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CA4" w:rsidRPr="00066DFF" w:rsidRDefault="00321CA4" w:rsidP="00C84C5C">
      <w:pPr>
        <w:spacing w:after="0" w:line="240" w:lineRule="auto"/>
        <w:jc w:val="both"/>
        <w:rPr>
          <w:rFonts w:ascii="Times New Roman" w:hAnsi="Times New Roman"/>
          <w:sz w:val="12"/>
          <w:szCs w:val="12"/>
        </w:rPr>
      </w:pPr>
      <w:r>
        <w:rPr>
          <w:rFonts w:ascii="Times New Roman" w:hAnsi="Times New Roman"/>
          <w:sz w:val="12"/>
          <w:szCs w:val="12"/>
        </w:rPr>
        <w:t>1.</w:t>
      </w:r>
      <w:r w:rsidRPr="00066DFF">
        <w:rPr>
          <w:rFonts w:ascii="Times New Roman" w:hAnsi="Times New Roman"/>
          <w:sz w:val="12"/>
          <w:szCs w:val="12"/>
        </w:rPr>
        <w:t>Менеджмент как система рыночной ориентации предприятия. Системный подход в менеджменте.</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Менеджмент - это управление социально-экономическими и социально-техническими системами для получения конкретного результата.</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ориентация фирмы на спроси и потребности рынка</w:t>
      </w:r>
      <w:r>
        <w:rPr>
          <w:rFonts w:ascii="Times New Roman" w:hAnsi="Times New Roman"/>
          <w:sz w:val="12"/>
          <w:szCs w:val="12"/>
        </w:rPr>
        <w:t xml:space="preserve">; </w:t>
      </w:r>
      <w:r w:rsidRPr="00066DFF">
        <w:rPr>
          <w:rFonts w:ascii="Times New Roman" w:hAnsi="Times New Roman"/>
          <w:sz w:val="12"/>
          <w:szCs w:val="12"/>
        </w:rPr>
        <w:t>- стремление к повышению эффективности деятельности</w:t>
      </w:r>
      <w:r>
        <w:rPr>
          <w:rFonts w:ascii="Times New Roman" w:hAnsi="Times New Roman"/>
          <w:sz w:val="12"/>
          <w:szCs w:val="12"/>
        </w:rPr>
        <w:t xml:space="preserve">; </w:t>
      </w:r>
      <w:r w:rsidRPr="00066DFF">
        <w:rPr>
          <w:rFonts w:ascii="Times New Roman" w:hAnsi="Times New Roman"/>
          <w:sz w:val="12"/>
          <w:szCs w:val="12"/>
        </w:rPr>
        <w:t>- адаптивность</w:t>
      </w:r>
      <w:r>
        <w:rPr>
          <w:rFonts w:ascii="Times New Roman" w:hAnsi="Times New Roman"/>
          <w:sz w:val="12"/>
          <w:szCs w:val="12"/>
        </w:rPr>
        <w:t xml:space="preserve">; </w:t>
      </w:r>
      <w:r w:rsidRPr="00066DFF">
        <w:rPr>
          <w:rFonts w:ascii="Times New Roman" w:hAnsi="Times New Roman"/>
          <w:sz w:val="12"/>
          <w:szCs w:val="12"/>
        </w:rPr>
        <w:t xml:space="preserve">- свобода </w:t>
      </w:r>
      <w:proofErr w:type="spellStart"/>
      <w:r w:rsidRPr="00066DFF">
        <w:rPr>
          <w:rFonts w:ascii="Times New Roman" w:hAnsi="Times New Roman"/>
          <w:sz w:val="12"/>
          <w:szCs w:val="12"/>
        </w:rPr>
        <w:t>предпринимат</w:t>
      </w:r>
      <w:proofErr w:type="spellEnd"/>
      <w:r w:rsidRPr="00066DFF">
        <w:rPr>
          <w:rFonts w:ascii="Times New Roman" w:hAnsi="Times New Roman"/>
          <w:sz w:val="12"/>
          <w:szCs w:val="12"/>
        </w:rPr>
        <w:t xml:space="preserve"> деятельности и </w:t>
      </w:r>
      <w:proofErr w:type="spellStart"/>
      <w:r w:rsidRPr="00066DFF">
        <w:rPr>
          <w:rFonts w:ascii="Times New Roman" w:hAnsi="Times New Roman"/>
          <w:sz w:val="12"/>
          <w:szCs w:val="12"/>
        </w:rPr>
        <w:t>хоз</w:t>
      </w:r>
      <w:proofErr w:type="spellEnd"/>
      <w:r w:rsidRPr="00066DFF">
        <w:rPr>
          <w:rFonts w:ascii="Times New Roman" w:hAnsi="Times New Roman"/>
          <w:sz w:val="12"/>
          <w:szCs w:val="12"/>
        </w:rPr>
        <w:t xml:space="preserve"> решений</w:t>
      </w:r>
      <w:r>
        <w:rPr>
          <w:rFonts w:ascii="Times New Roman" w:hAnsi="Times New Roman"/>
          <w:sz w:val="12"/>
          <w:szCs w:val="12"/>
        </w:rPr>
        <w:t xml:space="preserve">; </w:t>
      </w:r>
      <w:r w:rsidRPr="00066DFF">
        <w:rPr>
          <w:rFonts w:ascii="Times New Roman" w:hAnsi="Times New Roman"/>
          <w:sz w:val="12"/>
          <w:szCs w:val="12"/>
        </w:rPr>
        <w:t>- наличие конкуренции</w:t>
      </w:r>
      <w:r>
        <w:rPr>
          <w:rFonts w:ascii="Times New Roman" w:hAnsi="Times New Roman"/>
          <w:sz w:val="12"/>
          <w:szCs w:val="12"/>
        </w:rPr>
        <w:t xml:space="preserve">; </w:t>
      </w:r>
      <w:r w:rsidRPr="00066DFF">
        <w:rPr>
          <w:rFonts w:ascii="Times New Roman" w:hAnsi="Times New Roman"/>
          <w:sz w:val="12"/>
          <w:szCs w:val="12"/>
        </w:rPr>
        <w:t>- использо</w:t>
      </w:r>
      <w:r>
        <w:rPr>
          <w:rFonts w:ascii="Times New Roman" w:hAnsi="Times New Roman"/>
          <w:sz w:val="12"/>
          <w:szCs w:val="12"/>
        </w:rPr>
        <w:t xml:space="preserve">вание современной </w:t>
      </w:r>
      <w:proofErr w:type="spellStart"/>
      <w:r>
        <w:rPr>
          <w:rFonts w:ascii="Times New Roman" w:hAnsi="Times New Roman"/>
          <w:sz w:val="12"/>
          <w:szCs w:val="12"/>
        </w:rPr>
        <w:t>ифнорм</w:t>
      </w:r>
      <w:proofErr w:type="spellEnd"/>
      <w:r>
        <w:rPr>
          <w:rFonts w:ascii="Times New Roman" w:hAnsi="Times New Roman"/>
          <w:sz w:val="12"/>
          <w:szCs w:val="12"/>
        </w:rPr>
        <w:t>.</w:t>
      </w:r>
      <w:r w:rsidRPr="00066DFF">
        <w:rPr>
          <w:rFonts w:ascii="Times New Roman" w:hAnsi="Times New Roman"/>
          <w:sz w:val="12"/>
          <w:szCs w:val="12"/>
        </w:rPr>
        <w:t xml:space="preserve"> базы</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Системный подход - это подход, при котором любая система (объект) рассматривается как совокупность взаимосвязанных элементов (компонентов), имеющая выход (цель), вход (ресурсы), связь с внешней средой, обратную связь. Это наиболее сложный подход к менеджменту.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Принципы системного подхода: 1) целостность – рассматривает систему как единое целое и в тоже время как подсистему вышестоящих уровней. 2) иерархичность строения – наличие множества элементов, расположенных на основе подчинения элементов низших уровней элементам высшего уровня. 3) структуризация – дает возможность анализировать элементы системы, их взаимосвязь в рамках конкретной организационной структуры. 4) множественность – позволяет использовать множество кибернетических, экономических, математических моделей для описания отдельных элементов и системы в целом; 5) непрерывность, надежность, приоритет качества, целенаправленность; 6) стремление систем к состоянию устойчивого равновесия, которое предполагает адаптацию параметров системы к изменяющимся параметрам внешней среды.</w:t>
      </w:r>
    </w:p>
    <w:p w:rsidR="00393347" w:rsidRDefault="00393347"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3.Методы исследования систем управления.</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Система управления предприятием – это совокупность технических и организационных методов и мер предназначенных для решения задач управления различными аспектами деятельности предприятия.</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Система управления предприятием функционирует на основе установленных документально (положения о подразделениях, должностные инструкции и т.п.) или сложившихся практически правил.</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Система управления состоит из управляющей и управляемой </w:t>
      </w:r>
      <w:proofErr w:type="gramStart"/>
      <w:r w:rsidRPr="00066DFF">
        <w:rPr>
          <w:rFonts w:ascii="Times New Roman" w:hAnsi="Times New Roman"/>
          <w:sz w:val="12"/>
          <w:szCs w:val="12"/>
        </w:rPr>
        <w:t>подсистем границы</w:t>
      </w:r>
      <w:proofErr w:type="gramEnd"/>
      <w:r w:rsidRPr="00066DFF">
        <w:rPr>
          <w:rFonts w:ascii="Times New Roman" w:hAnsi="Times New Roman"/>
          <w:sz w:val="12"/>
          <w:szCs w:val="12"/>
        </w:rPr>
        <w:t xml:space="preserve"> между которыми весьма условны. Взаимодействие между ними осуществляется с помощью механизма управления. Он включает совокупность полномочий, принципов, методов, правил, норм, процедур осуществления управленческих действий и соответствующей частью принадлежит каждой из подсистем.</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Исследование систем управления - это вид деятельности, направленный на развитие и совершенствование управления в соответствии с постоянно изменяющимися внешними и внутренними условиями. Методы исследования – это способ достижения цели.</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Методы:</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1.Системный анализ - социологические исследования, </w:t>
      </w:r>
      <w:proofErr w:type="spellStart"/>
      <w:r w:rsidRPr="00066DFF">
        <w:rPr>
          <w:rFonts w:ascii="Times New Roman" w:hAnsi="Times New Roman"/>
          <w:sz w:val="12"/>
          <w:szCs w:val="12"/>
        </w:rPr>
        <w:t>соц</w:t>
      </w:r>
      <w:proofErr w:type="spellEnd"/>
      <w:r w:rsidRPr="00066DFF">
        <w:rPr>
          <w:rFonts w:ascii="Times New Roman" w:hAnsi="Times New Roman"/>
          <w:sz w:val="12"/>
          <w:szCs w:val="12"/>
        </w:rPr>
        <w:t>-экономическое экспериментирование, тестирование.</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2.Эвристические методы - метода активизации технологии, ассоциативные, метод </w:t>
      </w:r>
      <w:proofErr w:type="spellStart"/>
      <w:r w:rsidRPr="00066DFF">
        <w:rPr>
          <w:rFonts w:ascii="Times New Roman" w:hAnsi="Times New Roman"/>
          <w:sz w:val="12"/>
          <w:szCs w:val="12"/>
        </w:rPr>
        <w:t>синектики</w:t>
      </w:r>
      <w:proofErr w:type="spellEnd"/>
      <w:r w:rsidRPr="00066DFF">
        <w:rPr>
          <w:rFonts w:ascii="Times New Roman" w:hAnsi="Times New Roman"/>
          <w:sz w:val="12"/>
          <w:szCs w:val="12"/>
        </w:rPr>
        <w:t>.</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3.Формализованные - морфологический, комбинаторный, метод поиска новых технических решений, балансовые методы, сетевые, оптимизационные.</w:t>
      </w:r>
    </w:p>
    <w:p w:rsidR="00321CA4"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4.Качественные - мозговой штурм, </w:t>
      </w:r>
      <w:proofErr w:type="spellStart"/>
      <w:r w:rsidRPr="00066DFF">
        <w:rPr>
          <w:rFonts w:ascii="Times New Roman" w:hAnsi="Times New Roman"/>
          <w:sz w:val="12"/>
          <w:szCs w:val="12"/>
        </w:rPr>
        <w:t>Дельфи</w:t>
      </w:r>
      <w:proofErr w:type="spellEnd"/>
      <w:r w:rsidRPr="00066DFF">
        <w:rPr>
          <w:rFonts w:ascii="Times New Roman" w:hAnsi="Times New Roman"/>
          <w:sz w:val="12"/>
          <w:szCs w:val="12"/>
        </w:rPr>
        <w:t>, дерево решений, экспертные оценки, сценариев, деловые игры.</w:t>
      </w: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2.</w:t>
      </w:r>
      <w:r w:rsidRPr="00066DFF">
        <w:rPr>
          <w:rFonts w:ascii="Times New Roman" w:hAnsi="Times New Roman"/>
          <w:sz w:val="12"/>
          <w:szCs w:val="12"/>
        </w:rPr>
        <w:tab/>
        <w:t>Менеджмент человеческих ресурсов на предприятии. Кадровая политика.</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Цель менеджмента человеческих ресурсов — принятие на работу компетентных и заинтересованных сотрудников, умение их удержать, совершенствование их профессиональной подготовки. Управление человеческими ресурсами вкл.: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подход к человеку как к главному фактору реализации целей организации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подход к человеку как к источнику доходов и статье инвестиций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анализ потребностей организации в человеческих ресурсах</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 </w:t>
      </w:r>
      <w:proofErr w:type="spellStart"/>
      <w:r w:rsidRPr="00066DFF">
        <w:rPr>
          <w:rFonts w:ascii="Times New Roman" w:hAnsi="Times New Roman"/>
          <w:sz w:val="12"/>
          <w:szCs w:val="12"/>
        </w:rPr>
        <w:t>нализ</w:t>
      </w:r>
      <w:proofErr w:type="spellEnd"/>
      <w:r w:rsidRPr="00066DFF">
        <w:rPr>
          <w:rFonts w:ascii="Times New Roman" w:hAnsi="Times New Roman"/>
          <w:sz w:val="12"/>
          <w:szCs w:val="12"/>
        </w:rPr>
        <w:t xml:space="preserve"> ситуации с человеческими ресурсами во внешней по отношению к организации среде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формирование человеческих ресурсов организации и создание системы взаимодействий работников.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Цикл реализации планов в сфере человеческих ресурсов обычно начинается с отбора кадров — процесса, при котором на рынке труда подбирают сотрудников для выполнения определенных функций в организации. Оценка профессиональной деятельности дается в процессе, при котором менеджеры организации проводят регулярные совещания с сотрудниками, обсуждая и оценивая их предыдущую профессиональную деятельность, а также их планы и возможности в будущем. Результатом оценки сотрудников становится либо вознаграждение, либо принятие мер по обучению и повышению квалификации.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Условия успешного управления человеческими ресурсами: 1)четкость и достижимость поставленных целей; 2)глубина, объективность и комплексность анализа воздействия на систему управления человеческими ресурсами и организацию в целом; З)ясность и взаимосвязанность планов работы организации, а также обеспеченность их всеми видами ресурсов; 4)соответствие уровня квалификации персонала выполняемой работе; 5)совместное участие предельно большого количества сотрудников в разработке и реализации стратегических планов; 6)высокое качество контроля реализации стратегического плана и требований оценки его социально-экономической эффективности; 7)внедрение и использование современных средств труда и технологий;</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Кадровая политика – это целенаправленная деятельность по созданию трудового коллектива, который наилучшим образом способствовал бы совмещению целей и приоритетов предприятия и его работников.</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Главным объектом кадровой политики предприятия является – персонал (кадры). От квалификации работников, их профессиональной подготовки, деловых качеств в значительной мере зависит эффективность производства.</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Задачи и особенности кадровой политики в современных условиях: 1.обеспечивать </w:t>
      </w:r>
      <w:proofErr w:type="spellStart"/>
      <w:r w:rsidRPr="00066DFF">
        <w:rPr>
          <w:rFonts w:ascii="Times New Roman" w:hAnsi="Times New Roman"/>
          <w:sz w:val="12"/>
          <w:szCs w:val="12"/>
        </w:rPr>
        <w:t>орг-цию</w:t>
      </w:r>
      <w:proofErr w:type="spellEnd"/>
      <w:r w:rsidRPr="00066DFF">
        <w:rPr>
          <w:rFonts w:ascii="Times New Roman" w:hAnsi="Times New Roman"/>
          <w:sz w:val="12"/>
          <w:szCs w:val="12"/>
        </w:rPr>
        <w:t xml:space="preserve"> квалифицированными, заинтересованными, опытными работниками 2.эффективно использовать потенциальные возможности работников, их мастерство, опыт, навыки 3.создать условия в </w:t>
      </w:r>
      <w:proofErr w:type="spellStart"/>
      <w:r w:rsidRPr="00066DFF">
        <w:rPr>
          <w:rFonts w:ascii="Times New Roman" w:hAnsi="Times New Roman"/>
          <w:sz w:val="12"/>
          <w:szCs w:val="12"/>
        </w:rPr>
        <w:t>орг-ции</w:t>
      </w:r>
      <w:proofErr w:type="spellEnd"/>
      <w:r w:rsidRPr="00066DFF">
        <w:rPr>
          <w:rFonts w:ascii="Times New Roman" w:hAnsi="Times New Roman"/>
          <w:sz w:val="12"/>
          <w:szCs w:val="12"/>
        </w:rPr>
        <w:t xml:space="preserve"> для более полного удовлетворения персонала своей работой 4.стимулировать и поддерживать стремления каждого работника к сохранению благоприятного климата в коллективе 5.поддерживать среди работников интерес к достижению общей выгоды коллектива и в целом всей </w:t>
      </w:r>
      <w:proofErr w:type="spellStart"/>
      <w:r w:rsidRPr="00066DFF">
        <w:rPr>
          <w:rFonts w:ascii="Times New Roman" w:hAnsi="Times New Roman"/>
          <w:sz w:val="12"/>
          <w:szCs w:val="12"/>
        </w:rPr>
        <w:t>орг-ции</w:t>
      </w:r>
      <w:proofErr w:type="spellEnd"/>
      <w:r w:rsidRPr="00066DFF">
        <w:rPr>
          <w:rFonts w:ascii="Times New Roman" w:hAnsi="Times New Roman"/>
          <w:sz w:val="12"/>
          <w:szCs w:val="12"/>
        </w:rPr>
        <w:t xml:space="preserve">.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Требования к КП - гибкая, экономически обоснованная, индивидуальный подход к персоналу, связана со стратегией развития п/п.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Для полного анализа кадровой политики любого предприятия необходимо выделить критерии оценки: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1. Количественный и качественный состав персонала;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2. Уровень текучести кадров; 3. Гибкость проводимой политики; 4. Степень учета интересов работника / производства и т.д.</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Открытая КП - </w:t>
      </w:r>
      <w:proofErr w:type="spellStart"/>
      <w:r w:rsidRPr="00066DFF">
        <w:rPr>
          <w:rFonts w:ascii="Times New Roman" w:hAnsi="Times New Roman"/>
          <w:sz w:val="12"/>
          <w:szCs w:val="12"/>
        </w:rPr>
        <w:t>орг-ция</w:t>
      </w:r>
      <w:proofErr w:type="spellEnd"/>
      <w:r w:rsidRPr="00066DFF">
        <w:rPr>
          <w:rFonts w:ascii="Times New Roman" w:hAnsi="Times New Roman"/>
          <w:sz w:val="12"/>
          <w:szCs w:val="12"/>
        </w:rPr>
        <w:t xml:space="preserve"> прозрачна для потенциальных сотрудников на любом уровне, можно прийти и начать работать как с самой низовой должности, так и с должности на уровне высшего руководства. Закрытая КП - </w:t>
      </w:r>
      <w:proofErr w:type="spellStart"/>
      <w:r w:rsidRPr="00066DFF">
        <w:rPr>
          <w:rFonts w:ascii="Times New Roman" w:hAnsi="Times New Roman"/>
          <w:sz w:val="12"/>
          <w:szCs w:val="12"/>
        </w:rPr>
        <w:t>орг-ция</w:t>
      </w:r>
      <w:proofErr w:type="spellEnd"/>
      <w:r w:rsidRPr="00066DFF">
        <w:rPr>
          <w:rFonts w:ascii="Times New Roman" w:hAnsi="Times New Roman"/>
          <w:sz w:val="12"/>
          <w:szCs w:val="12"/>
        </w:rPr>
        <w:t xml:space="preserve"> ориентируется на включение нового персонала только с низшего должностного уровня, а замещение происходит только из числа сотрудников </w:t>
      </w:r>
      <w:proofErr w:type="spellStart"/>
      <w:r w:rsidRPr="00066DFF">
        <w:rPr>
          <w:rFonts w:ascii="Times New Roman" w:hAnsi="Times New Roman"/>
          <w:sz w:val="12"/>
          <w:szCs w:val="12"/>
        </w:rPr>
        <w:t>орг-ции</w:t>
      </w:r>
      <w:proofErr w:type="spellEnd"/>
      <w:r w:rsidRPr="00066DFF">
        <w:rPr>
          <w:rFonts w:ascii="Times New Roman" w:hAnsi="Times New Roman"/>
          <w:sz w:val="12"/>
          <w:szCs w:val="12"/>
        </w:rPr>
        <w:t>.</w:t>
      </w: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4.</w:t>
      </w:r>
      <w:r w:rsidRPr="00066DFF">
        <w:rPr>
          <w:rFonts w:ascii="Times New Roman" w:hAnsi="Times New Roman"/>
          <w:sz w:val="12"/>
          <w:szCs w:val="12"/>
        </w:rPr>
        <w:tab/>
        <w:t>Методы исследования и проектирования целей и функций управления.</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Функция управления – это однородный вид управленческой </w:t>
      </w:r>
      <w:proofErr w:type="spellStart"/>
      <w:r w:rsidRPr="00066DFF">
        <w:rPr>
          <w:rFonts w:ascii="Times New Roman" w:hAnsi="Times New Roman"/>
          <w:sz w:val="12"/>
          <w:szCs w:val="12"/>
        </w:rPr>
        <w:t>деят-сти</w:t>
      </w:r>
      <w:proofErr w:type="spellEnd"/>
      <w:r w:rsidRPr="00066DFF">
        <w:rPr>
          <w:rFonts w:ascii="Times New Roman" w:hAnsi="Times New Roman"/>
          <w:sz w:val="12"/>
          <w:szCs w:val="12"/>
        </w:rPr>
        <w:t xml:space="preserve">, </w:t>
      </w:r>
      <w:proofErr w:type="gramStart"/>
      <w:r w:rsidRPr="00066DFF">
        <w:rPr>
          <w:rFonts w:ascii="Times New Roman" w:hAnsi="Times New Roman"/>
          <w:sz w:val="12"/>
          <w:szCs w:val="12"/>
        </w:rPr>
        <w:t>к-рая</w:t>
      </w:r>
      <w:proofErr w:type="gramEnd"/>
      <w:r w:rsidRPr="00066DFF">
        <w:rPr>
          <w:rFonts w:ascii="Times New Roman" w:hAnsi="Times New Roman"/>
          <w:sz w:val="12"/>
          <w:szCs w:val="12"/>
        </w:rPr>
        <w:t xml:space="preserve"> объективно </w:t>
      </w:r>
      <w:proofErr w:type="spellStart"/>
      <w:r w:rsidRPr="00066DFF">
        <w:rPr>
          <w:rFonts w:ascii="Times New Roman" w:hAnsi="Times New Roman"/>
          <w:sz w:val="12"/>
          <w:szCs w:val="12"/>
        </w:rPr>
        <w:t>необх</w:t>
      </w:r>
      <w:proofErr w:type="spellEnd"/>
      <w:r w:rsidRPr="00066DFF">
        <w:rPr>
          <w:rFonts w:ascii="Times New Roman" w:hAnsi="Times New Roman"/>
          <w:sz w:val="12"/>
          <w:szCs w:val="12"/>
        </w:rPr>
        <w:t xml:space="preserve">. для реализации целей функционирования; составная часть процесса </w:t>
      </w:r>
      <w:proofErr w:type="spellStart"/>
      <w:r w:rsidRPr="00066DFF">
        <w:rPr>
          <w:rFonts w:ascii="Times New Roman" w:hAnsi="Times New Roman"/>
          <w:sz w:val="12"/>
          <w:szCs w:val="12"/>
        </w:rPr>
        <w:t>упр-ия</w:t>
      </w:r>
      <w:proofErr w:type="spellEnd"/>
      <w:r w:rsidRPr="00066DFF">
        <w:rPr>
          <w:rFonts w:ascii="Times New Roman" w:hAnsi="Times New Roman"/>
          <w:sz w:val="12"/>
          <w:szCs w:val="12"/>
        </w:rPr>
        <w:t>.</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К общим функциям управления относятся: планирова­ние, организация, регулирование, контроль, учет, т.е. те функции, которые характеризуют процесс управления.</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К специфическим функциям управления относят управ­ление: основными производственными процессами; вспомогательными и обслуживающими процессами; оперативное (производством); технической подготовкой производства; сбытом продукции и др.</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Проектирование системы управления, организации, в том числе и любого конкретного предприятия, невоз­можно без определения состава функций управления. При этом необходимо исследовать множество факторов:</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Фактор «Характеристики организации как системы» позволяет выделить функции по управлению ресурса­ми, основными фондами (здания и сооружения), дейст­вующими производственными процессами и продук­том. К ним отнесены функции управления материаль­но-техническими, трудовыми, энергетическими, ин­формационными и другими ресурсами, а также управ­ление производственными процессами — управление результатами деятельности предприятия (промышлен­ной продукции и услугами).</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Фактор «Стадии жизненного цикла продукта» пред­полагает исследование полного набора функций управ­ления на всех стадиях жизненного цикла; заготовитель­ной, обработочной, сборочной, испытательной.</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Фактор «Цикл принятия решений» позволяет зафик­сировать все стадии подготовки управленческого реше­ния. К ним относятся: Подготовка решения, </w:t>
      </w:r>
      <w:proofErr w:type="gramStart"/>
      <w:r w:rsidRPr="00066DFF">
        <w:rPr>
          <w:rFonts w:ascii="Times New Roman" w:hAnsi="Times New Roman"/>
          <w:sz w:val="12"/>
          <w:szCs w:val="12"/>
        </w:rPr>
        <w:t>Утверждение ,</w:t>
      </w:r>
      <w:proofErr w:type="gramEnd"/>
      <w:r w:rsidRPr="00066DFF">
        <w:rPr>
          <w:rFonts w:ascii="Times New Roman" w:hAnsi="Times New Roman"/>
          <w:sz w:val="12"/>
          <w:szCs w:val="12"/>
        </w:rPr>
        <w:t xml:space="preserve"> Внедрение, Оценка результатов внедрения решения.</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Проектирование системы управления, организации невозможно без определения состава функций управления. Порядок формирования функций управления: 1. выбор исследуемого объекта; 2. формирование набора специфических функций; 3. выбор конкретной специфической функции, подлежащей исследованию; 4. исследование необходимости применения общих функций управления в пределах выбранной специфической функции; 5. формирование конкретных функций в терминах управленческих решений. </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Цель управления - это желаемое, возможное и необходимое состояние управляемого объекта, которое должно быть достигнуто; это тот идеал, та логически обоснованная конструкция (образ), которую требуется создать, воплотить в жизнь (достичь).</w:t>
      </w:r>
    </w:p>
    <w:p w:rsidR="00321CA4" w:rsidRPr="00066DFF" w:rsidRDefault="00321CA4" w:rsidP="00C84C5C">
      <w:pPr>
        <w:spacing w:after="0" w:line="240" w:lineRule="auto"/>
        <w:jc w:val="both"/>
        <w:rPr>
          <w:rFonts w:ascii="Times New Roman" w:hAnsi="Times New Roman"/>
          <w:sz w:val="12"/>
          <w:szCs w:val="12"/>
        </w:rPr>
      </w:pPr>
      <w:r w:rsidRPr="00066DFF">
        <w:rPr>
          <w:rFonts w:ascii="Times New Roman" w:hAnsi="Times New Roman"/>
          <w:sz w:val="12"/>
          <w:szCs w:val="12"/>
        </w:rPr>
        <w:t>Прогнозирование целей: 1. Исследование предназначения общих целей организации (метод экспертной оценки, миссия, количественные показатели). 2. Формирование качественных целей (имидж организации, качество продуктов и обслуживания, текучесть кадров, стабильность). 3. Ранжирование целей (расстановка приоритетов). 4.Построение дерева целей. 5. Исследование количественных целей. 6. Оценка степени достижения количественных и качественных целей.</w:t>
      </w: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321CA4" w:rsidRDefault="00321CA4"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5.</w:t>
      </w:r>
      <w:r w:rsidRPr="00066DFF">
        <w:rPr>
          <w:rFonts w:ascii="Times New Roman" w:hAnsi="Times New Roman"/>
          <w:sz w:val="12"/>
          <w:szCs w:val="12"/>
        </w:rPr>
        <w:tab/>
        <w:t>Мотивация поведения в процессе трудовой деятельности.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Мотивация - одна из основных функций деятельности любого менеджера, и именно с ее помощью оказывается воздействие на персонал предприятия. Это направление к деятельности, побуждение.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Материальная мотивация предусматривает получение определенных материальных благ, которые могут быть выражены в денежном выражении, материальных объектах или услугах. Этот вид мотивации персонала применяется на уровне мотивации отдельного сотрудника или групп сотрудников. На уровне мотивации всего коллектива организации он применяется реже, так как является малоэффективным.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Нематериальная мотивация направлена на получение сотрудниками эмоциональных выгод. Выгоды могут проявляться в различных формах, например, повышение самооценки, психологический комфорт, гордость за труд и пр. Этот вид мотивации применяется на всех уровнях мотивации персонала. Наиболее часто его применяют на уровне мотивации всего коллектива организации, т.к. позволяет «сформировать» причастность каждого сотрудника к организации.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Внешняя мотивация предусматривает оказание на персонал определенного воздействия (позитивного или негативного), которое приведет к получению результата. За достижение результата персонал получает либо блага, либо наказание.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Внутренняя мотивация предусматривает самостоятельное стремление персонала выполнить определенные действия. Выполнение действий приносит сотрудникам удовлетворение или удовольствие. Однако внутренняя мотивация не означает, что персонал не будет искать выгоды. При внутренней мотивации внешних стимулов оказывается недостаточно, чтобы персонал получил желаемые выгоды.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Содержательные теории мотивации основываются на идентификации тех внутренних побуждений (называемых потребностями), которые заставляют людей действовать определенным образом.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Теория мотивации по А. </w:t>
      </w:r>
      <w:proofErr w:type="spellStart"/>
      <w:r w:rsidRPr="00066DFF">
        <w:rPr>
          <w:rFonts w:ascii="Times New Roman" w:hAnsi="Times New Roman"/>
          <w:sz w:val="12"/>
          <w:szCs w:val="12"/>
        </w:rPr>
        <w:t>Маслоу</w:t>
      </w:r>
      <w:proofErr w:type="spellEnd"/>
      <w:r w:rsidRPr="00066DFF">
        <w:rPr>
          <w:rFonts w:ascii="Times New Roman" w:hAnsi="Times New Roman"/>
          <w:sz w:val="12"/>
          <w:szCs w:val="12"/>
        </w:rPr>
        <w:t xml:space="preserve"> (физиология, безопасность, социальные, признание, самовыражение)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-Теория «достижения — власть» Д. Мак-</w:t>
      </w:r>
      <w:proofErr w:type="spellStart"/>
      <w:r w:rsidRPr="00066DFF">
        <w:rPr>
          <w:rFonts w:ascii="Times New Roman" w:hAnsi="Times New Roman"/>
          <w:sz w:val="12"/>
          <w:szCs w:val="12"/>
        </w:rPr>
        <w:t>Клелланда</w:t>
      </w:r>
      <w:proofErr w:type="spellEnd"/>
      <w:r w:rsidRPr="00066DFF">
        <w:rPr>
          <w:rFonts w:ascii="Times New Roman" w:hAnsi="Times New Roman"/>
          <w:sz w:val="12"/>
          <w:szCs w:val="12"/>
        </w:rPr>
        <w:t xml:space="preserve"> (людям присущи потребности власти, успеха и причастности.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Двухфакторная модель Ф. </w:t>
      </w:r>
      <w:proofErr w:type="spellStart"/>
      <w:r w:rsidRPr="00066DFF">
        <w:rPr>
          <w:rFonts w:ascii="Times New Roman" w:hAnsi="Times New Roman"/>
          <w:sz w:val="12"/>
          <w:szCs w:val="12"/>
        </w:rPr>
        <w:t>Герцберга</w:t>
      </w:r>
      <w:proofErr w:type="spellEnd"/>
      <w:r w:rsidRPr="00066DFF">
        <w:rPr>
          <w:rFonts w:ascii="Times New Roman" w:hAnsi="Times New Roman"/>
          <w:sz w:val="12"/>
          <w:szCs w:val="12"/>
        </w:rPr>
        <w:t xml:space="preserve"> (Гигиенические и мотивирующие факторы)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Процессные теории мотивации основываются в первую очередь на том, как ведут себя люди, с учетом их восприятия и жизненного опыта.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Теория ожиданий (Человек должен надеяться, что действительно сможет удовлетворить потребность, благодаря правильно выбранному типу поведения.)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Теория справедливости (люди заинтересованы, чтобы их усилия и работа оплачивались так же, как и усилия других сотрудников.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Чтобы узнать потребности подчиненных – беседы с подчиненными, тестирование.</w:t>
      </w:r>
    </w:p>
    <w:p w:rsidR="00321CA4" w:rsidRDefault="00321CA4"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6.</w:t>
      </w:r>
      <w:r w:rsidRPr="00066DFF">
        <w:rPr>
          <w:rFonts w:ascii="Times New Roman" w:hAnsi="Times New Roman"/>
          <w:sz w:val="12"/>
          <w:szCs w:val="12"/>
        </w:rPr>
        <w:tab/>
        <w:t>Производственная структура предприятия. Направления совершенствования.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Производственная структура предприятия - это совокупность производственных единиц предприятия (цехов, служб), входящих в его состав и формы связей между ними. Производственная структура зависит от вида выпускаемой продукции и его номенклатуры, типа производства и форм его специализации, от особенностей технологических процессов.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ней различают подразделения производств: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основного, - вспомогательного, - обслуживающего.</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цехах (подразделениях) основного производства предметы труда превращаются в готовую продукцию. Цехи (подразделения) вспомогательного производства обеспечивают условия для функционирования основного производства (инструменты, энергия, ремонт оборудования). Подразделения обслуживающего производства обеспечивают основное и вспомогательное производства транспортом, складами (хранение), техническим контролем и т.д.</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свою очередь цехи основного производства (в машиностроении, приборостроении) подразделяются: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на заготовительные; - обрабатывающие; - сборочные.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Однако при всем многообразии структур производственные предприятия имеют идентичные функции, главные из которых — изготовление и сбыт продукции.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В целях обеспечения нормального функционирования структура производственного предприятия должна включать: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органы управления предприятием;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функциональные отделы, лаборатории, другие непроизводственные службы;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цехи основного производства;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вспомогательные и обслуживающие цехи, склады;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прочие организации (подсобные, социально-бытовые).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Основные пути совершенствования производственной структуры: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укрупнение предприятий и цехов;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поиск и реализация более совершенного принципа построения цехов и производственных предприятий;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соблюдение рационального соотношения между основными, вспомогательными и обслуживающими цехами;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постоянная работа по рационализации планировки предприятий;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интеграция отдельных предприятий, создание мощных промышленных и научно-производственных объединений на основе концентрации производства;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обеспечение пропорциональности между всеми частями предприятия;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изменение производственного профиля, т.е. характера выпуска продукции, специализация и кооперирование; развитие комбинирования производства; достижение конструктивно-технологической однородности продукции за счет широкой унификации и стандартизации; создание </w:t>
      </w:r>
      <w:proofErr w:type="spellStart"/>
      <w:r w:rsidRPr="00066DFF">
        <w:rPr>
          <w:rFonts w:ascii="Times New Roman" w:hAnsi="Times New Roman"/>
          <w:sz w:val="12"/>
          <w:szCs w:val="12"/>
        </w:rPr>
        <w:t>бесцеховой</w:t>
      </w:r>
      <w:proofErr w:type="spellEnd"/>
      <w:r w:rsidRPr="00066DFF">
        <w:rPr>
          <w:rFonts w:ascii="Times New Roman" w:hAnsi="Times New Roman"/>
          <w:sz w:val="12"/>
          <w:szCs w:val="12"/>
        </w:rPr>
        <w:t xml:space="preserve"> структуры управления предприятием. Укрупнение предприятий и цехов позволяет в более широких масштабах внедрять новую высокопроизводительную технику, постоянно совершенствовать технологию, улучшать организацию производства.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Выявление и реализация резервов улучшения структуры цехов и производственных участков — факторы постоянного совершенствования производственной структуры, повышения эффективности производства.</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7.</w:t>
      </w:r>
      <w:r w:rsidRPr="00066DFF">
        <w:rPr>
          <w:rFonts w:ascii="Times New Roman" w:hAnsi="Times New Roman"/>
          <w:sz w:val="12"/>
          <w:szCs w:val="12"/>
        </w:rPr>
        <w:tab/>
        <w:t>Понятие «организационная структура управления». Новые типы организационных структур управления и их характеристика.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Организационная структура аппарата управления - форма разделения труда по управлению производством. Каждое подразделение и должность создаются для выполнения определенного набора функций управления или работ. Для выполнения функций подразделения их должностные лица наделяются определенными правами на распоряжения ресурсами и несут ответственность за выполнение закрепленных за подразделением функций.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Схема организационной структуры управления отражает статическое положение подразделений и должностей и характер связи между ними.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Различают связи: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линейные (административное подчинение),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функциональные (по сфере деятельности без прямого административного подчинения),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межфункциональные, или кооперационные (между подразделениями одного и того же уровня).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зависимости от характера связей выделяются несколько основных типов организационных структур управления: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линейная; - функциональная; - линейно-функциональная; - матричная; - </w:t>
      </w:r>
      <w:proofErr w:type="spellStart"/>
      <w:r w:rsidRPr="00066DFF">
        <w:rPr>
          <w:rFonts w:ascii="Times New Roman" w:hAnsi="Times New Roman"/>
          <w:sz w:val="12"/>
          <w:szCs w:val="12"/>
        </w:rPr>
        <w:t>дивизиональная</w:t>
      </w:r>
      <w:proofErr w:type="spellEnd"/>
      <w:r w:rsidRPr="00066DFF">
        <w:rPr>
          <w:rFonts w:ascii="Times New Roman" w:hAnsi="Times New Roman"/>
          <w:sz w:val="12"/>
          <w:szCs w:val="12"/>
        </w:rPr>
        <w:t>; - множественная.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В линейной структуре управления каждый руководитель обеспечивает руководство нижестоящими подразделениями по всем видам деятельности. Достоинство — простота, экономичность, предельное единоначалие. Основной недостаток — высокие требования к квалификации руководителей. Сейчас практически не используется.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Функциональная орг. структура - связь административного управления с осуществлением функционального управления. Линейно-функциональная структура — ступенчатая иерархическая. При ней линейные руководители являются единоначальниками, а им оказывают помощь функциональные органы. Линейные руководители низших ступеней административно не подчинены функциональным руководителям высших ступеней управления. Она применялась наиболее широко. Иногда такую систему называют штабной, так как функциональные руководители соответствующего уровня составляют штаб линейного руководителя. </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Дивизиональная</w:t>
      </w:r>
      <w:proofErr w:type="spellEnd"/>
      <w:r w:rsidRPr="00066DFF">
        <w:rPr>
          <w:rFonts w:ascii="Times New Roman" w:hAnsi="Times New Roman"/>
          <w:sz w:val="12"/>
          <w:szCs w:val="12"/>
        </w:rPr>
        <w:t xml:space="preserve"> (филиальная) структура управления - дивизионы (филиалы) выделяются или по области деятельности, или географически. Недостатки: рост расходов на управленческий персонал; сложность информационных связей.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Матричная структура характерна тем, что исполнитель может иметь двух и более руководителей (один - линейный, другой - руководитель программы или направления). Такая схема давно применялась в управлении НИОКР, а сейчас широко применяется в фирмах, ведущих работу по многим направлениям. Она все более вытесняет из применения линейно-функциональную структуру. Преимущества: гибкость, ускорение внедрения инноваций, персональная ответственность руководителя проекта за результаты работы. Недостатки: наличие двойного подчинения, конфликты из-за двойного подчинения, сложность информационных связей.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Множественная структура объединяет различные структуры на разных ступенях управления. Например, филиальная структура управления может применяться для всей фирмы, а в филиалах — линейно-функциональная или матричная. В промышленном производстве наиболее широкое распространение получила линейно-функциональная организационная структура управления. Линейные руководители при ней являются единоначальниками и полностью отвечают за работу подразделения (директор, зам. директора по производству, начальник цеха, начальник участка, старший мастер, мастер, бригадир).</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8.</w:t>
      </w:r>
      <w:r w:rsidRPr="00066DFF">
        <w:rPr>
          <w:rFonts w:ascii="Times New Roman" w:hAnsi="Times New Roman"/>
          <w:sz w:val="12"/>
          <w:szCs w:val="12"/>
        </w:rPr>
        <w:tab/>
        <w:t>Построение научающейся организации.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Основной идеей научающейся организации лежит то, </w:t>
      </w:r>
      <w:proofErr w:type="gramStart"/>
      <w:r w:rsidRPr="00066DFF">
        <w:rPr>
          <w:rFonts w:ascii="Times New Roman" w:hAnsi="Times New Roman"/>
          <w:sz w:val="12"/>
          <w:szCs w:val="12"/>
        </w:rPr>
        <w:t>что</w:t>
      </w:r>
      <w:proofErr w:type="gramEnd"/>
      <w:r w:rsidRPr="00066DFF">
        <w:rPr>
          <w:rFonts w:ascii="Times New Roman" w:hAnsi="Times New Roman"/>
          <w:sz w:val="12"/>
          <w:szCs w:val="12"/>
        </w:rPr>
        <w:t xml:space="preserve"> если организация хочет выжить, обучение должно стать существенной составляющей ее политики; обучение на всех уровнях иерархии организации должно быть сознательным, непрерывным и интегрированным, а управленческий аппарат должен создавать такой эмоциональный климат, в котором весь персонал мог бы непрерывно обучаться.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научающейся организации сотрудники непрерывно расширяют свои возможности, помогающие им добиваться нужных результатов. Научающаяся организация имеет возможность трансформироваться и совершенствоваться. Она обеспечивает здоровую среду для естественного обучения и выработки новых способов мышления.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Необходимыми условиями функционирования научающейся организации являются: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Видение и стратегия организации - отражают то, что будущее организации неразрывно связано с обучением,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Структура организации – обеспечивает структурные предпосылки обучения,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Организационная культура – создает благоприятный климат в организации для коллективного обучения,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Доверяющее руководство – менеджмент компании, настроенный на передачу полномочий обученным сотрудникам по принятию решений и усовершенствованию работы,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Мотивированная рабочая сила – персонал, настроенный на постоянное приобретение знаний,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Усиленное обучение – процессы и политика, направленные на поощрение обучения среди сотрудников.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Одним из методов совместного использования знаний является создание групп по обмену опытом, где работники, работая над схожими задачами, могут обмениваться мыслями и обсуждать общие проблемы.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Научающаяся организация содержит огромный потенциал по повышению организационной эффективности и движения бизнеса вперед.</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9.</w:t>
      </w:r>
      <w:r w:rsidRPr="00066DFF">
        <w:rPr>
          <w:rFonts w:ascii="Times New Roman" w:hAnsi="Times New Roman"/>
          <w:sz w:val="12"/>
          <w:szCs w:val="12"/>
        </w:rPr>
        <w:tab/>
        <w:t>Производственный процесс, понятие и структура. Стратегия процесса.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ПП – совокупность целенаправленных действий персонала по превращению сырья и материалов в ГП.</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Основные компоненты и ресурсы </w:t>
      </w:r>
      <w:proofErr w:type="gramStart"/>
      <w:r w:rsidRPr="00066DFF">
        <w:rPr>
          <w:rFonts w:ascii="Times New Roman" w:hAnsi="Times New Roman"/>
          <w:sz w:val="12"/>
          <w:szCs w:val="12"/>
        </w:rPr>
        <w:t>процесса :</w:t>
      </w:r>
      <w:proofErr w:type="gramEnd"/>
      <w:r w:rsidRPr="00066DFF">
        <w:rPr>
          <w:rFonts w:ascii="Times New Roman" w:hAnsi="Times New Roman"/>
          <w:sz w:val="12"/>
          <w:szCs w:val="12"/>
        </w:rPr>
        <w:t xml:space="preserve"> персонал, средства труда, оборотные средства.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ПП состоит из множества технологических операций, которые по своей технической оснащенности делятся </w:t>
      </w:r>
      <w:proofErr w:type="gramStart"/>
      <w:r w:rsidRPr="00066DFF">
        <w:rPr>
          <w:rFonts w:ascii="Times New Roman" w:hAnsi="Times New Roman"/>
          <w:sz w:val="12"/>
          <w:szCs w:val="12"/>
        </w:rPr>
        <w:t>на :</w:t>
      </w:r>
      <w:proofErr w:type="gramEnd"/>
      <w:r w:rsidRPr="00066DFF">
        <w:rPr>
          <w:rFonts w:ascii="Times New Roman" w:hAnsi="Times New Roman"/>
          <w:sz w:val="12"/>
          <w:szCs w:val="12"/>
        </w:rPr>
        <w:t xml:space="preserve"> ручные, машинные, аппаратные.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Основная характеристика ПП – производственный цикл – период времени от момента запуска сырья и материалов до получения ГП.</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То + </w:t>
      </w: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Тп</w:t>
      </w:r>
      <w:proofErr w:type="spellEnd"/>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То – время выполнения основных операций</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вспомогат</w:t>
      </w:r>
      <w:proofErr w:type="spellEnd"/>
      <w:r w:rsidRPr="00066DFF">
        <w:rPr>
          <w:rFonts w:ascii="Times New Roman" w:hAnsi="Times New Roman"/>
          <w:sz w:val="12"/>
          <w:szCs w:val="12"/>
        </w:rPr>
        <w:t>.</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Тп</w:t>
      </w:r>
      <w:proofErr w:type="spellEnd"/>
      <w:r w:rsidRPr="00066DFF">
        <w:rPr>
          <w:rFonts w:ascii="Times New Roman" w:hAnsi="Times New Roman"/>
          <w:sz w:val="12"/>
          <w:szCs w:val="12"/>
        </w:rPr>
        <w:t xml:space="preserve"> – перерывы.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Длительность цикла зависит от вида экономической деятельности, от вида сочетания технологических операций (последовательный, параллельный, параллельно-последовательный-</w:t>
      </w:r>
      <w:proofErr w:type="spellStart"/>
      <w:r w:rsidRPr="00066DFF">
        <w:rPr>
          <w:rFonts w:ascii="Times New Roman" w:hAnsi="Times New Roman"/>
          <w:sz w:val="12"/>
          <w:szCs w:val="12"/>
        </w:rPr>
        <w:t>самый_эффективный</w:t>
      </w:r>
      <w:proofErr w:type="spellEnd"/>
      <w:r w:rsidRPr="00066DFF">
        <w:rPr>
          <w:rFonts w:ascii="Times New Roman" w:hAnsi="Times New Roman"/>
          <w:sz w:val="12"/>
          <w:szCs w:val="12"/>
        </w:rPr>
        <w:t xml:space="preserve">).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ПЦ – формирует определенный тип производства – единичное, серийное, массовое.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Стратегия процесса - это подход, который использует организация для преобразования ресурсов в товары и услуги. Объектом стратегии процесса является нахождение пути производство товаров, которые удовлетворяют потребностям покупателя и специфике производства о цене и другим управленческим критериям. Отобранный процесс будет иметь долговременный эффект по таким критериям, как гибкость, цена и качество производимых товаров. Следовательно, многие стратегии фирм определятся временем, затрачиваемым на принятие решений о выборе процесса. Выплаты для эффективного процесса, отобранного в качестве приоритетного для начала производства, много больше, чем усилия, затраченные позже для усовершенствования неудовлетворительного процесса.</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10.</w:t>
      </w:r>
      <w:r w:rsidRPr="00066DFF">
        <w:rPr>
          <w:rFonts w:ascii="Times New Roman" w:hAnsi="Times New Roman"/>
          <w:sz w:val="12"/>
          <w:szCs w:val="12"/>
        </w:rPr>
        <w:tab/>
        <w:t xml:space="preserve"> Планирование производства продукции. Производственная мощность. Производственная программа.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Планирование – определение оптимальных путей производства и реализации продукции, достижение поставленных целей.</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Принципы :</w:t>
      </w:r>
      <w:proofErr w:type="gramEnd"/>
      <w:r w:rsidRPr="00066DFF">
        <w:rPr>
          <w:rFonts w:ascii="Times New Roman" w:hAnsi="Times New Roman"/>
          <w:sz w:val="12"/>
          <w:szCs w:val="12"/>
        </w:rPr>
        <w:t xml:space="preserve"> гибкость планов; непрерывность; </w:t>
      </w:r>
      <w:proofErr w:type="spellStart"/>
      <w:r w:rsidRPr="00066DFF">
        <w:rPr>
          <w:rFonts w:ascii="Times New Roman" w:hAnsi="Times New Roman"/>
          <w:sz w:val="12"/>
          <w:szCs w:val="12"/>
        </w:rPr>
        <w:t>многовариантность</w:t>
      </w:r>
      <w:proofErr w:type="spellEnd"/>
      <w:r w:rsidRPr="00066DFF">
        <w:rPr>
          <w:rFonts w:ascii="Times New Roman" w:hAnsi="Times New Roman"/>
          <w:sz w:val="12"/>
          <w:szCs w:val="12"/>
        </w:rPr>
        <w:t>; адекватность; принцип участия (макс. Количество людей); итеративность (повторяемость); комплексность.</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Виды :</w:t>
      </w:r>
      <w:proofErr w:type="gramEnd"/>
      <w:r w:rsidRPr="00066DFF">
        <w:rPr>
          <w:rFonts w:ascii="Times New Roman" w:hAnsi="Times New Roman"/>
          <w:sz w:val="12"/>
          <w:szCs w:val="12"/>
        </w:rPr>
        <w:t xml:space="preserve"> стратегическое, долгосрочное, краткосрочное, текущее, оперативное.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Производственная мощность – максимально возможный (потенциальный) объем выпуска продукции за период времени, выражаемый в натуральных показателях. Зависит от количества машин, фонда полезного времени и производительности. ПМ может менять с течением времени – введение или выбытие </w:t>
      </w:r>
      <w:proofErr w:type="gramStart"/>
      <w:r w:rsidRPr="00066DFF">
        <w:rPr>
          <w:rFonts w:ascii="Times New Roman" w:hAnsi="Times New Roman"/>
          <w:sz w:val="12"/>
          <w:szCs w:val="12"/>
        </w:rPr>
        <w:t>ОФ</w:t>
      </w:r>
      <w:proofErr w:type="gramEnd"/>
      <w:r w:rsidRPr="00066DFF">
        <w:rPr>
          <w:rFonts w:ascii="Times New Roman" w:hAnsi="Times New Roman"/>
          <w:sz w:val="12"/>
          <w:szCs w:val="12"/>
        </w:rPr>
        <w:t xml:space="preserve"> или изменение номенклатуры продукции.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ПМ = </w:t>
      </w:r>
      <w:r w:rsidRPr="00066DFF">
        <w:rPr>
          <w:rFonts w:ascii="Times New Roman" w:hAnsi="Times New Roman"/>
          <w:sz w:val="12"/>
          <w:szCs w:val="12"/>
          <w:lang w:val="en-US"/>
        </w:rPr>
        <w:t>N</w:t>
      </w:r>
      <w:r w:rsidRPr="00066DFF">
        <w:rPr>
          <w:rFonts w:ascii="Times New Roman" w:hAnsi="Times New Roman"/>
          <w:sz w:val="12"/>
          <w:szCs w:val="12"/>
        </w:rPr>
        <w:t xml:space="preserve">машин * </w:t>
      </w:r>
      <w:r w:rsidRPr="00066DFF">
        <w:rPr>
          <w:rFonts w:ascii="Times New Roman" w:hAnsi="Times New Roman"/>
          <w:sz w:val="12"/>
          <w:szCs w:val="12"/>
          <w:lang w:val="en-US"/>
        </w:rPr>
        <w:t>F</w:t>
      </w:r>
      <w:r w:rsidRPr="00066DFF">
        <w:rPr>
          <w:rFonts w:ascii="Times New Roman" w:hAnsi="Times New Roman"/>
          <w:sz w:val="12"/>
          <w:szCs w:val="12"/>
        </w:rPr>
        <w:t xml:space="preserve">полезный * </w:t>
      </w:r>
      <w:proofErr w:type="spellStart"/>
      <w:r w:rsidRPr="00066DFF">
        <w:rPr>
          <w:rFonts w:ascii="Times New Roman" w:hAnsi="Times New Roman"/>
          <w:sz w:val="12"/>
          <w:szCs w:val="12"/>
        </w:rPr>
        <w:t>Пчас</w:t>
      </w:r>
      <w:proofErr w:type="spellEnd"/>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Виды ПМ: проектная, входная, среднегодовая. Улучшение ПМ – повышение эффективности использования ОС, повышение производительности труда, улучшение сбыта. </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ПМсред</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ПМвх</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ПМвых</w:t>
      </w:r>
      <w:proofErr w:type="spellEnd"/>
      <w:r w:rsidRPr="00066DFF">
        <w:rPr>
          <w:rFonts w:ascii="Times New Roman" w:hAnsi="Times New Roman"/>
          <w:sz w:val="12"/>
          <w:szCs w:val="12"/>
        </w:rPr>
        <w:t>) / 2</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ПМсреднег</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ПМвход</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ПМввод</w:t>
      </w:r>
      <w:proofErr w:type="spellEnd"/>
      <w:r w:rsidRPr="00066DFF">
        <w:rPr>
          <w:rFonts w:ascii="Times New Roman" w:hAnsi="Times New Roman"/>
          <w:sz w:val="12"/>
          <w:szCs w:val="12"/>
        </w:rPr>
        <w:t xml:space="preserve">*n / 12 – </w:t>
      </w:r>
      <w:proofErr w:type="spellStart"/>
      <w:r w:rsidRPr="00066DFF">
        <w:rPr>
          <w:rFonts w:ascii="Times New Roman" w:hAnsi="Times New Roman"/>
          <w:sz w:val="12"/>
          <w:szCs w:val="12"/>
        </w:rPr>
        <w:t>ПМвыв</w:t>
      </w:r>
      <w:proofErr w:type="spellEnd"/>
      <w:r w:rsidRPr="00066DFF">
        <w:rPr>
          <w:rFonts w:ascii="Times New Roman" w:hAnsi="Times New Roman"/>
          <w:sz w:val="12"/>
          <w:szCs w:val="12"/>
        </w:rPr>
        <w:t>*m /12</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Эффективность </w:t>
      </w:r>
      <w:proofErr w:type="gramStart"/>
      <w:r w:rsidRPr="00066DFF">
        <w:rPr>
          <w:rFonts w:ascii="Times New Roman" w:hAnsi="Times New Roman"/>
          <w:sz w:val="12"/>
          <w:szCs w:val="12"/>
        </w:rPr>
        <w:t>использования :</w:t>
      </w:r>
      <w:proofErr w:type="gramEnd"/>
      <w:r w:rsidRPr="00066DFF">
        <w:rPr>
          <w:rFonts w:ascii="Times New Roman" w:hAnsi="Times New Roman"/>
          <w:sz w:val="12"/>
          <w:szCs w:val="12"/>
        </w:rPr>
        <w:t xml:space="preserve"> </w:t>
      </w:r>
      <w:proofErr w:type="spellStart"/>
      <w:r w:rsidRPr="00066DFF">
        <w:rPr>
          <w:rFonts w:ascii="Times New Roman" w:hAnsi="Times New Roman"/>
          <w:sz w:val="12"/>
          <w:szCs w:val="12"/>
        </w:rPr>
        <w:t>Кисп</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ПМфакт</w:t>
      </w:r>
      <w:proofErr w:type="spellEnd"/>
      <w:r w:rsidRPr="00066DFF">
        <w:rPr>
          <w:rFonts w:ascii="Times New Roman" w:hAnsi="Times New Roman"/>
          <w:sz w:val="12"/>
          <w:szCs w:val="12"/>
        </w:rPr>
        <w:t>/</w:t>
      </w:r>
      <w:proofErr w:type="spellStart"/>
      <w:r w:rsidRPr="00066DFF">
        <w:rPr>
          <w:rFonts w:ascii="Times New Roman" w:hAnsi="Times New Roman"/>
          <w:sz w:val="12"/>
          <w:szCs w:val="12"/>
        </w:rPr>
        <w:t>ПМплан</w:t>
      </w:r>
      <w:proofErr w:type="spellEnd"/>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Производственная программа – плановый показатель, показывает планируемый объем выпуска продукции или оказания услуг. Непосредственно связан с ПМ, в идеале ПМ = ПП. ПМ больше на 10%, чем ПП.</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11.Понятие и виды инвестиций. Инвестиционная политика организации в условиях рынка.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Под инвестициями понимают сбереженные финансовые ресурсы, которые вкладываются инвестором для получения дополнительного дохода или прибыли.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Виды: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-Реальные </w:t>
      </w:r>
      <w:proofErr w:type="gramStart"/>
      <w:r w:rsidRPr="00066DFF">
        <w:rPr>
          <w:rFonts w:ascii="Times New Roman" w:hAnsi="Times New Roman"/>
          <w:sz w:val="12"/>
          <w:szCs w:val="12"/>
        </w:rPr>
        <w:t>( прямая</w:t>
      </w:r>
      <w:proofErr w:type="gramEnd"/>
      <w:r w:rsidRPr="00066DFF">
        <w:rPr>
          <w:rFonts w:ascii="Times New Roman" w:hAnsi="Times New Roman"/>
          <w:sz w:val="12"/>
          <w:szCs w:val="12"/>
        </w:rPr>
        <w:t xml:space="preserve"> покупка капитала) - Вложения в материальные и не материальные активы( строительство, недвижимость , патенты, бизнес, авторские права)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-Финансовые (портфельные; косвенная покупка через финансовые активы) - Ценные бумаги, выданные кредиты, выданный лизинг</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-Спекулятивные инвестиции (покупка активов исключительно ради возможного изменения цены) - Валюты, драгоценные металлы, ценные бумаги (акции, облигации)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По срокам: -краткосрочные, -долгосрочные, -среднесрочные.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Источники инвестиций – собственные, заемные, привлеченные, </w:t>
      </w:r>
      <w:proofErr w:type="spellStart"/>
      <w:r w:rsidRPr="00066DFF">
        <w:rPr>
          <w:rFonts w:ascii="Times New Roman" w:hAnsi="Times New Roman"/>
          <w:sz w:val="12"/>
          <w:szCs w:val="12"/>
        </w:rPr>
        <w:t>и.т.д</w:t>
      </w:r>
      <w:proofErr w:type="spellEnd"/>
      <w:r w:rsidRPr="00066DFF">
        <w:rPr>
          <w:rFonts w:ascii="Times New Roman" w:hAnsi="Times New Roman"/>
          <w:sz w:val="12"/>
          <w:szCs w:val="12"/>
        </w:rPr>
        <w:t>.</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Инвестиционная политика предприятий (коммерческих организаций) — это комплекс мероприятий, обеспечивающих выгодное вложение средств в целях обеспечения стабильной финансовой устойчивости работы предприятий в ближайшей и дальней перспективе.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выделяют инвестиционную политику, направленную на:</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1)повышение</w:t>
      </w:r>
      <w:proofErr w:type="gramEnd"/>
      <w:r w:rsidRPr="00066DFF">
        <w:rPr>
          <w:rFonts w:ascii="Times New Roman" w:hAnsi="Times New Roman"/>
          <w:sz w:val="12"/>
          <w:szCs w:val="12"/>
        </w:rPr>
        <w:t xml:space="preserve"> эффективности;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 модернизацию технологического оборудования, технологических процессов;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3) создание новых предприятий;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4) внедрение принципиально нового оборудования и выход на новые рынки сбыта.</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12. Роль и функции менеджера в организации. Стиль руководства.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Менеджер - это член организации, который осуществляет руководство людьми, определяет цели работы и принимает эффективные </w:t>
      </w:r>
      <w:proofErr w:type="gramStart"/>
      <w:r w:rsidRPr="00066DFF">
        <w:rPr>
          <w:rFonts w:ascii="Times New Roman" w:hAnsi="Times New Roman"/>
          <w:sz w:val="12"/>
          <w:szCs w:val="12"/>
        </w:rPr>
        <w:t>решения..</w:t>
      </w:r>
      <w:proofErr w:type="gramEnd"/>
      <w:r w:rsidRPr="00066DFF">
        <w:rPr>
          <w:rFonts w:ascii="Times New Roman" w:hAnsi="Times New Roman"/>
          <w:sz w:val="12"/>
          <w:szCs w:val="12"/>
        </w:rPr>
        <w:t xml:space="preserve">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Менеджер - это профессиональный управляющий, осуществляет квалифицированное руководство деятельностью. Основные функции менеджера: (персонал – установка цели – план – ресурсы) - права и обязанности персонала, делегирование; - создание </w:t>
      </w:r>
      <w:proofErr w:type="spellStart"/>
      <w:r w:rsidRPr="00066DFF">
        <w:rPr>
          <w:rFonts w:ascii="Times New Roman" w:hAnsi="Times New Roman"/>
          <w:sz w:val="12"/>
          <w:szCs w:val="12"/>
        </w:rPr>
        <w:t>оргструктуры</w:t>
      </w:r>
      <w:proofErr w:type="spellEnd"/>
      <w:r w:rsidRPr="00066DFF">
        <w:rPr>
          <w:rFonts w:ascii="Times New Roman" w:hAnsi="Times New Roman"/>
          <w:sz w:val="12"/>
          <w:szCs w:val="12"/>
        </w:rPr>
        <w:t xml:space="preserve"> управления; - мотивация; - контроль. Сумма всех полномочий, которыми обладает менеджер называют властью. Совокупность всех методов и приемов, которые использует менеджер в своей деятельности их определенное сочетание называется стилем руководства.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Стили руководства: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 Автократический (личной власти). Основан на принуждении, угрозе, страхе, жесткой регламентации правил поведения сотрудников, персонала. Основан на том, что человек ленивый, его надо погонять. Применим для рутинных, повторяющихся ситуаций, для наименее квалифицированных работников с простым характером мотивации. Необходим в критических ситуациях, был присущ централизованной системе управления.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 Демократический стиль. человек — существо сознательное, любит работать. Характерна децентрализация полномочий, активное участие всех в принятии управленческих решений, широкая свобода действий при выполнении заданий, открытость и доверие.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 Либеральный стиль (попустительский). Максимальная свобода исполнителей, их самоконтроль, минимальное участие руководителя в деятельности исполнителя.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Самым эффективным стилем является адаптивный стиль, приспосабливающийся к различным ситуациям.</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13.Роль лизинга в обеспечении воспроизводства основных фондов.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Воспроизводство основных фондов – это непрерывный прогресс их обновления путем приобретения новых, реконструкции, модернизации и капитального ремонта действующих фондов.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Лизинг – это вид аренды, которому присущи элементы заемных операций, что придает ему сходство с кредитом. В отличии от других видов аренды в пользование сдают не основные средства, которые находились в эксплуатации у арендодателя, а новые средства, специально приобретенные лизинговой компанией с целью передачи в пользование лизингополучателю.</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Учувствует несколько сторон: лизингодатель– организация, приобретающая основные средства в собственность и передающая их во временное пользование за арендную плату; банк – выдающий денежные средства на покупку оборудования лизингодателю; страховая компания; лизингополучатель – предприятие, заинтересованное в пользовании и приобретении основных средств; продавец, в качестве которого обычно выступает предприятие – изготовитель необходимого имущества.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ОФ остаются на учете лизингодателя, амортизационные отчисления делает тоже он, по истечении выплат передаются лизингополучателю по остаточной стоимости. На все время выплат ОФ в залоге у банка.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Преимущества: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приобретение ОС не имея средств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лизинговые платежи полностью относятся к СБ – меньше налог на прибыль</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объект лизинга является залогом банка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Недостатки: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оборудование обойдется дороже чем при покупке в кредит</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контроль над деятельностью получателя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жесткие сроки платежа. </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14.Реструктуризация и реинжиниринг бизнес –процессов.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Бизнес-процесс - это четкая последовательность действий, которую выполняют для получения заданного результата. Как правило, процесс многократно повторяется.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Реинжиниринг - «фундаментальное переосмысление и радикальное перепроектирование бизнес-процессов компаний для достижения существенных улучшений в таких ключевых </w:t>
      </w:r>
      <w:proofErr w:type="gramStart"/>
      <w:r w:rsidRPr="00066DFF">
        <w:rPr>
          <w:rFonts w:ascii="Times New Roman" w:hAnsi="Times New Roman"/>
          <w:sz w:val="12"/>
          <w:szCs w:val="12"/>
        </w:rPr>
        <w:t>для современного бизнеса показателях</w:t>
      </w:r>
      <w:proofErr w:type="gramEnd"/>
      <w:r w:rsidRPr="00066DFF">
        <w:rPr>
          <w:rFonts w:ascii="Times New Roman" w:hAnsi="Times New Roman"/>
          <w:sz w:val="12"/>
          <w:szCs w:val="12"/>
        </w:rPr>
        <w:t xml:space="preserve"> результативности, как затраты, качество, уровень обслуживания и оперативность».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Реинжиниринг направлен на улучшение основных показателей деятельности предприятия путем моделирования, анализа и перепроектирования существующих бизнес-процессов.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настоящее время в теории реинжиниринга существует два основных подхода: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«революционный», опирающийся на резкую и довольно болезненную ломку старого механизма (способ ведения бизнеса, организационную структуру, внутреннюю структуру предприятия) и внедрение нового;</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«эволюционный», основанный на постепенном улучшении качества процессов.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Можно выделить три типа предприятий, для которых применение реинжиниринга целесообразно и даже необходимо:1) предприятия, находящиеся на грани краха, в связи с тем, что заметно проигрывают конкурентам в уровне цен и качестве (сервисе) товаров. У них нет выбора: без решительных шагов вперед неизбежно разорение;2) предприятия, не испытывающие в текущий момент затруднений, но предвидящие неизбежность возникновения трудноразрешимых проблем, связанных, например, с появлением новых конкурентов, изменениями требований или экономического окружения и т.п.;3) лидеры, проводящие агрессивную политику. Это предприятия, которые не имеют текущих проблем и не ожидают их в ближайшем будущем, однако не удовлетворяются настоящим, а стремятся добиться лучшего.</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Задача реинжиниринга – на базе исчерпывающего анализа существующего бизнеса попытаться найти совершенно новый способ его </w:t>
      </w:r>
      <w:proofErr w:type="spellStart"/>
      <w:r w:rsidRPr="00066DFF">
        <w:rPr>
          <w:rFonts w:ascii="Times New Roman" w:hAnsi="Times New Roman"/>
          <w:sz w:val="12"/>
          <w:szCs w:val="12"/>
        </w:rPr>
        <w:t>реконструирования</w:t>
      </w:r>
      <w:proofErr w:type="spellEnd"/>
      <w:r w:rsidRPr="00066DFF">
        <w:rPr>
          <w:rFonts w:ascii="Times New Roman" w:hAnsi="Times New Roman"/>
          <w:sz w:val="12"/>
          <w:szCs w:val="12"/>
        </w:rPr>
        <w:t>, используя революционные технические достижения (например, современные информационные технологии) для лучшего обслуживания своих клиентов.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Достоинство реинжиниринга бизнес-процессов определяется четко оцениваемыми параметрами. Различают качественные и количественные параметры бизнес-процесса. Качественными параметрами процесса принято считать результативность, эффективность, адаптивность. К количественным параметрам бизнес-процесса относятся производительность, длительность, или продолжительность, стоимость, количество входов и выходов.</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15.Разработка программ и проектов нововведений.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Инновационный проект — форма организации и управления инновационной деятельностью, результатом которой служит конкретная инновация.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Инновация — результат инновационного процесса, изобретение, доведенное до стадии коммерческого использования и распространяющееся на рынке в виде нового продукта или процесса.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К основным элементам инновационного проекта относятся: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цели и задачи, отражающие основные направления проекта;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комплекс проектных мероприятий по решению инновационной проблемы и реализации поставленных целей;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увязка проектных мероприятий по ресурсам и исполнителям для достижения целей проекта;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основные показатели проекта и показатели, характеризующие его эффективность.</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Инновационные проекты классифицируют по таки признакам, как период реализации проекта, характер целей проекта, вид удовлетворяемой потребности, тип инноваций и уровень принимаемых решений.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Инновационный проект – это процесс, в котором можно выделить ряд последовательных этапов, различающихся по видам деятельности, обеспечивающих его осуществление: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 формирование инновационной идеи – процесс зарождения инновационной идеи и формулирования конечной цели проекта. Определяются конечные цели проекта и пути их достижения, субъекты и объекты инвестиций, их формы и источники;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 разработка проекта – процесс поиска решений по достижению конечной цели проекта и формированию взаимоувязанного по времени, ресурсам и исполнителям комплекса заданий и мероприятий реализации проекта. Осуществляется сравнительный анализ вариантов достижения целей проекта и выбор наиболее эффективного для реализации; разрабатывается план реализации проекта; решаются вопросы организации работы над проектом;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3) реализация проекта – осуществляются контроль исполнения планов и расходования ресурсов, корректировка возникших отклонений и оперативное регулирование хода реализации проекта;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4) завершение проекта – процесс сдачи результатов проекта заказчику и закрытия контрактов. Этим завершается жизненный цикл инновационного проекта.</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16.Роль маркетинга в деятельности предприятия. Процесс управления маркетингом.</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Маркетинг организации – это деятельность по изучению рынка, разработке, распределению и продвижению товаров для осуществления сделок купли-продажи, с помощью которых наилучшим способом достигаются цели организации и удовлетворяются потребности покупателей.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Основу маркетинга как подсистемы организации составляют принципы, определяющие исходные положения ее рыночной деятельности. К ним относятся: - постоянное изучение состояния и динамики рынка; - приспособление к его условиям с учетом требований потребностей конечных потребителей; - активное формирование рынка в необходимых для организации направлениях.</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Функции маркетинга: - анализ рынка, исследование поведения потребителей, анализ деятельности конкурентов, сегментация рынка; - разработка предложений по выпуску новых товаров, управление ассортиментом, повышение конкурентоспособности; - формирование стратегии и тактики цен, калькуляция затрат на маркетинг; - построение каналов распределения продукции и организация товародвижения; - реклама, связи с общественностью.</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Для реализации целей и функций маркетинга необходимо проводить циклически повторяющиеся работы: - анализ маркетинговой среды и оценка рыночных возможностей организации; - выбор целевых рынков сбыта; разработку и внедрение маркетинговых мероприятий. Они составляют основу процесса управления маркетингом, цель которого – определить перспективные направления маркетинговой деятельности, которые обеспечивают конкурентные преимущества с минимальными затратами ресурсов.</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17.Роль аутсорсинга и лизинга в формировании стратегии организации производства.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Возможности лизинга: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-Привлечение капитала из внешних источников. Лизинг дает возможность получить оборудование в пользование без его полной оплаты, организовать новое производство без изъятия из оборота крупных финансовых ресурсов. Любому предприятию для обновления производства на базе современных технологий, адаптации к условиям рынка и выпуска продукции, способной конкурировать с лучшими зарубежными аналогами, не требуется первоначального выделения значительных средств.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-Способность быстро мобилизовать необходимые ресурсы. Благодаря лизингу потребитель получает благоприятные условия для обновления основных фондов.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-Возможность временного использования техники для решения возникающих производственных задач, а не приобретения ее в собственность (при оперативном лизинге).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-Возможность опробовать оборудование до его полной оплаты, т. е. до приобретения в собственность.</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-Возможность следовать за научно-техническим прогрессом, приобретая новое оборудование. Лизингополучатель может избавиться от устаревшего оборудования еще до окончания срока его службы и осуществить необходимое переоснащение производства в случае появления более эффективных моделей.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-Возможность приобретения поставляемого по лизингу оборудования по оптимальным рыночным ценам. И лизингополучатель, и лизингодатель заинтересованы в минимизации цены на оборудование. Как правило, лизингодатель имеет больше возможностей для достижения минимальных контрактных цен, чем лизингополучатель.</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-Возможность не привлекать самостоятельно заемный </w:t>
      </w:r>
      <w:proofErr w:type="gramStart"/>
      <w:r w:rsidRPr="00066DFF">
        <w:rPr>
          <w:rFonts w:ascii="Times New Roman" w:hAnsi="Times New Roman"/>
          <w:sz w:val="12"/>
          <w:szCs w:val="12"/>
        </w:rPr>
        <w:t>капитал..</w:t>
      </w:r>
      <w:proofErr w:type="gramEnd"/>
      <w:r w:rsidRPr="00066DFF">
        <w:rPr>
          <w:rFonts w:ascii="Times New Roman" w:hAnsi="Times New Roman"/>
          <w:sz w:val="12"/>
          <w:szCs w:val="12"/>
        </w:rPr>
        <w:t xml:space="preserve"> Как правило, предмет лизинга числится на балансе лизингодателя.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-Получить широкий спектр сопутствующих товару услуг по наладке и обслуживанию приобретаемого оборудования. Потребители избавлены от многих забот, они не вникают в технические детали. Лизинговые компании устраняют дефекты и обслуживают технику, опираясь при этом на материально-техническую базу специализированных предприятий, или на свою собственную.</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-Возможность составления гибкого графика уплаты лизинговых платежей, учитывающего сезонность бизнеса лизингополучателя.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-Использование дополнительных налоговых льгот. Лизинговые платежи пользователя оборудования относятся на себестоимость продукции и, соответственно, уменьшают налогооблагаемую базу, величину налога для уплаты в бюджет.</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Среди потребителей лизинговых услуг особого внимания заслуживают субъекты малого бизнеса. Собственные средства малых предприятий невелики, а доступ к банковским кредитам зачастую ограничен. Для них лизинг является одним из наиболее доступных источников финансирования. Первичные затраты на приобретение оборудования несет лизинговая компания, которая в свою очередь, заинтересована в поддержке малых форм предпринимательства. Оборудование для малого бизнеса стоит относительно недорого, и является достаточным обеспечением лизинговой сделки. В отличие от лизинга крупных дорогостоящих объектов (самолеты, сложное высокотехнологичное оборудование), особенность объектов лизинга для малого бизнеса позволяет диверсифицировать возникающие риски между большим количеством сделок среднего размера с разными клиентами, снизить вероятность невозврата лизинговых платежей.</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 xml:space="preserve">18.Роль </w:t>
      </w:r>
      <w:proofErr w:type="spellStart"/>
      <w:r w:rsidRPr="00066DFF">
        <w:rPr>
          <w:rFonts w:ascii="Times New Roman" w:hAnsi="Times New Roman"/>
          <w:sz w:val="12"/>
          <w:szCs w:val="12"/>
        </w:rPr>
        <w:t>swot</w:t>
      </w:r>
      <w:proofErr w:type="spellEnd"/>
      <w:r w:rsidRPr="00066DFF">
        <w:rPr>
          <w:rFonts w:ascii="Times New Roman" w:hAnsi="Times New Roman"/>
          <w:sz w:val="12"/>
          <w:szCs w:val="12"/>
        </w:rPr>
        <w:t>-анализа в формировании производственной и сервисной стратегии организации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SWOT-анализ – инструмент стратегии планирования.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Методология SWOT-анализа предполагает, во-первых, выявление внутренних сильных и слабых сторон фирмы, а также внешних возможностей и угроз, и, во-вторых, установление связей между ними.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Ограничения SWOT-анализа, это лишь инструмент для структурирования имеющейся информации, он не дает ясных и четко сформулированных рекомендаций, конкретных ответов. Он лишь помогает наглядно представить основные факторы, а также оценить в первом приближении математическое ожидание тех или иных событий. Формулирование на основе этой информации рекомендаций - работа аналитика.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Сервисная стратегия организации–документ, в котором зафиксирована стратегия установки долгосрочных отношений с клиентами в трех направлениях - стандартизация сервисных процессов, оценка качества сервиса и мероприятия по внедрению сервисной культуры в организации. Сервисная стратегия начинается с выбора операционной направленности: внимательное и вежливое обращение с клиентами; высокая скорость и удобство предоставления услуги; цена услуги; разнообразие услуг; уникальные навыки, формирующие предоставление услуг.</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Производственная стратегия сосредоточена на решениях о необходимых мощностях, размещении промышленного оборудования, основных элементах производственного процесса.</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19.Роль операционно-стоимостного анализа (АВС) в современных компаниях.</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Метод учета издержек по видам деятельности (</w:t>
      </w:r>
      <w:proofErr w:type="spellStart"/>
      <w:r w:rsidRPr="00066DFF">
        <w:rPr>
          <w:rFonts w:ascii="Times New Roman" w:hAnsi="Times New Roman"/>
          <w:sz w:val="12"/>
          <w:szCs w:val="12"/>
        </w:rPr>
        <w:t>activity</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based</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costing</w:t>
      </w:r>
      <w:proofErr w:type="spellEnd"/>
      <w:r w:rsidRPr="00066DFF">
        <w:rPr>
          <w:rFonts w:ascii="Times New Roman" w:hAnsi="Times New Roman"/>
          <w:sz w:val="12"/>
          <w:szCs w:val="12"/>
        </w:rPr>
        <w:t xml:space="preserve"> - ABC) можно считать самым известным среди менеджеров усовершенствованием системы учета, способствующим повышению эффективности управления и продуктивности использования ресурсов. Традиционный бухгалтерский учет определяет издержки в соответствии с их категориями (заработная плата, сырье и материалы и др.). Для более действенного контроля над издержками АВС учитывает затраты на выполнение определенных заданий и реализацию конкретных бизнес-процессов и операций по каждой на специальном счете. Он основывается на том, что продукция является конечным результатом деятельности, а потребляет ресурсы производство, поэтому контролировать (учитывать) издержки необходимо по каждому бизнес-процессу на его персональном счете. В систему учета АВС также включают организационные и управленческие процессы.</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В отличие от традиционных финансовых подходов к учету затрат, АВС:</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предоставляет информацию в форме, понятной для персонала предприятия, непосредственно участвующего в бизнес-процессе;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распределяет накладные расходы в соответствии с детальным просчетом использования ресурсов, подобным представлением о процессах и их влиянием на себестоимость, а не на основании учета прямых затрат во всем объеме выпускаемой продукции.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АВС дает информацию о том, какие операции требуют больше ресурсов, какого типа ресурсы используют операции, за счет чего можно снизить затраты. Позволяет выявить возможные пути улучшения работы по показателям стоимости, трудоемкости и производительности.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АВС позволяет проводить операционно-стоимостной анализ для определения стоимости и других характеристик изделий, услуг и потребителей, использующих в качестве основы функции и ресурсы, задействованные в производстве, маркетинге, продаже, доставке, технической поддержке, обслуживании клиентов и обеспечении качества.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Основная цель операционно-стоимостного анализа – это выявление резервов снижения затрат на исследования и разработки, производство и эксплуатацию рассматриваемых объектов</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20. Реализация операционной стратегии на основе концепции системы сбалансированных показателей.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BSС является эффективным инструментом реализации стратегии (сбалансированный план достижения стратегических результатов), которая позволяет учесть влияние стратегии компании на оперативные бизнес – процессы и операции. BSС – это система стратегического управления организацией на основе измерения и оценки ее эффективности по набору показателей, подобранному таким образом, чтобы учесть все существенные, с точки зрения стратегии, аспекты ее деятельности. Ключевые особенности системы управления на основе BSС следующие: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w:t>
      </w:r>
      <w:proofErr w:type="gramStart"/>
      <w:r w:rsidRPr="00066DFF">
        <w:rPr>
          <w:rFonts w:ascii="Times New Roman" w:hAnsi="Times New Roman"/>
          <w:sz w:val="12"/>
          <w:szCs w:val="12"/>
        </w:rPr>
        <w:t>В</w:t>
      </w:r>
      <w:proofErr w:type="gramEnd"/>
      <w:r w:rsidRPr="00066DFF">
        <w:rPr>
          <w:rFonts w:ascii="Times New Roman" w:hAnsi="Times New Roman"/>
          <w:sz w:val="12"/>
          <w:szCs w:val="12"/>
        </w:rPr>
        <w:t xml:space="preserve"> систему входят показатели, относящиеся ко всем стратегически важным аспектам деятельности (их 4: финансы, рынок, производство / эффективность, развитие)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w:t>
      </w:r>
      <w:proofErr w:type="spellStart"/>
      <w:r w:rsidRPr="00066DFF">
        <w:rPr>
          <w:rFonts w:ascii="Times New Roman" w:hAnsi="Times New Roman"/>
          <w:sz w:val="12"/>
          <w:szCs w:val="12"/>
        </w:rPr>
        <w:t>Причинно</w:t>
      </w:r>
      <w:proofErr w:type="spellEnd"/>
      <w:r w:rsidRPr="00066DFF">
        <w:rPr>
          <w:rFonts w:ascii="Times New Roman" w:hAnsi="Times New Roman"/>
          <w:sz w:val="12"/>
          <w:szCs w:val="12"/>
        </w:rPr>
        <w:t xml:space="preserve"> – следственная связь всех показателей в системе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w:t>
      </w:r>
      <w:proofErr w:type="spellStart"/>
      <w:r w:rsidRPr="00066DFF">
        <w:rPr>
          <w:rFonts w:ascii="Times New Roman" w:hAnsi="Times New Roman"/>
          <w:sz w:val="12"/>
          <w:szCs w:val="12"/>
        </w:rPr>
        <w:t>Причинно</w:t>
      </w:r>
      <w:proofErr w:type="spellEnd"/>
      <w:r w:rsidRPr="00066DFF">
        <w:rPr>
          <w:rFonts w:ascii="Times New Roman" w:hAnsi="Times New Roman"/>
          <w:sz w:val="12"/>
          <w:szCs w:val="12"/>
        </w:rPr>
        <w:t xml:space="preserve"> – следственная связь показателей, входящих в систему, и стратегических задач компании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Связь результирующих показателей и определяющих факторов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Связь всех показателей с финансовыми результатами деятельности.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Система сбалансированных показателей является признанным инструментом реализации фирменной стратегии. В частности, ее применение позволяет проверить действующую стратегию на полноту, последовательность, актуальность.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Стратегия - применение сбалансированной системы показателей - это процесс не разработки стратегии, а ее реализации, предполагающий наличие на предприятии уже четко сформулированной стратегии. Во-вторых, новую концепцию надо рассматривать не столько как систему показателей, сколько как всеохватывающую систему управления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Сбалансированная система показателей эффективности представляет собой схему для перевода общей стратегии в термины операционного процесса.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Работа по сбалансированной системе критериев оценки начинается с обсуждения топ-менеджерами проблемы определения конкретных стратегических задач на основе принятой стратегии. Для того, чтобы поставить финансовые задачи, необходимо сделать упор: либо на увеличение доходности и завоевания рынка, либо на "сбор урожая" максимального возврата денежного потока от основной деятельности.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Операционная стратегия – это разработка общей политики, приоритетов, планов и мероприятий, направленных на эффективное использование ресурсов организации для производства конкурентоспособных продуктов и услуг.</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24. Содержание и особенности инновационной деятельности организации.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ИД – деятельность, направленная на поиск и реализацию инноваций в целях расширения ассортимента и повышения качества продукции, совершенствования технологии и организации производства.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Направления:</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маркетинговые исследования на рынке инноваций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исследование рынков сбыта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поиск новых потребителей и инновационных идей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разработка идей</w:t>
      </w:r>
      <w:r>
        <w:rPr>
          <w:rFonts w:ascii="Times New Roman" w:hAnsi="Times New Roman"/>
          <w:sz w:val="12"/>
          <w:szCs w:val="12"/>
        </w:rPr>
        <w:t xml:space="preserve">, </w:t>
      </w:r>
      <w:r w:rsidRPr="00066DFF">
        <w:rPr>
          <w:rFonts w:ascii="Times New Roman" w:hAnsi="Times New Roman"/>
          <w:sz w:val="12"/>
          <w:szCs w:val="12"/>
        </w:rPr>
        <w:t>- изготовление опытных образцов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информационное обеспечение</w:t>
      </w:r>
      <w:r>
        <w:rPr>
          <w:rFonts w:ascii="Times New Roman" w:hAnsi="Times New Roman"/>
          <w:sz w:val="12"/>
          <w:szCs w:val="12"/>
        </w:rPr>
        <w:t xml:space="preserve">, </w:t>
      </w:r>
      <w:r w:rsidRPr="00066DFF">
        <w:rPr>
          <w:rFonts w:ascii="Times New Roman" w:hAnsi="Times New Roman"/>
          <w:sz w:val="12"/>
          <w:szCs w:val="12"/>
        </w:rPr>
        <w:t>- поиск новаторских идей и решений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поиск партнеров.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Инновационная деятельность предприятий обладает рядом особенностей: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высокой степенью неопределенности результата и соответственно риска;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значительным отставанием момента получения результата от времени осуществления затрат;</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особым значением человеческого фактора. Успех инноваций во многом зависит от личностных данных участников процесса, их научно-технической компетенции, творческой активности, мотивации труда;</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необходимостью концентрации значительных финансовых ресурсов, особенно для осуществления масштабных инноваций;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высокими затратами на начальных этапах и стадиях освоения нововведений;</w:t>
      </w:r>
    </w:p>
    <w:p w:rsidR="00C84C5C"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высокой стоимостью новых видов продукции и услуг, что создает трудности для распространения инноваций.</w:t>
      </w:r>
    </w:p>
    <w:p w:rsidR="00C84C5C" w:rsidRDefault="00C84C5C" w:rsidP="00C84C5C">
      <w:pPr>
        <w:spacing w:after="0" w:line="240" w:lineRule="auto"/>
        <w:jc w:val="both"/>
        <w:rPr>
          <w:rFonts w:ascii="Times New Roman" w:hAnsi="Times New Roman"/>
          <w:sz w:val="12"/>
          <w:szCs w:val="12"/>
        </w:rPr>
      </w:pP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21.Сущность инвестиций в человеческий капитал.</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Теория человеческого капитала исходит из того положения, что капитал - это некоторый запас благ, который накапливаясь, приносит доход благодаря инвестициям. </w:t>
      </w:r>
      <w:proofErr w:type="gramStart"/>
      <w:r w:rsidRPr="00066DFF">
        <w:rPr>
          <w:rFonts w:ascii="Times New Roman" w:hAnsi="Times New Roman"/>
          <w:sz w:val="12"/>
          <w:szCs w:val="12"/>
        </w:rPr>
        <w:t>Следовательно</w:t>
      </w:r>
      <w:proofErr w:type="gramEnd"/>
      <w:r w:rsidRPr="00066DFF">
        <w:rPr>
          <w:rFonts w:ascii="Times New Roman" w:hAnsi="Times New Roman"/>
          <w:sz w:val="12"/>
          <w:szCs w:val="12"/>
        </w:rPr>
        <w:t xml:space="preserve"> теория человеческого капитала предполагает определенную взаимосвязь, например, между уровнем образования, физическим здоровьем, качеством обучения, объемом производственного опыта и заработной платой.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только благодаря инвестициям формируется человеческий капитал и этим он подобен физическому капиталу;</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инвестиции человеческий капитал оправданы, если они обладают достаточно высоким уровнем окупаемости и рентабельности;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к основным видам инвестиций в человеческий капитал предприятия относятся специальная подготовка, физическое состояние человека, эмоциональное поведение сотрудников;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виды инвестиций в человеческий капитал:</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расходы на образование - включая общее и специальное, формальное и неформальное, подготовку на рабочем месте;</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расходы на здравоохранение, складывающиеся из расходов на профилактику заболеваний, медицинское обслуживание, диетическое питание, улучшение жилищных условий;</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расходы на мобильность, благодаря, которым работники мигрируют из мест с относительно низкой производительностью в места с относительно высокой производительностью.</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в формировании человеческого капитала участвуют различные факторы: природные ресурсы, физический капитал и др., важнейшим фактором признается человеческое время, которое позволяет приобрести и накопить новые запасы активов человеческого капитала; доходность инвестиций в человеческий капитан прямо зависит от предстоящего срока его службы. Этим объясняется, почему его формирование выгодно осуществлять в начальный период жизни </w:t>
      </w:r>
      <w:proofErr w:type="gramStart"/>
      <w:r w:rsidRPr="00066DFF">
        <w:rPr>
          <w:rFonts w:ascii="Times New Roman" w:hAnsi="Times New Roman"/>
          <w:sz w:val="12"/>
          <w:szCs w:val="12"/>
        </w:rPr>
        <w:t>человек</w:t>
      </w:r>
      <w:proofErr w:type="gramEnd"/>
      <w:r w:rsidRPr="00066DFF">
        <w:rPr>
          <w:rFonts w:ascii="Times New Roman" w:hAnsi="Times New Roman"/>
          <w:sz w:val="12"/>
          <w:szCs w:val="12"/>
        </w:rPr>
        <w:t xml:space="preserve"> а по мере накопления человеческого капитала его доходность может возрастать" а не снижаться (как это характерно для физического капитала). Образование повышает эффективность человека не только в качестве работника, но и </w:t>
      </w:r>
      <w:r w:rsidR="00C4035F">
        <w:rPr>
          <w:rFonts w:ascii="Times New Roman" w:hAnsi="Times New Roman"/>
          <w:sz w:val="12"/>
          <w:szCs w:val="12"/>
        </w:rPr>
        <w:t xml:space="preserve">в качестве обучающегося, т.е. </w:t>
      </w:r>
      <w:r w:rsidRPr="00066DFF">
        <w:rPr>
          <w:rFonts w:ascii="Times New Roman" w:hAnsi="Times New Roman"/>
          <w:sz w:val="12"/>
          <w:szCs w:val="12"/>
        </w:rPr>
        <w:t>ускоряет и облегчает процесс дальнейшего накопления знаний и навыков;</w:t>
      </w:r>
    </w:p>
    <w:p w:rsidR="00C84C5C" w:rsidRDefault="00C84C5C" w:rsidP="00C84C5C">
      <w:pPr>
        <w:spacing w:after="0" w:line="240" w:lineRule="auto"/>
        <w:jc w:val="both"/>
        <w:rPr>
          <w:rFonts w:ascii="Times New Roman" w:hAnsi="Times New Roman"/>
          <w:sz w:val="12"/>
          <w:szCs w:val="12"/>
        </w:rPr>
      </w:pP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22. Сущность прибыли и рентабельности организации. Методы определения прибыли и рентабельности.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Прибыль характеризует финансовый результат деятельности предприятия. Для выявления финансового результата необходимо сопоставить выручку с затратами на производство и реализацию, которые принимают форму себестоимости продукции.</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 Когда выручка превышает себестоимость, финансовый результат свидетельствует о получении прибыли. Цель предпринимательской деятельности - получение прибыли, но не всегда этого можно достичь. Если выручка равна себестоимости, то удалось лишь возместить затраты на производство и реализацию продукции. При затратах, превышающих выручку, предприятие получает убытки.</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1)Валовая</w:t>
      </w:r>
      <w:proofErr w:type="gramEnd"/>
      <w:r w:rsidRPr="00066DFF">
        <w:rPr>
          <w:rFonts w:ascii="Times New Roman" w:hAnsi="Times New Roman"/>
          <w:sz w:val="12"/>
          <w:szCs w:val="12"/>
        </w:rPr>
        <w:t xml:space="preserve"> прибыль — разница между выручкой и себестоимостью реализованной продукции или услуги. </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2)Прибыль</w:t>
      </w:r>
      <w:proofErr w:type="gramEnd"/>
      <w:r w:rsidRPr="00066DFF">
        <w:rPr>
          <w:rFonts w:ascii="Times New Roman" w:hAnsi="Times New Roman"/>
          <w:sz w:val="12"/>
          <w:szCs w:val="12"/>
        </w:rPr>
        <w:t xml:space="preserve"> (убыток) от продаж = разница между валовой прибылью и суммой издержек обращения;</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3)Прибыль</w:t>
      </w:r>
      <w:proofErr w:type="gramEnd"/>
      <w:r w:rsidRPr="00066DFF">
        <w:rPr>
          <w:rFonts w:ascii="Times New Roman" w:hAnsi="Times New Roman"/>
          <w:sz w:val="12"/>
          <w:szCs w:val="12"/>
        </w:rPr>
        <w:t xml:space="preserve"> (убыток) до налогообложения =: к прибыли от продаж прибавляют операционные доходы и</w:t>
      </w:r>
      <w:r>
        <w:rPr>
          <w:rFonts w:ascii="Times New Roman" w:hAnsi="Times New Roman"/>
          <w:sz w:val="12"/>
          <w:szCs w:val="12"/>
        </w:rPr>
        <w:t xml:space="preserve"> вычитают операционные расходы. И</w:t>
      </w:r>
      <w:r w:rsidRPr="00066DFF">
        <w:rPr>
          <w:rFonts w:ascii="Times New Roman" w:hAnsi="Times New Roman"/>
          <w:sz w:val="12"/>
          <w:szCs w:val="12"/>
        </w:rPr>
        <w:t xml:space="preserve"> прибавляют внереализационные доходы и вычитают внереализационные расходы;</w:t>
      </w:r>
    </w:p>
    <w:p w:rsidR="00C84C5C" w:rsidRPr="00066DFF" w:rsidRDefault="00C84C5C" w:rsidP="00C84C5C">
      <w:pPr>
        <w:spacing w:after="0" w:line="240" w:lineRule="auto"/>
        <w:jc w:val="both"/>
        <w:rPr>
          <w:rFonts w:ascii="Times New Roman" w:hAnsi="Times New Roman"/>
          <w:sz w:val="12"/>
          <w:szCs w:val="12"/>
        </w:rPr>
      </w:pPr>
      <w:proofErr w:type="gramStart"/>
      <w:r w:rsidRPr="00066DFF">
        <w:rPr>
          <w:rFonts w:ascii="Times New Roman" w:hAnsi="Times New Roman"/>
          <w:sz w:val="12"/>
          <w:szCs w:val="12"/>
        </w:rPr>
        <w:t>4)Прибыль</w:t>
      </w:r>
      <w:proofErr w:type="gramEnd"/>
      <w:r w:rsidRPr="00066DFF">
        <w:rPr>
          <w:rFonts w:ascii="Times New Roman" w:hAnsi="Times New Roman"/>
          <w:sz w:val="12"/>
          <w:szCs w:val="12"/>
        </w:rPr>
        <w:t xml:space="preserve"> (убыток) от обычной деятельности = разница между прибылью до налогообложения и налога на прибыль и других обязательных платеже;.</w:t>
      </w:r>
    </w:p>
    <w:p w:rsidR="00C84C5C" w:rsidRPr="00066DFF" w:rsidRDefault="00C84C5C" w:rsidP="00C84C5C">
      <w:pPr>
        <w:contextualSpacing/>
        <w:jc w:val="both"/>
        <w:rPr>
          <w:rFonts w:ascii="Times New Roman" w:hAnsi="Times New Roman"/>
          <w:sz w:val="12"/>
          <w:szCs w:val="12"/>
        </w:rPr>
      </w:pPr>
      <w:r w:rsidRPr="00066DFF">
        <w:rPr>
          <w:rFonts w:ascii="Times New Roman" w:hAnsi="Times New Roman"/>
          <w:sz w:val="12"/>
          <w:szCs w:val="12"/>
        </w:rPr>
        <w:t>5) «Чистая прибыль» - это сумма, остающаяся после формирования фонда оплаты труда и уплаты налогов, отчислений, обязательных платежей в бюджет, в вышестоящие организации и банки</w:t>
      </w:r>
      <w:r>
        <w:rPr>
          <w:rFonts w:ascii="Times New Roman" w:hAnsi="Times New Roman"/>
          <w:sz w:val="12"/>
          <w:szCs w:val="12"/>
        </w:rPr>
        <w:t xml:space="preserve"> ЧП = ВР –СБ – Р - Н</w:t>
      </w:r>
      <w:r w:rsidRPr="00066DFF">
        <w:rPr>
          <w:rFonts w:ascii="Times New Roman" w:hAnsi="Times New Roman"/>
          <w:sz w:val="12"/>
          <w:szCs w:val="12"/>
        </w:rPr>
        <w:t xml:space="preserve">.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Рентабельность - относительный показатель позволяющий </w:t>
      </w:r>
      <w:r w:rsidR="00C4035F">
        <w:rPr>
          <w:rFonts w:ascii="Times New Roman" w:hAnsi="Times New Roman"/>
          <w:sz w:val="12"/>
          <w:szCs w:val="12"/>
        </w:rPr>
        <w:t>оценивать доходность п/п</w:t>
      </w:r>
      <w:r w:rsidRPr="00066DFF">
        <w:rPr>
          <w:rFonts w:ascii="Times New Roman" w:hAnsi="Times New Roman"/>
          <w:sz w:val="12"/>
          <w:szCs w:val="12"/>
        </w:rPr>
        <w:t>, рез</w:t>
      </w:r>
      <w:r w:rsidR="00C4035F">
        <w:rPr>
          <w:rFonts w:ascii="Times New Roman" w:hAnsi="Times New Roman"/>
          <w:sz w:val="12"/>
          <w:szCs w:val="12"/>
        </w:rPr>
        <w:t>ультативность вложенных средств.</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 xml:space="preserve">Рентабельность продаж — коэффициент рентабельности, который показывает долю прибыли в каждом заработанном рубле. Обычно рассчитывается как отношение чистой прибыли (прибыли после налогообложения) за определённый период к выраженному в денежных средствах объёму продаж за тот же период. </w:t>
      </w:r>
    </w:p>
    <w:p w:rsidR="00C84C5C" w:rsidRPr="00066DFF" w:rsidRDefault="00C84C5C" w:rsidP="00C84C5C">
      <w:pPr>
        <w:spacing w:after="0" w:line="240" w:lineRule="auto"/>
        <w:jc w:val="both"/>
        <w:rPr>
          <w:rFonts w:ascii="Times New Roman" w:hAnsi="Times New Roman"/>
          <w:sz w:val="12"/>
          <w:szCs w:val="12"/>
        </w:rPr>
      </w:pPr>
      <w:r w:rsidRPr="00066DFF">
        <w:rPr>
          <w:rFonts w:ascii="Times New Roman" w:hAnsi="Times New Roman"/>
          <w:sz w:val="12"/>
          <w:szCs w:val="12"/>
        </w:rPr>
        <w:t>Рентабельность продаж = Чистая прибыль / Выручка</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Рпродукции</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ПРреал</w:t>
      </w:r>
      <w:proofErr w:type="spellEnd"/>
      <w:r w:rsidRPr="00066DFF">
        <w:rPr>
          <w:rFonts w:ascii="Times New Roman" w:hAnsi="Times New Roman"/>
          <w:sz w:val="12"/>
          <w:szCs w:val="12"/>
        </w:rPr>
        <w:t>/В</w:t>
      </w:r>
    </w:p>
    <w:p w:rsidR="00C84C5C" w:rsidRPr="00066DFF"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Ркапитала</w:t>
      </w:r>
      <w:proofErr w:type="spellEnd"/>
      <w:r w:rsidRPr="00066DFF">
        <w:rPr>
          <w:rFonts w:ascii="Times New Roman" w:hAnsi="Times New Roman"/>
          <w:sz w:val="12"/>
          <w:szCs w:val="12"/>
        </w:rPr>
        <w:t xml:space="preserve"> = ЧП / К - величина авансированного капитала</w:t>
      </w:r>
    </w:p>
    <w:p w:rsidR="00C84C5C" w:rsidRDefault="00C84C5C" w:rsidP="00C84C5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Рактивов</w:t>
      </w:r>
      <w:proofErr w:type="spellEnd"/>
      <w:r w:rsidRPr="00066DFF">
        <w:rPr>
          <w:rFonts w:ascii="Times New Roman" w:hAnsi="Times New Roman"/>
          <w:sz w:val="12"/>
          <w:szCs w:val="12"/>
        </w:rPr>
        <w:t xml:space="preserve"> - ЧП/А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23.Содержание и организация технического обслуживания на предприятии. Характеристика и разновидности работ по обслуживанию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Эффективность работы предприятий зависит от бесперебойного, равномерного и качественного технического обслуживания основного производства, рационального сочетания основных и вспомогательных процессов.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Функции управления техническим обслуживанием по их назначению можно объединить в 2 группы: поддержание основного производства в рабочем состоянии; подготовка производства к выпуску новой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Структура обслуживающих подразделений на предприятиях определяется их назначением, размерами и характером выпускаемой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Состав подразделений технического обслуживания образует производственную инфраструктуру предприятия, в которую включают вспомогательные цехи, службы или хозяйства: ремонтное, энергетическое, транспортное, инструментальное, </w:t>
      </w:r>
      <w:proofErr w:type="spellStart"/>
      <w:r w:rsidRPr="00066DFF">
        <w:rPr>
          <w:rFonts w:ascii="Times New Roman" w:hAnsi="Times New Roman"/>
          <w:sz w:val="12"/>
          <w:szCs w:val="12"/>
        </w:rPr>
        <w:t>снабженческо</w:t>
      </w:r>
      <w:proofErr w:type="spellEnd"/>
      <w:r w:rsidRPr="00066DFF">
        <w:rPr>
          <w:rFonts w:ascii="Times New Roman" w:hAnsi="Times New Roman"/>
          <w:sz w:val="12"/>
          <w:szCs w:val="12"/>
        </w:rPr>
        <w:t xml:space="preserve"> – складское хозяйства и др.</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Ремонтные цехи и службы обеспечивают постоянную эксплуатационную готовность технологического оборудования путем ремонта и модернизации.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Энергетические цехи и службы обеспечивают предприятие всеми видами энергии (электричество, газ, тепло), организуют ее рациональное использование; поддерживают электрооборудование и энергоустановки в постоянной эксплуатационной готовности путем их ремонта и модернизации; внедряют новое оборудование, контролируют правила эксплуатации энергоустановок; обеспечивают телефонную и радиосвязь.</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Инструментальные цехи и службы обеспечивают основное производство инструментом и оснасткой. Задачи инструментального хозяйства: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-бесперебойное обеспечение инструментом всех рабочих мест;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-контроль за эксплуатацией инструмента и сокращении его расхода;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-ремонт и восстановление инструмента;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-поддержание минимально необходимых запасов инструмента.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Транспортные, снабженческие и другие хозяйства обеспечивают своевременную поставку всех материальных ресурсов, их хранение и движение в процессе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От технического обслуживания зависит непрерывность, ритмичность производства.</w:t>
      </w: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25. Содержание и виды операционной стратегии.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Операционная стратегия – это разработка общей политики, приоритетов, планов и мероприятий, направленных на эффективное использование ресурсов организации для производства конкурентоспособных продуктов и услуг.</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Она отражает сферу рыночных и организационных стратегических приоритетов организации и выражается в принятии решений по выбору главной операционной функции, технологии, разработке производственного процесса и его инфраструктуры, созданию необходимых производственных мощностей, составлению временного графика процесса, определения товарно-материальных запасов и способа размещения конкретного процесса.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Операционная стратегия является неотъемлемой частью общей стратегии организации и не должна вступать с ней в противоречие.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Задача операционной стратегии в том, чтобы перевести стратегические цели организации в конкретные рабочие требования к процессам и операциям.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Операционные стратегии классифицируют по доминирующим целям, которые они преследуют и выделяют четыре основных группы операционных стратегий: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а) затраты (снижение затрат);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гибкость (оперативность в обновлении ассортимента продуктов и изменении объема выпуска);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 качество (улучшение качества продуктов и процессов);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 время или скорость (сокращение времени на производство и обслуживание).</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26. Совершенствование процессов и операций.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Производственный процесс — это совокупность всех действий людей и орудий труда, необходимых на данном предприятии для изготовления продукции (основные, вспомогательные, обслуживающие).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Операция — часть технологического процесса, выполняемая на одном рабочем месте (станке, стенде, агрегате и т.д.), состоящая из ряда действий над каждым предметом труда или группой совместно обрабатываемых предметов (ручные, машинные, машинно-ручные, автоматизированные).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Основная цель совершенствования процессов и операций – сокращение времени операций и затрат на операции, но при этом качество остается на прежнем уровне.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Совершенствование производственных процессов и операций может идти в следующих направлениях:</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новые технологии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замена оборудования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повышение квалификации персонала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реинжиниринг процесса (кардинальное изменение)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переход на новый материал</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изменение системы мотивации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изменение режима работы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изменение такта или скорости обработки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автоматизация/механизация основных/вспомогательных процессов, роботизация</w:t>
      </w:r>
    </w:p>
    <w:p w:rsidR="00C84C5C" w:rsidRDefault="00C84C5C"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28.Стратегическое планирование.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Стратегическое планирование - это одна из функций управления, которая представляет собой процесс выбора целей организации и путей их достижения. Стратегическое планирование обеспечивает основу для всех управленческих решений, функции организации, мотивации и контроля ориентированы на выработку стратегических планов.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Планирование необходимо для достижения фирмой следующих целей: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-повышение контролируемой доли рынка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-предвидение требований потребителя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-выпуск продукции более высокого качества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-обеспечение согласованных сроков поставок</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-установление уровня цен с учетом условий конкуренции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-поддержание репутации фирмы у потребителей.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Задачи стратегического планирования любой фирмы сводятся к следующему: 1. Планирование роста прибыли. 2. Планирование издержек предприятия, и, как следствие, их уменьшение. 3. Увеличение доли рынка, увеличение доли продаж. 4. Улучшение социальной политики фирмы.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Сам процесс планирования проходит четыре этапа: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-разработка общих целей;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-определение конкретных, детализированных целей на заданный, сравнительно короткий период времени (2,5,10 лет);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-определение путей и средств их достижения;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-контроль за достижением поставленных целей путем сопоставления плановых показателей с фактическими.</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27.Стандартизация продукции, ее цель, задачи, принципы. Система стандартизации Российской Федерации. Стратегия создания продукта. Проектирование нового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Сущность стандартизации состоит в составлении и утверждении как рекомендуемых, так и обязательных норм и характеристик для многократного использования, направленного на обеспечение надлежащего качества товаров и услуг, повышение их конкурентоспособности в сферах обращения продукции, а также обеспечение безопасности труда. Стандартизация устанавливает оптимальную степень упорядоченности в определенных сферах производства и обращения продукции с помощью утвержденных норм и положений. Главными задачами стандартизации являются: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обеспечение соответствия товаров и услуг нормам и правилам безопасности для жизни и здоровья потребителя, собственности физических, юридических лиц, государственной собственности, экологии, окружающей среды, в частности, безопасности животных и растений;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 обеспечение безопасности объектов, для которых существует возможность возникновения различного рода чрезвычайных ситуаций;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 содействие научно—техническому прогрессу;</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 обеспечение конкурентоспособности продукции и услуг;</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 экономичное использование всех видов ресурсов;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6) совместимость и взаимозаменяемость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7) единая система измерений.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Результатом стандартизации является, в первую очередь, нормативный документ.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Принцип системности определяет стандарт как элемент системы и обеспечивает создание систем стандартов, взаимосвязанных между собой сущностью конкретных объектов стандартизации. Системность – одно из требований к деятельности по </w:t>
      </w:r>
      <w:proofErr w:type="spellStart"/>
      <w:r w:rsidRPr="00066DFF">
        <w:rPr>
          <w:rFonts w:ascii="Times New Roman" w:hAnsi="Times New Roman"/>
          <w:sz w:val="12"/>
          <w:szCs w:val="12"/>
        </w:rPr>
        <w:t>стандартиза¬ции</w:t>
      </w:r>
      <w:proofErr w:type="spellEnd"/>
      <w:r w:rsidRPr="00066DFF">
        <w:rPr>
          <w:rFonts w:ascii="Times New Roman" w:hAnsi="Times New Roman"/>
          <w:sz w:val="12"/>
          <w:szCs w:val="12"/>
        </w:rPr>
        <w:t xml:space="preserve">, предполагающим обеспечение взаимной согласованности, </w:t>
      </w:r>
      <w:proofErr w:type="spellStart"/>
      <w:r w:rsidRPr="00066DFF">
        <w:rPr>
          <w:rFonts w:ascii="Times New Roman" w:hAnsi="Times New Roman"/>
          <w:sz w:val="12"/>
          <w:szCs w:val="12"/>
        </w:rPr>
        <w:t>непро-тиворечивости</w:t>
      </w:r>
      <w:proofErr w:type="spellEnd"/>
      <w:r w:rsidRPr="00066DFF">
        <w:rPr>
          <w:rFonts w:ascii="Times New Roman" w:hAnsi="Times New Roman"/>
          <w:sz w:val="12"/>
          <w:szCs w:val="12"/>
        </w:rPr>
        <w:t>, унификации и исключение дублирования требований стандартов.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Принцип повторяемости означает определение круга объектов, к которым применимы вещи, процессы, отношения, обладающие одним общим свойством – повторяемостью во времени или в пространстве.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Принцип вариантности в стандартизации означает создание </w:t>
      </w:r>
      <w:proofErr w:type="spellStart"/>
      <w:r w:rsidRPr="00066DFF">
        <w:rPr>
          <w:rFonts w:ascii="Times New Roman" w:hAnsi="Times New Roman"/>
          <w:sz w:val="12"/>
          <w:szCs w:val="12"/>
        </w:rPr>
        <w:t>раци¬онального</w:t>
      </w:r>
      <w:proofErr w:type="spellEnd"/>
      <w:r w:rsidRPr="00066DFF">
        <w:rPr>
          <w:rFonts w:ascii="Times New Roman" w:hAnsi="Times New Roman"/>
          <w:sz w:val="12"/>
          <w:szCs w:val="12"/>
        </w:rPr>
        <w:t xml:space="preserve"> многообразия (обеспечение минимума рациональных </w:t>
      </w:r>
      <w:proofErr w:type="spellStart"/>
      <w:r w:rsidRPr="00066DFF">
        <w:rPr>
          <w:rFonts w:ascii="Times New Roman" w:hAnsi="Times New Roman"/>
          <w:sz w:val="12"/>
          <w:szCs w:val="12"/>
        </w:rPr>
        <w:t>раз¬новидностей</w:t>
      </w:r>
      <w:proofErr w:type="spellEnd"/>
      <w:r w:rsidRPr="00066DFF">
        <w:rPr>
          <w:rFonts w:ascii="Times New Roman" w:hAnsi="Times New Roman"/>
          <w:sz w:val="12"/>
          <w:szCs w:val="12"/>
        </w:rPr>
        <w:t>) стандартных элементов, входящих в стандартизируемый объект.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Принцип взаимозаменяемости предусматривает (применительно к технике) возможность сборки или замены одинаковых деталей, </w:t>
      </w:r>
      <w:proofErr w:type="spellStart"/>
      <w:r w:rsidRPr="00066DFF">
        <w:rPr>
          <w:rFonts w:ascii="Times New Roman" w:hAnsi="Times New Roman"/>
          <w:sz w:val="12"/>
          <w:szCs w:val="12"/>
        </w:rPr>
        <w:t>изго¬товленных</w:t>
      </w:r>
      <w:proofErr w:type="spellEnd"/>
      <w:r w:rsidRPr="00066DFF">
        <w:rPr>
          <w:rFonts w:ascii="Times New Roman" w:hAnsi="Times New Roman"/>
          <w:sz w:val="12"/>
          <w:szCs w:val="12"/>
        </w:rPr>
        <w:t xml:space="preserve"> в разное время и в различных местах.</w:t>
      </w:r>
    </w:p>
    <w:p w:rsidR="00C4035F" w:rsidRPr="00066DFF" w:rsidRDefault="00C4035F" w:rsidP="00C4035F">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Российской Федерации существуют следующие нормативные документы по стандартизации: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государственные стандарты РФ (ГОСТ);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отраслевые стандарты (ОСТ);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технические условия (ТУ);</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стандарты предприятий и объединений, ассоциаций, концернов;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стандарты научно-технических обществ и инженерных союзов, ассоциаций и других общественных организаций.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Государственная система стандартизации регламентирует процессы построения, изложения, и распространения стандартов в Российской Федерации и включает пять основополагающих стандартов: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ГОСТ Р 1.0-92 Г.С.С. РФ. Основные положения;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 ГОСТ Р 1.2-92 Г.С.С. РФ. Порядок разработки государственных стандартов;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 ГОСТ 1.3-92 Г.С.С. РФ. Порядок согласования, утверждения и регистрации технических условий;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 ГОСТ Р. 1.4-92 Г.С.С. РФ. Стандарты предприятия. Общие положения;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 ГОСТ Р. 1.5-92. Г.С.С. РФ. Общие требования к построению, изложению, оформлению и содержанию стандартов.</w:t>
      </w: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p>
    <w:p w:rsidR="00C4035F" w:rsidRDefault="00C4035F" w:rsidP="00C4035F">
      <w:pPr>
        <w:spacing w:after="0" w:line="240" w:lineRule="auto"/>
        <w:jc w:val="both"/>
        <w:rPr>
          <w:rFonts w:ascii="Times New Roman" w:hAnsi="Times New Roman"/>
          <w:sz w:val="12"/>
          <w:szCs w:val="12"/>
        </w:rPr>
      </w:pPr>
      <w:r>
        <w:rPr>
          <w:rFonts w:ascii="Times New Roman" w:hAnsi="Times New Roman"/>
          <w:sz w:val="12"/>
          <w:szCs w:val="12"/>
        </w:rPr>
        <w:t xml:space="preserve">27. </w:t>
      </w:r>
      <w:r w:rsidRPr="00066DFF">
        <w:rPr>
          <w:rFonts w:ascii="Times New Roman" w:hAnsi="Times New Roman"/>
          <w:sz w:val="12"/>
          <w:szCs w:val="12"/>
        </w:rPr>
        <w:t>Стратегия создания продукта. Проектирование нового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центре любой стратегии развития лежат цели расширения, диверсификации и инновации. Создание новых продуктов для большинства фирм является условием их выживания в конкурентной борьбе. Есть две стратегии выхода фирмы на рынок с новым продуктом: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1) выходить на рынок раньше других фирм или же в числе первых (фирмы – </w:t>
      </w:r>
      <w:proofErr w:type="spellStart"/>
      <w:r w:rsidRPr="00066DFF">
        <w:rPr>
          <w:rFonts w:ascii="Times New Roman" w:hAnsi="Times New Roman"/>
          <w:sz w:val="12"/>
          <w:szCs w:val="12"/>
        </w:rPr>
        <w:t>инноваторы</w:t>
      </w:r>
      <w:proofErr w:type="spellEnd"/>
      <w:r w:rsidRPr="00066DFF">
        <w:rPr>
          <w:rFonts w:ascii="Times New Roman" w:hAnsi="Times New Roman"/>
          <w:sz w:val="12"/>
          <w:szCs w:val="12"/>
        </w:rPr>
        <w:t xml:space="preserve"> в соответствующей отрасли или по соответствующему продукту);</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 выходить на рынок тогда, когда новый продукт уже достаточно закрепился на рынке (фирмы-последователи).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Независимо от того, какую стратегию обновления продукта имеет фирма, общим является то, что она должна в любом случае создавать новый продукт.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Фирмы-</w:t>
      </w:r>
      <w:proofErr w:type="spellStart"/>
      <w:r w:rsidRPr="00066DFF">
        <w:rPr>
          <w:rFonts w:ascii="Times New Roman" w:hAnsi="Times New Roman"/>
          <w:sz w:val="12"/>
          <w:szCs w:val="12"/>
        </w:rPr>
        <w:t>инноваторы</w:t>
      </w:r>
      <w:proofErr w:type="spellEnd"/>
      <w:r w:rsidRPr="00066DFF">
        <w:rPr>
          <w:rFonts w:ascii="Times New Roman" w:hAnsi="Times New Roman"/>
          <w:sz w:val="12"/>
          <w:szCs w:val="12"/>
        </w:rPr>
        <w:t xml:space="preserve"> вынуждены вкладывать большие средства в научные, а также маркетинговые исследования и разработки. Их руководство должно быть готово к встрече с рисками.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Фирмам-последователям не нужно много вкладывать в НИОКР, не нужно рисковать, выходя на рынок новых продуктов. Но у них имеется большой риск другого рода – опоздать. Поэтому они должны иметь мощный потенциал быстрого </w:t>
      </w:r>
      <w:proofErr w:type="spellStart"/>
      <w:r w:rsidRPr="00066DFF">
        <w:rPr>
          <w:rFonts w:ascii="Times New Roman" w:hAnsi="Times New Roman"/>
          <w:sz w:val="12"/>
          <w:szCs w:val="12"/>
        </w:rPr>
        <w:t>перестраивания</w:t>
      </w:r>
      <w:proofErr w:type="spellEnd"/>
      <w:r w:rsidRPr="00066DFF">
        <w:rPr>
          <w:rFonts w:ascii="Times New Roman" w:hAnsi="Times New Roman"/>
          <w:sz w:val="12"/>
          <w:szCs w:val="12"/>
        </w:rPr>
        <w:t>: производственно-технический, финансовый, сбытовой.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Можно выделить два подхода к созданию нового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Фирма создает совершенно новый продукт с новыми функциональными свойствами на основе использования новых открытий, принципов, технологий, материалов. Обычно это означает начало переворота на потребительском рынке и в производстве. Хотя бывает, что новый продукт всего лишь вытесняет старый без серьёзных изменений на рынке и в производстве.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 Фирма вносит изменения в продукт, обновляя его для покупателя без принципиальной замены старого продукта на новый. Направления обновления продукта могут состоять в следующем: создание новой модели или модификации продукта; улучшение качества продукта (повышение надежности, улучшение вкуса, увеличение срока хранения и т.д.); изменение стиля продукта (изменение его внешнего оформления, упаковки и т.д.); существенные изменения в функциональный свойствах продукта (добавление новых потребительских качеств, замена одних на другие).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Процесс реализации стратегии создания нового продукта включает в себя семь обязательных шагов, которые заключаются в следующем.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-Разработка идеи нового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-Выбор перспективной идеи на основе стратегического анализа.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-Разработка концепции нового продукта Доведение общей идеи до конкретного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-Бизнес-анализ концепции продукта, углубленная оценка разработанных концепций продукта. Анализ включает оценку объема производства, издержек и прибыли, потенциально заложенных в новом продукте. Концепции новых продуктов, прошедших бизнес-анализ, принимаются, в соответствии с ними изготовляются опытные образцы, на потребительском рынке тестируются пробные образцы.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-Окончательная оценка продукта и разработка маркетинговой стратегии. Настоящий продукт в ограниченном количестве выпускается на рынок.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-Создание системы обслуживания нового продукта, которая должна обеспечивать информацию для оценки результатов реализации нового продукта.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-Представление продукта на рынке. Реклама.</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29.</w:t>
      </w:r>
      <w:r w:rsidRPr="00066DFF">
        <w:rPr>
          <w:rFonts w:ascii="Times New Roman" w:hAnsi="Times New Roman"/>
          <w:sz w:val="12"/>
          <w:szCs w:val="12"/>
        </w:rPr>
        <w:tab/>
        <w:t>Стратегия размещения предприятия.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Под местом расположения предприятия понимают географическое место, на котором находятся административные и производственные здания, офис и склады предприятия. Вопросы, связанные с размещением предприятий относятся к стратегическим решениям.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Проблема размещения связана с оптимизацией управления материальным потоком как во внешней, так и во внутренней среде предприятия. Ее решение направлено на обеспечение наилучших экономических показателей деятельности предприятия. Выбор места расположения связан с долговременными капитальными затратами и эффект от рационального размещения может давать значительные конкурентные преимущества предприятию, получающему дополнительный доход от рационально выбранного места, обеспечивающего, например, минимальные транспортные издержки при доставке материальных ресурсов на предприятие и транспортировке готовой продукции на склады торговой сети или склады предприятий смежников. Конкурентные преимущества могут быть достигнуты и за счет минимальных региональных затрат, которые обеспечиваются в данном регионе страны за счет низких цен на землю, строительство зданий и сооружений, оплаты рабочей силы, налогов и минимума затрат на энергию.</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При решении задач размещения уже существующего предприятия можно рассматривать четыре возможности.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-Расширение существующих мощностей. При условии, что имеются соответствующие площади для расширения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-Создание новых мощностей в другом месте при сохранении уже существующих.</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-Перемещение производства на новое место.</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-Оставить неизменным место расположения предприятия, а расширение производства осуществить за счет более плотной планировки структурных подразделений.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Основная задача, которая решается в процессе размещения предприятия, это выбор такого места расположения, которое позволило бы достигнуть результатов в наибольшей степени превышающих соответствующие затраты.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Общая процедура выбора места под производство состоит из следующих шагов: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1.Определяются критерии оценки вариантов размещения;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2.Устанавливаются наиболее важные факторы, влияющие на результат размещения;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3.Разрабатываются альтернативные варианты размещения;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4.Оцениваются проработанные альтернативные варианты. Выбирается наилучший вариант с позиции заданного критерия оптимальности.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Для предприятий производственной сферы в качестве критерия оптимальности варианта при решении задач размещения предприятий выбирают минимум затрат на производство и реализацию продукции. А для коммерческих организаций сферы услуг в качестве такого критерия выступает максимум выручки от продаж.</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теории производственного менеджмента различают ограниченный и свободный выбор места расположения.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Ограниченный выбор характерен для предприятий добывающих отраслей промышленности.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Свободный выбор предполагает нахождение места благоприятного расположения предприятия без жесткой зависимости от привязки к потребляемым ресурсам.</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30.</w:t>
      </w:r>
      <w:r w:rsidRPr="00066DFF">
        <w:rPr>
          <w:rFonts w:ascii="Times New Roman" w:hAnsi="Times New Roman"/>
          <w:sz w:val="12"/>
          <w:szCs w:val="12"/>
        </w:rPr>
        <w:tab/>
        <w:t>Способы организации производственных процессов. Принципы организации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ПП – совокупность целенаправленных действий персонала по превращению сырья и материалов в ГП.</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Основные компоненты и ресурсы процесса : персонал, средства труда, оборотные средства.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ПП состоит из множества технологических операций, которые по своей технической оснащенности делятся на : ручные, машинные, аппаратные.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Основная характеристика ПП – производственный цикл – период времени от момента запуска сырья и материалов до получения ГП.</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То + </w:t>
      </w: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Тп</w:t>
      </w:r>
      <w:proofErr w:type="spellEnd"/>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То – время выполнения основных операций</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вспомогат</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Тп</w:t>
      </w:r>
      <w:proofErr w:type="spellEnd"/>
      <w:r w:rsidRPr="00066DFF">
        <w:rPr>
          <w:rFonts w:ascii="Times New Roman" w:hAnsi="Times New Roman"/>
          <w:sz w:val="12"/>
          <w:szCs w:val="12"/>
        </w:rPr>
        <w:t xml:space="preserve"> – перерывы.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Длительность цикла зависит от вида экономической деятельности, от вида сочетания технологических операций (последовательный, параллельный, параллельно-последовательный-</w:t>
      </w:r>
      <w:proofErr w:type="spellStart"/>
      <w:r w:rsidRPr="00066DFF">
        <w:rPr>
          <w:rFonts w:ascii="Times New Roman" w:hAnsi="Times New Roman"/>
          <w:sz w:val="12"/>
          <w:szCs w:val="12"/>
        </w:rPr>
        <w:t>самый_эффективный</w:t>
      </w:r>
      <w:proofErr w:type="spellEnd"/>
      <w:r w:rsidRPr="00066DFF">
        <w:rPr>
          <w:rFonts w:ascii="Times New Roman" w:hAnsi="Times New Roman"/>
          <w:sz w:val="12"/>
          <w:szCs w:val="12"/>
        </w:rPr>
        <w:t xml:space="preserve">).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ПЦ – формирует определенный тип производства – единичное, серийное, массовое.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Под организацией ПП понимают различные методы сочетания его элементов в пространстве и во времени с целью достижения эффективного использования.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методы организации ПП: поточный, партийный, единичный.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основе организации производственного процесса лежат следующие принципы.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Специализация характеризуется ограниченной номенклатурой и массовым изготовлением одноименной продукции или выполнением определенных стадий технологического процесса;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2.Кооперирование характеризуется объединением отдельных стадий производства, процессов и операций;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 Концентрация операций и интеграция производственного процесса означает внедрение гибких производственных систем и высокопроизводительного оборудования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 Дифференциация предполагает разделение производственного процесса на отдельные технологические операции, процессы, переходы, приемы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 Непрерывность предполагает постоянное нахождение предмета труда в обработке, сокращение перерывов в использовании живого труда и средств труда, каждая последующая операция должна начинаться сразу после окончания предыдущей;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6. Пропорциональность требует относительно равномерного выпуска продукции или объема выполняемых работ за определенный период времени всеми взаимосвязанными подразделениями, группами оборудования, рабочими местами, фонда времени работы оборудования и рабочих, трудоемкости производственной программы;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7.Параллельность означает одновременное выполнение отдельных частей технологического процесса, концентрацию технологических операций на рабочем месте и совмещение во времени выполнения основных и вспомогательных операций;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8. </w:t>
      </w:r>
      <w:proofErr w:type="spellStart"/>
      <w:r w:rsidRPr="00066DFF">
        <w:rPr>
          <w:rFonts w:ascii="Times New Roman" w:hAnsi="Times New Roman"/>
          <w:sz w:val="12"/>
          <w:szCs w:val="12"/>
        </w:rPr>
        <w:t>Прямоточность</w:t>
      </w:r>
      <w:proofErr w:type="spellEnd"/>
      <w:r w:rsidRPr="00066DFF">
        <w:rPr>
          <w:rFonts w:ascii="Times New Roman" w:hAnsi="Times New Roman"/>
          <w:sz w:val="12"/>
          <w:szCs w:val="12"/>
        </w:rPr>
        <w:t xml:space="preserve"> обеспечивает кратчайшее расстояние движения предметов труда в соответствии с ходом производственного процесса;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9. Ритмичность предполагает регулярное повторение процесса производства через равные промежутки времени, выпуск в равные промежутки времени одинаковых или возрастающих объемов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10. Технологическая унификация состоит в использовании стандартизированного оборудования и деталей, соблюдения стандартов и ГОСТов;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11. Надежность</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12. Эргономичность</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31.</w:t>
      </w:r>
      <w:r w:rsidRPr="00066DFF">
        <w:rPr>
          <w:rFonts w:ascii="Times New Roman" w:hAnsi="Times New Roman"/>
          <w:sz w:val="12"/>
          <w:szCs w:val="12"/>
        </w:rPr>
        <w:tab/>
        <w:t>Типы производства и их технико-экономическая характеристика. Влияние различных типов производств на эффективность работы предприятия.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Тип производства – комплексная характеристика технических, экономических и организационных особенностей производства, </w:t>
      </w:r>
      <w:proofErr w:type="spellStart"/>
      <w:r w:rsidRPr="00066DFF">
        <w:rPr>
          <w:rFonts w:ascii="Times New Roman" w:hAnsi="Times New Roman"/>
          <w:sz w:val="12"/>
          <w:szCs w:val="12"/>
        </w:rPr>
        <w:t>характ-ся</w:t>
      </w:r>
      <w:proofErr w:type="spellEnd"/>
      <w:r w:rsidRPr="00066DFF">
        <w:rPr>
          <w:rFonts w:ascii="Times New Roman" w:hAnsi="Times New Roman"/>
          <w:sz w:val="12"/>
          <w:szCs w:val="12"/>
        </w:rPr>
        <w:t xml:space="preserve"> тремя признаками: номенклатура выпускаемой продукции, регулярность выпуска, объем выпуска.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Типы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единичное – очень широкий ассортимент, но ограниченное количество, не повторяется, может быть одна штука. относительно высокая трудоемкость изделий и большой объем незавершенного производства вследствие длительного </w:t>
      </w:r>
      <w:proofErr w:type="spellStart"/>
      <w:r w:rsidRPr="00066DFF">
        <w:rPr>
          <w:rFonts w:ascii="Times New Roman" w:hAnsi="Times New Roman"/>
          <w:sz w:val="12"/>
          <w:szCs w:val="12"/>
        </w:rPr>
        <w:t>пролеживания</w:t>
      </w:r>
      <w:proofErr w:type="spellEnd"/>
      <w:r w:rsidRPr="00066DFF">
        <w:rPr>
          <w:rFonts w:ascii="Times New Roman" w:hAnsi="Times New Roman"/>
          <w:sz w:val="12"/>
          <w:szCs w:val="12"/>
        </w:rPr>
        <w:t xml:space="preserve"> деталей между операциями.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серийное – ограниченная номенклатура, выпускается партиями\сериями, которые повторяются через какой-то период времени (мелкосерийное, средне- и крупно-). Серийный тип преобладает практически во всех секторах производства и сервиса, так как в наибольшей степени соответствует условиям рынка покупателя.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массовое – ограниченная номенклатура, однородная продукция в очень больших количествах в течение продолжительного времени (пищевая, текстильная промышленность). Самое эффективное, низкие издержки на производство, наиболее полное использование оборудования, высокий общий уровень производительности труда. </w:t>
      </w: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32. Особенности управления компанией в современных условиях.</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Цель </w:t>
      </w:r>
      <w:proofErr w:type="spellStart"/>
      <w:r w:rsidRPr="00066DFF">
        <w:rPr>
          <w:rFonts w:ascii="Times New Roman" w:hAnsi="Times New Roman"/>
          <w:sz w:val="12"/>
          <w:szCs w:val="12"/>
        </w:rPr>
        <w:t>деят-ти</w:t>
      </w:r>
      <w:proofErr w:type="spellEnd"/>
      <w:r w:rsidRPr="00066DFF">
        <w:rPr>
          <w:rFonts w:ascii="Times New Roman" w:hAnsi="Times New Roman"/>
          <w:sz w:val="12"/>
          <w:szCs w:val="12"/>
        </w:rPr>
        <w:t xml:space="preserve"> компании – удовлетворение обществ. потребностей и </w:t>
      </w:r>
      <w:proofErr w:type="spellStart"/>
      <w:r w:rsidRPr="00066DFF">
        <w:rPr>
          <w:rFonts w:ascii="Times New Roman" w:hAnsi="Times New Roman"/>
          <w:sz w:val="12"/>
          <w:szCs w:val="12"/>
        </w:rPr>
        <w:t>получ</w:t>
      </w:r>
      <w:proofErr w:type="spellEnd"/>
      <w:r w:rsidRPr="00066DFF">
        <w:rPr>
          <w:rFonts w:ascii="Times New Roman" w:hAnsi="Times New Roman"/>
          <w:sz w:val="12"/>
          <w:szCs w:val="12"/>
        </w:rPr>
        <w:t xml:space="preserve">. прибыли. Совр. </w:t>
      </w:r>
      <w:proofErr w:type="spellStart"/>
      <w:r w:rsidRPr="00066DFF">
        <w:rPr>
          <w:rFonts w:ascii="Times New Roman" w:hAnsi="Times New Roman"/>
          <w:sz w:val="12"/>
          <w:szCs w:val="12"/>
        </w:rPr>
        <w:t>предпр-ие</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слож</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организац</w:t>
      </w:r>
      <w:proofErr w:type="spellEnd"/>
      <w:r w:rsidRPr="00066DFF">
        <w:rPr>
          <w:rFonts w:ascii="Times New Roman" w:hAnsi="Times New Roman"/>
          <w:sz w:val="12"/>
          <w:szCs w:val="12"/>
        </w:rPr>
        <w:t xml:space="preserve">. структура. Важно значение имеют следующие направления: 1.изменения во внешней среде, глобализация, ориентация на мировой рынок; 2. Ориентация на инновационную деятельность, т.к. сейчас она становится не просто фактором получения дополнительной прибыли, а превращается в условие выживания компании на рынке; 3. Увеличение роли интеллектуальных ресурсов, что повлечет за собой возрастание доли нематериальных активов предприятия; 4 следует иметь в виду то, что на смену вертикальной интеграции приходит горизонтальная и сетевые эффекты, в сетевой системе нет предельной доходности – чем больше компаний в сети, тем больше доходность системы.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Гибкость в управлении, способность и умение быстро перестраиваться, не упустить новые возможности, открываемые нововведениями и рынком, в настоящее время становятся важнее, чем прямая экономия расходов. Ориентация на потребительский спрос, проведение маневренной научно-</w:t>
      </w:r>
      <w:proofErr w:type="spellStart"/>
      <w:r w:rsidRPr="00066DFF">
        <w:rPr>
          <w:rFonts w:ascii="Times New Roman" w:hAnsi="Times New Roman"/>
          <w:sz w:val="12"/>
          <w:szCs w:val="12"/>
        </w:rPr>
        <w:t>технич</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инновац</w:t>
      </w:r>
      <w:proofErr w:type="spellEnd"/>
      <w:r w:rsidRPr="00066DFF">
        <w:rPr>
          <w:rFonts w:ascii="Times New Roman" w:hAnsi="Times New Roman"/>
          <w:sz w:val="12"/>
          <w:szCs w:val="12"/>
        </w:rPr>
        <w:t xml:space="preserve">. и </w:t>
      </w:r>
      <w:proofErr w:type="spellStart"/>
      <w:r w:rsidRPr="00066DFF">
        <w:rPr>
          <w:rFonts w:ascii="Times New Roman" w:hAnsi="Times New Roman"/>
          <w:sz w:val="12"/>
          <w:szCs w:val="12"/>
        </w:rPr>
        <w:t>рыноч</w:t>
      </w:r>
      <w:proofErr w:type="spellEnd"/>
      <w:r w:rsidRPr="00066DFF">
        <w:rPr>
          <w:rFonts w:ascii="Times New Roman" w:hAnsi="Times New Roman"/>
          <w:sz w:val="12"/>
          <w:szCs w:val="12"/>
        </w:rPr>
        <w:t xml:space="preserve">. политики, стремление к нововведениям – основа управления предприятием в условиях </w:t>
      </w:r>
      <w:proofErr w:type="spellStart"/>
      <w:r w:rsidRPr="00066DFF">
        <w:rPr>
          <w:rFonts w:ascii="Times New Roman" w:hAnsi="Times New Roman"/>
          <w:sz w:val="12"/>
          <w:szCs w:val="12"/>
        </w:rPr>
        <w:t>рыноч</w:t>
      </w:r>
      <w:proofErr w:type="spellEnd"/>
      <w:r w:rsidRPr="00066DFF">
        <w:rPr>
          <w:rFonts w:ascii="Times New Roman" w:hAnsi="Times New Roman"/>
          <w:sz w:val="12"/>
          <w:szCs w:val="12"/>
        </w:rPr>
        <w:t xml:space="preserve">. эк. </w:t>
      </w:r>
      <w:proofErr w:type="spellStart"/>
      <w:r w:rsidRPr="00066DFF">
        <w:rPr>
          <w:rFonts w:ascii="Times New Roman" w:hAnsi="Times New Roman"/>
          <w:sz w:val="12"/>
          <w:szCs w:val="12"/>
        </w:rPr>
        <w:t>Рыноч</w:t>
      </w:r>
      <w:proofErr w:type="spellEnd"/>
      <w:r w:rsidRPr="00066DFF">
        <w:rPr>
          <w:rFonts w:ascii="Times New Roman" w:hAnsi="Times New Roman"/>
          <w:sz w:val="12"/>
          <w:szCs w:val="12"/>
        </w:rPr>
        <w:t xml:space="preserve">. отношения предоставляют достаточные возможности для эффективного управления предприятием, но реальное положение дел в экономике, спад промышленного </w:t>
      </w:r>
      <w:proofErr w:type="spellStart"/>
      <w:r w:rsidRPr="00066DFF">
        <w:rPr>
          <w:rFonts w:ascii="Times New Roman" w:hAnsi="Times New Roman"/>
          <w:sz w:val="12"/>
          <w:szCs w:val="12"/>
        </w:rPr>
        <w:t>произ-ва</w:t>
      </w:r>
      <w:proofErr w:type="spellEnd"/>
      <w:r w:rsidRPr="00066DFF">
        <w:rPr>
          <w:rFonts w:ascii="Times New Roman" w:hAnsi="Times New Roman"/>
          <w:sz w:val="12"/>
          <w:szCs w:val="12"/>
        </w:rPr>
        <w:t xml:space="preserve">, негативные изменения ее структуры часто сводят на нет все усилия в области повышения </w:t>
      </w:r>
      <w:proofErr w:type="spellStart"/>
      <w:r w:rsidRPr="00066DFF">
        <w:rPr>
          <w:rFonts w:ascii="Times New Roman" w:hAnsi="Times New Roman"/>
          <w:sz w:val="12"/>
          <w:szCs w:val="12"/>
        </w:rPr>
        <w:t>кач-ва</w:t>
      </w:r>
      <w:proofErr w:type="spellEnd"/>
      <w:r w:rsidRPr="00066DFF">
        <w:rPr>
          <w:rFonts w:ascii="Times New Roman" w:hAnsi="Times New Roman"/>
          <w:sz w:val="12"/>
          <w:szCs w:val="12"/>
        </w:rPr>
        <w:t xml:space="preserve"> управления предприятием.</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33.</w:t>
      </w:r>
      <w:r w:rsidRPr="00066DFF">
        <w:rPr>
          <w:rFonts w:ascii="Times New Roman" w:hAnsi="Times New Roman"/>
          <w:sz w:val="12"/>
          <w:szCs w:val="12"/>
        </w:rPr>
        <w:tab/>
        <w:t xml:space="preserve"> Основные цели и элементы инфраструктуры организации.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Инфраструктура предприятия - это подразделения по обслуживанию основного производства, а также социальному обслуживанию коллектива. Соответственно различают производственную и непроизводственную инфраструктуру предприятия.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Производственная инфраструктура имеет целью обеспечение бесперебойного и эффективного функционирования производственного процесса. Работы по обслуживанию основного производства выполняются вспомогательными подразделениями и обслуживающими хозяйствами: инструментальным, ремонтным, транспортным, энергетическим, складским, службами материально-технического снабжения и сбыта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Совершенствование производственной инфраструктуры является одним из факторов улучшения деятельности предприятия.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Непроизводственная инфраструктура предприятия создается для социального обслуживания работников предприятия. Она включает жилищно-коммунальные структуры, детские сады, ясли, медицинские пункты, поликлиники, больницы, санатории, дома отдыха, пансионаты, оздоровительные комплексы, столовые, буфеты, учебные заведения и другие необходимые службы.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Непроизводственная инфраструктура является важной составляющей общей структуры предприятия, обеспечивающей нормальную жизнедеятельность коллектива. Наличие важнейших элементов непроизводственной инфраструктуры на предприятии создает возможность и дает уверенность его работникам удовлетворять жизненно необходимые социальные потребности, тем самым создавая предпосылки для хорошего делового настроя и высокопродуктивной работы коллектива.</w:t>
      </w: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34.</w:t>
      </w:r>
      <w:r w:rsidRPr="00066DFF">
        <w:rPr>
          <w:rFonts w:ascii="Times New Roman" w:hAnsi="Times New Roman"/>
          <w:sz w:val="12"/>
          <w:szCs w:val="12"/>
        </w:rPr>
        <w:tab/>
        <w:t>Основные фонды предприятия: состав, структура, роль в экономике, эффективность использования.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ОФ - средства труда, к-</w:t>
      </w:r>
      <w:proofErr w:type="spellStart"/>
      <w:r w:rsidRPr="00066DFF">
        <w:rPr>
          <w:rFonts w:ascii="Times New Roman" w:hAnsi="Times New Roman"/>
          <w:sz w:val="12"/>
          <w:szCs w:val="12"/>
        </w:rPr>
        <w:t>ые</w:t>
      </w:r>
      <w:proofErr w:type="spellEnd"/>
      <w:r w:rsidRPr="00066DFF">
        <w:rPr>
          <w:rFonts w:ascii="Times New Roman" w:hAnsi="Times New Roman"/>
          <w:sz w:val="12"/>
          <w:szCs w:val="12"/>
        </w:rPr>
        <w:t xml:space="preserve"> участвуют во многих </w:t>
      </w:r>
      <w:proofErr w:type="spellStart"/>
      <w:r w:rsidRPr="00066DFF">
        <w:rPr>
          <w:rFonts w:ascii="Times New Roman" w:hAnsi="Times New Roman"/>
          <w:sz w:val="12"/>
          <w:szCs w:val="12"/>
        </w:rPr>
        <w:t>произ</w:t>
      </w:r>
      <w:proofErr w:type="spellEnd"/>
      <w:r w:rsidRPr="00066DFF">
        <w:rPr>
          <w:rFonts w:ascii="Times New Roman" w:hAnsi="Times New Roman"/>
          <w:sz w:val="12"/>
          <w:szCs w:val="12"/>
        </w:rPr>
        <w:t xml:space="preserve">-венных циклах изготовления продукции, длительное время сохраняя свою форму и </w:t>
      </w:r>
      <w:proofErr w:type="spellStart"/>
      <w:r w:rsidRPr="00066DFF">
        <w:rPr>
          <w:rFonts w:ascii="Times New Roman" w:hAnsi="Times New Roman"/>
          <w:sz w:val="12"/>
          <w:szCs w:val="12"/>
        </w:rPr>
        <w:t>св-ва</w:t>
      </w:r>
      <w:proofErr w:type="spellEnd"/>
      <w:r w:rsidRPr="00066DFF">
        <w:rPr>
          <w:rFonts w:ascii="Times New Roman" w:hAnsi="Times New Roman"/>
          <w:sz w:val="12"/>
          <w:szCs w:val="12"/>
        </w:rPr>
        <w:t xml:space="preserve"> и постепенно перенося свою стоимость на с/с изготовленной продукции в виде амортизационных отчислений.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Основные фонды делятся на основные производственные и основные непроизводственные фонды.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К основным производственным фондам относятся здания, сооружения, машины и оборудование, приборы, вычислительная техника, многолетние насаждения, рабочий скот, транспортные средства и др.</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Различают активную и пассивную части ОПФ. Те фонды (машины, оборудования и др.), которые принимают непосредственное участие в производственном процессе, относятся к активной части ОПФ. Другие (здания, сооружения), которые обеспечивают нормальное функционирование производственного процесса, относят к пассивной части ОПФ.</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Основные непроизводственные фонды – это объекты культурно-бытового назначения (клубы, столовые и др.).</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Виды денежной оценки: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Первоначальная стоимость включает стоимость приобретения оборудования, транспортные расходы по доставке и стоимость монтажа. По первоначальной стоимости средства принимаются на учёт, определяется их амортизация.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Восстановительная стоимость – Сколько стоят в современных условиях. это стоимость, по которой оцениваются основные средства после проведения переоценки.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Остаточная стоимость – разница между первоначальной стоимостью и начисленной амортизацией.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Ликвидационная стоимость – стоимость реализации изношенных или выведенных из эксплуатации отдельных объектов основных фондов.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Балансовая стоимость – стоимость объектов с учётом переоценки, по которой они числятся на балансе предприятия.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Рыночная стоимость – это наиболее вероятная цена продажи объектов основных фондов с учётом их реального состояния, соотношения проса и предложения.</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35.</w:t>
      </w:r>
      <w:r w:rsidRPr="00066DFF">
        <w:rPr>
          <w:rFonts w:ascii="Times New Roman" w:hAnsi="Times New Roman"/>
          <w:sz w:val="12"/>
          <w:szCs w:val="12"/>
        </w:rPr>
        <w:tab/>
        <w:t>Основные характеристики инновационного процесса в современной экономике.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Достижения научно-технического прогресса распространяются в производстве в форме инноваций.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Понятие "инновация" (по-русски - "нововведение") происходит от английского слова </w:t>
      </w:r>
      <w:proofErr w:type="spellStart"/>
      <w:r w:rsidRPr="00066DFF">
        <w:rPr>
          <w:rFonts w:ascii="Times New Roman" w:hAnsi="Times New Roman"/>
          <w:sz w:val="12"/>
          <w:szCs w:val="12"/>
        </w:rPr>
        <w:t>innovation</w:t>
      </w:r>
      <w:proofErr w:type="spellEnd"/>
      <w:r w:rsidRPr="00066DFF">
        <w:rPr>
          <w:rFonts w:ascii="Times New Roman" w:hAnsi="Times New Roman"/>
          <w:sz w:val="12"/>
          <w:szCs w:val="12"/>
        </w:rPr>
        <w:t xml:space="preserve">, что в переводе с английского означает "введение новаций" (новшеств).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Под новшеством понимается новый порядок, новый метод, новая продукция или технология, новое явление.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Процесс использования новшества, связанный с его получением, воспроизводством и реализацией в материальной сфере общества, представляет собой инновационный процесс. Инновационные процессы зарождаются в отдельных отраслях науки, а завершаются в сфере производства, вызывая в ней прогрессивные, качественно новые изменения.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Инновации могут относиться как к технике и технологии, так и к формам организации производства и управления. Все они тесно взаимосвязаны и являются качественными ступенями в развитии производительных сил, повышения эффективности производства.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С учетом предмета инноваций различают следующие их виды: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технико-технологические инновации проявляются в форме новых продуктов, технологий их изготовления, средств производства. Они являются основой технологического прогресса и технического перевооружения производства;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организационные нововведения - это процессы освоения новых форм и методов организации и регламентации производства и труда, а также инновации, предполагающие изменения соотношения сфер влияния (как по вертикали, так и по горизонтали) структурных подразделений, социальных групп или отдельных лиц;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управленческие нововведения - целенаправленное изменение состава функций, организационных структур, технологии и организации процесса управления, методов работы аппарата управления, ориентированное на замену элементов системы управления (или всей системы в целом) с целью ускорения, облегчения или улучшения решения поставленных перед предприятием задач;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экономические инновации на предприятии можно определить как положительные изменения в его финансовой, платежной, бухгалтерской сферах деятельности, а также в области планирования, ценообразования, </w:t>
      </w:r>
      <w:proofErr w:type="spellStart"/>
      <w:r w:rsidRPr="00066DFF">
        <w:rPr>
          <w:rFonts w:ascii="Times New Roman" w:hAnsi="Times New Roman"/>
          <w:sz w:val="12"/>
          <w:szCs w:val="12"/>
        </w:rPr>
        <w:t>мотовации</w:t>
      </w:r>
      <w:proofErr w:type="spellEnd"/>
      <w:r w:rsidRPr="00066DFF">
        <w:rPr>
          <w:rFonts w:ascii="Times New Roman" w:hAnsi="Times New Roman"/>
          <w:sz w:val="12"/>
          <w:szCs w:val="12"/>
        </w:rPr>
        <w:t xml:space="preserve"> и оплаты труда и оценки результатов деятельности;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социальные нововведения проявляются в форме активизации человеческого фактора путем разработки и внедрения системы усовершенствования кадровой политики; системы профессиональной подготовки и усовершенствования работников; системы социально-профессиональной адаптации вновь принятых на работу лиц; системы вознаграждения и оценки результатов труда. Это также улучшение социально-бытовых условий жизни работников, условий безопасности и гигиены труда, культурная деятельность, организация свободного времени;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юридические инновации - это новые и измененные законы и нормативно-правовые документы, определяющие и регулирующие все виды деятельности предприятий;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экологические нововведения - изменения в технике, организационной структуре и управлении предприятием, которые улучшают или предотвращают его негативное воздействие на окружающую среду.</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36.</w:t>
      </w:r>
      <w:r w:rsidRPr="00066DFF">
        <w:rPr>
          <w:rFonts w:ascii="Times New Roman" w:hAnsi="Times New Roman"/>
          <w:sz w:val="12"/>
          <w:szCs w:val="12"/>
        </w:rPr>
        <w:tab/>
        <w:t xml:space="preserve"> Основные методы управления качеством. Системы управления качеством.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Методы управления качеством представляют собой способы и приемы осуществления управленческой деятельности и воздействия на управляемые объекты для достижения поставленных целей в области качества. В практике управления качеством используются, в основном, организационно-распорядительные (административные), инженерно-технологические, экономические и социально-психологические методы.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Организационно-распорядительные методы управления качеством осуществляются посредством обязательных для исполнения директив, приказов и других предписаний, направленных на повышение и обеспечение необходимого уровня качества.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группу организационно-распорядительных методов управления качеством следует включать методы: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регламентирования (общеорганизационного, функционального, должностного, структурного);</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стандартизации (на основе стандартов различного уровня и статуса);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нормирования (на базе норм времени, численности, соотносительности, численных величин);</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инструктирования (ознакомления, объяснения, совета, предостережения, разъяснения);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распорядительных воздействий (на основе приказов, распоряжений, указаний, постановлений, контроля исполнения с использованием превентивного и оперативного воздействий и т.п.).</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Системы управления качеством: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Тотальное качество – </w:t>
      </w:r>
      <w:proofErr w:type="spellStart"/>
      <w:r w:rsidRPr="00066DFF">
        <w:rPr>
          <w:rFonts w:ascii="Times New Roman" w:hAnsi="Times New Roman"/>
          <w:sz w:val="12"/>
          <w:szCs w:val="12"/>
        </w:rPr>
        <w:t>Total</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Quality</w:t>
      </w:r>
      <w:proofErr w:type="spellEnd"/>
      <w:r w:rsidRPr="00066DFF">
        <w:rPr>
          <w:rFonts w:ascii="Times New Roman" w:hAnsi="Times New Roman"/>
          <w:sz w:val="12"/>
          <w:szCs w:val="12"/>
        </w:rPr>
        <w:t xml:space="preserve"> (TQ) – ориентированная на людей система менеджмента, целью которой является непрерывное повышение удовлетворенности потребителей при постоянном снижении реальной стоимости продукции или услуг. TQ является общим (тотальным) системным подходом (не отдельной областью или программой) и неотъемлемой частью стратегии верхнего уровня. TQ присутствует во всех функциях любых подразделений, вовлекая всех сотрудников сверху донизу и захватывая цепь поставщиков и цепь потребителей.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Система «ДЖИТ»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Это новая форма организации «</w:t>
      </w:r>
      <w:proofErr w:type="spellStart"/>
      <w:r w:rsidRPr="00066DFF">
        <w:rPr>
          <w:rFonts w:ascii="Times New Roman" w:hAnsi="Times New Roman"/>
          <w:sz w:val="12"/>
          <w:szCs w:val="12"/>
        </w:rPr>
        <w:t>just</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in</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time</w:t>
      </w:r>
      <w:proofErr w:type="spellEnd"/>
      <w:r w:rsidRPr="00066DFF">
        <w:rPr>
          <w:rFonts w:ascii="Times New Roman" w:hAnsi="Times New Roman"/>
          <w:sz w:val="12"/>
          <w:szCs w:val="12"/>
        </w:rPr>
        <w:t xml:space="preserve">», буквально означающая «производство точно в срок». Ее фундаментальный смысл: ноль запасов, ноль отказов, ноль дефектов. Подробнее ДЖИТ представляет собой технологию, которая подразумевает снижение запаса материалов благодаря подаче деталей на каждый участок производства в тот момент, когда они там нужны.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Комплексная система управления качеством продукции (КСУКП). Согласно ГОСТ 15467-79 КСУКП устанавливает, обеспечивает и поддерживает необходимый уровень качества продукции при ее разработке, производстве и эксплуатации, осуществляемый путем систематического контроля качества и целенаправленного воздействия на условия и факторы, влияющие на качество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Современные – точно в срок, бережливое производство, тотальный ремонт машин, проектное управление, </w:t>
      </w:r>
      <w:proofErr w:type="spellStart"/>
      <w:r w:rsidRPr="00066DFF">
        <w:rPr>
          <w:rFonts w:ascii="Times New Roman" w:hAnsi="Times New Roman"/>
          <w:sz w:val="12"/>
          <w:szCs w:val="12"/>
        </w:rPr>
        <w:t>кроссфункциональные</w:t>
      </w:r>
      <w:proofErr w:type="spellEnd"/>
      <w:r w:rsidRPr="00066DFF">
        <w:rPr>
          <w:rFonts w:ascii="Times New Roman" w:hAnsi="Times New Roman"/>
          <w:sz w:val="12"/>
          <w:szCs w:val="12"/>
        </w:rPr>
        <w:t xml:space="preserve"> команды, </w:t>
      </w:r>
      <w:r w:rsidRPr="00066DFF">
        <w:rPr>
          <w:rFonts w:ascii="Times New Roman" w:hAnsi="Times New Roman"/>
          <w:sz w:val="12"/>
          <w:szCs w:val="12"/>
          <w:lang w:val="en-US"/>
        </w:rPr>
        <w:t>TQM</w:t>
      </w:r>
      <w:r w:rsidRPr="00066DFF">
        <w:rPr>
          <w:rFonts w:ascii="Times New Roman" w:hAnsi="Times New Roman"/>
          <w:sz w:val="12"/>
          <w:szCs w:val="12"/>
        </w:rPr>
        <w:t xml:space="preserve">, виртуальные компании, создание кружков качества. </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37.</w:t>
      </w:r>
      <w:r w:rsidRPr="00066DFF">
        <w:rPr>
          <w:rFonts w:ascii="Times New Roman" w:hAnsi="Times New Roman"/>
          <w:sz w:val="12"/>
          <w:szCs w:val="12"/>
        </w:rPr>
        <w:tab/>
        <w:t xml:space="preserve"> Организация основного и вспомогательного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Производство – совокупность основных, вспомогательных и обслуживающих процессов в целях создания полезных предметов труда. Основные производство – часть общего </w:t>
      </w:r>
      <w:proofErr w:type="spellStart"/>
      <w:r w:rsidRPr="00066DFF">
        <w:rPr>
          <w:rFonts w:ascii="Times New Roman" w:hAnsi="Times New Roman"/>
          <w:sz w:val="12"/>
          <w:szCs w:val="12"/>
        </w:rPr>
        <w:t>произ</w:t>
      </w:r>
      <w:proofErr w:type="spellEnd"/>
      <w:r w:rsidRPr="00066DFF">
        <w:rPr>
          <w:rFonts w:ascii="Times New Roman" w:hAnsi="Times New Roman"/>
          <w:sz w:val="12"/>
          <w:szCs w:val="12"/>
        </w:rPr>
        <w:t xml:space="preserve">-венного процесса, в ходе которой происходит изготовление основной продукции предприятия, при этом изменяются размеры, формы и физико-химические свойства предметов труда. Основное производство делится на 3 фазы: 1) заготовительная – процессы получения различных заготовок 2) обрабатывающая – процессы превращения различных заготовок в готовое изделие 3) сборочная – сборка из отдельных изделий готовой продукции. Вспомогательное производство –производство, которое обеспечивает бесперебойное протекание основного. Их результаты используют непосредственно в основном. К ним относятся: изготовление инструментов и оснастки, ремонт оборудования, обеспечение всеми видами энергии и т.п. Обслуживающие процессы – процессы, связанные с обслуживанием основных и вспомогательных процессов, но в результате которых продукция не создается. Это хранение, транспортирование, утилизация.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Любой производственный процесс состоит из последовательно выполняемых над данным предметом труда однородных действий (операций). Операция – основная структурная единица процесса, выполняемая обычно на одном рабочем месте. Основная операция - в ходе которой меняются формы, размеры, содержание. Вспомогательная операция – в ходе которой меняется положение или что-то контролирующее. Операции, в зависимости от применения средств труда, бывают ручные, машинно-ручные, автоматизированные, </w:t>
      </w:r>
      <w:proofErr w:type="spellStart"/>
      <w:r w:rsidRPr="00066DFF">
        <w:rPr>
          <w:rFonts w:ascii="Times New Roman" w:hAnsi="Times New Roman"/>
          <w:sz w:val="12"/>
          <w:szCs w:val="12"/>
        </w:rPr>
        <w:t>робототизированные</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w:t>
      </w:r>
      <w:proofErr w:type="spellStart"/>
      <w:r w:rsidRPr="00066DFF">
        <w:rPr>
          <w:rFonts w:ascii="Times New Roman" w:hAnsi="Times New Roman"/>
          <w:sz w:val="12"/>
          <w:szCs w:val="12"/>
        </w:rPr>
        <w:t>Орг-ция</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произ</w:t>
      </w:r>
      <w:proofErr w:type="spellEnd"/>
      <w:r w:rsidRPr="00066DFF">
        <w:rPr>
          <w:rFonts w:ascii="Times New Roman" w:hAnsi="Times New Roman"/>
          <w:sz w:val="12"/>
          <w:szCs w:val="12"/>
        </w:rPr>
        <w:t xml:space="preserve">-венного процесса в пространстве представляет собой сочетание заготовительных, обрабатывающих, сборочных процессов на территории предприятия в целях получения готовой продукции и реализуется в производственной структуре предприятия. Организация производственного процесса во времени представляет собой сочетание всех видов процессов для получения готовой продукции, важнейшим ее параметром является </w:t>
      </w:r>
      <w:proofErr w:type="spellStart"/>
      <w:r w:rsidRPr="00066DFF">
        <w:rPr>
          <w:rFonts w:ascii="Times New Roman" w:hAnsi="Times New Roman"/>
          <w:sz w:val="12"/>
          <w:szCs w:val="12"/>
        </w:rPr>
        <w:t>произ</w:t>
      </w:r>
      <w:proofErr w:type="spellEnd"/>
      <w:r w:rsidRPr="00066DFF">
        <w:rPr>
          <w:rFonts w:ascii="Times New Roman" w:hAnsi="Times New Roman"/>
          <w:sz w:val="12"/>
          <w:szCs w:val="12"/>
        </w:rPr>
        <w:t xml:space="preserve">-венный цикл – интервал календарного времени от начала до конца изготовления всей продукции предприятия или его части. Продолжительность цикла как правило выражается в календарных часах или днях. Знание продолжительности цикла необходимо для того, чтобы: 1. составить производственную программу предприятия и его подразделений 2. определить сроки начала производственного процесса, запуска по его данным сроков его окончания 3. рассчитать величину незавершенного производства. Структура производственного цикла: </w:t>
      </w: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tтехнол</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опрер</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tтр</w:t>
      </w:r>
      <w:proofErr w:type="spellEnd"/>
      <w:r w:rsidRPr="00066DFF">
        <w:rPr>
          <w:rFonts w:ascii="Times New Roman" w:hAnsi="Times New Roman"/>
          <w:sz w:val="12"/>
          <w:szCs w:val="12"/>
        </w:rPr>
        <w:t xml:space="preserve"> + t контр опер + </w:t>
      </w:r>
      <w:proofErr w:type="spellStart"/>
      <w:r w:rsidRPr="00066DFF">
        <w:rPr>
          <w:rFonts w:ascii="Times New Roman" w:hAnsi="Times New Roman"/>
          <w:sz w:val="12"/>
          <w:szCs w:val="12"/>
        </w:rPr>
        <w:t>tест</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проц</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tпростоев</w:t>
      </w:r>
      <w:proofErr w:type="spellEnd"/>
      <w:r w:rsidRPr="00066DFF">
        <w:rPr>
          <w:rFonts w:ascii="Times New Roman" w:hAnsi="Times New Roman"/>
          <w:sz w:val="12"/>
          <w:szCs w:val="12"/>
        </w:rPr>
        <w:t>. Основные факторы, влияющие на длительность производственного цикла: 1) конструктивные особенности изделия 2) унификация и стандартизация деталей и узлов изделия 3) углубление специализации производства 4) сокращение времени естественных, транспортных и контрольных операций 5)сокращение простоев 6) автоматизация производства.</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38.</w:t>
      </w:r>
      <w:r w:rsidRPr="00066DFF">
        <w:rPr>
          <w:rFonts w:ascii="Times New Roman" w:hAnsi="Times New Roman"/>
          <w:sz w:val="12"/>
          <w:szCs w:val="12"/>
        </w:rPr>
        <w:tab/>
        <w:t xml:space="preserve"> Организационные структуры управления и их характеристика.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Организационная структура аппарата управления - форма разделения труда по управлению производством. Каждое подразделение и должность создаются для выполнения определенного набора функций управления или работ. Для выполнения функций подразделения их должностные лица наделяются определенными правами на распоряжения ресурсами и несут ответственность за выполнение закрепленных за подразделением функций.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Схема организационной структуры управления отражает статическое положение подразделений и должностей и характер связи между ними.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Различают связи: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линейные (административное подчинение),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функциональные (по сфере деятельности без прямого административного подчинения),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межфункциональные, или кооперационные (между подразделениями одного и того же уровня).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 зависимости от характера связей выделяются несколько основных типов организационных структур управления: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линейная; - функциональная; - линейно-функциональная; - матричная; - </w:t>
      </w:r>
      <w:proofErr w:type="spellStart"/>
      <w:r w:rsidRPr="00066DFF">
        <w:rPr>
          <w:rFonts w:ascii="Times New Roman" w:hAnsi="Times New Roman"/>
          <w:sz w:val="12"/>
          <w:szCs w:val="12"/>
        </w:rPr>
        <w:t>дивизиональная</w:t>
      </w:r>
      <w:proofErr w:type="spellEnd"/>
      <w:r w:rsidRPr="00066DFF">
        <w:rPr>
          <w:rFonts w:ascii="Times New Roman" w:hAnsi="Times New Roman"/>
          <w:sz w:val="12"/>
          <w:szCs w:val="12"/>
        </w:rPr>
        <w:t>; - множественная.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В линейной структуре управления каждый руководитель обеспечивает руководство нижестоящими подразделениями по всем видам деятельности. Достоинство — простота, экономичность, предельное единоначалие. Основной недостаток — высокие требования к квалификации руководителей. Сейчас практически не используется.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Функциональная орг. структура - связь административного управления с осуществлением функционального управления. Линейно-функциональная структура — ступенчатая иерархическая. При ней линейные руководители являются единоначальниками, а им оказывают помощь функциональные органы. Линейные руководители низших ступеней административно не подчинены функциональным руководителям высших ступеней управления. Она применялась наиболее широко. Иногда такую систему называют штабной, так как функциональные руководители соответствующего уровня составляют штаб линейного руководителя. </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Дивизиональная</w:t>
      </w:r>
      <w:proofErr w:type="spellEnd"/>
      <w:r w:rsidRPr="00066DFF">
        <w:rPr>
          <w:rFonts w:ascii="Times New Roman" w:hAnsi="Times New Roman"/>
          <w:sz w:val="12"/>
          <w:szCs w:val="12"/>
        </w:rPr>
        <w:t xml:space="preserve"> (филиальная) структура управления - дивизионы (филиалы) выделяются или по области деятельности, или географически. Недостатки: рост расходов на управленческий персонал; сложность информационных связей.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 Матричная структура характерна тем, что исполнитель может иметь двух и более руководителей (один - линейный, другой - руководитель программы или направления). Такая схема давно применялась в управлении НИОКР, а сейчас широко применяется в фирмах, ведущих работу по многим направлениям. Она все более вытесняет из применения линейно-функциональную структуру. Преимущества: гибкость, ускорение внедрения инноваций, персональная ответственность руководителя проекта за результаты работы. Недостатки: наличие двойного подчинения, конфликты из-за двойного подчинения, сложность информационных связей.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Множественная структура объединяет различные структуры на разных ступенях управления. Например, филиальная структура управления может применяться для всей фирмы, а в филиалах — линейно-функциональная или матричная. В промышленном производстве наиболее широкое распространение получила линейно-функциональная организационная структура управления. Линейные руководители при ней являются единоначальниками и полностью отвечают за работу подразделения (директор, зам. директора по производству, начальник цеха, начальник участка, старший мастер, мастер, бригадир).</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39.Оперативно-производственное планирование и </w:t>
      </w:r>
      <w:proofErr w:type="spellStart"/>
      <w:r w:rsidRPr="00066DFF">
        <w:rPr>
          <w:rFonts w:ascii="Times New Roman" w:hAnsi="Times New Roman"/>
          <w:sz w:val="12"/>
          <w:szCs w:val="12"/>
        </w:rPr>
        <w:t>диспетчирование</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Оперативное планирование в широком понимании - включает в себя календарное планирование, организацию процесса реализации краткосрочных и оперативных планов и диспетчеризацию. В узком – только два последних, осуществляемых путем распределения работ, ресурсов, внесения необходимых корректировок в ход технологического процесса, маневрирования запасами, контроля за качеством и сроками выполнения текущих задач. Иными словами, оперативное управление сводится к принятию решений в конкретно складывающихся в данный момент ситуациях.</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Оперативные планы решают конкретные вопросы организации </w:t>
      </w:r>
      <w:proofErr w:type="spellStart"/>
      <w:r w:rsidRPr="00066DFF">
        <w:rPr>
          <w:rFonts w:ascii="Times New Roman" w:hAnsi="Times New Roman"/>
          <w:sz w:val="12"/>
          <w:szCs w:val="12"/>
        </w:rPr>
        <w:t>произ-ва</w:t>
      </w:r>
      <w:proofErr w:type="spellEnd"/>
      <w:r w:rsidRPr="00066DFF">
        <w:rPr>
          <w:rFonts w:ascii="Times New Roman" w:hAnsi="Times New Roman"/>
          <w:sz w:val="12"/>
          <w:szCs w:val="12"/>
        </w:rPr>
        <w:t xml:space="preserve">. В составлении и разработке участвуют технологи, организаторы производства, экономисты, маркетологи и менеджеры по закупкам. </w:t>
      </w:r>
      <w:r w:rsidRPr="00066DFF">
        <w:rPr>
          <w:rFonts w:ascii="Times New Roman" w:hAnsi="Times New Roman"/>
          <w:sz w:val="12"/>
          <w:szCs w:val="12"/>
        </w:rPr>
        <w:tab/>
        <w:t xml:space="preserve">В задачу руководства входит сопоставление проблем, координация их решения и организация выполнения всего комплекса работ.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Диспетчеризация – это полный и всеобъемлющий автоматизированный контроль </w:t>
      </w:r>
      <w:proofErr w:type="spellStart"/>
      <w:r w:rsidRPr="00066DFF">
        <w:rPr>
          <w:rFonts w:ascii="Times New Roman" w:hAnsi="Times New Roman"/>
          <w:sz w:val="12"/>
          <w:szCs w:val="12"/>
        </w:rPr>
        <w:t>дея-ти</w:t>
      </w:r>
      <w:proofErr w:type="spellEnd"/>
      <w:r w:rsidRPr="00066DFF">
        <w:rPr>
          <w:rFonts w:ascii="Times New Roman" w:hAnsi="Times New Roman"/>
          <w:sz w:val="12"/>
          <w:szCs w:val="12"/>
        </w:rPr>
        <w:t xml:space="preserve"> предприятия, технологии производства, </w:t>
      </w:r>
      <w:proofErr w:type="spellStart"/>
      <w:r w:rsidRPr="00066DFF">
        <w:rPr>
          <w:rFonts w:ascii="Times New Roman" w:hAnsi="Times New Roman"/>
          <w:sz w:val="12"/>
          <w:szCs w:val="12"/>
        </w:rPr>
        <w:t>каества</w:t>
      </w:r>
      <w:proofErr w:type="spellEnd"/>
      <w:r w:rsidRPr="00066DFF">
        <w:rPr>
          <w:rFonts w:ascii="Times New Roman" w:hAnsi="Times New Roman"/>
          <w:sz w:val="12"/>
          <w:szCs w:val="12"/>
        </w:rPr>
        <w:t xml:space="preserve"> продукции в результате повышения технологической, трудовой и учетной дисциплины.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Задачей диспетчеризации производственного процесса является обеспечение своевременного принятия мер по предотвращению и ликвидации сбоев, вызванных нарушением технологий, поломками, несвоевременным снабжением сырьем, и т.п.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Диспетчеризация основывается на постоянных наблюдениях и контроле за подготовкой и осуществлением производственного процесса, наличием запасов и их своевременного поступления на рабочие места, выполнением плана по номенклатуре, соблюдением режимов работы технологического оборудования и параметров технологических процессов. Диспетчерские службы предприятия и подразделений осуществляют текущий контроль, выдают указания об устранении возникших нарушений и отклонений, проводят оперативные совещания, знакомят руководство с информацией, по которой требуется их решение.</w:t>
      </w: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41.</w:t>
      </w:r>
      <w:r w:rsidRPr="00066DFF">
        <w:rPr>
          <w:rFonts w:ascii="Times New Roman" w:hAnsi="Times New Roman"/>
          <w:sz w:val="12"/>
          <w:szCs w:val="12"/>
        </w:rPr>
        <w:tab/>
        <w:t>Организация производственных процессов во времени.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Совокупность всех действий людей и орудий труда, осуществляемых на предприятии для изготовления конкретных видов продукции, называется производственным процессом.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Производственный процесс состоит из следующих процессов: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1.основные — те процессы, прямым результатом которых является </w:t>
      </w:r>
      <w:proofErr w:type="spellStart"/>
      <w:r w:rsidRPr="00066DFF">
        <w:rPr>
          <w:rFonts w:ascii="Times New Roman" w:hAnsi="Times New Roman"/>
          <w:sz w:val="12"/>
          <w:szCs w:val="12"/>
        </w:rPr>
        <w:t>изгот.продукции</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2.вспомогательные — это процессы, которые обеспечивают бесперебойное протекание основных процессов (изготовление и ремонт инструментов; ремонт оборудования; обеспечение всеми видами энергий (электроэнергией, водой и т.д.));</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3.обслуживающие — это процессы, связанные с обслуживанием как основных, так и вспомогательных процессов (хранение, транспортировка, тех. контроль и т.д.).</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Основная характеристика ПП – производственный цикл – период времени от момента запуска сырья и материалов до получения ГП.</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То + </w:t>
      </w: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Тп</w:t>
      </w:r>
      <w:proofErr w:type="spellEnd"/>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То – время выполнения основных операций</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вспомогат</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Тп</w:t>
      </w:r>
      <w:proofErr w:type="spellEnd"/>
      <w:r w:rsidRPr="00066DFF">
        <w:rPr>
          <w:rFonts w:ascii="Times New Roman" w:hAnsi="Times New Roman"/>
          <w:sz w:val="12"/>
          <w:szCs w:val="12"/>
        </w:rPr>
        <w:t xml:space="preserve"> – перерывы.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Длительность цикла зависит от вида экономической деятельности, от вида сочетания технологических операций (последовательный, параллельный, параллельно-последовательный-</w:t>
      </w:r>
      <w:proofErr w:type="spellStart"/>
      <w:r w:rsidRPr="00066DFF">
        <w:rPr>
          <w:rFonts w:ascii="Times New Roman" w:hAnsi="Times New Roman"/>
          <w:sz w:val="12"/>
          <w:szCs w:val="12"/>
        </w:rPr>
        <w:t>самый_эффективный</w:t>
      </w:r>
      <w:proofErr w:type="spellEnd"/>
      <w:r w:rsidRPr="00066DFF">
        <w:rPr>
          <w:rFonts w:ascii="Times New Roman" w:hAnsi="Times New Roman"/>
          <w:sz w:val="12"/>
          <w:szCs w:val="12"/>
        </w:rPr>
        <w:t xml:space="preserve">).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Основной составляющей производственного цикла является продолжительность технологических операций, которая составляет технологический цикл (</w:t>
      </w: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n(t/</w:t>
      </w:r>
      <w:proofErr w:type="spellStart"/>
      <w:r w:rsidRPr="00066DFF">
        <w:rPr>
          <w:rFonts w:ascii="Times New Roman" w:hAnsi="Times New Roman"/>
          <w:sz w:val="12"/>
          <w:szCs w:val="12"/>
        </w:rPr>
        <w:t>Km</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n - количество предметов в партии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t - продолжительность обработки одного предмета</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Km</w:t>
      </w:r>
      <w:proofErr w:type="spellEnd"/>
      <w:r w:rsidRPr="00066DFF">
        <w:rPr>
          <w:rFonts w:ascii="Times New Roman" w:hAnsi="Times New Roman"/>
          <w:sz w:val="12"/>
          <w:szCs w:val="12"/>
        </w:rPr>
        <w:t xml:space="preserve"> - количество рабочих мест, на которых выполняется эта операция</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40.</w:t>
      </w:r>
      <w:r w:rsidRPr="00066DFF">
        <w:rPr>
          <w:rFonts w:ascii="Times New Roman" w:hAnsi="Times New Roman"/>
          <w:sz w:val="12"/>
          <w:szCs w:val="12"/>
        </w:rPr>
        <w:tab/>
        <w:t xml:space="preserve"> Организация научно-технической подготовки производства. Стадии научно-технической подготовки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Главная задача подготовки производства — создание и организация выпуска новых изделий. Для ее решения необходимо четко сочетать все многообразные процессы подготовки производства, рационально соединять личные и вещественные элементы процесса создания новой техники, определять экономические отношения между участниками работ по подготовке производства. Возникает необходимость организовывать процессы подготовки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Организация подготовки производства выражается в следующих видах деятельности: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-определение цели организации и ее ориентация на достижение этой цели;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установление перечня всех работ, которые должны быть выполнены для достижения поставленной цели по созданию конкретных видов новой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-создание или усовершенствование организационной структуры системы подготовки производства на предприятии;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-закрепление каждой работы за соответствующим подразделением (отделом, группой, цехом и т.п.) предприятия;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-организация работ по созданию новых видов продукции во времени;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-обеспечение рациональной организации труда работников и необходимых условий для осуществления всего комплекса работ по подготовке производства к выпуску новой продукции;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установление экономических отношений между участниками процесса создания новой техники, обеспечивающих заинтересованность ученых, инженеров и производственников в создании и освоении технически прогрессивной и экономически эффективной техники и ускоренной организации ее промышленного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Основным содержанием подготовки производства новых видов продукции является выполнение следующих этапов( стадий):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-технический маркетинг, составляющий сущность маркетинговой деятельности на рынке товаров и услуг производственного назначения, связанной прежде всего с удовлетворением потребности предприятия в машинах и оборудовании, сырье и материалах, новых технологиях, лицензиях, а также </w:t>
      </w:r>
      <w:proofErr w:type="spellStart"/>
      <w:r w:rsidRPr="00066DFF">
        <w:rPr>
          <w:rFonts w:ascii="Times New Roman" w:hAnsi="Times New Roman"/>
          <w:sz w:val="12"/>
          <w:szCs w:val="12"/>
        </w:rPr>
        <w:t>инжиринге</w:t>
      </w:r>
      <w:proofErr w:type="spellEnd"/>
      <w:r w:rsidRPr="00066DFF">
        <w:rPr>
          <w:rFonts w:ascii="Times New Roman" w:hAnsi="Times New Roman"/>
          <w:sz w:val="12"/>
          <w:szCs w:val="12"/>
        </w:rPr>
        <w:t>, лизинге и других промышленных услугах;</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-научные исследования;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-проектно-конструкторские и опытно - экспериментальные работы по созданию и доводке образцов новой продукции, образующие конструкторскую подготовку производства;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-технологическая подготовка, включая разработку технологии, проектирование расстановки оборудования, производственных потоков, конструирование и изготовление специальных инструментов , оснастки, испытания , наладку;</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-комплекс организационных и производственно-технических работ, включая подготовку кадров, материально-техническое обеспечение, финансирование и др.</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Для сокращения ее сроков часто используют параллельный и параллельно-последовательный способы выполнения работ, когда, например, второй этап начинается раньше, чем заканчивается первый, а третий - раньше, чем заканчивается второй. Такой порядок выполнения работ сокращает сроки разборки и освоения в производстве новых изделий.</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41.</w:t>
      </w:r>
      <w:r w:rsidRPr="00066DFF">
        <w:rPr>
          <w:rFonts w:ascii="Times New Roman" w:hAnsi="Times New Roman"/>
          <w:sz w:val="12"/>
          <w:szCs w:val="12"/>
        </w:rPr>
        <w:tab/>
        <w:t>Организация производственных процессов во времени.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Совокупность всех действий людей и орудий труда, осуществляемых на предприятии для изготовления конкретных видов продукции, называется производственным процессом.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Производственный процесс состоит из следующих процессов: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1.основные — те процессы, прямым результатом которых является </w:t>
      </w:r>
      <w:proofErr w:type="spellStart"/>
      <w:r w:rsidRPr="00066DFF">
        <w:rPr>
          <w:rFonts w:ascii="Times New Roman" w:hAnsi="Times New Roman"/>
          <w:sz w:val="12"/>
          <w:szCs w:val="12"/>
        </w:rPr>
        <w:t>изгот.продукции</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2.вспомогательные — это процессы, которые обеспечивают бесперебойное протекание основных процессов (изготовление и ремонт инструментов; ремонт оборудования; обеспечение всеми видами энергий (электроэнергией, водой и т.д.));</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3.обслуживающие — это процессы, связанные с обслуживанием как основных, так и вспомогательных процессов (хранение, транспортировка, тех. контроль и т.д.).</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Основная характеристика ПП – производственный цикл – период времени от момента запуска сырья и материалов до получения ГП.</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То + </w:t>
      </w: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Тп</w:t>
      </w:r>
      <w:proofErr w:type="spellEnd"/>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То – время выполнения основных операций</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Тв</w:t>
      </w:r>
      <w:proofErr w:type="spellEnd"/>
      <w:r w:rsidRPr="00066DFF">
        <w:rPr>
          <w:rFonts w:ascii="Times New Roman" w:hAnsi="Times New Roman"/>
          <w:sz w:val="12"/>
          <w:szCs w:val="12"/>
        </w:rPr>
        <w:t xml:space="preserve"> – </w:t>
      </w:r>
      <w:proofErr w:type="spellStart"/>
      <w:r w:rsidRPr="00066DFF">
        <w:rPr>
          <w:rFonts w:ascii="Times New Roman" w:hAnsi="Times New Roman"/>
          <w:sz w:val="12"/>
          <w:szCs w:val="12"/>
        </w:rPr>
        <w:t>вспомогат</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Тп</w:t>
      </w:r>
      <w:proofErr w:type="spellEnd"/>
      <w:r w:rsidRPr="00066DFF">
        <w:rPr>
          <w:rFonts w:ascii="Times New Roman" w:hAnsi="Times New Roman"/>
          <w:sz w:val="12"/>
          <w:szCs w:val="12"/>
        </w:rPr>
        <w:t xml:space="preserve"> – перерывы.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Длительность цикла зависит от вида экономической деятельности, от вида сочетания технологических операций (последовательный, параллельный, параллельно-последовательный-</w:t>
      </w:r>
      <w:proofErr w:type="spellStart"/>
      <w:r w:rsidRPr="00066DFF">
        <w:rPr>
          <w:rFonts w:ascii="Times New Roman" w:hAnsi="Times New Roman"/>
          <w:sz w:val="12"/>
          <w:szCs w:val="12"/>
        </w:rPr>
        <w:t>самый_эффективный</w:t>
      </w:r>
      <w:proofErr w:type="spellEnd"/>
      <w:r w:rsidRPr="00066DFF">
        <w:rPr>
          <w:rFonts w:ascii="Times New Roman" w:hAnsi="Times New Roman"/>
          <w:sz w:val="12"/>
          <w:szCs w:val="12"/>
        </w:rPr>
        <w:t xml:space="preserve">).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Основной составляющей производственного цикла является продолжительность технологических операций, которая составляет технологический цикл (</w:t>
      </w: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Тц</w:t>
      </w:r>
      <w:proofErr w:type="spellEnd"/>
      <w:r w:rsidRPr="00066DFF">
        <w:rPr>
          <w:rFonts w:ascii="Times New Roman" w:hAnsi="Times New Roman"/>
          <w:sz w:val="12"/>
          <w:szCs w:val="12"/>
        </w:rPr>
        <w:t xml:space="preserve"> = n(t/</w:t>
      </w:r>
      <w:proofErr w:type="spellStart"/>
      <w:r w:rsidRPr="00066DFF">
        <w:rPr>
          <w:rFonts w:ascii="Times New Roman" w:hAnsi="Times New Roman"/>
          <w:sz w:val="12"/>
          <w:szCs w:val="12"/>
        </w:rPr>
        <w:t>Km</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n - количество предметов в партии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t - продолжительность обработки одного предмета</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Km</w:t>
      </w:r>
      <w:proofErr w:type="spellEnd"/>
      <w:r w:rsidRPr="00066DFF">
        <w:rPr>
          <w:rFonts w:ascii="Times New Roman" w:hAnsi="Times New Roman"/>
          <w:sz w:val="12"/>
          <w:szCs w:val="12"/>
        </w:rPr>
        <w:t xml:space="preserve"> - количество рабочих мест, на которых выполняется эта операция</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44.</w:t>
      </w:r>
      <w:r w:rsidRPr="00066DFF">
        <w:rPr>
          <w:rFonts w:ascii="Times New Roman" w:hAnsi="Times New Roman"/>
          <w:sz w:val="12"/>
          <w:szCs w:val="12"/>
        </w:rPr>
        <w:tab/>
        <w:t>Интеграционные процессы в менеджменте.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Под интеграцией понимается процесс объединения усилий всех подразделений (подсистем) организации для достижения ее целей и задач.</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 одной стороны, единый управленческий процесс представляет собой интеграцию основных и конкретных функций управления, которые выступают как целенаправленные виды труда, а само управление – как их совокупность, а с другой – интеграция в менеджменте – объединение подразделений, производств в единый производственный организм. В свою очередь, организации могут объединяться в различные организационно-правовые формы по экономическим признакам.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Пределы этого объединения регулируются отношениями производства и управления. Интеграционные процессы осуществляются до тех пор, пока они способствуют высоким темпам нововведений, мобильности технологической переориентации, внедрению изобретений, высокому уровню занятости, устойчивости в условиях жесткой конкуренции.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Интеграция осуществляется путем установления временных и постоянных связей на всех уровнях реализации функций управления и информационного обеспечения.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Факторами интеграции выступают международные рынки, новые технологии и необходимость их освоения, проникновение на рынки других стран и регионов, повышение уровня качества рабочей силы, возникновение таких новых форм организаций, как сетевые, виртуальные. Общий фактор — борьба за выживание и процветание, достижение высоких результатов.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Основные критерии оценки успеха интеграции: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-рост производительности технологического оборудования;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-повышение надежности и ритмичности работы систем, увеличение периода безотказной работы;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-эффективность работы диагностических систем;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-сокращение простоев оборудования и систем, минимизация экономических потерь, информационная обеспеченность всех процессов управления, гармонизация человеческих отношений и как итог – повышение экономических показателей работы (прибыли) и социальной ответственности предприятия.</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42. Внутрифирменное планирование. Виды планов. Роль бизнес-плана в управлении предприятием.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Планирование – процесс выработки и принятия решений, связанных с формирование планов организации, позволяющих обеспечить ее эффективное развитие и функционирование.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Сущность планирования проявляется: в конкретизации целей развития предприятия и его подразделений на определенный промежуток времени; определение производственно-хозяйственных задач и средства их достижения; сроков и последовательности реализации; выявление и распределение материальных, финансовых и трудовых ресурсов необходимых для поставленных задач.</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Назначение планирования состоит в стремление менеджеров заблаговременно учесть все внутренние и внешние факторы для обеспечения устойчивого развития организации.</w:t>
      </w:r>
    </w:p>
    <w:p w:rsidR="00C4035F" w:rsidRPr="00066DFF" w:rsidRDefault="00C4035F" w:rsidP="00C4035F">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Осн</w:t>
      </w:r>
      <w:proofErr w:type="spellEnd"/>
      <w:r w:rsidRPr="00066DFF">
        <w:rPr>
          <w:rFonts w:ascii="Times New Roman" w:hAnsi="Times New Roman"/>
          <w:sz w:val="12"/>
          <w:szCs w:val="12"/>
        </w:rPr>
        <w:t xml:space="preserve">. принципы планирования: Гибкость, Непрерывность, </w:t>
      </w:r>
      <w:proofErr w:type="spellStart"/>
      <w:r w:rsidRPr="00066DFF">
        <w:rPr>
          <w:rFonts w:ascii="Times New Roman" w:hAnsi="Times New Roman"/>
          <w:sz w:val="12"/>
          <w:szCs w:val="12"/>
        </w:rPr>
        <w:t>Многовариантность</w:t>
      </w:r>
      <w:proofErr w:type="spellEnd"/>
      <w:r w:rsidRPr="00066DFF">
        <w:rPr>
          <w:rFonts w:ascii="Times New Roman" w:hAnsi="Times New Roman"/>
          <w:sz w:val="12"/>
          <w:szCs w:val="12"/>
        </w:rPr>
        <w:t xml:space="preserve">, Адекватность, Участие большего кол-ва людей, </w:t>
      </w:r>
      <w:proofErr w:type="spellStart"/>
      <w:r w:rsidRPr="00066DFF">
        <w:rPr>
          <w:rFonts w:ascii="Times New Roman" w:hAnsi="Times New Roman"/>
          <w:sz w:val="12"/>
          <w:szCs w:val="12"/>
        </w:rPr>
        <w:t>Комплекстность</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Виды планов: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1.стратегический план – разрабатывается на длительный период времени (10-15 и более лет) и отражает миссию предприятия и стратегию его развития, пути ее достижения. Миссия организации – выражение ее философии и смысла существования, формируется высшим руководством организации. Центральным моментом миссии является ответ на вопрос: какова главная цель организации?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2.долгосрочный план на период от 3-5 лет и более,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3.среднесрочный – на период больше 1 года и до 3-5 лет,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4.текущий – план на 1 год,</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5.оперативный – на квартал, месяц, он уточняет, корректирует годовой план,</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6.бизнес-план и бизнес проекты.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Бизнес-план – план, программа осуществления бизнес-операций, действий фирмы, содержащая сведения о фирме, товаре, его производстве, рынках сбыта, маркетинге, организации операций и их эффективности.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Бизнес-план служит трем основным целям:</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1.Он дает инвестору ответ на вопрос, стоит ли вкладывать средства в данный инвестиционный проект.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2.Служит источником информации для лиц непосредственно реализующих проект.</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3.Банк при принятии решения о выдаче кредита получает исчерпывающую информацию о существующем бизнесе заемщика и его развитии после </w:t>
      </w:r>
      <w:proofErr w:type="spellStart"/>
      <w:r w:rsidRPr="00066DFF">
        <w:rPr>
          <w:rFonts w:ascii="Times New Roman" w:hAnsi="Times New Roman"/>
          <w:sz w:val="12"/>
          <w:szCs w:val="12"/>
        </w:rPr>
        <w:t>получ.кредита</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Бизнес-планирование обеспечивает объективную оценку собственной предпринимательской деятельности организации и представляет собой необходимый инструмент проектно-инвестиционных решений в соответствии с конкурентной ситуацией на рынке и потенциалом организации.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Разделы бизнес-плана: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Резюме. 2. Общее описание компании-инициатора инвестиционного проекта. 3. Продукция и услуги. 4. План маркетинга. 5. План производства 6. Управление и организация. 7. Капитал и юридическая форма компании. 8. Финансовый план. 9. Оценка рисков и страхование 10. Анализ чувствительности проекта 11. Охрана окружающей среды 12. Приложения.</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43.</w:t>
      </w:r>
      <w:r w:rsidRPr="00066DFF">
        <w:rPr>
          <w:rFonts w:ascii="Times New Roman" w:hAnsi="Times New Roman"/>
          <w:sz w:val="12"/>
          <w:szCs w:val="12"/>
        </w:rPr>
        <w:tab/>
        <w:t xml:space="preserve"> Исследование организационных структур и систем принятия решений в организации.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Организационная структура — схематическое отражение состава и иерархии подразделений предприятия. Организационная структура определяет распределение ответственности и полномочий внутри организации.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Исследование организационных структур предполагает исследование функционального разделения труда; исследование технологии принятия управленческих решений; исследование состава и численности структурных подразделений на каждом уровне управления. Для этого необходимо ответить на ряд вопросов, которые помогают выделить основные ориентиры производственно-хозяйственной деятельности какие изменения произошли в рыночной конъюнктуре; в каком направлении должна развиваться организация; как осуществить переход в новое состояние?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Методы исследования систем управления, их классификация.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Первая группа — методы, основанные на выявлении и обобщении мнений опытных специалистов-экспертов, использовании их опыта и нетрадиционных подходов к анализу деятельности организации включают: метод «мозговой атаки», метод типа «сценариев», метод экспертных оценок (включая SWOT-анализ), метод типа «</w:t>
      </w:r>
      <w:proofErr w:type="spellStart"/>
      <w:r w:rsidRPr="00066DFF">
        <w:rPr>
          <w:rFonts w:ascii="Times New Roman" w:hAnsi="Times New Roman"/>
          <w:sz w:val="12"/>
          <w:szCs w:val="12"/>
        </w:rPr>
        <w:t>Дельфи</w:t>
      </w:r>
      <w:proofErr w:type="spellEnd"/>
      <w:r w:rsidRPr="00066DFF">
        <w:rPr>
          <w:rFonts w:ascii="Times New Roman" w:hAnsi="Times New Roman"/>
          <w:sz w:val="12"/>
          <w:szCs w:val="12"/>
        </w:rPr>
        <w:t>», методы типа «дерева целей», «деловой игры», морфологические методы и ряд других методов.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Вторая группа — методы формализованного представления систем управления, основанные на использовании математических, экономико-математических методов и моделей исследования систем управления. Среди них можно выделить следующие классы: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-аналитические (включают методы классической математики — интегральное исчисление, дифференциальное исчисление, методы поиска экстремумов функций, вариационное исчисление и другие, методы математического программирования, теории игр);</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-статистические (включают теоретические разделы математики — математическую статистику, теорию вероятностей — и направления прикладной математики, ис­пользующие стохастические представления — теорию массового обслуживания, методы статистических испытаний, методы выдвижения и проверки статистических гипотез и другие методы статистического имитационного моделирования);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-теоретико-множественные, логические, лингвистические, семиотические представления (разделы дискретной математики, составляющие теоретическую основу разработки разного рода языков моделирования, автоматизации проектирования, информационно-поисковых языков);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-графические (включают теорию графов и разного рода графические представления информации типа диаграмм, графиков, гистограмм и т.п.).</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45.</w:t>
      </w:r>
      <w:r w:rsidRPr="00066DFF">
        <w:rPr>
          <w:rFonts w:ascii="Times New Roman" w:hAnsi="Times New Roman"/>
          <w:sz w:val="12"/>
          <w:szCs w:val="12"/>
        </w:rPr>
        <w:tab/>
        <w:t xml:space="preserve"> Интегрированные системы планирования производственных ресурсов (ERP-системы, MRPII).</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ИСПП - в основе данных решений лежит принцип объединения всей имеющейся информации о состоянии производства и сведении ее в единую базу. Сюда входят данные о финансовой и производственной деятельности компании, об управлении персоналом и так далее. Наличие единой базы данных избавляет от необходимости создания сложной интеграционной структуры для обмена имеющейся информации между элементами системы. Кроме того, данные доступны в режиме реального времени любому сотруднику, у которого есть соответствующие полномочия.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Внедрение системы класса ERP дает следующие возможности: планировать потребности в материалах и комплектующих, сроки и объёмы поставок для выполнения плана производства продукции; регулировать наличие продукции (излишки, дефицит) и снижать издержки на ее хранение; регулировать процесс производства своевременно реагируя на изменение спроса; оптимизировать бизнес-процессы в компании путем сокращения материальных и временных затрат; контролировать поставки и качество сервиса для клиентов.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Положительные стороны внедрения ER - эффективный контроль расхода материалов; повышение объемов производства и повышение эффективности; сокращение неликвидных запасов и числа неплановых закупок; своевременность пополнения материально-технических ресурсов.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Принципиальным отличием ERP от MRP II является иной масштаб деятельности: если MRPII используются для планирования исключительно ресурсов производства, то ERP занимаются планированием ресурсов всего промышленного предприятия/корпорации. Преимущество ERP-систем состоит в том, что они более универсальны, поскольку могут с равным успехом использоваться как на промышленных предприятиях, так и в банках, страховых компаниях, образовательных учреждениях, то есть в организациях с принципиально различной спецификой работы.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примеры ERP - SAP R/3, Галактика, Парус, 1С:Предприятие 8, </w:t>
      </w:r>
      <w:proofErr w:type="spellStart"/>
      <w:r w:rsidRPr="00066DFF">
        <w:rPr>
          <w:rFonts w:ascii="Times New Roman" w:hAnsi="Times New Roman"/>
          <w:sz w:val="12"/>
          <w:szCs w:val="12"/>
        </w:rPr>
        <w:t>Oracle</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Applications</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lang w:val="en-US"/>
        </w:rPr>
      </w:pPr>
      <w:r w:rsidRPr="00066DFF">
        <w:rPr>
          <w:rFonts w:ascii="Times New Roman" w:hAnsi="Times New Roman"/>
          <w:sz w:val="12"/>
          <w:szCs w:val="12"/>
        </w:rPr>
        <w:t>примеры</w:t>
      </w:r>
      <w:r w:rsidRPr="00066DFF">
        <w:rPr>
          <w:rFonts w:ascii="Times New Roman" w:hAnsi="Times New Roman"/>
          <w:sz w:val="12"/>
          <w:szCs w:val="12"/>
          <w:lang w:val="en-US"/>
        </w:rPr>
        <w:t xml:space="preserve"> MRP II - </w:t>
      </w:r>
      <w:r w:rsidRPr="00066DFF">
        <w:rPr>
          <w:rFonts w:ascii="Times New Roman" w:hAnsi="Times New Roman"/>
          <w:sz w:val="12"/>
          <w:szCs w:val="12"/>
        </w:rPr>
        <w:t>Галактика</w:t>
      </w:r>
      <w:r w:rsidRPr="00066DFF">
        <w:rPr>
          <w:rFonts w:ascii="Times New Roman" w:hAnsi="Times New Roman"/>
          <w:sz w:val="12"/>
          <w:szCs w:val="12"/>
          <w:lang w:val="en-US"/>
        </w:rPr>
        <w:t xml:space="preserve"> 7.1, Scala, Microsoft Dynamics, Platinum.</w:t>
      </w:r>
    </w:p>
    <w:p w:rsidR="00C4035F" w:rsidRDefault="00C4035F" w:rsidP="00C84C5C">
      <w:pPr>
        <w:spacing w:after="0" w:line="240" w:lineRule="auto"/>
        <w:jc w:val="both"/>
        <w:rPr>
          <w:rFonts w:ascii="Times New Roman" w:hAnsi="Times New Roman"/>
          <w:sz w:val="12"/>
          <w:szCs w:val="12"/>
          <w:lang w:val="en-US"/>
        </w:rPr>
      </w:pPr>
    </w:p>
    <w:p w:rsidR="00C4035F" w:rsidRPr="001E5E78" w:rsidRDefault="00C4035F" w:rsidP="00C4035F">
      <w:pPr>
        <w:spacing w:after="0" w:line="240" w:lineRule="auto"/>
        <w:jc w:val="both"/>
        <w:rPr>
          <w:rFonts w:ascii="Times New Roman" w:hAnsi="Times New Roman"/>
          <w:sz w:val="12"/>
          <w:szCs w:val="12"/>
          <w:lang w:val="en-US"/>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47.</w:t>
      </w:r>
      <w:r w:rsidRPr="00066DFF">
        <w:rPr>
          <w:rFonts w:ascii="Times New Roman" w:hAnsi="Times New Roman"/>
          <w:sz w:val="12"/>
          <w:szCs w:val="12"/>
        </w:rPr>
        <w:tab/>
        <w:t>Инвестиционный проект. Методы оценки эффективности инвестиционного проекта.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ИП – это сложный комплекс мероприятий, направленных на создание новых товаров и услуг либо реконструкцию или модернизацию действующих производств в целях получения экономической выгоды.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ИП состоит из четырех одинаковых элементов: 1) расчетный период – период реализации проекта; 2) чистые инвестиции – объем затрат; 3) денежный поток – чистый денежный поток от деятельности; 4) ликвидационная стоимость – затребование и извлечение капитала в конце срока экономической жизни инвестиций.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 Метод расчета чистой текущей стоимости (NPV) позволяет оп­ределить чистый доход от проекта, который представляет собой разницу между суммой дисконтированных потоков денежных средств, генерируемых проектом, и общей суммой инвестиций.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 Метод расчета индекса доходности (PI) позволяет определить доход на единицу затрат. Показатель рентабельности представ­ляет собой отношение текущей стоимости денежных потоков, генерируемых проектом, к общей сумме первоначальных инвестиций.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 Внутренняя норма рентабельности (IRR) = (чистая текущая стоимость / текущая стоимость первоначальных инвестиций) • 100%</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4. Метод расчета срока окупаемости инвестиций. Под сроком окупаемости инвестиций понимается срок, по истечении которо­го общая сумма поступления от проекта станет равной общей сумме вложенных средств. </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 Рентабельность проекта (ARR) = (чистая прибыль + амортизационные отчисления, генерируемые проектом / стоимость инвестиций) • 100%</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46.</w:t>
      </w:r>
      <w:r w:rsidRPr="00066DFF">
        <w:rPr>
          <w:rFonts w:ascii="Times New Roman" w:hAnsi="Times New Roman"/>
          <w:sz w:val="12"/>
          <w:szCs w:val="12"/>
        </w:rPr>
        <w:tab/>
        <w:t>Источники финансирования инноваций. Особенности венчурного финансирования.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Финансирование </w:t>
      </w:r>
      <w:proofErr w:type="spellStart"/>
      <w:r w:rsidRPr="00066DFF">
        <w:rPr>
          <w:rFonts w:ascii="Times New Roman" w:hAnsi="Times New Roman"/>
          <w:sz w:val="12"/>
          <w:szCs w:val="12"/>
        </w:rPr>
        <w:t>инновац</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дея-ти</w:t>
      </w:r>
      <w:proofErr w:type="spellEnd"/>
      <w:r w:rsidRPr="00066DFF">
        <w:rPr>
          <w:rFonts w:ascii="Times New Roman" w:hAnsi="Times New Roman"/>
          <w:sz w:val="12"/>
          <w:szCs w:val="12"/>
        </w:rPr>
        <w:t xml:space="preserve"> - направление и использование </w:t>
      </w:r>
      <w:proofErr w:type="spellStart"/>
      <w:r w:rsidRPr="00066DFF">
        <w:rPr>
          <w:rFonts w:ascii="Times New Roman" w:hAnsi="Times New Roman"/>
          <w:sz w:val="12"/>
          <w:szCs w:val="12"/>
        </w:rPr>
        <w:t>денеж</w:t>
      </w:r>
      <w:proofErr w:type="spellEnd"/>
      <w:r w:rsidRPr="00066DFF">
        <w:rPr>
          <w:rFonts w:ascii="Times New Roman" w:hAnsi="Times New Roman"/>
          <w:sz w:val="12"/>
          <w:szCs w:val="12"/>
        </w:rPr>
        <w:t>. средств на проектирование, разработку, производство и внедрение новых видов продукции, услуг техники, организационных форм и методов управления.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Источниками финансирования инновационных проектов являются:</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-собственные средства предприятия (прибыль, амортизационные отчисления, страховые возмещения, средства от реализации нематериальных активов);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-привлеченные средства (выпуск акций и других ценных бумаг, взносы, пожертвования, средства, предоставляемые на безвозвратной основе);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-заемные средства (бюджетные, коммерческие, банковские кредиты).</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Существуют следующие формы финансирования инновационной деятельности: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1.Государственное финансирование. (Предоставление бюджетных средств </w:t>
      </w:r>
      <w:proofErr w:type="spellStart"/>
      <w:r w:rsidRPr="00066DFF">
        <w:rPr>
          <w:rFonts w:ascii="Times New Roman" w:hAnsi="Times New Roman"/>
          <w:sz w:val="12"/>
          <w:szCs w:val="12"/>
        </w:rPr>
        <w:t>осущ-ся</w:t>
      </w:r>
      <w:proofErr w:type="spellEnd"/>
      <w:r w:rsidRPr="00066DFF">
        <w:rPr>
          <w:rFonts w:ascii="Times New Roman" w:hAnsi="Times New Roman"/>
          <w:sz w:val="12"/>
          <w:szCs w:val="12"/>
        </w:rPr>
        <w:t xml:space="preserve"> в формах: а) финансирования федеральных целевых инновационных программ; б) финансового </w:t>
      </w:r>
      <w:proofErr w:type="spellStart"/>
      <w:r w:rsidRPr="00066DFF">
        <w:rPr>
          <w:rFonts w:ascii="Times New Roman" w:hAnsi="Times New Roman"/>
          <w:sz w:val="12"/>
          <w:szCs w:val="12"/>
        </w:rPr>
        <w:t>обеспеч</w:t>
      </w:r>
      <w:proofErr w:type="spellEnd"/>
      <w:r w:rsidRPr="00066DFF">
        <w:rPr>
          <w:rFonts w:ascii="Times New Roman" w:hAnsi="Times New Roman"/>
          <w:sz w:val="12"/>
          <w:szCs w:val="12"/>
        </w:rPr>
        <w:t>-я перспективных инновационных проектов на конкурсной основе).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2.Акционерное финансирование. (Данная форма доступна для п/п, организованных в форме ЗАО или ОАО; позволяет аккумулировать крупные финансовые ресурсы путем размещения акций среди неограниченного круга инвесторов (заем денег у покупателей акций на неопределенное время) для осуществления перспективных </w:t>
      </w:r>
      <w:proofErr w:type="spellStart"/>
      <w:r w:rsidRPr="00066DFF">
        <w:rPr>
          <w:rFonts w:ascii="Times New Roman" w:hAnsi="Times New Roman"/>
          <w:sz w:val="12"/>
          <w:szCs w:val="12"/>
        </w:rPr>
        <w:t>инновац.проектов</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3.Банковские кредиты. (Коммерческие банки финансируют инновационные проекты, обладающие реальными сроками окупаемости, имеющими источники возврата предоставляемых финансовых средств, обеспечивающие значительный прирост инвестируемого капитала).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4.Венчурное финансирование.</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5.Лизинг. (Процедура привлечения заемных средств в виде долгосрочного кредита, предоставляемого в натуральной форме и погашаемого в рассрочку).</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6. Смешанное финансирование. (Осуществляется путем привлечения финансовых средств, необходимых для реализации инновационных проектов, из </w:t>
      </w:r>
      <w:proofErr w:type="spellStart"/>
      <w:r w:rsidRPr="00066DFF">
        <w:rPr>
          <w:rFonts w:ascii="Times New Roman" w:hAnsi="Times New Roman"/>
          <w:sz w:val="12"/>
          <w:szCs w:val="12"/>
        </w:rPr>
        <w:t>различ.источников</w:t>
      </w:r>
      <w:proofErr w:type="spellEnd"/>
      <w:r w:rsidRPr="00066DFF">
        <w:rPr>
          <w:rFonts w:ascii="Times New Roman" w:hAnsi="Times New Roman"/>
          <w:sz w:val="12"/>
          <w:szCs w:val="12"/>
        </w:rPr>
        <w:t>).</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 xml:space="preserve">Венчурное финансирование осуществляется фондами </w:t>
      </w:r>
      <w:proofErr w:type="spellStart"/>
      <w:r w:rsidRPr="00066DFF">
        <w:rPr>
          <w:rFonts w:ascii="Times New Roman" w:hAnsi="Times New Roman"/>
          <w:sz w:val="12"/>
          <w:szCs w:val="12"/>
        </w:rPr>
        <w:t>рискокапитала</w:t>
      </w:r>
      <w:proofErr w:type="spellEnd"/>
      <w:r w:rsidRPr="00066DFF">
        <w:rPr>
          <w:rFonts w:ascii="Times New Roman" w:hAnsi="Times New Roman"/>
          <w:sz w:val="12"/>
          <w:szCs w:val="12"/>
        </w:rPr>
        <w:t xml:space="preserve"> путем предоставления денежных ресурсов на беспроцентной основе без гарантий их возврата.</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Деятельность венчурных фондов по финансированию инновационных проектов обладает рядом характерных особенностей:</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1.рисковые инвестиции частного капитала в акционерный капитал, ориентированных на разработку и производство наукоемких продуктов, для их развития и расширения с целью получения прибыли.</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2.риско-инвесторы готовы к потере своего капитала (не требуют залоговых гарантий возврата предоставленных средств);</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3.«рисковая форма финансирования, как правило, рассчитанная на длительный период времени (5-7 лет), требующая научно-</w:t>
      </w:r>
      <w:proofErr w:type="spellStart"/>
      <w:r w:rsidRPr="00066DFF">
        <w:rPr>
          <w:rFonts w:ascii="Times New Roman" w:hAnsi="Times New Roman"/>
          <w:sz w:val="12"/>
          <w:szCs w:val="12"/>
        </w:rPr>
        <w:t>исследовател</w:t>
      </w:r>
      <w:proofErr w:type="spellEnd"/>
      <w:r w:rsidRPr="00066DFF">
        <w:rPr>
          <w:rFonts w:ascii="Times New Roman" w:hAnsi="Times New Roman"/>
          <w:sz w:val="12"/>
          <w:szCs w:val="12"/>
        </w:rPr>
        <w:t>. разработок.</w:t>
      </w:r>
    </w:p>
    <w:p w:rsidR="00C4035F" w:rsidRPr="00066DFF" w:rsidRDefault="00C4035F" w:rsidP="00C4035F">
      <w:pPr>
        <w:spacing w:after="0" w:line="240" w:lineRule="auto"/>
        <w:jc w:val="both"/>
        <w:rPr>
          <w:rFonts w:ascii="Times New Roman" w:hAnsi="Times New Roman"/>
          <w:sz w:val="12"/>
          <w:szCs w:val="12"/>
        </w:rPr>
      </w:pPr>
      <w:r w:rsidRPr="00066DFF">
        <w:rPr>
          <w:rFonts w:ascii="Times New Roman" w:hAnsi="Times New Roman"/>
          <w:sz w:val="12"/>
          <w:szCs w:val="12"/>
        </w:rPr>
        <w:t>Риск венчурных инвесторов велик, однако в случае удачи он компенсируется сверхприбылью.</w:t>
      </w: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C4035F" w:rsidRDefault="00C4035F"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48.</w:t>
      </w:r>
      <w:r w:rsidRPr="00066DFF">
        <w:rPr>
          <w:rFonts w:ascii="Times New Roman" w:hAnsi="Times New Roman"/>
          <w:sz w:val="12"/>
          <w:szCs w:val="12"/>
        </w:rPr>
        <w:tab/>
        <w:t xml:space="preserve"> Классификация управленческих решений.</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Управленческие решения – это выбор альтернативы, осуществлённый руководителем в рамках его должностных полномочий, компетенции и направленный на достижение целей организации.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Что отличает управленческое решение от частного выбора? - Цель; Последствия; Разделение труда; Профессионализм.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Любое управленческое решение должно проходить следующие стадии: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1) уяснение проблемы: сбор информации; выяснение актуальности; определение условий, при которых эта проблема будет решена;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2) составление плана решения: разработка альтернативных вариантов решения; оценка </w:t>
      </w:r>
      <w:proofErr w:type="spellStart"/>
      <w:r w:rsidRPr="00066DFF">
        <w:rPr>
          <w:rFonts w:ascii="Times New Roman" w:hAnsi="Times New Roman"/>
          <w:sz w:val="12"/>
          <w:szCs w:val="12"/>
        </w:rPr>
        <w:t>альтер</w:t>
      </w:r>
      <w:proofErr w:type="spellEnd"/>
      <w:r w:rsidRPr="00066DFF">
        <w:rPr>
          <w:rFonts w:ascii="Times New Roman" w:hAnsi="Times New Roman"/>
          <w:sz w:val="12"/>
          <w:szCs w:val="12"/>
        </w:rPr>
        <w:t xml:space="preserve">-х вариантов по социальным последствиям; оценка </w:t>
      </w:r>
      <w:proofErr w:type="spellStart"/>
      <w:r w:rsidRPr="00066DFF">
        <w:rPr>
          <w:rFonts w:ascii="Times New Roman" w:hAnsi="Times New Roman"/>
          <w:sz w:val="12"/>
          <w:szCs w:val="12"/>
        </w:rPr>
        <w:t>альтер</w:t>
      </w:r>
      <w:proofErr w:type="spellEnd"/>
      <w:r w:rsidRPr="00066DFF">
        <w:rPr>
          <w:rFonts w:ascii="Times New Roman" w:hAnsi="Times New Roman"/>
          <w:sz w:val="12"/>
          <w:szCs w:val="12"/>
        </w:rPr>
        <w:t>-х вариантов по эконом-ой эффект-</w:t>
      </w:r>
      <w:proofErr w:type="spellStart"/>
      <w:r w:rsidRPr="00066DFF">
        <w:rPr>
          <w:rFonts w:ascii="Times New Roman" w:hAnsi="Times New Roman"/>
          <w:sz w:val="12"/>
          <w:szCs w:val="12"/>
        </w:rPr>
        <w:t>ти</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сост</w:t>
      </w:r>
      <w:proofErr w:type="spellEnd"/>
      <w:r w:rsidRPr="00066DFF">
        <w:rPr>
          <w:rFonts w:ascii="Times New Roman" w:hAnsi="Times New Roman"/>
          <w:sz w:val="12"/>
          <w:szCs w:val="12"/>
        </w:rPr>
        <w:t xml:space="preserve">-е программ решения; разработка и </w:t>
      </w:r>
      <w:proofErr w:type="spellStart"/>
      <w:r w:rsidRPr="00066DFF">
        <w:rPr>
          <w:rFonts w:ascii="Times New Roman" w:hAnsi="Times New Roman"/>
          <w:sz w:val="12"/>
          <w:szCs w:val="12"/>
        </w:rPr>
        <w:t>сост</w:t>
      </w:r>
      <w:proofErr w:type="spellEnd"/>
      <w:r w:rsidRPr="00066DFF">
        <w:rPr>
          <w:rFonts w:ascii="Times New Roman" w:hAnsi="Times New Roman"/>
          <w:sz w:val="12"/>
          <w:szCs w:val="12"/>
        </w:rPr>
        <w:t>-е детального плана решения;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3) выполнение решения: доведение решений до конкретных исполнителей; разработка мер поощрений и наказаний;</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4) процесс контроля и оценки результатов управленческого решения: оценка эффективности принятого решения; оценка выгоды, полученной от реализации.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Методы принятия управленческого решения: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«мозговая атака»;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метод выдвижения предложений;</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групповой анализ ситуации;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теория игр (в игровой форме моделируется ситуация)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метод экспертных оценок и т. д.</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По масштабам воздействия - Общие, Частные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По времени действия- Стратегические, оперативные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По направлению воздействия- Внутренние, внешние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По способу принятия- Индивидуальные, коллективные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По глубине воздействия- Одноуровневые, многоуровневые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Интуитивные (на </w:t>
      </w:r>
      <w:proofErr w:type="spellStart"/>
      <w:r w:rsidRPr="00066DFF">
        <w:rPr>
          <w:rFonts w:ascii="Times New Roman" w:hAnsi="Times New Roman"/>
          <w:sz w:val="12"/>
          <w:szCs w:val="12"/>
        </w:rPr>
        <w:t>осн</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внутр.ощущений</w:t>
      </w:r>
      <w:proofErr w:type="spellEnd"/>
      <w:r w:rsidRPr="00066DFF">
        <w:rPr>
          <w:rFonts w:ascii="Times New Roman" w:hAnsi="Times New Roman"/>
          <w:sz w:val="12"/>
          <w:szCs w:val="12"/>
        </w:rPr>
        <w:t xml:space="preserve">), адаптивные (на </w:t>
      </w:r>
      <w:proofErr w:type="spellStart"/>
      <w:r w:rsidRPr="00066DFF">
        <w:rPr>
          <w:rFonts w:ascii="Times New Roman" w:hAnsi="Times New Roman"/>
          <w:sz w:val="12"/>
          <w:szCs w:val="12"/>
        </w:rPr>
        <w:t>осн</w:t>
      </w:r>
      <w:proofErr w:type="spellEnd"/>
      <w:r w:rsidRPr="00066DFF">
        <w:rPr>
          <w:rFonts w:ascii="Times New Roman" w:hAnsi="Times New Roman"/>
          <w:sz w:val="12"/>
          <w:szCs w:val="12"/>
        </w:rPr>
        <w:t xml:space="preserve">. прошлого опыта, рациональные (на </w:t>
      </w:r>
      <w:proofErr w:type="spellStart"/>
      <w:r w:rsidRPr="00066DFF">
        <w:rPr>
          <w:rFonts w:ascii="Times New Roman" w:hAnsi="Times New Roman"/>
          <w:sz w:val="12"/>
          <w:szCs w:val="12"/>
        </w:rPr>
        <w:t>осн</w:t>
      </w:r>
      <w:proofErr w:type="spellEnd"/>
      <w:r w:rsidRPr="00066DFF">
        <w:rPr>
          <w:rFonts w:ascii="Times New Roman" w:hAnsi="Times New Roman"/>
          <w:sz w:val="12"/>
          <w:szCs w:val="12"/>
        </w:rPr>
        <w:t xml:space="preserve">. аналитической схемы: 1)подготовка решений, 2) </w:t>
      </w:r>
      <w:proofErr w:type="spellStart"/>
      <w:r w:rsidRPr="00066DFF">
        <w:rPr>
          <w:rFonts w:ascii="Times New Roman" w:hAnsi="Times New Roman"/>
          <w:sz w:val="12"/>
          <w:szCs w:val="12"/>
        </w:rPr>
        <w:t>реализ</w:t>
      </w:r>
      <w:proofErr w:type="spellEnd"/>
      <w:r w:rsidRPr="00066DFF">
        <w:rPr>
          <w:rFonts w:ascii="Times New Roman" w:hAnsi="Times New Roman"/>
          <w:sz w:val="12"/>
          <w:szCs w:val="12"/>
        </w:rPr>
        <w:t xml:space="preserve">. решений, 3)анализ </w:t>
      </w:r>
      <w:proofErr w:type="spellStart"/>
      <w:r w:rsidRPr="00066DFF">
        <w:rPr>
          <w:rFonts w:ascii="Times New Roman" w:hAnsi="Times New Roman"/>
          <w:sz w:val="12"/>
          <w:szCs w:val="12"/>
        </w:rPr>
        <w:t>получ</w:t>
      </w:r>
      <w:proofErr w:type="spellEnd"/>
      <w:r w:rsidRPr="00066DFF">
        <w:rPr>
          <w:rFonts w:ascii="Times New Roman" w:hAnsi="Times New Roman"/>
          <w:sz w:val="12"/>
          <w:szCs w:val="12"/>
        </w:rPr>
        <w:t>. результатов).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Единоличные, Коллегиальные, Коллективные, Экономические, Организационные, Технические.</w:t>
      </w:r>
    </w:p>
    <w:p w:rsidR="00C4035F" w:rsidRDefault="00C4035F" w:rsidP="00C84C5C">
      <w:pPr>
        <w:spacing w:after="0" w:line="240" w:lineRule="auto"/>
        <w:jc w:val="both"/>
        <w:rPr>
          <w:rFonts w:ascii="Times New Roman" w:hAnsi="Times New Roman"/>
          <w:sz w:val="12"/>
          <w:szCs w:val="12"/>
        </w:rPr>
      </w:pPr>
    </w:p>
    <w:p w:rsidR="005D271C" w:rsidRPr="005D271C" w:rsidRDefault="005D271C" w:rsidP="005D271C">
      <w:pPr>
        <w:pStyle w:val="Style37"/>
        <w:widowControl/>
        <w:tabs>
          <w:tab w:val="left" w:pos="365"/>
        </w:tabs>
        <w:spacing w:line="240" w:lineRule="auto"/>
        <w:ind w:firstLine="0"/>
        <w:contextualSpacing/>
        <w:jc w:val="both"/>
        <w:rPr>
          <w:rStyle w:val="FontStyle66"/>
          <w:sz w:val="12"/>
          <w:szCs w:val="12"/>
        </w:rPr>
      </w:pPr>
      <w:r w:rsidRPr="005D271C">
        <w:rPr>
          <w:rStyle w:val="FontStyle66"/>
          <w:sz w:val="12"/>
          <w:szCs w:val="12"/>
        </w:rPr>
        <w:t>49.Ключевые показатели эффективности (КПЭ).</w:t>
      </w:r>
    </w:p>
    <w:p w:rsidR="005D271C" w:rsidRPr="005D271C" w:rsidRDefault="005D271C" w:rsidP="005D271C">
      <w:pPr>
        <w:pStyle w:val="Style37"/>
        <w:widowControl/>
        <w:tabs>
          <w:tab w:val="left" w:pos="365"/>
        </w:tabs>
        <w:spacing w:line="240" w:lineRule="auto"/>
        <w:ind w:firstLine="0"/>
        <w:contextualSpacing/>
        <w:jc w:val="both"/>
        <w:rPr>
          <w:sz w:val="12"/>
          <w:szCs w:val="12"/>
        </w:rPr>
      </w:pPr>
      <w:r w:rsidRPr="005D271C">
        <w:rPr>
          <w:sz w:val="12"/>
          <w:szCs w:val="12"/>
        </w:rPr>
        <w:t>КПЭ - система оценки, которая помогает организации определить достижение стратегических и тактических целей. Их использование дает организации возможность оценить свое состояние и помочь в оценке реализации стратегии.</w:t>
      </w:r>
    </w:p>
    <w:p w:rsidR="005D271C" w:rsidRPr="005D271C" w:rsidRDefault="005D271C" w:rsidP="005D271C">
      <w:pPr>
        <w:contextualSpacing/>
        <w:jc w:val="both"/>
        <w:rPr>
          <w:rFonts w:ascii="Times New Roman" w:hAnsi="Times New Roman"/>
          <w:sz w:val="12"/>
          <w:szCs w:val="12"/>
        </w:rPr>
      </w:pPr>
      <w:r w:rsidRPr="005D271C">
        <w:rPr>
          <w:rFonts w:ascii="Times New Roman" w:hAnsi="Times New Roman"/>
          <w:sz w:val="12"/>
          <w:szCs w:val="12"/>
        </w:rPr>
        <w:t xml:space="preserve">«Валовая прибыль» - разница между выручкой п/п от продажи товаров и затратами на их производство, исчисленная до вычета налога на прибыль. </w:t>
      </w:r>
      <m:oMath>
        <m:sSub>
          <m:sSubPr>
            <m:ctrlPr>
              <w:rPr>
                <w:rFonts w:ascii="Cambria Math" w:hAnsi="Cambria Math"/>
                <w:i/>
                <w:sz w:val="12"/>
                <w:szCs w:val="12"/>
              </w:rPr>
            </m:ctrlPr>
          </m:sSubPr>
          <m:e>
            <m:r>
              <w:rPr>
                <w:rFonts w:ascii="Cambria Math" w:hAnsi="Cambria Math"/>
                <w:sz w:val="12"/>
                <w:szCs w:val="12"/>
              </w:rPr>
              <m:t>П</m:t>
            </m:r>
          </m:e>
          <m:sub>
            <m:r>
              <w:rPr>
                <w:rFonts w:ascii="Cambria Math" w:hAnsi="Cambria Math"/>
                <w:sz w:val="12"/>
                <w:szCs w:val="12"/>
              </w:rPr>
              <m:t>вал.</m:t>
            </m:r>
          </m:sub>
        </m:sSub>
        <m:r>
          <w:rPr>
            <w:rFonts w:ascii="Cambria Math" w:hAnsi="Cambria Math"/>
            <w:sz w:val="12"/>
            <w:szCs w:val="12"/>
          </w:rPr>
          <m:t>=ВР -Сб</m:t>
        </m:r>
      </m:oMath>
    </w:p>
    <w:p w:rsidR="005D271C" w:rsidRPr="005D271C" w:rsidRDefault="005D271C" w:rsidP="005D271C">
      <w:pPr>
        <w:contextualSpacing/>
        <w:jc w:val="both"/>
        <w:rPr>
          <w:rFonts w:ascii="Times New Roman" w:hAnsi="Times New Roman"/>
          <w:sz w:val="12"/>
          <w:szCs w:val="12"/>
        </w:rPr>
      </w:pPr>
      <w:r w:rsidRPr="005D271C">
        <w:rPr>
          <w:rFonts w:ascii="Times New Roman" w:hAnsi="Times New Roman"/>
          <w:sz w:val="12"/>
          <w:szCs w:val="12"/>
        </w:rPr>
        <w:t>«Прибыль от продаж» - это в</w:t>
      </w:r>
      <w:r>
        <w:rPr>
          <w:rFonts w:ascii="Times New Roman" w:hAnsi="Times New Roman"/>
          <w:sz w:val="12"/>
          <w:szCs w:val="12"/>
        </w:rPr>
        <w:t xml:space="preserve">аловая прибыль за вычетом </w:t>
      </w:r>
      <w:proofErr w:type="spellStart"/>
      <w:r>
        <w:rPr>
          <w:rFonts w:ascii="Times New Roman" w:hAnsi="Times New Roman"/>
          <w:sz w:val="12"/>
          <w:szCs w:val="12"/>
        </w:rPr>
        <w:t>упр</w:t>
      </w:r>
      <w:proofErr w:type="spellEnd"/>
      <w:r>
        <w:rPr>
          <w:rFonts w:ascii="Times New Roman" w:hAnsi="Times New Roman"/>
          <w:sz w:val="12"/>
          <w:szCs w:val="12"/>
        </w:rPr>
        <w:t xml:space="preserve"> и ком</w:t>
      </w:r>
      <w:r w:rsidRPr="005D271C">
        <w:rPr>
          <w:rFonts w:ascii="Times New Roman" w:hAnsi="Times New Roman"/>
          <w:sz w:val="12"/>
          <w:szCs w:val="12"/>
        </w:rPr>
        <w:t xml:space="preserve"> расходов. </w:t>
      </w:r>
      <m:oMath>
        <m:sSub>
          <m:sSubPr>
            <m:ctrlPr>
              <w:rPr>
                <w:rFonts w:ascii="Cambria Math" w:hAnsi="Cambria Math"/>
                <w:i/>
                <w:sz w:val="12"/>
                <w:szCs w:val="12"/>
              </w:rPr>
            </m:ctrlPr>
          </m:sSubPr>
          <m:e>
            <m:r>
              <w:rPr>
                <w:rFonts w:ascii="Cambria Math" w:hAnsi="Cambria Math"/>
                <w:sz w:val="12"/>
                <w:szCs w:val="12"/>
              </w:rPr>
              <m:t>Пр</m:t>
            </m:r>
          </m:e>
          <m:sub>
            <m:r>
              <w:rPr>
                <w:rFonts w:ascii="Cambria Math" w:hAnsi="Cambria Math"/>
                <w:sz w:val="12"/>
                <w:szCs w:val="12"/>
              </w:rPr>
              <m:t>продаж.</m:t>
            </m:r>
          </m:sub>
        </m:sSub>
        <m:r>
          <w:rPr>
            <w:rFonts w:ascii="Cambria Math" w:hAnsi="Cambria Math"/>
            <w:sz w:val="12"/>
            <w:szCs w:val="12"/>
          </w:rPr>
          <m:t>=ВР –Сб-Р</m:t>
        </m:r>
      </m:oMath>
      <w:r w:rsidRPr="005D271C">
        <w:rPr>
          <w:rFonts w:ascii="Times New Roman" w:hAnsi="Times New Roman"/>
          <w:sz w:val="12"/>
          <w:szCs w:val="12"/>
        </w:rPr>
        <w:t>,</w:t>
      </w:r>
    </w:p>
    <w:p w:rsidR="005D271C" w:rsidRPr="005D271C" w:rsidRDefault="005D271C" w:rsidP="005D271C">
      <w:pPr>
        <w:contextualSpacing/>
        <w:jc w:val="both"/>
        <w:rPr>
          <w:rFonts w:ascii="Times New Roman" w:hAnsi="Times New Roman"/>
          <w:sz w:val="12"/>
          <w:szCs w:val="12"/>
        </w:rPr>
      </w:pPr>
      <w:r w:rsidRPr="005D271C">
        <w:rPr>
          <w:rFonts w:ascii="Times New Roman" w:hAnsi="Times New Roman"/>
          <w:sz w:val="12"/>
          <w:szCs w:val="12"/>
        </w:rPr>
        <w:t xml:space="preserve">«Чистая прибыль» - это сумма, остающаяся после формирования фонда оплаты труда и уплаты налогов, отчислений, обязательных платежей в бюджет, в вышестоящие организации и банки. </w:t>
      </w:r>
      <m:oMath>
        <m:sSub>
          <m:sSubPr>
            <m:ctrlPr>
              <w:rPr>
                <w:rFonts w:ascii="Cambria Math" w:hAnsi="Cambria Math"/>
                <w:i/>
                <w:sz w:val="12"/>
                <w:szCs w:val="12"/>
              </w:rPr>
            </m:ctrlPr>
          </m:sSubPr>
          <m:e>
            <m:r>
              <w:rPr>
                <w:rFonts w:ascii="Cambria Math" w:hAnsi="Cambria Math"/>
                <w:sz w:val="12"/>
                <w:szCs w:val="12"/>
              </w:rPr>
              <m:t>ЧП</m:t>
            </m:r>
          </m:e>
          <m:sub/>
        </m:sSub>
        <m:r>
          <w:rPr>
            <w:rFonts w:ascii="Cambria Math" w:hAnsi="Cambria Math"/>
            <w:sz w:val="12"/>
            <w:szCs w:val="12"/>
          </w:rPr>
          <m:t>=ВР –Сб-Р-Н</m:t>
        </m:r>
      </m:oMath>
      <w:r w:rsidRPr="005D271C">
        <w:rPr>
          <w:rFonts w:ascii="Times New Roman" w:hAnsi="Times New Roman"/>
          <w:sz w:val="12"/>
          <w:szCs w:val="12"/>
        </w:rPr>
        <w:t>,</w:t>
      </w:r>
    </w:p>
    <w:p w:rsidR="005D271C" w:rsidRPr="005D271C" w:rsidRDefault="005D271C" w:rsidP="005D271C">
      <w:pPr>
        <w:contextualSpacing/>
        <w:jc w:val="both"/>
        <w:rPr>
          <w:rFonts w:ascii="Times New Roman" w:hAnsi="Times New Roman"/>
          <w:sz w:val="12"/>
          <w:szCs w:val="12"/>
        </w:rPr>
      </w:pPr>
      <w:r w:rsidRPr="005D271C">
        <w:rPr>
          <w:rFonts w:ascii="Times New Roman" w:hAnsi="Times New Roman"/>
          <w:sz w:val="12"/>
          <w:szCs w:val="12"/>
        </w:rPr>
        <w:t xml:space="preserve">«Чистая прибыль на один 1 рубль продаж» - показывает сколько чистой прибыли получено на 1 рубль реализованной продукции (долю прибыли в цене продукта). </w:t>
      </w:r>
      <m:oMath>
        <m:sSub>
          <m:sSubPr>
            <m:ctrlPr>
              <w:rPr>
                <w:rFonts w:ascii="Cambria Math" w:hAnsi="Cambria Math"/>
                <w:i/>
                <w:sz w:val="12"/>
                <w:szCs w:val="12"/>
              </w:rPr>
            </m:ctrlPr>
          </m:sSubPr>
          <m:e>
            <m:r>
              <w:rPr>
                <w:rFonts w:ascii="Cambria Math" w:hAnsi="Cambria Math"/>
                <w:sz w:val="12"/>
                <w:szCs w:val="12"/>
              </w:rPr>
              <m:t>Пр</m:t>
            </m:r>
          </m:e>
          <m:sub>
            <m:r>
              <w:rPr>
                <w:rFonts w:ascii="Cambria Math" w:hAnsi="Cambria Math"/>
                <w:sz w:val="12"/>
                <w:szCs w:val="12"/>
              </w:rPr>
              <m:t xml:space="preserve">чист. на 1 руб. продаж </m:t>
            </m:r>
          </m:sub>
        </m:sSub>
        <m:r>
          <w:rPr>
            <w:rFonts w:ascii="Cambria Math" w:hAnsi="Cambria Math"/>
            <w:sz w:val="12"/>
            <w:szCs w:val="12"/>
          </w:rPr>
          <m:t>=</m:t>
        </m:r>
        <m:f>
          <m:fPr>
            <m:ctrlPr>
              <w:rPr>
                <w:rFonts w:ascii="Cambria Math" w:hAnsi="Cambria Math"/>
                <w:i/>
                <w:sz w:val="12"/>
                <w:szCs w:val="12"/>
              </w:rPr>
            </m:ctrlPr>
          </m:fPr>
          <m:num>
            <m:r>
              <w:rPr>
                <w:rFonts w:ascii="Cambria Math" w:hAnsi="Cambria Math"/>
                <w:sz w:val="12"/>
                <w:szCs w:val="12"/>
              </w:rPr>
              <m:t>ЧП</m:t>
            </m:r>
          </m:num>
          <m:den>
            <m:r>
              <w:rPr>
                <w:rFonts w:ascii="Cambria Math" w:hAnsi="Cambria Math"/>
                <w:sz w:val="12"/>
                <w:szCs w:val="12"/>
              </w:rPr>
              <m:t>ВР</m:t>
            </m:r>
          </m:den>
        </m:f>
      </m:oMath>
      <w:r w:rsidRPr="005D271C">
        <w:rPr>
          <w:rFonts w:ascii="Times New Roman" w:hAnsi="Times New Roman"/>
          <w:sz w:val="12"/>
          <w:szCs w:val="12"/>
        </w:rPr>
        <w:t xml:space="preserve">, </w:t>
      </w:r>
    </w:p>
    <w:p w:rsidR="005D271C" w:rsidRPr="005D271C" w:rsidRDefault="005D271C" w:rsidP="005D271C">
      <w:pPr>
        <w:contextualSpacing/>
        <w:jc w:val="both"/>
        <w:rPr>
          <w:rFonts w:ascii="Times New Roman" w:hAnsi="Times New Roman"/>
          <w:color w:val="000000"/>
          <w:sz w:val="12"/>
          <w:szCs w:val="12"/>
          <w:shd w:val="clear" w:color="auto" w:fill="FFFFFF"/>
        </w:rPr>
      </w:pPr>
      <w:r w:rsidRPr="005D271C">
        <w:rPr>
          <w:rFonts w:ascii="Times New Roman" w:hAnsi="Times New Roman"/>
          <w:sz w:val="12"/>
          <w:szCs w:val="12"/>
        </w:rPr>
        <w:t>«Производит</w:t>
      </w:r>
      <w:r>
        <w:rPr>
          <w:rFonts w:ascii="Times New Roman" w:hAnsi="Times New Roman"/>
          <w:sz w:val="12"/>
          <w:szCs w:val="12"/>
        </w:rPr>
        <w:t xml:space="preserve">ельность труда» - </w:t>
      </w:r>
      <w:r w:rsidRPr="005D271C">
        <w:rPr>
          <w:rFonts w:ascii="Times New Roman" w:hAnsi="Times New Roman"/>
          <w:sz w:val="12"/>
          <w:szCs w:val="12"/>
        </w:rPr>
        <w:t xml:space="preserve">эффективность использования живого труда рабочих, и показывает, какое количество продукции произведено за единицу времени. </w:t>
      </w:r>
      <m:oMath>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Пр</m:t>
            </m:r>
          </m:e>
          <m:sub>
            <m:r>
              <w:rPr>
                <w:rFonts w:ascii="Cambria Math" w:hAnsi="Cambria Math"/>
                <w:color w:val="000000"/>
                <w:sz w:val="12"/>
                <w:szCs w:val="12"/>
                <w:shd w:val="clear" w:color="auto" w:fill="FFFFFF"/>
              </w:rPr>
              <m:t>труда</m:t>
            </m:r>
          </m:sub>
        </m:sSub>
        <m:r>
          <w:rPr>
            <w:rFonts w:ascii="Cambria Math" w:hAnsi="Cambria Math"/>
            <w:color w:val="000000"/>
            <w:sz w:val="12"/>
            <w:szCs w:val="12"/>
            <w:shd w:val="clear" w:color="auto" w:fill="FFFFFF"/>
          </w:rPr>
          <m:t>=</m:t>
        </m:r>
        <m:f>
          <m:fPr>
            <m:ctrlPr>
              <w:rPr>
                <w:rFonts w:ascii="Cambria Math" w:hAnsi="Cambria Math"/>
                <w:i/>
                <w:color w:val="000000"/>
                <w:sz w:val="12"/>
                <w:szCs w:val="12"/>
                <w:shd w:val="clear" w:color="auto" w:fill="FFFFFF"/>
              </w:rPr>
            </m:ctrlPr>
          </m:fPr>
          <m:num>
            <m:r>
              <w:rPr>
                <w:rFonts w:ascii="Cambria Math" w:hAnsi="Cambria Math"/>
                <w:color w:val="000000"/>
                <w:sz w:val="12"/>
                <w:szCs w:val="12"/>
                <w:shd w:val="clear" w:color="auto" w:fill="FFFFFF"/>
              </w:rPr>
              <m:t>ВР</m:t>
            </m:r>
          </m:num>
          <m:den>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Ч</m:t>
                </m:r>
              </m:e>
              <m:sub>
                <m:r>
                  <w:rPr>
                    <w:rFonts w:ascii="Cambria Math" w:hAnsi="Cambria Math"/>
                    <w:color w:val="000000"/>
                    <w:sz w:val="12"/>
                    <w:szCs w:val="12"/>
                    <w:shd w:val="clear" w:color="auto" w:fill="FFFFFF"/>
                  </w:rPr>
                  <m:t>ср.раб.</m:t>
                </m:r>
              </m:sub>
            </m:sSub>
          </m:den>
        </m:f>
      </m:oMath>
      <w:r w:rsidRPr="005D271C">
        <w:rPr>
          <w:rFonts w:ascii="Times New Roman" w:hAnsi="Times New Roman"/>
          <w:color w:val="000000"/>
          <w:sz w:val="12"/>
          <w:szCs w:val="12"/>
          <w:shd w:val="clear" w:color="auto" w:fill="FFFFFF"/>
        </w:rPr>
        <w:t>,</w:t>
      </w:r>
    </w:p>
    <w:p w:rsidR="005D271C" w:rsidRPr="005D271C" w:rsidRDefault="005D271C" w:rsidP="005D271C">
      <w:pPr>
        <w:contextualSpacing/>
        <w:jc w:val="both"/>
        <w:rPr>
          <w:rFonts w:ascii="Times New Roman" w:hAnsi="Times New Roman"/>
          <w:color w:val="000000"/>
          <w:sz w:val="12"/>
          <w:szCs w:val="12"/>
          <w:shd w:val="clear" w:color="auto" w:fill="FFFFFF"/>
        </w:rPr>
      </w:pPr>
      <w:r w:rsidRPr="005D271C">
        <w:rPr>
          <w:rFonts w:ascii="Times New Roman" w:hAnsi="Times New Roman"/>
          <w:color w:val="000000"/>
          <w:sz w:val="12"/>
          <w:szCs w:val="12"/>
          <w:shd w:val="clear" w:color="auto" w:fill="FFFFFF"/>
        </w:rPr>
        <w:t xml:space="preserve"> «Затраты на 1 рубль товарной продукции» - рассчитывается как отношение общей суммы затрат на производство и реализацию продукции к стоимости произведенной продукции в действующих ценах.</w:t>
      </w:r>
      <w:r w:rsidRPr="005D271C">
        <w:rPr>
          <w:rFonts w:ascii="Times New Roman" w:hAnsi="Times New Roman"/>
          <w:sz w:val="12"/>
          <w:szCs w:val="12"/>
        </w:rPr>
        <w:t xml:space="preserve"> </w:t>
      </w:r>
      <w:r w:rsidRPr="005D271C">
        <w:rPr>
          <w:rFonts w:ascii="Times New Roman" w:hAnsi="Times New Roman"/>
          <w:color w:val="000000"/>
          <w:sz w:val="12"/>
          <w:szCs w:val="12"/>
          <w:shd w:val="clear" w:color="auto" w:fill="FFFFFF"/>
        </w:rPr>
        <w:t xml:space="preserve">При значении показателя уровня ниже единицы производство продукции является рентабельным, при уровне выше единицы – убыточным. </w:t>
      </w:r>
      <m:oMath>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 xml:space="preserve">З </m:t>
            </m:r>
          </m:e>
          <m:sub>
            <m:r>
              <w:rPr>
                <w:rFonts w:ascii="Cambria Math" w:hAnsi="Cambria Math"/>
                <w:color w:val="000000"/>
                <w:sz w:val="12"/>
                <w:szCs w:val="12"/>
                <w:shd w:val="clear" w:color="auto" w:fill="FFFFFF"/>
              </w:rPr>
              <m:t>на 1 руб. ТП</m:t>
            </m:r>
          </m:sub>
        </m:sSub>
        <m:r>
          <w:rPr>
            <w:rFonts w:ascii="Cambria Math" w:hAnsi="Cambria Math"/>
            <w:color w:val="000000"/>
            <w:sz w:val="12"/>
            <w:szCs w:val="12"/>
            <w:shd w:val="clear" w:color="auto" w:fill="FFFFFF"/>
          </w:rPr>
          <m:t>=</m:t>
        </m:r>
        <m:f>
          <m:fPr>
            <m:ctrlPr>
              <w:rPr>
                <w:rFonts w:ascii="Cambria Math" w:hAnsi="Cambria Math"/>
                <w:i/>
                <w:color w:val="000000"/>
                <w:sz w:val="12"/>
                <w:szCs w:val="12"/>
                <w:shd w:val="clear" w:color="auto" w:fill="FFFFFF"/>
              </w:rPr>
            </m:ctrlPr>
          </m:fPr>
          <m:num>
            <m:r>
              <w:rPr>
                <w:rFonts w:ascii="Cambria Math" w:hAnsi="Cambria Math"/>
                <w:color w:val="000000"/>
                <w:sz w:val="12"/>
                <w:szCs w:val="12"/>
                <w:shd w:val="clear" w:color="auto" w:fill="FFFFFF"/>
              </w:rPr>
              <m:t>С</m:t>
            </m:r>
          </m:num>
          <m:den>
            <m:r>
              <w:rPr>
                <w:rFonts w:ascii="Cambria Math" w:hAnsi="Cambria Math"/>
                <w:color w:val="000000"/>
                <w:sz w:val="12"/>
                <w:szCs w:val="12"/>
                <w:shd w:val="clear" w:color="auto" w:fill="FFFFFF"/>
              </w:rPr>
              <m:t>ВР</m:t>
            </m:r>
          </m:den>
        </m:f>
      </m:oMath>
      <w:r w:rsidRPr="005D271C">
        <w:rPr>
          <w:rFonts w:ascii="Times New Roman" w:hAnsi="Times New Roman"/>
          <w:color w:val="000000"/>
          <w:sz w:val="12"/>
          <w:szCs w:val="12"/>
          <w:shd w:val="clear" w:color="auto" w:fill="FFFFFF"/>
        </w:rPr>
        <w:t>,</w:t>
      </w:r>
    </w:p>
    <w:p w:rsidR="005D271C" w:rsidRDefault="005D271C" w:rsidP="005D271C">
      <w:pPr>
        <w:contextualSpacing/>
        <w:jc w:val="both"/>
        <w:rPr>
          <w:rFonts w:ascii="Times New Roman" w:hAnsi="Times New Roman"/>
          <w:color w:val="000000"/>
          <w:sz w:val="12"/>
          <w:szCs w:val="12"/>
          <w:shd w:val="clear" w:color="auto" w:fill="FFFFFF"/>
        </w:rPr>
      </w:pPr>
      <w:r w:rsidRPr="005D271C">
        <w:rPr>
          <w:rFonts w:ascii="Times New Roman" w:hAnsi="Times New Roman"/>
          <w:color w:val="000000"/>
          <w:sz w:val="12"/>
          <w:szCs w:val="12"/>
          <w:shd w:val="clear" w:color="auto" w:fill="FFFFFF"/>
        </w:rPr>
        <w:t xml:space="preserve">«Р продаж» - показатель финансовой результативности деятельности организации, показывающий какую часть выручки организации составляет прибыль, какая доля </w:t>
      </w:r>
      <w:hyperlink r:id="rId4" w:history="1">
        <w:r w:rsidRPr="005D271C">
          <w:rPr>
            <w:rFonts w:ascii="Times New Roman" w:hAnsi="Times New Roman"/>
            <w:color w:val="000000"/>
            <w:sz w:val="12"/>
            <w:szCs w:val="12"/>
            <w:shd w:val="clear" w:color="auto" w:fill="FFFFFF"/>
          </w:rPr>
          <w:t>прибыли</w:t>
        </w:r>
      </w:hyperlink>
      <w:r w:rsidRPr="005D271C">
        <w:rPr>
          <w:rFonts w:ascii="Times New Roman" w:hAnsi="Times New Roman"/>
          <w:color w:val="000000"/>
          <w:sz w:val="12"/>
          <w:szCs w:val="12"/>
          <w:shd w:val="clear" w:color="auto" w:fill="FFFFFF"/>
        </w:rPr>
        <w:t xml:space="preserve"> в каждом </w:t>
      </w:r>
    </w:p>
    <w:p w:rsidR="005D271C" w:rsidRPr="005D271C" w:rsidRDefault="005D271C" w:rsidP="005D271C">
      <w:pPr>
        <w:contextualSpacing/>
        <w:jc w:val="both"/>
        <w:rPr>
          <w:rFonts w:ascii="Times New Roman" w:hAnsi="Times New Roman"/>
          <w:color w:val="000000"/>
          <w:sz w:val="12"/>
          <w:szCs w:val="12"/>
          <w:shd w:val="clear" w:color="auto" w:fill="FFFFFF"/>
        </w:rPr>
      </w:pPr>
      <w:r w:rsidRPr="005D271C">
        <w:rPr>
          <w:rFonts w:ascii="Times New Roman" w:hAnsi="Times New Roman"/>
          <w:color w:val="000000"/>
          <w:sz w:val="12"/>
          <w:szCs w:val="12"/>
          <w:shd w:val="clear" w:color="auto" w:fill="FFFFFF"/>
        </w:rPr>
        <w:t xml:space="preserve">заработанном рубле. </w:t>
      </w:r>
      <m:oMath>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Р</m:t>
            </m:r>
          </m:e>
          <m:sub>
            <m:r>
              <w:rPr>
                <w:rFonts w:ascii="Cambria Math" w:hAnsi="Cambria Math"/>
                <w:color w:val="000000"/>
                <w:sz w:val="12"/>
                <w:szCs w:val="12"/>
                <w:shd w:val="clear" w:color="auto" w:fill="FFFFFF"/>
              </w:rPr>
              <m:t>продаж</m:t>
            </m:r>
          </m:sub>
        </m:sSub>
        <m:r>
          <w:rPr>
            <w:rFonts w:ascii="Cambria Math" w:hAnsi="Cambria Math"/>
            <w:color w:val="000000"/>
            <w:sz w:val="12"/>
            <w:szCs w:val="12"/>
            <w:shd w:val="clear" w:color="auto" w:fill="FFFFFF"/>
          </w:rPr>
          <m:t xml:space="preserve">= </m:t>
        </m:r>
        <m:f>
          <m:fPr>
            <m:ctrlPr>
              <w:rPr>
                <w:rFonts w:ascii="Cambria Math" w:hAnsi="Cambria Math"/>
                <w:i/>
                <w:color w:val="000000"/>
                <w:sz w:val="12"/>
                <w:szCs w:val="12"/>
                <w:shd w:val="clear" w:color="auto" w:fill="FFFFFF"/>
              </w:rPr>
            </m:ctrlPr>
          </m:fPr>
          <m:num>
            <m:r>
              <w:rPr>
                <w:rFonts w:ascii="Cambria Math" w:hAnsi="Cambria Math"/>
                <w:color w:val="000000"/>
                <w:sz w:val="12"/>
                <w:szCs w:val="12"/>
                <w:shd w:val="clear" w:color="auto" w:fill="FFFFFF"/>
              </w:rPr>
              <m:t>ВП</m:t>
            </m:r>
          </m:num>
          <m:den>
            <m:r>
              <w:rPr>
                <w:rFonts w:ascii="Cambria Math" w:hAnsi="Cambria Math"/>
                <w:color w:val="000000"/>
                <w:sz w:val="12"/>
                <w:szCs w:val="12"/>
                <w:shd w:val="clear" w:color="auto" w:fill="FFFFFF"/>
              </w:rPr>
              <m:t>ВР</m:t>
            </m:r>
          </m:den>
        </m:f>
        <m:r>
          <w:rPr>
            <w:rFonts w:ascii="Cambria Math" w:hAnsi="Cambria Math"/>
            <w:color w:val="000000"/>
            <w:sz w:val="12"/>
            <w:szCs w:val="12"/>
            <w:shd w:val="clear" w:color="auto" w:fill="FFFFFF"/>
          </w:rPr>
          <m:t xml:space="preserve"> ×100</m:t>
        </m:r>
      </m:oMath>
      <w:r w:rsidRPr="005D271C">
        <w:rPr>
          <w:rFonts w:ascii="Times New Roman" w:hAnsi="Times New Roman"/>
          <w:color w:val="000000"/>
          <w:sz w:val="12"/>
          <w:szCs w:val="12"/>
          <w:shd w:val="clear" w:color="auto" w:fill="FFFFFF"/>
        </w:rPr>
        <w:t xml:space="preserve">, </w:t>
      </w:r>
      <m:oMath>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Р</m:t>
            </m:r>
          </m:e>
          <m:sub>
            <m:r>
              <w:rPr>
                <w:rFonts w:ascii="Cambria Math" w:hAnsi="Cambria Math"/>
                <w:color w:val="000000"/>
                <w:sz w:val="12"/>
                <w:szCs w:val="12"/>
                <w:shd w:val="clear" w:color="auto" w:fill="FFFFFF"/>
              </w:rPr>
              <m:t>продукции</m:t>
            </m:r>
          </m:sub>
        </m:sSub>
        <m:r>
          <w:rPr>
            <w:rFonts w:ascii="Cambria Math" w:hAnsi="Cambria Math"/>
            <w:color w:val="000000"/>
            <w:sz w:val="12"/>
            <w:szCs w:val="12"/>
            <w:shd w:val="clear" w:color="auto" w:fill="FFFFFF"/>
          </w:rPr>
          <m:t xml:space="preserve"> = </m:t>
        </m:r>
        <m:f>
          <m:fPr>
            <m:ctrlPr>
              <w:rPr>
                <w:rFonts w:ascii="Cambria Math" w:hAnsi="Cambria Math"/>
                <w:i/>
                <w:color w:val="000000"/>
                <w:sz w:val="12"/>
                <w:szCs w:val="12"/>
                <w:shd w:val="clear" w:color="auto" w:fill="FFFFFF"/>
              </w:rPr>
            </m:ctrlPr>
          </m:fPr>
          <m:num>
            <m:r>
              <w:rPr>
                <w:rFonts w:ascii="Cambria Math" w:hAnsi="Cambria Math"/>
                <w:color w:val="000000"/>
                <w:sz w:val="12"/>
                <w:szCs w:val="12"/>
                <w:shd w:val="clear" w:color="auto" w:fill="FFFFFF"/>
              </w:rPr>
              <m:t>ЧП</m:t>
            </m:r>
          </m:num>
          <m:den>
            <m:r>
              <w:rPr>
                <w:rFonts w:ascii="Cambria Math" w:hAnsi="Cambria Math"/>
                <w:color w:val="000000"/>
                <w:sz w:val="12"/>
                <w:szCs w:val="12"/>
                <w:shd w:val="clear" w:color="auto" w:fill="FFFFFF"/>
              </w:rPr>
              <m:t>С</m:t>
            </m:r>
          </m:den>
        </m:f>
        <m:r>
          <w:rPr>
            <w:rFonts w:ascii="Cambria Math" w:hAnsi="Cambria Math"/>
            <w:color w:val="000000"/>
            <w:sz w:val="12"/>
            <w:szCs w:val="12"/>
            <w:shd w:val="clear" w:color="auto" w:fill="FFFFFF"/>
          </w:rPr>
          <m:t xml:space="preserve"> ×100</m:t>
        </m:r>
      </m:oMath>
      <w:r w:rsidRPr="005D271C">
        <w:rPr>
          <w:rFonts w:ascii="Times New Roman" w:hAnsi="Times New Roman"/>
          <w:color w:val="000000"/>
          <w:sz w:val="12"/>
          <w:szCs w:val="12"/>
          <w:shd w:val="clear" w:color="auto" w:fill="FFFFFF"/>
        </w:rPr>
        <w:t>,</w:t>
      </w:r>
    </w:p>
    <w:p w:rsidR="005D271C" w:rsidRPr="005D271C" w:rsidRDefault="005D271C" w:rsidP="005D271C">
      <w:pPr>
        <w:contextualSpacing/>
        <w:jc w:val="both"/>
        <w:rPr>
          <w:rFonts w:ascii="Times New Roman" w:eastAsia="Times New Roman" w:hAnsi="Times New Roman"/>
          <w:color w:val="000000"/>
          <w:sz w:val="12"/>
          <w:szCs w:val="12"/>
          <w:shd w:val="clear" w:color="auto" w:fill="FFFFFF"/>
        </w:rPr>
      </w:pPr>
      <w:r w:rsidRPr="005D271C">
        <w:rPr>
          <w:rFonts w:ascii="Times New Roman" w:hAnsi="Times New Roman"/>
          <w:color w:val="000000"/>
          <w:sz w:val="12"/>
          <w:szCs w:val="12"/>
          <w:shd w:val="clear" w:color="auto" w:fill="FFFFFF"/>
        </w:rPr>
        <w:t xml:space="preserve">«Р персонала» показывает, какой процент прибыли от реализации приходится на одного сотрудника предприятия. </w:t>
      </w:r>
      <m:oMath>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Р</m:t>
            </m:r>
          </m:e>
          <m:sub>
            <m:r>
              <w:rPr>
                <w:rFonts w:ascii="Cambria Math" w:hAnsi="Cambria Math"/>
                <w:color w:val="000000"/>
                <w:sz w:val="12"/>
                <w:szCs w:val="12"/>
                <w:shd w:val="clear" w:color="auto" w:fill="FFFFFF"/>
              </w:rPr>
              <m:t>персонала</m:t>
            </m:r>
          </m:sub>
        </m:sSub>
        <m:r>
          <w:rPr>
            <w:rFonts w:ascii="Cambria Math" w:hAnsi="Cambria Math"/>
            <w:color w:val="000000"/>
            <w:sz w:val="12"/>
            <w:szCs w:val="12"/>
            <w:shd w:val="clear" w:color="auto" w:fill="FFFFFF"/>
          </w:rPr>
          <m:t>=</m:t>
        </m:r>
        <m:f>
          <m:fPr>
            <m:ctrlPr>
              <w:rPr>
                <w:rFonts w:ascii="Cambria Math" w:hAnsi="Cambria Math"/>
                <w:i/>
                <w:color w:val="000000"/>
                <w:sz w:val="12"/>
                <w:szCs w:val="12"/>
                <w:shd w:val="clear" w:color="auto" w:fill="FFFFFF"/>
              </w:rPr>
            </m:ctrlPr>
          </m:fPr>
          <m:num>
            <m:r>
              <w:rPr>
                <w:rFonts w:ascii="Cambria Math" w:hAnsi="Cambria Math"/>
                <w:color w:val="000000"/>
                <w:sz w:val="12"/>
                <w:szCs w:val="12"/>
                <w:shd w:val="clear" w:color="auto" w:fill="FFFFFF"/>
              </w:rPr>
              <m:t>ЧП</m:t>
            </m:r>
          </m:num>
          <m:den>
            <m:sSub>
              <m:sSubPr>
                <m:ctrlPr>
                  <w:rPr>
                    <w:rFonts w:ascii="Cambria Math" w:hAnsi="Cambria Math"/>
                    <w:i/>
                    <w:color w:val="000000"/>
                    <w:sz w:val="12"/>
                    <w:szCs w:val="12"/>
                    <w:shd w:val="clear" w:color="auto" w:fill="FFFFFF"/>
                  </w:rPr>
                </m:ctrlPr>
              </m:sSubPr>
              <m:e>
                <m:r>
                  <w:rPr>
                    <w:rFonts w:ascii="Cambria Math" w:hAnsi="Cambria Math"/>
                    <w:color w:val="000000"/>
                    <w:sz w:val="12"/>
                    <w:szCs w:val="12"/>
                    <w:shd w:val="clear" w:color="auto" w:fill="FFFFFF"/>
                  </w:rPr>
                  <m:t xml:space="preserve">Ч </m:t>
                </m:r>
              </m:e>
              <m:sub>
                <m:r>
                  <w:rPr>
                    <w:rFonts w:ascii="Cambria Math" w:hAnsi="Cambria Math"/>
                    <w:color w:val="000000"/>
                    <w:sz w:val="12"/>
                    <w:szCs w:val="12"/>
                    <w:shd w:val="clear" w:color="auto" w:fill="FFFFFF"/>
                  </w:rPr>
                  <m:t>ср.раб.</m:t>
                </m:r>
              </m:sub>
            </m:sSub>
          </m:den>
        </m:f>
      </m:oMath>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50.</w:t>
      </w:r>
      <w:r w:rsidRPr="00066DFF">
        <w:rPr>
          <w:rFonts w:ascii="Times New Roman" w:hAnsi="Times New Roman"/>
          <w:color w:val="000000"/>
          <w:sz w:val="12"/>
          <w:szCs w:val="12"/>
          <w:shd w:val="clear" w:color="auto" w:fill="FFFFFF"/>
        </w:rPr>
        <w:tab/>
        <w:t>Конкурентные стратегии производства в современных условиях. Понятие конкурентоспособности, методы оценки.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Конкуренция — это соперничество между товаропроизводителями за более выгодные условия производства и сбыта товаров для получения на этой основе максимально возможной прибыли.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Конкурентное преимущество — это те характеристики рыночной деятельности предприятия, которые создают определенное превосходство над конкурентами. Создание конкурентных преимуществ связано с разработкой комплекса мер в области товара, распределения, цены, стимулирования, обеспечивающего превосходство над аналогичными действиями конкурентов.</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Стратегии конкуренции - это набор инициатив, направленных на привлечение и удовлетворение клиентов и укрепления позиции на рынке. </w:t>
      </w:r>
      <w:proofErr w:type="spellStart"/>
      <w:r w:rsidRPr="00066DFF">
        <w:rPr>
          <w:rFonts w:ascii="Times New Roman" w:hAnsi="Times New Roman"/>
          <w:color w:val="000000"/>
          <w:sz w:val="12"/>
          <w:szCs w:val="12"/>
          <w:shd w:val="clear" w:color="auto" w:fill="FFFFFF"/>
        </w:rPr>
        <w:t>М.Портер</w:t>
      </w:r>
      <w:proofErr w:type="spellEnd"/>
      <w:r w:rsidRPr="00066DFF">
        <w:rPr>
          <w:rFonts w:ascii="Times New Roman" w:hAnsi="Times New Roman"/>
          <w:color w:val="000000"/>
          <w:sz w:val="12"/>
          <w:szCs w:val="12"/>
          <w:shd w:val="clear" w:color="auto" w:fill="FFFFFF"/>
        </w:rPr>
        <w:t xml:space="preserve"> выделил три типа конкурентных стратегий:</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ценовое лидерство – привлечение потребителей за счет минимальной цены на рынке;</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дифференциация – привлечение потребителей за счет максимизации отличий продукта компании от продуктов конкурентов;</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фокусировка – ориентация компании на узкий сегмент потребителей по какому-либо признаку.</w:t>
      </w:r>
    </w:p>
    <w:p w:rsidR="005D271C"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Матрица </w:t>
      </w:r>
      <w:proofErr w:type="spellStart"/>
      <w:r w:rsidRPr="00066DFF">
        <w:rPr>
          <w:rFonts w:ascii="Times New Roman" w:hAnsi="Times New Roman"/>
          <w:color w:val="000000"/>
          <w:sz w:val="12"/>
          <w:szCs w:val="12"/>
          <w:shd w:val="clear" w:color="auto" w:fill="FFFFFF"/>
        </w:rPr>
        <w:t>Ансоффа</w:t>
      </w:r>
      <w:proofErr w:type="spellEnd"/>
      <w:r w:rsidRPr="00066DFF">
        <w:rPr>
          <w:rFonts w:ascii="Times New Roman" w:hAnsi="Times New Roman"/>
          <w:color w:val="000000"/>
          <w:sz w:val="12"/>
          <w:szCs w:val="12"/>
          <w:shd w:val="clear" w:color="auto" w:fill="FFFFFF"/>
        </w:rPr>
        <w:t xml:space="preserve"> (матрица товар - рынок) предусматривает использование четырех альтернативных стратегий маркетинга для сохранения и/или увеличения сбыта. </w:t>
      </w:r>
    </w:p>
    <w:p w:rsidR="005D271C" w:rsidRPr="00066DFF" w:rsidRDefault="005D271C" w:rsidP="005D271C">
      <w:pPr>
        <w:contextualSpacing/>
        <w:jc w:val="both"/>
        <w:rPr>
          <w:rFonts w:ascii="Times New Roman" w:hAnsi="Times New Roman"/>
          <w:color w:val="000000"/>
          <w:sz w:val="12"/>
          <w:szCs w:val="12"/>
          <w:shd w:val="clear" w:color="auto" w:fill="FFFFFF"/>
        </w:rPr>
      </w:pPr>
      <w:r>
        <w:rPr>
          <w:rFonts w:ascii="Times New Roman" w:hAnsi="Times New Roman"/>
          <w:noProof/>
          <w:color w:val="000000"/>
          <w:sz w:val="12"/>
          <w:szCs w:val="12"/>
          <w:shd w:val="clear" w:color="auto" w:fill="FFFFFF"/>
          <w:lang w:eastAsia="ru-RU"/>
        </w:rPr>
        <w:drawing>
          <wp:inline distT="0" distB="0" distL="0" distR="0">
            <wp:extent cx="1126540" cy="563270"/>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6235" cy="583117"/>
                    </a:xfrm>
                    <a:prstGeom prst="rect">
                      <a:avLst/>
                    </a:prstGeom>
                    <a:noFill/>
                    <a:ln>
                      <a:noFill/>
                    </a:ln>
                  </pic:spPr>
                </pic:pic>
              </a:graphicData>
            </a:graphic>
          </wp:inline>
        </w:drawing>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-Стратегия проникновения на рынок — усиление маркетинговых мероприятий для у</w:t>
      </w:r>
      <w:r>
        <w:rPr>
          <w:rFonts w:ascii="Times New Roman" w:hAnsi="Times New Roman"/>
          <w:color w:val="000000"/>
          <w:sz w:val="12"/>
          <w:szCs w:val="12"/>
          <w:shd w:val="clear" w:color="auto" w:fill="FFFFFF"/>
        </w:rPr>
        <w:t>крепления и усиления позиций п/п</w:t>
      </w:r>
      <w:r w:rsidRPr="00066DFF">
        <w:rPr>
          <w:rFonts w:ascii="Times New Roman" w:hAnsi="Times New Roman"/>
          <w:color w:val="000000"/>
          <w:sz w:val="12"/>
          <w:szCs w:val="12"/>
          <w:shd w:val="clear" w:color="auto" w:fill="FFFFFF"/>
        </w:rPr>
        <w:t xml:space="preserve"> на рынке.</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-Стратегия развития рынка — освоение новых рынков с помощью сбыта старых товаров на новых региональных, национальных или интернациональных рынках.</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-Стратегия развития продукта — продажа новых продуктов на старых рынках с целью увеличения рыночной силы.</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-Стратегия диверсификации — маркетинговая стратегия, которая позволяет компании определить и развить дополнительные направления бизнеса, отличающиеся от текущих производимых товаров и услуг. Предприятие выходит на новые рынки с целью снизить риски на уже имеющихся рынках.</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Методы оценки конкурентоспособности п/п:</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1.Матрица «Относительная доля рынка» – «Темпы роста рынка» Бостонской консалтинговой группы:</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«Звезды» - это товары – лидеры, кот. Находятся на стадии зрелости, большие объемы продаж и высокая прибыль.</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 «Дойные коровы» - стадия зрелости, большая доля рынка, товар востребован, объем продаж устраивает фирму. </w:t>
      </w:r>
      <w:proofErr w:type="spellStart"/>
      <w:r w:rsidRPr="00066DFF">
        <w:rPr>
          <w:rFonts w:ascii="Times New Roman" w:hAnsi="Times New Roman"/>
          <w:color w:val="000000"/>
          <w:sz w:val="12"/>
          <w:szCs w:val="12"/>
          <w:shd w:val="clear" w:color="auto" w:fill="FFFFFF"/>
        </w:rPr>
        <w:t>Дан.товар</w:t>
      </w:r>
      <w:proofErr w:type="spellEnd"/>
      <w:r w:rsidRPr="00066DFF">
        <w:rPr>
          <w:rFonts w:ascii="Times New Roman" w:hAnsi="Times New Roman"/>
          <w:color w:val="000000"/>
          <w:sz w:val="12"/>
          <w:szCs w:val="12"/>
          <w:shd w:val="clear" w:color="auto" w:fill="FFFFFF"/>
        </w:rPr>
        <w:t xml:space="preserve"> может перейти в гр. «Звезды».</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w:t>
      </w:r>
      <w:proofErr w:type="spellStart"/>
      <w:r w:rsidRPr="00066DFF">
        <w:rPr>
          <w:rFonts w:ascii="Times New Roman" w:hAnsi="Times New Roman"/>
          <w:color w:val="000000"/>
          <w:sz w:val="12"/>
          <w:szCs w:val="12"/>
          <w:shd w:val="clear" w:color="auto" w:fill="FFFFFF"/>
        </w:rPr>
        <w:t>Труд.дети</w:t>
      </w:r>
      <w:proofErr w:type="spellEnd"/>
      <w:r w:rsidRPr="00066DFF">
        <w:rPr>
          <w:rFonts w:ascii="Times New Roman" w:hAnsi="Times New Roman"/>
          <w:color w:val="000000"/>
          <w:sz w:val="12"/>
          <w:szCs w:val="12"/>
          <w:shd w:val="clear" w:color="auto" w:fill="FFFFFF"/>
        </w:rPr>
        <w:t xml:space="preserve">» - малая ниша на рынке, продажи убыточны, стад. </w:t>
      </w:r>
      <w:proofErr w:type="spellStart"/>
      <w:r w:rsidRPr="00066DFF">
        <w:rPr>
          <w:rFonts w:ascii="Times New Roman" w:hAnsi="Times New Roman"/>
          <w:color w:val="000000"/>
          <w:sz w:val="12"/>
          <w:szCs w:val="12"/>
          <w:shd w:val="clear" w:color="auto" w:fill="FFFFFF"/>
        </w:rPr>
        <w:t>Развивающ.рынка</w:t>
      </w:r>
      <w:proofErr w:type="spellEnd"/>
      <w:r w:rsidRPr="00066DFF">
        <w:rPr>
          <w:rFonts w:ascii="Times New Roman" w:hAnsi="Times New Roman"/>
          <w:color w:val="000000"/>
          <w:sz w:val="12"/>
          <w:szCs w:val="12"/>
          <w:shd w:val="clear" w:color="auto" w:fill="FFFFFF"/>
        </w:rPr>
        <w:t>.</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«Собаки» - рынок умеряющий, интереса к товару нет.</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2. Классический SWOT-анализ предполагает определение (S) сильных и (W)слабых сторон в деятельности фирмы, потенциальных внешних (T) угроз и благоприятных (O) возможностей и их оценку.</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3. Методика оценки конкурентоспособности организации на базе «4Р» основана на сравнительном анализе организации и предприятий- конкурентов по факторам: продукт, цена, продвижение на рынке и каналы сбыта. Всем факторам конкурентоспособности присваивается балльная оценка, например, от 1 до 5 баллов.</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lastRenderedPageBreak/>
        <w:t>51. ЗНАЧЕНИЕ И СУЩНОСТЬ СТРАТЕГИЧЕСКОГО УПРАВЛЕНИЯ</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Стратегическое управление – это система целенаправленных действий организации, ведущих к долгосрочному превышению уровня результативности деятельности организации над уровнем результативности конкурентов.</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Задача стратегического управления заключается в том, чтобы подготовить организацию к возможным изменениям рыночной ситуации, противостоять неблагоприятным воздействиям внешней среды в долгосрочной перспективе.</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Сущность стратегического управления представляет собой ответы на три вопроса: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-Каково положение предприятия на сегодняшний день?</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-Какого положения оно бы хотело добиться через 3, 6, 12 месяцев?</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-Что необходимо сделать для достижения желаемого положения?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Решить первый вопрос поможет информация, содержащая данные производства для анализа прошлых, настоящих и будущих ситуаций. Во втором вопросе отражается такая важная особенность как ориентация его на будущее, в которой руководству предприятия необходимо определить его цели. Решение третьего вопроса связано с реализацией уже выбранной стратегии, причем на данной стадии могут быть скорректированы два предыдущих этапа. Наиболее важные составляющие этого этапа: доступные ресурсы, управленческая система, организационная структура и сотрудники, которые будут реализовывать выбранную стратегию.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Функции стратегического управления</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Выделяют пять функций стратегического управления предприятием: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-Планирование стратегии.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-Организация реализации стратегии.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-Координация реализации стратегии.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-Мотивация на достижение запланированных стратегических результатов.</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-Контроль за выполнением стратегии.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Стратегические решения имеют ряд отличительных особенностей. Главными из них являются следующие: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 инновационный характер;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 направленность на перспективные цели и возможности;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-сложность формирования при условии, что множество стратегических альтернатив неопределенно;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 субъективность оценки;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xml:space="preserve">- необратимость и высокая степень риска. </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К числу стратегических решений можно отнести решения о реконструкции предприятия, внедрении новой продукции и технологии, выходе на новые рынки сбыта, приобретении и слиянии предприятий, а также проведении организационных изменений (переход к новым формам взаимодействия с поставщиками и потребителями, преобразование организационной структуры и т.д.).</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Виды:</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Корпоративная (портфельная) стратегия — это стратегия, которая описывает общее направление роста предприятия, развития его производственно-сбытовой деятельности (изменение структуры корпорации; решения о диверсификации производства с целью снижения хозяйственного риска и получения эффекта синергии;).</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деловая стратегия (бизнес-стратегия)— стратегия обеспечения долгосрочных конкурентных преимуществ хозяйственного подразделения ( определение корпоративной миссии; конкретизацию видения корпорации и постановку целей).</w:t>
      </w:r>
    </w:p>
    <w:p w:rsidR="005D271C" w:rsidRPr="00066DFF" w:rsidRDefault="005D271C" w:rsidP="005D271C">
      <w:pPr>
        <w:contextualSpacing/>
        <w:jc w:val="both"/>
        <w:rPr>
          <w:rFonts w:ascii="Times New Roman" w:hAnsi="Times New Roman"/>
          <w:color w:val="000000"/>
          <w:sz w:val="12"/>
          <w:szCs w:val="12"/>
          <w:shd w:val="clear" w:color="auto" w:fill="FFFFFF"/>
        </w:rPr>
      </w:pPr>
      <w:r w:rsidRPr="00066DFF">
        <w:rPr>
          <w:rFonts w:ascii="Times New Roman" w:hAnsi="Times New Roman"/>
          <w:color w:val="000000"/>
          <w:sz w:val="12"/>
          <w:szCs w:val="12"/>
          <w:shd w:val="clear" w:color="auto" w:fill="FFFFFF"/>
        </w:rPr>
        <w:t>- Функциональные стратегии — стратегии, которые разрабатываются функциональными отделами и службами предприятия на основе корпоративной и деловой стратегии ( стратегия маркетинга, финансовая, производственная стратегия и т. д.).</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52. Управление издержками производства. Классификации затрат в рыночных условиях, пути снижения затрат.</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Управление издержками предприятия заключается в рационализации структуры себестоимости и определении путей ее снижения с целью максимизации прибыли, а также увеличения эффективности производства. Руководители и менеджеры предприятия должны четко понимать, что управление издержками производства и реализации продукции с целью их минимизации на предприятии является составной частью управления предприятием в целом.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Управление издержками необходимо прежде всего для: получения максимальной прибыли; улучшения финансового состояния фирмы; повышения конкурентоспособности предприятия и продукции; снижения риска стать банкротом и др.</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Издержки производства и реализации продукции (себестоимость продукции, работ, услуг) представляют собой стоимостную оценку используемых в процессе производства продукции природных ресурсов, сырья, материалов, энергии, основных фондов, трудовых ресурсов, а также других затрат на производство и реализацию продукции. Процессом изменения издержек можно управлять, т.к. они зависят от объема потребляемых трудовых и материальных ресурсов, уровня техники, технологии, организации производства и других факторов. Признак классификации: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1.по экономическим элементам. Служит для определения заданий по снижению себестоимости продукции, расчета потребностей в оборотных средствах, расчета сметы затрат, а также для экономического обоснования инвестиций. Такую возможность дает классификация затрат по калькуляционным статьям.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Сырье и материалы, - Возвратные отходы (вычитаются), - Покупные изделия, полуфабрикаты и услуги производственного характера сторонних организаций, - Топливо и энергия на технологические цели, - Заработная плата производственных рабочих, - Отчисления на социальные нужды, - Расходы на подготовку и освоение продукции, - Общепроизводственные расходы, - Общехозяйственные расходы, - Потери от брака, - Прочие производственные расходы, - Коммерческие расходы</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2.по статьям себестоимости - принятые статьи себестоимости продукции. Затраты, образующие себестоимость продукции (работ, услуг), группируются в соответствии с их экономическим содержанием по след. элементам: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1) материальные затраты; 2) затраты на оплату труда; 3) отчисления на социальные нужды; 4) амортизация основных фондов; 5) прочие затраты.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3.по отношению к процессу – основные (связанные с технологическим процессами производства) и накладные (образуются в связи с организацией, обслуживанием производства и управления им);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4. по составу - одноэлементные, комплексные;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5.по способу отнесения на себестоимость - прямые и косвенные;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6.по роли в процессе пр-ва - производственные и внепроизводственные;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7.по возможности охвата планом - планируемые и непланируемые;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8.по отношению к объему производства - постоянные и переменные;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9.по периодичности возникновения - текущие и единовременные;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10.по отношению к готовому продукту - на незавершенное пр-во и затраты на готовый продукт;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11.по отношению ко времени - прошлые, текущего года и будущие;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12.по месту возникновения - затраты по подразделениям.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Пути снижения затрат: 1.лучшее использование материалов 2.лучшее использование основных фондов 3.рост производительности труда. Все это происходит за сет совершенствования техники, технологии, </w:t>
      </w:r>
      <w:proofErr w:type="spellStart"/>
      <w:r w:rsidRPr="00066DFF">
        <w:rPr>
          <w:rFonts w:ascii="Times New Roman" w:hAnsi="Times New Roman"/>
          <w:sz w:val="12"/>
          <w:szCs w:val="12"/>
        </w:rPr>
        <w:t>орг-ции</w:t>
      </w:r>
      <w:proofErr w:type="spellEnd"/>
      <w:r w:rsidRPr="00066DFF">
        <w:rPr>
          <w:rFonts w:ascii="Times New Roman" w:hAnsi="Times New Roman"/>
          <w:sz w:val="12"/>
          <w:szCs w:val="12"/>
        </w:rPr>
        <w:t xml:space="preserve"> труда и </w:t>
      </w:r>
      <w:proofErr w:type="spellStart"/>
      <w:r w:rsidRPr="00066DFF">
        <w:rPr>
          <w:rFonts w:ascii="Times New Roman" w:hAnsi="Times New Roman"/>
          <w:sz w:val="12"/>
          <w:szCs w:val="12"/>
        </w:rPr>
        <w:t>произ-ва</w:t>
      </w:r>
      <w:proofErr w:type="spellEnd"/>
      <w:r w:rsidRPr="00066DFF">
        <w:rPr>
          <w:rFonts w:ascii="Times New Roman" w:hAnsi="Times New Roman"/>
          <w:sz w:val="12"/>
          <w:szCs w:val="12"/>
        </w:rPr>
        <w:t xml:space="preserve"> 4.увеличение объема и совершенствование ассортимента продукции 5.сокращение расходов по управлению и обслуживанию, а также </w:t>
      </w:r>
      <w:proofErr w:type="spellStart"/>
      <w:r w:rsidRPr="00066DFF">
        <w:rPr>
          <w:rFonts w:ascii="Times New Roman" w:hAnsi="Times New Roman"/>
          <w:sz w:val="12"/>
          <w:szCs w:val="12"/>
        </w:rPr>
        <w:t>коммерч</w:t>
      </w:r>
      <w:proofErr w:type="spellEnd"/>
      <w:r w:rsidRPr="00066DFF">
        <w:rPr>
          <w:rFonts w:ascii="Times New Roman" w:hAnsi="Times New Roman"/>
          <w:sz w:val="12"/>
          <w:szCs w:val="12"/>
        </w:rPr>
        <w:t>. расходов.</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53. Управление операциями в производстве.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Производственный процесс распадается на множество элементарных технологических процедур, которые называются операциями. Производственная операция — это часть производственного процесса. Обычно она выполняется на одном рабочем месте без переналадки оборудования и совершается при помощи набора одних и тех же орудий труда. Как собственно и сам производственный процесс, операции подразделяются на основные и вспомогательные.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С целью снижения затрат на изготовление продукции, повышения организованности и надежности производственного процесса используется набор следующих правил и методов: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-специализация участков, рабочих мест;</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-непрерывность и </w:t>
      </w:r>
      <w:proofErr w:type="spellStart"/>
      <w:r w:rsidRPr="00066DFF">
        <w:rPr>
          <w:rFonts w:ascii="Times New Roman" w:hAnsi="Times New Roman"/>
          <w:sz w:val="12"/>
          <w:szCs w:val="12"/>
        </w:rPr>
        <w:t>прямоточность</w:t>
      </w:r>
      <w:proofErr w:type="spellEnd"/>
      <w:r w:rsidRPr="00066DFF">
        <w:rPr>
          <w:rFonts w:ascii="Times New Roman" w:hAnsi="Times New Roman"/>
          <w:sz w:val="12"/>
          <w:szCs w:val="12"/>
        </w:rPr>
        <w:t xml:space="preserve"> технологического процесса;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-параллельность и пропорциональность выполнения производственных операций.</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Специализация заключается в том, что за каждым цехом, участком, рабочим местом закрепляется технологически однородная или строго определенная номенклатура изделий. Специализация позволяет на практике использовать принципы непрерывности, </w:t>
      </w:r>
      <w:proofErr w:type="spellStart"/>
      <w:r w:rsidRPr="00066DFF">
        <w:rPr>
          <w:rFonts w:ascii="Times New Roman" w:hAnsi="Times New Roman"/>
          <w:sz w:val="12"/>
          <w:szCs w:val="12"/>
        </w:rPr>
        <w:t>прямоточности</w:t>
      </w:r>
      <w:proofErr w:type="spellEnd"/>
      <w:r w:rsidRPr="00066DFF">
        <w:rPr>
          <w:rFonts w:ascii="Times New Roman" w:hAnsi="Times New Roman"/>
          <w:sz w:val="12"/>
          <w:szCs w:val="12"/>
        </w:rPr>
        <w:t xml:space="preserve"> — экономически наиболее выгодные методы организации производства.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Непрерывность — это сокращение или сведение до нуля перерывов в процессе производства готовой продукции, притом каждая следующая операция одного и того же процесса сразу начинается после окончания предыдущей, что сокращает время на изготовление продукции, уменьшает простои оборудования и рабочих мест.</w:t>
      </w:r>
    </w:p>
    <w:p w:rsidR="005D271C" w:rsidRPr="00066DFF" w:rsidRDefault="005D271C" w:rsidP="005D271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Прямоточность</w:t>
      </w:r>
      <w:proofErr w:type="spellEnd"/>
      <w:r w:rsidRPr="00066DFF">
        <w:rPr>
          <w:rFonts w:ascii="Times New Roman" w:hAnsi="Times New Roman"/>
          <w:sz w:val="12"/>
          <w:szCs w:val="12"/>
        </w:rPr>
        <w:t xml:space="preserve"> характеризует движение предметов труда по ходу производственного процесса и обеспечивает для каждого изделия кратчайший путь по рабочим местам.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Такому движению свойственно устранение всех возвратных и встречных перемещений в процессе производства, что способствует сокращению транспортных расходов.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Правило параллельности предполагает одновременное выполнение различных операций при изготовлении одного и того же изделия. Это правило особенно широко используется в условиях серийного и массового производства.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Правило параллельности включает:</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параллельное (одновременное) изготовление различных узлов и деталей, предназначенных для комплектования (сборки) конечного изделия;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одновременное выполнение различных технологических операций при обработке одинаковых деталей и узлов на параллельно размещенном разнообразном оборудовании.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С точки зрения экономии затрат очень важно соблюдать определенные пропорции мощности (производительности) парка оборудования между цехами, участками, работающими по изготовлению продукции.</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54. Управленческие решения, процедуры принятия решений, методы их оптимизации.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Управленческое решение – это результат мыслительной деятельности человека, приводящий к какому-либо выводу или к необходимым действиям.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Как процесс управленческое решение - это поиск и анализ требуемой информации, разработка, утверждение и реализация управленческого решения. В состав процедур входят разработка, согласование, принятие, утверждение и организация выполнения управленческого решения. Так, для процедуры разработки управленческого решения необходимо оформить документацию о начале выполнения работ, разъяснить разработчикам содержание документов, их права, ответственность и полномочия при выполнении работы, обсудить неучтенные детали, акцентировать внимание на степени важности предлагаемой работы, выделить необходимые средства, провести контроль выполнения работы, получить заключение внешних экспертов.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Итак, процесс принятия решений – это циклическая последовательность действий субъекта управления, направленных на разрешение проблем организации и заключающихся в анализе ситуации, генерации альтернатив, принятии решения и организации его выполнения.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Процесс принятия решений требует полного цикла, который включает следующие основные этапы:</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1. сбор и обработка всей возможной последней информации о состоянии объекта, т.е. выявление проблемы;</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2. анализ этой информации, разработка различных альтернативных вариантов решений;</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3.оценка необходимых ресурсов для реализации каждого варианта;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4. обоснование и выбор оптимального решения проблемы из имеющихся альтернативных вариантов;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5.определение и оценка риска;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6. практическая реализация решения и оценка его эффективности.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Итак, чем больше информации по возникшей проблеме менеджер собрал и проанализировал, чем больше мнений выслушал, чем подробнее учел ограничивающие факторы и ресурсы, чем больше альтернатив выработал, чем тщательнее оценил последствия каждой из них, тем более продуманным и оптимальным окажется принятое управленческое решение.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Основной момент в процессе реализации принятых решений - постоянный контроль и постоянная готовность адекватно отреагировать на воздействие внешних факторов, их предвидение. Качество решения зависит от правильно поставленной цели.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Формы реализации управленческих решений - предписание, деловая беседа, убеждение, принуждение, наставление, сообщение, обучение, совет, тренинг, совещание, заседание, отчет.</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Оптимизация решения — это процесс перебора множества факторов, влияющих на результат. Оптимальное решение — это выбранное по какому-либо критерию оптимизации наиболее эффективное из всех альтернативных вариантов решение.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Методы оптимизации: математическое моделирование; метод экспертных оценок; метод мозгового штурма (мозговая атака);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теория игр.</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lastRenderedPageBreak/>
        <w:t>55. Факторы, влияющие на выбор операционной стратегии.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Операционная стратегия – это составляющая часть (подсистема) общей стратегии (корпоративной и рыночной) организации, представленная в виде долговременной программы руководящих действий по созданию продукта и его реализации. Эта подсистема предполагает использование и развитие всех производственных мощностей с целью достижения стратегического конкурентного преимущества.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 разработке и реализации операционных стратегий необходимо учесть, исследовать и оценить как внутренние, так и внешние факторы. Прежде всего отметим, что текущее состояние операционной деятельности организации является важным внутренним фактором, влияющим на содержание и характер принимаемой операционной стратегии. К внутренним факторам можно отнести: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-элементы системы стратегического менеджмента, на обеспечение которых направлена операционная стратегия: корпоративные, конкурентные, функциональные стратегии, видение, миссию, стратегические цели;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характеристики функциональной области деятельности организации, к которой относится операционная деятельность. Каждая функциональная область имеет свои особенности по виду процессов, их количественным и качественным характеристикам, например, объему выполняемых работ, значению для организации, качеству конечного результата;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состояние системы управления организацией - тип </w:t>
      </w:r>
      <w:proofErr w:type="spellStart"/>
      <w:r w:rsidRPr="00066DFF">
        <w:rPr>
          <w:rFonts w:ascii="Times New Roman" w:hAnsi="Times New Roman"/>
          <w:sz w:val="12"/>
          <w:szCs w:val="12"/>
        </w:rPr>
        <w:t>оргструктуры</w:t>
      </w:r>
      <w:proofErr w:type="spellEnd"/>
      <w:r w:rsidRPr="00066DFF">
        <w:rPr>
          <w:rFonts w:ascii="Times New Roman" w:hAnsi="Times New Roman"/>
          <w:sz w:val="12"/>
          <w:szCs w:val="12"/>
        </w:rPr>
        <w:t xml:space="preserve">, квалификационный состав менеджеров, уровень использования информационных технологий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состояние персонала - качество персонала организации, его </w:t>
      </w:r>
      <w:proofErr w:type="spellStart"/>
      <w:r w:rsidRPr="00066DFF">
        <w:rPr>
          <w:rFonts w:ascii="Times New Roman" w:hAnsi="Times New Roman"/>
          <w:sz w:val="12"/>
          <w:szCs w:val="12"/>
        </w:rPr>
        <w:t>професс</w:t>
      </w:r>
      <w:proofErr w:type="spellEnd"/>
      <w:r w:rsidRPr="00066DFF">
        <w:rPr>
          <w:rFonts w:ascii="Times New Roman" w:hAnsi="Times New Roman"/>
          <w:sz w:val="12"/>
          <w:szCs w:val="12"/>
        </w:rPr>
        <w:t xml:space="preserve"> и </w:t>
      </w:r>
      <w:proofErr w:type="spellStart"/>
      <w:r w:rsidRPr="00066DFF">
        <w:rPr>
          <w:rFonts w:ascii="Times New Roman" w:hAnsi="Times New Roman"/>
          <w:sz w:val="12"/>
          <w:szCs w:val="12"/>
        </w:rPr>
        <w:t>соц-психол</w:t>
      </w:r>
      <w:proofErr w:type="spellEnd"/>
      <w:r w:rsidRPr="00066DFF">
        <w:rPr>
          <w:rFonts w:ascii="Times New Roman" w:hAnsi="Times New Roman"/>
          <w:sz w:val="12"/>
          <w:szCs w:val="12"/>
        </w:rPr>
        <w:t xml:space="preserve"> характеристики, уровень квалификации, творческой активностью и гибкостью;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характеристики организационной культуры -  </w:t>
      </w:r>
      <w:proofErr w:type="spellStart"/>
      <w:r w:rsidRPr="00066DFF">
        <w:rPr>
          <w:rFonts w:ascii="Times New Roman" w:hAnsi="Times New Roman"/>
          <w:sz w:val="12"/>
          <w:szCs w:val="12"/>
        </w:rPr>
        <w:t>оргкультура</w:t>
      </w:r>
      <w:proofErr w:type="spellEnd"/>
      <w:r w:rsidRPr="00066DFF">
        <w:rPr>
          <w:rFonts w:ascii="Times New Roman" w:hAnsi="Times New Roman"/>
          <w:sz w:val="12"/>
          <w:szCs w:val="12"/>
        </w:rPr>
        <w:t xml:space="preserve"> должна быть продуктивной, т. е. ценности, убеждения, образцы поведения сотрудников направлены на их объединение и мотивацию к совместной эффективной деятельности;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финансовое состояние организации, ее инвестиционные возможности. Реализация операционной стратегии, как правило, требует технической реструктуризации предприятия, изменения его производственной мощности, освоения новой техники и технологии, повышения квалификации и переобучения персонала. Все это требует значительных финансовых вливаний. В связи с этим при разработке операционной стратегии необходим учет финансового потенциала организации.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При анализе внутренней среды оценивается весовое значение каждого фактора, сила и характер его проявления.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Затем осуществляется переход к анализу факторов внешней среды.</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Из факторов фоновой среды — политических, экономических, социально-демографических, природно-экологических, правовых — наибольшее влияние на операционную стратегию оказывают научно-технические факторы, так как они определяют конструкторско-технологический уровень производимого продукта, уровень применяемой в операционных процессах техники и технологии.</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56. Франчайзинг как смешанная форма крупного и мелкого предпринимательства.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Франчайзинг –предоставление предприятием с известной торговой маркой и устойчивой рыночной репутацией другому предприятию права на производство или продажу товаров (предоставление услуг) под его фирменной маркой и/или по его технологии.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Основу взаимоотношений </w:t>
      </w:r>
      <w:proofErr w:type="spellStart"/>
      <w:r w:rsidRPr="00066DFF">
        <w:rPr>
          <w:rFonts w:ascii="Times New Roman" w:hAnsi="Times New Roman"/>
          <w:sz w:val="12"/>
          <w:szCs w:val="12"/>
        </w:rPr>
        <w:t>франчайзера</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франшизодателя</w:t>
      </w:r>
      <w:proofErr w:type="spellEnd"/>
      <w:r w:rsidRPr="00066DFF">
        <w:rPr>
          <w:rFonts w:ascii="Times New Roman" w:hAnsi="Times New Roman"/>
          <w:sz w:val="12"/>
          <w:szCs w:val="12"/>
        </w:rPr>
        <w:t xml:space="preserve">) и </w:t>
      </w: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w:t>
      </w:r>
      <w:proofErr w:type="spellStart"/>
      <w:r w:rsidRPr="00066DFF">
        <w:rPr>
          <w:rFonts w:ascii="Times New Roman" w:hAnsi="Times New Roman"/>
          <w:sz w:val="12"/>
          <w:szCs w:val="12"/>
        </w:rPr>
        <w:t>франшизополучателя</w:t>
      </w:r>
      <w:proofErr w:type="spellEnd"/>
      <w:r w:rsidRPr="00066DFF">
        <w:rPr>
          <w:rFonts w:ascii="Times New Roman" w:hAnsi="Times New Roman"/>
          <w:sz w:val="12"/>
          <w:szCs w:val="12"/>
        </w:rPr>
        <w:t>) определяет договор франшизы (договор коммерческой концессии). Срок действия договора от 3 до 15 лет. Договор четко определяет объемы операций и место их проведения, что препятствует перенасыщению рынка и, тем самым, понижению конкурентоспособности марки или фирменного знака обслуживания.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Договор франшизы определяет обязанности </w:t>
      </w:r>
      <w:proofErr w:type="spellStart"/>
      <w:r w:rsidRPr="00066DFF">
        <w:rPr>
          <w:rFonts w:ascii="Times New Roman" w:hAnsi="Times New Roman"/>
          <w:sz w:val="12"/>
          <w:szCs w:val="12"/>
        </w:rPr>
        <w:t>франчайзера</w:t>
      </w:r>
      <w:proofErr w:type="spellEnd"/>
      <w:r w:rsidRPr="00066DFF">
        <w:rPr>
          <w:rFonts w:ascii="Times New Roman" w:hAnsi="Times New Roman"/>
          <w:sz w:val="12"/>
          <w:szCs w:val="12"/>
        </w:rPr>
        <w:t>: предоставление всей необходимой коммерческой и технической информации и документации, подбор и подготовка кадров, предоставление данных о применяемой системе финансового учета, системе менеджмента качества, оказание помощи в процессе разработки и развития новых товаров, проведении рекламных компаний и маркетинговых исследований, торговой и ценовой политики.</w:t>
      </w:r>
    </w:p>
    <w:p w:rsidR="005D271C" w:rsidRPr="00066DFF" w:rsidRDefault="005D271C" w:rsidP="005D271C">
      <w:pPr>
        <w:spacing w:after="0" w:line="240" w:lineRule="auto"/>
        <w:jc w:val="both"/>
        <w:rPr>
          <w:rFonts w:ascii="Times New Roman" w:hAnsi="Times New Roman"/>
          <w:sz w:val="12"/>
          <w:szCs w:val="12"/>
        </w:rPr>
      </w:pP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выплачивает единовременный взнос за право пользования на рынке именем и торговой маркой </w:t>
      </w:r>
      <w:proofErr w:type="spellStart"/>
      <w:r w:rsidRPr="00066DFF">
        <w:rPr>
          <w:rFonts w:ascii="Times New Roman" w:hAnsi="Times New Roman"/>
          <w:sz w:val="12"/>
          <w:szCs w:val="12"/>
        </w:rPr>
        <w:t>франчайзера</w:t>
      </w:r>
      <w:proofErr w:type="spellEnd"/>
      <w:r w:rsidRPr="00066DFF">
        <w:rPr>
          <w:rFonts w:ascii="Times New Roman" w:hAnsi="Times New Roman"/>
          <w:sz w:val="12"/>
          <w:szCs w:val="12"/>
        </w:rPr>
        <w:t>, кроме того, определяется размер отчислений в процентах от выручки (2-5%, но бывает и выше).</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Преимущества от системы франчайзинга имеют обе стороны. </w:t>
      </w:r>
      <w:proofErr w:type="spellStart"/>
      <w:r w:rsidRPr="00066DFF">
        <w:rPr>
          <w:rFonts w:ascii="Times New Roman" w:hAnsi="Times New Roman"/>
          <w:sz w:val="12"/>
          <w:szCs w:val="12"/>
        </w:rPr>
        <w:t>Франчайзер</w:t>
      </w:r>
      <w:proofErr w:type="spellEnd"/>
      <w:r w:rsidRPr="00066DFF">
        <w:rPr>
          <w:rFonts w:ascii="Times New Roman" w:hAnsi="Times New Roman"/>
          <w:sz w:val="12"/>
          <w:szCs w:val="12"/>
        </w:rPr>
        <w:t xml:space="preserve"> расширяет сферу сбыта своей продукции, проникая на небольшие рынки, и, следовательно, имеет информацию для быстрого реагирования на изменение спроса, кроме того, получает стабильный доход.</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Фирма-</w:t>
      </w: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приобретает некоторую гарантию своего существования, экономит средства на маркетинговых исследованиях, консультациях и других услугах профессионалов; имеет гарантию поставок сырья, материалов, полуфабрикатов; открывает дело с меньшим риском; получает советы и поддержку от своего партнера – крупной и известной фирмы.</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Недостатки франчайзинга: ограничивается рынок, необходимы регулярные отчисления от объема продаж, </w:t>
      </w:r>
      <w:proofErr w:type="spellStart"/>
      <w:r w:rsidRPr="00066DFF">
        <w:rPr>
          <w:rFonts w:ascii="Times New Roman" w:hAnsi="Times New Roman"/>
          <w:sz w:val="12"/>
          <w:szCs w:val="12"/>
        </w:rPr>
        <w:t>франчайзер</w:t>
      </w:r>
      <w:proofErr w:type="spellEnd"/>
      <w:r w:rsidRPr="00066DFF">
        <w:rPr>
          <w:rFonts w:ascii="Times New Roman" w:hAnsi="Times New Roman"/>
          <w:sz w:val="12"/>
          <w:szCs w:val="12"/>
        </w:rPr>
        <w:t xml:space="preserve"> имеет право проверять финансовую документацию, систему ведения бизнеса, систему менеджмента качества и соблюдение технологии.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1. Франчайзинг товарный. Такой вид отношений называют еще франчайзингом товара. Используется, в основном, в торговой сфере. Заключив такой договор, </w:t>
      </w: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получает право на реализацию товара, выпущенного под фирменной торговой маркой </w:t>
      </w:r>
      <w:proofErr w:type="spellStart"/>
      <w:r w:rsidRPr="00066DFF">
        <w:rPr>
          <w:rFonts w:ascii="Times New Roman" w:hAnsi="Times New Roman"/>
          <w:sz w:val="12"/>
          <w:szCs w:val="12"/>
        </w:rPr>
        <w:t>франчайзера</w:t>
      </w:r>
      <w:proofErr w:type="spellEnd"/>
      <w:r w:rsidRPr="00066DFF">
        <w:rPr>
          <w:rFonts w:ascii="Times New Roman" w:hAnsi="Times New Roman"/>
          <w:sz w:val="12"/>
          <w:szCs w:val="12"/>
        </w:rPr>
        <w:t>. (продажа автомобилей, горючего, бытовой техники)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2. Франчайзинг производственный (промышленный). Компания, обладающая запатентованной технологией изготовления товара, передает </w:t>
      </w: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право на производство и продажу продукции под своим фирменным знаком. («Кока-кола».)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3. Франчайзинг сервисный. </w:t>
      </w:r>
      <w:proofErr w:type="spellStart"/>
      <w:r w:rsidRPr="00066DFF">
        <w:rPr>
          <w:rFonts w:ascii="Times New Roman" w:hAnsi="Times New Roman"/>
          <w:sz w:val="12"/>
          <w:szCs w:val="12"/>
        </w:rPr>
        <w:t>Франчайзи</w:t>
      </w:r>
      <w:proofErr w:type="spellEnd"/>
      <w:r w:rsidRPr="00066DFF">
        <w:rPr>
          <w:rFonts w:ascii="Times New Roman" w:hAnsi="Times New Roman"/>
          <w:sz w:val="12"/>
          <w:szCs w:val="12"/>
        </w:rPr>
        <w:t xml:space="preserve"> предоставляется право заниматься определенным видом услуг под торговой маркой </w:t>
      </w:r>
      <w:proofErr w:type="spellStart"/>
      <w:r w:rsidRPr="00066DFF">
        <w:rPr>
          <w:rFonts w:ascii="Times New Roman" w:hAnsi="Times New Roman"/>
          <w:sz w:val="12"/>
          <w:szCs w:val="12"/>
        </w:rPr>
        <w:t>франчайзера</w:t>
      </w:r>
      <w:proofErr w:type="spellEnd"/>
      <w:r w:rsidRPr="00066DFF">
        <w:rPr>
          <w:rFonts w:ascii="Times New Roman" w:hAnsi="Times New Roman"/>
          <w:sz w:val="12"/>
          <w:szCs w:val="12"/>
        </w:rPr>
        <w:t>, который обеспечивает партнера оборудованием, рекламной и маркетинговой технологией. (сеть химчисток.)</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 4. Франчайзинг бизнес-формата (деловой). В этом случае </w:t>
      </w:r>
      <w:proofErr w:type="spellStart"/>
      <w:r w:rsidRPr="00066DFF">
        <w:rPr>
          <w:rFonts w:ascii="Times New Roman" w:hAnsi="Times New Roman"/>
          <w:sz w:val="12"/>
          <w:szCs w:val="12"/>
        </w:rPr>
        <w:t>франчайзер</w:t>
      </w:r>
      <w:proofErr w:type="spellEnd"/>
      <w:r w:rsidRPr="00066DFF">
        <w:rPr>
          <w:rFonts w:ascii="Times New Roman" w:hAnsi="Times New Roman"/>
          <w:sz w:val="12"/>
          <w:szCs w:val="12"/>
        </w:rPr>
        <w:t xml:space="preserve"> передает партнеру не только права продаж, но и лицензию на организацию данного вида бизнеса. («Мак </w:t>
      </w:r>
      <w:proofErr w:type="spellStart"/>
      <w:r w:rsidRPr="00066DFF">
        <w:rPr>
          <w:rFonts w:ascii="Times New Roman" w:hAnsi="Times New Roman"/>
          <w:sz w:val="12"/>
          <w:szCs w:val="12"/>
        </w:rPr>
        <w:t>Дональдс</w:t>
      </w:r>
      <w:proofErr w:type="spellEnd"/>
      <w:r w:rsidRPr="00066DFF">
        <w:rPr>
          <w:rFonts w:ascii="Times New Roman" w:hAnsi="Times New Roman"/>
          <w:sz w:val="12"/>
          <w:szCs w:val="12"/>
        </w:rPr>
        <w:t>»)</w:t>
      </w: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Default="005D271C" w:rsidP="00C84C5C">
      <w:pPr>
        <w:spacing w:after="0" w:line="240" w:lineRule="auto"/>
        <w:jc w:val="both"/>
        <w:rPr>
          <w:rFonts w:ascii="Times New Roman" w:hAnsi="Times New Roman"/>
          <w:sz w:val="12"/>
          <w:szCs w:val="12"/>
        </w:rPr>
      </w:pP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57. Формирование и использование амортизационных отчислений. </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Износ – это технико-экономическое понятие, выражающее уменьшение степени дальнейшей эксплуатационной пригодности или уменьшение потребительской привлекательности тех или иных свойств объектов основных фондов со временем. С точки зрения экономики износ выражается в уменьшении стоимости объекта со временем, или в обесценении. Износ, причина которого - изменение свойств самого объекта, называется физическим. Износ, причина которого - изменение в окружении объекта, называется функциональным. И, наконец, износ, причина которого - изменение рынка, научно - технический прогресс и т.д., называется экономическим.</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Один и тот же по виду износ может распространяться равномерно на весь объект целиком, или в разной степени на различные его элементы. Для любого вида износа актуально различать устранимый и неустранимый износы. Устранимым называется износ, устранение которого физически возможно и экономически оправдано.</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АМО являются устойчивым источником финансовых ресурсов предприятия. АМО образуются в результате переноса стоимости основных фондов на стоимость продукта и, в совокупности, составляют амортизационный фонд.</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АМО производятся только до полного переноса балансовой стоимости фондов на себестоимость продукции (работ, услуг) и издержки обращения. Выбор способа начисления АМО определяется учетной политикой предприятия и применяется в течение всего срока полезного использования объекта основных фондов.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АМО могут начисляться несколькими методами: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1. Равномерный или линейный способ определения величины АМО ориентирован на равномерный физический и моральный износ основных фондов: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А = Стоимость ОС * Норма амортизации / 100%</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Норма амортизации при линейном способе начисления зависит от срока полезного использования объекта (СПИ):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На=100/СПИ</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Однако, в большинстве случаев, моральный износ основных фондов происходит ускоренными, а не равномерными темпами, как это предусмотрено в нормах амортизационных отчислений. В настоящее время получает развитие неравномерная амортизация, при которой большая часть стоимости оборудования включается в издержки производства в первые годы эксплуатации. Это позволяет предприятию в условиях инфляции быстрее окупить сделанные затраты и направить их на дальнейшее обновление парка оборудования.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2.  АМО по методу уменьшающегося остатка определяются исходя из остаточной стоимости объекта основных средств на начало отчетного периода (</w:t>
      </w:r>
      <w:proofErr w:type="spellStart"/>
      <w:r w:rsidRPr="00066DFF">
        <w:rPr>
          <w:rFonts w:ascii="Times New Roman" w:hAnsi="Times New Roman"/>
          <w:sz w:val="12"/>
          <w:szCs w:val="12"/>
        </w:rPr>
        <w:t>Фостt</w:t>
      </w:r>
      <w:proofErr w:type="spellEnd"/>
      <w:r w:rsidRPr="00066DFF">
        <w:rPr>
          <w:rFonts w:ascii="Times New Roman" w:hAnsi="Times New Roman"/>
          <w:sz w:val="12"/>
          <w:szCs w:val="12"/>
        </w:rPr>
        <w:t>), нормы амортизации, рассчитываемой аналогично линейному методу (На) и коэффициента ускорения (</w:t>
      </w:r>
      <w:proofErr w:type="spellStart"/>
      <w:r w:rsidRPr="00066DFF">
        <w:rPr>
          <w:rFonts w:ascii="Times New Roman" w:hAnsi="Times New Roman"/>
          <w:sz w:val="12"/>
          <w:szCs w:val="12"/>
        </w:rPr>
        <w:t>Куск</w:t>
      </w:r>
      <w:proofErr w:type="spellEnd"/>
      <w:r w:rsidRPr="00066DFF">
        <w:rPr>
          <w:rFonts w:ascii="Times New Roman" w:hAnsi="Times New Roman"/>
          <w:sz w:val="12"/>
          <w:szCs w:val="12"/>
        </w:rPr>
        <w:t>), устанавливаемого в соответствии с законодательством РФ:</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А = Остаточная стоимость * Норма амортизации * Коэффициент ускорения / 100%,</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АМО, рассчитанные методом уменьшающего остатка, из года в год уменьшаются. Чем больше </w:t>
      </w:r>
      <w:proofErr w:type="spellStart"/>
      <w:r w:rsidRPr="00066DFF">
        <w:rPr>
          <w:rFonts w:ascii="Times New Roman" w:hAnsi="Times New Roman"/>
          <w:sz w:val="12"/>
          <w:szCs w:val="12"/>
        </w:rPr>
        <w:t>Куск</w:t>
      </w:r>
      <w:proofErr w:type="spellEnd"/>
      <w:r w:rsidRPr="00066DFF">
        <w:rPr>
          <w:rFonts w:ascii="Times New Roman" w:hAnsi="Times New Roman"/>
          <w:sz w:val="12"/>
          <w:szCs w:val="12"/>
        </w:rPr>
        <w:t>, тем большая часть стоимости списывается на издержки в первый год. АМО не возмещают полностью стоимость основных фондов (остаточная стоимость не равна нулю). В мировой практике этот метод используется с переходом на линейный, что позволяет списать стоимость основных средств до конца.</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3. Метод списания стоимости пропорционально объему продукции (работ)</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А = Первоначальная </w:t>
      </w:r>
      <w:proofErr w:type="spellStart"/>
      <w:r w:rsidRPr="00066DFF">
        <w:rPr>
          <w:rFonts w:ascii="Times New Roman" w:hAnsi="Times New Roman"/>
          <w:sz w:val="12"/>
          <w:szCs w:val="12"/>
        </w:rPr>
        <w:t>ст-сть</w:t>
      </w:r>
      <w:proofErr w:type="spellEnd"/>
      <w:r w:rsidRPr="00066DFF">
        <w:rPr>
          <w:rFonts w:ascii="Times New Roman" w:hAnsi="Times New Roman"/>
          <w:sz w:val="12"/>
          <w:szCs w:val="12"/>
        </w:rPr>
        <w:t xml:space="preserve"> ОС * число лет, оставшихся до конца срока полезного использования / сумма чисел лет срока полезного использования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Данный метод начисления амортизации обеспечивает полное восстановление первоначальной стоимости объекта основных фондов.</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4. Годовая сумма АМО (</w:t>
      </w:r>
      <w:proofErr w:type="spellStart"/>
      <w:r w:rsidRPr="00066DFF">
        <w:rPr>
          <w:rFonts w:ascii="Times New Roman" w:hAnsi="Times New Roman"/>
          <w:sz w:val="12"/>
          <w:szCs w:val="12"/>
        </w:rPr>
        <w:t>Аt</w:t>
      </w:r>
      <w:proofErr w:type="spellEnd"/>
      <w:r w:rsidRPr="00066DFF">
        <w:rPr>
          <w:rFonts w:ascii="Times New Roman" w:hAnsi="Times New Roman"/>
          <w:sz w:val="12"/>
          <w:szCs w:val="12"/>
        </w:rPr>
        <w:t>) определяется исходя из первоначальной стоимости объекта основных средств (Ф) и изменяющейся по годам нормы амортизации (</w:t>
      </w:r>
      <w:proofErr w:type="spellStart"/>
      <w:r w:rsidRPr="00066DFF">
        <w:rPr>
          <w:rFonts w:ascii="Times New Roman" w:hAnsi="Times New Roman"/>
          <w:sz w:val="12"/>
          <w:szCs w:val="12"/>
        </w:rPr>
        <w:t>Нat</w:t>
      </w:r>
      <w:proofErr w:type="spellEnd"/>
      <w:r w:rsidRPr="00066DFF">
        <w:rPr>
          <w:rFonts w:ascii="Times New Roman" w:hAnsi="Times New Roman"/>
          <w:sz w:val="12"/>
          <w:szCs w:val="12"/>
        </w:rPr>
        <w:t>):</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А = Фактический объем продукции * Первоначальная </w:t>
      </w:r>
      <w:proofErr w:type="spellStart"/>
      <w:r w:rsidRPr="00066DFF">
        <w:rPr>
          <w:rFonts w:ascii="Times New Roman" w:hAnsi="Times New Roman"/>
          <w:sz w:val="12"/>
          <w:szCs w:val="12"/>
        </w:rPr>
        <w:t>ст-сть</w:t>
      </w:r>
      <w:proofErr w:type="spellEnd"/>
      <w:r w:rsidRPr="00066DFF">
        <w:rPr>
          <w:rFonts w:ascii="Times New Roman" w:hAnsi="Times New Roman"/>
          <w:sz w:val="12"/>
          <w:szCs w:val="12"/>
        </w:rPr>
        <w:t xml:space="preserve"> / Предполагаемый объем продукции за весь срок полезного использования</w:t>
      </w:r>
    </w:p>
    <w:p w:rsidR="005D271C" w:rsidRPr="00066DFF" w:rsidRDefault="005D271C" w:rsidP="005D271C">
      <w:pPr>
        <w:spacing w:after="0" w:line="240" w:lineRule="auto"/>
        <w:jc w:val="both"/>
        <w:rPr>
          <w:rFonts w:ascii="Times New Roman" w:hAnsi="Times New Roman"/>
          <w:sz w:val="12"/>
          <w:szCs w:val="12"/>
        </w:rPr>
      </w:pPr>
      <w:r w:rsidRPr="00066DFF">
        <w:rPr>
          <w:rFonts w:ascii="Times New Roman" w:hAnsi="Times New Roman"/>
          <w:sz w:val="12"/>
          <w:szCs w:val="12"/>
        </w:rPr>
        <w:t xml:space="preserve">Норма амортизации зависит от стоимости, срока службы, условий эксплуатации, уровня НТП, государственной экономической политики. В зависимости от норм амортизации определяется </w:t>
      </w:r>
      <w:r w:rsidRPr="00066DFF">
        <w:rPr>
          <w:rFonts w:ascii="Times New Roman" w:hAnsi="Times New Roman"/>
          <w:sz w:val="12"/>
          <w:szCs w:val="12"/>
        </w:rPr>
        <w:t>величина амортизационного фонда. Амортизационный фонд создается путем перечисления ежегодных амортизационных отчислений от выручки реализованной продукции на специальный счет. Сумма амортизационных отчислений образует амортизационный фонд, использование которого строго регламентируется.</w:t>
      </w:r>
    </w:p>
    <w:p w:rsidR="005D271C" w:rsidRDefault="005D271C" w:rsidP="00C84C5C">
      <w:pPr>
        <w:spacing w:after="0" w:line="240" w:lineRule="auto"/>
        <w:jc w:val="both"/>
        <w:rPr>
          <w:rFonts w:ascii="Times New Roman" w:hAnsi="Times New Roman"/>
          <w:sz w:val="12"/>
          <w:szCs w:val="12"/>
        </w:rPr>
      </w:pP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58. Роль амортизационной политики в экономическом развитии организации.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Амортизация и амортизационная политика играют крайне важную роль в экономике любой организации. В условиях становления рыночной экономики одной из насущных задач общества является сохранение, техническое перевооружение и дальнейшее развитие материально-технической базы производства, важнейшей составляющей которой являются средства труда. Материально-техническая база производства в стоимостной форме функционируют как основной капитал, принадлежащий различным хозяйствующим субъектам. Основной капитал в ходе использования подвергается физическому и моральному износу, источником возмещения которого являются амортизационные отчисления. Начисленные амортизационные суммы предназначены для финансирования ввода новой, современной техники. Успешная реализация достижений науки и техники в значительной мере зависит от направлений и методов амортизационной политики, которая оказывает непосредственное воздействие на формирование экономических условий воспроизводства средств труда. Напротив, несоответствие амортизационной политики реальным процессам, протекающим в экономике, приводит к деформациям в обороте основного капитала, замедлению в вводе новой и выводе устаревшей техники.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Цель амортизации сводится к накоплению денежных средств, на которые после полного износа основных средств приобретаются новые активы. Амортизация - это постепенное перенесение стоимости объекта основных средств в течение нормативного срока службы или срока полезного использования на себестоимость продукции, работ, услуг, расходы на реализацию, операционные или внереализационные расходы.</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В этой связи необходимо обратить внимание на необходимость построения предприятием оптимальной амортизационной политики, направленной прежде всего на обновление основных фондов предприятия. </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Одной из задач в области научно-технического прогресса является разработка и постепенное введение новых, более коротких сроков амортизации производственного оборудования с ограничением объемов малоэффективного капитального ремонта и увеличением доли амортизационных отчислений, выделяемых на замену изношенного и морально устаревшего оборудования. </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Проводимая на предприятии амортизационная политика оказывает влияние не только на уровень физического и морального износа основных производственных фондов, технический уровень и эффективность производства, но и на величину себестоимости продукции, налоговых платежей, а, следовательно, и на финансовые результаты работы предприятия. Совершенствование амортизационной политики – одно из важнейших направлений деятельности организации в области реформирования экономики, способствующее сохранению, техническому перевооружению и дальнейшему развитию производства, успешной реализации научно-исследовательского потенциала.</w:t>
      </w:r>
    </w:p>
    <w:p w:rsidR="0082776C"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Применение ускоренных способов начисления амортизации позволяет за более короткий срок накопить достаточные амортизационные отчисления, а затем использовать их для реконструкции и технического перевооружения производства, то есть у предприятия появляются большие инвестиционные возможности. Это первый положительный момент ускоренной амортизации. Второй выигрыш у предприятия при ускоренной амортизации заключается в том, что себестоимость продукции в первые годы эксплуатации увеличивается на величину дополнительной амортизации, а прибыль снижается на эту же величину, следовательно, предприятие заплатит меньший налог на прибыль. При ускоренной амортизации может быть получена выгода и от снижения суммы налога на имущество предприятия. Ускоренную амортизацию целесообразно проводить в то случае, когда предприятие прочно стоит на ногах, а издержки на выпуск продукции значительно ниже, чем у конкурентов. </w:t>
      </w: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Pr="00066DFF" w:rsidRDefault="0082776C" w:rsidP="0082776C">
      <w:pPr>
        <w:spacing w:after="0" w:line="240" w:lineRule="auto"/>
        <w:jc w:val="both"/>
        <w:rPr>
          <w:rFonts w:ascii="Times New Roman" w:hAnsi="Times New Roman"/>
          <w:sz w:val="12"/>
          <w:szCs w:val="12"/>
        </w:rPr>
      </w:pP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59. Формирование системы обслуживания производства.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Система обслуживания рабочих мест. В ходе выполнения производственных заданий каждое рабочее место нуждается в различных видах обслуживания: доставке материалов, заготовок, вывозе готовых деталей, наладке и ремонте оборудования, контроле качества продукции и т. п. Сочетание различных видов обслуживания образует систему обслуживания рабочих мест, участков, цехов и всего производства в целом.</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Система обслуживания - комплекс постоянно действующих организационно-технологических регламентов на виды, объемы, периодичность и методы выполнения вспомогательных работ по обеспечению рабочих мест всем необходимым для высокопроизводительного труда.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Проект организации и обслуживания рабочего места оформляется в виде специальной карты организации труда и рабочего места, получающей статус паспорта или стандарта предприятия. В этой карте на лицевой стороне приводятся следующие реквизиты: операция, разряд и квалификация рабочего, планировка рабочего места, траектория перемещения рабочего и деталей; потребное оборудование, технологическое и организационно-техническое оснащение рабочего места.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Функционирование системы обслуживания рабочих мест имеет большое значение для повышения производительности труда и эффективности производства.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В обслуживание рабочих мест включаются следующие функции: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1) производственно-подготовительная - комплектование и выдача на рабочие места предметов труда, производственного задания и технической документации, проведение производственного инструктажа;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2) транспортная - доставка предметов труда к рабочим местам, погрузочно-разгрузочные работы, вывоз готовой продукции и удаление отходов производства;</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3) инструментальная - обеспечение инструментом и приспособлениями, заточка и ремонт инструментов;</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4) наладочная - наладка и </w:t>
      </w:r>
      <w:proofErr w:type="spellStart"/>
      <w:r w:rsidRPr="00066DFF">
        <w:rPr>
          <w:rFonts w:ascii="Times New Roman" w:hAnsi="Times New Roman"/>
          <w:sz w:val="12"/>
          <w:szCs w:val="12"/>
        </w:rPr>
        <w:t>подналадка</w:t>
      </w:r>
      <w:proofErr w:type="spellEnd"/>
      <w:r w:rsidRPr="00066DFF">
        <w:rPr>
          <w:rFonts w:ascii="Times New Roman" w:hAnsi="Times New Roman"/>
          <w:sz w:val="12"/>
          <w:szCs w:val="12"/>
        </w:rPr>
        <w:t xml:space="preserve"> оборудования и технологической оснастки;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5) энергетическая - обеспечение рабочих мест всеми видами энергии;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6) контрольная - контроль качества сырья и продукции, соблюдение технологического режима, предупреждение брака, обслуживание и ремонт измерительного инструмента и контрольно-измерительной аппаратуры;</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7) межремонтная - текущий и профилактический ремонты оборудования;</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8) складская - складирование, учет, хранение, выдача материалов и готовой продукции;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9) хозяйственно-бытовая - поддержание чистоты и порядка на рабочих местах и в цехе, санитарно- и культурно-бытовое обслуживание.</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Основные принципы организации форм обслуживания: плановость, предупредительность, комплектность, своевременность, надежность, экономичность.</w:t>
      </w: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Default="0082776C" w:rsidP="0082776C">
      <w:pPr>
        <w:spacing w:after="0" w:line="240" w:lineRule="auto"/>
        <w:jc w:val="both"/>
        <w:rPr>
          <w:rFonts w:ascii="Times New Roman" w:hAnsi="Times New Roman"/>
          <w:sz w:val="12"/>
          <w:szCs w:val="12"/>
        </w:rPr>
      </w:pP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60. Формирование стратегии организации. Стратегические изменения в организации.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Стратегия организации – разновидность долгосрочного плана развития коммерческой или производственной организации. Стратегия организации строится с учетом перспектив взаимодействия организации с внешней средой в будущем. Согласно принятым представлениям стратегия организации – это важная характеристика внутренней среды организации, определяющая способы ее функционирования и организационную структуру, тип социальной организации.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Корпоративная стратегия (базовая) – это общий план управления диверсифицированной компанией, описывающий действия по достижению определенных позиций в различных отраслях и подходы к управлению отдельными видами деятельности. Стратегические решения этого уровня наиболее сложны, так как касаются предприятия в целом. Именно на этом уровне определяется и согласовывается продуктовая стратегия предприятия. </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Бизнес – или деловая стратегия – это комплекс подходов, направленных на достижение наилучших показателей работы в одной конкретной сфере деятельности с целью создания и завоевания сильно конкурентных позиций. Если фирма занята только одним видом бизнеса, деловая стратегия является частью общей стратегии фирмы. Если организация включает несколько деловых единиц, каждая из них разрабатывает собственную целевую стратегию.</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Третьим типом стратегий являются функциональные стратегии, которые разрабатываются специально для каждого функционального пространства организации. Функциональные стратегии – это стратегии, которые разрабатываются на основе корпоративной и деловой стратегии. Целью функциональной стратегии является распределение ресурсов отдела (службы), поиск эффективного поведения функционального подразделения в рамках общей стратегии. Также необходимо учитывать, что уровни стратегии взаимосвязаны между собой.</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Процесс формирования стратегии состоит из трех стадий: разработка, доводка, стратегический выбор.</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xml:space="preserve">- Разработка -  оценка рыночных возможностей и ресурсов организации; формулировка стратегической цели; создание общей концепции стратегии и в ее рамках набора проектов, программ, стратегических планов, анализ внешней и внутренней среды. </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Доводка -  варианты корректируются и дорабатываются до нужной кондиции. Результаты – мероприятия, связанные с проведением важных изменений в организации: в ее структуре, системах оплаты труда, производственных процессах и т.д.</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Стратегический выбор - оценка, на основе которой лучший вариант принимается в качестве базового. Он служит основой разработки специальных и функциональных стратегий, подготовки планов и бюджетов.</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Выделяют три уровня стратегических изменений в организации: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коренная реорганизация. Необходимость возникает, например, когда фирма покидает одну отрасль и переходит в другую. При этом меняется номенклатура ее продукции и рынки сбыта, происходят изменения в технологии, составе ресурсов; меняется миссия организации. При коренной реорганизации у руководства возникают наибольшие трудности с реализацией стратегии;</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радикальные изменения. Изменения, как правило, связаны с глубокими структурными преобразованиями внутри организации, обусловленными разделением или слиянием с другой аналогичной организацией. Объединение разных коллективов, появление новых продуктов структурных подразделений вызывают необходимость проведения изменений в организационной структуре и соответствующей корректировки организационной культуры;</w:t>
      </w:r>
    </w:p>
    <w:p w:rsidR="0082776C" w:rsidRPr="00066DFF" w:rsidRDefault="0082776C" w:rsidP="0082776C">
      <w:pPr>
        <w:spacing w:after="0" w:line="240" w:lineRule="auto"/>
        <w:jc w:val="both"/>
        <w:rPr>
          <w:rFonts w:ascii="Times New Roman" w:hAnsi="Times New Roman"/>
          <w:sz w:val="12"/>
          <w:szCs w:val="12"/>
        </w:rPr>
      </w:pPr>
      <w:r w:rsidRPr="00066DFF">
        <w:rPr>
          <w:rFonts w:ascii="Times New Roman" w:hAnsi="Times New Roman"/>
          <w:sz w:val="12"/>
          <w:szCs w:val="12"/>
        </w:rPr>
        <w:t>- умеренные изменения. Наиболее часто встречающиеся стратегические изменения. Необходимость в них возникает всякий раз, когда организация выводит новый продукт на освоенный или новый рынок.</w:t>
      </w:r>
    </w:p>
    <w:p w:rsidR="0082776C" w:rsidRPr="00066DFF" w:rsidRDefault="0082776C" w:rsidP="0082776C">
      <w:pPr>
        <w:spacing w:after="0" w:line="240" w:lineRule="auto"/>
        <w:jc w:val="both"/>
        <w:rPr>
          <w:rFonts w:ascii="Times New Roman" w:hAnsi="Times New Roman"/>
          <w:sz w:val="12"/>
          <w:szCs w:val="12"/>
        </w:rPr>
      </w:pPr>
    </w:p>
    <w:p w:rsidR="0082776C" w:rsidRDefault="0082776C"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rsidP="00C84C5C">
      <w:pPr>
        <w:spacing w:after="0" w:line="240" w:lineRule="auto"/>
        <w:jc w:val="both"/>
        <w:rPr>
          <w:rFonts w:ascii="Times New Roman" w:hAnsi="Times New Roman"/>
          <w:sz w:val="12"/>
          <w:szCs w:val="12"/>
        </w:rPr>
      </w:pPr>
    </w:p>
    <w:p w:rsidR="001E5E78" w:rsidRDefault="001E5E78">
      <w:pPr>
        <w:rPr>
          <w:rFonts w:ascii="Times New Roman" w:hAnsi="Times New Roman"/>
          <w:sz w:val="12"/>
          <w:szCs w:val="12"/>
        </w:rPr>
      </w:pPr>
      <w:r>
        <w:rPr>
          <w:rFonts w:ascii="Times New Roman" w:hAnsi="Times New Roman"/>
          <w:sz w:val="12"/>
          <w:szCs w:val="12"/>
        </w:rPr>
        <w:br w:type="page"/>
      </w:r>
    </w:p>
    <w:p w:rsidR="001E5E78" w:rsidRDefault="001E5E78" w:rsidP="001E5E78">
      <w:pPr>
        <w:pStyle w:val="a3"/>
        <w:spacing w:after="0" w:line="240" w:lineRule="auto"/>
        <w:ind w:left="0"/>
        <w:jc w:val="both"/>
        <w:rPr>
          <w:rFonts w:ascii="Times New Roman" w:eastAsiaTheme="minorHAnsi" w:hAnsi="Times New Roman"/>
          <w:sz w:val="16"/>
          <w:szCs w:val="16"/>
        </w:rPr>
      </w:pPr>
      <w:r>
        <w:rPr>
          <w:rFonts w:ascii="Times New Roman" w:hAnsi="Times New Roman"/>
          <w:sz w:val="16"/>
          <w:szCs w:val="16"/>
        </w:rPr>
        <w:lastRenderedPageBreak/>
        <w:t xml:space="preserve">1.На начало года стоимость ОС предприятия = 5500 т. р.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В марте п/п приобрело станки на сумму 700 т. р. В июне было ликвидировано оборудование на сумму 500 тыс. руб. За год п/п выпустило продукцию на сумму 31000 т. р. Численность персонала 130 человек.</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Определите: - среднегодовую стоимость ОС, ФО, ФЕ, ФВ труда.</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ОФн</w:t>
      </w:r>
      <w:proofErr w:type="spellEnd"/>
      <w:r>
        <w:rPr>
          <w:rFonts w:ascii="Times New Roman" w:hAnsi="Times New Roman"/>
          <w:sz w:val="16"/>
          <w:szCs w:val="16"/>
        </w:rPr>
        <w:t xml:space="preserve"> = 5500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ОФвв</w:t>
      </w:r>
      <w:proofErr w:type="spellEnd"/>
      <w:r>
        <w:rPr>
          <w:rFonts w:ascii="Times New Roman" w:hAnsi="Times New Roman"/>
          <w:sz w:val="16"/>
          <w:szCs w:val="16"/>
        </w:rPr>
        <w:t xml:space="preserve"> = 700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ОФвыб</w:t>
      </w:r>
      <w:proofErr w:type="spellEnd"/>
      <w:r>
        <w:rPr>
          <w:rFonts w:ascii="Times New Roman" w:hAnsi="Times New Roman"/>
          <w:sz w:val="16"/>
          <w:szCs w:val="16"/>
        </w:rPr>
        <w:t xml:space="preserve"> = 500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В = 31000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 xml:space="preserve"> = 130 человек</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Решение: </w:t>
      </w:r>
      <w:proofErr w:type="spellStart"/>
      <w:r>
        <w:rPr>
          <w:rFonts w:ascii="Times New Roman" w:hAnsi="Times New Roman"/>
          <w:sz w:val="16"/>
          <w:szCs w:val="16"/>
        </w:rPr>
        <w:t>ОФконец</w:t>
      </w:r>
      <w:proofErr w:type="spellEnd"/>
      <w:r>
        <w:rPr>
          <w:rFonts w:ascii="Times New Roman" w:hAnsi="Times New Roman"/>
          <w:sz w:val="16"/>
          <w:szCs w:val="16"/>
        </w:rPr>
        <w:t xml:space="preserve"> = </w:t>
      </w:r>
      <w:proofErr w:type="spellStart"/>
      <w:r>
        <w:rPr>
          <w:rFonts w:ascii="Times New Roman" w:hAnsi="Times New Roman"/>
          <w:sz w:val="16"/>
          <w:szCs w:val="16"/>
        </w:rPr>
        <w:t>ОФн</w:t>
      </w:r>
      <w:proofErr w:type="spellEnd"/>
      <w:r>
        <w:rPr>
          <w:rFonts w:ascii="Times New Roman" w:hAnsi="Times New Roman"/>
          <w:sz w:val="16"/>
          <w:szCs w:val="16"/>
        </w:rPr>
        <w:t xml:space="preserve"> + </w:t>
      </w:r>
      <w:proofErr w:type="spellStart"/>
      <w:r>
        <w:rPr>
          <w:rFonts w:ascii="Times New Roman" w:hAnsi="Times New Roman"/>
          <w:sz w:val="16"/>
          <w:szCs w:val="16"/>
        </w:rPr>
        <w:t>ОФвв</w:t>
      </w:r>
      <w:proofErr w:type="spellEnd"/>
      <w:r>
        <w:rPr>
          <w:rFonts w:ascii="Times New Roman" w:hAnsi="Times New Roman"/>
          <w:sz w:val="16"/>
          <w:szCs w:val="16"/>
        </w:rPr>
        <w:t xml:space="preserve"> – </w:t>
      </w:r>
      <w:proofErr w:type="spellStart"/>
      <w:r>
        <w:rPr>
          <w:rFonts w:ascii="Times New Roman" w:hAnsi="Times New Roman"/>
          <w:sz w:val="16"/>
          <w:szCs w:val="16"/>
        </w:rPr>
        <w:t>Офвыб</w:t>
      </w:r>
      <w:proofErr w:type="spellEnd"/>
      <w:r>
        <w:rPr>
          <w:rFonts w:ascii="Times New Roman" w:hAnsi="Times New Roman"/>
          <w:sz w:val="16"/>
          <w:szCs w:val="16"/>
        </w:rPr>
        <w:t xml:space="preserve"> = 5500 + 700 – 500 = 5700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hAnsi="Times New Roman"/>
          <w:sz w:val="16"/>
          <w:szCs w:val="16"/>
        </w:rPr>
        <w:t>ОФсред</w:t>
      </w:r>
      <w:proofErr w:type="spellEnd"/>
      <w:r>
        <w:rPr>
          <w:rFonts w:ascii="Times New Roman" w:hAnsi="Times New Roman"/>
          <w:sz w:val="16"/>
          <w:szCs w:val="16"/>
        </w:rPr>
        <w:t xml:space="preserve"> = </w:t>
      </w:r>
      <w:proofErr w:type="spellStart"/>
      <w:r>
        <w:rPr>
          <w:rFonts w:ascii="Times New Roman" w:hAnsi="Times New Roman"/>
          <w:sz w:val="16"/>
          <w:szCs w:val="16"/>
        </w:rPr>
        <w:t>ОФн</w:t>
      </w:r>
      <w:proofErr w:type="spellEnd"/>
      <w:r>
        <w:rPr>
          <w:rFonts w:ascii="Times New Roman" w:hAnsi="Times New Roman"/>
          <w:sz w:val="16"/>
          <w:szCs w:val="16"/>
        </w:rPr>
        <w:t xml:space="preserve"> + </w:t>
      </w:r>
      <w:proofErr w:type="spellStart"/>
      <w:r>
        <w:rPr>
          <w:rFonts w:ascii="Times New Roman" w:hAnsi="Times New Roman"/>
          <w:sz w:val="16"/>
          <w:szCs w:val="16"/>
        </w:rPr>
        <w:t>ОФвв</w:t>
      </w:r>
      <w:proofErr w:type="spellEnd"/>
      <m:oMath>
        <m:f>
          <m:fPr>
            <m:ctrlPr>
              <w:rPr>
                <w:rFonts w:ascii="Cambria Math" w:hAnsi="Cambria Math"/>
                <w:i/>
                <w:sz w:val="16"/>
                <w:szCs w:val="16"/>
              </w:rPr>
            </m:ctrlPr>
          </m:fPr>
          <m:num>
            <m:r>
              <m:rPr>
                <m:sty m:val="p"/>
              </m:rPr>
              <w:rPr>
                <w:rFonts w:ascii="Cambria Math" w:hAnsi="Cambria Math"/>
                <w:sz w:val="16"/>
                <w:szCs w:val="16"/>
                <w:lang w:val="en-US"/>
              </w:rPr>
              <m:t>N</m:t>
            </m:r>
            <m:r>
              <m:rPr>
                <m:sty m:val="p"/>
              </m:rPr>
              <w:rPr>
                <w:rFonts w:ascii="Cambria Math" w:hAnsi="Times New Roman"/>
                <w:sz w:val="16"/>
                <w:szCs w:val="16"/>
              </w:rPr>
              <m:t>вв</m:t>
            </m:r>
          </m:num>
          <m:den>
            <m:r>
              <w:rPr>
                <w:rFonts w:ascii="Cambria Math" w:hAnsi="Cambria Math"/>
                <w:sz w:val="16"/>
                <w:szCs w:val="16"/>
              </w:rPr>
              <m:t>12</m:t>
            </m:r>
          </m:den>
        </m:f>
      </m:oMath>
      <w:r>
        <w:rPr>
          <w:rFonts w:ascii="Times New Roman" w:eastAsiaTheme="minorEastAsia" w:hAnsi="Times New Roman"/>
          <w:sz w:val="16"/>
          <w:szCs w:val="16"/>
        </w:rPr>
        <w:t xml:space="preserve"> - ОФвыб</w:t>
      </w:r>
      <m:oMath>
        <m:f>
          <m:fPr>
            <m:ctrlPr>
              <w:rPr>
                <w:rFonts w:ascii="Cambria Math" w:hAnsi="Cambria Math"/>
                <w:i/>
                <w:sz w:val="16"/>
                <w:szCs w:val="16"/>
              </w:rPr>
            </m:ctrlPr>
          </m:fPr>
          <m:num>
            <m:r>
              <m:rPr>
                <m:sty m:val="p"/>
              </m:rPr>
              <w:rPr>
                <w:rFonts w:ascii="Cambria Math" w:hAnsi="Cambria Math"/>
                <w:sz w:val="16"/>
                <w:szCs w:val="16"/>
                <w:lang w:val="en-US"/>
              </w:rPr>
              <m:t>N</m:t>
            </m:r>
            <m:r>
              <m:rPr>
                <m:sty m:val="p"/>
              </m:rPr>
              <w:rPr>
                <w:rFonts w:ascii="Cambria Math" w:hAnsi="Times New Roman"/>
                <w:sz w:val="16"/>
                <w:szCs w:val="16"/>
              </w:rPr>
              <m:t>выб</m:t>
            </m:r>
          </m:num>
          <m:den>
            <m:r>
              <w:rPr>
                <w:rFonts w:ascii="Cambria Math" w:hAnsi="Cambria Math"/>
                <w:sz w:val="16"/>
                <w:szCs w:val="16"/>
              </w:rPr>
              <m:t>12</m:t>
            </m:r>
          </m:den>
        </m:f>
      </m:oMath>
      <w:r>
        <w:rPr>
          <w:rFonts w:ascii="Times New Roman" w:eastAsiaTheme="minorEastAsia" w:hAnsi="Times New Roman"/>
          <w:sz w:val="16"/>
          <w:szCs w:val="16"/>
        </w:rPr>
        <w:t xml:space="preserve"> = 5500 + 700</w:t>
      </w:r>
      <m:oMath>
        <m:f>
          <m:fPr>
            <m:ctrlPr>
              <w:rPr>
                <w:rFonts w:ascii="Cambria Math" w:hAnsi="Cambria Math"/>
                <w:i/>
                <w:sz w:val="16"/>
                <w:szCs w:val="16"/>
              </w:rPr>
            </m:ctrlPr>
          </m:fPr>
          <m:num>
            <m:r>
              <m:rPr>
                <m:sty m:val="p"/>
              </m:rPr>
              <w:rPr>
                <w:rFonts w:ascii="Cambria Math" w:hAnsi="Cambria Math"/>
                <w:sz w:val="16"/>
                <w:szCs w:val="16"/>
              </w:rPr>
              <m:t>9</m:t>
            </m:r>
          </m:num>
          <m:den>
            <m:r>
              <w:rPr>
                <w:rFonts w:ascii="Cambria Math" w:hAnsi="Cambria Math"/>
                <w:sz w:val="16"/>
                <w:szCs w:val="16"/>
              </w:rPr>
              <m:t>12</m:t>
            </m:r>
          </m:den>
        </m:f>
      </m:oMath>
      <w:r>
        <w:rPr>
          <w:rFonts w:ascii="Times New Roman" w:eastAsiaTheme="minorEastAsia" w:hAnsi="Times New Roman"/>
          <w:sz w:val="16"/>
          <w:szCs w:val="16"/>
        </w:rPr>
        <w:t xml:space="preserve"> – 500</w:t>
      </w:r>
      <m:oMath>
        <m:f>
          <m:fPr>
            <m:ctrlPr>
              <w:rPr>
                <w:rFonts w:ascii="Cambria Math" w:hAnsi="Cambria Math"/>
                <w:i/>
                <w:sz w:val="16"/>
                <w:szCs w:val="16"/>
              </w:rPr>
            </m:ctrlPr>
          </m:fPr>
          <m:num>
            <m:r>
              <m:rPr>
                <m:sty m:val="p"/>
              </m:rPr>
              <w:rPr>
                <w:rFonts w:ascii="Cambria Math" w:hAnsi="Cambria Math"/>
                <w:sz w:val="16"/>
                <w:szCs w:val="16"/>
              </w:rPr>
              <m:t>6</m:t>
            </m:r>
          </m:num>
          <m:den>
            <m:r>
              <w:rPr>
                <w:rFonts w:ascii="Cambria Math" w:hAnsi="Cambria Math"/>
                <w:sz w:val="16"/>
                <w:szCs w:val="16"/>
              </w:rPr>
              <m:t>12</m:t>
            </m:r>
          </m:den>
        </m:f>
      </m:oMath>
      <w:r>
        <w:rPr>
          <w:rFonts w:ascii="Times New Roman" w:eastAsiaTheme="minorEastAsia" w:hAnsi="Times New Roman"/>
          <w:sz w:val="16"/>
          <w:szCs w:val="16"/>
        </w:rPr>
        <w:t xml:space="preserve"> = 5775 т.р.</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ФО = </w:t>
      </w:r>
      <m:oMath>
        <m:f>
          <m:fPr>
            <m:ctrlPr>
              <w:rPr>
                <w:rFonts w:ascii="Cambria Math" w:hAnsi="Cambria Math"/>
                <w:i/>
                <w:sz w:val="16"/>
                <w:szCs w:val="16"/>
              </w:rPr>
            </m:ctrlPr>
          </m:fPr>
          <m:num>
            <m:r>
              <m:rPr>
                <m:sty m:val="p"/>
              </m:rPr>
              <w:rPr>
                <w:rFonts w:ascii="Cambria Math" w:hAnsi="Times New Roman"/>
                <w:sz w:val="16"/>
                <w:szCs w:val="16"/>
              </w:rPr>
              <m:t>в</m:t>
            </m:r>
          </m:num>
          <m:den>
            <m:r>
              <w:rPr>
                <w:rFonts w:ascii="Cambria Math" w:hAnsi="Cambria Math"/>
                <w:sz w:val="16"/>
                <w:szCs w:val="16"/>
              </w:rPr>
              <m:t>ОФсред</m:t>
            </m:r>
          </m:den>
        </m:f>
      </m:oMath>
      <w:r>
        <w:rPr>
          <w:rFonts w:ascii="Times New Roman" w:eastAsiaTheme="minorEastAsia" w:hAnsi="Times New Roman"/>
          <w:sz w:val="16"/>
          <w:szCs w:val="16"/>
        </w:rPr>
        <w:t xml:space="preserve"> = 31000/5775 = 5,368 руб/руб</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ФЕ = </w:t>
      </w:r>
      <m:oMath>
        <m:f>
          <m:fPr>
            <m:ctrlPr>
              <w:rPr>
                <w:rFonts w:ascii="Cambria Math" w:hAnsi="Cambria Math"/>
                <w:i/>
                <w:sz w:val="16"/>
                <w:szCs w:val="16"/>
              </w:rPr>
            </m:ctrlPr>
          </m:fPr>
          <m:num>
            <m:r>
              <m:rPr>
                <m:sty m:val="p"/>
              </m:rPr>
              <w:rPr>
                <w:rFonts w:ascii="Cambria Math" w:hAnsi="Cambria Math"/>
                <w:sz w:val="16"/>
                <w:szCs w:val="16"/>
              </w:rPr>
              <m:t>ОФ сред</m:t>
            </m:r>
          </m:num>
          <m:den>
            <m:r>
              <w:rPr>
                <w:rFonts w:ascii="Cambria Math" w:hAnsi="Cambria Math"/>
                <w:sz w:val="16"/>
                <w:szCs w:val="16"/>
              </w:rPr>
              <m:t>В</m:t>
            </m:r>
          </m:den>
        </m:f>
      </m:oMath>
      <w:r>
        <w:rPr>
          <w:rFonts w:ascii="Times New Roman" w:eastAsiaTheme="minorEastAsia" w:hAnsi="Times New Roman"/>
          <w:sz w:val="16"/>
          <w:szCs w:val="16"/>
        </w:rPr>
        <w:t xml:space="preserve"> = 5775/31000 = 0,186 руб/руб</w:t>
      </w:r>
    </w:p>
    <w:p w:rsidR="001E5E78" w:rsidRDefault="001E5E78" w:rsidP="001E5E78">
      <w:pPr>
        <w:pStyle w:val="a3"/>
        <w:spacing w:after="0" w:line="240" w:lineRule="auto"/>
        <w:ind w:left="0"/>
        <w:jc w:val="both"/>
        <w:rPr>
          <w:rFonts w:ascii="Times New Roman" w:eastAsiaTheme="minorHAnsi" w:hAnsi="Times New Roman"/>
          <w:sz w:val="16"/>
          <w:szCs w:val="16"/>
        </w:rPr>
      </w:pPr>
      <w:proofErr w:type="spellStart"/>
      <w:r>
        <w:rPr>
          <w:rFonts w:ascii="Times New Roman" w:eastAsiaTheme="minorEastAsia" w:hAnsi="Times New Roman"/>
          <w:sz w:val="16"/>
          <w:szCs w:val="16"/>
        </w:rPr>
        <w:t>Фв</w:t>
      </w:r>
      <w:proofErr w:type="spellEnd"/>
      <w:r>
        <w:rPr>
          <w:rFonts w:ascii="Times New Roman" w:eastAsiaTheme="minorEastAsia" w:hAnsi="Times New Roman"/>
          <w:sz w:val="16"/>
          <w:szCs w:val="16"/>
        </w:rPr>
        <w:t xml:space="preserve"> = </w:t>
      </w:r>
      <m:oMath>
        <m:f>
          <m:fPr>
            <m:ctrlPr>
              <w:rPr>
                <w:rFonts w:ascii="Cambria Math" w:hAnsi="Cambria Math"/>
                <w:i/>
                <w:sz w:val="16"/>
                <w:szCs w:val="16"/>
              </w:rPr>
            </m:ctrlPr>
          </m:fPr>
          <m:num>
            <m:r>
              <m:rPr>
                <m:sty m:val="p"/>
              </m:rPr>
              <w:rPr>
                <w:rFonts w:ascii="Cambria Math" w:hAnsi="Cambria Math"/>
                <w:sz w:val="16"/>
                <w:szCs w:val="16"/>
              </w:rPr>
              <m:t>ОФсред</m:t>
            </m:r>
          </m:num>
          <m:den>
            <m:r>
              <m:rPr>
                <m:sty m:val="p"/>
              </m:rPr>
              <w:rPr>
                <w:rFonts w:ascii="Cambria Math" w:hAnsi="Cambria Math"/>
                <w:sz w:val="16"/>
                <w:szCs w:val="16"/>
                <w:lang w:val="en-US"/>
              </w:rPr>
              <m:t>N</m:t>
            </m:r>
          </m:den>
        </m:f>
      </m:oMath>
      <w:r>
        <w:rPr>
          <w:rFonts w:ascii="Times New Roman" w:eastAsiaTheme="minorEastAsia" w:hAnsi="Times New Roman"/>
          <w:sz w:val="16"/>
          <w:szCs w:val="16"/>
        </w:rPr>
        <w:t xml:space="preserve"> = 5775/130 = 44,42 </w:t>
      </w:r>
      <w:proofErr w:type="spellStart"/>
      <w:r>
        <w:rPr>
          <w:rFonts w:ascii="Times New Roman" w:eastAsiaTheme="minorEastAsia" w:hAnsi="Times New Roman"/>
          <w:sz w:val="16"/>
          <w:szCs w:val="16"/>
        </w:rPr>
        <w:t>т.р</w:t>
      </w:r>
      <w:proofErr w:type="spellEnd"/>
      <w:r>
        <w:rPr>
          <w:rFonts w:ascii="Times New Roman" w:eastAsiaTheme="minorEastAsia" w:hAnsi="Times New Roman"/>
          <w:sz w:val="16"/>
          <w:szCs w:val="16"/>
        </w:rPr>
        <w:t>.</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2. Первоначальная стоимость металлорежущего станка составляет 600 </w:t>
      </w:r>
      <w:proofErr w:type="spellStart"/>
      <w:r>
        <w:rPr>
          <w:rFonts w:ascii="Times New Roman" w:hAnsi="Times New Roman"/>
          <w:sz w:val="16"/>
          <w:szCs w:val="16"/>
        </w:rPr>
        <w:t>т.р</w:t>
      </w:r>
      <w:proofErr w:type="spellEnd"/>
      <w:r>
        <w:rPr>
          <w:rFonts w:ascii="Times New Roman" w:hAnsi="Times New Roman"/>
          <w:sz w:val="16"/>
          <w:szCs w:val="16"/>
        </w:rPr>
        <w:t>., срок службы – 10 лет. Определить годовые суммы амортизационных отчислений линейным способом и по способу списания стоимости по сумме лет срока полезного использования.</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Ц = 600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Тслуж</w:t>
      </w:r>
      <w:proofErr w:type="spellEnd"/>
      <w:r>
        <w:rPr>
          <w:rFonts w:ascii="Times New Roman" w:hAnsi="Times New Roman"/>
          <w:sz w:val="16"/>
          <w:szCs w:val="16"/>
        </w:rPr>
        <w:t xml:space="preserve"> = 10 лет</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hAnsi="Times New Roman"/>
          <w:sz w:val="16"/>
          <w:szCs w:val="16"/>
        </w:rPr>
        <w:t>АМлин</w:t>
      </w:r>
      <w:proofErr w:type="spellEnd"/>
      <w:r>
        <w:rPr>
          <w:rFonts w:ascii="Times New Roman" w:hAnsi="Times New Roman"/>
          <w:sz w:val="16"/>
          <w:szCs w:val="16"/>
        </w:rPr>
        <w:t xml:space="preserve"> = </w:t>
      </w:r>
      <m:oMath>
        <m:f>
          <m:fPr>
            <m:ctrlPr>
              <w:rPr>
                <w:rFonts w:ascii="Cambria Math" w:hAnsi="Cambria Math"/>
                <w:i/>
                <w:sz w:val="16"/>
                <w:szCs w:val="16"/>
              </w:rPr>
            </m:ctrlPr>
          </m:fPr>
          <m:num>
            <m:r>
              <w:rPr>
                <w:rFonts w:ascii="Cambria Math" w:hAnsi="Cambria Math"/>
                <w:sz w:val="16"/>
                <w:szCs w:val="16"/>
              </w:rPr>
              <m:t>Ц</m:t>
            </m:r>
          </m:num>
          <m:den>
            <m:r>
              <w:rPr>
                <w:rFonts w:ascii="Cambria Math" w:hAnsi="Cambria Math"/>
                <w:sz w:val="16"/>
                <w:szCs w:val="16"/>
              </w:rPr>
              <m:t>Тслуж*12</m:t>
            </m:r>
          </m:den>
        </m:f>
      </m:oMath>
      <w:r>
        <w:rPr>
          <w:rFonts w:ascii="Times New Roman" w:eastAsiaTheme="minorEastAsia" w:hAnsi="Times New Roman"/>
          <w:sz w:val="16"/>
          <w:szCs w:val="16"/>
        </w:rPr>
        <w:t xml:space="preserve"> = 600/10*12 = 5 т.р./месяц</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суммаТ</w:t>
      </w:r>
      <w:proofErr w:type="spellEnd"/>
      <w:r>
        <w:rPr>
          <w:rFonts w:ascii="Times New Roman" w:eastAsiaTheme="minorEastAsia" w:hAnsi="Times New Roman"/>
          <w:sz w:val="16"/>
          <w:szCs w:val="16"/>
        </w:rPr>
        <w:t xml:space="preserve"> = 1+2+3+4+5+6+7+8+9+10 = 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АМсчл1 = Ц * 10/55 = 600*9/55 = 109,091 </w:t>
      </w:r>
      <w:proofErr w:type="spellStart"/>
      <w:r>
        <w:rPr>
          <w:rFonts w:ascii="Times New Roman" w:eastAsiaTheme="minorEastAsia" w:hAnsi="Times New Roman"/>
          <w:sz w:val="16"/>
          <w:szCs w:val="16"/>
        </w:rPr>
        <w:t>т.р</w:t>
      </w:r>
      <w:proofErr w:type="spellEnd"/>
      <w:r>
        <w:rPr>
          <w:rFonts w:ascii="Times New Roman" w:eastAsiaTheme="minorEastAsia" w:hAnsi="Times New Roman"/>
          <w:sz w:val="16"/>
          <w:szCs w:val="16"/>
        </w:rPr>
        <w:t xml:space="preserve">/год : 12 = 9091 </w:t>
      </w:r>
      <w:proofErr w:type="spellStart"/>
      <w:r>
        <w:rPr>
          <w:rFonts w:ascii="Times New Roman" w:eastAsiaTheme="minorEastAsia" w:hAnsi="Times New Roman"/>
          <w:sz w:val="16"/>
          <w:szCs w:val="16"/>
        </w:rPr>
        <w:t>т.р</w:t>
      </w:r>
      <w:proofErr w:type="spellEnd"/>
      <w:r>
        <w:rPr>
          <w:rFonts w:ascii="Times New Roman" w:eastAsiaTheme="minorEastAsia" w:hAnsi="Times New Roman"/>
          <w:sz w:val="16"/>
          <w:szCs w:val="16"/>
        </w:rPr>
        <w:t>./месяц</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АМсчл2 = Ц* 9/55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АМсчл3 = 600 * 8/55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АМсчл4 = 600 * 7/55</w:t>
      </w:r>
    </w:p>
    <w:p w:rsidR="001E5E78" w:rsidRDefault="001E5E78" w:rsidP="001E5E78">
      <w:pPr>
        <w:pStyle w:val="a3"/>
        <w:spacing w:after="0" w:line="240" w:lineRule="auto"/>
        <w:ind w:left="0"/>
        <w:jc w:val="both"/>
        <w:rPr>
          <w:rFonts w:ascii="Times New Roman" w:eastAsiaTheme="minorHAnsi" w:hAnsi="Times New Roman"/>
          <w:sz w:val="16"/>
          <w:szCs w:val="16"/>
        </w:rPr>
      </w:pPr>
      <w:r>
        <w:rPr>
          <w:rFonts w:ascii="Times New Roman" w:eastAsiaTheme="minorEastAsia" w:hAnsi="Times New Roman"/>
          <w:sz w:val="16"/>
          <w:szCs w:val="16"/>
        </w:rPr>
        <w:t>АМсчл5 = 600 * 6/55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АМсчл6 = 600 * 5/55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АМсчл7 = 600 * 4/55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АМсчл8 = 600 * 3/55</w:t>
      </w:r>
    </w:p>
    <w:p w:rsidR="001E5E78" w:rsidRDefault="001E5E78" w:rsidP="001E5E78">
      <w:pPr>
        <w:pStyle w:val="a3"/>
        <w:spacing w:after="0" w:line="240" w:lineRule="auto"/>
        <w:ind w:left="0"/>
        <w:jc w:val="both"/>
        <w:rPr>
          <w:rFonts w:ascii="Times New Roman" w:eastAsiaTheme="minorHAnsi" w:hAnsi="Times New Roman"/>
          <w:sz w:val="16"/>
          <w:szCs w:val="16"/>
        </w:rPr>
      </w:pPr>
      <w:r>
        <w:rPr>
          <w:rFonts w:ascii="Times New Roman" w:eastAsiaTheme="minorEastAsia" w:hAnsi="Times New Roman"/>
          <w:sz w:val="16"/>
          <w:szCs w:val="16"/>
        </w:rPr>
        <w:t>АМсчл9 = 600 * 2/55</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АМсчл10 = 600 * 1/55</w:t>
      </w:r>
    </w:p>
    <w:p w:rsidR="001E5E78" w:rsidRDefault="001E5E78" w:rsidP="001E5E78">
      <w:pPr>
        <w:rPr>
          <w:rFonts w:ascii="Times New Roman" w:eastAsiaTheme="minorHAnsi"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11. Определить ЧДД и индекс доходности, если дисконтированный доход равен 2783,6 т. р., а дисконтированные капитальные вложения – 1648 т. р.</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ДДП = 2783,6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ДИ = 1648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ЧДД = ДДП – ДИ = 2783,6 – 1648 = 1135,6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ИД = ДДП / ДИ = 2783,6 / 1648 = 1,7 / 1 или 170 %</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Чдд</w:t>
      </w:r>
      <w:proofErr w:type="spellEnd"/>
      <w:r>
        <w:rPr>
          <w:rFonts w:ascii="Times New Roman" w:hAnsi="Times New Roman"/>
          <w:sz w:val="16"/>
          <w:szCs w:val="16"/>
        </w:rPr>
        <w:t xml:space="preserve"> больше 0, ИД больше 1</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3. В отчетном году величина оборотных средств составила 600 т. р., длительность одного оборота 35 дней.</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В будущем году выпуск продукции увеличится на 5%. Определить, на сколько дней сократится время одного оборота при той же величине оборотных средств.</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ОСотч</w:t>
      </w:r>
      <w:proofErr w:type="spellEnd"/>
      <w:r>
        <w:rPr>
          <w:rFonts w:ascii="Times New Roman" w:hAnsi="Times New Roman"/>
          <w:sz w:val="16"/>
          <w:szCs w:val="16"/>
        </w:rPr>
        <w:t xml:space="preserve"> = 600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Потч</w:t>
      </w:r>
      <w:proofErr w:type="spellEnd"/>
      <w:r>
        <w:rPr>
          <w:rFonts w:ascii="Times New Roman" w:hAnsi="Times New Roman"/>
          <w:sz w:val="16"/>
          <w:szCs w:val="16"/>
        </w:rPr>
        <w:t xml:space="preserve"> = 35 дней</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Дельта = 5%</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ОСотч</w:t>
      </w:r>
      <w:proofErr w:type="spellEnd"/>
      <w:r>
        <w:rPr>
          <w:rFonts w:ascii="Times New Roman" w:hAnsi="Times New Roman"/>
          <w:sz w:val="16"/>
          <w:szCs w:val="16"/>
        </w:rPr>
        <w:t xml:space="preserve"> = </w:t>
      </w:r>
      <w:proofErr w:type="spellStart"/>
      <w:r>
        <w:rPr>
          <w:rFonts w:ascii="Times New Roman" w:hAnsi="Times New Roman"/>
          <w:sz w:val="16"/>
          <w:szCs w:val="16"/>
        </w:rPr>
        <w:t>ОСплан</w:t>
      </w:r>
      <w:proofErr w:type="spellEnd"/>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Дельта П -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proofErr w:type="spellStart"/>
      <w:r>
        <w:rPr>
          <w:rFonts w:ascii="Times New Roman" w:hAnsi="Times New Roman"/>
          <w:sz w:val="16"/>
          <w:szCs w:val="16"/>
        </w:rPr>
        <w:t>отч</w:t>
      </w:r>
      <w:proofErr w:type="spellEnd"/>
      <w:r>
        <w:rPr>
          <w:rFonts w:ascii="Times New Roman" w:hAnsi="Times New Roman"/>
          <w:sz w:val="16"/>
          <w:szCs w:val="16"/>
        </w:rPr>
        <w:t xml:space="preserve"> = </w:t>
      </w:r>
      <w:proofErr w:type="spellStart"/>
      <w:r>
        <w:rPr>
          <w:rFonts w:ascii="Times New Roman" w:hAnsi="Times New Roman"/>
          <w:sz w:val="16"/>
          <w:szCs w:val="16"/>
        </w:rPr>
        <w:t>Вотч</w:t>
      </w:r>
      <w:proofErr w:type="spellEnd"/>
      <w:r>
        <w:rPr>
          <w:rFonts w:ascii="Times New Roman" w:hAnsi="Times New Roman"/>
          <w:sz w:val="16"/>
          <w:szCs w:val="16"/>
        </w:rPr>
        <w:t>/</w:t>
      </w:r>
      <w:proofErr w:type="spellStart"/>
      <w:r>
        <w:rPr>
          <w:rFonts w:ascii="Times New Roman" w:hAnsi="Times New Roman"/>
          <w:sz w:val="16"/>
          <w:szCs w:val="16"/>
        </w:rPr>
        <w:t>ОСотч</w:t>
      </w:r>
      <w:proofErr w:type="spellEnd"/>
      <w:r>
        <w:rPr>
          <w:rFonts w:ascii="Times New Roman" w:hAnsi="Times New Roman"/>
          <w:sz w:val="16"/>
          <w:szCs w:val="16"/>
        </w:rPr>
        <w:t xml:space="preserve"> = 365/</w:t>
      </w:r>
      <w:proofErr w:type="spellStart"/>
      <w:r>
        <w:rPr>
          <w:rFonts w:ascii="Times New Roman" w:hAnsi="Times New Roman"/>
          <w:sz w:val="16"/>
          <w:szCs w:val="16"/>
        </w:rPr>
        <w:t>Потч</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Вотч</w:t>
      </w:r>
      <w:proofErr w:type="spellEnd"/>
      <w:r>
        <w:rPr>
          <w:rFonts w:ascii="Times New Roman" w:hAnsi="Times New Roman"/>
          <w:sz w:val="16"/>
          <w:szCs w:val="16"/>
        </w:rPr>
        <w:t xml:space="preserve"> = </w:t>
      </w:r>
      <w:proofErr w:type="spellStart"/>
      <w:r>
        <w:rPr>
          <w:rFonts w:ascii="Times New Roman" w:hAnsi="Times New Roman"/>
          <w:sz w:val="16"/>
          <w:szCs w:val="16"/>
        </w:rPr>
        <w:t>Оотч</w:t>
      </w:r>
      <w:proofErr w:type="spellEnd"/>
      <w:r>
        <w:rPr>
          <w:rFonts w:ascii="Times New Roman" w:hAnsi="Times New Roman"/>
          <w:sz w:val="16"/>
          <w:szCs w:val="16"/>
        </w:rPr>
        <w:t>*365/</w:t>
      </w:r>
      <w:proofErr w:type="spellStart"/>
      <w:r>
        <w:rPr>
          <w:rFonts w:ascii="Times New Roman" w:hAnsi="Times New Roman"/>
          <w:sz w:val="16"/>
          <w:szCs w:val="16"/>
        </w:rPr>
        <w:t>Потч</w:t>
      </w:r>
      <w:proofErr w:type="spellEnd"/>
      <w:r>
        <w:rPr>
          <w:rFonts w:ascii="Times New Roman" w:hAnsi="Times New Roman"/>
          <w:sz w:val="16"/>
          <w:szCs w:val="16"/>
        </w:rPr>
        <w:t xml:space="preserve"> = 600*365/35 = 6257,14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Вплан</w:t>
      </w:r>
      <w:proofErr w:type="spellEnd"/>
      <w:r>
        <w:rPr>
          <w:rFonts w:ascii="Times New Roman" w:hAnsi="Times New Roman"/>
          <w:sz w:val="16"/>
          <w:szCs w:val="16"/>
        </w:rPr>
        <w:t xml:space="preserve"> = </w:t>
      </w:r>
      <w:proofErr w:type="spellStart"/>
      <w:r>
        <w:rPr>
          <w:rFonts w:ascii="Times New Roman" w:hAnsi="Times New Roman"/>
          <w:sz w:val="16"/>
          <w:szCs w:val="16"/>
        </w:rPr>
        <w:t>Вотч</w:t>
      </w:r>
      <w:proofErr w:type="spellEnd"/>
      <w:r>
        <w:rPr>
          <w:rFonts w:ascii="Times New Roman" w:hAnsi="Times New Roman"/>
          <w:sz w:val="16"/>
          <w:szCs w:val="16"/>
        </w:rPr>
        <w:t xml:space="preserve"> * 5% = 6570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 xml:space="preserve">план = </w:t>
      </w:r>
      <w:proofErr w:type="spellStart"/>
      <w:r>
        <w:rPr>
          <w:rFonts w:ascii="Times New Roman" w:hAnsi="Times New Roman"/>
          <w:sz w:val="16"/>
          <w:szCs w:val="16"/>
        </w:rPr>
        <w:t>Вплан</w:t>
      </w:r>
      <w:proofErr w:type="spellEnd"/>
      <w:r>
        <w:rPr>
          <w:rFonts w:ascii="Times New Roman" w:hAnsi="Times New Roman"/>
          <w:sz w:val="16"/>
          <w:szCs w:val="16"/>
        </w:rPr>
        <w:t xml:space="preserve"> / </w:t>
      </w:r>
      <w:proofErr w:type="spellStart"/>
      <w:r>
        <w:rPr>
          <w:rFonts w:ascii="Times New Roman" w:hAnsi="Times New Roman"/>
          <w:sz w:val="16"/>
          <w:szCs w:val="16"/>
        </w:rPr>
        <w:t>ОСплан</w:t>
      </w:r>
      <w:proofErr w:type="spellEnd"/>
      <w:r>
        <w:rPr>
          <w:rFonts w:ascii="Times New Roman" w:hAnsi="Times New Roman"/>
          <w:sz w:val="16"/>
          <w:szCs w:val="16"/>
        </w:rPr>
        <w:t xml:space="preserve"> = 6570 / 600 = 10,95 оборотов/год</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Пплан</w:t>
      </w:r>
      <w:proofErr w:type="spellEnd"/>
      <w:r>
        <w:rPr>
          <w:rFonts w:ascii="Times New Roman" w:hAnsi="Times New Roman"/>
          <w:sz w:val="16"/>
          <w:szCs w:val="16"/>
        </w:rPr>
        <w:t xml:space="preserve"> = 365/</w:t>
      </w:r>
      <w:r>
        <w:rPr>
          <w:rFonts w:ascii="Times New Roman" w:hAnsi="Times New Roman"/>
          <w:sz w:val="16"/>
          <w:szCs w:val="16"/>
          <w:lang w:val="en-US"/>
        </w:rPr>
        <w:t>N</w:t>
      </w:r>
      <w:r>
        <w:rPr>
          <w:rFonts w:ascii="Times New Roman" w:hAnsi="Times New Roman"/>
          <w:sz w:val="16"/>
          <w:szCs w:val="16"/>
        </w:rPr>
        <w:t>план = 365/10,95 = 33,3 дня</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Дельта П = </w:t>
      </w:r>
      <w:proofErr w:type="spellStart"/>
      <w:r>
        <w:rPr>
          <w:rFonts w:ascii="Times New Roman" w:hAnsi="Times New Roman"/>
          <w:sz w:val="16"/>
          <w:szCs w:val="16"/>
        </w:rPr>
        <w:t>Потч</w:t>
      </w:r>
      <w:proofErr w:type="spellEnd"/>
      <w:r>
        <w:rPr>
          <w:rFonts w:ascii="Times New Roman" w:hAnsi="Times New Roman"/>
          <w:sz w:val="16"/>
          <w:szCs w:val="16"/>
        </w:rPr>
        <w:t xml:space="preserve"> – </w:t>
      </w:r>
      <w:proofErr w:type="spellStart"/>
      <w:r>
        <w:rPr>
          <w:rFonts w:ascii="Times New Roman" w:hAnsi="Times New Roman"/>
          <w:sz w:val="16"/>
          <w:szCs w:val="16"/>
        </w:rPr>
        <w:t>Пплан</w:t>
      </w:r>
      <w:proofErr w:type="spellEnd"/>
      <w:r>
        <w:rPr>
          <w:rFonts w:ascii="Times New Roman" w:hAnsi="Times New Roman"/>
          <w:sz w:val="16"/>
          <w:szCs w:val="16"/>
        </w:rPr>
        <w:t xml:space="preserve"> = 35 – 33,3 = 1,7 дня</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600 / 33,3 *1,7 = сумма высвобождения</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4. Рассчитайте величину производственного запаса металла для обеспечения производственной программы п/п – 10000 единиц продукции и чистый вес единицы продукции при плановом коэффициенте использования металла 0,72. </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rPr>
        <w:t>Поставки металла осуществляются раз в месяц, годовая потребность в металле – 800 тонн.</w:t>
      </w:r>
      <w:r>
        <w:rPr>
          <w:rFonts w:ascii="Times New Roman" w:hAnsi="Times New Roman"/>
          <w:sz w:val="16"/>
          <w:szCs w:val="16"/>
        </w:rPr>
        <w:tab/>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rPr>
        <w:t>Ким = 0,72</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rPr>
        <w:t>ПП = 10000 изделий/год</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lang w:val="en-US"/>
        </w:rPr>
        <w:t>G</w:t>
      </w:r>
      <w:r>
        <w:rPr>
          <w:rFonts w:ascii="Times New Roman" w:hAnsi="Times New Roman"/>
          <w:sz w:val="16"/>
          <w:szCs w:val="16"/>
        </w:rPr>
        <w:t>год = 800 т</w:t>
      </w:r>
    </w:p>
    <w:p w:rsidR="001E5E78" w:rsidRDefault="001E5E78" w:rsidP="001E5E78">
      <w:pPr>
        <w:pStyle w:val="a3"/>
        <w:tabs>
          <w:tab w:val="right" w:pos="9355"/>
        </w:tabs>
        <w:spacing w:after="0" w:line="240" w:lineRule="auto"/>
        <w:ind w:left="0"/>
        <w:jc w:val="both"/>
        <w:rPr>
          <w:rFonts w:ascii="Times New Roman" w:hAnsi="Times New Roman"/>
          <w:sz w:val="16"/>
          <w:szCs w:val="16"/>
        </w:rPr>
      </w:pPr>
      <w:proofErr w:type="spellStart"/>
      <w:r>
        <w:rPr>
          <w:rFonts w:ascii="Times New Roman" w:hAnsi="Times New Roman"/>
          <w:sz w:val="16"/>
          <w:szCs w:val="16"/>
        </w:rPr>
        <w:t>ПЗм</w:t>
      </w:r>
      <w:proofErr w:type="spellEnd"/>
      <w:r>
        <w:rPr>
          <w:rFonts w:ascii="Times New Roman" w:hAnsi="Times New Roman"/>
          <w:sz w:val="16"/>
          <w:szCs w:val="16"/>
        </w:rPr>
        <w:t xml:space="preserve"> - ?</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lang w:val="en-US"/>
        </w:rPr>
        <w:t>G</w:t>
      </w:r>
      <w:r>
        <w:rPr>
          <w:rFonts w:ascii="Times New Roman" w:hAnsi="Times New Roman"/>
          <w:sz w:val="16"/>
          <w:szCs w:val="16"/>
        </w:rPr>
        <w:t>чист - ?</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lang w:val="en-US"/>
        </w:rPr>
        <w:t>G</w:t>
      </w:r>
      <w:proofErr w:type="spellStart"/>
      <w:r>
        <w:rPr>
          <w:rFonts w:ascii="Times New Roman" w:hAnsi="Times New Roman"/>
          <w:sz w:val="16"/>
          <w:szCs w:val="16"/>
        </w:rPr>
        <w:t>мес</w:t>
      </w:r>
      <w:proofErr w:type="spellEnd"/>
      <w:r>
        <w:rPr>
          <w:rFonts w:ascii="Times New Roman" w:hAnsi="Times New Roman"/>
          <w:sz w:val="16"/>
          <w:szCs w:val="16"/>
        </w:rPr>
        <w:t xml:space="preserve"> = </w:t>
      </w:r>
      <w:r>
        <w:rPr>
          <w:rFonts w:ascii="Times New Roman" w:hAnsi="Times New Roman"/>
          <w:sz w:val="16"/>
          <w:szCs w:val="16"/>
          <w:lang w:val="en-US"/>
        </w:rPr>
        <w:t>G</w:t>
      </w:r>
      <w:r>
        <w:rPr>
          <w:rFonts w:ascii="Times New Roman" w:hAnsi="Times New Roman"/>
          <w:sz w:val="16"/>
          <w:szCs w:val="16"/>
        </w:rPr>
        <w:t>год/12 = 800/12 = 66,667 т\месяц</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lang w:val="en-US"/>
        </w:rPr>
        <w:t>G</w:t>
      </w:r>
      <w:proofErr w:type="spellStart"/>
      <w:r>
        <w:rPr>
          <w:rFonts w:ascii="Times New Roman" w:hAnsi="Times New Roman"/>
          <w:sz w:val="16"/>
          <w:szCs w:val="16"/>
        </w:rPr>
        <w:t>заг</w:t>
      </w:r>
      <w:proofErr w:type="spellEnd"/>
      <w:r>
        <w:rPr>
          <w:rFonts w:ascii="Times New Roman" w:hAnsi="Times New Roman"/>
          <w:sz w:val="16"/>
          <w:szCs w:val="16"/>
        </w:rPr>
        <w:t xml:space="preserve"> = </w:t>
      </w:r>
      <w:r>
        <w:rPr>
          <w:rFonts w:ascii="Times New Roman" w:hAnsi="Times New Roman"/>
          <w:sz w:val="16"/>
          <w:szCs w:val="16"/>
          <w:lang w:val="en-US"/>
        </w:rPr>
        <w:t>G</w:t>
      </w:r>
      <w:proofErr w:type="spellStart"/>
      <w:r>
        <w:rPr>
          <w:rFonts w:ascii="Times New Roman" w:hAnsi="Times New Roman"/>
          <w:sz w:val="16"/>
          <w:szCs w:val="16"/>
        </w:rPr>
        <w:t>мес</w:t>
      </w:r>
      <w:proofErr w:type="spellEnd"/>
      <w:r>
        <w:rPr>
          <w:rFonts w:ascii="Times New Roman" w:hAnsi="Times New Roman"/>
          <w:sz w:val="16"/>
          <w:szCs w:val="16"/>
        </w:rPr>
        <w:t>/</w:t>
      </w:r>
      <w:r>
        <w:rPr>
          <w:rFonts w:ascii="Times New Roman" w:hAnsi="Times New Roman"/>
          <w:sz w:val="16"/>
          <w:szCs w:val="16"/>
          <w:lang w:val="en-US"/>
        </w:rPr>
        <w:t>Q</w:t>
      </w:r>
      <w:proofErr w:type="spellStart"/>
      <w:r>
        <w:rPr>
          <w:rFonts w:ascii="Times New Roman" w:hAnsi="Times New Roman"/>
          <w:sz w:val="16"/>
          <w:szCs w:val="16"/>
        </w:rPr>
        <w:t>мес</w:t>
      </w:r>
      <w:proofErr w:type="spellEnd"/>
      <w:r>
        <w:rPr>
          <w:rFonts w:ascii="Times New Roman" w:hAnsi="Times New Roman"/>
          <w:sz w:val="16"/>
          <w:szCs w:val="16"/>
        </w:rPr>
        <w:t xml:space="preserve"> = 66,667 / 10000/12 = 80 кг вес заготовки</w:t>
      </w:r>
    </w:p>
    <w:p w:rsidR="001E5E78" w:rsidRDefault="001E5E78" w:rsidP="001E5E78">
      <w:pPr>
        <w:pStyle w:val="a3"/>
        <w:tabs>
          <w:tab w:val="right" w:pos="9355"/>
        </w:tabs>
        <w:spacing w:after="0" w:line="240" w:lineRule="auto"/>
        <w:ind w:left="0"/>
        <w:jc w:val="both"/>
        <w:rPr>
          <w:rFonts w:ascii="Times New Roman" w:hAnsi="Times New Roman"/>
          <w:sz w:val="16"/>
          <w:szCs w:val="16"/>
        </w:rPr>
      </w:pPr>
      <w:r>
        <w:rPr>
          <w:rFonts w:ascii="Times New Roman" w:hAnsi="Times New Roman"/>
          <w:sz w:val="16"/>
          <w:szCs w:val="16"/>
          <w:lang w:val="en-US"/>
        </w:rPr>
        <w:t>G</w:t>
      </w:r>
      <w:r>
        <w:rPr>
          <w:rFonts w:ascii="Times New Roman" w:hAnsi="Times New Roman"/>
          <w:sz w:val="16"/>
          <w:szCs w:val="16"/>
        </w:rPr>
        <w:t xml:space="preserve">чист = </w:t>
      </w:r>
      <w:r>
        <w:rPr>
          <w:rFonts w:ascii="Times New Roman" w:hAnsi="Times New Roman"/>
          <w:sz w:val="16"/>
          <w:szCs w:val="16"/>
          <w:lang w:val="en-US"/>
        </w:rPr>
        <w:t>G</w:t>
      </w:r>
      <w:proofErr w:type="spellStart"/>
      <w:r>
        <w:rPr>
          <w:rFonts w:ascii="Times New Roman" w:hAnsi="Times New Roman"/>
          <w:sz w:val="16"/>
          <w:szCs w:val="16"/>
        </w:rPr>
        <w:t>заг</w:t>
      </w:r>
      <w:proofErr w:type="spellEnd"/>
      <w:r>
        <w:rPr>
          <w:rFonts w:ascii="Times New Roman" w:hAnsi="Times New Roman"/>
          <w:sz w:val="16"/>
          <w:szCs w:val="16"/>
        </w:rPr>
        <w:t xml:space="preserve"> * Ким = 80 * 0,72 = 57,6 кг</w:t>
      </w:r>
    </w:p>
    <w:p w:rsidR="001E5E78" w:rsidRDefault="001E5E78" w:rsidP="001E5E78">
      <w:pPr>
        <w:pStyle w:val="a3"/>
        <w:tabs>
          <w:tab w:val="right" w:pos="9355"/>
        </w:tabs>
        <w:spacing w:after="0" w:line="240" w:lineRule="auto"/>
        <w:ind w:left="0"/>
        <w:jc w:val="both"/>
        <w:rPr>
          <w:rFonts w:ascii="Times New Roman" w:hAnsi="Times New Roman"/>
          <w:sz w:val="16"/>
          <w:szCs w:val="16"/>
        </w:rPr>
      </w:pPr>
      <w:proofErr w:type="spellStart"/>
      <w:r>
        <w:rPr>
          <w:rFonts w:ascii="Times New Roman" w:hAnsi="Times New Roman"/>
          <w:sz w:val="16"/>
          <w:szCs w:val="16"/>
        </w:rPr>
        <w:t>ПЗм</w:t>
      </w:r>
      <w:proofErr w:type="spellEnd"/>
      <w:r>
        <w:rPr>
          <w:rFonts w:ascii="Times New Roman" w:hAnsi="Times New Roman"/>
          <w:sz w:val="16"/>
          <w:szCs w:val="16"/>
        </w:rPr>
        <w:t xml:space="preserve"> = 66,667 т/месяц</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5. П/п планирует выпустить за год изделие А в количестве 520000 шт. Число рабочих дней 225, режим работы – односменный. Норма выработки изделия А одним рабочим – 15 штук за смену (15 </w:t>
      </w:r>
      <w:proofErr w:type="spellStart"/>
      <w:r>
        <w:rPr>
          <w:rFonts w:ascii="Times New Roman" w:hAnsi="Times New Roman"/>
          <w:sz w:val="16"/>
          <w:szCs w:val="16"/>
        </w:rPr>
        <w:t>шт</w:t>
      </w:r>
      <w:proofErr w:type="spellEnd"/>
      <w:r>
        <w:rPr>
          <w:rFonts w:ascii="Times New Roman" w:hAnsi="Times New Roman"/>
          <w:sz w:val="16"/>
          <w:szCs w:val="16"/>
        </w:rPr>
        <w:t xml:space="preserve">/чел-смена). Определить необходимую для выполнения программы производства численность производственных рабочих.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r>
        <w:rPr>
          <w:rFonts w:ascii="Times New Roman" w:hAnsi="Times New Roman"/>
          <w:sz w:val="16"/>
          <w:szCs w:val="16"/>
        </w:rPr>
        <w:t xml:space="preserve"> = 520000 </w:t>
      </w:r>
      <w:proofErr w:type="spellStart"/>
      <w:r>
        <w:rPr>
          <w:rFonts w:ascii="Times New Roman" w:hAnsi="Times New Roman"/>
          <w:sz w:val="16"/>
          <w:szCs w:val="16"/>
        </w:rPr>
        <w:t>изд</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Траб</w:t>
      </w:r>
      <w:proofErr w:type="spellEnd"/>
      <w:r>
        <w:rPr>
          <w:rFonts w:ascii="Times New Roman" w:hAnsi="Times New Roman"/>
          <w:sz w:val="16"/>
          <w:szCs w:val="16"/>
        </w:rPr>
        <w:t xml:space="preserve"> = 225 дней</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смен = 1</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Нв</w:t>
      </w:r>
      <w:proofErr w:type="spellEnd"/>
      <w:r>
        <w:rPr>
          <w:rFonts w:ascii="Times New Roman" w:hAnsi="Times New Roman"/>
          <w:sz w:val="16"/>
          <w:szCs w:val="16"/>
        </w:rPr>
        <w:t xml:space="preserve"> = 15 </w:t>
      </w:r>
      <w:proofErr w:type="spellStart"/>
      <w:r>
        <w:rPr>
          <w:rFonts w:ascii="Times New Roman" w:hAnsi="Times New Roman"/>
          <w:sz w:val="16"/>
          <w:szCs w:val="16"/>
        </w:rPr>
        <w:t>шт</w:t>
      </w:r>
      <w:proofErr w:type="spellEnd"/>
      <w:r>
        <w:rPr>
          <w:rFonts w:ascii="Times New Roman" w:hAnsi="Times New Roman"/>
          <w:sz w:val="16"/>
          <w:szCs w:val="16"/>
        </w:rPr>
        <w:t>/см</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 xml:space="preserve"> - ?</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ПРс</w:t>
      </w:r>
      <w:proofErr w:type="spellEnd"/>
      <w:r>
        <w:rPr>
          <w:rFonts w:ascii="Times New Roman" w:hAnsi="Times New Roman"/>
          <w:sz w:val="16"/>
          <w:szCs w:val="16"/>
        </w:rPr>
        <w:t xml:space="preserve"> = </w:t>
      </w:r>
      <w:r>
        <w:rPr>
          <w:rFonts w:ascii="Times New Roman" w:hAnsi="Times New Roman"/>
          <w:sz w:val="16"/>
          <w:szCs w:val="16"/>
          <w:lang w:val="en-US"/>
        </w:rPr>
        <w:t>Q</w:t>
      </w:r>
      <w:r>
        <w:rPr>
          <w:rFonts w:ascii="Times New Roman" w:hAnsi="Times New Roman"/>
          <w:sz w:val="16"/>
          <w:szCs w:val="16"/>
        </w:rPr>
        <w:t>/</w:t>
      </w:r>
      <w:proofErr w:type="spellStart"/>
      <w:r>
        <w:rPr>
          <w:rFonts w:ascii="Times New Roman" w:hAnsi="Times New Roman"/>
          <w:sz w:val="16"/>
          <w:szCs w:val="16"/>
        </w:rPr>
        <w:t>Траб</w:t>
      </w:r>
      <w:proofErr w:type="spellEnd"/>
      <w:r>
        <w:rPr>
          <w:rFonts w:ascii="Times New Roman" w:hAnsi="Times New Roman"/>
          <w:sz w:val="16"/>
          <w:szCs w:val="16"/>
        </w:rPr>
        <w:t xml:space="preserve"> = 520000/225 = 2311 </w:t>
      </w:r>
      <w:proofErr w:type="spellStart"/>
      <w:r>
        <w:rPr>
          <w:rFonts w:ascii="Times New Roman" w:hAnsi="Times New Roman"/>
          <w:sz w:val="16"/>
          <w:szCs w:val="16"/>
        </w:rPr>
        <w:t>шт</w:t>
      </w:r>
      <w:proofErr w:type="spellEnd"/>
      <w:r>
        <w:rPr>
          <w:rFonts w:ascii="Times New Roman" w:hAnsi="Times New Roman"/>
          <w:sz w:val="16"/>
          <w:szCs w:val="16"/>
        </w:rPr>
        <w:t>/в день – 1 смена</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 xml:space="preserve"> = </w:t>
      </w:r>
      <w:proofErr w:type="spellStart"/>
      <w:r>
        <w:rPr>
          <w:rFonts w:ascii="Times New Roman" w:hAnsi="Times New Roman"/>
          <w:sz w:val="16"/>
          <w:szCs w:val="16"/>
        </w:rPr>
        <w:t>ПРс</w:t>
      </w:r>
      <w:proofErr w:type="spellEnd"/>
      <w:r>
        <w:rPr>
          <w:rFonts w:ascii="Times New Roman" w:hAnsi="Times New Roman"/>
          <w:sz w:val="16"/>
          <w:szCs w:val="16"/>
        </w:rPr>
        <w:t>/</w:t>
      </w:r>
      <w:proofErr w:type="spellStart"/>
      <w:r>
        <w:rPr>
          <w:rFonts w:ascii="Times New Roman" w:hAnsi="Times New Roman"/>
          <w:sz w:val="16"/>
          <w:szCs w:val="16"/>
        </w:rPr>
        <w:t>Нв</w:t>
      </w:r>
      <w:proofErr w:type="spellEnd"/>
      <w:r>
        <w:rPr>
          <w:rFonts w:ascii="Times New Roman" w:hAnsi="Times New Roman"/>
          <w:sz w:val="16"/>
          <w:szCs w:val="16"/>
        </w:rPr>
        <w:t xml:space="preserve"> = 2311/15 = 154 человек</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6. Рабочий за месяц изготовил 430 деталей, выполнив норму на 115%.</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Сдельная расценка на деталь – 20 руб. оплата труда за изготовление продукции сверх нормы производится по расценкам, увеличенным в 1,5 раза.</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Определить заработную плату рабочего при сдельно-прогрессивной системе оплаты труда.</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Пр</w:t>
      </w:r>
      <w:proofErr w:type="spellEnd"/>
      <w:r>
        <w:rPr>
          <w:rFonts w:ascii="Times New Roman" w:hAnsi="Times New Roman"/>
          <w:sz w:val="16"/>
          <w:szCs w:val="16"/>
        </w:rPr>
        <w:t xml:space="preserve"> = 430 деталей</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Вн</w:t>
      </w:r>
      <w:proofErr w:type="spellEnd"/>
      <w:r>
        <w:rPr>
          <w:rFonts w:ascii="Times New Roman" w:hAnsi="Times New Roman"/>
          <w:sz w:val="16"/>
          <w:szCs w:val="16"/>
        </w:rPr>
        <w:t xml:space="preserve"> = 115%</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Р = 20 </w:t>
      </w:r>
      <w:proofErr w:type="spellStart"/>
      <w:r>
        <w:rPr>
          <w:rFonts w:ascii="Times New Roman" w:hAnsi="Times New Roman"/>
          <w:sz w:val="16"/>
          <w:szCs w:val="16"/>
        </w:rPr>
        <w:t>руб</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Кпр</w:t>
      </w:r>
      <w:proofErr w:type="spellEnd"/>
      <w:r>
        <w:rPr>
          <w:rFonts w:ascii="Times New Roman" w:hAnsi="Times New Roman"/>
          <w:sz w:val="16"/>
          <w:szCs w:val="16"/>
        </w:rPr>
        <w:t xml:space="preserve"> = 1,5</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ЗП -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Н = </w:t>
      </w:r>
      <w:proofErr w:type="spellStart"/>
      <w:r>
        <w:rPr>
          <w:rFonts w:ascii="Times New Roman" w:hAnsi="Times New Roman"/>
          <w:sz w:val="16"/>
          <w:szCs w:val="16"/>
        </w:rPr>
        <w:t>Пр</w:t>
      </w:r>
      <w:proofErr w:type="spellEnd"/>
      <w:r>
        <w:rPr>
          <w:rFonts w:ascii="Times New Roman" w:hAnsi="Times New Roman"/>
          <w:sz w:val="16"/>
          <w:szCs w:val="16"/>
        </w:rPr>
        <w:t xml:space="preserve"> / ВН *100% = 430/115 *100 = 374</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Дельта = 430 – 374 = 56 штук - перевыполнение</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ЗП = 374 * 20 + 56*20 = 9160 руб.</w:t>
      </w:r>
    </w:p>
    <w:p w:rsidR="001E5E78" w:rsidRDefault="001E5E78" w:rsidP="001E5E78">
      <w:pPr>
        <w:pStyle w:val="a3"/>
        <w:spacing w:after="0" w:line="240" w:lineRule="auto"/>
        <w:ind w:left="0"/>
        <w:jc w:val="both"/>
        <w:rPr>
          <w:rFonts w:ascii="Times New Roman" w:hAnsi="Times New Roman"/>
          <w:sz w:val="16"/>
          <w:szCs w:val="16"/>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7. Норма времени на изготовление одного изделия – 2 часа. Рабочие выполняют норму выработки на 110%.  В цехе 22 станка, режим работы каждого станка – 259 рабочих дней в году, в две смены, по 8 часов каждая. Плановые регламентированные потери времени работы станков составляют 4%. Определить годовую производственную мощность цеха.</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Н = 2 часа</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НВ = 110%</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proofErr w:type="spellStart"/>
      <w:r>
        <w:rPr>
          <w:rFonts w:ascii="Times New Roman" w:hAnsi="Times New Roman"/>
          <w:sz w:val="16"/>
          <w:szCs w:val="16"/>
        </w:rPr>
        <w:t>ст</w:t>
      </w:r>
      <w:proofErr w:type="spellEnd"/>
      <w:r>
        <w:rPr>
          <w:rFonts w:ascii="Times New Roman" w:hAnsi="Times New Roman"/>
          <w:sz w:val="16"/>
          <w:szCs w:val="16"/>
        </w:rPr>
        <w:t xml:space="preserve"> = 22</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 = 259 дней</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смен = 2</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Тсм</w:t>
      </w:r>
      <w:proofErr w:type="spellEnd"/>
      <w:r>
        <w:rPr>
          <w:rFonts w:ascii="Times New Roman" w:hAnsi="Times New Roman"/>
          <w:sz w:val="16"/>
          <w:szCs w:val="16"/>
        </w:rPr>
        <w:t xml:space="preserve"> = 8 часов</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Пот = 4%</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Пм -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Пм = ФВ/Н = 22*259*2*8*0,96*1,1 / 2  = 48137 </w:t>
      </w:r>
      <w:proofErr w:type="spellStart"/>
      <w:r>
        <w:rPr>
          <w:rFonts w:ascii="Times New Roman" w:hAnsi="Times New Roman"/>
          <w:sz w:val="16"/>
          <w:szCs w:val="16"/>
        </w:rPr>
        <w:t>шт</w:t>
      </w:r>
      <w:proofErr w:type="spellEnd"/>
    </w:p>
    <w:p w:rsidR="001E5E78" w:rsidRDefault="001E5E78" w:rsidP="001E5E78">
      <w:pPr>
        <w:pStyle w:val="a3"/>
        <w:spacing w:after="0" w:line="240" w:lineRule="auto"/>
        <w:ind w:left="0"/>
        <w:jc w:val="both"/>
        <w:rPr>
          <w:rFonts w:ascii="Times New Roman" w:hAnsi="Times New Roman"/>
          <w:sz w:val="16"/>
          <w:szCs w:val="16"/>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8. Определить фактический и плановый уровни затрат на 1 руб. товарной продукции, а также его изменение в процентах против отчетного периода, если известно, что производится 17000 в год по себестоимости 540 руб. планом на предстоящий год предусмотрено увеличение выпуска продукции на 10% и увеличение себестоимости товарной продукции на 5% по сравнению с отчетным периодом. Цена изделия – 600 руб.</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proofErr w:type="spellStart"/>
      <w:r>
        <w:rPr>
          <w:rFonts w:ascii="Times New Roman" w:hAnsi="Times New Roman"/>
          <w:sz w:val="16"/>
          <w:szCs w:val="16"/>
        </w:rPr>
        <w:t>отч</w:t>
      </w:r>
      <w:proofErr w:type="spellEnd"/>
      <w:r>
        <w:rPr>
          <w:rFonts w:ascii="Times New Roman" w:hAnsi="Times New Roman"/>
          <w:sz w:val="16"/>
          <w:szCs w:val="16"/>
        </w:rPr>
        <w:t xml:space="preserve"> = 17000 </w:t>
      </w:r>
      <w:proofErr w:type="spellStart"/>
      <w:r>
        <w:rPr>
          <w:rFonts w:ascii="Times New Roman" w:hAnsi="Times New Roman"/>
          <w:sz w:val="16"/>
          <w:szCs w:val="16"/>
        </w:rPr>
        <w:t>изд</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СБотч</w:t>
      </w:r>
      <w:proofErr w:type="spellEnd"/>
      <w:r>
        <w:rPr>
          <w:rFonts w:ascii="Times New Roman" w:hAnsi="Times New Roman"/>
          <w:sz w:val="16"/>
          <w:szCs w:val="16"/>
        </w:rPr>
        <w:t xml:space="preserve"> = 540 </w:t>
      </w:r>
      <w:proofErr w:type="spellStart"/>
      <w:r>
        <w:rPr>
          <w:rFonts w:ascii="Times New Roman" w:hAnsi="Times New Roman"/>
          <w:sz w:val="16"/>
          <w:szCs w:val="16"/>
        </w:rPr>
        <w:t>руб</w:t>
      </w:r>
      <w:proofErr w:type="spellEnd"/>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Дельта </w:t>
      </w:r>
      <w:r>
        <w:rPr>
          <w:rFonts w:ascii="Times New Roman" w:hAnsi="Times New Roman"/>
          <w:sz w:val="16"/>
          <w:szCs w:val="16"/>
          <w:lang w:val="en-US"/>
        </w:rPr>
        <w:t>Q</w:t>
      </w:r>
      <w:r>
        <w:rPr>
          <w:rFonts w:ascii="Times New Roman" w:hAnsi="Times New Roman"/>
          <w:sz w:val="16"/>
          <w:szCs w:val="16"/>
        </w:rPr>
        <w:t xml:space="preserve"> = 10%</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Дельта СБ = 5%</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Ц = 600 </w:t>
      </w:r>
      <w:proofErr w:type="spellStart"/>
      <w:r>
        <w:rPr>
          <w:rFonts w:ascii="Times New Roman" w:hAnsi="Times New Roman"/>
          <w:sz w:val="16"/>
          <w:szCs w:val="16"/>
        </w:rPr>
        <w:t>руб</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УЗплан</w:t>
      </w:r>
      <w:proofErr w:type="spellEnd"/>
      <w:r>
        <w:rPr>
          <w:rFonts w:ascii="Times New Roman" w:hAnsi="Times New Roman"/>
          <w:sz w:val="16"/>
          <w:szCs w:val="16"/>
        </w:rPr>
        <w:t xml:space="preserve"> и УЗ </w:t>
      </w:r>
      <w:proofErr w:type="spellStart"/>
      <w:r>
        <w:rPr>
          <w:rFonts w:ascii="Times New Roman" w:hAnsi="Times New Roman"/>
          <w:sz w:val="16"/>
          <w:szCs w:val="16"/>
        </w:rPr>
        <w:t>отч</w:t>
      </w:r>
      <w:proofErr w:type="spellEnd"/>
      <w:r>
        <w:rPr>
          <w:rFonts w:ascii="Times New Roman" w:hAnsi="Times New Roman"/>
          <w:sz w:val="16"/>
          <w:szCs w:val="16"/>
        </w:rPr>
        <w:t xml:space="preserve"> - ?</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УЗотч</w:t>
      </w:r>
      <w:proofErr w:type="spellEnd"/>
      <w:r>
        <w:rPr>
          <w:rFonts w:ascii="Times New Roman" w:hAnsi="Times New Roman"/>
          <w:sz w:val="16"/>
          <w:szCs w:val="16"/>
        </w:rPr>
        <w:t xml:space="preserve"> = (</w:t>
      </w:r>
      <w:proofErr w:type="spellStart"/>
      <w:r>
        <w:rPr>
          <w:rFonts w:ascii="Times New Roman" w:hAnsi="Times New Roman"/>
          <w:sz w:val="16"/>
          <w:szCs w:val="16"/>
        </w:rPr>
        <w:t>Сботч</w:t>
      </w:r>
      <w:proofErr w:type="spellEnd"/>
      <w:r>
        <w:rPr>
          <w:rFonts w:ascii="Times New Roman" w:hAnsi="Times New Roman"/>
          <w:sz w:val="16"/>
          <w:szCs w:val="16"/>
        </w:rPr>
        <w:t xml:space="preserve"> * </w:t>
      </w:r>
      <w:r>
        <w:rPr>
          <w:rFonts w:ascii="Times New Roman" w:hAnsi="Times New Roman"/>
          <w:sz w:val="16"/>
          <w:szCs w:val="16"/>
          <w:lang w:val="en-US"/>
        </w:rPr>
        <w:t>Q</w:t>
      </w:r>
      <w:proofErr w:type="spellStart"/>
      <w:r>
        <w:rPr>
          <w:rFonts w:ascii="Times New Roman" w:hAnsi="Times New Roman"/>
          <w:sz w:val="16"/>
          <w:szCs w:val="16"/>
        </w:rPr>
        <w:t>отч</w:t>
      </w:r>
      <w:proofErr w:type="spellEnd"/>
      <w:r>
        <w:rPr>
          <w:rFonts w:ascii="Times New Roman" w:hAnsi="Times New Roman"/>
          <w:sz w:val="16"/>
          <w:szCs w:val="16"/>
        </w:rPr>
        <w:t xml:space="preserve">) / </w:t>
      </w:r>
      <w:proofErr w:type="spellStart"/>
      <w:r>
        <w:rPr>
          <w:rFonts w:ascii="Times New Roman" w:hAnsi="Times New Roman"/>
          <w:sz w:val="16"/>
          <w:szCs w:val="16"/>
        </w:rPr>
        <w:t>Вотч</w:t>
      </w:r>
      <w:proofErr w:type="spellEnd"/>
      <w:r>
        <w:rPr>
          <w:rFonts w:ascii="Times New Roman" w:hAnsi="Times New Roman"/>
          <w:sz w:val="16"/>
          <w:szCs w:val="16"/>
        </w:rPr>
        <w:t xml:space="preserve"> = 540*17000 / 600*17000 = 0,9 </w:t>
      </w:r>
      <w:proofErr w:type="spellStart"/>
      <w:r>
        <w:rPr>
          <w:rFonts w:ascii="Times New Roman" w:hAnsi="Times New Roman"/>
          <w:sz w:val="16"/>
          <w:szCs w:val="16"/>
        </w:rPr>
        <w:t>руб</w:t>
      </w:r>
      <w:proofErr w:type="spellEnd"/>
      <w:r>
        <w:rPr>
          <w:rFonts w:ascii="Times New Roman" w:hAnsi="Times New Roman"/>
          <w:sz w:val="16"/>
          <w:szCs w:val="16"/>
        </w:rPr>
        <w:t>/</w:t>
      </w:r>
      <w:proofErr w:type="spellStart"/>
      <w:r>
        <w:rPr>
          <w:rFonts w:ascii="Times New Roman" w:hAnsi="Times New Roman"/>
          <w:sz w:val="16"/>
          <w:szCs w:val="16"/>
        </w:rPr>
        <w:t>руб</w:t>
      </w:r>
      <w:proofErr w:type="spellEnd"/>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УЗплан</w:t>
      </w:r>
      <w:proofErr w:type="spellEnd"/>
      <w:r>
        <w:rPr>
          <w:rFonts w:ascii="Times New Roman" w:hAnsi="Times New Roman"/>
          <w:sz w:val="16"/>
          <w:szCs w:val="16"/>
        </w:rPr>
        <w:t xml:space="preserve"> = 540*( 1 + 5/100) * 17000*(1 + 10/100)  / 600*17000*(1+10/100) = 0,95 </w:t>
      </w:r>
      <w:proofErr w:type="spellStart"/>
      <w:r>
        <w:rPr>
          <w:rFonts w:ascii="Times New Roman" w:hAnsi="Times New Roman"/>
          <w:sz w:val="16"/>
          <w:szCs w:val="16"/>
        </w:rPr>
        <w:t>руб</w:t>
      </w:r>
      <w:proofErr w:type="spellEnd"/>
      <w:r>
        <w:rPr>
          <w:rFonts w:ascii="Times New Roman" w:hAnsi="Times New Roman"/>
          <w:sz w:val="16"/>
          <w:szCs w:val="16"/>
        </w:rPr>
        <w:t>/</w:t>
      </w:r>
      <w:proofErr w:type="spellStart"/>
      <w:r>
        <w:rPr>
          <w:rFonts w:ascii="Times New Roman" w:hAnsi="Times New Roman"/>
          <w:sz w:val="16"/>
          <w:szCs w:val="16"/>
        </w:rPr>
        <w:t>руб</w:t>
      </w:r>
      <w:proofErr w:type="spellEnd"/>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Дельта = (</w:t>
      </w:r>
      <w:proofErr w:type="spellStart"/>
      <w:r>
        <w:rPr>
          <w:rFonts w:ascii="Times New Roman" w:hAnsi="Times New Roman"/>
          <w:sz w:val="16"/>
          <w:szCs w:val="16"/>
        </w:rPr>
        <w:t>УЗплан</w:t>
      </w:r>
      <w:proofErr w:type="spellEnd"/>
      <w:r>
        <w:rPr>
          <w:rFonts w:ascii="Times New Roman" w:hAnsi="Times New Roman"/>
          <w:sz w:val="16"/>
          <w:szCs w:val="16"/>
        </w:rPr>
        <w:t xml:space="preserve"> – Уз </w:t>
      </w:r>
      <w:proofErr w:type="spellStart"/>
      <w:r>
        <w:rPr>
          <w:rFonts w:ascii="Times New Roman" w:hAnsi="Times New Roman"/>
          <w:sz w:val="16"/>
          <w:szCs w:val="16"/>
        </w:rPr>
        <w:t>отч</w:t>
      </w:r>
      <w:proofErr w:type="spellEnd"/>
      <w:r>
        <w:rPr>
          <w:rFonts w:ascii="Times New Roman" w:hAnsi="Times New Roman"/>
          <w:sz w:val="16"/>
          <w:szCs w:val="16"/>
        </w:rPr>
        <w:t xml:space="preserve"> ) / УЗ </w:t>
      </w:r>
      <w:proofErr w:type="spellStart"/>
      <w:r>
        <w:rPr>
          <w:rFonts w:ascii="Times New Roman" w:hAnsi="Times New Roman"/>
          <w:sz w:val="16"/>
          <w:szCs w:val="16"/>
        </w:rPr>
        <w:t>отч</w:t>
      </w:r>
      <w:proofErr w:type="spellEnd"/>
      <w:r>
        <w:rPr>
          <w:rFonts w:ascii="Times New Roman" w:hAnsi="Times New Roman"/>
          <w:sz w:val="16"/>
          <w:szCs w:val="16"/>
        </w:rPr>
        <w:t xml:space="preserve"> *100% = (0,95 – 0,9 )/0,9 * 100% = 5%</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9. На основе изучения товарного рынка организация планирует продать основную продукцию в объеме 5200 т. р., услуги промышленного характера – 480 т. р. Стоимость полуфабрикатов в планируемом периоде  - 2500 т. р., из них 60% используется в собственном производстве. Объем незавершенного производства на конец периода увеличится на 380 т. р. Остатки готовой продукции на складе на начало периода составляют 180 т. р., на конец периода 30 т. р.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Определите объем валовой, товарной, реализованной и условно-чистой (добавленной стоимости) продукции, если известно, что стоимость материальных затрат составляет 55% объема товарной продукции.</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Определить объем продаж, при котором п/п получит прибыль в размере 20 т. р., если цена единицы продукции составляет 180 руб., средние переменные издержки – 100 руб., постоянные затраты – 30 т. р.</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Вплан</w:t>
      </w:r>
      <w:proofErr w:type="spellEnd"/>
      <w:r>
        <w:rPr>
          <w:rFonts w:ascii="Times New Roman" w:hAnsi="Times New Roman"/>
          <w:sz w:val="16"/>
          <w:szCs w:val="16"/>
        </w:rPr>
        <w:t xml:space="preserve"> = 5200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УСплан</w:t>
      </w:r>
      <w:proofErr w:type="spellEnd"/>
      <w:r>
        <w:rPr>
          <w:rFonts w:ascii="Times New Roman" w:hAnsi="Times New Roman"/>
          <w:sz w:val="16"/>
          <w:szCs w:val="16"/>
        </w:rPr>
        <w:t xml:space="preserve"> = 480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ПФплан</w:t>
      </w:r>
      <w:proofErr w:type="spellEnd"/>
      <w:r>
        <w:rPr>
          <w:rFonts w:ascii="Times New Roman" w:hAnsi="Times New Roman"/>
          <w:sz w:val="16"/>
          <w:szCs w:val="16"/>
        </w:rPr>
        <w:t xml:space="preserve"> = 2500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ПФсоб</w:t>
      </w:r>
      <w:proofErr w:type="spellEnd"/>
      <w:r>
        <w:rPr>
          <w:rFonts w:ascii="Times New Roman" w:hAnsi="Times New Roman"/>
          <w:sz w:val="16"/>
          <w:szCs w:val="16"/>
        </w:rPr>
        <w:t xml:space="preserve"> = 60%</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Дельта НЗП = 380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ГПнач</w:t>
      </w:r>
      <w:proofErr w:type="spellEnd"/>
      <w:r>
        <w:rPr>
          <w:rFonts w:ascii="Times New Roman" w:hAnsi="Times New Roman"/>
          <w:sz w:val="16"/>
          <w:szCs w:val="16"/>
        </w:rPr>
        <w:t xml:space="preserve"> = 180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ГПконец</w:t>
      </w:r>
      <w:proofErr w:type="spellEnd"/>
      <w:r>
        <w:rPr>
          <w:rFonts w:ascii="Times New Roman" w:hAnsi="Times New Roman"/>
          <w:sz w:val="16"/>
          <w:szCs w:val="16"/>
        </w:rPr>
        <w:t xml:space="preserve"> = 30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r>
        <w:rPr>
          <w:rFonts w:ascii="Times New Roman" w:hAnsi="Times New Roman"/>
          <w:sz w:val="16"/>
          <w:szCs w:val="16"/>
        </w:rPr>
        <w:t xml:space="preserve">вал = 5200 + 480 + 2500 + 380 + (180-30) = 8710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proofErr w:type="spellStart"/>
      <w:r>
        <w:rPr>
          <w:rFonts w:ascii="Times New Roman" w:hAnsi="Times New Roman"/>
          <w:sz w:val="16"/>
          <w:szCs w:val="16"/>
        </w:rPr>
        <w:t>тов</w:t>
      </w:r>
      <w:proofErr w:type="spellEnd"/>
      <w:r>
        <w:rPr>
          <w:rFonts w:ascii="Times New Roman" w:hAnsi="Times New Roman"/>
          <w:sz w:val="16"/>
          <w:szCs w:val="16"/>
        </w:rPr>
        <w:t xml:space="preserve"> = 5200 + 480 + 2500*0,4 – 380 + (180-30) = 6450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r>
        <w:rPr>
          <w:rFonts w:ascii="Times New Roman" w:hAnsi="Times New Roman"/>
          <w:sz w:val="16"/>
          <w:szCs w:val="16"/>
        </w:rPr>
        <w:t xml:space="preserve">реал = </w:t>
      </w:r>
      <w:r>
        <w:rPr>
          <w:rFonts w:ascii="Times New Roman" w:hAnsi="Times New Roman"/>
          <w:sz w:val="16"/>
          <w:szCs w:val="16"/>
          <w:lang w:val="en-US"/>
        </w:rPr>
        <w:t>Q</w:t>
      </w:r>
      <w:proofErr w:type="spellStart"/>
      <w:r>
        <w:rPr>
          <w:rFonts w:ascii="Times New Roman" w:hAnsi="Times New Roman"/>
          <w:sz w:val="16"/>
          <w:szCs w:val="16"/>
        </w:rPr>
        <w:t>тов</w:t>
      </w:r>
      <w:proofErr w:type="spellEnd"/>
      <w:r>
        <w:rPr>
          <w:rFonts w:ascii="Times New Roman" w:hAnsi="Times New Roman"/>
          <w:sz w:val="16"/>
          <w:szCs w:val="16"/>
        </w:rPr>
        <w:t xml:space="preserve"> = 6450 </w:t>
      </w:r>
      <w:proofErr w:type="spellStart"/>
      <w:r>
        <w:rPr>
          <w:rFonts w:ascii="Times New Roman" w:hAnsi="Times New Roman"/>
          <w:sz w:val="16"/>
          <w:szCs w:val="16"/>
        </w:rPr>
        <w:t>т.р</w:t>
      </w:r>
      <w:proofErr w:type="spellEnd"/>
      <w:r>
        <w:rPr>
          <w:rFonts w:ascii="Times New Roman" w:hAnsi="Times New Roman"/>
          <w:sz w:val="16"/>
          <w:szCs w:val="16"/>
        </w:rPr>
        <w:t>. – так как в условии не сказано про реализованную продукцию</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УЧП = </w:t>
      </w:r>
      <w:r>
        <w:rPr>
          <w:rFonts w:ascii="Times New Roman" w:hAnsi="Times New Roman"/>
          <w:sz w:val="16"/>
          <w:szCs w:val="16"/>
          <w:lang w:val="en-US"/>
        </w:rPr>
        <w:t>Q</w:t>
      </w:r>
      <w:proofErr w:type="spellStart"/>
      <w:r>
        <w:rPr>
          <w:rFonts w:ascii="Times New Roman" w:hAnsi="Times New Roman"/>
          <w:sz w:val="16"/>
          <w:szCs w:val="16"/>
        </w:rPr>
        <w:t>тов</w:t>
      </w:r>
      <w:proofErr w:type="spellEnd"/>
      <w:r>
        <w:rPr>
          <w:rFonts w:ascii="Times New Roman" w:hAnsi="Times New Roman"/>
          <w:sz w:val="16"/>
          <w:szCs w:val="16"/>
        </w:rPr>
        <w:t xml:space="preserve"> – 0,55</w:t>
      </w:r>
      <w:r>
        <w:rPr>
          <w:rFonts w:ascii="Times New Roman" w:hAnsi="Times New Roman"/>
          <w:sz w:val="16"/>
          <w:szCs w:val="16"/>
          <w:lang w:val="en-US"/>
        </w:rPr>
        <w:t>Q</w:t>
      </w:r>
      <w:proofErr w:type="spellStart"/>
      <w:r>
        <w:rPr>
          <w:rFonts w:ascii="Times New Roman" w:hAnsi="Times New Roman"/>
          <w:sz w:val="16"/>
          <w:szCs w:val="16"/>
        </w:rPr>
        <w:t>тов</w:t>
      </w:r>
      <w:proofErr w:type="spellEnd"/>
      <w:r>
        <w:rPr>
          <w:rFonts w:ascii="Times New Roman" w:hAnsi="Times New Roman"/>
          <w:sz w:val="16"/>
          <w:szCs w:val="16"/>
        </w:rPr>
        <w:t xml:space="preserve"> = 6450-6450*0,55 = 2902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13. Определить длину сборочного конвейера, а также скорость его движения при условиях:</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r>
        <w:rPr>
          <w:rFonts w:ascii="Times New Roman" w:hAnsi="Times New Roman"/>
          <w:sz w:val="16"/>
          <w:szCs w:val="16"/>
        </w:rPr>
        <w:t xml:space="preserve">= 150 </w:t>
      </w:r>
      <w:proofErr w:type="spellStart"/>
      <w:r>
        <w:rPr>
          <w:rFonts w:ascii="Times New Roman" w:hAnsi="Times New Roman"/>
          <w:sz w:val="16"/>
          <w:szCs w:val="16"/>
        </w:rPr>
        <w:t>изд</w:t>
      </w:r>
      <w:proofErr w:type="spellEnd"/>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l</w:t>
      </w:r>
      <w:r>
        <w:rPr>
          <w:rFonts w:ascii="Times New Roman" w:hAnsi="Times New Roman"/>
          <w:sz w:val="16"/>
          <w:szCs w:val="16"/>
        </w:rPr>
        <w:t>шаг = 2 м</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n</w:t>
      </w:r>
      <w:r>
        <w:rPr>
          <w:rFonts w:ascii="Times New Roman" w:hAnsi="Times New Roman"/>
          <w:sz w:val="16"/>
          <w:szCs w:val="16"/>
        </w:rPr>
        <w:t xml:space="preserve"> = 12 человек</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Тперерыв</w:t>
      </w:r>
      <w:proofErr w:type="spellEnd"/>
      <w:r>
        <w:rPr>
          <w:rFonts w:ascii="Times New Roman" w:hAnsi="Times New Roman"/>
          <w:sz w:val="16"/>
          <w:szCs w:val="16"/>
        </w:rPr>
        <w:t xml:space="preserve"> = 30 мин</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Тсмены</w:t>
      </w:r>
      <w:proofErr w:type="spellEnd"/>
      <w:r>
        <w:rPr>
          <w:rFonts w:ascii="Times New Roman" w:hAnsi="Times New Roman"/>
          <w:sz w:val="16"/>
          <w:szCs w:val="16"/>
        </w:rPr>
        <w:t xml:space="preserve"> – 8 часов (допускается)</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L</w:t>
      </w:r>
      <w:r w:rsidRPr="001E5E78">
        <w:rPr>
          <w:rFonts w:ascii="Times New Roman" w:hAnsi="Times New Roman"/>
          <w:sz w:val="16"/>
          <w:szCs w:val="16"/>
        </w:rPr>
        <w:t xml:space="preserve"> </w:t>
      </w:r>
      <w:r>
        <w:rPr>
          <w:rFonts w:ascii="Times New Roman" w:hAnsi="Times New Roman"/>
          <w:sz w:val="16"/>
          <w:szCs w:val="16"/>
        </w:rPr>
        <w:t xml:space="preserve">- ? </w:t>
      </w:r>
      <w:r>
        <w:rPr>
          <w:rFonts w:ascii="Times New Roman" w:hAnsi="Times New Roman"/>
          <w:sz w:val="16"/>
          <w:szCs w:val="16"/>
          <w:lang w:val="en-US"/>
        </w:rPr>
        <w:t>v</w:t>
      </w:r>
      <w:r>
        <w:rPr>
          <w:rFonts w:ascii="Times New Roman" w:hAnsi="Times New Roman"/>
          <w:sz w:val="16"/>
          <w:szCs w:val="16"/>
        </w:rPr>
        <w:t xml:space="preserve"> -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L</w:t>
      </w:r>
      <w:r>
        <w:rPr>
          <w:rFonts w:ascii="Times New Roman" w:hAnsi="Times New Roman"/>
          <w:sz w:val="16"/>
          <w:szCs w:val="16"/>
        </w:rPr>
        <w:t xml:space="preserve"> = </w:t>
      </w:r>
      <w:r>
        <w:rPr>
          <w:rFonts w:ascii="Times New Roman" w:hAnsi="Times New Roman"/>
          <w:sz w:val="16"/>
          <w:szCs w:val="16"/>
          <w:lang w:val="en-US"/>
        </w:rPr>
        <w:t>l</w:t>
      </w:r>
      <w:r>
        <w:rPr>
          <w:rFonts w:ascii="Times New Roman" w:hAnsi="Times New Roman"/>
          <w:sz w:val="16"/>
          <w:szCs w:val="16"/>
        </w:rPr>
        <w:t xml:space="preserve"> * </w:t>
      </w:r>
      <w:r>
        <w:rPr>
          <w:rFonts w:ascii="Times New Roman" w:hAnsi="Times New Roman"/>
          <w:sz w:val="16"/>
          <w:szCs w:val="16"/>
          <w:lang w:val="en-US"/>
        </w:rPr>
        <w:t>n</w:t>
      </w:r>
      <w:r>
        <w:rPr>
          <w:rFonts w:ascii="Times New Roman" w:hAnsi="Times New Roman"/>
          <w:sz w:val="16"/>
          <w:szCs w:val="16"/>
        </w:rPr>
        <w:t xml:space="preserve"> = 2 *12 = 24 м</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hAnsi="Times New Roman"/>
          <w:sz w:val="16"/>
          <w:szCs w:val="16"/>
          <w:lang w:val="en-US"/>
        </w:rPr>
        <w:t>V</w:t>
      </w:r>
      <w:r>
        <w:rPr>
          <w:rFonts w:ascii="Times New Roman" w:hAnsi="Times New Roman"/>
          <w:sz w:val="16"/>
          <w:szCs w:val="16"/>
        </w:rPr>
        <w:t xml:space="preserve"> = </w:t>
      </w:r>
      <m:oMath>
        <m:f>
          <m:fPr>
            <m:ctrlPr>
              <w:rPr>
                <w:rFonts w:ascii="Cambria Math" w:hAnsi="Cambria Math"/>
                <w:i/>
                <w:sz w:val="16"/>
                <w:szCs w:val="16"/>
              </w:rPr>
            </m:ctrlPr>
          </m:fPr>
          <m:num>
            <m:r>
              <m:rPr>
                <m:sty m:val="p"/>
              </m:rPr>
              <w:rPr>
                <w:rFonts w:ascii="Cambria Math" w:hAnsi="Cambria Math"/>
                <w:sz w:val="16"/>
                <w:szCs w:val="16"/>
                <w:lang w:val="en-US"/>
              </w:rPr>
              <m:t>l</m:t>
            </m:r>
            <m:r>
              <m:rPr>
                <m:sty m:val="p"/>
              </m:rPr>
              <w:rPr>
                <w:rFonts w:ascii="Cambria Math" w:hAnsi="Cambria Math"/>
                <w:sz w:val="16"/>
                <w:szCs w:val="16"/>
              </w:rPr>
              <m:t xml:space="preserve">шаг </m:t>
            </m:r>
          </m:num>
          <m:den>
            <m:r>
              <w:rPr>
                <w:rFonts w:ascii="Cambria Math" w:hAnsi="Cambria Math"/>
                <w:sz w:val="16"/>
                <w:szCs w:val="16"/>
              </w:rPr>
              <m:t>t</m:t>
            </m:r>
          </m:den>
        </m:f>
      </m:oMath>
      <w:r>
        <w:rPr>
          <w:rFonts w:ascii="Times New Roman" w:eastAsiaTheme="minorEastAsia" w:hAnsi="Times New Roman"/>
          <w:sz w:val="16"/>
          <w:szCs w:val="16"/>
        </w:rPr>
        <w:t xml:space="preserve">, где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такт = </w:t>
      </w:r>
      <m:oMath>
        <m:f>
          <m:fPr>
            <m:ctrlPr>
              <w:rPr>
                <w:rFonts w:ascii="Cambria Math" w:eastAsiaTheme="minorEastAsia" w:hAnsi="Cambria Math"/>
                <w:i/>
                <w:sz w:val="16"/>
                <w:szCs w:val="16"/>
              </w:rPr>
            </m:ctrlPr>
          </m:fPr>
          <m:num>
            <m:r>
              <w:rPr>
                <w:rFonts w:ascii="Cambria Math" w:eastAsiaTheme="minorEastAsia" w:hAnsi="Cambria Math"/>
                <w:sz w:val="16"/>
                <w:szCs w:val="16"/>
              </w:rPr>
              <m:t>Тсмены-Тпер</m:t>
            </m:r>
          </m:num>
          <m:den>
            <m:r>
              <m:rPr>
                <m:sty m:val="p"/>
              </m:rPr>
              <w:rPr>
                <w:rFonts w:ascii="Cambria Math" w:hAnsi="Cambria Math"/>
                <w:sz w:val="16"/>
                <w:szCs w:val="16"/>
                <w:lang w:val="en-US"/>
              </w:rPr>
              <m:t>Q</m:t>
            </m:r>
          </m:den>
        </m:f>
      </m:oMath>
      <w:r>
        <w:rPr>
          <w:rFonts w:ascii="Times New Roman" w:eastAsiaTheme="minorEastAsia" w:hAnsi="Times New Roman"/>
          <w:sz w:val="16"/>
          <w:szCs w:val="16"/>
        </w:rPr>
        <w:t xml:space="preserve"> = (8*60-30)/150 = 3 мин/шт</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R</w:t>
      </w:r>
      <w:r>
        <w:rPr>
          <w:rFonts w:ascii="Times New Roman" w:eastAsiaTheme="minorEastAsia" w:hAnsi="Times New Roman"/>
          <w:sz w:val="16"/>
          <w:szCs w:val="16"/>
        </w:rPr>
        <w:t xml:space="preserve"> = темп работы = 1/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0,3 </w:t>
      </w:r>
      <w:proofErr w:type="spellStart"/>
      <w:r>
        <w:rPr>
          <w:rFonts w:ascii="Times New Roman" w:eastAsiaTheme="minorEastAsia" w:hAnsi="Times New Roman"/>
          <w:sz w:val="16"/>
          <w:szCs w:val="16"/>
        </w:rPr>
        <w:t>изд</w:t>
      </w:r>
      <w:proofErr w:type="spellEnd"/>
      <w:r>
        <w:rPr>
          <w:rFonts w:ascii="Times New Roman" w:eastAsiaTheme="minorEastAsia" w:hAnsi="Times New Roman"/>
          <w:sz w:val="16"/>
          <w:szCs w:val="16"/>
        </w:rPr>
        <w:t>/мин</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hAnsi="Times New Roman"/>
          <w:sz w:val="16"/>
          <w:szCs w:val="16"/>
          <w:lang w:val="en-US"/>
        </w:rPr>
        <w:t>V</w:t>
      </w:r>
      <w:r>
        <w:rPr>
          <w:rFonts w:ascii="Times New Roman" w:hAnsi="Times New Roman"/>
          <w:sz w:val="16"/>
          <w:szCs w:val="16"/>
        </w:rPr>
        <w:t xml:space="preserve"> = </w:t>
      </w:r>
      <w:r>
        <w:rPr>
          <w:rFonts w:ascii="Times New Roman" w:hAnsi="Times New Roman"/>
          <w:sz w:val="16"/>
          <w:szCs w:val="16"/>
          <w:lang w:val="en-US"/>
        </w:rPr>
        <w:t>l</w:t>
      </w:r>
      <w:r>
        <w:rPr>
          <w:rFonts w:ascii="Times New Roman" w:hAnsi="Times New Roman"/>
          <w:sz w:val="16"/>
          <w:szCs w:val="16"/>
        </w:rPr>
        <w:t xml:space="preserve">шаг /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2/3 = 0,67 м/мин.</w:t>
      </w:r>
    </w:p>
    <w:p w:rsidR="001E5E78" w:rsidRDefault="001E5E78" w:rsidP="001E5E78">
      <w:pPr>
        <w:rPr>
          <w:rFonts w:ascii="Times New Roman" w:eastAsiaTheme="minorHAnsi" w:hAnsi="Times New Roman"/>
          <w:sz w:val="20"/>
          <w:szCs w:val="20"/>
        </w:rPr>
      </w:pP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lastRenderedPageBreak/>
        <w:t>10. П\п выпустило за год продукцию на 17 млн. р. Затраты на производство – 10 млн. р.; проценты, полученные по банковским депозитам 500 т. р.; доходы, полученные по ценным бумагам 300 т. р.; арендная плата за сданное имущество 300 т. р.; штрафы, уплаченные за нарушение договорных обязательств 410 т. р.; убытки от списанных долгов 10 т. р.; расходы на благотворительные цели 15 т. р.</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Определить балансовую прибыль и уровень рентабельности продаж.</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В = 17 </w:t>
      </w:r>
      <w:proofErr w:type="spellStart"/>
      <w:r>
        <w:rPr>
          <w:rFonts w:ascii="Times New Roman" w:hAnsi="Times New Roman"/>
          <w:sz w:val="16"/>
          <w:szCs w:val="16"/>
        </w:rPr>
        <w:t>млн.р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З = 10 </w:t>
      </w:r>
      <w:proofErr w:type="spellStart"/>
      <w:r>
        <w:rPr>
          <w:rFonts w:ascii="Times New Roman" w:hAnsi="Times New Roman"/>
          <w:sz w:val="16"/>
          <w:szCs w:val="16"/>
        </w:rPr>
        <w:t>млн.р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 500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ЦБ = 300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Ар = 300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Шуп</w:t>
      </w:r>
      <w:proofErr w:type="spellEnd"/>
      <w:r>
        <w:rPr>
          <w:rFonts w:ascii="Times New Roman" w:hAnsi="Times New Roman"/>
          <w:sz w:val="16"/>
          <w:szCs w:val="16"/>
        </w:rPr>
        <w:t xml:space="preserve"> = 410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Уб</w:t>
      </w:r>
      <w:proofErr w:type="spellEnd"/>
      <w:r>
        <w:rPr>
          <w:rFonts w:ascii="Times New Roman" w:hAnsi="Times New Roman"/>
          <w:sz w:val="16"/>
          <w:szCs w:val="16"/>
        </w:rPr>
        <w:t xml:space="preserve"> = 10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Бл</w:t>
      </w:r>
      <w:proofErr w:type="spellEnd"/>
      <w:r>
        <w:rPr>
          <w:rFonts w:ascii="Times New Roman" w:hAnsi="Times New Roman"/>
          <w:sz w:val="16"/>
          <w:szCs w:val="16"/>
        </w:rPr>
        <w:t xml:space="preserve"> = 15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 ПР б = 1700 – 10000 + 500 + 300 + 300 – 410 – 10 – 15 = 7685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proofErr w:type="spellStart"/>
      <w:r>
        <w:rPr>
          <w:rFonts w:ascii="Times New Roman" w:hAnsi="Times New Roman"/>
          <w:sz w:val="16"/>
          <w:szCs w:val="16"/>
        </w:rPr>
        <w:t>Рпр</w:t>
      </w:r>
      <w:proofErr w:type="spellEnd"/>
      <w:r>
        <w:rPr>
          <w:rFonts w:ascii="Times New Roman" w:hAnsi="Times New Roman"/>
          <w:sz w:val="16"/>
          <w:szCs w:val="16"/>
        </w:rPr>
        <w:t xml:space="preserve"> = </w:t>
      </w:r>
      <w:proofErr w:type="spellStart"/>
      <w:r>
        <w:rPr>
          <w:rFonts w:ascii="Times New Roman" w:hAnsi="Times New Roman"/>
          <w:sz w:val="16"/>
          <w:szCs w:val="16"/>
        </w:rPr>
        <w:t>ПРб</w:t>
      </w:r>
      <w:proofErr w:type="spellEnd"/>
      <w:r>
        <w:rPr>
          <w:rFonts w:ascii="Times New Roman" w:hAnsi="Times New Roman"/>
          <w:sz w:val="16"/>
          <w:szCs w:val="16"/>
        </w:rPr>
        <w:t xml:space="preserve"> / В = 7685 / 17000 * 100% = 45%</w:t>
      </w: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12. Выбор варианта машин и оборудования. Выполнить операцию можно одним из двух способов – на станке с ручным управлением или полуавтоматическим.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Постоянные затраты равны 13000 </w:t>
      </w:r>
      <w:proofErr w:type="spellStart"/>
      <w:r>
        <w:rPr>
          <w:rFonts w:ascii="Times New Roman" w:hAnsi="Times New Roman"/>
          <w:sz w:val="16"/>
          <w:szCs w:val="16"/>
        </w:rPr>
        <w:t>т.р</w:t>
      </w:r>
      <w:proofErr w:type="spellEnd"/>
      <w:r>
        <w:rPr>
          <w:rFonts w:ascii="Times New Roman" w:hAnsi="Times New Roman"/>
          <w:sz w:val="16"/>
          <w:szCs w:val="16"/>
        </w:rPr>
        <w:t xml:space="preserve">. и 27000 </w:t>
      </w:r>
      <w:proofErr w:type="spellStart"/>
      <w:r>
        <w:rPr>
          <w:rFonts w:ascii="Times New Roman" w:hAnsi="Times New Roman"/>
          <w:sz w:val="16"/>
          <w:szCs w:val="16"/>
        </w:rPr>
        <w:t>т.р</w:t>
      </w:r>
      <w:proofErr w:type="spellEnd"/>
      <w:r>
        <w:rPr>
          <w:rFonts w:ascii="Times New Roman" w:hAnsi="Times New Roman"/>
          <w:sz w:val="16"/>
          <w:szCs w:val="16"/>
        </w:rPr>
        <w:t xml:space="preserve">. соответственно. Переменные затраты – 3 </w:t>
      </w:r>
      <w:proofErr w:type="spellStart"/>
      <w:r>
        <w:rPr>
          <w:rFonts w:ascii="Times New Roman" w:hAnsi="Times New Roman"/>
          <w:sz w:val="16"/>
          <w:szCs w:val="16"/>
        </w:rPr>
        <w:t>т.р</w:t>
      </w:r>
      <w:proofErr w:type="spellEnd"/>
      <w:r>
        <w:rPr>
          <w:rFonts w:ascii="Times New Roman" w:hAnsi="Times New Roman"/>
          <w:sz w:val="16"/>
          <w:szCs w:val="16"/>
        </w:rPr>
        <w:t xml:space="preserve">. и 1 </w:t>
      </w:r>
      <w:proofErr w:type="spellStart"/>
      <w:r>
        <w:rPr>
          <w:rFonts w:ascii="Times New Roman" w:hAnsi="Times New Roman"/>
          <w:sz w:val="16"/>
          <w:szCs w:val="16"/>
        </w:rPr>
        <w:t>т.р</w:t>
      </w:r>
      <w:proofErr w:type="spellEnd"/>
      <w:r>
        <w:rPr>
          <w:rFonts w:ascii="Times New Roman" w:hAnsi="Times New Roman"/>
          <w:sz w:val="16"/>
          <w:szCs w:val="16"/>
        </w:rPr>
        <w:t xml:space="preserve">. Принять решение, при каких объемах производства целесообразно использовать перечисленные способы выполнения операций. </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lang w:val="en-US"/>
        </w:rPr>
        <w:t>Q</w:t>
      </w:r>
      <w:proofErr w:type="spellStart"/>
      <w:r>
        <w:rPr>
          <w:rFonts w:ascii="Times New Roman" w:hAnsi="Times New Roman"/>
          <w:sz w:val="16"/>
          <w:szCs w:val="16"/>
        </w:rPr>
        <w:t>кр</w:t>
      </w:r>
      <w:proofErr w:type="spellEnd"/>
      <w:r>
        <w:rPr>
          <w:rFonts w:ascii="Times New Roman" w:hAnsi="Times New Roman"/>
          <w:sz w:val="16"/>
          <w:szCs w:val="16"/>
        </w:rPr>
        <w:t xml:space="preserve"> – критический объем выпуска</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ПЗ1 = 13000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ПЗ2 – 27000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ПЗат1 = 3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ПЗат2 = 1 </w:t>
      </w:r>
      <w:proofErr w:type="spellStart"/>
      <w:r>
        <w:rPr>
          <w:rFonts w:ascii="Times New Roman" w:hAnsi="Times New Roman"/>
          <w:sz w:val="16"/>
          <w:szCs w:val="16"/>
        </w:rPr>
        <w:t>т.р</w:t>
      </w:r>
      <w:proofErr w:type="spellEnd"/>
      <w:r>
        <w:rPr>
          <w:rFonts w:ascii="Times New Roman" w:hAnsi="Times New Roman"/>
          <w:sz w:val="16"/>
          <w:szCs w:val="16"/>
        </w:rPr>
        <w:t>.</w:t>
      </w:r>
    </w:p>
    <w:p w:rsidR="001E5E78" w:rsidRDefault="001E5E78" w:rsidP="001E5E78">
      <w:pPr>
        <w:pStyle w:val="a3"/>
        <w:spacing w:after="0" w:line="240" w:lineRule="auto"/>
        <w:ind w:left="0"/>
        <w:jc w:val="both"/>
        <w:rPr>
          <w:rFonts w:ascii="Times New Roman" w:hAnsi="Times New Roman"/>
          <w:sz w:val="16"/>
          <w:szCs w:val="16"/>
        </w:rPr>
      </w:pPr>
      <w:r>
        <w:rPr>
          <w:rFonts w:ascii="Times New Roman" w:hAnsi="Times New Roman"/>
          <w:sz w:val="16"/>
          <w:szCs w:val="16"/>
        </w:rPr>
        <w:t xml:space="preserve">ПЗ1 + </w:t>
      </w:r>
      <w:r>
        <w:rPr>
          <w:rFonts w:ascii="Times New Roman" w:hAnsi="Times New Roman"/>
          <w:sz w:val="16"/>
          <w:szCs w:val="16"/>
          <w:lang w:val="en-US"/>
        </w:rPr>
        <w:t>Q</w:t>
      </w:r>
      <w:proofErr w:type="spellStart"/>
      <w:r>
        <w:rPr>
          <w:rFonts w:ascii="Times New Roman" w:hAnsi="Times New Roman"/>
          <w:sz w:val="16"/>
          <w:szCs w:val="16"/>
        </w:rPr>
        <w:t>кр</w:t>
      </w:r>
      <w:proofErr w:type="spellEnd"/>
      <w:r>
        <w:rPr>
          <w:rFonts w:ascii="Times New Roman" w:hAnsi="Times New Roman"/>
          <w:sz w:val="16"/>
          <w:szCs w:val="16"/>
        </w:rPr>
        <w:t xml:space="preserve"> * ПЗат1 = ПЗ2 + </w:t>
      </w:r>
      <w:r>
        <w:rPr>
          <w:rFonts w:ascii="Times New Roman" w:hAnsi="Times New Roman"/>
          <w:sz w:val="16"/>
          <w:szCs w:val="16"/>
          <w:lang w:val="en-US"/>
        </w:rPr>
        <w:t>Q</w:t>
      </w:r>
      <w:proofErr w:type="spellStart"/>
      <w:r>
        <w:rPr>
          <w:rFonts w:ascii="Times New Roman" w:hAnsi="Times New Roman"/>
          <w:sz w:val="16"/>
          <w:szCs w:val="16"/>
        </w:rPr>
        <w:t>кр</w:t>
      </w:r>
      <w:proofErr w:type="spellEnd"/>
      <w:r>
        <w:rPr>
          <w:rFonts w:ascii="Times New Roman" w:hAnsi="Times New Roman"/>
          <w:sz w:val="16"/>
          <w:szCs w:val="16"/>
        </w:rPr>
        <w:t xml:space="preserve"> * ПЗат2 (и график)</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hAnsi="Times New Roman"/>
          <w:sz w:val="16"/>
          <w:szCs w:val="16"/>
          <w:lang w:val="en-US"/>
        </w:rPr>
        <w:t>Q</w:t>
      </w:r>
      <w:proofErr w:type="spellStart"/>
      <w:r>
        <w:rPr>
          <w:rFonts w:ascii="Times New Roman" w:hAnsi="Times New Roman"/>
          <w:sz w:val="16"/>
          <w:szCs w:val="16"/>
        </w:rPr>
        <w:t>кр</w:t>
      </w:r>
      <w:proofErr w:type="spellEnd"/>
      <w:r>
        <w:rPr>
          <w:rFonts w:ascii="Times New Roman" w:hAnsi="Times New Roman"/>
          <w:sz w:val="16"/>
          <w:szCs w:val="16"/>
        </w:rPr>
        <w:t xml:space="preserve"> = </w:t>
      </w:r>
      <m:oMath>
        <m:f>
          <m:fPr>
            <m:ctrlPr>
              <w:rPr>
                <w:rFonts w:ascii="Cambria Math" w:hAnsi="Cambria Math"/>
                <w:i/>
                <w:sz w:val="16"/>
                <w:szCs w:val="16"/>
              </w:rPr>
            </m:ctrlPr>
          </m:fPr>
          <m:num>
            <m:r>
              <w:rPr>
                <w:rFonts w:ascii="Cambria Math" w:hAnsi="Cambria Math"/>
                <w:sz w:val="16"/>
                <w:szCs w:val="16"/>
              </w:rPr>
              <m:t>ПЗ2-ПЗ1</m:t>
            </m:r>
          </m:num>
          <m:den>
            <m:r>
              <w:rPr>
                <w:rFonts w:ascii="Cambria Math" w:hAnsi="Cambria Math"/>
                <w:sz w:val="16"/>
                <w:szCs w:val="16"/>
              </w:rPr>
              <m:t>ПЗат1-ПЗат2</m:t>
            </m:r>
          </m:den>
        </m:f>
      </m:oMath>
      <w:r>
        <w:rPr>
          <w:rFonts w:ascii="Times New Roman" w:eastAsiaTheme="minorEastAsia" w:hAnsi="Times New Roman"/>
          <w:sz w:val="16"/>
          <w:szCs w:val="16"/>
        </w:rPr>
        <w:t xml:space="preserve"> = (27000 – 13000) / (3-1) = 7000 шт</w:t>
      </w:r>
    </w:p>
    <w:p w:rsidR="001E5E78" w:rsidRDefault="001E5E78" w:rsidP="001E5E78">
      <w:pPr>
        <w:pStyle w:val="a3"/>
        <w:spacing w:after="0" w:line="240" w:lineRule="auto"/>
        <w:ind w:left="0"/>
        <w:jc w:val="both"/>
        <w:rPr>
          <w:rFonts w:ascii="Times New Roman" w:eastAsiaTheme="minorHAnsi" w:hAnsi="Times New Roman"/>
          <w:sz w:val="16"/>
          <w:szCs w:val="16"/>
        </w:rPr>
      </w:pPr>
      <w:r>
        <w:rPr>
          <w:rFonts w:ascii="Times New Roman" w:eastAsiaTheme="minorEastAsia" w:hAnsi="Times New Roman"/>
          <w:sz w:val="16"/>
          <w:szCs w:val="16"/>
        </w:rPr>
        <w:t xml:space="preserve">До 7000 </w:t>
      </w:r>
      <w:proofErr w:type="spellStart"/>
      <w:r>
        <w:rPr>
          <w:rFonts w:ascii="Times New Roman" w:eastAsiaTheme="minorEastAsia" w:hAnsi="Times New Roman"/>
          <w:sz w:val="16"/>
          <w:szCs w:val="16"/>
        </w:rPr>
        <w:t>шт</w:t>
      </w:r>
      <w:proofErr w:type="spellEnd"/>
      <w:r>
        <w:rPr>
          <w:rFonts w:ascii="Times New Roman" w:eastAsiaTheme="minorEastAsia" w:hAnsi="Times New Roman"/>
          <w:sz w:val="16"/>
          <w:szCs w:val="16"/>
        </w:rPr>
        <w:t xml:space="preserve"> – ручной станок, более 7000 – полуавтомат.</w:t>
      </w: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rPr>
          <w:rFonts w:ascii="Times New Roman" w:hAnsi="Times New Roman"/>
          <w:sz w:val="20"/>
          <w:szCs w:val="20"/>
        </w:rPr>
      </w:pP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14. На конвейере собирают радиоприемники. Смежная программа линии = 34 ш.</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Q</w:t>
      </w:r>
      <w:r>
        <w:rPr>
          <w:rFonts w:ascii="Times New Roman" w:eastAsiaTheme="minorEastAsia" w:hAnsi="Times New Roman"/>
          <w:sz w:val="16"/>
          <w:szCs w:val="16"/>
        </w:rPr>
        <w:t xml:space="preserve"> = 34 </w:t>
      </w:r>
      <w:proofErr w:type="spellStart"/>
      <w:r>
        <w:rPr>
          <w:rFonts w:ascii="Times New Roman" w:eastAsiaTheme="minorEastAsia" w:hAnsi="Times New Roman"/>
          <w:sz w:val="16"/>
          <w:szCs w:val="16"/>
        </w:rPr>
        <w:t>шт</w:t>
      </w:r>
      <w:proofErr w:type="spellEnd"/>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Тр</w:t>
      </w:r>
      <w:proofErr w:type="spellEnd"/>
      <w:r>
        <w:rPr>
          <w:rFonts w:ascii="Times New Roman" w:eastAsiaTheme="minorEastAsia" w:hAnsi="Times New Roman"/>
          <w:sz w:val="16"/>
          <w:szCs w:val="16"/>
        </w:rPr>
        <w:t xml:space="preserve"> = 5ч 25 мин - трудоемкость</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l</w:t>
      </w:r>
      <w:r>
        <w:rPr>
          <w:rFonts w:ascii="Times New Roman" w:eastAsiaTheme="minorEastAsia" w:hAnsi="Times New Roman"/>
          <w:sz w:val="16"/>
          <w:szCs w:val="16"/>
        </w:rPr>
        <w:t>шаг  = 1,6 м</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Тсм</w:t>
      </w:r>
      <w:proofErr w:type="spellEnd"/>
      <w:r>
        <w:rPr>
          <w:rFonts w:ascii="Times New Roman" w:eastAsiaTheme="minorEastAsia" w:hAnsi="Times New Roman"/>
          <w:sz w:val="16"/>
          <w:szCs w:val="16"/>
        </w:rPr>
        <w:t>= 8ч</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Т пер = 7% от </w:t>
      </w:r>
      <w:proofErr w:type="spellStart"/>
      <w:r>
        <w:rPr>
          <w:rFonts w:ascii="Times New Roman" w:eastAsiaTheme="minorEastAsia" w:hAnsi="Times New Roman"/>
          <w:sz w:val="16"/>
          <w:szCs w:val="16"/>
        </w:rPr>
        <w:t>Тсмен</w:t>
      </w:r>
      <w:proofErr w:type="spellEnd"/>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sidRPr="001E5E78">
        <w:rPr>
          <w:rFonts w:ascii="Times New Roman" w:eastAsiaTheme="minorEastAsia" w:hAnsi="Times New Roman"/>
          <w:sz w:val="16"/>
          <w:szCs w:val="16"/>
        </w:rPr>
        <w:t xml:space="preserve"> </w:t>
      </w:r>
      <w:r>
        <w:rPr>
          <w:rFonts w:ascii="Times New Roman" w:eastAsiaTheme="minorEastAsia" w:hAnsi="Times New Roman"/>
          <w:sz w:val="16"/>
          <w:szCs w:val="16"/>
          <w:lang w:val="en-US"/>
        </w:rPr>
        <w:t>n</w:t>
      </w:r>
      <w:r w:rsidRPr="001E5E78">
        <w:rPr>
          <w:rFonts w:ascii="Times New Roman" w:eastAsiaTheme="minorEastAsia" w:hAnsi="Times New Roman"/>
          <w:sz w:val="16"/>
          <w:szCs w:val="16"/>
        </w:rPr>
        <w:t xml:space="preserve"> </w:t>
      </w:r>
      <w:r>
        <w:rPr>
          <w:rFonts w:ascii="Times New Roman" w:eastAsiaTheme="minorEastAsia" w:hAnsi="Times New Roman"/>
          <w:sz w:val="16"/>
          <w:szCs w:val="16"/>
          <w:lang w:val="en-US"/>
        </w:rPr>
        <w:t>v</w:t>
      </w:r>
      <w:r w:rsidRPr="001E5E78">
        <w:rPr>
          <w:rFonts w:ascii="Times New Roman" w:eastAsiaTheme="minorEastAsia" w:hAnsi="Times New Roman"/>
          <w:sz w:val="16"/>
          <w:szCs w:val="16"/>
        </w:rPr>
        <w:t xml:space="preserve"> </w:t>
      </w:r>
      <w:r>
        <w:rPr>
          <w:rFonts w:ascii="Times New Roman" w:eastAsiaTheme="minorEastAsia" w:hAnsi="Times New Roman"/>
          <w:sz w:val="16"/>
          <w:szCs w:val="16"/>
          <w:lang w:val="en-US"/>
        </w:rPr>
        <w:t>L</w:t>
      </w:r>
      <w:r>
        <w:rPr>
          <w:rFonts w:ascii="Times New Roman" w:eastAsiaTheme="minorEastAsia" w:hAnsi="Times New Roman"/>
          <w:sz w:val="16"/>
          <w:szCs w:val="16"/>
        </w:rPr>
        <w:t xml:space="preserve"> -?</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w:t>
      </w:r>
      <m:oMath>
        <m:f>
          <m:fPr>
            <m:ctrlPr>
              <w:rPr>
                <w:rFonts w:ascii="Cambria Math" w:eastAsiaTheme="minorEastAsia" w:hAnsi="Cambria Math"/>
                <w:i/>
                <w:sz w:val="16"/>
                <w:szCs w:val="16"/>
              </w:rPr>
            </m:ctrlPr>
          </m:fPr>
          <m:num>
            <m:r>
              <w:rPr>
                <w:rFonts w:ascii="Cambria Math" w:eastAsiaTheme="minorEastAsia" w:hAnsi="Cambria Math"/>
                <w:sz w:val="16"/>
                <w:szCs w:val="16"/>
              </w:rPr>
              <m:t>Тсмены-Тпер</m:t>
            </m:r>
          </m:num>
          <m:den>
            <m:r>
              <m:rPr>
                <m:sty m:val="p"/>
              </m:rPr>
              <w:rPr>
                <w:rFonts w:ascii="Cambria Math" w:hAnsi="Cambria Math"/>
                <w:sz w:val="16"/>
                <w:szCs w:val="16"/>
                <w:lang w:val="en-US"/>
              </w:rPr>
              <m:t>Q</m:t>
            </m:r>
          </m:den>
        </m:f>
        <m:r>
          <w:rPr>
            <w:rFonts w:ascii="Cambria Math" w:eastAsiaTheme="minorEastAsia" w:hAnsi="Cambria Math"/>
            <w:sz w:val="16"/>
            <w:szCs w:val="16"/>
          </w:rPr>
          <m:t xml:space="preserve"> </m:t>
        </m:r>
      </m:oMath>
      <w:r>
        <w:rPr>
          <w:rFonts w:ascii="Times New Roman" w:eastAsiaTheme="minorEastAsia" w:hAnsi="Times New Roman"/>
          <w:sz w:val="16"/>
          <w:szCs w:val="16"/>
        </w:rPr>
        <w:t xml:space="preserve"> = (8*60-3,36)/34 = 13,1 мин/шт</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hAnsi="Times New Roman"/>
          <w:sz w:val="16"/>
          <w:szCs w:val="16"/>
          <w:lang w:val="en-US"/>
        </w:rPr>
        <w:t>V</w:t>
      </w:r>
      <w:r>
        <w:rPr>
          <w:rFonts w:ascii="Times New Roman" w:hAnsi="Times New Roman"/>
          <w:sz w:val="16"/>
          <w:szCs w:val="16"/>
        </w:rPr>
        <w:t xml:space="preserve"> = </w:t>
      </w:r>
      <w:r>
        <w:rPr>
          <w:rFonts w:ascii="Times New Roman" w:hAnsi="Times New Roman"/>
          <w:sz w:val="16"/>
          <w:szCs w:val="16"/>
          <w:lang w:val="en-US"/>
        </w:rPr>
        <w:t>l</w:t>
      </w:r>
      <w:r>
        <w:rPr>
          <w:rFonts w:ascii="Times New Roman" w:hAnsi="Times New Roman"/>
          <w:sz w:val="16"/>
          <w:szCs w:val="16"/>
        </w:rPr>
        <w:t xml:space="preserve">шаг /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1,6 / 13,1 = 0,12 м/мин</w:t>
      </w:r>
    </w:p>
    <w:p w:rsidR="001E5E78" w:rsidRDefault="001E5E78" w:rsidP="001E5E78">
      <w:pPr>
        <w:pStyle w:val="a3"/>
        <w:spacing w:after="0" w:line="240" w:lineRule="auto"/>
        <w:ind w:left="0"/>
        <w:jc w:val="both"/>
        <w:rPr>
          <w:rFonts w:ascii="Times New Roman" w:eastAsiaTheme="minorHAnsi" w:hAnsi="Times New Roman"/>
          <w:sz w:val="16"/>
          <w:szCs w:val="16"/>
        </w:rPr>
      </w:pPr>
      <w:proofErr w:type="spellStart"/>
      <w:r>
        <w:rPr>
          <w:rFonts w:ascii="Times New Roman" w:hAnsi="Times New Roman"/>
          <w:sz w:val="16"/>
          <w:szCs w:val="16"/>
        </w:rPr>
        <w:t>Тробщая</w:t>
      </w:r>
      <w:proofErr w:type="spellEnd"/>
      <w:r>
        <w:rPr>
          <w:rFonts w:ascii="Times New Roman" w:hAnsi="Times New Roman"/>
          <w:sz w:val="16"/>
          <w:szCs w:val="16"/>
        </w:rPr>
        <w:t xml:space="preserve"> = (5*60+25)*34 = 11050</w:t>
      </w:r>
    </w:p>
    <w:p w:rsidR="001E5E78" w:rsidRDefault="001E5E78" w:rsidP="001E5E78">
      <w:pPr>
        <w:pStyle w:val="a3"/>
        <w:spacing w:after="0" w:line="240" w:lineRule="auto"/>
        <w:ind w:left="0"/>
        <w:jc w:val="both"/>
        <w:rPr>
          <w:rFonts w:ascii="Times New Roman" w:hAnsi="Times New Roman"/>
          <w:sz w:val="16"/>
          <w:szCs w:val="16"/>
        </w:rPr>
      </w:pP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 </w:t>
      </w:r>
      <w:proofErr w:type="spellStart"/>
      <w:r>
        <w:rPr>
          <w:rFonts w:ascii="Times New Roman" w:hAnsi="Times New Roman"/>
          <w:sz w:val="16"/>
          <w:szCs w:val="16"/>
        </w:rPr>
        <w:t>Тробщая</w:t>
      </w:r>
      <w:proofErr w:type="spellEnd"/>
      <w:r>
        <w:rPr>
          <w:rFonts w:ascii="Times New Roman" w:hAnsi="Times New Roman"/>
          <w:sz w:val="16"/>
          <w:szCs w:val="16"/>
        </w:rPr>
        <w:t xml:space="preserve"> / </w:t>
      </w:r>
      <w:proofErr w:type="spellStart"/>
      <w:r>
        <w:rPr>
          <w:rFonts w:ascii="Times New Roman" w:hAnsi="Times New Roman"/>
          <w:sz w:val="16"/>
          <w:szCs w:val="16"/>
        </w:rPr>
        <w:t>Тсмены</w:t>
      </w:r>
      <w:proofErr w:type="spellEnd"/>
      <w:r>
        <w:rPr>
          <w:rFonts w:ascii="Times New Roman" w:hAnsi="Times New Roman"/>
          <w:sz w:val="16"/>
          <w:szCs w:val="16"/>
        </w:rPr>
        <w:t xml:space="preserve"> = 11050/480 = 23 чел</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L</w:t>
      </w:r>
      <w:r>
        <w:rPr>
          <w:rFonts w:ascii="Times New Roman" w:eastAsiaTheme="minorEastAsia" w:hAnsi="Times New Roman"/>
          <w:sz w:val="16"/>
          <w:szCs w:val="16"/>
        </w:rPr>
        <w:t xml:space="preserve"> = </w:t>
      </w:r>
      <w:r>
        <w:rPr>
          <w:rFonts w:ascii="Times New Roman" w:hAnsi="Times New Roman"/>
          <w:sz w:val="16"/>
          <w:szCs w:val="16"/>
          <w:lang w:val="en-US"/>
        </w:rPr>
        <w:t>l</w:t>
      </w:r>
      <w:r>
        <w:rPr>
          <w:rFonts w:ascii="Times New Roman" w:hAnsi="Times New Roman"/>
          <w:sz w:val="16"/>
          <w:szCs w:val="16"/>
        </w:rPr>
        <w:t xml:space="preserve">шаг * </w:t>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 1,6*23 = 36,8</w:t>
      </w:r>
    </w:p>
    <w:p w:rsidR="001E5E78" w:rsidRDefault="001E5E78" w:rsidP="001E5E78">
      <w:pPr>
        <w:rPr>
          <w:rFonts w:ascii="Times New Roman" w:eastAsiaTheme="minorHAnsi" w:hAnsi="Times New Roman"/>
          <w:sz w:val="20"/>
          <w:szCs w:val="20"/>
        </w:rPr>
      </w:pP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15. </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Q</w:t>
      </w:r>
      <w:r>
        <w:rPr>
          <w:rFonts w:ascii="Times New Roman" w:eastAsiaTheme="minorEastAsia" w:hAnsi="Times New Roman"/>
          <w:sz w:val="16"/>
          <w:szCs w:val="16"/>
        </w:rPr>
        <w:t xml:space="preserve"> = 144 блока</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дельта</w:t>
      </w:r>
      <w:r>
        <w:rPr>
          <w:rFonts w:ascii="Times New Roman" w:eastAsiaTheme="minorEastAsia" w:hAnsi="Times New Roman"/>
          <w:sz w:val="16"/>
          <w:szCs w:val="16"/>
          <w:lang w:val="en-US"/>
        </w:rPr>
        <w:t>Q</w:t>
      </w:r>
      <w:r>
        <w:rPr>
          <w:rFonts w:ascii="Times New Roman" w:eastAsiaTheme="minorEastAsia" w:hAnsi="Times New Roman"/>
          <w:sz w:val="16"/>
          <w:szCs w:val="16"/>
        </w:rPr>
        <w:t xml:space="preserve"> = 2%</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Тпер</w:t>
      </w:r>
      <w:proofErr w:type="spellEnd"/>
      <w:r>
        <w:rPr>
          <w:rFonts w:ascii="Times New Roman" w:eastAsiaTheme="minorEastAsia" w:hAnsi="Times New Roman"/>
          <w:sz w:val="16"/>
          <w:szCs w:val="16"/>
        </w:rPr>
        <w:t xml:space="preserve"> = 6% от </w:t>
      </w:r>
      <w:proofErr w:type="spellStart"/>
      <w:r>
        <w:rPr>
          <w:rFonts w:ascii="Times New Roman" w:eastAsiaTheme="minorEastAsia" w:hAnsi="Times New Roman"/>
          <w:sz w:val="16"/>
          <w:szCs w:val="16"/>
        </w:rPr>
        <w:t>Тсм</w:t>
      </w:r>
      <w:proofErr w:type="spellEnd"/>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 </w:t>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 ?  </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Кз</w:t>
      </w:r>
      <w:proofErr w:type="spellEnd"/>
      <w:r>
        <w:rPr>
          <w:rFonts w:ascii="Times New Roman" w:eastAsiaTheme="minorEastAsia" w:hAnsi="Times New Roman"/>
          <w:sz w:val="16"/>
          <w:szCs w:val="16"/>
        </w:rPr>
        <w:t xml:space="preserve"> - ? – коэффициент загрузки</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 xml:space="preserve"> </w:t>
      </w:r>
      <w:r>
        <w:rPr>
          <w:rFonts w:ascii="Times New Roman" w:eastAsiaTheme="minorEastAsia" w:hAnsi="Times New Roman"/>
          <w:sz w:val="16"/>
          <w:szCs w:val="16"/>
          <w:lang w:val="en-US"/>
        </w:rPr>
        <w:t>t</w:t>
      </w:r>
      <w:r>
        <w:rPr>
          <w:rFonts w:ascii="Times New Roman" w:eastAsiaTheme="minorEastAsia" w:hAnsi="Times New Roman"/>
          <w:sz w:val="16"/>
          <w:szCs w:val="16"/>
        </w:rPr>
        <w:t>1 = 5,48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1 =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1/ </w:t>
      </w: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1,7</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’1 = 2</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2 = 6,10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2 = 1,9</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’2 = 2</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3 = 18,34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3 = 5,73</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’3 = 6</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4 = 3,2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4 = 1,0</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’4 = 1</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5 = 2,9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5 = 0,9</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’5 = 1</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6 = 3,0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6 = 0,93</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’6 = 1</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7 = 5,9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7 = 1,84</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’7 = 2</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8 = 5,4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8 = 1,68</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’8 = 2</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9 = 3,2 мин</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9 = 1,0</w:t>
      </w: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’9 = 1</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rPr>
        <w:tab/>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w:t>
      </w:r>
      <w:proofErr w:type="spellStart"/>
      <w:r>
        <w:rPr>
          <w:rFonts w:ascii="Times New Roman" w:eastAsiaTheme="minorEastAsia" w:hAnsi="Times New Roman"/>
          <w:sz w:val="16"/>
          <w:szCs w:val="16"/>
        </w:rPr>
        <w:t>расч</w:t>
      </w:r>
      <w:proofErr w:type="spellEnd"/>
      <w:r>
        <w:rPr>
          <w:rFonts w:ascii="Times New Roman" w:eastAsiaTheme="minorEastAsia" w:hAnsi="Times New Roman"/>
          <w:sz w:val="16"/>
          <w:szCs w:val="16"/>
        </w:rPr>
        <w:t xml:space="preserve"> = 16,69</w:t>
      </w:r>
      <w:r>
        <w:rPr>
          <w:rFonts w:ascii="Times New Roman" w:eastAsiaTheme="minorEastAsia" w:hAnsi="Times New Roman"/>
          <w:sz w:val="16"/>
          <w:szCs w:val="16"/>
        </w:rPr>
        <w:tab/>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факт = 18</w:t>
      </w:r>
    </w:p>
    <w:p w:rsidR="001E5E78" w:rsidRDefault="001E5E78" w:rsidP="001E5E78">
      <w:pPr>
        <w:pStyle w:val="a3"/>
        <w:spacing w:after="0" w:line="240" w:lineRule="auto"/>
        <w:ind w:left="0"/>
        <w:jc w:val="both"/>
        <w:rPr>
          <w:rFonts w:ascii="Times New Roman" w:eastAsiaTheme="minorEastAsia" w:hAnsi="Times New Roman"/>
          <w:sz w:val="16"/>
          <w:szCs w:val="16"/>
        </w:rPr>
      </w:pPr>
      <w:r>
        <w:rPr>
          <w:rFonts w:ascii="Times New Roman" w:eastAsiaTheme="minorEastAsia" w:hAnsi="Times New Roman"/>
          <w:sz w:val="16"/>
          <w:szCs w:val="16"/>
          <w:lang w:val="en-US"/>
        </w:rPr>
        <w:t>T</w:t>
      </w:r>
      <w:r>
        <w:rPr>
          <w:rFonts w:ascii="Times New Roman" w:eastAsiaTheme="minorEastAsia" w:hAnsi="Times New Roman"/>
          <w:sz w:val="16"/>
          <w:szCs w:val="16"/>
        </w:rPr>
        <w:t xml:space="preserve"> = </w:t>
      </w:r>
      <m:oMath>
        <m:f>
          <m:fPr>
            <m:ctrlPr>
              <w:rPr>
                <w:rFonts w:ascii="Cambria Math" w:eastAsiaTheme="minorEastAsia" w:hAnsi="Cambria Math"/>
                <w:i/>
                <w:sz w:val="16"/>
                <w:szCs w:val="16"/>
              </w:rPr>
            </m:ctrlPr>
          </m:fPr>
          <m:num>
            <m:r>
              <w:rPr>
                <w:rFonts w:ascii="Cambria Math" w:eastAsiaTheme="minorEastAsia" w:hAnsi="Cambria Math"/>
                <w:sz w:val="16"/>
                <w:szCs w:val="16"/>
              </w:rPr>
              <m:t>Тсмены-Тпер</m:t>
            </m:r>
          </m:num>
          <m:den>
            <m:r>
              <m:rPr>
                <m:sty m:val="p"/>
              </m:rPr>
              <w:rPr>
                <w:rFonts w:ascii="Cambria Math" w:hAnsi="Cambria Math"/>
                <w:sz w:val="16"/>
                <w:szCs w:val="16"/>
                <w:lang w:val="en-US"/>
              </w:rPr>
              <m:t>Q</m:t>
            </m:r>
            <m:r>
              <m:rPr>
                <m:sty m:val="p"/>
              </m:rPr>
              <w:rPr>
                <w:rFonts w:ascii="Cambria Math" w:hAnsi="Cambria Math"/>
                <w:sz w:val="16"/>
                <w:szCs w:val="16"/>
              </w:rPr>
              <m:t xml:space="preserve">- </m:t>
            </m:r>
            <m:r>
              <m:rPr>
                <m:sty m:val="p"/>
              </m:rPr>
              <w:rPr>
                <w:rFonts w:ascii="Cambria Math" w:eastAsiaTheme="minorEastAsia" w:hAnsi="Cambria Math"/>
                <w:sz w:val="16"/>
                <w:szCs w:val="16"/>
              </w:rPr>
              <m:t>дельта</m:t>
            </m:r>
            <m:r>
              <m:rPr>
                <m:sty m:val="p"/>
              </m:rPr>
              <w:rPr>
                <w:rFonts w:ascii="Cambria Math" w:eastAsiaTheme="minorEastAsia" w:hAnsi="Cambria Math"/>
                <w:sz w:val="16"/>
                <w:szCs w:val="16"/>
                <w:lang w:val="en-US"/>
              </w:rPr>
              <m:t>Q</m:t>
            </m:r>
            <m:r>
              <m:rPr>
                <m:sty m:val="p"/>
              </m:rPr>
              <w:rPr>
                <w:rFonts w:ascii="Cambria Math" w:eastAsiaTheme="minorEastAsia" w:hAnsi="Cambria Math"/>
                <w:sz w:val="16"/>
                <w:szCs w:val="16"/>
              </w:rPr>
              <m:t xml:space="preserve"> </m:t>
            </m:r>
          </m:den>
        </m:f>
      </m:oMath>
      <w:r>
        <w:rPr>
          <w:rFonts w:ascii="Times New Roman" w:eastAsiaTheme="minorEastAsia" w:hAnsi="Times New Roman"/>
          <w:sz w:val="16"/>
          <w:szCs w:val="16"/>
        </w:rPr>
        <w:t xml:space="preserve"> = (8*60-0,06*8*60) / (144-144*0,02) = 3,2</w:t>
      </w:r>
    </w:p>
    <w:p w:rsidR="001E5E78" w:rsidRDefault="001E5E78" w:rsidP="001E5E78">
      <w:pPr>
        <w:pStyle w:val="a3"/>
        <w:spacing w:after="0" w:line="240" w:lineRule="auto"/>
        <w:ind w:left="0"/>
        <w:jc w:val="both"/>
        <w:rPr>
          <w:rFonts w:ascii="Times New Roman" w:eastAsiaTheme="minorEastAsia" w:hAnsi="Times New Roman"/>
          <w:sz w:val="16"/>
          <w:szCs w:val="16"/>
        </w:rPr>
      </w:pPr>
      <w:proofErr w:type="spellStart"/>
      <w:r>
        <w:rPr>
          <w:rFonts w:ascii="Times New Roman" w:eastAsiaTheme="minorEastAsia" w:hAnsi="Times New Roman"/>
          <w:sz w:val="16"/>
          <w:szCs w:val="16"/>
        </w:rPr>
        <w:t>Кз</w:t>
      </w:r>
      <w:proofErr w:type="spellEnd"/>
      <w:r>
        <w:rPr>
          <w:rFonts w:ascii="Times New Roman" w:eastAsiaTheme="minorEastAsia" w:hAnsi="Times New Roman"/>
          <w:sz w:val="16"/>
          <w:szCs w:val="16"/>
        </w:rPr>
        <w:t xml:space="preserve"> = </w:t>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w:t>
      </w:r>
      <w:proofErr w:type="spellStart"/>
      <w:r>
        <w:rPr>
          <w:rFonts w:ascii="Times New Roman" w:eastAsiaTheme="minorEastAsia" w:hAnsi="Times New Roman"/>
          <w:sz w:val="16"/>
          <w:szCs w:val="16"/>
        </w:rPr>
        <w:t>расч</w:t>
      </w:r>
      <w:proofErr w:type="spellEnd"/>
      <w:r>
        <w:rPr>
          <w:rFonts w:ascii="Times New Roman" w:eastAsiaTheme="minorEastAsia" w:hAnsi="Times New Roman"/>
          <w:sz w:val="16"/>
          <w:szCs w:val="16"/>
        </w:rPr>
        <w:t xml:space="preserve"> / </w:t>
      </w:r>
      <w:r>
        <w:rPr>
          <w:rFonts w:ascii="Times New Roman" w:eastAsiaTheme="minorEastAsia" w:hAnsi="Times New Roman"/>
          <w:sz w:val="16"/>
          <w:szCs w:val="16"/>
          <w:lang w:val="en-US"/>
        </w:rPr>
        <w:t>n</w:t>
      </w:r>
      <w:r>
        <w:rPr>
          <w:rFonts w:ascii="Times New Roman" w:eastAsiaTheme="minorEastAsia" w:hAnsi="Times New Roman"/>
          <w:sz w:val="16"/>
          <w:szCs w:val="16"/>
        </w:rPr>
        <w:t xml:space="preserve">  факт = 16,69 / 18 = 92,7%</w:t>
      </w:r>
    </w:p>
    <w:p w:rsidR="001E5E78" w:rsidRDefault="001E5E78" w:rsidP="001E5E78">
      <w:pPr>
        <w:rPr>
          <w:rFonts w:ascii="Times New Roman" w:eastAsiaTheme="minorHAnsi" w:hAnsi="Times New Roman"/>
          <w:sz w:val="20"/>
          <w:szCs w:val="20"/>
        </w:rPr>
      </w:pPr>
    </w:p>
    <w:p w:rsidR="001E5E78" w:rsidRDefault="001E5E78" w:rsidP="00C84C5C">
      <w:pPr>
        <w:spacing w:after="0" w:line="240" w:lineRule="auto"/>
        <w:jc w:val="both"/>
        <w:rPr>
          <w:rFonts w:ascii="Times New Roman" w:hAnsi="Times New Roman"/>
          <w:sz w:val="12"/>
          <w:szCs w:val="12"/>
        </w:rPr>
      </w:pPr>
      <w:bookmarkStart w:id="0" w:name="_GoBack"/>
      <w:bookmarkEnd w:id="0"/>
    </w:p>
    <w:sectPr w:rsidR="001E5E78" w:rsidSect="00321CA4">
      <w:pgSz w:w="16838" w:h="11906" w:orient="landscape"/>
      <w:pgMar w:top="567" w:right="567" w:bottom="567" w:left="567" w:header="709" w:footer="709" w:gutter="0"/>
      <w:cols w:num="4"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0A"/>
    <w:rsid w:val="00167E0A"/>
    <w:rsid w:val="001E5E78"/>
    <w:rsid w:val="00321CA4"/>
    <w:rsid w:val="00393347"/>
    <w:rsid w:val="005D271C"/>
    <w:rsid w:val="0082776C"/>
    <w:rsid w:val="008C42FF"/>
    <w:rsid w:val="00C4035F"/>
    <w:rsid w:val="00C84C5C"/>
    <w:rsid w:val="00E25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7DE630-BE4F-45A8-AE19-8DC1C2B2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CA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3347"/>
    <w:pPr>
      <w:spacing w:after="200" w:line="276" w:lineRule="auto"/>
      <w:ind w:left="720"/>
      <w:contextualSpacing/>
    </w:pPr>
  </w:style>
  <w:style w:type="paragraph" w:customStyle="1" w:styleId="Style37">
    <w:name w:val="Style37"/>
    <w:basedOn w:val="a"/>
    <w:uiPriority w:val="99"/>
    <w:rsid w:val="005D271C"/>
    <w:pPr>
      <w:widowControl w:val="0"/>
      <w:autoSpaceDE w:val="0"/>
      <w:autoSpaceDN w:val="0"/>
      <w:adjustRightInd w:val="0"/>
      <w:spacing w:after="0" w:line="235" w:lineRule="exact"/>
      <w:ind w:hanging="360"/>
    </w:pPr>
    <w:rPr>
      <w:rFonts w:ascii="Times New Roman" w:eastAsia="Times New Roman" w:hAnsi="Times New Roman"/>
      <w:sz w:val="24"/>
      <w:szCs w:val="24"/>
      <w:lang w:eastAsia="ru-RU"/>
    </w:rPr>
  </w:style>
  <w:style w:type="character" w:customStyle="1" w:styleId="FontStyle66">
    <w:name w:val="Font Style66"/>
    <w:uiPriority w:val="99"/>
    <w:rsid w:val="005D271C"/>
    <w:rPr>
      <w:rFonts w:ascii="Times New Roman" w:hAnsi="Times New Roman" w:cs="Times New Roman"/>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dic.academic.ru/dic.nsf/ruwiki/89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22689</Words>
  <Characters>129333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Степашкина</dc:creator>
  <cp:keywords/>
  <dc:description/>
  <cp:lastModifiedBy>Диана Степашкина</cp:lastModifiedBy>
  <cp:revision>2</cp:revision>
  <dcterms:created xsi:type="dcterms:W3CDTF">2016-04-02T10:31:00Z</dcterms:created>
  <dcterms:modified xsi:type="dcterms:W3CDTF">2016-04-02T10:31:00Z</dcterms:modified>
</cp:coreProperties>
</file>