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DF6" w:rsidRDefault="00BC3717" w:rsidP="00BC3717">
      <w:pPr>
        <w:jc w:val="both"/>
        <w:rPr>
          <w:rFonts w:ascii="Times New Roman" w:hAnsi="Times New Roman" w:cs="Times New Roman"/>
          <w:b/>
          <w:sz w:val="28"/>
          <w:szCs w:val="28"/>
        </w:rPr>
      </w:pPr>
      <w:r w:rsidRPr="00BC3717">
        <w:rPr>
          <w:rFonts w:ascii="Times New Roman" w:hAnsi="Times New Roman" w:cs="Times New Roman"/>
          <w:b/>
          <w:sz w:val="28"/>
          <w:szCs w:val="28"/>
        </w:rPr>
        <w:t>1. Сущность, функции и структура финансового рынка.</w:t>
      </w:r>
    </w:p>
    <w:p w:rsidR="00BC3717" w:rsidRDefault="00BC3717" w:rsidP="00BC3717">
      <w:pPr>
        <w:pStyle w:val="a3"/>
        <w:shd w:val="clear" w:color="auto" w:fill="FFFFFF"/>
        <w:jc w:val="both"/>
        <w:rPr>
          <w:sz w:val="28"/>
          <w:szCs w:val="28"/>
        </w:rPr>
      </w:pPr>
      <w:r w:rsidRPr="00E13188">
        <w:rPr>
          <w:b/>
          <w:bCs/>
          <w:color w:val="000000"/>
          <w:sz w:val="28"/>
          <w:szCs w:val="28"/>
        </w:rPr>
        <w:t>Финансовый рынок</w:t>
      </w:r>
      <w:r w:rsidRPr="00E13188">
        <w:rPr>
          <w:rStyle w:val="apple-converted-space"/>
          <w:color w:val="000000"/>
          <w:sz w:val="28"/>
          <w:szCs w:val="28"/>
        </w:rPr>
        <w:t> </w:t>
      </w:r>
      <w:r w:rsidRPr="00E13188">
        <w:rPr>
          <w:color w:val="000000"/>
          <w:sz w:val="28"/>
          <w:szCs w:val="28"/>
        </w:rPr>
        <w:t xml:space="preserve">– совокупность рыночных институтов, направляющих поток денежных средств от их собственников к заемщикам. </w:t>
      </w:r>
      <w:r>
        <w:rPr>
          <w:color w:val="000000"/>
          <w:sz w:val="28"/>
          <w:szCs w:val="28"/>
        </w:rPr>
        <w:t xml:space="preserve"> </w:t>
      </w:r>
      <w:r w:rsidRPr="00E13188">
        <w:rPr>
          <w:color w:val="000000"/>
          <w:sz w:val="28"/>
          <w:szCs w:val="28"/>
        </w:rPr>
        <w:t>Это организованная система торговли финансовыми инструментами.</w:t>
      </w:r>
      <w:r>
        <w:rPr>
          <w:color w:val="000000"/>
          <w:sz w:val="28"/>
          <w:szCs w:val="28"/>
        </w:rPr>
        <w:t xml:space="preserve"> </w:t>
      </w:r>
      <w:r w:rsidRPr="00E13188">
        <w:rPr>
          <w:color w:val="000000"/>
          <w:sz w:val="28"/>
          <w:szCs w:val="28"/>
          <w:u w:val="single"/>
        </w:rPr>
        <w:t xml:space="preserve">Элементы </w:t>
      </w:r>
      <w:r w:rsidRPr="00E13188">
        <w:rPr>
          <w:i/>
          <w:color w:val="000000"/>
          <w:sz w:val="28"/>
          <w:szCs w:val="28"/>
          <w:u w:val="single"/>
        </w:rPr>
        <w:t>структуры</w:t>
      </w:r>
      <w:r w:rsidRPr="00E13188">
        <w:rPr>
          <w:color w:val="000000"/>
          <w:sz w:val="28"/>
          <w:szCs w:val="28"/>
          <w:u w:val="single"/>
        </w:rPr>
        <w:t xml:space="preserve"> финансового рынка:</w:t>
      </w:r>
      <w:r>
        <w:rPr>
          <w:color w:val="000000"/>
          <w:sz w:val="28"/>
          <w:szCs w:val="28"/>
          <w:u w:val="single"/>
        </w:rPr>
        <w:t xml:space="preserve"> </w:t>
      </w:r>
      <w:r w:rsidRPr="00E13188">
        <w:rPr>
          <w:color w:val="000000"/>
          <w:sz w:val="28"/>
          <w:szCs w:val="28"/>
        </w:rPr>
        <w:t>-  рынок ссудных капиталов;</w:t>
      </w:r>
      <w:r>
        <w:rPr>
          <w:color w:val="000000"/>
          <w:sz w:val="28"/>
          <w:szCs w:val="28"/>
        </w:rPr>
        <w:t xml:space="preserve"> </w:t>
      </w:r>
      <w:r w:rsidRPr="00E13188">
        <w:rPr>
          <w:color w:val="000000"/>
          <w:sz w:val="28"/>
          <w:szCs w:val="28"/>
        </w:rPr>
        <w:t>-  рынок ценных бумаг;</w:t>
      </w:r>
      <w:r>
        <w:rPr>
          <w:color w:val="000000"/>
          <w:sz w:val="28"/>
          <w:szCs w:val="28"/>
        </w:rPr>
        <w:t xml:space="preserve"> </w:t>
      </w:r>
      <w:r w:rsidRPr="00E13188">
        <w:rPr>
          <w:color w:val="000000"/>
          <w:sz w:val="28"/>
          <w:szCs w:val="28"/>
        </w:rPr>
        <w:t>-  страховой рынок;</w:t>
      </w:r>
      <w:r>
        <w:rPr>
          <w:color w:val="000000"/>
          <w:sz w:val="28"/>
          <w:szCs w:val="28"/>
        </w:rPr>
        <w:t xml:space="preserve"> </w:t>
      </w:r>
      <w:r w:rsidRPr="00E13188">
        <w:rPr>
          <w:color w:val="000000"/>
          <w:sz w:val="28"/>
          <w:szCs w:val="28"/>
        </w:rPr>
        <w:t>-  валютный рынок.</w:t>
      </w:r>
      <w:r>
        <w:rPr>
          <w:color w:val="000000"/>
          <w:sz w:val="28"/>
          <w:szCs w:val="28"/>
        </w:rPr>
        <w:t xml:space="preserve"> </w:t>
      </w:r>
      <w:r w:rsidRPr="00E13188">
        <w:rPr>
          <w:i/>
          <w:sz w:val="28"/>
          <w:szCs w:val="28"/>
        </w:rPr>
        <w:t>Функции</w:t>
      </w:r>
      <w:r w:rsidRPr="00E13188">
        <w:rPr>
          <w:sz w:val="28"/>
          <w:szCs w:val="28"/>
        </w:rPr>
        <w:t xml:space="preserve"> рынка определяются его сущностью и ролью, а также задачами по воспроизводству рыночных отношений.</w:t>
      </w:r>
      <w:r>
        <w:rPr>
          <w:sz w:val="28"/>
          <w:szCs w:val="28"/>
        </w:rPr>
        <w:t xml:space="preserve"> </w:t>
      </w:r>
      <w:r w:rsidRPr="00E13188">
        <w:rPr>
          <w:sz w:val="28"/>
          <w:szCs w:val="28"/>
          <w:u w:val="single"/>
        </w:rPr>
        <w:t>Выделяют пять основных функций</w:t>
      </w:r>
      <w:r w:rsidRPr="00E13188">
        <w:rPr>
          <w:sz w:val="28"/>
          <w:szCs w:val="28"/>
        </w:rPr>
        <w:t>:</w:t>
      </w:r>
      <w:r>
        <w:rPr>
          <w:sz w:val="28"/>
          <w:szCs w:val="28"/>
        </w:rPr>
        <w:t xml:space="preserve"> </w:t>
      </w:r>
      <w:r w:rsidRPr="00E13188">
        <w:rPr>
          <w:sz w:val="28"/>
          <w:szCs w:val="28"/>
        </w:rPr>
        <w:t>-  обслуживание товарного обращения через кредит;</w:t>
      </w:r>
      <w:r>
        <w:rPr>
          <w:sz w:val="28"/>
          <w:szCs w:val="28"/>
        </w:rPr>
        <w:t xml:space="preserve"> </w:t>
      </w:r>
      <w:r w:rsidRPr="00E13188">
        <w:rPr>
          <w:sz w:val="28"/>
          <w:szCs w:val="28"/>
        </w:rPr>
        <w:t>-  аккумуляция или собирание денежных сбережений предприятий, населения, государства и иностранных капиталов;</w:t>
      </w:r>
      <w:r>
        <w:rPr>
          <w:sz w:val="28"/>
          <w:szCs w:val="28"/>
        </w:rPr>
        <w:t xml:space="preserve"> </w:t>
      </w:r>
      <w:r w:rsidRPr="00E13188">
        <w:rPr>
          <w:sz w:val="28"/>
          <w:szCs w:val="28"/>
        </w:rPr>
        <w:t>-  трансформация денежных фондов непосредственно в ссудный капитал и использование его в виде капиталовложений;</w:t>
      </w:r>
      <w:r>
        <w:rPr>
          <w:sz w:val="28"/>
          <w:szCs w:val="28"/>
        </w:rPr>
        <w:t xml:space="preserve"> </w:t>
      </w:r>
      <w:r w:rsidRPr="00E13188">
        <w:rPr>
          <w:sz w:val="28"/>
          <w:szCs w:val="28"/>
        </w:rPr>
        <w:t>-  обслуживание государства и населения как источник капитала для покрытия государственных и потребительских расходов;</w:t>
      </w:r>
      <w:r>
        <w:rPr>
          <w:sz w:val="28"/>
          <w:szCs w:val="28"/>
        </w:rPr>
        <w:t xml:space="preserve"> </w:t>
      </w:r>
      <w:r w:rsidRPr="00E13188">
        <w:rPr>
          <w:sz w:val="28"/>
          <w:szCs w:val="28"/>
        </w:rPr>
        <w:t>-  ускорения концентрации и централизации капитала, содействие образованию мощных финансово-промышленных групп.</w:t>
      </w:r>
      <w:r>
        <w:rPr>
          <w:sz w:val="28"/>
          <w:szCs w:val="28"/>
        </w:rPr>
        <w:t xml:space="preserve"> </w:t>
      </w:r>
      <w:r w:rsidRPr="00E13188">
        <w:rPr>
          <w:i/>
          <w:sz w:val="28"/>
          <w:szCs w:val="28"/>
        </w:rPr>
        <w:t>Сущность</w:t>
      </w:r>
      <w:r w:rsidRPr="00E13188">
        <w:rPr>
          <w:sz w:val="28"/>
          <w:szCs w:val="28"/>
        </w:rPr>
        <w:t xml:space="preserve"> финансов, закономерности их развития, сфера охватываемых ими товарно-денежных отношений и роль в процессе общественного воспроизводства определяются экономическим строем общества, природой и функциями государства.</w:t>
      </w:r>
      <w:r>
        <w:rPr>
          <w:sz w:val="28"/>
          <w:szCs w:val="28"/>
        </w:rPr>
        <w:t xml:space="preserve"> </w:t>
      </w:r>
      <w:r w:rsidRPr="00E13188">
        <w:rPr>
          <w:sz w:val="28"/>
          <w:szCs w:val="28"/>
        </w:rPr>
        <w:t>Финансовый рынок – составная часть финансовой системы. Финансовый рынок в России стал ускоренно развиваться в 1992 г.</w:t>
      </w:r>
      <w:r>
        <w:rPr>
          <w:sz w:val="28"/>
          <w:szCs w:val="28"/>
        </w:rPr>
        <w:t xml:space="preserve"> </w:t>
      </w:r>
      <w:r w:rsidRPr="00E13188">
        <w:rPr>
          <w:sz w:val="28"/>
          <w:szCs w:val="28"/>
        </w:rPr>
        <w:t>Большое влияние на развитие этого рынка оказал процесс приватизации, который способствовал развитию рыночной структуры и формированию у людей рыночного менталитета.</w:t>
      </w:r>
      <w:r>
        <w:rPr>
          <w:sz w:val="28"/>
          <w:szCs w:val="28"/>
        </w:rPr>
        <w:t xml:space="preserve"> </w:t>
      </w:r>
      <w:r w:rsidRPr="00E13188">
        <w:rPr>
          <w:sz w:val="28"/>
          <w:szCs w:val="28"/>
        </w:rPr>
        <w:t>В 1992 г. состояние российского финансового рынка было достаточно неустойчивым, операции на денежном рынке и рынке ценных бумаг характеризовались низкими объемами, банковский сектор развит был слабо, особенно в регионах.</w:t>
      </w:r>
      <w:r>
        <w:rPr>
          <w:sz w:val="28"/>
          <w:szCs w:val="28"/>
        </w:rPr>
        <w:t xml:space="preserve"> </w:t>
      </w:r>
      <w:r w:rsidRPr="00E13188">
        <w:rPr>
          <w:sz w:val="28"/>
          <w:szCs w:val="28"/>
        </w:rPr>
        <w:t>К 1995 г. на российском финансовом рынке сформировалась достаточно широкая инфраструктура: рынок межбанковских кредитов, рынок ценных бумаг, рынок валюты.</w:t>
      </w:r>
    </w:p>
    <w:p w:rsidR="00BC3717" w:rsidRDefault="00BC3717" w:rsidP="00BC3717">
      <w:pPr>
        <w:pStyle w:val="a3"/>
        <w:shd w:val="clear" w:color="auto" w:fill="FFFFFF"/>
        <w:jc w:val="both"/>
        <w:rPr>
          <w:sz w:val="28"/>
          <w:szCs w:val="28"/>
        </w:rPr>
      </w:pPr>
    </w:p>
    <w:p w:rsidR="00BC3717" w:rsidRDefault="00BC3717" w:rsidP="00BC3717">
      <w:pPr>
        <w:pStyle w:val="a3"/>
        <w:shd w:val="clear" w:color="auto" w:fill="FFFFFF"/>
        <w:jc w:val="both"/>
        <w:rPr>
          <w:sz w:val="28"/>
          <w:szCs w:val="28"/>
        </w:rPr>
      </w:pPr>
    </w:p>
    <w:p w:rsidR="00BC3717" w:rsidRDefault="00BC3717" w:rsidP="00BC3717">
      <w:pPr>
        <w:pStyle w:val="a3"/>
        <w:shd w:val="clear" w:color="auto" w:fill="FFFFFF"/>
        <w:jc w:val="both"/>
        <w:rPr>
          <w:sz w:val="28"/>
          <w:szCs w:val="28"/>
        </w:rPr>
      </w:pPr>
    </w:p>
    <w:p w:rsidR="00BC3717" w:rsidRDefault="00BC3717" w:rsidP="00BC3717">
      <w:pPr>
        <w:pStyle w:val="a3"/>
        <w:shd w:val="clear" w:color="auto" w:fill="FFFFFF"/>
        <w:jc w:val="both"/>
        <w:rPr>
          <w:sz w:val="28"/>
          <w:szCs w:val="28"/>
        </w:rPr>
      </w:pPr>
    </w:p>
    <w:p w:rsidR="00BC3717" w:rsidRDefault="00BC3717" w:rsidP="00BC3717">
      <w:pPr>
        <w:pStyle w:val="a3"/>
        <w:shd w:val="clear" w:color="auto" w:fill="FFFFFF"/>
        <w:jc w:val="both"/>
        <w:rPr>
          <w:sz w:val="28"/>
          <w:szCs w:val="28"/>
        </w:rPr>
      </w:pPr>
    </w:p>
    <w:p w:rsidR="00BC3717" w:rsidRDefault="00BC3717" w:rsidP="00BC3717">
      <w:pPr>
        <w:pStyle w:val="a3"/>
        <w:shd w:val="clear" w:color="auto" w:fill="FFFFFF"/>
        <w:jc w:val="both"/>
        <w:rPr>
          <w:sz w:val="28"/>
          <w:szCs w:val="28"/>
        </w:rPr>
      </w:pPr>
    </w:p>
    <w:p w:rsidR="00BC3717" w:rsidRDefault="00BC3717" w:rsidP="00BC3717">
      <w:pPr>
        <w:pStyle w:val="a3"/>
        <w:shd w:val="clear" w:color="auto" w:fill="FFFFFF"/>
        <w:jc w:val="both"/>
        <w:rPr>
          <w:sz w:val="28"/>
          <w:szCs w:val="28"/>
        </w:rPr>
      </w:pPr>
    </w:p>
    <w:p w:rsidR="00BC3717" w:rsidRDefault="00BC3717" w:rsidP="00BC3717">
      <w:pPr>
        <w:pStyle w:val="a3"/>
        <w:shd w:val="clear" w:color="auto" w:fill="FFFFFF"/>
        <w:jc w:val="both"/>
        <w:rPr>
          <w:sz w:val="28"/>
          <w:szCs w:val="28"/>
        </w:rPr>
      </w:pPr>
    </w:p>
    <w:p w:rsidR="00BC3717" w:rsidRPr="00E13188" w:rsidRDefault="00BC3717" w:rsidP="00BC3717">
      <w:pPr>
        <w:pStyle w:val="a3"/>
        <w:shd w:val="clear" w:color="auto" w:fill="FFFFFF"/>
        <w:jc w:val="both"/>
        <w:rPr>
          <w:sz w:val="28"/>
          <w:szCs w:val="28"/>
        </w:rPr>
      </w:pPr>
      <w:r w:rsidRPr="00BC3717">
        <w:rPr>
          <w:b/>
          <w:sz w:val="28"/>
          <w:szCs w:val="28"/>
        </w:rPr>
        <w:lastRenderedPageBreak/>
        <w:t>2. Классификация финансовых рынков. Денежный рынок и рынок капиталов. Валютный рынок.</w:t>
      </w:r>
      <w:r>
        <w:rPr>
          <w:b/>
          <w:sz w:val="28"/>
          <w:szCs w:val="28"/>
        </w:rPr>
        <w:t xml:space="preserve"> </w:t>
      </w:r>
      <w:r w:rsidRPr="00E13188">
        <w:rPr>
          <w:i/>
          <w:sz w:val="28"/>
          <w:szCs w:val="28"/>
        </w:rPr>
        <w:t>Классификация финансовых рынков</w:t>
      </w:r>
      <w:r>
        <w:rPr>
          <w:i/>
          <w:sz w:val="28"/>
          <w:szCs w:val="28"/>
        </w:rPr>
        <w:t xml:space="preserve">: </w:t>
      </w:r>
      <w:r w:rsidRPr="00E13188">
        <w:rPr>
          <w:sz w:val="28"/>
          <w:szCs w:val="28"/>
        </w:rPr>
        <w:t>Выделяет валютные,</w:t>
      </w:r>
      <w:r>
        <w:rPr>
          <w:sz w:val="28"/>
          <w:szCs w:val="28"/>
        </w:rPr>
        <w:t xml:space="preserve"> </w:t>
      </w:r>
      <w:r w:rsidRPr="00E13188">
        <w:rPr>
          <w:sz w:val="28"/>
          <w:szCs w:val="28"/>
        </w:rPr>
        <w:t>товарные и фондовые рынки. </w:t>
      </w:r>
      <w:r w:rsidRPr="00E13188">
        <w:rPr>
          <w:i/>
          <w:iCs/>
          <w:sz w:val="28"/>
          <w:szCs w:val="28"/>
        </w:rPr>
        <w:t>Валютный</w:t>
      </w:r>
      <w:r w:rsidRPr="00E13188">
        <w:rPr>
          <w:sz w:val="28"/>
          <w:szCs w:val="28"/>
        </w:rPr>
        <w:t> рынок работает, соответственно, с</w:t>
      </w:r>
      <w:r>
        <w:rPr>
          <w:sz w:val="28"/>
          <w:szCs w:val="28"/>
        </w:rPr>
        <w:t xml:space="preserve"> </w:t>
      </w:r>
      <w:r w:rsidRPr="00E13188">
        <w:rPr>
          <w:sz w:val="28"/>
          <w:szCs w:val="28"/>
        </w:rPr>
        <w:t>валютой. Это обмен валют, или конверсионные операции, и размещение/привлечение</w:t>
      </w:r>
      <w:r>
        <w:rPr>
          <w:sz w:val="28"/>
          <w:szCs w:val="28"/>
        </w:rPr>
        <w:t xml:space="preserve"> </w:t>
      </w:r>
      <w:r w:rsidRPr="00E13188">
        <w:rPr>
          <w:sz w:val="28"/>
          <w:szCs w:val="28"/>
        </w:rPr>
        <w:t>денежных средств под определенный процент на конкретный срок. </w:t>
      </w:r>
      <w:r>
        <w:rPr>
          <w:sz w:val="28"/>
          <w:szCs w:val="28"/>
        </w:rPr>
        <w:t xml:space="preserve"> </w:t>
      </w:r>
      <w:r w:rsidRPr="00E13188">
        <w:rPr>
          <w:i/>
          <w:iCs/>
          <w:sz w:val="28"/>
          <w:szCs w:val="28"/>
        </w:rPr>
        <w:t>Фондовый</w:t>
      </w:r>
      <w:r w:rsidRPr="00E13188">
        <w:rPr>
          <w:sz w:val="28"/>
          <w:szCs w:val="28"/>
        </w:rPr>
        <w:t> рынок иначе называют рынком</w:t>
      </w:r>
      <w:r>
        <w:rPr>
          <w:sz w:val="28"/>
          <w:szCs w:val="28"/>
        </w:rPr>
        <w:t xml:space="preserve"> </w:t>
      </w:r>
      <w:r w:rsidRPr="00E13188">
        <w:rPr>
          <w:sz w:val="28"/>
          <w:szCs w:val="28"/>
        </w:rPr>
        <w:t>ценных бумаг. На фондовом рынке производятся операции с акциями, векселями,</w:t>
      </w:r>
      <w:r>
        <w:rPr>
          <w:sz w:val="28"/>
          <w:szCs w:val="28"/>
        </w:rPr>
        <w:t xml:space="preserve"> </w:t>
      </w:r>
      <w:r w:rsidRPr="00E13188">
        <w:rPr>
          <w:sz w:val="28"/>
          <w:szCs w:val="28"/>
        </w:rPr>
        <w:t>сертификатами, чеками, облигациями и другими видами ценных бумаг. На </w:t>
      </w:r>
      <w:r w:rsidRPr="00E13188">
        <w:rPr>
          <w:i/>
          <w:iCs/>
          <w:sz w:val="28"/>
          <w:szCs w:val="28"/>
        </w:rPr>
        <w:t>товарном</w:t>
      </w:r>
      <w:r>
        <w:rPr>
          <w:i/>
          <w:iCs/>
          <w:sz w:val="28"/>
          <w:szCs w:val="28"/>
        </w:rPr>
        <w:t xml:space="preserve"> </w:t>
      </w:r>
      <w:r w:rsidRPr="00E13188">
        <w:rPr>
          <w:sz w:val="28"/>
          <w:szCs w:val="28"/>
        </w:rPr>
        <w:t>рынке продается и покупается всевозможное сырье: металл, пшеница, нефть и</w:t>
      </w:r>
      <w:r>
        <w:rPr>
          <w:sz w:val="28"/>
          <w:szCs w:val="28"/>
        </w:rPr>
        <w:t xml:space="preserve"> </w:t>
      </w:r>
      <w:r w:rsidRPr="00E13188">
        <w:rPr>
          <w:sz w:val="28"/>
          <w:szCs w:val="28"/>
        </w:rPr>
        <w:t>прочее. Способ торговли делит рынки на биржевые и внебиржевые. Биржевой рынок —</w:t>
      </w:r>
      <w:r>
        <w:rPr>
          <w:sz w:val="28"/>
          <w:szCs w:val="28"/>
        </w:rPr>
        <w:t xml:space="preserve"> </w:t>
      </w:r>
      <w:r w:rsidRPr="00E13188">
        <w:rPr>
          <w:sz w:val="28"/>
          <w:szCs w:val="28"/>
        </w:rPr>
        <w:t>это совокупность отдельных бирж, представляющих собой организации, торгующие</w:t>
      </w:r>
      <w:r>
        <w:rPr>
          <w:sz w:val="28"/>
          <w:szCs w:val="28"/>
        </w:rPr>
        <w:t xml:space="preserve"> </w:t>
      </w:r>
      <w:r w:rsidRPr="00E13188">
        <w:rPr>
          <w:sz w:val="28"/>
          <w:szCs w:val="28"/>
        </w:rPr>
        <w:t>стандартизированными контрактами. Внебиржевые рынки предназначены для сделок</w:t>
      </w:r>
      <w:r>
        <w:rPr>
          <w:sz w:val="28"/>
          <w:szCs w:val="28"/>
        </w:rPr>
        <w:t xml:space="preserve"> </w:t>
      </w:r>
      <w:r w:rsidRPr="00E13188">
        <w:rPr>
          <w:sz w:val="28"/>
          <w:szCs w:val="28"/>
        </w:rPr>
        <w:t>межбанковского валютного рынка.</w:t>
      </w:r>
      <w:r>
        <w:rPr>
          <w:sz w:val="28"/>
          <w:szCs w:val="28"/>
        </w:rPr>
        <w:t xml:space="preserve"> </w:t>
      </w:r>
      <w:r w:rsidRPr="00E13188">
        <w:rPr>
          <w:i/>
          <w:sz w:val="28"/>
          <w:szCs w:val="28"/>
        </w:rPr>
        <w:t>Денежный рынок и рынок капиталов</w:t>
      </w:r>
      <w:r>
        <w:rPr>
          <w:i/>
          <w:sz w:val="28"/>
          <w:szCs w:val="28"/>
        </w:rPr>
        <w:t xml:space="preserve">. </w:t>
      </w:r>
      <w:r w:rsidRPr="00E13188">
        <w:rPr>
          <w:color w:val="000000"/>
          <w:sz w:val="28"/>
          <w:szCs w:val="28"/>
          <w:shd w:val="clear" w:color="auto" w:fill="FFFFFF"/>
        </w:rPr>
        <w:t xml:space="preserve">Финансовый рынок включает денежный рынок и рынок капиталов. Под денежным рынком понимается рынок краткосрочных кредитных операций (до </w:t>
      </w:r>
      <w:r>
        <w:rPr>
          <w:color w:val="000000"/>
          <w:sz w:val="28"/>
          <w:szCs w:val="28"/>
          <w:shd w:val="clear" w:color="auto" w:fill="FFFFFF"/>
        </w:rPr>
        <w:t>1</w:t>
      </w:r>
      <w:r w:rsidRPr="00E13188">
        <w:rPr>
          <w:color w:val="000000"/>
          <w:sz w:val="28"/>
          <w:szCs w:val="28"/>
          <w:shd w:val="clear" w:color="auto" w:fill="FFFFFF"/>
        </w:rPr>
        <w:t xml:space="preserve"> года). В свою очередь денежный рынок обычно подразделяется на учетный, межбанковский и валютный рынки, а также рынок </w:t>
      </w:r>
      <w:proofErr w:type="spellStart"/>
      <w:r w:rsidRPr="00E13188">
        <w:rPr>
          <w:color w:val="000000"/>
          <w:sz w:val="28"/>
          <w:szCs w:val="28"/>
          <w:shd w:val="clear" w:color="auto" w:fill="FFFFFF"/>
        </w:rPr>
        <w:t>деривативов</w:t>
      </w:r>
      <w:proofErr w:type="spellEnd"/>
      <w:r w:rsidRPr="00E13188">
        <w:rPr>
          <w:color w:val="000000"/>
          <w:sz w:val="28"/>
          <w:szCs w:val="28"/>
          <w:shd w:val="clear" w:color="auto" w:fill="FFFFFF"/>
        </w:rPr>
        <w:t xml:space="preserve">. </w:t>
      </w:r>
      <w:r>
        <w:rPr>
          <w:color w:val="000000"/>
          <w:sz w:val="28"/>
          <w:szCs w:val="28"/>
          <w:shd w:val="clear" w:color="auto" w:fill="FFFFFF"/>
        </w:rPr>
        <w:t>Н</w:t>
      </w:r>
      <w:r w:rsidRPr="00E13188">
        <w:rPr>
          <w:color w:val="000000"/>
          <w:sz w:val="28"/>
          <w:szCs w:val="28"/>
          <w:shd w:val="clear" w:color="auto" w:fill="FFFFFF"/>
        </w:rPr>
        <w:t xml:space="preserve">а учетном рынке обращается огромная масса краткосрочных ценных бумаг, главная характеристика которых — высокая ликвидность и мобильность. Межбанковский рынок — часть рынка ссудных капиталов, где временно свободные денежные ресурсы кредитных учреждений привлекаются и размещаются банками между собой, преимущественно в форме межбанковских депозитов на короткие сроки. </w:t>
      </w:r>
      <w:r w:rsidRPr="00E13188">
        <w:rPr>
          <w:i/>
          <w:color w:val="000000"/>
          <w:sz w:val="28"/>
          <w:szCs w:val="28"/>
          <w:shd w:val="clear" w:color="auto" w:fill="FFFFFF"/>
        </w:rPr>
        <w:t>Валютные рынки</w:t>
      </w:r>
      <w:r w:rsidRPr="00E13188">
        <w:rPr>
          <w:color w:val="000000"/>
          <w:sz w:val="28"/>
          <w:szCs w:val="28"/>
          <w:shd w:val="clear" w:color="auto" w:fill="FFFFFF"/>
        </w:rPr>
        <w:t xml:space="preserve"> обслуживают международный платежный оборот, связанный с оплатой денежных обязательств юридических и физических лиц разных стран. Специфика международных расчетов заключается в отсутствии общепринятого для всех стран платежного средства. Валютные рынки — официальные центры, где совершается купля-продажа валют на основе спроса и предложения. </w:t>
      </w:r>
      <w:proofErr w:type="spellStart"/>
      <w:r w:rsidRPr="00E13188">
        <w:rPr>
          <w:color w:val="000000"/>
          <w:sz w:val="28"/>
          <w:szCs w:val="28"/>
          <w:shd w:val="clear" w:color="auto" w:fill="FFFFFF"/>
        </w:rPr>
        <w:t>Деривативами</w:t>
      </w:r>
      <w:proofErr w:type="spellEnd"/>
      <w:r w:rsidRPr="00E13188">
        <w:rPr>
          <w:color w:val="000000"/>
          <w:sz w:val="28"/>
          <w:szCs w:val="28"/>
          <w:shd w:val="clear" w:color="auto" w:fill="FFFFFF"/>
        </w:rPr>
        <w:t xml:space="preserve"> называются производные финансовые инструменты, в основе которых лежат другие, более простые финансовые инструменты — акции, облигации. Основными видами финансовых </w:t>
      </w:r>
      <w:proofErr w:type="spellStart"/>
      <w:r w:rsidRPr="00E13188">
        <w:rPr>
          <w:color w:val="000000"/>
          <w:sz w:val="28"/>
          <w:szCs w:val="28"/>
          <w:shd w:val="clear" w:color="auto" w:fill="FFFFFF"/>
        </w:rPr>
        <w:t>деривативов</w:t>
      </w:r>
      <w:proofErr w:type="spellEnd"/>
      <w:r w:rsidRPr="00E13188">
        <w:rPr>
          <w:color w:val="000000"/>
          <w:sz w:val="28"/>
          <w:szCs w:val="28"/>
          <w:shd w:val="clear" w:color="auto" w:fill="FFFFFF"/>
        </w:rPr>
        <w:t xml:space="preserve"> являются опционы (дающие их владельцу право продавать или покупать акции), свопы (соглашения об обмене денежными платежами в течение определенного периода времени), фьючерсы (контракты на будущую поставку, в том числе валюты, по зафиксированной в контракте). </w:t>
      </w:r>
      <w:r w:rsidRPr="00E13188">
        <w:rPr>
          <w:i/>
          <w:color w:val="000000"/>
          <w:sz w:val="28"/>
          <w:szCs w:val="28"/>
          <w:shd w:val="clear" w:color="auto" w:fill="FFFFFF"/>
        </w:rPr>
        <w:t xml:space="preserve">Рынок капиталов </w:t>
      </w:r>
      <w:r w:rsidRPr="00E13188">
        <w:rPr>
          <w:color w:val="000000"/>
          <w:sz w:val="28"/>
          <w:szCs w:val="28"/>
          <w:shd w:val="clear" w:color="auto" w:fill="FFFFFF"/>
        </w:rPr>
        <w:t xml:space="preserve">охватывает средне- и долгосрочные кредиты, а также акции и облигации. Рынок капитала – это часть финансового рынка, где формируется спрос и предложение на среднесрочный и долгосрочный заимообразный капитал. Фондовый рынок обеспечивает распределение денежных средств между участниками экономических отношений через выпуск ценных бумаг, которые имеют собственную стоимость и могут продаваться, покупаться и погашаться. </w:t>
      </w:r>
    </w:p>
    <w:p w:rsidR="00BC3717" w:rsidRDefault="00BC3717" w:rsidP="00BC3717">
      <w:pPr>
        <w:pStyle w:val="a3"/>
        <w:shd w:val="clear" w:color="auto" w:fill="FFFFFF"/>
        <w:jc w:val="both"/>
        <w:rPr>
          <w:b/>
          <w:sz w:val="28"/>
          <w:szCs w:val="28"/>
        </w:rPr>
      </w:pPr>
    </w:p>
    <w:p w:rsidR="00BC3717" w:rsidRPr="00BC3717" w:rsidRDefault="00BC3717" w:rsidP="00BC3717">
      <w:pPr>
        <w:pStyle w:val="a3"/>
        <w:shd w:val="clear" w:color="auto" w:fill="FFFFFF"/>
        <w:jc w:val="both"/>
        <w:rPr>
          <w:sz w:val="28"/>
          <w:szCs w:val="28"/>
        </w:rPr>
      </w:pPr>
      <w:r w:rsidRPr="00BC3717">
        <w:rPr>
          <w:b/>
          <w:sz w:val="28"/>
          <w:szCs w:val="28"/>
        </w:rPr>
        <w:lastRenderedPageBreak/>
        <w:t>3. Структура и функции рынка ценных бумаг. Виды рынков ценных бумаг (традиционные, электронные, внебиржевые («через прилавок»)</w:t>
      </w:r>
      <w:r>
        <w:rPr>
          <w:b/>
          <w:sz w:val="28"/>
          <w:szCs w:val="28"/>
        </w:rPr>
        <w:t xml:space="preserve">. </w:t>
      </w:r>
      <w:r w:rsidRPr="00BC3717">
        <w:rPr>
          <w:sz w:val="28"/>
          <w:szCs w:val="28"/>
        </w:rPr>
        <w:t>Рынок ценных бумаг является частью финансового рынка и занимает промежуточное место между рынком капитала и денежным рынком. Как часть финансового рынка он выполняет р</w:t>
      </w:r>
      <w:r>
        <w:rPr>
          <w:sz w:val="28"/>
          <w:szCs w:val="28"/>
        </w:rPr>
        <w:t xml:space="preserve">яд </w:t>
      </w:r>
      <w:proofErr w:type="spellStart"/>
      <w:r>
        <w:rPr>
          <w:sz w:val="28"/>
          <w:szCs w:val="28"/>
        </w:rPr>
        <w:t>общерыночных</w:t>
      </w:r>
      <w:proofErr w:type="spellEnd"/>
      <w:r>
        <w:rPr>
          <w:sz w:val="28"/>
          <w:szCs w:val="28"/>
        </w:rPr>
        <w:t xml:space="preserve"> (присущих каждому финансовому </w:t>
      </w:r>
      <w:r w:rsidRPr="00BC3717">
        <w:rPr>
          <w:sz w:val="28"/>
          <w:szCs w:val="28"/>
        </w:rPr>
        <w:t>рынку) функций.К общерыночнымфункциям относят:аккумулирующую;перераспределительную;регулирующую;стимулирующую;контрольную;ценовую;функцию страхования ценовых и финансовых рисков;</w:t>
      </w:r>
      <w:r>
        <w:rPr>
          <w:sz w:val="28"/>
          <w:szCs w:val="28"/>
        </w:rPr>
        <w:t xml:space="preserve"> </w:t>
      </w:r>
      <w:r w:rsidRPr="00BC3717">
        <w:rPr>
          <w:sz w:val="28"/>
          <w:szCs w:val="28"/>
        </w:rPr>
        <w:t>информационную.</w:t>
      </w:r>
      <w:r>
        <w:rPr>
          <w:sz w:val="28"/>
          <w:szCs w:val="28"/>
        </w:rPr>
        <w:t xml:space="preserve"> </w:t>
      </w:r>
      <w:r w:rsidRPr="00BC3717">
        <w:rPr>
          <w:sz w:val="28"/>
          <w:szCs w:val="28"/>
        </w:rPr>
        <w:t>К специфическим функциям рынка ценных бумаг можно отнести следующие:</w:t>
      </w:r>
      <w:r>
        <w:rPr>
          <w:sz w:val="28"/>
          <w:szCs w:val="28"/>
        </w:rPr>
        <w:t xml:space="preserve"> </w:t>
      </w:r>
      <w:r w:rsidRPr="00BC3717">
        <w:rPr>
          <w:sz w:val="28"/>
          <w:szCs w:val="28"/>
        </w:rPr>
        <w:t>использование ценных бумаг в приватизации, антикризисном управлении, реструктуризации экономики, стабилизации денежного обращения, антиинфляционной политике;</w:t>
      </w:r>
      <w:r>
        <w:rPr>
          <w:sz w:val="28"/>
          <w:szCs w:val="28"/>
        </w:rPr>
        <w:t xml:space="preserve"> </w:t>
      </w:r>
      <w:r w:rsidRPr="00BC3717">
        <w:rPr>
          <w:sz w:val="28"/>
          <w:szCs w:val="28"/>
        </w:rPr>
        <w:t xml:space="preserve">учетную функцию, которая проявляется в обязательном учете в специальных списках (реестрах) всех видов ценных бумаг, обращающихся на рынке, в регистрации участников рынка ценных бумаг, а также фиксации фондовых операций, оформленных договорами купли-продажи, залога, траста, конвертации и др.Выделяют следующие виды классификации рынка ценных бумаг:1) по географическому признаку: </w:t>
      </w:r>
      <w:r w:rsidRPr="00BC3717">
        <w:rPr>
          <w:i/>
          <w:sz w:val="28"/>
          <w:szCs w:val="28"/>
        </w:rPr>
        <w:t>национальный, международный, региональный, мировой рынок ценных бумаг;</w:t>
      </w:r>
      <w:r w:rsidRPr="00BC3717">
        <w:rPr>
          <w:sz w:val="28"/>
          <w:szCs w:val="28"/>
        </w:rPr>
        <w:t>2) по месту обращения ценных бумаг:</w:t>
      </w:r>
      <w:r>
        <w:rPr>
          <w:sz w:val="28"/>
          <w:szCs w:val="28"/>
        </w:rPr>
        <w:t xml:space="preserve"> </w:t>
      </w:r>
      <w:r w:rsidRPr="00BC3717">
        <w:rPr>
          <w:i/>
          <w:iCs/>
          <w:sz w:val="28"/>
          <w:szCs w:val="28"/>
        </w:rPr>
        <w:t>биржевой рынок</w:t>
      </w:r>
      <w:r w:rsidRPr="00BC3717">
        <w:rPr>
          <w:sz w:val="28"/>
          <w:szCs w:val="28"/>
        </w:rPr>
        <w:t>. Торговля ценными бумагами осуществляется на фондовых биржах;</w:t>
      </w:r>
      <w:r>
        <w:rPr>
          <w:sz w:val="28"/>
          <w:szCs w:val="28"/>
        </w:rPr>
        <w:t xml:space="preserve"> </w:t>
      </w:r>
      <w:r w:rsidRPr="00BC3717">
        <w:rPr>
          <w:i/>
          <w:sz w:val="28"/>
          <w:szCs w:val="28"/>
        </w:rPr>
        <w:t>внебиржевой</w:t>
      </w:r>
      <w:r w:rsidRPr="00BC3717">
        <w:rPr>
          <w:sz w:val="28"/>
          <w:szCs w:val="28"/>
        </w:rPr>
        <w:t xml:space="preserve"> </w:t>
      </w:r>
      <w:r w:rsidRPr="00BC3717">
        <w:rPr>
          <w:i/>
          <w:sz w:val="28"/>
          <w:szCs w:val="28"/>
        </w:rPr>
        <w:t>рынок</w:t>
      </w:r>
      <w:r w:rsidRPr="00BC3717">
        <w:rPr>
          <w:sz w:val="28"/>
          <w:szCs w:val="28"/>
        </w:rPr>
        <w:t xml:space="preserve"> 3) по видам применяемых технологий торговли:</w:t>
      </w:r>
      <w:r>
        <w:rPr>
          <w:sz w:val="28"/>
          <w:szCs w:val="28"/>
        </w:rPr>
        <w:t xml:space="preserve"> </w:t>
      </w:r>
      <w:r w:rsidRPr="00BC3717">
        <w:rPr>
          <w:i/>
          <w:sz w:val="28"/>
          <w:szCs w:val="28"/>
        </w:rPr>
        <w:t>стихийный;</w:t>
      </w:r>
      <w:r>
        <w:rPr>
          <w:i/>
          <w:sz w:val="28"/>
          <w:szCs w:val="28"/>
        </w:rPr>
        <w:t xml:space="preserve"> </w:t>
      </w:r>
      <w:r w:rsidRPr="00BC3717">
        <w:rPr>
          <w:i/>
          <w:sz w:val="28"/>
          <w:szCs w:val="28"/>
        </w:rPr>
        <w:t>аукционный;</w:t>
      </w:r>
      <w:r>
        <w:rPr>
          <w:i/>
          <w:sz w:val="28"/>
          <w:szCs w:val="28"/>
        </w:rPr>
        <w:t xml:space="preserve"> </w:t>
      </w:r>
      <w:r w:rsidRPr="00BC3717">
        <w:rPr>
          <w:i/>
          <w:sz w:val="28"/>
          <w:szCs w:val="28"/>
        </w:rPr>
        <w:t>дилерский рынок.</w:t>
      </w:r>
      <w:r w:rsidRPr="00BC3717">
        <w:rPr>
          <w:sz w:val="28"/>
          <w:szCs w:val="28"/>
        </w:rPr>
        <w:t>4) по отношению ценных бумаг к их выпуску в обращение:</w:t>
      </w:r>
      <w:r>
        <w:rPr>
          <w:sz w:val="28"/>
          <w:szCs w:val="28"/>
        </w:rPr>
        <w:t xml:space="preserve"> </w:t>
      </w:r>
      <w:r w:rsidRPr="00BC3717">
        <w:rPr>
          <w:i/>
          <w:iCs/>
          <w:sz w:val="28"/>
          <w:szCs w:val="28"/>
        </w:rPr>
        <w:t>первичный рынок</w:t>
      </w:r>
      <w:r w:rsidRPr="00BC3717">
        <w:rPr>
          <w:sz w:val="28"/>
          <w:szCs w:val="28"/>
        </w:rPr>
        <w:t> – рынок, обеспечивающий выпуск ценной бумаги в обращение, это ее первое появление на рынке, так сказать стадия «производства» ценной бумаги.</w:t>
      </w:r>
      <w:r>
        <w:rPr>
          <w:sz w:val="28"/>
          <w:szCs w:val="28"/>
        </w:rPr>
        <w:t xml:space="preserve"> </w:t>
      </w:r>
      <w:r w:rsidRPr="00BC3717">
        <w:rPr>
          <w:i/>
          <w:iCs/>
          <w:sz w:val="28"/>
          <w:szCs w:val="28"/>
        </w:rPr>
        <w:t>вторичный рынок </w:t>
      </w:r>
      <w:r w:rsidRPr="00BC3717">
        <w:rPr>
          <w:sz w:val="28"/>
          <w:szCs w:val="28"/>
        </w:rPr>
        <w:t xml:space="preserve">– рынок, на котором обращаются ранее выпущенные ценные бумаги5) по срокам обращения ценных бумаг: </w:t>
      </w:r>
      <w:r w:rsidRPr="00BC3717">
        <w:rPr>
          <w:i/>
          <w:sz w:val="28"/>
          <w:szCs w:val="28"/>
        </w:rPr>
        <w:t>рынок краткосрочных, среднесрочных, долгосрочных и бессрочных ценных бумаг;</w:t>
      </w:r>
      <w:r w:rsidRPr="00BC3717">
        <w:rPr>
          <w:sz w:val="28"/>
          <w:szCs w:val="28"/>
        </w:rPr>
        <w:t xml:space="preserve">6) по видам ценных бумаг: </w:t>
      </w:r>
      <w:r w:rsidRPr="00BC3717">
        <w:rPr>
          <w:i/>
          <w:sz w:val="28"/>
          <w:szCs w:val="28"/>
        </w:rPr>
        <w:t>рынок акций, рынок облигаций, рынок государственных обязательств, вексельный рынок, рынок производных финансовых инструментов и т.д.;</w:t>
      </w:r>
      <w:r w:rsidRPr="00BC3717">
        <w:rPr>
          <w:sz w:val="28"/>
          <w:szCs w:val="28"/>
        </w:rPr>
        <w:t>7) по видам сделок с ценными бумагами:</w:t>
      </w:r>
      <w:r>
        <w:rPr>
          <w:sz w:val="28"/>
          <w:szCs w:val="28"/>
        </w:rPr>
        <w:t xml:space="preserve"> </w:t>
      </w:r>
      <w:r w:rsidRPr="00BC3717">
        <w:rPr>
          <w:i/>
          <w:sz w:val="28"/>
          <w:szCs w:val="28"/>
        </w:rPr>
        <w:t>Кассовый рынок Срочный рынок ценных бумаг </w:t>
      </w:r>
      <w:r w:rsidRPr="00BC3717">
        <w:rPr>
          <w:sz w:val="28"/>
          <w:szCs w:val="28"/>
        </w:rPr>
        <w:t xml:space="preserve">8) по эмитентам: </w:t>
      </w:r>
      <w:r w:rsidRPr="00BC3717">
        <w:rPr>
          <w:i/>
          <w:sz w:val="28"/>
          <w:szCs w:val="28"/>
        </w:rPr>
        <w:t>рынки государственных ценных бумаг, корпоративных ценных бумаг, банковских ценных бумаг и т.д.;</w:t>
      </w:r>
      <w:r w:rsidRPr="00BC3717">
        <w:rPr>
          <w:sz w:val="28"/>
          <w:szCs w:val="28"/>
        </w:rPr>
        <w:t xml:space="preserve">9) в зависимости от типа торговли: </w:t>
      </w:r>
      <w:r w:rsidRPr="00BC3717">
        <w:rPr>
          <w:i/>
          <w:sz w:val="28"/>
          <w:szCs w:val="28"/>
        </w:rPr>
        <w:t>традиционный и компьютеризированный.</w:t>
      </w:r>
      <w:r w:rsidRPr="00BC3717">
        <w:rPr>
          <w:i/>
          <w:iCs/>
          <w:sz w:val="28"/>
          <w:szCs w:val="28"/>
        </w:rPr>
        <w:t>Традиционный рынок</w:t>
      </w:r>
      <w:r w:rsidRPr="00BC3717">
        <w:rPr>
          <w:sz w:val="28"/>
          <w:szCs w:val="28"/>
        </w:rPr>
        <w:t> – традиционная форма торговли ценными бумагами, при которой продавцы и покупатели ценных бумаг (обычно в лице фондовых посредников) непосредственно встречаются в определенном месте.</w:t>
      </w:r>
      <w:r>
        <w:rPr>
          <w:sz w:val="28"/>
          <w:szCs w:val="28"/>
        </w:rPr>
        <w:t xml:space="preserve"> </w:t>
      </w:r>
      <w:r w:rsidRPr="00BC3717">
        <w:rPr>
          <w:i/>
          <w:iCs/>
          <w:sz w:val="28"/>
          <w:szCs w:val="28"/>
        </w:rPr>
        <w:t>Компьютеризированный рынок</w:t>
      </w:r>
      <w:r w:rsidRPr="00BC3717">
        <w:rPr>
          <w:sz w:val="28"/>
          <w:szCs w:val="28"/>
        </w:rPr>
        <w:t> – это разнообразные формы торговли ценными бумагами на основе использования компьютерных сетей и современных средств связи.</w:t>
      </w:r>
    </w:p>
    <w:p w:rsidR="00BC3717" w:rsidRDefault="00BC3717" w:rsidP="00BC3717">
      <w:pPr>
        <w:pStyle w:val="a3"/>
        <w:shd w:val="clear" w:color="auto" w:fill="FFFFFF"/>
        <w:jc w:val="both"/>
        <w:rPr>
          <w:b/>
          <w:sz w:val="28"/>
          <w:szCs w:val="28"/>
        </w:rPr>
      </w:pPr>
    </w:p>
    <w:p w:rsidR="00BC3717" w:rsidRDefault="00BC3717" w:rsidP="00BC3717">
      <w:pPr>
        <w:pStyle w:val="a3"/>
        <w:shd w:val="clear" w:color="auto" w:fill="FFFFFF"/>
        <w:jc w:val="both"/>
        <w:rPr>
          <w:b/>
          <w:sz w:val="28"/>
          <w:szCs w:val="28"/>
        </w:rPr>
      </w:pPr>
    </w:p>
    <w:p w:rsidR="00BC3717" w:rsidRPr="00BC3717" w:rsidRDefault="00BC3717" w:rsidP="00BC3717">
      <w:pPr>
        <w:pStyle w:val="a3"/>
        <w:shd w:val="clear" w:color="auto" w:fill="FFFFFF"/>
        <w:jc w:val="both"/>
        <w:rPr>
          <w:b/>
          <w:sz w:val="28"/>
          <w:szCs w:val="28"/>
        </w:rPr>
      </w:pPr>
      <w:r w:rsidRPr="00BC3717">
        <w:rPr>
          <w:b/>
          <w:sz w:val="28"/>
          <w:szCs w:val="28"/>
        </w:rPr>
        <w:lastRenderedPageBreak/>
        <w:t>4. Финансовые посредники и их роль на финансовых рынках</w:t>
      </w:r>
      <w:r>
        <w:rPr>
          <w:b/>
          <w:sz w:val="28"/>
          <w:szCs w:val="28"/>
        </w:rPr>
        <w:t xml:space="preserve">.      </w:t>
      </w:r>
      <w:r w:rsidRPr="00BC3717">
        <w:rPr>
          <w:rFonts w:eastAsia="Calibri"/>
          <w:sz w:val="28"/>
          <w:szCs w:val="28"/>
          <w:shd w:val="clear" w:color="auto" w:fill="FFFFFF"/>
        </w:rPr>
        <w:t>Мировой финансовый рынок обслуживается</w:t>
      </w:r>
      <w:r w:rsidRPr="00BC3717">
        <w:rPr>
          <w:rFonts w:eastAsia="Calibri"/>
          <w:color w:val="000000"/>
          <w:sz w:val="28"/>
          <w:szCs w:val="28"/>
          <w:shd w:val="clear" w:color="auto" w:fill="FFFFFF"/>
        </w:rPr>
        <w:t> </w:t>
      </w:r>
      <w:r w:rsidRPr="00BC3717">
        <w:rPr>
          <w:rFonts w:eastAsia="Calibri"/>
          <w:bCs/>
          <w:color w:val="000000"/>
          <w:sz w:val="28"/>
          <w:szCs w:val="28"/>
          <w:shd w:val="clear" w:color="auto" w:fill="FFFFFF"/>
        </w:rPr>
        <w:t>финансовыми посредниками</w:t>
      </w:r>
      <w:r w:rsidRPr="00BC3717">
        <w:rPr>
          <w:rFonts w:eastAsia="Calibri"/>
          <w:sz w:val="28"/>
          <w:szCs w:val="28"/>
          <w:shd w:val="clear" w:color="auto" w:fill="FFFFFF"/>
        </w:rPr>
        <w:t>, т. е. организациями, принимающими за определенный процент деньги на хранение или собирающие их по другим поводам, предоставляющими их взаймы за более высокий процент тем физическим и юридическим лицам, которые нуждаются в инвестиционных ресурсах, а также оплачивающими страховые полисы и пенсии. Появление финансовых посредников — длительный процесс. В настоящее время они обеспечивают стабильное финансирование экономических и социальных нужд, экономят денежные ресурсы и ускоряют развитие производства.</w:t>
      </w:r>
      <w:r>
        <w:rPr>
          <w:rFonts w:eastAsia="Calibri"/>
          <w:sz w:val="28"/>
          <w:szCs w:val="28"/>
          <w:shd w:val="clear" w:color="auto" w:fill="FFFFFF"/>
        </w:rPr>
        <w:t xml:space="preserve"> </w:t>
      </w:r>
      <w:r w:rsidRPr="00BC3717">
        <w:rPr>
          <w:rFonts w:eastAsia="Calibri"/>
          <w:sz w:val="28"/>
          <w:szCs w:val="28"/>
        </w:rPr>
        <w:t>К числу финансовых посредников относятся:1) кредитные организации:</w:t>
      </w:r>
      <w:r>
        <w:rPr>
          <w:rFonts w:eastAsia="Calibri"/>
          <w:sz w:val="28"/>
          <w:szCs w:val="28"/>
        </w:rPr>
        <w:t xml:space="preserve"> </w:t>
      </w:r>
      <w:r w:rsidRPr="00BC3717">
        <w:rPr>
          <w:rFonts w:eastAsia="Calibri"/>
          <w:sz w:val="28"/>
          <w:szCs w:val="28"/>
        </w:rPr>
        <w:t>банки, осуществляющие подавляющую долю всех кредитных операций в экономике;</w:t>
      </w:r>
      <w:r>
        <w:rPr>
          <w:rFonts w:eastAsia="Calibri"/>
          <w:sz w:val="28"/>
          <w:szCs w:val="28"/>
        </w:rPr>
        <w:t xml:space="preserve"> </w:t>
      </w:r>
      <w:r w:rsidRPr="00BC3717">
        <w:rPr>
          <w:rFonts w:eastAsia="Calibri"/>
          <w:sz w:val="28"/>
          <w:szCs w:val="28"/>
        </w:rPr>
        <w:t>кредитные союзы, кредитные кооперативы, сберегательные ассоциации и т. п.;</w:t>
      </w:r>
      <w:r>
        <w:rPr>
          <w:rFonts w:eastAsia="Calibri"/>
          <w:sz w:val="28"/>
          <w:szCs w:val="28"/>
        </w:rPr>
        <w:t xml:space="preserve"> </w:t>
      </w:r>
      <w:r w:rsidRPr="00BC3717">
        <w:rPr>
          <w:rFonts w:eastAsia="Calibri"/>
          <w:sz w:val="28"/>
          <w:szCs w:val="28"/>
        </w:rPr>
        <w:t>небанковские кредитные организации, обслуживающие, как правило, заранее известный круг лиц в конкретном районе;2) страховые организации, пенсионные фонды, паевые инвестиционные компании и др. Отличительная особенность этих организаций от банков заключается в том, что:</w:t>
      </w:r>
      <w:r>
        <w:rPr>
          <w:rFonts w:eastAsia="Calibri"/>
          <w:sz w:val="28"/>
          <w:szCs w:val="28"/>
        </w:rPr>
        <w:t xml:space="preserve"> </w:t>
      </w:r>
      <w:r w:rsidRPr="00BC3717">
        <w:rPr>
          <w:rFonts w:eastAsia="Calibri"/>
          <w:sz w:val="28"/>
          <w:szCs w:val="28"/>
        </w:rPr>
        <w:t>они не принимают депозитов и не влияют на количество денег в обращении;</w:t>
      </w:r>
      <w:r>
        <w:rPr>
          <w:rFonts w:eastAsia="Calibri"/>
          <w:sz w:val="28"/>
          <w:szCs w:val="28"/>
        </w:rPr>
        <w:t xml:space="preserve"> </w:t>
      </w:r>
      <w:r w:rsidRPr="00BC3717">
        <w:rPr>
          <w:rFonts w:eastAsia="Calibri"/>
          <w:sz w:val="28"/>
          <w:szCs w:val="28"/>
        </w:rPr>
        <w:t>здесь организуется связь между отдельным лицом и всей совокупностью лиц, заинтересованных в страховании и пенсионном обеспечении;</w:t>
      </w:r>
      <w:r>
        <w:rPr>
          <w:rFonts w:eastAsia="Calibri"/>
          <w:sz w:val="28"/>
          <w:szCs w:val="28"/>
        </w:rPr>
        <w:t xml:space="preserve"> </w:t>
      </w:r>
      <w:r w:rsidRPr="00BC3717">
        <w:rPr>
          <w:rFonts w:eastAsia="Calibri"/>
          <w:sz w:val="28"/>
          <w:szCs w:val="28"/>
        </w:rPr>
        <w:t>данные посредники, в отличие от банков, не платят доходы (проценты) за внесенные средства, но они оплачивают пенсии и производят страховые выплаты в соответствии с договорами;</w:t>
      </w:r>
      <w:r>
        <w:rPr>
          <w:rFonts w:eastAsia="Calibri"/>
          <w:sz w:val="28"/>
          <w:szCs w:val="28"/>
        </w:rPr>
        <w:t xml:space="preserve"> </w:t>
      </w:r>
      <w:r w:rsidRPr="00BC3717">
        <w:rPr>
          <w:rFonts w:eastAsia="Calibri"/>
          <w:sz w:val="28"/>
          <w:szCs w:val="28"/>
        </w:rPr>
        <w:t>платежи в страховые и пенсионные фонды частично обязательны (вклады в кредитные организации сугубо добровольные);коммерческая деятельность страховых и пенсионных фондов жестко регламентирована, чтобы избежать опасности их банкротства.</w:t>
      </w:r>
      <w:r>
        <w:rPr>
          <w:rFonts w:eastAsia="Calibri"/>
          <w:sz w:val="28"/>
          <w:szCs w:val="28"/>
        </w:rPr>
        <w:t xml:space="preserve"> </w:t>
      </w:r>
      <w:r w:rsidRPr="00BC3717">
        <w:rPr>
          <w:rFonts w:eastAsia="Calibri"/>
          <w:sz w:val="28"/>
          <w:szCs w:val="28"/>
        </w:rPr>
        <w:t>Функции финансовых посредников</w:t>
      </w:r>
      <w:r>
        <w:rPr>
          <w:rFonts w:eastAsia="Calibri"/>
          <w:sz w:val="28"/>
          <w:szCs w:val="28"/>
        </w:rPr>
        <w:t xml:space="preserve"> </w:t>
      </w:r>
      <w:r w:rsidRPr="00BC3717">
        <w:rPr>
          <w:rFonts w:eastAsia="Calibri"/>
          <w:sz w:val="28"/>
          <w:szCs w:val="28"/>
        </w:rPr>
        <w:t>финансовый посредник осуществляет диверсификацию риска путем распределения вложений по различным видам финансовых инструментов финансовый посредник осуществляет проверку платежеспособности заемщика, что также снижает кредитный риск</w:t>
      </w:r>
      <w:r>
        <w:rPr>
          <w:rFonts w:eastAsia="Calibri"/>
          <w:sz w:val="28"/>
          <w:szCs w:val="28"/>
        </w:rPr>
        <w:t xml:space="preserve"> </w:t>
      </w:r>
      <w:r w:rsidRPr="00BC3717">
        <w:rPr>
          <w:rFonts w:eastAsia="Calibri"/>
          <w:sz w:val="28"/>
          <w:szCs w:val="28"/>
        </w:rPr>
        <w:t>финансовый посредник упрощает проблему поиска кредиторов, способных предоставить заем на приемлемых условиях</w:t>
      </w:r>
      <w:r>
        <w:rPr>
          <w:rFonts w:eastAsia="Calibri"/>
          <w:sz w:val="28"/>
          <w:szCs w:val="28"/>
        </w:rPr>
        <w:t xml:space="preserve"> </w:t>
      </w:r>
      <w:r w:rsidRPr="00BC3717">
        <w:rPr>
          <w:rFonts w:eastAsia="Calibri"/>
          <w:sz w:val="28"/>
          <w:szCs w:val="28"/>
        </w:rPr>
        <w:t>финансовый посредник при нормальных экономических условиях снижает процентную ставку за кредит,</w:t>
      </w:r>
      <w:r>
        <w:rPr>
          <w:rFonts w:eastAsia="Calibri"/>
          <w:sz w:val="28"/>
          <w:szCs w:val="28"/>
        </w:rPr>
        <w:t xml:space="preserve"> </w:t>
      </w:r>
      <w:r w:rsidRPr="00BC3717">
        <w:rPr>
          <w:rFonts w:eastAsia="Calibri"/>
          <w:sz w:val="28"/>
          <w:szCs w:val="28"/>
        </w:rPr>
        <w:t>финансовый посредник аккумулирует денежные средства и за счет этого может удовлетворить спрос заемщиков на большие суммы денежных средств.</w:t>
      </w:r>
      <w:r>
        <w:rPr>
          <w:rFonts w:eastAsia="Calibri"/>
          <w:sz w:val="28"/>
          <w:szCs w:val="28"/>
        </w:rPr>
        <w:t xml:space="preserve"> </w:t>
      </w:r>
      <w:r w:rsidRPr="00BC3717">
        <w:rPr>
          <w:rFonts w:eastAsia="Calibri"/>
          <w:sz w:val="28"/>
          <w:szCs w:val="28"/>
        </w:rPr>
        <w:t>Роль финансовых посредников не ограничивается только концентрацией денежного капитала и его рациональным использованием. Они согласовывают и увязывают интересы громадного числа экономических субъектов на конкретном уровне. Финансовое посредничество превратилось в постоянный фактор развитой рыночной экономики, особенно учитывая разнообразие нынешних финансовых активов, включая ценные бумаги и валюту.</w:t>
      </w:r>
    </w:p>
    <w:p w:rsidR="00BC3717" w:rsidRDefault="00BC3717" w:rsidP="00BC3717">
      <w:pPr>
        <w:pStyle w:val="a3"/>
        <w:shd w:val="clear" w:color="auto" w:fill="FFFFFF"/>
        <w:jc w:val="both"/>
        <w:rPr>
          <w:b/>
          <w:sz w:val="28"/>
          <w:szCs w:val="28"/>
        </w:rPr>
      </w:pPr>
    </w:p>
    <w:p w:rsidR="00BC3717" w:rsidRDefault="00BC3717" w:rsidP="00BC3717">
      <w:pPr>
        <w:pStyle w:val="a3"/>
        <w:shd w:val="clear" w:color="auto" w:fill="FFFFFF"/>
        <w:jc w:val="both"/>
        <w:rPr>
          <w:b/>
          <w:sz w:val="28"/>
          <w:szCs w:val="28"/>
        </w:rPr>
      </w:pPr>
      <w:r w:rsidRPr="00BC3717">
        <w:rPr>
          <w:b/>
          <w:sz w:val="28"/>
          <w:szCs w:val="28"/>
        </w:rPr>
        <w:lastRenderedPageBreak/>
        <w:t>5. Профессиональная деятельность на рынке ценных бумаг. Виды профессиональной деятельности.</w:t>
      </w:r>
      <w:r>
        <w:rPr>
          <w:b/>
          <w:sz w:val="28"/>
          <w:szCs w:val="28"/>
        </w:rPr>
        <w:t xml:space="preserve">                                                                   </w:t>
      </w:r>
      <w:r w:rsidRPr="00BC3717">
        <w:rPr>
          <w:sz w:val="28"/>
          <w:szCs w:val="28"/>
        </w:rPr>
        <w:t>РЦБ – это специализированный сегмент национального рынка, но так как он предоставляет множество услуг своим клиентам то возникли разделения труда и соответствующая специализация в</w:t>
      </w:r>
      <w:r>
        <w:rPr>
          <w:sz w:val="28"/>
          <w:szCs w:val="28"/>
        </w:rPr>
        <w:t xml:space="preserve">сех участников данного рынка.  </w:t>
      </w:r>
      <w:r w:rsidRPr="00BC3717">
        <w:rPr>
          <w:sz w:val="28"/>
          <w:szCs w:val="28"/>
        </w:rPr>
        <w:t>а) </w:t>
      </w:r>
      <w:r w:rsidRPr="00BC3717">
        <w:rPr>
          <w:sz w:val="28"/>
          <w:szCs w:val="28"/>
          <w:u w:val="single"/>
        </w:rPr>
        <w:t>Брокерская деятельность</w:t>
      </w:r>
      <w:r w:rsidRPr="00BC3717">
        <w:rPr>
          <w:sz w:val="28"/>
          <w:szCs w:val="28"/>
        </w:rPr>
        <w:t xml:space="preserve"> это совершение сделок на РЦБ за счет клиента. Сделки могут осуществляться как от имени клиента так и от имени брокера. За эту деятельность брокер получает от клиента комиссионной вознаграждение. Брокером может быть юридическое лицо и ин</w:t>
      </w:r>
      <w:r>
        <w:rPr>
          <w:sz w:val="28"/>
          <w:szCs w:val="28"/>
        </w:rPr>
        <w:t>дивидуальный предприниматель. </w:t>
      </w:r>
      <w:r w:rsidRPr="00BC3717">
        <w:rPr>
          <w:sz w:val="28"/>
          <w:szCs w:val="28"/>
        </w:rPr>
        <w:t xml:space="preserve">б) Дилерская. Дилером может быть только </w:t>
      </w:r>
      <w:proofErr w:type="spellStart"/>
      <w:r w:rsidRPr="00BC3717">
        <w:rPr>
          <w:sz w:val="28"/>
          <w:szCs w:val="28"/>
        </w:rPr>
        <w:t>Юрид</w:t>
      </w:r>
      <w:proofErr w:type="spellEnd"/>
      <w:r w:rsidRPr="00BC3717">
        <w:rPr>
          <w:sz w:val="28"/>
          <w:szCs w:val="28"/>
        </w:rPr>
        <w:t xml:space="preserve"> лицом являющаяся коммерческой организацией, он осуществляет сделки от своего имени и за счет собственных средств путем публичного объявления цен, купли продажи ценной бумаги с обязательством произвести операции по указанным ценам. Доходом дилера является  разница между ценами покупки и продажами ценных бумаг.</w:t>
      </w:r>
      <w:r>
        <w:rPr>
          <w:sz w:val="28"/>
          <w:szCs w:val="28"/>
        </w:rPr>
        <w:t xml:space="preserve"> </w:t>
      </w:r>
      <w:r w:rsidRPr="00BC3717">
        <w:rPr>
          <w:sz w:val="28"/>
          <w:szCs w:val="28"/>
        </w:rPr>
        <w:t>В) Управляющая компания. В России управляющими выступают коммерческие банки, инвестиционные компании или специально созданная организация, а в некоторых случаях и индивидуальный предприниматель. Управляющая компания это профессиональный участник рынка ценных бумаг, осуществляющий деятельность по управлению ЦБ. Оплата услуг управляющей организации обговаривается в договоре и может осуществляться разными способами:  вознаграждение в виде фиксированной суммы включающая сумму на покрытие  расходов + прибыль управляющей компании, процент от годового дохода, получ</w:t>
      </w:r>
      <w:r>
        <w:rPr>
          <w:sz w:val="28"/>
          <w:szCs w:val="28"/>
        </w:rPr>
        <w:t xml:space="preserve">енный в процессе управления ЦБ. </w:t>
      </w:r>
      <w:r w:rsidRPr="00BC3717">
        <w:rPr>
          <w:sz w:val="28"/>
          <w:szCs w:val="28"/>
        </w:rPr>
        <w:t xml:space="preserve">г) </w:t>
      </w:r>
      <w:proofErr w:type="spellStart"/>
      <w:r w:rsidRPr="00BC3717">
        <w:rPr>
          <w:sz w:val="28"/>
          <w:szCs w:val="28"/>
        </w:rPr>
        <w:t>Клиртин</w:t>
      </w:r>
      <w:proofErr w:type="spellEnd"/>
      <w:r w:rsidRPr="00BC3717">
        <w:rPr>
          <w:sz w:val="28"/>
          <w:szCs w:val="28"/>
        </w:rPr>
        <w:t>. Определение взаимных обязательств по совершенным сделкам их взаим</w:t>
      </w:r>
      <w:r>
        <w:rPr>
          <w:sz w:val="28"/>
          <w:szCs w:val="28"/>
        </w:rPr>
        <w:t>н</w:t>
      </w:r>
      <w:r w:rsidRPr="00BC3717">
        <w:rPr>
          <w:sz w:val="28"/>
          <w:szCs w:val="28"/>
        </w:rPr>
        <w:t>о зачету и контролю за своевр</w:t>
      </w:r>
      <w:r>
        <w:rPr>
          <w:sz w:val="28"/>
          <w:szCs w:val="28"/>
        </w:rPr>
        <w:t>е</w:t>
      </w:r>
      <w:r w:rsidRPr="00BC3717">
        <w:rPr>
          <w:sz w:val="28"/>
          <w:szCs w:val="28"/>
        </w:rPr>
        <w:t>менным выполнением. Схема проведение клиринга: сбор, проверку и при необходимости корректировку  исходной документации участников сделки, подготовка бухгалтерских документов, для перечисления ДС с расчетных счетов участников  и проводить перерегистрацию ЦБ на имя новых собственников, определив  денежные суммы и количество передаваемых бумаг определяются возможности зачета взаимных требований.</w:t>
      </w:r>
      <w:r>
        <w:rPr>
          <w:sz w:val="28"/>
          <w:szCs w:val="28"/>
        </w:rPr>
        <w:t xml:space="preserve"> </w:t>
      </w:r>
      <w:r w:rsidRPr="00BC3717">
        <w:rPr>
          <w:sz w:val="28"/>
          <w:szCs w:val="28"/>
        </w:rPr>
        <w:t xml:space="preserve">Д) Депозитарная деятельность связана с оказание услуг по хранению сертификатов  ЦБ их учету и переходу прав на ЦБ. </w:t>
      </w:r>
      <w:proofErr w:type="spellStart"/>
      <w:r w:rsidRPr="00BC3717">
        <w:rPr>
          <w:sz w:val="28"/>
          <w:szCs w:val="28"/>
        </w:rPr>
        <w:t>Регистротор</w:t>
      </w:r>
      <w:proofErr w:type="spellEnd"/>
      <w:r w:rsidRPr="00BC3717">
        <w:rPr>
          <w:sz w:val="28"/>
          <w:szCs w:val="28"/>
        </w:rPr>
        <w:t xml:space="preserve"> обслуживает первичный рынок, ведет учет собственников ЦБ и отражает отношение между  эмитентом и инвесторами, его основным клиентом, является эмитент. Депозитарий ведет учет изменения отношения между инвесторами на вторичном рынке, его </w:t>
      </w:r>
      <w:r>
        <w:rPr>
          <w:sz w:val="28"/>
          <w:szCs w:val="28"/>
        </w:rPr>
        <w:t>основной клиент это инвестор. </w:t>
      </w:r>
      <w:r>
        <w:rPr>
          <w:sz w:val="28"/>
          <w:szCs w:val="28"/>
        </w:rPr>
        <w:br/>
      </w:r>
      <w:r w:rsidRPr="00BC3717">
        <w:rPr>
          <w:sz w:val="28"/>
          <w:szCs w:val="28"/>
        </w:rPr>
        <w:t>е) Деятельность по торговле ЦБ. Это предоставление услуг необходимых для заключения сделок с ценными бумагами. Организаторами торговли выступают фондовые биржи</w:t>
      </w:r>
      <w:r>
        <w:rPr>
          <w:sz w:val="28"/>
          <w:szCs w:val="28"/>
        </w:rPr>
        <w:t>, фондовые отделы валютных и то</w:t>
      </w:r>
      <w:r w:rsidRPr="00BC3717">
        <w:rPr>
          <w:sz w:val="28"/>
          <w:szCs w:val="28"/>
        </w:rPr>
        <w:t>варных, отдельные фирмы организующие деятельность на внебиржевом рынке. </w:t>
      </w:r>
      <w:r w:rsidRPr="00BC3717">
        <w:rPr>
          <w:sz w:val="28"/>
          <w:szCs w:val="28"/>
        </w:rPr>
        <w:br/>
      </w:r>
    </w:p>
    <w:p w:rsidR="00BC3717" w:rsidRDefault="00BC3717" w:rsidP="00BC3717">
      <w:pPr>
        <w:pStyle w:val="a3"/>
        <w:shd w:val="clear" w:color="auto" w:fill="FFFFFF"/>
        <w:jc w:val="both"/>
        <w:rPr>
          <w:b/>
          <w:sz w:val="28"/>
          <w:szCs w:val="28"/>
        </w:rPr>
      </w:pPr>
    </w:p>
    <w:p w:rsidR="00BC3717" w:rsidRPr="00BC3717" w:rsidRDefault="00BC3717" w:rsidP="00BC3717">
      <w:pPr>
        <w:pStyle w:val="a3"/>
        <w:shd w:val="clear" w:color="auto" w:fill="FFFFFF"/>
        <w:jc w:val="both"/>
        <w:rPr>
          <w:sz w:val="28"/>
          <w:szCs w:val="28"/>
          <w:shd w:val="clear" w:color="auto" w:fill="FFFFFF"/>
        </w:rPr>
      </w:pPr>
      <w:r w:rsidRPr="00BC3717">
        <w:rPr>
          <w:b/>
          <w:sz w:val="28"/>
          <w:szCs w:val="28"/>
        </w:rPr>
        <w:lastRenderedPageBreak/>
        <w:t>6. Краткая характеристика основных сегментов РЦБ. Инструменты долгового и долевого рынка ценных бумаг.</w:t>
      </w:r>
      <w:r>
        <w:rPr>
          <w:b/>
          <w:sz w:val="28"/>
          <w:szCs w:val="28"/>
        </w:rPr>
        <w:t xml:space="preserve">                                            </w:t>
      </w:r>
      <w:r w:rsidRPr="00BC3717">
        <w:rPr>
          <w:sz w:val="28"/>
          <w:szCs w:val="28"/>
          <w:shd w:val="clear" w:color="auto" w:fill="FFFFFF"/>
        </w:rPr>
        <w:t>Рынок ценных бумаг - это сфера размещения и обращения ценных бумаг в форме купли-продажи. Он обслуживает денежный рынок, рынок денежного капитала, товарные рынки с использованием специального инструментария и механизмов, составляющих основу его сегментирования на:  1.Сегмент ценных бумаг денежного рынка (краткосрочных инструментов), который, в свою очередь, подразделяется на рынки депозитных сертификатов, коммерческих и финансовых векселей. 2. Сегмент ценных бумаг рынка капиталов (средне- и долгосрочных инструментов), который представлен рынками акций, облигаций, а также рынком производных и срочных финансовых инструментов на акции и облигации. 3. Сегмент ценных бумаг товарного рынка характеризуется рынками складских свидетельств, жилищных сертификатов, закладных и др.</w:t>
      </w:r>
      <w:r>
        <w:rPr>
          <w:sz w:val="28"/>
          <w:szCs w:val="28"/>
          <w:shd w:val="clear" w:color="auto" w:fill="FFFFFF"/>
        </w:rPr>
        <w:t xml:space="preserve"> </w:t>
      </w:r>
      <w:r w:rsidRPr="00BC3717">
        <w:rPr>
          <w:b/>
          <w:bCs/>
          <w:sz w:val="28"/>
          <w:szCs w:val="28"/>
          <w:shd w:val="clear" w:color="auto" w:fill="FFFFFF"/>
        </w:rPr>
        <w:t>Долговые ценные бумаги</w:t>
      </w:r>
      <w:r w:rsidRPr="00BC3717">
        <w:rPr>
          <w:sz w:val="28"/>
          <w:szCs w:val="28"/>
          <w:shd w:val="clear" w:color="auto" w:fill="FFFFFF"/>
        </w:rPr>
        <w:t> представляют собой документ, в соответствии с которым эмитенты обязуются вернуть сумму, которую инвестор потратил на приобретение ценной бумаги, и проценты за пользование денежными средствами.</w:t>
      </w:r>
      <w:r>
        <w:rPr>
          <w:sz w:val="28"/>
          <w:szCs w:val="28"/>
          <w:shd w:val="clear" w:color="auto" w:fill="FFFFFF"/>
        </w:rPr>
        <w:t xml:space="preserve"> </w:t>
      </w:r>
      <w:r w:rsidRPr="00BC3717">
        <w:rPr>
          <w:b/>
          <w:bCs/>
          <w:sz w:val="28"/>
          <w:szCs w:val="28"/>
        </w:rPr>
        <w:t>Долевые ценные бумаги</w:t>
      </w:r>
      <w:r w:rsidRPr="00BC3717">
        <w:rPr>
          <w:sz w:val="28"/>
          <w:szCs w:val="28"/>
        </w:rPr>
        <w:t> представляют собой право инвестора на капитал какой-либо компании. Долевые ценные бумаги также могут продаваться на бирже, классическим  примером долевой ценной бумаги является акция.</w:t>
      </w:r>
      <w:r>
        <w:rPr>
          <w:sz w:val="28"/>
          <w:szCs w:val="28"/>
        </w:rPr>
        <w:t xml:space="preserve"> </w:t>
      </w:r>
      <w:r w:rsidRPr="00BC3717">
        <w:rPr>
          <w:sz w:val="28"/>
          <w:szCs w:val="28"/>
        </w:rPr>
        <w:t>Для долгового и долевого рынка ценных бумаг есть свои правила проведения инвестиций. Те инвесторы, которые хотят получить стабильный доход, предпочитают приобретать долговые ценные бумаги с фиксированным доходом, методика работы на данном рынке, как правило, сводится к просмотру информации и выбору наиболее привлекательных ценных бумаг. Долговые ценные бумаги крайне редко меняют своих владельцев. Долговые ценные бумаги выпускаются государственными и муниципальными образованиями, а также крупными предприятиями.</w:t>
      </w:r>
      <w:r>
        <w:rPr>
          <w:sz w:val="28"/>
          <w:szCs w:val="28"/>
        </w:rPr>
        <w:t xml:space="preserve"> </w:t>
      </w:r>
      <w:r w:rsidRPr="00BC3717">
        <w:rPr>
          <w:sz w:val="28"/>
          <w:szCs w:val="28"/>
        </w:rPr>
        <w:t> Долевые ценные бумаги продаются и покупаются по другим принципам. Как правило, инвестор ищет наиболее перспективные компании, цена на акции которых может постоянно изменяться. Покупая и продавая акции, инвестор может зарабатывать на разнице цен акций, - такой способ инвестиций больше подойдет для инвесторов, которые готовы рисковать для получения более солидной прибыли.</w:t>
      </w:r>
      <w:r>
        <w:rPr>
          <w:sz w:val="28"/>
          <w:szCs w:val="28"/>
        </w:rPr>
        <w:t xml:space="preserve"> </w:t>
      </w:r>
    </w:p>
    <w:p w:rsidR="00BC3717" w:rsidRDefault="00BC3717" w:rsidP="00BC3717">
      <w:pPr>
        <w:pStyle w:val="a3"/>
        <w:shd w:val="clear" w:color="auto" w:fill="FFFFFF"/>
        <w:jc w:val="both"/>
        <w:rPr>
          <w:b/>
          <w:sz w:val="28"/>
          <w:szCs w:val="28"/>
        </w:rPr>
      </w:pPr>
    </w:p>
    <w:p w:rsidR="00BC3717" w:rsidRDefault="00BC3717" w:rsidP="00BC3717">
      <w:pPr>
        <w:pStyle w:val="a3"/>
        <w:shd w:val="clear" w:color="auto" w:fill="FFFFFF"/>
        <w:jc w:val="both"/>
        <w:rPr>
          <w:b/>
          <w:sz w:val="28"/>
          <w:szCs w:val="28"/>
        </w:rPr>
      </w:pPr>
    </w:p>
    <w:p w:rsidR="00BC3717" w:rsidRDefault="00BC3717" w:rsidP="00BC3717">
      <w:pPr>
        <w:pStyle w:val="a3"/>
        <w:shd w:val="clear" w:color="auto" w:fill="FFFFFF"/>
        <w:jc w:val="both"/>
        <w:rPr>
          <w:b/>
          <w:sz w:val="28"/>
          <w:szCs w:val="28"/>
        </w:rPr>
      </w:pPr>
    </w:p>
    <w:p w:rsidR="00BC3717" w:rsidRDefault="00BC3717" w:rsidP="00BC3717">
      <w:pPr>
        <w:pStyle w:val="a3"/>
        <w:shd w:val="clear" w:color="auto" w:fill="FFFFFF"/>
        <w:jc w:val="both"/>
        <w:rPr>
          <w:b/>
          <w:sz w:val="28"/>
          <w:szCs w:val="28"/>
        </w:rPr>
      </w:pPr>
    </w:p>
    <w:p w:rsidR="00BC3717" w:rsidRDefault="00BC3717" w:rsidP="00BC3717">
      <w:pPr>
        <w:pStyle w:val="a3"/>
        <w:shd w:val="clear" w:color="auto" w:fill="FFFFFF"/>
        <w:jc w:val="both"/>
        <w:rPr>
          <w:b/>
          <w:sz w:val="28"/>
          <w:szCs w:val="28"/>
        </w:rPr>
      </w:pPr>
    </w:p>
    <w:p w:rsidR="00BC3717" w:rsidRDefault="00BC3717" w:rsidP="00BC3717">
      <w:pPr>
        <w:pStyle w:val="a3"/>
        <w:shd w:val="clear" w:color="auto" w:fill="FFFFFF"/>
        <w:jc w:val="both"/>
        <w:rPr>
          <w:b/>
          <w:sz w:val="28"/>
          <w:szCs w:val="28"/>
        </w:rPr>
      </w:pPr>
    </w:p>
    <w:p w:rsidR="00D864C1" w:rsidRDefault="00BC3717" w:rsidP="00D864C1">
      <w:pPr>
        <w:pStyle w:val="a3"/>
        <w:shd w:val="clear" w:color="auto" w:fill="FFFFFF"/>
        <w:jc w:val="both"/>
        <w:rPr>
          <w:b/>
          <w:sz w:val="28"/>
          <w:szCs w:val="28"/>
        </w:rPr>
      </w:pPr>
      <w:r w:rsidRPr="00BC3717">
        <w:rPr>
          <w:b/>
          <w:sz w:val="28"/>
          <w:szCs w:val="28"/>
        </w:rPr>
        <w:lastRenderedPageBreak/>
        <w:t>7. Инфраструктура финансовых рынков.</w:t>
      </w:r>
      <w:r w:rsidR="00D864C1">
        <w:rPr>
          <w:b/>
          <w:sz w:val="28"/>
          <w:szCs w:val="28"/>
        </w:rPr>
        <w:t xml:space="preserve">                              </w:t>
      </w:r>
    </w:p>
    <w:p w:rsidR="00BC3717" w:rsidRPr="00BC3717" w:rsidRDefault="00BC3717" w:rsidP="00D864C1">
      <w:pPr>
        <w:pStyle w:val="a3"/>
        <w:shd w:val="clear" w:color="auto" w:fill="FFFFFF"/>
        <w:jc w:val="both"/>
        <w:rPr>
          <w:sz w:val="28"/>
          <w:szCs w:val="28"/>
        </w:rPr>
      </w:pPr>
      <w:r w:rsidRPr="00BC3717">
        <w:rPr>
          <w:sz w:val="28"/>
          <w:szCs w:val="28"/>
        </w:rPr>
        <w:t xml:space="preserve">Инфраструктура финансового рынка состоит из 3ех частей:1)Регулирующая составляющая </w:t>
      </w:r>
      <w:proofErr w:type="spellStart"/>
      <w:r w:rsidRPr="00BC3717">
        <w:rPr>
          <w:sz w:val="28"/>
          <w:szCs w:val="28"/>
        </w:rPr>
        <w:t>Обеспеч-т</w:t>
      </w:r>
      <w:proofErr w:type="spellEnd"/>
      <w:r w:rsidRPr="00BC3717">
        <w:rPr>
          <w:sz w:val="28"/>
          <w:szCs w:val="28"/>
        </w:rPr>
        <w:t xml:space="preserve"> системность инвестиционных и фин. отношений путем установления правил, стандартов и критериев поведения на рынке и включает в себя </w:t>
      </w:r>
      <w:proofErr w:type="spellStart"/>
      <w:r w:rsidRPr="00BC3717">
        <w:rPr>
          <w:sz w:val="28"/>
          <w:szCs w:val="28"/>
        </w:rPr>
        <w:t>гос</w:t>
      </w:r>
      <w:proofErr w:type="spellEnd"/>
      <w:r w:rsidRPr="00BC3717">
        <w:rPr>
          <w:sz w:val="28"/>
          <w:szCs w:val="28"/>
        </w:rPr>
        <w:t xml:space="preserve">. органы регулирования рынка (КМУ, МФУ, Мин. экономики и др.)2)Функциональная составляющая -  это </w:t>
      </w:r>
      <w:proofErr w:type="spellStart"/>
      <w:r w:rsidRPr="00BC3717">
        <w:rPr>
          <w:sz w:val="28"/>
          <w:szCs w:val="28"/>
        </w:rPr>
        <w:t>фин.-кредит</w:t>
      </w:r>
      <w:proofErr w:type="spellEnd"/>
      <w:r w:rsidRPr="00BC3717">
        <w:rPr>
          <w:sz w:val="28"/>
          <w:szCs w:val="28"/>
        </w:rPr>
        <w:t xml:space="preserve">. институты и сервисные </w:t>
      </w:r>
      <w:proofErr w:type="spellStart"/>
      <w:r w:rsidRPr="00BC3717">
        <w:rPr>
          <w:sz w:val="28"/>
          <w:szCs w:val="28"/>
        </w:rPr>
        <w:t>орг-ции</w:t>
      </w:r>
      <w:proofErr w:type="spellEnd"/>
      <w:r w:rsidRPr="00BC3717">
        <w:rPr>
          <w:sz w:val="28"/>
          <w:szCs w:val="28"/>
        </w:rPr>
        <w:t xml:space="preserve">, которые </w:t>
      </w:r>
      <w:proofErr w:type="spellStart"/>
      <w:r w:rsidRPr="00BC3717">
        <w:rPr>
          <w:sz w:val="28"/>
          <w:szCs w:val="28"/>
        </w:rPr>
        <w:t>осущ-т</w:t>
      </w:r>
      <w:proofErr w:type="spellEnd"/>
      <w:r w:rsidRPr="00BC3717">
        <w:rPr>
          <w:sz w:val="28"/>
          <w:szCs w:val="28"/>
        </w:rPr>
        <w:t xml:space="preserve"> сервисную </w:t>
      </w:r>
      <w:proofErr w:type="spellStart"/>
      <w:r w:rsidRPr="00BC3717">
        <w:rPr>
          <w:sz w:val="28"/>
          <w:szCs w:val="28"/>
        </w:rPr>
        <w:t>деят-ть</w:t>
      </w:r>
      <w:proofErr w:type="spellEnd"/>
      <w:r w:rsidRPr="00BC3717">
        <w:rPr>
          <w:sz w:val="28"/>
          <w:szCs w:val="28"/>
        </w:rPr>
        <w:t xml:space="preserve"> по следующим направлениям:·  привлечение временно свободных </w:t>
      </w:r>
      <w:proofErr w:type="spellStart"/>
      <w:r w:rsidRPr="00BC3717">
        <w:rPr>
          <w:sz w:val="28"/>
          <w:szCs w:val="28"/>
        </w:rPr>
        <w:t>ср-в</w:t>
      </w:r>
      <w:proofErr w:type="spellEnd"/>
      <w:r w:rsidRPr="00BC3717">
        <w:rPr>
          <w:sz w:val="28"/>
          <w:szCs w:val="28"/>
        </w:rPr>
        <w:t xml:space="preserve"> на </w:t>
      </w:r>
      <w:proofErr w:type="spellStart"/>
      <w:r w:rsidRPr="00BC3717">
        <w:rPr>
          <w:sz w:val="28"/>
          <w:szCs w:val="28"/>
        </w:rPr>
        <w:t>финан-ие</w:t>
      </w:r>
      <w:proofErr w:type="spellEnd"/>
      <w:r w:rsidRPr="00BC3717">
        <w:rPr>
          <w:sz w:val="28"/>
          <w:szCs w:val="28"/>
        </w:rPr>
        <w:t xml:space="preserve"> инвестиционных проектов·  создание правовых, экономических и организационных условий для эффективного </w:t>
      </w:r>
      <w:proofErr w:type="spellStart"/>
      <w:r w:rsidRPr="00BC3717">
        <w:rPr>
          <w:sz w:val="28"/>
          <w:szCs w:val="28"/>
        </w:rPr>
        <w:t>осущ-я</w:t>
      </w:r>
      <w:proofErr w:type="spellEnd"/>
      <w:r w:rsidRPr="00BC3717">
        <w:rPr>
          <w:sz w:val="28"/>
          <w:szCs w:val="28"/>
        </w:rPr>
        <w:t xml:space="preserve"> фин. отношений·  сотрудничество с </w:t>
      </w:r>
      <w:proofErr w:type="spellStart"/>
      <w:r w:rsidRPr="00BC3717">
        <w:rPr>
          <w:sz w:val="28"/>
          <w:szCs w:val="28"/>
        </w:rPr>
        <w:t>междунар</w:t>
      </w:r>
      <w:proofErr w:type="spellEnd"/>
      <w:r w:rsidRPr="00BC3717">
        <w:rPr>
          <w:sz w:val="28"/>
          <w:szCs w:val="28"/>
        </w:rPr>
        <w:t xml:space="preserve"> фин. организациями по вопросам развития предпринимательства·  обеспечение проведения технико-экономических экспертиз, программ и проектов предпринимательской </w:t>
      </w:r>
      <w:proofErr w:type="spellStart"/>
      <w:r w:rsidRPr="00BC3717">
        <w:rPr>
          <w:sz w:val="28"/>
          <w:szCs w:val="28"/>
        </w:rPr>
        <w:t>деят-ти</w:t>
      </w:r>
      <w:proofErr w:type="spellEnd"/>
      <w:r w:rsidRPr="00BC3717">
        <w:rPr>
          <w:sz w:val="28"/>
          <w:szCs w:val="28"/>
        </w:rPr>
        <w:t xml:space="preserve">·  консультационная поддержка предпринимательства по ведению бух. отчетности, налогообложению и поиску эффективных источников финансирования·  страхование рисков.3)Информационная составляющая Включает деловые издания, сайты, данные рейтинговых </w:t>
      </w:r>
      <w:proofErr w:type="spellStart"/>
      <w:r w:rsidRPr="00BC3717">
        <w:rPr>
          <w:sz w:val="28"/>
          <w:szCs w:val="28"/>
        </w:rPr>
        <w:t>агенств</w:t>
      </w:r>
      <w:proofErr w:type="spellEnd"/>
      <w:r w:rsidRPr="00BC3717">
        <w:rPr>
          <w:sz w:val="28"/>
          <w:szCs w:val="28"/>
        </w:rPr>
        <w:t xml:space="preserve"> и т. д.Профессиональные участники финансового рынка – субъекты фин. рынка, кот выполняют вспомогательные функции, кот либо входят в состав инфраструктуры либо выполняют обслуживающие функции. Таким образом, структура финансовых рынков представляет собой систему функционирования составляющих звеньев его инфраструктуры, независимо от типов финансовых рынков и их национальных особенностей.</w:t>
      </w:r>
    </w:p>
    <w:p w:rsidR="00BC3717" w:rsidRDefault="00BC3717" w:rsidP="00BC3717">
      <w:pPr>
        <w:pStyle w:val="a3"/>
        <w:shd w:val="clear" w:color="auto" w:fill="FFFFFF"/>
        <w:jc w:val="both"/>
        <w:rPr>
          <w:b/>
          <w:sz w:val="28"/>
          <w:szCs w:val="28"/>
        </w:rPr>
      </w:pPr>
    </w:p>
    <w:p w:rsidR="00BC3717" w:rsidRDefault="00BC3717" w:rsidP="00BC3717">
      <w:pPr>
        <w:pStyle w:val="a3"/>
        <w:shd w:val="clear" w:color="auto" w:fill="FFFFFF"/>
        <w:jc w:val="both"/>
        <w:rPr>
          <w:b/>
          <w:sz w:val="28"/>
          <w:szCs w:val="28"/>
        </w:rPr>
      </w:pPr>
    </w:p>
    <w:p w:rsidR="00BC3717" w:rsidRDefault="00BC3717" w:rsidP="00BC3717">
      <w:pPr>
        <w:pStyle w:val="a3"/>
        <w:shd w:val="clear" w:color="auto" w:fill="FFFFFF"/>
        <w:jc w:val="both"/>
        <w:rPr>
          <w:b/>
          <w:sz w:val="28"/>
          <w:szCs w:val="28"/>
        </w:rPr>
      </w:pPr>
    </w:p>
    <w:p w:rsidR="00BC3717" w:rsidRDefault="00BC3717" w:rsidP="00BC3717">
      <w:pPr>
        <w:pStyle w:val="a3"/>
        <w:shd w:val="clear" w:color="auto" w:fill="FFFFFF"/>
        <w:jc w:val="both"/>
        <w:rPr>
          <w:b/>
          <w:sz w:val="28"/>
          <w:szCs w:val="28"/>
        </w:rPr>
      </w:pPr>
    </w:p>
    <w:p w:rsidR="00BC3717" w:rsidRDefault="00BC3717" w:rsidP="00BC3717">
      <w:pPr>
        <w:pStyle w:val="a3"/>
        <w:shd w:val="clear" w:color="auto" w:fill="FFFFFF"/>
        <w:jc w:val="both"/>
        <w:rPr>
          <w:b/>
          <w:sz w:val="28"/>
          <w:szCs w:val="28"/>
        </w:rPr>
      </w:pPr>
    </w:p>
    <w:p w:rsidR="00BC3717" w:rsidRDefault="00BC3717" w:rsidP="00BC3717">
      <w:pPr>
        <w:pStyle w:val="a3"/>
        <w:shd w:val="clear" w:color="auto" w:fill="FFFFFF"/>
        <w:jc w:val="both"/>
        <w:rPr>
          <w:b/>
          <w:sz w:val="28"/>
          <w:szCs w:val="28"/>
        </w:rPr>
      </w:pPr>
    </w:p>
    <w:p w:rsidR="00BC3717" w:rsidRDefault="00BC3717"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BC3717" w:rsidRDefault="00BC3717" w:rsidP="00BC3717">
      <w:pPr>
        <w:pStyle w:val="a3"/>
        <w:shd w:val="clear" w:color="auto" w:fill="FFFFFF"/>
        <w:jc w:val="both"/>
        <w:rPr>
          <w:b/>
          <w:sz w:val="28"/>
          <w:szCs w:val="28"/>
        </w:rPr>
      </w:pPr>
    </w:p>
    <w:p w:rsidR="00BC3717" w:rsidRDefault="00BC3717" w:rsidP="00BC3717">
      <w:pPr>
        <w:pStyle w:val="a3"/>
        <w:shd w:val="clear" w:color="auto" w:fill="FFFFFF"/>
        <w:jc w:val="both"/>
        <w:rPr>
          <w:b/>
          <w:sz w:val="28"/>
          <w:szCs w:val="28"/>
        </w:rPr>
      </w:pPr>
    </w:p>
    <w:p w:rsidR="00BC3717" w:rsidRPr="00BC3717" w:rsidRDefault="00BC3717" w:rsidP="00D864C1">
      <w:pPr>
        <w:pStyle w:val="a3"/>
        <w:shd w:val="clear" w:color="auto" w:fill="FFFFFF"/>
        <w:jc w:val="both"/>
        <w:rPr>
          <w:sz w:val="28"/>
          <w:szCs w:val="28"/>
        </w:rPr>
      </w:pPr>
      <w:r w:rsidRPr="00BC3717">
        <w:rPr>
          <w:b/>
          <w:sz w:val="28"/>
          <w:szCs w:val="28"/>
        </w:rPr>
        <w:lastRenderedPageBreak/>
        <w:t>8. Фондовая биржа и биржевые торги. Инфраструктура фондовой биржи (на примере Московской фондовой биржи (ОАО).</w:t>
      </w:r>
      <w:r w:rsidR="00D864C1">
        <w:rPr>
          <w:b/>
          <w:sz w:val="28"/>
          <w:szCs w:val="28"/>
        </w:rPr>
        <w:t xml:space="preserve">                                     </w:t>
      </w:r>
      <w:r w:rsidRPr="00BC3717">
        <w:rPr>
          <w:sz w:val="28"/>
          <w:szCs w:val="28"/>
        </w:rPr>
        <w:t xml:space="preserve">Это </w:t>
      </w:r>
      <w:proofErr w:type="spellStart"/>
      <w:r w:rsidRPr="00BC3717">
        <w:rPr>
          <w:sz w:val="28"/>
          <w:szCs w:val="28"/>
        </w:rPr>
        <w:t>орг-ая</w:t>
      </w:r>
      <w:proofErr w:type="spellEnd"/>
      <w:r w:rsidRPr="00BC3717">
        <w:rPr>
          <w:sz w:val="28"/>
          <w:szCs w:val="28"/>
        </w:rPr>
        <w:t xml:space="preserve"> определенным образом часть рынка ценных бумаг, на котором совершаются сделки </w:t>
      </w:r>
      <w:proofErr w:type="spellStart"/>
      <w:r w:rsidRPr="00BC3717">
        <w:rPr>
          <w:sz w:val="28"/>
          <w:szCs w:val="28"/>
        </w:rPr>
        <w:t>купли-продажи.Деятельность</w:t>
      </w:r>
      <w:proofErr w:type="spellEnd"/>
      <w:r w:rsidRPr="00BC3717">
        <w:rPr>
          <w:sz w:val="28"/>
          <w:szCs w:val="28"/>
        </w:rPr>
        <w:t xml:space="preserve"> фондовых бирж в России регулируется Федеральным законом «О рынке ценных бумаг». Членами фондовой биржи могут быть любые </w:t>
      </w:r>
      <w:proofErr w:type="spellStart"/>
      <w:r w:rsidRPr="00BC3717">
        <w:rPr>
          <w:sz w:val="28"/>
          <w:szCs w:val="28"/>
        </w:rPr>
        <w:t>проф</w:t>
      </w:r>
      <w:proofErr w:type="spellEnd"/>
      <w:r w:rsidRPr="00BC3717">
        <w:rPr>
          <w:sz w:val="28"/>
          <w:szCs w:val="28"/>
        </w:rPr>
        <w:t xml:space="preserve"> участники рынка ценных </w:t>
      </w:r>
      <w:proofErr w:type="spellStart"/>
      <w:r w:rsidRPr="00BC3717">
        <w:rPr>
          <w:sz w:val="28"/>
          <w:szCs w:val="28"/>
        </w:rPr>
        <w:t>бумаг.Фондовая</w:t>
      </w:r>
      <w:proofErr w:type="spellEnd"/>
      <w:r w:rsidRPr="00BC3717">
        <w:rPr>
          <w:sz w:val="28"/>
          <w:szCs w:val="28"/>
        </w:rPr>
        <w:t xml:space="preserve"> биржа вправе устанавливать количественные ограничения числа ее членов. Фондовая биржа самостоятельно устанавливает размеры и порядок взимания отчислений в пользу фондовой биржи, процедуру включения в список ценных бумаг, допущенных к обращению на бирже, процедуры листинга и делистинга.Функции:1) </w:t>
      </w:r>
      <w:proofErr w:type="spellStart"/>
      <w:r w:rsidRPr="00BC3717">
        <w:rPr>
          <w:sz w:val="28"/>
          <w:szCs w:val="28"/>
        </w:rPr>
        <w:t>обслуж-е</w:t>
      </w:r>
      <w:proofErr w:type="spellEnd"/>
      <w:r w:rsidRPr="00BC3717">
        <w:rPr>
          <w:sz w:val="28"/>
          <w:szCs w:val="28"/>
        </w:rPr>
        <w:t xml:space="preserve"> торговли </w:t>
      </w:r>
      <w:proofErr w:type="spellStart"/>
      <w:r w:rsidRPr="00BC3717">
        <w:rPr>
          <w:sz w:val="28"/>
          <w:szCs w:val="28"/>
        </w:rPr>
        <w:t>ц.б</w:t>
      </w:r>
      <w:proofErr w:type="spellEnd"/>
      <w:r w:rsidRPr="00BC3717">
        <w:rPr>
          <w:sz w:val="28"/>
          <w:szCs w:val="28"/>
        </w:rPr>
        <w:t xml:space="preserve">. 2) </w:t>
      </w:r>
      <w:proofErr w:type="spellStart"/>
      <w:r w:rsidRPr="00BC3717">
        <w:rPr>
          <w:sz w:val="28"/>
          <w:szCs w:val="28"/>
        </w:rPr>
        <w:t>предоставл-е</w:t>
      </w:r>
      <w:proofErr w:type="spellEnd"/>
      <w:r w:rsidRPr="00BC3717">
        <w:rPr>
          <w:sz w:val="28"/>
          <w:szCs w:val="28"/>
        </w:rPr>
        <w:t xml:space="preserve"> места торговли 3) </w:t>
      </w:r>
      <w:proofErr w:type="spellStart"/>
      <w:r w:rsidRPr="00BC3717">
        <w:rPr>
          <w:sz w:val="28"/>
          <w:szCs w:val="28"/>
        </w:rPr>
        <w:t>установл-е</w:t>
      </w:r>
      <w:proofErr w:type="spellEnd"/>
      <w:r w:rsidRPr="00BC3717">
        <w:rPr>
          <w:sz w:val="28"/>
          <w:szCs w:val="28"/>
        </w:rPr>
        <w:t xml:space="preserve"> равновесной биржевой цены 4)биржа </w:t>
      </w:r>
      <w:proofErr w:type="spellStart"/>
      <w:r w:rsidRPr="00BC3717">
        <w:rPr>
          <w:sz w:val="28"/>
          <w:szCs w:val="28"/>
        </w:rPr>
        <w:t>добив-ся</w:t>
      </w:r>
      <w:proofErr w:type="spellEnd"/>
      <w:r w:rsidRPr="00BC3717">
        <w:rPr>
          <w:sz w:val="28"/>
          <w:szCs w:val="28"/>
        </w:rPr>
        <w:t xml:space="preserve"> доверия к достоверности достигнутых в процессе биржевого торга цен 5)мобилизация новых </w:t>
      </w:r>
      <w:proofErr w:type="spellStart"/>
      <w:r w:rsidRPr="00BC3717">
        <w:rPr>
          <w:sz w:val="28"/>
          <w:szCs w:val="28"/>
        </w:rPr>
        <w:t>ср-в</w:t>
      </w:r>
      <w:proofErr w:type="spellEnd"/>
      <w:r w:rsidRPr="00BC3717">
        <w:rPr>
          <w:sz w:val="28"/>
          <w:szCs w:val="28"/>
        </w:rPr>
        <w:t>; расширение круга собственников (</w:t>
      </w:r>
      <w:proofErr w:type="spellStart"/>
      <w:r w:rsidRPr="00BC3717">
        <w:rPr>
          <w:sz w:val="28"/>
          <w:szCs w:val="28"/>
        </w:rPr>
        <w:t>возмож-ть</w:t>
      </w:r>
      <w:proofErr w:type="spellEnd"/>
      <w:r w:rsidRPr="00BC3717">
        <w:rPr>
          <w:sz w:val="28"/>
          <w:szCs w:val="28"/>
        </w:rPr>
        <w:t xml:space="preserve"> перепродажи </w:t>
      </w:r>
      <w:proofErr w:type="spellStart"/>
      <w:r w:rsidRPr="00BC3717">
        <w:rPr>
          <w:sz w:val="28"/>
          <w:szCs w:val="28"/>
        </w:rPr>
        <w:t>ц.б.,передача</w:t>
      </w:r>
      <w:proofErr w:type="spellEnd"/>
      <w:r w:rsidRPr="00BC3717">
        <w:rPr>
          <w:sz w:val="28"/>
          <w:szCs w:val="28"/>
        </w:rPr>
        <w:t xml:space="preserve"> прав </w:t>
      </w:r>
      <w:proofErr w:type="spellStart"/>
      <w:r w:rsidRPr="00BC3717">
        <w:rPr>
          <w:sz w:val="28"/>
          <w:szCs w:val="28"/>
        </w:rPr>
        <w:t>собствен-ти</w:t>
      </w:r>
      <w:proofErr w:type="spellEnd"/>
      <w:r w:rsidRPr="00BC3717">
        <w:rPr>
          <w:sz w:val="28"/>
          <w:szCs w:val="28"/>
        </w:rPr>
        <w:t xml:space="preserve">, </w:t>
      </w:r>
      <w:proofErr w:type="spellStart"/>
      <w:r w:rsidRPr="00BC3717">
        <w:rPr>
          <w:sz w:val="28"/>
          <w:szCs w:val="28"/>
        </w:rPr>
        <w:t>привлеч-е</w:t>
      </w:r>
      <w:proofErr w:type="spellEnd"/>
      <w:r w:rsidRPr="00BC3717">
        <w:rPr>
          <w:sz w:val="28"/>
          <w:szCs w:val="28"/>
        </w:rPr>
        <w:t xml:space="preserve"> новых инвесторов) 6)</w:t>
      </w:r>
      <w:proofErr w:type="spellStart"/>
      <w:r w:rsidRPr="00BC3717">
        <w:rPr>
          <w:sz w:val="28"/>
          <w:szCs w:val="28"/>
        </w:rPr>
        <w:t>обеспеч-е</w:t>
      </w:r>
      <w:proofErr w:type="spellEnd"/>
      <w:r w:rsidRPr="00BC3717">
        <w:rPr>
          <w:sz w:val="28"/>
          <w:szCs w:val="28"/>
        </w:rPr>
        <w:t xml:space="preserve"> гласности, открытости биржевых торгов (биржи не гарантируют того, что вложенные </w:t>
      </w:r>
      <w:proofErr w:type="spellStart"/>
      <w:r w:rsidRPr="00BC3717">
        <w:rPr>
          <w:sz w:val="28"/>
          <w:szCs w:val="28"/>
        </w:rPr>
        <w:t>ср-ва</w:t>
      </w:r>
      <w:proofErr w:type="spellEnd"/>
      <w:r w:rsidRPr="00BC3717">
        <w:rPr>
          <w:sz w:val="28"/>
          <w:szCs w:val="28"/>
        </w:rPr>
        <w:t xml:space="preserve"> обязательно принесут доход; она гарантирует лишь то, что участники торгов могут иметь достоверную </w:t>
      </w:r>
      <w:proofErr w:type="spellStart"/>
      <w:r w:rsidRPr="00BC3717">
        <w:rPr>
          <w:sz w:val="28"/>
          <w:szCs w:val="28"/>
        </w:rPr>
        <w:t>инф-ю</w:t>
      </w:r>
      <w:proofErr w:type="spellEnd"/>
      <w:r w:rsidRPr="00BC3717">
        <w:rPr>
          <w:sz w:val="28"/>
          <w:szCs w:val="28"/>
        </w:rPr>
        <w:t xml:space="preserve"> для </w:t>
      </w:r>
      <w:proofErr w:type="spellStart"/>
      <w:r w:rsidRPr="00BC3717">
        <w:rPr>
          <w:sz w:val="28"/>
          <w:szCs w:val="28"/>
        </w:rPr>
        <w:t>формир-я</w:t>
      </w:r>
      <w:proofErr w:type="spellEnd"/>
      <w:r w:rsidRPr="00BC3717">
        <w:rPr>
          <w:sz w:val="28"/>
          <w:szCs w:val="28"/>
        </w:rPr>
        <w:t xml:space="preserve"> </w:t>
      </w:r>
      <w:proofErr w:type="spellStart"/>
      <w:r w:rsidRPr="00BC3717">
        <w:rPr>
          <w:sz w:val="28"/>
          <w:szCs w:val="28"/>
        </w:rPr>
        <w:t>собств-ых</w:t>
      </w:r>
      <w:proofErr w:type="spellEnd"/>
      <w:r w:rsidRPr="00BC3717">
        <w:rPr>
          <w:sz w:val="28"/>
          <w:szCs w:val="28"/>
        </w:rPr>
        <w:t xml:space="preserve"> суждений о доходности) 7)</w:t>
      </w:r>
      <w:proofErr w:type="spellStart"/>
      <w:r w:rsidRPr="00BC3717">
        <w:rPr>
          <w:sz w:val="28"/>
          <w:szCs w:val="28"/>
        </w:rPr>
        <w:t>обеспеч-е</w:t>
      </w:r>
      <w:proofErr w:type="spellEnd"/>
      <w:r w:rsidRPr="00BC3717">
        <w:rPr>
          <w:sz w:val="28"/>
          <w:szCs w:val="28"/>
        </w:rPr>
        <w:t xml:space="preserve"> арбитража (</w:t>
      </w:r>
      <w:proofErr w:type="spellStart"/>
      <w:r w:rsidRPr="00BC3717">
        <w:rPr>
          <w:sz w:val="28"/>
          <w:szCs w:val="28"/>
        </w:rPr>
        <w:t>безприпятственное</w:t>
      </w:r>
      <w:proofErr w:type="spellEnd"/>
      <w:r w:rsidRPr="00BC3717">
        <w:rPr>
          <w:sz w:val="28"/>
          <w:szCs w:val="28"/>
        </w:rPr>
        <w:t xml:space="preserve"> разрешение споров при участии арбитражной комиссии) 8)</w:t>
      </w:r>
      <w:proofErr w:type="spellStart"/>
      <w:r w:rsidRPr="00BC3717">
        <w:rPr>
          <w:sz w:val="28"/>
          <w:szCs w:val="28"/>
        </w:rPr>
        <w:t>обеспеч-е</w:t>
      </w:r>
      <w:proofErr w:type="spellEnd"/>
      <w:r w:rsidRPr="00BC3717">
        <w:rPr>
          <w:sz w:val="28"/>
          <w:szCs w:val="28"/>
        </w:rPr>
        <w:t xml:space="preserve"> гарантий </w:t>
      </w:r>
      <w:proofErr w:type="spellStart"/>
      <w:r w:rsidRPr="00BC3717">
        <w:rPr>
          <w:sz w:val="28"/>
          <w:szCs w:val="28"/>
        </w:rPr>
        <w:t>исполения</w:t>
      </w:r>
      <w:proofErr w:type="spellEnd"/>
      <w:r w:rsidRPr="00BC3717">
        <w:rPr>
          <w:sz w:val="28"/>
          <w:szCs w:val="28"/>
        </w:rPr>
        <w:t xml:space="preserve"> сделок (фирма гарантирует </w:t>
      </w:r>
      <w:proofErr w:type="spellStart"/>
      <w:r w:rsidRPr="00BC3717">
        <w:rPr>
          <w:sz w:val="28"/>
          <w:szCs w:val="28"/>
        </w:rPr>
        <w:t>надеж-ть</w:t>
      </w:r>
      <w:proofErr w:type="spellEnd"/>
      <w:r w:rsidRPr="00BC3717">
        <w:rPr>
          <w:sz w:val="28"/>
          <w:szCs w:val="28"/>
        </w:rPr>
        <w:t xml:space="preserve"> </w:t>
      </w:r>
      <w:proofErr w:type="spellStart"/>
      <w:r w:rsidRPr="00BC3717">
        <w:rPr>
          <w:sz w:val="28"/>
          <w:szCs w:val="28"/>
        </w:rPr>
        <w:t>ц.б</w:t>
      </w:r>
      <w:proofErr w:type="spellEnd"/>
      <w:r w:rsidRPr="00BC3717">
        <w:rPr>
          <w:sz w:val="28"/>
          <w:szCs w:val="28"/>
        </w:rPr>
        <w:t xml:space="preserve">., </w:t>
      </w:r>
      <w:proofErr w:type="spellStart"/>
      <w:r w:rsidRPr="00BC3717">
        <w:rPr>
          <w:sz w:val="28"/>
          <w:szCs w:val="28"/>
        </w:rPr>
        <w:t>к-рые</w:t>
      </w:r>
      <w:proofErr w:type="spellEnd"/>
      <w:r w:rsidRPr="00BC3717">
        <w:rPr>
          <w:sz w:val="28"/>
          <w:szCs w:val="28"/>
        </w:rPr>
        <w:t xml:space="preserve"> </w:t>
      </w:r>
      <w:proofErr w:type="spellStart"/>
      <w:r w:rsidRPr="00BC3717">
        <w:rPr>
          <w:sz w:val="28"/>
          <w:szCs w:val="28"/>
        </w:rPr>
        <w:t>катируются</w:t>
      </w:r>
      <w:proofErr w:type="spellEnd"/>
      <w:r w:rsidRPr="00BC3717">
        <w:rPr>
          <w:sz w:val="28"/>
          <w:szCs w:val="28"/>
        </w:rPr>
        <w:t xml:space="preserve"> на ней) 9)разработка этических стандартов, кодекса поведения участников биржевой торговли (на бирже </w:t>
      </w:r>
      <w:proofErr w:type="spellStart"/>
      <w:r w:rsidRPr="00BC3717">
        <w:rPr>
          <w:sz w:val="28"/>
          <w:szCs w:val="28"/>
        </w:rPr>
        <w:t>приним-ся</w:t>
      </w:r>
      <w:proofErr w:type="spellEnd"/>
      <w:r w:rsidRPr="00BC3717">
        <w:rPr>
          <w:sz w:val="28"/>
          <w:szCs w:val="28"/>
        </w:rPr>
        <w:t xml:space="preserve"> </w:t>
      </w:r>
      <w:proofErr w:type="spellStart"/>
      <w:r w:rsidRPr="00BC3717">
        <w:rPr>
          <w:sz w:val="28"/>
          <w:szCs w:val="28"/>
        </w:rPr>
        <w:t>спец-е</w:t>
      </w:r>
      <w:proofErr w:type="spellEnd"/>
      <w:r w:rsidRPr="00BC3717">
        <w:rPr>
          <w:sz w:val="28"/>
          <w:szCs w:val="28"/>
        </w:rPr>
        <w:t xml:space="preserve"> соглаш0я </w:t>
      </w:r>
      <w:proofErr w:type="spellStart"/>
      <w:r w:rsidRPr="00BC3717">
        <w:rPr>
          <w:sz w:val="28"/>
          <w:szCs w:val="28"/>
        </w:rPr>
        <w:t>к-рые</w:t>
      </w:r>
      <w:proofErr w:type="spellEnd"/>
      <w:r w:rsidRPr="00BC3717">
        <w:rPr>
          <w:sz w:val="28"/>
          <w:szCs w:val="28"/>
        </w:rPr>
        <w:t xml:space="preserve"> разрешают </w:t>
      </w:r>
      <w:proofErr w:type="spellStart"/>
      <w:r w:rsidRPr="00BC3717">
        <w:rPr>
          <w:sz w:val="28"/>
          <w:szCs w:val="28"/>
        </w:rPr>
        <w:t>исполн-е</w:t>
      </w:r>
      <w:proofErr w:type="spellEnd"/>
      <w:r w:rsidRPr="00BC3717">
        <w:rPr>
          <w:sz w:val="28"/>
          <w:szCs w:val="28"/>
        </w:rPr>
        <w:t xml:space="preserve"> </w:t>
      </w:r>
      <w:proofErr w:type="spellStart"/>
      <w:r w:rsidRPr="00BC3717">
        <w:rPr>
          <w:sz w:val="28"/>
          <w:szCs w:val="28"/>
        </w:rPr>
        <w:t>специфич-их</w:t>
      </w:r>
      <w:proofErr w:type="spellEnd"/>
      <w:r w:rsidRPr="00BC3717">
        <w:rPr>
          <w:sz w:val="28"/>
          <w:szCs w:val="28"/>
        </w:rPr>
        <w:t xml:space="preserve"> слов, вплоть до </w:t>
      </w:r>
      <w:proofErr w:type="spellStart"/>
      <w:r w:rsidRPr="00BC3717">
        <w:rPr>
          <w:sz w:val="28"/>
          <w:szCs w:val="28"/>
        </w:rPr>
        <w:t>применен-я</w:t>
      </w:r>
      <w:proofErr w:type="spellEnd"/>
      <w:r w:rsidRPr="00BC3717">
        <w:rPr>
          <w:sz w:val="28"/>
          <w:szCs w:val="28"/>
        </w:rPr>
        <w:t xml:space="preserve"> штрафных санкций).</w:t>
      </w:r>
    </w:p>
    <w:p w:rsidR="00BC3717" w:rsidRDefault="00BC3717"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Pr="00D864C1" w:rsidRDefault="00D864C1" w:rsidP="00D864C1">
      <w:pPr>
        <w:pStyle w:val="a3"/>
        <w:shd w:val="clear" w:color="auto" w:fill="FFFFFF"/>
        <w:jc w:val="both"/>
        <w:rPr>
          <w:sz w:val="28"/>
          <w:szCs w:val="28"/>
          <w:shd w:val="clear" w:color="auto" w:fill="FFFFFF"/>
        </w:rPr>
      </w:pPr>
      <w:r w:rsidRPr="00D864C1">
        <w:rPr>
          <w:b/>
          <w:sz w:val="28"/>
          <w:szCs w:val="28"/>
        </w:rPr>
        <w:lastRenderedPageBreak/>
        <w:t>9. Роль и функции финансовых рынков в экономике. Механизм финансирования: прямой и косвенный.</w:t>
      </w:r>
      <w:r>
        <w:rPr>
          <w:b/>
          <w:sz w:val="28"/>
          <w:szCs w:val="28"/>
        </w:rPr>
        <w:t xml:space="preserve">                                               </w:t>
      </w:r>
      <w:r w:rsidRPr="00D864C1">
        <w:rPr>
          <w:sz w:val="28"/>
          <w:szCs w:val="28"/>
          <w:shd w:val="clear" w:color="auto" w:fill="FFFFFF"/>
        </w:rPr>
        <w:t xml:space="preserve">финансовый рынок - совокупность экономических отношений, связанных с распределением финансовых ресурсов, куплей-продажей временно свободных денежных средств и ценных бумаг. </w:t>
      </w:r>
      <w:r w:rsidRPr="00D864C1">
        <w:rPr>
          <w:sz w:val="28"/>
          <w:szCs w:val="28"/>
        </w:rPr>
        <w:t>Финансовый рынок выступает сферой обеспечения нормального функционирования финансовых отношений в обществе. Он может успешно функционировать лишь в условиях рыночной экономики, когда большая часть финансовых ресурсов мобилизуется субъектами предпринимательской деятельности на началах их купли-продажи. Роль финансового рынка в современной экономике заключается в аккумулировании сбережений и временно свободных финансовых ресурсов и их использовании для обеспечения потребности в денежном капитале как физических лиц, так и предпринимательских структур, организаций и государства. Финансовый рынок выполняет следующие функции: активной мобилизации временно свободных финансовых ресурсов из различных источников; эффективного распределения аккумулированного капитала между многочисленными конечными потребителями; определение наиболее эффективных направлений использования капитала в инвестиционной сфере по обеспечению высокого уровня его доходности; формирования рыночных цен отдельные финансовые инструменты и услуги, которые объективно отражают соотношение между спросом и предложением на финансовые ресурсы; осуществления квалифицированного посредничества между продавцом и покупателем финансовых инструментов; создание условий для минимизации финансовых рисков; ускорения оборота капитала, что способствует активизации экономических процессов в государстве. Механизм</w:t>
      </w:r>
      <w:r w:rsidRPr="00D864C1">
        <w:rPr>
          <w:rStyle w:val="apple-converted-space"/>
          <w:iCs/>
          <w:sz w:val="28"/>
          <w:szCs w:val="28"/>
        </w:rPr>
        <w:t> </w:t>
      </w:r>
      <w:r w:rsidRPr="00D864C1">
        <w:rPr>
          <w:rStyle w:val="HTML"/>
          <w:sz w:val="28"/>
          <w:szCs w:val="28"/>
        </w:rPr>
        <w:t>прямого финансирования</w:t>
      </w:r>
      <w:r w:rsidRPr="00D864C1">
        <w:rPr>
          <w:rStyle w:val="apple-converted-space"/>
          <w:sz w:val="28"/>
          <w:szCs w:val="28"/>
        </w:rPr>
        <w:t> </w:t>
      </w:r>
      <w:r w:rsidRPr="00D864C1">
        <w:rPr>
          <w:sz w:val="28"/>
          <w:szCs w:val="28"/>
        </w:rPr>
        <w:t>- средства перемещаются непосредственно от собственников сбережений к заемщикам. При</w:t>
      </w:r>
      <w:r w:rsidRPr="00D864C1">
        <w:rPr>
          <w:rStyle w:val="apple-converted-space"/>
          <w:iCs/>
          <w:sz w:val="28"/>
          <w:szCs w:val="28"/>
        </w:rPr>
        <w:t> </w:t>
      </w:r>
      <w:r w:rsidRPr="00D864C1">
        <w:rPr>
          <w:rStyle w:val="HTML"/>
          <w:sz w:val="28"/>
          <w:szCs w:val="28"/>
        </w:rPr>
        <w:t>прямом финансировании</w:t>
      </w:r>
      <w:r w:rsidRPr="00D864C1">
        <w:rPr>
          <w:rStyle w:val="apple-converted-space"/>
          <w:sz w:val="28"/>
          <w:szCs w:val="28"/>
        </w:rPr>
        <w:t> </w:t>
      </w:r>
      <w:r w:rsidRPr="00D864C1">
        <w:rPr>
          <w:sz w:val="28"/>
          <w:szCs w:val="28"/>
        </w:rPr>
        <w:t>покупатель в обмен на финансовое обязательство получает денежные средства непосредственно у продавца. Для покупателя финансовые обязательства продавца рассматриваются как активы, приносящие процентные доходы. Эти финансовые обязательства могут продаваться и покупаться на финансовых рынках. Обязательства, выпускаемые покупателями, называются прямыми обязательствами и реализуются, как правило, на рынках прямых заимствований. Прямое финансирование осуществляется через частное размещение, когда, например, фирма ( продавец) продает весь выпуск ценных бумаг одному крупному институциональному инвестору или группе мелких инвесторов. Реализация подобных операций требует, как правило, профессионального знания интересов и потребностей потенциальных покупателей финансовых обязательств. </w:t>
      </w:r>
      <w:r w:rsidRPr="00D864C1">
        <w:rPr>
          <w:sz w:val="28"/>
          <w:szCs w:val="28"/>
          <w:shd w:val="clear" w:color="auto" w:fill="FFFFFF"/>
        </w:rPr>
        <w:t>Косвенный механизм связан с влиянием увеличения денежной массы на процентные ставки, объемом банковских депозитов (или ссуд) и спросом на товары.</w:t>
      </w:r>
    </w:p>
    <w:p w:rsidR="00D864C1" w:rsidRDefault="00D864C1" w:rsidP="00BC3717">
      <w:pPr>
        <w:pStyle w:val="a3"/>
        <w:shd w:val="clear" w:color="auto" w:fill="FFFFFF"/>
        <w:jc w:val="both"/>
        <w:rPr>
          <w:b/>
          <w:sz w:val="28"/>
          <w:szCs w:val="28"/>
        </w:rPr>
      </w:pPr>
    </w:p>
    <w:p w:rsidR="00D864C1" w:rsidRPr="00D864C1" w:rsidRDefault="00D864C1" w:rsidP="00D864C1">
      <w:pPr>
        <w:pStyle w:val="a3"/>
        <w:shd w:val="clear" w:color="auto" w:fill="FFFFFF"/>
        <w:jc w:val="both"/>
        <w:rPr>
          <w:sz w:val="28"/>
          <w:szCs w:val="28"/>
        </w:rPr>
      </w:pPr>
      <w:r w:rsidRPr="00D864C1">
        <w:rPr>
          <w:b/>
          <w:sz w:val="28"/>
          <w:szCs w:val="28"/>
        </w:rPr>
        <w:lastRenderedPageBreak/>
        <w:t xml:space="preserve">10. </w:t>
      </w:r>
      <w:proofErr w:type="spellStart"/>
      <w:r w:rsidRPr="00D864C1">
        <w:rPr>
          <w:b/>
          <w:sz w:val="28"/>
          <w:szCs w:val="28"/>
        </w:rPr>
        <w:t>Андеррайтинг</w:t>
      </w:r>
      <w:proofErr w:type="spellEnd"/>
      <w:r w:rsidRPr="00D864C1">
        <w:rPr>
          <w:b/>
          <w:sz w:val="28"/>
          <w:szCs w:val="28"/>
        </w:rPr>
        <w:t xml:space="preserve"> на рынке ценных бумаг.</w:t>
      </w:r>
      <w:r>
        <w:rPr>
          <w:b/>
          <w:sz w:val="28"/>
          <w:szCs w:val="28"/>
        </w:rPr>
        <w:t xml:space="preserve">      </w:t>
      </w:r>
      <w:proofErr w:type="spellStart"/>
      <w:r w:rsidRPr="00D864C1">
        <w:rPr>
          <w:bCs/>
          <w:sz w:val="28"/>
          <w:szCs w:val="28"/>
          <w:shd w:val="clear" w:color="auto" w:fill="FFFFFF"/>
        </w:rPr>
        <w:t>Андеррайтинг</w:t>
      </w:r>
      <w:proofErr w:type="spellEnd"/>
      <w:r w:rsidRPr="00D864C1">
        <w:rPr>
          <w:bCs/>
          <w:sz w:val="28"/>
          <w:szCs w:val="28"/>
          <w:shd w:val="clear" w:color="auto" w:fill="FFFFFF"/>
        </w:rPr>
        <w:t xml:space="preserve"> на рынке ценных бумаг</w:t>
      </w:r>
      <w:r w:rsidRPr="00D864C1">
        <w:rPr>
          <w:rStyle w:val="apple-converted-space"/>
          <w:sz w:val="28"/>
          <w:szCs w:val="28"/>
          <w:shd w:val="clear" w:color="auto" w:fill="FFFFFF"/>
        </w:rPr>
        <w:t> </w:t>
      </w:r>
      <w:r w:rsidRPr="00D864C1">
        <w:rPr>
          <w:sz w:val="28"/>
          <w:szCs w:val="28"/>
          <w:shd w:val="clear" w:color="auto" w:fill="FFFFFF"/>
        </w:rPr>
        <w:t>– организация выпуска и распределение</w:t>
      </w:r>
      <w:r w:rsidRPr="00D864C1">
        <w:rPr>
          <w:rStyle w:val="apple-converted-space"/>
          <w:sz w:val="28"/>
          <w:szCs w:val="28"/>
          <w:shd w:val="clear" w:color="auto" w:fill="FFFFFF"/>
        </w:rPr>
        <w:t> </w:t>
      </w:r>
      <w:hyperlink r:id="rId5" w:tooltip="ценных бумаг" w:history="1">
        <w:r w:rsidRPr="00D864C1">
          <w:rPr>
            <w:rStyle w:val="a4"/>
            <w:color w:val="auto"/>
            <w:sz w:val="28"/>
            <w:szCs w:val="28"/>
            <w:u w:val="none"/>
            <w:shd w:val="clear" w:color="auto" w:fill="FFFFFF"/>
          </w:rPr>
          <w:t>ценных бумаг</w:t>
        </w:r>
      </w:hyperlink>
      <w:r w:rsidRPr="00D864C1">
        <w:rPr>
          <w:rStyle w:val="apple-converted-space"/>
          <w:sz w:val="28"/>
          <w:szCs w:val="28"/>
          <w:shd w:val="clear" w:color="auto" w:fill="FFFFFF"/>
        </w:rPr>
        <w:t> </w:t>
      </w:r>
      <w:r w:rsidRPr="00D864C1">
        <w:rPr>
          <w:sz w:val="28"/>
          <w:szCs w:val="28"/>
          <w:shd w:val="clear" w:color="auto" w:fill="FFFFFF"/>
        </w:rPr>
        <w:t xml:space="preserve">на рынке. </w:t>
      </w:r>
      <w:hyperlink r:id="rId6" w:tooltip="Профессиональный участник рынка ценных бумаг" w:history="1">
        <w:r w:rsidRPr="00D864C1">
          <w:rPr>
            <w:rStyle w:val="a4"/>
            <w:color w:val="auto"/>
            <w:sz w:val="28"/>
            <w:szCs w:val="28"/>
            <w:u w:val="none"/>
            <w:shd w:val="clear" w:color="auto" w:fill="FFFFFF"/>
          </w:rPr>
          <w:t>Профессиональный участник рынка ценных бумаг</w:t>
        </w:r>
      </w:hyperlink>
      <w:r w:rsidRPr="00D864C1">
        <w:rPr>
          <w:sz w:val="28"/>
          <w:szCs w:val="28"/>
          <w:shd w:val="clear" w:color="auto" w:fill="FFFFFF"/>
        </w:rPr>
        <w:t xml:space="preserve">, который осуществляет </w:t>
      </w:r>
      <w:proofErr w:type="spellStart"/>
      <w:r w:rsidRPr="00D864C1">
        <w:rPr>
          <w:sz w:val="28"/>
          <w:szCs w:val="28"/>
          <w:shd w:val="clear" w:color="auto" w:fill="FFFFFF"/>
        </w:rPr>
        <w:t>андеррайтинг</w:t>
      </w:r>
      <w:proofErr w:type="spellEnd"/>
      <w:r w:rsidRPr="00D864C1">
        <w:rPr>
          <w:sz w:val="28"/>
          <w:szCs w:val="28"/>
          <w:shd w:val="clear" w:color="auto" w:fill="FFFFFF"/>
        </w:rPr>
        <w:t>, называется андеррайтером.</w:t>
      </w:r>
      <w:r>
        <w:rPr>
          <w:sz w:val="28"/>
          <w:szCs w:val="28"/>
          <w:shd w:val="clear" w:color="auto" w:fill="FFFFFF"/>
        </w:rPr>
        <w:t xml:space="preserve"> </w:t>
      </w:r>
      <w:r w:rsidRPr="00D864C1">
        <w:rPr>
          <w:kern w:val="36"/>
          <w:sz w:val="28"/>
          <w:szCs w:val="28"/>
        </w:rPr>
        <w:t>Основными задачами, стоящими перед андеррайтером, являются:</w:t>
      </w:r>
      <w:r>
        <w:rPr>
          <w:kern w:val="36"/>
          <w:sz w:val="28"/>
          <w:szCs w:val="28"/>
        </w:rPr>
        <w:t xml:space="preserve"> </w:t>
      </w:r>
      <w:r w:rsidRPr="00D864C1">
        <w:rPr>
          <w:kern w:val="36"/>
          <w:sz w:val="28"/>
          <w:szCs w:val="28"/>
        </w:rPr>
        <w:t>Общее руководство процессом;</w:t>
      </w:r>
      <w:r>
        <w:rPr>
          <w:kern w:val="36"/>
          <w:sz w:val="28"/>
          <w:szCs w:val="28"/>
        </w:rPr>
        <w:t xml:space="preserve"> </w:t>
      </w:r>
      <w:r w:rsidRPr="00D864C1">
        <w:rPr>
          <w:kern w:val="36"/>
          <w:sz w:val="28"/>
          <w:szCs w:val="28"/>
        </w:rPr>
        <w:t>Усовершенствование организационной структуры эмитента;</w:t>
      </w:r>
      <w:r>
        <w:rPr>
          <w:kern w:val="36"/>
          <w:sz w:val="28"/>
          <w:szCs w:val="28"/>
        </w:rPr>
        <w:t xml:space="preserve"> </w:t>
      </w:r>
      <w:r w:rsidRPr="00D864C1">
        <w:rPr>
          <w:kern w:val="36"/>
          <w:sz w:val="28"/>
          <w:szCs w:val="28"/>
        </w:rPr>
        <w:t>Оценка конъюнктуры рынка для определения наиболее благоприятного момента выхода на рынок;</w:t>
      </w:r>
      <w:r>
        <w:rPr>
          <w:kern w:val="36"/>
          <w:sz w:val="28"/>
          <w:szCs w:val="28"/>
        </w:rPr>
        <w:t xml:space="preserve"> </w:t>
      </w:r>
      <w:r w:rsidRPr="00D864C1">
        <w:rPr>
          <w:kern w:val="36"/>
          <w:sz w:val="28"/>
          <w:szCs w:val="28"/>
        </w:rPr>
        <w:t>Координация процесса знакомства компании с потенциальными инвесторами;</w:t>
      </w:r>
      <w:r>
        <w:rPr>
          <w:kern w:val="36"/>
          <w:sz w:val="28"/>
          <w:szCs w:val="28"/>
        </w:rPr>
        <w:t xml:space="preserve"> </w:t>
      </w:r>
      <w:r w:rsidRPr="00D864C1">
        <w:rPr>
          <w:kern w:val="36"/>
          <w:sz w:val="28"/>
          <w:szCs w:val="28"/>
        </w:rPr>
        <w:t>Организация и проведение процедуры размещения на фондовой бирже;</w:t>
      </w:r>
      <w:r>
        <w:rPr>
          <w:kern w:val="36"/>
          <w:sz w:val="28"/>
          <w:szCs w:val="28"/>
        </w:rPr>
        <w:t xml:space="preserve"> </w:t>
      </w:r>
      <w:r w:rsidRPr="00D864C1">
        <w:rPr>
          <w:kern w:val="36"/>
          <w:sz w:val="28"/>
          <w:szCs w:val="28"/>
        </w:rPr>
        <w:t xml:space="preserve">Помощь в формировании ликвидного вторичного рынка, выполняя тем самым функции </w:t>
      </w:r>
      <w:proofErr w:type="spellStart"/>
      <w:r w:rsidRPr="00D864C1">
        <w:rPr>
          <w:kern w:val="36"/>
          <w:sz w:val="28"/>
          <w:szCs w:val="28"/>
        </w:rPr>
        <w:t>market-maker</w:t>
      </w:r>
      <w:proofErr w:type="spellEnd"/>
      <w:r w:rsidRPr="00D864C1">
        <w:rPr>
          <w:kern w:val="36"/>
          <w:sz w:val="28"/>
          <w:szCs w:val="28"/>
        </w:rPr>
        <w:t xml:space="preserve"> и др.</w:t>
      </w:r>
      <w:r>
        <w:rPr>
          <w:kern w:val="36"/>
          <w:sz w:val="28"/>
          <w:szCs w:val="28"/>
        </w:rPr>
        <w:t xml:space="preserve"> </w:t>
      </w:r>
      <w:r w:rsidRPr="00D864C1">
        <w:rPr>
          <w:rStyle w:val="c7"/>
          <w:sz w:val="28"/>
          <w:szCs w:val="28"/>
        </w:rPr>
        <w:t xml:space="preserve">Существуют следующие классификации видов </w:t>
      </w:r>
      <w:proofErr w:type="spellStart"/>
      <w:r w:rsidRPr="00D864C1">
        <w:rPr>
          <w:rStyle w:val="c7"/>
          <w:sz w:val="28"/>
          <w:szCs w:val="28"/>
        </w:rPr>
        <w:t>андеррайтинга</w:t>
      </w:r>
      <w:proofErr w:type="spellEnd"/>
      <w:r w:rsidRPr="00D864C1">
        <w:rPr>
          <w:rStyle w:val="c7"/>
          <w:sz w:val="28"/>
          <w:szCs w:val="28"/>
        </w:rPr>
        <w:t>:</w:t>
      </w:r>
      <w:r>
        <w:rPr>
          <w:rStyle w:val="c7"/>
          <w:sz w:val="28"/>
          <w:szCs w:val="28"/>
        </w:rPr>
        <w:t xml:space="preserve"> </w:t>
      </w:r>
      <w:r w:rsidRPr="00D864C1">
        <w:rPr>
          <w:rStyle w:val="c5"/>
          <w:bCs/>
          <w:sz w:val="28"/>
          <w:szCs w:val="28"/>
        </w:rPr>
        <w:t xml:space="preserve">1. </w:t>
      </w:r>
      <w:proofErr w:type="spellStart"/>
      <w:r w:rsidRPr="00D864C1">
        <w:rPr>
          <w:rStyle w:val="c5"/>
          <w:bCs/>
          <w:sz w:val="28"/>
          <w:szCs w:val="28"/>
        </w:rPr>
        <w:t>Андеррайтинг</w:t>
      </w:r>
      <w:proofErr w:type="spellEnd"/>
      <w:r w:rsidRPr="00D864C1">
        <w:rPr>
          <w:rStyle w:val="c5"/>
          <w:bCs/>
          <w:sz w:val="28"/>
          <w:szCs w:val="28"/>
        </w:rPr>
        <w:t xml:space="preserve"> на основе </w:t>
      </w:r>
      <w:r>
        <w:rPr>
          <w:rStyle w:val="c5"/>
          <w:bCs/>
          <w:sz w:val="28"/>
          <w:szCs w:val="28"/>
        </w:rPr>
        <w:t xml:space="preserve">фиксированных </w:t>
      </w:r>
      <w:r w:rsidRPr="00D864C1">
        <w:rPr>
          <w:rStyle w:val="c5"/>
          <w:bCs/>
          <w:sz w:val="28"/>
          <w:szCs w:val="28"/>
        </w:rPr>
        <w:t>обязательств.</w:t>
      </w:r>
      <w:r>
        <w:rPr>
          <w:rStyle w:val="c5"/>
          <w:bCs/>
          <w:sz w:val="28"/>
          <w:szCs w:val="28"/>
        </w:rPr>
        <w:t xml:space="preserve"> </w:t>
      </w:r>
      <w:r w:rsidRPr="00D864C1">
        <w:rPr>
          <w:rStyle w:val="c7"/>
          <w:sz w:val="28"/>
          <w:szCs w:val="28"/>
        </w:rPr>
        <w:t xml:space="preserve">Предполагает принятие андеррайтером обязательств по полной или частичной реализации ценных бумаг эмитента за свой счет на согласованных с эмитентом условиях по цене и количеству ценных бумаг. </w:t>
      </w:r>
      <w:r w:rsidRPr="00D864C1">
        <w:rPr>
          <w:rStyle w:val="c5"/>
          <w:bCs/>
          <w:sz w:val="28"/>
          <w:szCs w:val="28"/>
        </w:rPr>
        <w:t xml:space="preserve">2. </w:t>
      </w:r>
      <w:proofErr w:type="spellStart"/>
      <w:r w:rsidRPr="00D864C1">
        <w:rPr>
          <w:rStyle w:val="c5"/>
          <w:bCs/>
          <w:sz w:val="28"/>
          <w:szCs w:val="28"/>
        </w:rPr>
        <w:t>Андеррайтинг</w:t>
      </w:r>
      <w:proofErr w:type="spellEnd"/>
      <w:r w:rsidRPr="00D864C1">
        <w:rPr>
          <w:rStyle w:val="c5"/>
          <w:bCs/>
          <w:sz w:val="28"/>
          <w:szCs w:val="28"/>
        </w:rPr>
        <w:t xml:space="preserve"> выпуска ценных бумаг «на базе лучших усилий».</w:t>
      </w:r>
      <w:r>
        <w:rPr>
          <w:rStyle w:val="c5"/>
          <w:bCs/>
          <w:sz w:val="28"/>
          <w:szCs w:val="28"/>
        </w:rPr>
        <w:t xml:space="preserve"> </w:t>
      </w:r>
      <w:r w:rsidRPr="00D864C1">
        <w:rPr>
          <w:rStyle w:val="c7"/>
          <w:sz w:val="28"/>
          <w:szCs w:val="28"/>
        </w:rPr>
        <w:t xml:space="preserve">Это деятельность андеррайтера по совершению сделок с ценными бумагами от имени и за счет эмитента, или от своего имени, но за счет эмитента, которая не сопровождается принятием андеррайтером обязательств по выкупу ценных бумаг. </w:t>
      </w:r>
      <w:r w:rsidRPr="00D864C1">
        <w:rPr>
          <w:rStyle w:val="c5"/>
          <w:bCs/>
          <w:sz w:val="28"/>
          <w:szCs w:val="28"/>
        </w:rPr>
        <w:t xml:space="preserve">3. Конкурентный </w:t>
      </w:r>
      <w:proofErr w:type="spellStart"/>
      <w:r w:rsidRPr="00D864C1">
        <w:rPr>
          <w:rStyle w:val="c5"/>
          <w:bCs/>
          <w:sz w:val="28"/>
          <w:szCs w:val="28"/>
        </w:rPr>
        <w:t>андеррайтинг</w:t>
      </w:r>
      <w:proofErr w:type="spellEnd"/>
      <w:r w:rsidRPr="00D864C1">
        <w:rPr>
          <w:rStyle w:val="c5"/>
          <w:bCs/>
          <w:sz w:val="28"/>
          <w:szCs w:val="28"/>
        </w:rPr>
        <w:t>.</w:t>
      </w:r>
      <w:r>
        <w:rPr>
          <w:rStyle w:val="c5"/>
          <w:bCs/>
          <w:sz w:val="28"/>
          <w:szCs w:val="28"/>
        </w:rPr>
        <w:t xml:space="preserve"> </w:t>
      </w:r>
      <w:r w:rsidRPr="00D864C1">
        <w:rPr>
          <w:rStyle w:val="c7"/>
          <w:sz w:val="28"/>
          <w:szCs w:val="28"/>
        </w:rPr>
        <w:t xml:space="preserve">Суть его заключается в подготовке эмиссии и ее выкупе на основе конкуренции разных андеррайтеров. </w:t>
      </w:r>
      <w:r w:rsidRPr="00D864C1">
        <w:rPr>
          <w:rStyle w:val="c5"/>
          <w:bCs/>
          <w:sz w:val="28"/>
          <w:szCs w:val="28"/>
        </w:rPr>
        <w:t xml:space="preserve">4. Неконкурентный </w:t>
      </w:r>
      <w:proofErr w:type="spellStart"/>
      <w:r w:rsidRPr="00D864C1">
        <w:rPr>
          <w:rStyle w:val="c5"/>
          <w:bCs/>
          <w:sz w:val="28"/>
          <w:szCs w:val="28"/>
        </w:rPr>
        <w:t>андеррайтинг</w:t>
      </w:r>
      <w:proofErr w:type="spellEnd"/>
      <w:r w:rsidRPr="00D864C1">
        <w:rPr>
          <w:rStyle w:val="c5"/>
          <w:bCs/>
          <w:sz w:val="28"/>
          <w:szCs w:val="28"/>
        </w:rPr>
        <w:t>.</w:t>
      </w:r>
      <w:r>
        <w:rPr>
          <w:rStyle w:val="c5"/>
          <w:bCs/>
          <w:sz w:val="28"/>
          <w:szCs w:val="28"/>
        </w:rPr>
        <w:t xml:space="preserve"> </w:t>
      </w:r>
      <w:r w:rsidRPr="00D864C1">
        <w:rPr>
          <w:rStyle w:val="c7"/>
          <w:sz w:val="28"/>
          <w:szCs w:val="28"/>
        </w:rPr>
        <w:t xml:space="preserve">Предполагает выбор эмитентом андеррайтера на основе устойчивых </w:t>
      </w:r>
      <w:proofErr w:type="spellStart"/>
      <w:r w:rsidRPr="00D864C1">
        <w:rPr>
          <w:rStyle w:val="c7"/>
          <w:sz w:val="28"/>
          <w:szCs w:val="28"/>
        </w:rPr>
        <w:t>бизнес-отношений</w:t>
      </w:r>
      <w:proofErr w:type="spellEnd"/>
      <w:r w:rsidRPr="00D864C1">
        <w:rPr>
          <w:rStyle w:val="c7"/>
          <w:sz w:val="28"/>
          <w:szCs w:val="28"/>
        </w:rPr>
        <w:t xml:space="preserve"> и корпоративных деловых контактов. </w:t>
      </w:r>
      <w:r>
        <w:rPr>
          <w:rStyle w:val="c7"/>
          <w:sz w:val="28"/>
          <w:szCs w:val="28"/>
        </w:rPr>
        <w:t xml:space="preserve"> </w:t>
      </w:r>
      <w:r w:rsidRPr="00D864C1">
        <w:rPr>
          <w:rStyle w:val="c5"/>
          <w:bCs/>
          <w:sz w:val="28"/>
          <w:szCs w:val="28"/>
        </w:rPr>
        <w:t xml:space="preserve">5. </w:t>
      </w:r>
      <w:proofErr w:type="spellStart"/>
      <w:r w:rsidRPr="00D864C1">
        <w:rPr>
          <w:rStyle w:val="c5"/>
          <w:bCs/>
          <w:sz w:val="28"/>
          <w:szCs w:val="28"/>
        </w:rPr>
        <w:t>Андеррайтинг</w:t>
      </w:r>
      <w:proofErr w:type="spellEnd"/>
      <w:r w:rsidRPr="00D864C1">
        <w:rPr>
          <w:rStyle w:val="c5"/>
          <w:bCs/>
          <w:sz w:val="28"/>
          <w:szCs w:val="28"/>
        </w:rPr>
        <w:t xml:space="preserve"> с авансированием эмитента.</w:t>
      </w:r>
      <w:r>
        <w:rPr>
          <w:rStyle w:val="c5"/>
          <w:bCs/>
          <w:sz w:val="28"/>
          <w:szCs w:val="28"/>
        </w:rPr>
        <w:t xml:space="preserve"> </w:t>
      </w:r>
      <w:r w:rsidRPr="00D864C1">
        <w:rPr>
          <w:rStyle w:val="c7"/>
          <w:sz w:val="28"/>
          <w:szCs w:val="28"/>
        </w:rPr>
        <w:t xml:space="preserve">Эмитент предварительно получает кредит у банка-андеррайтера под его погашение из финансовых средств, поступающих от размещения его ценных бумаг. </w:t>
      </w:r>
      <w:r>
        <w:rPr>
          <w:rStyle w:val="c7"/>
          <w:sz w:val="28"/>
          <w:szCs w:val="28"/>
        </w:rPr>
        <w:t xml:space="preserve"> </w:t>
      </w:r>
      <w:r w:rsidRPr="00D864C1">
        <w:rPr>
          <w:rStyle w:val="c5"/>
          <w:bCs/>
          <w:sz w:val="28"/>
          <w:szCs w:val="28"/>
        </w:rPr>
        <w:t xml:space="preserve">6. </w:t>
      </w:r>
      <w:proofErr w:type="spellStart"/>
      <w:r w:rsidRPr="00D864C1">
        <w:rPr>
          <w:rStyle w:val="c5"/>
          <w:bCs/>
          <w:sz w:val="28"/>
          <w:szCs w:val="28"/>
        </w:rPr>
        <w:t>Андеррайтинг</w:t>
      </w:r>
      <w:proofErr w:type="spellEnd"/>
      <w:r w:rsidRPr="00D864C1">
        <w:rPr>
          <w:rStyle w:val="c5"/>
          <w:bCs/>
          <w:sz w:val="28"/>
          <w:szCs w:val="28"/>
        </w:rPr>
        <w:t xml:space="preserve"> без авансирования эмитента.</w:t>
      </w:r>
      <w:r>
        <w:rPr>
          <w:rStyle w:val="c5"/>
          <w:bCs/>
          <w:sz w:val="28"/>
          <w:szCs w:val="28"/>
        </w:rPr>
        <w:t xml:space="preserve"> </w:t>
      </w:r>
      <w:r w:rsidRPr="00D864C1">
        <w:rPr>
          <w:rStyle w:val="c7"/>
          <w:sz w:val="28"/>
          <w:szCs w:val="28"/>
        </w:rPr>
        <w:t xml:space="preserve">Это стандартный вид </w:t>
      </w:r>
      <w:proofErr w:type="spellStart"/>
      <w:r w:rsidRPr="00D864C1">
        <w:rPr>
          <w:rStyle w:val="c7"/>
          <w:sz w:val="28"/>
          <w:szCs w:val="28"/>
        </w:rPr>
        <w:t>андеррайтинга</w:t>
      </w:r>
      <w:proofErr w:type="spellEnd"/>
      <w:r w:rsidRPr="00D864C1">
        <w:rPr>
          <w:rStyle w:val="c7"/>
          <w:sz w:val="28"/>
          <w:szCs w:val="28"/>
        </w:rPr>
        <w:t xml:space="preserve"> на российском рынке. К положительным признакам этого вида можно отнести сохранение эмитентом и андеррайтером независимых финансовых условий.</w:t>
      </w:r>
      <w:r>
        <w:rPr>
          <w:rStyle w:val="c7"/>
          <w:sz w:val="28"/>
          <w:szCs w:val="28"/>
        </w:rPr>
        <w:t xml:space="preserve"> </w:t>
      </w:r>
      <w:r w:rsidRPr="00D864C1">
        <w:rPr>
          <w:rStyle w:val="c5"/>
          <w:bCs/>
          <w:sz w:val="28"/>
          <w:szCs w:val="28"/>
        </w:rPr>
        <w:t xml:space="preserve">7. </w:t>
      </w:r>
      <w:proofErr w:type="spellStart"/>
      <w:r w:rsidRPr="00D864C1">
        <w:rPr>
          <w:rStyle w:val="c5"/>
          <w:bCs/>
          <w:sz w:val="28"/>
          <w:szCs w:val="28"/>
        </w:rPr>
        <w:t>Андеррайтинг</w:t>
      </w:r>
      <w:proofErr w:type="spellEnd"/>
      <w:r w:rsidRPr="00D864C1">
        <w:rPr>
          <w:rStyle w:val="c5"/>
          <w:bCs/>
          <w:sz w:val="28"/>
          <w:szCs w:val="28"/>
        </w:rPr>
        <w:t xml:space="preserve"> на условиях «все или ничего».</w:t>
      </w:r>
      <w:r>
        <w:rPr>
          <w:rStyle w:val="c5"/>
          <w:bCs/>
          <w:sz w:val="28"/>
          <w:szCs w:val="28"/>
        </w:rPr>
        <w:t xml:space="preserve"> </w:t>
      </w:r>
      <w:r w:rsidRPr="00D864C1">
        <w:rPr>
          <w:rStyle w:val="c7"/>
          <w:sz w:val="28"/>
          <w:szCs w:val="28"/>
        </w:rPr>
        <w:t xml:space="preserve">Основные условия этого вида </w:t>
      </w:r>
      <w:proofErr w:type="spellStart"/>
      <w:r w:rsidRPr="00D864C1">
        <w:rPr>
          <w:rStyle w:val="c7"/>
          <w:sz w:val="28"/>
          <w:szCs w:val="28"/>
        </w:rPr>
        <w:t>андеррайтинга</w:t>
      </w:r>
      <w:proofErr w:type="spellEnd"/>
      <w:r w:rsidRPr="00D864C1">
        <w:rPr>
          <w:rStyle w:val="c7"/>
          <w:sz w:val="28"/>
          <w:szCs w:val="28"/>
        </w:rPr>
        <w:t xml:space="preserve"> – если андеррайтер не обеспечил размещение всей эмиссии соглашение по </w:t>
      </w:r>
      <w:proofErr w:type="spellStart"/>
      <w:r w:rsidRPr="00D864C1">
        <w:rPr>
          <w:rStyle w:val="c7"/>
          <w:sz w:val="28"/>
          <w:szCs w:val="28"/>
        </w:rPr>
        <w:t>андеррайтингу</w:t>
      </w:r>
      <w:proofErr w:type="spellEnd"/>
      <w:r w:rsidRPr="00D864C1">
        <w:rPr>
          <w:rStyle w:val="c7"/>
          <w:sz w:val="28"/>
          <w:szCs w:val="28"/>
        </w:rPr>
        <w:t xml:space="preserve"> прекращается с соответствующими санкциями к андеррайтеру. </w:t>
      </w:r>
      <w:r>
        <w:rPr>
          <w:rStyle w:val="c7"/>
          <w:sz w:val="28"/>
          <w:szCs w:val="28"/>
        </w:rPr>
        <w:t xml:space="preserve"> </w:t>
      </w:r>
      <w:r w:rsidRPr="00D864C1">
        <w:rPr>
          <w:rStyle w:val="c5"/>
          <w:bCs/>
          <w:sz w:val="28"/>
          <w:szCs w:val="28"/>
        </w:rPr>
        <w:t xml:space="preserve">8. </w:t>
      </w:r>
      <w:proofErr w:type="spellStart"/>
      <w:r w:rsidRPr="00D864C1">
        <w:rPr>
          <w:rStyle w:val="c5"/>
          <w:bCs/>
          <w:sz w:val="28"/>
          <w:szCs w:val="28"/>
        </w:rPr>
        <w:t>Андеррайтинг</w:t>
      </w:r>
      <w:proofErr w:type="spellEnd"/>
      <w:r w:rsidRPr="00D864C1">
        <w:rPr>
          <w:rStyle w:val="c5"/>
          <w:bCs/>
          <w:sz w:val="28"/>
          <w:szCs w:val="28"/>
        </w:rPr>
        <w:t xml:space="preserve"> с использованием режима переговорных сделок.</w:t>
      </w:r>
      <w:r>
        <w:rPr>
          <w:rStyle w:val="c5"/>
          <w:bCs/>
          <w:sz w:val="28"/>
          <w:szCs w:val="28"/>
        </w:rPr>
        <w:t xml:space="preserve"> </w:t>
      </w:r>
      <w:r w:rsidRPr="00D864C1">
        <w:rPr>
          <w:rStyle w:val="c7"/>
          <w:sz w:val="28"/>
          <w:szCs w:val="28"/>
        </w:rPr>
        <w:t xml:space="preserve">Этот вид </w:t>
      </w:r>
      <w:proofErr w:type="spellStart"/>
      <w:r w:rsidRPr="00D864C1">
        <w:rPr>
          <w:rStyle w:val="c7"/>
          <w:sz w:val="28"/>
          <w:szCs w:val="28"/>
        </w:rPr>
        <w:t>андеррайтинга</w:t>
      </w:r>
      <w:proofErr w:type="spellEnd"/>
      <w:r w:rsidRPr="00D864C1">
        <w:rPr>
          <w:rStyle w:val="c7"/>
          <w:sz w:val="28"/>
          <w:szCs w:val="28"/>
        </w:rPr>
        <w:t xml:space="preserve"> целесообразен при заранее определенной цене ценной бумаги.</w:t>
      </w:r>
      <w:r>
        <w:rPr>
          <w:rStyle w:val="c7"/>
          <w:sz w:val="28"/>
          <w:szCs w:val="28"/>
        </w:rPr>
        <w:t xml:space="preserve"> </w:t>
      </w:r>
      <w:r w:rsidRPr="00D864C1">
        <w:rPr>
          <w:rStyle w:val="c7"/>
          <w:sz w:val="28"/>
          <w:szCs w:val="28"/>
        </w:rPr>
        <w:t xml:space="preserve">Сделки заключаются по цене не ниже цены размещения. </w:t>
      </w:r>
      <w:r>
        <w:rPr>
          <w:rStyle w:val="c7"/>
          <w:sz w:val="28"/>
          <w:szCs w:val="28"/>
        </w:rPr>
        <w:t xml:space="preserve"> </w:t>
      </w:r>
      <w:r w:rsidRPr="00D864C1">
        <w:rPr>
          <w:rStyle w:val="c5"/>
          <w:bCs/>
          <w:sz w:val="28"/>
          <w:szCs w:val="28"/>
        </w:rPr>
        <w:t xml:space="preserve">9. </w:t>
      </w:r>
      <w:proofErr w:type="spellStart"/>
      <w:r w:rsidRPr="00D864C1">
        <w:rPr>
          <w:rStyle w:val="c5"/>
          <w:bCs/>
          <w:sz w:val="28"/>
          <w:szCs w:val="28"/>
        </w:rPr>
        <w:t>Андеррайтинг</w:t>
      </w:r>
      <w:proofErr w:type="spellEnd"/>
      <w:r w:rsidRPr="00D864C1">
        <w:rPr>
          <w:rStyle w:val="c5"/>
          <w:bCs/>
          <w:sz w:val="28"/>
          <w:szCs w:val="28"/>
        </w:rPr>
        <w:t xml:space="preserve"> – размещение ценных бумаг через торговую площадку – биржу.</w:t>
      </w:r>
      <w:r>
        <w:rPr>
          <w:rStyle w:val="c5"/>
          <w:bCs/>
          <w:sz w:val="28"/>
          <w:szCs w:val="28"/>
        </w:rPr>
        <w:t xml:space="preserve"> </w:t>
      </w:r>
      <w:r w:rsidRPr="00D864C1">
        <w:rPr>
          <w:rStyle w:val="c7"/>
          <w:sz w:val="28"/>
          <w:szCs w:val="28"/>
        </w:rPr>
        <w:t xml:space="preserve">Данный вид </w:t>
      </w:r>
      <w:proofErr w:type="spellStart"/>
      <w:r w:rsidRPr="00D864C1">
        <w:rPr>
          <w:rStyle w:val="c7"/>
          <w:sz w:val="28"/>
          <w:szCs w:val="28"/>
        </w:rPr>
        <w:t>андеррайтинга</w:t>
      </w:r>
      <w:proofErr w:type="spellEnd"/>
      <w:r w:rsidRPr="00D864C1">
        <w:rPr>
          <w:rStyle w:val="c7"/>
          <w:sz w:val="28"/>
          <w:szCs w:val="28"/>
        </w:rPr>
        <w:t xml:space="preserve"> способствует повышению рейтинга эмитента, формированию вторичного рынка бумаг данного эмитента, росту его капитализации.</w:t>
      </w:r>
      <w:r>
        <w:rPr>
          <w:rStyle w:val="c7"/>
          <w:sz w:val="28"/>
          <w:szCs w:val="28"/>
        </w:rPr>
        <w:t xml:space="preserve"> </w:t>
      </w:r>
      <w:r w:rsidRPr="00D864C1">
        <w:rPr>
          <w:rStyle w:val="c5"/>
          <w:bCs/>
          <w:sz w:val="28"/>
          <w:szCs w:val="28"/>
        </w:rPr>
        <w:t xml:space="preserve">10. </w:t>
      </w:r>
      <w:proofErr w:type="spellStart"/>
      <w:r w:rsidRPr="00D864C1">
        <w:rPr>
          <w:rStyle w:val="c5"/>
          <w:bCs/>
          <w:sz w:val="28"/>
          <w:szCs w:val="28"/>
        </w:rPr>
        <w:t>Андеррайтинг</w:t>
      </w:r>
      <w:proofErr w:type="spellEnd"/>
      <w:r w:rsidRPr="00D864C1">
        <w:rPr>
          <w:rStyle w:val="c5"/>
          <w:bCs/>
          <w:sz w:val="28"/>
          <w:szCs w:val="28"/>
        </w:rPr>
        <w:t xml:space="preserve"> – размещение ценных бумаг вне торговой системы с контролем по денежным средствам.</w:t>
      </w:r>
      <w:r>
        <w:rPr>
          <w:rStyle w:val="c5"/>
          <w:bCs/>
          <w:sz w:val="28"/>
          <w:szCs w:val="28"/>
        </w:rPr>
        <w:t xml:space="preserve"> </w:t>
      </w:r>
      <w:r w:rsidRPr="00D864C1">
        <w:rPr>
          <w:rStyle w:val="c5"/>
          <w:bCs/>
          <w:sz w:val="28"/>
          <w:szCs w:val="28"/>
        </w:rPr>
        <w:t xml:space="preserve">11. </w:t>
      </w:r>
      <w:proofErr w:type="spellStart"/>
      <w:r w:rsidRPr="00D864C1">
        <w:rPr>
          <w:rStyle w:val="c5"/>
          <w:bCs/>
          <w:sz w:val="28"/>
          <w:szCs w:val="28"/>
        </w:rPr>
        <w:t>Андеррайтинг</w:t>
      </w:r>
      <w:proofErr w:type="spellEnd"/>
      <w:r w:rsidRPr="00D864C1">
        <w:rPr>
          <w:rStyle w:val="c5"/>
          <w:bCs/>
          <w:sz w:val="28"/>
          <w:szCs w:val="28"/>
        </w:rPr>
        <w:t xml:space="preserve"> «</w:t>
      </w:r>
      <w:proofErr w:type="spellStart"/>
      <w:r w:rsidRPr="00D864C1">
        <w:rPr>
          <w:rStyle w:val="c5"/>
          <w:bCs/>
          <w:sz w:val="28"/>
          <w:szCs w:val="28"/>
        </w:rPr>
        <w:t>стэнд-бай</w:t>
      </w:r>
      <w:proofErr w:type="spellEnd"/>
      <w:r w:rsidRPr="00D864C1">
        <w:rPr>
          <w:rStyle w:val="c5"/>
          <w:bCs/>
          <w:sz w:val="28"/>
          <w:szCs w:val="28"/>
        </w:rPr>
        <w:t>».</w:t>
      </w:r>
      <w:r>
        <w:rPr>
          <w:rStyle w:val="c5"/>
          <w:bCs/>
          <w:sz w:val="28"/>
          <w:szCs w:val="28"/>
        </w:rPr>
        <w:t xml:space="preserve"> </w:t>
      </w:r>
      <w:r w:rsidRPr="00D864C1">
        <w:rPr>
          <w:rStyle w:val="c7"/>
          <w:sz w:val="28"/>
          <w:szCs w:val="28"/>
        </w:rPr>
        <w:t xml:space="preserve">Это форма </w:t>
      </w:r>
      <w:proofErr w:type="spellStart"/>
      <w:r w:rsidRPr="00D864C1">
        <w:rPr>
          <w:rStyle w:val="c7"/>
          <w:sz w:val="28"/>
          <w:szCs w:val="28"/>
        </w:rPr>
        <w:t>андеррайтинга</w:t>
      </w:r>
      <w:proofErr w:type="spellEnd"/>
      <w:r w:rsidRPr="00D864C1">
        <w:rPr>
          <w:rStyle w:val="c7"/>
          <w:sz w:val="28"/>
          <w:szCs w:val="28"/>
        </w:rPr>
        <w:t>, при которой андеррайтер обязуется выкупить для последующего размещения часть невыкупленной эмиссии старыми акционерами или теми, кто приобрел у них это право.</w:t>
      </w:r>
    </w:p>
    <w:p w:rsidR="00D864C1" w:rsidRPr="00D864C1" w:rsidRDefault="00D864C1" w:rsidP="00D864C1">
      <w:pPr>
        <w:pStyle w:val="a3"/>
        <w:shd w:val="clear" w:color="auto" w:fill="FFFFFF"/>
        <w:jc w:val="both"/>
        <w:rPr>
          <w:b/>
          <w:sz w:val="28"/>
          <w:szCs w:val="28"/>
        </w:rPr>
      </w:pPr>
      <w:r w:rsidRPr="00D864C1">
        <w:rPr>
          <w:b/>
          <w:sz w:val="28"/>
          <w:szCs w:val="28"/>
        </w:rPr>
        <w:lastRenderedPageBreak/>
        <w:t>11. Деятельность учетных организаций на РЦБ (регистраторы и депозитарии).</w:t>
      </w:r>
      <w:r>
        <w:rPr>
          <w:b/>
          <w:sz w:val="28"/>
          <w:szCs w:val="28"/>
        </w:rPr>
        <w:t xml:space="preserve"> </w:t>
      </w:r>
      <w:r w:rsidRPr="00D864C1">
        <w:rPr>
          <w:sz w:val="28"/>
          <w:szCs w:val="28"/>
        </w:rPr>
        <w:t>Клиринговые организации определяют взаимные обязательства участников сделок с ценными бумагами (сбор, сверка, корректировка информации по сделкам, подготовка бухгалтерских документов), проводят зачеты по поставкам ценных бумаг и расчеты по ним, формируют специальные фонды для снижения рисков неисполнения сделок.</w:t>
      </w:r>
      <w:r>
        <w:rPr>
          <w:sz w:val="28"/>
          <w:szCs w:val="28"/>
        </w:rPr>
        <w:t xml:space="preserve"> </w:t>
      </w:r>
      <w:r w:rsidRPr="00D864C1">
        <w:rPr>
          <w:sz w:val="28"/>
          <w:szCs w:val="28"/>
        </w:rPr>
        <w:t>Депозитарии оказывают услуги по хранению сертификатов ценных бумаг и (или) учету и переходу прав на ценные бумаги. Депозитарием может быть только юридическое лицо, которое действует на основании депозитарного договора с клиентом. Депозитарий может выступать как номинальный держатель ценных бумаг клиента при размещении их в другом депозитарии или у другого регистратора.</w:t>
      </w:r>
      <w:r>
        <w:rPr>
          <w:sz w:val="28"/>
          <w:szCs w:val="28"/>
        </w:rPr>
        <w:t xml:space="preserve"> </w:t>
      </w:r>
      <w:r w:rsidRPr="00D864C1">
        <w:rPr>
          <w:sz w:val="28"/>
          <w:szCs w:val="28"/>
        </w:rPr>
        <w:t>Регистраторы собирают, фиксируют, обрабатывают, хранят и предоставляют данные, составляющие систему ведения реестра владельцев ценных бумаг. Регистратором может быть только юридическое лицо. Система ведения реестра предназначена для учета именных ценных бумаг. Деятельность по ведению реестра является исключительным видом деятельности и не может совмещаться с другими видами профессиональной деятельности на рынке ценных бумаг.</w:t>
      </w: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Pr="00D864C1" w:rsidRDefault="00D864C1" w:rsidP="00D864C1">
      <w:pPr>
        <w:pStyle w:val="a3"/>
        <w:shd w:val="clear" w:color="auto" w:fill="FFFFFF"/>
        <w:jc w:val="both"/>
        <w:rPr>
          <w:sz w:val="28"/>
          <w:szCs w:val="28"/>
        </w:rPr>
      </w:pPr>
      <w:r w:rsidRPr="00D864C1">
        <w:rPr>
          <w:b/>
          <w:sz w:val="28"/>
          <w:szCs w:val="28"/>
        </w:rPr>
        <w:lastRenderedPageBreak/>
        <w:t xml:space="preserve">12. Дилерская деятельность на финансовом рынке. Роль </w:t>
      </w:r>
      <w:proofErr w:type="spellStart"/>
      <w:r w:rsidRPr="00D864C1">
        <w:rPr>
          <w:b/>
          <w:sz w:val="28"/>
          <w:szCs w:val="28"/>
        </w:rPr>
        <w:t>маркет-мейкеров</w:t>
      </w:r>
      <w:proofErr w:type="spellEnd"/>
      <w:r w:rsidRPr="00D864C1">
        <w:rPr>
          <w:b/>
          <w:sz w:val="28"/>
          <w:szCs w:val="28"/>
        </w:rPr>
        <w:t>.</w:t>
      </w:r>
      <w:r>
        <w:rPr>
          <w:b/>
          <w:sz w:val="28"/>
          <w:szCs w:val="28"/>
        </w:rPr>
        <w:t xml:space="preserve"> </w:t>
      </w:r>
      <w:r w:rsidRPr="00D864C1">
        <w:rPr>
          <w:sz w:val="28"/>
          <w:szCs w:val="28"/>
        </w:rPr>
        <w:t>Дилерская деятельность – это совершение сделок купли-продажи ценных бумаг от своего имени и за свой счет путем публичного объявления цен покупки и/или продажи определенных ценных бумаг с обязательством покупки и/или продажи этих ценных бумаг по объявленным лицом, осуществляющим такую деятельность, ценам.</w:t>
      </w:r>
      <w:r>
        <w:rPr>
          <w:sz w:val="28"/>
          <w:szCs w:val="28"/>
        </w:rPr>
        <w:t xml:space="preserve"> </w:t>
      </w:r>
      <w:r w:rsidRPr="00D864C1">
        <w:rPr>
          <w:sz w:val="28"/>
          <w:szCs w:val="28"/>
        </w:rPr>
        <w:t>Необходимо различать, во-первых, дилерскую деятельность как профессиональную деятельность на рынке ценных бумаг; во-вторых, дилерскую деятельность как торговую деятельность, осуществляемую за сч</w:t>
      </w:r>
      <w:bookmarkStart w:id="0" w:name="_GoBack"/>
      <w:bookmarkEnd w:id="0"/>
      <w:r w:rsidRPr="00D864C1">
        <w:rPr>
          <w:sz w:val="28"/>
          <w:szCs w:val="28"/>
        </w:rPr>
        <w:t>ет своих средств.</w:t>
      </w:r>
      <w:r>
        <w:rPr>
          <w:sz w:val="28"/>
          <w:szCs w:val="28"/>
        </w:rPr>
        <w:t xml:space="preserve"> </w:t>
      </w:r>
      <w:proofErr w:type="spellStart"/>
      <w:r w:rsidRPr="00D864C1">
        <w:rPr>
          <w:sz w:val="28"/>
          <w:szCs w:val="28"/>
        </w:rPr>
        <w:t>Маркет-мейкер</w:t>
      </w:r>
      <w:proofErr w:type="spellEnd"/>
      <w:r w:rsidRPr="00D864C1">
        <w:rPr>
          <w:sz w:val="28"/>
          <w:szCs w:val="28"/>
        </w:rPr>
        <w:t xml:space="preserve"> – это дилер, который как бы отвечает за рынок определенной ценной бумаги, поддерживает его ликвидность (</w:t>
      </w:r>
      <w:proofErr w:type="spellStart"/>
      <w:r w:rsidRPr="00D864C1">
        <w:rPr>
          <w:sz w:val="28"/>
          <w:szCs w:val="28"/>
        </w:rPr>
        <w:t>торгуемость</w:t>
      </w:r>
      <w:proofErr w:type="spellEnd"/>
      <w:r w:rsidRPr="00D864C1">
        <w:rPr>
          <w:sz w:val="28"/>
          <w:szCs w:val="28"/>
        </w:rPr>
        <w:t>), определяет текущие цены на конкретную ценную бумагу в зависимости от складывающегося спроса и предложения на нее. Обычно дилер обязательно специализируется на каких-либо видах или группах ценных бумаг, поскольку: общее их число огромно и не может быть охвачено никаким отдельным участником рынка; • дилер выступает как специалист рынка данной ценной бумаги, и поэтому он лучше всех других участников рынка может отслеживать динамику ее рыночной цены.</w:t>
      </w:r>
      <w:r>
        <w:rPr>
          <w:sz w:val="28"/>
          <w:szCs w:val="28"/>
        </w:rPr>
        <w:t xml:space="preserve"> </w:t>
      </w:r>
      <w:r w:rsidRPr="00D864C1">
        <w:rPr>
          <w:sz w:val="28"/>
          <w:szCs w:val="28"/>
        </w:rPr>
        <w:t>В отличие от дохода брокера доход дилера складывается из разницы между продаваемыми им бумагами и ценой их покупки у других участников рынка.</w:t>
      </w:r>
      <w:r>
        <w:rPr>
          <w:sz w:val="28"/>
          <w:szCs w:val="28"/>
        </w:rPr>
        <w:t xml:space="preserve"> </w:t>
      </w:r>
      <w:r w:rsidRPr="00D864C1">
        <w:rPr>
          <w:sz w:val="28"/>
          <w:szCs w:val="28"/>
        </w:rPr>
        <w:t>Основные функции дилера: 1) функции, которые выполняет брокер на рынке ценных бумаг, включая функции финансового консультанта; 2) организация и поддержание оборота (ликвидности) рынка определенных ценных бумаг (</w:t>
      </w:r>
      <w:proofErr w:type="spellStart"/>
      <w:r w:rsidRPr="00D864C1">
        <w:rPr>
          <w:sz w:val="28"/>
          <w:szCs w:val="28"/>
        </w:rPr>
        <w:t>маркет-мейкерство</w:t>
      </w:r>
      <w:proofErr w:type="spellEnd"/>
      <w:r w:rsidRPr="00D864C1">
        <w:rPr>
          <w:sz w:val="28"/>
          <w:szCs w:val="28"/>
        </w:rPr>
        <w:t>).</w:t>
      </w:r>
      <w:r>
        <w:rPr>
          <w:sz w:val="28"/>
          <w:szCs w:val="28"/>
        </w:rPr>
        <w:t xml:space="preserve"> </w:t>
      </w:r>
      <w:r w:rsidRPr="00D864C1">
        <w:rPr>
          <w:sz w:val="28"/>
          <w:szCs w:val="28"/>
        </w:rPr>
        <w:t>Вторая из указанных функций составляет основное содержание дилерской деятельности и в свою очередь включает целый ряд действий на рынке. В частности: • объявление цен покупки и продажи ценной бумаги в соответствующей торговой системе; • обязательства по покупке и продаже ценной бумаги по цене, объявленной на момент поступления приказа; установление минимального и максимального количества ценных бумаг, которые могут быть куплены (проданы) по объявленным ценам; • установление в необходимых случаях сроков, в течение которых действуют объявленные цены.</w:t>
      </w:r>
      <w:r>
        <w:rPr>
          <w:sz w:val="28"/>
          <w:szCs w:val="28"/>
        </w:rPr>
        <w:t xml:space="preserve"> </w:t>
      </w:r>
      <w:r w:rsidRPr="00D864C1">
        <w:rPr>
          <w:sz w:val="28"/>
          <w:szCs w:val="28"/>
        </w:rPr>
        <w:t>Обязанности дилера на рынке. Так как дилер непосредственно находится на рынке, точнее, представляет сам рынок, то он обладает совершенно неоспоримыми преимуществами перед любыми другими участниками рынка, перед всеми его клиентами. В связи с этим к дилеру предъявляются требования, которые он должен неукоснительно соблюдать. Так, он должен: всегда действовать в интересах своего клиента (независимо от его вида); • в первоочередном порядке исполнять приказы клиента по отношению к своим собственным; • обеспечивать клиентам наилучшие условия по уровню цен, срокам исполнения и размерам сделок и т. п.; • своевременно доводить до участников рынка рыночную информацию по курируемым ценным бумагам и не искажать эту информацию; • не понуждать клиентов к совершению сделок; • не манипулировать ценами и т. п.</w:t>
      </w: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r w:rsidRPr="00D864C1">
        <w:rPr>
          <w:b/>
          <w:sz w:val="28"/>
          <w:szCs w:val="28"/>
        </w:rPr>
        <w:lastRenderedPageBreak/>
        <w:t>13. Пенсионные фонды и их инвестиционная деятельность.</w:t>
      </w:r>
    </w:p>
    <w:p w:rsidR="00D864C1" w:rsidRDefault="00D864C1" w:rsidP="00D864C1">
      <w:pPr>
        <w:jc w:val="both"/>
        <w:rPr>
          <w:rFonts w:ascii="Times New Roman" w:hAnsi="Times New Roman" w:cs="Times New Roman"/>
          <w:color w:val="000000"/>
          <w:sz w:val="28"/>
          <w:szCs w:val="28"/>
        </w:rPr>
      </w:pPr>
      <w:r w:rsidRPr="00D864C1">
        <w:rPr>
          <w:rFonts w:ascii="Times New Roman" w:hAnsi="Times New Roman" w:cs="Times New Roman"/>
          <w:color w:val="000000"/>
          <w:sz w:val="28"/>
          <w:szCs w:val="28"/>
        </w:rPr>
        <w:t>Самостоятельным аспектом функционирования негосударственных пенсионных фондов (</w:t>
      </w:r>
      <w:proofErr w:type="spellStart"/>
      <w:r w:rsidRPr="00D864C1">
        <w:rPr>
          <w:rFonts w:ascii="Times New Roman" w:hAnsi="Times New Roman" w:cs="Times New Roman"/>
          <w:color w:val="000000"/>
          <w:sz w:val="28"/>
          <w:szCs w:val="28"/>
        </w:rPr>
        <w:t>НПФов</w:t>
      </w:r>
      <w:proofErr w:type="spellEnd"/>
      <w:r w:rsidRPr="00D864C1">
        <w:rPr>
          <w:rFonts w:ascii="Times New Roman" w:hAnsi="Times New Roman" w:cs="Times New Roman"/>
          <w:color w:val="000000"/>
          <w:sz w:val="28"/>
          <w:szCs w:val="28"/>
        </w:rPr>
        <w:t>) является их инвестиционная деятельность, позволяющая осуществлять возложенную на них социальную задачу по негосударственному пенсионному обеспечению и обязательному пенсионному страхованию.  Инвестиционная -</w:t>
      </w:r>
      <w:proofErr w:type="spellStart"/>
      <w:r w:rsidRPr="00D864C1">
        <w:rPr>
          <w:rFonts w:ascii="Times New Roman" w:hAnsi="Times New Roman" w:cs="Times New Roman"/>
          <w:color w:val="000000"/>
          <w:sz w:val="28"/>
          <w:szCs w:val="28"/>
        </w:rPr>
        <w:t>ть</w:t>
      </w:r>
      <w:proofErr w:type="spellEnd"/>
      <w:r w:rsidRPr="00D864C1">
        <w:rPr>
          <w:rFonts w:ascii="Times New Roman" w:hAnsi="Times New Roman" w:cs="Times New Roman"/>
          <w:color w:val="000000"/>
          <w:sz w:val="28"/>
          <w:szCs w:val="28"/>
        </w:rPr>
        <w:t xml:space="preserve"> представляется одним из важнейших направлений деятельности фондов. Она позволяет решать двуединую задачу: сохранять от обесценивания и увеличивать размеры накоплений в пользу участников и обеспечивать национальной экономике дополнительный долгосрочный финансовый ресурс. Поэтому функционирование негосударственного пенсионного обеспечения и обязательного пенсионного страхования в условиях рыночных отношений предполагает вовлечение негосударственных пенсионных фондов в сферу финансового рынка страны и взаимодействие </w:t>
      </w:r>
      <w:proofErr w:type="spellStart"/>
      <w:r w:rsidRPr="00D864C1">
        <w:rPr>
          <w:rFonts w:ascii="Times New Roman" w:hAnsi="Times New Roman" w:cs="Times New Roman"/>
          <w:color w:val="000000"/>
          <w:sz w:val="28"/>
          <w:szCs w:val="28"/>
        </w:rPr>
        <w:t>НПФов</w:t>
      </w:r>
      <w:proofErr w:type="spellEnd"/>
      <w:r w:rsidRPr="00D864C1">
        <w:rPr>
          <w:rFonts w:ascii="Times New Roman" w:hAnsi="Times New Roman" w:cs="Times New Roman"/>
          <w:color w:val="000000"/>
          <w:sz w:val="28"/>
          <w:szCs w:val="28"/>
        </w:rPr>
        <w:t xml:space="preserve"> с другими субъектами этого рынка.  Главными требованиями, предъявляемыми к негосударственным пенсионным фондам и связанными с соблюдением интересов их вкладчиков и участников, являются сохранность, возвратность инвестированных пенсионных ресурсов и их преумножение в размерах, по крайней мере, не ниже уровня инфляции в стране.  В соответствии с основной целью деятельности негосударственного пенсионного фонда - выполнение взятых на себя обязательств по выплате пенсий согласно заключенным договорам с вкладчиками по негосударственному пенсионному обеспечению и с застрахованными лицами по обязательному пенсионному страхованию - перед ним стоит задача инвестирования пенсионных резервов и пенсионных накоплений и получение </w:t>
      </w:r>
      <w:proofErr w:type="spellStart"/>
      <w:r w:rsidRPr="00D864C1">
        <w:rPr>
          <w:rFonts w:ascii="Times New Roman" w:hAnsi="Times New Roman" w:cs="Times New Roman"/>
          <w:color w:val="000000"/>
          <w:sz w:val="28"/>
          <w:szCs w:val="28"/>
        </w:rPr>
        <w:t>дхода</w:t>
      </w:r>
      <w:proofErr w:type="spellEnd"/>
      <w:r w:rsidRPr="00D864C1">
        <w:rPr>
          <w:rFonts w:ascii="Times New Roman" w:hAnsi="Times New Roman" w:cs="Times New Roman"/>
          <w:color w:val="000000"/>
          <w:sz w:val="28"/>
          <w:szCs w:val="28"/>
        </w:rPr>
        <w:t xml:space="preserve"> в размере, достаточном для установленных или планируемых </w:t>
      </w:r>
      <w:proofErr w:type="spellStart"/>
      <w:r w:rsidRPr="00D864C1">
        <w:rPr>
          <w:rFonts w:ascii="Times New Roman" w:hAnsi="Times New Roman" w:cs="Times New Roman"/>
          <w:color w:val="000000"/>
          <w:sz w:val="28"/>
          <w:szCs w:val="28"/>
        </w:rPr>
        <w:t>выплат.Размещение</w:t>
      </w:r>
      <w:proofErr w:type="spellEnd"/>
      <w:r w:rsidRPr="00D864C1">
        <w:rPr>
          <w:rFonts w:ascii="Times New Roman" w:hAnsi="Times New Roman" w:cs="Times New Roman"/>
          <w:color w:val="000000"/>
          <w:sz w:val="28"/>
          <w:szCs w:val="28"/>
        </w:rPr>
        <w:t xml:space="preserve"> пенсионных ресурсов выступает средством их защиты от инфляции. Поэтому принципиальное значение приобретают результаты инвестирования и достижение необходимого уровня доходности с учетом уровня инфляции. Именно на это направлена инвестиционная политика каждого конкретного фонда.     Успех инвестиционной деятельности зависит от обоснованности инвестиционной политики и сформированного в соответствии с ней инвестиционного портфеля - совокупности финансовых инструментов, приобретенных с целью получения дохода, а также в расчете на возможный рост их стоимости к конкретному сроку или на длительную перспективу.</w:t>
      </w:r>
    </w:p>
    <w:p w:rsidR="00D864C1" w:rsidRDefault="00D864C1" w:rsidP="00D864C1">
      <w:pPr>
        <w:jc w:val="both"/>
        <w:rPr>
          <w:rFonts w:ascii="Times New Roman" w:hAnsi="Times New Roman" w:cs="Times New Roman"/>
          <w:color w:val="000000"/>
          <w:sz w:val="28"/>
          <w:szCs w:val="28"/>
        </w:rPr>
      </w:pPr>
    </w:p>
    <w:p w:rsidR="00D864C1" w:rsidRDefault="00D864C1" w:rsidP="00D864C1">
      <w:pPr>
        <w:jc w:val="both"/>
        <w:rPr>
          <w:rFonts w:ascii="Times New Roman" w:hAnsi="Times New Roman" w:cs="Times New Roman"/>
          <w:color w:val="000000"/>
          <w:sz w:val="28"/>
          <w:szCs w:val="28"/>
        </w:rPr>
      </w:pPr>
    </w:p>
    <w:p w:rsidR="00D864C1" w:rsidRPr="00D864C1" w:rsidRDefault="00D864C1" w:rsidP="00D864C1">
      <w:pPr>
        <w:jc w:val="both"/>
        <w:rPr>
          <w:rFonts w:ascii="Times New Roman" w:hAnsi="Times New Roman" w:cs="Times New Roman"/>
          <w:b/>
          <w:color w:val="000000"/>
          <w:sz w:val="28"/>
          <w:szCs w:val="28"/>
        </w:rPr>
      </w:pPr>
      <w:r w:rsidRPr="00D864C1">
        <w:rPr>
          <w:rFonts w:ascii="Times New Roman" w:hAnsi="Times New Roman" w:cs="Times New Roman"/>
          <w:b/>
          <w:sz w:val="28"/>
          <w:szCs w:val="28"/>
        </w:rPr>
        <w:lastRenderedPageBreak/>
        <w:t xml:space="preserve">14. Основные характеристики производных ценных бумаг. </w:t>
      </w:r>
      <w:proofErr w:type="spellStart"/>
      <w:r w:rsidRPr="00D864C1">
        <w:rPr>
          <w:rFonts w:ascii="Times New Roman" w:hAnsi="Times New Roman" w:cs="Times New Roman"/>
          <w:b/>
          <w:sz w:val="28"/>
          <w:szCs w:val="28"/>
        </w:rPr>
        <w:t>Деривативы</w:t>
      </w:r>
      <w:proofErr w:type="spellEnd"/>
      <w:r w:rsidRPr="00D864C1">
        <w:rPr>
          <w:rFonts w:ascii="Times New Roman" w:hAnsi="Times New Roman" w:cs="Times New Roman"/>
          <w:b/>
          <w:sz w:val="28"/>
          <w:szCs w:val="28"/>
        </w:rPr>
        <w:t xml:space="preserve"> (опционы и фьючерсы).</w:t>
      </w:r>
    </w:p>
    <w:p w:rsidR="00D864C1" w:rsidRPr="00D864C1" w:rsidRDefault="00D864C1" w:rsidP="00D864C1">
      <w:pPr>
        <w:jc w:val="both"/>
        <w:rPr>
          <w:rFonts w:ascii="Times New Roman" w:hAnsi="Times New Roman" w:cs="Times New Roman"/>
          <w:sz w:val="28"/>
          <w:szCs w:val="28"/>
        </w:rPr>
      </w:pPr>
      <w:r w:rsidRPr="00D864C1">
        <w:rPr>
          <w:rFonts w:ascii="Times New Roman" w:hAnsi="Times New Roman" w:cs="Times New Roman"/>
          <w:sz w:val="28"/>
          <w:szCs w:val="28"/>
        </w:rPr>
        <w:t xml:space="preserve">Производные ценные бумаги — это такие цен­ные бумаги, чья стоимость является производной от динамики курсов лежащих в их основе финансовых активов или других, более простых финансовых инструментов. Как правило, инструментом, лежащим в основе производных ценных бумаг, выступает финансовый инструмент, обращающийся на наличном рынке, например, акции и облигации. В мировой практике к производным ценным бумагам (финансовым </w:t>
      </w:r>
      <w:proofErr w:type="spellStart"/>
      <w:r w:rsidRPr="00D864C1">
        <w:rPr>
          <w:rFonts w:ascii="Times New Roman" w:hAnsi="Times New Roman" w:cs="Times New Roman"/>
          <w:sz w:val="28"/>
          <w:szCs w:val="28"/>
        </w:rPr>
        <w:t>деривативам</w:t>
      </w:r>
      <w:proofErr w:type="spellEnd"/>
      <w:r w:rsidRPr="00D864C1">
        <w:rPr>
          <w:rFonts w:ascii="Times New Roman" w:hAnsi="Times New Roman" w:cs="Times New Roman"/>
          <w:sz w:val="28"/>
          <w:szCs w:val="28"/>
        </w:rPr>
        <w:t>) относят форвардные и фьючерсные контракты, опционы и свопы. Опцион — это вид ценной бумаги, который дает владельцу право купить или продать фиксированное количество соответству­ющих финансовых активов по определенному курсу в конкретный период. Тремя основными видами опционов являются «права», варранты (ордера), опцион «пут» и колл. Первый вид наиболее привлекателен для среднего инвестора, а два последних пользу­ются в настоящее время значительной популярностью как при­влекательные объекты торговли. Фьючерсный контракт — это соглашение между двумя сторо­нами о будущей поставке предмета контракта, которое заключается на бирже. Фьючерсные контракты заключаются также на такие активы, как сельскохозяйственные товары, естественные ресур­сы, иностранная валюта, ценные бумаги с фиксированными дохо­дами и рыночные индексы. Заключение фьючерсных сделок имеет своей целью, как правило, не реальную поставку (приемку) акти­ва, а хеджирование позиций контрагентов или игру на разнице цен. Поэтому абсолютное большинство позиций инвесторов по фьючерсным контрактам ликвидируется ими в процессе действия контракта с помощью офсетных сделок и только 2—5 % контрак­тов в мировой практике заканчиваются реальной поставкой соот­ветствующих активов.</w:t>
      </w: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r w:rsidRPr="00D864C1">
        <w:rPr>
          <w:b/>
          <w:sz w:val="28"/>
          <w:szCs w:val="28"/>
        </w:rPr>
        <w:lastRenderedPageBreak/>
        <w:t>15. Инвестиционные фонды и регулирование их деятельности.</w:t>
      </w:r>
    </w:p>
    <w:p w:rsidR="00D864C1" w:rsidRPr="00D864C1" w:rsidRDefault="00D864C1" w:rsidP="00D864C1">
      <w:pPr>
        <w:spacing w:after="0"/>
        <w:jc w:val="both"/>
        <w:rPr>
          <w:rFonts w:ascii="Times New Roman" w:hAnsi="Times New Roman" w:cs="Times New Roman"/>
          <w:sz w:val="28"/>
          <w:szCs w:val="28"/>
        </w:rPr>
      </w:pPr>
      <w:r w:rsidRPr="00D864C1">
        <w:rPr>
          <w:rFonts w:ascii="Times New Roman" w:hAnsi="Times New Roman" w:cs="Times New Roman"/>
          <w:sz w:val="28"/>
          <w:szCs w:val="28"/>
        </w:rPr>
        <w:t>Инвестиционные фонды – это: во-первых, финансовый механизм, при помощи которого частные лица передают денежные средства или иные активы в руки профессиональных менеджеров для управления. Во-вторых, это механизм, посредством которого РФ, её субъекты и муниципальные образования осуществляют инвестиционную деятельность. Фонды могут быть в частной собственности и в государственной собственности. Инвестиционные фонды:  Паевые  Акционерные  Государственные бюджетные  Инвестиционный фонд РФ  Инвестиционные фонды субъектов РФ</w:t>
      </w:r>
      <w:r>
        <w:rPr>
          <w:rFonts w:ascii="Times New Roman" w:hAnsi="Times New Roman" w:cs="Times New Roman"/>
          <w:sz w:val="28"/>
          <w:szCs w:val="28"/>
        </w:rPr>
        <w:t xml:space="preserve">. </w:t>
      </w:r>
      <w:r w:rsidRPr="00D864C1">
        <w:rPr>
          <w:rFonts w:ascii="Times New Roman" w:hAnsi="Times New Roman" w:cs="Times New Roman"/>
          <w:b/>
          <w:sz w:val="28"/>
          <w:szCs w:val="28"/>
        </w:rPr>
        <w:t>Частный инвестор</w:t>
      </w:r>
      <w:r w:rsidRPr="00D864C1">
        <w:rPr>
          <w:rFonts w:ascii="Times New Roman" w:hAnsi="Times New Roman" w:cs="Times New Roman"/>
          <w:sz w:val="28"/>
          <w:szCs w:val="28"/>
        </w:rPr>
        <w:t xml:space="preserve"> должен профинансировать не менее 25 % стоимости проекта. </w:t>
      </w:r>
      <w:r w:rsidRPr="00D864C1">
        <w:rPr>
          <w:rFonts w:ascii="Times New Roman" w:hAnsi="Times New Roman" w:cs="Times New Roman"/>
          <w:b/>
          <w:sz w:val="28"/>
          <w:szCs w:val="28"/>
        </w:rPr>
        <w:t>Бюджетные</w:t>
      </w:r>
      <w:r w:rsidRPr="00D864C1">
        <w:rPr>
          <w:rFonts w:ascii="Times New Roman" w:hAnsi="Times New Roman" w:cs="Times New Roman"/>
          <w:sz w:val="28"/>
          <w:szCs w:val="28"/>
        </w:rPr>
        <w:t xml:space="preserve"> ассигнования выделяются только на те проекты, период реализации которых не превышает 5 лет. Критерии, которым должен отвечать проект:</w:t>
      </w:r>
      <w:r>
        <w:rPr>
          <w:rFonts w:ascii="Times New Roman" w:hAnsi="Times New Roman" w:cs="Times New Roman"/>
          <w:sz w:val="28"/>
          <w:szCs w:val="28"/>
        </w:rPr>
        <w:t xml:space="preserve"> </w:t>
      </w:r>
      <w:r w:rsidRPr="00D864C1">
        <w:rPr>
          <w:rFonts w:ascii="Times New Roman" w:hAnsi="Times New Roman" w:cs="Times New Roman"/>
          <w:b/>
          <w:sz w:val="28"/>
          <w:szCs w:val="28"/>
        </w:rPr>
        <w:t xml:space="preserve">Коммерческие </w:t>
      </w:r>
      <w:r w:rsidRPr="00D864C1">
        <w:rPr>
          <w:rFonts w:ascii="Times New Roman" w:hAnsi="Times New Roman" w:cs="Times New Roman"/>
          <w:sz w:val="28"/>
          <w:szCs w:val="28"/>
        </w:rPr>
        <w:t>организации и ИП, желающие участвовать в реализации проекта должны документально подтвердить наличие собственных средств и привлекаемых для реализации проекта в установленном размере. Выполнять текущие обязательства перед бюджетной системой</w:t>
      </w:r>
      <w:r w:rsidRPr="00D864C1">
        <w:rPr>
          <w:rFonts w:ascii="Times New Roman" w:hAnsi="Times New Roman" w:cs="Times New Roman"/>
          <w:b/>
          <w:sz w:val="28"/>
          <w:szCs w:val="28"/>
        </w:rPr>
        <w:t>. Не должны</w:t>
      </w:r>
      <w:r w:rsidRPr="00D864C1">
        <w:rPr>
          <w:rFonts w:ascii="Times New Roman" w:hAnsi="Times New Roman" w:cs="Times New Roman"/>
          <w:sz w:val="28"/>
          <w:szCs w:val="28"/>
        </w:rPr>
        <w:t>:  Находиться в состоянии реорганизации, ликвидации и банкротства.  Иметь ограничений в осуществлении соответствующего вида деятельности.  Иметь просроченную кредиторскую задолженность и убытки в течение последних 3х лет.</w:t>
      </w:r>
      <w:r>
        <w:rPr>
          <w:rFonts w:ascii="Times New Roman" w:hAnsi="Times New Roman" w:cs="Times New Roman"/>
          <w:sz w:val="28"/>
          <w:szCs w:val="28"/>
        </w:rPr>
        <w:t xml:space="preserve"> </w:t>
      </w:r>
      <w:r w:rsidRPr="00D864C1">
        <w:rPr>
          <w:rFonts w:ascii="Times New Roman" w:hAnsi="Times New Roman" w:cs="Times New Roman"/>
          <w:sz w:val="28"/>
          <w:szCs w:val="28"/>
        </w:rPr>
        <w:t>Отбор проектов проводится в 2 этапа: Информация о проведении отбора проектов публикуется в СМИ и на сайте Инициаторы, желающие получит ассигнования из фонда собирают документы. И обязательно берут документы из суда о том, что не находятся в состоянии банкротства. Все эти документы отправляются в федеральное министерство (профильное). Рассмотрение заявки осуществляется в течение 30 дней.</w:t>
      </w:r>
      <w:r>
        <w:rPr>
          <w:rFonts w:ascii="Times New Roman" w:hAnsi="Times New Roman" w:cs="Times New Roman"/>
          <w:sz w:val="28"/>
          <w:szCs w:val="28"/>
        </w:rPr>
        <w:t xml:space="preserve"> </w:t>
      </w:r>
      <w:r w:rsidRPr="00D864C1">
        <w:rPr>
          <w:rFonts w:ascii="Times New Roman" w:hAnsi="Times New Roman" w:cs="Times New Roman"/>
          <w:sz w:val="28"/>
          <w:szCs w:val="28"/>
        </w:rPr>
        <w:t xml:space="preserve">2й этап. Правительственная комиссия. Рассматривают перечень объектов. И принимают решение о предоставлении бюджетных ассигнований из фонда. Данные проекты регистрируются федеральным казначейством. </w:t>
      </w: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r w:rsidRPr="00D864C1">
        <w:rPr>
          <w:b/>
          <w:sz w:val="28"/>
          <w:szCs w:val="28"/>
        </w:rPr>
        <w:lastRenderedPageBreak/>
        <w:t>16. Кредитные институты : банки и небанковские кредитные организации.</w:t>
      </w:r>
    </w:p>
    <w:p w:rsidR="00D864C1" w:rsidRPr="00D864C1" w:rsidRDefault="00D864C1" w:rsidP="00D864C1">
      <w:pPr>
        <w:spacing w:after="0"/>
        <w:jc w:val="both"/>
        <w:rPr>
          <w:rFonts w:ascii="Times New Roman" w:hAnsi="Times New Roman" w:cs="Times New Roman"/>
          <w:sz w:val="28"/>
          <w:szCs w:val="28"/>
        </w:rPr>
      </w:pPr>
      <w:r w:rsidRPr="00D864C1">
        <w:rPr>
          <w:rFonts w:ascii="Times New Roman" w:hAnsi="Times New Roman" w:cs="Times New Roman"/>
          <w:b/>
          <w:bCs/>
          <w:sz w:val="28"/>
          <w:szCs w:val="28"/>
        </w:rPr>
        <w:t>Кредитные институты</w:t>
      </w:r>
      <w:r w:rsidRPr="00D864C1">
        <w:rPr>
          <w:rFonts w:ascii="Times New Roman" w:hAnsi="Times New Roman" w:cs="Times New Roman"/>
          <w:bCs/>
          <w:sz w:val="28"/>
          <w:szCs w:val="28"/>
        </w:rPr>
        <w:t> — государственные и частные, коммерческие организации, уполномоченные осуществлять финансовые операции по кредитованию, депонированию вкладов, ведению расчетных счетов, купле и продаже валюты и ценных бумаг, оказанию финансовых услуг и др.</w:t>
      </w:r>
      <w:r>
        <w:rPr>
          <w:rFonts w:ascii="Times New Roman" w:hAnsi="Times New Roman" w:cs="Times New Roman"/>
          <w:bCs/>
          <w:sz w:val="28"/>
          <w:szCs w:val="28"/>
        </w:rPr>
        <w:t xml:space="preserve"> </w:t>
      </w:r>
      <w:r w:rsidRPr="00D864C1">
        <w:rPr>
          <w:rFonts w:ascii="Times New Roman" w:hAnsi="Times New Roman" w:cs="Times New Roman"/>
          <w:b/>
          <w:bCs/>
          <w:sz w:val="28"/>
          <w:szCs w:val="28"/>
        </w:rPr>
        <w:t>Небанковские кредитные организации </w:t>
      </w:r>
      <w:r w:rsidRPr="00D864C1">
        <w:rPr>
          <w:rFonts w:ascii="Times New Roman" w:hAnsi="Times New Roman" w:cs="Times New Roman"/>
          <w:sz w:val="28"/>
          <w:szCs w:val="28"/>
        </w:rPr>
        <w:t>- это такие кредитные организации, которые имеют право осуществлять отдельные банковские операции, предусмотренные в законодательстве. Сочетание указанных операций устанавливает ЦБ РФ.</w:t>
      </w:r>
      <w:r>
        <w:rPr>
          <w:rFonts w:ascii="Times New Roman" w:hAnsi="Times New Roman" w:cs="Times New Roman"/>
          <w:sz w:val="28"/>
          <w:szCs w:val="28"/>
        </w:rPr>
        <w:t xml:space="preserve"> </w:t>
      </w:r>
      <w:r w:rsidRPr="00D864C1">
        <w:rPr>
          <w:rFonts w:ascii="Times New Roman" w:hAnsi="Times New Roman" w:cs="Times New Roman"/>
          <w:sz w:val="28"/>
          <w:szCs w:val="28"/>
        </w:rPr>
        <w:t>Кроме банков и иных кредитных организаций, Федеральным законом «О банках и банковской деятельности» предусматривается функционирование:</w:t>
      </w:r>
      <w:r>
        <w:rPr>
          <w:rFonts w:ascii="Times New Roman" w:hAnsi="Times New Roman" w:cs="Times New Roman"/>
          <w:sz w:val="28"/>
          <w:szCs w:val="28"/>
        </w:rPr>
        <w:t xml:space="preserve"> </w:t>
      </w:r>
      <w:r w:rsidRPr="00D864C1">
        <w:rPr>
          <w:rFonts w:ascii="Times New Roman" w:hAnsi="Times New Roman" w:cs="Times New Roman"/>
          <w:b/>
          <w:bCs/>
          <w:sz w:val="28"/>
          <w:szCs w:val="28"/>
        </w:rPr>
        <w:t>Кредитная организация</w:t>
      </w:r>
      <w:r w:rsidRPr="00D864C1">
        <w:rPr>
          <w:rFonts w:ascii="Times New Roman" w:hAnsi="Times New Roman" w:cs="Times New Roman"/>
          <w:sz w:val="28"/>
          <w:szCs w:val="28"/>
        </w:rPr>
        <w:t> — это юридическое лицо, которое для извлечения прибыли как основной цели своей деятельности на основании специального разрешения (лицензии) ЦБ РФ имеет право осуществлять банковские операции. К</w:t>
      </w:r>
      <w:r w:rsidRPr="00D864C1">
        <w:rPr>
          <w:rFonts w:ascii="Times New Roman" w:hAnsi="Times New Roman" w:cs="Times New Roman"/>
          <w:b/>
          <w:bCs/>
          <w:sz w:val="28"/>
          <w:szCs w:val="28"/>
        </w:rPr>
        <w:t> банковским операциям</w:t>
      </w:r>
      <w:r w:rsidRPr="00D864C1">
        <w:rPr>
          <w:rFonts w:ascii="Times New Roman" w:hAnsi="Times New Roman" w:cs="Times New Roman"/>
          <w:sz w:val="28"/>
          <w:szCs w:val="28"/>
        </w:rPr>
        <w:t> согласно ст. 5 указанного Закона относятся:</w:t>
      </w:r>
      <w:r>
        <w:rPr>
          <w:rFonts w:ascii="Times New Roman" w:hAnsi="Times New Roman" w:cs="Times New Roman"/>
          <w:sz w:val="28"/>
          <w:szCs w:val="28"/>
        </w:rPr>
        <w:t xml:space="preserve"> </w:t>
      </w:r>
      <w:r w:rsidRPr="00D864C1">
        <w:rPr>
          <w:rFonts w:ascii="Times New Roman" w:hAnsi="Times New Roman" w:cs="Times New Roman"/>
          <w:sz w:val="28"/>
          <w:szCs w:val="28"/>
        </w:rPr>
        <w:t>привлечение денежных средств физических и юридических лиц во вклады (до востребования и на определенный срок);</w:t>
      </w:r>
      <w:r>
        <w:rPr>
          <w:rFonts w:ascii="Times New Roman" w:hAnsi="Times New Roman" w:cs="Times New Roman"/>
          <w:sz w:val="28"/>
          <w:szCs w:val="28"/>
        </w:rPr>
        <w:t xml:space="preserve"> </w:t>
      </w:r>
      <w:r w:rsidRPr="00D864C1">
        <w:rPr>
          <w:rFonts w:ascii="Times New Roman" w:hAnsi="Times New Roman" w:cs="Times New Roman"/>
          <w:sz w:val="28"/>
          <w:szCs w:val="28"/>
        </w:rPr>
        <w:t>размещение привлеченных денежных средств от своего имени и за свой счет;</w:t>
      </w:r>
      <w:r>
        <w:rPr>
          <w:rFonts w:ascii="Times New Roman" w:hAnsi="Times New Roman" w:cs="Times New Roman"/>
          <w:sz w:val="28"/>
          <w:szCs w:val="28"/>
        </w:rPr>
        <w:t xml:space="preserve"> </w:t>
      </w:r>
      <w:r w:rsidRPr="00D864C1">
        <w:rPr>
          <w:rFonts w:ascii="Times New Roman" w:hAnsi="Times New Roman" w:cs="Times New Roman"/>
          <w:sz w:val="28"/>
          <w:szCs w:val="28"/>
        </w:rPr>
        <w:t>открытие и ведение банковских счетов физических и юридических лиц;</w:t>
      </w:r>
      <w:r>
        <w:rPr>
          <w:rFonts w:ascii="Times New Roman" w:hAnsi="Times New Roman" w:cs="Times New Roman"/>
          <w:sz w:val="28"/>
          <w:szCs w:val="28"/>
        </w:rPr>
        <w:t xml:space="preserve"> </w:t>
      </w:r>
      <w:r w:rsidRPr="00D864C1">
        <w:rPr>
          <w:rFonts w:ascii="Times New Roman" w:hAnsi="Times New Roman" w:cs="Times New Roman"/>
          <w:sz w:val="28"/>
          <w:szCs w:val="28"/>
        </w:rPr>
        <w:t>осуществление расчетов по поручению физических и юридических лиц, в том числе банков-корреспондентов, по их банковским счетам;</w:t>
      </w:r>
      <w:r>
        <w:rPr>
          <w:rFonts w:ascii="Times New Roman" w:hAnsi="Times New Roman" w:cs="Times New Roman"/>
          <w:sz w:val="28"/>
          <w:szCs w:val="28"/>
        </w:rPr>
        <w:t xml:space="preserve"> </w:t>
      </w:r>
      <w:r w:rsidRPr="00D864C1">
        <w:rPr>
          <w:rFonts w:ascii="Times New Roman" w:hAnsi="Times New Roman" w:cs="Times New Roman"/>
          <w:sz w:val="28"/>
          <w:szCs w:val="28"/>
        </w:rPr>
        <w:t>инкассация денежных средств, векселей, платежных и расчетных документов и кассовое обслуживание физических и юридических лиц;</w:t>
      </w: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r w:rsidRPr="00D864C1">
        <w:rPr>
          <w:b/>
          <w:sz w:val="28"/>
          <w:szCs w:val="28"/>
        </w:rPr>
        <w:lastRenderedPageBreak/>
        <w:t xml:space="preserve">17. </w:t>
      </w:r>
      <w:proofErr w:type="spellStart"/>
      <w:r w:rsidRPr="00D864C1">
        <w:rPr>
          <w:b/>
          <w:sz w:val="28"/>
          <w:szCs w:val="28"/>
        </w:rPr>
        <w:t>Микрофинансовые</w:t>
      </w:r>
      <w:proofErr w:type="spellEnd"/>
      <w:r w:rsidRPr="00D864C1">
        <w:rPr>
          <w:b/>
          <w:sz w:val="28"/>
          <w:szCs w:val="28"/>
        </w:rPr>
        <w:t xml:space="preserve"> организации и регулирование их деятельности.</w:t>
      </w:r>
    </w:p>
    <w:p w:rsidR="00D864C1" w:rsidRPr="00D864C1" w:rsidRDefault="00D864C1" w:rsidP="00D864C1">
      <w:pPr>
        <w:jc w:val="both"/>
        <w:rPr>
          <w:rFonts w:ascii="Times New Roman" w:hAnsi="Times New Roman" w:cs="Times New Roman"/>
          <w:sz w:val="28"/>
          <w:szCs w:val="28"/>
          <w:shd w:val="clear" w:color="auto" w:fill="FFFFFF"/>
        </w:rPr>
      </w:pPr>
      <w:proofErr w:type="spellStart"/>
      <w:r w:rsidRPr="00D864C1">
        <w:rPr>
          <w:rFonts w:ascii="Times New Roman" w:hAnsi="Times New Roman" w:cs="Times New Roman"/>
          <w:color w:val="000000"/>
          <w:sz w:val="28"/>
          <w:szCs w:val="28"/>
        </w:rPr>
        <w:t>Микрофинансовая</w:t>
      </w:r>
      <w:proofErr w:type="spellEnd"/>
      <w:r w:rsidRPr="00D864C1">
        <w:rPr>
          <w:rFonts w:ascii="Times New Roman" w:hAnsi="Times New Roman" w:cs="Times New Roman"/>
          <w:color w:val="000000"/>
          <w:sz w:val="28"/>
          <w:szCs w:val="28"/>
        </w:rPr>
        <w:t xml:space="preserve"> организация — это юридическое лицо, которое внесено в государственный реестр </w:t>
      </w:r>
      <w:proofErr w:type="spellStart"/>
      <w:r w:rsidRPr="00D864C1">
        <w:rPr>
          <w:rFonts w:ascii="Times New Roman" w:hAnsi="Times New Roman" w:cs="Times New Roman"/>
          <w:color w:val="000000"/>
          <w:sz w:val="28"/>
          <w:szCs w:val="28"/>
        </w:rPr>
        <w:t>микрофинансовых</w:t>
      </w:r>
      <w:proofErr w:type="spellEnd"/>
      <w:r w:rsidRPr="00D864C1">
        <w:rPr>
          <w:rFonts w:ascii="Times New Roman" w:hAnsi="Times New Roman" w:cs="Times New Roman"/>
          <w:color w:val="000000"/>
          <w:sz w:val="28"/>
          <w:szCs w:val="28"/>
        </w:rPr>
        <w:t xml:space="preserve"> организаций и осуществляет </w:t>
      </w:r>
      <w:proofErr w:type="spellStart"/>
      <w:r w:rsidRPr="00D864C1">
        <w:rPr>
          <w:rFonts w:ascii="Times New Roman" w:hAnsi="Times New Roman" w:cs="Times New Roman"/>
          <w:color w:val="000000"/>
          <w:sz w:val="28"/>
          <w:szCs w:val="28"/>
        </w:rPr>
        <w:t>микрофинансовую</w:t>
      </w:r>
      <w:proofErr w:type="spellEnd"/>
      <w:r w:rsidRPr="00D864C1">
        <w:rPr>
          <w:rFonts w:ascii="Times New Roman" w:hAnsi="Times New Roman" w:cs="Times New Roman"/>
          <w:color w:val="000000"/>
          <w:sz w:val="28"/>
          <w:szCs w:val="28"/>
        </w:rPr>
        <w:t xml:space="preserve"> деятельность. </w:t>
      </w:r>
      <w:r>
        <w:rPr>
          <w:rFonts w:ascii="Times New Roman" w:hAnsi="Times New Roman" w:cs="Times New Roman"/>
          <w:color w:val="000000"/>
          <w:sz w:val="28"/>
          <w:szCs w:val="28"/>
        </w:rPr>
        <w:t xml:space="preserve"> </w:t>
      </w:r>
      <w:proofErr w:type="spellStart"/>
      <w:r w:rsidRPr="00D864C1">
        <w:rPr>
          <w:rFonts w:ascii="Times New Roman" w:hAnsi="Times New Roman" w:cs="Times New Roman"/>
          <w:color w:val="000000"/>
          <w:sz w:val="28"/>
          <w:szCs w:val="28"/>
        </w:rPr>
        <w:t>Микрофинансовая</w:t>
      </w:r>
      <w:proofErr w:type="spellEnd"/>
      <w:r w:rsidRPr="00D864C1">
        <w:rPr>
          <w:rFonts w:ascii="Times New Roman" w:hAnsi="Times New Roman" w:cs="Times New Roman"/>
          <w:color w:val="000000"/>
          <w:sz w:val="28"/>
          <w:szCs w:val="28"/>
        </w:rPr>
        <w:t xml:space="preserve"> деятельность — это деятельность по выдаче </w:t>
      </w:r>
      <w:proofErr w:type="spellStart"/>
      <w:r w:rsidRPr="00D864C1">
        <w:rPr>
          <w:rFonts w:ascii="Times New Roman" w:hAnsi="Times New Roman" w:cs="Times New Roman"/>
          <w:color w:val="000000"/>
          <w:sz w:val="28"/>
          <w:szCs w:val="28"/>
        </w:rPr>
        <w:t>микрозаймов</w:t>
      </w:r>
      <w:proofErr w:type="spellEnd"/>
      <w:r w:rsidRPr="00D864C1">
        <w:rPr>
          <w:rFonts w:ascii="Times New Roman" w:hAnsi="Times New Roman" w:cs="Times New Roman"/>
          <w:color w:val="000000"/>
          <w:sz w:val="28"/>
          <w:szCs w:val="28"/>
        </w:rPr>
        <w:t xml:space="preserve">. Под </w:t>
      </w:r>
      <w:proofErr w:type="spellStart"/>
      <w:r w:rsidRPr="00D864C1">
        <w:rPr>
          <w:rFonts w:ascii="Times New Roman" w:hAnsi="Times New Roman" w:cs="Times New Roman"/>
          <w:color w:val="000000"/>
          <w:sz w:val="28"/>
          <w:szCs w:val="28"/>
        </w:rPr>
        <w:t>микрозаймом</w:t>
      </w:r>
      <w:proofErr w:type="spellEnd"/>
      <w:r w:rsidRPr="00D864C1">
        <w:rPr>
          <w:rFonts w:ascii="Times New Roman" w:hAnsi="Times New Roman" w:cs="Times New Roman"/>
          <w:color w:val="000000"/>
          <w:sz w:val="28"/>
          <w:szCs w:val="28"/>
        </w:rPr>
        <w:t xml:space="preserve"> понимаются заемные средства, которые предоставляются заимодавцем заемщику в сумме, не превышающей 1 </w:t>
      </w:r>
      <w:proofErr w:type="spellStart"/>
      <w:r w:rsidRPr="00D864C1">
        <w:rPr>
          <w:rFonts w:ascii="Times New Roman" w:hAnsi="Times New Roman" w:cs="Times New Roman"/>
          <w:color w:val="000000"/>
          <w:sz w:val="28"/>
          <w:szCs w:val="28"/>
        </w:rPr>
        <w:t>млн</w:t>
      </w:r>
      <w:proofErr w:type="spellEnd"/>
      <w:r w:rsidRPr="00D864C1">
        <w:rPr>
          <w:rFonts w:ascii="Times New Roman" w:hAnsi="Times New Roman" w:cs="Times New Roman"/>
          <w:color w:val="000000"/>
          <w:sz w:val="28"/>
          <w:szCs w:val="28"/>
        </w:rPr>
        <w:t xml:space="preserve"> руб.</w:t>
      </w:r>
      <w:r>
        <w:rPr>
          <w:rFonts w:ascii="Times New Roman" w:hAnsi="Times New Roman" w:cs="Times New Roman"/>
          <w:color w:val="000000"/>
          <w:sz w:val="28"/>
          <w:szCs w:val="28"/>
        </w:rPr>
        <w:t xml:space="preserve">  </w:t>
      </w:r>
      <w:r w:rsidRPr="00D864C1">
        <w:rPr>
          <w:rFonts w:ascii="Times New Roman" w:hAnsi="Times New Roman" w:cs="Times New Roman"/>
          <w:color w:val="000000"/>
          <w:sz w:val="28"/>
          <w:szCs w:val="28"/>
        </w:rPr>
        <w:t xml:space="preserve">Осуществлять </w:t>
      </w:r>
      <w:proofErr w:type="spellStart"/>
      <w:r w:rsidRPr="00D864C1">
        <w:rPr>
          <w:rFonts w:ascii="Times New Roman" w:hAnsi="Times New Roman" w:cs="Times New Roman"/>
          <w:color w:val="000000"/>
          <w:sz w:val="28"/>
          <w:szCs w:val="28"/>
        </w:rPr>
        <w:t>микрофинансовую</w:t>
      </w:r>
      <w:proofErr w:type="spellEnd"/>
      <w:r w:rsidRPr="00D864C1">
        <w:rPr>
          <w:rFonts w:ascii="Times New Roman" w:hAnsi="Times New Roman" w:cs="Times New Roman"/>
          <w:color w:val="000000"/>
          <w:sz w:val="28"/>
          <w:szCs w:val="28"/>
        </w:rPr>
        <w:t xml:space="preserve"> деятельность могут не только юридические лица, которые имеют статус </w:t>
      </w:r>
      <w:proofErr w:type="spellStart"/>
      <w:r w:rsidRPr="00D864C1">
        <w:rPr>
          <w:rFonts w:ascii="Times New Roman" w:hAnsi="Times New Roman" w:cs="Times New Roman"/>
          <w:color w:val="000000"/>
          <w:sz w:val="28"/>
          <w:szCs w:val="28"/>
        </w:rPr>
        <w:t>микрофинансовых</w:t>
      </w:r>
      <w:proofErr w:type="spellEnd"/>
      <w:r w:rsidRPr="00D864C1">
        <w:rPr>
          <w:rFonts w:ascii="Times New Roman" w:hAnsi="Times New Roman" w:cs="Times New Roman"/>
          <w:color w:val="000000"/>
          <w:sz w:val="28"/>
          <w:szCs w:val="28"/>
        </w:rPr>
        <w:t xml:space="preserve"> организаций, но и кредитные организации, кредитные кооперативы, ломбарды, жилищные накопительные кооперативы и другие юридические лица. При этом они должны руководствоваться законодательством Российской Федерации, регулирующим деятельность таких юридических лиц.</w:t>
      </w:r>
      <w:r>
        <w:rPr>
          <w:rFonts w:ascii="Times New Roman" w:hAnsi="Times New Roman" w:cs="Times New Roman"/>
          <w:color w:val="000000"/>
          <w:sz w:val="28"/>
          <w:szCs w:val="28"/>
        </w:rPr>
        <w:t xml:space="preserve"> </w:t>
      </w:r>
      <w:r w:rsidRPr="00D864C1">
        <w:rPr>
          <w:rFonts w:ascii="Times New Roman" w:hAnsi="Times New Roman" w:cs="Times New Roman"/>
          <w:color w:val="000000"/>
          <w:sz w:val="28"/>
          <w:szCs w:val="28"/>
        </w:rPr>
        <w:t xml:space="preserve">Необходимо отметить, что важным аспектом, отличающим </w:t>
      </w:r>
      <w:proofErr w:type="spellStart"/>
      <w:r w:rsidRPr="00D864C1">
        <w:rPr>
          <w:rFonts w:ascii="Times New Roman" w:hAnsi="Times New Roman" w:cs="Times New Roman"/>
          <w:color w:val="000000"/>
          <w:sz w:val="28"/>
          <w:szCs w:val="28"/>
        </w:rPr>
        <w:t>микрофинансовые</w:t>
      </w:r>
      <w:proofErr w:type="spellEnd"/>
      <w:r w:rsidRPr="00D864C1">
        <w:rPr>
          <w:rFonts w:ascii="Times New Roman" w:hAnsi="Times New Roman" w:cs="Times New Roman"/>
          <w:color w:val="000000"/>
          <w:sz w:val="28"/>
          <w:szCs w:val="28"/>
        </w:rPr>
        <w:t xml:space="preserve"> организации, деятельность которых подпадает под действие Закона N </w:t>
      </w:r>
      <w:r w:rsidRPr="00D864C1">
        <w:rPr>
          <w:rFonts w:ascii="Times New Roman" w:hAnsi="Times New Roman" w:cs="Times New Roman"/>
          <w:sz w:val="28"/>
          <w:szCs w:val="28"/>
        </w:rPr>
        <w:t>151-ФЗ,</w:t>
      </w:r>
      <w:r w:rsidRPr="00D864C1">
        <w:rPr>
          <w:rStyle w:val="apple-converted-space"/>
          <w:rFonts w:ascii="Times New Roman" w:hAnsi="Times New Roman" w:cs="Times New Roman"/>
          <w:color w:val="000000"/>
          <w:sz w:val="28"/>
          <w:szCs w:val="28"/>
        </w:rPr>
        <w:t> </w:t>
      </w:r>
      <w:r w:rsidRPr="00D864C1">
        <w:rPr>
          <w:rFonts w:ascii="Times New Roman" w:hAnsi="Times New Roman" w:cs="Times New Roman"/>
          <w:color w:val="000000"/>
          <w:sz w:val="28"/>
          <w:szCs w:val="28"/>
        </w:rPr>
        <w:t xml:space="preserve">от других организаций, оказывающих аналогичные услуги, является социальная направленность. </w:t>
      </w:r>
      <w:proofErr w:type="spellStart"/>
      <w:r w:rsidRPr="00D864C1">
        <w:rPr>
          <w:rFonts w:ascii="Times New Roman" w:hAnsi="Times New Roman" w:cs="Times New Roman"/>
          <w:color w:val="000000"/>
          <w:sz w:val="28"/>
          <w:szCs w:val="28"/>
        </w:rPr>
        <w:t>Микрофинансовые</w:t>
      </w:r>
      <w:proofErr w:type="spellEnd"/>
      <w:r w:rsidRPr="00D864C1">
        <w:rPr>
          <w:rFonts w:ascii="Times New Roman" w:hAnsi="Times New Roman" w:cs="Times New Roman"/>
          <w:color w:val="000000"/>
          <w:sz w:val="28"/>
          <w:szCs w:val="28"/>
        </w:rPr>
        <w:t xml:space="preserve"> организации предоставляют возможность гражданам, в том числе безработным, получить заем на развитие собственного дела, приобретение оборудования, повышение квалификации работников, расширение спектра и повышение качества предоставляемых потребителям товаров и услуг.</w:t>
      </w:r>
      <w:r>
        <w:rPr>
          <w:rFonts w:ascii="Times New Roman" w:hAnsi="Times New Roman" w:cs="Times New Roman"/>
          <w:color w:val="000000"/>
          <w:sz w:val="28"/>
          <w:szCs w:val="28"/>
        </w:rPr>
        <w:t xml:space="preserve"> </w:t>
      </w:r>
      <w:r w:rsidRPr="00D864C1">
        <w:rPr>
          <w:rFonts w:ascii="Times New Roman" w:hAnsi="Times New Roman" w:cs="Times New Roman"/>
          <w:sz w:val="28"/>
          <w:szCs w:val="28"/>
          <w:shd w:val="clear" w:color="auto" w:fill="FFFFFF"/>
        </w:rPr>
        <w:t xml:space="preserve">Регулирование деятельностью </w:t>
      </w:r>
      <w:proofErr w:type="spellStart"/>
      <w:r w:rsidRPr="00D864C1">
        <w:rPr>
          <w:rFonts w:ascii="Times New Roman" w:hAnsi="Times New Roman" w:cs="Times New Roman"/>
          <w:sz w:val="28"/>
          <w:szCs w:val="28"/>
          <w:shd w:val="clear" w:color="auto" w:fill="FFFFFF"/>
        </w:rPr>
        <w:t>микрофинансовых</w:t>
      </w:r>
      <w:proofErr w:type="spellEnd"/>
      <w:r w:rsidRPr="00D864C1">
        <w:rPr>
          <w:rFonts w:ascii="Times New Roman" w:hAnsi="Times New Roman" w:cs="Times New Roman"/>
          <w:sz w:val="28"/>
          <w:szCs w:val="28"/>
          <w:shd w:val="clear" w:color="auto" w:fill="FFFFFF"/>
        </w:rPr>
        <w:t xml:space="preserve"> организаций – Федеральный закон устанавливает правовые основы осуществления </w:t>
      </w:r>
      <w:proofErr w:type="spellStart"/>
      <w:r w:rsidRPr="00D864C1">
        <w:rPr>
          <w:rFonts w:ascii="Times New Roman" w:hAnsi="Times New Roman" w:cs="Times New Roman"/>
          <w:sz w:val="28"/>
          <w:szCs w:val="28"/>
          <w:shd w:val="clear" w:color="auto" w:fill="FFFFFF"/>
        </w:rPr>
        <w:t>микрофинансовой</w:t>
      </w:r>
      <w:proofErr w:type="spellEnd"/>
      <w:r w:rsidRPr="00D864C1">
        <w:rPr>
          <w:rFonts w:ascii="Times New Roman" w:hAnsi="Times New Roman" w:cs="Times New Roman"/>
          <w:sz w:val="28"/>
          <w:szCs w:val="28"/>
          <w:shd w:val="clear" w:color="auto" w:fill="FFFFFF"/>
        </w:rPr>
        <w:t xml:space="preserve"> деятельности, определяет порядок государственного регулирования деятельности </w:t>
      </w:r>
      <w:proofErr w:type="spellStart"/>
      <w:r w:rsidRPr="00D864C1">
        <w:rPr>
          <w:rFonts w:ascii="Times New Roman" w:hAnsi="Times New Roman" w:cs="Times New Roman"/>
          <w:sz w:val="28"/>
          <w:szCs w:val="28"/>
          <w:shd w:val="clear" w:color="auto" w:fill="FFFFFF"/>
        </w:rPr>
        <w:t>микрофинансовых</w:t>
      </w:r>
      <w:proofErr w:type="spellEnd"/>
      <w:r w:rsidRPr="00D864C1">
        <w:rPr>
          <w:rFonts w:ascii="Times New Roman" w:hAnsi="Times New Roman" w:cs="Times New Roman"/>
          <w:sz w:val="28"/>
          <w:szCs w:val="28"/>
          <w:shd w:val="clear" w:color="auto" w:fill="FFFFFF"/>
        </w:rPr>
        <w:t xml:space="preserve"> организаций, устанавливает размер, порядок и условия предоставления </w:t>
      </w:r>
      <w:proofErr w:type="spellStart"/>
      <w:r w:rsidRPr="00D864C1">
        <w:rPr>
          <w:rFonts w:ascii="Times New Roman" w:hAnsi="Times New Roman" w:cs="Times New Roman"/>
          <w:sz w:val="28"/>
          <w:szCs w:val="28"/>
          <w:shd w:val="clear" w:color="auto" w:fill="FFFFFF"/>
        </w:rPr>
        <w:t>микрозаймов</w:t>
      </w:r>
      <w:proofErr w:type="spellEnd"/>
      <w:r w:rsidRPr="00D864C1">
        <w:rPr>
          <w:rFonts w:ascii="Times New Roman" w:hAnsi="Times New Roman" w:cs="Times New Roman"/>
          <w:sz w:val="28"/>
          <w:szCs w:val="28"/>
          <w:shd w:val="clear" w:color="auto" w:fill="FFFFFF"/>
        </w:rPr>
        <w:t xml:space="preserve">, порядок приобретения статуса и осуществления деятельности </w:t>
      </w:r>
      <w:proofErr w:type="spellStart"/>
      <w:r w:rsidRPr="00D864C1">
        <w:rPr>
          <w:rFonts w:ascii="Times New Roman" w:hAnsi="Times New Roman" w:cs="Times New Roman"/>
          <w:sz w:val="28"/>
          <w:szCs w:val="28"/>
          <w:shd w:val="clear" w:color="auto" w:fill="FFFFFF"/>
        </w:rPr>
        <w:t>микрофинансовых</w:t>
      </w:r>
      <w:proofErr w:type="spellEnd"/>
      <w:r w:rsidRPr="00D864C1">
        <w:rPr>
          <w:rFonts w:ascii="Times New Roman" w:hAnsi="Times New Roman" w:cs="Times New Roman"/>
          <w:sz w:val="28"/>
          <w:szCs w:val="28"/>
          <w:shd w:val="clear" w:color="auto" w:fill="FFFFFF"/>
        </w:rPr>
        <w:t xml:space="preserve"> организаций, а также права и обязанности уполномоченного органа в сфере </w:t>
      </w:r>
      <w:proofErr w:type="spellStart"/>
      <w:r w:rsidRPr="00D864C1">
        <w:rPr>
          <w:rFonts w:ascii="Times New Roman" w:hAnsi="Times New Roman" w:cs="Times New Roman"/>
          <w:sz w:val="28"/>
          <w:szCs w:val="28"/>
          <w:shd w:val="clear" w:color="auto" w:fill="FFFFFF"/>
        </w:rPr>
        <w:t>микрофинансовой</w:t>
      </w:r>
      <w:proofErr w:type="spellEnd"/>
      <w:r w:rsidRPr="00D864C1">
        <w:rPr>
          <w:rFonts w:ascii="Times New Roman" w:hAnsi="Times New Roman" w:cs="Times New Roman"/>
          <w:sz w:val="28"/>
          <w:szCs w:val="28"/>
          <w:shd w:val="clear" w:color="auto" w:fill="FFFFFF"/>
        </w:rPr>
        <w:t xml:space="preserve"> деятельности.</w:t>
      </w: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r w:rsidRPr="00D864C1">
        <w:rPr>
          <w:b/>
          <w:sz w:val="28"/>
          <w:szCs w:val="28"/>
        </w:rPr>
        <w:lastRenderedPageBreak/>
        <w:t>18. Страховые организации и регулирование их деятельности.</w:t>
      </w:r>
    </w:p>
    <w:p w:rsidR="00D864C1" w:rsidRPr="00D864C1" w:rsidRDefault="00D864C1" w:rsidP="00D864C1">
      <w:pPr>
        <w:pStyle w:val="a3"/>
        <w:shd w:val="clear" w:color="auto" w:fill="FFFFFF"/>
        <w:spacing w:before="0" w:beforeAutospacing="0" w:after="0" w:afterAutospacing="0" w:line="312" w:lineRule="atLeast"/>
        <w:jc w:val="both"/>
        <w:rPr>
          <w:color w:val="000000"/>
          <w:sz w:val="28"/>
          <w:szCs w:val="28"/>
        </w:rPr>
      </w:pPr>
      <w:r w:rsidRPr="00D864C1">
        <w:rPr>
          <w:sz w:val="28"/>
          <w:szCs w:val="28"/>
        </w:rPr>
        <w:t xml:space="preserve">Страховая организация – это различного рода страховые предприятия, учреждения, страховые компании (СК), акционерные страховые общества (АСО), региональные и международные финансовые группы, совместные </w:t>
      </w:r>
      <w:proofErr w:type="spellStart"/>
      <w:r w:rsidRPr="00D864C1">
        <w:rPr>
          <w:sz w:val="28"/>
          <w:szCs w:val="28"/>
        </w:rPr>
        <w:t>российско</w:t>
      </w:r>
      <w:proofErr w:type="spellEnd"/>
      <w:r w:rsidRPr="00D864C1">
        <w:rPr>
          <w:sz w:val="28"/>
          <w:szCs w:val="28"/>
        </w:rPr>
        <w:t xml:space="preserve"> – зарубежные перестраховочные объединения (компании, товарищества, частные фирмы, государственные страховые компании (ГСК) и др. Она функционирует в общей государственной экономической системе в качестве самостоятельного хозяйствующего субъекта.</w:t>
      </w:r>
      <w:r>
        <w:rPr>
          <w:sz w:val="28"/>
          <w:szCs w:val="28"/>
        </w:rPr>
        <w:t xml:space="preserve"> </w:t>
      </w:r>
      <w:r w:rsidRPr="00D864C1">
        <w:rPr>
          <w:sz w:val="28"/>
          <w:szCs w:val="28"/>
        </w:rPr>
        <w:t>В правовом отношении страховая организация представляет собой обособленную структуру любой общественно – правовой формы, предусмотренной законодательством РФ, осуществляющую на ее территории страховую деятельность (заключение договоров страхования; формирование страховых резервов и фондов; инвестирование временно свободных денежных средств в доходные объекты, ценные бумаги, облигации; кредитование определенных сфер человеческой деятельности и т. п.).</w:t>
      </w:r>
      <w:r>
        <w:rPr>
          <w:sz w:val="28"/>
          <w:szCs w:val="28"/>
        </w:rPr>
        <w:t xml:space="preserve"> </w:t>
      </w:r>
      <w:r w:rsidRPr="00D864C1">
        <w:rPr>
          <w:color w:val="000000"/>
          <w:sz w:val="28"/>
          <w:szCs w:val="28"/>
        </w:rPr>
        <w:t>Под государственным регулированием страховой деятельности понимается система методов воздействия государства на организацию страхового дела в стране и осуществление страхования.</w:t>
      </w:r>
      <w:r>
        <w:rPr>
          <w:color w:val="000000"/>
          <w:sz w:val="28"/>
          <w:szCs w:val="28"/>
        </w:rPr>
        <w:t xml:space="preserve"> </w:t>
      </w:r>
      <w:r w:rsidRPr="00D864C1">
        <w:rPr>
          <w:color w:val="000000"/>
          <w:sz w:val="28"/>
          <w:szCs w:val="28"/>
        </w:rPr>
        <w:t>Целями государственного регулирования страховой деятельности являются:</w:t>
      </w:r>
      <w:r>
        <w:rPr>
          <w:color w:val="000000"/>
          <w:sz w:val="28"/>
          <w:szCs w:val="28"/>
        </w:rPr>
        <w:t xml:space="preserve"> </w:t>
      </w:r>
      <w:r w:rsidRPr="00D864C1">
        <w:rPr>
          <w:color w:val="000000"/>
          <w:sz w:val="28"/>
          <w:szCs w:val="28"/>
        </w:rPr>
        <w:t>1) организация страхового дела в стране в соответствии с потребностями защиты имущественных интересов граждан, юридических лиц, самого государства и его субъектов;</w:t>
      </w:r>
      <w:r>
        <w:rPr>
          <w:color w:val="000000"/>
          <w:sz w:val="28"/>
          <w:szCs w:val="28"/>
        </w:rPr>
        <w:t xml:space="preserve"> </w:t>
      </w:r>
      <w:r w:rsidRPr="00D864C1">
        <w:rPr>
          <w:color w:val="000000"/>
          <w:sz w:val="28"/>
          <w:szCs w:val="28"/>
        </w:rPr>
        <w:t>2) типизация условий и правил страхования, что упрощает порядок его осуществления;</w:t>
      </w:r>
      <w:r>
        <w:rPr>
          <w:color w:val="000000"/>
          <w:sz w:val="28"/>
          <w:szCs w:val="28"/>
        </w:rPr>
        <w:t xml:space="preserve"> </w:t>
      </w:r>
      <w:r w:rsidRPr="00D864C1">
        <w:rPr>
          <w:color w:val="000000"/>
          <w:sz w:val="28"/>
          <w:szCs w:val="28"/>
        </w:rPr>
        <w:t>3) развитие рынка страховых услуг, повышение экономической эффективности и социальной значимости страхования;</w:t>
      </w:r>
      <w:r>
        <w:rPr>
          <w:color w:val="000000"/>
          <w:sz w:val="28"/>
          <w:szCs w:val="28"/>
        </w:rPr>
        <w:t xml:space="preserve"> </w:t>
      </w:r>
      <w:r w:rsidRPr="00D864C1">
        <w:rPr>
          <w:color w:val="000000"/>
          <w:sz w:val="28"/>
          <w:szCs w:val="28"/>
        </w:rPr>
        <w:t>4) защита прав страхователей как субъектов страхового отношения.</w:t>
      </w:r>
    </w:p>
    <w:p w:rsidR="00D864C1" w:rsidRPr="00D864C1" w:rsidRDefault="00D864C1" w:rsidP="00D864C1">
      <w:pPr>
        <w:pStyle w:val="a3"/>
        <w:shd w:val="clear" w:color="auto" w:fill="FFFFFF"/>
        <w:spacing w:before="240" w:beforeAutospacing="0" w:after="0" w:afterAutospacing="0" w:line="312" w:lineRule="atLeast"/>
        <w:jc w:val="both"/>
        <w:rPr>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p>
    <w:p w:rsidR="00D864C1" w:rsidRDefault="00D864C1" w:rsidP="00BC3717">
      <w:pPr>
        <w:pStyle w:val="a3"/>
        <w:shd w:val="clear" w:color="auto" w:fill="FFFFFF"/>
        <w:jc w:val="both"/>
        <w:rPr>
          <w:b/>
          <w:sz w:val="28"/>
          <w:szCs w:val="28"/>
        </w:rPr>
      </w:pPr>
      <w:r w:rsidRPr="00D864C1">
        <w:rPr>
          <w:b/>
          <w:sz w:val="28"/>
          <w:szCs w:val="28"/>
        </w:rPr>
        <w:lastRenderedPageBreak/>
        <w:t>19. Способы выпуска и размещения акций.</w:t>
      </w:r>
    </w:p>
    <w:p w:rsidR="00D864C1" w:rsidRDefault="00FA6EEE" w:rsidP="00BC3717">
      <w:pPr>
        <w:pStyle w:val="a3"/>
        <w:shd w:val="clear" w:color="auto" w:fill="FFFFFF"/>
        <w:jc w:val="both"/>
        <w:rPr>
          <w:b/>
          <w:bCs/>
          <w:i/>
          <w:iCs/>
          <w:sz w:val="28"/>
          <w:szCs w:val="28"/>
        </w:rPr>
      </w:pPr>
      <w:r w:rsidRPr="00FA6EEE">
        <w:rPr>
          <w:sz w:val="28"/>
          <w:szCs w:val="28"/>
        </w:rPr>
        <w:t xml:space="preserve">Компания может выпускать акции различными способами. Они могут включать непосредственное обращение компании к инвесторам или же привлечение финансовых посредников. Наиболее общие методы эмиссии акций следующие:1)эмиссия новых акций с распределением между существующими акционерами компании;2)бонусные выпуски акций;3)выставление акций на продажу эмиссионным учреждением;4)публичное размещение;5)частное </w:t>
      </w:r>
      <w:proofErr w:type="spellStart"/>
      <w:r w:rsidRPr="00FA6EEE">
        <w:rPr>
          <w:sz w:val="28"/>
          <w:szCs w:val="28"/>
        </w:rPr>
        <w:t>размещение.Согласно</w:t>
      </w:r>
      <w:proofErr w:type="spellEnd"/>
      <w:r w:rsidRPr="00FA6EEE">
        <w:rPr>
          <w:sz w:val="28"/>
          <w:szCs w:val="28"/>
        </w:rPr>
        <w:t xml:space="preserve"> п. 1 ст. 25, ст. 39 Закона об АО акции могут быть размещены одним из четырех </w:t>
      </w:r>
      <w:r w:rsidRPr="00FA6EEE">
        <w:rPr>
          <w:b/>
          <w:bCs/>
          <w:sz w:val="28"/>
          <w:szCs w:val="28"/>
        </w:rPr>
        <w:t>способов</w:t>
      </w:r>
      <w:r w:rsidRPr="00FA6EEE">
        <w:rPr>
          <w:sz w:val="28"/>
          <w:szCs w:val="28"/>
        </w:rPr>
        <w:t> 1) путем </w:t>
      </w:r>
      <w:r w:rsidRPr="00FA6EEE">
        <w:rPr>
          <w:b/>
          <w:bCs/>
          <w:i/>
          <w:iCs/>
          <w:sz w:val="28"/>
          <w:szCs w:val="28"/>
        </w:rPr>
        <w:t>распределения акций среди учредителей</w:t>
      </w:r>
      <w:r w:rsidRPr="00FA6EEE">
        <w:rPr>
          <w:sz w:val="28"/>
          <w:szCs w:val="28"/>
        </w:rPr>
        <w:t> (приобретения акций единственным учредителем) </w:t>
      </w:r>
      <w:r w:rsidRPr="00FA6EEE">
        <w:rPr>
          <w:b/>
          <w:bCs/>
          <w:i/>
          <w:iCs/>
          <w:sz w:val="28"/>
          <w:szCs w:val="28"/>
        </w:rPr>
        <w:t>при учреждении акционерного общества</w:t>
      </w:r>
      <w:r w:rsidRPr="00FA6EEE">
        <w:rPr>
          <w:i/>
          <w:iCs/>
          <w:sz w:val="28"/>
          <w:szCs w:val="28"/>
        </w:rPr>
        <w:t>.</w:t>
      </w:r>
      <w:r w:rsidRPr="00FA6EEE">
        <w:rPr>
          <w:sz w:val="28"/>
          <w:szCs w:val="28"/>
        </w:rPr>
        <w:t>2) путем </w:t>
      </w:r>
      <w:r w:rsidRPr="00FA6EEE">
        <w:rPr>
          <w:b/>
          <w:bCs/>
          <w:i/>
          <w:iCs/>
          <w:sz w:val="28"/>
          <w:szCs w:val="28"/>
        </w:rPr>
        <w:t>распределения дополнительных акций среди всех акционеров</w:t>
      </w:r>
      <w:r w:rsidRPr="00FA6EEE">
        <w:rPr>
          <w:sz w:val="28"/>
          <w:szCs w:val="28"/>
        </w:rPr>
        <w:t> общества.3) путем </w:t>
      </w:r>
      <w:r w:rsidRPr="00FA6EEE">
        <w:rPr>
          <w:b/>
          <w:bCs/>
          <w:i/>
          <w:iCs/>
          <w:sz w:val="28"/>
          <w:szCs w:val="28"/>
        </w:rPr>
        <w:t xml:space="preserve">открытой или закрытой </w:t>
      </w:r>
      <w:proofErr w:type="spellStart"/>
      <w:r w:rsidRPr="00FA6EEE">
        <w:rPr>
          <w:b/>
          <w:bCs/>
          <w:i/>
          <w:iCs/>
          <w:sz w:val="28"/>
          <w:szCs w:val="28"/>
        </w:rPr>
        <w:t>подписки</w:t>
      </w:r>
      <w:r w:rsidRPr="00FA6EEE">
        <w:rPr>
          <w:i/>
          <w:iCs/>
          <w:sz w:val="28"/>
          <w:szCs w:val="28"/>
        </w:rPr>
        <w:t>.</w:t>
      </w:r>
      <w:r w:rsidRPr="00FA6EEE">
        <w:rPr>
          <w:sz w:val="28"/>
          <w:szCs w:val="28"/>
        </w:rPr>
        <w:t>Подписка</w:t>
      </w:r>
      <w:proofErr w:type="spellEnd"/>
      <w:r w:rsidRPr="00FA6EEE">
        <w:rPr>
          <w:sz w:val="28"/>
          <w:szCs w:val="28"/>
        </w:rPr>
        <w:t xml:space="preserve"> также приводит к увеличению уставного капитала, но в отличие от предыдущего способа размещение акций осуществляется уже за счет их приобретателей.4) путем </w:t>
      </w:r>
      <w:r w:rsidRPr="00FA6EEE">
        <w:rPr>
          <w:b/>
          <w:bCs/>
          <w:i/>
          <w:iCs/>
          <w:sz w:val="28"/>
          <w:szCs w:val="28"/>
        </w:rPr>
        <w:t>конвертации</w:t>
      </w:r>
      <w:r>
        <w:rPr>
          <w:b/>
          <w:bCs/>
          <w:i/>
          <w:iCs/>
          <w:sz w:val="28"/>
          <w:szCs w:val="28"/>
        </w:rPr>
        <w:t>.</w:t>
      </w:r>
    </w:p>
    <w:p w:rsidR="00FA6EEE" w:rsidRDefault="00FA6EEE" w:rsidP="00BC3717">
      <w:pPr>
        <w:pStyle w:val="a3"/>
        <w:shd w:val="clear" w:color="auto" w:fill="FFFFFF"/>
        <w:jc w:val="both"/>
        <w:rPr>
          <w:b/>
          <w:bCs/>
          <w:i/>
          <w:iCs/>
          <w:sz w:val="28"/>
          <w:szCs w:val="28"/>
        </w:rPr>
      </w:pPr>
    </w:p>
    <w:p w:rsidR="00FA6EEE" w:rsidRDefault="00FA6EEE" w:rsidP="00BC3717">
      <w:pPr>
        <w:pStyle w:val="a3"/>
        <w:shd w:val="clear" w:color="auto" w:fill="FFFFFF"/>
        <w:jc w:val="both"/>
        <w:rPr>
          <w:bCs/>
          <w:iCs/>
          <w:sz w:val="28"/>
          <w:szCs w:val="28"/>
        </w:rPr>
      </w:pPr>
    </w:p>
    <w:p w:rsidR="00FA6EEE" w:rsidRDefault="00FA6EEE" w:rsidP="00BC3717">
      <w:pPr>
        <w:pStyle w:val="a3"/>
        <w:shd w:val="clear" w:color="auto" w:fill="FFFFFF"/>
        <w:jc w:val="both"/>
        <w:rPr>
          <w:bCs/>
          <w:iCs/>
          <w:sz w:val="28"/>
          <w:szCs w:val="28"/>
        </w:rPr>
      </w:pPr>
    </w:p>
    <w:p w:rsidR="00FA6EEE" w:rsidRDefault="00FA6EEE" w:rsidP="00BC3717">
      <w:pPr>
        <w:pStyle w:val="a3"/>
        <w:shd w:val="clear" w:color="auto" w:fill="FFFFFF"/>
        <w:jc w:val="both"/>
        <w:rPr>
          <w:bCs/>
          <w:iCs/>
          <w:sz w:val="28"/>
          <w:szCs w:val="28"/>
        </w:rPr>
      </w:pPr>
    </w:p>
    <w:p w:rsidR="00FA6EEE" w:rsidRDefault="00FA6EEE" w:rsidP="00BC3717">
      <w:pPr>
        <w:pStyle w:val="a3"/>
        <w:shd w:val="clear" w:color="auto" w:fill="FFFFFF"/>
        <w:jc w:val="both"/>
        <w:rPr>
          <w:bCs/>
          <w:iCs/>
          <w:sz w:val="28"/>
          <w:szCs w:val="28"/>
        </w:rPr>
      </w:pPr>
    </w:p>
    <w:p w:rsidR="00FA6EEE" w:rsidRDefault="00FA6EEE" w:rsidP="00BC3717">
      <w:pPr>
        <w:pStyle w:val="a3"/>
        <w:shd w:val="clear" w:color="auto" w:fill="FFFFFF"/>
        <w:jc w:val="both"/>
        <w:rPr>
          <w:bCs/>
          <w:iCs/>
          <w:sz w:val="28"/>
          <w:szCs w:val="28"/>
        </w:rPr>
      </w:pPr>
    </w:p>
    <w:p w:rsidR="00FA6EEE" w:rsidRDefault="00FA6EEE" w:rsidP="00BC3717">
      <w:pPr>
        <w:pStyle w:val="a3"/>
        <w:shd w:val="clear" w:color="auto" w:fill="FFFFFF"/>
        <w:jc w:val="both"/>
        <w:rPr>
          <w:bCs/>
          <w:iCs/>
          <w:sz w:val="28"/>
          <w:szCs w:val="28"/>
        </w:rPr>
      </w:pPr>
    </w:p>
    <w:p w:rsidR="00FA6EEE" w:rsidRDefault="00FA6EEE" w:rsidP="00BC3717">
      <w:pPr>
        <w:pStyle w:val="a3"/>
        <w:shd w:val="clear" w:color="auto" w:fill="FFFFFF"/>
        <w:jc w:val="both"/>
        <w:rPr>
          <w:bCs/>
          <w:iCs/>
          <w:sz w:val="28"/>
          <w:szCs w:val="28"/>
        </w:rPr>
      </w:pPr>
    </w:p>
    <w:p w:rsidR="00FA6EEE" w:rsidRDefault="00FA6EEE" w:rsidP="00BC3717">
      <w:pPr>
        <w:pStyle w:val="a3"/>
        <w:shd w:val="clear" w:color="auto" w:fill="FFFFFF"/>
        <w:jc w:val="both"/>
        <w:rPr>
          <w:bCs/>
          <w:iCs/>
          <w:sz w:val="28"/>
          <w:szCs w:val="28"/>
        </w:rPr>
      </w:pPr>
    </w:p>
    <w:p w:rsidR="00FA6EEE" w:rsidRDefault="00FA6EEE" w:rsidP="00BC3717">
      <w:pPr>
        <w:pStyle w:val="a3"/>
        <w:shd w:val="clear" w:color="auto" w:fill="FFFFFF"/>
        <w:jc w:val="both"/>
        <w:rPr>
          <w:bCs/>
          <w:iCs/>
          <w:sz w:val="28"/>
          <w:szCs w:val="28"/>
        </w:rPr>
      </w:pPr>
    </w:p>
    <w:p w:rsidR="00FA6EEE" w:rsidRDefault="00FA6EEE" w:rsidP="00BC3717">
      <w:pPr>
        <w:pStyle w:val="a3"/>
        <w:shd w:val="clear" w:color="auto" w:fill="FFFFFF"/>
        <w:jc w:val="both"/>
        <w:rPr>
          <w:bCs/>
          <w:iCs/>
          <w:sz w:val="28"/>
          <w:szCs w:val="28"/>
        </w:rPr>
      </w:pPr>
    </w:p>
    <w:p w:rsidR="00FA6EEE" w:rsidRDefault="00FA6EEE" w:rsidP="00BC3717">
      <w:pPr>
        <w:pStyle w:val="a3"/>
        <w:shd w:val="clear" w:color="auto" w:fill="FFFFFF"/>
        <w:jc w:val="both"/>
        <w:rPr>
          <w:bCs/>
          <w:iCs/>
          <w:sz w:val="28"/>
          <w:szCs w:val="28"/>
        </w:rPr>
      </w:pPr>
    </w:p>
    <w:p w:rsidR="00FA6EEE" w:rsidRDefault="00FA6EEE" w:rsidP="00BC3717">
      <w:pPr>
        <w:pStyle w:val="a3"/>
        <w:shd w:val="clear" w:color="auto" w:fill="FFFFFF"/>
        <w:jc w:val="both"/>
        <w:rPr>
          <w:bCs/>
          <w:iCs/>
          <w:sz w:val="28"/>
          <w:szCs w:val="28"/>
        </w:rPr>
      </w:pPr>
    </w:p>
    <w:p w:rsidR="00FA6EEE" w:rsidRDefault="00FA6EEE" w:rsidP="00BC3717">
      <w:pPr>
        <w:pStyle w:val="a3"/>
        <w:shd w:val="clear" w:color="auto" w:fill="FFFFFF"/>
        <w:jc w:val="both"/>
        <w:rPr>
          <w:bCs/>
          <w:iCs/>
          <w:sz w:val="28"/>
          <w:szCs w:val="28"/>
        </w:rPr>
      </w:pPr>
    </w:p>
    <w:p w:rsidR="00FA6EEE" w:rsidRDefault="00FA6EEE" w:rsidP="00BC3717">
      <w:pPr>
        <w:pStyle w:val="a3"/>
        <w:shd w:val="clear" w:color="auto" w:fill="FFFFFF"/>
        <w:jc w:val="both"/>
        <w:rPr>
          <w:b/>
          <w:sz w:val="28"/>
          <w:szCs w:val="28"/>
        </w:rPr>
      </w:pPr>
      <w:r w:rsidRPr="00FA6EEE">
        <w:rPr>
          <w:b/>
          <w:sz w:val="28"/>
          <w:szCs w:val="28"/>
        </w:rPr>
        <w:lastRenderedPageBreak/>
        <w:t>20. Глобальный финансовый рынок.</w:t>
      </w:r>
    </w:p>
    <w:p w:rsidR="00FA6EEE" w:rsidRPr="00FA6EEE" w:rsidRDefault="00FA6EEE" w:rsidP="00FA6EEE">
      <w:pPr>
        <w:spacing w:line="240" w:lineRule="auto"/>
        <w:contextualSpacing/>
        <w:jc w:val="both"/>
        <w:rPr>
          <w:rFonts w:ascii="Times New Roman" w:hAnsi="Times New Roman" w:cs="Times New Roman"/>
          <w:sz w:val="28"/>
          <w:szCs w:val="28"/>
        </w:rPr>
      </w:pPr>
      <w:r w:rsidRPr="00FA6EEE">
        <w:rPr>
          <w:rFonts w:ascii="Times New Roman" w:hAnsi="Times New Roman" w:cs="Times New Roman"/>
          <w:b/>
          <w:sz w:val="28"/>
          <w:szCs w:val="28"/>
        </w:rPr>
        <w:t>Глобальный финансовый рынок</w:t>
      </w:r>
      <w:r w:rsidRPr="00FA6EEE">
        <w:rPr>
          <w:rFonts w:ascii="Times New Roman" w:hAnsi="Times New Roman" w:cs="Times New Roman"/>
          <w:sz w:val="28"/>
          <w:szCs w:val="28"/>
        </w:rPr>
        <w:t xml:space="preserve"> следует понимать как совокупность операций по купле-продаже денежных, валютных, кредитных и финансовых ресурсов на глобальном мировом пространстве в непрерывном режиме времени.</w:t>
      </w:r>
      <w:r>
        <w:rPr>
          <w:rFonts w:ascii="Times New Roman" w:hAnsi="Times New Roman" w:cs="Times New Roman"/>
          <w:sz w:val="28"/>
          <w:szCs w:val="28"/>
        </w:rPr>
        <w:t xml:space="preserve"> </w:t>
      </w:r>
      <w:r w:rsidRPr="00FA6EEE">
        <w:rPr>
          <w:rFonts w:ascii="Times New Roman" w:hAnsi="Times New Roman" w:cs="Times New Roman"/>
          <w:b/>
          <w:sz w:val="28"/>
          <w:szCs w:val="28"/>
        </w:rPr>
        <w:t>Основные характеристики глобального финансового рынка:</w:t>
      </w:r>
      <w:r>
        <w:rPr>
          <w:rFonts w:ascii="Times New Roman" w:hAnsi="Times New Roman" w:cs="Times New Roman"/>
          <w:b/>
          <w:sz w:val="28"/>
          <w:szCs w:val="28"/>
        </w:rPr>
        <w:t xml:space="preserve"> </w:t>
      </w:r>
      <w:r w:rsidRPr="00FA6EEE">
        <w:rPr>
          <w:rFonts w:ascii="Times New Roman" w:hAnsi="Times New Roman" w:cs="Times New Roman"/>
          <w:sz w:val="28"/>
          <w:szCs w:val="28"/>
        </w:rPr>
        <w:t>• универсальный характер рынка, на котором осуществляются международные валютные, кредитные, расчетно-финансовые, гарантийные, страховые операции, операции с ценными бумагами; • огромные масштабы финансовых ресурсов в обращении, учитывая совокупную емкость национальных и международного рынков капитала; • размытость пространственных и временных границ, поскольку операции мирового финансового рынка осуществляются круглосуточно на всех континентах во всех частях света; • распространение информационно-сетевых технологий и средств коммуникаций; • процессы стандартизации функционирования механизмов международных рынков и отчетности.</w:t>
      </w:r>
      <w:r>
        <w:rPr>
          <w:rFonts w:ascii="Times New Roman" w:hAnsi="Times New Roman" w:cs="Times New Roman"/>
          <w:sz w:val="28"/>
          <w:szCs w:val="28"/>
        </w:rPr>
        <w:t xml:space="preserve"> </w:t>
      </w:r>
      <w:r w:rsidRPr="00FA6EEE">
        <w:rPr>
          <w:rFonts w:ascii="Times New Roman" w:hAnsi="Times New Roman" w:cs="Times New Roman"/>
          <w:b/>
          <w:sz w:val="28"/>
          <w:szCs w:val="28"/>
        </w:rPr>
        <w:t>Глобальный финансовый рынок</w:t>
      </w:r>
      <w:r w:rsidRPr="00FA6EEE">
        <w:rPr>
          <w:rFonts w:ascii="Times New Roman" w:hAnsi="Times New Roman" w:cs="Times New Roman"/>
          <w:sz w:val="28"/>
          <w:szCs w:val="28"/>
        </w:rPr>
        <w:t xml:space="preserve">  состоит из следующих основных частей:</w:t>
      </w:r>
      <w:r>
        <w:rPr>
          <w:rFonts w:ascii="Times New Roman" w:hAnsi="Times New Roman" w:cs="Times New Roman"/>
          <w:sz w:val="28"/>
          <w:szCs w:val="28"/>
        </w:rPr>
        <w:t xml:space="preserve"> </w:t>
      </w:r>
      <w:r w:rsidRPr="00FA6EEE">
        <w:rPr>
          <w:rFonts w:ascii="Times New Roman" w:hAnsi="Times New Roman" w:cs="Times New Roman"/>
          <w:sz w:val="28"/>
          <w:szCs w:val="28"/>
        </w:rPr>
        <w:t>• международный валютный рынок; • международный рынок капиталов (включает в себя рынок ссудных капиталов и фондовый рынок); • международный денежный рынок (евровалюты и рынок межбанковских расчетов); • международный рынок производных инструментов; • международный рынок драгоценных металлов.</w:t>
      </w:r>
    </w:p>
    <w:p w:rsidR="00FA6EEE" w:rsidRPr="00FA6EEE" w:rsidRDefault="00FA6EEE" w:rsidP="00FA6EEE">
      <w:pPr>
        <w:spacing w:line="240" w:lineRule="auto"/>
        <w:contextualSpacing/>
        <w:jc w:val="both"/>
        <w:rPr>
          <w:rFonts w:ascii="Times New Roman" w:hAnsi="Times New Roman" w:cs="Times New Roman"/>
          <w:sz w:val="28"/>
          <w:szCs w:val="28"/>
        </w:rPr>
      </w:pPr>
      <w:r w:rsidRPr="00FA6EEE">
        <w:rPr>
          <w:rFonts w:ascii="Times New Roman" w:hAnsi="Times New Roman" w:cs="Times New Roman"/>
          <w:b/>
          <w:bCs/>
          <w:i/>
          <w:iCs/>
          <w:sz w:val="28"/>
          <w:szCs w:val="28"/>
        </w:rPr>
        <w:t>Состав участников</w:t>
      </w:r>
      <w:r w:rsidRPr="00FA6EEE">
        <w:rPr>
          <w:rFonts w:ascii="Times New Roman" w:hAnsi="Times New Roman" w:cs="Times New Roman"/>
          <w:sz w:val="28"/>
          <w:szCs w:val="28"/>
        </w:rPr>
        <w:t>  зависит и от сегмента рынка. Так, на глобальном финансовом рынке к ним можно отнести: • участников бирж, депозитариев и клиринговых систем; • брокеров и дилеров; • инвестиционные банки; • институты коллективного инвестирования (инвестиционные фонды, пенсионные фонды и др.).</w:t>
      </w:r>
    </w:p>
    <w:p w:rsidR="00FA6EEE" w:rsidRDefault="00FA6EEE" w:rsidP="00BC3717">
      <w:pPr>
        <w:pStyle w:val="a3"/>
        <w:shd w:val="clear" w:color="auto" w:fill="FFFFFF"/>
        <w:jc w:val="both"/>
        <w:rPr>
          <w:b/>
          <w:sz w:val="28"/>
          <w:szCs w:val="28"/>
        </w:rPr>
      </w:pPr>
    </w:p>
    <w:p w:rsidR="00FA6EEE" w:rsidRDefault="00FA6EEE" w:rsidP="00BC3717">
      <w:pPr>
        <w:pStyle w:val="a3"/>
        <w:shd w:val="clear" w:color="auto" w:fill="FFFFFF"/>
        <w:jc w:val="both"/>
        <w:rPr>
          <w:b/>
          <w:sz w:val="28"/>
          <w:szCs w:val="28"/>
        </w:rPr>
      </w:pPr>
    </w:p>
    <w:p w:rsidR="00FA6EEE" w:rsidRDefault="00FA6EEE" w:rsidP="00BC3717">
      <w:pPr>
        <w:pStyle w:val="a3"/>
        <w:shd w:val="clear" w:color="auto" w:fill="FFFFFF"/>
        <w:jc w:val="both"/>
        <w:rPr>
          <w:b/>
          <w:sz w:val="28"/>
          <w:szCs w:val="28"/>
        </w:rPr>
      </w:pPr>
    </w:p>
    <w:p w:rsidR="00FA6EEE" w:rsidRDefault="00FA6EEE" w:rsidP="00BC3717">
      <w:pPr>
        <w:pStyle w:val="a3"/>
        <w:shd w:val="clear" w:color="auto" w:fill="FFFFFF"/>
        <w:jc w:val="both"/>
        <w:rPr>
          <w:b/>
          <w:sz w:val="28"/>
          <w:szCs w:val="28"/>
        </w:rPr>
      </w:pPr>
    </w:p>
    <w:p w:rsidR="00FA6EEE" w:rsidRDefault="00FA6EEE" w:rsidP="00BC3717">
      <w:pPr>
        <w:pStyle w:val="a3"/>
        <w:shd w:val="clear" w:color="auto" w:fill="FFFFFF"/>
        <w:jc w:val="both"/>
        <w:rPr>
          <w:b/>
          <w:sz w:val="28"/>
          <w:szCs w:val="28"/>
        </w:rPr>
      </w:pPr>
    </w:p>
    <w:p w:rsidR="00FA6EEE" w:rsidRDefault="00FA6EEE" w:rsidP="00BC3717">
      <w:pPr>
        <w:pStyle w:val="a3"/>
        <w:shd w:val="clear" w:color="auto" w:fill="FFFFFF"/>
        <w:jc w:val="both"/>
        <w:rPr>
          <w:b/>
          <w:sz w:val="28"/>
          <w:szCs w:val="28"/>
        </w:rPr>
      </w:pPr>
    </w:p>
    <w:p w:rsidR="00FA6EEE" w:rsidRDefault="00FA6EEE" w:rsidP="00BC3717">
      <w:pPr>
        <w:pStyle w:val="a3"/>
        <w:shd w:val="clear" w:color="auto" w:fill="FFFFFF"/>
        <w:jc w:val="both"/>
        <w:rPr>
          <w:b/>
          <w:sz w:val="28"/>
          <w:szCs w:val="28"/>
        </w:rPr>
      </w:pPr>
    </w:p>
    <w:p w:rsidR="00FA6EEE" w:rsidRDefault="00FA6EEE" w:rsidP="00BC3717">
      <w:pPr>
        <w:pStyle w:val="a3"/>
        <w:shd w:val="clear" w:color="auto" w:fill="FFFFFF"/>
        <w:jc w:val="both"/>
        <w:rPr>
          <w:b/>
          <w:sz w:val="28"/>
          <w:szCs w:val="28"/>
        </w:rPr>
      </w:pPr>
    </w:p>
    <w:p w:rsidR="00FA6EEE" w:rsidRDefault="00FA6EEE" w:rsidP="00BC3717">
      <w:pPr>
        <w:pStyle w:val="a3"/>
        <w:shd w:val="clear" w:color="auto" w:fill="FFFFFF"/>
        <w:jc w:val="both"/>
        <w:rPr>
          <w:b/>
          <w:sz w:val="28"/>
          <w:szCs w:val="28"/>
        </w:rPr>
      </w:pPr>
    </w:p>
    <w:p w:rsidR="00FA6EEE" w:rsidRDefault="00FA6EEE" w:rsidP="00BC3717">
      <w:pPr>
        <w:pStyle w:val="a3"/>
        <w:shd w:val="clear" w:color="auto" w:fill="FFFFFF"/>
        <w:jc w:val="both"/>
        <w:rPr>
          <w:b/>
          <w:sz w:val="28"/>
          <w:szCs w:val="28"/>
        </w:rPr>
      </w:pPr>
    </w:p>
    <w:p w:rsidR="00FA6EEE" w:rsidRPr="00FA6EEE" w:rsidRDefault="00FA6EEE" w:rsidP="00FA6EEE">
      <w:pPr>
        <w:pStyle w:val="a3"/>
        <w:shd w:val="clear" w:color="auto" w:fill="FFFFFF"/>
        <w:jc w:val="both"/>
        <w:rPr>
          <w:b/>
          <w:sz w:val="28"/>
          <w:szCs w:val="28"/>
        </w:rPr>
      </w:pPr>
      <w:r w:rsidRPr="00FA6EEE">
        <w:rPr>
          <w:b/>
          <w:sz w:val="28"/>
          <w:szCs w:val="28"/>
        </w:rPr>
        <w:lastRenderedPageBreak/>
        <w:t>21. Производные финансовые инструменты.</w:t>
      </w:r>
    </w:p>
    <w:p w:rsidR="00FA6EEE" w:rsidRDefault="00FA6EEE" w:rsidP="00FA6EEE">
      <w:pPr>
        <w:shd w:val="clear" w:color="auto" w:fill="FFFFFF"/>
        <w:spacing w:before="120" w:after="120" w:line="336" w:lineRule="atLeast"/>
        <w:jc w:val="both"/>
        <w:rPr>
          <w:rFonts w:ascii="Times New Roman" w:eastAsia="Times New Roman" w:hAnsi="Times New Roman" w:cs="Times New Roman"/>
          <w:color w:val="000000" w:themeColor="text1"/>
          <w:sz w:val="28"/>
          <w:szCs w:val="28"/>
          <w:lang w:eastAsia="ru-RU"/>
        </w:rPr>
      </w:pPr>
      <w:r w:rsidRPr="00FA6EEE">
        <w:rPr>
          <w:rFonts w:ascii="Times New Roman" w:eastAsia="Times New Roman" w:hAnsi="Times New Roman" w:cs="Times New Roman"/>
          <w:bCs/>
          <w:color w:val="000000" w:themeColor="text1"/>
          <w:sz w:val="28"/>
          <w:szCs w:val="28"/>
          <w:u w:val="single"/>
          <w:lang w:eastAsia="ru-RU"/>
        </w:rPr>
        <w:t>Производный финансовый инструмент</w:t>
      </w:r>
      <w:r w:rsidRPr="00FA6EEE">
        <w:rPr>
          <w:rFonts w:ascii="Times New Roman" w:eastAsia="Times New Roman" w:hAnsi="Times New Roman" w:cs="Times New Roman"/>
          <w:color w:val="000000" w:themeColor="text1"/>
          <w:sz w:val="28"/>
          <w:szCs w:val="28"/>
          <w:u w:val="single"/>
          <w:lang w:eastAsia="ru-RU"/>
        </w:rPr>
        <w:t xml:space="preserve"> (</w:t>
      </w:r>
      <w:proofErr w:type="spellStart"/>
      <w:r w:rsidRPr="00FA6EEE">
        <w:rPr>
          <w:rFonts w:ascii="Times New Roman" w:eastAsia="Times New Roman" w:hAnsi="Times New Roman" w:cs="Times New Roman"/>
          <w:bCs/>
          <w:color w:val="000000" w:themeColor="text1"/>
          <w:sz w:val="28"/>
          <w:szCs w:val="28"/>
          <w:u w:val="single"/>
          <w:lang w:eastAsia="ru-RU"/>
        </w:rPr>
        <w:t>дериватив</w:t>
      </w:r>
      <w:proofErr w:type="spellEnd"/>
      <w:r w:rsidRPr="00FA6EEE">
        <w:rPr>
          <w:rFonts w:ascii="Times New Roman" w:eastAsia="Times New Roman" w:hAnsi="Times New Roman" w:cs="Times New Roman"/>
          <w:color w:val="000000" w:themeColor="text1"/>
          <w:sz w:val="28"/>
          <w:szCs w:val="28"/>
          <w:u w:val="single"/>
          <w:lang w:eastAsia="ru-RU"/>
        </w:rPr>
        <w:t>)—</w:t>
      </w:r>
      <w:r w:rsidRPr="00FA6EEE">
        <w:rPr>
          <w:rFonts w:ascii="Times New Roman" w:eastAsia="Times New Roman" w:hAnsi="Times New Roman" w:cs="Times New Roman"/>
          <w:color w:val="000000" w:themeColor="text1"/>
          <w:sz w:val="28"/>
          <w:szCs w:val="28"/>
          <w:lang w:eastAsia="ru-RU"/>
        </w:rPr>
        <w:t> </w:t>
      </w:r>
      <w:hyperlink r:id="rId7" w:tooltip="Договор" w:history="1">
        <w:r w:rsidRPr="00FA6EEE">
          <w:rPr>
            <w:rFonts w:ascii="Times New Roman" w:eastAsia="Times New Roman" w:hAnsi="Times New Roman" w:cs="Times New Roman"/>
            <w:color w:val="000000" w:themeColor="text1"/>
            <w:sz w:val="28"/>
            <w:szCs w:val="28"/>
            <w:lang w:eastAsia="ru-RU"/>
          </w:rPr>
          <w:t>договор</w:t>
        </w:r>
      </w:hyperlink>
      <w:r w:rsidRPr="00FA6EEE">
        <w:rPr>
          <w:rFonts w:ascii="Times New Roman" w:eastAsia="Times New Roman" w:hAnsi="Times New Roman" w:cs="Times New Roman"/>
          <w:color w:val="000000" w:themeColor="text1"/>
          <w:sz w:val="28"/>
          <w:szCs w:val="28"/>
          <w:lang w:eastAsia="ru-RU"/>
        </w:rPr>
        <w:t> (контракт), по которому стороны получают право или берут обязательство выполнить некоторые действия в отношении </w:t>
      </w:r>
      <w:hyperlink r:id="rId8" w:tooltip="Базовый актив" w:history="1">
        <w:r w:rsidRPr="00FA6EEE">
          <w:rPr>
            <w:rFonts w:ascii="Times New Roman" w:eastAsia="Times New Roman" w:hAnsi="Times New Roman" w:cs="Times New Roman"/>
            <w:color w:val="000000" w:themeColor="text1"/>
            <w:sz w:val="28"/>
            <w:szCs w:val="28"/>
            <w:lang w:eastAsia="ru-RU"/>
          </w:rPr>
          <w:t>базового актива</w:t>
        </w:r>
      </w:hyperlink>
      <w:r w:rsidRPr="00FA6EEE">
        <w:rPr>
          <w:rFonts w:ascii="Times New Roman" w:eastAsia="Times New Roman" w:hAnsi="Times New Roman" w:cs="Times New Roman"/>
          <w:color w:val="000000" w:themeColor="text1"/>
          <w:sz w:val="28"/>
          <w:szCs w:val="28"/>
          <w:lang w:eastAsia="ru-RU"/>
        </w:rPr>
        <w:t xml:space="preserve">. В отличие от прямого договора купли/продажи, </w:t>
      </w:r>
      <w:proofErr w:type="spellStart"/>
      <w:r w:rsidRPr="00FA6EEE">
        <w:rPr>
          <w:rFonts w:ascii="Times New Roman" w:eastAsia="Times New Roman" w:hAnsi="Times New Roman" w:cs="Times New Roman"/>
          <w:color w:val="000000" w:themeColor="text1"/>
          <w:sz w:val="28"/>
          <w:szCs w:val="28"/>
          <w:lang w:eastAsia="ru-RU"/>
        </w:rPr>
        <w:t>дериватив</w:t>
      </w:r>
      <w:proofErr w:type="spellEnd"/>
      <w:r w:rsidRPr="00FA6EEE">
        <w:rPr>
          <w:rFonts w:ascii="Times New Roman" w:eastAsia="Times New Roman" w:hAnsi="Times New Roman" w:cs="Times New Roman"/>
          <w:color w:val="000000" w:themeColor="text1"/>
          <w:sz w:val="28"/>
          <w:szCs w:val="28"/>
          <w:lang w:eastAsia="ru-RU"/>
        </w:rPr>
        <w:t xml:space="preserve"> формален и стандартизирован,  является одним из вариантов ценных бумаг. Цена </w:t>
      </w:r>
      <w:proofErr w:type="spellStart"/>
      <w:r w:rsidRPr="00FA6EEE">
        <w:rPr>
          <w:rFonts w:ascii="Times New Roman" w:eastAsia="Times New Roman" w:hAnsi="Times New Roman" w:cs="Times New Roman"/>
          <w:color w:val="000000" w:themeColor="text1"/>
          <w:sz w:val="28"/>
          <w:szCs w:val="28"/>
          <w:lang w:eastAsia="ru-RU"/>
        </w:rPr>
        <w:t>дериватива</w:t>
      </w:r>
      <w:proofErr w:type="spellEnd"/>
      <w:r w:rsidRPr="00FA6EEE">
        <w:rPr>
          <w:rFonts w:ascii="Times New Roman" w:eastAsia="Times New Roman" w:hAnsi="Times New Roman" w:cs="Times New Roman"/>
          <w:color w:val="000000" w:themeColor="text1"/>
          <w:sz w:val="28"/>
          <w:szCs w:val="28"/>
          <w:lang w:eastAsia="ru-RU"/>
        </w:rPr>
        <w:t xml:space="preserve"> и характер её изменения обычно тесно связана с ценой базового актива, но не обязательно совпадают.</w:t>
      </w:r>
      <w:r>
        <w:rPr>
          <w:rFonts w:ascii="Times New Roman" w:eastAsia="Times New Roman" w:hAnsi="Times New Roman" w:cs="Times New Roman"/>
          <w:color w:val="000000" w:themeColor="text1"/>
          <w:sz w:val="28"/>
          <w:szCs w:val="28"/>
          <w:lang w:eastAsia="ru-RU"/>
        </w:rPr>
        <w:t xml:space="preserve"> </w:t>
      </w:r>
      <w:r w:rsidRPr="00FA6EEE">
        <w:rPr>
          <w:rFonts w:ascii="Times New Roman" w:eastAsia="Times New Roman" w:hAnsi="Times New Roman" w:cs="Times New Roman"/>
          <w:color w:val="000000" w:themeColor="text1"/>
          <w:sz w:val="28"/>
          <w:szCs w:val="28"/>
          <w:lang w:eastAsia="ru-RU"/>
        </w:rPr>
        <w:t xml:space="preserve">По своей сути, </w:t>
      </w:r>
      <w:proofErr w:type="spellStart"/>
      <w:r w:rsidRPr="00FA6EEE">
        <w:rPr>
          <w:rFonts w:ascii="Times New Roman" w:eastAsia="Times New Roman" w:hAnsi="Times New Roman" w:cs="Times New Roman"/>
          <w:color w:val="000000" w:themeColor="text1"/>
          <w:sz w:val="28"/>
          <w:szCs w:val="28"/>
          <w:lang w:eastAsia="ru-RU"/>
        </w:rPr>
        <w:t>дериватив</w:t>
      </w:r>
      <w:proofErr w:type="spellEnd"/>
      <w:r w:rsidRPr="00FA6EEE">
        <w:rPr>
          <w:rFonts w:ascii="Times New Roman" w:eastAsia="Times New Roman" w:hAnsi="Times New Roman" w:cs="Times New Roman"/>
          <w:color w:val="000000" w:themeColor="text1"/>
          <w:sz w:val="28"/>
          <w:szCs w:val="28"/>
          <w:lang w:eastAsia="ru-RU"/>
        </w:rPr>
        <w:t xml:space="preserve"> представляет собой соглашение между двумя сторонами, по которому они принимают на себя </w:t>
      </w:r>
      <w:hyperlink r:id="rId9" w:tooltip="Обязательство" w:history="1">
        <w:r w:rsidRPr="00FA6EEE">
          <w:rPr>
            <w:rFonts w:ascii="Times New Roman" w:eastAsia="Times New Roman" w:hAnsi="Times New Roman" w:cs="Times New Roman"/>
            <w:color w:val="000000" w:themeColor="text1"/>
            <w:sz w:val="28"/>
            <w:szCs w:val="28"/>
            <w:lang w:eastAsia="ru-RU"/>
          </w:rPr>
          <w:t>обязательство</w:t>
        </w:r>
      </w:hyperlink>
      <w:r w:rsidRPr="00FA6EEE">
        <w:rPr>
          <w:rFonts w:ascii="Times New Roman" w:eastAsia="Times New Roman" w:hAnsi="Times New Roman" w:cs="Times New Roman"/>
          <w:color w:val="000000" w:themeColor="text1"/>
          <w:sz w:val="28"/>
          <w:szCs w:val="28"/>
          <w:lang w:eastAsia="ru-RU"/>
        </w:rPr>
        <w:t> или приобретают </w:t>
      </w:r>
      <w:hyperlink r:id="rId10" w:tooltip="Субъективное право" w:history="1">
        <w:r w:rsidRPr="00FA6EEE">
          <w:rPr>
            <w:rFonts w:ascii="Times New Roman" w:eastAsia="Times New Roman" w:hAnsi="Times New Roman" w:cs="Times New Roman"/>
            <w:color w:val="000000" w:themeColor="text1"/>
            <w:sz w:val="28"/>
            <w:szCs w:val="28"/>
            <w:lang w:eastAsia="ru-RU"/>
          </w:rPr>
          <w:t>право</w:t>
        </w:r>
      </w:hyperlink>
      <w:r w:rsidRPr="00FA6EEE">
        <w:rPr>
          <w:rFonts w:ascii="Times New Roman" w:eastAsia="Times New Roman" w:hAnsi="Times New Roman" w:cs="Times New Roman"/>
          <w:color w:val="000000" w:themeColor="text1"/>
          <w:sz w:val="28"/>
          <w:szCs w:val="28"/>
          <w:lang w:eastAsia="ru-RU"/>
        </w:rPr>
        <w:t> передать определённый </w:t>
      </w:r>
      <w:hyperlink r:id="rId11" w:tooltip="Актив" w:history="1">
        <w:r w:rsidRPr="00FA6EEE">
          <w:rPr>
            <w:rFonts w:ascii="Times New Roman" w:eastAsia="Times New Roman" w:hAnsi="Times New Roman" w:cs="Times New Roman"/>
            <w:color w:val="000000" w:themeColor="text1"/>
            <w:sz w:val="28"/>
            <w:szCs w:val="28"/>
            <w:lang w:eastAsia="ru-RU"/>
          </w:rPr>
          <w:t>актив</w:t>
        </w:r>
      </w:hyperlink>
      <w:r w:rsidRPr="00FA6EEE">
        <w:rPr>
          <w:rFonts w:ascii="Times New Roman" w:eastAsia="Times New Roman" w:hAnsi="Times New Roman" w:cs="Times New Roman"/>
          <w:color w:val="000000" w:themeColor="text1"/>
          <w:sz w:val="28"/>
          <w:szCs w:val="28"/>
          <w:lang w:eastAsia="ru-RU"/>
        </w:rPr>
        <w:t> или сумму денег в установленный срок по согласованной цене.</w:t>
      </w:r>
      <w:r>
        <w:rPr>
          <w:rFonts w:ascii="Times New Roman" w:eastAsia="Times New Roman" w:hAnsi="Times New Roman" w:cs="Times New Roman"/>
          <w:color w:val="000000" w:themeColor="text1"/>
          <w:sz w:val="28"/>
          <w:szCs w:val="28"/>
          <w:lang w:eastAsia="ru-RU"/>
        </w:rPr>
        <w:t xml:space="preserve"> </w:t>
      </w:r>
      <w:r w:rsidRPr="00FA6EEE">
        <w:rPr>
          <w:rFonts w:ascii="Times New Roman" w:eastAsia="Times New Roman" w:hAnsi="Times New Roman" w:cs="Times New Roman"/>
          <w:color w:val="000000" w:themeColor="text1"/>
          <w:sz w:val="28"/>
          <w:szCs w:val="28"/>
          <w:lang w:eastAsia="ru-RU"/>
        </w:rPr>
        <w:t xml:space="preserve">Обычно целью покупки </w:t>
      </w:r>
      <w:proofErr w:type="spellStart"/>
      <w:r w:rsidRPr="00FA6EEE">
        <w:rPr>
          <w:rFonts w:ascii="Times New Roman" w:eastAsia="Times New Roman" w:hAnsi="Times New Roman" w:cs="Times New Roman"/>
          <w:color w:val="000000" w:themeColor="text1"/>
          <w:sz w:val="28"/>
          <w:szCs w:val="28"/>
          <w:lang w:eastAsia="ru-RU"/>
        </w:rPr>
        <w:t>дериватива</w:t>
      </w:r>
      <w:proofErr w:type="spellEnd"/>
      <w:r w:rsidRPr="00FA6EEE">
        <w:rPr>
          <w:rFonts w:ascii="Times New Roman" w:eastAsia="Times New Roman" w:hAnsi="Times New Roman" w:cs="Times New Roman"/>
          <w:color w:val="000000" w:themeColor="text1"/>
          <w:sz w:val="28"/>
          <w:szCs w:val="28"/>
          <w:lang w:eastAsia="ru-RU"/>
        </w:rPr>
        <w:t xml:space="preserve"> является не физическое получение </w:t>
      </w:r>
      <w:hyperlink r:id="rId12" w:tooltip="Базовый актив" w:history="1">
        <w:r w:rsidRPr="00FA6EEE">
          <w:rPr>
            <w:rFonts w:ascii="Times New Roman" w:eastAsia="Times New Roman" w:hAnsi="Times New Roman" w:cs="Times New Roman"/>
            <w:color w:val="000000" w:themeColor="text1"/>
            <w:sz w:val="28"/>
            <w:szCs w:val="28"/>
            <w:lang w:eastAsia="ru-RU"/>
          </w:rPr>
          <w:t>базового актива</w:t>
        </w:r>
      </w:hyperlink>
      <w:r w:rsidRPr="00FA6EEE">
        <w:rPr>
          <w:rFonts w:ascii="Times New Roman" w:eastAsia="Times New Roman" w:hAnsi="Times New Roman" w:cs="Times New Roman"/>
          <w:color w:val="000000" w:themeColor="text1"/>
          <w:sz w:val="28"/>
          <w:szCs w:val="28"/>
          <w:lang w:eastAsia="ru-RU"/>
        </w:rPr>
        <w:t>, а </w:t>
      </w:r>
      <w:hyperlink r:id="rId13" w:tooltip="Хеджирование" w:history="1">
        <w:r w:rsidRPr="00FA6EEE">
          <w:rPr>
            <w:rFonts w:ascii="Times New Roman" w:eastAsia="Times New Roman" w:hAnsi="Times New Roman" w:cs="Times New Roman"/>
            <w:color w:val="000000" w:themeColor="text1"/>
            <w:sz w:val="28"/>
            <w:szCs w:val="28"/>
            <w:lang w:eastAsia="ru-RU"/>
          </w:rPr>
          <w:t>хеджирование</w:t>
        </w:r>
      </w:hyperlink>
      <w:r w:rsidRPr="00FA6EEE">
        <w:rPr>
          <w:rFonts w:ascii="Times New Roman" w:eastAsia="Times New Roman" w:hAnsi="Times New Roman" w:cs="Times New Roman"/>
          <w:color w:val="000000" w:themeColor="text1"/>
          <w:sz w:val="28"/>
          <w:szCs w:val="28"/>
          <w:lang w:eastAsia="ru-RU"/>
        </w:rPr>
        <w:t> ценового или валютного риска во времени либо получение спекулятивной прибыли от изменения цены базового актива. Конечный финансовый результат для каждой стороны сделки может быть как положительным, так и отрицательным.</w:t>
      </w:r>
      <w:r>
        <w:rPr>
          <w:rFonts w:ascii="Times New Roman" w:eastAsia="Times New Roman" w:hAnsi="Times New Roman" w:cs="Times New Roman"/>
          <w:color w:val="000000" w:themeColor="text1"/>
          <w:sz w:val="28"/>
          <w:szCs w:val="28"/>
          <w:lang w:eastAsia="ru-RU"/>
        </w:rPr>
        <w:t xml:space="preserve"> </w:t>
      </w:r>
      <w:proofErr w:type="spellStart"/>
      <w:r w:rsidRPr="00FA6EEE">
        <w:rPr>
          <w:rFonts w:ascii="Times New Roman" w:eastAsia="Times New Roman" w:hAnsi="Times New Roman" w:cs="Times New Roman"/>
          <w:color w:val="000000" w:themeColor="text1"/>
          <w:sz w:val="28"/>
          <w:szCs w:val="28"/>
          <w:u w:val="single"/>
          <w:lang w:eastAsia="ru-RU"/>
        </w:rPr>
        <w:t>Дериватив</w:t>
      </w:r>
      <w:proofErr w:type="spellEnd"/>
      <w:r w:rsidRPr="00FA6EEE">
        <w:rPr>
          <w:rFonts w:ascii="Times New Roman" w:eastAsia="Times New Roman" w:hAnsi="Times New Roman" w:cs="Times New Roman"/>
          <w:color w:val="000000" w:themeColor="text1"/>
          <w:sz w:val="28"/>
          <w:szCs w:val="28"/>
          <w:u w:val="single"/>
          <w:lang w:eastAsia="ru-RU"/>
        </w:rPr>
        <w:t xml:space="preserve"> имеет следующие характеристики</w:t>
      </w:r>
      <w:r w:rsidRPr="00FA6EEE">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r w:rsidRPr="00FA6EEE">
        <w:rPr>
          <w:rFonts w:ascii="Times New Roman" w:eastAsia="Times New Roman" w:hAnsi="Times New Roman" w:cs="Times New Roman"/>
          <w:color w:val="000000" w:themeColor="text1"/>
          <w:sz w:val="28"/>
          <w:szCs w:val="28"/>
          <w:lang w:eastAsia="ru-RU"/>
        </w:rPr>
        <w:t>его стоимость меняется вслед за изменением цены базового актива (процентной ставки, цены товара или ценной бумаги, обменного курса, индекса цен или ставок, кредитного рейтинга или кредитного индекса, другой переменной);</w:t>
      </w:r>
      <w:r>
        <w:rPr>
          <w:rFonts w:ascii="Times New Roman" w:eastAsia="Times New Roman" w:hAnsi="Times New Roman" w:cs="Times New Roman"/>
          <w:color w:val="000000" w:themeColor="text1"/>
          <w:sz w:val="28"/>
          <w:szCs w:val="28"/>
          <w:lang w:eastAsia="ru-RU"/>
        </w:rPr>
        <w:t xml:space="preserve"> </w:t>
      </w:r>
      <w:r w:rsidRPr="00FA6EEE">
        <w:rPr>
          <w:rFonts w:ascii="Times New Roman" w:eastAsia="Times New Roman" w:hAnsi="Times New Roman" w:cs="Times New Roman"/>
          <w:color w:val="000000" w:themeColor="text1"/>
          <w:sz w:val="28"/>
          <w:szCs w:val="28"/>
          <w:lang w:eastAsia="ru-RU"/>
        </w:rPr>
        <w:t>для его приобретения достаточно небольших первоначальных затрат по сравнению с другими инструментами, цены на которые аналогичным образом реагируют на изменения рыночной конъюнктуры;</w:t>
      </w:r>
      <w:r>
        <w:rPr>
          <w:rFonts w:ascii="Times New Roman" w:eastAsia="Times New Roman" w:hAnsi="Times New Roman" w:cs="Times New Roman"/>
          <w:color w:val="000000" w:themeColor="text1"/>
          <w:sz w:val="28"/>
          <w:szCs w:val="28"/>
          <w:lang w:eastAsia="ru-RU"/>
        </w:rPr>
        <w:t xml:space="preserve"> </w:t>
      </w:r>
      <w:r w:rsidRPr="00FA6EEE">
        <w:rPr>
          <w:rFonts w:ascii="Times New Roman" w:eastAsia="Times New Roman" w:hAnsi="Times New Roman" w:cs="Times New Roman"/>
          <w:color w:val="000000" w:themeColor="text1"/>
          <w:sz w:val="28"/>
          <w:szCs w:val="28"/>
          <w:lang w:eastAsia="ru-RU"/>
        </w:rPr>
        <w:t>расчёты по нему осуществляются в будущем.</w:t>
      </w:r>
      <w:r>
        <w:rPr>
          <w:rFonts w:ascii="Times New Roman" w:eastAsia="Times New Roman" w:hAnsi="Times New Roman" w:cs="Times New Roman"/>
          <w:color w:val="000000" w:themeColor="text1"/>
          <w:sz w:val="28"/>
          <w:szCs w:val="28"/>
          <w:lang w:eastAsia="ru-RU"/>
        </w:rPr>
        <w:t xml:space="preserve"> </w:t>
      </w:r>
      <w:r w:rsidRPr="00FA6EEE">
        <w:rPr>
          <w:rStyle w:val="mw-headline"/>
          <w:rFonts w:ascii="Times New Roman" w:hAnsi="Times New Roman" w:cs="Times New Roman"/>
          <w:color w:val="000000"/>
          <w:sz w:val="28"/>
          <w:szCs w:val="28"/>
          <w:u w:val="single"/>
        </w:rPr>
        <w:t>Признаки производных инструментов:</w:t>
      </w:r>
      <w:r w:rsidRPr="00FA6EEE">
        <w:rPr>
          <w:rStyle w:val="mw-headline"/>
          <w:bCs/>
          <w:color w:val="000000"/>
          <w:sz w:val="28"/>
          <w:szCs w:val="28"/>
        </w:rPr>
        <w:t xml:space="preserve"> </w:t>
      </w:r>
      <w:r w:rsidRPr="00FA6EEE">
        <w:rPr>
          <w:rFonts w:ascii="Times New Roman" w:eastAsia="Times New Roman" w:hAnsi="Times New Roman" w:cs="Times New Roman"/>
          <w:color w:val="000000" w:themeColor="text1"/>
          <w:sz w:val="28"/>
          <w:szCs w:val="28"/>
          <w:lang w:eastAsia="ru-RU"/>
        </w:rPr>
        <w:t>Производные финансовые инструменты основываются на </w:t>
      </w:r>
      <w:hyperlink r:id="rId14" w:tooltip="Базовый актив" w:history="1">
        <w:r w:rsidRPr="00FA6EEE">
          <w:rPr>
            <w:rFonts w:ascii="Times New Roman" w:eastAsia="Times New Roman" w:hAnsi="Times New Roman" w:cs="Times New Roman"/>
            <w:color w:val="000000" w:themeColor="text1"/>
            <w:sz w:val="28"/>
            <w:szCs w:val="28"/>
            <w:lang w:eastAsia="ru-RU"/>
          </w:rPr>
          <w:t>базовом активе</w:t>
        </w:r>
      </w:hyperlink>
      <w:r w:rsidRPr="00FA6EEE">
        <w:rPr>
          <w:rFonts w:ascii="Times New Roman" w:eastAsia="Times New Roman" w:hAnsi="Times New Roman" w:cs="Times New Roman"/>
          <w:color w:val="000000" w:themeColor="text1"/>
          <w:sz w:val="28"/>
          <w:szCs w:val="28"/>
          <w:lang w:eastAsia="ru-RU"/>
        </w:rPr>
        <w:t xml:space="preserve">. Встречаются производные инструменты на другие </w:t>
      </w:r>
      <w:proofErr w:type="spellStart"/>
      <w:r w:rsidRPr="00FA6EEE">
        <w:rPr>
          <w:rFonts w:ascii="Times New Roman" w:eastAsia="Times New Roman" w:hAnsi="Times New Roman" w:cs="Times New Roman"/>
          <w:color w:val="000000" w:themeColor="text1"/>
          <w:sz w:val="28"/>
          <w:szCs w:val="28"/>
          <w:lang w:eastAsia="ru-RU"/>
        </w:rPr>
        <w:t>деривативы</w:t>
      </w:r>
      <w:proofErr w:type="spellEnd"/>
      <w:r w:rsidRPr="00FA6EEE">
        <w:rPr>
          <w:rFonts w:ascii="Times New Roman" w:eastAsia="Times New Roman" w:hAnsi="Times New Roman" w:cs="Times New Roman"/>
          <w:color w:val="000000" w:themeColor="text1"/>
          <w:sz w:val="28"/>
          <w:szCs w:val="28"/>
          <w:lang w:eastAsia="ru-RU"/>
        </w:rPr>
        <w:t>, как например </w:t>
      </w:r>
      <w:hyperlink r:id="rId15" w:tooltip="Опцион" w:history="1">
        <w:r w:rsidRPr="00FA6EEE">
          <w:rPr>
            <w:rFonts w:ascii="Times New Roman" w:eastAsia="Times New Roman" w:hAnsi="Times New Roman" w:cs="Times New Roman"/>
            <w:color w:val="000000" w:themeColor="text1"/>
            <w:sz w:val="28"/>
            <w:szCs w:val="28"/>
            <w:lang w:eastAsia="ru-RU"/>
          </w:rPr>
          <w:t>опцион</w:t>
        </w:r>
      </w:hyperlink>
      <w:r w:rsidRPr="00FA6EEE">
        <w:rPr>
          <w:rFonts w:ascii="Times New Roman" w:eastAsia="Times New Roman" w:hAnsi="Times New Roman" w:cs="Times New Roman"/>
          <w:color w:val="000000" w:themeColor="text1"/>
          <w:sz w:val="28"/>
          <w:szCs w:val="28"/>
          <w:lang w:eastAsia="ru-RU"/>
        </w:rPr>
        <w:t> на </w:t>
      </w:r>
      <w:hyperlink r:id="rId16" w:tooltip="Фьючерс" w:history="1">
        <w:r w:rsidRPr="00FA6EEE">
          <w:rPr>
            <w:rFonts w:ascii="Times New Roman" w:eastAsia="Times New Roman" w:hAnsi="Times New Roman" w:cs="Times New Roman"/>
            <w:color w:val="000000" w:themeColor="text1"/>
            <w:sz w:val="28"/>
            <w:szCs w:val="28"/>
            <w:lang w:eastAsia="ru-RU"/>
          </w:rPr>
          <w:t>фьючерсный</w:t>
        </w:r>
      </w:hyperlink>
      <w:r w:rsidRPr="00FA6EEE">
        <w:rPr>
          <w:rFonts w:ascii="Times New Roman" w:eastAsia="Times New Roman" w:hAnsi="Times New Roman" w:cs="Times New Roman"/>
          <w:color w:val="000000" w:themeColor="text1"/>
          <w:sz w:val="28"/>
          <w:szCs w:val="28"/>
          <w:lang w:eastAsia="ru-RU"/>
        </w:rPr>
        <w:t> контракт.</w:t>
      </w:r>
      <w:r w:rsidRPr="00FA6EEE">
        <w:rPr>
          <w:color w:val="000000" w:themeColor="text1"/>
          <w:sz w:val="28"/>
          <w:szCs w:val="28"/>
        </w:rPr>
        <w:t xml:space="preserve"> </w:t>
      </w:r>
      <w:r w:rsidRPr="00FA6EEE">
        <w:rPr>
          <w:rFonts w:ascii="Times New Roman" w:eastAsia="Times New Roman" w:hAnsi="Times New Roman" w:cs="Times New Roman"/>
          <w:color w:val="000000" w:themeColor="text1"/>
          <w:sz w:val="28"/>
          <w:szCs w:val="28"/>
          <w:lang w:eastAsia="ru-RU"/>
        </w:rPr>
        <w:t xml:space="preserve">Как правило, </w:t>
      </w:r>
      <w:proofErr w:type="spellStart"/>
      <w:r w:rsidRPr="00FA6EEE">
        <w:rPr>
          <w:rFonts w:ascii="Times New Roman" w:eastAsia="Times New Roman" w:hAnsi="Times New Roman" w:cs="Times New Roman"/>
          <w:color w:val="000000" w:themeColor="text1"/>
          <w:sz w:val="28"/>
          <w:szCs w:val="28"/>
          <w:lang w:eastAsia="ru-RU"/>
        </w:rPr>
        <w:t>деривативы</w:t>
      </w:r>
      <w:proofErr w:type="spellEnd"/>
      <w:r w:rsidRPr="00FA6EEE">
        <w:rPr>
          <w:rFonts w:ascii="Times New Roman" w:eastAsia="Times New Roman" w:hAnsi="Times New Roman" w:cs="Times New Roman"/>
          <w:color w:val="000000" w:themeColor="text1"/>
          <w:sz w:val="28"/>
          <w:szCs w:val="28"/>
          <w:lang w:eastAsia="ru-RU"/>
        </w:rPr>
        <w:t xml:space="preserve"> используются не с целью купли-продажи базового актива, а с целью получения дохода от разницы в ценах.</w:t>
      </w:r>
      <w:r w:rsidRPr="00FA6EEE">
        <w:rPr>
          <w:color w:val="000000" w:themeColor="text1"/>
          <w:sz w:val="28"/>
          <w:szCs w:val="28"/>
        </w:rPr>
        <w:t xml:space="preserve"> </w:t>
      </w:r>
      <w:r w:rsidRPr="00FA6EEE">
        <w:rPr>
          <w:rFonts w:ascii="Times New Roman" w:eastAsia="Times New Roman" w:hAnsi="Times New Roman" w:cs="Times New Roman"/>
          <w:color w:val="000000" w:themeColor="text1"/>
          <w:sz w:val="28"/>
          <w:szCs w:val="28"/>
          <w:lang w:eastAsia="ru-RU"/>
        </w:rPr>
        <w:t>Рынок производных инструментов напрямую связан с рынком ценных бумаг или товарным рынком. Эти рынки строятся по одинаковым принципам, ценообразование на этих рынках происходит по одним законам и, как правило, на них торгуют одни и те же участники.</w:t>
      </w:r>
    </w:p>
    <w:p w:rsidR="00FA6EEE" w:rsidRDefault="00FA6EEE" w:rsidP="00FA6EEE">
      <w:pPr>
        <w:shd w:val="clear" w:color="auto" w:fill="FFFFFF"/>
        <w:spacing w:before="120" w:after="120" w:line="336" w:lineRule="atLeast"/>
        <w:jc w:val="both"/>
        <w:rPr>
          <w:rFonts w:ascii="Times New Roman" w:eastAsia="Times New Roman" w:hAnsi="Times New Roman" w:cs="Times New Roman"/>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hAnsi="Times New Roman" w:cs="Times New Roman"/>
          <w:b/>
          <w:sz w:val="28"/>
          <w:szCs w:val="28"/>
        </w:rPr>
      </w:pPr>
      <w:r w:rsidRPr="00FA6EEE">
        <w:rPr>
          <w:rFonts w:ascii="Times New Roman" w:hAnsi="Times New Roman" w:cs="Times New Roman"/>
          <w:b/>
          <w:sz w:val="28"/>
          <w:szCs w:val="28"/>
        </w:rPr>
        <w:lastRenderedPageBreak/>
        <w:t>22. Биржевые и внебиржевые финансовые рынки.</w:t>
      </w:r>
    </w:p>
    <w:p w:rsidR="00FA6EEE" w:rsidRDefault="00FA6EEE" w:rsidP="00FA6EEE">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FA6EEE">
        <w:rPr>
          <w:rFonts w:ascii="Times New Roman" w:eastAsia="Times New Roman" w:hAnsi="Times New Roman" w:cs="Times New Roman"/>
          <w:bCs/>
          <w:color w:val="000000" w:themeColor="text1"/>
          <w:sz w:val="28"/>
          <w:szCs w:val="28"/>
          <w:u w:val="single"/>
          <w:lang w:eastAsia="ru-RU"/>
        </w:rPr>
        <w:t>Биржевой рынок</w:t>
      </w:r>
      <w:r w:rsidRPr="00FA6EEE">
        <w:rPr>
          <w:rFonts w:ascii="Times New Roman" w:eastAsia="Times New Roman" w:hAnsi="Times New Roman" w:cs="Times New Roman"/>
          <w:color w:val="000000" w:themeColor="text1"/>
          <w:sz w:val="28"/>
          <w:szCs w:val="28"/>
          <w:lang w:eastAsia="ru-RU"/>
        </w:rPr>
        <w:t xml:space="preserve"> – это организованный рынок ценных бумаг, операции, по купле-продаже которых осуществляются на бирже в строгом соответствии с установленными правилами. </w:t>
      </w:r>
      <w:r>
        <w:rPr>
          <w:rFonts w:ascii="Times New Roman" w:eastAsia="Times New Roman" w:hAnsi="Times New Roman" w:cs="Times New Roman"/>
          <w:color w:val="000000" w:themeColor="text1"/>
          <w:sz w:val="28"/>
          <w:szCs w:val="28"/>
          <w:lang w:eastAsia="ru-RU"/>
        </w:rPr>
        <w:t xml:space="preserve"> </w:t>
      </w:r>
      <w:r w:rsidRPr="00FA6EEE">
        <w:rPr>
          <w:rFonts w:ascii="Times New Roman" w:eastAsia="Times New Roman" w:hAnsi="Times New Roman" w:cs="Times New Roman"/>
          <w:color w:val="000000" w:themeColor="text1"/>
          <w:sz w:val="28"/>
          <w:szCs w:val="28"/>
          <w:lang w:eastAsia="ru-RU"/>
        </w:rPr>
        <w:t>На биржевом рынке ведется торговля ценными бумагами наиболее надежных эмитентов, которые допускаются на биржу только после прохождения процедуры листинга, и их деятельность контролируется со стороны биржи. Биржевая торговля проводится по строгому графику в течение биржевых (торговых) сессий и по жестким правилам, установленным биржей, для исполнения участниками торгов. В нашей стране примером биржевого рынка является биржа ММВБ-РТС, на которой осуществляются торги акциями и облигациями российских компаний.</w:t>
      </w:r>
      <w:r>
        <w:rPr>
          <w:rFonts w:ascii="Times New Roman" w:eastAsia="Times New Roman" w:hAnsi="Times New Roman" w:cs="Times New Roman"/>
          <w:color w:val="000000" w:themeColor="text1"/>
          <w:sz w:val="28"/>
          <w:szCs w:val="28"/>
          <w:lang w:eastAsia="ru-RU"/>
        </w:rPr>
        <w:t xml:space="preserve"> </w:t>
      </w:r>
      <w:r w:rsidRPr="00FA6EEE">
        <w:rPr>
          <w:rFonts w:ascii="Times New Roman" w:eastAsia="Times New Roman" w:hAnsi="Times New Roman" w:cs="Times New Roman"/>
          <w:bCs/>
          <w:color w:val="000000" w:themeColor="text1"/>
          <w:sz w:val="28"/>
          <w:szCs w:val="28"/>
          <w:u w:val="single"/>
          <w:lang w:eastAsia="ru-RU"/>
        </w:rPr>
        <w:t>Внебиржевой рынок</w:t>
      </w:r>
      <w:r w:rsidRPr="00FA6EEE">
        <w:rPr>
          <w:rFonts w:ascii="Times New Roman" w:eastAsia="Times New Roman" w:hAnsi="Times New Roman" w:cs="Times New Roman"/>
          <w:color w:val="000000" w:themeColor="text1"/>
          <w:sz w:val="28"/>
          <w:szCs w:val="28"/>
          <w:lang w:eastAsia="ru-RU"/>
        </w:rPr>
        <w:t> – это рынок, на котором операции купли-продажи ценных бумаг осуществляются без участия биржи. В зависимости от наличия установленных правил торговли различают организованный и неорганизованный рынки.</w:t>
      </w:r>
      <w:r>
        <w:rPr>
          <w:rFonts w:ascii="Times New Roman" w:eastAsia="Times New Roman" w:hAnsi="Times New Roman" w:cs="Times New Roman"/>
          <w:color w:val="000000" w:themeColor="text1"/>
          <w:sz w:val="28"/>
          <w:szCs w:val="28"/>
          <w:lang w:eastAsia="ru-RU"/>
        </w:rPr>
        <w:t xml:space="preserve"> </w:t>
      </w:r>
      <w:r w:rsidRPr="00FA6EEE">
        <w:rPr>
          <w:rFonts w:ascii="Times New Roman" w:eastAsia="Times New Roman" w:hAnsi="Times New Roman" w:cs="Times New Roman"/>
          <w:color w:val="000000" w:themeColor="text1"/>
          <w:sz w:val="28"/>
          <w:szCs w:val="28"/>
          <w:u w:val="single"/>
          <w:lang w:eastAsia="ru-RU"/>
        </w:rPr>
        <w:t xml:space="preserve">В него входят </w:t>
      </w:r>
      <w:r w:rsidRPr="00FA6EEE">
        <w:rPr>
          <w:rFonts w:ascii="Times New Roman" w:eastAsia="Times New Roman" w:hAnsi="Times New Roman" w:cs="Times New Roman"/>
          <w:bCs/>
          <w:color w:val="000000" w:themeColor="text1"/>
          <w:sz w:val="28"/>
          <w:szCs w:val="28"/>
          <w:u w:val="single"/>
          <w:lang w:eastAsia="ru-RU"/>
        </w:rPr>
        <w:t>Неорганизованный рынок</w:t>
      </w:r>
      <w:r w:rsidRPr="00FA6EEE">
        <w:rPr>
          <w:rFonts w:ascii="Times New Roman" w:eastAsia="Times New Roman" w:hAnsi="Times New Roman" w:cs="Times New Roman"/>
          <w:color w:val="000000" w:themeColor="text1"/>
          <w:sz w:val="28"/>
          <w:szCs w:val="28"/>
          <w:u w:val="single"/>
          <w:lang w:eastAsia="ru-RU"/>
        </w:rPr>
        <w:t xml:space="preserve"> и </w:t>
      </w:r>
      <w:r w:rsidRPr="00FA6EEE">
        <w:rPr>
          <w:rFonts w:ascii="Times New Roman" w:eastAsia="Times New Roman" w:hAnsi="Times New Roman" w:cs="Times New Roman"/>
          <w:bCs/>
          <w:color w:val="000000" w:themeColor="text1"/>
          <w:sz w:val="28"/>
          <w:szCs w:val="28"/>
          <w:u w:val="single"/>
          <w:lang w:eastAsia="ru-RU"/>
        </w:rPr>
        <w:t>организованный внебиржевой рынок</w:t>
      </w:r>
      <w:r>
        <w:rPr>
          <w:rFonts w:ascii="Times New Roman" w:eastAsia="Times New Roman" w:hAnsi="Times New Roman" w:cs="Times New Roman"/>
          <w:bCs/>
          <w:color w:val="000000" w:themeColor="text1"/>
          <w:sz w:val="28"/>
          <w:szCs w:val="28"/>
          <w:u w:val="single"/>
          <w:lang w:eastAsia="ru-RU"/>
        </w:rPr>
        <w:t xml:space="preserve">. </w:t>
      </w:r>
      <w:r w:rsidRPr="00FA6EEE">
        <w:rPr>
          <w:rFonts w:ascii="Times New Roman" w:eastAsia="Times New Roman" w:hAnsi="Times New Roman" w:cs="Times New Roman"/>
          <w:bCs/>
          <w:color w:val="000000" w:themeColor="text1"/>
          <w:sz w:val="28"/>
          <w:szCs w:val="28"/>
          <w:u w:val="single"/>
          <w:lang w:eastAsia="ru-RU"/>
        </w:rPr>
        <w:t>Неорганизованный рынок</w:t>
      </w:r>
      <w:r w:rsidRPr="00FA6EEE">
        <w:rPr>
          <w:rFonts w:ascii="Times New Roman" w:eastAsia="Times New Roman" w:hAnsi="Times New Roman" w:cs="Times New Roman"/>
          <w:color w:val="000000" w:themeColor="text1"/>
          <w:sz w:val="28"/>
          <w:szCs w:val="28"/>
          <w:lang w:eastAsia="ru-RU"/>
        </w:rPr>
        <w:t> – это всегда внебиржевой рынок, характеризующийся отсутствием строгих правил совершения операций с ценными бумагами, высокой степенью риска, большим числом мошеннических операций. Законодательство разных стран устанавливает жесткие требования к участникам фондового рынка, чтобы ограничить возможность  проведения операций на неорганизованном рынке ценных бумаг. Примером неорганизованного рынка могут служить сделки по покупке или продаже ценных бумаг между физическими лицами, владеющими ценными бумагами, вне биржи</w:t>
      </w:r>
      <w:r>
        <w:rPr>
          <w:rFonts w:ascii="Times New Roman" w:eastAsia="Times New Roman" w:hAnsi="Times New Roman" w:cs="Times New Roman"/>
          <w:color w:val="000000" w:themeColor="text1"/>
          <w:sz w:val="28"/>
          <w:szCs w:val="28"/>
          <w:lang w:eastAsia="ru-RU"/>
        </w:rPr>
        <w:t xml:space="preserve">. </w:t>
      </w:r>
      <w:r w:rsidRPr="00FA6EEE">
        <w:rPr>
          <w:rFonts w:ascii="Times New Roman" w:eastAsia="Times New Roman" w:hAnsi="Times New Roman" w:cs="Times New Roman"/>
          <w:bCs/>
          <w:color w:val="000000" w:themeColor="text1"/>
          <w:sz w:val="28"/>
          <w:szCs w:val="28"/>
          <w:u w:val="single"/>
          <w:lang w:eastAsia="ru-RU"/>
        </w:rPr>
        <w:t>Организованный внебиржевой рынок</w:t>
      </w:r>
      <w:r w:rsidRPr="00FA6EEE">
        <w:rPr>
          <w:rFonts w:ascii="Times New Roman" w:eastAsia="Times New Roman" w:hAnsi="Times New Roman" w:cs="Times New Roman"/>
          <w:color w:val="000000" w:themeColor="text1"/>
          <w:sz w:val="28"/>
          <w:szCs w:val="28"/>
          <w:lang w:eastAsia="ru-RU"/>
        </w:rPr>
        <w:t> - это рынок, основанный на современных компьютерных системах связи, которые обеспечивают совершение операций по купле-продаже ценных бумаг в соответствии с жестко формализованными нормами, обязательных для участников данного рынка. В западных странах данный рынок называют "рынком через прилавок"</w:t>
      </w:r>
      <w:r>
        <w:rPr>
          <w:rFonts w:ascii="Times New Roman" w:eastAsia="Times New Roman" w:hAnsi="Times New Roman" w:cs="Times New Roman"/>
          <w:color w:val="000000" w:themeColor="text1"/>
          <w:sz w:val="28"/>
          <w:szCs w:val="28"/>
          <w:lang w:eastAsia="ru-RU"/>
        </w:rPr>
        <w:t>.</w:t>
      </w:r>
    </w:p>
    <w:p w:rsidR="00FA6EEE" w:rsidRDefault="00FA6EEE" w:rsidP="00FA6EEE">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FA6EEE" w:rsidRDefault="00FA6EEE" w:rsidP="00FA6EEE">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FA6EEE" w:rsidRDefault="00FA6EEE" w:rsidP="00FA6EEE">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FA6EEE" w:rsidRDefault="00FA6EEE" w:rsidP="00FA6EEE">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FA6EEE" w:rsidRDefault="00FA6EEE" w:rsidP="00FA6EEE">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FA6EEE" w:rsidRDefault="00FA6EEE" w:rsidP="00FA6EEE">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FA6EEE" w:rsidRDefault="00FA6EEE" w:rsidP="00FA6EEE">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FA6EEE" w:rsidRDefault="00FA6EEE" w:rsidP="00FA6EEE">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p>
    <w:p w:rsidR="00FA6EEE" w:rsidRDefault="00FA6EEE" w:rsidP="00FA6EEE">
      <w:pPr>
        <w:shd w:val="clear" w:color="auto" w:fill="FFFFFF"/>
        <w:spacing w:before="100" w:beforeAutospacing="1" w:after="100" w:afterAutospacing="1" w:line="240" w:lineRule="auto"/>
        <w:jc w:val="both"/>
        <w:rPr>
          <w:rFonts w:ascii="Times New Roman" w:hAnsi="Times New Roman" w:cs="Times New Roman"/>
          <w:b/>
          <w:sz w:val="28"/>
          <w:szCs w:val="28"/>
        </w:rPr>
      </w:pPr>
      <w:r w:rsidRPr="00FA6EEE">
        <w:rPr>
          <w:rFonts w:ascii="Times New Roman" w:eastAsia="Times New Roman" w:hAnsi="Times New Roman" w:cs="Times New Roman"/>
          <w:b/>
          <w:color w:val="000000" w:themeColor="text1"/>
          <w:sz w:val="28"/>
          <w:szCs w:val="28"/>
          <w:lang w:eastAsia="ru-RU"/>
        </w:rPr>
        <w:lastRenderedPageBreak/>
        <w:t xml:space="preserve"> </w:t>
      </w:r>
      <w:r w:rsidRPr="00FA6EEE">
        <w:rPr>
          <w:rFonts w:ascii="Times New Roman" w:hAnsi="Times New Roman" w:cs="Times New Roman"/>
          <w:b/>
          <w:sz w:val="28"/>
          <w:szCs w:val="28"/>
        </w:rPr>
        <w:t>23. Коммерческие банки как финансовые посредники: их функции и операции.</w:t>
      </w:r>
    </w:p>
    <w:p w:rsidR="00FA6EEE" w:rsidRPr="00FA6EEE" w:rsidRDefault="00FA6EEE" w:rsidP="00FA6EEE">
      <w:pPr>
        <w:spacing w:after="0" w:line="240" w:lineRule="auto"/>
        <w:jc w:val="both"/>
        <w:rPr>
          <w:rFonts w:ascii="Times New Roman" w:hAnsi="Times New Roman" w:cs="Times New Roman"/>
          <w:b/>
          <w:sz w:val="28"/>
          <w:szCs w:val="28"/>
        </w:rPr>
      </w:pPr>
      <w:r w:rsidRPr="00FA6EEE">
        <w:rPr>
          <w:rFonts w:ascii="Times New Roman" w:hAnsi="Times New Roman" w:cs="Times New Roman"/>
          <w:b/>
          <w:sz w:val="28"/>
          <w:szCs w:val="28"/>
        </w:rPr>
        <w:t>Коммерческие банки</w:t>
      </w:r>
      <w:r w:rsidRPr="00FA6EEE">
        <w:rPr>
          <w:rFonts w:ascii="Times New Roman" w:hAnsi="Times New Roman" w:cs="Times New Roman"/>
          <w:sz w:val="28"/>
          <w:szCs w:val="28"/>
        </w:rPr>
        <w:t xml:space="preserve"> – универсальное кредитное учреждение, создаваемое для привлечения и размещения денежных средств на условиях возвратности и платности, а также для осуществления многих других банковских операций.</w:t>
      </w:r>
      <w:r>
        <w:rPr>
          <w:rFonts w:ascii="Times New Roman" w:hAnsi="Times New Roman" w:cs="Times New Roman"/>
          <w:sz w:val="28"/>
          <w:szCs w:val="28"/>
        </w:rPr>
        <w:t xml:space="preserve"> </w:t>
      </w:r>
      <w:r w:rsidRPr="00FA6EEE">
        <w:rPr>
          <w:rFonts w:ascii="Times New Roman" w:hAnsi="Times New Roman" w:cs="Times New Roman"/>
          <w:sz w:val="28"/>
          <w:szCs w:val="28"/>
        </w:rPr>
        <w:t xml:space="preserve">Предоставляя ссуды своим клиентам, банки выполняют роль финансовых посредников, принимая денежные средства вкладчиков и предоставляя их заемщикам. Эта деятельность банка приносит реальную пользу всем заинтересованным сторонам. Вкладчики пользуются тем, что их депозиты выполняют функцию средства обращения и функцию ликвидных активов, а в целом ряде случаев еще и приносят проценты. Заемщики пользуются открывшимся им доступом к крупным денежным суммам на достаточно длительные периоды времени. </w:t>
      </w:r>
      <w:r w:rsidRPr="00FA6EEE">
        <w:rPr>
          <w:rFonts w:ascii="Times New Roman" w:hAnsi="Times New Roman" w:cs="Times New Roman"/>
          <w:b/>
          <w:sz w:val="28"/>
          <w:szCs w:val="28"/>
        </w:rPr>
        <w:t xml:space="preserve">Функции коммерческих банков, как посредника, весьма многообразны: </w:t>
      </w:r>
      <w:r w:rsidRPr="00FA6EEE">
        <w:rPr>
          <w:rFonts w:ascii="Times New Roman" w:hAnsi="Times New Roman" w:cs="Times New Roman"/>
          <w:sz w:val="28"/>
          <w:szCs w:val="28"/>
        </w:rPr>
        <w:t>· посредничество в кредитовании, т.е. мобилизация временно свободных денежных средств и предоставление их во временное пользование на условиях возвратности, платности и срочности предприятиям, государству и населению;</w:t>
      </w:r>
      <w:r w:rsidRPr="00FA6EEE">
        <w:rPr>
          <w:rFonts w:ascii="Times New Roman" w:hAnsi="Times New Roman" w:cs="Times New Roman"/>
          <w:b/>
          <w:sz w:val="28"/>
          <w:szCs w:val="28"/>
        </w:rPr>
        <w:t xml:space="preserve"> </w:t>
      </w:r>
      <w:r w:rsidRPr="00FA6EEE">
        <w:rPr>
          <w:rFonts w:ascii="Times New Roman" w:hAnsi="Times New Roman" w:cs="Times New Roman"/>
          <w:sz w:val="28"/>
          <w:szCs w:val="28"/>
        </w:rPr>
        <w:t>· посредничество в проведении расчетов и платежей в хозяйстве;</w:t>
      </w:r>
      <w:r w:rsidRPr="00FA6EEE">
        <w:rPr>
          <w:rFonts w:ascii="Times New Roman" w:hAnsi="Times New Roman" w:cs="Times New Roman"/>
          <w:b/>
          <w:sz w:val="28"/>
          <w:szCs w:val="28"/>
        </w:rPr>
        <w:t xml:space="preserve"> </w:t>
      </w:r>
      <w:r w:rsidRPr="00FA6EEE">
        <w:rPr>
          <w:rFonts w:ascii="Times New Roman" w:hAnsi="Times New Roman" w:cs="Times New Roman"/>
          <w:sz w:val="28"/>
          <w:szCs w:val="28"/>
        </w:rPr>
        <w:t xml:space="preserve">· посредничество в инвестировании на основе </w:t>
      </w:r>
      <w:proofErr w:type="spellStart"/>
      <w:r w:rsidRPr="00FA6EEE">
        <w:rPr>
          <w:rFonts w:ascii="Times New Roman" w:hAnsi="Times New Roman" w:cs="Times New Roman"/>
          <w:sz w:val="28"/>
          <w:szCs w:val="28"/>
        </w:rPr>
        <w:t>эмиссионо-учредительской</w:t>
      </w:r>
      <w:proofErr w:type="spellEnd"/>
      <w:r w:rsidRPr="00FA6EEE">
        <w:rPr>
          <w:rFonts w:ascii="Times New Roman" w:hAnsi="Times New Roman" w:cs="Times New Roman"/>
          <w:sz w:val="28"/>
          <w:szCs w:val="28"/>
        </w:rPr>
        <w:t xml:space="preserve"> деятельности;</w:t>
      </w:r>
      <w:r w:rsidRPr="00FA6EEE">
        <w:rPr>
          <w:rFonts w:ascii="Times New Roman" w:hAnsi="Times New Roman" w:cs="Times New Roman"/>
          <w:b/>
          <w:sz w:val="28"/>
          <w:szCs w:val="28"/>
        </w:rPr>
        <w:t xml:space="preserve"> </w:t>
      </w:r>
      <w:r w:rsidRPr="00FA6EEE">
        <w:rPr>
          <w:rFonts w:ascii="Times New Roman" w:hAnsi="Times New Roman" w:cs="Times New Roman"/>
          <w:sz w:val="28"/>
          <w:szCs w:val="28"/>
        </w:rPr>
        <w:t>консультирование, представление экономической и финансовой информации.</w:t>
      </w:r>
      <w:r>
        <w:rPr>
          <w:rFonts w:ascii="Times New Roman" w:hAnsi="Times New Roman" w:cs="Times New Roman"/>
          <w:sz w:val="28"/>
          <w:szCs w:val="28"/>
        </w:rPr>
        <w:t xml:space="preserve"> </w:t>
      </w:r>
      <w:r w:rsidRPr="00FA6EEE">
        <w:rPr>
          <w:rFonts w:ascii="Times New Roman" w:hAnsi="Times New Roman" w:cs="Times New Roman"/>
          <w:b/>
          <w:sz w:val="28"/>
          <w:szCs w:val="28"/>
        </w:rPr>
        <w:t xml:space="preserve">Банковские операции: </w:t>
      </w:r>
      <w:r w:rsidRPr="00FA6EEE">
        <w:rPr>
          <w:rFonts w:ascii="Times New Roman" w:hAnsi="Times New Roman" w:cs="Times New Roman"/>
          <w:sz w:val="28"/>
          <w:szCs w:val="28"/>
        </w:rPr>
        <w:t>· открытие и ведение счетов юридических лиц, в том числе банков-корреспондентов;</w:t>
      </w:r>
      <w:r w:rsidRPr="00FA6EEE">
        <w:rPr>
          <w:rFonts w:ascii="Times New Roman" w:hAnsi="Times New Roman" w:cs="Times New Roman"/>
          <w:b/>
          <w:sz w:val="28"/>
          <w:szCs w:val="28"/>
        </w:rPr>
        <w:t xml:space="preserve"> </w:t>
      </w:r>
      <w:r w:rsidRPr="00FA6EEE">
        <w:rPr>
          <w:rFonts w:ascii="Times New Roman" w:hAnsi="Times New Roman" w:cs="Times New Roman"/>
          <w:sz w:val="28"/>
          <w:szCs w:val="28"/>
        </w:rPr>
        <w:t>· привлечение во вклады денежных средств физических лиц;</w:t>
      </w:r>
      <w:r w:rsidRPr="00FA6EEE">
        <w:rPr>
          <w:rFonts w:ascii="Times New Roman" w:hAnsi="Times New Roman" w:cs="Times New Roman"/>
          <w:b/>
          <w:sz w:val="28"/>
          <w:szCs w:val="28"/>
        </w:rPr>
        <w:t xml:space="preserve"> </w:t>
      </w:r>
      <w:r w:rsidRPr="00FA6EEE">
        <w:rPr>
          <w:rFonts w:ascii="Times New Roman" w:hAnsi="Times New Roman" w:cs="Times New Roman"/>
          <w:sz w:val="28"/>
          <w:szCs w:val="28"/>
        </w:rPr>
        <w:t>· выпуск банком собственных долговых обязательств;</w:t>
      </w:r>
      <w:r w:rsidRPr="00FA6EEE">
        <w:rPr>
          <w:rFonts w:ascii="Times New Roman" w:hAnsi="Times New Roman" w:cs="Times New Roman"/>
          <w:b/>
          <w:sz w:val="28"/>
          <w:szCs w:val="28"/>
        </w:rPr>
        <w:t xml:space="preserve"> </w:t>
      </w:r>
      <w:r w:rsidRPr="00FA6EEE">
        <w:rPr>
          <w:rFonts w:ascii="Times New Roman" w:hAnsi="Times New Roman" w:cs="Times New Roman"/>
          <w:sz w:val="28"/>
          <w:szCs w:val="28"/>
        </w:rPr>
        <w:t>· привлечение кредитов и займов от других банков.</w:t>
      </w:r>
    </w:p>
    <w:p w:rsidR="00FA6EEE" w:rsidRPr="00FA6EEE" w:rsidRDefault="00FA6EEE" w:rsidP="00FA6EEE">
      <w:pPr>
        <w:shd w:val="clear" w:color="auto" w:fill="FFFFFF"/>
        <w:spacing w:before="100" w:beforeAutospacing="1" w:after="100" w:afterAutospacing="1" w:line="240" w:lineRule="auto"/>
        <w:jc w:val="both"/>
        <w:rPr>
          <w:rFonts w:ascii="Times New Roman" w:eastAsia="Times New Roman" w:hAnsi="Times New Roman" w:cs="Times New Roman"/>
          <w:b/>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FA6EEE" w:rsidRDefault="00FA6EEE" w:rsidP="00FA6EEE">
      <w:pPr>
        <w:shd w:val="clear" w:color="auto" w:fill="FFFFFF"/>
        <w:spacing w:before="120" w:after="120" w:line="336" w:lineRule="atLeast"/>
        <w:jc w:val="both"/>
        <w:rPr>
          <w:rFonts w:ascii="Times New Roman" w:hAnsi="Times New Roman" w:cs="Times New Roman"/>
          <w:b/>
          <w:sz w:val="28"/>
          <w:szCs w:val="28"/>
        </w:rPr>
      </w:pPr>
      <w:r w:rsidRPr="00FA6EEE">
        <w:rPr>
          <w:rFonts w:ascii="Times New Roman" w:hAnsi="Times New Roman" w:cs="Times New Roman"/>
          <w:b/>
          <w:sz w:val="28"/>
          <w:szCs w:val="28"/>
        </w:rPr>
        <w:lastRenderedPageBreak/>
        <w:t xml:space="preserve">24. Банк России как </w:t>
      </w:r>
      <w:proofErr w:type="spellStart"/>
      <w:r w:rsidRPr="00FA6EEE">
        <w:rPr>
          <w:rFonts w:ascii="Times New Roman" w:hAnsi="Times New Roman" w:cs="Times New Roman"/>
          <w:b/>
          <w:sz w:val="28"/>
          <w:szCs w:val="28"/>
        </w:rPr>
        <w:t>мегарегулятор</w:t>
      </w:r>
      <w:proofErr w:type="spellEnd"/>
      <w:r w:rsidRPr="00FA6EEE">
        <w:rPr>
          <w:rFonts w:ascii="Times New Roman" w:hAnsi="Times New Roman" w:cs="Times New Roman"/>
          <w:b/>
          <w:sz w:val="28"/>
          <w:szCs w:val="28"/>
        </w:rPr>
        <w:t xml:space="preserve"> финансового рынка.</w:t>
      </w:r>
    </w:p>
    <w:p w:rsidR="00FA6EEE" w:rsidRPr="00FA6EEE" w:rsidRDefault="00FA6EEE" w:rsidP="00FA6EEE">
      <w:pPr>
        <w:spacing w:after="0" w:line="240" w:lineRule="auto"/>
        <w:contextualSpacing/>
        <w:jc w:val="both"/>
        <w:rPr>
          <w:rFonts w:ascii="Times New Roman" w:hAnsi="Times New Roman" w:cs="Times New Roman"/>
          <w:sz w:val="28"/>
          <w:szCs w:val="28"/>
        </w:rPr>
      </w:pPr>
      <w:r w:rsidRPr="00FA6EEE">
        <w:rPr>
          <w:rFonts w:ascii="Times New Roman" w:hAnsi="Times New Roman" w:cs="Times New Roman"/>
          <w:color w:val="000000"/>
          <w:sz w:val="28"/>
          <w:szCs w:val="28"/>
          <w:shd w:val="clear" w:color="auto" w:fill="FFFFFF"/>
        </w:rPr>
        <w:t>С </w:t>
      </w:r>
      <w:r w:rsidRPr="00FA6EEE">
        <w:rPr>
          <w:rFonts w:ascii="Times New Roman" w:hAnsi="Times New Roman" w:cs="Times New Roman"/>
          <w:bCs/>
          <w:color w:val="000000"/>
          <w:sz w:val="28"/>
          <w:szCs w:val="28"/>
          <w:bdr w:val="none" w:sz="0" w:space="0" w:color="auto" w:frame="1"/>
          <w:shd w:val="clear" w:color="auto" w:fill="FFFFFF"/>
        </w:rPr>
        <w:t xml:space="preserve">1 </w:t>
      </w:r>
      <w:proofErr w:type="spellStart"/>
      <w:r w:rsidRPr="00FA6EEE">
        <w:rPr>
          <w:rFonts w:ascii="Times New Roman" w:hAnsi="Times New Roman" w:cs="Times New Roman"/>
          <w:bCs/>
          <w:color w:val="000000"/>
          <w:sz w:val="28"/>
          <w:szCs w:val="28"/>
          <w:bdr w:val="none" w:sz="0" w:space="0" w:color="auto" w:frame="1"/>
          <w:shd w:val="clear" w:color="auto" w:fill="FFFFFF"/>
        </w:rPr>
        <w:t>сентбря</w:t>
      </w:r>
      <w:proofErr w:type="spellEnd"/>
      <w:r w:rsidRPr="00FA6EEE">
        <w:rPr>
          <w:rFonts w:ascii="Times New Roman" w:hAnsi="Times New Roman" w:cs="Times New Roman"/>
          <w:bCs/>
          <w:color w:val="000000"/>
          <w:sz w:val="28"/>
          <w:szCs w:val="28"/>
          <w:bdr w:val="none" w:sz="0" w:space="0" w:color="auto" w:frame="1"/>
          <w:shd w:val="clear" w:color="auto" w:fill="FFFFFF"/>
        </w:rPr>
        <w:t xml:space="preserve"> 2013 года</w:t>
      </w:r>
      <w:r w:rsidRPr="00FA6EEE">
        <w:rPr>
          <w:rFonts w:ascii="Times New Roman" w:hAnsi="Times New Roman" w:cs="Times New Roman"/>
          <w:color w:val="000000"/>
          <w:sz w:val="28"/>
          <w:szCs w:val="28"/>
          <w:shd w:val="clear" w:color="auto" w:fill="FFFFFF"/>
        </w:rPr>
        <w:t> полномочия Федеральной службы по финансовым рынкам (далее - ФСФР России) по регулированию, контролю и надзору в сфере финансовых рынков переданы Банку России. С</w:t>
      </w:r>
      <w:r>
        <w:rPr>
          <w:rFonts w:ascii="Times New Roman" w:hAnsi="Times New Roman" w:cs="Times New Roman"/>
          <w:color w:val="000000"/>
          <w:sz w:val="28"/>
          <w:szCs w:val="28"/>
          <w:shd w:val="clear" w:color="auto" w:fill="FFFFFF"/>
        </w:rPr>
        <w:t xml:space="preserve"> этого дня Центральный </w:t>
      </w:r>
      <w:r w:rsidRPr="00FA6EEE">
        <w:rPr>
          <w:rFonts w:ascii="Times New Roman" w:hAnsi="Times New Roman" w:cs="Times New Roman"/>
          <w:color w:val="000000"/>
          <w:sz w:val="28"/>
          <w:szCs w:val="28"/>
          <w:shd w:val="clear" w:color="auto" w:fill="FFFFFF"/>
        </w:rPr>
        <w:t>банк РФ становится </w:t>
      </w:r>
      <w:proofErr w:type="spellStart"/>
      <w:r w:rsidRPr="00FA6EEE">
        <w:rPr>
          <w:rFonts w:ascii="Times New Roman" w:hAnsi="Times New Roman" w:cs="Times New Roman"/>
          <w:bCs/>
          <w:color w:val="000000"/>
          <w:sz w:val="28"/>
          <w:szCs w:val="28"/>
          <w:bdr w:val="none" w:sz="0" w:space="0" w:color="auto" w:frame="1"/>
          <w:shd w:val="clear" w:color="auto" w:fill="FFFFFF"/>
        </w:rPr>
        <w:t>мегарегулятором</w:t>
      </w:r>
      <w:proofErr w:type="spellEnd"/>
      <w:r w:rsidRPr="00FA6EEE">
        <w:rPr>
          <w:rFonts w:ascii="Times New Roman" w:hAnsi="Times New Roman" w:cs="Times New Roman"/>
          <w:bCs/>
          <w:color w:val="000000"/>
          <w:sz w:val="28"/>
          <w:szCs w:val="28"/>
          <w:bdr w:val="none" w:sz="0" w:space="0" w:color="auto" w:frame="1"/>
          <w:shd w:val="clear" w:color="auto" w:fill="FFFFFF"/>
        </w:rPr>
        <w:t xml:space="preserve"> финансовых рынков</w:t>
      </w:r>
      <w:r w:rsidRPr="00FA6EEE">
        <w:rPr>
          <w:rFonts w:ascii="Times New Roman" w:hAnsi="Times New Roman" w:cs="Times New Roman"/>
          <w:color w:val="000000"/>
          <w:sz w:val="28"/>
          <w:szCs w:val="28"/>
          <w:shd w:val="clear" w:color="auto" w:fill="FFFFFF"/>
        </w:rPr>
        <w:t xml:space="preserve"> страны. </w:t>
      </w:r>
      <w:proofErr w:type="spellStart"/>
      <w:r w:rsidRPr="00FA6EEE">
        <w:rPr>
          <w:rFonts w:ascii="Times New Roman" w:hAnsi="Times New Roman" w:cs="Times New Roman"/>
          <w:color w:val="000000"/>
          <w:sz w:val="28"/>
          <w:szCs w:val="28"/>
          <w:shd w:val="clear" w:color="auto" w:fill="F0FFFF"/>
        </w:rPr>
        <w:t>Мегарегулятор</w:t>
      </w:r>
      <w:proofErr w:type="spellEnd"/>
      <w:r w:rsidRPr="00FA6EEE">
        <w:rPr>
          <w:rFonts w:ascii="Times New Roman" w:hAnsi="Times New Roman" w:cs="Times New Roman"/>
          <w:color w:val="000000"/>
          <w:sz w:val="28"/>
          <w:szCs w:val="28"/>
          <w:shd w:val="clear" w:color="auto" w:fill="F0FFFF"/>
        </w:rPr>
        <w:t xml:space="preserve"> - это орган, регулирующий отношения в определенных сферах деятельности, например финансовой. Финансовый </w:t>
      </w:r>
      <w:proofErr w:type="spellStart"/>
      <w:r w:rsidRPr="00FA6EEE">
        <w:rPr>
          <w:rFonts w:ascii="Times New Roman" w:hAnsi="Times New Roman" w:cs="Times New Roman"/>
          <w:color w:val="000000"/>
          <w:sz w:val="28"/>
          <w:szCs w:val="28"/>
          <w:shd w:val="clear" w:color="auto" w:fill="F0FFFF"/>
        </w:rPr>
        <w:t>мегарегулятор</w:t>
      </w:r>
      <w:proofErr w:type="spellEnd"/>
      <w:r w:rsidRPr="00FA6EEE">
        <w:rPr>
          <w:rFonts w:ascii="Times New Roman" w:hAnsi="Times New Roman" w:cs="Times New Roman"/>
          <w:color w:val="000000"/>
          <w:sz w:val="28"/>
          <w:szCs w:val="28"/>
          <w:shd w:val="clear" w:color="auto" w:fill="F0FFFF"/>
        </w:rPr>
        <w:t xml:space="preserve"> – орган осуществляющий контроль и регулирование денежно- кредитной системы страны. </w:t>
      </w:r>
      <w:r w:rsidRPr="00FA6EEE">
        <w:rPr>
          <w:rFonts w:ascii="Times New Roman" w:hAnsi="Times New Roman" w:cs="Times New Roman"/>
          <w:sz w:val="28"/>
          <w:szCs w:val="28"/>
        </w:rPr>
        <w:t xml:space="preserve">Итак, преимущества:1. </w:t>
      </w:r>
      <w:proofErr w:type="spellStart"/>
      <w:r w:rsidRPr="00FA6EEE">
        <w:rPr>
          <w:rFonts w:ascii="Times New Roman" w:hAnsi="Times New Roman" w:cs="Times New Roman"/>
          <w:sz w:val="28"/>
          <w:szCs w:val="28"/>
        </w:rPr>
        <w:t>Мегарегулятор</w:t>
      </w:r>
      <w:proofErr w:type="spellEnd"/>
      <w:r w:rsidRPr="00FA6EEE">
        <w:rPr>
          <w:rFonts w:ascii="Times New Roman" w:hAnsi="Times New Roman" w:cs="Times New Roman"/>
          <w:sz w:val="28"/>
          <w:szCs w:val="28"/>
        </w:rPr>
        <w:t xml:space="preserve"> станет органом способным объединить все данные о финансовых организациях, что будет способствовать более эффективному выявлению системных рисков. 2. </w:t>
      </w:r>
      <w:proofErr w:type="spellStart"/>
      <w:r w:rsidRPr="00FA6EEE">
        <w:rPr>
          <w:rFonts w:ascii="Times New Roman" w:hAnsi="Times New Roman" w:cs="Times New Roman"/>
          <w:sz w:val="28"/>
          <w:szCs w:val="28"/>
        </w:rPr>
        <w:t>Мегарегулятор</w:t>
      </w:r>
      <w:proofErr w:type="spellEnd"/>
      <w:r w:rsidRPr="00FA6EEE">
        <w:rPr>
          <w:rFonts w:ascii="Times New Roman" w:hAnsi="Times New Roman" w:cs="Times New Roman"/>
          <w:sz w:val="28"/>
          <w:szCs w:val="28"/>
        </w:rPr>
        <w:t xml:space="preserve"> призван сочетать в себе как правоустанавливающую, так и </w:t>
      </w:r>
      <w:proofErr w:type="spellStart"/>
      <w:r w:rsidRPr="00FA6EEE">
        <w:rPr>
          <w:rFonts w:ascii="Times New Roman" w:hAnsi="Times New Roman" w:cs="Times New Roman"/>
          <w:sz w:val="28"/>
          <w:szCs w:val="28"/>
        </w:rPr>
        <w:t>правоприменяющую</w:t>
      </w:r>
      <w:proofErr w:type="spellEnd"/>
      <w:r w:rsidRPr="00FA6EEE">
        <w:rPr>
          <w:rFonts w:ascii="Times New Roman" w:hAnsi="Times New Roman" w:cs="Times New Roman"/>
          <w:sz w:val="28"/>
          <w:szCs w:val="28"/>
        </w:rPr>
        <w:t xml:space="preserve"> функции, что делает процесс подготовки и внедрения новых норм более гибким, быстрым и отвечающим интересам рынка. 3. </w:t>
      </w:r>
      <w:proofErr w:type="spellStart"/>
      <w:r w:rsidRPr="00FA6EEE">
        <w:rPr>
          <w:rFonts w:ascii="Times New Roman" w:hAnsi="Times New Roman" w:cs="Times New Roman"/>
          <w:sz w:val="28"/>
          <w:szCs w:val="28"/>
        </w:rPr>
        <w:t>Мегарегулятор</w:t>
      </w:r>
      <w:proofErr w:type="spellEnd"/>
      <w:r w:rsidRPr="00FA6EEE">
        <w:rPr>
          <w:rFonts w:ascii="Times New Roman" w:hAnsi="Times New Roman" w:cs="Times New Roman"/>
          <w:sz w:val="28"/>
          <w:szCs w:val="28"/>
        </w:rPr>
        <w:t xml:space="preserve"> может лучше обобщать потоки информации и обеспечить их конфиденциальность, так как оборот информации происходит не между несколькими организациями, а внутри одной организации. Недостатки: 1. Слияние ведомств, с некоторой вероятностью может вызвать ослабление регулирования отдельных участков рынка. 2. Создание финансовых конгломератов уменьшит конкуренцию и оттеснит с рынка мелких участников 3. Чрезмерная унификация(</w:t>
      </w:r>
      <w:r w:rsidRPr="00FA6EEE">
        <w:rPr>
          <w:rFonts w:ascii="Times New Roman" w:hAnsi="Times New Roman" w:cs="Times New Roman"/>
          <w:color w:val="252525"/>
          <w:sz w:val="28"/>
          <w:szCs w:val="28"/>
          <w:shd w:val="clear" w:color="auto" w:fill="FFFFFF"/>
        </w:rPr>
        <w:t>метод устранения излишнего многообразия )</w:t>
      </w:r>
      <w:r w:rsidRPr="00FA6EEE">
        <w:rPr>
          <w:rFonts w:ascii="Times New Roman" w:hAnsi="Times New Roman" w:cs="Times New Roman"/>
          <w:sz w:val="28"/>
          <w:szCs w:val="28"/>
        </w:rPr>
        <w:t xml:space="preserve"> регулирования финансовых организаций разных видов. Регулирование банковского сектора и рынка ценных бумаг имеет свои особенности, поэтому требует разных подходов регулирования. 4. Не смотря на то, что выявить системные риски будет проще, потребуется немало времени, чтобы научиться их эффективно устранять. Рассеивая внимание на разные объекты регулирования, появляется вероятность упустить что-либо или совершить ошибку.</w:t>
      </w:r>
      <w:r>
        <w:rPr>
          <w:rFonts w:ascii="Times New Roman" w:hAnsi="Times New Roman" w:cs="Times New Roman"/>
          <w:sz w:val="28"/>
          <w:szCs w:val="28"/>
        </w:rPr>
        <w:t xml:space="preserve"> </w:t>
      </w:r>
      <w:r w:rsidRPr="00FA6EEE">
        <w:rPr>
          <w:rFonts w:ascii="Times New Roman" w:hAnsi="Times New Roman" w:cs="Times New Roman"/>
          <w:sz w:val="28"/>
          <w:szCs w:val="28"/>
        </w:rPr>
        <w:t xml:space="preserve">Отдельно можно выделить преимущества и недостатки оценивая создание </w:t>
      </w:r>
      <w:proofErr w:type="spellStart"/>
      <w:r w:rsidRPr="00FA6EEE">
        <w:rPr>
          <w:rFonts w:ascii="Times New Roman" w:hAnsi="Times New Roman" w:cs="Times New Roman"/>
          <w:sz w:val="28"/>
          <w:szCs w:val="28"/>
        </w:rPr>
        <w:t>мегарегулятора</w:t>
      </w:r>
      <w:proofErr w:type="spellEnd"/>
      <w:r w:rsidRPr="00FA6EEE">
        <w:rPr>
          <w:rFonts w:ascii="Times New Roman" w:hAnsi="Times New Roman" w:cs="Times New Roman"/>
          <w:sz w:val="28"/>
          <w:szCs w:val="28"/>
        </w:rPr>
        <w:t xml:space="preserve"> на базе ЦБ.</w:t>
      </w:r>
      <w:r>
        <w:rPr>
          <w:rFonts w:ascii="Times New Roman" w:hAnsi="Times New Roman" w:cs="Times New Roman"/>
          <w:sz w:val="28"/>
          <w:szCs w:val="28"/>
        </w:rPr>
        <w:t xml:space="preserve"> </w:t>
      </w:r>
      <w:r w:rsidRPr="00FA6EEE">
        <w:rPr>
          <w:rFonts w:ascii="Times New Roman" w:hAnsi="Times New Roman" w:cs="Times New Roman"/>
          <w:sz w:val="28"/>
          <w:szCs w:val="28"/>
        </w:rPr>
        <w:t xml:space="preserve">Преимущества: 1. Особенностью ЦБ является его самофинансирование(расходы </w:t>
      </w:r>
      <w:r w:rsidRPr="00FA6EEE">
        <w:rPr>
          <w:rFonts w:ascii="Times New Roman" w:hAnsi="Times New Roman" w:cs="Times New Roman"/>
          <w:color w:val="000000"/>
          <w:sz w:val="28"/>
          <w:szCs w:val="28"/>
          <w:shd w:val="clear" w:color="auto" w:fill="FFFFFF"/>
        </w:rPr>
        <w:t>обеспечиваются из собственных источников)</w:t>
      </w:r>
      <w:r w:rsidRPr="00FA6EEE">
        <w:rPr>
          <w:rFonts w:ascii="Times New Roman" w:hAnsi="Times New Roman" w:cs="Times New Roman"/>
          <w:sz w:val="28"/>
          <w:szCs w:val="28"/>
        </w:rPr>
        <w:t>, это обеспечит более высокую оплату труда, наличие большего количества ресурсов, а также снизит нагрузку на бюджет.</w:t>
      </w:r>
      <w:r>
        <w:rPr>
          <w:rFonts w:ascii="Times New Roman" w:hAnsi="Times New Roman" w:cs="Times New Roman"/>
          <w:sz w:val="28"/>
          <w:szCs w:val="28"/>
        </w:rPr>
        <w:t xml:space="preserve"> </w:t>
      </w:r>
      <w:r w:rsidRPr="00FA6EEE">
        <w:rPr>
          <w:rFonts w:ascii="Times New Roman" w:hAnsi="Times New Roman" w:cs="Times New Roman"/>
          <w:sz w:val="28"/>
          <w:szCs w:val="28"/>
        </w:rPr>
        <w:t xml:space="preserve">2. Создание </w:t>
      </w:r>
      <w:proofErr w:type="spellStart"/>
      <w:r w:rsidRPr="00FA6EEE">
        <w:rPr>
          <w:rFonts w:ascii="Times New Roman" w:hAnsi="Times New Roman" w:cs="Times New Roman"/>
          <w:sz w:val="28"/>
          <w:szCs w:val="28"/>
        </w:rPr>
        <w:t>мегарегулятора</w:t>
      </w:r>
      <w:proofErr w:type="spellEnd"/>
      <w:r w:rsidRPr="00FA6EEE">
        <w:rPr>
          <w:rFonts w:ascii="Times New Roman" w:hAnsi="Times New Roman" w:cs="Times New Roman"/>
          <w:sz w:val="28"/>
          <w:szCs w:val="28"/>
        </w:rPr>
        <w:t xml:space="preserve"> на базе ЦБ означает, что данная организация будет обладать высокой степенью независимости от органов власти и самих объектов регулирования. 3. Деятельность </w:t>
      </w:r>
      <w:proofErr w:type="spellStart"/>
      <w:r w:rsidRPr="00FA6EEE">
        <w:rPr>
          <w:rFonts w:ascii="Times New Roman" w:hAnsi="Times New Roman" w:cs="Times New Roman"/>
          <w:sz w:val="28"/>
          <w:szCs w:val="28"/>
        </w:rPr>
        <w:t>мегарегулятора</w:t>
      </w:r>
      <w:proofErr w:type="spellEnd"/>
      <w:r w:rsidRPr="00FA6EEE">
        <w:rPr>
          <w:rFonts w:ascii="Times New Roman" w:hAnsi="Times New Roman" w:cs="Times New Roman"/>
          <w:sz w:val="28"/>
          <w:szCs w:val="28"/>
        </w:rPr>
        <w:t xml:space="preserve"> легче анализировать. 4. Подписание меморандума IOSCO - Международная организация комиссий по ценным бумагам, вступление в данную организацию будет способствовать сотрудничеству с регуляторами из других стран. Это в свою очередь улучшит качество самого регулирования и снизит риск неправомерных действий участников финансовых рынков. Недостатки: 1. Усиление конфликта интересов в ЦБ РФ, связанного с одновременным осуществлением регулирования и надзора за финансовыми организациями и участием в их капитале. 2. Недостаточное внимание к развитию небанковских отраслей финансового рынка</w:t>
      </w:r>
    </w:p>
    <w:p w:rsidR="00FA6EEE" w:rsidRDefault="00FA6EEE" w:rsidP="00FA6EEE">
      <w:pPr>
        <w:shd w:val="clear" w:color="auto" w:fill="FFFFFF"/>
        <w:spacing w:before="120" w:after="120" w:line="336" w:lineRule="atLeast"/>
        <w:jc w:val="both"/>
        <w:rPr>
          <w:rFonts w:ascii="Times New Roman" w:hAnsi="Times New Roman" w:cs="Times New Roman"/>
          <w:b/>
          <w:sz w:val="28"/>
          <w:szCs w:val="28"/>
        </w:rPr>
      </w:pPr>
      <w:r w:rsidRPr="00FA6EEE">
        <w:rPr>
          <w:rFonts w:ascii="Times New Roman" w:hAnsi="Times New Roman" w:cs="Times New Roman"/>
          <w:b/>
          <w:sz w:val="28"/>
          <w:szCs w:val="28"/>
        </w:rPr>
        <w:lastRenderedPageBreak/>
        <w:t>25. Финансовые инструменты и их характеристика.</w:t>
      </w:r>
    </w:p>
    <w:p w:rsidR="00FA6EEE" w:rsidRDefault="00FA6EEE" w:rsidP="00FA6EEE">
      <w:pPr>
        <w:pStyle w:val="a3"/>
        <w:shd w:val="clear" w:color="auto" w:fill="FFFFFF"/>
        <w:jc w:val="both"/>
        <w:rPr>
          <w:color w:val="000000"/>
          <w:sz w:val="28"/>
          <w:szCs w:val="28"/>
        </w:rPr>
      </w:pPr>
      <w:r w:rsidRPr="00FA6EEE">
        <w:rPr>
          <w:rStyle w:val="a6"/>
          <w:bCs/>
          <w:color w:val="000000"/>
          <w:sz w:val="28"/>
          <w:szCs w:val="28"/>
          <w:shd w:val="clear" w:color="auto" w:fill="FFFFFF"/>
        </w:rPr>
        <w:t>Финансовые инструменты</w:t>
      </w:r>
      <w:r w:rsidRPr="00FA6EEE">
        <w:rPr>
          <w:rStyle w:val="apple-converted-space"/>
          <w:color w:val="000000"/>
          <w:sz w:val="28"/>
          <w:szCs w:val="28"/>
          <w:shd w:val="clear" w:color="auto" w:fill="FFFFFF"/>
        </w:rPr>
        <w:t> </w:t>
      </w:r>
      <w:r w:rsidRPr="00FA6EEE">
        <w:rPr>
          <w:color w:val="000000"/>
          <w:sz w:val="28"/>
          <w:szCs w:val="28"/>
          <w:shd w:val="clear" w:color="auto" w:fill="FFFFFF"/>
        </w:rPr>
        <w:t xml:space="preserve">- различные финансовые активы, обращающиеся на рынке, являются законными требованиями владельцев этих активов на получение определенного дохода в будущем и с помощью которых реализуются операции на финансовом рынке. </w:t>
      </w:r>
      <w:r w:rsidRPr="00FA6EEE">
        <w:rPr>
          <w:color w:val="000000"/>
          <w:sz w:val="28"/>
          <w:szCs w:val="28"/>
        </w:rPr>
        <w:t xml:space="preserve">Инструменты, обслуживающих финансовый рынок, классифицируют </w:t>
      </w:r>
      <w:proofErr w:type="spellStart"/>
      <w:r w:rsidRPr="00FA6EEE">
        <w:rPr>
          <w:color w:val="000000"/>
          <w:sz w:val="28"/>
          <w:szCs w:val="28"/>
        </w:rPr>
        <w:t>так:По</w:t>
      </w:r>
      <w:proofErr w:type="spellEnd"/>
      <w:r w:rsidRPr="00FA6EEE">
        <w:rPr>
          <w:color w:val="000000"/>
          <w:sz w:val="28"/>
          <w:szCs w:val="28"/>
        </w:rPr>
        <w:t xml:space="preserve"> видам финансовых </w:t>
      </w:r>
      <w:proofErr w:type="spellStart"/>
      <w:r w:rsidRPr="00FA6EEE">
        <w:rPr>
          <w:color w:val="000000"/>
          <w:sz w:val="28"/>
          <w:szCs w:val="28"/>
        </w:rPr>
        <w:t>рынков:а</w:t>
      </w:r>
      <w:proofErr w:type="spellEnd"/>
      <w:r w:rsidRPr="00FA6EEE">
        <w:rPr>
          <w:color w:val="000000"/>
          <w:sz w:val="28"/>
          <w:szCs w:val="28"/>
        </w:rPr>
        <w:t xml:space="preserve">) инструменты кредитного рынка (деньги и расчетные документы, обращающиеся на денежном рынке);б) инструменты фондового рынка (ценные бумаги, обращающиеся на этом рынке);в) инструменты валютного рынка (иностранная валюта, расчетные валютные документы); По периодом </w:t>
      </w:r>
      <w:proofErr w:type="spellStart"/>
      <w:r w:rsidRPr="00FA6EEE">
        <w:rPr>
          <w:color w:val="000000"/>
          <w:sz w:val="28"/>
          <w:szCs w:val="28"/>
        </w:rPr>
        <w:t>обращения:а</w:t>
      </w:r>
      <w:proofErr w:type="spellEnd"/>
      <w:r w:rsidRPr="00FA6EEE">
        <w:rPr>
          <w:color w:val="000000"/>
          <w:sz w:val="28"/>
          <w:szCs w:val="28"/>
        </w:rPr>
        <w:t xml:space="preserve">) краткосрочные финансовые инструменты (с периодом обращения до одного года);б) долгосрочные финансовые инструменты (с периодом обращения более одного года). По характеру финансовых </w:t>
      </w:r>
      <w:proofErr w:type="spellStart"/>
      <w:r w:rsidRPr="00FA6EEE">
        <w:rPr>
          <w:color w:val="000000"/>
          <w:sz w:val="28"/>
          <w:szCs w:val="28"/>
        </w:rPr>
        <w:t>обязательств:а</w:t>
      </w:r>
      <w:proofErr w:type="spellEnd"/>
      <w:r w:rsidRPr="00FA6EEE">
        <w:rPr>
          <w:color w:val="000000"/>
          <w:sz w:val="28"/>
          <w:szCs w:val="28"/>
        </w:rPr>
        <w:t xml:space="preserve">)долговые финансовые инструменты, которые характеризуют кредитные отношения между их покупателем и продавцом и обязывают должника погасить в предусмотренные сроки их номинальную стоимость и заплатить вознаграждение в </w:t>
      </w:r>
      <w:proofErr w:type="spellStart"/>
      <w:r w:rsidRPr="00FA6EEE">
        <w:rPr>
          <w:color w:val="000000"/>
          <w:sz w:val="28"/>
          <w:szCs w:val="28"/>
        </w:rPr>
        <w:t>в</w:t>
      </w:r>
      <w:proofErr w:type="spellEnd"/>
      <w:r w:rsidRPr="00FA6EEE">
        <w:rPr>
          <w:color w:val="000000"/>
          <w:sz w:val="28"/>
          <w:szCs w:val="28"/>
        </w:rPr>
        <w:t xml:space="preserve"> форме </w:t>
      </w:r>
      <w:proofErr w:type="spellStart"/>
      <w:r w:rsidRPr="00FA6EEE">
        <w:rPr>
          <w:color w:val="000000"/>
          <w:sz w:val="28"/>
          <w:szCs w:val="28"/>
        </w:rPr>
        <w:t>процента;б</w:t>
      </w:r>
      <w:proofErr w:type="spellEnd"/>
      <w:r w:rsidRPr="00FA6EEE">
        <w:rPr>
          <w:color w:val="000000"/>
          <w:sz w:val="28"/>
          <w:szCs w:val="28"/>
        </w:rPr>
        <w:t xml:space="preserve">) паевые финансовые инструменты, которые подтверждают право их владельца на долю в уставном капитале эмитента и на получение соответствующего </w:t>
      </w:r>
      <w:proofErr w:type="spellStart"/>
      <w:r w:rsidRPr="00FA6EEE">
        <w:rPr>
          <w:color w:val="000000"/>
          <w:sz w:val="28"/>
          <w:szCs w:val="28"/>
        </w:rPr>
        <w:t>дохода.По</w:t>
      </w:r>
      <w:proofErr w:type="spellEnd"/>
      <w:r w:rsidRPr="00FA6EEE">
        <w:rPr>
          <w:color w:val="000000"/>
          <w:sz w:val="28"/>
          <w:szCs w:val="28"/>
        </w:rPr>
        <w:t xml:space="preserve"> приоритетной </w:t>
      </w:r>
      <w:proofErr w:type="spellStart"/>
      <w:r w:rsidRPr="00FA6EEE">
        <w:rPr>
          <w:color w:val="000000"/>
          <w:sz w:val="28"/>
          <w:szCs w:val="28"/>
        </w:rPr>
        <w:t>значимости:а</w:t>
      </w:r>
      <w:proofErr w:type="spellEnd"/>
      <w:r w:rsidRPr="00FA6EEE">
        <w:rPr>
          <w:color w:val="000000"/>
          <w:sz w:val="28"/>
          <w:szCs w:val="28"/>
        </w:rPr>
        <w:t xml:space="preserve">) первичные финансовые инструменты, которые характеризуются их выпуском в обращение первичным эмитентом и подтверждают прямые имущественные права или отношения </w:t>
      </w:r>
      <w:proofErr w:type="spellStart"/>
      <w:r w:rsidRPr="00FA6EEE">
        <w:rPr>
          <w:color w:val="000000"/>
          <w:sz w:val="28"/>
          <w:szCs w:val="28"/>
        </w:rPr>
        <w:t>кредита,б</w:t>
      </w:r>
      <w:proofErr w:type="spellEnd"/>
      <w:r w:rsidRPr="00FA6EEE">
        <w:rPr>
          <w:color w:val="000000"/>
          <w:sz w:val="28"/>
          <w:szCs w:val="28"/>
        </w:rPr>
        <w:t xml:space="preserve">) вторичные финансовые инструменты, которые характеризуют исключительно ценные бумаги, подтверждающие право или обязательство их владельца купить или продать первичные ценные бумаги, обращающиеся на рынке, валюту, товары или нематериальные активы на заранее определенных условиях в будущем </w:t>
      </w:r>
      <w:proofErr w:type="spellStart"/>
      <w:r w:rsidRPr="00FA6EEE">
        <w:rPr>
          <w:color w:val="000000"/>
          <w:sz w:val="28"/>
          <w:szCs w:val="28"/>
        </w:rPr>
        <w:t>периоде.По</w:t>
      </w:r>
      <w:proofErr w:type="spellEnd"/>
      <w:r w:rsidRPr="00FA6EEE">
        <w:rPr>
          <w:color w:val="000000"/>
          <w:sz w:val="28"/>
          <w:szCs w:val="28"/>
        </w:rPr>
        <w:t xml:space="preserve"> уровню </w:t>
      </w:r>
      <w:proofErr w:type="spellStart"/>
      <w:r w:rsidRPr="00FA6EEE">
        <w:rPr>
          <w:color w:val="000000"/>
          <w:sz w:val="28"/>
          <w:szCs w:val="28"/>
        </w:rPr>
        <w:t>риска:а</w:t>
      </w:r>
      <w:proofErr w:type="spellEnd"/>
      <w:r w:rsidRPr="00FA6EEE">
        <w:rPr>
          <w:color w:val="000000"/>
          <w:sz w:val="28"/>
          <w:szCs w:val="28"/>
        </w:rPr>
        <w:t xml:space="preserve">) </w:t>
      </w:r>
      <w:proofErr w:type="spellStart"/>
      <w:r w:rsidRPr="00FA6EEE">
        <w:rPr>
          <w:color w:val="000000"/>
          <w:sz w:val="28"/>
          <w:szCs w:val="28"/>
        </w:rPr>
        <w:t>безрисковые</w:t>
      </w:r>
      <w:proofErr w:type="spellEnd"/>
      <w:r w:rsidRPr="00FA6EEE">
        <w:rPr>
          <w:color w:val="000000"/>
          <w:sz w:val="28"/>
          <w:szCs w:val="28"/>
        </w:rPr>
        <w:t xml:space="preserve"> финансовые инструменты: краткосрочные ценные бумаги, краткосрочные депозитные сертификаты. б) финансовые инструменты с низким уровнем риска: группа краткосрочных финансовых инструментов, обслуживающих рынок денег и выполнения обязательств, по которым гарантируется устойчивым финансовым состоянием м и надежной репутацией </w:t>
      </w:r>
      <w:proofErr w:type="spellStart"/>
      <w:r w:rsidRPr="00FA6EEE">
        <w:rPr>
          <w:color w:val="000000"/>
          <w:sz w:val="28"/>
          <w:szCs w:val="28"/>
        </w:rPr>
        <w:t>заемщика.в</w:t>
      </w:r>
      <w:proofErr w:type="spellEnd"/>
      <w:r w:rsidRPr="00FA6EEE">
        <w:rPr>
          <w:color w:val="000000"/>
          <w:sz w:val="28"/>
          <w:szCs w:val="28"/>
        </w:rPr>
        <w:t xml:space="preserve">) финансовые инструменты с умеренным уровнем риска, характеризующие группу финансовых инструментов, уровень риска по которым примерно соответствует </w:t>
      </w:r>
      <w:proofErr w:type="spellStart"/>
      <w:r w:rsidRPr="00FA6EEE">
        <w:rPr>
          <w:color w:val="000000"/>
          <w:sz w:val="28"/>
          <w:szCs w:val="28"/>
        </w:rPr>
        <w:t>среднерыночной;г</w:t>
      </w:r>
      <w:proofErr w:type="spellEnd"/>
      <w:r w:rsidRPr="00FA6EEE">
        <w:rPr>
          <w:color w:val="000000"/>
          <w:sz w:val="28"/>
          <w:szCs w:val="28"/>
        </w:rPr>
        <w:t>) финансовые инструменты с высоким уровнем риска: уровень риска по которым существенно превышает среднерыночный) финансовые инструменты с очень высоким уровнем риска, используемые для осуществления рискованных спекулятивных операций на финансовых рынках</w:t>
      </w:r>
      <w:r>
        <w:rPr>
          <w:color w:val="000000"/>
          <w:sz w:val="28"/>
          <w:szCs w:val="28"/>
        </w:rPr>
        <w:t>.</w:t>
      </w:r>
    </w:p>
    <w:p w:rsidR="00FA6EEE" w:rsidRDefault="00FA6EEE" w:rsidP="00FA6EEE">
      <w:pPr>
        <w:pStyle w:val="a3"/>
        <w:shd w:val="clear" w:color="auto" w:fill="FFFFFF"/>
        <w:jc w:val="both"/>
        <w:rPr>
          <w:color w:val="000000"/>
          <w:sz w:val="28"/>
          <w:szCs w:val="28"/>
        </w:rPr>
      </w:pPr>
    </w:p>
    <w:p w:rsidR="00FA6EEE" w:rsidRDefault="00FA6EEE" w:rsidP="00FA6EEE">
      <w:pPr>
        <w:pStyle w:val="a3"/>
        <w:shd w:val="clear" w:color="auto" w:fill="FFFFFF"/>
        <w:jc w:val="both"/>
        <w:rPr>
          <w:color w:val="000000"/>
          <w:sz w:val="28"/>
          <w:szCs w:val="28"/>
        </w:rPr>
      </w:pPr>
    </w:p>
    <w:p w:rsidR="00FA6EEE" w:rsidRPr="00F00E42" w:rsidRDefault="00FA6EEE" w:rsidP="00FA6EEE">
      <w:pPr>
        <w:pStyle w:val="a3"/>
        <w:shd w:val="clear" w:color="auto" w:fill="FFFFFF"/>
        <w:jc w:val="both"/>
        <w:rPr>
          <w:b/>
          <w:color w:val="000000"/>
          <w:sz w:val="28"/>
          <w:szCs w:val="28"/>
        </w:rPr>
      </w:pPr>
      <w:r w:rsidRPr="00FA6EEE">
        <w:rPr>
          <w:b/>
          <w:sz w:val="28"/>
          <w:szCs w:val="28"/>
        </w:rPr>
        <w:lastRenderedPageBreak/>
        <w:t xml:space="preserve">26. Правовая основа функционирования РЦБ. Закон о РЦБ </w:t>
      </w:r>
      <w:r w:rsidRPr="00F00E42">
        <w:rPr>
          <w:b/>
          <w:sz w:val="28"/>
          <w:szCs w:val="28"/>
        </w:rPr>
        <w:t>(Федеральный закон № 39 от 22.04.1996 г.</w:t>
      </w:r>
    </w:p>
    <w:p w:rsidR="00F00E42" w:rsidRPr="00F00E42" w:rsidRDefault="00F00E42" w:rsidP="00F00E42">
      <w:pPr>
        <w:pStyle w:val="s1"/>
        <w:spacing w:before="0" w:beforeAutospacing="0" w:after="0" w:afterAutospacing="0"/>
        <w:jc w:val="both"/>
        <w:rPr>
          <w:bCs/>
          <w:sz w:val="28"/>
          <w:szCs w:val="28"/>
        </w:rPr>
      </w:pPr>
      <w:r w:rsidRPr="00F00E42">
        <w:rPr>
          <w:sz w:val="28"/>
          <w:szCs w:val="28"/>
        </w:rPr>
        <w:t>Настоящим Федеральным законом регулируются отношения, возникающие при эмиссии и обращении эмиссионных ценных бумаг независимо от типа эмитента, при обращении иных ценных бумаг в случаях, предусмотренных федеральными законами, а также особенности создания и деятельности профессиональных участников рынка ценных бумаг.</w:t>
      </w:r>
      <w:r w:rsidRPr="00F00E42">
        <w:rPr>
          <w:rStyle w:val="a6"/>
          <w:sz w:val="28"/>
          <w:szCs w:val="28"/>
        </w:rPr>
        <w:t xml:space="preserve"> </w:t>
      </w:r>
      <w:r w:rsidRPr="00F00E42">
        <w:rPr>
          <w:rStyle w:val="s10"/>
          <w:bCs/>
          <w:sz w:val="28"/>
          <w:szCs w:val="28"/>
        </w:rPr>
        <w:t>Эмиссионная ценная бумага</w:t>
      </w:r>
      <w:r w:rsidRPr="00F00E42">
        <w:rPr>
          <w:rStyle w:val="apple-converted-space"/>
          <w:bCs/>
          <w:sz w:val="28"/>
          <w:szCs w:val="28"/>
        </w:rPr>
        <w:t> </w:t>
      </w:r>
      <w:r w:rsidRPr="00F00E42">
        <w:rPr>
          <w:bCs/>
          <w:sz w:val="28"/>
          <w:szCs w:val="28"/>
        </w:rPr>
        <w:t>- любая ценная бумага, в том числе бездокументарная, которая характеризуется одновременно следующими признаками:</w:t>
      </w:r>
      <w:r>
        <w:rPr>
          <w:bCs/>
          <w:sz w:val="28"/>
          <w:szCs w:val="28"/>
        </w:rPr>
        <w:t xml:space="preserve"> </w:t>
      </w:r>
      <w:r w:rsidRPr="00F00E42">
        <w:rPr>
          <w:bCs/>
          <w:sz w:val="28"/>
          <w:szCs w:val="28"/>
        </w:rPr>
        <w:t>закрепляет совокупность имущественных и неимущественных прав, подлежащих удостоверению, уступке и безусловному осуществлению с соблюдением установленных настоящим Федеральным законом формы и порядка;</w:t>
      </w:r>
      <w:r>
        <w:rPr>
          <w:bCs/>
          <w:sz w:val="28"/>
          <w:szCs w:val="28"/>
        </w:rPr>
        <w:t xml:space="preserve"> </w:t>
      </w:r>
      <w:r w:rsidRPr="00F00E42">
        <w:rPr>
          <w:bCs/>
          <w:sz w:val="28"/>
          <w:szCs w:val="28"/>
        </w:rPr>
        <w:t>размещается выпусками;</w:t>
      </w:r>
      <w:r>
        <w:rPr>
          <w:bCs/>
          <w:sz w:val="28"/>
          <w:szCs w:val="28"/>
        </w:rPr>
        <w:t xml:space="preserve"> </w:t>
      </w:r>
      <w:r w:rsidRPr="00F00E42">
        <w:rPr>
          <w:bCs/>
          <w:sz w:val="28"/>
          <w:szCs w:val="28"/>
        </w:rPr>
        <w:t>имеет равные объем и сроки осуществления прав внутри одного выпуска вне зависимости от времени приобретения ценной бумаги.</w:t>
      </w:r>
      <w:r w:rsidRPr="00F00E42">
        <w:rPr>
          <w:rStyle w:val="a6"/>
          <w:sz w:val="28"/>
          <w:szCs w:val="28"/>
        </w:rPr>
        <w:t xml:space="preserve"> </w:t>
      </w:r>
      <w:r w:rsidRPr="00F00E42">
        <w:rPr>
          <w:rStyle w:val="s10"/>
          <w:bCs/>
          <w:sz w:val="28"/>
          <w:szCs w:val="28"/>
        </w:rPr>
        <w:t>Акция</w:t>
      </w:r>
      <w:r w:rsidRPr="00F00E42">
        <w:rPr>
          <w:rStyle w:val="apple-converted-space"/>
          <w:bCs/>
          <w:sz w:val="28"/>
          <w:szCs w:val="28"/>
        </w:rPr>
        <w:t> </w:t>
      </w:r>
      <w:r w:rsidRPr="00F00E42">
        <w:rPr>
          <w:bCs/>
          <w:sz w:val="28"/>
          <w:szCs w:val="28"/>
        </w:rPr>
        <w:t>-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r>
        <w:rPr>
          <w:bCs/>
          <w:sz w:val="28"/>
          <w:szCs w:val="28"/>
        </w:rPr>
        <w:t xml:space="preserve"> </w:t>
      </w:r>
      <w:r w:rsidRPr="00F00E42">
        <w:rPr>
          <w:rStyle w:val="s10"/>
          <w:bCs/>
          <w:sz w:val="28"/>
          <w:szCs w:val="28"/>
        </w:rPr>
        <w:t>Облигация</w:t>
      </w:r>
      <w:r w:rsidRPr="00F00E42">
        <w:rPr>
          <w:rStyle w:val="apple-converted-space"/>
          <w:bCs/>
          <w:sz w:val="28"/>
          <w:szCs w:val="28"/>
        </w:rPr>
        <w:t> </w:t>
      </w:r>
      <w:r w:rsidRPr="00F00E42">
        <w:rPr>
          <w:bCs/>
          <w:sz w:val="28"/>
          <w:szCs w:val="28"/>
        </w:rPr>
        <w:t xml:space="preserve">- эмиссионная ценная бумага, закрепляющая право ее владельца на получение от эмитента облигации в предусмотренный в ней срок ее номинальной стоимости или иного имущественного эквивалента. Облигация может также предусматривать право ее владельца на получение фиксированного в ней процента от номинальной стоимости облигации либо иные имущественные права. Доходом по облигации являются процент и/или дисконт. </w:t>
      </w:r>
      <w:r w:rsidRPr="00F00E42">
        <w:rPr>
          <w:rStyle w:val="s10"/>
          <w:bCs/>
          <w:sz w:val="28"/>
          <w:szCs w:val="28"/>
        </w:rPr>
        <w:t>Эмитент</w:t>
      </w:r>
      <w:r w:rsidRPr="00F00E42">
        <w:rPr>
          <w:rStyle w:val="apple-converted-space"/>
          <w:bCs/>
          <w:sz w:val="28"/>
          <w:szCs w:val="28"/>
          <w:shd w:val="clear" w:color="auto" w:fill="FFFFFF"/>
        </w:rPr>
        <w:t> </w:t>
      </w:r>
      <w:r w:rsidRPr="00F00E42">
        <w:rPr>
          <w:bCs/>
          <w:sz w:val="28"/>
          <w:szCs w:val="28"/>
          <w:shd w:val="clear" w:color="auto" w:fill="FFFFFF"/>
        </w:rPr>
        <w:t>- юридическое лицо, исполнительный орган государственной власти, орган местного самоуправления, которые несут от своего имени или от имени публично-правового образования обязательства перед владельцами ценных бумаг по осуществлению прав, закрепленных этими ценными бумагами.</w:t>
      </w:r>
      <w:r w:rsidRPr="00F00E42">
        <w:rPr>
          <w:sz w:val="28"/>
          <w:szCs w:val="28"/>
        </w:rPr>
        <w:t xml:space="preserve"> Выпуск эмиссионных ценных бумаг - совокупность всех ценных бумаг одного эмитента, предоставляющих одинаковый объем прав их владельцам и имеющих одинаковую номинальную стоимость в случаях, если наличие номинальной стоимости предусмотрено законодательством  РФ.</w:t>
      </w:r>
      <w:r w:rsidRPr="00F00E42">
        <w:rPr>
          <w:sz w:val="28"/>
          <w:szCs w:val="28"/>
        </w:rPr>
        <w:br/>
      </w:r>
      <w:r w:rsidRPr="00F00E42">
        <w:rPr>
          <w:rStyle w:val="s10"/>
          <w:bCs/>
          <w:sz w:val="28"/>
          <w:szCs w:val="28"/>
        </w:rPr>
        <w:t>Производный финансовый инструмент</w:t>
      </w:r>
      <w:r w:rsidRPr="00F00E42">
        <w:rPr>
          <w:rStyle w:val="apple-converted-space"/>
          <w:bCs/>
          <w:sz w:val="28"/>
          <w:szCs w:val="28"/>
        </w:rPr>
        <w:t> </w:t>
      </w:r>
      <w:r w:rsidRPr="00F00E42">
        <w:rPr>
          <w:bCs/>
          <w:sz w:val="28"/>
          <w:szCs w:val="28"/>
        </w:rPr>
        <w:t>- договор, за исключением</w:t>
      </w:r>
      <w:r w:rsidRPr="00F00E42">
        <w:rPr>
          <w:rStyle w:val="apple-converted-space"/>
          <w:bCs/>
          <w:sz w:val="28"/>
          <w:szCs w:val="28"/>
        </w:rPr>
        <w:t> </w:t>
      </w:r>
      <w:hyperlink r:id="rId17" w:anchor="block_51003" w:history="1">
        <w:r w:rsidRPr="00F00E42">
          <w:rPr>
            <w:rStyle w:val="a4"/>
            <w:bCs/>
            <w:color w:val="auto"/>
            <w:sz w:val="28"/>
            <w:szCs w:val="28"/>
            <w:u w:val="none"/>
          </w:rPr>
          <w:t xml:space="preserve">договора </w:t>
        </w:r>
        <w:proofErr w:type="spellStart"/>
        <w:r w:rsidRPr="00F00E42">
          <w:rPr>
            <w:rStyle w:val="a4"/>
            <w:bCs/>
            <w:color w:val="auto"/>
            <w:sz w:val="28"/>
            <w:szCs w:val="28"/>
            <w:u w:val="none"/>
          </w:rPr>
          <w:t>репо</w:t>
        </w:r>
        <w:proofErr w:type="spellEnd"/>
      </w:hyperlink>
      <w:r w:rsidRPr="00F00E42">
        <w:rPr>
          <w:bCs/>
          <w:sz w:val="28"/>
          <w:szCs w:val="28"/>
        </w:rPr>
        <w:t>, предусматривающий одну или несколько из следующих обязанностей:1) 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инструментом;2) обязанность одной стороны передать ценные бумаги, валюту или товар в собственность другой стороне не ранее третьего дня после дня заключения договора, обязанность другой стороны принять и оплатить указанное имущество и указание на то, что такой договор является производным финансовым инструментом.</w:t>
      </w:r>
    </w:p>
    <w:p w:rsidR="00F00E42" w:rsidRDefault="00F00E42" w:rsidP="00F00E42">
      <w:pPr>
        <w:shd w:val="clear" w:color="auto" w:fill="FFFFFF"/>
        <w:spacing w:before="120" w:after="120" w:line="336" w:lineRule="atLeast"/>
        <w:jc w:val="both"/>
        <w:rPr>
          <w:rFonts w:ascii="Times New Roman" w:hAnsi="Times New Roman" w:cs="Times New Roman"/>
          <w:sz w:val="28"/>
          <w:szCs w:val="28"/>
        </w:rPr>
      </w:pPr>
      <w:r w:rsidRPr="00F00E42">
        <w:rPr>
          <w:rFonts w:ascii="Times New Roman" w:hAnsi="Times New Roman" w:cs="Times New Roman"/>
          <w:b/>
          <w:sz w:val="28"/>
          <w:szCs w:val="28"/>
        </w:rPr>
        <w:lastRenderedPageBreak/>
        <w:t xml:space="preserve">27. </w:t>
      </w:r>
      <w:proofErr w:type="spellStart"/>
      <w:r w:rsidRPr="00F00E42">
        <w:rPr>
          <w:rFonts w:ascii="Times New Roman" w:hAnsi="Times New Roman" w:cs="Times New Roman"/>
          <w:b/>
          <w:sz w:val="28"/>
          <w:szCs w:val="28"/>
        </w:rPr>
        <w:t>Саморегулируемые</w:t>
      </w:r>
      <w:proofErr w:type="spellEnd"/>
      <w:r w:rsidRPr="00F00E42">
        <w:rPr>
          <w:rFonts w:ascii="Times New Roman" w:hAnsi="Times New Roman" w:cs="Times New Roman"/>
          <w:b/>
          <w:sz w:val="28"/>
          <w:szCs w:val="28"/>
        </w:rPr>
        <w:t xml:space="preserve"> организации профессиональных участников на РЦБ в РФ (НАУФОР, ПАРТАД, НЛУ).</w:t>
      </w:r>
      <w:r>
        <w:rPr>
          <w:rFonts w:ascii="Times New Roman" w:hAnsi="Times New Roman" w:cs="Times New Roman"/>
          <w:b/>
          <w:sz w:val="28"/>
          <w:szCs w:val="28"/>
        </w:rPr>
        <w:t xml:space="preserve"> </w:t>
      </w:r>
      <w:r w:rsidRPr="00F00E42">
        <w:rPr>
          <w:rStyle w:val="a4"/>
          <w:rFonts w:ascii="Times New Roman" w:hAnsi="Times New Roman" w:cs="Times New Roman"/>
          <w:color w:val="auto"/>
          <w:sz w:val="28"/>
          <w:szCs w:val="28"/>
          <w:bdr w:val="none" w:sz="0" w:space="0" w:color="auto" w:frame="1"/>
        </w:rPr>
        <w:t>НАУФОР</w:t>
      </w:r>
      <w:r w:rsidRPr="00F00E42">
        <w:rPr>
          <w:rStyle w:val="a4"/>
          <w:rFonts w:ascii="Times New Roman" w:hAnsi="Times New Roman" w:cs="Times New Roman"/>
          <w:bCs/>
          <w:color w:val="auto"/>
          <w:sz w:val="28"/>
          <w:szCs w:val="28"/>
          <w:bdr w:val="none" w:sz="0" w:space="0" w:color="auto" w:frame="1"/>
        </w:rPr>
        <w:t> </w:t>
      </w:r>
      <w:r w:rsidRPr="00F00E42">
        <w:rPr>
          <w:rStyle w:val="a4"/>
          <w:rFonts w:ascii="Times New Roman" w:hAnsi="Times New Roman" w:cs="Times New Roman"/>
          <w:color w:val="auto"/>
          <w:sz w:val="28"/>
          <w:szCs w:val="28"/>
          <w:bdr w:val="none" w:sz="0" w:space="0" w:color="auto" w:frame="1"/>
        </w:rPr>
        <w:t>(Национальная Ассоциация Участников Фондового Рынка)</w:t>
      </w:r>
      <w:r w:rsidRPr="00F00E42">
        <w:rPr>
          <w:rStyle w:val="a4"/>
          <w:rFonts w:ascii="Times New Roman" w:hAnsi="Times New Roman" w:cs="Times New Roman"/>
          <w:color w:val="auto"/>
          <w:sz w:val="28"/>
          <w:szCs w:val="28"/>
        </w:rPr>
        <w:t> </w:t>
      </w:r>
      <w:r w:rsidRPr="00F00E42">
        <w:rPr>
          <w:rFonts w:ascii="Times New Roman" w:hAnsi="Times New Roman" w:cs="Times New Roman"/>
          <w:sz w:val="28"/>
          <w:szCs w:val="28"/>
        </w:rPr>
        <w:t xml:space="preserve">– всероссийская организация, которая объединяет компании с лицензиями профессиональных участников рынка ценных бумаг и является </w:t>
      </w:r>
      <w:proofErr w:type="spellStart"/>
      <w:r w:rsidRPr="00F00E42">
        <w:rPr>
          <w:rFonts w:ascii="Times New Roman" w:hAnsi="Times New Roman" w:cs="Times New Roman"/>
          <w:sz w:val="28"/>
          <w:szCs w:val="28"/>
        </w:rPr>
        <w:t>саморегулируемой</w:t>
      </w:r>
      <w:proofErr w:type="spellEnd"/>
      <w:r w:rsidRPr="00F00E42">
        <w:rPr>
          <w:rFonts w:ascii="Times New Roman" w:hAnsi="Times New Roman" w:cs="Times New Roman"/>
          <w:sz w:val="28"/>
          <w:szCs w:val="28"/>
        </w:rPr>
        <w:t>. Филиалы НАУФОР расположены в четырнадцати крупных российских городах. Правление НАУФОР занимается оперативным руководством ассоциации, а основное направление деятельности организации утверждает каждый год Совет НАУФОР – общее собрание его членов. Дважды в год происходит процедура избрания Совета директоров</w:t>
      </w:r>
      <w:r>
        <w:rPr>
          <w:rFonts w:ascii="Times New Roman" w:hAnsi="Times New Roman" w:cs="Times New Roman"/>
          <w:sz w:val="28"/>
          <w:szCs w:val="28"/>
        </w:rPr>
        <w:t xml:space="preserve">. </w:t>
      </w:r>
      <w:r w:rsidRPr="00F00E42">
        <w:rPr>
          <w:rFonts w:ascii="Times New Roman" w:hAnsi="Times New Roman" w:cs="Times New Roman"/>
          <w:sz w:val="28"/>
          <w:szCs w:val="28"/>
        </w:rPr>
        <w:t>Цели и задачи НАУФОР</w:t>
      </w:r>
      <w:r w:rsidRPr="00F00E42">
        <w:rPr>
          <w:rFonts w:ascii="Times New Roman" w:hAnsi="Times New Roman" w:cs="Times New Roman"/>
          <w:bCs/>
          <w:sz w:val="28"/>
          <w:szCs w:val="28"/>
        </w:rPr>
        <w:t xml:space="preserve">: </w:t>
      </w:r>
      <w:r w:rsidRPr="00F00E42">
        <w:rPr>
          <w:rFonts w:ascii="Times New Roman" w:hAnsi="Times New Roman" w:cs="Times New Roman"/>
          <w:sz w:val="28"/>
          <w:szCs w:val="28"/>
        </w:rPr>
        <w:t>обеспечивать членов ассоциации условиями деятельности; определять правила и стандарты работы членов НАУФОР с последующим контролем их соблюдения; проводить мониторинг работы членов ассоциации; принимать меры по разрешению вероятных конфликтов; работать над развитием и совершенствованием системы регулирования рынка ценных бумаг; контролировать своих членов, а именно, как ими соблюдаются законы и другие нормативные акты РФ; проводить регулярные проверки членов НАУФОР.</w:t>
      </w:r>
      <w:r w:rsidRPr="00F00E42">
        <w:rPr>
          <w:rFonts w:ascii="Times New Roman" w:hAnsi="Times New Roman" w:cs="Times New Roman"/>
          <w:sz w:val="28"/>
          <w:szCs w:val="28"/>
          <w:shd w:val="clear" w:color="auto" w:fill="FFFFFF"/>
        </w:rPr>
        <w:t xml:space="preserve"> Профессиональная Ассоциация Регистраторов, </w:t>
      </w:r>
      <w:proofErr w:type="spellStart"/>
      <w:r w:rsidRPr="00F00E42">
        <w:rPr>
          <w:rFonts w:ascii="Times New Roman" w:hAnsi="Times New Roman" w:cs="Times New Roman"/>
          <w:sz w:val="28"/>
          <w:szCs w:val="28"/>
          <w:shd w:val="clear" w:color="auto" w:fill="FFFFFF"/>
        </w:rPr>
        <w:t>Трансфер-Агентов</w:t>
      </w:r>
      <w:proofErr w:type="spellEnd"/>
      <w:r w:rsidRPr="00F00E42">
        <w:rPr>
          <w:rFonts w:ascii="Times New Roman" w:hAnsi="Times New Roman" w:cs="Times New Roman"/>
          <w:sz w:val="28"/>
          <w:szCs w:val="28"/>
          <w:shd w:val="clear" w:color="auto" w:fill="FFFFFF"/>
        </w:rPr>
        <w:t xml:space="preserve"> и Депозитариев (ПАРТАД), является одной из первых </w:t>
      </w:r>
      <w:proofErr w:type="spellStart"/>
      <w:r w:rsidRPr="00F00E42">
        <w:rPr>
          <w:rFonts w:ascii="Times New Roman" w:hAnsi="Times New Roman" w:cs="Times New Roman"/>
          <w:sz w:val="28"/>
          <w:szCs w:val="28"/>
          <w:shd w:val="clear" w:color="auto" w:fill="FFFFFF"/>
        </w:rPr>
        <w:t>саморегулируемых</w:t>
      </w:r>
      <w:proofErr w:type="spellEnd"/>
      <w:r w:rsidRPr="00F00E42">
        <w:rPr>
          <w:rFonts w:ascii="Times New Roman" w:hAnsi="Times New Roman" w:cs="Times New Roman"/>
          <w:sz w:val="28"/>
          <w:szCs w:val="28"/>
          <w:shd w:val="clear" w:color="auto" w:fill="FFFFFF"/>
        </w:rPr>
        <w:t xml:space="preserve"> организаций (СРО) профессиональных участников российского рынка ценных бумаг и осуществляет свою деятельность уже более 19 лет. </w:t>
      </w:r>
      <w:r w:rsidRPr="00F00E42">
        <w:rPr>
          <w:rFonts w:ascii="Times New Roman" w:hAnsi="Times New Roman" w:cs="Times New Roman"/>
          <w:bCs/>
          <w:sz w:val="28"/>
          <w:szCs w:val="28"/>
        </w:rPr>
        <w:t xml:space="preserve">Основные преимущества членства в ПАРТАД: </w:t>
      </w:r>
      <w:r w:rsidRPr="00F00E42">
        <w:rPr>
          <w:rFonts w:ascii="Times New Roman" w:hAnsi="Times New Roman" w:cs="Times New Roman"/>
          <w:sz w:val="28"/>
          <w:szCs w:val="28"/>
        </w:rPr>
        <w:t>Организации, являющиеся членами ПАРТАД имеют реальную возможность оказывать влияние на развитие и совершенствование системы регулирования рынка ценных бумаг; ПАРТАД инициирует совершенствование законодательной и нормативной базы в интересах внедрения новых технологий, включая электронный документооборот, способствующих повышению надежности учетной системы; В рамках проводимой работы ПАРТАД по применению в учетной системе технологий электронного документооборота; Проводится сертификация программного обеспечения, используемого в своей деятельности регистраторами, депозитариями и специализированными депозитариями, путем тестирования предоставляемых разработчиками программных продуктов.</w:t>
      </w:r>
      <w:r w:rsidRPr="00F00E42">
        <w:rPr>
          <w:rFonts w:ascii="Times New Roman" w:hAnsi="Times New Roman" w:cs="Times New Roman"/>
          <w:bCs/>
          <w:sz w:val="28"/>
          <w:szCs w:val="28"/>
        </w:rPr>
        <w:t xml:space="preserve"> Национальная лига управляющих</w:t>
      </w:r>
      <w:r w:rsidRPr="00F00E42">
        <w:rPr>
          <w:rFonts w:ascii="Times New Roman" w:hAnsi="Times New Roman" w:cs="Times New Roman"/>
          <w:sz w:val="28"/>
          <w:szCs w:val="28"/>
        </w:rPr>
        <w:t xml:space="preserve"> (НЛУ) – </w:t>
      </w:r>
      <w:proofErr w:type="spellStart"/>
      <w:r w:rsidRPr="00F00E42">
        <w:rPr>
          <w:rFonts w:ascii="Times New Roman" w:hAnsi="Times New Roman" w:cs="Times New Roman"/>
          <w:sz w:val="28"/>
          <w:szCs w:val="28"/>
        </w:rPr>
        <w:t>саморегулируемая</w:t>
      </w:r>
      <w:proofErr w:type="spellEnd"/>
      <w:r w:rsidRPr="00F00E42">
        <w:rPr>
          <w:rFonts w:ascii="Times New Roman" w:hAnsi="Times New Roman" w:cs="Times New Roman"/>
          <w:sz w:val="28"/>
          <w:szCs w:val="28"/>
        </w:rPr>
        <w:t xml:space="preserve"> организация (СРО) профессиональных участников рынка ценных бумаг, осуществляющих </w:t>
      </w:r>
      <w:hyperlink r:id="rId18" w:tooltip="доверительное управление" w:history="1">
        <w:r w:rsidRPr="00F00E42">
          <w:rPr>
            <w:rFonts w:ascii="Times New Roman" w:hAnsi="Times New Roman" w:cs="Times New Roman"/>
            <w:sz w:val="28"/>
            <w:szCs w:val="28"/>
          </w:rPr>
          <w:t>доверительное управление</w:t>
        </w:r>
      </w:hyperlink>
      <w:r w:rsidRPr="00F00E42">
        <w:rPr>
          <w:rFonts w:ascii="Times New Roman" w:hAnsi="Times New Roman" w:cs="Times New Roman"/>
          <w:sz w:val="28"/>
          <w:szCs w:val="28"/>
        </w:rPr>
        <w:t>, управляющих активами </w:t>
      </w:r>
      <w:hyperlink r:id="rId19" w:tooltip="инвестиционных фондов" w:history="1">
        <w:r w:rsidRPr="00F00E42">
          <w:rPr>
            <w:rFonts w:ascii="Times New Roman" w:hAnsi="Times New Roman" w:cs="Times New Roman"/>
            <w:sz w:val="28"/>
            <w:szCs w:val="28"/>
          </w:rPr>
          <w:t>инвестиционных фондов</w:t>
        </w:r>
      </w:hyperlink>
      <w:r w:rsidRPr="00F00E42">
        <w:rPr>
          <w:rFonts w:ascii="Times New Roman" w:hAnsi="Times New Roman" w:cs="Times New Roman"/>
          <w:sz w:val="28"/>
          <w:szCs w:val="28"/>
        </w:rPr>
        <w:t> и пенсионными резервами. Сегодняшняя деятельность НЛУ включает в себя: развитие законодательства и совершенствование системы регулирования деятельности по управлению инвестиционными фондами, паевыми инвестиционными фондами и негосударственными пенсионными фондами и иных форм коллективных инвестиций;</w:t>
      </w:r>
      <w:r>
        <w:rPr>
          <w:rFonts w:ascii="Times New Roman" w:hAnsi="Times New Roman" w:cs="Times New Roman"/>
          <w:sz w:val="28"/>
          <w:szCs w:val="28"/>
        </w:rPr>
        <w:t xml:space="preserve"> </w:t>
      </w:r>
      <w:r w:rsidRPr="00F00E42">
        <w:rPr>
          <w:rFonts w:ascii="Times New Roman" w:hAnsi="Times New Roman" w:cs="Times New Roman"/>
          <w:sz w:val="28"/>
          <w:szCs w:val="28"/>
        </w:rPr>
        <w:t>развитие и совершенствование правил и стандартов осуществления деятельности по управлению активами, контроль за их соблюдением;</w:t>
      </w:r>
      <w:r>
        <w:rPr>
          <w:rFonts w:ascii="Times New Roman" w:hAnsi="Times New Roman" w:cs="Times New Roman"/>
          <w:sz w:val="28"/>
          <w:szCs w:val="28"/>
        </w:rPr>
        <w:t xml:space="preserve"> </w:t>
      </w:r>
      <w:r w:rsidRPr="00F00E42">
        <w:rPr>
          <w:rFonts w:ascii="Times New Roman" w:hAnsi="Times New Roman" w:cs="Times New Roman"/>
          <w:sz w:val="28"/>
          <w:szCs w:val="28"/>
        </w:rPr>
        <w:t>контроль за исполнением членами НЛУ законодательства РФ</w:t>
      </w:r>
      <w:r>
        <w:rPr>
          <w:rFonts w:ascii="Times New Roman" w:hAnsi="Times New Roman" w:cs="Times New Roman"/>
          <w:sz w:val="28"/>
          <w:szCs w:val="28"/>
        </w:rPr>
        <w:t>.</w:t>
      </w:r>
    </w:p>
    <w:p w:rsidR="00F00E42" w:rsidRDefault="00F00E42" w:rsidP="00FA6EEE">
      <w:pPr>
        <w:shd w:val="clear" w:color="auto" w:fill="FFFFFF"/>
        <w:spacing w:before="120" w:after="120" w:line="336" w:lineRule="atLeast"/>
        <w:jc w:val="both"/>
        <w:rPr>
          <w:rFonts w:ascii="Times New Roman" w:hAnsi="Times New Roman" w:cs="Times New Roman"/>
          <w:b/>
          <w:sz w:val="28"/>
          <w:szCs w:val="28"/>
        </w:rPr>
      </w:pPr>
      <w:r w:rsidRPr="00F00E42">
        <w:rPr>
          <w:rFonts w:ascii="Times New Roman" w:hAnsi="Times New Roman" w:cs="Times New Roman"/>
          <w:b/>
          <w:sz w:val="28"/>
          <w:szCs w:val="28"/>
        </w:rPr>
        <w:lastRenderedPageBreak/>
        <w:t>28. Государственные облигации (на примере ОФЗ Правительства РФ ).</w:t>
      </w: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r w:rsidRPr="00F00E42">
        <w:rPr>
          <w:rFonts w:ascii="Times New Roman" w:eastAsia="Calibri" w:hAnsi="Times New Roman" w:cs="Times New Roman"/>
          <w:b/>
          <w:color w:val="000000"/>
          <w:sz w:val="28"/>
          <w:szCs w:val="28"/>
        </w:rPr>
        <w:t>государственная облигация</w:t>
      </w:r>
      <w:r w:rsidRPr="00F00E42">
        <w:rPr>
          <w:rFonts w:ascii="Times New Roman" w:eastAsia="Calibri" w:hAnsi="Times New Roman" w:cs="Times New Roman"/>
          <w:color w:val="000000"/>
          <w:sz w:val="28"/>
          <w:szCs w:val="28"/>
        </w:rPr>
        <w:t xml:space="preserve"> — это ценная бумага, выпускаемая государством и удостоверяющая договор государственного займа</w:t>
      </w:r>
      <w:r w:rsidRPr="00F00E42">
        <w:rPr>
          <w:rFonts w:ascii="Times New Roman" w:eastAsia="Calibri" w:hAnsi="Times New Roman" w:cs="Times New Roman"/>
          <w:b/>
          <w:color w:val="000000"/>
          <w:sz w:val="28"/>
          <w:szCs w:val="28"/>
        </w:rPr>
        <w:t>; Облигации федерального займа (ОФЗ</w:t>
      </w:r>
      <w:r w:rsidRPr="00F00E42">
        <w:rPr>
          <w:rFonts w:ascii="Times New Roman" w:eastAsia="Calibri" w:hAnsi="Times New Roman" w:cs="Times New Roman"/>
          <w:color w:val="000000"/>
          <w:sz w:val="28"/>
          <w:szCs w:val="28"/>
        </w:rPr>
        <w:t>) – первые среднесрочные государственные ценные бумаги, появившиеся в Российской Федерации, введены в обращение в июне 1995 г. и выпускались сроком на 1 год и 2 недели, поскольку необходим был срок более года, чтобы ценная бумага считалась среднесрочной. Таким образом, Министерство финансов пыталось удлинить сроки государственных заимствований.. Центральный банк приступил к продаже ОФЗ со сроком обращения более 4 лет.</w:t>
      </w:r>
      <w:r>
        <w:rPr>
          <w:rFonts w:ascii="Times New Roman" w:eastAsia="Calibri" w:hAnsi="Times New Roman" w:cs="Times New Roman"/>
          <w:color w:val="000000"/>
          <w:sz w:val="28"/>
          <w:szCs w:val="28"/>
        </w:rPr>
        <w:t xml:space="preserve"> </w:t>
      </w:r>
      <w:r w:rsidRPr="00F00E42">
        <w:rPr>
          <w:rFonts w:ascii="Times New Roman" w:eastAsia="Calibri" w:hAnsi="Times New Roman" w:cs="Times New Roman"/>
          <w:color w:val="000000"/>
          <w:sz w:val="28"/>
          <w:szCs w:val="28"/>
        </w:rPr>
        <w:t>Введение ОФЗ стало возможным главным образом из-за падения уровня инфляции.</w:t>
      </w:r>
      <w:r>
        <w:rPr>
          <w:rFonts w:ascii="Times New Roman" w:eastAsia="Calibri" w:hAnsi="Times New Roman" w:cs="Times New Roman"/>
          <w:color w:val="000000"/>
          <w:sz w:val="28"/>
          <w:szCs w:val="28"/>
        </w:rPr>
        <w:t xml:space="preserve"> </w:t>
      </w:r>
      <w:r w:rsidRPr="00F00E42">
        <w:rPr>
          <w:rFonts w:ascii="Times New Roman" w:eastAsia="Calibri" w:hAnsi="Times New Roman" w:cs="Times New Roman"/>
          <w:color w:val="000000"/>
          <w:sz w:val="28"/>
          <w:szCs w:val="28"/>
        </w:rPr>
        <w:t>Владельцами ценных бумаг могут быть как юридические, так и физические лица. Облигации федерального займа являются купонными, и доход по ним выплачивается один раз в квартал. Величина купонного дохода рассчитывается отдельно для каждого периода его выплат и объявляется по первому купону, но не позднее чем за 7 дней до начала выплаты дохода по предшествующему купону. Проценты по каждому купону исчисляются с даты выпуска облигаций до даты его выплаты и так вплоть до даты погашения облигации.</w:t>
      </w: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eastAsia="Calibri" w:hAnsi="Times New Roman" w:cs="Times New Roman"/>
          <w:color w:val="000000"/>
          <w:sz w:val="28"/>
          <w:szCs w:val="28"/>
        </w:rPr>
      </w:pPr>
    </w:p>
    <w:p w:rsidR="00F00E42" w:rsidRDefault="00F00E42" w:rsidP="00FA6EEE">
      <w:pPr>
        <w:shd w:val="clear" w:color="auto" w:fill="FFFFFF"/>
        <w:spacing w:before="120" w:after="120" w:line="336" w:lineRule="atLeast"/>
        <w:jc w:val="both"/>
        <w:rPr>
          <w:rFonts w:ascii="Times New Roman" w:hAnsi="Times New Roman" w:cs="Times New Roman"/>
          <w:b/>
          <w:sz w:val="28"/>
          <w:szCs w:val="28"/>
        </w:rPr>
      </w:pPr>
      <w:r w:rsidRPr="00F00E42">
        <w:rPr>
          <w:rFonts w:ascii="Times New Roman" w:hAnsi="Times New Roman" w:cs="Times New Roman"/>
          <w:b/>
          <w:sz w:val="28"/>
          <w:szCs w:val="28"/>
        </w:rPr>
        <w:lastRenderedPageBreak/>
        <w:t>29. Ценные бумаги и их виды.</w:t>
      </w:r>
    </w:p>
    <w:p w:rsidR="00F00E42" w:rsidRPr="00F00E42" w:rsidRDefault="00F00E42" w:rsidP="00F00E42">
      <w:pPr>
        <w:jc w:val="both"/>
        <w:rPr>
          <w:rFonts w:ascii="Times New Roman" w:eastAsia="Calibri" w:hAnsi="Times New Roman" w:cs="Times New Roman"/>
          <w:b/>
          <w:color w:val="000000"/>
          <w:sz w:val="28"/>
          <w:szCs w:val="28"/>
        </w:rPr>
      </w:pPr>
      <w:r w:rsidRPr="00F00E42">
        <w:rPr>
          <w:rFonts w:ascii="Times New Roman" w:hAnsi="Times New Roman" w:cs="Times New Roman"/>
          <w:sz w:val="28"/>
          <w:szCs w:val="28"/>
        </w:rPr>
        <w:t>Ценные бумаги – это не деньги и не материальный товар. Их ценность состоит в тех правах, которые они дают своему владельцу. Последний, обменивает свой товар или свои деньги на ценные бумаги только в том случае, если он уверен, что эта бумага ни чуть не хуже, а даже лучше, чем сами деньги или товар. Ценная бумага представляет собой документ, который выражает связанные с ним имущественные и неимущественные права, может самостоятельно обращаться на рынке и быть объектом купли-продажи и других сделок, служит источником получения регулярного или разового дохода. Ценные бумаги делятся на 2 класса: основные ценные бумаги и производные ценные бумаги (</w:t>
      </w:r>
      <w:proofErr w:type="spellStart"/>
      <w:r w:rsidRPr="00F00E42">
        <w:rPr>
          <w:rFonts w:ascii="Times New Roman" w:hAnsi="Times New Roman" w:cs="Times New Roman"/>
          <w:sz w:val="28"/>
          <w:szCs w:val="28"/>
        </w:rPr>
        <w:t>деривативы</w:t>
      </w:r>
      <w:proofErr w:type="spellEnd"/>
      <w:r w:rsidRPr="00F00E42">
        <w:rPr>
          <w:rFonts w:ascii="Times New Roman" w:hAnsi="Times New Roman" w:cs="Times New Roman"/>
          <w:sz w:val="28"/>
          <w:szCs w:val="28"/>
        </w:rPr>
        <w:t>). Основные ценные бумаги - это бумаги, в основе которых лежат имущественные права на какой-либо актив, обычно на товар, деньги, капитал, имущество, различного рода ресурсы и др. К таким бумагам относятся: акция, облигация, вексель, банковские сертификаты, коносамент, чек, варрант, закладная, паи паевых инвестиционных фондов и другие. Основные ценные бумаги можно разбить на первичные и вторичные.  1. Первичные основаны на активах, в число которых не входят сами ценные бумаги (обеспеченные активами). Это, например, акция, облигация, вексель, закладная.  2. Вторичные - это бумаги на сами ценные бумаги: варранты, депозитарные расписки и др.</w:t>
      </w:r>
      <w:r>
        <w:rPr>
          <w:rFonts w:ascii="Times New Roman" w:hAnsi="Times New Roman" w:cs="Times New Roman"/>
          <w:sz w:val="28"/>
          <w:szCs w:val="28"/>
        </w:rPr>
        <w:t xml:space="preserve"> </w:t>
      </w:r>
      <w:r w:rsidRPr="00F00E42">
        <w:rPr>
          <w:rFonts w:ascii="Times New Roman" w:eastAsia="Calibri" w:hAnsi="Times New Roman" w:cs="Times New Roman"/>
          <w:color w:val="000000"/>
          <w:sz w:val="28"/>
          <w:szCs w:val="28"/>
        </w:rPr>
        <w:t>Основные ценные бумаги можно разбить на:</w:t>
      </w:r>
      <w:r>
        <w:rPr>
          <w:rFonts w:ascii="Times New Roman" w:eastAsia="Calibri" w:hAnsi="Times New Roman" w:cs="Times New Roman"/>
          <w:color w:val="000000"/>
          <w:sz w:val="28"/>
          <w:szCs w:val="28"/>
        </w:rPr>
        <w:t xml:space="preserve"> </w:t>
      </w:r>
      <w:hyperlink r:id="rId20" w:tooltip="Первичные ценные бумаги" w:history="1">
        <w:r w:rsidRPr="00F00E42">
          <w:rPr>
            <w:rFonts w:ascii="Times New Roman" w:eastAsia="Calibri" w:hAnsi="Times New Roman" w:cs="Times New Roman"/>
            <w:color w:val="000000"/>
            <w:sz w:val="28"/>
            <w:szCs w:val="28"/>
            <w:u w:val="single"/>
          </w:rPr>
          <w:t>Первичные ценные бумаги</w:t>
        </w:r>
      </w:hyperlink>
      <w:r w:rsidRPr="00F00E42">
        <w:rPr>
          <w:rFonts w:ascii="Times New Roman" w:eastAsia="Calibri" w:hAnsi="Times New Roman" w:cs="Times New Roman"/>
          <w:color w:val="000000"/>
          <w:sz w:val="28"/>
          <w:szCs w:val="28"/>
        </w:rPr>
        <w:t xml:space="preserve"> — основаны на </w:t>
      </w:r>
      <w:hyperlink r:id="rId21" w:tooltip="Актив" w:history="1">
        <w:r w:rsidRPr="00F00E42">
          <w:rPr>
            <w:rFonts w:ascii="Times New Roman" w:eastAsia="Calibri" w:hAnsi="Times New Roman" w:cs="Times New Roman"/>
            <w:color w:val="000000"/>
            <w:sz w:val="28"/>
            <w:szCs w:val="28"/>
            <w:u w:val="single"/>
          </w:rPr>
          <w:t>активах</w:t>
        </w:r>
      </w:hyperlink>
      <w:r w:rsidRPr="00F00E42">
        <w:rPr>
          <w:rFonts w:ascii="Times New Roman" w:eastAsia="Calibri" w:hAnsi="Times New Roman" w:cs="Times New Roman"/>
          <w:color w:val="000000"/>
          <w:sz w:val="28"/>
          <w:szCs w:val="28"/>
        </w:rPr>
        <w:t>, в число которых не входят сами ценные бумаги (</w:t>
      </w:r>
      <w:hyperlink r:id="rId22" w:tooltip="Ценные бумаги обеспеченные активами" w:history="1">
        <w:r w:rsidRPr="00F00E42">
          <w:rPr>
            <w:rFonts w:ascii="Times New Roman" w:eastAsia="Calibri" w:hAnsi="Times New Roman" w:cs="Times New Roman"/>
            <w:color w:val="000000"/>
            <w:sz w:val="28"/>
            <w:szCs w:val="28"/>
            <w:u w:val="single"/>
          </w:rPr>
          <w:t>обеспеченные активами</w:t>
        </w:r>
      </w:hyperlink>
      <w:r w:rsidRPr="00F00E42">
        <w:rPr>
          <w:rFonts w:ascii="Times New Roman" w:eastAsia="Calibri" w:hAnsi="Times New Roman" w:cs="Times New Roman"/>
          <w:color w:val="000000"/>
          <w:sz w:val="28"/>
          <w:szCs w:val="28"/>
        </w:rPr>
        <w:t xml:space="preserve">). Это, например, </w:t>
      </w:r>
      <w:hyperlink r:id="rId23" w:tooltip="Акция (финансы)" w:history="1">
        <w:r w:rsidRPr="00F00E42">
          <w:rPr>
            <w:rFonts w:ascii="Times New Roman" w:eastAsia="Calibri" w:hAnsi="Times New Roman" w:cs="Times New Roman"/>
            <w:color w:val="000000"/>
            <w:sz w:val="28"/>
            <w:szCs w:val="28"/>
            <w:u w:val="single"/>
          </w:rPr>
          <w:t>акция</w:t>
        </w:r>
      </w:hyperlink>
      <w:r w:rsidRPr="00F00E42">
        <w:rPr>
          <w:rFonts w:ascii="Times New Roman" w:eastAsia="Calibri" w:hAnsi="Times New Roman" w:cs="Times New Roman"/>
          <w:color w:val="000000"/>
          <w:sz w:val="28"/>
          <w:szCs w:val="28"/>
        </w:rPr>
        <w:t xml:space="preserve">, </w:t>
      </w:r>
      <w:hyperlink r:id="rId24" w:tooltip="Облигация" w:history="1">
        <w:r w:rsidRPr="00F00E42">
          <w:rPr>
            <w:rFonts w:ascii="Times New Roman" w:eastAsia="Calibri" w:hAnsi="Times New Roman" w:cs="Times New Roman"/>
            <w:color w:val="000000"/>
            <w:sz w:val="28"/>
            <w:szCs w:val="28"/>
            <w:u w:val="single"/>
          </w:rPr>
          <w:t>облигация</w:t>
        </w:r>
      </w:hyperlink>
      <w:r w:rsidRPr="00F00E42">
        <w:rPr>
          <w:rFonts w:ascii="Times New Roman" w:eastAsia="Calibri" w:hAnsi="Times New Roman" w:cs="Times New Roman"/>
          <w:color w:val="000000"/>
          <w:sz w:val="28"/>
          <w:szCs w:val="28"/>
        </w:rPr>
        <w:t xml:space="preserve">, </w:t>
      </w:r>
      <w:hyperlink r:id="rId25" w:tooltip="Вексель" w:history="1">
        <w:r w:rsidRPr="00F00E42">
          <w:rPr>
            <w:rFonts w:ascii="Times New Roman" w:eastAsia="Calibri" w:hAnsi="Times New Roman" w:cs="Times New Roman"/>
            <w:color w:val="000000"/>
            <w:sz w:val="28"/>
            <w:szCs w:val="28"/>
            <w:u w:val="single"/>
          </w:rPr>
          <w:t>вексель</w:t>
        </w:r>
      </w:hyperlink>
      <w:r w:rsidRPr="00F00E42">
        <w:rPr>
          <w:rFonts w:ascii="Times New Roman" w:eastAsia="Calibri" w:hAnsi="Times New Roman" w:cs="Times New Roman"/>
          <w:color w:val="000000"/>
          <w:sz w:val="28"/>
          <w:szCs w:val="28"/>
        </w:rPr>
        <w:t xml:space="preserve">, </w:t>
      </w:r>
      <w:hyperlink r:id="rId26" w:tooltip="Закладная" w:history="1">
        <w:r w:rsidRPr="00F00E42">
          <w:rPr>
            <w:rFonts w:ascii="Times New Roman" w:eastAsia="Calibri" w:hAnsi="Times New Roman" w:cs="Times New Roman"/>
            <w:color w:val="000000"/>
            <w:sz w:val="28"/>
            <w:szCs w:val="28"/>
            <w:u w:val="single"/>
          </w:rPr>
          <w:t>закладная</w:t>
        </w:r>
      </w:hyperlink>
      <w:r w:rsidRPr="00F00E42">
        <w:rPr>
          <w:rFonts w:ascii="Times New Roman" w:eastAsia="Calibri" w:hAnsi="Times New Roman" w:cs="Times New Roman"/>
          <w:color w:val="000000"/>
          <w:sz w:val="28"/>
          <w:szCs w:val="28"/>
        </w:rPr>
        <w:t xml:space="preserve"> и др.</w:t>
      </w:r>
      <w:hyperlink r:id="rId27" w:tooltip="Вторичные ценные бумаги" w:history="1">
        <w:r w:rsidRPr="00F00E42">
          <w:rPr>
            <w:rFonts w:ascii="Times New Roman" w:eastAsia="Calibri" w:hAnsi="Times New Roman" w:cs="Times New Roman"/>
            <w:color w:val="000000"/>
            <w:sz w:val="28"/>
            <w:szCs w:val="28"/>
            <w:u w:val="single"/>
          </w:rPr>
          <w:t>Вторичные ценные бумаги</w:t>
        </w:r>
      </w:hyperlink>
      <w:r w:rsidRPr="00F00E42">
        <w:rPr>
          <w:rFonts w:ascii="Times New Roman" w:eastAsia="Calibri" w:hAnsi="Times New Roman" w:cs="Times New Roman"/>
          <w:color w:val="000000"/>
          <w:sz w:val="28"/>
          <w:szCs w:val="28"/>
        </w:rPr>
        <w:t xml:space="preserve"> — это ценные бумаги, выпускаемые на основе первичных ценных бумаг; это ценные бумаги на сами ценные бумаги: </w:t>
      </w:r>
      <w:hyperlink r:id="rId28" w:tooltip="Варранты" w:history="1">
        <w:r w:rsidRPr="00F00E42">
          <w:rPr>
            <w:rFonts w:ascii="Times New Roman" w:eastAsia="Calibri" w:hAnsi="Times New Roman" w:cs="Times New Roman"/>
            <w:color w:val="000000"/>
            <w:sz w:val="28"/>
            <w:szCs w:val="28"/>
            <w:u w:val="single"/>
          </w:rPr>
          <w:t>варранты</w:t>
        </w:r>
      </w:hyperlink>
      <w:r w:rsidRPr="00F00E42">
        <w:rPr>
          <w:rFonts w:ascii="Times New Roman" w:eastAsia="Calibri" w:hAnsi="Times New Roman" w:cs="Times New Roman"/>
          <w:color w:val="000000"/>
          <w:sz w:val="28"/>
          <w:szCs w:val="28"/>
        </w:rPr>
        <w:t xml:space="preserve"> на ценные бумаги, </w:t>
      </w:r>
      <w:hyperlink r:id="rId29" w:tooltip="Депозитарная расписка" w:history="1">
        <w:r w:rsidRPr="00F00E42">
          <w:rPr>
            <w:rFonts w:ascii="Times New Roman" w:eastAsia="Calibri" w:hAnsi="Times New Roman" w:cs="Times New Roman"/>
            <w:color w:val="000000"/>
            <w:sz w:val="28"/>
            <w:szCs w:val="28"/>
            <w:u w:val="single"/>
          </w:rPr>
          <w:t>депозитарные расписки</w:t>
        </w:r>
      </w:hyperlink>
      <w:r w:rsidRPr="00F00E42">
        <w:rPr>
          <w:rFonts w:ascii="Times New Roman" w:eastAsia="Calibri" w:hAnsi="Times New Roman" w:cs="Times New Roman"/>
          <w:color w:val="000000"/>
          <w:sz w:val="28"/>
          <w:szCs w:val="28"/>
        </w:rPr>
        <w:t xml:space="preserve"> и др.</w:t>
      </w:r>
      <w:hyperlink r:id="rId30" w:tooltip="Производный финансовый инструмент" w:history="1">
        <w:r w:rsidRPr="00F00E42">
          <w:rPr>
            <w:rFonts w:ascii="Times New Roman" w:eastAsia="Calibri" w:hAnsi="Times New Roman" w:cs="Times New Roman"/>
            <w:i/>
            <w:iCs/>
            <w:color w:val="000000"/>
            <w:sz w:val="28"/>
            <w:szCs w:val="28"/>
            <w:u w:val="single"/>
          </w:rPr>
          <w:t>Производная ценная бумага</w:t>
        </w:r>
      </w:hyperlink>
      <w:r w:rsidRPr="00F00E42">
        <w:rPr>
          <w:rFonts w:ascii="Times New Roman" w:eastAsia="Calibri" w:hAnsi="Times New Roman" w:cs="Times New Roman"/>
          <w:i/>
          <w:iCs/>
          <w:color w:val="000000"/>
          <w:sz w:val="28"/>
          <w:szCs w:val="28"/>
        </w:rPr>
        <w:t xml:space="preserve"> или </w:t>
      </w:r>
      <w:proofErr w:type="spellStart"/>
      <w:r w:rsidRPr="00F00E42">
        <w:rPr>
          <w:rFonts w:ascii="Times New Roman" w:eastAsia="Calibri" w:hAnsi="Times New Roman" w:cs="Times New Roman"/>
          <w:i/>
          <w:iCs/>
          <w:color w:val="000000"/>
          <w:sz w:val="28"/>
          <w:szCs w:val="28"/>
        </w:rPr>
        <w:t>дериватив</w:t>
      </w:r>
      <w:proofErr w:type="spellEnd"/>
      <w:r w:rsidRPr="00F00E42">
        <w:rPr>
          <w:rFonts w:ascii="Times New Roman" w:eastAsia="Calibri" w:hAnsi="Times New Roman" w:cs="Times New Roman"/>
          <w:color w:val="000000"/>
          <w:sz w:val="28"/>
          <w:szCs w:val="28"/>
        </w:rPr>
        <w:t xml:space="preserve"> — это </w:t>
      </w:r>
      <w:hyperlink r:id="rId31" w:tooltip="Бездокументарная форма (страница отсутствует)" w:history="1">
        <w:r w:rsidRPr="00F00E42">
          <w:rPr>
            <w:rFonts w:ascii="Times New Roman" w:eastAsia="Calibri" w:hAnsi="Times New Roman" w:cs="Times New Roman"/>
            <w:color w:val="000000"/>
            <w:sz w:val="28"/>
            <w:szCs w:val="28"/>
            <w:u w:val="single"/>
          </w:rPr>
          <w:t>бездокументарная форма</w:t>
        </w:r>
      </w:hyperlink>
      <w:r w:rsidRPr="00F00E42">
        <w:rPr>
          <w:rFonts w:ascii="Times New Roman" w:eastAsia="Calibri" w:hAnsi="Times New Roman" w:cs="Times New Roman"/>
          <w:color w:val="000000"/>
          <w:sz w:val="28"/>
          <w:szCs w:val="28"/>
        </w:rPr>
        <w:t xml:space="preserve"> выражения имущественного права (обязательства), возникающего в связи с изменением цены лежащего в основе данной ценной бумаги биржевого актива. К производным ценным бумагам относятся: </w:t>
      </w:r>
      <w:hyperlink r:id="rId32" w:tooltip="Фьючерс" w:history="1">
        <w:r w:rsidRPr="00F00E42">
          <w:rPr>
            <w:rFonts w:ascii="Times New Roman" w:eastAsia="Calibri" w:hAnsi="Times New Roman" w:cs="Times New Roman"/>
            <w:color w:val="000000"/>
            <w:sz w:val="28"/>
            <w:szCs w:val="28"/>
            <w:u w:val="single"/>
          </w:rPr>
          <w:t>фьючерсные контракты</w:t>
        </w:r>
      </w:hyperlink>
      <w:r w:rsidRPr="00F00E42">
        <w:rPr>
          <w:rFonts w:ascii="Times New Roman" w:eastAsia="Calibri" w:hAnsi="Times New Roman" w:cs="Times New Roman"/>
          <w:color w:val="000000"/>
          <w:sz w:val="28"/>
          <w:szCs w:val="28"/>
        </w:rPr>
        <w:t xml:space="preserve"> (товарные, валютные, процентные, индексные и др.), свободно обращающиеся </w:t>
      </w:r>
      <w:hyperlink r:id="rId33" w:tooltip="Опцион" w:history="1">
        <w:r w:rsidRPr="00F00E42">
          <w:rPr>
            <w:rFonts w:ascii="Times New Roman" w:eastAsia="Calibri" w:hAnsi="Times New Roman" w:cs="Times New Roman"/>
            <w:color w:val="000000"/>
            <w:sz w:val="28"/>
            <w:szCs w:val="28"/>
            <w:u w:val="single"/>
          </w:rPr>
          <w:t>опционы</w:t>
        </w:r>
      </w:hyperlink>
      <w:r w:rsidRPr="00F00E42">
        <w:rPr>
          <w:rFonts w:ascii="Times New Roman" w:eastAsia="Calibri" w:hAnsi="Times New Roman" w:cs="Times New Roman"/>
          <w:color w:val="000000"/>
          <w:sz w:val="28"/>
          <w:szCs w:val="28"/>
        </w:rPr>
        <w:t xml:space="preserve"> и </w:t>
      </w:r>
      <w:hyperlink r:id="rId34" w:tooltip="Своп" w:history="1">
        <w:r w:rsidRPr="00F00E42">
          <w:rPr>
            <w:rFonts w:ascii="Times New Roman" w:eastAsia="Calibri" w:hAnsi="Times New Roman" w:cs="Times New Roman"/>
            <w:color w:val="000000"/>
            <w:sz w:val="28"/>
            <w:szCs w:val="28"/>
            <w:u w:val="single"/>
          </w:rPr>
          <w:t>свопы</w:t>
        </w:r>
      </w:hyperlink>
      <w:r w:rsidRPr="00F00E42">
        <w:rPr>
          <w:rFonts w:ascii="Times New Roman" w:eastAsia="Calibri" w:hAnsi="Times New Roman" w:cs="Times New Roman"/>
          <w:color w:val="000000"/>
          <w:sz w:val="28"/>
          <w:szCs w:val="28"/>
        </w:rPr>
        <w:t>.</w:t>
      </w:r>
    </w:p>
    <w:p w:rsidR="00F00E42" w:rsidRDefault="00F00E42"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BB555E" w:rsidRDefault="00BB555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BB555E" w:rsidRDefault="00BB555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BB555E" w:rsidRDefault="00BB555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BB555E" w:rsidRDefault="00BB555E" w:rsidP="00FA6EEE">
      <w:pPr>
        <w:shd w:val="clear" w:color="auto" w:fill="FFFFFF"/>
        <w:spacing w:before="120" w:after="120" w:line="336" w:lineRule="atLeast"/>
        <w:jc w:val="both"/>
        <w:rPr>
          <w:rFonts w:ascii="Times New Roman" w:eastAsia="Times New Roman" w:hAnsi="Times New Roman" w:cs="Times New Roman"/>
          <w:b/>
          <w:color w:val="000000" w:themeColor="text1"/>
          <w:sz w:val="28"/>
          <w:szCs w:val="28"/>
          <w:lang w:eastAsia="ru-RU"/>
        </w:rPr>
      </w:pPr>
    </w:p>
    <w:p w:rsidR="00BB555E" w:rsidRDefault="00BB555E" w:rsidP="00FA6EEE">
      <w:pPr>
        <w:shd w:val="clear" w:color="auto" w:fill="FFFFFF"/>
        <w:spacing w:before="120" w:after="120" w:line="336" w:lineRule="atLeast"/>
        <w:jc w:val="both"/>
        <w:rPr>
          <w:rFonts w:ascii="Times New Roman" w:hAnsi="Times New Roman" w:cs="Times New Roman"/>
          <w:b/>
          <w:sz w:val="28"/>
          <w:szCs w:val="28"/>
        </w:rPr>
      </w:pPr>
      <w:r w:rsidRPr="00BB555E">
        <w:rPr>
          <w:rFonts w:ascii="Times New Roman" w:hAnsi="Times New Roman" w:cs="Times New Roman"/>
          <w:b/>
          <w:sz w:val="28"/>
          <w:szCs w:val="28"/>
        </w:rPr>
        <w:lastRenderedPageBreak/>
        <w:t>30. Валютный рынок. Валютный курс.</w:t>
      </w:r>
    </w:p>
    <w:p w:rsidR="00BB555E" w:rsidRPr="00BB555E" w:rsidRDefault="00BB555E" w:rsidP="00BB555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8480D">
        <w:rPr>
          <w:rFonts w:ascii="Times New Roman" w:eastAsia="Times New Roman" w:hAnsi="Times New Roman" w:cs="Times New Roman"/>
          <w:b/>
          <w:bCs/>
          <w:sz w:val="28"/>
          <w:szCs w:val="28"/>
          <w:lang w:eastAsia="ru-RU"/>
        </w:rPr>
        <w:t>Валютный рынок</w:t>
      </w:r>
      <w:r w:rsidRPr="0098480D">
        <w:rPr>
          <w:rFonts w:ascii="Times New Roman" w:eastAsia="Times New Roman" w:hAnsi="Times New Roman" w:cs="Times New Roman"/>
          <w:sz w:val="28"/>
          <w:szCs w:val="28"/>
          <w:lang w:eastAsia="ru-RU"/>
        </w:rPr>
        <w:t xml:space="preserve"> – это система социально-экономических и организационных отношений по купле-продаже иностранной валюты. Валютные рынки – это конкурентные рынки, характеризующиеся большим числом покупателей и продавцов, торгующих таким стандартным «товаром» как рубль, доллар, иена, франк и т.д.</w:t>
      </w:r>
      <w:r w:rsidRPr="00D160B0">
        <w:rPr>
          <w:rFonts w:ascii="Times New Roman" w:eastAsia="Times New Roman" w:hAnsi="Times New Roman" w:cs="Times New Roman"/>
          <w:sz w:val="28"/>
          <w:szCs w:val="28"/>
          <w:lang w:eastAsia="ru-RU"/>
        </w:rPr>
        <w:t xml:space="preserve"> </w:t>
      </w:r>
      <w:r w:rsidRPr="0098480D">
        <w:rPr>
          <w:rFonts w:ascii="Times New Roman" w:eastAsia="Times New Roman" w:hAnsi="Times New Roman" w:cs="Times New Roman"/>
          <w:sz w:val="28"/>
          <w:szCs w:val="28"/>
          <w:lang w:eastAsia="ru-RU"/>
        </w:rPr>
        <w:t xml:space="preserve">Участниками валютного рынка являются прежде всего импортеры и экспортеры товаров. </w:t>
      </w:r>
      <w:r w:rsidRPr="0098480D">
        <w:rPr>
          <w:rFonts w:ascii="Times New Roman" w:eastAsia="Times New Roman" w:hAnsi="Times New Roman" w:cs="Times New Roman"/>
          <w:i/>
          <w:iCs/>
          <w:sz w:val="28"/>
          <w:szCs w:val="28"/>
          <w:lang w:eastAsia="ru-RU"/>
        </w:rPr>
        <w:t>Экспортеры</w:t>
      </w:r>
      <w:r w:rsidRPr="0098480D">
        <w:rPr>
          <w:rFonts w:ascii="Times New Roman" w:eastAsia="Times New Roman" w:hAnsi="Times New Roman" w:cs="Times New Roman"/>
          <w:sz w:val="28"/>
          <w:szCs w:val="28"/>
          <w:lang w:eastAsia="ru-RU"/>
        </w:rPr>
        <w:t xml:space="preserve"> предъявляют спрос на национальную валюту и предлагают иностранную, а </w:t>
      </w:r>
      <w:r w:rsidRPr="0098480D">
        <w:rPr>
          <w:rFonts w:ascii="Times New Roman" w:eastAsia="Times New Roman" w:hAnsi="Times New Roman" w:cs="Times New Roman"/>
          <w:i/>
          <w:iCs/>
          <w:sz w:val="28"/>
          <w:szCs w:val="28"/>
          <w:lang w:eastAsia="ru-RU"/>
        </w:rPr>
        <w:t>импортеры</w:t>
      </w:r>
      <w:r w:rsidRPr="0098480D">
        <w:rPr>
          <w:rFonts w:ascii="Times New Roman" w:eastAsia="Times New Roman" w:hAnsi="Times New Roman" w:cs="Times New Roman"/>
          <w:sz w:val="28"/>
          <w:szCs w:val="28"/>
          <w:lang w:eastAsia="ru-RU"/>
        </w:rPr>
        <w:t xml:space="preserve"> товаров, наоборот, предлагают национальную валюту и предъявляют спрос на иностранную.</w:t>
      </w:r>
      <w:r w:rsidRPr="00D160B0">
        <w:rPr>
          <w:rFonts w:ascii="Times New Roman" w:eastAsia="Times New Roman" w:hAnsi="Times New Roman" w:cs="Times New Roman"/>
          <w:sz w:val="28"/>
          <w:szCs w:val="28"/>
          <w:lang w:eastAsia="ru-RU"/>
        </w:rPr>
        <w:t xml:space="preserve"> </w:t>
      </w:r>
      <w:r w:rsidRPr="0098480D">
        <w:rPr>
          <w:rFonts w:ascii="Times New Roman" w:eastAsia="Times New Roman" w:hAnsi="Times New Roman" w:cs="Times New Roman"/>
          <w:sz w:val="28"/>
          <w:szCs w:val="28"/>
          <w:lang w:eastAsia="ru-RU"/>
        </w:rPr>
        <w:t>Валютный рынок – это многоуровневый рынок. Он включает в себя: национальные валютные рынки, региональные валютные рынки и международный валютный рынок.</w:t>
      </w:r>
      <w:r>
        <w:rPr>
          <w:rFonts w:ascii="Times New Roman" w:eastAsia="Times New Roman" w:hAnsi="Times New Roman" w:cs="Times New Roman"/>
          <w:sz w:val="28"/>
          <w:szCs w:val="28"/>
          <w:lang w:eastAsia="ru-RU"/>
        </w:rPr>
        <w:t xml:space="preserve"> </w:t>
      </w:r>
      <w:r w:rsidRPr="0098480D">
        <w:rPr>
          <w:rFonts w:ascii="Times New Roman" w:eastAsia="Times New Roman" w:hAnsi="Times New Roman" w:cs="Times New Roman"/>
          <w:sz w:val="28"/>
          <w:szCs w:val="28"/>
          <w:lang w:eastAsia="ru-RU"/>
        </w:rPr>
        <w:t xml:space="preserve">На </w:t>
      </w:r>
      <w:r w:rsidRPr="0098480D">
        <w:rPr>
          <w:rFonts w:ascii="Times New Roman" w:eastAsia="Times New Roman" w:hAnsi="Times New Roman" w:cs="Times New Roman"/>
          <w:i/>
          <w:iCs/>
          <w:sz w:val="28"/>
          <w:szCs w:val="28"/>
          <w:lang w:eastAsia="ru-RU"/>
        </w:rPr>
        <w:t>национальном валютном рынке</w:t>
      </w:r>
      <w:r w:rsidRPr="0098480D">
        <w:rPr>
          <w:rFonts w:ascii="Times New Roman" w:eastAsia="Times New Roman" w:hAnsi="Times New Roman" w:cs="Times New Roman"/>
          <w:sz w:val="28"/>
          <w:szCs w:val="28"/>
          <w:lang w:eastAsia="ru-RU"/>
        </w:rPr>
        <w:t xml:space="preserve"> купля-продажа иностранной валюты осуществляется через банковскую систему. </w:t>
      </w:r>
      <w:r w:rsidRPr="0098480D">
        <w:rPr>
          <w:rFonts w:ascii="Times New Roman" w:eastAsia="Times New Roman" w:hAnsi="Times New Roman" w:cs="Times New Roman"/>
          <w:i/>
          <w:iCs/>
          <w:sz w:val="28"/>
          <w:szCs w:val="28"/>
          <w:lang w:eastAsia="ru-RU"/>
        </w:rPr>
        <w:t>На региональных валютных рынках</w:t>
      </w:r>
      <w:r w:rsidRPr="0098480D">
        <w:rPr>
          <w:rFonts w:ascii="Times New Roman" w:eastAsia="Times New Roman" w:hAnsi="Times New Roman" w:cs="Times New Roman"/>
          <w:sz w:val="28"/>
          <w:szCs w:val="28"/>
          <w:lang w:eastAsia="ru-RU"/>
        </w:rPr>
        <w:t xml:space="preserve"> обращаются ведущие свободно конвертируемые валюты и местные валюты, на которые приходится основной объем операций в данном регионе. Основные региональные рынки: Европейский (Лондон, Цюрих, Франкфурт-на-Майне), Азиатский (Гонконг, Сингапур, Токио), Американский (Нью-Йорк, Чикаго, Лос-Анджелес). Сделки по обмену иностранной валюты на валютных рынках в Нью-Йорке, Токио, Лондоне и Франкфурте-на-Майне составляют более 200 млрд. долл. в день.</w:t>
      </w:r>
      <w:r>
        <w:rPr>
          <w:rFonts w:ascii="Times New Roman" w:eastAsia="Times New Roman" w:hAnsi="Times New Roman" w:cs="Times New Roman"/>
          <w:sz w:val="28"/>
          <w:szCs w:val="28"/>
          <w:lang w:eastAsia="ru-RU"/>
        </w:rPr>
        <w:t xml:space="preserve"> </w:t>
      </w:r>
      <w:r w:rsidRPr="0098480D">
        <w:rPr>
          <w:rFonts w:ascii="Times New Roman" w:eastAsia="Times New Roman" w:hAnsi="Times New Roman" w:cs="Times New Roman"/>
          <w:i/>
          <w:iCs/>
          <w:sz w:val="28"/>
          <w:szCs w:val="28"/>
          <w:lang w:eastAsia="ru-RU"/>
        </w:rPr>
        <w:t>Международный валютный рынок</w:t>
      </w:r>
      <w:r w:rsidRPr="0098480D">
        <w:rPr>
          <w:rFonts w:ascii="Times New Roman" w:eastAsia="Times New Roman" w:hAnsi="Times New Roman" w:cs="Times New Roman"/>
          <w:sz w:val="28"/>
          <w:szCs w:val="28"/>
          <w:lang w:eastAsia="ru-RU"/>
        </w:rPr>
        <w:t xml:space="preserve"> представляет собой совокупность тесно связанных между собой коммуникационными системами региональных рынков. Изменение ситуации и котировки (котировка – установление курса валюты) валют на одном рынке тотчас приводит к </w:t>
      </w:r>
      <w:r w:rsidRPr="00BB555E">
        <w:rPr>
          <w:rFonts w:ascii="Times New Roman" w:eastAsia="Times New Roman" w:hAnsi="Times New Roman" w:cs="Times New Roman"/>
          <w:sz w:val="28"/>
          <w:szCs w:val="28"/>
          <w:lang w:eastAsia="ru-RU"/>
        </w:rPr>
        <w:t xml:space="preserve">перемещению средств между этим рынком и другими, тем самым достигается постоянное равновесие на международном валютном рынке. </w:t>
      </w:r>
      <w:r w:rsidRPr="00BB555E">
        <w:rPr>
          <w:rFonts w:ascii="Times New Roman" w:hAnsi="Times New Roman" w:cs="Times New Roman"/>
          <w:b/>
          <w:bCs/>
          <w:sz w:val="28"/>
          <w:szCs w:val="28"/>
        </w:rPr>
        <w:t xml:space="preserve">Валютный курс </w:t>
      </w:r>
      <w:r w:rsidRPr="00BB555E">
        <w:rPr>
          <w:rFonts w:ascii="Times New Roman" w:hAnsi="Times New Roman" w:cs="Times New Roman"/>
          <w:sz w:val="28"/>
          <w:szCs w:val="28"/>
        </w:rPr>
        <w:t xml:space="preserve">– это цена денежной единицы страны, выраженная в денежных единицах других стран. Является формой мировой цены кредитно-бумажных денег. Валютный курс устанавливается котировкой иностранных валют. </w:t>
      </w:r>
      <w:r w:rsidRPr="00BB555E">
        <w:rPr>
          <w:rFonts w:ascii="Times New Roman" w:hAnsi="Times New Roman" w:cs="Times New Roman"/>
          <w:b/>
          <w:bCs/>
          <w:sz w:val="28"/>
          <w:szCs w:val="28"/>
        </w:rPr>
        <w:t>Котировка</w:t>
      </w:r>
      <w:r w:rsidRPr="00BB555E">
        <w:rPr>
          <w:rFonts w:ascii="Times New Roman" w:hAnsi="Times New Roman" w:cs="Times New Roman"/>
          <w:sz w:val="28"/>
          <w:szCs w:val="28"/>
        </w:rPr>
        <w:t xml:space="preserve"> – это определение официальными государственными органами (национальным банком) цены иностранной валюты. При котировке определяется курс продавца, по которому банки продают валюту и курс покупателя, по которому они ее покупают. Различают две основные </w:t>
      </w:r>
      <w:r w:rsidRPr="00BB555E">
        <w:rPr>
          <w:rFonts w:ascii="Times New Roman" w:hAnsi="Times New Roman" w:cs="Times New Roman"/>
          <w:b/>
          <w:bCs/>
          <w:sz w:val="28"/>
          <w:szCs w:val="28"/>
        </w:rPr>
        <w:t>формы котировки</w:t>
      </w:r>
      <w:r w:rsidRPr="00BB555E">
        <w:rPr>
          <w:rFonts w:ascii="Times New Roman" w:hAnsi="Times New Roman" w:cs="Times New Roman"/>
          <w:sz w:val="28"/>
          <w:szCs w:val="28"/>
        </w:rPr>
        <w:t xml:space="preserve"> иностранных валют: прямую и косвенную. </w:t>
      </w:r>
      <w:r w:rsidRPr="00BB555E">
        <w:rPr>
          <w:rFonts w:ascii="Times New Roman" w:hAnsi="Times New Roman" w:cs="Times New Roman"/>
          <w:b/>
          <w:bCs/>
          <w:sz w:val="28"/>
          <w:szCs w:val="28"/>
        </w:rPr>
        <w:t>Прямая:</w:t>
      </w:r>
      <w:r w:rsidRPr="00BB555E">
        <w:rPr>
          <w:rFonts w:ascii="Times New Roman" w:hAnsi="Times New Roman" w:cs="Times New Roman"/>
          <w:sz w:val="28"/>
          <w:szCs w:val="28"/>
        </w:rPr>
        <w:t xml:space="preserve"> единица иностранной валюты выражается в национальной валюте; </w:t>
      </w:r>
      <w:r w:rsidRPr="00BB555E">
        <w:rPr>
          <w:rFonts w:ascii="Times New Roman" w:hAnsi="Times New Roman" w:cs="Times New Roman"/>
          <w:b/>
          <w:bCs/>
          <w:sz w:val="28"/>
          <w:szCs w:val="28"/>
        </w:rPr>
        <w:t>косвенная:</w:t>
      </w:r>
      <w:r w:rsidRPr="00BB555E">
        <w:rPr>
          <w:rFonts w:ascii="Times New Roman" w:hAnsi="Times New Roman" w:cs="Times New Roman"/>
          <w:sz w:val="28"/>
          <w:szCs w:val="28"/>
        </w:rPr>
        <w:t xml:space="preserve"> единица национальной валюты выражается в иностранной валюте. </w:t>
      </w:r>
      <w:r w:rsidRPr="00BB555E">
        <w:rPr>
          <w:rFonts w:ascii="Times New Roman" w:hAnsi="Times New Roman" w:cs="Times New Roman"/>
          <w:b/>
          <w:bCs/>
          <w:sz w:val="28"/>
          <w:szCs w:val="28"/>
        </w:rPr>
        <w:t>Валютное регулирование</w:t>
      </w:r>
      <w:r w:rsidRPr="00BB555E">
        <w:rPr>
          <w:rFonts w:ascii="Times New Roman" w:hAnsi="Times New Roman" w:cs="Times New Roman"/>
          <w:sz w:val="28"/>
          <w:szCs w:val="28"/>
        </w:rPr>
        <w:t xml:space="preserve"> определяет содержание и направления внешнеэкономической деятельности государства. Инструменты: </w:t>
      </w:r>
      <w:r w:rsidRPr="00BB555E">
        <w:rPr>
          <w:rFonts w:ascii="Times New Roman" w:hAnsi="Times New Roman" w:cs="Times New Roman"/>
          <w:b/>
          <w:bCs/>
          <w:sz w:val="28"/>
          <w:szCs w:val="28"/>
        </w:rPr>
        <w:t>девальвация</w:t>
      </w:r>
      <w:r w:rsidRPr="00BB555E">
        <w:rPr>
          <w:rFonts w:ascii="Times New Roman" w:hAnsi="Times New Roman" w:cs="Times New Roman"/>
          <w:sz w:val="28"/>
          <w:szCs w:val="28"/>
        </w:rPr>
        <w:t xml:space="preserve"> (действия по снижению курса национальной единицы относительно иностранной). Повышается конкурентоспособность экспортных товаров; стимулируется спрос на внутреннем рынке; </w:t>
      </w:r>
      <w:r w:rsidRPr="00BB555E">
        <w:rPr>
          <w:rFonts w:ascii="Times New Roman" w:hAnsi="Times New Roman" w:cs="Times New Roman"/>
          <w:b/>
          <w:bCs/>
          <w:sz w:val="28"/>
          <w:szCs w:val="28"/>
        </w:rPr>
        <w:t>ревальвация</w:t>
      </w:r>
      <w:r w:rsidRPr="00BB555E">
        <w:rPr>
          <w:rFonts w:ascii="Times New Roman" w:hAnsi="Times New Roman" w:cs="Times New Roman"/>
          <w:sz w:val="28"/>
          <w:szCs w:val="28"/>
        </w:rPr>
        <w:t xml:space="preserve"> (действия по повышению курса национальной валюты). Стимулируется импорт, активизируются иностранные инвестиции.</w:t>
      </w:r>
    </w:p>
    <w:sectPr w:rsidR="00BB555E" w:rsidRPr="00BB555E" w:rsidSect="003E7D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444C3"/>
    <w:multiLevelType w:val="hybridMultilevel"/>
    <w:tmpl w:val="3F260F58"/>
    <w:lvl w:ilvl="0" w:tplc="86143F5C">
      <w:numFmt w:val="bullet"/>
      <w:lvlText w:val="-"/>
      <w:lvlJc w:val="left"/>
      <w:pPr>
        <w:tabs>
          <w:tab w:val="num" w:pos="2450"/>
        </w:tabs>
        <w:ind w:left="2450" w:hanging="360"/>
      </w:pPr>
      <w:rPr>
        <w:rFonts w:ascii="Times New Roman" w:eastAsia="Times New Roman" w:hAnsi="Times New Roman" w:cs="Times New Roman" w:hint="default"/>
      </w:rPr>
    </w:lvl>
    <w:lvl w:ilvl="1" w:tplc="04090003" w:tentative="1">
      <w:start w:val="1"/>
      <w:numFmt w:val="bullet"/>
      <w:lvlText w:val="o"/>
      <w:lvlJc w:val="left"/>
      <w:pPr>
        <w:tabs>
          <w:tab w:val="num" w:pos="3000"/>
        </w:tabs>
        <w:ind w:left="3000" w:hanging="360"/>
      </w:pPr>
      <w:rPr>
        <w:rFonts w:ascii="Courier New" w:hAnsi="Courier New" w:hint="default"/>
      </w:rPr>
    </w:lvl>
    <w:lvl w:ilvl="2" w:tplc="04090005" w:tentative="1">
      <w:start w:val="1"/>
      <w:numFmt w:val="bullet"/>
      <w:lvlText w:val=""/>
      <w:lvlJc w:val="left"/>
      <w:pPr>
        <w:tabs>
          <w:tab w:val="num" w:pos="3720"/>
        </w:tabs>
        <w:ind w:left="3720" w:hanging="360"/>
      </w:pPr>
      <w:rPr>
        <w:rFonts w:ascii="Wingdings" w:hAnsi="Wingdings" w:hint="default"/>
      </w:rPr>
    </w:lvl>
    <w:lvl w:ilvl="3" w:tplc="04090001" w:tentative="1">
      <w:start w:val="1"/>
      <w:numFmt w:val="bullet"/>
      <w:lvlText w:val=""/>
      <w:lvlJc w:val="left"/>
      <w:pPr>
        <w:tabs>
          <w:tab w:val="num" w:pos="4440"/>
        </w:tabs>
        <w:ind w:left="4440" w:hanging="360"/>
      </w:pPr>
      <w:rPr>
        <w:rFonts w:ascii="Symbol" w:hAnsi="Symbol" w:hint="default"/>
      </w:rPr>
    </w:lvl>
    <w:lvl w:ilvl="4" w:tplc="04090003" w:tentative="1">
      <w:start w:val="1"/>
      <w:numFmt w:val="bullet"/>
      <w:lvlText w:val="o"/>
      <w:lvlJc w:val="left"/>
      <w:pPr>
        <w:tabs>
          <w:tab w:val="num" w:pos="5160"/>
        </w:tabs>
        <w:ind w:left="5160" w:hanging="360"/>
      </w:pPr>
      <w:rPr>
        <w:rFonts w:ascii="Courier New" w:hAnsi="Courier New" w:hint="default"/>
      </w:rPr>
    </w:lvl>
    <w:lvl w:ilvl="5" w:tplc="04090005" w:tentative="1">
      <w:start w:val="1"/>
      <w:numFmt w:val="bullet"/>
      <w:lvlText w:val=""/>
      <w:lvlJc w:val="left"/>
      <w:pPr>
        <w:tabs>
          <w:tab w:val="num" w:pos="5880"/>
        </w:tabs>
        <w:ind w:left="5880" w:hanging="360"/>
      </w:pPr>
      <w:rPr>
        <w:rFonts w:ascii="Wingdings" w:hAnsi="Wingdings" w:hint="default"/>
      </w:rPr>
    </w:lvl>
    <w:lvl w:ilvl="6" w:tplc="04090001" w:tentative="1">
      <w:start w:val="1"/>
      <w:numFmt w:val="bullet"/>
      <w:lvlText w:val=""/>
      <w:lvlJc w:val="left"/>
      <w:pPr>
        <w:tabs>
          <w:tab w:val="num" w:pos="6600"/>
        </w:tabs>
        <w:ind w:left="6600" w:hanging="360"/>
      </w:pPr>
      <w:rPr>
        <w:rFonts w:ascii="Symbol" w:hAnsi="Symbol" w:hint="default"/>
      </w:rPr>
    </w:lvl>
    <w:lvl w:ilvl="7" w:tplc="04090003" w:tentative="1">
      <w:start w:val="1"/>
      <w:numFmt w:val="bullet"/>
      <w:lvlText w:val="o"/>
      <w:lvlJc w:val="left"/>
      <w:pPr>
        <w:tabs>
          <w:tab w:val="num" w:pos="7320"/>
        </w:tabs>
        <w:ind w:left="7320" w:hanging="360"/>
      </w:pPr>
      <w:rPr>
        <w:rFonts w:ascii="Courier New" w:hAnsi="Courier New" w:hint="default"/>
      </w:rPr>
    </w:lvl>
    <w:lvl w:ilvl="8" w:tplc="04090005" w:tentative="1">
      <w:start w:val="1"/>
      <w:numFmt w:val="bullet"/>
      <w:lvlText w:val=""/>
      <w:lvlJc w:val="left"/>
      <w:pPr>
        <w:tabs>
          <w:tab w:val="num" w:pos="8040"/>
        </w:tabs>
        <w:ind w:left="8040" w:hanging="360"/>
      </w:pPr>
      <w:rPr>
        <w:rFonts w:ascii="Wingdings" w:hAnsi="Wingdings" w:hint="default"/>
      </w:rPr>
    </w:lvl>
  </w:abstractNum>
  <w:abstractNum w:abstractNumId="1">
    <w:nsid w:val="28F7529C"/>
    <w:multiLevelType w:val="hybridMultilevel"/>
    <w:tmpl w:val="C694D75A"/>
    <w:lvl w:ilvl="0" w:tplc="04190001">
      <w:start w:val="1"/>
      <w:numFmt w:val="bullet"/>
      <w:lvlText w:val=""/>
      <w:lvlJc w:val="left"/>
      <w:pPr>
        <w:ind w:left="1104" w:hanging="360"/>
      </w:pPr>
      <w:rPr>
        <w:rFonts w:ascii="Symbol" w:hAnsi="Symbol"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2">
    <w:nsid w:val="54A33E90"/>
    <w:multiLevelType w:val="hybridMultilevel"/>
    <w:tmpl w:val="BB42868C"/>
    <w:lvl w:ilvl="0" w:tplc="86143F5C">
      <w:numFmt w:val="bullet"/>
      <w:lvlText w:val="-"/>
      <w:lvlJc w:val="left"/>
      <w:pPr>
        <w:tabs>
          <w:tab w:val="num" w:pos="1032"/>
        </w:tabs>
        <w:ind w:left="1032" w:hanging="360"/>
      </w:pPr>
      <w:rPr>
        <w:rFonts w:ascii="Times New Roman" w:eastAsia="Times New Roman" w:hAnsi="Times New Roman" w:cs="Times New Roman" w:hint="default"/>
      </w:rPr>
    </w:lvl>
    <w:lvl w:ilvl="1" w:tplc="0409000F">
      <w:start w:val="1"/>
      <w:numFmt w:val="decimal"/>
      <w:lvlText w:val="%2."/>
      <w:lvlJc w:val="left"/>
      <w:pPr>
        <w:tabs>
          <w:tab w:val="num" w:pos="1582"/>
        </w:tabs>
        <w:ind w:left="1582" w:hanging="360"/>
      </w:pPr>
    </w:lvl>
    <w:lvl w:ilvl="2" w:tplc="86143F5C">
      <w:numFmt w:val="bullet"/>
      <w:lvlText w:val="-"/>
      <w:lvlJc w:val="left"/>
      <w:pPr>
        <w:tabs>
          <w:tab w:val="num" w:pos="2302"/>
        </w:tabs>
        <w:ind w:left="2302" w:hanging="360"/>
      </w:pPr>
      <w:rPr>
        <w:rFonts w:ascii="Times New Roman" w:eastAsia="Times New Roman" w:hAnsi="Times New Roman" w:cs="Times New Roman"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3">
    <w:nsid w:val="67C717D0"/>
    <w:multiLevelType w:val="multilevel"/>
    <w:tmpl w:val="99C6B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AFD4689"/>
    <w:multiLevelType w:val="multilevel"/>
    <w:tmpl w:val="715079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321182E"/>
    <w:multiLevelType w:val="hybridMultilevel"/>
    <w:tmpl w:val="A92477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BC3717"/>
    <w:rsid w:val="003E7DF6"/>
    <w:rsid w:val="00BB555E"/>
    <w:rsid w:val="00BC3717"/>
    <w:rsid w:val="00D864C1"/>
    <w:rsid w:val="00F00E42"/>
    <w:rsid w:val="00FA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DF6"/>
  </w:style>
  <w:style w:type="paragraph" w:styleId="2">
    <w:name w:val="heading 2"/>
    <w:basedOn w:val="a"/>
    <w:link w:val="20"/>
    <w:uiPriority w:val="9"/>
    <w:qFormat/>
    <w:rsid w:val="00FA6EE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C37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C3717"/>
  </w:style>
  <w:style w:type="paragraph" w:customStyle="1" w:styleId="western">
    <w:name w:val="western"/>
    <w:basedOn w:val="a"/>
    <w:rsid w:val="00BC37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Cite"/>
    <w:basedOn w:val="a0"/>
    <w:uiPriority w:val="99"/>
    <w:semiHidden/>
    <w:unhideWhenUsed/>
    <w:rsid w:val="00D864C1"/>
    <w:rPr>
      <w:i/>
      <w:iCs/>
    </w:rPr>
  </w:style>
  <w:style w:type="character" w:styleId="a4">
    <w:name w:val="Hyperlink"/>
    <w:basedOn w:val="a0"/>
    <w:uiPriority w:val="99"/>
    <w:semiHidden/>
    <w:unhideWhenUsed/>
    <w:rsid w:val="00D864C1"/>
    <w:rPr>
      <w:color w:val="0000FF"/>
      <w:u w:val="single"/>
    </w:rPr>
  </w:style>
  <w:style w:type="paragraph" w:customStyle="1" w:styleId="c19">
    <w:name w:val="c19"/>
    <w:basedOn w:val="a"/>
    <w:rsid w:val="00D864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D864C1"/>
  </w:style>
  <w:style w:type="paragraph" w:customStyle="1" w:styleId="c10">
    <w:name w:val="c10"/>
    <w:basedOn w:val="a"/>
    <w:rsid w:val="00D864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D864C1"/>
  </w:style>
  <w:style w:type="paragraph" w:customStyle="1" w:styleId="c22">
    <w:name w:val="c22"/>
    <w:basedOn w:val="a"/>
    <w:rsid w:val="00D864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D864C1"/>
    <w:pPr>
      <w:ind w:left="720"/>
      <w:contextualSpacing/>
    </w:pPr>
  </w:style>
  <w:style w:type="character" w:customStyle="1" w:styleId="20">
    <w:name w:val="Заголовок 2 Знак"/>
    <w:basedOn w:val="a0"/>
    <w:link w:val="2"/>
    <w:uiPriority w:val="9"/>
    <w:rsid w:val="00FA6EEE"/>
    <w:rPr>
      <w:rFonts w:ascii="Times New Roman" w:eastAsia="Times New Roman" w:hAnsi="Times New Roman" w:cs="Times New Roman"/>
      <w:b/>
      <w:bCs/>
      <w:sz w:val="36"/>
      <w:szCs w:val="36"/>
      <w:lang w:eastAsia="ru-RU"/>
    </w:rPr>
  </w:style>
  <w:style w:type="character" w:customStyle="1" w:styleId="mw-headline">
    <w:name w:val="mw-headline"/>
    <w:basedOn w:val="a0"/>
    <w:rsid w:val="00FA6EEE"/>
  </w:style>
  <w:style w:type="character" w:styleId="a6">
    <w:name w:val="Strong"/>
    <w:basedOn w:val="a0"/>
    <w:uiPriority w:val="22"/>
    <w:qFormat/>
    <w:rsid w:val="00FA6EEE"/>
    <w:rPr>
      <w:b/>
    </w:rPr>
  </w:style>
  <w:style w:type="paragraph" w:styleId="a7">
    <w:name w:val="Body Text"/>
    <w:basedOn w:val="a"/>
    <w:link w:val="a8"/>
    <w:rsid w:val="00FA6EEE"/>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FA6EEE"/>
    <w:rPr>
      <w:rFonts w:ascii="Times New Roman" w:eastAsia="Times New Roman" w:hAnsi="Times New Roman" w:cs="Times New Roman"/>
      <w:sz w:val="24"/>
      <w:szCs w:val="24"/>
      <w:lang w:eastAsia="ru-RU"/>
    </w:rPr>
  </w:style>
  <w:style w:type="paragraph" w:customStyle="1" w:styleId="s1">
    <w:name w:val="s_1"/>
    <w:basedOn w:val="a"/>
    <w:rsid w:val="00F00E42"/>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s10">
    <w:name w:val="s_10"/>
    <w:rsid w:val="00F00E4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1%D0%B0%D0%B7%D0%BE%D0%B2%D1%8B%D0%B9_%D0%B0%D0%BA%D1%82%D0%B8%D0%B2" TargetMode="External"/><Relationship Id="rId13" Type="http://schemas.openxmlformats.org/officeDocument/2006/relationships/hyperlink" Target="https://ru.wikipedia.org/wiki/%D0%A5%D0%B5%D0%B4%D0%B6%D0%B8%D1%80%D0%BE%D0%B2%D0%B0%D0%BD%D0%B8%D0%B5" TargetMode="External"/><Relationship Id="rId18" Type="http://schemas.openxmlformats.org/officeDocument/2006/relationships/hyperlink" Target="http://www.banki.ru/wikibank/%C4%EE%E2%E5%F0%E8%F2%E5%EB%FC%ED%EE%E5+%F3%EF%F0%E0%E2%EB%E5%ED%E8%E5/" TargetMode="External"/><Relationship Id="rId26" Type="http://schemas.openxmlformats.org/officeDocument/2006/relationships/hyperlink" Target="https://ru.wikipedia.org/wiki/%D0%97%D0%B0%D0%BA%D0%BB%D0%B0%D0%B4%D0%BD%D0%B0%D1%8F" TargetMode="External"/><Relationship Id="rId3" Type="http://schemas.openxmlformats.org/officeDocument/2006/relationships/settings" Target="settings.xml"/><Relationship Id="rId21" Type="http://schemas.openxmlformats.org/officeDocument/2006/relationships/hyperlink" Target="https://ru.wikipedia.org/wiki/%D0%90%D0%BA%D1%82%D0%B8%D0%B2" TargetMode="External"/><Relationship Id="rId34" Type="http://schemas.openxmlformats.org/officeDocument/2006/relationships/hyperlink" Target="https://ru.wikipedia.org/wiki/%D0%A1%D0%B2%D0%BE%D0%BF" TargetMode="External"/><Relationship Id="rId7" Type="http://schemas.openxmlformats.org/officeDocument/2006/relationships/hyperlink" Target="https://ru.wikipedia.org/wiki/%D0%94%D0%BE%D0%B3%D0%BE%D0%B2%D0%BE%D1%80" TargetMode="External"/><Relationship Id="rId12" Type="http://schemas.openxmlformats.org/officeDocument/2006/relationships/hyperlink" Target="https://ru.wikipedia.org/wiki/%D0%91%D0%B0%D0%B7%D0%BE%D0%B2%D1%8B%D0%B9_%D0%B0%D0%BA%D1%82%D0%B8%D0%B2" TargetMode="External"/><Relationship Id="rId17" Type="http://schemas.openxmlformats.org/officeDocument/2006/relationships/hyperlink" Target="http://base.garant.ru/10106464/15/" TargetMode="External"/><Relationship Id="rId25" Type="http://schemas.openxmlformats.org/officeDocument/2006/relationships/hyperlink" Target="https://ru.wikipedia.org/wiki/%D0%92%D0%B5%D0%BA%D1%81%D0%B5%D0%BB%D1%8C" TargetMode="External"/><Relationship Id="rId33" Type="http://schemas.openxmlformats.org/officeDocument/2006/relationships/hyperlink" Target="https://ru.wikipedia.org/wiki/%D0%9E%D0%BF%D1%86%D0%B8%D0%BE%D0%BD" TargetMode="External"/><Relationship Id="rId2" Type="http://schemas.openxmlformats.org/officeDocument/2006/relationships/styles" Target="styles.xml"/><Relationship Id="rId16" Type="http://schemas.openxmlformats.org/officeDocument/2006/relationships/hyperlink" Target="https://ru.wikipedia.org/wiki/%D0%A4%D1%8C%D1%8E%D1%87%D0%B5%D1%80%D1%81" TargetMode="External"/><Relationship Id="rId20" Type="http://schemas.openxmlformats.org/officeDocument/2006/relationships/hyperlink" Target="https://ru.wikipedia.org/wiki/%D0%9F%D0%B5%D1%80%D0%B2%D0%B8%D1%87%D0%BD%D1%8B%D0%B5_%D1%86%D0%B5%D0%BD%D0%BD%D1%8B%D0%B5_%D0%B1%D1%83%D0%BC%D0%B0%D0%B3%D0%B8" TargetMode="External"/><Relationship Id="rId29" Type="http://schemas.openxmlformats.org/officeDocument/2006/relationships/hyperlink" Target="https://ru.wikipedia.org/wiki/%D0%94%D0%B5%D0%BF%D0%BE%D0%B7%D0%B8%D1%82%D0%B0%D1%80%D0%BD%D0%B0%D1%8F_%D1%80%D0%B0%D1%81%D0%BF%D0%B8%D1%81%D0%BA%D0%B0" TargetMode="External"/><Relationship Id="rId1" Type="http://schemas.openxmlformats.org/officeDocument/2006/relationships/numbering" Target="numbering.xml"/><Relationship Id="rId6" Type="http://schemas.openxmlformats.org/officeDocument/2006/relationships/hyperlink" Target="http://www.banki.ru/wikibank/%CF%F0%EE%F4%E5%F1%F1%E8%EE%ED%E0%EB%FC%ED%FB%E9+%F3%F7%E0%F1%F2%ED%E8%EA+%F0%FB%ED%EA%E0+%F6%E5%ED%ED%FB%F5+%E1%F3%EC%E0%E3/" TargetMode="External"/><Relationship Id="rId11" Type="http://schemas.openxmlformats.org/officeDocument/2006/relationships/hyperlink" Target="https://ru.wikipedia.org/wiki/%D0%90%D0%BA%D1%82%D0%B8%D0%B2" TargetMode="External"/><Relationship Id="rId24" Type="http://schemas.openxmlformats.org/officeDocument/2006/relationships/hyperlink" Target="https://ru.wikipedia.org/wiki/%D0%9E%D0%B1%D0%BB%D0%B8%D0%B3%D0%B0%D1%86%D0%B8%D1%8F" TargetMode="External"/><Relationship Id="rId32" Type="http://schemas.openxmlformats.org/officeDocument/2006/relationships/hyperlink" Target="https://ru.wikipedia.org/wiki/%D0%A4%D1%8C%D1%8E%D1%87%D0%B5%D1%80%D1%81" TargetMode="External"/><Relationship Id="rId5" Type="http://schemas.openxmlformats.org/officeDocument/2006/relationships/hyperlink" Target="http://www.banki.ru/wikibank/%D6%E5%ED%ED%E0%FF+%E1%F3%EC%E0%E3%E0/" TargetMode="External"/><Relationship Id="rId15" Type="http://schemas.openxmlformats.org/officeDocument/2006/relationships/hyperlink" Target="https://ru.wikipedia.org/wiki/%D0%9E%D0%BF%D1%86%D0%B8%D0%BE%D0%BD" TargetMode="External"/><Relationship Id="rId23" Type="http://schemas.openxmlformats.org/officeDocument/2006/relationships/hyperlink" Target="https://ru.wikipedia.org/wiki/%D0%90%D0%BA%D1%86%D0%B8%D1%8F_(%D1%84%D0%B8%D0%BD%D0%B0%D0%BD%D1%81%D1%8B)" TargetMode="External"/><Relationship Id="rId28" Type="http://schemas.openxmlformats.org/officeDocument/2006/relationships/hyperlink" Target="https://ru.wikipedia.org/wiki/%D0%92%D0%B0%D1%80%D1%80%D0%B0%D0%BD%D1%82%D1%8B" TargetMode="External"/><Relationship Id="rId36" Type="http://schemas.openxmlformats.org/officeDocument/2006/relationships/theme" Target="theme/theme1.xml"/><Relationship Id="rId10" Type="http://schemas.openxmlformats.org/officeDocument/2006/relationships/hyperlink" Target="https://ru.wikipedia.org/wiki/%D0%A1%D1%83%D0%B1%D1%8A%D0%B5%D0%BA%D1%82%D0%B8%D0%B2%D0%BD%D0%BE%D0%B5_%D0%BF%D1%80%D0%B0%D0%B2%D0%BE" TargetMode="External"/><Relationship Id="rId19" Type="http://schemas.openxmlformats.org/officeDocument/2006/relationships/hyperlink" Target="http://www.banki.ru/wikibank/%C8%ED%E2%E5%F1%F2%E8%F6%E8%EE%ED%ED%FB%E9+%F4%EE%ED%E4/" TargetMode="External"/><Relationship Id="rId31" Type="http://schemas.openxmlformats.org/officeDocument/2006/relationships/hyperlink" Target="https://ru.wikipedia.org/w/index.php?title=%D0%91%D0%B5%D0%B7%D0%B4%D0%BE%D0%BA%D1%83%D0%BC%D0%B5%D0%BD%D1%82%D0%B0%D1%80%D0%BD%D0%B0%D1%8F_%D1%84%D0%BE%D1%80%D0%BC%D0%B0&amp;action=edit&amp;redlink=1" TargetMode="External"/><Relationship Id="rId4" Type="http://schemas.openxmlformats.org/officeDocument/2006/relationships/webSettings" Target="webSettings.xml"/><Relationship Id="rId9" Type="http://schemas.openxmlformats.org/officeDocument/2006/relationships/hyperlink" Target="https://ru.wikipedia.org/wiki/%D0%9E%D0%B1%D1%8F%D0%B7%D0%B0%D1%82%D0%B5%D0%BB%D1%8C%D1%81%D1%82%D0%B2%D0%BE" TargetMode="External"/><Relationship Id="rId14" Type="http://schemas.openxmlformats.org/officeDocument/2006/relationships/hyperlink" Target="https://ru.wikipedia.org/wiki/%D0%91%D0%B0%D0%B7%D0%BE%D0%B2%D1%8B%D0%B9_%D0%B0%D0%BA%D1%82%D0%B8%D0%B2" TargetMode="External"/><Relationship Id="rId22" Type="http://schemas.openxmlformats.org/officeDocument/2006/relationships/hyperlink" Target="https://ru.wikipedia.org/wiki/%D0%A6%D0%B5%D0%BD%D0%BD%D1%8B%D0%B5_%D0%B1%D1%83%D0%BC%D0%B0%D0%B3%D0%B8_%D0%BE%D0%B1%D0%B5%D1%81%D0%BF%D0%B5%D1%87%D0%B5%D0%BD%D0%BD%D1%8B%D0%B5_%D0%B0%D0%BA%D1%82%D0%B8%D0%B2%D0%B0%D0%BC%D0%B8" TargetMode="External"/><Relationship Id="rId27" Type="http://schemas.openxmlformats.org/officeDocument/2006/relationships/hyperlink" Target="https://ru.wikipedia.org/wiki/%D0%92%D1%82%D0%BE%D1%80%D0%B8%D1%87%D0%BD%D1%8B%D0%B5_%D1%86%D0%B5%D0%BD%D0%BD%D1%8B%D0%B5_%D0%B1%D1%83%D0%BC%D0%B0%D0%B3%D0%B8" TargetMode="External"/><Relationship Id="rId30" Type="http://schemas.openxmlformats.org/officeDocument/2006/relationships/hyperlink" Target="https://ru.wikipedia.org/wiki/%D0%9F%D1%80%D0%BE%D0%B8%D0%B7%D0%B2%D0%BE%D0%B4%D0%BD%D1%8B%D0%B9_%D1%84%D0%B8%D0%BD%D0%B0%D0%BD%D1%81%D0%BE%D0%B2%D1%8B%D0%B9_%D0%B8%D0%BD%D1%81%D1%82%D1%80%D1%83%D0%BC%D0%B5%D0%BD%D1%82"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30</Pages>
  <Words>10223</Words>
  <Characters>58276</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68363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Татка</dc:creator>
  <cp:lastModifiedBy>Татка</cp:lastModifiedBy>
  <cp:revision>1</cp:revision>
  <dcterms:created xsi:type="dcterms:W3CDTF">2016-02-01T20:04:00Z</dcterms:created>
  <dcterms:modified xsi:type="dcterms:W3CDTF">2016-02-01T21:01:00Z</dcterms:modified>
</cp:coreProperties>
</file>