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A47" w:rsidRDefault="00F007EC" w:rsidP="00F007EC">
      <w:pPr>
        <w:jc w:val="center"/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>СОДЕРЖАНИЕ</w:t>
      </w: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1……………………………………………………………………3</w:t>
      </w: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2……………………………………………………………………</w:t>
      </w:r>
      <w:r w:rsidR="006C0EC6">
        <w:rPr>
          <w:rFonts w:ascii="Times New Roman" w:hAnsi="Times New Roman" w:cs="Times New Roman"/>
          <w:sz w:val="28"/>
          <w:szCs w:val="28"/>
        </w:rPr>
        <w:t>4</w:t>
      </w: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3…………………………………………………………………….</w:t>
      </w:r>
      <w:r w:rsidR="006C0EC6">
        <w:rPr>
          <w:rFonts w:ascii="Times New Roman" w:hAnsi="Times New Roman" w:cs="Times New Roman"/>
          <w:sz w:val="28"/>
          <w:szCs w:val="28"/>
        </w:rPr>
        <w:t>5</w:t>
      </w: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4…………………………………………………………………….</w:t>
      </w:r>
      <w:r w:rsidR="006C0EC6">
        <w:rPr>
          <w:rFonts w:ascii="Times New Roman" w:hAnsi="Times New Roman" w:cs="Times New Roman"/>
          <w:sz w:val="28"/>
          <w:szCs w:val="28"/>
        </w:rPr>
        <w:t>6</w:t>
      </w:r>
    </w:p>
    <w:p w:rsidR="006C0EC6" w:rsidRDefault="006C0EC6" w:rsidP="00F00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ЛИТЕРАТУРЫ………………………………………………...7</w:t>
      </w: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F00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0EC6" w:rsidRDefault="006C0EC6" w:rsidP="006C0EC6">
      <w:pPr>
        <w:rPr>
          <w:rFonts w:ascii="Times New Roman" w:hAnsi="Times New Roman" w:cs="Times New Roman"/>
          <w:sz w:val="28"/>
          <w:szCs w:val="28"/>
        </w:rPr>
      </w:pPr>
    </w:p>
    <w:p w:rsidR="00F007EC" w:rsidRDefault="00F007EC" w:rsidP="006C0E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</w:t>
      </w:r>
    </w:p>
    <w:p w:rsidR="00F007EC" w:rsidRDefault="00F007EC" w:rsidP="00F007EC">
      <w:pPr>
        <w:spacing w:line="360" w:lineRule="auto"/>
        <w:ind w:firstLine="709"/>
        <w:jc w:val="both"/>
        <w:rPr>
          <w:sz w:val="28"/>
          <w:szCs w:val="28"/>
        </w:rPr>
      </w:pPr>
    </w:p>
    <w:p w:rsidR="00F007EC" w:rsidRPr="00F007EC" w:rsidRDefault="00F007EC" w:rsidP="00F007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>Определить сумму процентов, начисленных за 4 месяца на вклад в размере 75 тыс. рублей по ставке 11,5% (проценты обыкновенные с приближенным числом дней ссуды).</w:t>
      </w:r>
    </w:p>
    <w:p w:rsidR="00F007EC" w:rsidRPr="00F007EC" w:rsidRDefault="00F007EC" w:rsidP="00F007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7E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Pr="00F007EC">
        <w:rPr>
          <w:rFonts w:ascii="Times New Roman" w:hAnsi="Times New Roman" w:cs="Times New Roman"/>
          <w:bCs/>
          <w:sz w:val="28"/>
          <w:szCs w:val="28"/>
        </w:rPr>
        <w:t>.</w:t>
      </w:r>
    </w:p>
    <w:p w:rsidR="00F007EC" w:rsidRP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>Согласно условию задачи рассматривается операция начисления процентов за</w:t>
      </w:r>
      <w:r w:rsidRPr="00F007EC">
        <w:rPr>
          <w:rStyle w:val="29"/>
          <w:rFonts w:eastAsiaTheme="minorEastAsia"/>
          <w:sz w:val="28"/>
          <w:szCs w:val="28"/>
        </w:rPr>
        <w:t xml:space="preserve"> 4 месяца к </w:t>
      </w:r>
      <w:r w:rsidRPr="00F007EC">
        <w:rPr>
          <w:rFonts w:ascii="Times New Roman" w:hAnsi="Times New Roman" w:cs="Times New Roman"/>
          <w:sz w:val="28"/>
          <w:szCs w:val="28"/>
        </w:rPr>
        <w:t xml:space="preserve">сумме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  <w:lang w:val="en-US"/>
          </w:rPr>
          <m:t>P</m:t>
        </m:r>
        <m:r>
          <w:rPr>
            <w:rStyle w:val="29"/>
            <w:rFonts w:ascii="Cambria Math" w:eastAsiaTheme="minorEastAsia" w:hAnsi="Cambria Math"/>
            <w:sz w:val="28"/>
            <w:szCs w:val="28"/>
          </w:rPr>
          <m:t>=75тыс.руб</m:t>
        </m:r>
      </m:oMath>
      <w:r w:rsidRPr="00F007EC">
        <w:rPr>
          <w:rStyle w:val="29"/>
          <w:rFonts w:eastAsiaTheme="minorEastAsia"/>
          <w:sz w:val="28"/>
          <w:szCs w:val="28"/>
        </w:rPr>
        <w:t>. по ставке 11,5% годовых.</w:t>
      </w:r>
    </w:p>
    <w:p w:rsidR="00F007EC" w:rsidRPr="00F007EC" w:rsidRDefault="00F007EC" w:rsidP="00F007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Соответствующая формула имеет вид:  </w:t>
      </w:r>
      <w:r w:rsidRPr="00F007EC">
        <w:rPr>
          <w:rFonts w:ascii="Times New Roman" w:hAnsi="Times New Roman" w:cs="Times New Roman"/>
          <w:position w:val="-6"/>
          <w:sz w:val="28"/>
          <w:szCs w:val="28"/>
        </w:rPr>
        <w:object w:dxaOrig="1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8pt" o:ole="">
            <v:imagedata r:id="rId7" o:title=""/>
          </v:shape>
          <o:OLEObject Type="Embed" ProgID="Equation.3" ShapeID="_x0000_i1025" DrawAspect="Content" ObjectID="_1511563600" r:id="rId8"/>
        </w:object>
      </w:r>
      <w:r w:rsidRPr="00F007EC">
        <w:rPr>
          <w:rFonts w:ascii="Times New Roman" w:hAnsi="Times New Roman" w:cs="Times New Roman"/>
          <w:sz w:val="28"/>
          <w:szCs w:val="28"/>
        </w:rPr>
        <w:t xml:space="preserve"> - проценты, начисленные за n лет.</w:t>
      </w:r>
    </w:p>
    <w:p w:rsidR="00F007EC" w:rsidRP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  <w:r w:rsidRPr="00F007EC">
        <w:rPr>
          <w:rStyle w:val="29"/>
          <w:rFonts w:eastAsiaTheme="minorEastAsia"/>
          <w:sz w:val="28"/>
          <w:szCs w:val="28"/>
        </w:rPr>
        <w:t xml:space="preserve">Здесь  n – доля года:  </w:t>
      </w:r>
      <w:r w:rsidRPr="00F007EC">
        <w:rPr>
          <w:rStyle w:val="29"/>
          <w:rFonts w:eastAsiaTheme="minorEastAsia"/>
          <w:sz w:val="28"/>
          <w:szCs w:val="28"/>
          <w:lang w:val="en-US"/>
        </w:rPr>
        <w:t>n</w:t>
      </w:r>
      <m:oMath>
        <m:r>
          <w:rPr>
            <w:rStyle w:val="29"/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Style w:val="29"/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Style w:val="29"/>
                <w:rFonts w:ascii="Cambria Math" w:eastAsiaTheme="minorEastAsia" w:hAnsi="Cambria Math"/>
                <w:sz w:val="28"/>
                <w:szCs w:val="28"/>
              </w:rPr>
              <m:t>120</m:t>
            </m:r>
          </m:num>
          <m:den>
            <m:r>
              <w:rPr>
                <w:rStyle w:val="29"/>
                <w:rFonts w:ascii="Cambria Math" w:eastAsiaTheme="minorEastAsia" w:hAnsi="Cambria Math"/>
                <w:sz w:val="28"/>
                <w:szCs w:val="28"/>
              </w:rPr>
              <m:t>360</m:t>
            </m:r>
          </m:den>
        </m:f>
      </m:oMath>
      <w:r w:rsidRPr="00F007EC">
        <w:rPr>
          <w:rStyle w:val="29"/>
          <w:rFonts w:eastAsiaTheme="minorEastAsia"/>
          <w:sz w:val="28"/>
          <w:szCs w:val="28"/>
        </w:rPr>
        <w:t xml:space="preserve"> = 0,33</w:t>
      </w:r>
    </w:p>
    <w:p w:rsidR="00F007EC" w:rsidRP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  <w:r w:rsidRPr="00F007EC">
        <w:rPr>
          <w:rStyle w:val="29"/>
          <w:rFonts w:eastAsiaTheme="minorEastAsia"/>
          <w:sz w:val="28"/>
          <w:szCs w:val="28"/>
        </w:rPr>
        <w:t xml:space="preserve">i – процентная ставка: 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</w:rPr>
          <m:t xml:space="preserve">i=11,5%;  </m:t>
        </m:r>
      </m:oMath>
    </w:p>
    <w:p w:rsid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  <w:r w:rsidRPr="00F007EC">
        <w:rPr>
          <w:rStyle w:val="29"/>
          <w:rFonts w:eastAsiaTheme="minorEastAsia"/>
          <w:sz w:val="28"/>
          <w:szCs w:val="28"/>
          <w:lang w:val="en-US"/>
        </w:rPr>
        <w:t>I</w:t>
      </w:r>
      <w:r w:rsidRPr="00F007EC">
        <w:rPr>
          <w:rStyle w:val="29"/>
          <w:rFonts w:eastAsiaTheme="minorEastAsia"/>
          <w:sz w:val="28"/>
          <w:szCs w:val="28"/>
        </w:rPr>
        <w:t xml:space="preserve"> = 75000*0,33*0,115= 2875,00 руб.</w:t>
      </w:r>
    </w:p>
    <w:p w:rsid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2B169D36" wp14:editId="1D99FD15">
            <wp:extent cx="5699760" cy="2438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4051" b="39543"/>
                    <a:stretch/>
                  </pic:blipFill>
                  <pic:spPr bwMode="auto">
                    <a:xfrm>
                      <a:off x="0" y="0"/>
                      <a:ext cx="5699760" cy="2438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007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592EAA">
        <w:rPr>
          <w:rFonts w:ascii="Times New Roman" w:hAnsi="Times New Roman" w:cs="Times New Roman"/>
          <w:bCs/>
          <w:sz w:val="28"/>
          <w:szCs w:val="28"/>
        </w:rPr>
        <w:t>.</w:t>
      </w:r>
      <w:r w:rsidRPr="005A0403">
        <w:rPr>
          <w:sz w:val="28"/>
          <w:szCs w:val="28"/>
        </w:rPr>
        <w:t xml:space="preserve"> </w:t>
      </w:r>
      <w:r w:rsidRPr="005A0403">
        <w:rPr>
          <w:rFonts w:ascii="Times New Roman" w:hAnsi="Times New Roman" w:cs="Times New Roman"/>
          <w:sz w:val="28"/>
          <w:szCs w:val="28"/>
        </w:rPr>
        <w:t>Сумма процентов, начисленных за 4 месяца</w:t>
      </w:r>
      <w:r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Pr="005A0403">
        <w:rPr>
          <w:rStyle w:val="29"/>
          <w:rFonts w:eastAsiaTheme="minorEastAsia"/>
          <w:sz w:val="28"/>
          <w:szCs w:val="28"/>
        </w:rPr>
        <w:t>28</w:t>
      </w:r>
      <w:r>
        <w:rPr>
          <w:rStyle w:val="29"/>
          <w:rFonts w:eastAsiaTheme="minorEastAsia"/>
          <w:sz w:val="28"/>
          <w:szCs w:val="28"/>
        </w:rPr>
        <w:t>75</w:t>
      </w:r>
      <w:r w:rsidRPr="005A0403">
        <w:rPr>
          <w:rStyle w:val="29"/>
          <w:rFonts w:eastAsiaTheme="minorEastAsia"/>
          <w:sz w:val="28"/>
          <w:szCs w:val="28"/>
        </w:rPr>
        <w:t>,</w:t>
      </w:r>
      <w:r>
        <w:rPr>
          <w:rStyle w:val="29"/>
          <w:rFonts w:eastAsiaTheme="minorEastAsia"/>
          <w:sz w:val="28"/>
          <w:szCs w:val="28"/>
        </w:rPr>
        <w:t>00</w:t>
      </w:r>
      <w:r w:rsidRPr="005A0403">
        <w:rPr>
          <w:rStyle w:val="29"/>
          <w:rFonts w:eastAsiaTheme="minorEastAsia"/>
          <w:sz w:val="28"/>
          <w:szCs w:val="28"/>
        </w:rPr>
        <w:t xml:space="preserve"> </w:t>
      </w:r>
      <w:r>
        <w:rPr>
          <w:rStyle w:val="29"/>
          <w:rFonts w:eastAsiaTheme="minorEastAsia"/>
          <w:sz w:val="28"/>
          <w:szCs w:val="28"/>
        </w:rPr>
        <w:t>руб.</w:t>
      </w:r>
    </w:p>
    <w:p w:rsid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</w:p>
    <w:p w:rsid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</w:p>
    <w:p w:rsid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</w:p>
    <w:p w:rsid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</w:p>
    <w:p w:rsid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</w:p>
    <w:p w:rsidR="00F007EC" w:rsidRDefault="00F007EC" w:rsidP="006C0EC6">
      <w:pPr>
        <w:pStyle w:val="a3"/>
        <w:spacing w:after="0" w:line="360" w:lineRule="auto"/>
        <w:ind w:left="0"/>
        <w:jc w:val="center"/>
        <w:rPr>
          <w:rStyle w:val="29"/>
          <w:rFonts w:eastAsiaTheme="minorEastAsia"/>
          <w:sz w:val="28"/>
          <w:szCs w:val="28"/>
        </w:rPr>
      </w:pPr>
      <w:r>
        <w:rPr>
          <w:rStyle w:val="29"/>
          <w:rFonts w:eastAsiaTheme="minorEastAsia"/>
          <w:sz w:val="28"/>
          <w:szCs w:val="28"/>
        </w:rPr>
        <w:lastRenderedPageBreak/>
        <w:t>ЗАДАЧА 2</w:t>
      </w:r>
    </w:p>
    <w:p w:rsidR="00F007EC" w:rsidRDefault="00F007EC" w:rsidP="00F007EC">
      <w:pPr>
        <w:pStyle w:val="a3"/>
        <w:spacing w:after="0" w:line="360" w:lineRule="auto"/>
        <w:ind w:left="0" w:firstLine="709"/>
        <w:jc w:val="center"/>
        <w:rPr>
          <w:rStyle w:val="29"/>
          <w:rFonts w:eastAsiaTheme="minorEastAsia"/>
          <w:sz w:val="28"/>
          <w:szCs w:val="28"/>
        </w:rPr>
      </w:pPr>
    </w:p>
    <w:p w:rsidR="00F007EC" w:rsidRPr="00F007EC" w:rsidRDefault="00F007EC" w:rsidP="00F007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>Вкладчик внес в банк 65 тыс. рублей. Определить коэффициент наращения за полтора года, если установлена номинальная ставка 9% с ежеквартальным начислением.</w:t>
      </w:r>
    </w:p>
    <w:p w:rsidR="00F007EC" w:rsidRPr="00F007EC" w:rsidRDefault="00F007EC" w:rsidP="00F007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7E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Pr="00F007EC">
        <w:rPr>
          <w:rFonts w:ascii="Times New Roman" w:hAnsi="Times New Roman" w:cs="Times New Roman"/>
          <w:bCs/>
          <w:sz w:val="28"/>
          <w:szCs w:val="28"/>
        </w:rPr>
        <w:t>.</w:t>
      </w:r>
    </w:p>
    <w:p w:rsidR="00F007EC" w:rsidRPr="00F007EC" w:rsidRDefault="00F007EC" w:rsidP="00F007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>Согласно условию задачи рассматривается операция начисления годовой процентной ставки, которая конвертируется 4 раза в году (номинальная).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7EC">
        <w:rPr>
          <w:rFonts w:ascii="Times New Roman" w:hAnsi="Times New Roman" w:cs="Times New Roman"/>
          <w:sz w:val="28"/>
          <w:szCs w:val="28"/>
        </w:rPr>
        <w:t xml:space="preserve">Денежная сумма – разовая,  </w:t>
      </w:r>
      <w:r w:rsidRPr="00F007E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007EC">
        <w:rPr>
          <w:rFonts w:ascii="Times New Roman" w:hAnsi="Times New Roman" w:cs="Times New Roman"/>
          <w:sz w:val="28"/>
          <w:szCs w:val="28"/>
        </w:rPr>
        <w:t xml:space="preserve"> = 65000</w:t>
      </w:r>
    </w:p>
    <w:p w:rsidR="00F007EC" w:rsidRPr="00F007EC" w:rsidRDefault="00F007EC" w:rsidP="00F007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Операция – наращение, </w:t>
      </w:r>
      <w:r w:rsidRPr="00F007E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007EC">
        <w:rPr>
          <w:rFonts w:ascii="Times New Roman" w:hAnsi="Times New Roman" w:cs="Times New Roman"/>
          <w:sz w:val="28"/>
          <w:szCs w:val="28"/>
        </w:rPr>
        <w:t xml:space="preserve"> = ?;  Срок операции </w:t>
      </w:r>
      <w:r w:rsidRPr="00F007E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007EC">
        <w:rPr>
          <w:rFonts w:ascii="Times New Roman" w:hAnsi="Times New Roman" w:cs="Times New Roman"/>
          <w:sz w:val="28"/>
          <w:szCs w:val="28"/>
        </w:rPr>
        <w:t xml:space="preserve"> = 1,5 года</w:t>
      </w:r>
    </w:p>
    <w:p w:rsidR="00F007EC" w:rsidRPr="00F007EC" w:rsidRDefault="00F007EC" w:rsidP="00F007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Проценты – сложные, </w:t>
      </w:r>
      <w:r w:rsidRPr="00F007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007EC">
        <w:rPr>
          <w:rFonts w:ascii="Times New Roman" w:hAnsi="Times New Roman" w:cs="Times New Roman"/>
          <w:sz w:val="28"/>
          <w:szCs w:val="28"/>
        </w:rPr>
        <w:t xml:space="preserve"> = 9%  , следовательно, используем функцию БС</w:t>
      </w:r>
    </w:p>
    <w:p w:rsidR="00F007EC" w:rsidRPr="00F007EC" w:rsidRDefault="00F007EC" w:rsidP="00F007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7EC">
        <w:rPr>
          <w:rFonts w:ascii="Times New Roman" w:hAnsi="Times New Roman" w:cs="Times New Roman"/>
          <w:sz w:val="28"/>
          <w:szCs w:val="28"/>
        </w:rPr>
        <w:t xml:space="preserve">По условию </w:t>
      </w:r>
      <w:r w:rsidRPr="00F007E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007EC">
        <w:rPr>
          <w:rFonts w:ascii="Times New Roman" w:hAnsi="Times New Roman" w:cs="Times New Roman"/>
          <w:sz w:val="28"/>
          <w:szCs w:val="28"/>
        </w:rPr>
        <w:t xml:space="preserve"> = 4.  Следовательно, </w:t>
      </w:r>
      <w:r w:rsidRPr="00F007EC">
        <w:rPr>
          <w:rFonts w:ascii="Times New Roman" w:hAnsi="Times New Roman" w:cs="Times New Roman"/>
          <w:position w:val="-24"/>
          <w:sz w:val="28"/>
          <w:szCs w:val="28"/>
        </w:rPr>
        <w:object w:dxaOrig="1900" w:dyaOrig="620">
          <v:shape id="_x0000_i1026" type="#_x0000_t75" style="width:96pt;height:30pt" o:ole="">
            <v:imagedata r:id="rId10" o:title=""/>
          </v:shape>
          <o:OLEObject Type="Embed" ProgID="Equation.3" ShapeID="_x0000_i1026" DrawAspect="Content" ObjectID="_1511563601" r:id="rId11"/>
        </w:object>
      </w:r>
      <w:r w:rsidRPr="00F007EC">
        <w:rPr>
          <w:rFonts w:ascii="Times New Roman" w:hAnsi="Times New Roman" w:cs="Times New Roman"/>
          <w:sz w:val="28"/>
          <w:szCs w:val="28"/>
        </w:rPr>
        <w:t>.</w:t>
      </w:r>
    </w:p>
    <w:p w:rsidR="00F007EC" w:rsidRPr="00F007EC" w:rsidRDefault="00F007EC" w:rsidP="00F007EC">
      <w:pPr>
        <w:spacing w:line="360" w:lineRule="auto"/>
        <w:ind w:firstLine="709"/>
        <w:jc w:val="both"/>
        <w:rPr>
          <w:rStyle w:val="29"/>
          <w:rFonts w:eastAsiaTheme="minorHAnsi"/>
          <w:spacing w:val="0"/>
          <w:sz w:val="28"/>
          <w:szCs w:val="28"/>
          <w:shd w:val="clear" w:color="auto" w:fill="auto"/>
        </w:rPr>
      </w:pPr>
      <w:r w:rsidRPr="00F007EC">
        <w:rPr>
          <w:rFonts w:ascii="Times New Roman" w:hAnsi="Times New Roman" w:cs="Times New Roman"/>
          <w:spacing w:val="10"/>
          <w:sz w:val="28"/>
          <w:szCs w:val="28"/>
          <w:shd w:val="clear" w:color="auto" w:fill="FFFFFF"/>
        </w:rPr>
        <w:t xml:space="preserve">С помощью функции  БС  найдем  </w:t>
      </w:r>
      <w:r w:rsidRPr="00F007EC">
        <w:rPr>
          <w:rFonts w:ascii="Times New Roman" w:hAnsi="Times New Roman" w:cs="Times New Roman"/>
          <w:position w:val="-10"/>
          <w:sz w:val="28"/>
          <w:szCs w:val="28"/>
        </w:rPr>
        <w:object w:dxaOrig="3980" w:dyaOrig="340">
          <v:shape id="_x0000_i1027" type="#_x0000_t75" style="width:198pt;height:18pt" o:ole="">
            <v:imagedata r:id="rId12" o:title=""/>
          </v:shape>
          <o:OLEObject Type="Embed" ProgID="Equation.3" ShapeID="_x0000_i1027" DrawAspect="Content" ObjectID="_1511563602" r:id="rId13"/>
        </w:object>
      </w:r>
      <w:r w:rsidRPr="00F007EC">
        <w:rPr>
          <w:rFonts w:ascii="Times New Roman" w:hAnsi="Times New Roman" w:cs="Times New Roman"/>
          <w:spacing w:val="10"/>
          <w:sz w:val="28"/>
          <w:szCs w:val="28"/>
          <w:shd w:val="clear" w:color="auto" w:fill="FFFFFF"/>
        </w:rPr>
        <w:t xml:space="preserve">  ден. ед.</w:t>
      </w:r>
    </w:p>
    <w:p w:rsidR="00F007EC" w:rsidRDefault="00F007EC" w:rsidP="00F007EC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14BCEF49" wp14:editId="2F347666">
            <wp:extent cx="4136818" cy="18821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3308" r="4949" b="13992"/>
                    <a:stretch/>
                  </pic:blipFill>
                  <pic:spPr bwMode="auto">
                    <a:xfrm>
                      <a:off x="0" y="0"/>
                      <a:ext cx="4182607" cy="1902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07EC" w:rsidRDefault="00F007EC" w:rsidP="00F007E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A07FD">
        <w:rPr>
          <w:rFonts w:ascii="Times New Roman" w:hAnsi="Times New Roman" w:cs="Times New Roman"/>
          <w:sz w:val="28"/>
          <w:szCs w:val="28"/>
        </w:rPr>
        <w:t>Коэффициент наращения</w:t>
      </w:r>
      <w:r>
        <w:rPr>
          <w:sz w:val="28"/>
          <w:szCs w:val="28"/>
        </w:rPr>
        <w:t xml:space="preserve"> </w:t>
      </w:r>
      <w:r w:rsidRPr="00DE09F9">
        <w:rPr>
          <w:sz w:val="28"/>
          <w:szCs w:val="28"/>
        </w:rPr>
        <w:t xml:space="preserve">= </w:t>
      </w:r>
      <w:r w:rsidRPr="00B95EE1">
        <w:rPr>
          <w:rFonts w:ascii="Times New Roman" w:hAnsi="Times New Roman" w:cs="Times New Roman"/>
          <w:position w:val="-24"/>
          <w:sz w:val="24"/>
          <w:szCs w:val="24"/>
        </w:rPr>
        <w:object w:dxaOrig="2079" w:dyaOrig="620">
          <v:shape id="_x0000_i1028" type="#_x0000_t75" style="width:102pt;height:30pt" o:ole="">
            <v:imagedata r:id="rId15" o:title=""/>
          </v:shape>
          <o:OLEObject Type="Embed" ProgID="Equation.3" ShapeID="_x0000_i1028" DrawAspect="Content" ObjectID="_1511563603" r:id="rId16"/>
        </w:object>
      </w:r>
    </w:p>
    <w:p w:rsidR="00F007EC" w:rsidRDefault="00F007EC" w:rsidP="00F007E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4F4B3B34" wp14:editId="142B1D2C">
            <wp:extent cx="1988704" cy="1120775"/>
            <wp:effectExtent l="0" t="0" r="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t="23245" r="64468" b="41141"/>
                    <a:stretch/>
                  </pic:blipFill>
                  <pic:spPr bwMode="auto">
                    <a:xfrm>
                      <a:off x="0" y="0"/>
                      <a:ext cx="1990615" cy="11218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07EC" w:rsidRPr="00EA07FD" w:rsidRDefault="00F007EC" w:rsidP="00F007EC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A07FD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EA07FD">
        <w:rPr>
          <w:rFonts w:ascii="Times New Roman" w:hAnsi="Times New Roman" w:cs="Times New Roman"/>
          <w:bCs/>
          <w:sz w:val="28"/>
          <w:szCs w:val="28"/>
        </w:rPr>
        <w:t>.</w:t>
      </w:r>
      <w:r w:rsidRPr="00EA07FD">
        <w:rPr>
          <w:rFonts w:ascii="Times New Roman" w:hAnsi="Times New Roman" w:cs="Times New Roman"/>
          <w:sz w:val="28"/>
          <w:szCs w:val="28"/>
        </w:rPr>
        <w:t xml:space="preserve"> Коэффициент наращения за полтора года = </w:t>
      </w:r>
      <w:r w:rsidRPr="00EA07FD">
        <w:rPr>
          <w:rFonts w:ascii="Times New Roman" w:hAnsi="Times New Roman" w:cs="Times New Roman"/>
          <w:position w:val="-10"/>
          <w:sz w:val="28"/>
          <w:szCs w:val="28"/>
        </w:rPr>
        <w:object w:dxaOrig="460" w:dyaOrig="320">
          <v:shape id="_x0000_i1029" type="#_x0000_t75" style="width:24pt;height:18pt" o:ole="">
            <v:imagedata r:id="rId18" o:title=""/>
          </v:shape>
          <o:OLEObject Type="Embed" ProgID="Equation.3" ShapeID="_x0000_i1029" DrawAspect="Content" ObjectID="_1511563604" r:id="rId19"/>
        </w:object>
      </w:r>
    </w:p>
    <w:p w:rsidR="00F007EC" w:rsidRDefault="006C0EC6" w:rsidP="006C0EC6">
      <w:pPr>
        <w:pStyle w:val="a3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0EC6">
        <w:rPr>
          <w:rFonts w:ascii="Times New Roman" w:hAnsi="Times New Roman" w:cs="Times New Roman"/>
          <w:bCs/>
          <w:sz w:val="28"/>
          <w:szCs w:val="28"/>
        </w:rPr>
        <w:lastRenderedPageBreak/>
        <w:t>ЗАДАЧА 3</w:t>
      </w:r>
    </w:p>
    <w:p w:rsidR="006C0EC6" w:rsidRDefault="006C0EC6" w:rsidP="006C0EC6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0EC6" w:rsidRPr="006C0EC6" w:rsidRDefault="006C0EC6" w:rsidP="006C0E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EC6">
        <w:rPr>
          <w:rFonts w:ascii="Times New Roman" w:hAnsi="Times New Roman" w:cs="Times New Roman"/>
          <w:sz w:val="28"/>
          <w:szCs w:val="28"/>
        </w:rPr>
        <w:t>Вексель номиналом 2000 рублей и сроком погашения 17 августа 2014 года предъявлен в банк для оплаты 13 декабря 2013 года по учетной ставке 14,8% годовых (проценты обыкновенные с точным числом дней ссуды). Определить сумму, выплаченную владельцу векселя.</w:t>
      </w:r>
    </w:p>
    <w:p w:rsidR="006C0EC6" w:rsidRDefault="006C0EC6" w:rsidP="006C0EC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C0EC6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6C0EC6">
        <w:rPr>
          <w:rFonts w:ascii="Times New Roman" w:hAnsi="Times New Roman" w:cs="Times New Roman"/>
          <w:sz w:val="28"/>
          <w:szCs w:val="28"/>
        </w:rPr>
        <w:t>.</w:t>
      </w:r>
    </w:p>
    <w:p w:rsidR="00F007EC" w:rsidRPr="006C0EC6" w:rsidRDefault="006C0EC6" w:rsidP="006C0EC6">
      <w:pPr>
        <w:spacing w:line="360" w:lineRule="auto"/>
        <w:ind w:firstLine="709"/>
        <w:rPr>
          <w:rStyle w:val="29"/>
          <w:rFonts w:eastAsiaTheme="minorHAnsi"/>
          <w:b/>
          <w:bCs/>
          <w:spacing w:val="0"/>
          <w:sz w:val="28"/>
          <w:szCs w:val="28"/>
          <w:shd w:val="clear" w:color="auto" w:fill="auto"/>
        </w:rPr>
      </w:pPr>
      <w:r w:rsidRPr="006C0EC6">
        <w:rPr>
          <w:rFonts w:ascii="Times New Roman" w:hAnsi="Times New Roman" w:cs="Times New Roman"/>
          <w:sz w:val="28"/>
          <w:szCs w:val="28"/>
        </w:rPr>
        <w:t xml:space="preserve">Согласно условию задачи рассматривается операция банковского учета разовой суммы 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</w:rPr>
          <m:t>S=2000</m:t>
        </m:r>
      </m:oMath>
      <w:r w:rsidRPr="006C0EC6">
        <w:rPr>
          <w:rFonts w:ascii="Times New Roman" w:hAnsi="Times New Roman" w:cs="Times New Roman"/>
          <w:sz w:val="28"/>
          <w:szCs w:val="28"/>
        </w:rPr>
        <w:t xml:space="preserve">  по простой учетной ставке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  <w:lang w:val="en-US"/>
          </w:rPr>
          <m:t>d</m:t>
        </m:r>
        <m:r>
          <w:rPr>
            <w:rStyle w:val="29"/>
            <w:rFonts w:ascii="Cambria Math" w:eastAsiaTheme="minorEastAsia" w:hAnsi="Cambria Math"/>
            <w:sz w:val="28"/>
            <w:szCs w:val="28"/>
          </w:rPr>
          <m:t>=14,8%</m:t>
        </m:r>
      </m:oMath>
      <w:r w:rsidRPr="006C0EC6">
        <w:rPr>
          <w:rFonts w:ascii="Times New Roman" w:hAnsi="Times New Roman" w:cs="Times New Roman"/>
          <w:sz w:val="28"/>
          <w:szCs w:val="28"/>
        </w:rPr>
        <w:t xml:space="preserve">. Соответствующая формула имеет вид:  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  <w:lang w:val="en-US"/>
          </w:rPr>
          <m:t>P</m:t>
        </m:r>
        <m:r>
          <w:rPr>
            <w:rStyle w:val="29"/>
            <w:rFonts w:ascii="Cambria Math" w:eastAsiaTheme="minorEastAsia" w:hAnsi="Cambria Math"/>
            <w:sz w:val="28"/>
            <w:szCs w:val="28"/>
          </w:rPr>
          <m:t>=S∙</m:t>
        </m:r>
        <m:d>
          <m:dPr>
            <m:ctrlPr>
              <w:rPr>
                <w:rStyle w:val="29"/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Style w:val="29"/>
                <w:rFonts w:ascii="Cambria Math" w:eastAsiaTheme="minorEastAsia" w:hAnsi="Cambria Math"/>
                <w:sz w:val="28"/>
                <w:szCs w:val="28"/>
              </w:rPr>
              <m:t>1-n∙d</m:t>
            </m:r>
          </m:e>
        </m:d>
        <m:r>
          <w:rPr>
            <w:rStyle w:val="29"/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6C0EC6">
        <w:rPr>
          <w:rStyle w:val="29"/>
          <w:rFonts w:eastAsiaTheme="minorEastAsia"/>
          <w:sz w:val="28"/>
          <w:szCs w:val="28"/>
        </w:rPr>
        <w:t>.</w:t>
      </w:r>
      <w:r w:rsidRPr="006C0E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EC6">
        <w:rPr>
          <w:rFonts w:ascii="Times New Roman" w:hAnsi="Times New Roman" w:cs="Times New Roman"/>
          <w:sz w:val="28"/>
          <w:szCs w:val="28"/>
        </w:rPr>
        <w:t>Здесь  n – доля года, которую по известным датам начала (13 декабря  2013 г.) и завершения (17 августа 2014 г.) операции с точным числом дней ссуды определим с помощью функции ДОЛЯГОДА:</w:t>
      </w:r>
    </w:p>
    <w:p w:rsidR="00F007EC" w:rsidRDefault="006C0EC6" w:rsidP="00F00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BEB6555" wp14:editId="209B489F">
            <wp:extent cx="4945380" cy="2603203"/>
            <wp:effectExtent l="0" t="0" r="762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r="10080" b="15818"/>
                    <a:stretch/>
                  </pic:blipFill>
                  <pic:spPr bwMode="auto">
                    <a:xfrm>
                      <a:off x="0" y="0"/>
                      <a:ext cx="4954709" cy="26081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0EC6" w:rsidRPr="006C0EC6" w:rsidRDefault="006C0EC6" w:rsidP="006C0E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EC6">
        <w:rPr>
          <w:rFonts w:ascii="Times New Roman" w:hAnsi="Times New Roman" w:cs="Times New Roman"/>
          <w:sz w:val="28"/>
          <w:szCs w:val="28"/>
        </w:rPr>
        <w:t xml:space="preserve">Получим: 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</w:rPr>
          <m:t>n=0,68</m:t>
        </m:r>
      </m:oMath>
      <w:r w:rsidRPr="006C0EC6">
        <w:rPr>
          <w:rStyle w:val="29"/>
          <w:rFonts w:eastAsiaTheme="minorEastAsia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EC6">
        <w:rPr>
          <w:rFonts w:ascii="Times New Roman" w:hAnsi="Times New Roman" w:cs="Times New Roman"/>
          <w:sz w:val="28"/>
          <w:szCs w:val="28"/>
        </w:rPr>
        <w:t xml:space="preserve">Теперь определим искомую сумму (современную стоимость векселя):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P=2000∙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1-0,68∙0,148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=1799,69</m:t>
        </m:r>
      </m:oMath>
    </w:p>
    <w:p w:rsidR="006C0EC6" w:rsidRDefault="006C0EC6" w:rsidP="00F007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DA8E3EB" wp14:editId="133C8810">
            <wp:extent cx="2216150" cy="1082040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l="128" t="17795" r="54206" b="35208"/>
                    <a:stretch/>
                  </pic:blipFill>
                  <pic:spPr bwMode="auto">
                    <a:xfrm>
                      <a:off x="0" y="0"/>
                      <a:ext cx="2233739" cy="10906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0EC6" w:rsidRDefault="006C0EC6" w:rsidP="006C0EC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F85F0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85F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Сумма, полученная владельцем векселя, составит  1799,69 руб.</w:t>
      </w:r>
    </w:p>
    <w:p w:rsidR="006C0EC6" w:rsidRPr="006C0EC6" w:rsidRDefault="006C0EC6" w:rsidP="006C0EC6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EC6">
        <w:rPr>
          <w:rFonts w:ascii="Times New Roman" w:hAnsi="Times New Roman" w:cs="Times New Roman"/>
          <w:sz w:val="28"/>
          <w:szCs w:val="28"/>
        </w:rPr>
        <w:lastRenderedPageBreak/>
        <w:t>ЗАДАЧА 4</w:t>
      </w:r>
    </w:p>
    <w:p w:rsidR="006C0EC6" w:rsidRPr="006C0EC6" w:rsidRDefault="006C0EC6" w:rsidP="006C0EC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EC6">
        <w:rPr>
          <w:rFonts w:ascii="Times New Roman" w:hAnsi="Times New Roman" w:cs="Times New Roman"/>
          <w:sz w:val="28"/>
          <w:szCs w:val="28"/>
        </w:rPr>
        <w:t>Рассчитать будущую стоимость срочного аннуитета пренумерандо при условии, что величина равномерного поступления составляет 3000 рублей в месяц, срок 4 года, процентная ставка 12,5% с ежемесячным начислением процентов.</w:t>
      </w:r>
    </w:p>
    <w:p w:rsidR="006C0EC6" w:rsidRPr="006C0EC6" w:rsidRDefault="006C0EC6" w:rsidP="006C0EC6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0EC6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6C0EC6">
        <w:rPr>
          <w:rFonts w:ascii="Times New Roman" w:hAnsi="Times New Roman" w:cs="Times New Roman"/>
          <w:sz w:val="28"/>
          <w:szCs w:val="28"/>
        </w:rPr>
        <w:t>.</w:t>
      </w:r>
    </w:p>
    <w:p w:rsidR="006C0EC6" w:rsidRPr="006C0EC6" w:rsidRDefault="006C0EC6" w:rsidP="006C0EC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EC6">
        <w:rPr>
          <w:rFonts w:ascii="Times New Roman" w:hAnsi="Times New Roman" w:cs="Times New Roman"/>
          <w:sz w:val="28"/>
          <w:szCs w:val="28"/>
        </w:rPr>
        <w:t xml:space="preserve">Согласно условию задачи рассматривается поток аннуитетных платежей, для которого известна величина равномерного поступления  </w:t>
      </w:r>
      <m:oMath>
        <m:r>
          <w:rPr>
            <w:rFonts w:ascii="Cambria Math" w:hAnsi="Cambria Math" w:cs="Times New Roman"/>
            <w:sz w:val="28"/>
            <w:szCs w:val="28"/>
          </w:rPr>
          <m:t>R</m:t>
        </m:r>
        <m:r>
          <w:rPr>
            <w:rStyle w:val="29"/>
            <w:rFonts w:ascii="Cambria Math" w:eastAsiaTheme="minorEastAsia" w:hAnsi="Cambria Math"/>
            <w:sz w:val="28"/>
            <w:szCs w:val="28"/>
          </w:rPr>
          <m:t>=3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 </m:t>
        </m:r>
        <m:r>
          <w:rPr>
            <w:rStyle w:val="29"/>
            <w:rFonts w:ascii="Cambria Math" w:eastAsiaTheme="minorEastAsia" w:hAnsi="Cambria Math"/>
            <w:sz w:val="28"/>
            <w:szCs w:val="28"/>
          </w:rPr>
          <m:t>000</m:t>
        </m:r>
      </m:oMath>
      <w:r w:rsidRPr="006C0EC6">
        <w:rPr>
          <w:rStyle w:val="29"/>
          <w:rFonts w:eastAsiaTheme="minorEastAsia"/>
          <w:sz w:val="28"/>
          <w:szCs w:val="28"/>
        </w:rPr>
        <w:t>.</w:t>
      </w:r>
      <w:r w:rsidRPr="006C0EC6">
        <w:rPr>
          <w:rFonts w:ascii="Times New Roman" w:hAnsi="Times New Roman" w:cs="Times New Roman"/>
          <w:sz w:val="28"/>
          <w:szCs w:val="28"/>
        </w:rPr>
        <w:t xml:space="preserve"> Для определения величины будущей стоимости срочного аннуитета пренумерандо  используем функцию БС.</w:t>
      </w:r>
    </w:p>
    <w:p w:rsidR="006C0EC6" w:rsidRPr="006C0EC6" w:rsidRDefault="006C0EC6" w:rsidP="006C0EC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EC6">
        <w:rPr>
          <w:rFonts w:ascii="Times New Roman" w:hAnsi="Times New Roman" w:cs="Times New Roman"/>
          <w:sz w:val="28"/>
          <w:szCs w:val="28"/>
        </w:rPr>
        <w:t>Предварительно проверим совпадение периодичности внесения платежей и начисления процентов:</w:t>
      </w:r>
    </w:p>
    <w:p w:rsidR="006C0EC6" w:rsidRPr="006C0EC6" w:rsidRDefault="006C0EC6" w:rsidP="006C0EC6">
      <w:pPr>
        <w:pStyle w:val="a3"/>
        <w:numPr>
          <w:ilvl w:val="0"/>
          <w:numId w:val="1"/>
        </w:numPr>
        <w:spacing w:after="0" w:line="360" w:lineRule="auto"/>
        <w:ind w:left="709" w:hanging="567"/>
        <w:jc w:val="both"/>
        <w:rPr>
          <w:rStyle w:val="29"/>
          <w:rFonts w:eastAsiaTheme="minorEastAsia"/>
          <w:sz w:val="28"/>
          <w:szCs w:val="28"/>
        </w:rPr>
      </w:pPr>
      <w:r w:rsidRPr="006C0EC6">
        <w:rPr>
          <w:rFonts w:ascii="Times New Roman" w:hAnsi="Times New Roman" w:cs="Times New Roman"/>
          <w:sz w:val="28"/>
          <w:szCs w:val="28"/>
        </w:rPr>
        <w:t xml:space="preserve">платежи по условию вносятся ежемесячно – 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</w:rPr>
          <m:t>p=12</m:t>
        </m:r>
      </m:oMath>
      <w:r w:rsidRPr="006C0EC6">
        <w:rPr>
          <w:rStyle w:val="29"/>
          <w:rFonts w:eastAsiaTheme="minorEastAsia"/>
          <w:sz w:val="28"/>
          <w:szCs w:val="28"/>
        </w:rPr>
        <w:t xml:space="preserve">  раз в год;</w:t>
      </w:r>
    </w:p>
    <w:p w:rsidR="006C0EC6" w:rsidRPr="006C0EC6" w:rsidRDefault="006C0EC6" w:rsidP="006C0EC6">
      <w:pPr>
        <w:pStyle w:val="a3"/>
        <w:numPr>
          <w:ilvl w:val="0"/>
          <w:numId w:val="1"/>
        </w:numPr>
        <w:spacing w:after="0" w:line="360" w:lineRule="auto"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 w:rsidRPr="006C0EC6">
        <w:rPr>
          <w:rStyle w:val="29"/>
          <w:rFonts w:eastAsiaTheme="minorEastAsia"/>
          <w:sz w:val="28"/>
          <w:szCs w:val="28"/>
        </w:rPr>
        <w:t xml:space="preserve">проценты – годовые, начисляются  </w:t>
      </w:r>
      <w:r w:rsidRPr="006C0EC6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</w:rPr>
          <m:t>m=12</m:t>
        </m:r>
      </m:oMath>
      <w:r w:rsidRPr="006C0EC6">
        <w:rPr>
          <w:rStyle w:val="29"/>
          <w:rFonts w:eastAsiaTheme="minorEastAsia"/>
          <w:sz w:val="28"/>
          <w:szCs w:val="28"/>
        </w:rPr>
        <w:t xml:space="preserve">  раз в год/</w:t>
      </w:r>
    </w:p>
    <w:p w:rsidR="006C0EC6" w:rsidRPr="006C0EC6" w:rsidRDefault="006C0EC6" w:rsidP="006C0EC6">
      <w:pPr>
        <w:pStyle w:val="a3"/>
        <w:spacing w:after="0" w:line="360" w:lineRule="auto"/>
        <w:ind w:left="0" w:firstLine="709"/>
        <w:jc w:val="both"/>
        <w:rPr>
          <w:rStyle w:val="29"/>
          <w:rFonts w:eastAsiaTheme="minorEastAsia"/>
          <w:sz w:val="28"/>
          <w:szCs w:val="28"/>
        </w:rPr>
      </w:pPr>
      <w:r w:rsidRPr="006C0EC6">
        <w:rPr>
          <w:rFonts w:ascii="Times New Roman" w:hAnsi="Times New Roman" w:cs="Times New Roman"/>
          <w:sz w:val="28"/>
          <w:szCs w:val="28"/>
        </w:rPr>
        <w:t xml:space="preserve">Условие 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</w:rPr>
          <m:t>p=m</m:t>
        </m:r>
      </m:oMath>
      <w:r w:rsidRPr="006C0EC6">
        <w:rPr>
          <w:rStyle w:val="29"/>
          <w:rFonts w:eastAsiaTheme="minorEastAsia"/>
          <w:sz w:val="28"/>
          <w:szCs w:val="28"/>
        </w:rPr>
        <w:t xml:space="preserve">  </w:t>
      </w:r>
      <w:r w:rsidRPr="006C0EC6">
        <w:rPr>
          <w:rFonts w:ascii="Times New Roman" w:hAnsi="Times New Roman" w:cs="Times New Roman"/>
          <w:sz w:val="28"/>
          <w:szCs w:val="28"/>
        </w:rPr>
        <w:t xml:space="preserve">выполняется:  </w:t>
      </w:r>
      <m:oMath>
        <m:r>
          <w:rPr>
            <w:rStyle w:val="29"/>
            <w:rFonts w:ascii="Cambria Math" w:eastAsiaTheme="minorEastAsia" w:hAnsi="Cambria Math"/>
            <w:sz w:val="28"/>
            <w:szCs w:val="28"/>
          </w:rPr>
          <m:t>p=12=m=12</m:t>
        </m:r>
      </m:oMath>
      <w:r w:rsidRPr="006C0EC6">
        <w:rPr>
          <w:rStyle w:val="29"/>
          <w:rFonts w:eastAsiaTheme="minorEastAsia"/>
          <w:sz w:val="28"/>
          <w:szCs w:val="28"/>
        </w:rPr>
        <w:t>.</w:t>
      </w:r>
    </w:p>
    <w:p w:rsidR="006C0EC6" w:rsidRPr="006C0EC6" w:rsidRDefault="006C0EC6" w:rsidP="006C0EC6">
      <w:pPr>
        <w:pStyle w:val="a5"/>
        <w:spacing w:line="360" w:lineRule="auto"/>
        <w:ind w:firstLine="709"/>
        <w:jc w:val="both"/>
        <w:rPr>
          <w:rStyle w:val="29"/>
          <w:rFonts w:eastAsiaTheme="majorEastAsia"/>
          <w:sz w:val="28"/>
          <w:szCs w:val="28"/>
        </w:rPr>
      </w:pPr>
      <w:r w:rsidRPr="006C0EC6">
        <w:rPr>
          <w:b w:val="0"/>
          <w:sz w:val="28"/>
          <w:szCs w:val="28"/>
        </w:rPr>
        <w:t xml:space="preserve">Найдем будущую стоимость срочного аннуитета пренумерандо:  </w:t>
      </w:r>
      <m:oMath>
        <m:r>
          <m:rPr>
            <m:sty m:val="bi"/>
          </m:rPr>
          <w:rPr>
            <w:rStyle w:val="29"/>
            <w:rFonts w:ascii="Cambria Math" w:eastAsiaTheme="minorEastAsia" w:hAnsi="Cambria Math"/>
            <w:sz w:val="28"/>
            <w:szCs w:val="28"/>
            <w:lang w:val="en-US"/>
          </w:rPr>
          <m:t>S</m:t>
        </m:r>
        <m:r>
          <m:rPr>
            <m:sty m:val="bi"/>
          </m:rPr>
          <w:rPr>
            <w:rStyle w:val="29"/>
            <w:rFonts w:ascii="Cambria Math" w:eastAsiaTheme="minorEastAsia" w:hAnsi="Cambria Math"/>
            <w:sz w:val="28"/>
            <w:szCs w:val="28"/>
          </w:rPr>
          <m:t>=БС</m:t>
        </m:r>
        <m:d>
          <m:dPr>
            <m:ctrlPr>
              <w:rPr>
                <w:rStyle w:val="29"/>
                <w:rFonts w:ascii="Cambria Math" w:eastAsiaTheme="minorEastAsia" w:hAnsi="Cambria Math"/>
                <w:b w:val="0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Style w:val="29"/>
                    <w:rFonts w:ascii="Cambria Math" w:eastAsiaTheme="minorEastAsia" w:hAnsi="Cambria Math"/>
                    <w:b w:val="0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Style w:val="29"/>
                    <w:rFonts w:ascii="Cambria Math" w:eastAsiaTheme="minorEastAsia" w:hAnsi="Cambria Math"/>
                    <w:sz w:val="28"/>
                    <w:szCs w:val="28"/>
                  </w:rPr>
                  <m:t>0,125</m:t>
                </m:r>
              </m:num>
              <m:den>
                <m:r>
                  <w:rPr>
                    <w:rStyle w:val="29"/>
                    <w:rFonts w:ascii="Cambria Math" w:eastAsiaTheme="minorEastAsia" w:hAnsi="Cambria Math"/>
                    <w:sz w:val="28"/>
                    <w:szCs w:val="28"/>
                  </w:rPr>
                  <m:t>12</m:t>
                </m:r>
              </m:den>
            </m:f>
            <m:r>
              <w:rPr>
                <w:rStyle w:val="29"/>
                <w:rFonts w:ascii="Cambria Math" w:eastAsiaTheme="minorEastAsia" w:hAnsi="Cambria Math"/>
                <w:sz w:val="28"/>
                <w:szCs w:val="28"/>
              </w:rPr>
              <m:t>;  4∙12;-3000; 0;1</m:t>
            </m:r>
          </m:e>
        </m:d>
        <m:r>
          <w:rPr>
            <w:rStyle w:val="29"/>
            <w:rFonts w:ascii="Cambria Math" w:eastAsiaTheme="minorEastAsia" w:hAnsi="Cambria Math"/>
            <w:sz w:val="28"/>
            <w:szCs w:val="28"/>
          </w:rPr>
          <m:t>=187 538,68</m:t>
        </m:r>
      </m:oMath>
      <w:r w:rsidRPr="006C0EC6">
        <w:rPr>
          <w:rStyle w:val="29"/>
          <w:rFonts w:eastAsiaTheme="majorEastAsia"/>
          <w:b w:val="0"/>
          <w:sz w:val="28"/>
          <w:szCs w:val="28"/>
        </w:rPr>
        <w:t xml:space="preserve"> руб.</w:t>
      </w:r>
    </w:p>
    <w:p w:rsidR="006C0EC6" w:rsidRDefault="006C0EC6" w:rsidP="006C0E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41C49DB" wp14:editId="3C4A2B3A">
            <wp:extent cx="5753100" cy="26441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/>
                    <a:srcRect r="3153" b="20836"/>
                    <a:stretch/>
                  </pic:blipFill>
                  <pic:spPr bwMode="auto">
                    <a:xfrm>
                      <a:off x="0" y="0"/>
                      <a:ext cx="5753100" cy="2644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0EC6" w:rsidRDefault="006C0EC6" w:rsidP="006C0EC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0EC6" w:rsidRPr="00F85F0A" w:rsidRDefault="006C0EC6" w:rsidP="006C0EC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F85F0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Будущая</w:t>
      </w:r>
      <w:r w:rsidRPr="00771C51">
        <w:rPr>
          <w:rFonts w:ascii="Times New Roman" w:hAnsi="Times New Roman" w:cs="Times New Roman"/>
          <w:sz w:val="28"/>
          <w:szCs w:val="28"/>
        </w:rPr>
        <w:t xml:space="preserve"> стоимость срочного аннуитета </w:t>
      </w:r>
      <w:r>
        <w:rPr>
          <w:rFonts w:ascii="Times New Roman" w:hAnsi="Times New Roman" w:cs="Times New Roman"/>
          <w:sz w:val="28"/>
          <w:szCs w:val="28"/>
        </w:rPr>
        <w:t>составит  187 538,68</w:t>
      </w:r>
      <w:r w:rsidRPr="00F85F0A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C0EC6" w:rsidRDefault="006C0EC6" w:rsidP="006C0EC6">
      <w:pPr>
        <w:pStyle w:val="2"/>
        <w:numPr>
          <w:ilvl w:val="0"/>
          <w:numId w:val="0"/>
        </w:numPr>
        <w:spacing w:after="120" w:line="360" w:lineRule="auto"/>
        <w:ind w:firstLine="708"/>
        <w:jc w:val="center"/>
        <w:rPr>
          <w:b w:val="0"/>
          <w:sz w:val="28"/>
          <w:szCs w:val="28"/>
        </w:rPr>
      </w:pPr>
      <w:r w:rsidRPr="006C0EC6">
        <w:rPr>
          <w:b w:val="0"/>
          <w:sz w:val="28"/>
          <w:szCs w:val="28"/>
        </w:rPr>
        <w:lastRenderedPageBreak/>
        <w:t>СПИСОК ЛИТЕРАТУРЫ</w:t>
      </w:r>
    </w:p>
    <w:p w:rsidR="006C0EC6" w:rsidRPr="00331CF0" w:rsidRDefault="006C0EC6" w:rsidP="006C0EC6">
      <w:pPr>
        <w:pStyle w:val="2"/>
        <w:numPr>
          <w:ilvl w:val="0"/>
          <w:numId w:val="0"/>
        </w:numPr>
        <w:spacing w:after="120" w:line="360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331CF0" w:rsidRPr="00331CF0">
        <w:rPr>
          <w:color w:val="000000"/>
          <w:sz w:val="28"/>
          <w:szCs w:val="28"/>
        </w:rPr>
        <w:t xml:space="preserve"> </w:t>
      </w:r>
      <w:r w:rsidR="00331CF0" w:rsidRPr="00331CF0">
        <w:rPr>
          <w:b w:val="0"/>
          <w:color w:val="000000"/>
          <w:sz w:val="28"/>
          <w:szCs w:val="28"/>
        </w:rPr>
        <w:t>Брусов П. Н., Брусов П.П., Орехова Н.П., Скородулина С.В., Финансовая математика,  Учебное пособие для бакалавров,  Кнорус, 2013.</w:t>
      </w:r>
      <w:r w:rsidR="00331CF0" w:rsidRPr="00331CF0">
        <w:rPr>
          <w:b w:val="0"/>
          <w:sz w:val="28"/>
          <w:szCs w:val="28"/>
        </w:rPr>
        <w:t xml:space="preserve">     </w:t>
      </w:r>
      <w:r w:rsidR="00331CF0" w:rsidRPr="00331CF0">
        <w:rPr>
          <w:b w:val="0"/>
          <w:sz w:val="28"/>
          <w:szCs w:val="28"/>
          <w:lang w:eastAsia="en-US"/>
        </w:rPr>
        <w:t>253 с</w:t>
      </w:r>
      <w:bookmarkStart w:id="0" w:name="_GoBack"/>
      <w:bookmarkEnd w:id="0"/>
    </w:p>
    <w:p w:rsidR="006C0EC6" w:rsidRDefault="006C0EC6" w:rsidP="006C0EC6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pacing w:val="10"/>
          <w:sz w:val="28"/>
          <w:szCs w:val="28"/>
          <w:shd w:val="clear" w:color="auto" w:fill="FFFFFF"/>
        </w:rPr>
      </w:pPr>
    </w:p>
    <w:p w:rsidR="006C0EC6" w:rsidRDefault="006C0EC6" w:rsidP="006C0E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0EC6" w:rsidRPr="006C0EC6" w:rsidRDefault="006C0EC6" w:rsidP="006C0EC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C0EC6" w:rsidRPr="006C0EC6" w:rsidSect="006C0EC6">
      <w:headerReference w:type="default" r:id="rId2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05E" w:rsidRDefault="0082605E" w:rsidP="006C0EC6">
      <w:pPr>
        <w:spacing w:after="0" w:line="240" w:lineRule="auto"/>
      </w:pPr>
      <w:r>
        <w:separator/>
      </w:r>
    </w:p>
  </w:endnote>
  <w:endnote w:type="continuationSeparator" w:id="0">
    <w:p w:rsidR="0082605E" w:rsidRDefault="0082605E" w:rsidP="006C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05E" w:rsidRDefault="0082605E" w:rsidP="006C0EC6">
      <w:pPr>
        <w:spacing w:after="0" w:line="240" w:lineRule="auto"/>
      </w:pPr>
      <w:r>
        <w:separator/>
      </w:r>
    </w:p>
  </w:footnote>
  <w:footnote w:type="continuationSeparator" w:id="0">
    <w:p w:rsidR="0082605E" w:rsidRDefault="0082605E" w:rsidP="006C0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5944266"/>
      <w:docPartObj>
        <w:docPartGallery w:val="Page Numbers (Top of Page)"/>
        <w:docPartUnique/>
      </w:docPartObj>
    </w:sdtPr>
    <w:sdtContent>
      <w:p w:rsidR="006C0EC6" w:rsidRDefault="006C0EC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CF0">
          <w:rPr>
            <w:noProof/>
          </w:rPr>
          <w:t>2</w:t>
        </w:r>
        <w:r>
          <w:fldChar w:fldCharType="end"/>
        </w:r>
      </w:p>
    </w:sdtContent>
  </w:sdt>
  <w:p w:rsidR="006C0EC6" w:rsidRDefault="006C0E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805A3"/>
    <w:multiLevelType w:val="multilevel"/>
    <w:tmpl w:val="BC8AA0CC"/>
    <w:lvl w:ilvl="0">
      <w:start w:val="1"/>
      <w:numFmt w:val="decimal"/>
      <w:pStyle w:val="1"/>
      <w:suff w:val="space"/>
      <w:lvlText w:val="Тема %1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F300AA"/>
    <w:multiLevelType w:val="hybridMultilevel"/>
    <w:tmpl w:val="32F405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7EC"/>
    <w:rsid w:val="00331CF0"/>
    <w:rsid w:val="006C0EC6"/>
    <w:rsid w:val="0082605E"/>
    <w:rsid w:val="00A31A47"/>
    <w:rsid w:val="00F0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D1B5DD-7866-4E21-BB4C-88D2180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0EC6"/>
    <w:pPr>
      <w:keepNext/>
      <w:numPr>
        <w:numId w:val="2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6C0EC6"/>
    <w:pPr>
      <w:numPr>
        <w:ilvl w:val="1"/>
        <w:numId w:val="2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C0EC6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EC6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0EC6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EC6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EC6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0EC6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0EC6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007EC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F007EC"/>
    <w:rPr>
      <w:rFonts w:eastAsiaTheme="minorEastAsia"/>
      <w:lang w:eastAsia="ru-RU"/>
    </w:rPr>
  </w:style>
  <w:style w:type="character" w:customStyle="1" w:styleId="29">
    <w:name w:val="Основной текст29"/>
    <w:basedOn w:val="a0"/>
    <w:rsid w:val="00F007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shd w:val="clear" w:color="auto" w:fill="FFFFFF"/>
    </w:rPr>
  </w:style>
  <w:style w:type="paragraph" w:styleId="a5">
    <w:name w:val="Title"/>
    <w:aliases w:val="Название рисунка"/>
    <w:basedOn w:val="a"/>
    <w:link w:val="a6"/>
    <w:qFormat/>
    <w:rsid w:val="006C0E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6">
    <w:name w:val="Название Знак"/>
    <w:aliases w:val="Название рисунка Знак"/>
    <w:basedOn w:val="a0"/>
    <w:link w:val="a5"/>
    <w:rsid w:val="006C0EC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0E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E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0E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C0EC6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C0EC6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C0E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C0EC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C0EC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C0EC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C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0EC6"/>
  </w:style>
  <w:style w:type="paragraph" w:styleId="a9">
    <w:name w:val="footer"/>
    <w:basedOn w:val="a"/>
    <w:link w:val="aa"/>
    <w:uiPriority w:val="99"/>
    <w:unhideWhenUsed/>
    <w:rsid w:val="006C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0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68"/>
    <w:rsid w:val="004B6A12"/>
    <w:rsid w:val="0057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BB60129EDEE41E7833935B4C4C3A4B9">
    <w:name w:val="6BB60129EDEE41E7833935B4C4C3A4B9"/>
    <w:rsid w:val="00571C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sd</cp:lastModifiedBy>
  <cp:revision>1</cp:revision>
  <dcterms:created xsi:type="dcterms:W3CDTF">2015-12-13T19:38:00Z</dcterms:created>
  <dcterms:modified xsi:type="dcterms:W3CDTF">2015-12-13T20:00:00Z</dcterms:modified>
</cp:coreProperties>
</file>