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01B" w:rsidRPr="00B21430" w:rsidRDefault="00B1501B" w:rsidP="00636911">
      <w:pPr>
        <w:pStyle w:val="ad"/>
        <w:spacing w:line="235" w:lineRule="exact"/>
        <w:ind w:left="830" w:right="830"/>
        <w:jc w:val="center"/>
        <w:rPr>
          <w:sz w:val="22"/>
          <w:szCs w:val="22"/>
        </w:rPr>
      </w:pPr>
      <w:r w:rsidRPr="00B21430">
        <w:rPr>
          <w:sz w:val="22"/>
          <w:szCs w:val="22"/>
        </w:rPr>
        <w:t xml:space="preserve">Федеральное государственное бюджетное образовательное учреждение </w:t>
      </w:r>
    </w:p>
    <w:p w:rsidR="00B1501B" w:rsidRPr="00B21430" w:rsidRDefault="00B1501B" w:rsidP="00636911">
      <w:pPr>
        <w:pStyle w:val="ad"/>
        <w:spacing w:line="235" w:lineRule="exact"/>
        <w:ind w:left="830" w:right="830"/>
        <w:jc w:val="center"/>
        <w:rPr>
          <w:sz w:val="22"/>
          <w:szCs w:val="22"/>
        </w:rPr>
      </w:pPr>
      <w:r w:rsidRPr="00B21430">
        <w:rPr>
          <w:sz w:val="22"/>
          <w:szCs w:val="22"/>
        </w:rPr>
        <w:t>высшего образования</w:t>
      </w:r>
    </w:p>
    <w:p w:rsidR="00B1501B" w:rsidRPr="00B21430" w:rsidRDefault="00B1501B" w:rsidP="00636911">
      <w:pPr>
        <w:pStyle w:val="ad"/>
        <w:spacing w:before="67" w:line="196" w:lineRule="exact"/>
        <w:jc w:val="center"/>
        <w:rPr>
          <w:b/>
          <w:bCs/>
          <w:w w:val="110"/>
          <w:sz w:val="18"/>
          <w:szCs w:val="18"/>
        </w:rPr>
      </w:pPr>
      <w:r w:rsidRPr="00B21430">
        <w:rPr>
          <w:b/>
          <w:bCs/>
          <w:w w:val="110"/>
          <w:sz w:val="18"/>
          <w:szCs w:val="18"/>
        </w:rPr>
        <w:t>РОССИЙСКАЯ АКАДЕМИЯ НАРОДНОГО ХОЗЯЙСТВА и ГОСУДАРСТВЕННОЙ СЛУЖБЫ</w:t>
      </w:r>
    </w:p>
    <w:p w:rsidR="00B1501B" w:rsidRPr="00B21430" w:rsidRDefault="00B1501B" w:rsidP="00636911">
      <w:pPr>
        <w:pStyle w:val="ad"/>
        <w:spacing w:before="67" w:line="196" w:lineRule="exact"/>
        <w:jc w:val="center"/>
        <w:rPr>
          <w:b/>
          <w:bCs/>
          <w:w w:val="110"/>
          <w:sz w:val="18"/>
          <w:szCs w:val="18"/>
        </w:rPr>
      </w:pPr>
      <w:r w:rsidRPr="00B21430">
        <w:rPr>
          <w:b/>
          <w:bCs/>
          <w:w w:val="110"/>
          <w:sz w:val="18"/>
          <w:szCs w:val="18"/>
        </w:rPr>
        <w:t>при ПРЕЗИДЕНТЕ РОССИЙСКОЙ ФЕДЕРАЦИИ</w:t>
      </w:r>
    </w:p>
    <w:p w:rsidR="00B1501B" w:rsidRPr="00B21430" w:rsidRDefault="00B1501B" w:rsidP="00636911">
      <w:pPr>
        <w:jc w:val="center"/>
      </w:pPr>
    </w:p>
    <w:p w:rsidR="00B1501B" w:rsidRPr="00B21430" w:rsidRDefault="00B1501B" w:rsidP="00636911">
      <w:pPr>
        <w:jc w:val="center"/>
        <w:rPr>
          <w:b/>
          <w:bCs/>
          <w:sz w:val="16"/>
        </w:rPr>
      </w:pPr>
      <w:r w:rsidRPr="00B21430">
        <w:rPr>
          <w:b/>
          <w:bCs/>
        </w:rPr>
        <w:t xml:space="preserve">СИБИРСКИЙ ИНСТИТУТ </w:t>
      </w:r>
      <w:r w:rsidR="006479DC" w:rsidRPr="00B21430">
        <w:rPr>
          <w:b/>
          <w:bCs/>
        </w:rPr>
        <w:t xml:space="preserve">УПРАВЛЕНИЯ </w:t>
      </w:r>
      <w:r w:rsidRPr="00B21430">
        <w:rPr>
          <w:b/>
          <w:bCs/>
        </w:rPr>
        <w:t xml:space="preserve">– ФИЛИАЛ  </w:t>
      </w:r>
      <w:proofErr w:type="spellStart"/>
      <w:r w:rsidRPr="00B21430">
        <w:rPr>
          <w:b/>
          <w:bCs/>
        </w:rPr>
        <w:t>РАНХиГС</w:t>
      </w:r>
      <w:proofErr w:type="spellEnd"/>
    </w:p>
    <w:p w:rsidR="00600084" w:rsidRPr="00B21430" w:rsidRDefault="00600084" w:rsidP="00636911">
      <w:pPr>
        <w:pStyle w:val="1"/>
        <w:numPr>
          <w:ilvl w:val="0"/>
          <w:numId w:val="0"/>
        </w:numPr>
        <w:jc w:val="center"/>
        <w:rPr>
          <w:rFonts w:ascii="Times New Roman" w:hAnsi="Times New Roman" w:cs="Times New Roman"/>
          <w:sz w:val="22"/>
        </w:rPr>
      </w:pPr>
      <w:r w:rsidRPr="00B21430">
        <w:rPr>
          <w:rFonts w:ascii="Times New Roman" w:hAnsi="Times New Roman" w:cs="Times New Roman"/>
          <w:sz w:val="22"/>
        </w:rPr>
        <w:t>ФАКУЛЬТЕТ ЗАОЧНОГО И ДИСТАНЦИОННОГО ОБУЧЕНИЯ</w:t>
      </w:r>
    </w:p>
    <w:p w:rsidR="00B1501B" w:rsidRPr="00B21430" w:rsidRDefault="00B1501B" w:rsidP="00636911"/>
    <w:p w:rsidR="00B1501B" w:rsidRPr="00B21430" w:rsidRDefault="00B1501B" w:rsidP="00636911">
      <w:pPr>
        <w:rPr>
          <w:sz w:val="20"/>
        </w:rPr>
      </w:pPr>
    </w:p>
    <w:p w:rsidR="00B1501B" w:rsidRPr="00B21430" w:rsidRDefault="00B1501B" w:rsidP="00636911">
      <w:pPr>
        <w:jc w:val="center"/>
        <w:rPr>
          <w:sz w:val="20"/>
        </w:rPr>
      </w:pPr>
    </w:p>
    <w:p w:rsidR="00B1501B" w:rsidRPr="00B21430" w:rsidRDefault="00B1501B" w:rsidP="00636911">
      <w:pPr>
        <w:jc w:val="center"/>
        <w:rPr>
          <w:sz w:val="20"/>
        </w:rPr>
      </w:pPr>
      <w:r w:rsidRPr="00B21430">
        <w:t xml:space="preserve">Кафедра </w:t>
      </w:r>
      <w:r w:rsidRPr="00B21430">
        <w:rPr>
          <w:sz w:val="20"/>
        </w:rPr>
        <w:t>__________________________________________________________________</w:t>
      </w:r>
    </w:p>
    <w:p w:rsidR="00B1501B" w:rsidRPr="00B21430" w:rsidRDefault="00B1501B" w:rsidP="00636911">
      <w:pPr>
        <w:pStyle w:val="a4"/>
        <w:spacing w:before="0" w:line="360" w:lineRule="auto"/>
        <w:ind w:firstLine="397"/>
        <w:jc w:val="center"/>
        <w:rPr>
          <w:szCs w:val="22"/>
        </w:rPr>
      </w:pPr>
    </w:p>
    <w:p w:rsidR="00B1501B" w:rsidRPr="00B21430" w:rsidRDefault="00B1501B" w:rsidP="00636911">
      <w:pPr>
        <w:pStyle w:val="a4"/>
        <w:spacing w:before="0" w:line="360" w:lineRule="auto"/>
        <w:ind w:firstLine="397"/>
        <w:jc w:val="center"/>
        <w:rPr>
          <w:szCs w:val="22"/>
        </w:rPr>
      </w:pPr>
    </w:p>
    <w:p w:rsidR="00B1501B" w:rsidRPr="00B21430" w:rsidRDefault="00B1501B" w:rsidP="00636911">
      <w:pPr>
        <w:pStyle w:val="a4"/>
        <w:spacing w:before="0" w:line="360" w:lineRule="auto"/>
        <w:ind w:firstLine="397"/>
        <w:jc w:val="center"/>
        <w:rPr>
          <w:szCs w:val="22"/>
        </w:rPr>
      </w:pPr>
    </w:p>
    <w:p w:rsidR="00B1501B" w:rsidRPr="00B21430" w:rsidRDefault="00B1501B" w:rsidP="00636911">
      <w:pPr>
        <w:pStyle w:val="a4"/>
        <w:spacing w:before="0" w:line="360" w:lineRule="auto"/>
        <w:jc w:val="center"/>
        <w:rPr>
          <w:sz w:val="18"/>
          <w:szCs w:val="22"/>
        </w:rPr>
      </w:pPr>
      <w:r w:rsidRPr="00B21430">
        <w:rPr>
          <w:sz w:val="18"/>
          <w:szCs w:val="22"/>
        </w:rPr>
        <w:t>_______________________________________________________________________________________________</w:t>
      </w:r>
    </w:p>
    <w:p w:rsidR="00B1501B" w:rsidRPr="00B21430" w:rsidRDefault="00B1501B" w:rsidP="00636911">
      <w:pPr>
        <w:pStyle w:val="a4"/>
        <w:spacing w:before="0" w:line="360" w:lineRule="auto"/>
        <w:ind w:firstLine="397"/>
        <w:jc w:val="center"/>
        <w:rPr>
          <w:i/>
          <w:iCs/>
          <w:sz w:val="18"/>
          <w:szCs w:val="22"/>
        </w:rPr>
      </w:pPr>
      <w:r w:rsidRPr="00B21430">
        <w:rPr>
          <w:i/>
          <w:iCs/>
          <w:sz w:val="18"/>
          <w:szCs w:val="22"/>
        </w:rPr>
        <w:t>(дисциплина)</w:t>
      </w:r>
    </w:p>
    <w:p w:rsidR="00B1501B" w:rsidRPr="00B21430" w:rsidRDefault="00B1501B" w:rsidP="00636911">
      <w:pPr>
        <w:pStyle w:val="a4"/>
        <w:spacing w:before="0" w:line="360" w:lineRule="auto"/>
        <w:ind w:firstLine="397"/>
        <w:jc w:val="center"/>
        <w:rPr>
          <w:i/>
          <w:iCs/>
          <w:sz w:val="18"/>
          <w:szCs w:val="22"/>
        </w:rPr>
      </w:pPr>
    </w:p>
    <w:p w:rsidR="00B1501B" w:rsidRPr="00B21430" w:rsidRDefault="00B1501B" w:rsidP="00636911">
      <w:pPr>
        <w:pStyle w:val="a4"/>
        <w:spacing w:before="0" w:line="360" w:lineRule="auto"/>
        <w:ind w:firstLine="397"/>
        <w:jc w:val="center"/>
        <w:rPr>
          <w:i/>
          <w:iCs/>
          <w:sz w:val="18"/>
          <w:szCs w:val="22"/>
        </w:rPr>
      </w:pPr>
    </w:p>
    <w:p w:rsidR="00B1501B" w:rsidRPr="00B21430" w:rsidRDefault="00B1501B" w:rsidP="00636911">
      <w:pPr>
        <w:pStyle w:val="a4"/>
        <w:spacing w:before="0" w:line="360" w:lineRule="auto"/>
        <w:jc w:val="center"/>
        <w:rPr>
          <w:b/>
          <w:bCs/>
          <w:sz w:val="28"/>
          <w:szCs w:val="22"/>
        </w:rPr>
      </w:pPr>
      <w:r w:rsidRPr="00B21430">
        <w:rPr>
          <w:b/>
          <w:bCs/>
          <w:sz w:val="28"/>
          <w:szCs w:val="22"/>
        </w:rPr>
        <w:t>Письменное контрольное задание</w:t>
      </w:r>
    </w:p>
    <w:p w:rsidR="00B1501B" w:rsidRPr="00B21430" w:rsidRDefault="00B1501B" w:rsidP="00636911">
      <w:pPr>
        <w:pStyle w:val="a4"/>
        <w:spacing w:before="0" w:line="360" w:lineRule="auto"/>
        <w:jc w:val="center"/>
        <w:rPr>
          <w:b/>
          <w:bCs/>
          <w:sz w:val="28"/>
          <w:szCs w:val="22"/>
        </w:rPr>
      </w:pPr>
      <w:r w:rsidRPr="00B21430">
        <w:rPr>
          <w:b/>
          <w:bCs/>
          <w:sz w:val="28"/>
          <w:szCs w:val="22"/>
        </w:rPr>
        <w:t>для студентов дистанционного обучения</w:t>
      </w:r>
    </w:p>
    <w:p w:rsidR="00B1501B" w:rsidRPr="00B21430" w:rsidRDefault="00B1501B" w:rsidP="00636911">
      <w:pPr>
        <w:pStyle w:val="a4"/>
        <w:spacing w:before="0" w:line="360" w:lineRule="auto"/>
        <w:jc w:val="center"/>
        <w:rPr>
          <w:b/>
          <w:bCs/>
          <w:szCs w:val="22"/>
        </w:rPr>
      </w:pPr>
    </w:p>
    <w:p w:rsidR="00B1501B" w:rsidRPr="00B21430" w:rsidRDefault="00B1501B" w:rsidP="00636911">
      <w:pPr>
        <w:pStyle w:val="a4"/>
        <w:spacing w:before="0" w:line="360" w:lineRule="auto"/>
        <w:jc w:val="center"/>
        <w:rPr>
          <w:b/>
          <w:bCs/>
          <w:szCs w:val="22"/>
        </w:rPr>
      </w:pPr>
    </w:p>
    <w:p w:rsidR="00B1501B" w:rsidRPr="00B21430" w:rsidRDefault="00B1501B" w:rsidP="00636911">
      <w:pPr>
        <w:pStyle w:val="a4"/>
        <w:spacing w:before="0" w:line="360" w:lineRule="auto"/>
        <w:jc w:val="center"/>
        <w:rPr>
          <w:b/>
          <w:bCs/>
          <w:szCs w:val="22"/>
        </w:rPr>
      </w:pPr>
    </w:p>
    <w:p w:rsidR="00B1501B" w:rsidRPr="00B21430" w:rsidRDefault="00B1501B" w:rsidP="00636911">
      <w:pPr>
        <w:pStyle w:val="a4"/>
        <w:spacing w:before="0" w:line="360" w:lineRule="auto"/>
        <w:jc w:val="center"/>
        <w:rPr>
          <w:b/>
          <w:bCs/>
          <w:szCs w:val="22"/>
        </w:rPr>
      </w:pPr>
    </w:p>
    <w:p w:rsidR="00B1501B" w:rsidRPr="00B21430" w:rsidRDefault="00B1501B" w:rsidP="00636911">
      <w:pPr>
        <w:pStyle w:val="a4"/>
        <w:spacing w:before="0" w:line="360" w:lineRule="auto"/>
        <w:jc w:val="center"/>
        <w:rPr>
          <w:b/>
          <w:bCs/>
          <w:szCs w:val="22"/>
        </w:rPr>
      </w:pPr>
    </w:p>
    <w:tbl>
      <w:tblPr>
        <w:tblW w:w="4616" w:type="pct"/>
        <w:jc w:val="center"/>
        <w:tblInd w:w="337" w:type="dxa"/>
        <w:tblCellMar>
          <w:left w:w="57" w:type="dxa"/>
          <w:right w:w="113" w:type="dxa"/>
        </w:tblCellMar>
        <w:tblLook w:val="0000"/>
      </w:tblPr>
      <w:tblGrid>
        <w:gridCol w:w="3308"/>
        <w:gridCol w:w="5223"/>
      </w:tblGrid>
      <w:tr w:rsidR="00B1501B" w:rsidRPr="00B21430">
        <w:trPr>
          <w:trHeight w:val="115"/>
          <w:jc w:val="center"/>
        </w:trPr>
        <w:tc>
          <w:tcPr>
            <w:tcW w:w="1939" w:type="pct"/>
          </w:tcPr>
          <w:p w:rsidR="00B1501B" w:rsidRPr="00B21430" w:rsidRDefault="00B1501B" w:rsidP="00636911">
            <w:pPr>
              <w:pStyle w:val="4"/>
              <w:keepNext w:val="0"/>
              <w:numPr>
                <w:ilvl w:val="0"/>
                <w:numId w:val="0"/>
              </w:numPr>
              <w:spacing w:line="360" w:lineRule="auto"/>
              <w:rPr>
                <w:b w:val="0"/>
                <w:bCs w:val="0"/>
                <w:sz w:val="24"/>
                <w:szCs w:val="18"/>
              </w:rPr>
            </w:pPr>
          </w:p>
        </w:tc>
        <w:tc>
          <w:tcPr>
            <w:tcW w:w="3061" w:type="pct"/>
          </w:tcPr>
          <w:p w:rsidR="00B1501B" w:rsidRPr="00B21430" w:rsidRDefault="00B1501B" w:rsidP="00636911">
            <w:pPr>
              <w:spacing w:line="360" w:lineRule="auto"/>
              <w:ind w:firstLine="397"/>
              <w:jc w:val="both"/>
              <w:rPr>
                <w:szCs w:val="18"/>
              </w:rPr>
            </w:pPr>
            <w:r w:rsidRPr="00B21430">
              <w:rPr>
                <w:szCs w:val="18"/>
              </w:rPr>
              <w:t xml:space="preserve">Студент </w:t>
            </w:r>
          </w:p>
        </w:tc>
      </w:tr>
      <w:tr w:rsidR="00B1501B" w:rsidRPr="00B21430">
        <w:trPr>
          <w:trHeight w:val="161"/>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r w:rsidRPr="00B21430">
              <w:rPr>
                <w:szCs w:val="18"/>
              </w:rPr>
              <w:t>Группа</w:t>
            </w: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r w:rsidRPr="00B21430">
              <w:rPr>
                <w:szCs w:val="18"/>
              </w:rPr>
              <w:t>Дата</w:t>
            </w: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r w:rsidRPr="00B21430">
              <w:rPr>
                <w:szCs w:val="18"/>
              </w:rPr>
              <w:t>Преподаватель</w:t>
            </w: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tabs>
                <w:tab w:val="left" w:pos="175"/>
              </w:tabs>
              <w:spacing w:line="360" w:lineRule="auto"/>
              <w:ind w:firstLine="397"/>
              <w:jc w:val="both"/>
              <w:rPr>
                <w:szCs w:val="18"/>
              </w:rPr>
            </w:pP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p>
        </w:tc>
      </w:tr>
      <w:tr w:rsidR="00B1501B" w:rsidRPr="00B21430">
        <w:trPr>
          <w:jc w:val="center"/>
        </w:trPr>
        <w:tc>
          <w:tcPr>
            <w:tcW w:w="1939" w:type="pct"/>
          </w:tcPr>
          <w:p w:rsidR="00B1501B" w:rsidRPr="00B21430" w:rsidRDefault="00B1501B" w:rsidP="00636911">
            <w:pPr>
              <w:spacing w:line="360" w:lineRule="auto"/>
              <w:jc w:val="both"/>
              <w:rPr>
                <w:szCs w:val="18"/>
              </w:rPr>
            </w:pPr>
          </w:p>
        </w:tc>
        <w:tc>
          <w:tcPr>
            <w:tcW w:w="3061" w:type="pct"/>
          </w:tcPr>
          <w:p w:rsidR="00B1501B" w:rsidRPr="00B21430" w:rsidRDefault="00B1501B" w:rsidP="00636911">
            <w:pPr>
              <w:spacing w:line="360" w:lineRule="auto"/>
              <w:ind w:firstLine="397"/>
              <w:jc w:val="both"/>
              <w:rPr>
                <w:szCs w:val="18"/>
              </w:rPr>
            </w:pPr>
          </w:p>
        </w:tc>
      </w:tr>
    </w:tbl>
    <w:p w:rsidR="00B1501B" w:rsidRPr="00B21430" w:rsidRDefault="00B1501B" w:rsidP="00636911">
      <w:pPr>
        <w:spacing w:line="360" w:lineRule="auto"/>
        <w:ind w:firstLine="397"/>
        <w:jc w:val="both"/>
        <w:rPr>
          <w:szCs w:val="18"/>
        </w:rPr>
      </w:pPr>
    </w:p>
    <w:p w:rsidR="00B1501B" w:rsidRPr="00B21430" w:rsidRDefault="00B1501B" w:rsidP="00636911">
      <w:pPr>
        <w:spacing w:line="360" w:lineRule="auto"/>
        <w:ind w:firstLine="397"/>
        <w:jc w:val="both"/>
        <w:rPr>
          <w:szCs w:val="18"/>
        </w:rPr>
      </w:pPr>
    </w:p>
    <w:p w:rsidR="00B1501B" w:rsidRPr="00B21430" w:rsidRDefault="00B1501B" w:rsidP="00636911">
      <w:pPr>
        <w:spacing w:line="360" w:lineRule="auto"/>
        <w:ind w:firstLine="397"/>
        <w:jc w:val="center"/>
        <w:rPr>
          <w:szCs w:val="18"/>
        </w:rPr>
      </w:pPr>
    </w:p>
    <w:p w:rsidR="00B1501B" w:rsidRPr="00B21430" w:rsidRDefault="0082486E" w:rsidP="00636911">
      <w:pPr>
        <w:spacing w:line="360" w:lineRule="auto"/>
        <w:jc w:val="center"/>
        <w:rPr>
          <w:szCs w:val="18"/>
          <w:lang w:val="uk-UA"/>
        </w:rPr>
      </w:pPr>
      <w:r>
        <w:rPr>
          <w:szCs w:val="18"/>
        </w:rPr>
        <w:t xml:space="preserve">Новосибирск 2016 </w:t>
      </w:r>
      <w:r w:rsidR="00B1501B" w:rsidRPr="00B21430">
        <w:rPr>
          <w:szCs w:val="18"/>
        </w:rPr>
        <w:t>г.</w:t>
      </w:r>
    </w:p>
    <w:p w:rsidR="00931447" w:rsidRPr="0082486E" w:rsidRDefault="00931447" w:rsidP="00636911">
      <w:pPr>
        <w:spacing w:line="360" w:lineRule="auto"/>
        <w:ind w:firstLine="567"/>
        <w:contextualSpacing/>
        <w:jc w:val="both"/>
        <w:rPr>
          <w:sz w:val="28"/>
          <w:szCs w:val="28"/>
          <w:lang w:val="uk-UA"/>
        </w:rPr>
      </w:pPr>
      <w:proofErr w:type="spellStart"/>
      <w:r w:rsidRPr="0082486E">
        <w:rPr>
          <w:sz w:val="28"/>
          <w:szCs w:val="28"/>
          <w:lang w:val="uk-UA"/>
        </w:rPr>
        <w:lastRenderedPageBreak/>
        <w:t>Содержание</w:t>
      </w:r>
      <w:proofErr w:type="spellEnd"/>
    </w:p>
    <w:p w:rsidR="00931447" w:rsidRPr="0082486E" w:rsidRDefault="00931447" w:rsidP="00636911">
      <w:pPr>
        <w:spacing w:line="360" w:lineRule="auto"/>
        <w:ind w:firstLine="567"/>
        <w:contextualSpacing/>
        <w:jc w:val="both"/>
        <w:rPr>
          <w:sz w:val="28"/>
          <w:szCs w:val="28"/>
        </w:rPr>
      </w:pPr>
      <w:r w:rsidRPr="0082486E">
        <w:rPr>
          <w:sz w:val="28"/>
          <w:szCs w:val="28"/>
        </w:rPr>
        <w:t>Введение</w:t>
      </w:r>
    </w:p>
    <w:p w:rsidR="009F0813" w:rsidRDefault="003149DA" w:rsidP="00636911">
      <w:pPr>
        <w:spacing w:line="360" w:lineRule="auto"/>
        <w:ind w:firstLine="567"/>
        <w:contextualSpacing/>
        <w:jc w:val="both"/>
        <w:rPr>
          <w:sz w:val="28"/>
          <w:szCs w:val="28"/>
        </w:rPr>
      </w:pPr>
      <w:r>
        <w:rPr>
          <w:sz w:val="28"/>
          <w:szCs w:val="28"/>
        </w:rPr>
        <w:t xml:space="preserve">Раздел </w:t>
      </w:r>
      <w:r>
        <w:rPr>
          <w:sz w:val="28"/>
          <w:szCs w:val="28"/>
          <w:lang w:val="uk-UA"/>
        </w:rPr>
        <w:t>1.</w:t>
      </w:r>
      <w:r w:rsidR="009F0813">
        <w:rPr>
          <w:sz w:val="28"/>
          <w:szCs w:val="28"/>
        </w:rPr>
        <w:t xml:space="preserve"> </w:t>
      </w:r>
      <w:r w:rsidR="0003120C" w:rsidRPr="0003120C">
        <w:rPr>
          <w:rStyle w:val="translation-chunk"/>
          <w:sz w:val="28"/>
          <w:szCs w:val="28"/>
          <w:shd w:val="clear" w:color="auto" w:fill="FFFFFF"/>
        </w:rPr>
        <w:t>Анализ стратегических позиций и выбор стратегий роста (на примере КФ Ромашка)</w:t>
      </w:r>
    </w:p>
    <w:p w:rsidR="00931447" w:rsidRPr="0082486E" w:rsidRDefault="003149DA" w:rsidP="00636911">
      <w:pPr>
        <w:spacing w:line="360" w:lineRule="auto"/>
        <w:ind w:firstLine="567"/>
        <w:contextualSpacing/>
        <w:jc w:val="both"/>
        <w:rPr>
          <w:sz w:val="28"/>
          <w:szCs w:val="28"/>
        </w:rPr>
      </w:pPr>
      <w:r>
        <w:rPr>
          <w:sz w:val="28"/>
          <w:szCs w:val="28"/>
        </w:rPr>
        <w:t xml:space="preserve">Раздел </w:t>
      </w:r>
      <w:r>
        <w:rPr>
          <w:sz w:val="28"/>
          <w:szCs w:val="28"/>
          <w:lang w:val="uk-UA"/>
        </w:rPr>
        <w:t>2</w:t>
      </w:r>
      <w:r w:rsidR="00931447" w:rsidRPr="0082486E">
        <w:rPr>
          <w:sz w:val="28"/>
          <w:szCs w:val="28"/>
        </w:rPr>
        <w:t>.</w:t>
      </w:r>
      <w:r w:rsidR="00B21430" w:rsidRPr="0082486E">
        <w:rPr>
          <w:sz w:val="28"/>
          <w:szCs w:val="28"/>
        </w:rPr>
        <w:t xml:space="preserve"> Платежный календарь: задачи, составление, виды</w:t>
      </w:r>
    </w:p>
    <w:p w:rsidR="00931447" w:rsidRPr="0082486E" w:rsidRDefault="00931447" w:rsidP="00636911">
      <w:pPr>
        <w:spacing w:line="360" w:lineRule="auto"/>
        <w:ind w:firstLine="567"/>
        <w:contextualSpacing/>
        <w:jc w:val="both"/>
        <w:rPr>
          <w:sz w:val="28"/>
          <w:szCs w:val="28"/>
        </w:rPr>
      </w:pPr>
      <w:r w:rsidRPr="0082486E">
        <w:rPr>
          <w:sz w:val="28"/>
          <w:szCs w:val="28"/>
        </w:rPr>
        <w:t>Заключение</w:t>
      </w:r>
    </w:p>
    <w:p w:rsidR="00931447" w:rsidRPr="0082486E" w:rsidRDefault="00931447" w:rsidP="00636911">
      <w:pPr>
        <w:spacing w:line="360" w:lineRule="auto"/>
        <w:ind w:firstLine="567"/>
        <w:contextualSpacing/>
        <w:jc w:val="both"/>
        <w:rPr>
          <w:sz w:val="28"/>
          <w:szCs w:val="28"/>
        </w:rPr>
      </w:pPr>
      <w:r w:rsidRPr="0082486E">
        <w:rPr>
          <w:sz w:val="28"/>
          <w:szCs w:val="28"/>
        </w:rPr>
        <w:t>Литература</w:t>
      </w: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931447" w:rsidRPr="0082486E" w:rsidRDefault="00931447" w:rsidP="00636911">
      <w:pPr>
        <w:spacing w:line="360" w:lineRule="auto"/>
        <w:ind w:firstLine="567"/>
        <w:contextualSpacing/>
        <w:jc w:val="both"/>
        <w:rPr>
          <w:sz w:val="28"/>
          <w:szCs w:val="28"/>
        </w:rPr>
      </w:pPr>
    </w:p>
    <w:p w:rsidR="0082486E" w:rsidRDefault="0082486E" w:rsidP="00636911">
      <w:pPr>
        <w:spacing w:line="360" w:lineRule="auto"/>
        <w:contextualSpacing/>
        <w:jc w:val="both"/>
        <w:rPr>
          <w:sz w:val="28"/>
          <w:szCs w:val="28"/>
          <w:lang w:val="uk-UA"/>
        </w:rPr>
      </w:pPr>
    </w:p>
    <w:p w:rsidR="003149DA" w:rsidRPr="003149DA" w:rsidRDefault="003149DA" w:rsidP="00636911">
      <w:pPr>
        <w:spacing w:line="360" w:lineRule="auto"/>
        <w:contextualSpacing/>
        <w:jc w:val="both"/>
        <w:rPr>
          <w:sz w:val="28"/>
          <w:szCs w:val="28"/>
          <w:lang w:val="uk-UA"/>
        </w:rPr>
      </w:pPr>
    </w:p>
    <w:p w:rsidR="00931447" w:rsidRPr="0082486E" w:rsidRDefault="00931447" w:rsidP="00636911">
      <w:pPr>
        <w:spacing w:line="360" w:lineRule="auto"/>
        <w:ind w:firstLine="567"/>
        <w:contextualSpacing/>
        <w:jc w:val="center"/>
        <w:rPr>
          <w:b/>
          <w:sz w:val="28"/>
          <w:szCs w:val="28"/>
        </w:rPr>
      </w:pPr>
      <w:r w:rsidRPr="0082486E">
        <w:rPr>
          <w:b/>
          <w:sz w:val="28"/>
          <w:szCs w:val="28"/>
        </w:rPr>
        <w:lastRenderedPageBreak/>
        <w:t>Введение</w:t>
      </w:r>
    </w:p>
    <w:p w:rsidR="0082486E" w:rsidRDefault="00931447" w:rsidP="00636911">
      <w:pPr>
        <w:spacing w:line="360" w:lineRule="auto"/>
        <w:ind w:firstLine="567"/>
        <w:contextualSpacing/>
        <w:jc w:val="both"/>
        <w:rPr>
          <w:sz w:val="28"/>
          <w:szCs w:val="28"/>
        </w:rPr>
      </w:pPr>
      <w:r w:rsidRPr="0082486E">
        <w:rPr>
          <w:rStyle w:val="translation-chunk"/>
          <w:sz w:val="28"/>
          <w:szCs w:val="28"/>
          <w:shd w:val="clear" w:color="auto" w:fill="FFFFFF"/>
        </w:rPr>
        <w:t>Эффективность работы предприятия, его финансовое благополучие и доходность во многом зависят от грамотного управления денежными средствами. Предприятие будет испытывать финансовые трудности, если на балансе нет минимального запаса средств. Впрочем, их избыток может указывать отнюдь не на финансовое здоровье фирмы.</w:t>
      </w:r>
    </w:p>
    <w:p w:rsidR="0082486E" w:rsidRDefault="00931447" w:rsidP="00636911">
      <w:pPr>
        <w:spacing w:line="360" w:lineRule="auto"/>
        <w:ind w:firstLine="567"/>
        <w:contextualSpacing/>
        <w:jc w:val="both"/>
        <w:rPr>
          <w:sz w:val="28"/>
          <w:szCs w:val="28"/>
        </w:rPr>
      </w:pPr>
      <w:r w:rsidRPr="0082486E">
        <w:rPr>
          <w:rStyle w:val="translation-chunk"/>
          <w:sz w:val="28"/>
          <w:szCs w:val="28"/>
          <w:shd w:val="clear" w:color="auto" w:fill="FFFFFF"/>
        </w:rPr>
        <w:t xml:space="preserve">Управление денежными потоками на предприятии — непростая задача. Порой оно требует значительных творческих усилий от ответственных за эту деятельность сотрудников. В настоящее время большинство компаний сталкиваются с различными проблемами, связанными с потерями от неэффективного использования денег и как результат — </w:t>
      </w:r>
      <w:r w:rsidR="00565FA8" w:rsidRPr="0082486E">
        <w:rPr>
          <w:rStyle w:val="translation-chunk"/>
          <w:sz w:val="28"/>
          <w:szCs w:val="28"/>
          <w:shd w:val="clear" w:color="auto" w:fill="FFFFFF"/>
        </w:rPr>
        <w:t>проблемами со своей ликвидностью</w:t>
      </w:r>
      <w:r w:rsidRPr="0082486E">
        <w:rPr>
          <w:rStyle w:val="translation-chunk"/>
          <w:sz w:val="28"/>
          <w:szCs w:val="28"/>
          <w:shd w:val="clear" w:color="auto" w:fill="FFFFFF"/>
        </w:rPr>
        <w:t>. Механизм, позволяющий контролировать ликвидность компании и максимально эффективно использовать денежные средства — платежный календарь.</w:t>
      </w:r>
    </w:p>
    <w:p w:rsidR="00565FA8" w:rsidRPr="0082486E" w:rsidRDefault="00931447" w:rsidP="00636911">
      <w:pPr>
        <w:spacing w:line="360" w:lineRule="auto"/>
        <w:ind w:firstLine="567"/>
        <w:contextualSpacing/>
        <w:jc w:val="both"/>
        <w:rPr>
          <w:sz w:val="28"/>
          <w:szCs w:val="28"/>
        </w:rPr>
      </w:pPr>
      <w:r w:rsidRPr="0082486E">
        <w:rPr>
          <w:rStyle w:val="translation-chunk"/>
          <w:sz w:val="28"/>
          <w:szCs w:val="28"/>
          <w:shd w:val="clear" w:color="auto" w:fill="FFFFFF"/>
        </w:rPr>
        <w:t xml:space="preserve">Можно представить платежный календарь как график поступления средств и осуществления платежей, а можно — как совокупность заявок на расходование денежных средств и планируемых денежных поступлений. Безусловно, сколько людей, столько и видений решения различных задач. Представлений о платежный календарь множество. Не будем спорить о терминологии и рассмотрим, что </w:t>
      </w:r>
      <w:r w:rsidR="00565FA8" w:rsidRPr="0082486E">
        <w:rPr>
          <w:rStyle w:val="translation-chunk"/>
          <w:sz w:val="28"/>
          <w:szCs w:val="28"/>
          <w:shd w:val="clear" w:color="auto" w:fill="FFFFFF"/>
        </w:rPr>
        <w:t xml:space="preserve">же </w:t>
      </w:r>
      <w:r w:rsidRPr="0082486E">
        <w:rPr>
          <w:rStyle w:val="translation-chunk"/>
          <w:sz w:val="28"/>
          <w:szCs w:val="28"/>
          <w:shd w:val="clear" w:color="auto" w:fill="FFFFFF"/>
        </w:rPr>
        <w:t>такое платежный календарь.</w:t>
      </w:r>
    </w:p>
    <w:p w:rsidR="00565FA8" w:rsidRDefault="00565FA8"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Default="0082486E" w:rsidP="00636911">
      <w:pPr>
        <w:spacing w:line="360" w:lineRule="auto"/>
        <w:contextualSpacing/>
        <w:jc w:val="both"/>
        <w:rPr>
          <w:sz w:val="28"/>
          <w:szCs w:val="28"/>
        </w:rPr>
      </w:pPr>
    </w:p>
    <w:p w:rsidR="0082486E" w:rsidRPr="0082486E" w:rsidRDefault="0082486E" w:rsidP="00636911">
      <w:pPr>
        <w:spacing w:line="360" w:lineRule="auto"/>
        <w:contextualSpacing/>
        <w:jc w:val="both"/>
        <w:rPr>
          <w:sz w:val="28"/>
          <w:szCs w:val="28"/>
        </w:rPr>
      </w:pPr>
    </w:p>
    <w:p w:rsidR="003149DA" w:rsidRPr="002C577D" w:rsidRDefault="003149DA" w:rsidP="00636911">
      <w:pPr>
        <w:spacing w:line="360" w:lineRule="auto"/>
        <w:ind w:firstLine="567"/>
        <w:contextualSpacing/>
        <w:jc w:val="both"/>
        <w:rPr>
          <w:b/>
          <w:sz w:val="28"/>
          <w:szCs w:val="28"/>
        </w:rPr>
      </w:pPr>
      <w:r>
        <w:rPr>
          <w:b/>
          <w:sz w:val="28"/>
          <w:szCs w:val="28"/>
        </w:rPr>
        <w:lastRenderedPageBreak/>
        <w:t xml:space="preserve">Раздел </w:t>
      </w:r>
      <w:r>
        <w:rPr>
          <w:b/>
          <w:sz w:val="28"/>
          <w:szCs w:val="28"/>
          <w:lang w:val="uk-UA"/>
        </w:rPr>
        <w:t>1</w:t>
      </w:r>
      <w:r w:rsidRPr="001559AE">
        <w:rPr>
          <w:b/>
          <w:sz w:val="28"/>
          <w:szCs w:val="28"/>
        </w:rPr>
        <w:t xml:space="preserve">. </w:t>
      </w:r>
      <w:r w:rsidRPr="002C577D">
        <w:rPr>
          <w:rStyle w:val="translation-chunk"/>
          <w:b/>
          <w:sz w:val="28"/>
          <w:szCs w:val="28"/>
          <w:shd w:val="clear" w:color="auto" w:fill="FFFFFF"/>
        </w:rPr>
        <w:t>Анализ стратегических позиций и выбор стратегий роста (на примере КФ Ромашка)</w:t>
      </w:r>
    </w:p>
    <w:p w:rsidR="002C577D" w:rsidRPr="002D713C" w:rsidRDefault="002C577D" w:rsidP="00636911">
      <w:pPr>
        <w:spacing w:line="360" w:lineRule="auto"/>
        <w:ind w:firstLine="567"/>
        <w:contextualSpacing/>
        <w:jc w:val="both"/>
        <w:rPr>
          <w:rStyle w:val="translation-chunk"/>
          <w:sz w:val="28"/>
          <w:szCs w:val="28"/>
          <w:shd w:val="clear" w:color="auto" w:fill="FFFFFF"/>
        </w:rPr>
      </w:pPr>
      <w:r w:rsidRPr="002D713C">
        <w:rPr>
          <w:rStyle w:val="translation-chunk"/>
          <w:sz w:val="28"/>
          <w:szCs w:val="28"/>
          <w:shd w:val="clear" w:color="auto" w:fill="FFFFFF"/>
        </w:rPr>
        <w:t xml:space="preserve">Определение стратегии - это не составление плана действий. Определение стратегии - это принятие решения по поводу того, что делать с отдельным бизнесом или продуктами, как и в каком </w:t>
      </w:r>
      <w:proofErr w:type="gramStart"/>
      <w:r w:rsidRPr="002D713C">
        <w:rPr>
          <w:rStyle w:val="translation-chunk"/>
          <w:sz w:val="28"/>
          <w:szCs w:val="28"/>
          <w:shd w:val="clear" w:color="auto" w:fill="FFFFFF"/>
        </w:rPr>
        <w:t>направлении</w:t>
      </w:r>
      <w:proofErr w:type="gramEnd"/>
      <w:r w:rsidRPr="002D713C">
        <w:rPr>
          <w:rStyle w:val="translation-chunk"/>
          <w:sz w:val="28"/>
          <w:szCs w:val="28"/>
          <w:shd w:val="clear" w:color="auto" w:fill="FFFFFF"/>
        </w:rPr>
        <w:t xml:space="preserve"> развиваться организации, какое место занимать на рынке и т.п.</w:t>
      </w:r>
    </w:p>
    <w:p w:rsidR="002C577D" w:rsidRPr="002D713C" w:rsidRDefault="002C577D" w:rsidP="00636911">
      <w:pPr>
        <w:spacing w:line="360" w:lineRule="auto"/>
        <w:ind w:firstLine="567"/>
        <w:contextualSpacing/>
        <w:jc w:val="both"/>
        <w:rPr>
          <w:rStyle w:val="translation-chunk"/>
          <w:sz w:val="28"/>
          <w:szCs w:val="28"/>
          <w:shd w:val="clear" w:color="auto" w:fill="FFFFFF"/>
        </w:rPr>
      </w:pPr>
      <w:r w:rsidRPr="002D713C">
        <w:rPr>
          <w:rStyle w:val="translation-chunk"/>
          <w:sz w:val="28"/>
          <w:szCs w:val="28"/>
          <w:shd w:val="clear" w:color="auto" w:fill="FFFFFF"/>
        </w:rPr>
        <w:t xml:space="preserve">Основной целью формирования стратегии развития является обеспечение конкурентоспособности фирмы. А в связи с </w:t>
      </w:r>
      <w:r w:rsidRPr="002D713C">
        <w:rPr>
          <w:sz w:val="28"/>
          <w:szCs w:val="28"/>
        </w:rPr>
        <w:t xml:space="preserve"> </w:t>
      </w:r>
      <w:r w:rsidRPr="002D713C">
        <w:rPr>
          <w:rStyle w:val="translation-chunk"/>
          <w:sz w:val="28"/>
          <w:szCs w:val="28"/>
          <w:shd w:val="clear" w:color="auto" w:fill="FFFFFF"/>
        </w:rPr>
        <w:t>тем, что в системе рыночных отношений экономическое поведение фирмы и ее конкурентоспособность во многом</w:t>
      </w:r>
      <w:r w:rsidRPr="002D713C">
        <w:rPr>
          <w:sz w:val="28"/>
          <w:szCs w:val="28"/>
        </w:rPr>
        <w:t xml:space="preserve"> </w:t>
      </w:r>
      <w:r w:rsidRPr="002D713C">
        <w:rPr>
          <w:rStyle w:val="translation-chunk"/>
          <w:sz w:val="28"/>
          <w:szCs w:val="28"/>
          <w:shd w:val="clear" w:color="auto" w:fill="FFFFFF"/>
        </w:rPr>
        <w:t>обусловлены финансовой составляющей, одно из первых мест в системе стратегического управления занимает финансовая</w:t>
      </w:r>
      <w:r w:rsidRPr="002D713C">
        <w:rPr>
          <w:sz w:val="28"/>
          <w:szCs w:val="28"/>
        </w:rPr>
        <w:t xml:space="preserve"> </w:t>
      </w:r>
      <w:r w:rsidRPr="002D713C">
        <w:rPr>
          <w:rStyle w:val="translation-chunk"/>
          <w:sz w:val="28"/>
          <w:szCs w:val="28"/>
          <w:shd w:val="clear" w:color="auto" w:fill="FFFFFF"/>
        </w:rPr>
        <w:t>стратегия.</w:t>
      </w:r>
    </w:p>
    <w:p w:rsidR="002D713C" w:rsidRPr="002D713C" w:rsidRDefault="002D713C" w:rsidP="00636911">
      <w:pPr>
        <w:spacing w:line="360" w:lineRule="auto"/>
        <w:ind w:firstLine="567"/>
        <w:contextualSpacing/>
        <w:jc w:val="both"/>
        <w:rPr>
          <w:rStyle w:val="translation-chunk"/>
          <w:sz w:val="28"/>
          <w:szCs w:val="28"/>
          <w:shd w:val="clear" w:color="auto" w:fill="FFFFFF"/>
        </w:rPr>
      </w:pPr>
      <w:r w:rsidRPr="002D713C">
        <w:rPr>
          <w:rStyle w:val="translation-chunk"/>
          <w:sz w:val="28"/>
          <w:szCs w:val="28"/>
          <w:shd w:val="clear" w:color="auto" w:fill="FFFFFF"/>
        </w:rPr>
        <w:t>Финансовая стратегия предприятия - формирование системы долгосрочных целей финансовой деятельности предприятия и выбор наиболее эффективных путей их достижения.</w:t>
      </w:r>
    </w:p>
    <w:p w:rsidR="002D713C" w:rsidRPr="002D713C" w:rsidRDefault="002D713C" w:rsidP="00636911">
      <w:pPr>
        <w:spacing w:line="360" w:lineRule="auto"/>
        <w:ind w:firstLine="567"/>
        <w:contextualSpacing/>
        <w:jc w:val="both"/>
        <w:rPr>
          <w:rStyle w:val="translation-chunk"/>
          <w:sz w:val="28"/>
          <w:szCs w:val="28"/>
          <w:shd w:val="clear" w:color="auto" w:fill="FFFFFF"/>
        </w:rPr>
      </w:pPr>
      <w:r w:rsidRPr="002D713C">
        <w:rPr>
          <w:rStyle w:val="translation-chunk"/>
          <w:sz w:val="28"/>
          <w:szCs w:val="28"/>
          <w:shd w:val="clear" w:color="auto" w:fill="FFFFFF"/>
        </w:rPr>
        <w:t>Финансовая стратегия является составной частью общей стратегии предприятия. Основная цель общей стратегии - обеспечение стабильно высоких темпов экономического развития и укрепления конкурентной позиции предприятия.</w:t>
      </w:r>
    </w:p>
    <w:p w:rsidR="002C577D" w:rsidRPr="003149DA" w:rsidRDefault="002D713C" w:rsidP="00636911">
      <w:pPr>
        <w:spacing w:line="360" w:lineRule="auto"/>
        <w:ind w:firstLine="567"/>
        <w:contextualSpacing/>
        <w:jc w:val="both"/>
        <w:rPr>
          <w:sz w:val="28"/>
          <w:szCs w:val="28"/>
          <w:shd w:val="clear" w:color="auto" w:fill="FFFFFF"/>
          <w:lang w:val="uk-UA"/>
        </w:rPr>
      </w:pPr>
      <w:r w:rsidRPr="002D713C">
        <w:rPr>
          <w:rStyle w:val="translation-chunk"/>
          <w:sz w:val="28"/>
          <w:szCs w:val="28"/>
          <w:shd w:val="clear" w:color="auto" w:fill="FFFFFF"/>
        </w:rPr>
        <w:t>Одной из основных задач финансовой стратегии является разработка эффективной структуры капитала предприятия.</w:t>
      </w:r>
      <w:r>
        <w:rPr>
          <w:sz w:val="28"/>
          <w:szCs w:val="28"/>
        </w:rPr>
        <w:t xml:space="preserve"> </w:t>
      </w:r>
      <w:r w:rsidRPr="002D713C">
        <w:rPr>
          <w:rStyle w:val="translation-chunk"/>
          <w:sz w:val="28"/>
          <w:szCs w:val="28"/>
          <w:shd w:val="clear" w:color="auto" w:fill="FFFFFF"/>
        </w:rPr>
        <w:t>Эффективная структура капитала означает разработку оптимальных соотношений между основным и оборотным, собственным и привлеченным капиталом, формирования оптимальной структуры имущества предприятия</w:t>
      </w:r>
    </w:p>
    <w:p w:rsidR="001559AE" w:rsidRPr="003C5DF0" w:rsidRDefault="009F0813" w:rsidP="00636911">
      <w:pPr>
        <w:spacing w:line="360" w:lineRule="auto"/>
        <w:ind w:firstLine="567"/>
        <w:contextualSpacing/>
        <w:jc w:val="both"/>
        <w:rPr>
          <w:sz w:val="28"/>
          <w:szCs w:val="28"/>
        </w:rPr>
      </w:pPr>
      <w:r w:rsidRPr="003C5DF0">
        <w:rPr>
          <w:rStyle w:val="translation-chunk"/>
          <w:sz w:val="28"/>
          <w:szCs w:val="28"/>
        </w:rPr>
        <w:t>Сегодня, в условиях жесткой рыночной конкуренции, фирмы нуждаются во внедрении</w:t>
      </w:r>
      <w:r w:rsidR="001559AE" w:rsidRPr="003C5DF0">
        <w:rPr>
          <w:sz w:val="28"/>
          <w:szCs w:val="28"/>
        </w:rPr>
        <w:t xml:space="preserve"> </w:t>
      </w:r>
      <w:r w:rsidRPr="003C5DF0">
        <w:rPr>
          <w:rStyle w:val="translation-chunk"/>
          <w:sz w:val="28"/>
          <w:szCs w:val="28"/>
        </w:rPr>
        <w:t>такой политики деятельности, которая бы обеспечила достижение поставленной цели. В этом им значительно</w:t>
      </w:r>
      <w:r w:rsidRPr="003C5DF0">
        <w:rPr>
          <w:sz w:val="28"/>
          <w:szCs w:val="28"/>
        </w:rPr>
        <w:t xml:space="preserve"> </w:t>
      </w:r>
      <w:r w:rsidRPr="003C5DF0">
        <w:rPr>
          <w:rStyle w:val="translation-chunk"/>
          <w:sz w:val="28"/>
          <w:szCs w:val="28"/>
        </w:rPr>
        <w:t xml:space="preserve">помогают стратегические планы, которые базируются на использовании маркетинговых стратегий. С целью выявления перспектив дальнейшего </w:t>
      </w:r>
      <w:r w:rsidRPr="003C5DF0">
        <w:rPr>
          <w:rStyle w:val="translation-chunk"/>
          <w:sz w:val="28"/>
          <w:szCs w:val="28"/>
        </w:rPr>
        <w:lastRenderedPageBreak/>
        <w:t xml:space="preserve">развития КФ </w:t>
      </w:r>
      <w:r w:rsidR="001559AE" w:rsidRPr="003C5DF0">
        <w:rPr>
          <w:rStyle w:val="translation-chunk"/>
          <w:sz w:val="28"/>
          <w:szCs w:val="28"/>
        </w:rPr>
        <w:t>Ромашка</w:t>
      </w:r>
      <w:r w:rsidRPr="003C5DF0">
        <w:rPr>
          <w:rStyle w:val="translation-chunk"/>
          <w:sz w:val="28"/>
          <w:szCs w:val="28"/>
        </w:rPr>
        <w:t xml:space="preserve"> проведем анализ</w:t>
      </w:r>
      <w:r w:rsidRPr="003C5DF0">
        <w:rPr>
          <w:sz w:val="28"/>
          <w:szCs w:val="28"/>
        </w:rPr>
        <w:t xml:space="preserve"> </w:t>
      </w:r>
      <w:r w:rsidRPr="003C5DF0">
        <w:rPr>
          <w:rStyle w:val="translation-chunk"/>
          <w:sz w:val="28"/>
          <w:szCs w:val="28"/>
        </w:rPr>
        <w:t>стратегических позиций общества с целью выбора стратегий роста.</w:t>
      </w:r>
    </w:p>
    <w:p w:rsidR="001559AE" w:rsidRPr="003C5DF0" w:rsidRDefault="009F0813" w:rsidP="00636911">
      <w:pPr>
        <w:spacing w:line="360" w:lineRule="auto"/>
        <w:ind w:firstLine="567"/>
        <w:contextualSpacing/>
        <w:jc w:val="both"/>
        <w:rPr>
          <w:rStyle w:val="translation-chunk"/>
          <w:sz w:val="28"/>
          <w:szCs w:val="28"/>
        </w:rPr>
      </w:pPr>
      <w:r w:rsidRPr="003C5DF0">
        <w:rPr>
          <w:rStyle w:val="translation-chunk"/>
          <w:sz w:val="28"/>
          <w:szCs w:val="28"/>
        </w:rPr>
        <w:t>Для выбора конкретной стратегии роста, было вычислен</w:t>
      </w:r>
      <w:r w:rsidR="001559AE" w:rsidRPr="003C5DF0">
        <w:rPr>
          <w:rStyle w:val="translation-chunk"/>
          <w:sz w:val="28"/>
          <w:szCs w:val="28"/>
        </w:rPr>
        <w:t xml:space="preserve">о </w:t>
      </w:r>
      <w:proofErr w:type="spellStart"/>
      <w:proofErr w:type="gramStart"/>
      <w:r w:rsidR="001559AE" w:rsidRPr="003C5DF0">
        <w:rPr>
          <w:rStyle w:val="translation-chunk"/>
          <w:sz w:val="28"/>
          <w:szCs w:val="28"/>
        </w:rPr>
        <w:t>четыре</w:t>
      </w:r>
      <w:r w:rsidRPr="003C5DF0">
        <w:rPr>
          <w:rStyle w:val="translation-chunk"/>
          <w:sz w:val="28"/>
          <w:szCs w:val="28"/>
        </w:rPr>
        <w:t>-компонентный</w:t>
      </w:r>
      <w:proofErr w:type="spellEnd"/>
      <w:proofErr w:type="gramEnd"/>
      <w:r w:rsidRPr="003C5DF0">
        <w:rPr>
          <w:rStyle w:val="translation-chunk"/>
          <w:sz w:val="28"/>
          <w:szCs w:val="28"/>
        </w:rPr>
        <w:t xml:space="preserve"> показатель</w:t>
      </w:r>
      <w:r w:rsidRPr="003C5DF0">
        <w:rPr>
          <w:sz w:val="28"/>
          <w:szCs w:val="28"/>
        </w:rPr>
        <w:t xml:space="preserve"> </w:t>
      </w:r>
      <w:r w:rsidRPr="003C5DF0">
        <w:rPr>
          <w:rStyle w:val="translation-chunk"/>
          <w:sz w:val="28"/>
          <w:szCs w:val="28"/>
        </w:rPr>
        <w:t xml:space="preserve">(табл. 1) и построено матрицу </w:t>
      </w:r>
      <w:proofErr w:type="spellStart"/>
      <w:r w:rsidRPr="003C5DF0">
        <w:rPr>
          <w:rStyle w:val="translation-chunk"/>
          <w:sz w:val="28"/>
          <w:szCs w:val="28"/>
        </w:rPr>
        <w:t>Ансоффа</w:t>
      </w:r>
      <w:proofErr w:type="spellEnd"/>
      <w:r w:rsidRPr="003C5DF0">
        <w:rPr>
          <w:rStyle w:val="translation-chunk"/>
          <w:sz w:val="28"/>
          <w:szCs w:val="28"/>
        </w:rPr>
        <w:t>.</w:t>
      </w:r>
    </w:p>
    <w:p w:rsidR="009F0813" w:rsidRPr="003C5DF0" w:rsidRDefault="001559AE" w:rsidP="00636911">
      <w:pPr>
        <w:spacing w:line="360" w:lineRule="auto"/>
        <w:ind w:firstLine="567"/>
        <w:contextualSpacing/>
        <w:jc w:val="center"/>
        <w:rPr>
          <w:sz w:val="28"/>
          <w:szCs w:val="28"/>
        </w:rPr>
      </w:pPr>
      <w:r w:rsidRPr="003C5DF0">
        <w:rPr>
          <w:rStyle w:val="translation-chunk"/>
          <w:sz w:val="28"/>
          <w:szCs w:val="28"/>
        </w:rPr>
        <w:t xml:space="preserve">Таблица 1 – Расчет </w:t>
      </w:r>
      <w:proofErr w:type="spellStart"/>
      <w:r w:rsidRPr="003C5DF0">
        <w:rPr>
          <w:rStyle w:val="translation-chunk"/>
          <w:sz w:val="28"/>
          <w:szCs w:val="28"/>
        </w:rPr>
        <w:t>чотыре</w:t>
      </w:r>
      <w:r w:rsidR="009F0813" w:rsidRPr="003C5DF0">
        <w:rPr>
          <w:rStyle w:val="translation-chunk"/>
          <w:sz w:val="28"/>
          <w:szCs w:val="28"/>
        </w:rPr>
        <w:t>компонентного</w:t>
      </w:r>
      <w:proofErr w:type="spellEnd"/>
      <w:r w:rsidR="009F0813" w:rsidRPr="003C5DF0">
        <w:rPr>
          <w:rStyle w:val="translation-chunk"/>
          <w:sz w:val="28"/>
          <w:szCs w:val="28"/>
        </w:rPr>
        <w:t xml:space="preserve"> показателя</w:t>
      </w:r>
    </w:p>
    <w:tbl>
      <w:tblPr>
        <w:tblStyle w:val="ae"/>
        <w:tblW w:w="9606" w:type="dxa"/>
        <w:tblLayout w:type="fixed"/>
        <w:tblLook w:val="04A0"/>
      </w:tblPr>
      <w:tblGrid>
        <w:gridCol w:w="2321"/>
        <w:gridCol w:w="3032"/>
        <w:gridCol w:w="1276"/>
        <w:gridCol w:w="336"/>
        <w:gridCol w:w="2641"/>
      </w:tblGrid>
      <w:tr w:rsidR="009F0813" w:rsidTr="00F255F0">
        <w:tc>
          <w:tcPr>
            <w:tcW w:w="2321" w:type="dxa"/>
          </w:tcPr>
          <w:p w:rsidR="009F0813" w:rsidRPr="003C5DF0" w:rsidRDefault="009F0813" w:rsidP="00636911">
            <w:pPr>
              <w:spacing w:line="360" w:lineRule="auto"/>
              <w:contextualSpacing/>
              <w:jc w:val="center"/>
              <w:rPr>
                <w:sz w:val="20"/>
                <w:szCs w:val="20"/>
              </w:rPr>
            </w:pPr>
            <w:r w:rsidRPr="003C5DF0">
              <w:rPr>
                <w:sz w:val="20"/>
                <w:szCs w:val="20"/>
              </w:rPr>
              <w:t>Название показателя</w:t>
            </w:r>
          </w:p>
        </w:tc>
        <w:tc>
          <w:tcPr>
            <w:tcW w:w="3032" w:type="dxa"/>
          </w:tcPr>
          <w:p w:rsidR="009F0813" w:rsidRPr="003C5DF0" w:rsidRDefault="009F0813" w:rsidP="00636911">
            <w:pPr>
              <w:spacing w:line="360" w:lineRule="auto"/>
              <w:contextualSpacing/>
              <w:jc w:val="center"/>
              <w:rPr>
                <w:sz w:val="20"/>
                <w:szCs w:val="20"/>
              </w:rPr>
            </w:pPr>
            <w:r w:rsidRPr="003C5DF0">
              <w:rPr>
                <w:sz w:val="20"/>
                <w:szCs w:val="20"/>
              </w:rPr>
              <w:t>Формула для расчета</w:t>
            </w:r>
          </w:p>
        </w:tc>
        <w:tc>
          <w:tcPr>
            <w:tcW w:w="1612" w:type="dxa"/>
            <w:gridSpan w:val="2"/>
          </w:tcPr>
          <w:p w:rsidR="009F0813" w:rsidRPr="003C5DF0" w:rsidRDefault="009F0813" w:rsidP="00636911">
            <w:pPr>
              <w:spacing w:line="360" w:lineRule="auto"/>
              <w:contextualSpacing/>
              <w:jc w:val="center"/>
              <w:rPr>
                <w:sz w:val="20"/>
                <w:szCs w:val="20"/>
              </w:rPr>
            </w:pPr>
            <w:r w:rsidRPr="003C5DF0">
              <w:rPr>
                <w:sz w:val="20"/>
                <w:szCs w:val="20"/>
              </w:rPr>
              <w:t>Условия оптимальности</w:t>
            </w:r>
          </w:p>
        </w:tc>
        <w:tc>
          <w:tcPr>
            <w:tcW w:w="2641" w:type="dxa"/>
          </w:tcPr>
          <w:p w:rsidR="009F0813" w:rsidRPr="003C5DF0" w:rsidRDefault="009F0813" w:rsidP="00636911">
            <w:pPr>
              <w:spacing w:line="360" w:lineRule="auto"/>
              <w:contextualSpacing/>
              <w:jc w:val="center"/>
              <w:rPr>
                <w:sz w:val="20"/>
                <w:szCs w:val="20"/>
              </w:rPr>
            </w:pPr>
            <w:r w:rsidRPr="003C5DF0">
              <w:rPr>
                <w:sz w:val="20"/>
                <w:szCs w:val="20"/>
              </w:rPr>
              <w:t>Результаты расчета</w:t>
            </w:r>
          </w:p>
        </w:tc>
      </w:tr>
      <w:tr w:rsidR="009F0813" w:rsidTr="00F255F0">
        <w:tc>
          <w:tcPr>
            <w:tcW w:w="2321" w:type="dxa"/>
          </w:tcPr>
          <w:p w:rsidR="009F0813" w:rsidRPr="003C5DF0" w:rsidRDefault="009F0813" w:rsidP="00636911">
            <w:pPr>
              <w:spacing w:line="360" w:lineRule="auto"/>
              <w:contextualSpacing/>
              <w:jc w:val="center"/>
              <w:rPr>
                <w:sz w:val="20"/>
                <w:szCs w:val="20"/>
              </w:rPr>
            </w:pPr>
            <w:r w:rsidRPr="003C5DF0">
              <w:rPr>
                <w:sz w:val="20"/>
                <w:szCs w:val="20"/>
              </w:rPr>
              <w:t>1</w:t>
            </w:r>
          </w:p>
        </w:tc>
        <w:tc>
          <w:tcPr>
            <w:tcW w:w="3032" w:type="dxa"/>
          </w:tcPr>
          <w:p w:rsidR="009F0813" w:rsidRPr="003C5DF0" w:rsidRDefault="009F0813" w:rsidP="00636911">
            <w:pPr>
              <w:spacing w:line="360" w:lineRule="auto"/>
              <w:contextualSpacing/>
              <w:jc w:val="center"/>
              <w:rPr>
                <w:sz w:val="20"/>
                <w:szCs w:val="20"/>
              </w:rPr>
            </w:pPr>
            <w:r w:rsidRPr="003C5DF0">
              <w:rPr>
                <w:sz w:val="20"/>
                <w:szCs w:val="20"/>
              </w:rPr>
              <w:t>2</w:t>
            </w:r>
          </w:p>
        </w:tc>
        <w:tc>
          <w:tcPr>
            <w:tcW w:w="1612" w:type="dxa"/>
            <w:gridSpan w:val="2"/>
          </w:tcPr>
          <w:p w:rsidR="009F0813" w:rsidRPr="003C5DF0" w:rsidRDefault="009F0813" w:rsidP="00636911">
            <w:pPr>
              <w:spacing w:line="360" w:lineRule="auto"/>
              <w:contextualSpacing/>
              <w:jc w:val="center"/>
              <w:rPr>
                <w:sz w:val="20"/>
                <w:szCs w:val="20"/>
              </w:rPr>
            </w:pPr>
            <w:r w:rsidRPr="003C5DF0">
              <w:rPr>
                <w:sz w:val="20"/>
                <w:szCs w:val="20"/>
              </w:rPr>
              <w:t>3</w:t>
            </w:r>
          </w:p>
        </w:tc>
        <w:tc>
          <w:tcPr>
            <w:tcW w:w="2641" w:type="dxa"/>
          </w:tcPr>
          <w:p w:rsidR="009F0813" w:rsidRPr="003C5DF0" w:rsidRDefault="009F0813" w:rsidP="00636911">
            <w:pPr>
              <w:spacing w:line="360" w:lineRule="auto"/>
              <w:contextualSpacing/>
              <w:jc w:val="center"/>
              <w:rPr>
                <w:sz w:val="20"/>
                <w:szCs w:val="20"/>
              </w:rPr>
            </w:pPr>
            <w:r w:rsidRPr="003C5DF0">
              <w:rPr>
                <w:sz w:val="20"/>
                <w:szCs w:val="20"/>
              </w:rPr>
              <w:t>4</w:t>
            </w:r>
          </w:p>
        </w:tc>
      </w:tr>
      <w:tr w:rsidR="009F0813" w:rsidTr="00F255F0">
        <w:tc>
          <w:tcPr>
            <w:tcW w:w="9606" w:type="dxa"/>
            <w:gridSpan w:val="5"/>
          </w:tcPr>
          <w:p w:rsidR="009F0813" w:rsidRPr="003C5DF0" w:rsidRDefault="009F0813" w:rsidP="00636911">
            <w:pPr>
              <w:spacing w:line="360" w:lineRule="auto"/>
              <w:contextualSpacing/>
              <w:jc w:val="center"/>
              <w:rPr>
                <w:sz w:val="20"/>
                <w:szCs w:val="20"/>
              </w:rPr>
            </w:pPr>
            <w:r w:rsidRPr="003C5DF0">
              <w:rPr>
                <w:sz w:val="20"/>
                <w:szCs w:val="20"/>
              </w:rPr>
              <w:t>Производственная составляющая</w:t>
            </w:r>
          </w:p>
        </w:tc>
      </w:tr>
      <w:tr w:rsidR="009F0813" w:rsidTr="00F255F0">
        <w:tc>
          <w:tcPr>
            <w:tcW w:w="2321" w:type="dxa"/>
          </w:tcPr>
          <w:p w:rsidR="009F0813" w:rsidRPr="003C5DF0" w:rsidRDefault="00153230" w:rsidP="00636911">
            <w:pPr>
              <w:rPr>
                <w:sz w:val="20"/>
                <w:szCs w:val="20"/>
              </w:rPr>
            </w:pPr>
            <w:r w:rsidRPr="003C5DF0">
              <w:rPr>
                <w:sz w:val="20"/>
                <w:szCs w:val="20"/>
              </w:rPr>
              <w:t>Показатель производственной мощности</w:t>
            </w:r>
            <w:r w:rsidR="0062439B" w:rsidRPr="003C5DF0">
              <w:rPr>
                <w:sz w:val="20"/>
                <w:szCs w:val="20"/>
              </w:rPr>
              <w:t xml:space="preserve"> (</w:t>
            </w:r>
            <w:proofErr w:type="spellStart"/>
            <w:r w:rsidR="0062439B" w:rsidRPr="003C5DF0">
              <w:rPr>
                <w:sz w:val="20"/>
                <w:szCs w:val="20"/>
                <w:shd w:val="clear" w:color="auto" w:fill="FFFFFF"/>
              </w:rPr>
              <w:t>Кпм</w:t>
            </w:r>
            <w:proofErr w:type="spellEnd"/>
            <w:r w:rsidR="0062439B" w:rsidRPr="003C5DF0">
              <w:rPr>
                <w:sz w:val="20"/>
                <w:szCs w:val="20"/>
                <w:shd w:val="clear" w:color="auto" w:fill="FFFFFF"/>
              </w:rPr>
              <w:t>)</w:t>
            </w:r>
          </w:p>
        </w:tc>
        <w:tc>
          <w:tcPr>
            <w:tcW w:w="3032" w:type="dxa"/>
          </w:tcPr>
          <w:p w:rsidR="009F0813" w:rsidRPr="003C5DF0" w:rsidRDefault="0062439B" w:rsidP="00636911">
            <w:pPr>
              <w:spacing w:line="360" w:lineRule="auto"/>
              <w:contextualSpacing/>
              <w:jc w:val="center"/>
              <w:rPr>
                <w:sz w:val="20"/>
                <w:szCs w:val="20"/>
              </w:rPr>
            </w:pPr>
            <w:proofErr w:type="spellStart"/>
            <w:r w:rsidRPr="003C5DF0">
              <w:rPr>
                <w:sz w:val="20"/>
                <w:szCs w:val="20"/>
                <w:shd w:val="clear" w:color="auto" w:fill="FFFFFF"/>
              </w:rPr>
              <w:t>К</w:t>
            </w:r>
            <w:r w:rsidR="00153230" w:rsidRPr="003C5DF0">
              <w:rPr>
                <w:sz w:val="20"/>
                <w:szCs w:val="20"/>
                <w:shd w:val="clear" w:color="auto" w:fill="FFFFFF"/>
              </w:rPr>
              <w:t>п</w:t>
            </w:r>
            <w:r w:rsidRPr="003C5DF0">
              <w:rPr>
                <w:sz w:val="20"/>
                <w:szCs w:val="20"/>
                <w:shd w:val="clear" w:color="auto" w:fill="FFFFFF"/>
              </w:rPr>
              <w:t>м</w:t>
            </w:r>
            <w:proofErr w:type="spellEnd"/>
            <w:r w:rsidR="00153230" w:rsidRPr="003C5DF0">
              <w:rPr>
                <w:sz w:val="20"/>
                <w:szCs w:val="20"/>
                <w:shd w:val="clear" w:color="auto" w:fill="FFFFFF"/>
              </w:rPr>
              <w:t xml:space="preserve"> </w:t>
            </w:r>
            <w:r w:rsidR="00153230" w:rsidRPr="003C5DF0">
              <w:rPr>
                <w:sz w:val="20"/>
                <w:szCs w:val="20"/>
                <w:shd w:val="clear" w:color="auto" w:fill="FFFFFF"/>
              </w:rPr>
              <w:sym w:font="Symbol" w:char="F03D"/>
            </w:r>
            <w:r w:rsidR="00153230" w:rsidRPr="003C5DF0">
              <w:rPr>
                <w:sz w:val="20"/>
                <w:szCs w:val="20"/>
                <w:shd w:val="clear" w:color="auto" w:fill="FFFFFF"/>
              </w:rPr>
              <w:t xml:space="preserve"> </w:t>
            </w:r>
            <w:proofErr w:type="spellStart"/>
            <w:r w:rsidR="00153230" w:rsidRPr="003C5DF0">
              <w:rPr>
                <w:sz w:val="20"/>
                <w:szCs w:val="20"/>
                <w:shd w:val="clear" w:color="auto" w:fill="FFFFFF"/>
              </w:rPr>
              <w:t>Впф</w:t>
            </w:r>
            <w:proofErr w:type="spellEnd"/>
            <w:r w:rsidR="00153230" w:rsidRPr="003C5DF0">
              <w:rPr>
                <w:sz w:val="20"/>
                <w:szCs w:val="20"/>
                <w:shd w:val="clear" w:color="auto" w:fill="FFFFFF"/>
              </w:rPr>
              <w:t xml:space="preserve"> / М ,</w:t>
            </w:r>
            <w:r w:rsidR="00153230" w:rsidRPr="003C5DF0">
              <w:rPr>
                <w:rStyle w:val="apple-converted-space"/>
                <w:sz w:val="20"/>
                <w:szCs w:val="20"/>
                <w:shd w:val="clear" w:color="auto" w:fill="FFFFFF"/>
              </w:rPr>
              <w:t> </w:t>
            </w:r>
            <w:r w:rsidR="00153230" w:rsidRPr="003C5DF0">
              <w:rPr>
                <w:sz w:val="20"/>
                <w:szCs w:val="20"/>
              </w:rPr>
              <w:br/>
            </w:r>
            <w:r w:rsidR="00FF4D0D" w:rsidRPr="003C5DF0">
              <w:rPr>
                <w:sz w:val="20"/>
                <w:szCs w:val="20"/>
                <w:shd w:val="clear" w:color="auto" w:fill="FFFFFF"/>
              </w:rPr>
              <w:t>г</w:t>
            </w:r>
            <w:r w:rsidR="00153230" w:rsidRPr="003C5DF0">
              <w:rPr>
                <w:sz w:val="20"/>
                <w:szCs w:val="20"/>
                <w:shd w:val="clear" w:color="auto" w:fill="FFFFFF"/>
              </w:rPr>
              <w:t>де</w:t>
            </w:r>
            <w:proofErr w:type="gramStart"/>
            <w:r w:rsidR="00153230" w:rsidRPr="003C5DF0">
              <w:rPr>
                <w:sz w:val="20"/>
                <w:szCs w:val="20"/>
                <w:shd w:val="clear" w:color="auto" w:fill="FFFFFF"/>
              </w:rPr>
              <w:t xml:space="preserve"> В</w:t>
            </w:r>
            <w:proofErr w:type="gramEnd"/>
            <w:r w:rsidR="00C8319B" w:rsidRPr="003C5DF0">
              <w:rPr>
                <w:sz w:val="20"/>
                <w:szCs w:val="20"/>
                <w:shd w:val="clear" w:color="auto" w:fill="FFFFFF"/>
              </w:rPr>
              <w:t xml:space="preserve"> </w:t>
            </w:r>
            <w:proofErr w:type="spellStart"/>
            <w:r w:rsidR="00C8319B" w:rsidRPr="003C5DF0">
              <w:rPr>
                <w:sz w:val="20"/>
                <w:szCs w:val="20"/>
                <w:shd w:val="clear" w:color="auto" w:fill="FFFFFF"/>
              </w:rPr>
              <w:t>пф</w:t>
            </w:r>
            <w:proofErr w:type="spellEnd"/>
            <w:r w:rsidR="00C8319B" w:rsidRPr="003C5DF0">
              <w:rPr>
                <w:sz w:val="20"/>
                <w:szCs w:val="20"/>
                <w:shd w:val="clear" w:color="auto" w:fill="FFFFFF"/>
              </w:rPr>
              <w:t xml:space="preserve"> -</w:t>
            </w:r>
            <w:r w:rsidR="00F255F0" w:rsidRPr="003C5DF0">
              <w:rPr>
                <w:sz w:val="20"/>
                <w:szCs w:val="20"/>
              </w:rPr>
              <w:t xml:space="preserve"> </w:t>
            </w:r>
            <w:r w:rsidR="00153230" w:rsidRPr="003C5DF0">
              <w:rPr>
                <w:sz w:val="20"/>
                <w:szCs w:val="20"/>
                <w:shd w:val="clear" w:color="auto" w:fill="FFFFFF"/>
              </w:rPr>
              <w:t>фактич</w:t>
            </w:r>
            <w:r w:rsidR="00C8319B" w:rsidRPr="003C5DF0">
              <w:rPr>
                <w:sz w:val="20"/>
                <w:szCs w:val="20"/>
                <w:shd w:val="clear" w:color="auto" w:fill="FFFFFF"/>
              </w:rPr>
              <w:t>еский вы</w:t>
            </w:r>
            <w:r w:rsidR="00153230" w:rsidRPr="003C5DF0">
              <w:rPr>
                <w:sz w:val="20"/>
                <w:szCs w:val="20"/>
                <w:shd w:val="clear" w:color="auto" w:fill="FFFFFF"/>
              </w:rPr>
              <w:t>пуск пр</w:t>
            </w:r>
            <w:r w:rsidR="00C8319B" w:rsidRPr="003C5DF0">
              <w:rPr>
                <w:sz w:val="20"/>
                <w:szCs w:val="20"/>
                <w:shd w:val="clear" w:color="auto" w:fill="FFFFFF"/>
              </w:rPr>
              <w:t>одукции</w:t>
            </w:r>
            <w:r w:rsidR="00153230" w:rsidRPr="003C5DF0">
              <w:rPr>
                <w:sz w:val="20"/>
                <w:szCs w:val="20"/>
                <w:shd w:val="clear" w:color="auto" w:fill="FFFFFF"/>
              </w:rPr>
              <w:t xml:space="preserve"> за</w:t>
            </w:r>
            <w:r w:rsidR="00C8319B" w:rsidRPr="003C5DF0">
              <w:rPr>
                <w:sz w:val="20"/>
                <w:szCs w:val="20"/>
              </w:rPr>
              <w:t xml:space="preserve"> </w:t>
            </w:r>
            <w:r w:rsidR="00C8319B" w:rsidRPr="003C5DF0">
              <w:rPr>
                <w:sz w:val="20"/>
                <w:szCs w:val="20"/>
                <w:shd w:val="clear" w:color="auto" w:fill="FFFFFF"/>
              </w:rPr>
              <w:t>определенный промежуто</w:t>
            </w:r>
            <w:r w:rsidR="00153230" w:rsidRPr="003C5DF0">
              <w:rPr>
                <w:sz w:val="20"/>
                <w:szCs w:val="20"/>
                <w:shd w:val="clear" w:color="auto" w:fill="FFFFFF"/>
              </w:rPr>
              <w:t xml:space="preserve">к </w:t>
            </w:r>
            <w:r w:rsidR="00C8319B" w:rsidRPr="003C5DF0">
              <w:rPr>
                <w:sz w:val="20"/>
                <w:szCs w:val="20"/>
                <w:shd w:val="clear" w:color="auto" w:fill="FFFFFF"/>
              </w:rPr>
              <w:t xml:space="preserve">времени, </w:t>
            </w:r>
            <w:proofErr w:type="spellStart"/>
            <w:r w:rsidR="00C8319B" w:rsidRPr="003C5DF0">
              <w:rPr>
                <w:sz w:val="20"/>
                <w:szCs w:val="20"/>
                <w:shd w:val="clear" w:color="auto" w:fill="FFFFFF"/>
              </w:rPr>
              <w:t>руб</w:t>
            </w:r>
            <w:proofErr w:type="spellEnd"/>
            <w:r w:rsidR="00153230" w:rsidRPr="003C5DF0">
              <w:rPr>
                <w:sz w:val="20"/>
                <w:szCs w:val="20"/>
                <w:shd w:val="clear" w:color="auto" w:fill="FFFFFF"/>
              </w:rPr>
              <w:t>;</w:t>
            </w:r>
            <w:r w:rsidR="00153230" w:rsidRPr="003C5DF0">
              <w:rPr>
                <w:sz w:val="20"/>
                <w:szCs w:val="20"/>
              </w:rPr>
              <w:br/>
            </w:r>
            <w:r w:rsidR="00153230" w:rsidRPr="003C5DF0">
              <w:rPr>
                <w:sz w:val="20"/>
                <w:szCs w:val="20"/>
                <w:shd w:val="clear" w:color="auto" w:fill="FFFFFF"/>
              </w:rPr>
              <w:t xml:space="preserve">М – </w:t>
            </w:r>
            <w:r w:rsidR="00C8319B" w:rsidRPr="003C5DF0">
              <w:rPr>
                <w:sz w:val="20"/>
                <w:szCs w:val="20"/>
                <w:shd w:val="clear" w:color="auto" w:fill="FFFFFF"/>
              </w:rPr>
              <w:t>производственная мощь предприятия, руб</w:t>
            </w:r>
            <w:r w:rsidR="00153230" w:rsidRPr="003C5DF0">
              <w:rPr>
                <w:sz w:val="20"/>
                <w:szCs w:val="20"/>
                <w:shd w:val="clear" w:color="auto" w:fill="FFFFFF"/>
              </w:rPr>
              <w:t>.</w:t>
            </w:r>
          </w:p>
        </w:tc>
        <w:tc>
          <w:tcPr>
            <w:tcW w:w="1276" w:type="dxa"/>
          </w:tcPr>
          <w:p w:rsidR="009F0813" w:rsidRPr="003C5DF0" w:rsidRDefault="00C8319B" w:rsidP="00636911">
            <w:pPr>
              <w:spacing w:line="360" w:lineRule="auto"/>
              <w:contextualSpacing/>
              <w:jc w:val="center"/>
              <w:rPr>
                <w:sz w:val="20"/>
                <w:szCs w:val="20"/>
              </w:rPr>
            </w:pPr>
            <w:r w:rsidRPr="003C5DF0">
              <w:rPr>
                <w:sz w:val="20"/>
                <w:szCs w:val="20"/>
                <w:shd w:val="clear" w:color="auto" w:fill="FFFFFF"/>
              </w:rPr>
              <w:t>К</w:t>
            </w:r>
            <w:r w:rsidR="004A5F86" w:rsidRPr="003C5DF0">
              <w:rPr>
                <w:sz w:val="20"/>
                <w:szCs w:val="20"/>
                <w:shd w:val="clear" w:color="auto" w:fill="FFFFFF"/>
              </w:rPr>
              <w:t xml:space="preserve"> пм </w:t>
            </w:r>
            <w:r w:rsidRPr="003C5DF0">
              <w:rPr>
                <w:sz w:val="20"/>
                <w:szCs w:val="20"/>
                <w:shd w:val="clear" w:color="auto" w:fill="FFFFFF"/>
              </w:rPr>
              <w:t>&lt; 1</w:t>
            </w:r>
            <w:r w:rsidRPr="003C5DF0">
              <w:rPr>
                <w:rStyle w:val="apple-converted-space"/>
                <w:sz w:val="20"/>
                <w:szCs w:val="20"/>
                <w:shd w:val="clear" w:color="auto" w:fill="FFFFFF"/>
              </w:rPr>
              <w:t> </w:t>
            </w:r>
          </w:p>
        </w:tc>
        <w:tc>
          <w:tcPr>
            <w:tcW w:w="2977" w:type="dxa"/>
            <w:gridSpan w:val="2"/>
          </w:tcPr>
          <w:p w:rsidR="009F0813" w:rsidRPr="003C5DF0" w:rsidRDefault="00F255F0" w:rsidP="00636911">
            <w:pPr>
              <w:spacing w:line="360" w:lineRule="auto"/>
              <w:contextualSpacing/>
              <w:jc w:val="center"/>
              <w:rPr>
                <w:sz w:val="20"/>
                <w:szCs w:val="20"/>
              </w:rPr>
            </w:pPr>
            <w:proofErr w:type="spellStart"/>
            <w:r w:rsidRPr="003C5DF0">
              <w:rPr>
                <w:sz w:val="20"/>
                <w:szCs w:val="20"/>
                <w:shd w:val="clear" w:color="auto" w:fill="FFFFFF"/>
              </w:rPr>
              <w:t>Квп</w:t>
            </w:r>
            <w:proofErr w:type="spellEnd"/>
            <w:r w:rsidRPr="003C5DF0">
              <w:rPr>
                <w:sz w:val="20"/>
                <w:szCs w:val="20"/>
                <w:shd w:val="clear" w:color="auto" w:fill="FFFFFF"/>
              </w:rPr>
              <w:t xml:space="preserve"> </w:t>
            </w:r>
            <w:r w:rsidRPr="003C5DF0">
              <w:rPr>
                <w:sz w:val="20"/>
                <w:szCs w:val="20"/>
                <w:shd w:val="clear" w:color="auto" w:fill="FFFFFF"/>
              </w:rPr>
              <w:sym w:font="Symbol" w:char="F03D"/>
            </w:r>
            <w:r w:rsidR="00C8319B" w:rsidRPr="003C5DF0">
              <w:rPr>
                <w:sz w:val="20"/>
                <w:szCs w:val="20"/>
                <w:shd w:val="clear" w:color="auto" w:fill="FFFFFF"/>
              </w:rPr>
              <w:t>292000</w:t>
            </w:r>
            <w:r w:rsidRPr="003C5DF0">
              <w:rPr>
                <w:sz w:val="20"/>
                <w:szCs w:val="20"/>
                <w:shd w:val="clear" w:color="auto" w:fill="FFFFFF"/>
              </w:rPr>
              <w:t>/328500= 0,88</w:t>
            </w:r>
            <w:r w:rsidR="00C8319B" w:rsidRPr="003C5DF0">
              <w:rPr>
                <w:sz w:val="20"/>
                <w:szCs w:val="20"/>
              </w:rPr>
              <w:br/>
            </w:r>
            <w:r w:rsidR="00C8319B" w:rsidRPr="003C5DF0">
              <w:rPr>
                <w:sz w:val="20"/>
                <w:szCs w:val="20"/>
              </w:rPr>
              <w:br/>
            </w:r>
          </w:p>
        </w:tc>
      </w:tr>
      <w:tr w:rsidR="009F0813" w:rsidTr="00F255F0">
        <w:tc>
          <w:tcPr>
            <w:tcW w:w="2321" w:type="dxa"/>
          </w:tcPr>
          <w:p w:rsidR="009F0813" w:rsidRPr="003C5DF0" w:rsidRDefault="00F255F0" w:rsidP="00636911">
            <w:pPr>
              <w:spacing w:line="360" w:lineRule="auto"/>
              <w:contextualSpacing/>
              <w:jc w:val="center"/>
              <w:rPr>
                <w:sz w:val="20"/>
                <w:szCs w:val="20"/>
              </w:rPr>
            </w:pPr>
            <w:r w:rsidRPr="003C5DF0">
              <w:rPr>
                <w:sz w:val="20"/>
                <w:szCs w:val="20"/>
              </w:rPr>
              <w:t>Интегральный коэффициент загрузки (</w:t>
            </w:r>
            <w:proofErr w:type="spellStart"/>
            <w:r w:rsidRPr="003C5DF0">
              <w:rPr>
                <w:sz w:val="20"/>
                <w:szCs w:val="20"/>
              </w:rPr>
              <w:t>Кинт</w:t>
            </w:r>
            <w:proofErr w:type="spellEnd"/>
            <w:r w:rsidRPr="003C5DF0">
              <w:rPr>
                <w:sz w:val="20"/>
                <w:szCs w:val="20"/>
              </w:rPr>
              <w:t>)</w:t>
            </w:r>
          </w:p>
        </w:tc>
        <w:tc>
          <w:tcPr>
            <w:tcW w:w="3032" w:type="dxa"/>
          </w:tcPr>
          <w:p w:rsidR="00F255F0" w:rsidRPr="003C5DF0" w:rsidRDefault="00F255F0" w:rsidP="00636911">
            <w:pPr>
              <w:spacing w:line="360" w:lineRule="auto"/>
              <w:contextualSpacing/>
              <w:jc w:val="center"/>
              <w:rPr>
                <w:sz w:val="20"/>
                <w:szCs w:val="20"/>
              </w:rPr>
            </w:pPr>
            <w:proofErr w:type="spellStart"/>
            <w:r w:rsidRPr="003C5DF0">
              <w:rPr>
                <w:sz w:val="20"/>
                <w:szCs w:val="20"/>
              </w:rPr>
              <w:t>Кинт=Ке</w:t>
            </w:r>
            <w:proofErr w:type="spellEnd"/>
            <w:r w:rsidRPr="003C5DF0">
              <w:rPr>
                <w:sz w:val="20"/>
                <w:szCs w:val="20"/>
              </w:rPr>
              <w:t xml:space="preserve">*Ки, </w:t>
            </w:r>
          </w:p>
          <w:p w:rsidR="009F0813" w:rsidRPr="003C5DF0" w:rsidRDefault="00FF4D0D" w:rsidP="00636911">
            <w:pPr>
              <w:spacing w:line="360" w:lineRule="auto"/>
              <w:contextualSpacing/>
              <w:jc w:val="center"/>
              <w:rPr>
                <w:sz w:val="20"/>
                <w:szCs w:val="20"/>
              </w:rPr>
            </w:pPr>
            <w:r w:rsidRPr="003C5DF0">
              <w:rPr>
                <w:sz w:val="20"/>
                <w:szCs w:val="20"/>
              </w:rPr>
              <w:t>г</w:t>
            </w:r>
            <w:r w:rsidR="00F255F0" w:rsidRPr="003C5DF0">
              <w:rPr>
                <w:sz w:val="20"/>
                <w:szCs w:val="20"/>
              </w:rPr>
              <w:t xml:space="preserve">де </w:t>
            </w:r>
            <w:proofErr w:type="spellStart"/>
            <w:r w:rsidR="00F255F0" w:rsidRPr="003C5DF0">
              <w:rPr>
                <w:sz w:val="20"/>
                <w:szCs w:val="20"/>
              </w:rPr>
              <w:t>Ке</w:t>
            </w:r>
            <w:proofErr w:type="spellEnd"/>
            <w:r w:rsidR="00F255F0" w:rsidRPr="003C5DF0">
              <w:rPr>
                <w:sz w:val="20"/>
                <w:szCs w:val="20"/>
              </w:rPr>
              <w:t xml:space="preserve"> – коэффициент экст</w:t>
            </w:r>
            <w:r w:rsidR="004A5F86" w:rsidRPr="003C5DF0">
              <w:rPr>
                <w:sz w:val="20"/>
                <w:szCs w:val="20"/>
              </w:rPr>
              <w:t>енсив</w:t>
            </w:r>
            <w:r w:rsidR="00F255F0" w:rsidRPr="003C5DF0">
              <w:rPr>
                <w:sz w:val="20"/>
                <w:szCs w:val="20"/>
              </w:rPr>
              <w:t xml:space="preserve">ной загрузки </w:t>
            </w:r>
            <w:r w:rsidR="004A5F86" w:rsidRPr="003C5DF0">
              <w:rPr>
                <w:sz w:val="20"/>
                <w:szCs w:val="20"/>
              </w:rPr>
              <w:t>оборудования; Ки – коэффициент интенсивной загрузки</w:t>
            </w:r>
          </w:p>
        </w:tc>
        <w:tc>
          <w:tcPr>
            <w:tcW w:w="1276" w:type="dxa"/>
          </w:tcPr>
          <w:p w:rsidR="009F0813" w:rsidRPr="003C5DF0" w:rsidRDefault="004A5F86" w:rsidP="00636911">
            <w:pPr>
              <w:spacing w:line="360" w:lineRule="auto"/>
              <w:contextualSpacing/>
              <w:jc w:val="center"/>
              <w:rPr>
                <w:sz w:val="20"/>
                <w:szCs w:val="20"/>
              </w:rPr>
            </w:pPr>
            <w:proofErr w:type="spellStart"/>
            <w:r w:rsidRPr="003C5DF0">
              <w:rPr>
                <w:sz w:val="20"/>
                <w:szCs w:val="20"/>
                <w:shd w:val="clear" w:color="auto" w:fill="FFFFFF"/>
              </w:rPr>
              <w:t>Кинт</w:t>
            </w:r>
            <w:proofErr w:type="spellEnd"/>
            <w:r w:rsidRPr="003C5DF0">
              <w:rPr>
                <w:sz w:val="20"/>
                <w:szCs w:val="20"/>
                <w:shd w:val="clear" w:color="auto" w:fill="FFFFFF"/>
              </w:rPr>
              <w:t xml:space="preserve"> &lt; 1</w:t>
            </w:r>
          </w:p>
        </w:tc>
        <w:tc>
          <w:tcPr>
            <w:tcW w:w="2977" w:type="dxa"/>
            <w:gridSpan w:val="2"/>
          </w:tcPr>
          <w:p w:rsidR="009F0813" w:rsidRPr="003C5DF0" w:rsidRDefault="004A5F86" w:rsidP="00636911">
            <w:pPr>
              <w:spacing w:line="360" w:lineRule="auto"/>
              <w:contextualSpacing/>
              <w:jc w:val="center"/>
              <w:rPr>
                <w:sz w:val="20"/>
                <w:szCs w:val="20"/>
              </w:rPr>
            </w:pPr>
            <w:r w:rsidRPr="003C5DF0">
              <w:rPr>
                <w:sz w:val="20"/>
                <w:szCs w:val="20"/>
              </w:rPr>
              <w:t>Кинт=0,88*1=0,88</w:t>
            </w:r>
          </w:p>
        </w:tc>
      </w:tr>
      <w:tr w:rsidR="004A5F86" w:rsidTr="001D0C62">
        <w:tc>
          <w:tcPr>
            <w:tcW w:w="9606" w:type="dxa"/>
            <w:gridSpan w:val="5"/>
          </w:tcPr>
          <w:p w:rsidR="004A5F86" w:rsidRPr="003C5DF0" w:rsidRDefault="004A5F86" w:rsidP="00636911">
            <w:pPr>
              <w:spacing w:line="360" w:lineRule="auto"/>
              <w:contextualSpacing/>
              <w:jc w:val="center"/>
              <w:rPr>
                <w:sz w:val="20"/>
                <w:szCs w:val="20"/>
              </w:rPr>
            </w:pPr>
            <w:r w:rsidRPr="003C5DF0">
              <w:rPr>
                <w:sz w:val="20"/>
                <w:szCs w:val="20"/>
              </w:rPr>
              <w:t>Финансовая составляющая</w:t>
            </w:r>
          </w:p>
        </w:tc>
      </w:tr>
      <w:tr w:rsidR="009F0813" w:rsidTr="00F255F0">
        <w:tc>
          <w:tcPr>
            <w:tcW w:w="2321" w:type="dxa"/>
          </w:tcPr>
          <w:p w:rsidR="009F0813" w:rsidRPr="003C5DF0" w:rsidRDefault="004A5F86" w:rsidP="00636911">
            <w:pPr>
              <w:spacing w:line="360" w:lineRule="auto"/>
              <w:contextualSpacing/>
              <w:jc w:val="center"/>
              <w:rPr>
                <w:sz w:val="20"/>
                <w:szCs w:val="20"/>
              </w:rPr>
            </w:pPr>
            <w:r w:rsidRPr="003C5DF0">
              <w:rPr>
                <w:sz w:val="20"/>
                <w:szCs w:val="20"/>
              </w:rPr>
              <w:t>Коэффициент маневрирования (</w:t>
            </w:r>
            <w:proofErr w:type="gramStart"/>
            <w:r w:rsidRPr="003C5DF0">
              <w:rPr>
                <w:sz w:val="20"/>
                <w:szCs w:val="20"/>
              </w:rPr>
              <w:t>Км</w:t>
            </w:r>
            <w:proofErr w:type="gramEnd"/>
            <w:r w:rsidRPr="003C5DF0">
              <w:rPr>
                <w:sz w:val="20"/>
                <w:szCs w:val="20"/>
              </w:rPr>
              <w:t>)</w:t>
            </w:r>
          </w:p>
        </w:tc>
        <w:tc>
          <w:tcPr>
            <w:tcW w:w="3032" w:type="dxa"/>
          </w:tcPr>
          <w:p w:rsidR="009F0813" w:rsidRPr="003C5DF0" w:rsidRDefault="004A5F86" w:rsidP="00636911">
            <w:pPr>
              <w:spacing w:line="360" w:lineRule="auto"/>
              <w:contextualSpacing/>
              <w:jc w:val="center"/>
              <w:rPr>
                <w:sz w:val="20"/>
                <w:szCs w:val="20"/>
              </w:rPr>
            </w:pPr>
            <w:r w:rsidRPr="003C5DF0">
              <w:rPr>
                <w:sz w:val="20"/>
                <w:szCs w:val="20"/>
                <w:shd w:val="clear" w:color="auto" w:fill="FFFFFF"/>
              </w:rPr>
              <w:t xml:space="preserve">К </w:t>
            </w:r>
            <w:proofErr w:type="gramStart"/>
            <w:r w:rsidRPr="003C5DF0">
              <w:rPr>
                <w:sz w:val="20"/>
                <w:szCs w:val="20"/>
                <w:shd w:val="clear" w:color="auto" w:fill="FFFFFF"/>
              </w:rPr>
              <w:t>м</w:t>
            </w:r>
            <w:proofErr w:type="gramEnd"/>
            <w:r w:rsidRPr="003C5DF0">
              <w:rPr>
                <w:sz w:val="20"/>
                <w:szCs w:val="20"/>
                <w:shd w:val="clear" w:color="auto" w:fill="FFFFFF"/>
              </w:rPr>
              <w:t xml:space="preserve"> </w:t>
            </w:r>
            <w:r w:rsidRPr="003C5DF0">
              <w:rPr>
                <w:sz w:val="20"/>
                <w:szCs w:val="20"/>
                <w:shd w:val="clear" w:color="auto" w:fill="FFFFFF"/>
              </w:rPr>
              <w:sym w:font="Symbol" w:char="F03D"/>
            </w:r>
            <w:r w:rsidRPr="003C5DF0">
              <w:rPr>
                <w:sz w:val="20"/>
                <w:szCs w:val="20"/>
                <w:shd w:val="clear" w:color="auto" w:fill="FFFFFF"/>
              </w:rPr>
              <w:t xml:space="preserve"> </w:t>
            </w:r>
            <w:proofErr w:type="spellStart"/>
            <w:r w:rsidRPr="003C5DF0">
              <w:rPr>
                <w:sz w:val="20"/>
                <w:szCs w:val="20"/>
                <w:shd w:val="clear" w:color="auto" w:fill="FFFFFF"/>
              </w:rPr>
              <w:t>ВКоб</w:t>
            </w:r>
            <w:proofErr w:type="spellEnd"/>
            <w:r w:rsidR="00FF4D0D" w:rsidRPr="003C5DF0">
              <w:rPr>
                <w:sz w:val="20"/>
                <w:szCs w:val="20"/>
                <w:shd w:val="clear" w:color="auto" w:fill="FFFFFF"/>
              </w:rPr>
              <w:t>/</w:t>
            </w:r>
            <w:r w:rsidR="00FF4D0D" w:rsidRPr="003C5DF0">
              <w:rPr>
                <w:sz w:val="20"/>
                <w:szCs w:val="20"/>
                <w:shd w:val="clear" w:color="auto" w:fill="FFFFFF"/>
              </w:rPr>
              <w:sym w:font="Symbol" w:char="F0E5"/>
            </w:r>
            <w:r w:rsidR="00FF4D0D" w:rsidRPr="003C5DF0">
              <w:rPr>
                <w:sz w:val="20"/>
                <w:szCs w:val="20"/>
                <w:shd w:val="clear" w:color="auto" w:fill="FFFFFF"/>
              </w:rPr>
              <w:t>ВК,</w:t>
            </w:r>
            <w:r w:rsidRPr="003C5DF0">
              <w:rPr>
                <w:sz w:val="20"/>
                <w:szCs w:val="20"/>
              </w:rPr>
              <w:br/>
            </w:r>
            <w:r w:rsidR="00FF4D0D" w:rsidRPr="003C5DF0">
              <w:rPr>
                <w:sz w:val="20"/>
                <w:szCs w:val="20"/>
                <w:shd w:val="clear" w:color="auto" w:fill="FFFFFF"/>
              </w:rPr>
              <w:t>г</w:t>
            </w:r>
            <w:r w:rsidRPr="003C5DF0">
              <w:rPr>
                <w:sz w:val="20"/>
                <w:szCs w:val="20"/>
                <w:shd w:val="clear" w:color="auto" w:fill="FFFFFF"/>
              </w:rPr>
              <w:t xml:space="preserve">де </w:t>
            </w:r>
            <w:proofErr w:type="spellStart"/>
            <w:r w:rsidRPr="003C5DF0">
              <w:rPr>
                <w:sz w:val="20"/>
                <w:szCs w:val="20"/>
                <w:shd w:val="clear" w:color="auto" w:fill="FFFFFF"/>
              </w:rPr>
              <w:t>ВКоб</w:t>
            </w:r>
            <w:proofErr w:type="spellEnd"/>
            <w:r w:rsidRPr="003C5DF0">
              <w:rPr>
                <w:sz w:val="20"/>
                <w:szCs w:val="20"/>
                <w:shd w:val="clear" w:color="auto" w:fill="FFFFFF"/>
              </w:rPr>
              <w:t xml:space="preserve"> – </w:t>
            </w:r>
            <w:r w:rsidR="00FF4D0D" w:rsidRPr="003C5DF0">
              <w:rPr>
                <w:sz w:val="20"/>
                <w:szCs w:val="20"/>
                <w:shd w:val="clear" w:color="auto" w:fill="FFFFFF"/>
              </w:rPr>
              <w:t>собственный оборотный капи</w:t>
            </w:r>
            <w:r w:rsidRPr="003C5DF0">
              <w:rPr>
                <w:sz w:val="20"/>
                <w:szCs w:val="20"/>
                <w:shd w:val="clear" w:color="auto" w:fill="FFFFFF"/>
              </w:rPr>
              <w:t xml:space="preserve">тал, </w:t>
            </w:r>
            <w:proofErr w:type="spellStart"/>
            <w:r w:rsidR="00FF4D0D" w:rsidRPr="003C5DF0">
              <w:rPr>
                <w:sz w:val="20"/>
                <w:szCs w:val="20"/>
                <w:shd w:val="clear" w:color="auto" w:fill="FFFFFF"/>
              </w:rPr>
              <w:t>руб</w:t>
            </w:r>
            <w:proofErr w:type="spellEnd"/>
            <w:r w:rsidRPr="003C5DF0">
              <w:rPr>
                <w:sz w:val="20"/>
                <w:szCs w:val="20"/>
                <w:shd w:val="clear" w:color="auto" w:fill="FFFFFF"/>
              </w:rPr>
              <w:t>;</w:t>
            </w:r>
            <w:r w:rsidRPr="003C5DF0">
              <w:rPr>
                <w:sz w:val="20"/>
                <w:szCs w:val="20"/>
              </w:rPr>
              <w:br/>
            </w:r>
            <w:r w:rsidRPr="003C5DF0">
              <w:rPr>
                <w:sz w:val="20"/>
                <w:szCs w:val="20"/>
                <w:shd w:val="clear" w:color="auto" w:fill="FFFFFF"/>
              </w:rPr>
              <w:t xml:space="preserve">∑ВК – </w:t>
            </w:r>
            <w:r w:rsidR="00FF4D0D" w:rsidRPr="003C5DF0">
              <w:rPr>
                <w:sz w:val="20"/>
                <w:szCs w:val="20"/>
                <w:shd w:val="clear" w:color="auto" w:fill="FFFFFF"/>
              </w:rPr>
              <w:t>общая</w:t>
            </w:r>
            <w:r w:rsidRPr="003C5DF0">
              <w:rPr>
                <w:sz w:val="20"/>
                <w:szCs w:val="20"/>
                <w:shd w:val="clear" w:color="auto" w:fill="FFFFFF"/>
              </w:rPr>
              <w:t xml:space="preserve"> сум</w:t>
            </w:r>
            <w:r w:rsidR="00426D38" w:rsidRPr="003C5DF0">
              <w:rPr>
                <w:sz w:val="20"/>
                <w:szCs w:val="20"/>
                <w:shd w:val="clear" w:color="auto" w:fill="FFFFFF"/>
              </w:rPr>
              <w:t>м</w:t>
            </w:r>
            <w:r w:rsidRPr="003C5DF0">
              <w:rPr>
                <w:sz w:val="20"/>
                <w:szCs w:val="20"/>
                <w:shd w:val="clear" w:color="auto" w:fill="FFFFFF"/>
              </w:rPr>
              <w:t xml:space="preserve">а </w:t>
            </w:r>
            <w:r w:rsidR="00FF4D0D" w:rsidRPr="003C5DF0">
              <w:rPr>
                <w:sz w:val="20"/>
                <w:szCs w:val="20"/>
                <w:shd w:val="clear" w:color="auto" w:fill="FFFFFF"/>
              </w:rPr>
              <w:t>собственного капитала</w:t>
            </w:r>
            <w:r w:rsidRPr="003C5DF0">
              <w:rPr>
                <w:sz w:val="20"/>
                <w:szCs w:val="20"/>
                <w:shd w:val="clear" w:color="auto" w:fill="FFFFFF"/>
              </w:rPr>
              <w:t>,</w:t>
            </w:r>
            <w:r w:rsidRPr="003C5DF0">
              <w:rPr>
                <w:sz w:val="20"/>
                <w:szCs w:val="20"/>
              </w:rPr>
              <w:br/>
            </w:r>
            <w:r w:rsidR="00FF4D0D" w:rsidRPr="003C5DF0">
              <w:rPr>
                <w:sz w:val="20"/>
                <w:szCs w:val="20"/>
                <w:shd w:val="clear" w:color="auto" w:fill="FFFFFF"/>
              </w:rPr>
              <w:t>руб.</w:t>
            </w:r>
          </w:p>
        </w:tc>
        <w:tc>
          <w:tcPr>
            <w:tcW w:w="1276" w:type="dxa"/>
          </w:tcPr>
          <w:p w:rsidR="009F0813" w:rsidRPr="003C5DF0" w:rsidRDefault="00FF4D0D" w:rsidP="00636911">
            <w:pPr>
              <w:spacing w:line="360" w:lineRule="auto"/>
              <w:contextualSpacing/>
              <w:jc w:val="center"/>
              <w:rPr>
                <w:sz w:val="20"/>
                <w:szCs w:val="20"/>
              </w:rPr>
            </w:pPr>
            <w:proofErr w:type="gramStart"/>
            <w:r w:rsidRPr="003C5DF0">
              <w:rPr>
                <w:sz w:val="20"/>
                <w:szCs w:val="20"/>
              </w:rPr>
              <w:t>Км</w:t>
            </w:r>
            <w:proofErr w:type="gramEnd"/>
            <w:r w:rsidRPr="003C5DF0">
              <w:rPr>
                <w:sz w:val="20"/>
                <w:szCs w:val="20"/>
              </w:rPr>
              <w:t>=0,3-0,6</w:t>
            </w:r>
          </w:p>
        </w:tc>
        <w:tc>
          <w:tcPr>
            <w:tcW w:w="2977" w:type="dxa"/>
            <w:gridSpan w:val="2"/>
          </w:tcPr>
          <w:p w:rsidR="009F0813" w:rsidRPr="003C5DF0" w:rsidRDefault="00FF4D0D" w:rsidP="00636911">
            <w:pPr>
              <w:spacing w:line="360" w:lineRule="auto"/>
              <w:contextualSpacing/>
              <w:jc w:val="center"/>
              <w:rPr>
                <w:sz w:val="20"/>
                <w:szCs w:val="20"/>
                <w:lang w:val="en-US"/>
              </w:rPr>
            </w:pPr>
            <w:proofErr w:type="gramStart"/>
            <w:r w:rsidRPr="003C5DF0">
              <w:rPr>
                <w:sz w:val="20"/>
                <w:szCs w:val="20"/>
              </w:rPr>
              <w:t>Км</w:t>
            </w:r>
            <w:proofErr w:type="gramEnd"/>
            <w:r w:rsidRPr="003C5DF0">
              <w:rPr>
                <w:sz w:val="20"/>
                <w:szCs w:val="20"/>
              </w:rPr>
              <w:t>=292000/496400=0,58</w:t>
            </w:r>
          </w:p>
        </w:tc>
      </w:tr>
      <w:tr w:rsidR="009F0813" w:rsidTr="00F255F0">
        <w:tc>
          <w:tcPr>
            <w:tcW w:w="2321" w:type="dxa"/>
          </w:tcPr>
          <w:p w:rsidR="009F0813" w:rsidRPr="003C5DF0" w:rsidRDefault="00FF4D0D" w:rsidP="00636911">
            <w:pPr>
              <w:spacing w:line="360" w:lineRule="auto"/>
              <w:contextualSpacing/>
              <w:jc w:val="center"/>
              <w:rPr>
                <w:sz w:val="20"/>
                <w:szCs w:val="20"/>
              </w:rPr>
            </w:pPr>
            <w:r w:rsidRPr="003C5DF0">
              <w:rPr>
                <w:sz w:val="20"/>
                <w:szCs w:val="20"/>
              </w:rPr>
              <w:t>Коэффициент ликвидности (Кл)</w:t>
            </w:r>
          </w:p>
        </w:tc>
        <w:tc>
          <w:tcPr>
            <w:tcW w:w="3032" w:type="dxa"/>
          </w:tcPr>
          <w:p w:rsidR="00426D38" w:rsidRPr="003C5DF0" w:rsidRDefault="00FF4D0D" w:rsidP="00636911">
            <w:pPr>
              <w:spacing w:line="360" w:lineRule="auto"/>
              <w:contextualSpacing/>
              <w:jc w:val="center"/>
              <w:rPr>
                <w:sz w:val="20"/>
                <w:szCs w:val="20"/>
              </w:rPr>
            </w:pPr>
            <w:proofErr w:type="spellStart"/>
            <w:r w:rsidRPr="003C5DF0">
              <w:rPr>
                <w:sz w:val="20"/>
                <w:szCs w:val="20"/>
              </w:rPr>
              <w:t>Кл=ОК</w:t>
            </w:r>
            <w:proofErr w:type="spellEnd"/>
            <w:r w:rsidRPr="003C5DF0">
              <w:rPr>
                <w:sz w:val="20"/>
                <w:szCs w:val="20"/>
              </w:rPr>
              <w:t>/КЗ</w:t>
            </w:r>
            <w:r w:rsidR="00426D38" w:rsidRPr="003C5DF0">
              <w:rPr>
                <w:sz w:val="20"/>
                <w:szCs w:val="20"/>
              </w:rPr>
              <w:t xml:space="preserve">, </w:t>
            </w:r>
          </w:p>
          <w:p w:rsidR="009F0813" w:rsidRPr="003C5DF0" w:rsidRDefault="00426D38" w:rsidP="00636911">
            <w:pPr>
              <w:spacing w:line="360" w:lineRule="auto"/>
              <w:contextualSpacing/>
              <w:jc w:val="center"/>
              <w:rPr>
                <w:sz w:val="20"/>
                <w:szCs w:val="20"/>
              </w:rPr>
            </w:pPr>
            <w:r w:rsidRPr="003C5DF0">
              <w:rPr>
                <w:sz w:val="20"/>
                <w:szCs w:val="20"/>
              </w:rPr>
              <w:t>где ОК – оборотные средства; КЗ – сумма краткосрочных обязательств, руб.</w:t>
            </w:r>
          </w:p>
        </w:tc>
        <w:tc>
          <w:tcPr>
            <w:tcW w:w="1276" w:type="dxa"/>
          </w:tcPr>
          <w:p w:rsidR="009F0813" w:rsidRPr="003C5DF0" w:rsidRDefault="00FF4D0D" w:rsidP="00636911">
            <w:pPr>
              <w:spacing w:line="360" w:lineRule="auto"/>
              <w:contextualSpacing/>
              <w:jc w:val="center"/>
              <w:rPr>
                <w:sz w:val="20"/>
                <w:szCs w:val="20"/>
              </w:rPr>
            </w:pPr>
            <w:r w:rsidRPr="003C5DF0">
              <w:rPr>
                <w:sz w:val="20"/>
                <w:szCs w:val="20"/>
              </w:rPr>
              <w:t>Кл=2-3</w:t>
            </w:r>
          </w:p>
        </w:tc>
        <w:tc>
          <w:tcPr>
            <w:tcW w:w="2977" w:type="dxa"/>
            <w:gridSpan w:val="2"/>
          </w:tcPr>
          <w:p w:rsidR="009F0813" w:rsidRPr="003C5DF0" w:rsidRDefault="00FF4D0D" w:rsidP="00636911">
            <w:pPr>
              <w:spacing w:line="360" w:lineRule="auto"/>
              <w:contextualSpacing/>
              <w:jc w:val="center"/>
              <w:rPr>
                <w:sz w:val="20"/>
                <w:szCs w:val="20"/>
              </w:rPr>
            </w:pPr>
            <w:r w:rsidRPr="003C5DF0">
              <w:rPr>
                <w:sz w:val="20"/>
                <w:szCs w:val="20"/>
              </w:rPr>
              <w:t>Кл=292000/100689,66=</w:t>
            </w:r>
            <w:r w:rsidR="00426D38" w:rsidRPr="003C5DF0">
              <w:rPr>
                <w:sz w:val="20"/>
                <w:szCs w:val="20"/>
              </w:rPr>
              <w:t>2,9</w:t>
            </w:r>
          </w:p>
        </w:tc>
      </w:tr>
      <w:tr w:rsidR="009F0813" w:rsidTr="00F255F0">
        <w:tc>
          <w:tcPr>
            <w:tcW w:w="2321" w:type="dxa"/>
          </w:tcPr>
          <w:p w:rsidR="009F0813" w:rsidRPr="003C5DF0" w:rsidRDefault="00426D38" w:rsidP="00636911">
            <w:pPr>
              <w:spacing w:line="360" w:lineRule="auto"/>
              <w:contextualSpacing/>
              <w:jc w:val="center"/>
              <w:rPr>
                <w:sz w:val="20"/>
                <w:szCs w:val="20"/>
              </w:rPr>
            </w:pPr>
            <w:r w:rsidRPr="003C5DF0">
              <w:rPr>
                <w:sz w:val="20"/>
                <w:szCs w:val="20"/>
              </w:rPr>
              <w:t>Коэффициент автономии (</w:t>
            </w:r>
            <w:proofErr w:type="spellStart"/>
            <w:r w:rsidRPr="003C5DF0">
              <w:rPr>
                <w:sz w:val="20"/>
                <w:szCs w:val="20"/>
              </w:rPr>
              <w:t>Кавт</w:t>
            </w:r>
            <w:proofErr w:type="spellEnd"/>
            <w:r w:rsidRPr="003C5DF0">
              <w:rPr>
                <w:sz w:val="20"/>
                <w:szCs w:val="20"/>
              </w:rPr>
              <w:t>)</w:t>
            </w:r>
          </w:p>
        </w:tc>
        <w:tc>
          <w:tcPr>
            <w:tcW w:w="3032" w:type="dxa"/>
          </w:tcPr>
          <w:p w:rsidR="00426D38" w:rsidRPr="003C5DF0" w:rsidRDefault="00426D38" w:rsidP="00636911">
            <w:pPr>
              <w:spacing w:line="360" w:lineRule="auto"/>
              <w:contextualSpacing/>
              <w:jc w:val="center"/>
              <w:rPr>
                <w:sz w:val="20"/>
                <w:szCs w:val="20"/>
              </w:rPr>
            </w:pPr>
            <w:proofErr w:type="spellStart"/>
            <w:r w:rsidRPr="003C5DF0">
              <w:rPr>
                <w:sz w:val="20"/>
                <w:szCs w:val="20"/>
              </w:rPr>
              <w:t>Кавт=ВК</w:t>
            </w:r>
            <w:proofErr w:type="spellEnd"/>
            <w:r w:rsidRPr="003C5DF0">
              <w:rPr>
                <w:sz w:val="20"/>
                <w:szCs w:val="20"/>
              </w:rPr>
              <w:t xml:space="preserve">/ПБ, </w:t>
            </w:r>
          </w:p>
          <w:p w:rsidR="00426D38" w:rsidRPr="003C5DF0" w:rsidRDefault="00426D38" w:rsidP="00636911">
            <w:pPr>
              <w:spacing w:line="360" w:lineRule="auto"/>
              <w:contextualSpacing/>
              <w:jc w:val="center"/>
              <w:rPr>
                <w:sz w:val="20"/>
                <w:szCs w:val="20"/>
              </w:rPr>
            </w:pPr>
            <w:r w:rsidRPr="003C5DF0">
              <w:rPr>
                <w:sz w:val="20"/>
                <w:szCs w:val="20"/>
              </w:rPr>
              <w:t>где ВК – собственные средства компании, руб.,</w:t>
            </w:r>
          </w:p>
          <w:p w:rsidR="009F0813" w:rsidRPr="003C5DF0" w:rsidRDefault="00426D38" w:rsidP="00636911">
            <w:pPr>
              <w:spacing w:line="360" w:lineRule="auto"/>
              <w:contextualSpacing/>
              <w:jc w:val="center"/>
              <w:rPr>
                <w:sz w:val="20"/>
                <w:szCs w:val="20"/>
              </w:rPr>
            </w:pPr>
            <w:r w:rsidRPr="003C5DF0">
              <w:rPr>
                <w:sz w:val="20"/>
                <w:szCs w:val="20"/>
              </w:rPr>
              <w:t xml:space="preserve">ПБ – пассив баланса, руб. </w:t>
            </w:r>
          </w:p>
        </w:tc>
        <w:tc>
          <w:tcPr>
            <w:tcW w:w="1276" w:type="dxa"/>
          </w:tcPr>
          <w:p w:rsidR="009F0813" w:rsidRPr="003C5DF0" w:rsidRDefault="00426D38" w:rsidP="00636911">
            <w:pPr>
              <w:spacing w:line="360" w:lineRule="auto"/>
              <w:contextualSpacing/>
              <w:jc w:val="center"/>
              <w:rPr>
                <w:sz w:val="20"/>
                <w:szCs w:val="20"/>
              </w:rPr>
            </w:pPr>
            <w:proofErr w:type="spellStart"/>
            <w:r w:rsidRPr="003C5DF0">
              <w:rPr>
                <w:sz w:val="20"/>
                <w:szCs w:val="20"/>
              </w:rPr>
              <w:t>Кавт</w:t>
            </w:r>
            <w:proofErr w:type="spellEnd"/>
            <w:r w:rsidRPr="003C5DF0">
              <w:rPr>
                <w:sz w:val="20"/>
                <w:szCs w:val="20"/>
                <w:lang w:val="en-US"/>
              </w:rPr>
              <w:t>&gt;</w:t>
            </w:r>
            <w:r w:rsidRPr="003C5DF0">
              <w:rPr>
                <w:sz w:val="20"/>
                <w:szCs w:val="20"/>
              </w:rPr>
              <w:t>0,5</w:t>
            </w:r>
          </w:p>
        </w:tc>
        <w:tc>
          <w:tcPr>
            <w:tcW w:w="2977" w:type="dxa"/>
            <w:gridSpan w:val="2"/>
          </w:tcPr>
          <w:p w:rsidR="009F0813" w:rsidRPr="003C5DF0" w:rsidRDefault="00426D38" w:rsidP="00636911">
            <w:pPr>
              <w:spacing w:line="360" w:lineRule="auto"/>
              <w:contextualSpacing/>
              <w:jc w:val="center"/>
              <w:rPr>
                <w:sz w:val="20"/>
                <w:szCs w:val="20"/>
              </w:rPr>
            </w:pPr>
            <w:r w:rsidRPr="003C5DF0">
              <w:rPr>
                <w:sz w:val="20"/>
                <w:szCs w:val="20"/>
              </w:rPr>
              <w:t>Кавт=1775299/</w:t>
            </w:r>
            <w:r w:rsidR="00F46292" w:rsidRPr="003C5DF0">
              <w:rPr>
                <w:sz w:val="20"/>
                <w:szCs w:val="20"/>
              </w:rPr>
              <w:t>1408967,5=1,26</w:t>
            </w:r>
          </w:p>
        </w:tc>
      </w:tr>
      <w:tr w:rsidR="00F46292" w:rsidTr="001D0C62">
        <w:tc>
          <w:tcPr>
            <w:tcW w:w="9606" w:type="dxa"/>
            <w:gridSpan w:val="5"/>
          </w:tcPr>
          <w:p w:rsidR="00F46292" w:rsidRPr="003C5DF0" w:rsidRDefault="00F46292" w:rsidP="00636911">
            <w:pPr>
              <w:spacing w:line="360" w:lineRule="auto"/>
              <w:contextualSpacing/>
              <w:jc w:val="center"/>
              <w:rPr>
                <w:sz w:val="20"/>
                <w:szCs w:val="20"/>
              </w:rPr>
            </w:pPr>
            <w:r w:rsidRPr="003C5DF0">
              <w:rPr>
                <w:sz w:val="20"/>
                <w:szCs w:val="20"/>
              </w:rPr>
              <w:t>Маркетинговая составляющая</w:t>
            </w:r>
          </w:p>
        </w:tc>
      </w:tr>
      <w:tr w:rsidR="009F0813" w:rsidTr="00F255F0">
        <w:tc>
          <w:tcPr>
            <w:tcW w:w="2321" w:type="dxa"/>
          </w:tcPr>
          <w:p w:rsidR="009F0813" w:rsidRPr="003C5DF0" w:rsidRDefault="00F46292" w:rsidP="00636911">
            <w:pPr>
              <w:spacing w:line="360" w:lineRule="auto"/>
              <w:contextualSpacing/>
              <w:jc w:val="center"/>
              <w:rPr>
                <w:sz w:val="20"/>
                <w:szCs w:val="20"/>
              </w:rPr>
            </w:pPr>
            <w:r w:rsidRPr="003C5DF0">
              <w:rPr>
                <w:sz w:val="20"/>
                <w:szCs w:val="20"/>
                <w:shd w:val="clear" w:color="auto" w:fill="FFFFFF"/>
              </w:rPr>
              <w:t>Показатель</w:t>
            </w:r>
            <w:r w:rsidRPr="003C5DF0">
              <w:rPr>
                <w:sz w:val="20"/>
                <w:szCs w:val="20"/>
              </w:rPr>
              <w:br/>
            </w:r>
            <w:r w:rsidRPr="003C5DF0">
              <w:rPr>
                <w:sz w:val="20"/>
                <w:szCs w:val="20"/>
                <w:shd w:val="clear" w:color="auto" w:fill="FFFFFF"/>
              </w:rPr>
              <w:t>эффективности</w:t>
            </w:r>
            <w:r w:rsidRPr="003C5DF0">
              <w:rPr>
                <w:sz w:val="20"/>
                <w:szCs w:val="20"/>
              </w:rPr>
              <w:br/>
            </w:r>
            <w:r w:rsidRPr="003C5DF0">
              <w:rPr>
                <w:sz w:val="20"/>
                <w:szCs w:val="20"/>
                <w:shd w:val="clear" w:color="auto" w:fill="FFFFFF"/>
              </w:rPr>
              <w:lastRenderedPageBreak/>
              <w:t>бюджету</w:t>
            </w:r>
            <w:r w:rsidRPr="003C5DF0">
              <w:rPr>
                <w:sz w:val="20"/>
                <w:szCs w:val="20"/>
              </w:rPr>
              <w:br/>
            </w:r>
            <w:r w:rsidRPr="003C5DF0">
              <w:rPr>
                <w:sz w:val="20"/>
                <w:szCs w:val="20"/>
                <w:shd w:val="clear" w:color="auto" w:fill="FFFFFF"/>
              </w:rPr>
              <w:t>(</w:t>
            </w:r>
            <w:proofErr w:type="spellStart"/>
            <w:r w:rsidRPr="003C5DF0">
              <w:rPr>
                <w:sz w:val="20"/>
                <w:szCs w:val="20"/>
                <w:shd w:val="clear" w:color="auto" w:fill="FFFFFF"/>
              </w:rPr>
              <w:t>dBM</w:t>
            </w:r>
            <w:proofErr w:type="spellEnd"/>
            <w:r w:rsidRPr="003C5DF0">
              <w:rPr>
                <w:sz w:val="20"/>
                <w:szCs w:val="20"/>
                <w:shd w:val="clear" w:color="auto" w:fill="FFFFFF"/>
              </w:rPr>
              <w:t>)</w:t>
            </w:r>
          </w:p>
        </w:tc>
        <w:tc>
          <w:tcPr>
            <w:tcW w:w="3032" w:type="dxa"/>
          </w:tcPr>
          <w:p w:rsidR="00F46292" w:rsidRPr="003C5DF0" w:rsidRDefault="00F46292" w:rsidP="00636911">
            <w:pPr>
              <w:spacing w:line="360" w:lineRule="auto"/>
              <w:contextualSpacing/>
              <w:jc w:val="center"/>
              <w:rPr>
                <w:sz w:val="20"/>
                <w:szCs w:val="20"/>
                <w:shd w:val="clear" w:color="auto" w:fill="FFFFFF"/>
              </w:rPr>
            </w:pPr>
            <w:proofErr w:type="spellStart"/>
            <w:r w:rsidRPr="003C5DF0">
              <w:rPr>
                <w:sz w:val="20"/>
                <w:szCs w:val="20"/>
                <w:shd w:val="clear" w:color="auto" w:fill="FFFFFF"/>
              </w:rPr>
              <w:lastRenderedPageBreak/>
              <w:t>dBM=</w:t>
            </w:r>
            <w:proofErr w:type="spellEnd"/>
            <w:r w:rsidRPr="003C5DF0">
              <w:rPr>
                <w:sz w:val="20"/>
                <w:szCs w:val="20"/>
                <w:shd w:val="clear" w:color="auto" w:fill="FFFFFF"/>
              </w:rPr>
              <w:t>(ВМ/ЗВ)*100%,</w:t>
            </w:r>
          </w:p>
          <w:p w:rsidR="009F0813" w:rsidRPr="003C5DF0" w:rsidRDefault="00F46292" w:rsidP="00636911">
            <w:pPr>
              <w:spacing w:line="360" w:lineRule="auto"/>
              <w:contextualSpacing/>
              <w:jc w:val="center"/>
              <w:rPr>
                <w:sz w:val="20"/>
                <w:szCs w:val="20"/>
                <w:shd w:val="clear" w:color="auto" w:fill="FFFFFF"/>
              </w:rPr>
            </w:pPr>
            <w:r w:rsidRPr="003C5DF0">
              <w:rPr>
                <w:sz w:val="20"/>
                <w:szCs w:val="20"/>
                <w:shd w:val="clear" w:color="auto" w:fill="FFFFFF"/>
              </w:rPr>
              <w:t xml:space="preserve"> где ВМ – расходы на маркетинг </w:t>
            </w:r>
            <w:r w:rsidRPr="003C5DF0">
              <w:rPr>
                <w:sz w:val="20"/>
                <w:szCs w:val="20"/>
                <w:shd w:val="clear" w:color="auto" w:fill="FFFFFF"/>
              </w:rPr>
              <w:lastRenderedPageBreak/>
              <w:t>руб.,</w:t>
            </w:r>
          </w:p>
          <w:p w:rsidR="00F46292" w:rsidRPr="003C5DF0" w:rsidRDefault="00F46292" w:rsidP="00636911">
            <w:pPr>
              <w:spacing w:line="360" w:lineRule="auto"/>
              <w:contextualSpacing/>
              <w:jc w:val="center"/>
              <w:rPr>
                <w:sz w:val="20"/>
                <w:szCs w:val="20"/>
                <w:shd w:val="clear" w:color="auto" w:fill="FFFFFF"/>
              </w:rPr>
            </w:pPr>
            <w:r w:rsidRPr="003C5DF0">
              <w:rPr>
                <w:sz w:val="20"/>
                <w:szCs w:val="20"/>
                <w:shd w:val="clear" w:color="auto" w:fill="FFFFFF"/>
              </w:rPr>
              <w:t>ЗВ – общие расходы компании, руб.</w:t>
            </w:r>
          </w:p>
          <w:p w:rsidR="00F46292" w:rsidRPr="003C5DF0" w:rsidRDefault="00F46292" w:rsidP="00636911">
            <w:pPr>
              <w:spacing w:line="360" w:lineRule="auto"/>
              <w:contextualSpacing/>
              <w:jc w:val="center"/>
              <w:rPr>
                <w:sz w:val="20"/>
                <w:szCs w:val="20"/>
                <w:lang w:val="uk-UA"/>
              </w:rPr>
            </w:pPr>
          </w:p>
        </w:tc>
        <w:tc>
          <w:tcPr>
            <w:tcW w:w="1276" w:type="dxa"/>
          </w:tcPr>
          <w:p w:rsidR="009F0813" w:rsidRPr="003C5DF0" w:rsidRDefault="00782011" w:rsidP="00636911">
            <w:pPr>
              <w:spacing w:line="360" w:lineRule="auto"/>
              <w:contextualSpacing/>
              <w:jc w:val="center"/>
              <w:rPr>
                <w:sz w:val="20"/>
                <w:szCs w:val="20"/>
              </w:rPr>
            </w:pPr>
            <w:r>
              <w:rPr>
                <w:noProof/>
                <w:sz w:val="20"/>
                <w:szCs w:val="20"/>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25.3pt;margin-top:5.3pt;width:20.25pt;height:.05pt;z-index:251658240;mso-position-horizontal-relative:text;mso-position-vertical-relative:text" o:connectortype="straight">
                  <v:stroke endarrow="block"/>
                </v:shape>
              </w:pict>
            </w:r>
            <w:proofErr w:type="spellStart"/>
            <w:r w:rsidR="00F46292" w:rsidRPr="003C5DF0">
              <w:rPr>
                <w:sz w:val="20"/>
                <w:szCs w:val="20"/>
                <w:shd w:val="clear" w:color="auto" w:fill="FFFFFF"/>
              </w:rPr>
              <w:t>dBM</w:t>
            </w:r>
            <w:proofErr w:type="spellEnd"/>
            <w:r w:rsidR="00F46292" w:rsidRPr="003C5DF0">
              <w:rPr>
                <w:sz w:val="20"/>
                <w:szCs w:val="20"/>
                <w:shd w:val="clear" w:color="auto" w:fill="FFFFFF"/>
              </w:rPr>
              <w:t xml:space="preserve">        </w:t>
            </w:r>
            <w:r w:rsidR="00493D67" w:rsidRPr="003C5DF0">
              <w:rPr>
                <w:sz w:val="20"/>
                <w:szCs w:val="20"/>
                <w:shd w:val="clear" w:color="auto" w:fill="FFFFFF"/>
              </w:rPr>
              <w:t xml:space="preserve">  </w:t>
            </w:r>
            <w:r w:rsidR="00F46292" w:rsidRPr="003C5DF0">
              <w:rPr>
                <w:sz w:val="20"/>
                <w:szCs w:val="20"/>
                <w:shd w:val="clear" w:color="auto" w:fill="FFFFFF"/>
              </w:rPr>
              <w:t xml:space="preserve">1   </w:t>
            </w:r>
          </w:p>
        </w:tc>
        <w:tc>
          <w:tcPr>
            <w:tcW w:w="2977" w:type="dxa"/>
            <w:gridSpan w:val="2"/>
          </w:tcPr>
          <w:p w:rsidR="009F0813" w:rsidRPr="003C5DF0" w:rsidRDefault="00F46292" w:rsidP="00636911">
            <w:pPr>
              <w:spacing w:line="360" w:lineRule="auto"/>
              <w:contextualSpacing/>
              <w:jc w:val="center"/>
              <w:rPr>
                <w:sz w:val="20"/>
                <w:szCs w:val="20"/>
                <w:shd w:val="clear" w:color="auto" w:fill="FFFFFF"/>
              </w:rPr>
            </w:pPr>
            <w:proofErr w:type="spellStart"/>
            <w:r w:rsidRPr="003C5DF0">
              <w:rPr>
                <w:sz w:val="20"/>
                <w:szCs w:val="20"/>
                <w:shd w:val="clear" w:color="auto" w:fill="FFFFFF"/>
              </w:rPr>
              <w:t>dBM=</w:t>
            </w:r>
            <w:proofErr w:type="spellEnd"/>
            <w:r w:rsidRPr="003C5DF0">
              <w:rPr>
                <w:sz w:val="20"/>
                <w:szCs w:val="20"/>
                <w:shd w:val="clear" w:color="auto" w:fill="FFFFFF"/>
              </w:rPr>
              <w:t>(74460/124100)*100%=</w:t>
            </w:r>
          </w:p>
          <w:p w:rsidR="00F46292" w:rsidRPr="003C5DF0" w:rsidRDefault="00F46292" w:rsidP="00636911">
            <w:pPr>
              <w:spacing w:line="360" w:lineRule="auto"/>
              <w:contextualSpacing/>
              <w:jc w:val="center"/>
              <w:rPr>
                <w:sz w:val="20"/>
                <w:szCs w:val="20"/>
              </w:rPr>
            </w:pPr>
            <w:r w:rsidRPr="003C5DF0">
              <w:rPr>
                <w:sz w:val="20"/>
                <w:szCs w:val="20"/>
                <w:shd w:val="clear" w:color="auto" w:fill="FFFFFF"/>
              </w:rPr>
              <w:t>=60,0%</w:t>
            </w:r>
          </w:p>
        </w:tc>
      </w:tr>
      <w:tr w:rsidR="00F46292" w:rsidTr="001D0C62">
        <w:tc>
          <w:tcPr>
            <w:tcW w:w="9606" w:type="dxa"/>
            <w:gridSpan w:val="5"/>
          </w:tcPr>
          <w:p w:rsidR="00F46292" w:rsidRPr="003C5DF0" w:rsidRDefault="00F46292" w:rsidP="00636911">
            <w:pPr>
              <w:spacing w:line="360" w:lineRule="auto"/>
              <w:contextualSpacing/>
              <w:jc w:val="center"/>
              <w:rPr>
                <w:sz w:val="20"/>
                <w:szCs w:val="20"/>
              </w:rPr>
            </w:pPr>
            <w:r w:rsidRPr="003C5DF0">
              <w:rPr>
                <w:sz w:val="20"/>
                <w:szCs w:val="20"/>
              </w:rPr>
              <w:lastRenderedPageBreak/>
              <w:t>Рыночная составляющая</w:t>
            </w:r>
          </w:p>
        </w:tc>
      </w:tr>
      <w:tr w:rsidR="009F0813" w:rsidTr="00F255F0">
        <w:tc>
          <w:tcPr>
            <w:tcW w:w="2321" w:type="dxa"/>
          </w:tcPr>
          <w:p w:rsidR="009F0813" w:rsidRPr="003C5DF0" w:rsidRDefault="00493D67" w:rsidP="00636911">
            <w:pPr>
              <w:spacing w:line="360" w:lineRule="auto"/>
              <w:contextualSpacing/>
              <w:jc w:val="center"/>
              <w:rPr>
                <w:sz w:val="20"/>
                <w:szCs w:val="20"/>
              </w:rPr>
            </w:pPr>
            <w:r w:rsidRPr="003C5DF0">
              <w:rPr>
                <w:sz w:val="20"/>
                <w:szCs w:val="20"/>
              </w:rPr>
              <w:t>Вместимость рынка (МС)</w:t>
            </w:r>
          </w:p>
        </w:tc>
        <w:tc>
          <w:tcPr>
            <w:tcW w:w="3032" w:type="dxa"/>
          </w:tcPr>
          <w:p w:rsidR="009F0813" w:rsidRPr="003C5DF0" w:rsidRDefault="00493D67" w:rsidP="00636911">
            <w:pPr>
              <w:spacing w:line="360" w:lineRule="auto"/>
              <w:contextualSpacing/>
              <w:jc w:val="center"/>
              <w:rPr>
                <w:sz w:val="20"/>
                <w:szCs w:val="20"/>
              </w:rPr>
            </w:pPr>
            <w:r w:rsidRPr="003C5DF0">
              <w:rPr>
                <w:sz w:val="20"/>
                <w:szCs w:val="20"/>
                <w:shd w:val="clear" w:color="auto" w:fill="FFFFFF"/>
              </w:rPr>
              <w:t xml:space="preserve">МС </w:t>
            </w:r>
            <w:r w:rsidRPr="003C5DF0">
              <w:rPr>
                <w:sz w:val="20"/>
                <w:szCs w:val="20"/>
                <w:shd w:val="clear" w:color="auto" w:fill="FFFFFF"/>
              </w:rPr>
              <w:sym w:font="Symbol" w:char="F03D"/>
            </w:r>
            <w:r w:rsidRPr="003C5DF0">
              <w:rPr>
                <w:sz w:val="20"/>
                <w:szCs w:val="20"/>
                <w:shd w:val="clear" w:color="auto" w:fill="FFFFFF"/>
              </w:rPr>
              <w:t xml:space="preserve"> </w:t>
            </w:r>
            <w:proofErr w:type="gramStart"/>
            <w:r w:rsidRPr="003C5DF0">
              <w:rPr>
                <w:sz w:val="20"/>
                <w:szCs w:val="20"/>
                <w:shd w:val="clear" w:color="auto" w:fill="FFFFFF"/>
              </w:rPr>
              <w:t>П</w:t>
            </w:r>
            <w:proofErr w:type="gramEnd"/>
            <w:r w:rsidRPr="003C5DF0">
              <w:rPr>
                <w:sz w:val="20"/>
                <w:szCs w:val="20"/>
                <w:shd w:val="clear" w:color="auto" w:fill="FFFFFF"/>
              </w:rPr>
              <w:t xml:space="preserve"> * К * </w:t>
            </w:r>
            <w:proofErr w:type="spellStart"/>
            <w:r w:rsidRPr="003C5DF0">
              <w:rPr>
                <w:sz w:val="20"/>
                <w:szCs w:val="20"/>
                <w:shd w:val="clear" w:color="auto" w:fill="FFFFFF"/>
              </w:rPr>
              <w:t>Двид</w:t>
            </w:r>
            <w:proofErr w:type="spellEnd"/>
            <w:r w:rsidRPr="003C5DF0">
              <w:rPr>
                <w:sz w:val="20"/>
                <w:szCs w:val="20"/>
                <w:shd w:val="clear" w:color="auto" w:fill="FFFFFF"/>
              </w:rPr>
              <w:t xml:space="preserve"> * </w:t>
            </w:r>
            <w:proofErr w:type="spellStart"/>
            <w:r w:rsidRPr="003C5DF0">
              <w:rPr>
                <w:sz w:val="20"/>
                <w:szCs w:val="20"/>
                <w:shd w:val="clear" w:color="auto" w:fill="FFFFFF"/>
              </w:rPr>
              <w:t>Дкуп</w:t>
            </w:r>
            <w:proofErr w:type="spellEnd"/>
            <w:r w:rsidRPr="003C5DF0">
              <w:rPr>
                <w:sz w:val="20"/>
                <w:szCs w:val="20"/>
              </w:rPr>
              <w:br/>
            </w:r>
            <w:r w:rsidRPr="003C5DF0">
              <w:rPr>
                <w:sz w:val="20"/>
                <w:szCs w:val="20"/>
                <w:shd w:val="clear" w:color="auto" w:fill="FFFFFF"/>
              </w:rPr>
              <w:t>где П – количество потенциальных покупателей;</w:t>
            </w:r>
            <w:r w:rsidRPr="003C5DF0">
              <w:rPr>
                <w:sz w:val="20"/>
                <w:szCs w:val="20"/>
              </w:rPr>
              <w:br/>
            </w:r>
            <w:r w:rsidRPr="003C5DF0">
              <w:rPr>
                <w:sz w:val="20"/>
                <w:szCs w:val="20"/>
                <w:shd w:val="clear" w:color="auto" w:fill="FFFFFF"/>
              </w:rPr>
              <w:t xml:space="preserve">К – </w:t>
            </w:r>
            <w:proofErr w:type="spellStart"/>
            <w:r w:rsidRPr="003C5DF0">
              <w:rPr>
                <w:sz w:val="20"/>
                <w:szCs w:val="20"/>
                <w:shd w:val="clear" w:color="auto" w:fill="FFFFFF"/>
              </w:rPr>
              <w:t>коэфф</w:t>
            </w:r>
            <w:proofErr w:type="spellEnd"/>
            <w:r w:rsidRPr="003C5DF0">
              <w:rPr>
                <w:sz w:val="20"/>
                <w:szCs w:val="20"/>
                <w:shd w:val="clear" w:color="auto" w:fill="FFFFFF"/>
              </w:rPr>
              <w:t>. повторных закупок;</w:t>
            </w:r>
            <w:r w:rsidRPr="003C5DF0">
              <w:rPr>
                <w:sz w:val="20"/>
                <w:szCs w:val="20"/>
              </w:rPr>
              <w:br/>
            </w:r>
            <w:proofErr w:type="spellStart"/>
            <w:r w:rsidRPr="003C5DF0">
              <w:rPr>
                <w:sz w:val="20"/>
                <w:szCs w:val="20"/>
                <w:shd w:val="clear" w:color="auto" w:fill="FFFFFF"/>
              </w:rPr>
              <w:t>Двид</w:t>
            </w:r>
            <w:proofErr w:type="spellEnd"/>
            <w:r w:rsidRPr="003C5DF0">
              <w:rPr>
                <w:sz w:val="20"/>
                <w:szCs w:val="20"/>
                <w:shd w:val="clear" w:color="auto" w:fill="FFFFFF"/>
              </w:rPr>
              <w:t xml:space="preserve"> и </w:t>
            </w:r>
            <w:proofErr w:type="spellStart"/>
            <w:r w:rsidRPr="003C5DF0">
              <w:rPr>
                <w:sz w:val="20"/>
                <w:szCs w:val="20"/>
                <w:shd w:val="clear" w:color="auto" w:fill="FFFFFF"/>
              </w:rPr>
              <w:t>Дкуп</w:t>
            </w:r>
            <w:proofErr w:type="spellEnd"/>
            <w:r w:rsidRPr="003C5DF0">
              <w:rPr>
                <w:sz w:val="20"/>
                <w:szCs w:val="20"/>
              </w:rPr>
              <w:t xml:space="preserve"> </w:t>
            </w:r>
            <w:r w:rsidRPr="003C5DF0">
              <w:rPr>
                <w:sz w:val="20"/>
                <w:szCs w:val="20"/>
                <w:shd w:val="clear" w:color="auto" w:fill="FFFFFF"/>
              </w:rPr>
              <w:t>–</w:t>
            </w:r>
            <w:r w:rsidRPr="003C5DF0">
              <w:rPr>
                <w:rStyle w:val="apple-converted-space"/>
                <w:sz w:val="20"/>
                <w:szCs w:val="20"/>
                <w:shd w:val="clear" w:color="auto" w:fill="FFFFFF"/>
              </w:rPr>
              <w:t> </w:t>
            </w:r>
            <w:r w:rsidRPr="003C5DF0">
              <w:rPr>
                <w:sz w:val="20"/>
                <w:szCs w:val="20"/>
              </w:rPr>
              <w:br/>
            </w:r>
            <w:r w:rsidRPr="003C5DF0">
              <w:rPr>
                <w:sz w:val="20"/>
                <w:szCs w:val="20"/>
                <w:shd w:val="clear" w:color="auto" w:fill="FFFFFF"/>
              </w:rPr>
              <w:t>доля потребителей,</w:t>
            </w:r>
            <w:r w:rsidRPr="003C5DF0">
              <w:rPr>
                <w:sz w:val="20"/>
                <w:szCs w:val="20"/>
              </w:rPr>
              <w:br/>
            </w:r>
            <w:r w:rsidRPr="003C5DF0">
              <w:rPr>
                <w:sz w:val="20"/>
                <w:szCs w:val="20"/>
                <w:shd w:val="clear" w:color="auto" w:fill="FFFFFF"/>
              </w:rPr>
              <w:t>что отдают предпочтение и готовы купить товар соответственно.</w:t>
            </w:r>
          </w:p>
        </w:tc>
        <w:tc>
          <w:tcPr>
            <w:tcW w:w="1276" w:type="dxa"/>
          </w:tcPr>
          <w:p w:rsidR="009F0813" w:rsidRPr="003C5DF0" w:rsidRDefault="00782011" w:rsidP="00636911">
            <w:pPr>
              <w:spacing w:line="360" w:lineRule="auto"/>
              <w:contextualSpacing/>
              <w:jc w:val="center"/>
              <w:rPr>
                <w:sz w:val="20"/>
                <w:szCs w:val="20"/>
              </w:rPr>
            </w:pPr>
            <w:r>
              <w:rPr>
                <w:noProof/>
                <w:sz w:val="20"/>
                <w:szCs w:val="20"/>
              </w:rPr>
              <w:pict>
                <v:shape id="_x0000_s1027" type="#_x0000_t32" style="position:absolute;left:0;text-align:left;margin-left:17.05pt;margin-top:4.35pt;width:18.75pt;height:0;z-index:251659264;mso-position-horizontal-relative:text;mso-position-vertical-relative:text" o:connectortype="straight">
                  <v:stroke endarrow="block"/>
                </v:shape>
              </w:pict>
            </w:r>
            <w:r w:rsidR="00493D67" w:rsidRPr="003C5DF0">
              <w:rPr>
                <w:sz w:val="20"/>
                <w:szCs w:val="20"/>
              </w:rPr>
              <w:t xml:space="preserve">МС     </w:t>
            </w:r>
            <w:r w:rsidR="00493D67" w:rsidRPr="003C5DF0">
              <w:rPr>
                <w:sz w:val="20"/>
                <w:szCs w:val="20"/>
                <w:lang w:val="en-US"/>
              </w:rPr>
              <w:t xml:space="preserve">   </w:t>
            </w:r>
            <w:r w:rsidR="001D0C62" w:rsidRPr="003C5DF0">
              <w:rPr>
                <w:sz w:val="20"/>
                <w:szCs w:val="20"/>
                <w:lang w:val="en-US"/>
              </w:rPr>
              <w:t>max</w:t>
            </w:r>
          </w:p>
        </w:tc>
        <w:tc>
          <w:tcPr>
            <w:tcW w:w="2977" w:type="dxa"/>
            <w:gridSpan w:val="2"/>
          </w:tcPr>
          <w:p w:rsidR="009F0813" w:rsidRPr="003C5DF0" w:rsidRDefault="00493D67" w:rsidP="00636911">
            <w:pPr>
              <w:spacing w:line="360" w:lineRule="auto"/>
              <w:contextualSpacing/>
              <w:jc w:val="center"/>
              <w:rPr>
                <w:sz w:val="20"/>
                <w:szCs w:val="20"/>
              </w:rPr>
            </w:pPr>
            <w:r w:rsidRPr="003C5DF0">
              <w:rPr>
                <w:sz w:val="20"/>
                <w:szCs w:val="20"/>
                <w:lang w:val="en-US"/>
              </w:rPr>
              <w:t>МС=</w:t>
            </w:r>
            <w:r w:rsidRPr="003C5DF0">
              <w:rPr>
                <w:sz w:val="20"/>
                <w:szCs w:val="20"/>
              </w:rPr>
              <w:t>10000000*0,7*0,65*0,9=</w:t>
            </w:r>
          </w:p>
          <w:p w:rsidR="00493D67" w:rsidRPr="003C5DF0" w:rsidRDefault="00493D67" w:rsidP="00636911">
            <w:pPr>
              <w:spacing w:line="360" w:lineRule="auto"/>
              <w:contextualSpacing/>
              <w:jc w:val="center"/>
              <w:rPr>
                <w:sz w:val="20"/>
                <w:szCs w:val="20"/>
              </w:rPr>
            </w:pPr>
            <w:r w:rsidRPr="003C5DF0">
              <w:rPr>
                <w:sz w:val="20"/>
                <w:szCs w:val="20"/>
              </w:rPr>
              <w:t xml:space="preserve">=4,09 </w:t>
            </w:r>
            <w:proofErr w:type="spellStart"/>
            <w:r w:rsidRPr="003C5DF0">
              <w:rPr>
                <w:sz w:val="20"/>
                <w:szCs w:val="20"/>
              </w:rPr>
              <w:t>млн</w:t>
            </w:r>
            <w:proofErr w:type="gramStart"/>
            <w:r w:rsidRPr="003C5DF0">
              <w:rPr>
                <w:sz w:val="20"/>
                <w:szCs w:val="20"/>
              </w:rPr>
              <w:t>.ч</w:t>
            </w:r>
            <w:proofErr w:type="gramEnd"/>
            <w:r w:rsidRPr="003C5DF0">
              <w:rPr>
                <w:sz w:val="20"/>
                <w:szCs w:val="20"/>
              </w:rPr>
              <w:t>ол</w:t>
            </w:r>
            <w:proofErr w:type="spellEnd"/>
          </w:p>
        </w:tc>
      </w:tr>
      <w:tr w:rsidR="009F0813" w:rsidTr="00F255F0">
        <w:tc>
          <w:tcPr>
            <w:tcW w:w="2321" w:type="dxa"/>
          </w:tcPr>
          <w:p w:rsidR="009F0813" w:rsidRPr="003C5DF0" w:rsidRDefault="00493D67" w:rsidP="00636911">
            <w:pPr>
              <w:spacing w:line="360" w:lineRule="auto"/>
              <w:contextualSpacing/>
              <w:jc w:val="center"/>
              <w:rPr>
                <w:sz w:val="20"/>
                <w:szCs w:val="20"/>
              </w:rPr>
            </w:pPr>
            <w:r w:rsidRPr="003C5DF0">
              <w:rPr>
                <w:sz w:val="20"/>
                <w:szCs w:val="20"/>
              </w:rPr>
              <w:t>Коэффициент риска</w:t>
            </w:r>
            <w:r w:rsidR="001D0C62" w:rsidRPr="003C5DF0">
              <w:rPr>
                <w:sz w:val="20"/>
                <w:szCs w:val="20"/>
              </w:rPr>
              <w:t xml:space="preserve"> (</w:t>
            </w:r>
            <w:proofErr w:type="spellStart"/>
            <w:r w:rsidR="001D0C62" w:rsidRPr="003C5DF0">
              <w:rPr>
                <w:sz w:val="20"/>
                <w:szCs w:val="20"/>
              </w:rPr>
              <w:t>Кр</w:t>
            </w:r>
            <w:proofErr w:type="spellEnd"/>
            <w:r w:rsidR="001D0C62" w:rsidRPr="003C5DF0">
              <w:rPr>
                <w:sz w:val="20"/>
                <w:szCs w:val="20"/>
              </w:rPr>
              <w:t>)</w:t>
            </w:r>
          </w:p>
        </w:tc>
        <w:tc>
          <w:tcPr>
            <w:tcW w:w="3032" w:type="dxa"/>
          </w:tcPr>
          <w:p w:rsidR="009F0813" w:rsidRPr="003C5DF0" w:rsidRDefault="001D0C62" w:rsidP="00636911">
            <w:pPr>
              <w:spacing w:line="360" w:lineRule="auto"/>
              <w:contextualSpacing/>
              <w:jc w:val="center"/>
              <w:rPr>
                <w:sz w:val="20"/>
                <w:szCs w:val="20"/>
              </w:rPr>
            </w:pPr>
            <w:proofErr w:type="spellStart"/>
            <w:r w:rsidRPr="003C5DF0">
              <w:rPr>
                <w:sz w:val="20"/>
                <w:szCs w:val="20"/>
              </w:rPr>
              <w:t>Кр=Ут</w:t>
            </w:r>
            <w:proofErr w:type="spellEnd"/>
            <w:r w:rsidRPr="003C5DF0">
              <w:rPr>
                <w:sz w:val="20"/>
                <w:szCs w:val="20"/>
              </w:rPr>
              <w:t>/ ВК,</w:t>
            </w:r>
          </w:p>
          <w:p w:rsidR="001D0C62" w:rsidRPr="003C5DF0" w:rsidRDefault="001D0C62" w:rsidP="00636911">
            <w:pPr>
              <w:spacing w:line="360" w:lineRule="auto"/>
              <w:contextualSpacing/>
              <w:jc w:val="center"/>
              <w:rPr>
                <w:sz w:val="20"/>
                <w:szCs w:val="20"/>
              </w:rPr>
            </w:pPr>
            <w:r w:rsidRPr="003C5DF0">
              <w:rPr>
                <w:sz w:val="20"/>
                <w:szCs w:val="20"/>
              </w:rPr>
              <w:t xml:space="preserve">где </w:t>
            </w:r>
            <w:proofErr w:type="spellStart"/>
            <w:r w:rsidRPr="003C5DF0">
              <w:rPr>
                <w:sz w:val="20"/>
                <w:szCs w:val="20"/>
              </w:rPr>
              <w:t>Ут</w:t>
            </w:r>
            <w:proofErr w:type="spellEnd"/>
            <w:r w:rsidRPr="003C5DF0">
              <w:rPr>
                <w:sz w:val="20"/>
                <w:szCs w:val="20"/>
              </w:rPr>
              <w:t xml:space="preserve"> – потери маркетинга</w:t>
            </w:r>
          </w:p>
        </w:tc>
        <w:tc>
          <w:tcPr>
            <w:tcW w:w="1276" w:type="dxa"/>
          </w:tcPr>
          <w:p w:rsidR="009F0813" w:rsidRPr="003C5DF0" w:rsidRDefault="00782011" w:rsidP="00636911">
            <w:pPr>
              <w:spacing w:line="360" w:lineRule="auto"/>
              <w:contextualSpacing/>
              <w:jc w:val="center"/>
              <w:rPr>
                <w:sz w:val="20"/>
                <w:szCs w:val="20"/>
              </w:rPr>
            </w:pPr>
            <w:r>
              <w:rPr>
                <w:noProof/>
                <w:sz w:val="20"/>
                <w:szCs w:val="20"/>
              </w:rPr>
              <w:pict>
                <v:shape id="_x0000_s1028" type="#_x0000_t32" style="position:absolute;left:0;text-align:left;margin-left:17.05pt;margin-top:6.45pt;width:18.75pt;height:0;z-index:251660288;mso-position-horizontal-relative:text;mso-position-vertical-relative:text" o:connectortype="straight">
                  <v:stroke endarrow="block"/>
                </v:shape>
              </w:pict>
            </w:r>
            <w:proofErr w:type="spellStart"/>
            <w:r w:rsidR="001D0C62" w:rsidRPr="003C5DF0">
              <w:rPr>
                <w:sz w:val="20"/>
                <w:szCs w:val="20"/>
              </w:rPr>
              <w:t>Кр</w:t>
            </w:r>
            <w:proofErr w:type="spellEnd"/>
            <w:r w:rsidR="001D0C62" w:rsidRPr="003C5DF0">
              <w:rPr>
                <w:sz w:val="20"/>
                <w:szCs w:val="20"/>
                <w:lang w:val="en-US"/>
              </w:rPr>
              <w:t xml:space="preserve"> </w:t>
            </w:r>
            <w:r w:rsidR="001D0C62" w:rsidRPr="003C5DF0">
              <w:rPr>
                <w:sz w:val="20"/>
                <w:szCs w:val="20"/>
              </w:rPr>
              <w:t xml:space="preserve">         </w:t>
            </w:r>
            <w:r w:rsidR="001D0C62" w:rsidRPr="003C5DF0">
              <w:rPr>
                <w:sz w:val="20"/>
                <w:szCs w:val="20"/>
                <w:lang w:val="en-US"/>
              </w:rPr>
              <w:t>min</w:t>
            </w:r>
          </w:p>
        </w:tc>
        <w:tc>
          <w:tcPr>
            <w:tcW w:w="2977" w:type="dxa"/>
            <w:gridSpan w:val="2"/>
          </w:tcPr>
          <w:p w:rsidR="009F0813" w:rsidRPr="003C5DF0" w:rsidRDefault="001D0C62" w:rsidP="00636911">
            <w:pPr>
              <w:spacing w:line="360" w:lineRule="auto"/>
              <w:contextualSpacing/>
              <w:jc w:val="center"/>
              <w:rPr>
                <w:sz w:val="20"/>
                <w:szCs w:val="20"/>
              </w:rPr>
            </w:pPr>
            <w:proofErr w:type="spellStart"/>
            <w:r w:rsidRPr="003C5DF0">
              <w:rPr>
                <w:sz w:val="20"/>
                <w:szCs w:val="20"/>
              </w:rPr>
              <w:t>Кр=</w:t>
            </w:r>
            <w:proofErr w:type="spellEnd"/>
            <w:r w:rsidRPr="003C5DF0">
              <w:rPr>
                <w:sz w:val="20"/>
                <w:szCs w:val="20"/>
              </w:rPr>
              <w:t xml:space="preserve"> 745625</w:t>
            </w:r>
            <w:r w:rsidRPr="003C5DF0">
              <w:rPr>
                <w:sz w:val="20"/>
                <w:szCs w:val="20"/>
                <w:lang w:val="en-US"/>
              </w:rPr>
              <w:t>/</w:t>
            </w:r>
            <w:r w:rsidRPr="003C5DF0">
              <w:rPr>
                <w:sz w:val="20"/>
                <w:szCs w:val="20"/>
              </w:rPr>
              <w:t>1775299=0,4</w:t>
            </w:r>
          </w:p>
        </w:tc>
      </w:tr>
    </w:tbl>
    <w:p w:rsidR="001559AE" w:rsidRPr="003C5DF0" w:rsidRDefault="001559AE" w:rsidP="00636911">
      <w:pPr>
        <w:spacing w:line="360" w:lineRule="auto"/>
        <w:ind w:firstLine="567"/>
        <w:contextualSpacing/>
        <w:jc w:val="both"/>
        <w:rPr>
          <w:sz w:val="28"/>
          <w:szCs w:val="28"/>
        </w:rPr>
      </w:pPr>
      <w:r w:rsidRPr="003C5DF0">
        <w:rPr>
          <w:rStyle w:val="translation-chunk"/>
          <w:sz w:val="28"/>
          <w:szCs w:val="28"/>
          <w:shd w:val="clear" w:color="auto" w:fill="FFFFFF"/>
        </w:rPr>
        <w:t xml:space="preserve">Итак, </w:t>
      </w:r>
      <w:proofErr w:type="spellStart"/>
      <w:r w:rsidRPr="003C5DF0">
        <w:rPr>
          <w:rStyle w:val="translation-chunk"/>
          <w:sz w:val="28"/>
          <w:szCs w:val="28"/>
          <w:shd w:val="clear" w:color="auto" w:fill="FFFFFF"/>
        </w:rPr>
        <w:t>чотыре</w:t>
      </w:r>
      <w:r w:rsidR="001D0C62" w:rsidRPr="003C5DF0">
        <w:rPr>
          <w:rStyle w:val="translation-chunk"/>
          <w:sz w:val="28"/>
          <w:szCs w:val="28"/>
          <w:shd w:val="clear" w:color="auto" w:fill="FFFFFF"/>
        </w:rPr>
        <w:t>компонентный</w:t>
      </w:r>
      <w:proofErr w:type="spellEnd"/>
      <w:r w:rsidR="001D0C62" w:rsidRPr="003C5DF0">
        <w:rPr>
          <w:rStyle w:val="translation-chunk"/>
          <w:sz w:val="28"/>
          <w:szCs w:val="28"/>
          <w:shd w:val="clear" w:color="auto" w:fill="FFFFFF"/>
        </w:rPr>
        <w:t xml:space="preserve"> показатель для КФ Ромашка имеет такой</w:t>
      </w:r>
      <w:r w:rsidR="001D0C62" w:rsidRPr="003C5DF0">
        <w:rPr>
          <w:sz w:val="28"/>
          <w:szCs w:val="28"/>
        </w:rPr>
        <w:br/>
      </w:r>
      <w:r w:rsidR="001D0C62" w:rsidRPr="003C5DF0">
        <w:rPr>
          <w:rStyle w:val="translation-chunk"/>
          <w:sz w:val="28"/>
          <w:szCs w:val="28"/>
          <w:shd w:val="clear" w:color="auto" w:fill="FFFFFF"/>
        </w:rPr>
        <w:t xml:space="preserve">вид: S (1; 1; 1; 1), так как все его составляющие соответствуют нормативам. Это свидетельствует </w:t>
      </w:r>
      <w:proofErr w:type="gramStart"/>
      <w:r w:rsidR="001D0C62" w:rsidRPr="003C5DF0">
        <w:rPr>
          <w:rStyle w:val="translation-chunk"/>
          <w:sz w:val="28"/>
          <w:szCs w:val="28"/>
          <w:shd w:val="clear" w:color="auto" w:fill="FFFFFF"/>
        </w:rPr>
        <w:t>о</w:t>
      </w:r>
      <w:proofErr w:type="gramEnd"/>
      <w:r w:rsidR="001D0C62" w:rsidRPr="003C5DF0">
        <w:rPr>
          <w:sz w:val="28"/>
          <w:szCs w:val="28"/>
        </w:rPr>
        <w:t xml:space="preserve"> </w:t>
      </w:r>
      <w:r w:rsidR="001D0C62" w:rsidRPr="003C5DF0">
        <w:rPr>
          <w:rStyle w:val="translation-chunk"/>
          <w:sz w:val="28"/>
          <w:szCs w:val="28"/>
          <w:shd w:val="clear" w:color="auto" w:fill="FFFFFF"/>
        </w:rPr>
        <w:t>устойчивом состоянии предприятия, и предусматривает применение любой стратегии роста. В частности,</w:t>
      </w:r>
      <w:r w:rsidRPr="003C5DF0">
        <w:rPr>
          <w:sz w:val="28"/>
          <w:szCs w:val="28"/>
        </w:rPr>
        <w:t xml:space="preserve"> </w:t>
      </w:r>
      <w:r w:rsidR="001D0C62" w:rsidRPr="003C5DF0">
        <w:rPr>
          <w:rStyle w:val="translation-chunk"/>
          <w:sz w:val="28"/>
          <w:szCs w:val="28"/>
          <w:shd w:val="clear" w:color="auto" w:fill="FFFFFF"/>
        </w:rPr>
        <w:t>для предприятия наиболее оптимальной является стратегия интенсивного роста, которая предполагает</w:t>
      </w:r>
      <w:r w:rsidR="001D0C62" w:rsidRPr="003C5DF0">
        <w:rPr>
          <w:sz w:val="28"/>
          <w:szCs w:val="28"/>
        </w:rPr>
        <w:t xml:space="preserve"> </w:t>
      </w:r>
      <w:r w:rsidR="001D0C62" w:rsidRPr="003C5DF0">
        <w:rPr>
          <w:rStyle w:val="translation-chunk"/>
          <w:sz w:val="28"/>
          <w:szCs w:val="28"/>
          <w:shd w:val="clear" w:color="auto" w:fill="FFFFFF"/>
        </w:rPr>
        <w:t xml:space="preserve">увеличение объема выпуска продукции, расширение существующих границ рынка и выход </w:t>
      </w:r>
      <w:proofErr w:type="gramStart"/>
      <w:r w:rsidR="001D0C62" w:rsidRPr="003C5DF0">
        <w:rPr>
          <w:rStyle w:val="translation-chunk"/>
          <w:sz w:val="28"/>
          <w:szCs w:val="28"/>
          <w:shd w:val="clear" w:color="auto" w:fill="FFFFFF"/>
        </w:rPr>
        <w:t>на</w:t>
      </w:r>
      <w:proofErr w:type="gramEnd"/>
      <w:r w:rsidR="001D0C62" w:rsidRPr="003C5DF0">
        <w:rPr>
          <w:rStyle w:val="translation-chunk"/>
          <w:sz w:val="28"/>
          <w:szCs w:val="28"/>
          <w:shd w:val="clear" w:color="auto" w:fill="FFFFFF"/>
        </w:rPr>
        <w:t xml:space="preserve"> новые.</w:t>
      </w:r>
    </w:p>
    <w:p w:rsidR="009F0813" w:rsidRPr="003C5DF0" w:rsidRDefault="001D0C62" w:rsidP="00636911">
      <w:pPr>
        <w:spacing w:line="360" w:lineRule="auto"/>
        <w:ind w:firstLine="567"/>
        <w:contextualSpacing/>
        <w:jc w:val="both"/>
        <w:rPr>
          <w:rStyle w:val="translation-chunk"/>
          <w:sz w:val="28"/>
          <w:szCs w:val="28"/>
          <w:shd w:val="clear" w:color="auto" w:fill="FFFFFF"/>
        </w:rPr>
      </w:pPr>
      <w:r w:rsidRPr="003C5DF0">
        <w:rPr>
          <w:rStyle w:val="translation-chunk"/>
          <w:sz w:val="28"/>
          <w:szCs w:val="28"/>
          <w:shd w:val="clear" w:color="auto" w:fill="FFFFFF"/>
        </w:rPr>
        <w:t xml:space="preserve">Матрица </w:t>
      </w:r>
      <w:proofErr w:type="spellStart"/>
      <w:r w:rsidRPr="003C5DF0">
        <w:rPr>
          <w:rStyle w:val="translation-chunk"/>
          <w:sz w:val="28"/>
          <w:szCs w:val="28"/>
          <w:shd w:val="clear" w:color="auto" w:fill="FFFFFF"/>
        </w:rPr>
        <w:t>Ансоффа</w:t>
      </w:r>
      <w:proofErr w:type="spellEnd"/>
      <w:r w:rsidRPr="003C5DF0">
        <w:rPr>
          <w:rStyle w:val="translation-chunk"/>
          <w:sz w:val="28"/>
          <w:szCs w:val="28"/>
          <w:shd w:val="clear" w:color="auto" w:fill="FFFFFF"/>
        </w:rPr>
        <w:t xml:space="preserve"> (табл. 2). Ее суть заключается в выборе одной из четырех базовых</w:t>
      </w:r>
      <w:r w:rsidRPr="003C5DF0">
        <w:rPr>
          <w:sz w:val="28"/>
          <w:szCs w:val="28"/>
        </w:rPr>
        <w:t xml:space="preserve"> </w:t>
      </w:r>
      <w:r w:rsidRPr="003C5DF0">
        <w:rPr>
          <w:rStyle w:val="translation-chunk"/>
          <w:sz w:val="28"/>
          <w:szCs w:val="28"/>
          <w:shd w:val="clear" w:color="auto" w:fill="FFFFFF"/>
        </w:rPr>
        <w:t>стратегий достижения стратегических целей компании на рынке.</w:t>
      </w:r>
    </w:p>
    <w:p w:rsidR="001D0C62" w:rsidRPr="003C5DF0" w:rsidRDefault="001D0C62" w:rsidP="00636911">
      <w:pPr>
        <w:spacing w:line="360" w:lineRule="auto"/>
        <w:ind w:firstLine="567"/>
        <w:contextualSpacing/>
        <w:jc w:val="center"/>
        <w:rPr>
          <w:rStyle w:val="translation-chunk"/>
          <w:sz w:val="28"/>
          <w:szCs w:val="28"/>
          <w:shd w:val="clear" w:color="auto" w:fill="FFFFFF"/>
        </w:rPr>
      </w:pPr>
      <w:r w:rsidRPr="003C5DF0">
        <w:rPr>
          <w:rStyle w:val="translation-chunk"/>
          <w:sz w:val="28"/>
          <w:szCs w:val="28"/>
          <w:shd w:val="clear" w:color="auto" w:fill="FFFFFF"/>
        </w:rPr>
        <w:t xml:space="preserve">Таблица 2 – Матрица И. </w:t>
      </w:r>
      <w:proofErr w:type="spellStart"/>
      <w:r w:rsidRPr="003C5DF0">
        <w:rPr>
          <w:rStyle w:val="translation-chunk"/>
          <w:sz w:val="28"/>
          <w:szCs w:val="28"/>
          <w:shd w:val="clear" w:color="auto" w:fill="FFFFFF"/>
        </w:rPr>
        <w:t>Ансоффа</w:t>
      </w:r>
      <w:proofErr w:type="spellEnd"/>
      <w:r w:rsidRPr="003C5DF0">
        <w:rPr>
          <w:rStyle w:val="translation-chunk"/>
          <w:sz w:val="28"/>
          <w:szCs w:val="28"/>
          <w:shd w:val="clear" w:color="auto" w:fill="FFFFFF"/>
        </w:rPr>
        <w:t xml:space="preserve"> «Товар-рынок»</w:t>
      </w:r>
    </w:p>
    <w:tbl>
      <w:tblPr>
        <w:tblStyle w:val="ae"/>
        <w:tblW w:w="0" w:type="auto"/>
        <w:tblLook w:val="04A0"/>
      </w:tblPr>
      <w:tblGrid>
        <w:gridCol w:w="959"/>
        <w:gridCol w:w="1581"/>
        <w:gridCol w:w="3380"/>
        <w:gridCol w:w="3367"/>
      </w:tblGrid>
      <w:tr w:rsidR="006D02A5" w:rsidTr="001559AE">
        <w:tc>
          <w:tcPr>
            <w:tcW w:w="2540" w:type="dxa"/>
            <w:gridSpan w:val="2"/>
            <w:vMerge w:val="restart"/>
          </w:tcPr>
          <w:p w:rsidR="006D02A5" w:rsidRPr="001559AE" w:rsidRDefault="006D02A5" w:rsidP="00636911">
            <w:pPr>
              <w:spacing w:line="360" w:lineRule="auto"/>
              <w:contextualSpacing/>
              <w:jc w:val="center"/>
              <w:rPr>
                <w:sz w:val="20"/>
                <w:szCs w:val="20"/>
              </w:rPr>
            </w:pPr>
            <w:r w:rsidRPr="001559AE">
              <w:rPr>
                <w:sz w:val="20"/>
                <w:szCs w:val="20"/>
              </w:rPr>
              <w:t>Рынок/Товар</w:t>
            </w:r>
          </w:p>
        </w:tc>
        <w:tc>
          <w:tcPr>
            <w:tcW w:w="6747" w:type="dxa"/>
            <w:gridSpan w:val="2"/>
          </w:tcPr>
          <w:p w:rsidR="006D02A5" w:rsidRPr="001559AE" w:rsidRDefault="006D02A5" w:rsidP="00636911">
            <w:pPr>
              <w:spacing w:line="360" w:lineRule="auto"/>
              <w:contextualSpacing/>
              <w:jc w:val="center"/>
              <w:rPr>
                <w:sz w:val="20"/>
                <w:szCs w:val="20"/>
              </w:rPr>
            </w:pPr>
            <w:r w:rsidRPr="001559AE">
              <w:rPr>
                <w:sz w:val="20"/>
                <w:szCs w:val="20"/>
              </w:rPr>
              <w:t>Товар</w:t>
            </w:r>
          </w:p>
        </w:tc>
      </w:tr>
      <w:tr w:rsidR="006D02A5" w:rsidTr="001559AE">
        <w:tc>
          <w:tcPr>
            <w:tcW w:w="2540" w:type="dxa"/>
            <w:gridSpan w:val="2"/>
            <w:vMerge/>
          </w:tcPr>
          <w:p w:rsidR="006D02A5" w:rsidRPr="001559AE" w:rsidRDefault="006D02A5" w:rsidP="00636911">
            <w:pPr>
              <w:spacing w:line="360" w:lineRule="auto"/>
              <w:contextualSpacing/>
              <w:jc w:val="both"/>
              <w:rPr>
                <w:sz w:val="20"/>
                <w:szCs w:val="20"/>
              </w:rPr>
            </w:pPr>
          </w:p>
        </w:tc>
        <w:tc>
          <w:tcPr>
            <w:tcW w:w="3380" w:type="dxa"/>
          </w:tcPr>
          <w:p w:rsidR="006D02A5" w:rsidRPr="001559AE" w:rsidRDefault="006D02A5" w:rsidP="00636911">
            <w:pPr>
              <w:spacing w:line="360" w:lineRule="auto"/>
              <w:contextualSpacing/>
              <w:jc w:val="center"/>
              <w:rPr>
                <w:sz w:val="20"/>
                <w:szCs w:val="20"/>
              </w:rPr>
            </w:pPr>
            <w:r w:rsidRPr="001559AE">
              <w:rPr>
                <w:sz w:val="20"/>
                <w:szCs w:val="20"/>
              </w:rPr>
              <w:t>Существующий</w:t>
            </w:r>
          </w:p>
        </w:tc>
        <w:tc>
          <w:tcPr>
            <w:tcW w:w="3367" w:type="dxa"/>
          </w:tcPr>
          <w:p w:rsidR="006D02A5" w:rsidRPr="001559AE" w:rsidRDefault="006D02A5" w:rsidP="00636911">
            <w:pPr>
              <w:spacing w:line="360" w:lineRule="auto"/>
              <w:contextualSpacing/>
              <w:jc w:val="center"/>
              <w:rPr>
                <w:sz w:val="20"/>
                <w:szCs w:val="20"/>
              </w:rPr>
            </w:pPr>
            <w:r w:rsidRPr="001559AE">
              <w:rPr>
                <w:sz w:val="20"/>
                <w:szCs w:val="20"/>
              </w:rPr>
              <w:t>Новый</w:t>
            </w:r>
          </w:p>
        </w:tc>
      </w:tr>
      <w:tr w:rsidR="006D02A5" w:rsidTr="001559AE">
        <w:tc>
          <w:tcPr>
            <w:tcW w:w="959" w:type="dxa"/>
            <w:vMerge w:val="restart"/>
          </w:tcPr>
          <w:p w:rsidR="006D02A5" w:rsidRPr="001559AE" w:rsidRDefault="003C5DF0" w:rsidP="00636911">
            <w:pPr>
              <w:spacing w:line="360" w:lineRule="auto"/>
              <w:contextualSpacing/>
              <w:rPr>
                <w:sz w:val="20"/>
                <w:szCs w:val="20"/>
              </w:rPr>
            </w:pPr>
            <w:r>
              <w:rPr>
                <w:sz w:val="20"/>
                <w:szCs w:val="20"/>
              </w:rPr>
              <w:t>Ры</w:t>
            </w:r>
            <w:r w:rsidR="006D02A5" w:rsidRPr="001559AE">
              <w:rPr>
                <w:sz w:val="20"/>
                <w:szCs w:val="20"/>
              </w:rPr>
              <w:t>нок</w:t>
            </w:r>
          </w:p>
        </w:tc>
        <w:tc>
          <w:tcPr>
            <w:tcW w:w="1581" w:type="dxa"/>
          </w:tcPr>
          <w:p w:rsidR="006D02A5" w:rsidRPr="001559AE" w:rsidRDefault="006D02A5" w:rsidP="00636911">
            <w:pPr>
              <w:spacing w:line="360" w:lineRule="auto"/>
              <w:contextualSpacing/>
              <w:rPr>
                <w:sz w:val="20"/>
                <w:szCs w:val="20"/>
              </w:rPr>
            </w:pPr>
            <w:r w:rsidRPr="001559AE">
              <w:rPr>
                <w:sz w:val="20"/>
                <w:szCs w:val="20"/>
              </w:rPr>
              <w:t>Существующий</w:t>
            </w:r>
          </w:p>
        </w:tc>
        <w:tc>
          <w:tcPr>
            <w:tcW w:w="3380" w:type="dxa"/>
          </w:tcPr>
          <w:p w:rsidR="006D02A5" w:rsidRPr="001559AE" w:rsidRDefault="006D02A5" w:rsidP="00636911">
            <w:pPr>
              <w:spacing w:line="360" w:lineRule="auto"/>
              <w:contextualSpacing/>
              <w:rPr>
                <w:sz w:val="20"/>
                <w:szCs w:val="20"/>
              </w:rPr>
            </w:pPr>
            <w:r w:rsidRPr="001559AE">
              <w:rPr>
                <w:rStyle w:val="translation-chunk"/>
                <w:sz w:val="20"/>
                <w:szCs w:val="20"/>
                <w:shd w:val="clear" w:color="auto" w:fill="FFFFFF"/>
              </w:rPr>
              <w:t>«стратегия глубокого проникновения на</w:t>
            </w:r>
            <w:r w:rsidRPr="001559AE">
              <w:rPr>
                <w:sz w:val="20"/>
                <w:szCs w:val="20"/>
              </w:rPr>
              <w:t xml:space="preserve"> </w:t>
            </w:r>
            <w:r w:rsidRPr="001559AE">
              <w:rPr>
                <w:rStyle w:val="translation-chunk"/>
                <w:sz w:val="20"/>
                <w:szCs w:val="20"/>
                <w:shd w:val="clear" w:color="auto" w:fill="FFFFFF"/>
              </w:rPr>
              <w:t>рынок»</w:t>
            </w:r>
          </w:p>
        </w:tc>
        <w:tc>
          <w:tcPr>
            <w:tcW w:w="3367" w:type="dxa"/>
          </w:tcPr>
          <w:p w:rsidR="006D02A5" w:rsidRPr="001559AE" w:rsidRDefault="006D02A5" w:rsidP="00636911">
            <w:pPr>
              <w:spacing w:line="360" w:lineRule="auto"/>
              <w:contextualSpacing/>
              <w:rPr>
                <w:sz w:val="20"/>
                <w:szCs w:val="20"/>
              </w:rPr>
            </w:pPr>
            <w:r w:rsidRPr="001559AE">
              <w:rPr>
                <w:rStyle w:val="translation-chunk"/>
                <w:sz w:val="20"/>
                <w:szCs w:val="20"/>
                <w:shd w:val="clear" w:color="auto" w:fill="FFFFFF"/>
              </w:rPr>
              <w:t>«стратегия развития товара»</w:t>
            </w:r>
          </w:p>
        </w:tc>
      </w:tr>
      <w:tr w:rsidR="006D02A5" w:rsidTr="001559AE">
        <w:tc>
          <w:tcPr>
            <w:tcW w:w="959" w:type="dxa"/>
            <w:vMerge/>
          </w:tcPr>
          <w:p w:rsidR="006D02A5" w:rsidRPr="001559AE" w:rsidRDefault="006D02A5" w:rsidP="00636911">
            <w:pPr>
              <w:spacing w:line="360" w:lineRule="auto"/>
              <w:contextualSpacing/>
              <w:rPr>
                <w:sz w:val="20"/>
                <w:szCs w:val="20"/>
              </w:rPr>
            </w:pPr>
          </w:p>
        </w:tc>
        <w:tc>
          <w:tcPr>
            <w:tcW w:w="1581" w:type="dxa"/>
          </w:tcPr>
          <w:p w:rsidR="006D02A5" w:rsidRPr="001559AE" w:rsidRDefault="006D02A5" w:rsidP="00636911">
            <w:pPr>
              <w:spacing w:line="360" w:lineRule="auto"/>
              <w:contextualSpacing/>
              <w:rPr>
                <w:sz w:val="20"/>
                <w:szCs w:val="20"/>
              </w:rPr>
            </w:pPr>
            <w:r w:rsidRPr="001559AE">
              <w:rPr>
                <w:sz w:val="20"/>
                <w:szCs w:val="20"/>
              </w:rPr>
              <w:t>Новый</w:t>
            </w:r>
          </w:p>
        </w:tc>
        <w:tc>
          <w:tcPr>
            <w:tcW w:w="3380" w:type="dxa"/>
          </w:tcPr>
          <w:p w:rsidR="006D02A5" w:rsidRPr="001559AE" w:rsidRDefault="006D02A5" w:rsidP="00636911">
            <w:pPr>
              <w:spacing w:line="360" w:lineRule="auto"/>
              <w:contextualSpacing/>
              <w:rPr>
                <w:sz w:val="20"/>
                <w:szCs w:val="20"/>
              </w:rPr>
            </w:pPr>
            <w:r w:rsidRPr="001559AE">
              <w:rPr>
                <w:rStyle w:val="translation-chunk"/>
                <w:sz w:val="20"/>
                <w:szCs w:val="20"/>
                <w:shd w:val="clear" w:color="auto" w:fill="FFFFFF"/>
              </w:rPr>
              <w:t>«стратегия развития рынка»</w:t>
            </w:r>
          </w:p>
        </w:tc>
        <w:tc>
          <w:tcPr>
            <w:tcW w:w="3367" w:type="dxa"/>
          </w:tcPr>
          <w:p w:rsidR="006D02A5" w:rsidRPr="001559AE" w:rsidRDefault="006D02A5" w:rsidP="00636911">
            <w:pPr>
              <w:spacing w:line="360" w:lineRule="auto"/>
              <w:contextualSpacing/>
              <w:rPr>
                <w:sz w:val="20"/>
                <w:szCs w:val="20"/>
              </w:rPr>
            </w:pPr>
            <w:r w:rsidRPr="001559AE">
              <w:rPr>
                <w:rStyle w:val="translation-chunk"/>
                <w:sz w:val="20"/>
                <w:szCs w:val="20"/>
                <w:shd w:val="clear" w:color="auto" w:fill="FFFFFF"/>
              </w:rPr>
              <w:t>«стратегия диверсификации»</w:t>
            </w:r>
          </w:p>
        </w:tc>
      </w:tr>
    </w:tbl>
    <w:p w:rsidR="003C5DF0" w:rsidRPr="003C5DF0" w:rsidRDefault="006D02A5" w:rsidP="00636911">
      <w:pPr>
        <w:spacing w:line="360" w:lineRule="auto"/>
        <w:ind w:firstLine="567"/>
        <w:contextualSpacing/>
        <w:jc w:val="both"/>
        <w:rPr>
          <w:sz w:val="28"/>
          <w:szCs w:val="28"/>
        </w:rPr>
      </w:pPr>
      <w:r w:rsidRPr="003C5DF0">
        <w:rPr>
          <w:rStyle w:val="translation-chunk"/>
          <w:sz w:val="28"/>
          <w:szCs w:val="28"/>
        </w:rPr>
        <w:t xml:space="preserve">После построения матрицы </w:t>
      </w:r>
      <w:proofErr w:type="spellStart"/>
      <w:r w:rsidRPr="003C5DF0">
        <w:rPr>
          <w:rStyle w:val="translation-chunk"/>
          <w:sz w:val="28"/>
          <w:szCs w:val="28"/>
        </w:rPr>
        <w:t>Ансоффа</w:t>
      </w:r>
      <w:proofErr w:type="spellEnd"/>
      <w:r w:rsidRPr="003C5DF0">
        <w:rPr>
          <w:rStyle w:val="translation-chunk"/>
          <w:sz w:val="28"/>
          <w:szCs w:val="28"/>
        </w:rPr>
        <w:t xml:space="preserve"> было выявлено, что наиболее приемлемой является стратегия расширения границ рынка, так как у общества для этого есть мощная технологическая</w:t>
      </w:r>
      <w:r w:rsidR="001559AE" w:rsidRPr="003C5DF0">
        <w:rPr>
          <w:sz w:val="28"/>
          <w:szCs w:val="28"/>
        </w:rPr>
        <w:t xml:space="preserve"> </w:t>
      </w:r>
      <w:r w:rsidRPr="003C5DF0">
        <w:rPr>
          <w:rStyle w:val="translation-chunk"/>
          <w:sz w:val="28"/>
          <w:szCs w:val="28"/>
        </w:rPr>
        <w:t xml:space="preserve">база, достаточное финансовое обеспечение и высококвалифицированные специалисты, кроме </w:t>
      </w:r>
      <w:r w:rsidRPr="003C5DF0">
        <w:rPr>
          <w:rStyle w:val="translation-chunk"/>
          <w:sz w:val="28"/>
          <w:szCs w:val="28"/>
        </w:rPr>
        <w:lastRenderedPageBreak/>
        <w:t>того, выход</w:t>
      </w:r>
      <w:r w:rsidR="001559AE" w:rsidRPr="003C5DF0">
        <w:rPr>
          <w:sz w:val="28"/>
          <w:szCs w:val="28"/>
        </w:rPr>
        <w:t xml:space="preserve"> </w:t>
      </w:r>
      <w:r w:rsidRPr="003C5DF0">
        <w:rPr>
          <w:rStyle w:val="translation-chunk"/>
          <w:sz w:val="28"/>
          <w:szCs w:val="28"/>
        </w:rPr>
        <w:t>на новые рынки является его самой весомой рыночной возможностью.</w:t>
      </w:r>
    </w:p>
    <w:p w:rsidR="006D02A5" w:rsidRPr="003C5DF0" w:rsidRDefault="006D02A5" w:rsidP="00636911">
      <w:pPr>
        <w:spacing w:line="360" w:lineRule="auto"/>
        <w:ind w:firstLine="567"/>
        <w:contextualSpacing/>
        <w:jc w:val="both"/>
        <w:rPr>
          <w:sz w:val="28"/>
          <w:szCs w:val="28"/>
        </w:rPr>
      </w:pPr>
      <w:r w:rsidRPr="003C5DF0">
        <w:rPr>
          <w:rStyle w:val="translation-chunk"/>
          <w:sz w:val="28"/>
          <w:szCs w:val="28"/>
        </w:rPr>
        <w:t xml:space="preserve">Таким образом, детально </w:t>
      </w:r>
      <w:proofErr w:type="gramStart"/>
      <w:r w:rsidRPr="003C5DF0">
        <w:rPr>
          <w:rStyle w:val="translation-chunk"/>
          <w:sz w:val="28"/>
          <w:szCs w:val="28"/>
        </w:rPr>
        <w:t xml:space="preserve">проанализировав деятельность </w:t>
      </w:r>
      <w:r w:rsidR="001559AE" w:rsidRPr="003C5DF0">
        <w:rPr>
          <w:rStyle w:val="translation-chunk"/>
          <w:sz w:val="28"/>
          <w:szCs w:val="28"/>
        </w:rPr>
        <w:t xml:space="preserve">КФ Ромашка </w:t>
      </w:r>
      <w:r w:rsidRPr="003C5DF0">
        <w:rPr>
          <w:rStyle w:val="translation-chunk"/>
          <w:sz w:val="28"/>
          <w:szCs w:val="28"/>
        </w:rPr>
        <w:t>был</w:t>
      </w:r>
      <w:r w:rsidR="001559AE" w:rsidRPr="003C5DF0">
        <w:rPr>
          <w:rStyle w:val="translation-chunk"/>
          <w:sz w:val="28"/>
          <w:szCs w:val="28"/>
        </w:rPr>
        <w:t>и</w:t>
      </w:r>
      <w:proofErr w:type="gramEnd"/>
      <w:r w:rsidR="001559AE" w:rsidRPr="003C5DF0">
        <w:rPr>
          <w:sz w:val="28"/>
          <w:szCs w:val="28"/>
        </w:rPr>
        <w:t xml:space="preserve"> </w:t>
      </w:r>
      <w:r w:rsidRPr="003C5DF0">
        <w:rPr>
          <w:rStyle w:val="translation-chunk"/>
          <w:sz w:val="28"/>
          <w:szCs w:val="28"/>
        </w:rPr>
        <w:t>предложены наиболее эффективные стратегии роста, на которые необходимо опираться для</w:t>
      </w:r>
      <w:r w:rsidR="003C5DF0" w:rsidRPr="003C5DF0">
        <w:rPr>
          <w:sz w:val="28"/>
          <w:szCs w:val="28"/>
        </w:rPr>
        <w:t xml:space="preserve"> </w:t>
      </w:r>
      <w:r w:rsidRPr="003C5DF0">
        <w:rPr>
          <w:rStyle w:val="translation-chunk"/>
          <w:sz w:val="28"/>
          <w:szCs w:val="28"/>
        </w:rPr>
        <w:t>дальнейшей деятельности. Приведенные стратегии станут залогом стабильного развития</w:t>
      </w:r>
      <w:r w:rsidR="003C5DF0" w:rsidRPr="003C5DF0">
        <w:rPr>
          <w:sz w:val="28"/>
          <w:szCs w:val="28"/>
        </w:rPr>
        <w:t xml:space="preserve"> </w:t>
      </w:r>
      <w:r w:rsidRPr="003C5DF0">
        <w:rPr>
          <w:rStyle w:val="translation-chunk"/>
          <w:sz w:val="28"/>
          <w:szCs w:val="28"/>
        </w:rPr>
        <w:t>общества.</w:t>
      </w: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Default="00636911" w:rsidP="00636911">
      <w:pPr>
        <w:rPr>
          <w:lang w:val="uk-UA"/>
        </w:rPr>
      </w:pPr>
    </w:p>
    <w:p w:rsidR="00636911" w:rsidRPr="00636911" w:rsidRDefault="00636911" w:rsidP="00636911">
      <w:pPr>
        <w:rPr>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36911" w:rsidRDefault="00636911" w:rsidP="00636911">
      <w:pPr>
        <w:pStyle w:val="z-"/>
        <w:pBdr>
          <w:bottom w:val="none" w:sz="0" w:space="0" w:color="auto"/>
        </w:pBdr>
        <w:spacing w:line="360" w:lineRule="auto"/>
        <w:ind w:firstLine="567"/>
        <w:contextualSpacing/>
        <w:jc w:val="both"/>
        <w:rPr>
          <w:rFonts w:ascii="Times New Roman" w:hAnsi="Times New Roman" w:cs="Times New Roman"/>
          <w:vanish w:val="0"/>
          <w:sz w:val="28"/>
          <w:szCs w:val="28"/>
          <w:lang w:val="uk-UA"/>
        </w:rPr>
      </w:pPr>
    </w:p>
    <w:p w:rsidR="006D02A5" w:rsidRPr="003C5DF0" w:rsidRDefault="006D02A5" w:rsidP="00636911">
      <w:pPr>
        <w:pStyle w:val="z-"/>
        <w:pBdr>
          <w:bottom w:val="none" w:sz="0" w:space="0" w:color="auto"/>
        </w:pBdr>
        <w:spacing w:line="360" w:lineRule="auto"/>
        <w:ind w:firstLine="567"/>
        <w:contextualSpacing/>
        <w:jc w:val="both"/>
        <w:rPr>
          <w:rFonts w:ascii="Times New Roman" w:hAnsi="Times New Roman" w:cs="Times New Roman"/>
          <w:sz w:val="28"/>
          <w:szCs w:val="28"/>
        </w:rPr>
      </w:pPr>
      <w:r w:rsidRPr="003C5DF0">
        <w:rPr>
          <w:rFonts w:ascii="Times New Roman" w:hAnsi="Times New Roman" w:cs="Times New Roman"/>
          <w:sz w:val="28"/>
          <w:szCs w:val="28"/>
        </w:rPr>
        <w:t>Начало формы</w:t>
      </w:r>
    </w:p>
    <w:p w:rsidR="006D02A5" w:rsidRPr="003C5DF0" w:rsidRDefault="006D02A5" w:rsidP="00636911">
      <w:pPr>
        <w:pStyle w:val="z-1"/>
        <w:pBdr>
          <w:top w:val="none" w:sz="0" w:space="0" w:color="auto"/>
        </w:pBdr>
        <w:spacing w:line="360" w:lineRule="auto"/>
        <w:ind w:firstLine="567"/>
        <w:contextualSpacing/>
        <w:jc w:val="both"/>
        <w:rPr>
          <w:rFonts w:ascii="Times New Roman" w:hAnsi="Times New Roman" w:cs="Times New Roman"/>
          <w:sz w:val="28"/>
          <w:szCs w:val="28"/>
        </w:rPr>
      </w:pPr>
      <w:r w:rsidRPr="003C5DF0">
        <w:rPr>
          <w:rFonts w:ascii="Times New Roman" w:hAnsi="Times New Roman" w:cs="Times New Roman"/>
          <w:sz w:val="28"/>
          <w:szCs w:val="28"/>
        </w:rPr>
        <w:t>Конец формы</w:t>
      </w:r>
    </w:p>
    <w:p w:rsidR="009F0813" w:rsidRPr="003C5DF0" w:rsidRDefault="009F0813" w:rsidP="00636911">
      <w:pPr>
        <w:spacing w:line="360" w:lineRule="auto"/>
        <w:contextualSpacing/>
        <w:jc w:val="both"/>
        <w:rPr>
          <w:b/>
          <w:sz w:val="28"/>
          <w:szCs w:val="28"/>
        </w:rPr>
      </w:pPr>
    </w:p>
    <w:p w:rsidR="00B21430" w:rsidRPr="0082486E" w:rsidRDefault="00577712" w:rsidP="00636911">
      <w:pPr>
        <w:spacing w:line="360" w:lineRule="auto"/>
        <w:ind w:firstLine="567"/>
        <w:contextualSpacing/>
        <w:jc w:val="both"/>
        <w:rPr>
          <w:b/>
          <w:sz w:val="28"/>
          <w:szCs w:val="28"/>
        </w:rPr>
      </w:pPr>
      <w:r>
        <w:rPr>
          <w:b/>
          <w:sz w:val="28"/>
          <w:szCs w:val="28"/>
        </w:rPr>
        <w:lastRenderedPageBreak/>
        <w:t xml:space="preserve">Раздел </w:t>
      </w:r>
      <w:r>
        <w:rPr>
          <w:b/>
          <w:sz w:val="28"/>
          <w:szCs w:val="28"/>
          <w:lang w:val="uk-UA"/>
        </w:rPr>
        <w:t>2</w:t>
      </w:r>
      <w:r w:rsidR="00565FA8" w:rsidRPr="0082486E">
        <w:rPr>
          <w:b/>
          <w:sz w:val="28"/>
          <w:szCs w:val="28"/>
        </w:rPr>
        <w:t>.</w:t>
      </w:r>
      <w:r w:rsidR="00B21430" w:rsidRPr="0082486E">
        <w:rPr>
          <w:b/>
          <w:sz w:val="28"/>
          <w:szCs w:val="28"/>
        </w:rPr>
        <w:t xml:space="preserve"> Платежный календарь: задачи, составление, виды</w:t>
      </w:r>
    </w:p>
    <w:p w:rsidR="00565FA8" w:rsidRPr="0082486E" w:rsidRDefault="00565FA8" w:rsidP="00636911">
      <w:pPr>
        <w:spacing w:line="360" w:lineRule="auto"/>
        <w:ind w:firstLine="567"/>
        <w:contextualSpacing/>
        <w:jc w:val="both"/>
        <w:rPr>
          <w:rStyle w:val="translation-chunk"/>
          <w:sz w:val="28"/>
          <w:szCs w:val="28"/>
          <w:shd w:val="clear" w:color="auto" w:fill="FFFFFF"/>
        </w:rPr>
      </w:pPr>
      <w:r w:rsidRPr="0082486E">
        <w:rPr>
          <w:rStyle w:val="translation-chunk"/>
          <w:sz w:val="28"/>
          <w:szCs w:val="28"/>
          <w:shd w:val="clear" w:color="auto" w:fill="FFFFFF"/>
        </w:rPr>
        <w:t>Платежный календарь — это система управления денежными потоками (поступлениями и выплатами) компании. Мы акцентируем внимание на слове «управление». В этом варианте управлять — значит планировать, контролировать и анализировать.</w:t>
      </w:r>
    </w:p>
    <w:p w:rsidR="00565FA8" w:rsidRPr="0082486E" w:rsidRDefault="00565FA8" w:rsidP="00636911">
      <w:pPr>
        <w:spacing w:line="360" w:lineRule="auto"/>
        <w:ind w:firstLine="567"/>
        <w:contextualSpacing/>
        <w:jc w:val="both"/>
        <w:rPr>
          <w:rStyle w:val="translation-chunk"/>
          <w:sz w:val="28"/>
          <w:szCs w:val="28"/>
          <w:shd w:val="clear" w:color="auto" w:fill="FFFFFF"/>
        </w:rPr>
      </w:pPr>
      <w:r w:rsidRPr="0082486E">
        <w:rPr>
          <w:rStyle w:val="translation-chunk"/>
          <w:sz w:val="28"/>
          <w:szCs w:val="28"/>
          <w:shd w:val="clear" w:color="auto" w:fill="FFFFFF"/>
        </w:rPr>
        <w:t xml:space="preserve">Используется для планирования движения имеющихся у предприятия денежных средств и будущих финансовых потребностей (излишка или недостатка денежных средств). </w:t>
      </w:r>
      <w:proofErr w:type="spellStart"/>
      <w:r w:rsidRPr="0082486E">
        <w:rPr>
          <w:rStyle w:val="translation-chunk"/>
          <w:sz w:val="28"/>
          <w:szCs w:val="28"/>
          <w:shd w:val="clear" w:color="auto" w:fill="FFFFFF"/>
        </w:rPr>
        <w:t>Балансируется</w:t>
      </w:r>
      <w:proofErr w:type="spellEnd"/>
      <w:r w:rsidRPr="0082486E">
        <w:rPr>
          <w:rStyle w:val="translation-chunk"/>
          <w:sz w:val="28"/>
          <w:szCs w:val="28"/>
          <w:shd w:val="clear" w:color="auto" w:fill="FFFFFF"/>
        </w:rPr>
        <w:t xml:space="preserve"> остатком (сальдо) на расчетном счете предприятия. Различие между текущим финансовым планом предприятия и платежным календарем заключается в том, что первый является балансом за определенный период времени, а второй – балансом на конкретную календарную дату.</w:t>
      </w:r>
    </w:p>
    <w:p w:rsidR="00D9574E" w:rsidRPr="0082486E" w:rsidRDefault="00A42829" w:rsidP="00636911">
      <w:pPr>
        <w:spacing w:line="360" w:lineRule="auto"/>
        <w:ind w:firstLine="567"/>
        <w:contextualSpacing/>
        <w:jc w:val="both"/>
        <w:rPr>
          <w:rStyle w:val="translation-chunk"/>
          <w:sz w:val="28"/>
          <w:szCs w:val="28"/>
          <w:shd w:val="clear" w:color="auto" w:fill="FFFFFF"/>
        </w:rPr>
      </w:pPr>
      <w:r w:rsidRPr="0082486E">
        <w:rPr>
          <w:rStyle w:val="translation-chunk"/>
          <w:sz w:val="28"/>
          <w:szCs w:val="28"/>
          <w:shd w:val="clear" w:color="auto" w:fill="FFFFFF"/>
        </w:rPr>
        <w:t>Платежный календарь с</w:t>
      </w:r>
      <w:r w:rsidR="00565FA8" w:rsidRPr="0082486E">
        <w:rPr>
          <w:rStyle w:val="translation-chunk"/>
          <w:sz w:val="28"/>
          <w:szCs w:val="28"/>
          <w:shd w:val="clear" w:color="auto" w:fill="FFFFFF"/>
        </w:rPr>
        <w:t xml:space="preserve">остоит из двух частей </w:t>
      </w:r>
      <w:proofErr w:type="gramStart"/>
      <w:r w:rsidR="00565FA8" w:rsidRPr="0082486E">
        <w:rPr>
          <w:rStyle w:val="translation-chunk"/>
          <w:sz w:val="28"/>
          <w:szCs w:val="28"/>
          <w:shd w:val="clear" w:color="auto" w:fill="FFFFFF"/>
        </w:rPr>
        <w:t>доходной</w:t>
      </w:r>
      <w:proofErr w:type="gramEnd"/>
      <w:r w:rsidR="00565FA8" w:rsidRPr="0082486E">
        <w:rPr>
          <w:rStyle w:val="translation-chunk"/>
          <w:sz w:val="28"/>
          <w:szCs w:val="28"/>
          <w:shd w:val="clear" w:color="auto" w:fill="FFFFFF"/>
        </w:rPr>
        <w:t xml:space="preserve"> и расходной.</w:t>
      </w:r>
      <w:r w:rsidR="00D9574E" w:rsidRPr="0082486E">
        <w:rPr>
          <w:rStyle w:val="translation-chunk"/>
          <w:sz w:val="28"/>
          <w:szCs w:val="28"/>
          <w:shd w:val="clear" w:color="auto" w:fill="FFFFFF"/>
        </w:rPr>
        <w:t xml:space="preserve"> </w:t>
      </w:r>
    </w:p>
    <w:p w:rsidR="00A42829" w:rsidRPr="0082486E" w:rsidRDefault="00D9574E" w:rsidP="00636911">
      <w:pPr>
        <w:spacing w:line="360" w:lineRule="auto"/>
        <w:ind w:firstLine="567"/>
        <w:contextualSpacing/>
        <w:jc w:val="both"/>
        <w:rPr>
          <w:sz w:val="28"/>
          <w:szCs w:val="28"/>
        </w:rPr>
      </w:pPr>
      <w:r w:rsidRPr="0082486E">
        <w:rPr>
          <w:rStyle w:val="translation-chunk"/>
          <w:sz w:val="28"/>
          <w:szCs w:val="28"/>
          <w:shd w:val="clear" w:color="auto" w:fill="FFFFFF"/>
        </w:rPr>
        <w:t>Соотношение между обеими частями платежного календаря должно быть таким, чтобы обеспечивалось их равенство, либо, что еще лучше, превышение доходов и поступлений над расходами и отчислениями. Превышение расходов над поступлениями свидетельствует о снижении возможностей организации в покрытии предстоящих расходов. В таком случае следует часть первоочередных платежей перенести на другой календарный период, ускорить по возможности отгрузку и реализацию продукции, принять меры по изысканию дополнительных источников.</w:t>
      </w:r>
    </w:p>
    <w:p w:rsidR="00565FA8" w:rsidRDefault="00A42829" w:rsidP="00636911">
      <w:pPr>
        <w:spacing w:line="360" w:lineRule="auto"/>
        <w:ind w:firstLine="567"/>
        <w:contextualSpacing/>
        <w:jc w:val="both"/>
        <w:rPr>
          <w:sz w:val="28"/>
          <w:szCs w:val="28"/>
          <w:shd w:val="clear" w:color="auto" w:fill="FFFFFF"/>
        </w:rPr>
      </w:pPr>
      <w:r w:rsidRPr="0082486E">
        <w:rPr>
          <w:sz w:val="28"/>
          <w:szCs w:val="28"/>
          <w:shd w:val="clear" w:color="auto" w:fill="FFFFFF"/>
        </w:rPr>
        <w:t xml:space="preserve">Платежный календарь составляют на квартал с разбивкой по месяцам или декадами, а на предприятиях, где возможны частые изменения денежных потоков, – на месяц с разделением </w:t>
      </w:r>
      <w:proofErr w:type="gramStart"/>
      <w:r w:rsidRPr="0082486E">
        <w:rPr>
          <w:sz w:val="28"/>
          <w:szCs w:val="28"/>
          <w:shd w:val="clear" w:color="auto" w:fill="FFFFFF"/>
        </w:rPr>
        <w:t>по</w:t>
      </w:r>
      <w:proofErr w:type="gramEnd"/>
      <w:r w:rsidRPr="0082486E">
        <w:rPr>
          <w:sz w:val="28"/>
          <w:szCs w:val="28"/>
          <w:shd w:val="clear" w:color="auto" w:fill="FFFFFF"/>
        </w:rPr>
        <w:t xml:space="preserve"> декадами или неделями. Самый важный момент в составлени</w:t>
      </w:r>
      <w:r w:rsidR="00865392">
        <w:rPr>
          <w:sz w:val="28"/>
          <w:szCs w:val="28"/>
          <w:shd w:val="clear" w:color="auto" w:fill="FFFFFF"/>
        </w:rPr>
        <w:t>и платежного календаря – реальны</w:t>
      </w:r>
      <w:r w:rsidRPr="0082486E">
        <w:rPr>
          <w:sz w:val="28"/>
          <w:szCs w:val="28"/>
          <w:shd w:val="clear" w:color="auto" w:fill="FFFFFF"/>
        </w:rPr>
        <w:t xml:space="preserve">е оценки денежных доходов и расходов. Денежные доходы оценивают по следующим статьям переходящая с предыдущего планового периода дебиторская задолженность – поступление средств от покупателей (заказчиков) за просроченной задолженностью (нарастающим итогом) выручка от реализации продукции, работ, услуг, выручка от реализации </w:t>
      </w:r>
      <w:r w:rsidRPr="0082486E">
        <w:rPr>
          <w:sz w:val="28"/>
          <w:szCs w:val="28"/>
          <w:shd w:val="clear" w:color="auto" w:fill="FFFFFF"/>
        </w:rPr>
        <w:lastRenderedPageBreak/>
        <w:t xml:space="preserve">излишнего имущества, прочие поступления – ассигнования из бюджета, финансовые помощи и тому подобное. </w:t>
      </w:r>
      <w:proofErr w:type="gramStart"/>
      <w:r w:rsidRPr="0082486E">
        <w:rPr>
          <w:sz w:val="28"/>
          <w:szCs w:val="28"/>
          <w:shd w:val="clear" w:color="auto" w:fill="FFFFFF"/>
        </w:rPr>
        <w:t>Денежные расходы оценивают по следующим статьям текущая оплата счетов поставщиков и исполнителей за поставленные материалы, изделия, сырье, полуфабрикаты, выполненные работы или оказанные предприятию услуги, погашение кредиторской задолженности, заработная плата и связанные с ней платежи, налоги и платежи во внебюджетные фонды, расходы на текущий и капитальный ремонты, капитальные затраты на расширение, реконструкцию, техническое перевооружение предприятия и новое строительство, уплата процентов за</w:t>
      </w:r>
      <w:proofErr w:type="gramEnd"/>
      <w:r w:rsidRPr="0082486E">
        <w:rPr>
          <w:sz w:val="28"/>
          <w:szCs w:val="28"/>
          <w:shd w:val="clear" w:color="auto" w:fill="FFFFFF"/>
        </w:rPr>
        <w:t xml:space="preserve"> кредит, прочие платежи – выплата дивидендов на акции, непроизводственные потери, возврата ранее полученных финансовых пособий и тому подобное. Денежное сальдо на определенную календарную дату определяют как разницу между суммами поступлений и расходов за предыдущий плановый период.</w:t>
      </w:r>
    </w:p>
    <w:p w:rsidR="003149DA" w:rsidRDefault="003149DA" w:rsidP="00636911">
      <w:pPr>
        <w:spacing w:line="360" w:lineRule="auto"/>
        <w:ind w:firstLine="567"/>
        <w:contextualSpacing/>
        <w:jc w:val="both"/>
        <w:rPr>
          <w:rStyle w:val="translation-chunk"/>
          <w:sz w:val="28"/>
          <w:szCs w:val="28"/>
          <w:shd w:val="clear" w:color="auto" w:fill="FFFFFF"/>
          <w:lang w:val="uk-UA"/>
        </w:rPr>
      </w:pPr>
      <w:r w:rsidRPr="0082486E">
        <w:rPr>
          <w:rStyle w:val="translation-chunk"/>
          <w:sz w:val="28"/>
          <w:szCs w:val="28"/>
          <w:shd w:val="clear" w:color="auto" w:fill="FFFFFF"/>
        </w:rPr>
        <w:t xml:space="preserve">Платежный календарь охватывает все расходы и поступления </w:t>
      </w:r>
      <w:proofErr w:type="gramStart"/>
      <w:r w:rsidRPr="0082486E">
        <w:rPr>
          <w:rStyle w:val="translation-chunk"/>
          <w:sz w:val="28"/>
          <w:szCs w:val="28"/>
          <w:shd w:val="clear" w:color="auto" w:fill="FFFFFF"/>
        </w:rPr>
        <w:t>средств</w:t>
      </w:r>
      <w:proofErr w:type="gramEnd"/>
      <w:r w:rsidRPr="0082486E">
        <w:rPr>
          <w:rStyle w:val="translation-chunk"/>
          <w:sz w:val="28"/>
          <w:szCs w:val="28"/>
          <w:shd w:val="clear" w:color="auto" w:fill="FFFFFF"/>
        </w:rPr>
        <w:t xml:space="preserve"> как в безналичной, так и в наличной формах, включая отношения с бюджетом и банками. Таким образом, платежный календарь позволяет наблюдать за состоянием собственных средств, а также указывает на необходимость использования сре</w:t>
      </w:r>
      <w:proofErr w:type="gramStart"/>
      <w:r w:rsidRPr="0082486E">
        <w:rPr>
          <w:rStyle w:val="translation-chunk"/>
          <w:sz w:val="28"/>
          <w:szCs w:val="28"/>
          <w:shd w:val="clear" w:color="auto" w:fill="FFFFFF"/>
        </w:rPr>
        <w:t>дств в в</w:t>
      </w:r>
      <w:proofErr w:type="gramEnd"/>
      <w:r w:rsidRPr="0082486E">
        <w:rPr>
          <w:rStyle w:val="translation-chunk"/>
          <w:sz w:val="28"/>
          <w:szCs w:val="28"/>
          <w:shd w:val="clear" w:color="auto" w:fill="FFFFFF"/>
        </w:rPr>
        <w:t>иде заемного капитала.</w:t>
      </w:r>
    </w:p>
    <w:p w:rsidR="00801AB1" w:rsidRDefault="009D1726" w:rsidP="00636911">
      <w:pPr>
        <w:spacing w:line="360" w:lineRule="auto"/>
        <w:ind w:firstLine="567"/>
        <w:contextualSpacing/>
        <w:jc w:val="both"/>
        <w:rPr>
          <w:sz w:val="28"/>
          <w:szCs w:val="28"/>
          <w:shd w:val="clear" w:color="auto" w:fill="FFFFFF"/>
          <w:lang w:val="uk-UA"/>
        </w:rPr>
      </w:pPr>
      <w:r>
        <w:rPr>
          <w:sz w:val="28"/>
          <w:szCs w:val="28"/>
          <w:shd w:val="clear" w:color="auto" w:fill="FFFFFF"/>
        </w:rPr>
        <w:t xml:space="preserve">Для примера рассмотрим платежный календарь </w:t>
      </w:r>
      <w:proofErr w:type="gramStart"/>
      <w:r w:rsidR="00DF6665">
        <w:rPr>
          <w:sz w:val="28"/>
          <w:szCs w:val="28"/>
          <w:shd w:val="clear" w:color="auto" w:fill="FFFFFF"/>
        </w:rPr>
        <w:t>предприятия</w:t>
      </w:r>
      <w:proofErr w:type="gramEnd"/>
      <w:r w:rsidR="00DF6665">
        <w:rPr>
          <w:sz w:val="28"/>
          <w:szCs w:val="28"/>
          <w:shd w:val="clear" w:color="auto" w:fill="FFFFFF"/>
        </w:rPr>
        <w:t xml:space="preserve"> составленный на </w:t>
      </w:r>
      <w:r w:rsidR="00DF6665">
        <w:rPr>
          <w:sz w:val="28"/>
          <w:szCs w:val="28"/>
          <w:shd w:val="clear" w:color="auto" w:fill="FFFFFF"/>
          <w:lang w:val="uk-UA"/>
        </w:rPr>
        <w:t xml:space="preserve">І квартал 2016 </w:t>
      </w:r>
      <w:r w:rsidR="00DF6665" w:rsidRPr="00801AB1">
        <w:rPr>
          <w:sz w:val="28"/>
          <w:szCs w:val="28"/>
          <w:shd w:val="clear" w:color="auto" w:fill="FFFFFF"/>
        </w:rPr>
        <w:t>года</w:t>
      </w:r>
      <w:r w:rsidR="00636911">
        <w:rPr>
          <w:sz w:val="28"/>
          <w:szCs w:val="28"/>
          <w:shd w:val="clear" w:color="auto" w:fill="FFFFFF"/>
        </w:rPr>
        <w:t xml:space="preserve"> (табл.</w:t>
      </w:r>
      <w:r w:rsidR="00636911">
        <w:rPr>
          <w:sz w:val="28"/>
          <w:szCs w:val="28"/>
          <w:shd w:val="clear" w:color="auto" w:fill="FFFFFF"/>
          <w:lang w:val="uk-UA"/>
        </w:rPr>
        <w:t xml:space="preserve"> 3</w:t>
      </w:r>
      <w:r w:rsidR="00801AB1">
        <w:rPr>
          <w:sz w:val="28"/>
          <w:szCs w:val="28"/>
          <w:shd w:val="clear" w:color="auto" w:fill="FFFFFF"/>
          <w:lang w:val="uk-UA"/>
        </w:rPr>
        <w:t>)</w:t>
      </w:r>
      <w:r w:rsidR="00636911">
        <w:rPr>
          <w:sz w:val="28"/>
          <w:szCs w:val="28"/>
          <w:shd w:val="clear" w:color="auto" w:fill="FFFFFF"/>
          <w:lang w:val="uk-UA"/>
        </w:rPr>
        <w:t>.</w:t>
      </w:r>
    </w:p>
    <w:p w:rsidR="00636911" w:rsidRPr="00636911" w:rsidRDefault="00636911" w:rsidP="00636911">
      <w:pPr>
        <w:spacing w:line="360" w:lineRule="auto"/>
        <w:ind w:firstLine="567"/>
        <w:contextualSpacing/>
        <w:jc w:val="center"/>
        <w:rPr>
          <w:sz w:val="28"/>
          <w:szCs w:val="28"/>
          <w:shd w:val="clear" w:color="auto" w:fill="FFFFFF"/>
        </w:rPr>
      </w:pPr>
      <w:r>
        <w:rPr>
          <w:sz w:val="28"/>
          <w:szCs w:val="28"/>
          <w:shd w:val="clear" w:color="auto" w:fill="FFFFFF"/>
        </w:rPr>
        <w:t>Таблица 3. Платежный календарь КФ Василек</w:t>
      </w:r>
    </w:p>
    <w:tbl>
      <w:tblPr>
        <w:tblStyle w:val="ae"/>
        <w:tblW w:w="0" w:type="auto"/>
        <w:tblLook w:val="04A0"/>
      </w:tblPr>
      <w:tblGrid>
        <w:gridCol w:w="675"/>
        <w:gridCol w:w="3116"/>
        <w:gridCol w:w="1832"/>
        <w:gridCol w:w="1838"/>
        <w:gridCol w:w="1826"/>
      </w:tblGrid>
      <w:tr w:rsidR="00CF0EF2" w:rsidTr="00CF0EF2">
        <w:tc>
          <w:tcPr>
            <w:tcW w:w="675"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w:t>
            </w:r>
          </w:p>
          <w:p w:rsidR="00CF0EF2" w:rsidRPr="003149DA" w:rsidRDefault="00CF0EF2" w:rsidP="00636911">
            <w:pPr>
              <w:spacing w:line="360" w:lineRule="auto"/>
              <w:contextualSpacing/>
              <w:jc w:val="center"/>
              <w:rPr>
                <w:rStyle w:val="translation-chunk"/>
                <w:shd w:val="clear" w:color="auto" w:fill="FFFFFF"/>
              </w:rPr>
            </w:pPr>
            <w:proofErr w:type="spellStart"/>
            <w:proofErr w:type="gramStart"/>
            <w:r w:rsidRPr="003149DA">
              <w:rPr>
                <w:rStyle w:val="translation-chunk"/>
                <w:shd w:val="clear" w:color="auto" w:fill="FFFFFF"/>
              </w:rPr>
              <w:t>п</w:t>
            </w:r>
            <w:proofErr w:type="spellEnd"/>
            <w:proofErr w:type="gramEnd"/>
            <w:r w:rsidRPr="003149DA">
              <w:rPr>
                <w:rStyle w:val="translation-chunk"/>
                <w:shd w:val="clear" w:color="auto" w:fill="FFFFFF"/>
              </w:rPr>
              <w:t>/</w:t>
            </w:r>
            <w:proofErr w:type="spellStart"/>
            <w:r w:rsidRPr="003149DA">
              <w:rPr>
                <w:rStyle w:val="translation-chunk"/>
                <w:shd w:val="clear" w:color="auto" w:fill="FFFFFF"/>
              </w:rPr>
              <w:t>п</w:t>
            </w:r>
            <w:proofErr w:type="spellEnd"/>
          </w:p>
        </w:tc>
        <w:tc>
          <w:tcPr>
            <w:tcW w:w="3116"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Наименование статей</w:t>
            </w:r>
          </w:p>
        </w:tc>
        <w:tc>
          <w:tcPr>
            <w:tcW w:w="1832"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Январь</w:t>
            </w:r>
          </w:p>
        </w:tc>
        <w:tc>
          <w:tcPr>
            <w:tcW w:w="1838"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Февраль</w:t>
            </w:r>
          </w:p>
        </w:tc>
        <w:tc>
          <w:tcPr>
            <w:tcW w:w="1826"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Март</w:t>
            </w:r>
          </w:p>
        </w:tc>
      </w:tr>
      <w:tr w:rsidR="00CF0EF2" w:rsidTr="00CF0EF2">
        <w:tc>
          <w:tcPr>
            <w:tcW w:w="675" w:type="dxa"/>
          </w:tcPr>
          <w:p w:rsidR="00CF0EF2" w:rsidRPr="003149DA" w:rsidRDefault="00CF0EF2" w:rsidP="00636911">
            <w:pPr>
              <w:spacing w:line="360" w:lineRule="auto"/>
              <w:contextualSpacing/>
              <w:jc w:val="center"/>
              <w:rPr>
                <w:rStyle w:val="translation-chunk"/>
                <w:shd w:val="clear" w:color="auto" w:fill="FFFFFF"/>
              </w:rPr>
            </w:pPr>
          </w:p>
        </w:tc>
        <w:tc>
          <w:tcPr>
            <w:tcW w:w="3116" w:type="dxa"/>
          </w:tcPr>
          <w:p w:rsidR="00CF0EF2" w:rsidRPr="003149DA" w:rsidRDefault="00CF0EF2" w:rsidP="00636911">
            <w:pPr>
              <w:spacing w:line="360" w:lineRule="auto"/>
              <w:contextualSpacing/>
              <w:jc w:val="center"/>
              <w:rPr>
                <w:rStyle w:val="translation-chunk"/>
                <w:shd w:val="clear" w:color="auto" w:fill="FFFFFF"/>
              </w:rPr>
            </w:pPr>
            <w:r w:rsidRPr="003149DA">
              <w:rPr>
                <w:rStyle w:val="translation-chunk"/>
                <w:shd w:val="clear" w:color="auto" w:fill="FFFFFF"/>
              </w:rPr>
              <w:t>Поступление средств</w:t>
            </w:r>
          </w:p>
        </w:tc>
        <w:tc>
          <w:tcPr>
            <w:tcW w:w="1832" w:type="dxa"/>
          </w:tcPr>
          <w:p w:rsidR="00CF0EF2" w:rsidRPr="003149DA" w:rsidRDefault="00CF0EF2" w:rsidP="00636911">
            <w:pPr>
              <w:spacing w:line="360" w:lineRule="auto"/>
              <w:contextualSpacing/>
              <w:jc w:val="center"/>
              <w:rPr>
                <w:rStyle w:val="translation-chunk"/>
                <w:shd w:val="clear" w:color="auto" w:fill="FFFFFF"/>
              </w:rPr>
            </w:pPr>
          </w:p>
        </w:tc>
        <w:tc>
          <w:tcPr>
            <w:tcW w:w="1838" w:type="dxa"/>
          </w:tcPr>
          <w:p w:rsidR="00CF0EF2" w:rsidRPr="003149DA" w:rsidRDefault="00CF0EF2" w:rsidP="00636911">
            <w:pPr>
              <w:spacing w:line="360" w:lineRule="auto"/>
              <w:contextualSpacing/>
              <w:jc w:val="center"/>
              <w:rPr>
                <w:rStyle w:val="translation-chunk"/>
                <w:shd w:val="clear" w:color="auto" w:fill="FFFFFF"/>
              </w:rPr>
            </w:pPr>
          </w:p>
        </w:tc>
        <w:tc>
          <w:tcPr>
            <w:tcW w:w="1826" w:type="dxa"/>
          </w:tcPr>
          <w:p w:rsidR="00CF0EF2" w:rsidRPr="003149DA" w:rsidRDefault="00CF0EF2" w:rsidP="00636911">
            <w:pPr>
              <w:spacing w:line="360" w:lineRule="auto"/>
              <w:contextualSpacing/>
              <w:jc w:val="center"/>
              <w:rPr>
                <w:rStyle w:val="translation-chunk"/>
                <w:shd w:val="clear" w:color="auto" w:fill="FFFFFF"/>
              </w:rPr>
            </w:pP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1</w:t>
            </w:r>
          </w:p>
        </w:tc>
        <w:tc>
          <w:tcPr>
            <w:tcW w:w="3116" w:type="dxa"/>
          </w:tcPr>
          <w:p w:rsidR="00CF0EF2" w:rsidRPr="003149DA" w:rsidRDefault="00CF0EF2" w:rsidP="00636911">
            <w:pPr>
              <w:spacing w:line="360" w:lineRule="auto"/>
              <w:contextualSpacing/>
              <w:rPr>
                <w:rStyle w:val="translation-chunk"/>
                <w:shd w:val="clear" w:color="auto" w:fill="FFFFFF"/>
              </w:rPr>
            </w:pPr>
            <w:r w:rsidRPr="003149DA">
              <w:t>За реализованную продукцию</w:t>
            </w:r>
          </w:p>
        </w:tc>
        <w:tc>
          <w:tcPr>
            <w:tcW w:w="1832" w:type="dxa"/>
          </w:tcPr>
          <w:p w:rsidR="00DF6665" w:rsidRPr="003149DA" w:rsidRDefault="00DF6665" w:rsidP="00636911">
            <w:pPr>
              <w:jc w:val="center"/>
            </w:pPr>
            <w:r w:rsidRPr="003149DA">
              <w:t>6 903,0</w:t>
            </w:r>
          </w:p>
          <w:p w:rsidR="00CF0EF2" w:rsidRPr="003149DA" w:rsidRDefault="00CF0EF2" w:rsidP="00636911">
            <w:pPr>
              <w:spacing w:line="360" w:lineRule="auto"/>
              <w:contextualSpacing/>
              <w:jc w:val="center"/>
              <w:rPr>
                <w:rStyle w:val="translation-chunk"/>
                <w:shd w:val="clear" w:color="auto" w:fill="FFFFFF"/>
              </w:rPr>
            </w:pPr>
          </w:p>
        </w:tc>
        <w:tc>
          <w:tcPr>
            <w:tcW w:w="1838" w:type="dxa"/>
          </w:tcPr>
          <w:p w:rsidR="00CF0EF2" w:rsidRPr="003149DA" w:rsidRDefault="009D220F" w:rsidP="00636911">
            <w:pPr>
              <w:spacing w:line="360" w:lineRule="auto"/>
              <w:contextualSpacing/>
              <w:jc w:val="center"/>
              <w:rPr>
                <w:rStyle w:val="translation-chunk"/>
                <w:shd w:val="clear" w:color="auto" w:fill="FFFFFF"/>
              </w:rPr>
            </w:pPr>
            <w:r w:rsidRPr="003149DA">
              <w:rPr>
                <w:lang w:val="uk-UA"/>
              </w:rPr>
              <w:t>4</w:t>
            </w:r>
            <w:r w:rsidRPr="003149DA">
              <w:t xml:space="preserve"> 795,2</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5235,0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2</w:t>
            </w:r>
          </w:p>
        </w:tc>
        <w:tc>
          <w:tcPr>
            <w:tcW w:w="3116" w:type="dxa"/>
          </w:tcPr>
          <w:p w:rsidR="00CF0EF2" w:rsidRPr="003149DA" w:rsidRDefault="00CF0EF2" w:rsidP="00636911">
            <w:pPr>
              <w:spacing w:line="360" w:lineRule="auto"/>
              <w:contextualSpacing/>
              <w:rPr>
                <w:rStyle w:val="translation-chunk"/>
                <w:shd w:val="clear" w:color="auto" w:fill="FFFFFF"/>
              </w:rPr>
            </w:pPr>
            <w:r w:rsidRPr="003149DA">
              <w:t>За реализованные ценные бумаги</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1 390,0</w:t>
            </w:r>
          </w:p>
        </w:tc>
        <w:tc>
          <w:tcPr>
            <w:tcW w:w="1838" w:type="dxa"/>
          </w:tcPr>
          <w:p w:rsidR="00CF0EF2" w:rsidRPr="003149DA" w:rsidRDefault="009D220F" w:rsidP="00636911">
            <w:pPr>
              <w:spacing w:line="360" w:lineRule="auto"/>
              <w:contextualSpacing/>
              <w:jc w:val="center"/>
              <w:rPr>
                <w:rStyle w:val="translation-chunk"/>
                <w:shd w:val="clear" w:color="auto" w:fill="FFFFFF"/>
              </w:rPr>
            </w:pPr>
            <w:r w:rsidRPr="003149DA">
              <w:rPr>
                <w:lang w:val="uk-UA"/>
              </w:rPr>
              <w:t>147</w:t>
            </w:r>
            <w:r w:rsidRPr="003149DA">
              <w:t>7,0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1230,0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3</w:t>
            </w: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t>Авансы полученные</w:t>
            </w:r>
          </w:p>
        </w:tc>
        <w:tc>
          <w:tcPr>
            <w:tcW w:w="1832" w:type="dxa"/>
          </w:tcPr>
          <w:p w:rsidR="00CF0EF2" w:rsidRPr="003149DA" w:rsidRDefault="00DF6665" w:rsidP="00636911">
            <w:pPr>
              <w:spacing w:line="360" w:lineRule="auto"/>
              <w:contextualSpacing/>
              <w:jc w:val="center"/>
              <w:rPr>
                <w:rStyle w:val="translation-chunk"/>
                <w:shd w:val="clear" w:color="auto" w:fill="FFFFFF"/>
                <w:lang w:val="uk-UA"/>
              </w:rPr>
            </w:pPr>
            <w:r w:rsidRPr="003149DA">
              <w:t>4 604,</w:t>
            </w:r>
            <w:r w:rsidRPr="003149DA">
              <w:rPr>
                <w:lang w:val="uk-UA"/>
              </w:rPr>
              <w:t>0</w:t>
            </w:r>
          </w:p>
        </w:tc>
        <w:tc>
          <w:tcPr>
            <w:tcW w:w="1838" w:type="dxa"/>
          </w:tcPr>
          <w:p w:rsidR="00CF0EF2" w:rsidRPr="003149DA" w:rsidRDefault="009D220F" w:rsidP="00636911">
            <w:pPr>
              <w:spacing w:line="360" w:lineRule="auto"/>
              <w:contextualSpacing/>
              <w:jc w:val="center"/>
              <w:rPr>
                <w:rStyle w:val="translation-chunk"/>
                <w:shd w:val="clear" w:color="auto" w:fill="FFFFFF"/>
              </w:rPr>
            </w:pPr>
            <w:r w:rsidRPr="003149DA">
              <w:rPr>
                <w:lang w:val="uk-UA"/>
              </w:rPr>
              <w:t>2</w:t>
            </w:r>
            <w:r w:rsidRPr="003149DA">
              <w:t>340,8</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3100,0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4</w:t>
            </w: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t>Возврат депозитов</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1 315,0</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2895,0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2410,0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lastRenderedPageBreak/>
              <w:t>5</w:t>
            </w:r>
          </w:p>
        </w:tc>
        <w:tc>
          <w:tcPr>
            <w:tcW w:w="3116" w:type="dxa"/>
          </w:tcPr>
          <w:p w:rsidR="00CF0EF2" w:rsidRPr="003149DA" w:rsidRDefault="00CF0EF2" w:rsidP="00636911">
            <w:pPr>
              <w:jc w:val="both"/>
              <w:rPr>
                <w:rStyle w:val="translation-chunk"/>
              </w:rPr>
            </w:pPr>
            <w:r w:rsidRPr="003149DA">
              <w:t>Ссуды полученные</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567,0</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342,0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522,0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6</w:t>
            </w: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Прочие</w:t>
            </w:r>
          </w:p>
        </w:tc>
        <w:tc>
          <w:tcPr>
            <w:tcW w:w="1832" w:type="dxa"/>
          </w:tcPr>
          <w:p w:rsidR="00CF0EF2" w:rsidRPr="003149DA" w:rsidRDefault="00DF6665" w:rsidP="00636911">
            <w:pPr>
              <w:spacing w:line="360" w:lineRule="auto"/>
              <w:contextualSpacing/>
              <w:jc w:val="center"/>
              <w:rPr>
                <w:rStyle w:val="translation-chunk"/>
                <w:shd w:val="clear" w:color="auto" w:fill="FFFFFF"/>
                <w:lang w:val="uk-UA"/>
              </w:rPr>
            </w:pPr>
            <w:r w:rsidRPr="003149DA">
              <w:t>557,</w:t>
            </w:r>
            <w:r w:rsidRPr="003149DA">
              <w:rPr>
                <w:lang w:val="uk-UA"/>
              </w:rPr>
              <w:t>0</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210,0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386,0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Итоги поступления</w:t>
            </w:r>
          </w:p>
        </w:tc>
        <w:tc>
          <w:tcPr>
            <w:tcW w:w="1832" w:type="dxa"/>
          </w:tcPr>
          <w:p w:rsidR="00CF0EF2" w:rsidRPr="003149DA" w:rsidRDefault="00DF6665"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15336,0</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12060,0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12883,0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Платежи</w:t>
            </w:r>
          </w:p>
        </w:tc>
        <w:tc>
          <w:tcPr>
            <w:tcW w:w="1832" w:type="dxa"/>
          </w:tcPr>
          <w:p w:rsidR="00CF0EF2" w:rsidRPr="003149DA" w:rsidRDefault="00CF0EF2" w:rsidP="00636911">
            <w:pPr>
              <w:spacing w:line="360" w:lineRule="auto"/>
              <w:contextualSpacing/>
              <w:jc w:val="center"/>
              <w:rPr>
                <w:rStyle w:val="translation-chunk"/>
                <w:shd w:val="clear" w:color="auto" w:fill="FFFFFF"/>
              </w:rPr>
            </w:pPr>
          </w:p>
        </w:tc>
        <w:tc>
          <w:tcPr>
            <w:tcW w:w="1838" w:type="dxa"/>
          </w:tcPr>
          <w:p w:rsidR="00CF0EF2" w:rsidRPr="003149DA" w:rsidRDefault="00CF0EF2" w:rsidP="00636911">
            <w:pPr>
              <w:spacing w:line="360" w:lineRule="auto"/>
              <w:contextualSpacing/>
              <w:jc w:val="center"/>
              <w:rPr>
                <w:rStyle w:val="translation-chunk"/>
                <w:shd w:val="clear" w:color="auto" w:fill="FFFFFF"/>
              </w:rPr>
            </w:pPr>
          </w:p>
        </w:tc>
        <w:tc>
          <w:tcPr>
            <w:tcW w:w="1826" w:type="dxa"/>
          </w:tcPr>
          <w:p w:rsidR="00CF0EF2" w:rsidRPr="003149DA" w:rsidRDefault="00CF0EF2" w:rsidP="00636911">
            <w:pPr>
              <w:spacing w:line="360" w:lineRule="auto"/>
              <w:contextualSpacing/>
              <w:jc w:val="center"/>
              <w:rPr>
                <w:rStyle w:val="translation-chunk"/>
                <w:shd w:val="clear" w:color="auto" w:fill="FFFFFF"/>
              </w:rPr>
            </w:pP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1</w:t>
            </w:r>
          </w:p>
        </w:tc>
        <w:tc>
          <w:tcPr>
            <w:tcW w:w="3116" w:type="dxa"/>
          </w:tcPr>
          <w:p w:rsidR="00CF0EF2" w:rsidRPr="003149DA" w:rsidRDefault="00CF0EF2" w:rsidP="00636911">
            <w:pPr>
              <w:jc w:val="both"/>
              <w:rPr>
                <w:rStyle w:val="translation-chunk"/>
              </w:rPr>
            </w:pPr>
            <w:r w:rsidRPr="003149DA">
              <w:t>За сырье, материалы, топливо, электроэнергию товары, услуги</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3 403,2</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2905,8</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4080,0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2</w:t>
            </w:r>
          </w:p>
        </w:tc>
        <w:tc>
          <w:tcPr>
            <w:tcW w:w="3116" w:type="dxa"/>
          </w:tcPr>
          <w:p w:rsidR="00CF0EF2" w:rsidRPr="003149DA" w:rsidRDefault="009D1726" w:rsidP="00636911">
            <w:pPr>
              <w:spacing w:line="360" w:lineRule="auto"/>
              <w:contextualSpacing/>
              <w:jc w:val="both"/>
              <w:rPr>
                <w:rStyle w:val="translation-chunk"/>
                <w:shd w:val="clear" w:color="auto" w:fill="FFFFFF"/>
              </w:rPr>
            </w:pPr>
            <w:r w:rsidRPr="003149DA">
              <w:t>Финансовые вложения</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300,6</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523,1</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426,0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3</w:t>
            </w:r>
          </w:p>
        </w:tc>
        <w:tc>
          <w:tcPr>
            <w:tcW w:w="3116" w:type="dxa"/>
          </w:tcPr>
          <w:p w:rsidR="00CF0EF2" w:rsidRPr="003149DA" w:rsidRDefault="009D1726" w:rsidP="00636911">
            <w:pPr>
              <w:contextualSpacing/>
              <w:jc w:val="both"/>
              <w:rPr>
                <w:rStyle w:val="translation-chunk"/>
                <w:shd w:val="clear" w:color="auto" w:fill="FFFFFF"/>
              </w:rPr>
            </w:pPr>
            <w:r w:rsidRPr="003149DA">
              <w:t>Платежи в бюджет и внебюджетные фонды</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412,9</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348,9</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306,8</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4</w:t>
            </w:r>
          </w:p>
        </w:tc>
        <w:tc>
          <w:tcPr>
            <w:tcW w:w="3116" w:type="dxa"/>
          </w:tcPr>
          <w:p w:rsidR="00CF0EF2" w:rsidRPr="003149DA" w:rsidRDefault="009D1726" w:rsidP="00636911">
            <w:pPr>
              <w:spacing w:line="360" w:lineRule="auto"/>
              <w:contextualSpacing/>
              <w:jc w:val="both"/>
              <w:rPr>
                <w:rStyle w:val="translation-chunk"/>
                <w:shd w:val="clear" w:color="auto" w:fill="FFFFFF"/>
              </w:rPr>
            </w:pPr>
            <w:r w:rsidRPr="003149DA">
              <w:t>Проценты за кредит</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140,5</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146,6</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160,3</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5</w:t>
            </w:r>
          </w:p>
        </w:tc>
        <w:tc>
          <w:tcPr>
            <w:tcW w:w="3116" w:type="dxa"/>
          </w:tcPr>
          <w:p w:rsidR="00CF0EF2" w:rsidRPr="003149DA" w:rsidRDefault="009D1726" w:rsidP="00636911">
            <w:pPr>
              <w:jc w:val="both"/>
              <w:rPr>
                <w:rStyle w:val="translation-chunk"/>
              </w:rPr>
            </w:pPr>
            <w:r w:rsidRPr="003149DA">
              <w:t>Оплата труда</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854,5</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782,3</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836,9</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6</w:t>
            </w:r>
          </w:p>
        </w:tc>
        <w:tc>
          <w:tcPr>
            <w:tcW w:w="3116" w:type="dxa"/>
          </w:tcPr>
          <w:p w:rsidR="00CF0EF2" w:rsidRPr="003149DA" w:rsidRDefault="009D1726" w:rsidP="00636911">
            <w:pPr>
              <w:contextualSpacing/>
              <w:jc w:val="both"/>
              <w:rPr>
                <w:rStyle w:val="translation-chunk"/>
                <w:shd w:val="clear" w:color="auto" w:fill="FFFFFF"/>
              </w:rPr>
            </w:pPr>
            <w:r w:rsidRPr="003149DA">
              <w:t>Перечисление сре</w:t>
            </w:r>
            <w:proofErr w:type="gramStart"/>
            <w:r w:rsidRPr="003149DA">
              <w:t>дств в д</w:t>
            </w:r>
            <w:proofErr w:type="gramEnd"/>
            <w:r w:rsidRPr="003149DA">
              <w:t>епозиты</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560,8</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680,0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720,0</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7</w:t>
            </w:r>
          </w:p>
        </w:tc>
        <w:tc>
          <w:tcPr>
            <w:tcW w:w="3116" w:type="dxa"/>
          </w:tcPr>
          <w:p w:rsidR="00CF0EF2" w:rsidRPr="003149DA" w:rsidRDefault="009D1726" w:rsidP="00636911">
            <w:pPr>
              <w:jc w:val="both"/>
              <w:rPr>
                <w:rStyle w:val="translation-chunk"/>
              </w:rPr>
            </w:pPr>
            <w:r w:rsidRPr="003149DA">
              <w:t>Погашение кредита</w:t>
            </w:r>
          </w:p>
        </w:tc>
        <w:tc>
          <w:tcPr>
            <w:tcW w:w="1832" w:type="dxa"/>
          </w:tcPr>
          <w:p w:rsidR="00CF0EF2" w:rsidRPr="003149DA" w:rsidRDefault="00DF6665" w:rsidP="00636911">
            <w:pPr>
              <w:jc w:val="center"/>
              <w:rPr>
                <w:rStyle w:val="translation-chunk"/>
                <w:lang w:val="uk-UA"/>
              </w:rPr>
            </w:pPr>
            <w:r w:rsidRPr="003149DA">
              <w:t>550,8</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570,7</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640,3</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8</w:t>
            </w:r>
          </w:p>
        </w:tc>
        <w:tc>
          <w:tcPr>
            <w:tcW w:w="3116" w:type="dxa"/>
          </w:tcPr>
          <w:p w:rsidR="00CF0EF2" w:rsidRPr="003149DA" w:rsidRDefault="009D1726" w:rsidP="00636911">
            <w:pPr>
              <w:spacing w:line="360" w:lineRule="auto"/>
              <w:contextualSpacing/>
              <w:jc w:val="both"/>
              <w:rPr>
                <w:rStyle w:val="translation-chunk"/>
                <w:shd w:val="clear" w:color="auto" w:fill="FFFFFF"/>
              </w:rPr>
            </w:pPr>
            <w:r w:rsidRPr="003149DA">
              <w:t>Авансы выдаваемые</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1 315,0</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1643,0</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2050,5</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9</w:t>
            </w:r>
          </w:p>
        </w:tc>
        <w:tc>
          <w:tcPr>
            <w:tcW w:w="3116" w:type="dxa"/>
          </w:tcPr>
          <w:p w:rsidR="00CF0EF2" w:rsidRPr="003149DA" w:rsidRDefault="009D1726" w:rsidP="00636911">
            <w:pPr>
              <w:jc w:val="both"/>
              <w:rPr>
                <w:rStyle w:val="translation-chunk"/>
              </w:rPr>
            </w:pPr>
            <w:r w:rsidRPr="003149DA">
              <w:t>Прочие</w:t>
            </w:r>
          </w:p>
        </w:tc>
        <w:tc>
          <w:tcPr>
            <w:tcW w:w="1832" w:type="dxa"/>
          </w:tcPr>
          <w:p w:rsidR="00CF0EF2" w:rsidRPr="003149DA" w:rsidRDefault="00DF6665" w:rsidP="00636911">
            <w:pPr>
              <w:spacing w:line="360" w:lineRule="auto"/>
              <w:contextualSpacing/>
              <w:jc w:val="center"/>
              <w:rPr>
                <w:rStyle w:val="translation-chunk"/>
                <w:shd w:val="clear" w:color="auto" w:fill="FFFFFF"/>
              </w:rPr>
            </w:pPr>
            <w:r w:rsidRPr="003149DA">
              <w:t>200,7</w:t>
            </w:r>
          </w:p>
        </w:tc>
        <w:tc>
          <w:tcPr>
            <w:tcW w:w="1838" w:type="dxa"/>
          </w:tcPr>
          <w:p w:rsidR="00CF0EF2" w:rsidRPr="003149DA" w:rsidRDefault="009D220F"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302,2</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108,6</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rPr>
                <w:rStyle w:val="translation-chunk"/>
                <w:shd w:val="clear" w:color="auto" w:fill="FFFFFF"/>
              </w:rPr>
              <w:t>Итоги платежи</w:t>
            </w:r>
          </w:p>
        </w:tc>
        <w:tc>
          <w:tcPr>
            <w:tcW w:w="1832" w:type="dxa"/>
          </w:tcPr>
          <w:p w:rsidR="00CF0EF2" w:rsidRPr="003149DA" w:rsidRDefault="00DF6665"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7739,0</w:t>
            </w:r>
          </w:p>
        </w:tc>
        <w:tc>
          <w:tcPr>
            <w:tcW w:w="1838"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7902,6</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9329,4</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t>Превышение поступлений над платежами</w:t>
            </w:r>
          </w:p>
        </w:tc>
        <w:tc>
          <w:tcPr>
            <w:tcW w:w="1832" w:type="dxa"/>
          </w:tcPr>
          <w:p w:rsidR="00CF0EF2" w:rsidRPr="003149DA" w:rsidRDefault="00DF6665"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7597,0</w:t>
            </w:r>
          </w:p>
        </w:tc>
        <w:tc>
          <w:tcPr>
            <w:tcW w:w="1838"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4157,4</w:t>
            </w:r>
          </w:p>
        </w:tc>
        <w:tc>
          <w:tcPr>
            <w:tcW w:w="1826" w:type="dxa"/>
          </w:tcPr>
          <w:p w:rsidR="00CF0EF2" w:rsidRPr="003149DA" w:rsidRDefault="00E85887" w:rsidP="00636911">
            <w:pPr>
              <w:spacing w:line="360" w:lineRule="auto"/>
              <w:contextualSpacing/>
              <w:jc w:val="center"/>
              <w:rPr>
                <w:rStyle w:val="translation-chunk"/>
                <w:shd w:val="clear" w:color="auto" w:fill="FFFFFF"/>
                <w:lang w:val="uk-UA"/>
              </w:rPr>
            </w:pPr>
            <w:r w:rsidRPr="003149DA">
              <w:rPr>
                <w:rStyle w:val="translation-chunk"/>
                <w:shd w:val="clear" w:color="auto" w:fill="FFFFFF"/>
                <w:lang w:val="uk-UA"/>
              </w:rPr>
              <w:t>3553,6</w:t>
            </w:r>
          </w:p>
        </w:tc>
      </w:tr>
      <w:tr w:rsidR="00CF0EF2" w:rsidTr="00CF0EF2">
        <w:tc>
          <w:tcPr>
            <w:tcW w:w="675" w:type="dxa"/>
          </w:tcPr>
          <w:p w:rsidR="00CF0EF2" w:rsidRPr="003149DA" w:rsidRDefault="00CF0EF2" w:rsidP="00636911">
            <w:pPr>
              <w:spacing w:line="360" w:lineRule="auto"/>
              <w:contextualSpacing/>
              <w:jc w:val="both"/>
              <w:rPr>
                <w:rStyle w:val="translation-chunk"/>
                <w:shd w:val="clear" w:color="auto" w:fill="FFFFFF"/>
              </w:rPr>
            </w:pPr>
          </w:p>
        </w:tc>
        <w:tc>
          <w:tcPr>
            <w:tcW w:w="3116" w:type="dxa"/>
          </w:tcPr>
          <w:p w:rsidR="00CF0EF2" w:rsidRPr="003149DA" w:rsidRDefault="00CF0EF2" w:rsidP="00636911">
            <w:pPr>
              <w:spacing w:line="360" w:lineRule="auto"/>
              <w:contextualSpacing/>
              <w:jc w:val="both"/>
              <w:rPr>
                <w:rStyle w:val="translation-chunk"/>
                <w:shd w:val="clear" w:color="auto" w:fill="FFFFFF"/>
              </w:rPr>
            </w:pPr>
            <w:r w:rsidRPr="003149DA">
              <w:t>Превышение платежей над поступлениями</w:t>
            </w:r>
          </w:p>
        </w:tc>
        <w:tc>
          <w:tcPr>
            <w:tcW w:w="1832" w:type="dxa"/>
          </w:tcPr>
          <w:p w:rsidR="00CF0EF2" w:rsidRPr="003149DA" w:rsidRDefault="00CF0EF2" w:rsidP="00636911">
            <w:pPr>
              <w:spacing w:line="360" w:lineRule="auto"/>
              <w:contextualSpacing/>
              <w:jc w:val="center"/>
              <w:rPr>
                <w:rStyle w:val="translation-chunk"/>
                <w:shd w:val="clear" w:color="auto" w:fill="FFFFFF"/>
              </w:rPr>
            </w:pPr>
          </w:p>
        </w:tc>
        <w:tc>
          <w:tcPr>
            <w:tcW w:w="1838" w:type="dxa"/>
          </w:tcPr>
          <w:p w:rsidR="00CF0EF2" w:rsidRPr="003149DA" w:rsidRDefault="00CF0EF2" w:rsidP="00636911">
            <w:pPr>
              <w:spacing w:line="360" w:lineRule="auto"/>
              <w:contextualSpacing/>
              <w:jc w:val="center"/>
              <w:rPr>
                <w:rStyle w:val="translation-chunk"/>
                <w:shd w:val="clear" w:color="auto" w:fill="FFFFFF"/>
              </w:rPr>
            </w:pPr>
          </w:p>
        </w:tc>
        <w:tc>
          <w:tcPr>
            <w:tcW w:w="1826" w:type="dxa"/>
          </w:tcPr>
          <w:p w:rsidR="00CF0EF2" w:rsidRPr="003149DA" w:rsidRDefault="00CF0EF2" w:rsidP="00636911">
            <w:pPr>
              <w:spacing w:line="360" w:lineRule="auto"/>
              <w:contextualSpacing/>
              <w:jc w:val="center"/>
              <w:rPr>
                <w:rStyle w:val="translation-chunk"/>
                <w:shd w:val="clear" w:color="auto" w:fill="FFFFFF"/>
              </w:rPr>
            </w:pPr>
          </w:p>
        </w:tc>
      </w:tr>
    </w:tbl>
    <w:p w:rsidR="009D1726" w:rsidRPr="003149DA" w:rsidRDefault="003149DA" w:rsidP="00636911">
      <w:pPr>
        <w:spacing w:line="360" w:lineRule="auto"/>
        <w:ind w:firstLine="567"/>
        <w:contextualSpacing/>
        <w:jc w:val="both"/>
        <w:rPr>
          <w:rStyle w:val="translation-chunk"/>
          <w:sz w:val="28"/>
          <w:szCs w:val="28"/>
          <w:shd w:val="clear" w:color="auto" w:fill="FFFFFF"/>
          <w:lang w:val="uk-UA"/>
        </w:rPr>
      </w:pPr>
      <w:r w:rsidRPr="003149DA">
        <w:rPr>
          <w:sz w:val="28"/>
          <w:szCs w:val="28"/>
        </w:rPr>
        <w:t>Чтобы финансовая служба могла своевременно</w:t>
      </w:r>
      <w:r w:rsidRPr="003149DA">
        <w:rPr>
          <w:rStyle w:val="apple-converted-space"/>
          <w:sz w:val="28"/>
          <w:szCs w:val="28"/>
        </w:rPr>
        <w:t> </w:t>
      </w:r>
      <w:r w:rsidRPr="003149DA">
        <w:rPr>
          <w:bCs/>
          <w:sz w:val="28"/>
          <w:szCs w:val="28"/>
        </w:rPr>
        <w:t>управлять платежами</w:t>
      </w:r>
      <w:r w:rsidRPr="003149DA">
        <w:rPr>
          <w:sz w:val="28"/>
          <w:szCs w:val="28"/>
        </w:rPr>
        <w:t>, ей необходимо каждый день получать информацию об остатках денег на счетах фирмы. Эти сведения не обязательно должны быть подтверждены документами – финансовым работникам компании гораздо важнее вовремя узнавать</w:t>
      </w:r>
      <w:r w:rsidRPr="003149DA">
        <w:rPr>
          <w:sz w:val="28"/>
          <w:szCs w:val="28"/>
          <w:lang w:val="uk-UA"/>
        </w:rPr>
        <w:t xml:space="preserve"> </w:t>
      </w:r>
      <w:r w:rsidRPr="003149DA">
        <w:rPr>
          <w:bCs/>
          <w:sz w:val="28"/>
          <w:szCs w:val="28"/>
        </w:rPr>
        <w:t>достоверные суммы остатков</w:t>
      </w:r>
      <w:r>
        <w:rPr>
          <w:sz w:val="28"/>
          <w:szCs w:val="28"/>
          <w:lang w:val="uk-UA"/>
        </w:rPr>
        <w:t>.</w:t>
      </w:r>
    </w:p>
    <w:p w:rsidR="00577712" w:rsidRDefault="00577712" w:rsidP="00636911">
      <w:pPr>
        <w:spacing w:line="360" w:lineRule="auto"/>
        <w:ind w:firstLine="567"/>
        <w:contextualSpacing/>
        <w:jc w:val="both"/>
        <w:rPr>
          <w:rStyle w:val="translation-chunk"/>
          <w:b/>
          <w:sz w:val="28"/>
          <w:szCs w:val="28"/>
          <w:shd w:val="clear" w:color="auto" w:fill="FFFFFF"/>
          <w:lang w:val="uk-UA"/>
        </w:rPr>
      </w:pPr>
    </w:p>
    <w:p w:rsidR="00577712" w:rsidRDefault="00577712"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636911" w:rsidRDefault="00636911" w:rsidP="00636911">
      <w:pPr>
        <w:spacing w:line="360" w:lineRule="auto"/>
        <w:ind w:firstLine="567"/>
        <w:contextualSpacing/>
        <w:jc w:val="both"/>
        <w:rPr>
          <w:rStyle w:val="translation-chunk"/>
          <w:b/>
          <w:sz w:val="28"/>
          <w:szCs w:val="28"/>
          <w:shd w:val="clear" w:color="auto" w:fill="FFFFFF"/>
          <w:lang w:val="uk-UA"/>
        </w:rPr>
      </w:pPr>
    </w:p>
    <w:p w:rsidR="00B21430" w:rsidRPr="0082486E" w:rsidRDefault="00B21430" w:rsidP="00636911">
      <w:pPr>
        <w:spacing w:line="360" w:lineRule="auto"/>
        <w:ind w:firstLine="567"/>
        <w:contextualSpacing/>
        <w:jc w:val="both"/>
        <w:rPr>
          <w:rStyle w:val="translation-chunk"/>
          <w:b/>
          <w:sz w:val="28"/>
          <w:szCs w:val="28"/>
          <w:shd w:val="clear" w:color="auto" w:fill="FFFFFF"/>
        </w:rPr>
      </w:pPr>
      <w:r w:rsidRPr="0082486E">
        <w:rPr>
          <w:rStyle w:val="translation-chunk"/>
          <w:b/>
          <w:sz w:val="28"/>
          <w:szCs w:val="28"/>
          <w:shd w:val="clear" w:color="auto" w:fill="FFFFFF"/>
        </w:rPr>
        <w:lastRenderedPageBreak/>
        <w:t>Заключение</w:t>
      </w:r>
    </w:p>
    <w:p w:rsidR="00B21430" w:rsidRPr="0082486E" w:rsidRDefault="00B21430" w:rsidP="00636911">
      <w:pPr>
        <w:spacing w:line="360" w:lineRule="auto"/>
        <w:ind w:firstLine="567"/>
        <w:contextualSpacing/>
        <w:jc w:val="both"/>
        <w:rPr>
          <w:rStyle w:val="translation-chunk"/>
          <w:sz w:val="28"/>
          <w:szCs w:val="28"/>
          <w:shd w:val="clear" w:color="auto" w:fill="FFFFFF"/>
        </w:rPr>
      </w:pPr>
      <w:r w:rsidRPr="0082486E">
        <w:rPr>
          <w:rStyle w:val="translation-chunk"/>
          <w:sz w:val="28"/>
          <w:szCs w:val="28"/>
          <w:shd w:val="clear" w:color="auto" w:fill="FFFFFF"/>
        </w:rPr>
        <w:t xml:space="preserve">Финансовое планирование хозяйственной деятельности на современном этапе развития экономики является важным направлением управления деятельностью предприятия. По своему содержанию финансовое планирование является особой сферой экономической деятельности хозяйствующих субъектов по обоснованию эффективности управленческих решений в вопросах хозяйственной деятельности относительно их финансового обеспечения, оптимизации предполагаемых </w:t>
      </w:r>
      <w:r w:rsidRPr="0082486E">
        <w:rPr>
          <w:sz w:val="28"/>
          <w:szCs w:val="28"/>
        </w:rPr>
        <w:t xml:space="preserve">затрат </w:t>
      </w:r>
      <w:r w:rsidRPr="0082486E">
        <w:rPr>
          <w:rStyle w:val="translation-chunk"/>
          <w:sz w:val="28"/>
          <w:szCs w:val="28"/>
          <w:shd w:val="clear" w:color="auto" w:fill="FFFFFF"/>
        </w:rPr>
        <w:t>и полученных высоких финансовых результатов.</w:t>
      </w:r>
    </w:p>
    <w:p w:rsidR="00B21430" w:rsidRPr="0082486E" w:rsidRDefault="00B21430" w:rsidP="00636911">
      <w:pPr>
        <w:spacing w:line="360" w:lineRule="auto"/>
        <w:ind w:firstLine="567"/>
        <w:contextualSpacing/>
        <w:jc w:val="both"/>
        <w:rPr>
          <w:rStyle w:val="translation-chunk"/>
          <w:sz w:val="28"/>
          <w:szCs w:val="28"/>
          <w:shd w:val="clear" w:color="auto" w:fill="FFFFFF"/>
        </w:rPr>
      </w:pPr>
      <w:r w:rsidRPr="0082486E">
        <w:rPr>
          <w:rStyle w:val="translation-chunk"/>
          <w:sz w:val="28"/>
          <w:szCs w:val="28"/>
          <w:shd w:val="clear" w:color="auto" w:fill="FFFFFF"/>
        </w:rPr>
        <w:t>Управления производственными процессами и регулирования расчетов с покупателями, поставщиками, работниками предприятия, финансовой системой, кредитными учреждениями, обеспечение платежеспособности предприятия в значительной мере зависят от организации оперативного финансового планирования.</w:t>
      </w:r>
      <w:r w:rsidR="00E85887">
        <w:rPr>
          <w:sz w:val="28"/>
          <w:szCs w:val="28"/>
          <w:lang w:val="uk-UA"/>
        </w:rPr>
        <w:t xml:space="preserve"> </w:t>
      </w:r>
      <w:r w:rsidRPr="0082486E">
        <w:rPr>
          <w:rStyle w:val="translation-chunk"/>
          <w:sz w:val="28"/>
          <w:szCs w:val="28"/>
          <w:shd w:val="clear" w:color="auto" w:fill="FFFFFF"/>
        </w:rPr>
        <w:t>Оперативное финансовое планирование включает составление платежного календаря.</w:t>
      </w:r>
    </w:p>
    <w:p w:rsidR="003149DA" w:rsidRDefault="003149DA" w:rsidP="00636911">
      <w:pPr>
        <w:spacing w:line="360" w:lineRule="auto"/>
        <w:ind w:firstLine="567"/>
        <w:contextualSpacing/>
        <w:jc w:val="both"/>
        <w:rPr>
          <w:rStyle w:val="translation-chunk"/>
          <w:sz w:val="28"/>
          <w:szCs w:val="28"/>
          <w:shd w:val="clear" w:color="auto" w:fill="FFFFFF"/>
          <w:lang w:val="uk-UA"/>
        </w:rPr>
      </w:pPr>
      <w:r w:rsidRPr="00271F7B">
        <w:rPr>
          <w:rStyle w:val="translation-chunk"/>
          <w:sz w:val="28"/>
          <w:szCs w:val="28"/>
          <w:shd w:val="clear" w:color="auto" w:fill="FFFFFF"/>
          <w:lang w:val="uk-UA"/>
        </w:rPr>
        <w:t>Ц</w:t>
      </w:r>
      <w:r w:rsidRPr="00271F7B">
        <w:rPr>
          <w:rStyle w:val="translation-chunk"/>
          <w:sz w:val="28"/>
          <w:szCs w:val="28"/>
          <w:shd w:val="clear" w:color="auto" w:fill="FFFFFF"/>
        </w:rPr>
        <w:t>ель применения платежного календаря — внедрение действенных, быстрых и эффективных способов оптимизации системы управления финансами в части управления денежными средствами компании.</w:t>
      </w:r>
    </w:p>
    <w:p w:rsidR="003149DA" w:rsidRDefault="003149DA" w:rsidP="00636911">
      <w:pPr>
        <w:spacing w:line="360" w:lineRule="auto"/>
        <w:ind w:firstLine="567"/>
        <w:contextualSpacing/>
        <w:jc w:val="both"/>
        <w:rPr>
          <w:rStyle w:val="translation-chunk"/>
          <w:sz w:val="28"/>
          <w:szCs w:val="28"/>
          <w:shd w:val="clear" w:color="auto" w:fill="FFFFFF"/>
          <w:lang w:val="uk-UA"/>
        </w:rPr>
      </w:pPr>
    </w:p>
    <w:p w:rsidR="0082486E" w:rsidRPr="00577712" w:rsidRDefault="0082486E" w:rsidP="00636911">
      <w:pPr>
        <w:spacing w:line="360" w:lineRule="auto"/>
        <w:ind w:firstLine="567"/>
        <w:contextualSpacing/>
        <w:jc w:val="both"/>
        <w:rPr>
          <w:rStyle w:val="translation-chunk"/>
          <w:b/>
          <w:sz w:val="28"/>
          <w:szCs w:val="28"/>
          <w:shd w:val="clear" w:color="auto" w:fill="FFFFFF"/>
        </w:rPr>
      </w:pPr>
      <w:r w:rsidRPr="00577712">
        <w:rPr>
          <w:rStyle w:val="translation-chunk"/>
          <w:b/>
          <w:sz w:val="28"/>
          <w:szCs w:val="28"/>
          <w:shd w:val="clear" w:color="auto" w:fill="FFFFFF"/>
        </w:rPr>
        <w:t>Литература:</w:t>
      </w:r>
    </w:p>
    <w:p w:rsidR="003C5DF0" w:rsidRPr="003149DA" w:rsidRDefault="003C5DF0" w:rsidP="00636911">
      <w:pPr>
        <w:spacing w:line="360" w:lineRule="auto"/>
        <w:ind w:firstLine="567"/>
        <w:contextualSpacing/>
        <w:jc w:val="both"/>
        <w:rPr>
          <w:rStyle w:val="translation-chunk"/>
          <w:sz w:val="28"/>
          <w:szCs w:val="28"/>
          <w:shd w:val="clear" w:color="auto" w:fill="FFFFFF"/>
        </w:rPr>
      </w:pPr>
      <w:r w:rsidRPr="003149DA">
        <w:rPr>
          <w:rStyle w:val="translation-chunk"/>
          <w:sz w:val="28"/>
          <w:szCs w:val="28"/>
          <w:shd w:val="clear" w:color="auto" w:fill="FFFFFF"/>
        </w:rPr>
        <w:t xml:space="preserve">1. </w:t>
      </w:r>
      <w:proofErr w:type="spellStart"/>
      <w:r w:rsidRPr="003149DA">
        <w:rPr>
          <w:rStyle w:val="translation-chunk"/>
          <w:sz w:val="28"/>
          <w:szCs w:val="28"/>
          <w:shd w:val="clear" w:color="auto" w:fill="FFFFFF"/>
        </w:rPr>
        <w:t>Божкова</w:t>
      </w:r>
      <w:proofErr w:type="spellEnd"/>
      <w:r w:rsidRPr="003149DA">
        <w:rPr>
          <w:rStyle w:val="translation-chunk"/>
          <w:sz w:val="28"/>
          <w:szCs w:val="28"/>
          <w:shd w:val="clear" w:color="auto" w:fill="FFFFFF"/>
        </w:rPr>
        <w:t xml:space="preserve"> В.В. Стратегический маркетинг</w:t>
      </w:r>
      <w:proofErr w:type="gramStart"/>
      <w:r w:rsidRPr="003149DA">
        <w:rPr>
          <w:rStyle w:val="translation-chunk"/>
          <w:sz w:val="28"/>
          <w:szCs w:val="28"/>
          <w:shd w:val="clear" w:color="auto" w:fill="FFFFFF"/>
        </w:rPr>
        <w:t xml:space="preserve"> :</w:t>
      </w:r>
      <w:proofErr w:type="gramEnd"/>
      <w:r w:rsidRPr="003149DA">
        <w:rPr>
          <w:rStyle w:val="translation-chunk"/>
          <w:sz w:val="28"/>
          <w:szCs w:val="28"/>
          <w:shd w:val="clear" w:color="auto" w:fill="FFFFFF"/>
        </w:rPr>
        <w:t xml:space="preserve"> конспект лекций для студ. Факультета</w:t>
      </w:r>
      <w:r w:rsidRPr="003149DA">
        <w:rPr>
          <w:sz w:val="28"/>
          <w:szCs w:val="28"/>
        </w:rPr>
        <w:t xml:space="preserve"> </w:t>
      </w:r>
      <w:r w:rsidRPr="003149DA">
        <w:rPr>
          <w:rStyle w:val="translation-chunk"/>
          <w:sz w:val="28"/>
          <w:szCs w:val="28"/>
          <w:shd w:val="clear" w:color="auto" w:fill="FFFFFF"/>
        </w:rPr>
        <w:t>экономики и менеджмента спец. 8.050108 "Маркетинг" дневной и заочной формы обучения.</w:t>
      </w:r>
      <w:r w:rsidRPr="003149DA">
        <w:rPr>
          <w:sz w:val="28"/>
          <w:szCs w:val="28"/>
        </w:rPr>
        <w:t xml:space="preserve"> </w:t>
      </w:r>
      <w:r w:rsidRPr="003149DA">
        <w:rPr>
          <w:rStyle w:val="translation-chunk"/>
          <w:sz w:val="28"/>
          <w:szCs w:val="28"/>
          <w:shd w:val="clear" w:color="auto" w:fill="FFFFFF"/>
        </w:rPr>
        <w:t xml:space="preserve">Ч.1 / В. В. </w:t>
      </w:r>
      <w:proofErr w:type="spellStart"/>
      <w:r w:rsidRPr="003149DA">
        <w:rPr>
          <w:rStyle w:val="translation-chunk"/>
          <w:sz w:val="28"/>
          <w:szCs w:val="28"/>
          <w:shd w:val="clear" w:color="auto" w:fill="FFFFFF"/>
        </w:rPr>
        <w:t>Божкова</w:t>
      </w:r>
      <w:proofErr w:type="spellEnd"/>
      <w:r w:rsidRPr="003149DA">
        <w:rPr>
          <w:rStyle w:val="translation-chunk"/>
          <w:sz w:val="28"/>
          <w:szCs w:val="28"/>
          <w:shd w:val="clear" w:color="auto" w:fill="FFFFFF"/>
        </w:rPr>
        <w:t xml:space="preserve">, Ю. М. Мельник, Л. Ю. </w:t>
      </w:r>
      <w:proofErr w:type="spellStart"/>
      <w:r w:rsidRPr="003149DA">
        <w:rPr>
          <w:rStyle w:val="translation-chunk"/>
          <w:sz w:val="28"/>
          <w:szCs w:val="28"/>
          <w:shd w:val="clear" w:color="auto" w:fill="FFFFFF"/>
        </w:rPr>
        <w:t>Сагер</w:t>
      </w:r>
      <w:proofErr w:type="spellEnd"/>
      <w:r w:rsidRPr="003149DA">
        <w:rPr>
          <w:rStyle w:val="translation-chunk"/>
          <w:sz w:val="28"/>
          <w:szCs w:val="28"/>
          <w:shd w:val="clear" w:color="auto" w:fill="FFFFFF"/>
        </w:rPr>
        <w:t>. – Сумы</w:t>
      </w:r>
      <w:proofErr w:type="gramStart"/>
      <w:r w:rsidRPr="003149DA">
        <w:rPr>
          <w:rStyle w:val="translation-chunk"/>
          <w:sz w:val="28"/>
          <w:szCs w:val="28"/>
          <w:shd w:val="clear" w:color="auto" w:fill="FFFFFF"/>
        </w:rPr>
        <w:t xml:space="preserve"> :</w:t>
      </w:r>
      <w:proofErr w:type="gramEnd"/>
      <w:r w:rsidRPr="003149DA">
        <w:rPr>
          <w:rStyle w:val="translation-chunk"/>
          <w:sz w:val="28"/>
          <w:szCs w:val="28"/>
          <w:shd w:val="clear" w:color="auto" w:fill="FFFFFF"/>
        </w:rPr>
        <w:t xml:space="preserve"> </w:t>
      </w:r>
      <w:proofErr w:type="spellStart"/>
      <w:r w:rsidRPr="003149DA">
        <w:rPr>
          <w:rStyle w:val="translation-chunk"/>
          <w:sz w:val="28"/>
          <w:szCs w:val="28"/>
          <w:shd w:val="clear" w:color="auto" w:fill="FFFFFF"/>
        </w:rPr>
        <w:t>Сумгу</w:t>
      </w:r>
      <w:proofErr w:type="spellEnd"/>
      <w:r w:rsidRPr="003149DA">
        <w:rPr>
          <w:rStyle w:val="translation-chunk"/>
          <w:sz w:val="28"/>
          <w:szCs w:val="28"/>
          <w:shd w:val="clear" w:color="auto" w:fill="FFFFFF"/>
        </w:rPr>
        <w:t>, 2010. – 116 с.</w:t>
      </w:r>
    </w:p>
    <w:p w:rsidR="0082486E" w:rsidRDefault="002C577D" w:rsidP="00636911">
      <w:pPr>
        <w:spacing w:line="360" w:lineRule="auto"/>
        <w:ind w:firstLine="567"/>
        <w:contextualSpacing/>
        <w:jc w:val="both"/>
        <w:rPr>
          <w:rStyle w:val="translation-chunk"/>
          <w:sz w:val="28"/>
          <w:szCs w:val="28"/>
          <w:shd w:val="clear" w:color="auto" w:fill="FFFFFF"/>
        </w:rPr>
      </w:pPr>
      <w:r w:rsidRPr="003149DA">
        <w:rPr>
          <w:rStyle w:val="translation-chunk"/>
          <w:sz w:val="28"/>
          <w:szCs w:val="28"/>
          <w:shd w:val="clear" w:color="auto" w:fill="FFFFFF"/>
        </w:rPr>
        <w:t xml:space="preserve">2. </w:t>
      </w:r>
      <w:proofErr w:type="spellStart"/>
      <w:r w:rsidRPr="003149DA">
        <w:rPr>
          <w:rStyle w:val="translation-chunk"/>
          <w:sz w:val="28"/>
          <w:szCs w:val="28"/>
          <w:shd w:val="clear" w:color="auto" w:fill="FFFFFF"/>
        </w:rPr>
        <w:t>Едронова</w:t>
      </w:r>
      <w:proofErr w:type="spellEnd"/>
      <w:r w:rsidRPr="003149DA">
        <w:rPr>
          <w:rStyle w:val="translation-chunk"/>
          <w:sz w:val="28"/>
          <w:szCs w:val="28"/>
          <w:shd w:val="clear" w:color="auto" w:fill="FFFFFF"/>
        </w:rPr>
        <w:t xml:space="preserve"> В. Н. Генезис зарубежных концепций стратегического финансового планирования [Текст] / В. Н. </w:t>
      </w:r>
      <w:proofErr w:type="spellStart"/>
      <w:r w:rsidRPr="003149DA">
        <w:rPr>
          <w:rStyle w:val="translation-chunk"/>
          <w:sz w:val="28"/>
          <w:szCs w:val="28"/>
          <w:shd w:val="clear" w:color="auto" w:fill="FFFFFF"/>
        </w:rPr>
        <w:t>Едронова</w:t>
      </w:r>
      <w:proofErr w:type="spellEnd"/>
      <w:r w:rsidRPr="003149DA">
        <w:rPr>
          <w:rStyle w:val="translation-chunk"/>
          <w:sz w:val="28"/>
          <w:szCs w:val="28"/>
          <w:shd w:val="clear" w:color="auto" w:fill="FFFFFF"/>
        </w:rPr>
        <w:t>, А. В. Воробьев // Финансы и кредит. – 2011. – № 18 (450). – С. 2-8.</w:t>
      </w:r>
    </w:p>
    <w:p w:rsidR="00801AB1" w:rsidRPr="00271F7B" w:rsidRDefault="00801AB1" w:rsidP="00636911">
      <w:pPr>
        <w:autoSpaceDE w:val="0"/>
        <w:autoSpaceDN w:val="0"/>
        <w:adjustRightInd w:val="0"/>
        <w:ind w:firstLine="567"/>
        <w:contextualSpacing/>
        <w:jc w:val="both"/>
        <w:rPr>
          <w:sz w:val="28"/>
          <w:szCs w:val="28"/>
        </w:rPr>
      </w:pPr>
      <w:r>
        <w:rPr>
          <w:rStyle w:val="translation-chunk"/>
          <w:sz w:val="28"/>
          <w:szCs w:val="28"/>
          <w:shd w:val="clear" w:color="auto" w:fill="FFFFFF"/>
        </w:rPr>
        <w:t xml:space="preserve">3. </w:t>
      </w:r>
      <w:r w:rsidRPr="00271F7B">
        <w:rPr>
          <w:sz w:val="28"/>
          <w:szCs w:val="28"/>
          <w:highlight w:val="white"/>
          <w:lang w:val="en-US"/>
        </w:rPr>
        <w:t>http</w:t>
      </w:r>
      <w:r w:rsidRPr="00271F7B">
        <w:rPr>
          <w:sz w:val="28"/>
          <w:szCs w:val="28"/>
          <w:highlight w:val="white"/>
        </w:rPr>
        <w:t>://</w:t>
      </w:r>
      <w:r w:rsidRPr="00271F7B">
        <w:rPr>
          <w:sz w:val="28"/>
          <w:szCs w:val="28"/>
          <w:highlight w:val="white"/>
          <w:lang w:val="en-US"/>
        </w:rPr>
        <w:t>www</w:t>
      </w:r>
      <w:r w:rsidRPr="00271F7B">
        <w:rPr>
          <w:sz w:val="28"/>
          <w:szCs w:val="28"/>
          <w:highlight w:val="white"/>
        </w:rPr>
        <w:t>.</w:t>
      </w:r>
      <w:proofErr w:type="spellStart"/>
      <w:r w:rsidRPr="00271F7B">
        <w:rPr>
          <w:sz w:val="28"/>
          <w:szCs w:val="28"/>
          <w:highlight w:val="white"/>
          <w:lang w:val="en-US"/>
        </w:rPr>
        <w:t>elitarium</w:t>
      </w:r>
      <w:proofErr w:type="spellEnd"/>
      <w:r w:rsidRPr="00271F7B">
        <w:rPr>
          <w:sz w:val="28"/>
          <w:szCs w:val="28"/>
          <w:highlight w:val="white"/>
        </w:rPr>
        <w:t>.</w:t>
      </w:r>
      <w:proofErr w:type="spellStart"/>
      <w:r w:rsidRPr="00271F7B">
        <w:rPr>
          <w:sz w:val="28"/>
          <w:szCs w:val="28"/>
          <w:highlight w:val="white"/>
          <w:lang w:val="en-US"/>
        </w:rPr>
        <w:t>ru</w:t>
      </w:r>
      <w:proofErr w:type="spellEnd"/>
      <w:r w:rsidRPr="00271F7B">
        <w:rPr>
          <w:sz w:val="28"/>
          <w:szCs w:val="28"/>
          <w:highlight w:val="white"/>
        </w:rPr>
        <w:t>/</w:t>
      </w:r>
    </w:p>
    <w:p w:rsidR="00B21430" w:rsidRPr="0082486E" w:rsidRDefault="00B21430" w:rsidP="00636911">
      <w:pPr>
        <w:spacing w:line="360" w:lineRule="auto"/>
        <w:contextualSpacing/>
        <w:jc w:val="both"/>
        <w:rPr>
          <w:rStyle w:val="translation-chunk"/>
          <w:sz w:val="28"/>
          <w:szCs w:val="28"/>
          <w:shd w:val="clear" w:color="auto" w:fill="FFFFFF"/>
        </w:rPr>
      </w:pPr>
    </w:p>
    <w:p w:rsidR="00A42829" w:rsidRPr="003149DA" w:rsidRDefault="00A42829" w:rsidP="00636911">
      <w:pPr>
        <w:spacing w:line="360" w:lineRule="auto"/>
        <w:contextualSpacing/>
        <w:jc w:val="both"/>
        <w:rPr>
          <w:sz w:val="28"/>
          <w:szCs w:val="28"/>
          <w:lang w:val="uk-UA"/>
        </w:rPr>
      </w:pPr>
    </w:p>
    <w:sectPr w:rsidR="00A42829" w:rsidRPr="003149DA" w:rsidSect="0082486E">
      <w:footerReference w:type="even" r:id="rId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4D0" w:rsidRDefault="005074D0">
      <w:r>
        <w:separator/>
      </w:r>
    </w:p>
  </w:endnote>
  <w:endnote w:type="continuationSeparator" w:id="0">
    <w:p w:rsidR="005074D0" w:rsidRDefault="005074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726" w:rsidRDefault="00782011">
    <w:pPr>
      <w:pStyle w:val="a9"/>
      <w:framePr w:wrap="around" w:vAnchor="text" w:hAnchor="margin" w:xAlign="right" w:y="1"/>
      <w:rPr>
        <w:rStyle w:val="ac"/>
      </w:rPr>
    </w:pPr>
    <w:r>
      <w:rPr>
        <w:rStyle w:val="ac"/>
      </w:rPr>
      <w:fldChar w:fldCharType="begin"/>
    </w:r>
    <w:r w:rsidR="009D1726">
      <w:rPr>
        <w:rStyle w:val="ac"/>
      </w:rPr>
      <w:instrText xml:space="preserve">PAGE  </w:instrText>
    </w:r>
    <w:r>
      <w:rPr>
        <w:rStyle w:val="ac"/>
      </w:rPr>
      <w:fldChar w:fldCharType="end"/>
    </w:r>
  </w:p>
  <w:p w:rsidR="009D1726" w:rsidRDefault="009D172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726" w:rsidRDefault="00782011">
    <w:pPr>
      <w:pStyle w:val="a9"/>
      <w:jc w:val="right"/>
    </w:pPr>
    <w:fldSimple w:instr=" PAGE   \* MERGEFORMAT ">
      <w:r w:rsidR="00636911">
        <w:rPr>
          <w:noProof/>
        </w:rPr>
        <w:t>11</w:t>
      </w:r>
    </w:fldSimple>
  </w:p>
  <w:p w:rsidR="009D1726" w:rsidRDefault="009D172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4D0" w:rsidRDefault="005074D0">
      <w:r>
        <w:separator/>
      </w:r>
    </w:p>
  </w:footnote>
  <w:footnote w:type="continuationSeparator" w:id="0">
    <w:p w:rsidR="005074D0" w:rsidRDefault="005074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675"/>
    <w:multiLevelType w:val="multilevel"/>
    <w:tmpl w:val="A74A5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9E5F66"/>
    <w:multiLevelType w:val="multilevel"/>
    <w:tmpl w:val="1BFC0F0A"/>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9F62BBB"/>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23506B88"/>
    <w:multiLevelType w:val="multilevel"/>
    <w:tmpl w:val="15C695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EA63F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29806138"/>
    <w:multiLevelType w:val="hybridMultilevel"/>
    <w:tmpl w:val="EDB4A6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C142722"/>
    <w:multiLevelType w:val="hybridMultilevel"/>
    <w:tmpl w:val="FFD429C2"/>
    <w:lvl w:ilvl="0" w:tplc="5E9E32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5D636C"/>
    <w:multiLevelType w:val="hybridMultilevel"/>
    <w:tmpl w:val="170A3466"/>
    <w:lvl w:ilvl="0" w:tplc="12C6769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37EB756B"/>
    <w:multiLevelType w:val="multilevel"/>
    <w:tmpl w:val="B69C1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6C09A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483F6EB4"/>
    <w:multiLevelType w:val="hybridMultilevel"/>
    <w:tmpl w:val="5D8C451E"/>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586A13DD"/>
    <w:multiLevelType w:val="multilevel"/>
    <w:tmpl w:val="37E0F5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7027C2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794E0936"/>
    <w:multiLevelType w:val="hybridMultilevel"/>
    <w:tmpl w:val="280C9C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0"/>
  </w:num>
  <w:num w:numId="3">
    <w:abstractNumId w:val="1"/>
  </w:num>
  <w:num w:numId="4">
    <w:abstractNumId w:val="4"/>
  </w:num>
  <w:num w:numId="5">
    <w:abstractNumId w:val="2"/>
  </w:num>
  <w:num w:numId="6">
    <w:abstractNumId w:val="11"/>
  </w:num>
  <w:num w:numId="7">
    <w:abstractNumId w:val="9"/>
  </w:num>
  <w:num w:numId="8">
    <w:abstractNumId w:val="7"/>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6"/>
  </w:num>
  <w:num w:numId="17">
    <w:abstractNumId w:val="12"/>
  </w:num>
  <w:num w:numId="18">
    <w:abstractNumId w:val="5"/>
  </w:num>
  <w:num w:numId="19">
    <w:abstractNumId w:val="13"/>
  </w:num>
  <w:num w:numId="20">
    <w:abstractNumId w:val="10"/>
  </w:num>
  <w:num w:numId="21">
    <w:abstractNumId w:val="8"/>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479DC"/>
    <w:rsid w:val="0003120C"/>
    <w:rsid w:val="00153230"/>
    <w:rsid w:val="001559AE"/>
    <w:rsid w:val="001939C4"/>
    <w:rsid w:val="001D0C62"/>
    <w:rsid w:val="002C577D"/>
    <w:rsid w:val="002D713C"/>
    <w:rsid w:val="003149DA"/>
    <w:rsid w:val="003C40C2"/>
    <w:rsid w:val="003C5DF0"/>
    <w:rsid w:val="00426D38"/>
    <w:rsid w:val="00455E5A"/>
    <w:rsid w:val="00465130"/>
    <w:rsid w:val="00493D67"/>
    <w:rsid w:val="004A5F86"/>
    <w:rsid w:val="004A6705"/>
    <w:rsid w:val="004B64B3"/>
    <w:rsid w:val="005074D0"/>
    <w:rsid w:val="00565FA8"/>
    <w:rsid w:val="00577712"/>
    <w:rsid w:val="00600084"/>
    <w:rsid w:val="0062439B"/>
    <w:rsid w:val="00636911"/>
    <w:rsid w:val="006479DC"/>
    <w:rsid w:val="006D02A5"/>
    <w:rsid w:val="006D10B1"/>
    <w:rsid w:val="006F7757"/>
    <w:rsid w:val="00782011"/>
    <w:rsid w:val="00801AB1"/>
    <w:rsid w:val="008122EF"/>
    <w:rsid w:val="0082486E"/>
    <w:rsid w:val="00865392"/>
    <w:rsid w:val="00867E97"/>
    <w:rsid w:val="00904AFE"/>
    <w:rsid w:val="00931447"/>
    <w:rsid w:val="00953831"/>
    <w:rsid w:val="00992442"/>
    <w:rsid w:val="009D1726"/>
    <w:rsid w:val="009D220F"/>
    <w:rsid w:val="009F0813"/>
    <w:rsid w:val="00A42829"/>
    <w:rsid w:val="00B1501B"/>
    <w:rsid w:val="00B21430"/>
    <w:rsid w:val="00B43E6D"/>
    <w:rsid w:val="00C8319B"/>
    <w:rsid w:val="00CF0EF2"/>
    <w:rsid w:val="00D17B45"/>
    <w:rsid w:val="00D9574E"/>
    <w:rsid w:val="00DF6665"/>
    <w:rsid w:val="00E551FA"/>
    <w:rsid w:val="00E85887"/>
    <w:rsid w:val="00F255F0"/>
    <w:rsid w:val="00F46292"/>
    <w:rsid w:val="00FA2333"/>
    <w:rsid w:val="00FF4D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64B3"/>
    <w:rPr>
      <w:sz w:val="24"/>
      <w:szCs w:val="24"/>
    </w:rPr>
  </w:style>
  <w:style w:type="paragraph" w:styleId="1">
    <w:name w:val="heading 1"/>
    <w:basedOn w:val="a"/>
    <w:next w:val="a"/>
    <w:qFormat/>
    <w:rsid w:val="004B64B3"/>
    <w:pPr>
      <w:keepNext/>
      <w:numPr>
        <w:numId w:val="1"/>
      </w:numPr>
      <w:spacing w:before="240" w:after="60"/>
      <w:outlineLvl w:val="0"/>
    </w:pPr>
    <w:rPr>
      <w:rFonts w:ascii="Arial" w:hAnsi="Arial" w:cs="Arial"/>
      <w:b/>
      <w:bCs/>
      <w:kern w:val="32"/>
      <w:sz w:val="32"/>
      <w:szCs w:val="32"/>
    </w:rPr>
  </w:style>
  <w:style w:type="paragraph" w:styleId="2">
    <w:name w:val="heading 2"/>
    <w:basedOn w:val="a"/>
    <w:next w:val="a"/>
    <w:qFormat/>
    <w:rsid w:val="004B64B3"/>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rsid w:val="004B64B3"/>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rsid w:val="004B64B3"/>
    <w:pPr>
      <w:keepNext/>
      <w:numPr>
        <w:ilvl w:val="3"/>
        <w:numId w:val="1"/>
      </w:numPr>
      <w:spacing w:before="240" w:after="60"/>
      <w:outlineLvl w:val="3"/>
    </w:pPr>
    <w:rPr>
      <w:b/>
      <w:bCs/>
      <w:sz w:val="28"/>
      <w:szCs w:val="28"/>
    </w:rPr>
  </w:style>
  <w:style w:type="paragraph" w:styleId="5">
    <w:name w:val="heading 5"/>
    <w:basedOn w:val="a"/>
    <w:next w:val="a"/>
    <w:qFormat/>
    <w:rsid w:val="004B64B3"/>
    <w:pPr>
      <w:numPr>
        <w:ilvl w:val="4"/>
        <w:numId w:val="1"/>
      </w:numPr>
      <w:spacing w:before="240" w:after="60"/>
      <w:outlineLvl w:val="4"/>
    </w:pPr>
    <w:rPr>
      <w:b/>
      <w:bCs/>
      <w:i/>
      <w:iCs/>
      <w:sz w:val="26"/>
      <w:szCs w:val="26"/>
    </w:rPr>
  </w:style>
  <w:style w:type="paragraph" w:styleId="6">
    <w:name w:val="heading 6"/>
    <w:basedOn w:val="a"/>
    <w:next w:val="a"/>
    <w:qFormat/>
    <w:rsid w:val="004B64B3"/>
    <w:pPr>
      <w:numPr>
        <w:ilvl w:val="5"/>
        <w:numId w:val="1"/>
      </w:numPr>
      <w:spacing w:before="240" w:after="60"/>
      <w:outlineLvl w:val="5"/>
    </w:pPr>
    <w:rPr>
      <w:b/>
      <w:bCs/>
      <w:sz w:val="22"/>
      <w:szCs w:val="22"/>
    </w:rPr>
  </w:style>
  <w:style w:type="paragraph" w:styleId="7">
    <w:name w:val="heading 7"/>
    <w:basedOn w:val="a"/>
    <w:next w:val="a"/>
    <w:qFormat/>
    <w:rsid w:val="004B64B3"/>
    <w:pPr>
      <w:numPr>
        <w:ilvl w:val="6"/>
        <w:numId w:val="1"/>
      </w:numPr>
      <w:spacing w:before="240" w:after="60"/>
      <w:outlineLvl w:val="6"/>
    </w:pPr>
  </w:style>
  <w:style w:type="paragraph" w:styleId="8">
    <w:name w:val="heading 8"/>
    <w:basedOn w:val="a"/>
    <w:next w:val="a"/>
    <w:qFormat/>
    <w:rsid w:val="004B64B3"/>
    <w:pPr>
      <w:numPr>
        <w:ilvl w:val="7"/>
        <w:numId w:val="1"/>
      </w:numPr>
      <w:spacing w:before="240" w:after="60"/>
      <w:outlineLvl w:val="7"/>
    </w:pPr>
    <w:rPr>
      <w:i/>
      <w:iCs/>
    </w:rPr>
  </w:style>
  <w:style w:type="paragraph" w:styleId="9">
    <w:name w:val="heading 9"/>
    <w:basedOn w:val="a"/>
    <w:next w:val="a"/>
    <w:qFormat/>
    <w:rsid w:val="004B64B3"/>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B64B3"/>
    <w:pPr>
      <w:spacing w:line="360" w:lineRule="auto"/>
      <w:jc w:val="both"/>
    </w:pPr>
    <w:rPr>
      <w:sz w:val="26"/>
      <w:szCs w:val="20"/>
    </w:rPr>
  </w:style>
  <w:style w:type="paragraph" w:customStyle="1" w:styleId="a4">
    <w:name w:val="Основной"/>
    <w:rsid w:val="004B64B3"/>
    <w:pPr>
      <w:spacing w:before="120"/>
      <w:jc w:val="both"/>
    </w:pPr>
    <w:rPr>
      <w:sz w:val="24"/>
      <w:szCs w:val="24"/>
    </w:rPr>
  </w:style>
  <w:style w:type="paragraph" w:styleId="a5">
    <w:name w:val="header"/>
    <w:basedOn w:val="a"/>
    <w:rsid w:val="004B64B3"/>
    <w:pPr>
      <w:tabs>
        <w:tab w:val="center" w:pos="4677"/>
        <w:tab w:val="right" w:pos="9355"/>
      </w:tabs>
    </w:pPr>
    <w:rPr>
      <w:sz w:val="20"/>
      <w:szCs w:val="20"/>
    </w:rPr>
  </w:style>
  <w:style w:type="paragraph" w:styleId="20">
    <w:name w:val="Body Text Indent 2"/>
    <w:basedOn w:val="a"/>
    <w:rsid w:val="004B64B3"/>
    <w:pPr>
      <w:spacing w:after="120" w:line="480" w:lineRule="auto"/>
      <w:ind w:left="283"/>
    </w:pPr>
  </w:style>
  <w:style w:type="paragraph" w:customStyle="1" w:styleId="a6">
    <w:name w:val="Термин"/>
    <w:basedOn w:val="a"/>
    <w:next w:val="a"/>
    <w:rsid w:val="004B64B3"/>
    <w:pPr>
      <w:autoSpaceDE w:val="0"/>
      <w:autoSpaceDN w:val="0"/>
      <w:adjustRightInd w:val="0"/>
    </w:pPr>
  </w:style>
  <w:style w:type="paragraph" w:styleId="30">
    <w:name w:val="Body Text 3"/>
    <w:basedOn w:val="a"/>
    <w:rsid w:val="004B64B3"/>
    <w:pPr>
      <w:spacing w:after="120"/>
    </w:pPr>
    <w:rPr>
      <w:sz w:val="16"/>
      <w:szCs w:val="16"/>
    </w:rPr>
  </w:style>
  <w:style w:type="paragraph" w:styleId="21">
    <w:name w:val="Body Text 2"/>
    <w:basedOn w:val="a"/>
    <w:rsid w:val="004B64B3"/>
    <w:pPr>
      <w:spacing w:after="120" w:line="480" w:lineRule="auto"/>
    </w:pPr>
  </w:style>
  <w:style w:type="paragraph" w:styleId="a7">
    <w:name w:val="footnote text"/>
    <w:basedOn w:val="a"/>
    <w:semiHidden/>
    <w:rsid w:val="004B64B3"/>
    <w:rPr>
      <w:sz w:val="20"/>
      <w:szCs w:val="20"/>
    </w:rPr>
  </w:style>
  <w:style w:type="paragraph" w:styleId="a8">
    <w:name w:val="Title"/>
    <w:basedOn w:val="a"/>
    <w:qFormat/>
    <w:rsid w:val="004B64B3"/>
    <w:pPr>
      <w:jc w:val="center"/>
    </w:pPr>
    <w:rPr>
      <w:b/>
      <w:bCs/>
      <w:sz w:val="28"/>
    </w:rPr>
  </w:style>
  <w:style w:type="paragraph" w:styleId="a9">
    <w:name w:val="footer"/>
    <w:basedOn w:val="a"/>
    <w:link w:val="aa"/>
    <w:uiPriority w:val="99"/>
    <w:rsid w:val="004B64B3"/>
    <w:pPr>
      <w:tabs>
        <w:tab w:val="center" w:pos="4677"/>
        <w:tab w:val="right" w:pos="9355"/>
      </w:tabs>
    </w:pPr>
    <w:rPr>
      <w:sz w:val="20"/>
      <w:szCs w:val="20"/>
    </w:rPr>
  </w:style>
  <w:style w:type="paragraph" w:styleId="ab">
    <w:name w:val="Body Text Indent"/>
    <w:basedOn w:val="a"/>
    <w:rsid w:val="004B64B3"/>
    <w:pPr>
      <w:spacing w:after="120"/>
      <w:ind w:left="283"/>
    </w:pPr>
  </w:style>
  <w:style w:type="character" w:styleId="ac">
    <w:name w:val="page number"/>
    <w:basedOn w:val="a0"/>
    <w:rsid w:val="004B64B3"/>
  </w:style>
  <w:style w:type="paragraph" w:customStyle="1" w:styleId="ad">
    <w:name w:val="Стиль"/>
    <w:rsid w:val="004B64B3"/>
    <w:pPr>
      <w:widowControl w:val="0"/>
      <w:autoSpaceDE w:val="0"/>
      <w:autoSpaceDN w:val="0"/>
      <w:adjustRightInd w:val="0"/>
    </w:pPr>
    <w:rPr>
      <w:sz w:val="24"/>
      <w:szCs w:val="24"/>
    </w:rPr>
  </w:style>
  <w:style w:type="character" w:customStyle="1" w:styleId="translation-chunk">
    <w:name w:val="translation-chunk"/>
    <w:basedOn w:val="a0"/>
    <w:rsid w:val="00931447"/>
  </w:style>
  <w:style w:type="character" w:customStyle="1" w:styleId="aa">
    <w:name w:val="Нижний колонтитул Знак"/>
    <w:basedOn w:val="a0"/>
    <w:link w:val="a9"/>
    <w:uiPriority w:val="99"/>
    <w:rsid w:val="0082486E"/>
  </w:style>
  <w:style w:type="paragraph" w:styleId="z-">
    <w:name w:val="HTML Top of Form"/>
    <w:basedOn w:val="a"/>
    <w:next w:val="a"/>
    <w:link w:val="z-0"/>
    <w:hidden/>
    <w:uiPriority w:val="99"/>
    <w:unhideWhenUsed/>
    <w:rsid w:val="009F081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9F0813"/>
    <w:rPr>
      <w:rFonts w:ascii="Arial" w:hAnsi="Arial" w:cs="Arial"/>
      <w:vanish/>
      <w:sz w:val="16"/>
      <w:szCs w:val="16"/>
    </w:rPr>
  </w:style>
  <w:style w:type="table" w:styleId="ae">
    <w:name w:val="Table Grid"/>
    <w:basedOn w:val="a1"/>
    <w:rsid w:val="009F0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53230"/>
  </w:style>
  <w:style w:type="paragraph" w:styleId="z-1">
    <w:name w:val="HTML Bottom of Form"/>
    <w:basedOn w:val="a"/>
    <w:next w:val="a"/>
    <w:link w:val="z-2"/>
    <w:hidden/>
    <w:uiPriority w:val="99"/>
    <w:unhideWhenUsed/>
    <w:rsid w:val="006D02A5"/>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6D02A5"/>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90397155">
      <w:bodyDiv w:val="1"/>
      <w:marLeft w:val="0"/>
      <w:marRight w:val="0"/>
      <w:marTop w:val="0"/>
      <w:marBottom w:val="0"/>
      <w:divBdr>
        <w:top w:val="none" w:sz="0" w:space="0" w:color="auto"/>
        <w:left w:val="none" w:sz="0" w:space="0" w:color="auto"/>
        <w:bottom w:val="none" w:sz="0" w:space="0" w:color="auto"/>
        <w:right w:val="none" w:sz="0" w:space="0" w:color="auto"/>
      </w:divBdr>
    </w:div>
    <w:div w:id="307906108">
      <w:bodyDiv w:val="1"/>
      <w:marLeft w:val="0"/>
      <w:marRight w:val="0"/>
      <w:marTop w:val="0"/>
      <w:marBottom w:val="0"/>
      <w:divBdr>
        <w:top w:val="none" w:sz="0" w:space="0" w:color="auto"/>
        <w:left w:val="none" w:sz="0" w:space="0" w:color="auto"/>
        <w:bottom w:val="none" w:sz="0" w:space="0" w:color="auto"/>
        <w:right w:val="none" w:sz="0" w:space="0" w:color="auto"/>
      </w:divBdr>
    </w:div>
    <w:div w:id="362755905">
      <w:bodyDiv w:val="1"/>
      <w:marLeft w:val="0"/>
      <w:marRight w:val="0"/>
      <w:marTop w:val="0"/>
      <w:marBottom w:val="0"/>
      <w:divBdr>
        <w:top w:val="none" w:sz="0" w:space="0" w:color="auto"/>
        <w:left w:val="none" w:sz="0" w:space="0" w:color="auto"/>
        <w:bottom w:val="none" w:sz="0" w:space="0" w:color="auto"/>
        <w:right w:val="none" w:sz="0" w:space="0" w:color="auto"/>
      </w:divBdr>
    </w:div>
    <w:div w:id="394399576">
      <w:bodyDiv w:val="1"/>
      <w:marLeft w:val="0"/>
      <w:marRight w:val="0"/>
      <w:marTop w:val="0"/>
      <w:marBottom w:val="0"/>
      <w:divBdr>
        <w:top w:val="none" w:sz="0" w:space="0" w:color="auto"/>
        <w:left w:val="none" w:sz="0" w:space="0" w:color="auto"/>
        <w:bottom w:val="none" w:sz="0" w:space="0" w:color="auto"/>
        <w:right w:val="none" w:sz="0" w:space="0" w:color="auto"/>
      </w:divBdr>
    </w:div>
    <w:div w:id="766578710">
      <w:bodyDiv w:val="1"/>
      <w:marLeft w:val="0"/>
      <w:marRight w:val="0"/>
      <w:marTop w:val="0"/>
      <w:marBottom w:val="0"/>
      <w:divBdr>
        <w:top w:val="none" w:sz="0" w:space="0" w:color="auto"/>
        <w:left w:val="none" w:sz="0" w:space="0" w:color="auto"/>
        <w:bottom w:val="none" w:sz="0" w:space="0" w:color="auto"/>
        <w:right w:val="none" w:sz="0" w:space="0" w:color="auto"/>
      </w:divBdr>
    </w:div>
    <w:div w:id="871528511">
      <w:bodyDiv w:val="1"/>
      <w:marLeft w:val="0"/>
      <w:marRight w:val="0"/>
      <w:marTop w:val="0"/>
      <w:marBottom w:val="0"/>
      <w:divBdr>
        <w:top w:val="none" w:sz="0" w:space="0" w:color="auto"/>
        <w:left w:val="none" w:sz="0" w:space="0" w:color="auto"/>
        <w:bottom w:val="none" w:sz="0" w:space="0" w:color="auto"/>
        <w:right w:val="none" w:sz="0" w:space="0" w:color="auto"/>
      </w:divBdr>
    </w:div>
    <w:div w:id="1236816645">
      <w:bodyDiv w:val="1"/>
      <w:marLeft w:val="0"/>
      <w:marRight w:val="0"/>
      <w:marTop w:val="0"/>
      <w:marBottom w:val="0"/>
      <w:divBdr>
        <w:top w:val="none" w:sz="0" w:space="0" w:color="auto"/>
        <w:left w:val="none" w:sz="0" w:space="0" w:color="auto"/>
        <w:bottom w:val="none" w:sz="0" w:space="0" w:color="auto"/>
        <w:right w:val="none" w:sz="0" w:space="0" w:color="auto"/>
      </w:divBdr>
    </w:div>
    <w:div w:id="1337923759">
      <w:bodyDiv w:val="1"/>
      <w:marLeft w:val="0"/>
      <w:marRight w:val="0"/>
      <w:marTop w:val="0"/>
      <w:marBottom w:val="0"/>
      <w:divBdr>
        <w:top w:val="none" w:sz="0" w:space="0" w:color="auto"/>
        <w:left w:val="none" w:sz="0" w:space="0" w:color="auto"/>
        <w:bottom w:val="none" w:sz="0" w:space="0" w:color="auto"/>
        <w:right w:val="none" w:sz="0" w:space="0" w:color="auto"/>
      </w:divBdr>
      <w:divsChild>
        <w:div w:id="208760267">
          <w:marLeft w:val="0"/>
          <w:marRight w:val="0"/>
          <w:marTop w:val="0"/>
          <w:marBottom w:val="0"/>
          <w:divBdr>
            <w:top w:val="none" w:sz="0" w:space="0" w:color="auto"/>
            <w:left w:val="none" w:sz="0" w:space="0" w:color="auto"/>
            <w:bottom w:val="none" w:sz="0" w:space="0" w:color="auto"/>
            <w:right w:val="none" w:sz="0" w:space="0" w:color="auto"/>
          </w:divBdr>
          <w:divsChild>
            <w:div w:id="1106659310">
              <w:marLeft w:val="0"/>
              <w:marRight w:val="0"/>
              <w:marTop w:val="0"/>
              <w:marBottom w:val="0"/>
              <w:divBdr>
                <w:top w:val="none" w:sz="0" w:space="0" w:color="auto"/>
                <w:left w:val="none" w:sz="0" w:space="0" w:color="auto"/>
                <w:bottom w:val="none" w:sz="0" w:space="0" w:color="auto"/>
                <w:right w:val="none" w:sz="0" w:space="0" w:color="auto"/>
              </w:divBdr>
              <w:divsChild>
                <w:div w:id="504981796">
                  <w:marLeft w:val="0"/>
                  <w:marRight w:val="0"/>
                  <w:marTop w:val="0"/>
                  <w:marBottom w:val="0"/>
                  <w:divBdr>
                    <w:top w:val="single" w:sz="6" w:space="29" w:color="CCCCCC"/>
                    <w:left w:val="single" w:sz="6" w:space="0" w:color="CCCCCC"/>
                    <w:bottom w:val="single" w:sz="6" w:space="0" w:color="CCCCCC"/>
                    <w:right w:val="single" w:sz="6" w:space="0" w:color="CCCCCC"/>
                  </w:divBdr>
                  <w:divsChild>
                    <w:div w:id="828591804">
                      <w:marLeft w:val="0"/>
                      <w:marRight w:val="0"/>
                      <w:marTop w:val="0"/>
                      <w:marBottom w:val="0"/>
                      <w:divBdr>
                        <w:top w:val="none" w:sz="0" w:space="0" w:color="auto"/>
                        <w:left w:val="none" w:sz="0" w:space="0" w:color="auto"/>
                        <w:bottom w:val="none" w:sz="0" w:space="0" w:color="auto"/>
                        <w:right w:val="none" w:sz="0" w:space="0" w:color="auto"/>
                      </w:divBdr>
                      <w:divsChild>
                        <w:div w:id="177806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471906">
          <w:marLeft w:val="0"/>
          <w:marRight w:val="0"/>
          <w:marTop w:val="0"/>
          <w:marBottom w:val="0"/>
          <w:divBdr>
            <w:top w:val="none" w:sz="0" w:space="0" w:color="auto"/>
            <w:left w:val="none" w:sz="0" w:space="0" w:color="auto"/>
            <w:bottom w:val="none" w:sz="0" w:space="0" w:color="auto"/>
            <w:right w:val="none" w:sz="0" w:space="0" w:color="auto"/>
          </w:divBdr>
          <w:divsChild>
            <w:div w:id="2080591284">
              <w:marLeft w:val="0"/>
              <w:marRight w:val="0"/>
              <w:marTop w:val="0"/>
              <w:marBottom w:val="0"/>
              <w:divBdr>
                <w:top w:val="none" w:sz="0" w:space="0" w:color="auto"/>
                <w:left w:val="none" w:sz="0" w:space="0" w:color="auto"/>
                <w:bottom w:val="none" w:sz="0" w:space="0" w:color="auto"/>
                <w:right w:val="none" w:sz="0" w:space="0" w:color="auto"/>
              </w:divBdr>
              <w:divsChild>
                <w:div w:id="678508548">
                  <w:marLeft w:val="0"/>
                  <w:marRight w:val="0"/>
                  <w:marTop w:val="0"/>
                  <w:marBottom w:val="0"/>
                  <w:divBdr>
                    <w:top w:val="single" w:sz="2" w:space="0" w:color="auto"/>
                    <w:left w:val="single" w:sz="48" w:space="0" w:color="auto"/>
                    <w:bottom w:val="single" w:sz="2" w:space="0" w:color="auto"/>
                    <w:right w:val="single" w:sz="48" w:space="0" w:color="auto"/>
                  </w:divBdr>
                  <w:divsChild>
                    <w:div w:id="43209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659442">
              <w:marLeft w:val="0"/>
              <w:marRight w:val="0"/>
              <w:marTop w:val="0"/>
              <w:marBottom w:val="0"/>
              <w:divBdr>
                <w:top w:val="none" w:sz="0" w:space="0" w:color="auto"/>
                <w:left w:val="none" w:sz="0" w:space="0" w:color="auto"/>
                <w:bottom w:val="none" w:sz="0" w:space="0" w:color="auto"/>
                <w:right w:val="none" w:sz="0" w:space="0" w:color="auto"/>
              </w:divBdr>
              <w:divsChild>
                <w:div w:id="1352025248">
                  <w:marLeft w:val="0"/>
                  <w:marRight w:val="0"/>
                  <w:marTop w:val="0"/>
                  <w:marBottom w:val="0"/>
                  <w:divBdr>
                    <w:top w:val="single" w:sz="2" w:space="0" w:color="auto"/>
                    <w:left w:val="single" w:sz="48" w:space="0" w:color="auto"/>
                    <w:bottom w:val="single" w:sz="2" w:space="0" w:color="auto"/>
                    <w:right w:val="single" w:sz="48" w:space="0" w:color="auto"/>
                  </w:divBdr>
                </w:div>
              </w:divsChild>
            </w:div>
          </w:divsChild>
        </w:div>
      </w:divsChild>
    </w:div>
    <w:div w:id="1347633241">
      <w:bodyDiv w:val="1"/>
      <w:marLeft w:val="0"/>
      <w:marRight w:val="0"/>
      <w:marTop w:val="0"/>
      <w:marBottom w:val="0"/>
      <w:divBdr>
        <w:top w:val="none" w:sz="0" w:space="0" w:color="auto"/>
        <w:left w:val="none" w:sz="0" w:space="0" w:color="auto"/>
        <w:bottom w:val="none" w:sz="0" w:space="0" w:color="auto"/>
        <w:right w:val="none" w:sz="0" w:space="0" w:color="auto"/>
      </w:divBdr>
      <w:divsChild>
        <w:div w:id="1016661357">
          <w:marLeft w:val="0"/>
          <w:marRight w:val="0"/>
          <w:marTop w:val="0"/>
          <w:marBottom w:val="0"/>
          <w:divBdr>
            <w:top w:val="none" w:sz="0" w:space="0" w:color="auto"/>
            <w:left w:val="none" w:sz="0" w:space="0" w:color="auto"/>
            <w:bottom w:val="none" w:sz="0" w:space="0" w:color="auto"/>
            <w:right w:val="none" w:sz="0" w:space="0" w:color="auto"/>
          </w:divBdr>
          <w:divsChild>
            <w:div w:id="76949828">
              <w:marLeft w:val="0"/>
              <w:marRight w:val="0"/>
              <w:marTop w:val="0"/>
              <w:marBottom w:val="0"/>
              <w:divBdr>
                <w:top w:val="none" w:sz="0" w:space="0" w:color="auto"/>
                <w:left w:val="none" w:sz="0" w:space="0" w:color="auto"/>
                <w:bottom w:val="none" w:sz="0" w:space="0" w:color="auto"/>
                <w:right w:val="none" w:sz="0" w:space="0" w:color="auto"/>
              </w:divBdr>
              <w:divsChild>
                <w:div w:id="1680307238">
                  <w:marLeft w:val="0"/>
                  <w:marRight w:val="0"/>
                  <w:marTop w:val="0"/>
                  <w:marBottom w:val="0"/>
                  <w:divBdr>
                    <w:top w:val="single" w:sz="6" w:space="29" w:color="CCCCCC"/>
                    <w:left w:val="single" w:sz="6" w:space="0" w:color="CCCCCC"/>
                    <w:bottom w:val="single" w:sz="6" w:space="0" w:color="CCCCCC"/>
                    <w:right w:val="single" w:sz="6" w:space="0" w:color="CCCCCC"/>
                  </w:divBdr>
                  <w:divsChild>
                    <w:div w:id="999039191">
                      <w:marLeft w:val="0"/>
                      <w:marRight w:val="0"/>
                      <w:marTop w:val="0"/>
                      <w:marBottom w:val="0"/>
                      <w:divBdr>
                        <w:top w:val="none" w:sz="0" w:space="0" w:color="auto"/>
                        <w:left w:val="none" w:sz="0" w:space="0" w:color="auto"/>
                        <w:bottom w:val="none" w:sz="0" w:space="0" w:color="auto"/>
                        <w:right w:val="none" w:sz="0" w:space="0" w:color="auto"/>
                      </w:divBdr>
                      <w:divsChild>
                        <w:div w:id="28897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567487">
      <w:bodyDiv w:val="1"/>
      <w:marLeft w:val="0"/>
      <w:marRight w:val="0"/>
      <w:marTop w:val="0"/>
      <w:marBottom w:val="0"/>
      <w:divBdr>
        <w:top w:val="none" w:sz="0" w:space="0" w:color="auto"/>
        <w:left w:val="none" w:sz="0" w:space="0" w:color="auto"/>
        <w:bottom w:val="none" w:sz="0" w:space="0" w:color="auto"/>
        <w:right w:val="none" w:sz="0" w:space="0" w:color="auto"/>
      </w:divBdr>
    </w:div>
    <w:div w:id="190082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DF1F5-DC0E-4781-A713-871E2042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11</Pages>
  <Words>1961</Words>
  <Characters>11180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Бланки для оформления письменных работ</vt:lpstr>
    </vt:vector>
  </TitlesOfParts>
  <Company>СибАГС</Company>
  <LinksUpToDate>false</LinksUpToDate>
  <CharactersWithSpaces>13115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Бланки для оформления письменных работ</dc:title>
  <dc:creator>sinenko</dc:creator>
  <cp:lastModifiedBy>1</cp:lastModifiedBy>
  <cp:revision>4</cp:revision>
  <dcterms:created xsi:type="dcterms:W3CDTF">2016-03-23T09:28:00Z</dcterms:created>
  <dcterms:modified xsi:type="dcterms:W3CDTF">2016-03-23T21:13:00Z</dcterms:modified>
</cp:coreProperties>
</file>