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172" w:rsidRDefault="00171172" w:rsidP="00A23D02">
      <w:pPr>
        <w:jc w:val="center"/>
        <w:rPr>
          <w:rFonts w:ascii="Times New Roman" w:hAnsi="Times New Roman" w:cs="Times New Roman"/>
          <w:b/>
          <w:sz w:val="28"/>
          <w:szCs w:val="28"/>
        </w:rPr>
      </w:pPr>
    </w:p>
    <w:p w:rsidR="00A23D02" w:rsidRDefault="00A23D02" w:rsidP="00A23D02">
      <w:pPr>
        <w:jc w:val="center"/>
        <w:rPr>
          <w:rFonts w:ascii="Times New Roman" w:hAnsi="Times New Roman" w:cs="Times New Roman"/>
          <w:b/>
          <w:sz w:val="28"/>
          <w:szCs w:val="28"/>
        </w:rPr>
      </w:pPr>
    </w:p>
    <w:p w:rsidR="00A23D02" w:rsidRDefault="00A23D02" w:rsidP="00A23D02">
      <w:pPr>
        <w:jc w:val="center"/>
        <w:rPr>
          <w:rFonts w:ascii="Times New Roman" w:hAnsi="Times New Roman" w:cs="Times New Roman"/>
          <w:b/>
          <w:sz w:val="28"/>
          <w:szCs w:val="28"/>
        </w:rPr>
      </w:pPr>
    </w:p>
    <w:p w:rsidR="00A23D02" w:rsidRDefault="00A23D02" w:rsidP="00A23D02">
      <w:pPr>
        <w:jc w:val="center"/>
        <w:rPr>
          <w:rFonts w:ascii="Times New Roman" w:hAnsi="Times New Roman" w:cs="Times New Roman"/>
          <w:b/>
          <w:sz w:val="28"/>
          <w:szCs w:val="28"/>
        </w:rPr>
      </w:pPr>
    </w:p>
    <w:p w:rsidR="00A23D02" w:rsidRDefault="00A23D02" w:rsidP="00A23D02">
      <w:pPr>
        <w:jc w:val="center"/>
        <w:rPr>
          <w:rFonts w:ascii="Times New Roman" w:hAnsi="Times New Roman" w:cs="Times New Roman"/>
          <w:b/>
          <w:sz w:val="28"/>
          <w:szCs w:val="28"/>
        </w:rPr>
      </w:pPr>
    </w:p>
    <w:p w:rsidR="00A23D02" w:rsidRDefault="00A23D02" w:rsidP="00A23D02">
      <w:pPr>
        <w:jc w:val="center"/>
        <w:rPr>
          <w:rFonts w:ascii="Times New Roman" w:hAnsi="Times New Roman" w:cs="Times New Roman"/>
          <w:b/>
          <w:sz w:val="28"/>
          <w:szCs w:val="28"/>
        </w:rPr>
      </w:pPr>
    </w:p>
    <w:p w:rsidR="00A23D02" w:rsidRDefault="00A23D02" w:rsidP="00A23D02">
      <w:pPr>
        <w:jc w:val="center"/>
        <w:rPr>
          <w:rFonts w:ascii="Times New Roman" w:hAnsi="Times New Roman" w:cs="Times New Roman"/>
          <w:b/>
          <w:sz w:val="28"/>
          <w:szCs w:val="28"/>
        </w:rPr>
      </w:pPr>
    </w:p>
    <w:p w:rsidR="00A23D02" w:rsidRDefault="00A23D02" w:rsidP="00A23D02">
      <w:pPr>
        <w:jc w:val="center"/>
        <w:rPr>
          <w:rFonts w:ascii="Times New Roman" w:hAnsi="Times New Roman" w:cs="Times New Roman"/>
          <w:b/>
          <w:sz w:val="28"/>
          <w:szCs w:val="28"/>
        </w:rPr>
      </w:pPr>
    </w:p>
    <w:p w:rsidR="00A23D02" w:rsidRDefault="00A23D02" w:rsidP="00A23D02">
      <w:pPr>
        <w:jc w:val="center"/>
        <w:rPr>
          <w:rFonts w:ascii="Times New Roman" w:hAnsi="Times New Roman" w:cs="Times New Roman"/>
          <w:b/>
          <w:sz w:val="28"/>
          <w:szCs w:val="28"/>
        </w:rPr>
      </w:pPr>
    </w:p>
    <w:p w:rsidR="00A23D02" w:rsidRPr="00A23D02" w:rsidRDefault="00A23D02" w:rsidP="00A23D02">
      <w:pPr>
        <w:jc w:val="center"/>
        <w:rPr>
          <w:rFonts w:ascii="Times New Roman" w:hAnsi="Times New Roman" w:cs="Times New Roman"/>
          <w:b/>
          <w:sz w:val="28"/>
          <w:szCs w:val="28"/>
        </w:rPr>
      </w:pPr>
    </w:p>
    <w:p w:rsidR="00171172" w:rsidRPr="00A23D02" w:rsidRDefault="00171172" w:rsidP="00A23D02">
      <w:pPr>
        <w:jc w:val="center"/>
        <w:rPr>
          <w:rFonts w:ascii="Times New Roman" w:hAnsi="Times New Roman" w:cs="Times New Roman"/>
          <w:b/>
          <w:sz w:val="28"/>
          <w:szCs w:val="28"/>
        </w:rPr>
      </w:pPr>
      <w:r w:rsidRPr="00A23D02">
        <w:rPr>
          <w:rFonts w:ascii="Times New Roman" w:hAnsi="Times New Roman" w:cs="Times New Roman"/>
          <w:b/>
          <w:sz w:val="28"/>
          <w:szCs w:val="28"/>
        </w:rPr>
        <w:t>Реферат по дисциплине</w:t>
      </w:r>
    </w:p>
    <w:p w:rsidR="00171172" w:rsidRPr="00A23D02" w:rsidRDefault="00171172" w:rsidP="00A23D02">
      <w:pPr>
        <w:jc w:val="center"/>
        <w:rPr>
          <w:rFonts w:ascii="Times New Roman" w:hAnsi="Times New Roman" w:cs="Times New Roman"/>
          <w:b/>
          <w:sz w:val="28"/>
          <w:szCs w:val="28"/>
        </w:rPr>
      </w:pPr>
      <w:r w:rsidRPr="00A23D02">
        <w:rPr>
          <w:rFonts w:ascii="Times New Roman" w:hAnsi="Times New Roman" w:cs="Times New Roman"/>
          <w:b/>
          <w:sz w:val="28"/>
          <w:szCs w:val="28"/>
        </w:rPr>
        <w:t>«Экономическая теория»</w:t>
      </w:r>
    </w:p>
    <w:p w:rsidR="00171172" w:rsidRPr="00A23D02" w:rsidRDefault="00171172" w:rsidP="00A23D02">
      <w:pPr>
        <w:jc w:val="center"/>
        <w:rPr>
          <w:rFonts w:ascii="Times New Roman" w:hAnsi="Times New Roman" w:cs="Times New Roman"/>
          <w:b/>
          <w:sz w:val="28"/>
          <w:szCs w:val="28"/>
        </w:rPr>
      </w:pPr>
      <w:r w:rsidRPr="00A23D02">
        <w:rPr>
          <w:rFonts w:ascii="Times New Roman" w:hAnsi="Times New Roman" w:cs="Times New Roman"/>
          <w:b/>
          <w:sz w:val="28"/>
          <w:szCs w:val="28"/>
        </w:rPr>
        <w:t>На тему: Рынки факторов производства</w:t>
      </w:r>
    </w:p>
    <w:p w:rsidR="00171172" w:rsidRPr="00A23D02" w:rsidRDefault="00171172" w:rsidP="00A23D02">
      <w:pPr>
        <w:jc w:val="center"/>
        <w:rPr>
          <w:rFonts w:ascii="Times New Roman" w:hAnsi="Times New Roman" w:cs="Times New Roman"/>
          <w:b/>
          <w:sz w:val="28"/>
          <w:szCs w:val="28"/>
        </w:rPr>
      </w:pPr>
    </w:p>
    <w:p w:rsidR="00171172" w:rsidRDefault="00171172" w:rsidP="00171172">
      <w:pPr>
        <w:jc w:val="center"/>
        <w:rPr>
          <w:rFonts w:ascii="Times New Roman" w:hAnsi="Times New Roman" w:cs="Times New Roman"/>
          <w:sz w:val="28"/>
          <w:szCs w:val="28"/>
        </w:rPr>
      </w:pPr>
    </w:p>
    <w:p w:rsidR="00171172" w:rsidRDefault="00171172" w:rsidP="00171172">
      <w:pPr>
        <w:jc w:val="center"/>
        <w:rPr>
          <w:rFonts w:ascii="Times New Roman" w:hAnsi="Times New Roman" w:cs="Times New Roman"/>
          <w:sz w:val="28"/>
          <w:szCs w:val="28"/>
        </w:rPr>
      </w:pPr>
    </w:p>
    <w:p w:rsidR="00171172" w:rsidRDefault="00171172" w:rsidP="00171172">
      <w:pPr>
        <w:rPr>
          <w:rFonts w:ascii="Times New Roman" w:hAnsi="Times New Roman" w:cs="Times New Roman"/>
          <w:sz w:val="28"/>
          <w:szCs w:val="28"/>
        </w:rPr>
      </w:pPr>
    </w:p>
    <w:p w:rsidR="00171172" w:rsidRDefault="00171172" w:rsidP="00171172">
      <w:pPr>
        <w:jc w:val="center"/>
        <w:rPr>
          <w:rFonts w:ascii="Times New Roman" w:hAnsi="Times New Roman" w:cs="Times New Roman"/>
          <w:sz w:val="28"/>
          <w:szCs w:val="28"/>
        </w:rPr>
      </w:pPr>
    </w:p>
    <w:p w:rsidR="00A23D02" w:rsidRDefault="00A23D02" w:rsidP="00171172">
      <w:pPr>
        <w:jc w:val="center"/>
        <w:rPr>
          <w:rFonts w:ascii="Times New Roman" w:hAnsi="Times New Roman" w:cs="Times New Roman"/>
          <w:sz w:val="28"/>
          <w:szCs w:val="28"/>
        </w:rPr>
      </w:pPr>
    </w:p>
    <w:p w:rsidR="00A23D02" w:rsidRDefault="00A23D02" w:rsidP="00171172">
      <w:pPr>
        <w:jc w:val="center"/>
        <w:rPr>
          <w:rFonts w:ascii="Times New Roman" w:hAnsi="Times New Roman" w:cs="Times New Roman"/>
          <w:sz w:val="28"/>
          <w:szCs w:val="28"/>
        </w:rPr>
      </w:pPr>
    </w:p>
    <w:p w:rsidR="00A23D02" w:rsidRDefault="00A23D02" w:rsidP="00171172">
      <w:pPr>
        <w:jc w:val="center"/>
        <w:rPr>
          <w:rFonts w:ascii="Times New Roman" w:hAnsi="Times New Roman" w:cs="Times New Roman"/>
          <w:sz w:val="28"/>
          <w:szCs w:val="28"/>
        </w:rPr>
      </w:pPr>
    </w:p>
    <w:p w:rsidR="00A23D02" w:rsidRDefault="00A23D02" w:rsidP="00171172">
      <w:pPr>
        <w:jc w:val="center"/>
        <w:rPr>
          <w:rFonts w:ascii="Times New Roman" w:hAnsi="Times New Roman" w:cs="Times New Roman"/>
          <w:sz w:val="28"/>
          <w:szCs w:val="28"/>
        </w:rPr>
      </w:pPr>
    </w:p>
    <w:p w:rsidR="00A23D02" w:rsidRDefault="00A23D02" w:rsidP="00171172">
      <w:pPr>
        <w:jc w:val="center"/>
        <w:rPr>
          <w:rFonts w:ascii="Times New Roman" w:hAnsi="Times New Roman" w:cs="Times New Roman"/>
          <w:sz w:val="28"/>
          <w:szCs w:val="28"/>
        </w:rPr>
      </w:pPr>
    </w:p>
    <w:p w:rsidR="00A23D02" w:rsidRDefault="00A23D02" w:rsidP="00171172">
      <w:pPr>
        <w:jc w:val="center"/>
        <w:rPr>
          <w:rFonts w:ascii="Times New Roman" w:hAnsi="Times New Roman" w:cs="Times New Roman"/>
          <w:sz w:val="28"/>
          <w:szCs w:val="28"/>
        </w:rPr>
      </w:pPr>
      <w:bookmarkStart w:id="0" w:name="_GoBack"/>
      <w:bookmarkEnd w:id="0"/>
    </w:p>
    <w:p w:rsidR="00A23D02" w:rsidRDefault="00A23D02" w:rsidP="00171172">
      <w:pPr>
        <w:jc w:val="center"/>
        <w:rPr>
          <w:rFonts w:ascii="Times New Roman" w:hAnsi="Times New Roman" w:cs="Times New Roman"/>
          <w:sz w:val="28"/>
          <w:szCs w:val="28"/>
        </w:rPr>
      </w:pPr>
    </w:p>
    <w:p w:rsidR="00BF2C53" w:rsidRPr="00171172" w:rsidRDefault="00E407D8" w:rsidP="00171172">
      <w:pPr>
        <w:jc w:val="center"/>
        <w:rPr>
          <w:rFonts w:ascii="Times New Roman" w:hAnsi="Times New Roman" w:cs="Times New Roman"/>
          <w:b/>
          <w:sz w:val="28"/>
          <w:szCs w:val="28"/>
        </w:rPr>
      </w:pPr>
      <w:r w:rsidRPr="00171172">
        <w:rPr>
          <w:rFonts w:ascii="Times New Roman" w:hAnsi="Times New Roman" w:cs="Times New Roman"/>
          <w:b/>
          <w:sz w:val="28"/>
          <w:szCs w:val="28"/>
        </w:rPr>
        <w:lastRenderedPageBreak/>
        <w:t>Содержание</w:t>
      </w:r>
    </w:p>
    <w:p w:rsidR="00E407D8" w:rsidRDefault="00E407D8"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B734D1">
        <w:rPr>
          <w:rFonts w:ascii="Times New Roman" w:hAnsi="Times New Roman" w:cs="Times New Roman"/>
          <w:sz w:val="28"/>
          <w:szCs w:val="28"/>
        </w:rPr>
        <w:t>…………………………………………………………………………...3</w:t>
      </w:r>
    </w:p>
    <w:p w:rsidR="00E407D8" w:rsidRDefault="00E407D8" w:rsidP="00171172">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Отличие рынка факторов производства от рынка товаров и услуг</w:t>
      </w:r>
      <w:r w:rsidR="00B734D1">
        <w:rPr>
          <w:rFonts w:ascii="Times New Roman" w:hAnsi="Times New Roman" w:cs="Times New Roman"/>
          <w:sz w:val="28"/>
          <w:szCs w:val="28"/>
        </w:rPr>
        <w:t>……..5</w:t>
      </w:r>
    </w:p>
    <w:p w:rsidR="00E407D8" w:rsidRDefault="00E407D8" w:rsidP="00171172">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Общая характеристика спроса и предложения экономических ресурсов</w:t>
      </w:r>
      <w:r w:rsidR="00B734D1">
        <w:rPr>
          <w:rFonts w:ascii="Times New Roman" w:hAnsi="Times New Roman" w:cs="Times New Roman"/>
          <w:sz w:val="28"/>
          <w:szCs w:val="28"/>
        </w:rPr>
        <w:t>…………………………………………………………………....10</w:t>
      </w:r>
    </w:p>
    <w:p w:rsidR="00E407D8" w:rsidRDefault="00E407D8" w:rsidP="00171172">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Равновесие рынков экономических ре</w:t>
      </w:r>
      <w:r w:rsidR="00171172">
        <w:rPr>
          <w:rFonts w:ascii="Times New Roman" w:hAnsi="Times New Roman" w:cs="Times New Roman"/>
          <w:sz w:val="28"/>
          <w:szCs w:val="28"/>
        </w:rPr>
        <w:t>с</w:t>
      </w:r>
      <w:r>
        <w:rPr>
          <w:rFonts w:ascii="Times New Roman" w:hAnsi="Times New Roman" w:cs="Times New Roman"/>
          <w:sz w:val="28"/>
          <w:szCs w:val="28"/>
        </w:rPr>
        <w:t>урсов</w:t>
      </w:r>
      <w:r w:rsidR="00B734D1">
        <w:rPr>
          <w:rFonts w:ascii="Times New Roman" w:hAnsi="Times New Roman" w:cs="Times New Roman"/>
          <w:sz w:val="28"/>
          <w:szCs w:val="28"/>
        </w:rPr>
        <w:t>……………………....…..17</w:t>
      </w:r>
    </w:p>
    <w:p w:rsidR="00E407D8" w:rsidRDefault="00E407D8"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Практикум</w:t>
      </w:r>
      <w:r w:rsidR="00B734D1">
        <w:rPr>
          <w:rFonts w:ascii="Times New Roman" w:hAnsi="Times New Roman" w:cs="Times New Roman"/>
          <w:sz w:val="28"/>
          <w:szCs w:val="28"/>
        </w:rPr>
        <w:t>………………………………………………………………………..22</w:t>
      </w:r>
    </w:p>
    <w:p w:rsidR="00E407D8" w:rsidRDefault="00E407D8"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B734D1">
        <w:rPr>
          <w:rFonts w:ascii="Times New Roman" w:hAnsi="Times New Roman" w:cs="Times New Roman"/>
          <w:sz w:val="28"/>
          <w:szCs w:val="28"/>
        </w:rPr>
        <w:t>……………………………………………………………………….23</w:t>
      </w:r>
    </w:p>
    <w:p w:rsidR="00E407D8" w:rsidRDefault="00E407D8"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B734D1">
        <w:rPr>
          <w:rFonts w:ascii="Times New Roman" w:hAnsi="Times New Roman" w:cs="Times New Roman"/>
          <w:sz w:val="28"/>
          <w:szCs w:val="28"/>
        </w:rPr>
        <w:t>……………………………………………………………....24</w:t>
      </w: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Default="00E407D8" w:rsidP="00E407D8">
      <w:pPr>
        <w:spacing w:after="0" w:line="360" w:lineRule="auto"/>
        <w:rPr>
          <w:rFonts w:ascii="Times New Roman" w:hAnsi="Times New Roman" w:cs="Times New Roman"/>
          <w:sz w:val="28"/>
          <w:szCs w:val="28"/>
        </w:rPr>
      </w:pPr>
    </w:p>
    <w:p w:rsidR="00E407D8" w:rsidRPr="00171172" w:rsidRDefault="00E407D8" w:rsidP="00E407D8">
      <w:pPr>
        <w:spacing w:after="0" w:line="360" w:lineRule="auto"/>
        <w:jc w:val="center"/>
        <w:rPr>
          <w:rFonts w:ascii="Times New Roman" w:hAnsi="Times New Roman" w:cs="Times New Roman"/>
          <w:b/>
          <w:sz w:val="28"/>
          <w:szCs w:val="28"/>
        </w:rPr>
      </w:pPr>
      <w:r w:rsidRPr="00171172">
        <w:rPr>
          <w:rFonts w:ascii="Times New Roman" w:hAnsi="Times New Roman" w:cs="Times New Roman"/>
          <w:b/>
          <w:sz w:val="28"/>
          <w:szCs w:val="28"/>
        </w:rPr>
        <w:lastRenderedPageBreak/>
        <w:t>Введение</w:t>
      </w:r>
    </w:p>
    <w:p w:rsidR="00E407D8" w:rsidRDefault="00E407D8" w:rsidP="0017117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Современное состояние рыночной экономики Российской Федерации, характеризуемое модернизацией и инновационным обновлением сферы производства, вступлением в мировое торгово-экономическое пространство, обусловливает появление новых социально-экономических отношений, складывающимися между производителями, продавцами, потребителями товаров, работ и услуг. Особую значимость в этих процессах занимают факторы производства – основа </w:t>
      </w:r>
      <w:r w:rsidR="007063BF">
        <w:rPr>
          <w:rFonts w:ascii="Times New Roman" w:hAnsi="Times New Roman" w:cs="Times New Roman"/>
          <w:sz w:val="28"/>
          <w:szCs w:val="28"/>
        </w:rPr>
        <w:t>организации и осуществления пр</w:t>
      </w:r>
      <w:r>
        <w:rPr>
          <w:rFonts w:ascii="Times New Roman" w:hAnsi="Times New Roman" w:cs="Times New Roman"/>
          <w:sz w:val="28"/>
          <w:szCs w:val="28"/>
        </w:rPr>
        <w:t>оизводства, эффективность использования которых во многом предопределяет равновесие спро</w:t>
      </w:r>
      <w:r w:rsidR="007063BF">
        <w:rPr>
          <w:rFonts w:ascii="Times New Roman" w:hAnsi="Times New Roman" w:cs="Times New Roman"/>
          <w:sz w:val="28"/>
          <w:szCs w:val="28"/>
        </w:rPr>
        <w:t>са и потребления, благосостояние общества и качество жизни граждан, конкурентоспособность экономической системы.</w:t>
      </w:r>
    </w:p>
    <w:p w:rsidR="007063BF" w:rsidRDefault="007063BF"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Рынки факторов производства подчиняются тем же законом, что и рынки товаров и услуг: рыночная цена ресурсов является равновесной, складывающейся под воздействием спроса и предложения на тот или иной ресурс. Однако спрос на факторы производства предъявляют лишь предприниматель, то есть та часть общества, которая способна организовать и осуществить выпуск продукции и услуг, необходимых для конечного потребления.</w:t>
      </w:r>
    </w:p>
    <w:p w:rsidR="007063BF" w:rsidRDefault="007063BF"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Для последних десятилетий нового тысячелетия характерным является рост ресурсных затрат и, как результат, снижение доходности использования факторов производства. Увеличиваются цены</w:t>
      </w:r>
      <w:r w:rsidR="007566BA">
        <w:rPr>
          <w:rFonts w:ascii="Times New Roman" w:hAnsi="Times New Roman" w:cs="Times New Roman"/>
          <w:sz w:val="28"/>
          <w:szCs w:val="28"/>
        </w:rPr>
        <w:t xml:space="preserve"> на землю, трудовые ресурсы, энергоносители, сырье, повышается ответственность за вос</w:t>
      </w:r>
      <w:r w:rsidR="00354683">
        <w:rPr>
          <w:rFonts w:ascii="Times New Roman" w:hAnsi="Times New Roman" w:cs="Times New Roman"/>
          <w:sz w:val="28"/>
          <w:szCs w:val="28"/>
        </w:rPr>
        <w:t>с</w:t>
      </w:r>
      <w:r w:rsidR="007566BA">
        <w:rPr>
          <w:rFonts w:ascii="Times New Roman" w:hAnsi="Times New Roman" w:cs="Times New Roman"/>
          <w:sz w:val="28"/>
          <w:szCs w:val="28"/>
        </w:rPr>
        <w:t>тановление экологической системы</w:t>
      </w:r>
      <w:r w:rsidR="00354683">
        <w:rPr>
          <w:rFonts w:ascii="Times New Roman" w:hAnsi="Times New Roman" w:cs="Times New Roman"/>
          <w:sz w:val="28"/>
          <w:szCs w:val="28"/>
        </w:rPr>
        <w:t xml:space="preserve"> и природных ресурсов, что приводит к изменению поведения субъектов предпринимательской среды в экономике, побуждает их находить заменители ресурсов и пути снижения издержек производства.</w:t>
      </w:r>
    </w:p>
    <w:p w:rsidR="00354683" w:rsidRDefault="0035468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Рыночная экономика в значительной степени изменила сущность и значение факторов производства для предприятий и населения страны, что отражено в работах отечественных экономистов, развивающих классические представления теории микроэкономики. К числу работ, заслуживающих </w:t>
      </w:r>
      <w:r>
        <w:rPr>
          <w:rFonts w:ascii="Times New Roman" w:hAnsi="Times New Roman" w:cs="Times New Roman"/>
          <w:sz w:val="28"/>
          <w:szCs w:val="28"/>
        </w:rPr>
        <w:lastRenderedPageBreak/>
        <w:t xml:space="preserve">особое внимание, следует отнести труды таких ученых экономистов, как П.Г. </w:t>
      </w:r>
      <w:proofErr w:type="spellStart"/>
      <w:r>
        <w:rPr>
          <w:rFonts w:ascii="Times New Roman" w:hAnsi="Times New Roman" w:cs="Times New Roman"/>
          <w:sz w:val="28"/>
          <w:szCs w:val="28"/>
        </w:rPr>
        <w:t>Ермишин</w:t>
      </w:r>
      <w:proofErr w:type="spellEnd"/>
      <w:r>
        <w:rPr>
          <w:rFonts w:ascii="Times New Roman" w:hAnsi="Times New Roman" w:cs="Times New Roman"/>
          <w:sz w:val="28"/>
          <w:szCs w:val="28"/>
        </w:rPr>
        <w:t xml:space="preserve">, А.В. Сидорович, И.К. </w:t>
      </w:r>
      <w:proofErr w:type="spellStart"/>
      <w:r>
        <w:rPr>
          <w:rFonts w:ascii="Times New Roman" w:hAnsi="Times New Roman" w:cs="Times New Roman"/>
          <w:sz w:val="28"/>
          <w:szCs w:val="28"/>
        </w:rPr>
        <w:t>Станковская</w:t>
      </w:r>
      <w:proofErr w:type="spellEnd"/>
      <w:r>
        <w:rPr>
          <w:rFonts w:ascii="Times New Roman" w:hAnsi="Times New Roman" w:cs="Times New Roman"/>
          <w:sz w:val="28"/>
          <w:szCs w:val="28"/>
        </w:rPr>
        <w:t xml:space="preserve"> и других.</w:t>
      </w:r>
    </w:p>
    <w:p w:rsidR="00354683" w:rsidRDefault="0035468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Целью работы является изучение рынков факторов производства, исследование особенностей рынка факторов производства, спроса и предложения и закономерностей их ценообразований.</w:t>
      </w:r>
    </w:p>
    <w:p w:rsidR="00354683" w:rsidRDefault="0035468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соответствии с целью исследования поставлены следующие задачи:</w:t>
      </w:r>
    </w:p>
    <w:p w:rsidR="00354683" w:rsidRDefault="009B3FB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изучить основные понятия и определения факторов производства;</w:t>
      </w:r>
    </w:p>
    <w:p w:rsidR="009B3FB3" w:rsidRDefault="009B3FB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проанализировать структуру современного рынка факторов производства с учетом новых экономических реалий;</w:t>
      </w:r>
    </w:p>
    <w:p w:rsidR="009B3FB3" w:rsidRDefault="009B3FB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исследовать особенности спроса и предложения ресурсов;</w:t>
      </w:r>
    </w:p>
    <w:p w:rsidR="009B3FB3" w:rsidRDefault="009B3FB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определить специфику формирования ценообразования на ресурсы.</w:t>
      </w:r>
    </w:p>
    <w:p w:rsidR="009B3FB3" w:rsidRDefault="009B3FB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Объектом является рынок факторов производства и механизмы ценообразования на этом рынке.</w:t>
      </w:r>
    </w:p>
    <w:p w:rsidR="009B3FB3" w:rsidRDefault="009B3FB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Предметом является совокупность экономических отношений, складывающихся на рынке факторов производства и связанных с ценообразованием на них.</w:t>
      </w:r>
    </w:p>
    <w:p w:rsidR="009B3FB3" w:rsidRDefault="009B3FB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Методологическую и теоретическую основу исследования образуют труды отечественных ученых в области теории экономики, микроэкономики и экономики предприятия</w:t>
      </w:r>
      <w:r w:rsidR="009B5BE4">
        <w:rPr>
          <w:rFonts w:ascii="Times New Roman" w:hAnsi="Times New Roman" w:cs="Times New Roman"/>
          <w:sz w:val="28"/>
          <w:szCs w:val="28"/>
        </w:rPr>
        <w:t>.</w:t>
      </w:r>
    </w:p>
    <w:p w:rsidR="009B5BE4" w:rsidRDefault="009B5BE4"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
    <w:p w:rsidR="009B5BE4" w:rsidRDefault="009B5BE4" w:rsidP="00E407D8">
      <w:pPr>
        <w:spacing w:after="0" w:line="360" w:lineRule="auto"/>
        <w:rPr>
          <w:rFonts w:ascii="Times New Roman" w:hAnsi="Times New Roman" w:cs="Times New Roman"/>
          <w:sz w:val="28"/>
          <w:szCs w:val="28"/>
        </w:rPr>
      </w:pPr>
    </w:p>
    <w:p w:rsidR="009B5BE4" w:rsidRDefault="009B5BE4" w:rsidP="00E407D8">
      <w:pPr>
        <w:spacing w:after="0" w:line="360" w:lineRule="auto"/>
        <w:rPr>
          <w:rFonts w:ascii="Times New Roman" w:hAnsi="Times New Roman" w:cs="Times New Roman"/>
          <w:sz w:val="28"/>
          <w:szCs w:val="28"/>
        </w:rPr>
      </w:pPr>
    </w:p>
    <w:p w:rsidR="009B5BE4" w:rsidRDefault="009B5BE4" w:rsidP="00E407D8">
      <w:pPr>
        <w:spacing w:after="0" w:line="360" w:lineRule="auto"/>
        <w:rPr>
          <w:rFonts w:ascii="Times New Roman" w:hAnsi="Times New Roman" w:cs="Times New Roman"/>
          <w:sz w:val="28"/>
          <w:szCs w:val="28"/>
        </w:rPr>
      </w:pPr>
    </w:p>
    <w:p w:rsidR="009B5BE4" w:rsidRDefault="009B5BE4" w:rsidP="00E407D8">
      <w:pPr>
        <w:spacing w:after="0" w:line="360" w:lineRule="auto"/>
        <w:rPr>
          <w:rFonts w:ascii="Times New Roman" w:hAnsi="Times New Roman" w:cs="Times New Roman"/>
          <w:sz w:val="28"/>
          <w:szCs w:val="28"/>
        </w:rPr>
      </w:pPr>
    </w:p>
    <w:p w:rsidR="009B5BE4" w:rsidRDefault="009B5BE4" w:rsidP="00E407D8">
      <w:pPr>
        <w:spacing w:after="0" w:line="360" w:lineRule="auto"/>
        <w:rPr>
          <w:rFonts w:ascii="Times New Roman" w:hAnsi="Times New Roman" w:cs="Times New Roman"/>
          <w:sz w:val="28"/>
          <w:szCs w:val="28"/>
        </w:rPr>
      </w:pPr>
    </w:p>
    <w:p w:rsidR="009B5BE4" w:rsidRDefault="009B5BE4" w:rsidP="00E407D8">
      <w:pPr>
        <w:spacing w:after="0" w:line="360" w:lineRule="auto"/>
        <w:rPr>
          <w:rFonts w:ascii="Times New Roman" w:hAnsi="Times New Roman" w:cs="Times New Roman"/>
          <w:sz w:val="28"/>
          <w:szCs w:val="28"/>
        </w:rPr>
      </w:pPr>
    </w:p>
    <w:p w:rsidR="009B5BE4" w:rsidRDefault="009B5BE4" w:rsidP="00E407D8">
      <w:pPr>
        <w:spacing w:after="0" w:line="360" w:lineRule="auto"/>
        <w:rPr>
          <w:rFonts w:ascii="Times New Roman" w:hAnsi="Times New Roman" w:cs="Times New Roman"/>
          <w:sz w:val="28"/>
          <w:szCs w:val="28"/>
        </w:rPr>
      </w:pPr>
    </w:p>
    <w:p w:rsidR="009B5BE4" w:rsidRDefault="009B5BE4" w:rsidP="00E407D8">
      <w:pPr>
        <w:spacing w:after="0" w:line="360" w:lineRule="auto"/>
        <w:rPr>
          <w:rFonts w:ascii="Times New Roman" w:hAnsi="Times New Roman" w:cs="Times New Roman"/>
          <w:sz w:val="28"/>
          <w:szCs w:val="28"/>
        </w:rPr>
      </w:pPr>
    </w:p>
    <w:p w:rsidR="009B5BE4" w:rsidRDefault="009B5BE4" w:rsidP="00E407D8">
      <w:pPr>
        <w:spacing w:after="0" w:line="360" w:lineRule="auto"/>
        <w:rPr>
          <w:rFonts w:ascii="Times New Roman" w:hAnsi="Times New Roman" w:cs="Times New Roman"/>
          <w:sz w:val="28"/>
          <w:szCs w:val="28"/>
        </w:rPr>
      </w:pPr>
    </w:p>
    <w:p w:rsidR="009B5BE4" w:rsidRDefault="009B5BE4" w:rsidP="00E407D8">
      <w:pPr>
        <w:spacing w:after="0" w:line="360" w:lineRule="auto"/>
        <w:rPr>
          <w:rFonts w:ascii="Times New Roman" w:hAnsi="Times New Roman" w:cs="Times New Roman"/>
          <w:sz w:val="28"/>
          <w:szCs w:val="28"/>
        </w:rPr>
      </w:pPr>
    </w:p>
    <w:p w:rsidR="009B5BE4" w:rsidRPr="00171172" w:rsidRDefault="009B5BE4" w:rsidP="00171172">
      <w:pPr>
        <w:pStyle w:val="a3"/>
        <w:spacing w:after="0" w:line="360" w:lineRule="auto"/>
        <w:jc w:val="center"/>
        <w:rPr>
          <w:rFonts w:ascii="Times New Roman" w:hAnsi="Times New Roman" w:cs="Times New Roman"/>
          <w:b/>
          <w:sz w:val="28"/>
          <w:szCs w:val="28"/>
        </w:rPr>
      </w:pPr>
      <w:r w:rsidRPr="00171172">
        <w:rPr>
          <w:rFonts w:ascii="Times New Roman" w:hAnsi="Times New Roman" w:cs="Times New Roman"/>
          <w:b/>
          <w:sz w:val="28"/>
          <w:szCs w:val="28"/>
        </w:rPr>
        <w:lastRenderedPageBreak/>
        <w:t>1.Отличие рынка факторов производства от рынка товаров и услуг</w:t>
      </w:r>
    </w:p>
    <w:p w:rsidR="009B5BE4" w:rsidRDefault="009B5BE4" w:rsidP="0017117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Особенность современного этапа развития России заключается в формировании стабильной, эффективной и конкурентоспособной модели  ведения рыночного хозяйствования, связанного с ее будущим: социальным, экономическим и политическим благосостоянием общества.</w:t>
      </w:r>
    </w:p>
    <w:p w:rsidR="009B5BE4" w:rsidRDefault="009B5BE4"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экономической теории под термином «рынок» (англ. «</w:t>
      </w:r>
      <w:r>
        <w:rPr>
          <w:rFonts w:ascii="Times New Roman" w:hAnsi="Times New Roman" w:cs="Times New Roman"/>
          <w:sz w:val="28"/>
          <w:szCs w:val="28"/>
          <w:lang w:val="en-US"/>
        </w:rPr>
        <w:t>market</w:t>
      </w:r>
      <w:r>
        <w:rPr>
          <w:rFonts w:ascii="Times New Roman" w:hAnsi="Times New Roman" w:cs="Times New Roman"/>
          <w:sz w:val="28"/>
          <w:szCs w:val="28"/>
        </w:rPr>
        <w:t xml:space="preserve">») понимается совокупность экономических отношений между субъектами рынка по поводу движения товаров и денег, которые основываются на взаимном согласии, эквивалентности и конкуренции. При этом, по мнению В.Е. </w:t>
      </w:r>
      <w:proofErr w:type="spellStart"/>
      <w:r>
        <w:rPr>
          <w:rFonts w:ascii="Times New Roman" w:hAnsi="Times New Roman" w:cs="Times New Roman"/>
          <w:sz w:val="28"/>
          <w:szCs w:val="28"/>
        </w:rPr>
        <w:t>Королькова</w:t>
      </w:r>
      <w:proofErr w:type="spellEnd"/>
      <w:r>
        <w:rPr>
          <w:rFonts w:ascii="Times New Roman" w:hAnsi="Times New Roman" w:cs="Times New Roman"/>
          <w:sz w:val="28"/>
          <w:szCs w:val="28"/>
        </w:rPr>
        <w:t xml:space="preserve"> рынок многолик и столь же разнообразен как его определение: рынок – это «обмен, организованный по законам товарного производства и обращения товаров», образующих «совокупность отношений</w:t>
      </w:r>
      <w:r w:rsidR="0010197C">
        <w:rPr>
          <w:rFonts w:ascii="Times New Roman" w:hAnsi="Times New Roman" w:cs="Times New Roman"/>
          <w:sz w:val="28"/>
          <w:szCs w:val="28"/>
        </w:rPr>
        <w:t xml:space="preserve"> товарного и денежного обращения». То есть рынок – есть тип хозяйственных связей и взаимоотношений между экономическими субъектами, составляющих общественную форму функционирования экономики, которая характеризуется движением общественного продукта. </w:t>
      </w:r>
    </w:p>
    <w:p w:rsidR="0010197C" w:rsidRDefault="0010197C" w:rsidP="009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Безусловно, рынок является обязательным компонентом товарного хозяйства, при этом основным условием является взаимосвязь рынка и товарного производства, поскольку без товарного производства не может быть рынка, а без рынка не может быть товарного производства. Объективная необходимость рынка вызвана теми же причинами, что и товарное производство: развитием общественного разделения труда и экономическим обособлением субъектов рыночных отношений. Эти условия зарождались и развивались в процессе эволюции цивилизации к</w:t>
      </w:r>
      <w:r w:rsidR="002A43DB">
        <w:rPr>
          <w:rFonts w:ascii="Times New Roman" w:hAnsi="Times New Roman" w:cs="Times New Roman"/>
          <w:sz w:val="28"/>
          <w:szCs w:val="28"/>
        </w:rPr>
        <w:t>ак единое целое взаимосвязанных и длительных изменений взаимодействия производства и сбыта продукции.</w:t>
      </w:r>
    </w:p>
    <w:p w:rsidR="009B5BE4" w:rsidRDefault="002A43DB"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Производство, как один возможных видов деятельности организации или физического лица направленное на создание конечного продукта или услуги, представляет собой главный источник получения материальных благ, </w:t>
      </w:r>
      <w:r>
        <w:rPr>
          <w:rFonts w:ascii="Times New Roman" w:hAnsi="Times New Roman" w:cs="Times New Roman"/>
          <w:sz w:val="28"/>
          <w:szCs w:val="28"/>
        </w:rPr>
        <w:lastRenderedPageBreak/>
        <w:t xml:space="preserve">необходимых для </w:t>
      </w:r>
      <w:proofErr w:type="spellStart"/>
      <w:r>
        <w:rPr>
          <w:rFonts w:ascii="Times New Roman" w:hAnsi="Times New Roman" w:cs="Times New Roman"/>
          <w:sz w:val="28"/>
          <w:szCs w:val="28"/>
        </w:rPr>
        <w:t>жизнидеятельности</w:t>
      </w:r>
      <w:proofErr w:type="spellEnd"/>
      <w:r>
        <w:rPr>
          <w:rFonts w:ascii="Times New Roman" w:hAnsi="Times New Roman" w:cs="Times New Roman"/>
          <w:sz w:val="28"/>
          <w:szCs w:val="28"/>
        </w:rPr>
        <w:t xml:space="preserve"> и удовлетворения потребностей общества. В экономическом смысле под термином «производство» следует понимать процесс создания разных видов экономического продукта, то есть это понятие характеризует специфически человеческий тип обмена веще</w:t>
      </w:r>
      <w:proofErr w:type="gramStart"/>
      <w:r>
        <w:rPr>
          <w:rFonts w:ascii="Times New Roman" w:hAnsi="Times New Roman" w:cs="Times New Roman"/>
          <w:sz w:val="28"/>
          <w:szCs w:val="28"/>
        </w:rPr>
        <w:t>ств с пр</w:t>
      </w:r>
      <w:proofErr w:type="gramEnd"/>
      <w:r>
        <w:rPr>
          <w:rFonts w:ascii="Times New Roman" w:hAnsi="Times New Roman" w:cs="Times New Roman"/>
          <w:sz w:val="28"/>
          <w:szCs w:val="28"/>
        </w:rPr>
        <w:t>иродой, или более точно – процесс активного преобразования людьми природы с целью создания необходимых материальных условий для своего существования. Большинство ученых отмечают, что каждому предприятию присуща внутренняя среда, организационно включающая люде, средства производства, инвестиционные средства (финансы), ин</w:t>
      </w:r>
      <w:r w:rsidR="00DD33F0">
        <w:rPr>
          <w:rFonts w:ascii="Times New Roman" w:hAnsi="Times New Roman" w:cs="Times New Roman"/>
          <w:sz w:val="28"/>
          <w:szCs w:val="28"/>
        </w:rPr>
        <w:t>но</w:t>
      </w:r>
      <w:r>
        <w:rPr>
          <w:rFonts w:ascii="Times New Roman" w:hAnsi="Times New Roman" w:cs="Times New Roman"/>
          <w:sz w:val="28"/>
          <w:szCs w:val="28"/>
        </w:rPr>
        <w:t>вационное творчество (предпринимательство) и информацию. Результатом</w:t>
      </w:r>
      <w:r w:rsidR="00DD33F0">
        <w:rPr>
          <w:rFonts w:ascii="Times New Roman" w:hAnsi="Times New Roman" w:cs="Times New Roman"/>
          <w:sz w:val="28"/>
          <w:szCs w:val="28"/>
        </w:rPr>
        <w:t xml:space="preserve"> взаимодействия перечисленных компонентов или элементов внутренней среды производственного предприятия является готовая продукция – товар (работа, услуга), востребованная в рынке. В этой связи в экономической литературе указывается два критерия, характеризующих производство или производственные процессы:</w:t>
      </w:r>
    </w:p>
    <w:p w:rsidR="00DD33F0" w:rsidRDefault="00DD33F0"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создание ранее не имевшегося продукта или образования материалов, энергии, информации, направленное на создание такого продукта, а также изменение качества имеющегося продукта;</w:t>
      </w:r>
    </w:p>
    <w:p w:rsidR="00DD33F0" w:rsidRDefault="00DD33F0"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приложение трудовых усилий в целях получения необходимого продукта, участие людей в его создании.</w:t>
      </w:r>
    </w:p>
    <w:p w:rsidR="00DD33F0" w:rsidRDefault="00DD33F0"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От правильной организации процесса производства зависит объем выпуска продукции, ее качество и конкурентоспособность.</w:t>
      </w:r>
    </w:p>
    <w:p w:rsidR="00CD378F" w:rsidRDefault="00DD33F0"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Организация производственного процесса зависит от специфики хозяйственной деятельности предприятия и структуры его управления, поэтому процесс производства имеет свои особенности для каждого вида деятельности. Но для производства</w:t>
      </w:r>
      <w:r w:rsidR="00C3774A">
        <w:rPr>
          <w:rFonts w:ascii="Times New Roman" w:hAnsi="Times New Roman" w:cs="Times New Roman"/>
          <w:sz w:val="28"/>
          <w:szCs w:val="28"/>
        </w:rPr>
        <w:t xml:space="preserve"> любого типа характерно, что в производственном  процессе по изготовлению продукции, выполнению работ и услуг используются материальные и трудовые ресурсы, средства труда, а также другие ресурсы, которые обеспечивают процесс производства. Таким образом, для того, чтобы начать процесс производства, </w:t>
      </w:r>
      <w:r w:rsidR="00CD378F">
        <w:rPr>
          <w:rFonts w:ascii="Times New Roman" w:hAnsi="Times New Roman" w:cs="Times New Roman"/>
          <w:sz w:val="28"/>
          <w:szCs w:val="28"/>
        </w:rPr>
        <w:t xml:space="preserve">необходимо иметь </w:t>
      </w:r>
      <w:r w:rsidR="00CD378F">
        <w:rPr>
          <w:rFonts w:ascii="Times New Roman" w:hAnsi="Times New Roman" w:cs="Times New Roman"/>
          <w:sz w:val="28"/>
          <w:szCs w:val="28"/>
        </w:rPr>
        <w:lastRenderedPageBreak/>
        <w:t>ресурсы или количественную меру возможности выполнения любого вида производственной деятельности, под которой в экономической теории принято называть факторами производства. В связи с этим важно выявить сущность ресурсов, участвующих в процессе производства и выяснить вопрос о том, какие из факторов производства принимают участие в процессе изготовления материальных благ.</w:t>
      </w:r>
    </w:p>
    <w:p w:rsidR="005615B5" w:rsidRDefault="00CD378F"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В современной научной литературе под термином «факторы» (нем. «</w:t>
      </w:r>
      <w:proofErr w:type="spellStart"/>
      <w:r>
        <w:rPr>
          <w:rFonts w:ascii="Times New Roman" w:hAnsi="Times New Roman" w:cs="Times New Roman"/>
          <w:sz w:val="28"/>
          <w:szCs w:val="28"/>
          <w:lang w:val="en-US"/>
        </w:rPr>
        <w:t>Faktor</w:t>
      </w:r>
      <w:proofErr w:type="spellEnd"/>
      <w:r>
        <w:rPr>
          <w:rFonts w:ascii="Times New Roman" w:hAnsi="Times New Roman" w:cs="Times New Roman"/>
          <w:sz w:val="28"/>
          <w:szCs w:val="28"/>
        </w:rPr>
        <w:t>» от.</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Лат. «</w:t>
      </w:r>
      <w:r>
        <w:rPr>
          <w:rFonts w:ascii="Times New Roman" w:hAnsi="Times New Roman" w:cs="Times New Roman"/>
          <w:sz w:val="28"/>
          <w:szCs w:val="28"/>
          <w:lang w:val="en-US"/>
        </w:rPr>
        <w:t>factor</w:t>
      </w:r>
      <w:r>
        <w:rPr>
          <w:rFonts w:ascii="Times New Roman" w:hAnsi="Times New Roman" w:cs="Times New Roman"/>
          <w:sz w:val="28"/>
          <w:szCs w:val="28"/>
        </w:rPr>
        <w:t xml:space="preserve">» - делающий, </w:t>
      </w:r>
      <w:r w:rsidR="005615B5">
        <w:rPr>
          <w:rFonts w:ascii="Times New Roman" w:hAnsi="Times New Roman" w:cs="Times New Roman"/>
          <w:sz w:val="28"/>
          <w:szCs w:val="28"/>
        </w:rPr>
        <w:t>производящий) понимаются элементы, порождающие то или иное явление либо определяющие последовательные стадии какого либо действия.</w:t>
      </w:r>
      <w:proofErr w:type="gramEnd"/>
      <w:r w:rsidR="005615B5">
        <w:rPr>
          <w:rFonts w:ascii="Times New Roman" w:hAnsi="Times New Roman" w:cs="Times New Roman"/>
          <w:sz w:val="28"/>
          <w:szCs w:val="28"/>
        </w:rPr>
        <w:t xml:space="preserve"> Исходя из этого определения, можно утверждать, что под факторами производства следует понимать те элементы, которые формирую продукт (товар, работу</w:t>
      </w:r>
      <w:proofErr w:type="gramStart"/>
      <w:r w:rsidR="005615B5">
        <w:rPr>
          <w:rFonts w:ascii="Times New Roman" w:hAnsi="Times New Roman" w:cs="Times New Roman"/>
          <w:sz w:val="28"/>
          <w:szCs w:val="28"/>
        </w:rPr>
        <w:t>.</w:t>
      </w:r>
      <w:proofErr w:type="gramEnd"/>
      <w:r w:rsidR="005615B5">
        <w:rPr>
          <w:rFonts w:ascii="Times New Roman" w:hAnsi="Times New Roman" w:cs="Times New Roman"/>
          <w:sz w:val="28"/>
          <w:szCs w:val="28"/>
        </w:rPr>
        <w:t xml:space="preserve">  </w:t>
      </w:r>
      <w:proofErr w:type="gramStart"/>
      <w:r w:rsidR="005615B5">
        <w:rPr>
          <w:rFonts w:ascii="Times New Roman" w:hAnsi="Times New Roman" w:cs="Times New Roman"/>
          <w:sz w:val="28"/>
          <w:szCs w:val="28"/>
        </w:rPr>
        <w:t>у</w:t>
      </w:r>
      <w:proofErr w:type="gramEnd"/>
      <w:r w:rsidR="005615B5">
        <w:rPr>
          <w:rFonts w:ascii="Times New Roman" w:hAnsi="Times New Roman" w:cs="Times New Roman"/>
          <w:sz w:val="28"/>
          <w:szCs w:val="28"/>
        </w:rPr>
        <w:t>слуг), то есть ресурсы производства, используемые для создания продукта.</w:t>
      </w:r>
    </w:p>
    <w:p w:rsidR="002059F8" w:rsidRDefault="005615B5"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2059F8">
        <w:rPr>
          <w:rFonts w:ascii="Times New Roman" w:hAnsi="Times New Roman" w:cs="Times New Roman"/>
          <w:sz w:val="28"/>
          <w:szCs w:val="28"/>
        </w:rPr>
        <w:t>Анализируя и обобщая различные научные источники, следует отметить, что в экономике под категорией «фактор производства» или «фактор создания продукта» понимается особо важные элемент или объект, который оказывает решающее воздействие на возможность и результаты процесса производства. При этом существуют различные подходы в выделении факторов производства и их классификации в отдельные группы.</w:t>
      </w:r>
    </w:p>
    <w:p w:rsidR="00DD33F0" w:rsidRDefault="002059F8"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Большинство отечественных</w:t>
      </w:r>
      <w:r w:rsidR="005615B5">
        <w:rPr>
          <w:rFonts w:ascii="Times New Roman" w:hAnsi="Times New Roman" w:cs="Times New Roman"/>
          <w:sz w:val="28"/>
          <w:szCs w:val="28"/>
        </w:rPr>
        <w:t xml:space="preserve"> </w:t>
      </w:r>
      <w:r>
        <w:rPr>
          <w:rFonts w:ascii="Times New Roman" w:hAnsi="Times New Roman" w:cs="Times New Roman"/>
          <w:sz w:val="28"/>
          <w:szCs w:val="28"/>
        </w:rPr>
        <w:t xml:space="preserve">экономистов, таких как А.В. Сидорович, Б.А. </w:t>
      </w:r>
      <w:proofErr w:type="spellStart"/>
      <w:r>
        <w:rPr>
          <w:rFonts w:ascii="Times New Roman" w:hAnsi="Times New Roman" w:cs="Times New Roman"/>
          <w:sz w:val="28"/>
          <w:szCs w:val="28"/>
        </w:rPr>
        <w:t>Райзберг</w:t>
      </w:r>
      <w:proofErr w:type="spellEnd"/>
      <w:r>
        <w:rPr>
          <w:rFonts w:ascii="Times New Roman" w:hAnsi="Times New Roman" w:cs="Times New Roman"/>
          <w:sz w:val="28"/>
          <w:szCs w:val="28"/>
        </w:rPr>
        <w:t xml:space="preserve"> и другие, придерживаются маржинальной теории и традиционно к факторам производства относят землю, труд, капитал, предпринимательскую активность</w:t>
      </w:r>
      <w:r w:rsidR="001258F7">
        <w:rPr>
          <w:rFonts w:ascii="Times New Roman" w:hAnsi="Times New Roman" w:cs="Times New Roman"/>
          <w:sz w:val="28"/>
          <w:szCs w:val="28"/>
        </w:rPr>
        <w:t xml:space="preserve"> (предпринимательские способности). На современном этапе развития общества некоторые ученые, такие как П.Г. </w:t>
      </w:r>
      <w:proofErr w:type="spellStart"/>
      <w:r w:rsidR="001258F7">
        <w:rPr>
          <w:rFonts w:ascii="Times New Roman" w:hAnsi="Times New Roman" w:cs="Times New Roman"/>
          <w:sz w:val="28"/>
          <w:szCs w:val="28"/>
        </w:rPr>
        <w:t>Ермишин</w:t>
      </w:r>
      <w:proofErr w:type="spellEnd"/>
      <w:r w:rsidR="001258F7">
        <w:rPr>
          <w:rFonts w:ascii="Times New Roman" w:hAnsi="Times New Roman" w:cs="Times New Roman"/>
          <w:sz w:val="28"/>
          <w:szCs w:val="28"/>
        </w:rPr>
        <w:t>, В.Е. Корольков, Л.С. Тарасевич и другие, рассматривая проблему комплексного осмысления процессов производства и потребления ресурсов производства, а также динамику общественного движения в системе экономических отношений мирового хозяйства, к факторам производства относят информацию.</w:t>
      </w:r>
    </w:p>
    <w:p w:rsidR="001258F7" w:rsidRDefault="001258F7"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Земля рассматривается учеными как естественный фактор, не являющийся результатом человеческой деятельности. К этой группе элементов (факторов) производства относят природные богатства, залежи полезных ископаемых, которые используются в производственном процессе. В эту категорию также включаются пахотные земли, леса, водные ресурсы и так далее.</w:t>
      </w:r>
    </w:p>
    <w:p w:rsidR="00655DC7" w:rsidRDefault="001258F7"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51116D">
        <w:rPr>
          <w:rFonts w:ascii="Times New Roman" w:hAnsi="Times New Roman" w:cs="Times New Roman"/>
          <w:sz w:val="28"/>
          <w:szCs w:val="28"/>
        </w:rPr>
        <w:t>Капитал как фактор производства в виде совокупности благ, используемых в производстве товаров и услуг, - это инструмент, машины, оборудование, складские помещения, транспортные коммуникации, средства связи и так далее. Капитал имеет много значений и может трактоваться как сумма денег, как нечто, что включает в себя не только материальные предметы (средства производства), но и нематериальные элементы, такие, как человеческие способности, образование, квалификация и так далее. Но все эти разные взгляды ученых на капитал едины в одном: «капитал – это способность приносит доход». Следует согласиться с таким утверждением, поскольку капитал участвует в создании продукта, перенося на него свою стоимость. При этом в экономике принято выделять основной и оборотный капитал. Так, капитал, материализуемый в зданиях, сооружениях, оборудовании, и функционирующий в производственном процессе несколько лет, участвуя в создании продукта, носит название основного капитала. Капитал, который</w:t>
      </w:r>
      <w:r w:rsidR="00655DC7">
        <w:rPr>
          <w:rFonts w:ascii="Times New Roman" w:hAnsi="Times New Roman" w:cs="Times New Roman"/>
          <w:sz w:val="28"/>
          <w:szCs w:val="28"/>
        </w:rPr>
        <w:t xml:space="preserve"> материализуется в сырье, материалах, энергетических ресурсах и расходуется сразу в процессе одного производственного цикла, получил название оборотного капитала.</w:t>
      </w:r>
    </w:p>
    <w:p w:rsidR="001258F7" w:rsidRDefault="00655DC7"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Труд – это целесообразная деятельность человека, с помощью которой он преобразует природу и приспосабливает ее для удовлетворения своих потребностей.</w:t>
      </w:r>
      <w:r w:rsidR="0051116D">
        <w:rPr>
          <w:rFonts w:ascii="Times New Roman" w:hAnsi="Times New Roman" w:cs="Times New Roman"/>
          <w:sz w:val="28"/>
          <w:szCs w:val="28"/>
        </w:rPr>
        <w:t xml:space="preserve"> </w:t>
      </w:r>
      <w:r>
        <w:rPr>
          <w:rFonts w:ascii="Times New Roman" w:hAnsi="Times New Roman" w:cs="Times New Roman"/>
          <w:sz w:val="28"/>
          <w:szCs w:val="28"/>
        </w:rPr>
        <w:t xml:space="preserve">Всякий труд имеет </w:t>
      </w:r>
      <w:proofErr w:type="gramStart"/>
      <w:r>
        <w:rPr>
          <w:rFonts w:ascii="Times New Roman" w:hAnsi="Times New Roman" w:cs="Times New Roman"/>
          <w:sz w:val="28"/>
          <w:szCs w:val="28"/>
        </w:rPr>
        <w:t>целью</w:t>
      </w:r>
      <w:proofErr w:type="gramEnd"/>
      <w:r>
        <w:rPr>
          <w:rFonts w:ascii="Times New Roman" w:hAnsi="Times New Roman" w:cs="Times New Roman"/>
          <w:sz w:val="28"/>
          <w:szCs w:val="28"/>
        </w:rPr>
        <w:t xml:space="preserve"> произвести </w:t>
      </w:r>
      <w:proofErr w:type="gramStart"/>
      <w:r>
        <w:rPr>
          <w:rFonts w:ascii="Times New Roman" w:hAnsi="Times New Roman" w:cs="Times New Roman"/>
          <w:sz w:val="28"/>
          <w:szCs w:val="28"/>
        </w:rPr>
        <w:t>какой</w:t>
      </w:r>
      <w:proofErr w:type="gramEnd"/>
      <w:r>
        <w:rPr>
          <w:rFonts w:ascii="Times New Roman" w:hAnsi="Times New Roman" w:cs="Times New Roman"/>
          <w:sz w:val="28"/>
          <w:szCs w:val="28"/>
        </w:rPr>
        <w:t xml:space="preserve"> – либо результат. Труд представлен интеллектуальной и физической деятельностью человека, направленной на изготовление товара, благ и оказание услуг. Совокупность способностей личности, обусловленная образованием, профессиональным обучением, навыками, здоровьем, образует человеческий капитал – </w:t>
      </w:r>
      <w:r>
        <w:rPr>
          <w:rFonts w:ascii="Times New Roman" w:hAnsi="Times New Roman" w:cs="Times New Roman"/>
          <w:sz w:val="28"/>
          <w:szCs w:val="28"/>
        </w:rPr>
        <w:lastRenderedPageBreak/>
        <w:t>интенсивный производственный фактор экономического развития, развития общества и семьи, включающий образованную часть трудовых ресурсов. Человеческий капитал формируется за счет инвестиций в повышение</w:t>
      </w:r>
      <w:r w:rsidR="00E352A2">
        <w:rPr>
          <w:rFonts w:ascii="Times New Roman" w:hAnsi="Times New Roman" w:cs="Times New Roman"/>
          <w:sz w:val="28"/>
          <w:szCs w:val="28"/>
        </w:rPr>
        <w:t xml:space="preserve"> уровня и качества жизни населения, в интеллектуальную деятельность, в том числе – в воспитание, образование, здоровье, знания, предпринимательскую способность и климат, в информационное обеспечение труда, экономическую свободу и так далее.</w:t>
      </w:r>
    </w:p>
    <w:p w:rsidR="00E352A2" w:rsidRDefault="00E352A2"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Специфическим фактором является предпринимательская активность</w:t>
      </w:r>
      <w:r w:rsidR="00F42260">
        <w:rPr>
          <w:rFonts w:ascii="Times New Roman" w:hAnsi="Times New Roman" w:cs="Times New Roman"/>
          <w:sz w:val="28"/>
          <w:szCs w:val="28"/>
        </w:rPr>
        <w:t xml:space="preserve"> или предпринимательская деятельность, предполагающая использование инициативы, интеллекта и риска в организации производства, приравненная по своим масштабам и результатам к затратам высококвалифицированного труда. Предпринимательская способность – это особый вид человеческого капитала, проявляющегося в целях создания благ и услуг. Специфика этой разновидности человеческого ресурса состоит в умении и желании в процессе производства на коммерческой основе внедрять новые виды производимого продукта, технологии, форм организации бизнеса при определенной степени риска.</w:t>
      </w:r>
    </w:p>
    <w:p w:rsidR="00F42260" w:rsidRDefault="00F42260"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Одним из ключевых экономических ресурсов на современном этапе развития общества является информация. Обладание достоверной информацией является необходимым условием для решения стоящих перед экономическим субъектом проблем. Вместе с тем даже полная информация не является гарантией успеха, поэтому умение использовать получен</w:t>
      </w:r>
      <w:r w:rsidR="00F908FD">
        <w:rPr>
          <w:rFonts w:ascii="Times New Roman" w:hAnsi="Times New Roman" w:cs="Times New Roman"/>
          <w:sz w:val="28"/>
          <w:szCs w:val="28"/>
        </w:rPr>
        <w:t>ные сведения для принятия наилуч</w:t>
      </w:r>
      <w:r>
        <w:rPr>
          <w:rFonts w:ascii="Times New Roman" w:hAnsi="Times New Roman" w:cs="Times New Roman"/>
          <w:sz w:val="28"/>
          <w:szCs w:val="28"/>
        </w:rPr>
        <w:t>шего при сложившихся об</w:t>
      </w:r>
      <w:r w:rsidR="00F908FD">
        <w:rPr>
          <w:rFonts w:ascii="Times New Roman" w:hAnsi="Times New Roman" w:cs="Times New Roman"/>
          <w:sz w:val="28"/>
          <w:szCs w:val="28"/>
        </w:rPr>
        <w:t>стоятельствах решения характеризует такой ресурс, как знание.</w:t>
      </w:r>
    </w:p>
    <w:p w:rsidR="00F908FD" w:rsidRDefault="00F908FD"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условиях рыночной экономики все перечисленные выше экономические ресурсы свободно покупаются и продаются и приносят</w:t>
      </w:r>
      <w:r w:rsidR="00570D9E">
        <w:rPr>
          <w:rFonts w:ascii="Times New Roman" w:hAnsi="Times New Roman" w:cs="Times New Roman"/>
          <w:sz w:val="28"/>
          <w:szCs w:val="28"/>
        </w:rPr>
        <w:t xml:space="preserve"> своим владельцам особый (факторный) доход. Например, прибыль, получаемая от предпринимательской деятельности и представляющей собой превышение в денежном выражении доходов от продажи товаров и услуг над затратами на производство и сбыт этих товаров и услуг.</w:t>
      </w:r>
    </w:p>
    <w:p w:rsidR="00570D9E" w:rsidRDefault="00570D9E" w:rsidP="00DD33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Рынки факторов производства являются особым видом рынков в системе рыночной экономики. В отличие от рынков готовых товаров и услуг, где хозяйствующие субъекты являются продавцами, а потребители товаров и услуг покупателями, на рынках факторов производства предприятия являются покупателями рабочей силы, природных ресурсов, земли, капитала в его различных формах – денежного, производительного, ссудного или фиктивного капитала (капитала, представленного в форме ценных</w:t>
      </w:r>
      <w:r w:rsidR="00DA3AF7">
        <w:rPr>
          <w:rFonts w:ascii="Times New Roman" w:hAnsi="Times New Roman" w:cs="Times New Roman"/>
          <w:sz w:val="28"/>
          <w:szCs w:val="28"/>
        </w:rPr>
        <w:t xml:space="preserve"> бумаг). Иными словами, в зависимости от объектов купли-продажи рынок факторов производства делится на отдельные взаимосвязанные элементы, такие как рынок рабочей силы, финансовый рынок, рынок технологии, информационных ресурсов и так далее. Однако при всей равнозначности перечисленных рынков именно с рынка потребительских товаров начинают работать и от него зависят все другие рынки, поскольку для рыночной экономики удовлетворение личных потребностей человека – основной источник ее развития. Потребительский рынок делится по секторам – видам продаваемых товаров и товарных групп, включает сегменты рынка: продовольственных товаров, непродовольственных товаров, работ и услуг культурно – бытового назначения и так далее. </w:t>
      </w:r>
      <w:proofErr w:type="gramStart"/>
      <w:r w:rsidR="00DA3AF7">
        <w:rPr>
          <w:rFonts w:ascii="Times New Roman" w:hAnsi="Times New Roman" w:cs="Times New Roman"/>
          <w:sz w:val="28"/>
          <w:szCs w:val="28"/>
        </w:rPr>
        <w:t>Потребительский рынок представляет интерес для конечных потребителей – домовых хозяев, при этом современного потребителя интересует не просто товар, а товар</w:t>
      </w:r>
      <w:r w:rsidR="00713706">
        <w:rPr>
          <w:rFonts w:ascii="Times New Roman" w:hAnsi="Times New Roman" w:cs="Times New Roman"/>
          <w:sz w:val="28"/>
          <w:szCs w:val="28"/>
        </w:rPr>
        <w:t xml:space="preserve"> с приданной к нему услуг (например, по обслуживанию, доставке и так далее), товарным знаком (знаком обслуживания), характеризующим его качество и происхождение.</w:t>
      </w:r>
      <w:proofErr w:type="gramEnd"/>
      <w:r w:rsidR="00713706">
        <w:rPr>
          <w:rFonts w:ascii="Times New Roman" w:hAnsi="Times New Roman" w:cs="Times New Roman"/>
          <w:sz w:val="28"/>
          <w:szCs w:val="28"/>
        </w:rPr>
        <w:t xml:space="preserve"> Исходное определения экономики основано на том, что экономическая деятельность людей направлена на удовлетворение их потребностей и именно поэтому включает в себя такие элементы, как потребности, ресурсы, технологии, продукты и их использования</w:t>
      </w:r>
    </w:p>
    <w:p w:rsidR="002D76B6" w:rsidRDefault="002D76B6" w:rsidP="00DD33F0">
      <w:pPr>
        <w:spacing w:after="0" w:line="360" w:lineRule="auto"/>
        <w:jc w:val="both"/>
        <w:rPr>
          <w:rFonts w:ascii="Times New Roman" w:hAnsi="Times New Roman" w:cs="Times New Roman"/>
          <w:sz w:val="28"/>
          <w:szCs w:val="28"/>
        </w:rPr>
      </w:pPr>
    </w:p>
    <w:p w:rsidR="002D76B6" w:rsidRPr="00171172" w:rsidRDefault="002D76B6" w:rsidP="002D76B6">
      <w:pPr>
        <w:spacing w:after="0" w:line="360" w:lineRule="auto"/>
        <w:jc w:val="center"/>
        <w:rPr>
          <w:rFonts w:ascii="Times New Roman" w:hAnsi="Times New Roman" w:cs="Times New Roman"/>
          <w:b/>
          <w:sz w:val="28"/>
          <w:szCs w:val="28"/>
        </w:rPr>
      </w:pPr>
      <w:r w:rsidRPr="00171172">
        <w:rPr>
          <w:rFonts w:ascii="Times New Roman" w:hAnsi="Times New Roman" w:cs="Times New Roman"/>
          <w:b/>
          <w:sz w:val="28"/>
          <w:szCs w:val="28"/>
        </w:rPr>
        <w:t>2.Общая характеристика спроса и предложения экономических ресурсов</w:t>
      </w:r>
    </w:p>
    <w:p w:rsidR="002D76B6" w:rsidRDefault="002D76B6" w:rsidP="0017117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Практический опыт мировой экономики доказал, что рыночная экономика является наиболее эффективной формой функционирования </w:t>
      </w:r>
      <w:r>
        <w:rPr>
          <w:rFonts w:ascii="Times New Roman" w:hAnsi="Times New Roman" w:cs="Times New Roman"/>
          <w:sz w:val="28"/>
          <w:szCs w:val="28"/>
        </w:rPr>
        <w:lastRenderedPageBreak/>
        <w:t>хозяйства и представляет собой систему взаимосвязей, посредством которой индивидуальные, самостоятельно выбранные решения учитываются, суммируются и взаимно уравновешиваются. Основное экономическое преимущество рыночной системы хозяйствования заключается в её постоянном стимулировании эффективности производства, поэтому экономика производит товарную продукцию путем применения наиболее эффективной технологии</w:t>
      </w:r>
      <w:r w:rsidR="008E5753">
        <w:rPr>
          <w:rFonts w:ascii="Times New Roman" w:hAnsi="Times New Roman" w:cs="Times New Roman"/>
          <w:sz w:val="28"/>
          <w:szCs w:val="28"/>
        </w:rPr>
        <w:t xml:space="preserve"> и организации производства по требованиям потребителя, это отражается на формировании спроса и предложения экономических ресурсов.</w:t>
      </w:r>
    </w:p>
    <w:p w:rsidR="00C90344" w:rsidRDefault="008E575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Спрос – один из фундаментальных критериев рыночной экономики, характеризующий потребности людей. По определению профессора А.В. Сидоровича, потребление, то есть удовлетворение потребностей, - конечный пункт и смысл производственной деятельности в любом обществе. Потр</w:t>
      </w:r>
      <w:r w:rsidR="00C90344">
        <w:rPr>
          <w:rFonts w:ascii="Times New Roman" w:hAnsi="Times New Roman" w:cs="Times New Roman"/>
          <w:sz w:val="28"/>
          <w:szCs w:val="28"/>
        </w:rPr>
        <w:t xml:space="preserve">ебности удовлетворяются как созданными, так и не созданными производственной деятельностью благами. Обобщая определения, приведенные такими исследованиями в области теории потребления, как В.И. Ильин, А.В. Сидорович, И.К. </w:t>
      </w:r>
      <w:proofErr w:type="spellStart"/>
      <w:r w:rsidR="00C90344">
        <w:rPr>
          <w:rFonts w:ascii="Times New Roman" w:hAnsi="Times New Roman" w:cs="Times New Roman"/>
          <w:sz w:val="28"/>
          <w:szCs w:val="28"/>
        </w:rPr>
        <w:t>Станковская</w:t>
      </w:r>
      <w:proofErr w:type="spellEnd"/>
      <w:r w:rsidR="00C90344">
        <w:rPr>
          <w:rFonts w:ascii="Times New Roman" w:hAnsi="Times New Roman" w:cs="Times New Roman"/>
          <w:sz w:val="28"/>
          <w:szCs w:val="28"/>
        </w:rPr>
        <w:t xml:space="preserve"> и других, можно определить понятие «спрос» как желание и возможность потребителя покупать купить товар или услугу в определенное время и в определенном месте. При этом следует различать понятия «желание» и «спрос». Так, например, В.И. </w:t>
      </w:r>
      <w:proofErr w:type="spellStart"/>
      <w:r w:rsidR="00C90344">
        <w:rPr>
          <w:rFonts w:ascii="Times New Roman" w:hAnsi="Times New Roman" w:cs="Times New Roman"/>
          <w:sz w:val="28"/>
          <w:szCs w:val="28"/>
        </w:rPr>
        <w:t>Торопцев</w:t>
      </w:r>
      <w:proofErr w:type="spellEnd"/>
      <w:r w:rsidR="00C90344">
        <w:rPr>
          <w:rFonts w:ascii="Times New Roman" w:hAnsi="Times New Roman" w:cs="Times New Roman"/>
          <w:sz w:val="28"/>
          <w:szCs w:val="28"/>
        </w:rPr>
        <w:t xml:space="preserve"> отмечает, что не всякое желание иметь товар является спросом и только то желание превращается в спрос, которое подкреплено финансовыми возможностями покупателя.</w:t>
      </w:r>
    </w:p>
    <w:p w:rsidR="008551D5" w:rsidRDefault="00C90344"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отличие от спроса на обычные потребительские товары и услуги индивидуального назначения, то есть продукты конечного потребления, спрос на факторы производства имеет свою специфику. Особенность, специфической чертой спроса на любые факторы производства является то, что он имеет производственный, вторичный характер по сравнению со спросом на конечные потребительские блага.</w:t>
      </w:r>
      <w:r w:rsidR="0018195F">
        <w:rPr>
          <w:rFonts w:ascii="Times New Roman" w:hAnsi="Times New Roman" w:cs="Times New Roman"/>
          <w:sz w:val="28"/>
          <w:szCs w:val="28"/>
        </w:rPr>
        <w:t xml:space="preserve"> При этом П.Г. </w:t>
      </w:r>
      <w:proofErr w:type="spellStart"/>
      <w:r w:rsidR="0018195F">
        <w:rPr>
          <w:rFonts w:ascii="Times New Roman" w:hAnsi="Times New Roman" w:cs="Times New Roman"/>
          <w:sz w:val="28"/>
          <w:szCs w:val="28"/>
        </w:rPr>
        <w:t>Ермишин</w:t>
      </w:r>
      <w:proofErr w:type="spellEnd"/>
      <w:r w:rsidR="0018195F">
        <w:rPr>
          <w:rFonts w:ascii="Times New Roman" w:hAnsi="Times New Roman" w:cs="Times New Roman"/>
          <w:sz w:val="28"/>
          <w:szCs w:val="28"/>
        </w:rPr>
        <w:t xml:space="preserve"> подчеркивает, что производный характер спроса на факторы производства </w:t>
      </w:r>
      <w:r w:rsidR="0018195F">
        <w:rPr>
          <w:rFonts w:ascii="Times New Roman" w:hAnsi="Times New Roman" w:cs="Times New Roman"/>
          <w:sz w:val="28"/>
          <w:szCs w:val="28"/>
        </w:rPr>
        <w:lastRenderedPageBreak/>
        <w:t>объясняется тем, что потребность в них возникает лишь в том случае, если с их помощью могут быть произведены пользующиеся спросом конечные потребительские блага</w:t>
      </w:r>
      <w:r w:rsidR="008551D5">
        <w:rPr>
          <w:rFonts w:ascii="Times New Roman" w:hAnsi="Times New Roman" w:cs="Times New Roman"/>
          <w:sz w:val="28"/>
          <w:szCs w:val="28"/>
        </w:rPr>
        <w:t>, то есть товары или услуги обычного потребительского назначения. Спрос на любой фактор производства может возрастать или снижаться в зависимости от того, возрастает или снижается спрос на потребительские товары, изготовленные с помощью данного фактора производства. Спрос на факторы производства, как отмечалось выше, предъявляют субъекты предпринимательской среды, имеющие возможность организации производства.</w:t>
      </w:r>
    </w:p>
    <w:p w:rsidR="00234A8C" w:rsidRDefault="008551D5"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Рынки факторов производства сообщают предпринимателям информацию о ценах, технико-экономических характеристиках товаров, уровне издержек производства, объемах предложения и так далее. Для организации производственного процесса требуется все многообразие факторов, при этом все они в большей или меньшей степени могут быть взаимно-дополняемыми и взаимно-заменяемыми: живой труд может быть частично заменен техникой, и, наоборот, природные сырьевые</w:t>
      </w:r>
      <w:r w:rsidR="00234A8C">
        <w:rPr>
          <w:rFonts w:ascii="Times New Roman" w:hAnsi="Times New Roman" w:cs="Times New Roman"/>
          <w:sz w:val="28"/>
          <w:szCs w:val="28"/>
        </w:rPr>
        <w:t xml:space="preserve"> материалы могут быть заменены искусственными и так далее. Однако и труд, и техника, и сырье </w:t>
      </w:r>
      <w:proofErr w:type="gramStart"/>
      <w:r w:rsidR="00234A8C">
        <w:rPr>
          <w:rFonts w:ascii="Times New Roman" w:hAnsi="Times New Roman" w:cs="Times New Roman"/>
          <w:sz w:val="28"/>
          <w:szCs w:val="28"/>
        </w:rPr>
        <w:t>сопряжены</w:t>
      </w:r>
      <w:proofErr w:type="gramEnd"/>
      <w:r w:rsidR="00234A8C">
        <w:rPr>
          <w:rFonts w:ascii="Times New Roman" w:hAnsi="Times New Roman" w:cs="Times New Roman"/>
          <w:sz w:val="28"/>
          <w:szCs w:val="28"/>
        </w:rPr>
        <w:t>, взаимно-дополняемыми лишь в едином производственном процессе. Очевидно, что по отдельности каждый из перечисленных экономических ресурсов бесполезен, но при прочих равных условиях изменения цен на один из этих факторов вызывает изменение привлекаемого количества не только этого, но и сопряженных с ним факторов производства. Например, более высокая заработная плата и относительно низкие цены на технику способны вызвать снижение спроса на труд и повышение его на машины, заменяющие рабочую силу, и наоборот.</w:t>
      </w:r>
    </w:p>
    <w:p w:rsidR="008E5753" w:rsidRDefault="00234A8C"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2A35B1">
        <w:rPr>
          <w:rFonts w:ascii="Times New Roman" w:hAnsi="Times New Roman" w:cs="Times New Roman"/>
          <w:sz w:val="28"/>
          <w:szCs w:val="28"/>
        </w:rPr>
        <w:t>Следовательно, спрос на факторы производства – это взаимозависимый процесс, где объем каждого привлекаемого в производство ресурса зависит от уровня цен не только на каждый из них, но и на все остальные сопряженные с ними ресурсы и факторы.</w:t>
      </w:r>
      <w:r w:rsidR="00C90344">
        <w:rPr>
          <w:rFonts w:ascii="Times New Roman" w:hAnsi="Times New Roman" w:cs="Times New Roman"/>
          <w:sz w:val="28"/>
          <w:szCs w:val="28"/>
        </w:rPr>
        <w:t xml:space="preserve"> </w:t>
      </w:r>
    </w:p>
    <w:p w:rsidR="002A35B1" w:rsidRDefault="002A35B1"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На конкурентных рынках цены факторов производства формируются под влиянием, как спроса, так и предложения. Анализируя качественные стороны предложения, следует отметить, что, как и в случае со спросом, одного желания или даже возможности произвести данный товар и доставить его на рынок продавцу будет недостаточно, поскольку предложение возникнет только тогда, когда данный экономический субъект будет готов произвести сделку по продаже данного доставленного на рынок товара. Соответственно величина или объем</w:t>
      </w:r>
      <w:r w:rsidR="000E0995">
        <w:rPr>
          <w:rFonts w:ascii="Times New Roman" w:hAnsi="Times New Roman" w:cs="Times New Roman"/>
          <w:sz w:val="28"/>
          <w:szCs w:val="28"/>
        </w:rPr>
        <w:t xml:space="preserve"> предложения будет определяться максимальным количеством товара, приготовленного для продажи за данный период времени при данных условиях. Таким образом, под понятием «предложение» факторов производства следует понимать то их количество, которое может быть представлено на рынках по существующим на данный момент ценам.</w:t>
      </w:r>
    </w:p>
    <w:p w:rsidR="009A7F7D" w:rsidRDefault="000E0995"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Из экономической теории известно, что на рынке факторов производства спроса порождает предложение так же, как и на рынках обычных потребительских благ. Однако рынки факторов производства </w:t>
      </w:r>
      <w:proofErr w:type="gramStart"/>
      <w:r>
        <w:rPr>
          <w:rFonts w:ascii="Times New Roman" w:hAnsi="Times New Roman" w:cs="Times New Roman"/>
          <w:sz w:val="28"/>
          <w:szCs w:val="28"/>
        </w:rPr>
        <w:t>имеют</w:t>
      </w:r>
      <w:proofErr w:type="gramEnd"/>
      <w:r>
        <w:rPr>
          <w:rFonts w:ascii="Times New Roman" w:hAnsi="Times New Roman" w:cs="Times New Roman"/>
          <w:sz w:val="28"/>
          <w:szCs w:val="28"/>
        </w:rPr>
        <w:t xml:space="preserve"> существенны особенности, поскольку предложение во многом зависит от специфики каждого конкретного фактора производства, как экономического ресурса и экономического блага для осуществления производственной деятельности с целью получения доходов. Как отмечается в экономической литературе, в целом особенности предложения обусловлены редкостью, ограниченностью экономических ресурсов и прежде всего таких, как земля, труд, природные ископаемые</w:t>
      </w:r>
      <w:r w:rsidR="006E7778">
        <w:rPr>
          <w:rFonts w:ascii="Times New Roman" w:hAnsi="Times New Roman" w:cs="Times New Roman"/>
          <w:sz w:val="28"/>
          <w:szCs w:val="28"/>
        </w:rPr>
        <w:t xml:space="preserve"> (минеральные ресурсы), другие виды сырья и продукты их переработки. Между тем, как подчеркивает И.К. </w:t>
      </w:r>
      <w:proofErr w:type="spellStart"/>
      <w:r w:rsidR="006E7778">
        <w:rPr>
          <w:rFonts w:ascii="Times New Roman" w:hAnsi="Times New Roman" w:cs="Times New Roman"/>
          <w:sz w:val="28"/>
          <w:szCs w:val="28"/>
        </w:rPr>
        <w:t>Станковская</w:t>
      </w:r>
      <w:proofErr w:type="spellEnd"/>
      <w:r w:rsidR="006E7778">
        <w:rPr>
          <w:rFonts w:ascii="Times New Roman" w:hAnsi="Times New Roman" w:cs="Times New Roman"/>
          <w:sz w:val="28"/>
          <w:szCs w:val="28"/>
        </w:rPr>
        <w:t xml:space="preserve">, ограниченность, редкость первичных экономических ресурсов и производных от них факторов производства относительна. Некоторые экономические ресурсы редки и ограничены по сравнению с потребностью производства в них и выпуска, необходимых в каждый данный момент конечных благ. Если бы ресурсы не были ограничены, они были бы бесплатными, как воздух, а разнообразные </w:t>
      </w:r>
      <w:r w:rsidR="006E7778">
        <w:rPr>
          <w:rFonts w:ascii="Times New Roman" w:hAnsi="Times New Roman" w:cs="Times New Roman"/>
          <w:sz w:val="28"/>
          <w:szCs w:val="28"/>
        </w:rPr>
        <w:lastRenderedPageBreak/>
        <w:t xml:space="preserve">потребности людей были бы раз и навсегда полностью удовлетворены. Отпала бы потребность в рынках каких-либо товаров, не нужна была бы экономика, и никто бы не задумывался </w:t>
      </w:r>
      <w:proofErr w:type="gramStart"/>
      <w:r w:rsidR="006E7778">
        <w:rPr>
          <w:rFonts w:ascii="Times New Roman" w:hAnsi="Times New Roman" w:cs="Times New Roman"/>
          <w:sz w:val="28"/>
          <w:szCs w:val="28"/>
        </w:rPr>
        <w:t>о</w:t>
      </w:r>
      <w:proofErr w:type="gramEnd"/>
      <w:r w:rsidR="006E7778">
        <w:rPr>
          <w:rFonts w:ascii="Times New Roman" w:hAnsi="Times New Roman" w:cs="Times New Roman"/>
          <w:sz w:val="28"/>
          <w:szCs w:val="28"/>
        </w:rPr>
        <w:t xml:space="preserve"> без надобности. Однако люди неустанно и заинтересованно отслеживают показатели количества пригодных к использованию земель и цены этого использования: количества трудовых ресурсов, уровня их занятости и оплаты труда; количества добываемого минерального сырья и цен в этой области. Поэтому предложение производственных услуг</w:t>
      </w:r>
      <w:r w:rsidR="009A7F7D">
        <w:rPr>
          <w:rFonts w:ascii="Times New Roman" w:hAnsi="Times New Roman" w:cs="Times New Roman"/>
          <w:sz w:val="28"/>
          <w:szCs w:val="28"/>
        </w:rPr>
        <w:t xml:space="preserve"> может изменяться в зависимости от нескольких факторов, в числе которых выступают основные:</w:t>
      </w:r>
    </w:p>
    <w:p w:rsidR="009A7F7D" w:rsidRDefault="009A7F7D"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цена на экономические (производственные) ресурсы;</w:t>
      </w:r>
    </w:p>
    <w:p w:rsidR="009A7F7D" w:rsidRDefault="009A7F7D"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технологический уровень развития предприятий (фирм) и их производственной инфраструктуры;</w:t>
      </w:r>
    </w:p>
    <w:p w:rsidR="009A7F7D" w:rsidRDefault="009A7F7D"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количество предприятий в этой сфере хозяйствования;</w:t>
      </w:r>
    </w:p>
    <w:p w:rsidR="009A7F7D" w:rsidRDefault="009A7F7D"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наличие стимулирующих факторов и ожидание новаций.</w:t>
      </w:r>
    </w:p>
    <w:p w:rsidR="000E0995" w:rsidRDefault="009A7F7D"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теории микроэкономики установлено, что спрос на факторы производства оказывается производным от спроса на блага, так как первичные факторы производства применяются при изготовлении всех благ. Поэтому сложение индивидуальных функций спроса на фактор формирует либо отраслевую, либо народнохозяйственную функцию спроса на него. Аналогично, кроме отраслевой функции предложения факторов образуется народнохозяйственная функция их предложения. В результате наряду с отраслевой цены складывается</w:t>
      </w:r>
      <w:r w:rsidR="009414E7">
        <w:rPr>
          <w:rFonts w:ascii="Times New Roman" w:hAnsi="Times New Roman" w:cs="Times New Roman"/>
          <w:sz w:val="28"/>
          <w:szCs w:val="28"/>
        </w:rPr>
        <w:t xml:space="preserve"> народнохозяйственная </w:t>
      </w:r>
      <w:r w:rsidR="006E7778">
        <w:rPr>
          <w:rFonts w:ascii="Times New Roman" w:hAnsi="Times New Roman" w:cs="Times New Roman"/>
          <w:sz w:val="28"/>
          <w:szCs w:val="28"/>
        </w:rPr>
        <w:t xml:space="preserve"> </w:t>
      </w:r>
      <w:r w:rsidR="009414E7">
        <w:rPr>
          <w:rFonts w:ascii="Times New Roman" w:hAnsi="Times New Roman" w:cs="Times New Roman"/>
          <w:sz w:val="28"/>
          <w:szCs w:val="28"/>
        </w:rPr>
        <w:t>цена факторов. Первичные факторы производства являются объектами длительного пользования, оказывая производственные услуги в течение многих циклов изготовления продукции. Вследствие этого</w:t>
      </w:r>
      <w:r w:rsidR="0098316C">
        <w:rPr>
          <w:rFonts w:ascii="Times New Roman" w:hAnsi="Times New Roman" w:cs="Times New Roman"/>
          <w:sz w:val="28"/>
          <w:szCs w:val="28"/>
        </w:rPr>
        <w:t xml:space="preserve"> производственный фактор имеет две цены – прокатную и капитальную. Первая представляет собой сумму денег, которую необходимо уплатить за использования фактора в течени</w:t>
      </w:r>
      <w:proofErr w:type="gramStart"/>
      <w:r w:rsidR="0098316C">
        <w:rPr>
          <w:rFonts w:ascii="Times New Roman" w:hAnsi="Times New Roman" w:cs="Times New Roman"/>
          <w:sz w:val="28"/>
          <w:szCs w:val="28"/>
        </w:rPr>
        <w:t>и</w:t>
      </w:r>
      <w:proofErr w:type="gramEnd"/>
      <w:r w:rsidR="0098316C">
        <w:rPr>
          <w:rFonts w:ascii="Times New Roman" w:hAnsi="Times New Roman" w:cs="Times New Roman"/>
          <w:sz w:val="28"/>
          <w:szCs w:val="28"/>
        </w:rPr>
        <w:t xml:space="preserve"> определенного периода (часовая, дневная и прочие ставки зарплаты или аренды оборудования), вторая выражает нынешнюю ценность услуг фактора за весь срок его службы. Формирование каждой из них имеет свою </w:t>
      </w:r>
      <w:r w:rsidR="0098316C">
        <w:rPr>
          <w:rFonts w:ascii="Times New Roman" w:hAnsi="Times New Roman" w:cs="Times New Roman"/>
          <w:sz w:val="28"/>
          <w:szCs w:val="28"/>
        </w:rPr>
        <w:lastRenderedPageBreak/>
        <w:t>специфику. Роль цен факторов производства в национальной экономике отлична от роли цен потребительских благ. Если</w:t>
      </w:r>
      <w:r w:rsidR="00791F3F">
        <w:rPr>
          <w:rFonts w:ascii="Times New Roman" w:hAnsi="Times New Roman" w:cs="Times New Roman"/>
          <w:sz w:val="28"/>
          <w:szCs w:val="28"/>
        </w:rPr>
        <w:t xml:space="preserve"> в процессе ценообразования на благо решается проблема о выборе субъекта производства, поскольку вслед за изменением цен на благо осуществляется межотраслевой перелив капиталов, от цены на факторы производства определяют, </w:t>
      </w:r>
      <w:proofErr w:type="gramStart"/>
      <w:r w:rsidR="00791F3F">
        <w:rPr>
          <w:rFonts w:ascii="Times New Roman" w:hAnsi="Times New Roman" w:cs="Times New Roman"/>
          <w:sz w:val="28"/>
          <w:szCs w:val="28"/>
        </w:rPr>
        <w:t>во</w:t>
      </w:r>
      <w:proofErr w:type="gramEnd"/>
      <w:r w:rsidR="00791F3F">
        <w:rPr>
          <w:rFonts w:ascii="Times New Roman" w:hAnsi="Times New Roman" w:cs="Times New Roman"/>
          <w:sz w:val="28"/>
          <w:szCs w:val="28"/>
        </w:rPr>
        <w:t xml:space="preserve"> – первых, выбор технологии производства (как производить) и, во-вторых, выбор назначения и субъекта потребления (для кого производить). От цен факторов производства зависят размеры доходов их собственников. Поэтому теория ценообразования на факторы производства одновременно является теорией распределения национального дохода в рыночной экономике. Распределительная роль цен на первичные факторы производства проявляется, в частности, в том, что каждая из них имеет своё название: заработная плата, ссудный процент, земельная рента.</w:t>
      </w:r>
    </w:p>
    <w:p w:rsidR="00791F3F" w:rsidRDefault="00791F3F"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Цены, как результат взаимодействия предложения и спроса, сообщают важную информацию, </w:t>
      </w:r>
      <w:r w:rsidR="00667C2C">
        <w:rPr>
          <w:rFonts w:ascii="Times New Roman" w:hAnsi="Times New Roman" w:cs="Times New Roman"/>
          <w:sz w:val="28"/>
          <w:szCs w:val="28"/>
        </w:rPr>
        <w:t>необходимую для согласования решений, принимаемых домашними хозяйствами и фирмами. Эта информация играет важную роль в решении обществом проблемы рационирования (распределения) ресурсов. С одной стороны, цены определяют уровень расходов потребителей и тем самым воздействуют на их выбор со стороны затрат. С другой стороны, от цен зависит объем поступлений производителям, и это влияет на их экономические решения со стороны выгод. Например, увеличение цен на определенный вид товара является сигналом для покупателей ограничить его потребление, а предприятиям, производящего его – увеличить производство, чтобы восстановить равновесие на рынке товара. Таким образом, рынок дает информацию о движении цен на каждого из его участников.</w:t>
      </w:r>
    </w:p>
    <w:p w:rsidR="00667C2C" w:rsidRDefault="00667C2C"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Вместе с тем, количество </w:t>
      </w:r>
      <w:r w:rsidR="00F91D52">
        <w:rPr>
          <w:rFonts w:ascii="Times New Roman" w:hAnsi="Times New Roman" w:cs="Times New Roman"/>
          <w:sz w:val="28"/>
          <w:szCs w:val="28"/>
        </w:rPr>
        <w:t xml:space="preserve">трудовых ресурсов также в каждый данный момент фиксировано и изменяется достаточно медленно. Но эластичность предложения труда рабочей силы может зависеть от конкретной </w:t>
      </w:r>
      <w:r w:rsidR="00F91D52">
        <w:rPr>
          <w:rFonts w:ascii="Times New Roman" w:hAnsi="Times New Roman" w:cs="Times New Roman"/>
          <w:sz w:val="28"/>
          <w:szCs w:val="28"/>
        </w:rPr>
        <w:lastRenderedPageBreak/>
        <w:t>экономической ситуации, реализации возможностей полной занятости пи данных доходах и уровне заработной платы.</w:t>
      </w:r>
    </w:p>
    <w:p w:rsidR="00F91D52" w:rsidRDefault="00F91D52"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Таким образом</w:t>
      </w:r>
      <w:r w:rsidR="00E1080E">
        <w:rPr>
          <w:rFonts w:ascii="Times New Roman" w:hAnsi="Times New Roman" w:cs="Times New Roman"/>
          <w:sz w:val="28"/>
          <w:szCs w:val="28"/>
        </w:rPr>
        <w:t>, взаимодействие спроса и предложения на рынке факторов производства, колебательное движение цен как его результат выражают сущность закона спроса и предложения.</w:t>
      </w:r>
    </w:p>
    <w:p w:rsidR="00E1080E" w:rsidRDefault="00E1080E"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Условия, которые формируют спрос, предложение, равновесную цену на рынках факторов производства, во многом зависят от вида конкуренции – соперничества между участками рынка. Положительный эффект конкуренции во многом зависит тех условий, в которых она действует. Обычно выделяют три основные предпосылки, наличие которых для функционирования механизма конкуренции: во-первых, равенство экономических агентов, действующих на рынке (во многом это зависит от количества фирм и потребителей); во-вторых, характер производимой ими продукции (степень однородности продукта); в-третьих, свобода входа и выхода с него.</w:t>
      </w:r>
    </w:p>
    <w:p w:rsidR="00E1080E" w:rsidRDefault="00E1080E"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Особенностью рынков факторов производства является то, что ресурсы не поступают в личное потребление. Поэтому, в отличие от кривой спроса на товары и услуги, которая строится исходя из системы предпочтений</w:t>
      </w:r>
      <w:r w:rsidR="00B8492E">
        <w:rPr>
          <w:rFonts w:ascii="Times New Roman" w:hAnsi="Times New Roman" w:cs="Times New Roman"/>
          <w:sz w:val="28"/>
          <w:szCs w:val="28"/>
        </w:rPr>
        <w:t xml:space="preserve"> отдельных индивидов (личностей, социальных групп), кривая спроса на ресурсы определяется объемами спроса, предъявляемыми хозяйствующими субъектами (предприятиями и фирмами), исходя из их стремления, использовать ресурсы в таком количестве и сочетании, которое позволит получить максимальную прибыль. Спрос на факторы производства является производным от спроса на товары и услуги для потребительского сектора, при этом, чем выше спрос на продукцию, тем выше спрос и на экономические ресурсы, необходимые для ее выпуска и особенность формирования ценообразования на них.</w:t>
      </w:r>
    </w:p>
    <w:p w:rsidR="00B8492E" w:rsidRDefault="00B8492E" w:rsidP="002D76B6">
      <w:pPr>
        <w:spacing w:after="0" w:line="360" w:lineRule="auto"/>
        <w:rPr>
          <w:rFonts w:ascii="Times New Roman" w:hAnsi="Times New Roman" w:cs="Times New Roman"/>
          <w:sz w:val="28"/>
          <w:szCs w:val="28"/>
        </w:rPr>
      </w:pPr>
    </w:p>
    <w:p w:rsidR="00171172" w:rsidRDefault="00171172" w:rsidP="00B8492E">
      <w:pPr>
        <w:spacing w:after="0" w:line="360" w:lineRule="auto"/>
        <w:jc w:val="center"/>
        <w:rPr>
          <w:rFonts w:ascii="Times New Roman" w:hAnsi="Times New Roman" w:cs="Times New Roman"/>
          <w:sz w:val="28"/>
          <w:szCs w:val="28"/>
        </w:rPr>
      </w:pPr>
    </w:p>
    <w:p w:rsidR="00171172" w:rsidRDefault="00171172" w:rsidP="00B8492E">
      <w:pPr>
        <w:spacing w:after="0" w:line="360" w:lineRule="auto"/>
        <w:jc w:val="center"/>
        <w:rPr>
          <w:rFonts w:ascii="Times New Roman" w:hAnsi="Times New Roman" w:cs="Times New Roman"/>
          <w:sz w:val="28"/>
          <w:szCs w:val="28"/>
        </w:rPr>
      </w:pPr>
    </w:p>
    <w:p w:rsidR="00B8492E" w:rsidRPr="00171172" w:rsidRDefault="00B8492E" w:rsidP="00B8492E">
      <w:pPr>
        <w:spacing w:after="0" w:line="360" w:lineRule="auto"/>
        <w:jc w:val="center"/>
        <w:rPr>
          <w:rFonts w:ascii="Times New Roman" w:hAnsi="Times New Roman" w:cs="Times New Roman"/>
          <w:b/>
          <w:sz w:val="28"/>
          <w:szCs w:val="28"/>
        </w:rPr>
      </w:pPr>
      <w:r w:rsidRPr="00171172">
        <w:rPr>
          <w:rFonts w:ascii="Times New Roman" w:hAnsi="Times New Roman" w:cs="Times New Roman"/>
          <w:b/>
          <w:sz w:val="28"/>
          <w:szCs w:val="28"/>
        </w:rPr>
        <w:lastRenderedPageBreak/>
        <w:t>3.Равновесие рынков экономических ресурсов</w:t>
      </w:r>
    </w:p>
    <w:p w:rsidR="00B8492E" w:rsidRDefault="00B8492E"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макроэкономике особое внимание уделяется изучению и анализу различных ситуаций, возникающих на рынке факторов производства. Наиболее интересным является ситуация, при которой количество товаров (ресурсов), которое желают приобрести покупатели, идентично их количеству, предлагаемому продавцами. Такую ситуацию принято называть равновесием спроса и предложением (от англ. «</w:t>
      </w:r>
      <w:r w:rsidR="00BF0109">
        <w:rPr>
          <w:rFonts w:ascii="Times New Roman" w:hAnsi="Times New Roman" w:cs="Times New Roman"/>
          <w:sz w:val="28"/>
          <w:szCs w:val="28"/>
          <w:lang w:val="en-US"/>
        </w:rPr>
        <w:t>Market</w:t>
      </w:r>
      <w:r w:rsidR="00BF0109" w:rsidRPr="00A23D02">
        <w:rPr>
          <w:rFonts w:ascii="Times New Roman" w:hAnsi="Times New Roman" w:cs="Times New Roman"/>
          <w:sz w:val="28"/>
          <w:szCs w:val="28"/>
        </w:rPr>
        <w:t xml:space="preserve"> </w:t>
      </w:r>
      <w:r w:rsidR="00BF0109">
        <w:rPr>
          <w:rFonts w:ascii="Times New Roman" w:hAnsi="Times New Roman" w:cs="Times New Roman"/>
          <w:sz w:val="28"/>
          <w:szCs w:val="28"/>
          <w:lang w:val="en-US"/>
        </w:rPr>
        <w:t>equilibrium</w:t>
      </w:r>
      <w:r w:rsidR="00BF0109">
        <w:rPr>
          <w:rFonts w:ascii="Times New Roman" w:hAnsi="Times New Roman" w:cs="Times New Roman"/>
          <w:sz w:val="28"/>
          <w:szCs w:val="28"/>
        </w:rPr>
        <w:t>», «</w:t>
      </w:r>
      <w:r w:rsidR="00BF0109">
        <w:rPr>
          <w:rFonts w:ascii="Times New Roman" w:hAnsi="Times New Roman" w:cs="Times New Roman"/>
          <w:sz w:val="28"/>
          <w:szCs w:val="28"/>
          <w:lang w:val="en-US"/>
        </w:rPr>
        <w:t>Market</w:t>
      </w:r>
      <w:r w:rsidR="00BF0109" w:rsidRPr="00A23D02">
        <w:rPr>
          <w:rFonts w:ascii="Times New Roman" w:hAnsi="Times New Roman" w:cs="Times New Roman"/>
          <w:sz w:val="28"/>
          <w:szCs w:val="28"/>
        </w:rPr>
        <w:t xml:space="preserve"> </w:t>
      </w:r>
      <w:r w:rsidR="00BF0109">
        <w:rPr>
          <w:rFonts w:ascii="Times New Roman" w:hAnsi="Times New Roman" w:cs="Times New Roman"/>
          <w:sz w:val="28"/>
          <w:szCs w:val="28"/>
          <w:lang w:val="en-US"/>
        </w:rPr>
        <w:t>balance</w:t>
      </w:r>
      <w:r w:rsidR="00BF0109">
        <w:rPr>
          <w:rFonts w:ascii="Times New Roman" w:hAnsi="Times New Roman" w:cs="Times New Roman"/>
          <w:sz w:val="28"/>
          <w:szCs w:val="28"/>
        </w:rPr>
        <w:t>»).</w:t>
      </w:r>
    </w:p>
    <w:p w:rsidR="00BF0109" w:rsidRDefault="00BF0109"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5C5A81">
        <w:rPr>
          <w:rFonts w:ascii="Times New Roman" w:hAnsi="Times New Roman" w:cs="Times New Roman"/>
          <w:sz w:val="28"/>
          <w:szCs w:val="28"/>
        </w:rPr>
        <w:t>Анализируя основные функции потребления с качест</w:t>
      </w:r>
      <w:r w:rsidR="000F3E46">
        <w:rPr>
          <w:rFonts w:ascii="Times New Roman" w:hAnsi="Times New Roman" w:cs="Times New Roman"/>
          <w:sz w:val="28"/>
          <w:szCs w:val="28"/>
        </w:rPr>
        <w:t>венной стороны, отметим, что одного желания или даже возможности произвести товар и доставить его на рынок не достаточно. Предложение возникает только тогда, когда рассматриваемый экономический субъект будет готов произвести сделку по продаже доставленного на рынок данного товара. Соответственно величина или объем предложения определяется количеством товара (услуг), приготовленного на продажу за данный период времени в данных условиях. Под объемом предложения следует понимать поток, протекающий во времени. Поэтому для производителя всегда надо четко определять, к какому периоду времени относится данная величина предложения. Условия, при которых определяется данный объем предложения, чрезвычайно важны, так как именно они характеризуют ту среду, в которой находится принимающий решение о продаже производитель. В этой связи, например, А.В. Сидорович дает классификацию условий или детерминанты (совокупность факторов) предложения, влияющих на выбор продавца, и определяющий его спрос:</w:t>
      </w:r>
    </w:p>
    <w:p w:rsidR="000F3E46" w:rsidRDefault="000F3E46"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цена данного товара;</w:t>
      </w:r>
    </w:p>
    <w:p w:rsidR="000F3E46" w:rsidRDefault="000F3E46"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цены товаров-</w:t>
      </w:r>
      <w:r w:rsidR="002329FB">
        <w:rPr>
          <w:rFonts w:ascii="Times New Roman" w:hAnsi="Times New Roman" w:cs="Times New Roman"/>
          <w:sz w:val="28"/>
          <w:szCs w:val="28"/>
        </w:rPr>
        <w:t>субститутов, то есть товаров, заменяющих привычные, но отличающие от предлагаемых продавцом или изготовителем товаров;</w:t>
      </w:r>
    </w:p>
    <w:p w:rsidR="002329FB" w:rsidRDefault="002329FB"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цены комплементарных благ – системы вкусов и предпочтений, богатство, ожидания; число потребителей как фактор отраслевого спроса;</w:t>
      </w:r>
    </w:p>
    <w:p w:rsidR="002329FB" w:rsidRDefault="002329FB"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издержки производства, охватывающие как технологии производства, определяющие необходимые количества используемых ресурсов, так и цены этих ресурсов;</w:t>
      </w:r>
    </w:p>
    <w:p w:rsidR="002329FB" w:rsidRDefault="002329FB"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налоги и субсидии;</w:t>
      </w:r>
    </w:p>
    <w:p w:rsidR="002329FB" w:rsidRDefault="002329FB"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объективные, внешние условия, определяющие производство;</w:t>
      </w:r>
    </w:p>
    <w:p w:rsidR="002329FB" w:rsidRDefault="002329FB"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ожидания производителей, например новых качественных показателей товара и так далее.</w:t>
      </w:r>
    </w:p>
    <w:p w:rsidR="002329FB" w:rsidRDefault="002329FB"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Каждый из указанных факторов в различной степени влияет на соотношение спроса и предложения. Вместе с тем взаимодействие спроса и предложения, их координация осуществляется на основе ценового механизма и конкуренции. Термин «ценовой механизм» используется в отношении системы свобо</w:t>
      </w:r>
      <w:r w:rsidR="00122909">
        <w:rPr>
          <w:rFonts w:ascii="Times New Roman" w:hAnsi="Times New Roman" w:cs="Times New Roman"/>
          <w:sz w:val="28"/>
          <w:szCs w:val="28"/>
        </w:rPr>
        <w:t>дн</w:t>
      </w:r>
      <w:r>
        <w:rPr>
          <w:rFonts w:ascii="Times New Roman" w:hAnsi="Times New Roman" w:cs="Times New Roman"/>
          <w:sz w:val="28"/>
          <w:szCs w:val="28"/>
        </w:rPr>
        <w:t>о</w:t>
      </w:r>
      <w:r w:rsidR="00122909">
        <w:rPr>
          <w:rFonts w:ascii="Times New Roman" w:hAnsi="Times New Roman" w:cs="Times New Roman"/>
          <w:sz w:val="28"/>
          <w:szCs w:val="28"/>
        </w:rPr>
        <w:t>го рынка, где цены действуют, как автоматические сигналы, координирующие деятельность принимающих решения индивидов. При этом цена является фундаментальной экономической категорией, обозначающей количество денег, за которое продавец согласен продавать, а покупатель готов купить единицу товара. Известно, что цена определенного количества товара составляет его стоимость, поэтому правомерно утверждать про цену как денежной стоимости товара.</w:t>
      </w:r>
    </w:p>
    <w:p w:rsidR="00122909" w:rsidRDefault="00122909"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Благодаря таким своим свойствам система цен образует механизм, с помощью которого изменение условий спроса и предложения может оказывать влияние на локационную эффективность, то есть эффективность распределения ресурсов – производство продукта рациональной или заданной структуры посредством использования эффективной</w:t>
      </w:r>
      <w:r w:rsidR="00531946">
        <w:rPr>
          <w:rFonts w:ascii="Times New Roman" w:hAnsi="Times New Roman" w:cs="Times New Roman"/>
          <w:sz w:val="28"/>
          <w:szCs w:val="28"/>
        </w:rPr>
        <w:t xml:space="preserve"> комбинации ресурсов, обеспечивающей минимальные издержки, как части государственной политики регулирования цен на ресурсы.</w:t>
      </w:r>
      <w:proofErr w:type="gramEnd"/>
      <w:r w:rsidR="00531946">
        <w:rPr>
          <w:rFonts w:ascii="Times New Roman" w:hAnsi="Times New Roman" w:cs="Times New Roman"/>
          <w:sz w:val="28"/>
          <w:szCs w:val="28"/>
        </w:rPr>
        <w:t xml:space="preserve"> Однако определяющим фактором является конкуренция </w:t>
      </w:r>
      <w:proofErr w:type="gramStart"/>
      <w:r w:rsidR="00531946">
        <w:rPr>
          <w:rFonts w:ascii="Times New Roman" w:hAnsi="Times New Roman" w:cs="Times New Roman"/>
          <w:sz w:val="28"/>
          <w:szCs w:val="28"/>
        </w:rPr>
        <w:t xml:space="preserve">( </w:t>
      </w:r>
      <w:proofErr w:type="gramEnd"/>
      <w:r w:rsidR="00531946">
        <w:rPr>
          <w:rFonts w:ascii="Times New Roman" w:hAnsi="Times New Roman" w:cs="Times New Roman"/>
          <w:sz w:val="28"/>
          <w:szCs w:val="28"/>
        </w:rPr>
        <w:t>лат. «</w:t>
      </w:r>
      <w:proofErr w:type="spellStart"/>
      <w:r w:rsidR="00531946">
        <w:rPr>
          <w:rFonts w:ascii="Times New Roman" w:hAnsi="Times New Roman" w:cs="Times New Roman"/>
          <w:sz w:val="28"/>
          <w:szCs w:val="28"/>
          <w:lang w:val="en-US"/>
        </w:rPr>
        <w:t>concurre</w:t>
      </w:r>
      <w:proofErr w:type="spellEnd"/>
      <w:r w:rsidR="00531946">
        <w:rPr>
          <w:rFonts w:ascii="Times New Roman" w:hAnsi="Times New Roman" w:cs="Times New Roman"/>
          <w:sz w:val="28"/>
          <w:szCs w:val="28"/>
        </w:rPr>
        <w:t>»</w:t>
      </w:r>
      <w:r>
        <w:rPr>
          <w:rFonts w:ascii="Times New Roman" w:hAnsi="Times New Roman" w:cs="Times New Roman"/>
          <w:sz w:val="28"/>
          <w:szCs w:val="28"/>
        </w:rPr>
        <w:t xml:space="preserve"> </w:t>
      </w:r>
      <w:r w:rsidR="00531946" w:rsidRPr="00531946">
        <w:rPr>
          <w:rFonts w:ascii="Times New Roman" w:hAnsi="Times New Roman" w:cs="Times New Roman"/>
          <w:sz w:val="28"/>
          <w:szCs w:val="28"/>
        </w:rPr>
        <w:t xml:space="preserve">- </w:t>
      </w:r>
      <w:r w:rsidR="00531946">
        <w:rPr>
          <w:rFonts w:ascii="Times New Roman" w:hAnsi="Times New Roman" w:cs="Times New Roman"/>
          <w:sz w:val="28"/>
          <w:szCs w:val="28"/>
        </w:rPr>
        <w:t xml:space="preserve">сталкиваться) – это соперничество нескольких субъектов в достижении схожей цели. В экономической литературе говорят о деловой конкуренции хозяйствующих субъектов, каждый из которых своими действиями ограничивает возможность конкурента односторонне воздействовать на </w:t>
      </w:r>
      <w:r w:rsidR="00531946">
        <w:rPr>
          <w:rFonts w:ascii="Times New Roman" w:hAnsi="Times New Roman" w:cs="Times New Roman"/>
          <w:sz w:val="28"/>
          <w:szCs w:val="28"/>
        </w:rPr>
        <w:lastRenderedPageBreak/>
        <w:t xml:space="preserve">условия обращения товара на рынке, то есть о степени зависимости рыночных условий от поведения отдельных участников рынка. Иными </w:t>
      </w:r>
      <w:r w:rsidR="00075BC3">
        <w:rPr>
          <w:rFonts w:ascii="Times New Roman" w:hAnsi="Times New Roman" w:cs="Times New Roman"/>
          <w:sz w:val="28"/>
          <w:szCs w:val="28"/>
        </w:rPr>
        <w:t>словами конкуренция в повседневном понимании – соперничество экономических субъектов за лучшие условия производства, купли и продажи товаров. В классической экономической теории конкуренция выступает как элемент рыночного механизма, который позволяет уравновесить спрос и предложение. Вместе с тем, в теории строения рынка конкуренция – это критерий, по которому определяется тип отраслевого рынка. С экономической точки зрения, конкуренция рассматривается в трех основных аспектах:</w:t>
      </w:r>
    </w:p>
    <w:p w:rsidR="00075BC3" w:rsidRDefault="00075BC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степень состязательности на рынке;</w:t>
      </w:r>
    </w:p>
    <w:p w:rsidR="00075BC3" w:rsidRDefault="00075BC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саморегулирующий элемент рыночного механизма;</w:t>
      </w:r>
    </w:p>
    <w:p w:rsidR="00075BC3" w:rsidRDefault="00075BC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критерий, по которому определяется тип отраслевого рынка.</w:t>
      </w:r>
    </w:p>
    <w:p w:rsidR="00075BC3" w:rsidRDefault="00075BC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Конкурентоспособность объекта потребительского рынка должна определяться по отношению к конкретному рынку либо к конкретной группе потребителей, формируемой по соответствующим признакам стратегической сегментации рынка. </w:t>
      </w:r>
      <w:r w:rsidR="00346B9C">
        <w:rPr>
          <w:rFonts w:ascii="Times New Roman" w:hAnsi="Times New Roman" w:cs="Times New Roman"/>
          <w:sz w:val="28"/>
          <w:szCs w:val="28"/>
        </w:rPr>
        <w:t>Если не указан рынок, на котором конкурентоспособен объект, это должно означать, что данный объект в данное конкретное время является лучшим мировым образцом.</w:t>
      </w:r>
    </w:p>
    <w:p w:rsidR="00BC3EF3" w:rsidRDefault="00346B9C"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Рыночные отношения уже изначально несут в себе смысл – «равновесие спроса и предложения». Равновесием в экономической системе</w:t>
      </w:r>
      <w:r w:rsidR="00C003C7">
        <w:rPr>
          <w:rFonts w:ascii="Times New Roman" w:hAnsi="Times New Roman" w:cs="Times New Roman"/>
          <w:sz w:val="28"/>
          <w:szCs w:val="28"/>
        </w:rPr>
        <w:t xml:space="preserve"> называется такое состояние, при котором каждый участник этой системы не хочет изменить свое поведение. На рынке блага действующими лицами являются продавцы и покупатели, которые решают продать или купить определенное количество блага в зависимости от его цены. Равновесие на рынке наступает в том случае, если все продавцы и покупатели смогут купить или продать то количество блага, которое они хотят купить или продать. Равновесием на рынке </w:t>
      </w:r>
      <w:r w:rsidR="00DD4F81">
        <w:rPr>
          <w:rFonts w:ascii="Times New Roman" w:hAnsi="Times New Roman" w:cs="Times New Roman"/>
          <w:sz w:val="28"/>
          <w:szCs w:val="28"/>
        </w:rPr>
        <w:t>называется ситуация, когда продавцы предлагают к продаже ровно такое количество блага, которое покупатели решают приобрести (объем спроса равен объему предложения). П</w:t>
      </w:r>
      <w:r w:rsidR="005673C4">
        <w:rPr>
          <w:rFonts w:ascii="Times New Roman" w:hAnsi="Times New Roman" w:cs="Times New Roman"/>
          <w:sz w:val="28"/>
          <w:szCs w:val="28"/>
        </w:rPr>
        <w:t xml:space="preserve">оскольку </w:t>
      </w:r>
      <w:r w:rsidR="005673C4">
        <w:rPr>
          <w:rFonts w:ascii="Times New Roman" w:hAnsi="Times New Roman" w:cs="Times New Roman"/>
          <w:sz w:val="28"/>
          <w:szCs w:val="28"/>
        </w:rPr>
        <w:lastRenderedPageBreak/>
        <w:t>продавцы и покупатели хотят продать или купить различные количества блага в зависимости от его цены, для рыночного равновесия необходимо, чтобы установилась такая цена, при которой объемы спроса и предл</w:t>
      </w:r>
      <w:r w:rsidR="0021777F">
        <w:rPr>
          <w:rFonts w:ascii="Times New Roman" w:hAnsi="Times New Roman" w:cs="Times New Roman"/>
          <w:sz w:val="28"/>
          <w:szCs w:val="28"/>
        </w:rPr>
        <w:t xml:space="preserve">ожения совпадут. Другими словами, цена уравнивает объемы спроса и предложения. То есть равновесность спроса и предложения проявляется в установлении равновесной цены. </w:t>
      </w:r>
      <w:proofErr w:type="gramStart"/>
      <w:r w:rsidR="0021777F">
        <w:rPr>
          <w:rFonts w:ascii="Times New Roman" w:hAnsi="Times New Roman" w:cs="Times New Roman"/>
          <w:sz w:val="28"/>
          <w:szCs w:val="28"/>
        </w:rPr>
        <w:t>Равновесная цена (англ. «</w:t>
      </w:r>
      <w:proofErr w:type="spellStart"/>
      <w:r w:rsidR="00646137">
        <w:rPr>
          <w:rFonts w:ascii="Times New Roman" w:hAnsi="Times New Roman" w:cs="Times New Roman"/>
          <w:sz w:val="28"/>
          <w:szCs w:val="28"/>
          <w:lang w:val="en-US"/>
        </w:rPr>
        <w:t>quilibrium</w:t>
      </w:r>
      <w:proofErr w:type="spellEnd"/>
      <w:r w:rsidR="00646137" w:rsidRPr="00646137">
        <w:rPr>
          <w:rFonts w:ascii="Times New Roman" w:hAnsi="Times New Roman" w:cs="Times New Roman"/>
          <w:sz w:val="28"/>
          <w:szCs w:val="28"/>
        </w:rPr>
        <w:t xml:space="preserve"> </w:t>
      </w:r>
      <w:r w:rsidR="00646137">
        <w:rPr>
          <w:rFonts w:ascii="Times New Roman" w:hAnsi="Times New Roman" w:cs="Times New Roman"/>
          <w:sz w:val="28"/>
          <w:szCs w:val="28"/>
          <w:lang w:val="en-US"/>
        </w:rPr>
        <w:t>price</w:t>
      </w:r>
      <w:r w:rsidR="00646137">
        <w:rPr>
          <w:rFonts w:ascii="Times New Roman" w:hAnsi="Times New Roman" w:cs="Times New Roman"/>
          <w:sz w:val="28"/>
          <w:szCs w:val="28"/>
        </w:rPr>
        <w:t>») – цена на конкурентном рынке, при которой количество товаров (услуг), которые желают купить потребители, абсолютно соответствует количеству товаров и услуг, которые производители желают предложить.</w:t>
      </w:r>
      <w:proofErr w:type="gramEnd"/>
      <w:r w:rsidR="00646137">
        <w:rPr>
          <w:rFonts w:ascii="Times New Roman" w:hAnsi="Times New Roman" w:cs="Times New Roman"/>
          <w:sz w:val="28"/>
          <w:szCs w:val="28"/>
        </w:rPr>
        <w:t xml:space="preserve"> П</w:t>
      </w:r>
      <w:r w:rsidR="00BC3EF3">
        <w:rPr>
          <w:rFonts w:ascii="Times New Roman" w:hAnsi="Times New Roman" w:cs="Times New Roman"/>
          <w:sz w:val="28"/>
          <w:szCs w:val="28"/>
        </w:rPr>
        <w:t xml:space="preserve">ри равновесной цене спрос и предложение </w:t>
      </w:r>
      <w:proofErr w:type="gramStart"/>
      <w:r w:rsidR="00BC3EF3">
        <w:rPr>
          <w:rFonts w:ascii="Times New Roman" w:hAnsi="Times New Roman" w:cs="Times New Roman"/>
          <w:sz w:val="28"/>
          <w:szCs w:val="28"/>
        </w:rPr>
        <w:t>равны</w:t>
      </w:r>
      <w:proofErr w:type="gramEnd"/>
      <w:r w:rsidR="00BC3EF3">
        <w:rPr>
          <w:rFonts w:ascii="Times New Roman" w:hAnsi="Times New Roman" w:cs="Times New Roman"/>
          <w:sz w:val="28"/>
          <w:szCs w:val="28"/>
        </w:rPr>
        <w:t>, нет ни дефицита, ни избытка товаров и услуг, создается ситуация, когда цена, которая не обнаруживает тенденцию к росту или снижению.</w:t>
      </w:r>
    </w:p>
    <w:p w:rsidR="00BC3EF3" w:rsidRDefault="00BC3EF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соответствие с вышесказанным, следует дать определение понятия «дефицит».</w:t>
      </w:r>
      <w:r w:rsidR="00CB7616">
        <w:rPr>
          <w:rFonts w:ascii="Times New Roman" w:hAnsi="Times New Roman" w:cs="Times New Roman"/>
          <w:sz w:val="28"/>
          <w:szCs w:val="28"/>
        </w:rPr>
        <w:t xml:space="preserve"> Дефицит (англ. «</w:t>
      </w:r>
      <w:r w:rsidR="00CB7616">
        <w:rPr>
          <w:rFonts w:ascii="Times New Roman" w:hAnsi="Times New Roman" w:cs="Times New Roman"/>
          <w:sz w:val="28"/>
          <w:szCs w:val="28"/>
          <w:lang w:val="en-US"/>
        </w:rPr>
        <w:t>deficit</w:t>
      </w:r>
      <w:r w:rsidR="00CB7616">
        <w:rPr>
          <w:rFonts w:ascii="Times New Roman" w:hAnsi="Times New Roman" w:cs="Times New Roman"/>
          <w:sz w:val="28"/>
          <w:szCs w:val="28"/>
        </w:rPr>
        <w:t>») – превышение спроса над предложением и свидетельствует о несовпадении спроса и предложения и отсутствии уравновешивающей цены. Обычно дефицит свидетельствует о низком предложении, вызванном низкой ценой. Наряду с дефицитом в экономической литературе используется термин «</w:t>
      </w:r>
      <w:proofErr w:type="spellStart"/>
      <w:r w:rsidR="00CB7616">
        <w:rPr>
          <w:rFonts w:ascii="Times New Roman" w:hAnsi="Times New Roman" w:cs="Times New Roman"/>
          <w:sz w:val="28"/>
          <w:szCs w:val="28"/>
        </w:rPr>
        <w:t>инфицит</w:t>
      </w:r>
      <w:proofErr w:type="spellEnd"/>
      <w:r w:rsidR="00CB7616">
        <w:rPr>
          <w:rFonts w:ascii="Times New Roman" w:hAnsi="Times New Roman" w:cs="Times New Roman"/>
          <w:sz w:val="28"/>
          <w:szCs w:val="28"/>
        </w:rPr>
        <w:t>» (англ. «</w:t>
      </w:r>
      <w:proofErr w:type="spellStart"/>
      <w:r w:rsidR="00CB7616">
        <w:rPr>
          <w:rFonts w:ascii="Times New Roman" w:hAnsi="Times New Roman" w:cs="Times New Roman"/>
          <w:sz w:val="28"/>
          <w:szCs w:val="28"/>
          <w:lang w:val="en-US"/>
        </w:rPr>
        <w:t>inficit</w:t>
      </w:r>
      <w:proofErr w:type="spellEnd"/>
      <w:r w:rsidR="00CB7616">
        <w:rPr>
          <w:rFonts w:ascii="Times New Roman" w:hAnsi="Times New Roman" w:cs="Times New Roman"/>
          <w:sz w:val="28"/>
          <w:szCs w:val="28"/>
        </w:rPr>
        <w:t>») -  несбалансированность, проявляющаяся в избытке сре</w:t>
      </w:r>
      <w:proofErr w:type="gramStart"/>
      <w:r w:rsidR="00CB7616">
        <w:rPr>
          <w:rFonts w:ascii="Times New Roman" w:hAnsi="Times New Roman" w:cs="Times New Roman"/>
          <w:sz w:val="28"/>
          <w:szCs w:val="28"/>
        </w:rPr>
        <w:t>дств пр</w:t>
      </w:r>
      <w:proofErr w:type="gramEnd"/>
      <w:r w:rsidR="00CB7616">
        <w:rPr>
          <w:rFonts w:ascii="Times New Roman" w:hAnsi="Times New Roman" w:cs="Times New Roman"/>
          <w:sz w:val="28"/>
          <w:szCs w:val="28"/>
        </w:rPr>
        <w:t>оизводства, рабочей силы, предметов потребления и услуг.</w:t>
      </w:r>
    </w:p>
    <w:p w:rsidR="00CB7616" w:rsidRDefault="00CB7616"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По мнению М.А. </w:t>
      </w:r>
      <w:proofErr w:type="spellStart"/>
      <w:r>
        <w:rPr>
          <w:rFonts w:ascii="Times New Roman" w:hAnsi="Times New Roman" w:cs="Times New Roman"/>
          <w:sz w:val="28"/>
          <w:szCs w:val="28"/>
        </w:rPr>
        <w:t>Сторчевого</w:t>
      </w:r>
      <w:proofErr w:type="spellEnd"/>
      <w:r>
        <w:rPr>
          <w:rFonts w:ascii="Times New Roman" w:hAnsi="Times New Roman" w:cs="Times New Roman"/>
          <w:sz w:val="28"/>
          <w:szCs w:val="28"/>
        </w:rPr>
        <w:t>, в условиях равновесия происходит так называемое очищение рынка, то есть такое состояние на рынке, когда не останется ни непроданного блага, ни неудовлетворенного спроса (покупателей, желающих купить благо по установившейся цене и не сумевших это сделать из-за отсутствия продавцов).</w:t>
      </w:r>
    </w:p>
    <w:p w:rsidR="00CB7616" w:rsidRDefault="00CB7616"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Таким образом, чтобы найти равновесие на рынке некоторого блага, нужно определить, какая цена вызовет на этом рынке такой объем предложения, который будет соответствовать объему спроса. При этой цене продавцы представят на рынок ровно столько произведенного ими блага, сколько</w:t>
      </w:r>
      <w:r w:rsidR="00AB0579">
        <w:rPr>
          <w:rFonts w:ascii="Times New Roman" w:hAnsi="Times New Roman" w:cs="Times New Roman"/>
          <w:sz w:val="28"/>
          <w:szCs w:val="28"/>
        </w:rPr>
        <w:t xml:space="preserve"> покупатели захотят приобрести, а объем спроса и предложения, </w:t>
      </w:r>
      <w:r w:rsidR="00AB0579">
        <w:rPr>
          <w:rFonts w:ascii="Times New Roman" w:hAnsi="Times New Roman" w:cs="Times New Roman"/>
          <w:sz w:val="28"/>
          <w:szCs w:val="28"/>
        </w:rPr>
        <w:lastRenderedPageBreak/>
        <w:t xml:space="preserve">соответствующий ей (равновесной цене) равновесными объемами спроса и предложения. </w:t>
      </w:r>
    </w:p>
    <w:p w:rsidR="00AB0579" w:rsidRDefault="00AB0579"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Таким образом, функция спроса в рыночном механизме является определяющей, ибо именно она заставляет производство выпускать</w:t>
      </w:r>
      <w:r w:rsidR="006579B1">
        <w:rPr>
          <w:rFonts w:ascii="Times New Roman" w:hAnsi="Times New Roman" w:cs="Times New Roman"/>
          <w:sz w:val="28"/>
          <w:szCs w:val="28"/>
        </w:rPr>
        <w:t xml:space="preserve"> необходимые населению товары, улучшать их потребительские свойства, повышать их качество и обновлять ассортимент. Спрос в свою очередь зависит от потребностей людей: с изменением потребностей меняется и спрос, который, по сути дела, представляет собой денежное выражение потребностей. Однако не всякая потребность может иметь денежное выражение и быть удовлетворенным рынком. </w:t>
      </w:r>
      <w:proofErr w:type="gramStart"/>
      <w:r w:rsidR="006579B1">
        <w:rPr>
          <w:rFonts w:ascii="Times New Roman" w:hAnsi="Times New Roman" w:cs="Times New Roman"/>
          <w:sz w:val="28"/>
          <w:szCs w:val="28"/>
        </w:rPr>
        <w:t>Тем не менее, важнейший жизненные потребности людей в пище, одежде, обуви, бытовом обслуживании наилучшим образом, как показывает история развитых рыночных хозяйств, удовлетворяются через рынок благодаря спросу.</w:t>
      </w:r>
      <w:proofErr w:type="gramEnd"/>
      <w:r w:rsidR="006579B1">
        <w:rPr>
          <w:rFonts w:ascii="Times New Roman" w:hAnsi="Times New Roman" w:cs="Times New Roman"/>
          <w:sz w:val="28"/>
          <w:szCs w:val="28"/>
        </w:rPr>
        <w:t xml:space="preserve"> Функция предложения заключается в общем виде в том, чтобы связать производство с потреблением, продажу товаров с их покупкой. Реагируя на возникающий спрос, производство начинает</w:t>
      </w:r>
      <w:r w:rsidR="006A4683">
        <w:rPr>
          <w:rFonts w:ascii="Times New Roman" w:hAnsi="Times New Roman" w:cs="Times New Roman"/>
          <w:sz w:val="28"/>
          <w:szCs w:val="28"/>
        </w:rPr>
        <w:t xml:space="preserve"> увеличивать выпуск товаров, улучшать их качество и уменьшать издержки их изготовления, а тем самым увеличивать общий объем предложения на рынке. Изучение спроса связано с установлением фактического потребления товаров (услуг), выявлением закономерностей спроса с учетом динамики и целого комплекса факторов, влияющих на их потребление. Поэтому основной целью изучения конъюнктуры рынка является установление, в какой мере конкретное состояние реализации товаров соответствует спросу, как будут изменяться эти показатели в ближайшем будущем, какие меры необходимо принять, чтобы добиться безотказного обеспечения потребителей товарами различного назначения, и как все эти влияет на показатели финансово-хозяйственной деятельности предприятий.</w:t>
      </w:r>
    </w:p>
    <w:p w:rsidR="006A4683" w:rsidRDefault="006A4683"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F2024">
        <w:rPr>
          <w:rFonts w:ascii="Times New Roman" w:hAnsi="Times New Roman" w:cs="Times New Roman"/>
          <w:sz w:val="28"/>
          <w:szCs w:val="28"/>
        </w:rPr>
        <w:t>Функции спроса и предложения характеризуют каждая свою отдельную сторону рынка экономического ресурса</w:t>
      </w:r>
      <w:proofErr w:type="gramStart"/>
      <w:r w:rsidR="00CF2024">
        <w:rPr>
          <w:rFonts w:ascii="Times New Roman" w:hAnsi="Times New Roman" w:cs="Times New Roman"/>
          <w:sz w:val="28"/>
          <w:szCs w:val="28"/>
        </w:rPr>
        <w:t xml:space="preserve"> Н</w:t>
      </w:r>
      <w:proofErr w:type="gramEnd"/>
      <w:r w:rsidR="00CF2024">
        <w:rPr>
          <w:rFonts w:ascii="Times New Roman" w:hAnsi="Times New Roman" w:cs="Times New Roman"/>
          <w:sz w:val="28"/>
          <w:szCs w:val="28"/>
        </w:rPr>
        <w:t xml:space="preserve">о для того, чтобы понять, как функционирует данный рынок в целом и как в результате этого </w:t>
      </w:r>
      <w:r w:rsidR="00CF2024">
        <w:rPr>
          <w:rFonts w:ascii="Times New Roman" w:hAnsi="Times New Roman" w:cs="Times New Roman"/>
          <w:sz w:val="28"/>
          <w:szCs w:val="28"/>
        </w:rPr>
        <w:lastRenderedPageBreak/>
        <w:t>устанавливаются рыночные цены и количество покупаемого ресурса, необходимо рассматривать взаимодействие спроса и предложения по каждому экономическому фактору, определяющему спрос и предложение на соответствующем рынке.</w:t>
      </w:r>
    </w:p>
    <w:p w:rsidR="00CF2024" w:rsidRDefault="00CF2024" w:rsidP="00CB7616">
      <w:pPr>
        <w:spacing w:after="0" w:line="360" w:lineRule="auto"/>
        <w:rPr>
          <w:rFonts w:ascii="Times New Roman" w:hAnsi="Times New Roman" w:cs="Times New Roman"/>
          <w:sz w:val="28"/>
          <w:szCs w:val="28"/>
        </w:rPr>
      </w:pPr>
    </w:p>
    <w:p w:rsidR="00CF2024" w:rsidRPr="00171172" w:rsidRDefault="00CF2024" w:rsidP="00CF2024">
      <w:pPr>
        <w:spacing w:after="0" w:line="360" w:lineRule="auto"/>
        <w:jc w:val="center"/>
        <w:rPr>
          <w:rFonts w:ascii="Times New Roman" w:hAnsi="Times New Roman" w:cs="Times New Roman"/>
          <w:b/>
          <w:sz w:val="28"/>
          <w:szCs w:val="28"/>
        </w:rPr>
      </w:pPr>
      <w:r w:rsidRPr="00171172">
        <w:rPr>
          <w:rFonts w:ascii="Times New Roman" w:hAnsi="Times New Roman" w:cs="Times New Roman"/>
          <w:b/>
          <w:sz w:val="28"/>
          <w:szCs w:val="28"/>
        </w:rPr>
        <w:t>4.Практикум</w:t>
      </w:r>
    </w:p>
    <w:p w:rsidR="00CF2024" w:rsidRDefault="00CF2024"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Что из следующего является примером фактора производства?</w:t>
      </w:r>
    </w:p>
    <w:p w:rsidR="00CF2024" w:rsidRDefault="00CF2024"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рабочие сталелитейного завода, производящие сталь;</w:t>
      </w:r>
    </w:p>
    <w:p w:rsidR="00CF2024" w:rsidRDefault="00CF2024"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формы для заливки стали, используемые в сталелитейном про</w:t>
      </w:r>
      <w:r w:rsidR="00181587">
        <w:rPr>
          <w:rFonts w:ascii="Times New Roman" w:hAnsi="Times New Roman" w:cs="Times New Roman"/>
          <w:sz w:val="28"/>
          <w:szCs w:val="28"/>
        </w:rPr>
        <w:t>изводстве;</w:t>
      </w:r>
    </w:p>
    <w:p w:rsidR="00181587" w:rsidRDefault="00181587"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железная руда, используемая в сталелитейном производстве;</w:t>
      </w:r>
    </w:p>
    <w:p w:rsidR="00181587" w:rsidRDefault="00181587"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 доля акций сталелитейной компании;</w:t>
      </w:r>
    </w:p>
    <w:p w:rsidR="00181587" w:rsidRDefault="00181587"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 все перечисленное является примером фактора производства.</w:t>
      </w:r>
    </w:p>
    <w:p w:rsidR="00181587" w:rsidRDefault="00181587"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71172">
        <w:rPr>
          <w:rFonts w:ascii="Times New Roman" w:hAnsi="Times New Roman" w:cs="Times New Roman"/>
          <w:b/>
          <w:sz w:val="28"/>
          <w:szCs w:val="28"/>
        </w:rPr>
        <w:t>Ответ:</w:t>
      </w:r>
      <w:r>
        <w:rPr>
          <w:rFonts w:ascii="Times New Roman" w:hAnsi="Times New Roman" w:cs="Times New Roman"/>
          <w:sz w:val="28"/>
          <w:szCs w:val="28"/>
        </w:rPr>
        <w:t xml:space="preserve"> Все перечисленные элементы являются фактором производства.</w:t>
      </w:r>
    </w:p>
    <w:p w:rsidR="00181587" w:rsidRDefault="00181587" w:rsidP="00171172">
      <w:pPr>
        <w:spacing w:after="0" w:line="360" w:lineRule="auto"/>
        <w:jc w:val="both"/>
        <w:rPr>
          <w:rFonts w:ascii="Times New Roman" w:hAnsi="Times New Roman" w:cs="Times New Roman"/>
          <w:sz w:val="28"/>
          <w:szCs w:val="28"/>
        </w:rPr>
      </w:pPr>
    </w:p>
    <w:p w:rsidR="00181587" w:rsidRDefault="00181587"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Спрос на факторы производства будет тем более эластичным, чем: </w:t>
      </w:r>
    </w:p>
    <w:p w:rsidR="00181587" w:rsidRDefault="00181587"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более неэластичен спрос на готовые товары, в производстве которого используется данный ресурс;</w:t>
      </w:r>
    </w:p>
    <w:p w:rsidR="00181587" w:rsidRDefault="00181587"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менее важен данный ресурс для производителя готового продукта;</w:t>
      </w:r>
    </w:p>
    <w:p w:rsidR="00181587" w:rsidRDefault="00181587"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короче период времени;</w:t>
      </w:r>
    </w:p>
    <w:p w:rsidR="00181587" w:rsidRDefault="00181587"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 большее число заменяемых ресурсов, доступных для производителя готового продукта;</w:t>
      </w:r>
    </w:p>
    <w:p w:rsidR="00181587" w:rsidRDefault="00181587"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 выше цена другого ресурса, используемого в данном производстве?</w:t>
      </w:r>
    </w:p>
    <w:p w:rsidR="00181587" w:rsidRDefault="00181587"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71172">
        <w:rPr>
          <w:rFonts w:ascii="Times New Roman" w:hAnsi="Times New Roman" w:cs="Times New Roman"/>
          <w:b/>
          <w:sz w:val="28"/>
          <w:szCs w:val="28"/>
        </w:rPr>
        <w:t>Ответ:</w:t>
      </w:r>
      <w:r>
        <w:rPr>
          <w:rFonts w:ascii="Times New Roman" w:hAnsi="Times New Roman" w:cs="Times New Roman"/>
          <w:sz w:val="28"/>
          <w:szCs w:val="28"/>
        </w:rPr>
        <w:t xml:space="preserve"> Чем легче замещается какой-либо фактор в производстве, тем более эластичен спрос на него фирмой на рынке факторов производства.</w:t>
      </w:r>
    </w:p>
    <w:p w:rsidR="00181587" w:rsidRDefault="00181587" w:rsidP="00CF2024">
      <w:pPr>
        <w:spacing w:after="0" w:line="360" w:lineRule="auto"/>
        <w:rPr>
          <w:rFonts w:ascii="Times New Roman" w:hAnsi="Times New Roman" w:cs="Times New Roman"/>
          <w:sz w:val="28"/>
          <w:szCs w:val="28"/>
        </w:rPr>
      </w:pPr>
    </w:p>
    <w:p w:rsidR="00181587" w:rsidRDefault="00181587" w:rsidP="00CF2024">
      <w:pPr>
        <w:spacing w:after="0" w:line="360" w:lineRule="auto"/>
        <w:rPr>
          <w:rFonts w:ascii="Times New Roman" w:hAnsi="Times New Roman" w:cs="Times New Roman"/>
          <w:sz w:val="28"/>
          <w:szCs w:val="28"/>
        </w:rPr>
      </w:pPr>
    </w:p>
    <w:p w:rsidR="00181587" w:rsidRDefault="00181587" w:rsidP="00CF2024">
      <w:pPr>
        <w:spacing w:after="0" w:line="360" w:lineRule="auto"/>
        <w:rPr>
          <w:rFonts w:ascii="Times New Roman" w:hAnsi="Times New Roman" w:cs="Times New Roman"/>
          <w:sz w:val="28"/>
          <w:szCs w:val="28"/>
        </w:rPr>
      </w:pPr>
    </w:p>
    <w:p w:rsidR="00181587" w:rsidRDefault="00181587" w:rsidP="00CF2024">
      <w:pPr>
        <w:spacing w:after="0" w:line="360" w:lineRule="auto"/>
        <w:rPr>
          <w:rFonts w:ascii="Times New Roman" w:hAnsi="Times New Roman" w:cs="Times New Roman"/>
          <w:sz w:val="28"/>
          <w:szCs w:val="28"/>
        </w:rPr>
      </w:pPr>
    </w:p>
    <w:p w:rsidR="00181587" w:rsidRDefault="00181587" w:rsidP="00CF2024">
      <w:pPr>
        <w:spacing w:after="0" w:line="360" w:lineRule="auto"/>
        <w:rPr>
          <w:rFonts w:ascii="Times New Roman" w:hAnsi="Times New Roman" w:cs="Times New Roman"/>
          <w:sz w:val="28"/>
          <w:szCs w:val="28"/>
        </w:rPr>
      </w:pPr>
    </w:p>
    <w:p w:rsidR="00181587" w:rsidRDefault="00181587" w:rsidP="00CF2024">
      <w:pPr>
        <w:spacing w:after="0" w:line="360" w:lineRule="auto"/>
        <w:rPr>
          <w:rFonts w:ascii="Times New Roman" w:hAnsi="Times New Roman" w:cs="Times New Roman"/>
          <w:sz w:val="28"/>
          <w:szCs w:val="28"/>
        </w:rPr>
      </w:pPr>
    </w:p>
    <w:p w:rsidR="00181587" w:rsidRPr="00171172" w:rsidRDefault="006773BF" w:rsidP="006773BF">
      <w:pPr>
        <w:spacing w:after="0" w:line="360" w:lineRule="auto"/>
        <w:jc w:val="center"/>
        <w:rPr>
          <w:rFonts w:ascii="Times New Roman" w:hAnsi="Times New Roman" w:cs="Times New Roman"/>
          <w:b/>
          <w:sz w:val="28"/>
          <w:szCs w:val="28"/>
        </w:rPr>
      </w:pPr>
      <w:r w:rsidRPr="00171172">
        <w:rPr>
          <w:rFonts w:ascii="Times New Roman" w:hAnsi="Times New Roman" w:cs="Times New Roman"/>
          <w:b/>
          <w:sz w:val="28"/>
          <w:szCs w:val="28"/>
        </w:rPr>
        <w:lastRenderedPageBreak/>
        <w:t>Заключение</w:t>
      </w:r>
    </w:p>
    <w:p w:rsidR="006773BF" w:rsidRDefault="006773BF"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результате проведенного исследования установлено, что рынки экономических ресурсов представляют собой рынки, на которых реализуют факторы производства, участвующие в производственном процессе изготовления продукции (товаров, работ, услуг), востребованной потребительским рынком. Подобно предложению на рынках обычных потребительских благ, на рынках факторов производства предложение порождается спросом хозяйствующих субъектов, способных организовать и осуществлять производственную деятельность.</w:t>
      </w:r>
    </w:p>
    <w:p w:rsidR="006773BF" w:rsidRDefault="006773BF"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Выявлено, что рынки факторов производства и собственно предложение во многом зависят от специфики каждого поступающего в обращение экономического ресурса, включаемого предприятиями, фирмами в их производственную деятельность с целью получения доходов и предпринимательской прибыли. Эффективность функционирования предприятия, использования всех факторов производства характеризуется, прежде всего, тем, насколько его деятельность</w:t>
      </w:r>
      <w:r w:rsidR="002E6D44">
        <w:rPr>
          <w:rFonts w:ascii="Times New Roman" w:hAnsi="Times New Roman" w:cs="Times New Roman"/>
          <w:sz w:val="28"/>
          <w:szCs w:val="28"/>
        </w:rPr>
        <w:t xml:space="preserve"> способна обеспечивать получение прибыли. Чем больше прибыль, приходящаяся на единицу использованных ресурсов, тем эффективнее работает предприятие и тем эффективнее инвестирование капитала.</w:t>
      </w:r>
    </w:p>
    <w:p w:rsidR="002E6D44" w:rsidRDefault="002E6D44" w:rsidP="0017117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Взаимодействие спроса и предложения на рынке факторов производства, колебательное движение цен как его результат выражают сущность закона спроса и предложения. Условия, которые формируют спрос, предложение, равновесную цену на рынках факторов производства, во многом зависят от вида конкуренции – соперничества между участниками рынка. Наиболее эффективной по нашему мнению является совершенная конкуренция, при которой рынок факторов производства предполагает отсутствие власти производителя, его монополизм над рынком, а также установление цены не производителем, а через функцию спроса и предложения.</w:t>
      </w:r>
    </w:p>
    <w:p w:rsidR="002E6D44" w:rsidRDefault="002E6D44" w:rsidP="006773BF">
      <w:pPr>
        <w:spacing w:after="0" w:line="360" w:lineRule="auto"/>
        <w:rPr>
          <w:rFonts w:ascii="Times New Roman" w:hAnsi="Times New Roman" w:cs="Times New Roman"/>
          <w:sz w:val="28"/>
          <w:szCs w:val="28"/>
        </w:rPr>
      </w:pPr>
    </w:p>
    <w:p w:rsidR="002E6D44" w:rsidRPr="00171172" w:rsidRDefault="002E6D44" w:rsidP="002E6D44">
      <w:pPr>
        <w:spacing w:after="0" w:line="360" w:lineRule="auto"/>
        <w:jc w:val="center"/>
        <w:rPr>
          <w:rFonts w:ascii="Times New Roman" w:hAnsi="Times New Roman" w:cs="Times New Roman"/>
          <w:b/>
          <w:sz w:val="28"/>
          <w:szCs w:val="28"/>
        </w:rPr>
      </w:pPr>
      <w:r w:rsidRPr="00171172">
        <w:rPr>
          <w:rFonts w:ascii="Times New Roman" w:hAnsi="Times New Roman" w:cs="Times New Roman"/>
          <w:b/>
          <w:sz w:val="28"/>
          <w:szCs w:val="28"/>
        </w:rPr>
        <w:lastRenderedPageBreak/>
        <w:t>Список использованной литературы</w:t>
      </w:r>
    </w:p>
    <w:p w:rsidR="002E6D44" w:rsidRDefault="00946AE9" w:rsidP="00B734D1">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Экономическая теория: учебник для студентов вузов, обучающихся по экономическим специальностям</w:t>
      </w:r>
      <w:proofErr w:type="gramStart"/>
      <w:r>
        <w:rPr>
          <w:rFonts w:ascii="Times New Roman" w:hAnsi="Times New Roman" w:cs="Times New Roman"/>
          <w:sz w:val="28"/>
          <w:szCs w:val="28"/>
        </w:rPr>
        <w:t xml:space="preserve"> / П</w:t>
      </w:r>
      <w:proofErr w:type="gramEnd"/>
      <w:r>
        <w:rPr>
          <w:rFonts w:ascii="Times New Roman" w:hAnsi="Times New Roman" w:cs="Times New Roman"/>
          <w:sz w:val="28"/>
          <w:szCs w:val="28"/>
        </w:rPr>
        <w:t>од ред. И.П. Николаевой // М.: ЮНИТИ-ДАНА. – 2015. 527с. (Гл. 18)</w:t>
      </w:r>
    </w:p>
    <w:p w:rsidR="00946AE9" w:rsidRDefault="00946AE9" w:rsidP="00B734D1">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Сажина М.А., </w:t>
      </w:r>
      <w:proofErr w:type="spellStart"/>
      <w:r>
        <w:rPr>
          <w:rFonts w:ascii="Times New Roman" w:hAnsi="Times New Roman" w:cs="Times New Roman"/>
          <w:sz w:val="28"/>
          <w:szCs w:val="28"/>
        </w:rPr>
        <w:t>Чибриков</w:t>
      </w:r>
      <w:proofErr w:type="spellEnd"/>
      <w:r>
        <w:rPr>
          <w:rFonts w:ascii="Times New Roman" w:hAnsi="Times New Roman" w:cs="Times New Roman"/>
          <w:sz w:val="28"/>
          <w:szCs w:val="28"/>
        </w:rPr>
        <w:t xml:space="preserve"> Г.Г. Экономическая теория. – М.: ИНФРА-М. – 2014. (гл. 25)</w:t>
      </w:r>
    </w:p>
    <w:p w:rsidR="00946AE9" w:rsidRDefault="00946AE9" w:rsidP="00B734D1">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 Фролова  Экономическая теория Таганрог: ТТИ ЮФУ, 2014. (ТЕМА 9)</w:t>
      </w:r>
    </w:p>
    <w:p w:rsidR="00946AE9" w:rsidRDefault="00946AE9" w:rsidP="00B734D1">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Олейник А.Н. Институционная экономика: учебное пособие, - М.: ИНФРА М, 2015.</w:t>
      </w:r>
    </w:p>
    <w:p w:rsidR="00946AE9" w:rsidRDefault="004A1176" w:rsidP="00B734D1">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Тарасевич Л.С., Гребенников П.И., </w:t>
      </w:r>
      <w:proofErr w:type="spellStart"/>
      <w:r>
        <w:rPr>
          <w:rFonts w:ascii="Times New Roman" w:hAnsi="Times New Roman" w:cs="Times New Roman"/>
          <w:sz w:val="28"/>
          <w:szCs w:val="28"/>
        </w:rPr>
        <w:t>Леусский</w:t>
      </w:r>
      <w:proofErr w:type="spellEnd"/>
      <w:r>
        <w:rPr>
          <w:rFonts w:ascii="Times New Roman" w:hAnsi="Times New Roman" w:cs="Times New Roman"/>
          <w:sz w:val="28"/>
          <w:szCs w:val="28"/>
        </w:rPr>
        <w:t xml:space="preserve"> А.И. Микроэкономика: Учебник. – М.: Высшее образование, 2014. – 656 с. </w:t>
      </w:r>
    </w:p>
    <w:p w:rsidR="004A1176" w:rsidRDefault="004A1176" w:rsidP="00B734D1">
      <w:pPr>
        <w:pStyle w:val="a3"/>
        <w:numPr>
          <w:ilvl w:val="0"/>
          <w:numId w:val="3"/>
        </w:num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Сторчевой</w:t>
      </w:r>
      <w:proofErr w:type="spellEnd"/>
      <w:r>
        <w:rPr>
          <w:rFonts w:ascii="Times New Roman" w:hAnsi="Times New Roman" w:cs="Times New Roman"/>
          <w:sz w:val="28"/>
          <w:szCs w:val="28"/>
        </w:rPr>
        <w:t xml:space="preserve"> М.А. Основы экономики: Учебник. – М.: </w:t>
      </w:r>
      <w:proofErr w:type="spellStart"/>
      <w:r>
        <w:rPr>
          <w:rFonts w:ascii="Times New Roman" w:hAnsi="Times New Roman" w:cs="Times New Roman"/>
          <w:sz w:val="28"/>
          <w:szCs w:val="28"/>
        </w:rPr>
        <w:t>Владос</w:t>
      </w:r>
      <w:proofErr w:type="spellEnd"/>
      <w:r>
        <w:rPr>
          <w:rFonts w:ascii="Times New Roman" w:hAnsi="Times New Roman" w:cs="Times New Roman"/>
          <w:sz w:val="28"/>
          <w:szCs w:val="28"/>
        </w:rPr>
        <w:t>, 2015. – 428 с.</w:t>
      </w:r>
    </w:p>
    <w:p w:rsidR="004A1176" w:rsidRDefault="004A1176" w:rsidP="00B734D1">
      <w:pPr>
        <w:pStyle w:val="a3"/>
        <w:numPr>
          <w:ilvl w:val="0"/>
          <w:numId w:val="3"/>
        </w:num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Торопцев</w:t>
      </w:r>
      <w:proofErr w:type="spellEnd"/>
      <w:r>
        <w:rPr>
          <w:rFonts w:ascii="Times New Roman" w:hAnsi="Times New Roman" w:cs="Times New Roman"/>
          <w:sz w:val="28"/>
          <w:szCs w:val="28"/>
        </w:rPr>
        <w:t xml:space="preserve"> В.И. Потребление как дискурс: монография. – СПб: </w:t>
      </w:r>
      <w:proofErr w:type="spellStart"/>
      <w:r>
        <w:rPr>
          <w:rFonts w:ascii="Times New Roman" w:hAnsi="Times New Roman" w:cs="Times New Roman"/>
          <w:sz w:val="28"/>
          <w:szCs w:val="28"/>
        </w:rPr>
        <w:t>Инторсоцис</w:t>
      </w:r>
      <w:proofErr w:type="spellEnd"/>
      <w:r>
        <w:rPr>
          <w:rFonts w:ascii="Times New Roman" w:hAnsi="Times New Roman" w:cs="Times New Roman"/>
          <w:sz w:val="28"/>
          <w:szCs w:val="28"/>
        </w:rPr>
        <w:t>, 2014. – 320 с.</w:t>
      </w:r>
    </w:p>
    <w:p w:rsidR="004A1176" w:rsidRDefault="004A1176" w:rsidP="00B734D1">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Ярных Э.А. Потребительский рынок: Учебник. – 4-е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w:t>
      </w:r>
      <w:r w:rsidR="009B2363">
        <w:rPr>
          <w:rFonts w:ascii="Times New Roman" w:hAnsi="Times New Roman" w:cs="Times New Roman"/>
          <w:sz w:val="28"/>
          <w:szCs w:val="28"/>
        </w:rPr>
        <w:t xml:space="preserve">И доп. – М.: </w:t>
      </w:r>
      <w:proofErr w:type="spellStart"/>
      <w:r w:rsidR="009B2363">
        <w:rPr>
          <w:rFonts w:ascii="Times New Roman" w:hAnsi="Times New Roman" w:cs="Times New Roman"/>
          <w:sz w:val="28"/>
          <w:szCs w:val="28"/>
        </w:rPr>
        <w:t>Владос</w:t>
      </w:r>
      <w:proofErr w:type="spellEnd"/>
      <w:r w:rsidR="009B2363">
        <w:rPr>
          <w:rFonts w:ascii="Times New Roman" w:hAnsi="Times New Roman" w:cs="Times New Roman"/>
          <w:sz w:val="28"/>
          <w:szCs w:val="28"/>
        </w:rPr>
        <w:t>, 2014. – 382 с.</w:t>
      </w:r>
    </w:p>
    <w:p w:rsidR="009B2363" w:rsidRDefault="009B2363" w:rsidP="00B734D1">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Корольков В.Е. Экономическая теория: Учебное пособие. – М.: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2015. – 463 с.</w:t>
      </w:r>
    </w:p>
    <w:p w:rsidR="009B2363" w:rsidRPr="009B2363" w:rsidRDefault="009B2363" w:rsidP="00B734D1">
      <w:pPr>
        <w:pStyle w:val="a3"/>
        <w:numPr>
          <w:ilvl w:val="0"/>
          <w:numId w:val="3"/>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Экономика: Электронный учебник // Электронная библиотека. </w:t>
      </w:r>
      <w:r w:rsidRPr="009B2363">
        <w:rPr>
          <w:rFonts w:ascii="Times New Roman" w:hAnsi="Times New Roman" w:cs="Times New Roman"/>
          <w:sz w:val="28"/>
          <w:szCs w:val="28"/>
          <w:lang w:val="en-US"/>
        </w:rPr>
        <w:t>URL: /http://economu-bases.ru/t7r2part1/html</w:t>
      </w:r>
    </w:p>
    <w:p w:rsidR="00CB7616" w:rsidRPr="009B2363" w:rsidRDefault="00CB7616" w:rsidP="00646137">
      <w:pPr>
        <w:spacing w:before="240" w:after="0" w:line="360" w:lineRule="auto"/>
        <w:rPr>
          <w:rFonts w:ascii="Times New Roman" w:hAnsi="Times New Roman" w:cs="Times New Roman"/>
          <w:sz w:val="28"/>
          <w:szCs w:val="28"/>
          <w:lang w:val="en-US"/>
        </w:rPr>
      </w:pPr>
      <w:r w:rsidRPr="009B2363">
        <w:rPr>
          <w:rFonts w:ascii="Times New Roman" w:hAnsi="Times New Roman" w:cs="Times New Roman"/>
          <w:sz w:val="28"/>
          <w:szCs w:val="28"/>
          <w:lang w:val="en-US"/>
        </w:rPr>
        <w:tab/>
      </w:r>
    </w:p>
    <w:p w:rsidR="009B5BE4" w:rsidRPr="009B2363" w:rsidRDefault="009B5BE4" w:rsidP="009B5BE4">
      <w:pPr>
        <w:pStyle w:val="a3"/>
        <w:spacing w:after="0" w:line="360" w:lineRule="auto"/>
        <w:rPr>
          <w:rFonts w:ascii="Times New Roman" w:hAnsi="Times New Roman" w:cs="Times New Roman"/>
          <w:sz w:val="28"/>
          <w:szCs w:val="28"/>
          <w:lang w:val="en-US"/>
        </w:rPr>
      </w:pPr>
    </w:p>
    <w:p w:rsidR="00354683" w:rsidRPr="009B2363" w:rsidRDefault="00354683" w:rsidP="00E407D8">
      <w:pPr>
        <w:spacing w:after="0" w:line="360" w:lineRule="auto"/>
        <w:rPr>
          <w:rFonts w:ascii="Times New Roman" w:hAnsi="Times New Roman" w:cs="Times New Roman"/>
          <w:sz w:val="28"/>
          <w:szCs w:val="28"/>
          <w:lang w:val="en-US"/>
        </w:rPr>
      </w:pPr>
      <w:r w:rsidRPr="009B2363">
        <w:rPr>
          <w:rFonts w:ascii="Times New Roman" w:hAnsi="Times New Roman" w:cs="Times New Roman"/>
          <w:sz w:val="28"/>
          <w:szCs w:val="28"/>
          <w:lang w:val="en-US"/>
        </w:rPr>
        <w:tab/>
      </w:r>
    </w:p>
    <w:sectPr w:rsidR="00354683" w:rsidRPr="009B2363" w:rsidSect="00B734D1">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576" w:rsidRDefault="00D03576" w:rsidP="00B734D1">
      <w:pPr>
        <w:spacing w:after="0" w:line="240" w:lineRule="auto"/>
      </w:pPr>
      <w:r>
        <w:separator/>
      </w:r>
    </w:p>
  </w:endnote>
  <w:endnote w:type="continuationSeparator" w:id="0">
    <w:p w:rsidR="00D03576" w:rsidRDefault="00D03576" w:rsidP="00B73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423177"/>
      <w:docPartObj>
        <w:docPartGallery w:val="Page Numbers (Bottom of Page)"/>
        <w:docPartUnique/>
      </w:docPartObj>
    </w:sdtPr>
    <w:sdtEndPr/>
    <w:sdtContent>
      <w:p w:rsidR="00B734D1" w:rsidRDefault="00B734D1">
        <w:pPr>
          <w:pStyle w:val="a6"/>
          <w:jc w:val="center"/>
        </w:pPr>
        <w:r>
          <w:fldChar w:fldCharType="begin"/>
        </w:r>
        <w:r>
          <w:instrText>PAGE   \* MERGEFORMAT</w:instrText>
        </w:r>
        <w:r>
          <w:fldChar w:fldCharType="separate"/>
        </w:r>
        <w:r w:rsidR="00A23D02">
          <w:rPr>
            <w:noProof/>
          </w:rPr>
          <w:t>24</w:t>
        </w:r>
        <w:r>
          <w:fldChar w:fldCharType="end"/>
        </w:r>
      </w:p>
    </w:sdtContent>
  </w:sdt>
  <w:p w:rsidR="00B734D1" w:rsidRDefault="00B734D1" w:rsidP="00B734D1">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576" w:rsidRDefault="00D03576" w:rsidP="00B734D1">
      <w:pPr>
        <w:spacing w:after="0" w:line="240" w:lineRule="auto"/>
      </w:pPr>
      <w:r>
        <w:separator/>
      </w:r>
    </w:p>
  </w:footnote>
  <w:footnote w:type="continuationSeparator" w:id="0">
    <w:p w:rsidR="00D03576" w:rsidRDefault="00D03576" w:rsidP="00B734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A6AFE"/>
    <w:multiLevelType w:val="hybridMultilevel"/>
    <w:tmpl w:val="22C2B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C16CBE"/>
    <w:multiLevelType w:val="hybridMultilevel"/>
    <w:tmpl w:val="D1CE6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68D7960"/>
    <w:multiLevelType w:val="hybridMultilevel"/>
    <w:tmpl w:val="1CA41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5F0"/>
    <w:rsid w:val="00004777"/>
    <w:rsid w:val="00011124"/>
    <w:rsid w:val="00020142"/>
    <w:rsid w:val="000256BF"/>
    <w:rsid w:val="000258E4"/>
    <w:rsid w:val="0002788A"/>
    <w:rsid w:val="00031E07"/>
    <w:rsid w:val="000423F7"/>
    <w:rsid w:val="0005521A"/>
    <w:rsid w:val="00063F2F"/>
    <w:rsid w:val="00066442"/>
    <w:rsid w:val="00075BC3"/>
    <w:rsid w:val="0009052F"/>
    <w:rsid w:val="000A2156"/>
    <w:rsid w:val="000A6DAE"/>
    <w:rsid w:val="000D678D"/>
    <w:rsid w:val="000E0995"/>
    <w:rsid w:val="000E53D1"/>
    <w:rsid w:val="000F3E46"/>
    <w:rsid w:val="0010197C"/>
    <w:rsid w:val="00122909"/>
    <w:rsid w:val="001258F7"/>
    <w:rsid w:val="001306EA"/>
    <w:rsid w:val="0014647E"/>
    <w:rsid w:val="00154B68"/>
    <w:rsid w:val="00171172"/>
    <w:rsid w:val="00181587"/>
    <w:rsid w:val="0018195F"/>
    <w:rsid w:val="00182115"/>
    <w:rsid w:val="00194656"/>
    <w:rsid w:val="001B673D"/>
    <w:rsid w:val="001C3AF6"/>
    <w:rsid w:val="001E7126"/>
    <w:rsid w:val="001F33D5"/>
    <w:rsid w:val="002059F8"/>
    <w:rsid w:val="0021777F"/>
    <w:rsid w:val="002329FB"/>
    <w:rsid w:val="00234A8C"/>
    <w:rsid w:val="00274392"/>
    <w:rsid w:val="00274BD3"/>
    <w:rsid w:val="00280482"/>
    <w:rsid w:val="00281FD6"/>
    <w:rsid w:val="00285C16"/>
    <w:rsid w:val="002920F2"/>
    <w:rsid w:val="00296E0C"/>
    <w:rsid w:val="002A35B1"/>
    <w:rsid w:val="002A43DB"/>
    <w:rsid w:val="002A4590"/>
    <w:rsid w:val="002B26F5"/>
    <w:rsid w:val="002C031A"/>
    <w:rsid w:val="002D571B"/>
    <w:rsid w:val="002D76B6"/>
    <w:rsid w:val="002D7F4A"/>
    <w:rsid w:val="002E2DEF"/>
    <w:rsid w:val="002E6D44"/>
    <w:rsid w:val="00325E5F"/>
    <w:rsid w:val="00326A1C"/>
    <w:rsid w:val="00346B9C"/>
    <w:rsid w:val="00354683"/>
    <w:rsid w:val="0038046B"/>
    <w:rsid w:val="00385BA2"/>
    <w:rsid w:val="00393D52"/>
    <w:rsid w:val="003C46E9"/>
    <w:rsid w:val="003D0EBE"/>
    <w:rsid w:val="003D3DC4"/>
    <w:rsid w:val="003E06B7"/>
    <w:rsid w:val="003E1199"/>
    <w:rsid w:val="003E1948"/>
    <w:rsid w:val="003E1A60"/>
    <w:rsid w:val="00400902"/>
    <w:rsid w:val="004031A9"/>
    <w:rsid w:val="004077A4"/>
    <w:rsid w:val="00421063"/>
    <w:rsid w:val="004275D5"/>
    <w:rsid w:val="00431EA5"/>
    <w:rsid w:val="00435496"/>
    <w:rsid w:val="00446287"/>
    <w:rsid w:val="00465675"/>
    <w:rsid w:val="0046775F"/>
    <w:rsid w:val="00472926"/>
    <w:rsid w:val="00482F25"/>
    <w:rsid w:val="00491B0E"/>
    <w:rsid w:val="00492F53"/>
    <w:rsid w:val="004A1176"/>
    <w:rsid w:val="004A668D"/>
    <w:rsid w:val="004B22F0"/>
    <w:rsid w:val="004D4725"/>
    <w:rsid w:val="004F625A"/>
    <w:rsid w:val="0051116D"/>
    <w:rsid w:val="00512F17"/>
    <w:rsid w:val="005175BA"/>
    <w:rsid w:val="00526BEA"/>
    <w:rsid w:val="00531946"/>
    <w:rsid w:val="005429C3"/>
    <w:rsid w:val="00553F17"/>
    <w:rsid w:val="005615B5"/>
    <w:rsid w:val="005673C4"/>
    <w:rsid w:val="00570D9E"/>
    <w:rsid w:val="00572ED5"/>
    <w:rsid w:val="00584CDC"/>
    <w:rsid w:val="00587924"/>
    <w:rsid w:val="005947F0"/>
    <w:rsid w:val="00596C2D"/>
    <w:rsid w:val="005A11E5"/>
    <w:rsid w:val="005A2D7B"/>
    <w:rsid w:val="005A3396"/>
    <w:rsid w:val="005B14F5"/>
    <w:rsid w:val="005B33FF"/>
    <w:rsid w:val="005B50A5"/>
    <w:rsid w:val="005C16C9"/>
    <w:rsid w:val="005C5A81"/>
    <w:rsid w:val="005C5DC9"/>
    <w:rsid w:val="005D0EC7"/>
    <w:rsid w:val="005F1375"/>
    <w:rsid w:val="005F4F77"/>
    <w:rsid w:val="00621043"/>
    <w:rsid w:val="006406AB"/>
    <w:rsid w:val="00646137"/>
    <w:rsid w:val="006550BA"/>
    <w:rsid w:val="00655DC7"/>
    <w:rsid w:val="0065723D"/>
    <w:rsid w:val="006579B1"/>
    <w:rsid w:val="00665EC5"/>
    <w:rsid w:val="00667C2C"/>
    <w:rsid w:val="00674314"/>
    <w:rsid w:val="006773BF"/>
    <w:rsid w:val="006867F0"/>
    <w:rsid w:val="006923BC"/>
    <w:rsid w:val="006A4683"/>
    <w:rsid w:val="006B002F"/>
    <w:rsid w:val="006C3211"/>
    <w:rsid w:val="006E4E1B"/>
    <w:rsid w:val="006E7778"/>
    <w:rsid w:val="006F12A2"/>
    <w:rsid w:val="0070094E"/>
    <w:rsid w:val="007063BF"/>
    <w:rsid w:val="00711086"/>
    <w:rsid w:val="00713706"/>
    <w:rsid w:val="00714C69"/>
    <w:rsid w:val="007254AF"/>
    <w:rsid w:val="00737B54"/>
    <w:rsid w:val="0074620F"/>
    <w:rsid w:val="0075192B"/>
    <w:rsid w:val="007566BA"/>
    <w:rsid w:val="00762572"/>
    <w:rsid w:val="007678DE"/>
    <w:rsid w:val="00782D39"/>
    <w:rsid w:val="00785768"/>
    <w:rsid w:val="00791F3F"/>
    <w:rsid w:val="007A2774"/>
    <w:rsid w:val="007A5D9B"/>
    <w:rsid w:val="007B6FFF"/>
    <w:rsid w:val="007C215D"/>
    <w:rsid w:val="007C2BF4"/>
    <w:rsid w:val="007D0625"/>
    <w:rsid w:val="007D5323"/>
    <w:rsid w:val="007F43AD"/>
    <w:rsid w:val="007F7E89"/>
    <w:rsid w:val="00802BC6"/>
    <w:rsid w:val="008057B7"/>
    <w:rsid w:val="008062F1"/>
    <w:rsid w:val="008102AD"/>
    <w:rsid w:val="00821BE4"/>
    <w:rsid w:val="00834C0F"/>
    <w:rsid w:val="008414F7"/>
    <w:rsid w:val="00852764"/>
    <w:rsid w:val="008551D5"/>
    <w:rsid w:val="008652A1"/>
    <w:rsid w:val="008B4F61"/>
    <w:rsid w:val="008B6C17"/>
    <w:rsid w:val="008D506D"/>
    <w:rsid w:val="008D5B00"/>
    <w:rsid w:val="008E30DF"/>
    <w:rsid w:val="008E5753"/>
    <w:rsid w:val="008E7CA8"/>
    <w:rsid w:val="008F4E2B"/>
    <w:rsid w:val="00902CB0"/>
    <w:rsid w:val="00903A63"/>
    <w:rsid w:val="009217CE"/>
    <w:rsid w:val="00935DF3"/>
    <w:rsid w:val="009414E7"/>
    <w:rsid w:val="00946AE9"/>
    <w:rsid w:val="0095717B"/>
    <w:rsid w:val="00962934"/>
    <w:rsid w:val="00963D11"/>
    <w:rsid w:val="00970729"/>
    <w:rsid w:val="00975687"/>
    <w:rsid w:val="0097574F"/>
    <w:rsid w:val="0098316C"/>
    <w:rsid w:val="009908E7"/>
    <w:rsid w:val="00994CC9"/>
    <w:rsid w:val="009A198E"/>
    <w:rsid w:val="009A7F7D"/>
    <w:rsid w:val="009B2363"/>
    <w:rsid w:val="009B3FB3"/>
    <w:rsid w:val="009B5BE4"/>
    <w:rsid w:val="009C0751"/>
    <w:rsid w:val="009C1C2E"/>
    <w:rsid w:val="009C1F47"/>
    <w:rsid w:val="009C4EAB"/>
    <w:rsid w:val="009D7910"/>
    <w:rsid w:val="009E377C"/>
    <w:rsid w:val="009F080A"/>
    <w:rsid w:val="009F1C59"/>
    <w:rsid w:val="00A10C3E"/>
    <w:rsid w:val="00A147D2"/>
    <w:rsid w:val="00A16171"/>
    <w:rsid w:val="00A16410"/>
    <w:rsid w:val="00A178E1"/>
    <w:rsid w:val="00A21330"/>
    <w:rsid w:val="00A23D02"/>
    <w:rsid w:val="00A31B85"/>
    <w:rsid w:val="00A33945"/>
    <w:rsid w:val="00A526D0"/>
    <w:rsid w:val="00A67CF4"/>
    <w:rsid w:val="00A915AC"/>
    <w:rsid w:val="00AA4573"/>
    <w:rsid w:val="00AA5764"/>
    <w:rsid w:val="00AB0579"/>
    <w:rsid w:val="00AB7B7F"/>
    <w:rsid w:val="00AC6BCE"/>
    <w:rsid w:val="00AC6F23"/>
    <w:rsid w:val="00AD1E6D"/>
    <w:rsid w:val="00AD5F87"/>
    <w:rsid w:val="00AD7FF6"/>
    <w:rsid w:val="00AE5CD1"/>
    <w:rsid w:val="00AF64B4"/>
    <w:rsid w:val="00B27098"/>
    <w:rsid w:val="00B2716A"/>
    <w:rsid w:val="00B40F71"/>
    <w:rsid w:val="00B50B4B"/>
    <w:rsid w:val="00B51BE4"/>
    <w:rsid w:val="00B73261"/>
    <w:rsid w:val="00B734D1"/>
    <w:rsid w:val="00B8492E"/>
    <w:rsid w:val="00B973FB"/>
    <w:rsid w:val="00BA2F14"/>
    <w:rsid w:val="00BA3B86"/>
    <w:rsid w:val="00BA51C7"/>
    <w:rsid w:val="00BA57E8"/>
    <w:rsid w:val="00BB2B8E"/>
    <w:rsid w:val="00BC0C59"/>
    <w:rsid w:val="00BC3EF3"/>
    <w:rsid w:val="00BC6908"/>
    <w:rsid w:val="00BD3A2B"/>
    <w:rsid w:val="00BE740E"/>
    <w:rsid w:val="00BF0109"/>
    <w:rsid w:val="00BF2C53"/>
    <w:rsid w:val="00BF3CE0"/>
    <w:rsid w:val="00C003C7"/>
    <w:rsid w:val="00C01DE8"/>
    <w:rsid w:val="00C06509"/>
    <w:rsid w:val="00C212C6"/>
    <w:rsid w:val="00C22841"/>
    <w:rsid w:val="00C3774A"/>
    <w:rsid w:val="00C40EE3"/>
    <w:rsid w:val="00C45CBB"/>
    <w:rsid w:val="00C55071"/>
    <w:rsid w:val="00C5574B"/>
    <w:rsid w:val="00C61F4B"/>
    <w:rsid w:val="00C72519"/>
    <w:rsid w:val="00C90344"/>
    <w:rsid w:val="00C92830"/>
    <w:rsid w:val="00C929CA"/>
    <w:rsid w:val="00CA06A4"/>
    <w:rsid w:val="00CA30E3"/>
    <w:rsid w:val="00CA791B"/>
    <w:rsid w:val="00CB45F0"/>
    <w:rsid w:val="00CB7616"/>
    <w:rsid w:val="00CD227E"/>
    <w:rsid w:val="00CD378F"/>
    <w:rsid w:val="00CF2024"/>
    <w:rsid w:val="00D03576"/>
    <w:rsid w:val="00D215DF"/>
    <w:rsid w:val="00D25E3A"/>
    <w:rsid w:val="00D267E2"/>
    <w:rsid w:val="00D3660B"/>
    <w:rsid w:val="00D42D3D"/>
    <w:rsid w:val="00D6153F"/>
    <w:rsid w:val="00D74440"/>
    <w:rsid w:val="00D75483"/>
    <w:rsid w:val="00D8095E"/>
    <w:rsid w:val="00D948B3"/>
    <w:rsid w:val="00DA3AF7"/>
    <w:rsid w:val="00DA3D6D"/>
    <w:rsid w:val="00DB3E8E"/>
    <w:rsid w:val="00DD300D"/>
    <w:rsid w:val="00DD33F0"/>
    <w:rsid w:val="00DD47EF"/>
    <w:rsid w:val="00DD4F81"/>
    <w:rsid w:val="00DD5B79"/>
    <w:rsid w:val="00DE2978"/>
    <w:rsid w:val="00E07A83"/>
    <w:rsid w:val="00E1080E"/>
    <w:rsid w:val="00E10CE1"/>
    <w:rsid w:val="00E266EB"/>
    <w:rsid w:val="00E352A2"/>
    <w:rsid w:val="00E407D8"/>
    <w:rsid w:val="00E437E9"/>
    <w:rsid w:val="00E4527E"/>
    <w:rsid w:val="00E57F99"/>
    <w:rsid w:val="00E72EE9"/>
    <w:rsid w:val="00E77E5F"/>
    <w:rsid w:val="00E93083"/>
    <w:rsid w:val="00E97D97"/>
    <w:rsid w:val="00EB4901"/>
    <w:rsid w:val="00EC2F31"/>
    <w:rsid w:val="00EC4617"/>
    <w:rsid w:val="00EE5C59"/>
    <w:rsid w:val="00EF69BF"/>
    <w:rsid w:val="00EF6AEB"/>
    <w:rsid w:val="00EF7041"/>
    <w:rsid w:val="00EF750E"/>
    <w:rsid w:val="00F016BC"/>
    <w:rsid w:val="00F22196"/>
    <w:rsid w:val="00F2277B"/>
    <w:rsid w:val="00F3081A"/>
    <w:rsid w:val="00F30BE3"/>
    <w:rsid w:val="00F41A2D"/>
    <w:rsid w:val="00F42260"/>
    <w:rsid w:val="00F51862"/>
    <w:rsid w:val="00F77959"/>
    <w:rsid w:val="00F7799E"/>
    <w:rsid w:val="00F84FDA"/>
    <w:rsid w:val="00F908FD"/>
    <w:rsid w:val="00F91D52"/>
    <w:rsid w:val="00F93C5C"/>
    <w:rsid w:val="00FB34E2"/>
    <w:rsid w:val="00FC2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07D8"/>
    <w:pPr>
      <w:ind w:left="720"/>
      <w:contextualSpacing/>
    </w:pPr>
  </w:style>
  <w:style w:type="paragraph" w:styleId="a4">
    <w:name w:val="header"/>
    <w:basedOn w:val="a"/>
    <w:link w:val="a5"/>
    <w:uiPriority w:val="99"/>
    <w:unhideWhenUsed/>
    <w:rsid w:val="00B734D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34D1"/>
  </w:style>
  <w:style w:type="paragraph" w:styleId="a6">
    <w:name w:val="footer"/>
    <w:basedOn w:val="a"/>
    <w:link w:val="a7"/>
    <w:uiPriority w:val="99"/>
    <w:unhideWhenUsed/>
    <w:rsid w:val="00B734D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34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07D8"/>
    <w:pPr>
      <w:ind w:left="720"/>
      <w:contextualSpacing/>
    </w:pPr>
  </w:style>
  <w:style w:type="paragraph" w:styleId="a4">
    <w:name w:val="header"/>
    <w:basedOn w:val="a"/>
    <w:link w:val="a5"/>
    <w:uiPriority w:val="99"/>
    <w:unhideWhenUsed/>
    <w:rsid w:val="00B734D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34D1"/>
  </w:style>
  <w:style w:type="paragraph" w:styleId="a6">
    <w:name w:val="footer"/>
    <w:basedOn w:val="a"/>
    <w:link w:val="a7"/>
    <w:uiPriority w:val="99"/>
    <w:unhideWhenUsed/>
    <w:rsid w:val="00B734D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3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1820</TotalTime>
  <Pages>24</Pages>
  <Words>5880</Words>
  <Characters>33516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Паненкова</dc:creator>
  <cp:keywords/>
  <dc:description/>
  <cp:lastModifiedBy>Екатерина Паненкова</cp:lastModifiedBy>
  <cp:revision>7</cp:revision>
  <dcterms:created xsi:type="dcterms:W3CDTF">2015-12-26T13:06:00Z</dcterms:created>
  <dcterms:modified xsi:type="dcterms:W3CDTF">2016-03-27T13:12:00Z</dcterms:modified>
</cp:coreProperties>
</file>