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30934139"/>
    <w:bookmarkStart w:id="1" w:name="_Toc293144182"/>
    <w:p w:rsidR="00A1513A" w:rsidRPr="00B87394" w:rsidRDefault="00E42030" w:rsidP="00740C8B">
      <w:pPr>
        <w:shd w:val="clear" w:color="auto" w:fill="FFFFFF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5AA87F" wp14:editId="50FEE3D5">
                <wp:simplePos x="0" y="0"/>
                <wp:positionH relativeFrom="column">
                  <wp:posOffset>2663190</wp:posOffset>
                </wp:positionH>
                <wp:positionV relativeFrom="paragraph">
                  <wp:posOffset>8623935</wp:posOffset>
                </wp:positionV>
                <wp:extent cx="657225" cy="657225"/>
                <wp:effectExtent l="0" t="3810" r="0" b="0"/>
                <wp:wrapNone/>
                <wp:docPr id="2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010FADE" id="Rectangle 38" o:spid="_x0000_s1026" style="position:absolute;margin-left:209.7pt;margin-top:679.05pt;width:51.75pt;height:5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MoeAIAAPwEAAAOAAAAZHJzL2Uyb0RvYy54bWysVM2O0zAQviPxDpbvbZKS/iRqutptKUJa&#10;YMXCA7i201g4trHdpl3EuzN22tIFDgiRgzPjGY+/mfnG85tDK9GeWye0qnA2TDHiimom1LbCnz+t&#10;BzOMnCeKEakVr/CRO3yzePli3pmSj3SjJeMWQRDlys5UuPHelEniaMNb4obacAXGWtuWeFDtNmGW&#10;dBC9lckoTSdJpy0zVlPuHOyueiNexPh1zan/UNeOeyQrDNh8XG1cN2FNFnNSbi0xjaAnGOQfULRE&#10;KLj0EmpFPEE7K34L1QpqtdO1H1LdJrquBeUxB8gmS3/J5rEhhsdcoDjOXMrk/l9Y+n7/YJFgFR6N&#10;MVKkhR59hKoRtZUcvZqFAnXGleD3aB5sSNGZe02/OKT0sgE3fmut7hpOGMDKgn/y7EBQHBxFm+6d&#10;ZhCe7LyOtTrUtg0BoQroEFtyvLSEHzyisDkZT0cBGQXTSQ43kPJ82Fjn33DdoiBU2AL2GJzs753v&#10;Xc8uEbyWgq2FlFGx281SWrQnwI51/CJ+yPHaTargrHQ41kfsdwAj3BFsAW3s9rciG+Xp3agYrCez&#10;6SBf5+NBMU1ngzQr7opJmhf5av09AMzyshGMcXUvFD8zL8v/rrOnGeg5E7mHugoXY6hUzOsavbtO&#10;Mo3fn5JshYdBlKKt8OziRMrQ19eKQdqk9ETIXk6ew48NgRqc/7EqkQWh8T2BNpodgQRWQ5NgEOHJ&#10;AKHR9gmjDsavwu7rjliOkXyrgEhFludhXqOSAwlAsdeWzbWFKAqhKuwx6sWl72d8Z6zYNnBTFguj&#10;9C2QrxaRGIGYPaoTZWHEYgan5yDM8LUevX4+WosfAAAA//8DAFBLAwQUAAYACAAAACEAbxkyRuEA&#10;AAANAQAADwAAAGRycy9kb3ducmV2LnhtbEyPwU7DMAyG70i8Q2Qkbixp10ZraTohpJ2AAxsSV6/J&#10;2oomKU26lbfHnNjR/j/9/lxtFzuws5lC752CZCWAGdd43btWwcdh97ABFiI6jYN3RsGPCbCtb28q&#10;LLW/uHdz3seWUYkLJSroYhxLzkPTGYth5UfjKDv5yWKkcWq5nvBC5XbgqRCSW+wdXehwNM+dab72&#10;s1WAMtPfb6f16+Fllli0i9jln0Kp+7vl6RFYNEv8h+FPn9ShJqejn50ObFCQJUVGKAXrfJMAIyRP&#10;0wLYkVaZTCTwuuLXX9S/AAAA//8DAFBLAQItABQABgAIAAAAIQC2gziS/gAAAOEBAAATAAAAAAAA&#10;AAAAAAAAAAAAAABbQ29udGVudF9UeXBlc10ueG1sUEsBAi0AFAAGAAgAAAAhADj9If/WAAAAlAEA&#10;AAsAAAAAAAAAAAAAAAAALwEAAF9yZWxzLy5yZWxzUEsBAi0AFAAGAAgAAAAhAK9CMyh4AgAA/AQA&#10;AA4AAAAAAAAAAAAAAAAALgIAAGRycy9lMm9Eb2MueG1sUEsBAi0AFAAGAAgAAAAhAG8ZMkbhAAAA&#10;DQEAAA8AAAAAAAAAAAAAAAAA0gQAAGRycy9kb3ducmV2LnhtbFBLBQYAAAAABAAEAPMAAADgBQAA&#10;AAA=&#10;" stroked="f"/>
            </w:pict>
          </mc:Fallback>
        </mc:AlternateConten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5668954"/>
        <w:docPartObj>
          <w:docPartGallery w:val="Table of Contents"/>
          <w:docPartUnique/>
        </w:docPartObj>
      </w:sdtPr>
      <w:sdtEndPr/>
      <w:sdtContent>
        <w:p w:rsidR="00A1513A" w:rsidRPr="00A1513A" w:rsidRDefault="00A1513A">
          <w:pPr>
            <w:pStyle w:val="a8"/>
            <w:rPr>
              <w:rFonts w:ascii="Times New Roman" w:hAnsi="Times New Roman" w:cs="Times New Roman"/>
              <w:color w:val="auto"/>
            </w:rPr>
          </w:pPr>
          <w:r w:rsidRPr="00A1513A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6D6B84" w:rsidRPr="006D6B84" w:rsidRDefault="006232EC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6D6B84">
            <w:rPr>
              <w:sz w:val="28"/>
              <w:szCs w:val="28"/>
            </w:rPr>
            <w:fldChar w:fldCharType="begin"/>
          </w:r>
          <w:r w:rsidR="00A1513A" w:rsidRPr="006D6B84">
            <w:rPr>
              <w:sz w:val="28"/>
              <w:szCs w:val="28"/>
            </w:rPr>
            <w:instrText xml:space="preserve"> TOC \o "1-3" \h \z \u </w:instrText>
          </w:r>
          <w:r w:rsidRPr="006D6B84">
            <w:rPr>
              <w:sz w:val="28"/>
              <w:szCs w:val="28"/>
            </w:rPr>
            <w:fldChar w:fldCharType="separate"/>
          </w:r>
          <w:hyperlink w:anchor="_Toc336799818" w:history="1">
            <w:r w:rsidR="006D6B84" w:rsidRPr="006D6B84">
              <w:rPr>
                <w:rStyle w:val="a9"/>
                <w:noProof/>
                <w:sz w:val="28"/>
                <w:szCs w:val="28"/>
              </w:rPr>
              <w:t>Введение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_Toc336799818 \h </w:instrText>
            </w:r>
            <w:r w:rsidRPr="006D6B84">
              <w:rPr>
                <w:noProof/>
                <w:webHidden/>
                <w:sz w:val="28"/>
                <w:szCs w:val="28"/>
              </w:rPr>
            </w:r>
            <w:r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2</w:t>
            </w:r>
            <w:r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B84" w:rsidRPr="006D6B84" w:rsidRDefault="007641A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6799819" w:history="1">
            <w:r w:rsidR="006D6B84" w:rsidRPr="006D6B84">
              <w:rPr>
                <w:rStyle w:val="a9"/>
                <w:noProof/>
                <w:sz w:val="28"/>
                <w:szCs w:val="28"/>
              </w:rPr>
              <w:t>Сущность и содержание  логистики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_Toc336799819 \h </w:instrText>
            </w:r>
            <w:r w:rsidR="006232EC" w:rsidRPr="006D6B84">
              <w:rPr>
                <w:noProof/>
                <w:webHidden/>
                <w:sz w:val="28"/>
                <w:szCs w:val="28"/>
              </w:rPr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3</w:t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B84" w:rsidRPr="006D6B84" w:rsidRDefault="007641A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6799820" w:history="1">
            <w:r w:rsidR="006D6B84" w:rsidRPr="006D6B84">
              <w:rPr>
                <w:rStyle w:val="a9"/>
                <w:noProof/>
                <w:sz w:val="28"/>
                <w:szCs w:val="28"/>
              </w:rPr>
              <w:t>Понятие и структура логистической системы производственного предприятия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_Toc336799820 \h </w:instrText>
            </w:r>
            <w:r w:rsidR="006232EC" w:rsidRPr="006D6B84">
              <w:rPr>
                <w:noProof/>
                <w:webHidden/>
                <w:sz w:val="28"/>
                <w:szCs w:val="28"/>
              </w:rPr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6</w:t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B84" w:rsidRPr="006D6B84" w:rsidRDefault="007641A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6799822" w:history="1">
            <w:r w:rsidR="006D6B84" w:rsidRPr="006D6B84">
              <w:rPr>
                <w:rStyle w:val="a9"/>
                <w:noProof/>
                <w:sz w:val="28"/>
                <w:szCs w:val="28"/>
              </w:rPr>
              <w:t>Организация логистической деятельности на предприятии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_Toc336799822 \h </w:instrText>
            </w:r>
            <w:r w:rsidR="006232EC" w:rsidRPr="006D6B84">
              <w:rPr>
                <w:noProof/>
                <w:webHidden/>
                <w:sz w:val="28"/>
                <w:szCs w:val="28"/>
              </w:rPr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11</w:t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B84" w:rsidRPr="006D6B84" w:rsidRDefault="007641A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6799824" w:history="1">
            <w:r w:rsidR="006D6B84" w:rsidRPr="006D6B84">
              <w:rPr>
                <w:rStyle w:val="a9"/>
                <w:noProof/>
                <w:sz w:val="28"/>
                <w:szCs w:val="28"/>
              </w:rPr>
              <w:t>Заключение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_Toc336799824 \h </w:instrText>
            </w:r>
            <w:r w:rsidR="006232EC" w:rsidRPr="006D6B84">
              <w:rPr>
                <w:noProof/>
                <w:webHidden/>
                <w:sz w:val="28"/>
                <w:szCs w:val="28"/>
              </w:rPr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21</w:t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D6B84" w:rsidRPr="00F96BCD" w:rsidRDefault="007641AF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  <w:lang w:val="en-US"/>
            </w:rPr>
          </w:pPr>
          <w:hyperlink w:anchor="_Toc336799825" w:history="1">
            <w:r w:rsidR="006D6B84" w:rsidRPr="006D6B84">
              <w:rPr>
                <w:rStyle w:val="a9"/>
                <w:noProof/>
                <w:sz w:val="28"/>
                <w:szCs w:val="28"/>
              </w:rPr>
              <w:t>Список используемой литературы:</w:t>
            </w:r>
            <w:r w:rsidR="006D6B84" w:rsidRPr="006D6B84">
              <w:rPr>
                <w:noProof/>
                <w:webHidden/>
                <w:sz w:val="28"/>
                <w:szCs w:val="28"/>
              </w:rPr>
              <w:tab/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begin"/>
            </w:r>
            <w:r w:rsidR="006D6B84" w:rsidRPr="006D6B84">
              <w:rPr>
                <w:noProof/>
                <w:webHidden/>
                <w:sz w:val="28"/>
                <w:szCs w:val="28"/>
              </w:rPr>
              <w:instrText xml:space="preserve"> PAGEREF _Toc336799825 \h </w:instrText>
            </w:r>
            <w:r w:rsidR="006232EC" w:rsidRPr="006D6B84">
              <w:rPr>
                <w:noProof/>
                <w:webHidden/>
                <w:sz w:val="28"/>
                <w:szCs w:val="28"/>
              </w:rPr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0A01">
              <w:rPr>
                <w:noProof/>
                <w:webHidden/>
                <w:sz w:val="28"/>
                <w:szCs w:val="28"/>
              </w:rPr>
              <w:t>23</w:t>
            </w:r>
            <w:r w:rsidR="006232EC" w:rsidRPr="006D6B8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0A01" w:rsidRPr="002F2591" w:rsidRDefault="007641AF" w:rsidP="00F96BC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Задача_№2" w:history="1">
            <w:r w:rsidR="00780A01" w:rsidRPr="002F2591">
              <w:rPr>
                <w:rStyle w:val="a9"/>
                <w:noProof/>
                <w:sz w:val="28"/>
                <w:szCs w:val="28"/>
              </w:rPr>
              <w:t>Задача №2</w:t>
            </w:r>
            <w:r w:rsidR="002F2591" w:rsidRPr="002F2591">
              <w:rPr>
                <w:rStyle w:val="a9"/>
                <w:noProof/>
                <w:sz w:val="28"/>
                <w:szCs w:val="28"/>
              </w:rPr>
              <w:t>……………………………………………………………………...…24</w:t>
            </w:r>
          </w:hyperlink>
        </w:p>
        <w:p w:rsidR="00780A01" w:rsidRPr="006D6B84" w:rsidRDefault="007641AF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Задача_№3" w:history="1">
            <w:r w:rsidR="00780A01" w:rsidRPr="002F2591">
              <w:rPr>
                <w:rStyle w:val="a9"/>
                <w:noProof/>
                <w:sz w:val="28"/>
                <w:szCs w:val="28"/>
              </w:rPr>
              <w:t>Задача №3</w:t>
            </w:r>
            <w:r w:rsidR="002F2591" w:rsidRPr="002F2591">
              <w:rPr>
                <w:rStyle w:val="a9"/>
                <w:noProof/>
                <w:sz w:val="28"/>
                <w:szCs w:val="28"/>
              </w:rPr>
              <w:t>………………………………………………………………………...25</w:t>
            </w:r>
          </w:hyperlink>
        </w:p>
        <w:p w:rsidR="00A1513A" w:rsidRDefault="006232EC">
          <w:r w:rsidRPr="006D6B84">
            <w:rPr>
              <w:sz w:val="28"/>
              <w:szCs w:val="28"/>
            </w:rPr>
            <w:fldChar w:fldCharType="end"/>
          </w:r>
        </w:p>
      </w:sdtContent>
    </w:sdt>
    <w:p w:rsidR="0093022B" w:rsidRPr="00780A01" w:rsidRDefault="0093022B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A1513A" w:rsidRDefault="00A1513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  <w:bookmarkStart w:id="2" w:name="_GoBack"/>
      <w:bookmarkEnd w:id="2"/>
    </w:p>
    <w:p w:rsidR="00C21934" w:rsidRPr="00F46EC6" w:rsidRDefault="00C21934" w:rsidP="00C21934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_Toc336799818"/>
      <w:r w:rsidRPr="00F46EC6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  <w:bookmarkEnd w:id="1"/>
      <w:bookmarkEnd w:id="3"/>
    </w:p>
    <w:p w:rsidR="004100BB" w:rsidRPr="004100BB" w:rsidRDefault="004100BB" w:rsidP="004100BB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Toc293144183"/>
      <w:r w:rsidRPr="004100BB">
        <w:rPr>
          <w:sz w:val="28"/>
          <w:szCs w:val="28"/>
        </w:rPr>
        <w:t xml:space="preserve">Одним из базисных направлений развития инновационной экономики России, ее внутренней и внешней политики, является интеграция в мировое логистическое пространство. Что обуславливает исключительную актуальность вопросов разработки комплекса мер, содействующих ускорению данного процесса. Важное место в этом процессе уделяется каждому субъекту предпринимательской деятельности как звену, обеспечивающему синергетический эффект всей логистической системы. Однако в современной отечественной экономике до сих пор превалирует одностороннее понимание назначения логистики только как вспомогательного инструмента для решения проблем, связанных со сбытом товаров и услуг, движением денежных средств и  инвестиционных ресурсов. В узком смысле, что сложилось в историческом прошлом, логистика действительно изучает только складирование, транспортировку и доставку товаров потребителю, то есть охватывает сферу складских операций и сбыта. Поэтому проблемы поиска оптимальных путей развития предприятий продолжают решаться без широкого использования мощного инструментария современных логистических подходов, что не способствует комплексному и сбалансированному решению новейших экономических задач в динамике с учетом потенциальных возможностей развития предприятий в условиях глобализации хозяйственных связей. </w:t>
      </w:r>
    </w:p>
    <w:p w:rsidR="004100BB" w:rsidRPr="004100BB" w:rsidRDefault="004100BB" w:rsidP="004100BB">
      <w:pPr>
        <w:spacing w:line="360" w:lineRule="auto"/>
        <w:ind w:firstLine="709"/>
        <w:jc w:val="both"/>
        <w:rPr>
          <w:sz w:val="28"/>
          <w:szCs w:val="28"/>
        </w:rPr>
      </w:pPr>
      <w:r w:rsidRPr="004100BB">
        <w:rPr>
          <w:sz w:val="28"/>
          <w:szCs w:val="28"/>
        </w:rPr>
        <w:t xml:space="preserve">Таким образом, вышеизложенное свидетельствует о том, что для предприятий важной является проблема формирования и </w:t>
      </w:r>
      <w:proofErr w:type="gramStart"/>
      <w:r w:rsidRPr="004100BB">
        <w:rPr>
          <w:sz w:val="28"/>
          <w:szCs w:val="28"/>
        </w:rPr>
        <w:t>выбора</w:t>
      </w:r>
      <w:proofErr w:type="gramEnd"/>
      <w:r w:rsidRPr="004100BB">
        <w:rPr>
          <w:sz w:val="28"/>
          <w:szCs w:val="28"/>
        </w:rPr>
        <w:t xml:space="preserve"> инновационных логистических стратегий управления, что требует теоретико-методологического и методического обеспечения, адекватного тенденциям развития социально-экономических. Это дает все основания утверждать, что проводимое исследование актуально и в </w:t>
      </w:r>
      <w:proofErr w:type="gramStart"/>
      <w:r w:rsidRPr="004100BB">
        <w:rPr>
          <w:sz w:val="28"/>
          <w:szCs w:val="28"/>
        </w:rPr>
        <w:t>теоретическом</w:t>
      </w:r>
      <w:proofErr w:type="gramEnd"/>
      <w:r w:rsidRPr="004100BB">
        <w:rPr>
          <w:sz w:val="28"/>
          <w:szCs w:val="28"/>
        </w:rPr>
        <w:t xml:space="preserve">, и в практическом аспектах. </w:t>
      </w:r>
    </w:p>
    <w:p w:rsidR="00C21934" w:rsidRPr="00A1513A" w:rsidRDefault="00C21934" w:rsidP="00A1513A">
      <w:pPr>
        <w:pStyle w:val="1"/>
        <w:rPr>
          <w:rFonts w:ascii="Times New Roman" w:hAnsi="Times New Roman" w:cs="Times New Roman"/>
          <w:i/>
          <w:sz w:val="28"/>
          <w:szCs w:val="28"/>
        </w:rPr>
      </w:pPr>
      <w:bookmarkStart w:id="5" w:name="_Toc293144184"/>
      <w:bookmarkStart w:id="6" w:name="_Toc336799819"/>
      <w:bookmarkEnd w:id="4"/>
      <w:r w:rsidRPr="00A1513A">
        <w:rPr>
          <w:rFonts w:ascii="Times New Roman" w:hAnsi="Times New Roman" w:cs="Times New Roman"/>
          <w:sz w:val="28"/>
          <w:szCs w:val="28"/>
        </w:rPr>
        <w:lastRenderedPageBreak/>
        <w:t>Сущность и содержание  логистики</w:t>
      </w:r>
      <w:bookmarkEnd w:id="5"/>
      <w:bookmarkEnd w:id="6"/>
    </w:p>
    <w:p w:rsidR="00C21934" w:rsidRPr="00A84810" w:rsidRDefault="00C21934" w:rsidP="00C21934">
      <w:pPr>
        <w:spacing w:line="360" w:lineRule="auto"/>
        <w:ind w:firstLine="720"/>
        <w:jc w:val="both"/>
        <w:rPr>
          <w:sz w:val="28"/>
          <w:szCs w:val="28"/>
        </w:rPr>
      </w:pPr>
      <w:r w:rsidRPr="00A84810">
        <w:rPr>
          <w:sz w:val="28"/>
          <w:szCs w:val="28"/>
        </w:rPr>
        <w:t xml:space="preserve">Логистика </w:t>
      </w:r>
      <w:r>
        <w:rPr>
          <w:sz w:val="28"/>
          <w:szCs w:val="28"/>
        </w:rPr>
        <w:t>-</w:t>
      </w:r>
      <w:r w:rsidRPr="00A84810">
        <w:rPr>
          <w:sz w:val="28"/>
          <w:szCs w:val="28"/>
        </w:rPr>
        <w:t xml:space="preserve"> наука об организации совместной деятельности менеджеров различных подразделений предприятия, группы пред</w:t>
      </w:r>
      <w:r w:rsidRPr="00A84810">
        <w:rPr>
          <w:sz w:val="28"/>
          <w:szCs w:val="28"/>
        </w:rPr>
        <w:softHyphen/>
        <w:t xml:space="preserve">приятий в целях эффективного продвижения продукции по цепи «закупки сырья </w:t>
      </w:r>
      <w:r>
        <w:rPr>
          <w:sz w:val="28"/>
          <w:szCs w:val="28"/>
        </w:rPr>
        <w:t>-</w:t>
      </w:r>
      <w:r w:rsidRPr="00A84810">
        <w:rPr>
          <w:sz w:val="28"/>
          <w:szCs w:val="28"/>
        </w:rPr>
        <w:t xml:space="preserve"> производство продукции </w:t>
      </w:r>
      <w:r>
        <w:rPr>
          <w:sz w:val="28"/>
          <w:szCs w:val="28"/>
        </w:rPr>
        <w:t>-</w:t>
      </w:r>
      <w:r w:rsidRPr="00A84810">
        <w:rPr>
          <w:sz w:val="28"/>
          <w:szCs w:val="28"/>
        </w:rPr>
        <w:t xml:space="preserve"> сбыт </w:t>
      </w:r>
      <w:r>
        <w:rPr>
          <w:sz w:val="28"/>
          <w:szCs w:val="28"/>
        </w:rPr>
        <w:t>-</w:t>
      </w:r>
      <w:r w:rsidRPr="00A84810">
        <w:rPr>
          <w:sz w:val="28"/>
          <w:szCs w:val="28"/>
        </w:rPr>
        <w:t xml:space="preserve"> распределе</w:t>
      </w:r>
      <w:r w:rsidRPr="00A84810">
        <w:rPr>
          <w:sz w:val="28"/>
          <w:szCs w:val="28"/>
        </w:rPr>
        <w:softHyphen/>
        <w:t>ние», а также целенаправленных транс</w:t>
      </w:r>
      <w:r>
        <w:rPr>
          <w:sz w:val="28"/>
          <w:szCs w:val="28"/>
        </w:rPr>
        <w:t>п</w:t>
      </w:r>
      <w:r w:rsidRPr="00A84810">
        <w:rPr>
          <w:sz w:val="28"/>
          <w:szCs w:val="28"/>
        </w:rPr>
        <w:t>ортно-людских потоков на основе интеграции и координации операций, процедур и функций, выполняемых в рамках данного процесса, в целях минимизации об</w:t>
      </w:r>
      <w:r w:rsidRPr="00A84810">
        <w:rPr>
          <w:sz w:val="28"/>
          <w:szCs w:val="28"/>
        </w:rPr>
        <w:softHyphen/>
        <w:t>щих затрат ресурсов.</w:t>
      </w:r>
    </w:p>
    <w:p w:rsidR="004E5C08" w:rsidRPr="00C334CA" w:rsidRDefault="004E5C08" w:rsidP="004E5C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334CA">
        <w:rPr>
          <w:sz w:val="28"/>
          <w:szCs w:val="28"/>
        </w:rPr>
        <w:t xml:space="preserve">Развитие современного общества, интеграция всех его сфер, глобализация диктует необходимость интегрированного изучения различных плоскостей жизнедеятельности. Только на пересечении разнообразных областей можно выделить новые тенденции и предложить нетрадиционные решения. Инновационные стратегии и направления проникают в сферы, где ранее не использовались, а возникающие в процессе взаимодействия угрозы стимулируют активную деятельность по их преодолению. Границы пространства и времени теряют свое влияние, это в свою очередь создает как новые возможности, так и опасности. </w:t>
      </w:r>
    </w:p>
    <w:p w:rsidR="004E5C08" w:rsidRPr="00C334CA" w:rsidRDefault="004E5C08" w:rsidP="004E5C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334CA">
        <w:rPr>
          <w:sz w:val="28"/>
          <w:szCs w:val="28"/>
        </w:rPr>
        <w:t>В хозяйственной практике и в теории эко</w:t>
      </w:r>
      <w:r w:rsidRPr="00C334CA">
        <w:rPr>
          <w:sz w:val="28"/>
          <w:szCs w:val="28"/>
        </w:rPr>
        <w:softHyphen/>
        <w:t xml:space="preserve">номических отношений, следующей за практикой, на пересечении  разнообразных сфер деятельности едва ли не самым заметным является расширение применения методов логистики в подходе к этим категориям. Логистика возникла как ответ на вызовы рынка, как средство оптимального решения новых проблем перемещения материалов и товаров; как средство достижения длительного конкурентного преимущества; как средство </w:t>
      </w:r>
      <w:r w:rsidR="0093022B">
        <w:rPr>
          <w:sz w:val="28"/>
          <w:szCs w:val="28"/>
        </w:rPr>
        <w:t>обеспечения перспектив развития</w:t>
      </w:r>
      <w:r w:rsidRPr="00C334CA">
        <w:rPr>
          <w:sz w:val="28"/>
          <w:szCs w:val="28"/>
        </w:rPr>
        <w:t>.</w:t>
      </w:r>
      <w:r w:rsidR="0093022B">
        <w:rPr>
          <w:rStyle w:val="a5"/>
          <w:sz w:val="28"/>
          <w:szCs w:val="28"/>
        </w:rPr>
        <w:footnoteReference w:id="1"/>
      </w:r>
      <w:r w:rsidRPr="00C334CA">
        <w:rPr>
          <w:sz w:val="28"/>
          <w:szCs w:val="28"/>
        </w:rPr>
        <w:t xml:space="preserve"> </w:t>
      </w:r>
      <w:proofErr w:type="gramStart"/>
      <w:r w:rsidRPr="00C334CA">
        <w:rPr>
          <w:sz w:val="28"/>
          <w:szCs w:val="28"/>
        </w:rPr>
        <w:t xml:space="preserve">На сегодняшний день в зарубежной и отечественной литературе по логистике встречаются такие, например, названия логистики как, промышленная (производственная), производственно-коммерческая, коммерческая (предпринимательская), закупочная, сбытовая, транспортная, </w:t>
      </w:r>
      <w:r w:rsidRPr="00C334CA">
        <w:rPr>
          <w:sz w:val="28"/>
          <w:szCs w:val="28"/>
        </w:rPr>
        <w:lastRenderedPageBreak/>
        <w:t>распределительная, информационная и пр.</w:t>
      </w:r>
      <w:proofErr w:type="gramEnd"/>
      <w:r w:rsidR="0093022B">
        <w:rPr>
          <w:rStyle w:val="a5"/>
          <w:sz w:val="28"/>
          <w:szCs w:val="28"/>
        </w:rPr>
        <w:footnoteReference w:id="2"/>
      </w:r>
      <w:r w:rsidRPr="00C334CA">
        <w:rPr>
          <w:sz w:val="28"/>
          <w:szCs w:val="28"/>
        </w:rPr>
        <w:t xml:space="preserve"> В настоящее время принято рассматривать логистику как часть экономической науки, исследующую организацию управления товарны</w:t>
      </w:r>
      <w:r w:rsidRPr="00C334CA">
        <w:rPr>
          <w:sz w:val="28"/>
          <w:szCs w:val="28"/>
        </w:rPr>
        <w:softHyphen/>
        <w:t>ми запасами и процессом движения товаров от производителей к потре</w:t>
      </w:r>
      <w:r w:rsidRPr="00C334CA">
        <w:rPr>
          <w:sz w:val="28"/>
          <w:szCs w:val="28"/>
        </w:rPr>
        <w:softHyphen/>
        <w:t>бителям, включающую в себя пла</w:t>
      </w:r>
      <w:r w:rsidRPr="00C334CA">
        <w:rPr>
          <w:sz w:val="28"/>
          <w:szCs w:val="28"/>
        </w:rPr>
        <w:softHyphen/>
        <w:t>нирование, управление и контроль движения материальных, информа</w:t>
      </w:r>
      <w:r w:rsidRPr="00C334CA">
        <w:rPr>
          <w:sz w:val="28"/>
          <w:szCs w:val="28"/>
        </w:rPr>
        <w:softHyphen/>
        <w:t>ционных и финансовых ресурсов.</w:t>
      </w:r>
      <w:r w:rsidR="009149DA">
        <w:rPr>
          <w:rStyle w:val="a5"/>
          <w:sz w:val="28"/>
          <w:szCs w:val="28"/>
        </w:rPr>
        <w:footnoteReference w:id="3"/>
      </w:r>
      <w:r w:rsidRPr="00C334CA">
        <w:rPr>
          <w:sz w:val="28"/>
          <w:szCs w:val="28"/>
        </w:rPr>
        <w:t xml:space="preserve"> </w:t>
      </w:r>
    </w:p>
    <w:p w:rsidR="004E5C08" w:rsidRPr="00C334CA" w:rsidRDefault="004E5C08" w:rsidP="004E5C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C334CA">
        <w:rPr>
          <w:sz w:val="28"/>
          <w:szCs w:val="28"/>
        </w:rPr>
        <w:t>Логистика проникла в различные сферы жизни общества, а ее принципы стали использоваться в нетипичных для нее отраслях. Так, привычным стало использование логистической терми</w:t>
      </w:r>
      <w:r w:rsidRPr="00C334CA">
        <w:rPr>
          <w:sz w:val="28"/>
          <w:szCs w:val="28"/>
        </w:rPr>
        <w:softHyphen/>
        <w:t>нологии в снабжении, производстве, складирова</w:t>
      </w:r>
      <w:r w:rsidRPr="00C334CA">
        <w:rPr>
          <w:sz w:val="28"/>
          <w:szCs w:val="28"/>
        </w:rPr>
        <w:softHyphen/>
        <w:t xml:space="preserve">нии, распределении, в запасах, на транспорте. Поэтому сегодня наблюдается целевой спрос на практическое использование логистики. Его образуют, прежде всего, отечественные производства, которые имеют стратегических иностранных инвесторов или образовывают </w:t>
      </w:r>
      <w:proofErr w:type="spellStart"/>
      <w:r w:rsidRPr="00C334CA">
        <w:rPr>
          <w:sz w:val="28"/>
          <w:szCs w:val="28"/>
        </w:rPr>
        <w:t>дистрибуционную</w:t>
      </w:r>
      <w:proofErr w:type="spellEnd"/>
      <w:r w:rsidRPr="00C334CA">
        <w:rPr>
          <w:sz w:val="28"/>
          <w:szCs w:val="28"/>
        </w:rPr>
        <w:t xml:space="preserve"> сеть в масштабе страны. Прогрессирует также традиционный спрос на фрагментарные логистические решения.</w:t>
      </w:r>
    </w:p>
    <w:p w:rsidR="004E5C08" w:rsidRDefault="004E5C08" w:rsidP="004E5C08">
      <w:pPr>
        <w:pStyle w:val="11"/>
        <w:widowControl w:val="0"/>
        <w:ind w:firstLine="709"/>
        <w:rPr>
          <w:szCs w:val="28"/>
        </w:rPr>
      </w:pPr>
      <w:r w:rsidRPr="00D370AF">
        <w:rPr>
          <w:szCs w:val="28"/>
        </w:rPr>
        <w:t>В результате в отечественной и зарубежной литературе все чаще приходится сталкиваться с понятием «процессно-стоимостного» подхода к управлению бизнесом.</w:t>
      </w:r>
      <w:r w:rsidR="009149DA">
        <w:rPr>
          <w:rStyle w:val="a5"/>
          <w:szCs w:val="28"/>
        </w:rPr>
        <w:footnoteReference w:id="4"/>
      </w:r>
      <w:r w:rsidRPr="00D370AF">
        <w:rPr>
          <w:szCs w:val="28"/>
        </w:rPr>
        <w:t xml:space="preserve"> </w:t>
      </w:r>
      <w:r>
        <w:rPr>
          <w:szCs w:val="28"/>
        </w:rPr>
        <w:t xml:space="preserve">Общепринято, что </w:t>
      </w:r>
      <w:r w:rsidRPr="00E32493">
        <w:rPr>
          <w:szCs w:val="28"/>
        </w:rPr>
        <w:t>существующие потоковые процессы предприятия  систематизируются по пяти основным призна</w:t>
      </w:r>
      <w:r w:rsidRPr="00E32493">
        <w:rPr>
          <w:szCs w:val="28"/>
        </w:rPr>
        <w:softHyphen/>
        <w:t>кам:</w:t>
      </w:r>
    </w:p>
    <w:p w:rsidR="004E5C08" w:rsidRPr="00C334CA" w:rsidRDefault="004E5C08" w:rsidP="004E5C08">
      <w:pPr>
        <w:pStyle w:val="11"/>
        <w:widowControl w:val="0"/>
        <w:numPr>
          <w:ilvl w:val="0"/>
          <w:numId w:val="5"/>
        </w:numPr>
        <w:rPr>
          <w:rStyle w:val="FontStyle52"/>
          <w:rFonts w:ascii="Times New Roman" w:hAnsi="Times New Roman" w:cs="Times New Roman"/>
          <w:sz w:val="28"/>
          <w:szCs w:val="28"/>
        </w:rPr>
      </w:pPr>
      <w:proofErr w:type="gramStart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>субстанциональному</w:t>
      </w:r>
      <w:proofErr w:type="gramEnd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 xml:space="preserve">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>(характеризующе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 xml:space="preserve">му бытие предмета, вовлекаемого в потоковый процесс); </w:t>
      </w:r>
    </w:p>
    <w:p w:rsidR="004E5C08" w:rsidRPr="00C334CA" w:rsidRDefault="004E5C08" w:rsidP="004E5C08">
      <w:pPr>
        <w:pStyle w:val="11"/>
        <w:widowControl w:val="0"/>
        <w:numPr>
          <w:ilvl w:val="0"/>
          <w:numId w:val="5"/>
        </w:numPr>
        <w:rPr>
          <w:rStyle w:val="FontStyle52"/>
          <w:rFonts w:ascii="Times New Roman" w:hAnsi="Times New Roman" w:cs="Times New Roman"/>
          <w:sz w:val="28"/>
          <w:szCs w:val="28"/>
        </w:rPr>
      </w:pPr>
      <w:r w:rsidRPr="00C334CA">
        <w:rPr>
          <w:rStyle w:val="FontStyle51"/>
          <w:rFonts w:ascii="Times New Roman" w:hAnsi="Times New Roman" w:cs="Times New Roman"/>
          <w:sz w:val="28"/>
          <w:szCs w:val="28"/>
        </w:rPr>
        <w:t xml:space="preserve">технологическому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>(характеризу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 xml:space="preserve">ющему физическое движение материальных и нематериальных потоковых процессов по стадиям технологических процессов «от источника к цели»); </w:t>
      </w:r>
    </w:p>
    <w:p w:rsidR="004E5C08" w:rsidRPr="00C334CA" w:rsidRDefault="004E5C08" w:rsidP="004E5C08">
      <w:pPr>
        <w:pStyle w:val="11"/>
        <w:widowControl w:val="0"/>
        <w:numPr>
          <w:ilvl w:val="0"/>
          <w:numId w:val="5"/>
        </w:numPr>
        <w:rPr>
          <w:rStyle w:val="FontStyle52"/>
          <w:rFonts w:ascii="Times New Roman" w:hAnsi="Times New Roman" w:cs="Times New Roman"/>
          <w:sz w:val="28"/>
          <w:szCs w:val="28"/>
        </w:rPr>
      </w:pPr>
      <w:r w:rsidRPr="00C334CA">
        <w:rPr>
          <w:rStyle w:val="FontStyle51"/>
          <w:rFonts w:ascii="Times New Roman" w:hAnsi="Times New Roman" w:cs="Times New Roman"/>
          <w:sz w:val="28"/>
          <w:szCs w:val="28"/>
        </w:rPr>
        <w:t xml:space="preserve">экономическому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>(характеризующему смену форм стоимости каждой из материальных и нематериальных единиц, составляющих «мно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 xml:space="preserve">жества»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lastRenderedPageBreak/>
        <w:t xml:space="preserve">в потоковых процессах, протекающих от «источника» к «цели»); </w:t>
      </w:r>
    </w:p>
    <w:p w:rsidR="004E5C08" w:rsidRPr="00C334CA" w:rsidRDefault="004E5C08" w:rsidP="004E5C08">
      <w:pPr>
        <w:pStyle w:val="11"/>
        <w:widowControl w:val="0"/>
        <w:numPr>
          <w:ilvl w:val="0"/>
          <w:numId w:val="5"/>
        </w:numPr>
        <w:rPr>
          <w:rStyle w:val="FontStyle52"/>
          <w:rFonts w:ascii="Times New Roman" w:hAnsi="Times New Roman" w:cs="Times New Roman"/>
          <w:sz w:val="28"/>
          <w:szCs w:val="28"/>
        </w:rPr>
      </w:pPr>
      <w:proofErr w:type="gramStart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>организационно</w:t>
      </w:r>
      <w:r w:rsidRPr="00C334CA">
        <w:rPr>
          <w:rStyle w:val="FontStyle51"/>
          <w:rFonts w:ascii="Times New Roman" w:hAnsi="Times New Roman" w:cs="Times New Roman"/>
          <w:sz w:val="28"/>
          <w:szCs w:val="28"/>
        </w:rPr>
        <w:softHyphen/>
        <w:t>му</w:t>
      </w:r>
      <w:proofErr w:type="gramEnd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 xml:space="preserve">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 xml:space="preserve">(характеризующему субъекта-исполнителя функций управления потоковыми процессами); </w:t>
      </w:r>
    </w:p>
    <w:p w:rsidR="004E5C08" w:rsidRPr="00C334CA" w:rsidRDefault="004E5C08" w:rsidP="004E5C08">
      <w:pPr>
        <w:pStyle w:val="11"/>
        <w:widowControl w:val="0"/>
        <w:numPr>
          <w:ilvl w:val="0"/>
          <w:numId w:val="5"/>
        </w:numPr>
        <w:rPr>
          <w:rStyle w:val="FontStyle52"/>
          <w:rFonts w:ascii="Times New Roman" w:hAnsi="Times New Roman" w:cs="Times New Roman"/>
          <w:sz w:val="28"/>
          <w:szCs w:val="28"/>
        </w:rPr>
      </w:pPr>
      <w:proofErr w:type="gramStart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>воспроизводственному</w:t>
      </w:r>
      <w:proofErr w:type="gramEnd"/>
      <w:r w:rsidRPr="00C334CA">
        <w:rPr>
          <w:rStyle w:val="FontStyle51"/>
          <w:rFonts w:ascii="Times New Roman" w:hAnsi="Times New Roman" w:cs="Times New Roman"/>
          <w:sz w:val="28"/>
          <w:szCs w:val="28"/>
        </w:rPr>
        <w:t xml:space="preserve"> 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>(характеризующему протекание потоковых процессов по фазам вос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>производственного цикла).</w:t>
      </w:r>
    </w:p>
    <w:p w:rsidR="00783712" w:rsidRDefault="004E5C08" w:rsidP="004E5C08">
      <w:pPr>
        <w:pStyle w:val="11"/>
        <w:widowControl w:val="0"/>
        <w:ind w:firstLine="709"/>
        <w:rPr>
          <w:rStyle w:val="FontStyle52"/>
          <w:rFonts w:ascii="Times New Roman" w:hAnsi="Times New Roman" w:cs="Times New Roman"/>
          <w:sz w:val="28"/>
          <w:szCs w:val="28"/>
        </w:rPr>
      </w:pPr>
      <w:r w:rsidRPr="00C334CA">
        <w:rPr>
          <w:rStyle w:val="FontStyle52"/>
          <w:rFonts w:ascii="Times New Roman" w:hAnsi="Times New Roman" w:cs="Times New Roman"/>
          <w:sz w:val="28"/>
          <w:szCs w:val="28"/>
        </w:rPr>
        <w:t>Применение именно экономического при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>знака при систематизации потоковых процес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>сов позволяет выделить из общего объема всех потоков финансовые потоки, а так как перерас</w:t>
      </w:r>
      <w:r w:rsidRPr="00C334CA">
        <w:rPr>
          <w:rStyle w:val="FontStyle52"/>
          <w:rFonts w:ascii="Times New Roman" w:hAnsi="Times New Roman" w:cs="Times New Roman"/>
          <w:sz w:val="28"/>
          <w:szCs w:val="28"/>
        </w:rPr>
        <w:softHyphen/>
        <w:t xml:space="preserve">пределение финансовых потоков происходит в пространстве, в конкретных объемах и за определенное время, то в этом случае требуется применение логистического подхода. </w:t>
      </w:r>
    </w:p>
    <w:p w:rsidR="004E5C08" w:rsidRPr="00826D94" w:rsidRDefault="004E5C08" w:rsidP="004E5C08">
      <w:pPr>
        <w:pStyle w:val="11"/>
        <w:widowControl w:val="0"/>
        <w:ind w:firstLine="709"/>
        <w:rPr>
          <w:szCs w:val="28"/>
        </w:rPr>
      </w:pPr>
      <w:r w:rsidRPr="00D370AF">
        <w:rPr>
          <w:szCs w:val="28"/>
        </w:rPr>
        <w:t xml:space="preserve">С переходом к рыночным отношениям управление производством и процессами обращения материальных, финансовых и других ресурсов, основанное на традиционных подходах, во многом себя исчерпало. </w:t>
      </w:r>
      <w:r>
        <w:rPr>
          <w:szCs w:val="28"/>
        </w:rPr>
        <w:t>Многие устоявшиеся понятия и принципы</w:t>
      </w:r>
      <w:r w:rsidRPr="0061503B">
        <w:rPr>
          <w:szCs w:val="28"/>
        </w:rPr>
        <w:t xml:space="preserve"> работы, которые были вполне приемлемыми и</w:t>
      </w:r>
      <w:r>
        <w:rPr>
          <w:szCs w:val="28"/>
        </w:rPr>
        <w:t xml:space="preserve"> устраивали руководство предприятия</w:t>
      </w:r>
      <w:r w:rsidRPr="0061503B">
        <w:rPr>
          <w:szCs w:val="28"/>
        </w:rPr>
        <w:t>, начинают заметно тормозить динамику развития бизнеса и требуют детального анализа и пересмотра с целью их совершенствования.</w:t>
      </w:r>
      <w:r>
        <w:rPr>
          <w:szCs w:val="28"/>
        </w:rPr>
        <w:t xml:space="preserve"> </w:t>
      </w:r>
      <w:r w:rsidRPr="00826D94">
        <w:rPr>
          <w:rStyle w:val="FontStyle19"/>
          <w:color w:val="auto"/>
          <w:sz w:val="28"/>
          <w:szCs w:val="28"/>
        </w:rPr>
        <w:t xml:space="preserve">Другими словами без реализации концепции логистики - концепции управления предприятием, основанной на проектировании, формировании и оптимизации макроэкономической </w:t>
      </w:r>
      <w:proofErr w:type="spellStart"/>
      <w:r w:rsidRPr="00826D94">
        <w:rPr>
          <w:rStyle w:val="FontStyle19"/>
          <w:color w:val="auto"/>
          <w:sz w:val="28"/>
          <w:szCs w:val="28"/>
        </w:rPr>
        <w:t>концентрационно</w:t>
      </w:r>
      <w:proofErr w:type="spellEnd"/>
      <w:r w:rsidRPr="00826D94">
        <w:rPr>
          <w:rStyle w:val="FontStyle19"/>
          <w:color w:val="auto"/>
          <w:sz w:val="28"/>
          <w:szCs w:val="28"/>
        </w:rPr>
        <w:t xml:space="preserve">-распределительной системы и ее эффективном использовании для достижения целей предприятия при наличии элитарных потребностей клиентов </w:t>
      </w:r>
      <w:r>
        <w:rPr>
          <w:rStyle w:val="FontStyle19"/>
          <w:color w:val="auto"/>
          <w:sz w:val="28"/>
          <w:szCs w:val="28"/>
        </w:rPr>
        <w:t xml:space="preserve">невозможно достигнуть </w:t>
      </w:r>
      <w:r w:rsidRPr="00826D94">
        <w:rPr>
          <w:szCs w:val="28"/>
        </w:rPr>
        <w:t xml:space="preserve">обеспечения конкурентоспособности </w:t>
      </w:r>
      <w:r>
        <w:rPr>
          <w:szCs w:val="28"/>
        </w:rPr>
        <w:t xml:space="preserve">хозяйственного субъекта </w:t>
      </w:r>
      <w:r w:rsidRPr="00826D94">
        <w:rPr>
          <w:szCs w:val="28"/>
        </w:rPr>
        <w:t>в условиях повышенной нестабильности внешней среды.</w:t>
      </w:r>
      <w:r w:rsidR="00783712">
        <w:rPr>
          <w:rStyle w:val="a5"/>
          <w:szCs w:val="28"/>
        </w:rPr>
        <w:footnoteReference w:id="5"/>
      </w:r>
      <w:r>
        <w:rPr>
          <w:rStyle w:val="FontStyle19"/>
        </w:rPr>
        <w:t xml:space="preserve">  </w:t>
      </w:r>
    </w:p>
    <w:p w:rsidR="00C21934" w:rsidRPr="00BD30DE" w:rsidRDefault="00C21934" w:rsidP="00C21934">
      <w:pPr>
        <w:spacing w:line="360" w:lineRule="auto"/>
        <w:ind w:firstLine="720"/>
        <w:jc w:val="both"/>
        <w:rPr>
          <w:sz w:val="28"/>
          <w:szCs w:val="28"/>
        </w:rPr>
      </w:pPr>
    </w:p>
    <w:p w:rsidR="00C21934" w:rsidRPr="00A1513A" w:rsidRDefault="00C21934" w:rsidP="00A1513A">
      <w:pPr>
        <w:pStyle w:val="1"/>
        <w:rPr>
          <w:rFonts w:ascii="Times New Roman" w:hAnsi="Times New Roman" w:cs="Times New Roman"/>
          <w:i/>
          <w:iCs/>
          <w:sz w:val="28"/>
          <w:szCs w:val="28"/>
        </w:rPr>
      </w:pPr>
      <w:r>
        <w:lastRenderedPageBreak/>
        <w:t xml:space="preserve"> </w:t>
      </w:r>
      <w:bookmarkStart w:id="7" w:name="_Toc291506266"/>
      <w:bookmarkStart w:id="8" w:name="_Toc291506336"/>
      <w:bookmarkStart w:id="9" w:name="_Toc291506500"/>
      <w:bookmarkStart w:id="10" w:name="_Toc291525272"/>
      <w:bookmarkStart w:id="11" w:name="_Toc293144185"/>
      <w:bookmarkStart w:id="12" w:name="_Toc293144186"/>
      <w:bookmarkStart w:id="13" w:name="_Toc336799820"/>
      <w:bookmarkStart w:id="14" w:name="_Toc336799821"/>
      <w:r w:rsidRPr="00A1513A">
        <w:rPr>
          <w:rFonts w:ascii="Times New Roman" w:hAnsi="Times New Roman" w:cs="Times New Roman"/>
          <w:sz w:val="28"/>
          <w:szCs w:val="28"/>
        </w:rPr>
        <w:t>Понятие и структура логистической системы производственного предприятия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 xml:space="preserve">К числу основополагающих </w:t>
      </w:r>
      <w:r w:rsidRPr="00E47167">
        <w:rPr>
          <w:rStyle w:val="FontStyle24"/>
          <w:color w:val="auto"/>
          <w:sz w:val="28"/>
          <w:szCs w:val="28"/>
        </w:rPr>
        <w:t>современных проблем управл</w:t>
      </w:r>
      <w:r>
        <w:rPr>
          <w:rStyle w:val="FontStyle24"/>
          <w:color w:val="auto"/>
          <w:sz w:val="28"/>
          <w:szCs w:val="28"/>
        </w:rPr>
        <w:t xml:space="preserve">ения экономикой предприятий на сегодняшний день относятся проблемы, связанные с </w:t>
      </w:r>
      <w:r w:rsidRPr="00E47167">
        <w:rPr>
          <w:rStyle w:val="FontStyle24"/>
          <w:color w:val="auto"/>
          <w:sz w:val="28"/>
          <w:szCs w:val="28"/>
        </w:rPr>
        <w:t xml:space="preserve">инвестиционной деятельностью. Неэффективная инвестиционная политика и неэффективное использование прямых заемных инвестиций является одной из весомых причин сдерживания развития </w:t>
      </w:r>
      <w:r>
        <w:rPr>
          <w:rStyle w:val="FontStyle24"/>
          <w:color w:val="auto"/>
          <w:sz w:val="28"/>
          <w:szCs w:val="28"/>
        </w:rPr>
        <w:t>отечественной</w:t>
      </w:r>
      <w:r w:rsidRPr="00E47167">
        <w:rPr>
          <w:rStyle w:val="FontStyle24"/>
          <w:color w:val="auto"/>
          <w:sz w:val="28"/>
          <w:szCs w:val="28"/>
        </w:rPr>
        <w:t xml:space="preserve"> экономики. Отсутствие надежных рекомендаций по подготовке </w:t>
      </w:r>
      <w:r>
        <w:rPr>
          <w:rStyle w:val="FontStyle24"/>
          <w:color w:val="auto"/>
          <w:sz w:val="28"/>
          <w:szCs w:val="28"/>
        </w:rPr>
        <w:t>инвестиционных проектов и оценке</w:t>
      </w:r>
      <w:r w:rsidRPr="00E47167">
        <w:rPr>
          <w:rStyle w:val="FontStyle24"/>
          <w:color w:val="auto"/>
          <w:sz w:val="28"/>
          <w:szCs w:val="28"/>
        </w:rPr>
        <w:t xml:space="preserve"> эффективности их осуществления представляет угрозу относительно инвестиционной привлекательности </w:t>
      </w:r>
      <w:r>
        <w:rPr>
          <w:rStyle w:val="FontStyle24"/>
          <w:color w:val="auto"/>
          <w:sz w:val="28"/>
          <w:szCs w:val="28"/>
        </w:rPr>
        <w:t xml:space="preserve">промышленного сектора России. </w:t>
      </w:r>
      <w:r w:rsidR="00627394">
        <w:rPr>
          <w:rStyle w:val="FontStyle24"/>
          <w:color w:val="auto"/>
          <w:sz w:val="28"/>
          <w:szCs w:val="28"/>
        </w:rPr>
        <w:t>Н</w:t>
      </w:r>
      <w:r>
        <w:rPr>
          <w:rStyle w:val="FontStyle24"/>
          <w:color w:val="auto"/>
          <w:sz w:val="28"/>
          <w:szCs w:val="28"/>
        </w:rPr>
        <w:t xml:space="preserve">а современном этапе, особую актуальность приобретает </w:t>
      </w:r>
      <w:r w:rsidRPr="00C11B5B">
        <w:rPr>
          <w:rStyle w:val="FontStyle24"/>
          <w:color w:val="auto"/>
          <w:sz w:val="28"/>
          <w:szCs w:val="28"/>
        </w:rPr>
        <w:t>экономическое обоснование наиболее выгодного использования ограничен</w:t>
      </w:r>
      <w:r w:rsidRPr="00C11B5B">
        <w:rPr>
          <w:rStyle w:val="FontStyle24"/>
          <w:color w:val="auto"/>
          <w:sz w:val="28"/>
          <w:szCs w:val="28"/>
        </w:rPr>
        <w:softHyphen/>
        <w:t xml:space="preserve">ных </w:t>
      </w:r>
      <w:r>
        <w:rPr>
          <w:rStyle w:val="FontStyle24"/>
          <w:color w:val="auto"/>
          <w:sz w:val="28"/>
          <w:szCs w:val="28"/>
        </w:rPr>
        <w:t xml:space="preserve">инвестиционных </w:t>
      </w:r>
      <w:r w:rsidRPr="00C11B5B">
        <w:rPr>
          <w:rStyle w:val="FontStyle24"/>
          <w:color w:val="auto"/>
          <w:sz w:val="28"/>
          <w:szCs w:val="28"/>
        </w:rPr>
        <w:t>ресурсов, определение решений по максимизации экономических результатов</w:t>
      </w:r>
      <w:r w:rsidRPr="00E47167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</w:rPr>
        <w:t>в рамках логистического управления промышленным предприятием.</w:t>
      </w:r>
      <w:r w:rsidR="00627394">
        <w:rPr>
          <w:rStyle w:val="a5"/>
          <w:rFonts w:ascii="Times New Roman" w:hAnsi="Times New Roman"/>
          <w:sz w:val="28"/>
          <w:szCs w:val="28"/>
        </w:rPr>
        <w:footnoteReference w:id="6"/>
      </w:r>
      <w:r>
        <w:rPr>
          <w:rStyle w:val="FontStyle24"/>
          <w:color w:val="auto"/>
          <w:sz w:val="28"/>
          <w:szCs w:val="28"/>
        </w:rPr>
        <w:t xml:space="preserve"> </w: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 w:rsidRPr="00466EAC">
        <w:rPr>
          <w:rStyle w:val="FontStyle24"/>
          <w:color w:val="auto"/>
          <w:sz w:val="28"/>
          <w:szCs w:val="28"/>
        </w:rPr>
        <w:t xml:space="preserve">Чтобы достичь конкурентного преимущества необходимо организовать с наименьшими затратами и в более сжатые сроки весь жизненный цикл инвестиционного процесса </w:t>
      </w:r>
      <w:r>
        <w:rPr>
          <w:rStyle w:val="FontStyle24"/>
          <w:color w:val="auto"/>
          <w:sz w:val="28"/>
          <w:szCs w:val="28"/>
        </w:rPr>
        <w:t>от конструкторской разработки до</w:t>
      </w:r>
      <w:r w:rsidRPr="00466EAC">
        <w:rPr>
          <w:rStyle w:val="FontStyle24"/>
          <w:color w:val="auto"/>
          <w:sz w:val="28"/>
          <w:szCs w:val="28"/>
        </w:rPr>
        <w:t xml:space="preserve"> продажи конкретному потребителю, включая эксплуатацию и ликвидацию инвестиционного продукта. Инвестиционные ресурсы, обеспечивающие необходимый инвестиционный потенциал предприятия, </w:t>
      </w:r>
      <w:r>
        <w:rPr>
          <w:rStyle w:val="FontStyle24"/>
          <w:color w:val="auto"/>
          <w:sz w:val="28"/>
          <w:szCs w:val="28"/>
        </w:rPr>
        <w:t>представляют собой экономический</w:t>
      </w:r>
      <w:r w:rsidRPr="00466EAC">
        <w:rPr>
          <w:rStyle w:val="FontStyle24"/>
          <w:color w:val="auto"/>
          <w:sz w:val="28"/>
          <w:szCs w:val="28"/>
        </w:rPr>
        <w:t xml:space="preserve"> поток материально-технических, финансовых, информационных и ресурсов труда. Поэтому использование логистики как функции управления экономическими потоками помогает рационализировать и оптимизировать управление экономическими потоками на всех фазах инвестиционного проекта</w:t>
      </w:r>
      <w:r>
        <w:rPr>
          <w:rStyle w:val="FontStyle24"/>
          <w:color w:val="auto"/>
          <w:sz w:val="28"/>
          <w:szCs w:val="28"/>
        </w:rPr>
        <w:t>.</w: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 xml:space="preserve">Следует отметить, что к поставленной цели </w:t>
      </w:r>
      <w:r w:rsidRPr="00E37F53">
        <w:rPr>
          <w:rStyle w:val="FontStyle24"/>
          <w:color w:val="auto"/>
          <w:sz w:val="28"/>
          <w:szCs w:val="28"/>
        </w:rPr>
        <w:t xml:space="preserve">могут </w:t>
      </w:r>
      <w:r>
        <w:rPr>
          <w:rStyle w:val="FontStyle24"/>
          <w:color w:val="auto"/>
          <w:sz w:val="28"/>
          <w:szCs w:val="28"/>
        </w:rPr>
        <w:t>при</w:t>
      </w:r>
      <w:r w:rsidRPr="00E37F53">
        <w:rPr>
          <w:rStyle w:val="FontStyle24"/>
          <w:color w:val="auto"/>
          <w:sz w:val="28"/>
          <w:szCs w:val="28"/>
        </w:rPr>
        <w:t>вести несколько вариантов последовательности проектов или программ</w:t>
      </w:r>
      <w:r>
        <w:rPr>
          <w:rStyle w:val="FontStyle24"/>
          <w:color w:val="auto"/>
          <w:sz w:val="28"/>
          <w:szCs w:val="28"/>
        </w:rPr>
        <w:t xml:space="preserve">. </w:t>
      </w:r>
      <w:r w:rsidRPr="00FB04C9">
        <w:rPr>
          <w:rStyle w:val="FontStyle24"/>
          <w:color w:val="auto"/>
          <w:sz w:val="28"/>
          <w:szCs w:val="28"/>
        </w:rPr>
        <w:t>Множе</w:t>
      </w:r>
      <w:r w:rsidRPr="00FB04C9">
        <w:rPr>
          <w:rStyle w:val="FontStyle24"/>
          <w:color w:val="auto"/>
          <w:sz w:val="28"/>
          <w:szCs w:val="28"/>
        </w:rPr>
        <w:softHyphen/>
        <w:t xml:space="preserve">ство таких </w:t>
      </w:r>
      <w:r w:rsidRPr="00FB04C9">
        <w:rPr>
          <w:rStyle w:val="FontStyle24"/>
          <w:color w:val="auto"/>
          <w:sz w:val="28"/>
          <w:szCs w:val="28"/>
        </w:rPr>
        <w:lastRenderedPageBreak/>
        <w:t>вариантов ограничено пожеланиями руководства, возможностями и тенденциями рынка, наличием финансовых ресурсов, используемыми методиками и механизмами и т. д.</w:t>
      </w:r>
      <w:r w:rsidR="00DF4F35">
        <w:rPr>
          <w:rStyle w:val="a5"/>
          <w:rFonts w:ascii="Times New Roman" w:hAnsi="Times New Roman"/>
          <w:sz w:val="28"/>
          <w:szCs w:val="28"/>
        </w:rPr>
        <w:footnoteReference w:id="7"/>
      </w:r>
      <w:r w:rsidRPr="00FB04C9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</w:rPr>
        <w:t xml:space="preserve">Некоторые предприятия предпочитают использовать зарубежные концепции </w:t>
      </w:r>
      <w:r w:rsidRPr="00FB04C9">
        <w:rPr>
          <w:rStyle w:val="FontStyle24"/>
          <w:color w:val="auto"/>
          <w:sz w:val="28"/>
          <w:szCs w:val="28"/>
        </w:rPr>
        <w:t>управления инвестициями в логистике промышленного предприятия</w:t>
      </w:r>
      <w:r>
        <w:rPr>
          <w:rStyle w:val="FontStyle24"/>
          <w:color w:val="auto"/>
          <w:sz w:val="28"/>
          <w:szCs w:val="28"/>
        </w:rPr>
        <w:t xml:space="preserve">, другие – отечественные стратегии. </w:t>
      </w:r>
      <w:r w:rsidRPr="00FB04C9">
        <w:rPr>
          <w:rStyle w:val="FontStyle24"/>
          <w:color w:val="auto"/>
          <w:sz w:val="28"/>
          <w:szCs w:val="28"/>
        </w:rPr>
        <w:t>Таким образом, от текущего состояния предпри</w:t>
      </w:r>
      <w:r w:rsidRPr="00FB04C9">
        <w:rPr>
          <w:rStyle w:val="FontStyle24"/>
          <w:color w:val="auto"/>
          <w:sz w:val="28"/>
          <w:szCs w:val="28"/>
        </w:rPr>
        <w:softHyphen/>
        <w:t xml:space="preserve">ятия к тому, которое отвечает поставленной перспективной </w:t>
      </w:r>
      <w:r>
        <w:rPr>
          <w:rStyle w:val="FontStyle24"/>
          <w:color w:val="auto"/>
          <w:sz w:val="28"/>
          <w:szCs w:val="28"/>
        </w:rPr>
        <w:t xml:space="preserve">инвестиционной </w:t>
      </w:r>
      <w:r w:rsidRPr="00FB04C9">
        <w:rPr>
          <w:rStyle w:val="FontStyle24"/>
          <w:color w:val="auto"/>
          <w:sz w:val="28"/>
          <w:szCs w:val="28"/>
        </w:rPr>
        <w:t>це</w:t>
      </w:r>
      <w:r w:rsidRPr="00FB04C9">
        <w:rPr>
          <w:rStyle w:val="FontStyle24"/>
          <w:color w:val="auto"/>
          <w:sz w:val="28"/>
          <w:szCs w:val="28"/>
        </w:rPr>
        <w:softHyphen/>
        <w:t>ли, ве</w:t>
      </w:r>
      <w:r>
        <w:rPr>
          <w:rStyle w:val="FontStyle24"/>
          <w:color w:val="auto"/>
          <w:sz w:val="28"/>
          <w:szCs w:val="28"/>
        </w:rPr>
        <w:t>дет множество траекторий, которы</w:t>
      </w:r>
      <w:r w:rsidRPr="00FB04C9">
        <w:rPr>
          <w:rStyle w:val="FontStyle24"/>
          <w:color w:val="auto"/>
          <w:sz w:val="28"/>
          <w:szCs w:val="28"/>
        </w:rPr>
        <w:t xml:space="preserve">е, например, для случая </w:t>
      </w:r>
      <w:r>
        <w:rPr>
          <w:rStyle w:val="FontStyle24"/>
          <w:color w:val="auto"/>
          <w:sz w:val="28"/>
          <w:szCs w:val="28"/>
        </w:rPr>
        <w:t>двухмерного пространства могут</w:t>
      </w:r>
      <w:r w:rsidRPr="00FB04C9">
        <w:rPr>
          <w:rStyle w:val="FontStyle24"/>
          <w:color w:val="auto"/>
          <w:sz w:val="28"/>
          <w:szCs w:val="28"/>
        </w:rPr>
        <w:t xml:space="preserve"> выг</w:t>
      </w:r>
      <w:r>
        <w:rPr>
          <w:rStyle w:val="FontStyle24"/>
          <w:color w:val="auto"/>
          <w:sz w:val="28"/>
          <w:szCs w:val="28"/>
        </w:rPr>
        <w:t xml:space="preserve">лядеть следующим образом (рис. </w:t>
      </w:r>
      <w:r w:rsidR="00DF4F35">
        <w:rPr>
          <w:rStyle w:val="FontStyle24"/>
          <w:color w:val="auto"/>
          <w:sz w:val="28"/>
          <w:szCs w:val="28"/>
        </w:rPr>
        <w:t>1</w:t>
      </w:r>
      <w:r w:rsidRPr="00FB04C9">
        <w:rPr>
          <w:rStyle w:val="FontStyle24"/>
          <w:color w:val="auto"/>
          <w:sz w:val="28"/>
          <w:szCs w:val="28"/>
        </w:rPr>
        <w:t>).</w:t>
      </w:r>
    </w:p>
    <w:p w:rsidR="007C429B" w:rsidRDefault="00E42030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FAA059" wp14:editId="45E65950">
                <wp:simplePos x="0" y="0"/>
                <wp:positionH relativeFrom="column">
                  <wp:posOffset>1066800</wp:posOffset>
                </wp:positionH>
                <wp:positionV relativeFrom="paragraph">
                  <wp:posOffset>396875</wp:posOffset>
                </wp:positionV>
                <wp:extent cx="977900" cy="481965"/>
                <wp:effectExtent l="13335" t="53975" r="37465" b="6985"/>
                <wp:wrapNone/>
                <wp:docPr id="2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7900" cy="481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064D2E" id="Line 20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31.25pt" to="161pt,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fHMwIAAFoEAAAOAAAAZHJzL2Uyb0RvYy54bWysVE2P2jAQvVfqf7B8h3w0sBARVhWBXmiL&#10;tNveje0Qq45t2YaAqv73jk2WLe2lqpqDM47Hb968mcni8dxJdOLWCa0qnI1TjLiimgl1qPCX581o&#10;hpHzRDEiteIVvnCHH5dv3yx6U/Jct1oybhGAKFf2psKt96ZMEkdb3hE31oYrOGy07YiHrT0kzJIe&#10;0DuZ5Gk6TXptmbGacufga309xMuI3zSc+s9N47hHssLAzcfVxnUf1mS5IOXBEtMKOtAg/8CiI0JB&#10;0BtUTTxBRyv+gOoEtdrpxo+p7hLdNILymANkk6W/ZfPUEsNjLiCOMzeZ3P+DpZ9OO4sEq3BeYKRI&#10;BzXaCsVRHrXpjSvBZaV2NmRHz+rJbDX95pDSq5aoA48cny8G7mVBzeTuStg4AxH2/UfNwIccvY5C&#10;nRvboUYK8zVcDOAgBjrHylxuleFnjyh8nD88zFOoH4WjYpbNp5MYi5QBJlw21vkPXHcoGBWWkEIE&#10;Jaet84HWq0twV3ojpIzFlwr1EGCST+IFp6Vg4TC4OXvYr6RFJxLaJz5D3Ds3q4+KRbCWE7YebE+E&#10;BBv5KI63AuSSHIdoHWcYSQ4TE6wrPalCREgYCA/WtYO+z9P5eraeFaMin65HRVrXo/ebVTGabrKH&#10;Sf2uXq3q7EcgnxVlKxjjKvB/6eas+LtuGebq2oe3fr4JldyjR0WB7Ms7ko61D+UO4+fKvWaXnQ3Z&#10;hR00cHQehi1MyK/76PX6S1j+BAAA//8DAFBLAwQUAAYACAAAACEACcQhUuAAAAAKAQAADwAAAGRy&#10;cy9kb3ducmV2LnhtbEyPwU7DMBBE70j8g7VI3KjTtI1CiFMhBBInRFuExM2NlyQ0toO9bQJfz3KC&#10;4+yMZt+U68n24oQhdt4pmM8SEOhqbzrXKHjZPVzlICJpZ3TvHSr4wgjr6vys1IXxo9vgaUuN4BIX&#10;C62gJRoKKWPdotVx5gd07L37YDWxDI00QY9cbnuZJkkmre4cf2j1gHct1oft0Sq43o0r/xwOr8t5&#10;9/n2ff9Bw+MTKXV5Md3egCCc6C8Mv/iMDhUz7f3RmSh61lnOW0hBlq5AcGCRpnzYs7PIlyCrUv6f&#10;UP0AAAD//wMAUEsBAi0AFAAGAAgAAAAhALaDOJL+AAAA4QEAABMAAAAAAAAAAAAAAAAAAAAAAFtD&#10;b250ZW50X1R5cGVzXS54bWxQSwECLQAUAAYACAAAACEAOP0h/9YAAACUAQAACwAAAAAAAAAAAAAA&#10;AAAvAQAAX3JlbHMvLnJlbHNQSwECLQAUAAYACAAAACEAUitHxzMCAABaBAAADgAAAAAAAAAAAAAA&#10;AAAuAgAAZHJzL2Uyb0RvYy54bWxQSwECLQAUAAYACAAAACEACcQhUuAAAAAK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FD29E1" wp14:editId="7B3C7214">
                <wp:simplePos x="0" y="0"/>
                <wp:positionH relativeFrom="column">
                  <wp:posOffset>1600200</wp:posOffset>
                </wp:positionH>
                <wp:positionV relativeFrom="paragraph">
                  <wp:posOffset>396875</wp:posOffset>
                </wp:positionV>
                <wp:extent cx="533400" cy="965835"/>
                <wp:effectExtent l="13335" t="44450" r="53340" b="8890"/>
                <wp:wrapNone/>
                <wp:docPr id="2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965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6B571C" id="Line 1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1.25pt" to="168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ZEMwIAAFoEAAAOAAAAZHJzL2Uyb0RvYy54bWysVMGO2jAQvVfqP1i+QxJIKESEVZVAL9sW&#10;abe9G9shVh3bsg0BVf33jg3LlvZSVc3BGcczb97MPGf5cOolOnLrhFYVzsYpRlxRzYTaV/jL82Y0&#10;x8h5ohiRWvEKn7nDD6u3b5aDKflEd1oybhGAKFcOpsKd96ZMEkc73hM31oYrOGy17YmHrd0nzJIB&#10;0HuZTNJ0lgzaMmM15c7B1+ZyiFcRv2059Z/b1nGPZIWBm4+rjesurMlqScq9JaYT9EqD/AOLnggF&#10;SW9QDfEEHaz4A6oX1GqnWz+muk902wrKYw1QTZb+Vs1TRwyPtUBznLm1yf0/WPrpuLVIsApPphgp&#10;0sOMHoXiKJuG3gzGleBSq60N1dGTejKPmn5zSOm6I2rPI8fns4G4LEQkdyFh4wxk2A0fNQMfcvA6&#10;NurU2h61UpivITCAQzPQKU7mfJsMP3lE4WMxneYpzI/C0WJWzKdFzEXKABOCjXX+A9c9CkaFJZQQ&#10;Qcnx0flA69UluCu9EVLG4UuFBgAtJkUMcFoKFg6Dm7P7XS0tOpIgn/hc8965WX1QLIJ1nLD11fZE&#10;SLCRj83xVkC7JMchW88ZRpLDjQnWhZ5UISMUDISv1kVB3xfpYj1fz/NRPpmtR3naNKP3mzofzTbZ&#10;u6KZNnXdZD8C+SwvO8EYV4H/i5qz/O/Ucr1XFx3e9HxrVHKPHjsKZF/ekXScfRj3RTg7zc5bG6oL&#10;MgABR+frZQs35Nd99Hr9Jax+AgAA//8DAFBLAwQUAAYACAAAACEAAB11CeAAAAAKAQAADwAAAGRy&#10;cy9kb3ducmV2LnhtbEyPwU7DMBBE70j8g7VI3KiTtIkgxKkQAokTghYhcXNjk4TG62Bvm8DXs5zg&#10;uDOj2TfVenaDONoQe48K0kUCwmLjTY+tgpft/cUliEgajR48WgVfNsK6Pj2pdGn8hM/2uKFWcAnG&#10;UivoiMZSyth01um48KNF9t59cJr4DK00QU9c7gaZJUkhne6RP3R6tLedbfabg1NwtZ1y/xT2r6u0&#10;/3z7vvug8eGRlDo/m2+uQZCd6S8Mv/iMDjUz7fwBTRSDgizPeAspKLIcBAeWy4KFHTvpqgBZV/L/&#10;hPoHAAD//wMAUEsBAi0AFAAGAAgAAAAhALaDOJL+AAAA4QEAABMAAAAAAAAAAAAAAAAAAAAAAFtD&#10;b250ZW50X1R5cGVzXS54bWxQSwECLQAUAAYACAAAACEAOP0h/9YAAACUAQAACwAAAAAAAAAAAAAA&#10;AAAvAQAAX3JlbHMvLnJlbHNQSwECLQAUAAYACAAAACEAuszWRDMCAABaBAAADgAAAAAAAAAAAAAA&#10;AAAuAgAAZHJzL2Uyb0RvYy54bWxQSwECLQAUAAYACAAAACEAAB11CeAAAAAKAQAADwAAAAAAAAAA&#10;AAAAAACN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F16532" wp14:editId="3FC419CA">
                <wp:simplePos x="0" y="0"/>
                <wp:positionH relativeFrom="column">
                  <wp:posOffset>2044700</wp:posOffset>
                </wp:positionH>
                <wp:positionV relativeFrom="paragraph">
                  <wp:posOffset>154940</wp:posOffset>
                </wp:positionV>
                <wp:extent cx="355600" cy="313055"/>
                <wp:effectExtent l="10160" t="12065" r="5715" b="8255"/>
                <wp:wrapNone/>
                <wp:docPr id="22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left:0;text-align:left;margin-left:161pt;margin-top:12.2pt;width:28pt;height:24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SuJgIAAEAEAAAOAAAAZHJzL2Uyb0RvYy54bWysU9tu2zAMfR+wfxD0vviSuGuNOEWRrsOA&#10;bi3Q7QMUWY6FyaJGKXG6rx+lXJpuexpmAwIpSkeHh+T8ejcYtlXoNdiGF5OcM2UltNquG/7t6927&#10;S858ELYVBqxq+LPy/Hrx9s18dLUqoQfTKmQEYn09uob3Ibg6y7zs1SD8BJyyFOwABxHIxXXWohgJ&#10;fTBZmecX2QjYOgSpvKfd232QLxJ+1ykZHrrOq8BMw4lbSCumdRXXbDEX9RqF67U80BD/wGIQ2tKj&#10;J6hbEQTboP4DatASwUMXJhKGDLpOS5VyoGyK/LdsnnrhVMqFxPHuJJP/f7Dyy/YRmW4bXpacWTFQ&#10;jR62wrBp0mZ0vqYjT+4RY3be3YP87pmFZS/sWt0gwtgr0RKjImqZvboQHU9X2Wr8DC0hi02AJNOu&#10;wyECkgBsl6rxfKqG2gUmaXNaVRc51UxSaFpM86pKL4j6eNmhDx8VDCwaDVfGaOejXqIW23sfIh9R&#10;H08l/mB0e6eNSQ6uV0uDjLJt+DKP/+EBf37MWDY2/Koqq4T8KubPIfL0/Q0CYWPb1GlRqw8HOwht&#10;9jaxNPYgXtQrdq+vw261S5WZRcy4s4L2mdRE2LcxjR0ZPeBPzkZq4Yb7HxuBijPzyVJFrorZLPZ8&#10;cor8MoqJ55FVcmbV+5IiwkqCang4msuwn5ONQ73u6aUiCWDhhqrY6STvC6sDfWrTpPphpOIcnPvp&#10;1MvgL34BAAD//wMAUEsDBBQABgAIAAAAIQCt/33d4QAAAAkBAAAPAAAAZHJzL2Rvd25yZXYueG1s&#10;TI/NTsMwEITvSLyDtUhcEHV+qqaEbCqE1AsSVSlFXN14SaLG6yh20vD2mBMcZ2c0+02xmU0nJhpc&#10;axkhXkQgiCurW64Rju/b+zUI5xVr1VkmhG9ysCmvrwqVa3vhN5oOvhahhF2uEBrv+1xKVzVklFvY&#10;njh4X3Ywygc51FIP6hLKTSeTKFpJo1oOHxrV03ND1fkwGoTo9fO44494jPbx6m7anh9edloj3t7M&#10;T48gPM3+Lwy/+AEdysB0siNrJzqENEnCFo+QLJcgQiDN1uFwQsjSDGRZyP8Lyh8AAAD//wMAUEsB&#10;Ai0AFAAGAAgAAAAhALaDOJL+AAAA4QEAABMAAAAAAAAAAAAAAAAAAAAAAFtDb250ZW50X1R5cGVz&#10;XS54bWxQSwECLQAUAAYACAAAACEAOP0h/9YAAACUAQAACwAAAAAAAAAAAAAAAAAvAQAAX3JlbHMv&#10;LnJlbHNQSwECLQAUAAYACAAAACEAgQY0riYCAABABAAADgAAAAAAAAAAAAAAAAAuAgAAZHJzL2Uy&#10;b0RvYy54bWxQSwECLQAUAAYACAAAACEArf993eEAAAAJAQAADwAAAAAAAAAAAAAAAACABAAAZHJz&#10;L2Rvd25yZXYueG1sUEsFBgAAAAAEAAQA8wAAAI4FAAAAAA==&#10;" fillcolor="silver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1E2010" wp14:editId="5BC1032B">
                <wp:simplePos x="0" y="0"/>
                <wp:positionH relativeFrom="column">
                  <wp:posOffset>4267200</wp:posOffset>
                </wp:positionH>
                <wp:positionV relativeFrom="paragraph">
                  <wp:posOffset>394970</wp:posOffset>
                </wp:positionV>
                <wp:extent cx="0" cy="485775"/>
                <wp:effectExtent l="60960" t="23495" r="53340" b="5080"/>
                <wp:wrapNone/>
                <wp:docPr id="2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D19311" id="Line 36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pt,31.1pt" to="336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RatLgIAAFUEAAAOAAAAZHJzL2Uyb0RvYy54bWysVE2P2jAQvVfqf7B8hxA2fEWEVZVAL7SL&#10;tNveje0Qq45t2YaAqv73jh2WLe2lqsrBjO2ZN2/ejLN8PLcSnbh1QqsCp8MRRlxRzYQ6FPjLy2Yw&#10;x8h5ohiRWvECX7jDj6v375adyflYN1oybhGAKJd3psCN9yZPEkcb3hI31IYruKy1bYmHrT0kzJIO&#10;0FuZjEejadJpy4zVlDsHp1V/iVcRv6459U917bhHssDAzcfVxnUf1mS1JPnBEtMIeqVB/oFFS4SC&#10;pDeoiniCjlb8AdUKarXTtR9S3Sa6rgXlsQaoJh39Vs1zQwyPtYA4ztxkcv8Pln4+7SwSrMDjFCNF&#10;WujRViiOHqZBm864HFxKtbOhOnpWz2ar6TeHlC4bog48cny5GIhLQ0RyFxI2zkCGffdJM/AhR6+j&#10;UOfatqiWwnwNgQEcxEDn2JnLrTP87BHtDymcZvPJbDaJaUgeEEKcsc5/5LpFwSiwBPYRj5y2zgdG&#10;by7BXemNkDL2XSrUFXgxGU9igNNSsHAZ3Jw97Etp0YmEyYm/a947N6uPikWwhhO2vtqeCAk28lEX&#10;bwUoJTkO2VrOMJIcHkuwenpShYxQKxC+Wv3wfF+MFuv5ep4NsvF0PchGVTX4sCmzwXSTzibVQ1WW&#10;VfojkE+zvBGMcRX4vw5ymv3doFyfVD+Ct1G+CZXco0dFgezrfyQd2x463c/MXrPLzobqwgTA7Ebn&#10;6zsLj+PXffR6+xqsfgIAAP//AwBQSwMEFAAGAAgAAAAhAI9lj1PfAAAACgEAAA8AAABkcnMvZG93&#10;bnJldi54bWxMj0FPwzAMhe9I/IfISNxYugLbKE0nhEDihMaGkLhljWnLGqc03lr49RhxgJvt9/T8&#10;vXw5+lYdsI9NIAPTSQIKqQyuocrA8+b+bAEqsiVn20Bo4BMjLIvjo9xmLgz0hIc1V0pCKGbWQM3c&#10;ZVrHskZv4yR0SKK9hd5blrWvtOvtIOG+1WmSzLS3DcmH2nZ4W2O5W++9gavNcBlW/e7lYtp8vH7d&#10;vXP38MjGnJ6MN9egGEf+M8MPvqBDIUzbsCcXVWtgNk+lC8uQpqDE8HvYivN8MQdd5Pp/heIbAAD/&#10;/wMAUEsBAi0AFAAGAAgAAAAhALaDOJL+AAAA4QEAABMAAAAAAAAAAAAAAAAAAAAAAFtDb250ZW50&#10;X1R5cGVzXS54bWxQSwECLQAUAAYACAAAACEAOP0h/9YAAACUAQAACwAAAAAAAAAAAAAAAAAvAQAA&#10;X3JlbHMvLnJlbHNQSwECLQAUAAYACAAAACEA850WrS4CAABVBAAADgAAAAAAAAAAAAAAAAAuAgAA&#10;ZHJzL2Uyb0RvYy54bWxQSwECLQAUAAYACAAAACEAj2WPU98AAAAKAQAADwAAAAAAAAAAAAAAAACI&#10;BAAAZHJzL2Rvd25yZXYueG1sUEsFBgAAAAAEAAQA8wAAAJQ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A35E0B" wp14:editId="145B822C">
                <wp:simplePos x="0" y="0"/>
                <wp:positionH relativeFrom="column">
                  <wp:posOffset>3202305</wp:posOffset>
                </wp:positionH>
                <wp:positionV relativeFrom="paragraph">
                  <wp:posOffset>638810</wp:posOffset>
                </wp:positionV>
                <wp:extent cx="355600" cy="313055"/>
                <wp:effectExtent l="5715" t="10160" r="10160" b="10160"/>
                <wp:wrapNone/>
                <wp:docPr id="20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969696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7" style="position:absolute;left:0;text-align:left;margin-left:252.15pt;margin-top:50.3pt;width:28pt;height:24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zqJAIAAEAEAAAOAAAAZHJzL2Uyb0RvYy54bWysU9tu2zAMfR+wfxD0vthO4qw14hRFug4D&#10;urVAtw9QZDkWJosapcTJvn6Ucmm67WlYAgikSR0dHpLzm11v2Fah12BrXoxyzpSV0Gi7rvm3r/fv&#10;rjjzQdhGGLCq5nvl+c3i7Zv54Co1hg5Mo5ARiPXV4GreheCqLPOyU73wI3DKUrAF7EUgF9dZg2Ig&#10;9N5k4zyfZQNg4xCk8p6+3h2CfJHw21bJ8Ni2XgVmak7cQjoxnat4Zou5qNYoXKflkYb4Bxa90JYe&#10;PUPdiSDYBvUfUL2WCB7aMJLQZ9C2WqpUA1VT5L9V89wJp1ItJI53Z5n8/4OVX7ZPyHRT8zHJY0VP&#10;PXrcCsMm46jN4HxFKc/uCWN13j2A/O6ZhWUn7FrdIsLQKdEQoyLmZ68uRMfTVbYaPkNDyGITIMm0&#10;a7GPgCQA26Vu7M/dULvAJH2clOUsJ1KSQpNikpdlekFUp8sOffiooGfRqLkyRjsf9RKV2D74EPmI&#10;6pSV+IPRzb02Jjm4Xi0NMqq25tez+D8+4C/TjGUDxctxmZBfxfwlRJ5+f4NA2NgmTVrU6sPRDkKb&#10;g00sjT2KF/U66B52q13qTKo7armCZk9qIhzGmNaOjA7wJ2cDjXDN/Y+NQMWZ+WSpI9fFdBpnPjlF&#10;fhXFxMvIKjnT8n3svbCSoGoeTuYyHPZk41CvO3qpSAJYuKUutjrJ+8LqSJ/GNKl+XKm4B5d+ynpZ&#10;/MUvAAAA//8DAFBLAwQUAAYACAAAACEAvjG0VOEAAAALAQAADwAAAGRycy9kb3ducmV2LnhtbEyP&#10;wU7DMBBE70j8g7VIXBC1S5qqDXEqVMQFpEq0CDi68ZIE4nUUu2no17Oc4Lgzo5m3+Wp0rRiwD40n&#10;DdOJAoFUettQpeFl93C9ABGiIWtaT6jhGwOsivOz3GTWH+kZh22sBJdQyIyGOsYukzKUNToTJr5D&#10;Yu/D985EPvtK2t4cudy18kapuXSmIV6oTYfrGsuv7cFpeLxKKEzf70+LYb17Szavn09DetL68mK8&#10;uwURcYx/YfjFZ3QomGnvD2SDaDWkapZwlA2eAcGJdK5Y2bMyWy5BFrn8/0PxAwAA//8DAFBLAQIt&#10;ABQABgAIAAAAIQC2gziS/gAAAOEBAAATAAAAAAAAAAAAAAAAAAAAAABbQ29udGVudF9UeXBlc10u&#10;eG1sUEsBAi0AFAAGAAgAAAAhADj9If/WAAAAlAEAAAsAAAAAAAAAAAAAAAAALwEAAF9yZWxzLy5y&#10;ZWxzUEsBAi0AFAAGAAgAAAAhAARujOokAgAAQAQAAA4AAAAAAAAAAAAAAAAALgIAAGRycy9lMm9E&#10;b2MueG1sUEsBAi0AFAAGAAgAAAAhAL4xtFThAAAACwEAAA8AAAAAAAAAAAAAAAAAfgQAAGRycy9k&#10;b3ducmV2LnhtbFBLBQYAAAAABAAEAPMAAACMBQAAAAA=&#10;" fillcolor="#969696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9D91FA" wp14:editId="58F5DBF1">
                <wp:simplePos x="0" y="0"/>
                <wp:positionH relativeFrom="column">
                  <wp:posOffset>890905</wp:posOffset>
                </wp:positionH>
                <wp:positionV relativeFrom="paragraph">
                  <wp:posOffset>638810</wp:posOffset>
                </wp:positionV>
                <wp:extent cx="355600" cy="313055"/>
                <wp:effectExtent l="8890" t="10160" r="6985" b="10160"/>
                <wp:wrapNone/>
                <wp:docPr id="19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8" style="position:absolute;left:0;text-align:left;margin-left:70.15pt;margin-top:50.3pt;width:28pt;height:24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7ieJAIAAEAEAAAOAAAAZHJzL2Uyb0RvYy54bWysU9tu2zAMfR+wfxD0vtjObY0RpwjSdhjQ&#10;rQW6fYAiy7EwWdQoJU729aOUy7IL9jDMBgTSpI7Jc8j57b4zbKfQa7AVLwY5Z8pKqLXdVPzzp4c3&#10;N5z5IGwtDFhV8YPy/Hbx+tW8d6UaQgumVsgIxPqydxVvQ3BllnnZqk74AThlKdgAdiKQi5usRtET&#10;emeyYZ5Psx6wdghSeU9f745Bvkj4TaNkeGoarwIzFafaQjoxnet4Zou5KDcoXKvlqQzxD1V0Qlv6&#10;6QXqTgTBtqh/g+q0RPDQhIGELoOm0VKlHqibIv+lm5dWOJV6IXK8u9Dk/x+s/Lh7RqZr0m7GmRUd&#10;afS0E4YNJ5Gb3vmSUl7cM8buvHsE+cUzC6tW2I1aIkLfKlFTRUXMz366EB1PV9m6/wA1IYttgETT&#10;vsEuAhIBbJ/UOFzUUPvAJH0cTSbTnDSTFBoVo3ySKspEeb7s0Id3CjoWjYorY7TzkS9Rit2jD7Ee&#10;UZ6zUv1gdP2gjUkObtYrg4y6rfj9Mr6pBWrzOs1Y1ld8NiFC/g6Rp+dPEAhbW6dJi1zdn+wgtDna&#10;VKWxJ/IiX0few369T8pMz0qsoT4QmwjHMaa1I6MF/MZZTyNccf91K1BxZt5bUmRWjMdx5pNT5DeR&#10;TLyOrJMznrwdUkRYSVAVD2dzFY57snWoNy39qUgEWFiSio1O9EaFj1WdyqcxTayfViruwbWfsn4s&#10;/uI7AAAA//8DAFBLAwQUAAYACAAAACEALTN4a9wAAAALAQAADwAAAGRycy9kb3ducmV2LnhtbExP&#10;TUvEMBC9C/6HMII3N1XrYmvTZRVWEDzoqgdvaTO2xWZSknQ3/nunJ73Nm/d4H9Um2VEc0IfBkYLL&#10;VQYCqXVmoE7B+9vu4hZEiJqMHh2hgh8MsKlPTypdGnekVzzsYyfYhEKpFfQxTqWUoe3R6rByExJz&#10;X85bHRn6Thqvj2xuR3mVZWtp9UCc0OsJH3psv/ezVTA3u+3N8/CZmjz4F5O36ePp8V6p87O0vQMR&#10;McU/MSz1uTrU3KlxM5kgRsZ5ds1SPjgGxKIo1vxpFqooQNaV/L+h/gUAAP//AwBQSwECLQAUAAYA&#10;CAAAACEAtoM4kv4AAADhAQAAEwAAAAAAAAAAAAAAAAAAAAAAW0NvbnRlbnRfVHlwZXNdLnhtbFBL&#10;AQItABQABgAIAAAAIQA4/SH/1gAAAJQBAAALAAAAAAAAAAAAAAAAAC8BAABfcmVscy8ucmVsc1BL&#10;AQItABQABgAIAAAAIQB7A7ieJAIAAEAEAAAOAAAAAAAAAAAAAAAAAC4CAABkcnMvZTJvRG9jLnht&#10;bFBLAQItABQABgAIAAAAIQAtM3hr3AAAAAsBAAAPAAAAAAAAAAAAAAAAAH4EAABkcnMvZG93bnJl&#10;di54bWxQSwUGAAAAAAQABADzAAAAhwUAAAAA&#10;" fillcolor="#eaeaea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38843" wp14:editId="018F58C5">
                <wp:simplePos x="0" y="0"/>
                <wp:positionH relativeFrom="column">
                  <wp:posOffset>2578100</wp:posOffset>
                </wp:positionH>
                <wp:positionV relativeFrom="paragraph">
                  <wp:posOffset>878840</wp:posOffset>
                </wp:positionV>
                <wp:extent cx="622300" cy="241935"/>
                <wp:effectExtent l="10160" t="59690" r="34290" b="12700"/>
                <wp:wrapNone/>
                <wp:docPr id="1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3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C28EA2" id="Line 1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pt,69.2pt" to="252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5H8MwIAAFoEAAAOAAAAZHJzL2Uyb0RvYy54bWysVE2P2jAQvVfqf7B8h3wQKESEVUWgl22L&#10;tNveje0Qq45t2YaAqv73jk2WLe2lqpqDM45n3ryZec7y4dxJdOLWCa0qnI1TjLiimgl1qPCX5+1o&#10;jpHzRDEiteIVvnCHH1Zv3yx7U/Jct1oybhGAKFf2psKt96ZMEkdb3hE31oYrOGy07YiHrT0kzJIe&#10;0DuZ5Gk6S3ptmbGacufga309xKuI3zSc+s9N47hHssLAzcfVxnUf1mS1JOXBEtMKOtAg/8CiI0JB&#10;0htUTTxBRyv+gOoEtdrpxo+p7hLdNILyWANUk6W/VfPUEsNjLdAcZ25tcv8Pln467SwSDGYHk1Kk&#10;gxk9CsVRNgu96Y0rwWWtdjZUR8/qyTxq+s0hpdctUQceOT5fDMRlISK5CwkbZyDDvv+oGfiQo9ex&#10;UefGdqiRwnwNgQEcmoHOcTKX22T42SMKH2d5PklhfhSO8iJbTKYxFykDTAg21vkPXHcoGBWWUEIE&#10;JadH5wOtV5fgrvRWSBmHLxXqK7yY5tMY4LQULBwGN2cP+7W06ESCfOIz5L1zs/qoWARrOWGbwfZE&#10;SLCRj83xVkC7JMchW8cZRpLDjQnWlZ5UISMUDIQH66qg74t0sZlv5sWoyGebUZHW9ej9dl2MZtvs&#10;3bSe1Ot1nf0I5LOibAVjXAX+L2rOir9Ty3Cvrjq86fnWqOQePXYUyL68I+k4+zDuq3D2ml12NlQX&#10;ZAACjs7DZQs35Nd99Hr9Jax+AgAA//8DAFBLAwQUAAYACAAAACEAauhWX+EAAAALAQAADwAAAGRy&#10;cy9kb3ducmV2LnhtbEyPwU7DMBBE70j8g7VI3KhdSEIJcSqEQOKEoK0qcXOTJQmN7WBvm8DXs5zg&#10;uDOj2TfFcrK9OGKInXca5jMFAl3l6841Gjbrx4sFiEjG1ab3DjV8YYRleXpSmLz2o3vF44oawSUu&#10;5kZDSzTkUsaqRWvizA/o2Hv3wRriMzSyDmbkctvLS6UyaU3n+ENrBrxvsdqvDlbDzXpM/UvYb5N5&#10;9/n2/fBBw9MzaX1+Nt3dgiCc6C8Mv/iMDiUz7fzB1VH0GhKV8RZi42qRgOBEqhJWdqxcZynIspD/&#10;N5Q/AAAA//8DAFBLAQItABQABgAIAAAAIQC2gziS/gAAAOEBAAATAAAAAAAAAAAAAAAAAAAAAABb&#10;Q29udGVudF9UeXBlc10ueG1sUEsBAi0AFAAGAAgAAAAhADj9If/WAAAAlAEAAAsAAAAAAAAAAAAA&#10;AAAALwEAAF9yZWxzLy5yZWxzUEsBAi0AFAAGAAgAAAAhAAufkfwzAgAAWgQAAA4AAAAAAAAAAAAA&#10;AAAALgIAAGRycy9lMm9Eb2MueG1sUEsBAi0AFAAGAAgAAAAhAGroVl/hAAAACw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4D3CBA" wp14:editId="751FB07E">
                <wp:simplePos x="0" y="0"/>
                <wp:positionH relativeFrom="column">
                  <wp:posOffset>2311400</wp:posOffset>
                </wp:positionH>
                <wp:positionV relativeFrom="paragraph">
                  <wp:posOffset>880745</wp:posOffset>
                </wp:positionV>
                <wp:extent cx="355600" cy="313055"/>
                <wp:effectExtent l="10160" t="13970" r="5715" b="6350"/>
                <wp:wrapNone/>
                <wp:docPr id="17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29" style="position:absolute;left:0;text-align:left;margin-left:182pt;margin-top:69.35pt;width:28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2kJgIAAEAEAAAOAAAAZHJzL2Uyb0RvYy54bWysU9tu2zAMfR+wfxD0vtpO4qYx4hRFug4D&#10;urZAtw9QZDkWJosapcTpvn6Ucmm67WlYAgikSR0dHpLz611v2Fah12BrXlzknCkrodF2XfNvX+8+&#10;XHHmg7CNMGBVzV+U59eL9+/mg6vUCDowjUJGINZXg6t5F4KrsszLTvXCX4BTloItYC8CubjOGhQD&#10;ofcmG+X5ZTYANg5BKu/p6+0+yBcJv22VDI9t61VgpubELaQT07mKZ7aYi2qNwnVaHmiIf2DRC23p&#10;0RPUrQiCbVD/AdVrieChDRcS+gzaVkuVaqBqivy3ap474VSqhcTx7iST/3+w8mH7hEw31LspZ1b0&#10;1KPHrTBsNIvaDM5XlPLsnjBW5909yO+eWVh2wq7VDSIMnRINMSpifvbmQnQ8XWWr4Qs0hCw2AZJM&#10;uxb7CEgCsF3qxsupG2oXmKSP47K8zKlnkkLjYpyXZXpBVMfLDn34pKBn0ai5MkY7H/USldje+xD5&#10;iOqYlfiD0c2dNiY5uF4tDTKqtubLPP4PD/jzNGPZUPNZOSoT8puYP4fI0+9vEAgb26RJi1p9PNhB&#10;aLO3iaWxB/GiXnvdw261S52ZRsyo5QqaF1ITYT/GtHZkdIA/ORtohGvuf2wEKs7MZ0sdmRWTSZz5&#10;5BT5VRQTzyOr5EzK6YgiwkqCqnk4msuw35ONQ73u6KUiCWDhhrrY6iTvK6sDfRrTpPphpeIenPsp&#10;63XxF78AAAD//wMAUEsDBBQABgAIAAAAIQCuFcLh4AAAAAsBAAAPAAAAZHJzL2Rvd25yZXYueG1s&#10;TI/BTsMwEETvSPyDtUhcELVDqxBCnAoh9YJEVUoRVzdekqjxOoqdNPw9ywmOuzOaeVOsZ9eJCYfQ&#10;etKQLBQIpMrblmoNh/fNbQYiREPWdJ5QwzcGWJeXF4XJrT/TG077WAsOoZAbDU2MfS5lqBp0Jix8&#10;j8Talx+ciXwOtbSDOXO46+SdUql0piVuaEyPzw1Wp/3oNKjXz8OWPpJR7ZL0ZtqcHl621mp9fTU/&#10;PYKIOMc/M/ziMzqUzHT0I9kgOg3LdMVbIgvL7B4EO1ZcCOLInyxTIMtC/t9Q/gAAAP//AwBQSwEC&#10;LQAUAAYACAAAACEAtoM4kv4AAADhAQAAEwAAAAAAAAAAAAAAAAAAAAAAW0NvbnRlbnRfVHlwZXNd&#10;LnhtbFBLAQItABQABgAIAAAAIQA4/SH/1gAAAJQBAAALAAAAAAAAAAAAAAAAAC8BAABfcmVscy8u&#10;cmVsc1BLAQItABQABgAIAAAAIQAFcF2kJgIAAEAEAAAOAAAAAAAAAAAAAAAAAC4CAABkcnMvZTJv&#10;RG9jLnhtbFBLAQItABQABgAIAAAAIQCuFcLh4AAAAAsBAAAPAAAAAAAAAAAAAAAAAIAEAABkcnMv&#10;ZG93bnJldi54bWxQSwUGAAAAAAQABADzAAAAjQUAAAAA&#10;" fillcolor="silver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2BFFE" wp14:editId="594C549B">
                <wp:simplePos x="0" y="0"/>
                <wp:positionH relativeFrom="column">
                  <wp:posOffset>622300</wp:posOffset>
                </wp:positionH>
                <wp:positionV relativeFrom="paragraph">
                  <wp:posOffset>1362710</wp:posOffset>
                </wp:positionV>
                <wp:extent cx="800100" cy="241935"/>
                <wp:effectExtent l="6985" t="57785" r="31115" b="5080"/>
                <wp:wrapNone/>
                <wp:docPr id="16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2308BB" id="Line 2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pt,107.3pt" to="112pt,1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ZgMwIAAFoEAAAOAAAAZHJzL2Uyb0RvYy54bWysVE2P2jAQvVfqf7B8h3xsoBARVhWBXrZd&#10;pN32bmyHWHVsyzYEVPW/d+wALe2lqpqDM45n3rx5M87i8dRJdOTWCa0qnI1TjLiimgm1r/Dn181o&#10;hpHzRDEiteIVPnOHH5dv3yx6U/Jct1oybhGAKFf2psKt96ZMEkdb3hE31oYrOGy07YiHrd0nzJIe&#10;0DuZ5Gk6TXptmbGacufgaz0c4mXEbxpO/XPTOO6RrDBw83G1cd2FNVkuSLm3xLSCXmiQf2DREaEg&#10;6Q2qJp6ggxV/QHWCWu1048dUd4luGkF5rAGqydLfqnlpieGxFhDHmZtM7v/B0k/HrUWCQe+mGCnS&#10;QY+ehOIoz4I2vXEluKzU1obq6Em9mCdNvzqk9Kolas8jx9ezgbgYkdyFhI0zkGHXf9QMfMjB6yjU&#10;qbEdaqQwX0JgAAcx0Cl25nzrDD95ROHjLAV1oH8UjvIimz9MAruElAEmBBvr/AeuOxSMCksoIYKS&#10;45Pzg+vVJbgrvRFSxuZLhfoKzyf5JAY4LQULh8HN2f1uJS06kjA+8bnkvXOz+qBYBGs5YeuL7YmQ&#10;YCMfxfFWgFyS45Ct4wwjyeHGBGugJ1XICAUD4Ys1TNC3eTpfz9azYlTk0/WoSOt69H6zKkbTTfZu&#10;Uj/Uq1WdfQ/ks6JsBWNcBf7Xac6Kv5uWy70a5vA2zzehknv0KD6Qvb4j6dj70O5hcHaanbc2VBfG&#10;AAY4Ol8uW7ghv+6j189fwvIHAAAA//8DAFBLAwQUAAYACAAAACEAkigz4eEAAAAKAQAADwAAAGRy&#10;cy9kb3ducmV2LnhtbEyPQU/DMAyF70j8h8hI3FjaqhtbaTohBBInBBtC2i1rTFvWJCXx1sKvx5zg&#10;Zvs9PX+vXE+2FycMsfNOQTpLQKCrvelco+B1+3C1BBFJO6N771DBF0ZYV+dnpS6MH90LnjbUCA5x&#10;sdAKWqKhkDLWLVodZ35Ax9q7D1YTr6GRJuiRw20vsyRZSKs7xx9aPeBdi/Vhc7QKVttx7p/D4S1P&#10;u8/d9/0HDY9PpNTlxXR7A4Jwoj8z/OIzOlTMtPdHZ6LoOWPJVUhBluYLEGzIspwvex7m2TXIqpT/&#10;K1Q/AAAA//8DAFBLAQItABQABgAIAAAAIQC2gziS/gAAAOEBAAATAAAAAAAAAAAAAAAAAAAAAABb&#10;Q29udGVudF9UeXBlc10ueG1sUEsBAi0AFAAGAAgAAAAhADj9If/WAAAAlAEAAAsAAAAAAAAAAAAA&#10;AAAALwEAAF9yZWxzLy5yZWxzUEsBAi0AFAAGAAgAAAAhABkVdmAzAgAAWgQAAA4AAAAAAAAAAAAA&#10;AAAALgIAAGRycy9lMm9Eb2MueG1sUEsBAi0AFAAGAAgAAAAhAJIoM+HhAAAACg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569646" wp14:editId="74CFDEB5">
                <wp:simplePos x="0" y="0"/>
                <wp:positionH relativeFrom="column">
                  <wp:posOffset>622300</wp:posOffset>
                </wp:positionH>
                <wp:positionV relativeFrom="paragraph">
                  <wp:posOffset>878840</wp:posOffset>
                </wp:positionV>
                <wp:extent cx="355600" cy="483870"/>
                <wp:effectExtent l="6985" t="50165" r="56515" b="8890"/>
                <wp:wrapNone/>
                <wp:docPr id="1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5600" cy="483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048578A" id="Line 26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pt,69.2pt" to="77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S8NgIAAFoEAAAOAAAAZHJzL2Uyb0RvYy54bWysVMGO2jAQvVfqP1i+QxJIWIgIqyqBXrYt&#10;0m57N7ZDrDq2ZRsCqvrvHRuW3W0vVdUcnHFm5vnNzHOW96deoiO3TmhV4WycYsQV1UyofYW/Pm1G&#10;c4ycJ4oRqRWv8Jk7fL96/245mJJPdKcl4xYBiHLlYCrceW/KJHG04z1xY224AmerbU88bO0+YZYM&#10;gN7LZJKms2TQlhmrKXcOvjYXJ15F/Lbl1H9pW8c9khUGbj6uNq67sCarJSn3lphO0CsN8g8seiIU&#10;HHqDaogn6GDFH1C9oFY73fox1X2i21ZQHmuAarL0t2oeO2J4rAWa48ytTe7/wdLPx61FgsHsCowU&#10;6WFGD0JxNJmF3gzGlRBSq60N1dGTejQPmn53SOm6I2rPI8ens4G8LGQkb1LCxhk4YTd80gxiyMHr&#10;2KhTa3vUSmG+hcQADs1ApziZ820y/OQRhY/TopilMD8Krnw+nd/FySWkDDAh2VjnP3Ldo2BUWEIJ&#10;EZQcH5wPtF5CQrjSGyFlHL5UaKjwopgUMcFpKVhwhjBn97taWnQkQT7xiTWC53WY1QfFIljHCVtf&#10;bU+EBBv52BxvBbRLchxO6znDSHK4McG60JMqnAgFA+GrdVHQj0W6WM/X83yUT2brUZ42zejDps5H&#10;s012VzTTpq6b7Gcgn+VlJxjjKvB/VnOW/51arvfqosObnm+NSt6ix44C2ed3JB1nH8Z9Ec5Os/PW&#10;huqCDEDAMfh62cINeb2PUS+/hNUvAAAA//8DAFBLAwQUAAYACAAAACEAlynvh+AAAAAKAQAADwAA&#10;AGRycy9kb3ducmV2LnhtbEyPwU7DMBBE70j8g7VI3KiTklYhxKkQAokToi1C4ubGSxIa28HeNoGv&#10;Z3uC486OZt6Uq8n24oghdt4pSGcJCHS1N51rFLxuH69yEJG0M7r3DhV8Y4RVdX5W6sL40a3xuKFG&#10;cIiLhVbQEg2FlLFu0eo48wM6/n34YDXxGRppgh453PZyniRLaXXnuKHVA963WO83B6vgZjsu/EvY&#10;v2Vp9/X+8/BJw9MzKXV5Md3dgiCc6M8MJ3xGh4qZdv7gTBQ9Z+Q8hVi/zjMQJ8MiY2WnYJ5mS5BV&#10;Kf9PqH4BAAD//wMAUEsBAi0AFAAGAAgAAAAhALaDOJL+AAAA4QEAABMAAAAAAAAAAAAAAAAAAAAA&#10;AFtDb250ZW50X1R5cGVzXS54bWxQSwECLQAUAAYACAAAACEAOP0h/9YAAACUAQAACwAAAAAAAAAA&#10;AAAAAAAvAQAAX3JlbHMvLnJlbHNQSwECLQAUAAYACAAAACEAVBC0vDYCAABaBAAADgAAAAAAAAAA&#10;AAAAAAAuAgAAZHJzL2Uyb0RvYy54bWxQSwECLQAUAAYACAAAACEAlynvh+AAAAAKAQAADwAAAAAA&#10;AAAAAAAAAACQBAAAZHJzL2Rvd25yZXYueG1sUEsFBgAAAAAEAAQA8wAAAJ0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FB971" wp14:editId="3B9A0F46">
                <wp:simplePos x="0" y="0"/>
                <wp:positionH relativeFrom="column">
                  <wp:posOffset>1776095</wp:posOffset>
                </wp:positionH>
                <wp:positionV relativeFrom="paragraph">
                  <wp:posOffset>1604645</wp:posOffset>
                </wp:positionV>
                <wp:extent cx="355600" cy="313055"/>
                <wp:effectExtent l="8255" t="13970" r="7620" b="6350"/>
                <wp:wrapNone/>
                <wp:docPr id="14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30" style="position:absolute;left:0;text-align:left;margin-left:139.85pt;margin-top:126.35pt;width:28pt;height:2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MrKJgIAAEAEAAAOAAAAZHJzL2Uyb0RvYy54bWysU9tu2zAMfR+wfxD0vthO4q416hRB2g4D&#10;urZAtw9QZDkWJosapcTJvn6Ucmm67WlYAgikSR0dHpLXN9vesI1Cr8HWvBjlnCkrodF2VfNvX+8/&#10;XHLmg7CNMGBVzXfK85vZ+3fXg6vUGDowjUJGINZXg6t5F4KrsszLTvXCj8ApS8EWsBeBXFxlDYqB&#10;0HuTjfP8IhsAG4cglff09XYf5LOE37ZKhqe29SowU3PiFtKJ6VzGM5tdi2qFwnVaHmiIf2DRC23p&#10;0RPUrQiCrVH/AdVrieChDSMJfQZtq6VKNVA1Rf5bNS+dcCrVQuJ4d5LJ/z9Y+bh5RqYb6t2UMyt6&#10;6tHTRhg2nkRtBucrSnlxzxir8+4B5HfPLCw6YVdqjghDp0RDjIqYn725EB1PV9ly+AINIYt1gCTT&#10;tsU+ApIAbJu6sTt1Q20Dk/RxUpYXOfVMUmhSTPKyTC+I6njZoQ+fFPQsGjVXxmjno16iEpsHHyIf&#10;UR2zEn8wurnXxiQHV8uFQUbV1vxuHv+HB/x5mrFsqPlVOS4T8puYP4fI0+9vEAhr26RJi1rdHewg&#10;tNnbxNLYg3hRr73uYbvcps5cRsyo5RKaHamJsB9jWjsyOsCfnA00wjX3P9YCFWfms6WOXBXTaZz5&#10;5BT5ZRQTzyPL5EzLj2OKCCsJqubhaC7Cfk/WDvWqo5eKJICFOXWx1UneV1YH+jSmSfXDSsU9OPdT&#10;1uviz34BAAD//wMAUEsDBBQABgAIAAAAIQCUYfg83wAAAAsBAAAPAAAAZHJzL2Rvd25yZXYueG1s&#10;TI/BTsMwDIbvSLxDZCRuLKVbGZSm00AaEhIHGHDgljamrWicKkm38PaYE9w+y79+f642yY7igD4M&#10;jhRcLjIQSK0zA3UK3l53F9cgQtRk9OgIFXxjgE19elLp0rgjveBhHzvBJRRKraCPcSqlDG2PVoeF&#10;m5B49+m81ZFH30nj9ZHL7SjzLLuSVg/EF3o94X2P7dd+tgrmZrctnoaP1KyCfzarNr0/PtwpdX6W&#10;trcgIqb4F4ZffVaHmp0aN5MJYlSQr2/WHGUocgZOLJcFQ8OQ5RnIupL/f6h/AAAA//8DAFBLAQIt&#10;ABQABgAIAAAAIQC2gziS/gAAAOEBAAATAAAAAAAAAAAAAAAAAAAAAABbQ29udGVudF9UeXBlc10u&#10;eG1sUEsBAi0AFAAGAAgAAAAhADj9If/WAAAAlAEAAAsAAAAAAAAAAAAAAAAALwEAAF9yZWxzLy5y&#10;ZWxzUEsBAi0AFAAGAAgAAAAhABscysomAgAAQAQAAA4AAAAAAAAAAAAAAAAALgIAAGRycy9lMm9E&#10;b2MueG1sUEsBAi0AFAAGAAgAAAAhAJRh+DzfAAAACwEAAA8AAAAAAAAAAAAAAAAAgAQAAGRycy9k&#10;b3ducmV2LnhtbFBLBQYAAAAABAAEAPMAAACMBQAAAAA=&#10;" fillcolor="#eaeaea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48C780" wp14:editId="231A2F87">
                <wp:simplePos x="0" y="0"/>
                <wp:positionH relativeFrom="column">
                  <wp:posOffset>1422400</wp:posOffset>
                </wp:positionH>
                <wp:positionV relativeFrom="paragraph">
                  <wp:posOffset>1120775</wp:posOffset>
                </wp:positionV>
                <wp:extent cx="355600" cy="313055"/>
                <wp:effectExtent l="6985" t="6350" r="8890" b="13970"/>
                <wp:wrapNone/>
                <wp:docPr id="13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" o:spid="_x0000_s1031" style="position:absolute;left:0;text-align:left;margin-left:112pt;margin-top:88.25pt;width:28pt;height:24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tbpJgIAAEAEAAAOAAAAZHJzL2Uyb0RvYy54bWysU8Fu2zAMvQ/YPwi6L7aTuGuMOkWQtsOA&#10;ri3Q7QMUWY6FyaJGKXGyrx+lJG267TQsAQTSpJ4eH8mr611v2Fah12BrXoxyzpSV0Gi7rvm3r3cf&#10;LjnzQdhGGLCq5nvl+fX8/burwVVqDB2YRiEjEOurwdW8C8FVWeZlp3rhR+CUpWAL2ItALq6zBsVA&#10;6L3Jxnl+kQ2AjUOQynv6enMI8nnCb1slw2PbehWYqTlxC+nEdK7imc2vRLVG4TotjzTEP7Dohbb0&#10;6AvUjQiCbVD/AdVrieChDSMJfQZtq6VKNVA1Rf5bNc+dcCrVQuJ49yKT/3+w8mH7hEw31LsJZ1b0&#10;1KPHrTBsPI3aDM5XlPLsnjBW5909yO+eWVh2wq7VAhGGTomGGBUxP3tzITqerrLV8AUaQhabAEmm&#10;XYt9BCQB2C51Y//SDbULTNLHSVle5NQzSaFJMcnLMr0gqtNlhz58UtCzaNRcGaOdj3qJSmzvfYh8&#10;RHXKSvzB6OZOG5McXK+WBhlVW/PbRfwfH/Dnacayoeazclwm5Dcxfw6Rp9/fIBA2tkmTFrW6PdpB&#10;aHOwiaWxR/GiXgfdw261S52ZRcyo5QqaPamJcBhjWjsyOsCfnA00wjX3PzYCFWfms6WOzIrpNM58&#10;cor8MoqJ55FVcqblxzFFhJUEVfNwMpfhsCcbh3rd0UtFEsDCgrrY6iTvK6sjfRrTpPpxpeIenPsp&#10;63Xx578AAAD//wMAUEsDBBQABgAIAAAAIQCxupPW4AAAAAsBAAAPAAAAZHJzL2Rvd25yZXYueG1s&#10;TI/BTsMwEETvSPyDtUjcqEOUlCjEqQpSkZA40AIHbk68JBHxOoqd1vw92xMcd95odqbaRDuKI85+&#10;cKTgdpWAQGqdGahT8P62uylA+KDJ6NERKvhBD5v68qLSpXEn2uPxEDrBIeRLraAPYSql9G2PVvuV&#10;m5CYfbnZ6sDn3Ekz6xOH21GmSbKWVg/EH3o94WOP7fdhsQqWZrfNX4bP2GR+fjVZGz+enx6Uur6K&#10;23sQAWP4M8O5PleHmjs1biHjxaggTTPeEhjcrXMQ7EiLhJXmjPICZF3J/xvqXwAAAP//AwBQSwEC&#10;LQAUAAYACAAAACEAtoM4kv4AAADhAQAAEwAAAAAAAAAAAAAAAAAAAAAAW0NvbnRlbnRfVHlwZXNd&#10;LnhtbFBLAQItABQABgAIAAAAIQA4/SH/1gAAAJQBAAALAAAAAAAAAAAAAAAAAC8BAABfcmVscy8u&#10;cmVsc1BLAQItABQABgAIAAAAIQBVHtbpJgIAAEAEAAAOAAAAAAAAAAAAAAAAAC4CAABkcnMvZTJv&#10;RG9jLnhtbFBLAQItABQABgAIAAAAIQCxupPW4AAAAAsBAAAPAAAAAAAAAAAAAAAAAIAEAABkcnMv&#10;ZG93bnJldi54bWxQSwUGAAAAAAQABADzAAAAjQUAAAAA&#10;" fillcolor="#eaeaea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9E0018" wp14:editId="4E767F72">
                <wp:simplePos x="0" y="0"/>
                <wp:positionH relativeFrom="column">
                  <wp:posOffset>355600</wp:posOffset>
                </wp:positionH>
                <wp:positionV relativeFrom="paragraph">
                  <wp:posOffset>1362710</wp:posOffset>
                </wp:positionV>
                <wp:extent cx="355600" cy="313055"/>
                <wp:effectExtent l="6985" t="10160" r="8890" b="10160"/>
                <wp:wrapNone/>
                <wp:docPr id="1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32" style="position:absolute;left:0;text-align:left;margin-left:28pt;margin-top:107.3pt;width:28pt;height:2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AYJAIAAEEEAAAOAAAAZHJzL2Uyb0RvYy54bWysU9tu2zAMfR+wfxD0vvqSumuNOEWRLsOA&#10;bi3Q7QMUWY6FyaJGKXGyrx+lXJpuexrmB4E0qaPDQ3J6ux0M2yj0GmzDi4ucM2UltNquGv7t6+Ld&#10;NWc+CNsKA1Y1fKc8v529fTMdXa1K6MG0ChmBWF+PruF9CK7OMi97NQh/AU5ZCnaAgwjk4iprUYyE&#10;PpiszPOrbARsHYJU3tPf+32QzxJ+1ykZHrvOq8BMw4lbSCemcxnPbDYV9QqF67U80BD/wGIQ2tKj&#10;J6h7EQRbo/4DatASwUMXLiQMGXSdlirVQNUU+W/VPPfCqVQLiePdSSb//2Dll80TMt1S70rOrBio&#10;R48bYVhZRm1G52tKeXZPGKvz7gHkd88szHthV+oOEcZeiZYYFTE/e3UhOp6usuX4GVpCFusASaZt&#10;h0MEJAHYNnVjd+qG2gYm6eekqq5y6pmk0KSY5FWVXhD18bJDHz4qGFg0Gq6M0c5HvUQtNg8+RD6i&#10;PmYl/mB0u9DGJAdXy7lBRtU2fJG+wwP+PM1YNjb8piqrhPwq5s8h8vT9DQJhbds0aVGrDwc7CG32&#10;NrE09iBe1Guve9gut/vOpDGNYi6h3ZGcCPs5pr0jowf8ydlIM9xw/2MtUHFmPllqyU1xeRmHPjlF&#10;fh3VxPPIMjmX1fuSIsJKgmp4OJrzsF+UtUO96umlIilg4Y7a2Omk7wurA3+a0yT7YafiIpz7Ketl&#10;82e/AAAA//8DAFBLAwQUAAYACAAAACEA8iMkr9wAAAAKAQAADwAAAGRycy9kb3ducmV2LnhtbEyP&#10;wU7DMBBE70j8g7VI3KidAIaGOBUqqjgCBXHexG4SiNdR7Lbh79me4Lizo5k35Wr2gzi4KfaBDGQL&#10;BcJRE2xPrYGP983VPYiYkCwOgZyBHxdhVZ2flVjYcKQ3d9imVnAIxQINdCmNhZSx6ZzHuAijI/7t&#10;wuQx8Tm10k545HA/yFwpLT32xA0djm7dueZ7u/cGNk93S8L6daefP61fvyj80gqNubyYHx9AJDen&#10;PzOc8BkdKmaqw55sFIOBW81TkoE8u9EgToYsZ6VmRV8vQVal/D+h+gUAAP//AwBQSwECLQAUAAYA&#10;CAAAACEAtoM4kv4AAADhAQAAEwAAAAAAAAAAAAAAAAAAAAAAW0NvbnRlbnRfVHlwZXNdLnhtbFBL&#10;AQItABQABgAIAAAAIQA4/SH/1gAAAJQBAAALAAAAAAAAAAAAAAAAAC8BAABfcmVscy8ucmVsc1BL&#10;AQItABQABgAIAAAAIQArPYAYJAIAAEEEAAAOAAAAAAAAAAAAAAAAAC4CAABkcnMvZTJvRG9jLnht&#10;bFBLAQItABQABgAIAAAAIQDyIySv3AAAAAoBAAAPAAAAAAAAAAAAAAAAAH4EAABkcnMvZG93bnJl&#10;di54bWxQSwUGAAAAAAQABADzAAAAhwUAAAAA&#10;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41361" wp14:editId="3E683758">
                <wp:simplePos x="0" y="0"/>
                <wp:positionH relativeFrom="column">
                  <wp:posOffset>3289300</wp:posOffset>
                </wp:positionH>
                <wp:positionV relativeFrom="paragraph">
                  <wp:posOffset>1120775</wp:posOffset>
                </wp:positionV>
                <wp:extent cx="800100" cy="483870"/>
                <wp:effectExtent l="6985" t="53975" r="40640" b="5080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483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337268" id="Line 1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pt,88.25pt" to="322pt,1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PgNAIAAFoEAAAOAAAAZHJzL2Uyb0RvYy54bWysVMGO2jAQvVfqP1i+QxI2sCEirKoEeqEt&#10;0m57N7ZDrDq2ZRsCqvrvHRuW3W0vVdUcnHFm5vnNm3EWD6deoiO3TmhV4WycYsQV1UyofYW/Pq1H&#10;BUbOE8WI1IpX+Mwdfli+f7cYTMknutOScYsARLlyMBXuvDdlkjja8Z64sTZcgbPVticetnafMEsG&#10;QO9lMknTWTJoy4zVlDsHX5uLEy8jftty6r+0reMeyQoDNx9XG9ddWJPlgpR7S0wn6JUG+QcWPREK&#10;Dr1BNcQTdLDiD6heUKudbv2Y6j7RbSsojzVANVn6WzWPHTE81gLiOHOTyf0/WPr5uLVIMOhdhpEi&#10;PfRoIxRH2TRoMxhXQkittjZUR0/q0Ww0/e6Q0nVH1J5Hjk9nA3lZyEjepISNM3DCbvikGcSQg9dR&#10;qFNre9RKYb6FxAAOYqBT7Mz51hl+8ojCxyIFdaB/FFx5cVfcx84lpAwwIdlY5z9y3aNgVFhCCRGU&#10;HDfOB1ovISFc6bWQMjZfKjRUeD6dTGOC01Kw4Axhzu53tbToSML4xCfWCJ7XYVYfFItgHSdsdbU9&#10;ERJs5KM43gqQS3IcTus5w0hyuDHButCTKpwIBQPhq3WZoB/zdL4qVkU+yiez1ShPm2b0YV3no9k6&#10;u582d01dN9nPQD7Ly04wxlXg/zzNWf5303K9V5c5vM3zTajkLXpUFMg+vyPp2PvQ7svg7DQ7b22o&#10;LowBDHAMvl62cENe72PUyy9h+QsAAP//AwBQSwMEFAAGAAgAAAAhAHRwqPTiAAAACwEAAA8AAABk&#10;cnMvZG93bnJldi54bWxMj0FPg0AQhe8m/ofNmHizCwRoRZbGGE08GdsaE29bdgQsu4vstKC/3vGk&#10;x3nv5c33yvVse3HCMXTeKYgXEQh0tTedaxS87B6uViACaWd07x0q+MIA6+r8rNSF8ZPb4GlLjeAS&#10;FwqtoCUaCilD3aLVYeEHdOy9+9Fq4nNspBn1xOW2l0kU5dLqzvGHVg9412J92B6tguvdlPnn8fCa&#10;xt3n2/f9Bw2PT6TU5cV8ewOCcKa/MPziMzpUzLT3R2eC6BVk8Yq3EBvLPAPBiTxNWdkrSLJkCbIq&#10;5f8N1Q8AAAD//wMAUEsBAi0AFAAGAAgAAAAhALaDOJL+AAAA4QEAABMAAAAAAAAAAAAAAAAAAAAA&#10;AFtDb250ZW50X1R5cGVzXS54bWxQSwECLQAUAAYACAAAACEAOP0h/9YAAACUAQAACwAAAAAAAAAA&#10;AAAAAAAvAQAAX3JlbHMvLnJlbHNQSwECLQAUAAYACAAAACEAayCT4DQCAABaBAAADgAAAAAAAAAA&#10;AAAAAAAuAgAAZHJzL2Uyb0RvYy54bWxQSwECLQAUAAYACAAAACEAdHCo9OIAAAALAQAADwAAAAAA&#10;AAAAAAAAAACOBAAAZHJzL2Rvd25yZXYueG1sUEsFBgAAAAAEAAQA8wAAAJ0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201345" wp14:editId="4C9011E9">
                <wp:simplePos x="0" y="0"/>
                <wp:positionH relativeFrom="column">
                  <wp:posOffset>2667000</wp:posOffset>
                </wp:positionH>
                <wp:positionV relativeFrom="paragraph">
                  <wp:posOffset>1120775</wp:posOffset>
                </wp:positionV>
                <wp:extent cx="1333500" cy="0"/>
                <wp:effectExtent l="13335" t="53975" r="15240" b="60325"/>
                <wp:wrapNone/>
                <wp:docPr id="1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BEDFFFA" id="Line 3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88.25pt" to="31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CpHKgIAAEwEAAAOAAAAZHJzL2Uyb0RvYy54bWysVE2P2jAQvVfqf7B8hyQQKESEVZVAL7SL&#10;tNsfYGyHWHVsyzYEVPW/d2w+utu9rKrm4IzjmTdv3oyzeDh1Eh25dUKrEmfDFCOuqGZC7Uv8/Xk9&#10;mGHkPFGMSK14ic/c4Yflxw+L3hR8pFstGbcIQJQrelPi1ntTJImjLe+IG2rDFRw22nbEw9buE2ZJ&#10;D+idTEZpOk16bZmxmnLn4Gt9OcTLiN80nPrHpnHcI1li4ObjauO6C2uyXJBib4lpBb3SIP/AoiNC&#10;QdI7VE08QQcr3kB1glrtdOOHVHeJbhpBeawBqsnSv6p5aonhsRYQx5m7TO7/wdJvx61FgkHvQB5F&#10;OujRRiiOxpOgTW9cAS6V2tpQHT2pJ7PR9IdDSlctUXseOT6fDcRlISJ5FRI2zkCGXf9VM/AhB6+j&#10;UKfGdgESJECn2I/zvR/85BGFj9l4PJ6kwIvezhJS3AKNdf4L1x0KRoklkI7A5LhxPhAhxc0l5FF6&#10;LaSM7ZYK9SWeT0aTGOC0FCwcBjdn97tKWnQkYWDiE6uCk5duVh8Ui2AtJ2x1tT0REmzkoxzeChBI&#10;chyydZxhJDnckWBd6EkVMkKxQPhqXWbm5zydr2arWT7IR9PVIE/revB5XeWD6Tr7NKnHdVXV2a9A&#10;PsuLVjDGVeB/m98sf998XG/SZfLuE3wXKnmNHhUFsrd3JB27HRp8GZWdZuetDdWFxsPIRufr9Qp3&#10;4uU+ev35CSx/AwAA//8DAFBLAwQUAAYACAAAACEA/5Y8dd8AAAALAQAADwAAAGRycy9kb3ducmV2&#10;LnhtbEyPS0/DMBCE70j8B2uRuFGnPEIU4lQIqVxaQH2ogpsbL0lEvI5spw3/nq2EBMed+TQ7U8xG&#10;24kD+tA6UjCdJCCQKmdaqhVsN/OrDESImozuHKGCbwwwK8/PCp0bd6QVHtaxFhxCIdcKmhj7XMpQ&#10;NWh1mLgeib1P562OfPpaGq+PHG47eZ0kqbS6Jf7Q6B6fGqy+1oNVsFrOF9luMYyV/3ievm7eli/v&#10;IVPq8mJ8fAARcYx/MJzqc3UoudPeDWSC6BTccjyjbNyndyCYSG9Oyv5XkWUh/28ofwAAAP//AwBQ&#10;SwECLQAUAAYACAAAACEAtoM4kv4AAADhAQAAEwAAAAAAAAAAAAAAAAAAAAAAW0NvbnRlbnRfVHlw&#10;ZXNdLnhtbFBLAQItABQABgAIAAAAIQA4/SH/1gAAAJQBAAALAAAAAAAAAAAAAAAAAC8BAABfcmVs&#10;cy8ucmVsc1BLAQItABQABgAIAAAAIQDL4CpHKgIAAEwEAAAOAAAAAAAAAAAAAAAAAC4CAABkcnMv&#10;ZTJvRG9jLnhtbFBLAQItABQABgAIAAAAIQD/ljx13wAAAAsBAAAPAAAAAAAAAAAAAAAAAIQ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0BFB4C" wp14:editId="3CB482C7">
                <wp:simplePos x="0" y="0"/>
                <wp:positionH relativeFrom="column">
                  <wp:posOffset>1689100</wp:posOffset>
                </wp:positionH>
                <wp:positionV relativeFrom="paragraph">
                  <wp:posOffset>1120775</wp:posOffset>
                </wp:positionV>
                <wp:extent cx="622300" cy="241935"/>
                <wp:effectExtent l="6985" t="53975" r="37465" b="8890"/>
                <wp:wrapNone/>
                <wp:docPr id="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3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00FD2E9" id="Line 1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pt,88.25pt" to="182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xiDMgIAAFkEAAAOAAAAZHJzL2Uyb0RvYy54bWysVE2P2jAQvVfqf7B8h3wQKESEVUWgl22L&#10;tNveje0Qq45t2YaAqv73jk2WLe2lqpqDM45n3ryZec7y4dxJdOLWCa0qnI1TjLiimgl1qPCX5+1o&#10;jpHzRDEiteIVvnCHH1Zv3yx7U/Jct1oybhGAKFf2psKt96ZMEkdb3hE31oYrOGy07YiHrT0kzJIe&#10;0DuZ5Gk6S3ptmbGacufga309xKuI3zSc+s9N47hHssLAzcfVxnUf1mS1JOXBEtMKOtAg/8CiI0JB&#10;0htUTTxBRyv+gOoEtdrpxo+p7hLdNILyWANUk6W/VfPUEsNjLdAcZ25tcv8Pln467SwSrMILjBTp&#10;YESPQnGULUJreuNK8FirnQ3F0bN6Mo+afnNI6XVL1IFHis8XA3FZiEjuQsLGGUiw7z9qBj7k6HXs&#10;07mxHWqkMF9DYACHXqBzHMzlNhh+9ojCx1meT1IYH4WjvMgWk2nMRcoAE4KNdf4D1x0KRoUllBBB&#10;yenR+UDr1SW4K70VUsbZS4V6KH6aT2OA01KwcBjcnD3s19KiEwnqic+Q987N6qNiEazlhG0G2xMh&#10;wUY+NsdbAe2SHIdsHWcYSQ4XJlhXelKFjFAwEB6sq4C+L9LFZr6ZF6Min21GRVrXo/fbdTGabbN3&#10;03pSr9d19iOQz4qyFYxxFfi/iDkr/k4sw7W6yvAm51ujknv02FEg+/KOpOPsw7ivwtlrdtnZUF2Q&#10;Aeg3Og93LVyQX/fR6/WPsPoJAAD//wMAUEsDBBQABgAIAAAAIQCdyRsD4QAAAAsBAAAPAAAAZHJz&#10;L2Rvd25yZXYueG1sTI/BTsMwEETvSPyDtUjcqJOSGghxKoRA4oSgrSpxc5MlCY3tYG+bwNeznOC4&#10;80azM8Vysr04YoiddxrSWQICXeXrzjUaNuvHi2sQkYyrTe8davjCCMvy9KQwee1H94rHFTWCQ1zM&#10;jYaWaMiljFWL1sSZH9Axe/fBGuIzNLIOZuRw28t5kihpTef4Q2sGvG+x2q8OVsPNelz4l7DfZmn3&#10;+fb98EHD0zNpfX423d2CIJzozwy/9bk6lNxp5w+ujqLXMFeKtxCDK7UAwY5LlbGyY5RmCmRZyP8b&#10;yh8AAAD//wMAUEsBAi0AFAAGAAgAAAAhALaDOJL+AAAA4QEAABMAAAAAAAAAAAAAAAAAAAAAAFtD&#10;b250ZW50X1R5cGVzXS54bWxQSwECLQAUAAYACAAAACEAOP0h/9YAAACUAQAACwAAAAAAAAAAAAAA&#10;AAAvAQAAX3JlbHMvLnJlbHNQSwECLQAUAAYACAAAACEA/1MYgzICAABZBAAADgAAAAAAAAAAAAAA&#10;AAAuAgAAZHJzL2Uyb0RvYy54bWxQSwECLQAUAAYACAAAACEAnckbA+EAAAALAQAADwAAAAAAAAAA&#10;AAAAAACMBAAAZHJzL2Rvd25yZXYueG1sUEsFBgAAAAAEAAQA8wAAAJoFAAAAAA=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09E2E8" wp14:editId="3A52DD96">
                <wp:simplePos x="0" y="0"/>
                <wp:positionH relativeFrom="column">
                  <wp:posOffset>2044700</wp:posOffset>
                </wp:positionH>
                <wp:positionV relativeFrom="paragraph">
                  <wp:posOffset>1120775</wp:posOffset>
                </wp:positionV>
                <wp:extent cx="355600" cy="483870"/>
                <wp:effectExtent l="10160" t="44450" r="53340" b="5080"/>
                <wp:wrapNone/>
                <wp:docPr id="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5600" cy="483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6A1D4A" id="Line 3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pt,88.25pt" to="189pt,1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wlNQIAAFkEAAAOAAAAZHJzL2Uyb0RvYy54bWysVE2P2jAQvVfqf7B8hyQQWIgIqyqBXmiL&#10;tNveje0Qq45t2YaAqv73js1HS3upqubgjOOZ55k3b7J4PnUSHbl1QqsSZ8MUI66oZkLtS/z5dT2Y&#10;YeQ8UYxIrXiJz9zh5+XbN4veFHykWy0ZtwhAlCt6U+LWe1MkiaMt74gbasMVHDbadsTD1u4TZkkP&#10;6J1MRmk6TXptmbGacufga305xMuI3zSc+k9N47hHssSQm4+rjesurMlyQYq9JaYV9JoG+YcsOiIU&#10;XHqHqokn6GDFH1CdoFY73fgh1V2im0ZQHmuAarL0t2peWmJ4rAXIceZOk/t/sPTjcWuRYCWGRinS&#10;QYs2QnE0zgI1vXEFeFRqa0Nx9KRezEbTrw4pXbVE7XlM8fVsIC5GJA8hYeMMXLDrP2gGPuTgdeTp&#10;1NgONVKYLyEwgAMX6BQbc743hp88ovBxPJlMU2gfhaN8Np49xcYlpAgwIdhY599z3aFglFhCCRGU&#10;HDfOQyHgenMJ7kqvhZSx91KhvsTzyWgSA5yWgoXD4ObsfldJi44kqCc+gRUAe3Cz+qBYBGs5Yaur&#10;7YmQYCMfyfFWAF2S43BbxxlGksPABOuCKFW4EQqGhK/WRUDf5ul8NVvN8kE+mq4GeVrXg3frKh9M&#10;19nTpB7XVVVn30PyWV60gjGuQv43MWf534nlOlYXGd7lfCcqeUSPJECyt3dMOvY+tPsinJ1m560N&#10;1QUZgH6j83XWwoD8uo9eP/8Iyx8AAAD//wMAUEsDBBQABgAIAAAAIQBmI/uA4gAAAAsBAAAPAAAA&#10;ZHJzL2Rvd25yZXYueG1sTI/BTsMwEETvSPyDtUjcqNOUNCXEqRACiROCFiFxc+MlCY3tYG+bwNez&#10;nOC4M6PZN+V6sr04YoiddwrmswQEutqbzjUKXrb3FysQkbQzuvcOFXxhhHV1elLqwvjRPeNxQ43g&#10;EhcLraAlGgopY92i1XHmB3TsvftgNfEZGmmCHrnc9jJNkqW0unP8odUD3rZY7zcHq+BqO2b+Kexf&#10;L+fd59v33QcND4+k1PnZdHMNgnCivzD84jM6VMy08wdnougVLNKUtxAb+TIDwYlFvmJlpyDN0hxk&#10;Vcr/G6ofAAAA//8DAFBLAQItABQABgAIAAAAIQC2gziS/gAAAOEBAAATAAAAAAAAAAAAAAAAAAAA&#10;AABbQ29udGVudF9UeXBlc10ueG1sUEsBAi0AFAAGAAgAAAAhADj9If/WAAAAlAEAAAsAAAAAAAAA&#10;AAAAAAAALwEAAF9yZWxzLy5yZWxzUEsBAi0AFAAGAAgAAAAhAIVQPCU1AgAAWQQAAA4AAAAAAAAA&#10;AAAAAAAALgIAAGRycy9lMm9Eb2MueG1sUEsBAi0AFAAGAAgAAAAhAGYj+4DiAAAACwEAAA8AAAAA&#10;AAAAAAAAAAAAjwQAAGRycy9kb3ducmV2LnhtbFBLBQYAAAAABAAEAPMAAACe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0B8E59" wp14:editId="0E60B16B">
                <wp:simplePos x="0" y="0"/>
                <wp:positionH relativeFrom="column">
                  <wp:posOffset>3022600</wp:posOffset>
                </wp:positionH>
                <wp:positionV relativeFrom="paragraph">
                  <wp:posOffset>1362710</wp:posOffset>
                </wp:positionV>
                <wp:extent cx="355600" cy="313055"/>
                <wp:effectExtent l="6985" t="10160" r="8890" b="10160"/>
                <wp:wrapNone/>
                <wp:docPr id="7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33" style="position:absolute;left:0;text-align:left;margin-left:238pt;margin-top:107.3pt;width:28pt;height:2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GxKJQIAAEAEAAAOAAAAZHJzL2Uyb0RvYy54bWysU9tu2zAMfR+wfxD0vthO4jY14hRFug4D&#10;urZAtw9QZDkWJosapcTpvn6Ucmm67WlYAgikSR0dHpLz611v2Fah12BrXoxyzpSV0Gi7rvm3r3cf&#10;Zpz5IGwjDFhV8xfl+fXi/bv54Co1hg5Mo5ARiPXV4GreheCqLPOyU73wI3DKUrAF7EUgF9dZg2Ig&#10;9N5k4zy/yAbAxiFI5T19vd0H+SLht62S4bFtvQrM1Jy4hXRiOlfxzBZzUa1RuE7LAw3xDyx6oS09&#10;eoK6FUGwDeo/oHotETy0YSShz6BttVSpBqqmyH+r5rkTTqVaSBzvTjL5/wcrH7ZPyHRT80vOrOip&#10;RY9bYdh4FqUZnK8o49k9YSzOu3uQ3z2zsOyEXasbRBg6JRoiVMT87M2F6Hi6ylbDF2gIWWwCJJV2&#10;LfYRkOpnu9SMl1Mz1C4wSR8nZXmRU8skhSbFJC/L9IKojpcd+vBJQc+iUXNljHY+yiUqsb33IfIR&#10;1TEr8QejmzttTHJwvVoaZFRtzZd5/B8e8OdpxrKh5lfluEzIb2L+HCJPv79BIGxskwYtavXxYAeh&#10;zd4mlsYexIt67XUPu9UuNaZI0kYxV9C8kJwI+zGmtSOjA/zJ2UAjXHP/YyNQcWY+W2rJVTGdxplP&#10;TpHPopp4HlklZ1pejikirCSomoejuQz7Pdk41OuOXiqSAhZuqI2tTvq+sjrwpzFNsh9WKu7BuZ+y&#10;Xhd/8QsAAP//AwBQSwMEFAAGAAgAAAAhAJ+Haj3iAAAACwEAAA8AAABkcnMvZG93bnJldi54bWxM&#10;j8FOwzAQRO9I/IO1SFwQtZMWl4Y4FULqBYkK2iKubmySqPE6ip00/D3bExx3djTzJl9PrmWj7UPj&#10;UUEyE8Aslt40WCk47Df3j8BC1Gh069Eq+LEB1sX1Va4z48/4YcddrBiFYMi0gjrGLuM8lLV1Osx8&#10;Z5F+3753OtLZV9z0+kzhruWpEJI73SA11LqzL7UtT7vBKRBvX4ctfiaDeE/k3bg5rV63xih1ezM9&#10;PwGLdop/ZrjgEzoUxHT0A5rAWgWLpaQtUUGaLCQwcjzMU1KOpMj5CniR8/8bil8AAAD//wMAUEsB&#10;Ai0AFAAGAAgAAAAhALaDOJL+AAAA4QEAABMAAAAAAAAAAAAAAAAAAAAAAFtDb250ZW50X1R5cGVz&#10;XS54bWxQSwECLQAUAAYACAAAACEAOP0h/9YAAACUAQAACwAAAAAAAAAAAAAAAAAvAQAAX3JlbHMv&#10;LnJlbHNQSwECLQAUAAYACAAAACEA1PxsSiUCAABABAAADgAAAAAAAAAAAAAAAAAuAgAAZHJzL2Uy&#10;b0RvYy54bWxQSwECLQAUAAYACAAAACEAn4dqPeIAAAALAQAADwAAAAAAAAAAAAAAAAB/BAAAZHJz&#10;L2Rvd25yZXYueG1sUEsFBgAAAAAEAAQA8wAAAI4FAAAAAA==&#10;" fillcolor="silver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831B7B" wp14:editId="76C20DB4">
                <wp:simplePos x="0" y="0"/>
                <wp:positionH relativeFrom="column">
                  <wp:posOffset>2044700</wp:posOffset>
                </wp:positionH>
                <wp:positionV relativeFrom="paragraph">
                  <wp:posOffset>1604645</wp:posOffset>
                </wp:positionV>
                <wp:extent cx="977900" cy="241935"/>
                <wp:effectExtent l="10160" t="61595" r="31115" b="10795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779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B42647" id="Line 1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pt,126.35pt" to="238pt,1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IbMwIAAFkEAAAOAAAAZHJzL2Uyb0RvYy54bWysVE2P2yAQvVfqf0DcE9tZ58uKs6ripJe0&#10;G2m3vRPAMSoGBCROVPW/dyDebNNeqqo+4MHMvHkz8/Di8dxKdOLWCa1KnA1TjLiimgl1KPGXl81g&#10;hpHzRDEiteIlvnCHH5fv3y06U/CRbrRk3CIAUa7oTIkb702RJI42vCVuqA1XcFhr2xIPW3tImCUd&#10;oLcyGaXpJOm0ZcZqyp2Dr9X1EC8jfl1z6p/q2nGPZImBm4+rjes+rMlyQYqDJaYRtKdB/oFFS4SC&#10;pDeoiniCjlb8AdUKarXTtR9S3Sa6rgXlsQaoJkt/q+a5IYbHWqA5ztza5P4fLP182lkkWIknGCnS&#10;woi2QnGUzUJrOuMK8FipnQ3F0bN6NltNvzmk9Koh6sAjxZeLgbgsRCR3IWHjDCTYd580Ax9y9Dr2&#10;6VzbFtVSmK8hMIBDL9A5DuZyGww/e0Th43w6nacwPgpHozybP4xjLlIEmBBsrPMfuW5RMEosoYQI&#10;Sk5b5wOtN5fgrvRGSBlnLxXqIMF4NI4BTkvBwmFwc/awX0mLTiSoJz593js3q4+KRbCGE7bubU+E&#10;BBv52BxvBbRLchyytZxhJDlcmGBd6UkVMkLBQLi3rgL6Pk/n69l6lg/y0WQ9yNOqGnzYrPLBZJNN&#10;x9VDtVpV2Y9APsuLRjDGVeD/KuYs/zux9NfqKsObnG+NSu7RY0eB7Os7ko6zD+O+Cmev2WVnQ3VB&#10;BqDf6NzftXBBft1Hr7c/wvInAAAA//8DAFBLAwQUAAYACAAAACEACzMkH+IAAAALAQAADwAAAGRy&#10;cy9kb3ducmV2LnhtbEyPzU7DMBCE70i8g7VI3KhT098Qp0IIJE6otFUlbm68JKHxOsRuE3h6lhMc&#10;d3Y08022GlwjztiF2pOG8SgBgVR4W1OpYbd9ulmACNGQNY0n1PCFAVb55UVmUut7esXzJpaCQyik&#10;RkMVY5tKGYoKnQkj3yLx7913zkQ+u1LazvQc7hqpkmQmnamJGyrT4kOFxXFzchqW237q191xPxnX&#10;n2/fjx+xfX6JWl9fDfd3ICIO8c8Mv/iMDjkzHfyJbBCNhluleEvUoKZqDoIdk/mMlQMry2QBMs/k&#10;/w35DwAAAP//AwBQSwECLQAUAAYACAAAACEAtoM4kv4AAADhAQAAEwAAAAAAAAAAAAAAAAAAAAAA&#10;W0NvbnRlbnRfVHlwZXNdLnhtbFBLAQItABQABgAIAAAAIQA4/SH/1gAAAJQBAAALAAAAAAAAAAAA&#10;AAAAAC8BAABfcmVscy8ucmVsc1BLAQItABQABgAIAAAAIQCTGnIbMwIAAFkEAAAOAAAAAAAAAAAA&#10;AAAAAC4CAABkcnMvZTJvRG9jLnhtbFBLAQItABQABgAIAAAAIQALMyQf4gAAAAsBAAAPAAAAAAAA&#10;AAAAAAAAAI0EAABkcnMvZG93bnJldi54bWxQSwUGAAAAAAQABADzAAAAnA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94B24C" wp14:editId="1C88C37C">
                <wp:simplePos x="0" y="0"/>
                <wp:positionH relativeFrom="column">
                  <wp:posOffset>622300</wp:posOffset>
                </wp:positionH>
                <wp:positionV relativeFrom="paragraph">
                  <wp:posOffset>1604645</wp:posOffset>
                </wp:positionV>
                <wp:extent cx="1155700" cy="241935"/>
                <wp:effectExtent l="6985" t="13970" r="27940" b="58420"/>
                <wp:wrapNone/>
                <wp:docPr id="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54F4F9" id="Line 2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pt,126.35pt" to="140pt,1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INyLgIAAFAEAAAOAAAAZHJzL2Uyb0RvYy54bWysVMuu2yAQ3VfqPyD2ie1cOw8rzlUVJ92k&#10;vZHu7QcQwDEqBgQkTlT13zuQR5t2U1X1Ag9m5syZM4Pnz6dOoiO3TmhV4WyYYsQV1UyofYW/vK0H&#10;U4ycJ4oRqRWv8Jk7/Lx4/27em5KPdKsl4xYBiHJlbyrcem/KJHG05R1xQ224gsNG24542Np9wizp&#10;Ab2TyShNx0mvLTNWU+4cfK0vh3gR8ZuGU//SNI57JCsM3HxcbVx3YU0Wc1LuLTGtoFca5B9YdEQo&#10;SHqHqokn6GDFH1CdoFY73fgh1V2im0ZQHmuAarL0t2peW2J4rAXEceYuk/t/sPTzcWuRYBUuMFKk&#10;gxZthOJoNAnS9MaV4LFUWxuKoyf1ajaafnVI6WVL1J5Him9nA3FZiEgeQsLGGUiw6z9pBj7k4HXU&#10;6dTYLkCCAugU23G+t4OfPKLwMcuKYpJC1yicjfJs9lTEFKS8RRvr/EeuOxSMCktgHtHJceN8YEPK&#10;m0tIpvRaSBlbLhXqKzwrRkUMcFoKFg6Dm7P73VJadCRhaOJzzfvgZvVBsQjWcsJWV9sTIcFGPmri&#10;rQCVJMchW8cZRpLDPQnWhZ5UISNUDISv1mVuvs3S2Wq6muaDfDReDfK0rgcf1st8MF5nk6J+qpfL&#10;OvseyGd52QrGuAr8bzOc5X83I9fbdJm++xTfhUoe0aOiQPb2jqRjy0OXL/Oy0+y8taG60H0Y2+h8&#10;vWLhXvy6j14/fwSLHwAAAP//AwBQSwMEFAAGAAgAAAAhAJNIfP/hAAAACgEAAA8AAABkcnMvZG93&#10;bnJldi54bWxMj0FPwzAMhe9I/IfISNxYukpAVppOCGlcNkDbEIJb1pi2onGqJN3Kv8ec4Gb7PT1/&#10;r1xOrhdHDLHzpGE+y0Ag1d521Gh43a+uFIiYDFnTe0IN3xhhWZ2flaaw/kRbPO5SIziEYmE0tCkN&#10;hZSxbtGZOPMDEmufPjiTeA2NtMGcONz1Ms+yG+lMR/yhNQM+tFh/7UanYbtZrdXbepzq8PE4f96/&#10;bJ7eo9L68mK6vwORcEp/ZvjFZ3SomOngR7JR9BoWiqskDfl1fguCDbnK+HLgYZEpkFUp/1eofgAA&#10;AP//AwBQSwECLQAUAAYACAAAACEAtoM4kv4AAADhAQAAEwAAAAAAAAAAAAAAAAAAAAAAW0NvbnRl&#10;bnRfVHlwZXNdLnhtbFBLAQItABQABgAIAAAAIQA4/SH/1gAAAJQBAAALAAAAAAAAAAAAAAAAAC8B&#10;AABfcmVscy8ucmVsc1BLAQItABQABgAIAAAAIQCp8INyLgIAAFAEAAAOAAAAAAAAAAAAAAAAAC4C&#10;AABkcnMvZTJvRG9jLnhtbFBLAQItABQABgAIAAAAIQCTSHz/4QAAAAoBAAAPAAAAAAAAAAAAAAAA&#10;AIgEAABkcnMvZG93bnJldi54bWxQSwUGAAAAAAQABADzAAAAlg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C03687" wp14:editId="79F8A1A5">
                <wp:simplePos x="0" y="0"/>
                <wp:positionH relativeFrom="column">
                  <wp:posOffset>4000500</wp:posOffset>
                </wp:positionH>
                <wp:positionV relativeFrom="paragraph">
                  <wp:posOffset>153035</wp:posOffset>
                </wp:positionV>
                <wp:extent cx="355600" cy="313055"/>
                <wp:effectExtent l="13335" t="10160" r="12065" b="10160"/>
                <wp:wrapNone/>
                <wp:docPr id="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18000" tIns="10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34" style="position:absolute;left:0;text-align:left;margin-left:315pt;margin-top:12.05pt;width:28pt;height:24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0KJAIAAEAEAAAOAAAAZHJzL2Uyb0RvYy54bWysU9tu2zAMfR+wfxD0vti5uMuMOEWRrsOA&#10;ri3Q7QMUWY6FyaJGKbGzrx+lXJpuexqWAAJpUkeHh+TieugM2yn0GmzFx6OcM2Ul1NpuKv7t6927&#10;OWc+CFsLA1ZVfK88v16+fbPoXakm0IKpFTICsb7sXcXbEFyZZV62qhN+BE5ZCjaAnQjk4iarUfSE&#10;3plskudXWQ9YOwSpvKevt4cgXyb8plEyPDaNV4GZihO3kE5M5zqe2XIhyg0K12p5pCH+gUUntKVH&#10;z1C3Igi2Rf0HVKclgocmjCR0GTSNlirVQNWM89+qeW6FU6kWEse7s0z+/8HKh90TMl1XfMaZFR21&#10;6HEnDJvOojS98yVlPLsnjMV5dw/yu2cWVq2wG3WDCH2rRE2ExjE/e3UhOp6usnX/BWpCFtsASaWh&#10;wS4CUv1sSM3Yn5uhhsAkfZwWxVVOLZMUmo6neVGkF0R5uuzQh08KOhaNiitjtPNRLlGK3b0PkY8o&#10;T1mJPxhd32ljkoOb9cogo2orPs/j//iAv0wzlvUV/1BMioT8KuYvIfL0+xsEwtbWadCiVh+PdhDa&#10;HGxiaexRvKjXQfcwrIfUmPEkgkYx11DvSU6EwxjT2pHRAv7krKcRrrj/sRWoODOfbWzJnCjRzB8c&#10;qo8cvIyskzMr3k8oIqwkqIqHk7kKhz3ZOtSbll4aJwUs3FAbG530fWF15E9jmmQ/rlTcg0s/Zb0s&#10;/vIXAAAA//8DAFBLAwQUAAYACAAAACEAeT39feAAAAAJAQAADwAAAGRycy9kb3ducmV2LnhtbEyP&#10;wU7DMBBE70j8g7VIXBC100ahCtlUCAGHHpBIEeLoJkscNV5HttuGv8ec4Dg7o9k31Wa2oziRD4Nj&#10;hGyhQBC3rhu4R3jfPd+uQYSoudOjY0L4pgCb+vKi0mXnzvxGpyb2IpVwKDWCiXEqpQytIavDwk3E&#10;yfty3uqYpO9l5/U5ldtRLpUqpNUDpw9GT/RoqD00R4twMNvsyef+dfdx0/BLr/LZbj8Rr6/mh3sQ&#10;keb4F4Zf/IQOdWLauyN3QYwIxUqlLRFhmWcgUqBYF+mwR7hb5SDrSv5fUP8AAAD//wMAUEsBAi0A&#10;FAAGAAgAAAAhALaDOJL+AAAA4QEAABMAAAAAAAAAAAAAAAAAAAAAAFtDb250ZW50X1R5cGVzXS54&#10;bWxQSwECLQAUAAYACAAAACEAOP0h/9YAAACUAQAACwAAAAAAAAAAAAAAAAAvAQAAX3JlbHMvLnJl&#10;bHNQSwECLQAUAAYACAAAACEADL1dCiQCAABABAAADgAAAAAAAAAAAAAAAAAuAgAAZHJzL2Uyb0Rv&#10;Yy54bWxQSwECLQAUAAYACAAAACEAeT39feAAAAAJAQAADwAAAAAAAAAAAAAAAAB+BAAAZHJzL2Rv&#10;d25yZXYueG1sUEsFBgAAAAAEAAQA8wAAAIsFAAAAAA==&#10;" fillcolor="gray">
                <v:textbox inset=".5mm,.3mm,.5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5E3784" wp14:editId="0384B778">
                <wp:simplePos x="0" y="0"/>
                <wp:positionH relativeFrom="column">
                  <wp:posOffset>2222500</wp:posOffset>
                </wp:positionH>
                <wp:positionV relativeFrom="paragraph">
                  <wp:posOffset>153035</wp:posOffset>
                </wp:positionV>
                <wp:extent cx="1866900" cy="241935"/>
                <wp:effectExtent l="6985" t="57785" r="21590" b="508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6690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899E18" id="Line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pt,12.05pt" to="322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KwINAIAAFoEAAAOAAAAZHJzL2Uyb0RvYy54bWysVMGO2jAQvVfqP1i+QxIILESEVUWgF9pF&#10;2m3vxnaIVce2bENAVf+9Y5NlS3upqubgjOOZN29mnrN4PLcSnbh1QqsSZ8MUI66oZkIdSvzlZTOY&#10;YeQ8UYxIrXiJL9zhx+X7d4vOFHykGy0ZtwhAlCs6U+LGe1MkiaMNb4kbasMVHNbatsTD1h4SZkkH&#10;6K1MRmk6TTptmbGacufga3U9xMuIX9ec+qe6dtwjWWLg5uNq47oPa7JckOJgiWkE7WmQf2DREqEg&#10;6Q2qIp6goxV/QLWCWu107YdUt4mua0F5rAGqydLfqnluiOGxFmiOM7c2uf8HSz+fdhYJVuIxRoq0&#10;MKKtUBxlD6E1nXEFeKzUzobi6Fk9m62m3xxSetUQdeCR4svFQFwWIpK7kLBxBhLsu0+agQ85eh37&#10;dK5ti2opzNcQGMChF+gcB3O5DYafPaLwMZtNp/MU5kfhbJRn8/EkJiNFwAnRxjr/kesWBaPEEmqI&#10;qOS0dT7wenMJ7kpvhJRx+FKhrsTzyWgSA5yWgoXD4ObsYb+SFp1IkE98+rx3blYfFYtgDSds3due&#10;CAk28rE73grol+Q4ZGs5w0hyuDHButKTKmSEioFwb10V9H2eztez9Swf5KPpepCnVTX4sFnlg+km&#10;e5hU42q1qrIfgXyWF41gjKvA/1XNWf53aunv1VWHNz3fGpXco8eOAtnXdyQdhx/mfVXOXrPLzobq&#10;gg5AwNG5v2zhhvy6j15vv4TlTwAAAP//AwBQSwMEFAAGAAgAAAAhADM6/BvgAAAACQEAAA8AAABk&#10;cnMvZG93bnJldi54bWxMj0FPwzAMhe9I/IfISNxY2tJNozSdEAKJE2IbmsQta0Jb1jgl8dbCr8ec&#10;4Gb7PT1/r1xNrhcnG2LnUUE6S0BYrL3psFHwun28WoKIpNHo3qNV8GUjrKrzs1IXxo+4tqcNNYJD&#10;MBZaQUs0FFLGurVOx5kfLLL27oPTxGtopAl65HDXyyxJFtLpDvlDqwd739r6sDk6BTfbce5fwmGX&#10;p93n2/fDBw1Pz6TU5cV0dwuC7ER/ZvjFZ3SomGnvj2ii6BVczxPuQgqyPAXBhkWe82HPQ5aBrEr5&#10;v0H1AwAA//8DAFBLAQItABQABgAIAAAAIQC2gziS/gAAAOEBAAATAAAAAAAAAAAAAAAAAAAAAABb&#10;Q29udGVudF9UeXBlc10ueG1sUEsBAi0AFAAGAAgAAAAhADj9If/WAAAAlAEAAAsAAAAAAAAAAAAA&#10;AAAALwEAAF9yZWxzLy5yZWxzUEsBAi0AFAAGAAgAAAAhAPgkrAg0AgAAWgQAAA4AAAAAAAAAAAAA&#10;AAAALgIAAGRycy9lMm9Eb2MueG1sUEsBAi0AFAAGAAgAAAAhADM6/BvgAAAACQEAAA8AAAAAAAAA&#10;AAAAAAAAjgQAAGRycy9kb3ducmV2LnhtbFBLBQYAAAAABAAEAPMAAACb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7F3B61" wp14:editId="4D15C856">
                <wp:simplePos x="0" y="0"/>
                <wp:positionH relativeFrom="column">
                  <wp:posOffset>4089400</wp:posOffset>
                </wp:positionH>
                <wp:positionV relativeFrom="paragraph">
                  <wp:posOffset>880745</wp:posOffset>
                </wp:positionV>
                <wp:extent cx="355600" cy="313055"/>
                <wp:effectExtent l="6985" t="13970" r="8890" b="6350"/>
                <wp:wrapNone/>
                <wp:docPr id="2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13055"/>
                        </a:xfrm>
                        <a:prstGeom prst="ellipse">
                          <a:avLst/>
                        </a:prstGeom>
                        <a:solidFill>
                          <a:srgbClr val="969696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429B" w:rsidRDefault="007C429B" w:rsidP="007C429B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35" style="position:absolute;left:0;text-align:left;margin-left:322pt;margin-top:69.35pt;width:28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kNJQIAAEAEAAAOAAAAZHJzL2Uyb0RvYy54bWysU9tu2zAMfR+wfxD0vthO4qw14hRFug4D&#10;urZAtw9QZDkWJosapcTJvn6Uclm67WlYAgikSR0dHpLzm11v2Fah12BrXoxyzpSV0Gi7rvnXL/fv&#10;rjjzQdhGGLCq5nvl+c3i7Zv54Co1hg5Mo5ARiPXV4GreheCqLPOyU73wI3DKUrAF7EUgF9dZg2Ig&#10;9N5k4zyfZQNg4xCk8p6+3h2CfJHw21bJ8NS2XgVmak7cQjoxnat4Zou5qNYoXKflkYb4Bxa90JYe&#10;PUPdiSDYBvUfUL2WCB7aMJLQZ9C2WqpUA1VT5L9V89IJp1ItJI53Z5n8/4OVj9tnZLqp+ZgzK3pq&#10;0dNWGDaZRGkG5yvKeHHPGIvz7gHkN88sLDth1+oWEYZOiYYIFTE/e3UhOp6ustXwGRpCFpsASaVd&#10;i30EpPrZLjVjf26G2gUm6eOkLGc5tUxSaFJM8rJML4jqdNmhDx8V9CwaNVfGaOejXKIS2wcfIh9R&#10;nbISfzC6udfGJAfXq6VBRtXW/HoW/8cH/GWasWygeDkuE/KrmL+EyNPvbxAIG9ukQYtafTjaQWhz&#10;sImlsUfxol4H3cNutUuNKc6tWEGzJzkRDmNMa0dGB/iDs4FGuOb++0ag4sx8stSS62I6jTOfnCK/&#10;imriZWSVnGn5fkwRYSVB1TyczGU47MnGoV539FKRFLBwS21sddI3tvjA6sifxjTJflypuAeXfsr6&#10;tfiLnwAAAP//AwBQSwMEFAAGAAgAAAAhAJ6fxpbiAAAACwEAAA8AAABkcnMvZG93bnJldi54bWxM&#10;j8FOwzAQRO9I/IO1SFwQtUtKa4U4FSriAhISbVU4usmSBOJ1FLtp6NeznOC4M6PZN9lydK0YsA+N&#10;JwPTiQKBVPiyocrAdvN4rUGEaKm0rSc08I0Blvn5WWbT0h/pFYd1rASXUEitgTrGLpUyFDU6Gya+&#10;Q2Lvw/fORj77Spa9PXK5a+WNUnPpbEP8obYdrmosvtYHZ+DpKqEwfX846WG1eUtedp/Pw+3JmMuL&#10;8f4ORMQx/oXhF5/RIWemvT9QGURrYD6b8ZbIRqIXIDixUIqVPStaK5B5Jv9vyH8AAAD//wMAUEsB&#10;Ai0AFAAGAAgAAAAhALaDOJL+AAAA4QEAABMAAAAAAAAAAAAAAAAAAAAAAFtDb250ZW50X1R5cGVz&#10;XS54bWxQSwECLQAUAAYACAAAACEAOP0h/9YAAACUAQAACwAAAAAAAAAAAAAAAAAvAQAAX3JlbHMv&#10;LnJlbHNQSwECLQAUAAYACAAAACEA0wEJDSUCAABABAAADgAAAAAAAAAAAAAAAAAuAgAAZHJzL2Uy&#10;b0RvYy54bWxQSwECLQAUAAYACAAAACEAnp/GluIAAAALAQAADwAAAAAAAAAAAAAAAAB/BAAAZHJz&#10;L2Rvd25yZXYueG1sUEsFBgAAAAAEAAQA8wAAAI4FAAAAAA==&#10;" fillcolor="#969696">
                <v:textbox inset=",.3mm">
                  <w:txbxContent>
                    <w:p w:rsidR="007C429B" w:rsidRDefault="007C429B" w:rsidP="007C429B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oval>
            </w:pict>
          </mc:Fallback>
        </mc:AlternateContent>
      </w:r>
    </w:p>
    <w:p w:rsidR="007C429B" w:rsidRDefault="00E42030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36BC0" wp14:editId="19397CCB">
                <wp:simplePos x="0" y="0"/>
                <wp:positionH relativeFrom="column">
                  <wp:posOffset>3378200</wp:posOffset>
                </wp:positionH>
                <wp:positionV relativeFrom="paragraph">
                  <wp:posOffset>88265</wp:posOffset>
                </wp:positionV>
                <wp:extent cx="711200" cy="485775"/>
                <wp:effectExtent l="10160" t="52070" r="40640" b="5080"/>
                <wp:wrapNone/>
                <wp:docPr id="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1200" cy="485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E6346D9" id="Line 1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pt,6.95pt" to="322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xMMgIAAFkEAAAOAAAAZHJzL2Uyb0RvYy54bWysVE2P0zAQvSPxHyzf2yQl/YqarlDSclmg&#10;0i7cXdtpLBzbst2mFeK/M3azXQoXhMjBGcczb97MPGf1cO4kOnHrhFYlzsYpRlxRzYQ6lPjL83a0&#10;wMh5ohiRWvESX7jDD+u3b1a9KfhEt1oybhGAKFf0psSt96ZIEkdb3hE31oYrOGy07YiHrT0kzJIe&#10;0DuZTNJ0lvTaMmM15c7B1/p6iNcRv2k49Z+bxnGPZImBm4+rjes+rMl6RYqDJaYVdKBB/oFFR4SC&#10;pDeomniCjlb8AdUJarXTjR9T3SW6aQTlsQaoJkt/q+apJYbHWqA5ztza5P4fLP102lkkGMwOI0U6&#10;GNGjUBxleWhNb1wBHpXa2VAcPasn86jpN4eUrlqiDjxSfL4YiMtCRHIXEjbOQIJ9/1Ez8CFHr2Of&#10;zo3tUCOF+RoCAzj0Ap3jYC63wfCzRxQ+zrMMho0RhaN8MZ3PpzEXKQJMCDbW+Q9cdygYJZZQQgQl&#10;p0fnA61Xl+Cu9FZIGWcvFepLvJxOpjHAaSlYOAxuzh72lbToRIJ64jPkvXOz+qhYBGs5YZvB9kRI&#10;sJGPzfFWQLskxyFbxxlGksOFCdaVnlQhIxQMhAfrKqDvy3S5WWwW+SifzDajPK3r0fttlY9m22w+&#10;rd/VVVVnPwL5LC9awRhXgf+LmLP878QyXKurDG9yvjUquUePHQWyL+9IOs4+jPsqnL1ml50N1QUZ&#10;gH6j83DXwgX5dR+9Xv8I658AAAD//wMAUEsDBBQABgAIAAAAIQD5JH/i4AAAAAkBAAAPAAAAZHJz&#10;L2Rvd25yZXYueG1sTI/BTsMwEETvSPyDtUjcqNM2rWiIUyEEEidEW4TEzY2XJDReh3jbBL6e5QTH&#10;nRm9ncnXo2/VCfvYBDIwnSSgkMrgGqoMvOwerq5BRbbkbBsIDXxhhHVxfpbbzIWBNnjacqUEQjGz&#10;BmrmLtM6ljV6GyehQxLvPfTespx9pV1vB4H7Vs+SZKm9bUg+1LbDuxrLw/boDax2wyI894fXdNp8&#10;vn3ff3D3+MTGXF6MtzegGEf+C8NvfakOhXTahyO5qFoDi/lMtrAY8xUoCSzTVIS90JMUdJHr/wuK&#10;HwAAAP//AwBQSwECLQAUAAYACAAAACEAtoM4kv4AAADhAQAAEwAAAAAAAAAAAAAAAAAAAAAAW0Nv&#10;bnRlbnRfVHlwZXNdLnhtbFBLAQItABQABgAIAAAAIQA4/SH/1gAAAJQBAAALAAAAAAAAAAAAAAAA&#10;AC8BAABfcmVscy8ucmVsc1BLAQItABQABgAIAAAAIQBsGExMMgIAAFkEAAAOAAAAAAAAAAAAAAAA&#10;AC4CAABkcnMvZTJvRG9jLnhtbFBLAQItABQABgAIAAAAIQD5JH/i4AAAAAkBAAAPAAAAAAAAAAAA&#10;AAAAAIwEAABkcnMvZG93bnJldi54bWxQSwUGAAAAAAQABADzAAAAmQUAAAAA&#10;">
                <v:stroke endarrow="block"/>
              </v:line>
            </w:pict>
          </mc:Fallback>
        </mc:AlternateConten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</w:p>
    <w:p w:rsidR="00DF4F35" w:rsidRDefault="00DF4F35" w:rsidP="00DF4F35">
      <w:pPr>
        <w:pStyle w:val="Style11"/>
        <w:spacing w:line="360" w:lineRule="auto"/>
        <w:ind w:firstLine="0"/>
        <w:jc w:val="center"/>
        <w:rPr>
          <w:rStyle w:val="FontStyle24"/>
          <w:i/>
          <w:color w:val="auto"/>
          <w:sz w:val="24"/>
          <w:szCs w:val="24"/>
        </w:rPr>
      </w:pPr>
    </w:p>
    <w:p w:rsidR="00DF4F35" w:rsidRPr="00DF4F35" w:rsidRDefault="00DF4F35" w:rsidP="00DF4F35">
      <w:pPr>
        <w:pStyle w:val="Style11"/>
        <w:spacing w:line="360" w:lineRule="auto"/>
        <w:ind w:firstLine="0"/>
        <w:jc w:val="center"/>
        <w:rPr>
          <w:rStyle w:val="FontStyle24"/>
          <w:color w:val="auto"/>
          <w:sz w:val="28"/>
          <w:szCs w:val="28"/>
        </w:rPr>
      </w:pPr>
      <w:r w:rsidRPr="00DF4F35">
        <w:rPr>
          <w:rStyle w:val="FontStyle24"/>
          <w:color w:val="auto"/>
          <w:sz w:val="28"/>
          <w:szCs w:val="28"/>
        </w:rPr>
        <w:t xml:space="preserve">Рис. </w:t>
      </w:r>
      <w:r>
        <w:rPr>
          <w:rStyle w:val="FontStyle24"/>
          <w:color w:val="auto"/>
          <w:sz w:val="28"/>
          <w:szCs w:val="28"/>
        </w:rPr>
        <w:t>1</w:t>
      </w:r>
      <w:r w:rsidRPr="00DF4F35">
        <w:rPr>
          <w:rStyle w:val="FontStyle24"/>
          <w:color w:val="auto"/>
          <w:sz w:val="28"/>
          <w:szCs w:val="28"/>
        </w:rPr>
        <w:t>. Сценарий стратегического развития</w: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</w:p>
    <w:p w:rsidR="007C429B" w:rsidRPr="00F061CC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>Каждый узел сценария</w:t>
      </w:r>
      <w:r w:rsidRPr="00F061CC">
        <w:rPr>
          <w:rStyle w:val="FontStyle24"/>
          <w:color w:val="auto"/>
          <w:sz w:val="28"/>
          <w:szCs w:val="28"/>
        </w:rPr>
        <w:t xml:space="preserve"> - это состояние предприятия (или этап в его развитии). Данная схема представляет собой ориентирован</w:t>
      </w:r>
      <w:r w:rsidRPr="00F061CC">
        <w:rPr>
          <w:rStyle w:val="FontStyle24"/>
          <w:color w:val="auto"/>
          <w:sz w:val="28"/>
          <w:szCs w:val="28"/>
        </w:rPr>
        <w:softHyphen/>
        <w:t>ную сеть, для которой характерно следующее:</w:t>
      </w:r>
    </w:p>
    <w:p w:rsidR="007C429B" w:rsidRPr="00F061CC" w:rsidRDefault="007C429B" w:rsidP="007C429B">
      <w:pPr>
        <w:widowControl w:val="0"/>
        <w:numPr>
          <w:ilvl w:val="0"/>
          <w:numId w:val="6"/>
        </w:numPr>
        <w:spacing w:line="360" w:lineRule="auto"/>
        <w:jc w:val="both"/>
        <w:rPr>
          <w:rStyle w:val="FontStyle24"/>
          <w:color w:val="auto"/>
          <w:sz w:val="28"/>
          <w:szCs w:val="28"/>
        </w:rPr>
      </w:pPr>
      <w:r w:rsidRPr="00F061CC">
        <w:rPr>
          <w:rStyle w:val="FontStyle24"/>
          <w:color w:val="auto"/>
          <w:sz w:val="28"/>
          <w:szCs w:val="28"/>
        </w:rPr>
        <w:t>Переход из одного состояния в другое осуществляется в течение определенного промежутка времени, продолжитель</w:t>
      </w:r>
      <w:r w:rsidRPr="00F061CC">
        <w:rPr>
          <w:rStyle w:val="FontStyle24"/>
          <w:color w:val="auto"/>
          <w:sz w:val="28"/>
          <w:szCs w:val="28"/>
        </w:rPr>
        <w:softHyphen/>
        <w:t xml:space="preserve">ность </w:t>
      </w:r>
      <w:r>
        <w:rPr>
          <w:rStyle w:val="FontStyle24"/>
          <w:color w:val="auto"/>
          <w:sz w:val="28"/>
          <w:szCs w:val="28"/>
        </w:rPr>
        <w:t>которого, рассматривая в общем</w:t>
      </w:r>
      <w:r w:rsidRPr="00F061CC">
        <w:rPr>
          <w:rStyle w:val="FontStyle24"/>
          <w:color w:val="auto"/>
          <w:sz w:val="28"/>
          <w:szCs w:val="28"/>
        </w:rPr>
        <w:t xml:space="preserve">, </w:t>
      </w:r>
      <w:r>
        <w:rPr>
          <w:rStyle w:val="FontStyle24"/>
          <w:color w:val="auto"/>
          <w:sz w:val="28"/>
          <w:szCs w:val="28"/>
        </w:rPr>
        <w:t>может варьироваться в задан</w:t>
      </w:r>
      <w:r w:rsidRPr="00F061CC">
        <w:rPr>
          <w:rStyle w:val="FontStyle24"/>
          <w:color w:val="auto"/>
          <w:sz w:val="28"/>
          <w:szCs w:val="28"/>
        </w:rPr>
        <w:t>ных границах, то есть сеть является п</w:t>
      </w:r>
      <w:r>
        <w:rPr>
          <w:rStyle w:val="FontStyle24"/>
          <w:color w:val="auto"/>
          <w:sz w:val="28"/>
          <w:szCs w:val="28"/>
        </w:rPr>
        <w:t>одвижной с точки зрения времени.</w:t>
      </w:r>
    </w:p>
    <w:p w:rsidR="007C429B" w:rsidRPr="00F061CC" w:rsidRDefault="007C429B" w:rsidP="007C429B">
      <w:pPr>
        <w:widowControl w:val="0"/>
        <w:numPr>
          <w:ilvl w:val="0"/>
          <w:numId w:val="6"/>
        </w:numPr>
        <w:spacing w:line="360" w:lineRule="auto"/>
        <w:jc w:val="both"/>
        <w:rPr>
          <w:rStyle w:val="FontStyle24"/>
          <w:color w:val="auto"/>
          <w:sz w:val="28"/>
          <w:szCs w:val="28"/>
        </w:rPr>
      </w:pPr>
      <w:r w:rsidRPr="00F061CC">
        <w:rPr>
          <w:rStyle w:val="FontStyle24"/>
          <w:color w:val="auto"/>
          <w:sz w:val="28"/>
          <w:szCs w:val="28"/>
        </w:rPr>
        <w:t>Переход из одного состояния в другое требует использо</w:t>
      </w:r>
      <w:r w:rsidRPr="00F061CC">
        <w:rPr>
          <w:rStyle w:val="FontStyle24"/>
          <w:color w:val="auto"/>
          <w:sz w:val="28"/>
          <w:szCs w:val="28"/>
        </w:rPr>
        <w:softHyphen/>
        <w:t>вания ресурсов, объем которых также может иметь альтерна</w:t>
      </w:r>
      <w:r w:rsidRPr="00F061CC">
        <w:rPr>
          <w:rStyle w:val="FontStyle24"/>
          <w:color w:val="auto"/>
          <w:sz w:val="28"/>
          <w:szCs w:val="28"/>
        </w:rPr>
        <w:softHyphen/>
        <w:t>тивные варианты.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F061CC">
        <w:rPr>
          <w:rStyle w:val="FontStyle24"/>
          <w:color w:val="auto"/>
          <w:sz w:val="28"/>
          <w:szCs w:val="28"/>
        </w:rPr>
        <w:t>Данная сеть а</w:t>
      </w:r>
      <w:r>
        <w:rPr>
          <w:rStyle w:val="FontStyle24"/>
          <w:color w:val="auto"/>
          <w:sz w:val="28"/>
          <w:szCs w:val="28"/>
        </w:rPr>
        <w:t>налогична транспортным сетям</w:t>
      </w:r>
      <w:r w:rsidRPr="00F061CC">
        <w:rPr>
          <w:rStyle w:val="FontStyle24"/>
          <w:color w:val="auto"/>
          <w:sz w:val="28"/>
          <w:szCs w:val="28"/>
        </w:rPr>
        <w:t xml:space="preserve">, </w:t>
      </w:r>
      <w:r>
        <w:rPr>
          <w:rStyle w:val="FontStyle24"/>
          <w:color w:val="auto"/>
          <w:sz w:val="28"/>
          <w:szCs w:val="28"/>
        </w:rPr>
        <w:t>но в отличие от них она</w:t>
      </w:r>
      <w:r w:rsidRPr="00F061CC">
        <w:rPr>
          <w:rStyle w:val="FontStyle24"/>
          <w:color w:val="auto"/>
          <w:sz w:val="28"/>
          <w:szCs w:val="28"/>
        </w:rPr>
        <w:t xml:space="preserve"> рассматривается во времени и подвержена воздействию извне, которое также </w:t>
      </w:r>
      <w:r w:rsidRPr="00F061CC">
        <w:rPr>
          <w:rStyle w:val="FontStyle24"/>
          <w:color w:val="auto"/>
          <w:sz w:val="28"/>
          <w:szCs w:val="28"/>
        </w:rPr>
        <w:lastRenderedPageBreak/>
        <w:t>является динамическим про</w:t>
      </w:r>
      <w:r w:rsidRPr="00F061CC">
        <w:rPr>
          <w:rStyle w:val="FontStyle24"/>
          <w:color w:val="auto"/>
          <w:sz w:val="28"/>
          <w:szCs w:val="28"/>
        </w:rPr>
        <w:softHyphen/>
        <w:t xml:space="preserve">цессом (спрос, цены, уровень конкуренции и т. д.). Каждая связь сети - это процесс перехода с одного этапа </w:t>
      </w:r>
      <w:r>
        <w:rPr>
          <w:rStyle w:val="FontStyle24"/>
          <w:color w:val="auto"/>
          <w:sz w:val="28"/>
          <w:szCs w:val="28"/>
        </w:rPr>
        <w:t>инвестиционного проекта на другой посредством действий</w:t>
      </w:r>
      <w:r w:rsidRPr="00F061CC">
        <w:rPr>
          <w:rStyle w:val="FontStyle24"/>
          <w:color w:val="auto"/>
          <w:sz w:val="28"/>
          <w:szCs w:val="28"/>
        </w:rPr>
        <w:t xml:space="preserve"> или про</w:t>
      </w:r>
      <w:r>
        <w:rPr>
          <w:rStyle w:val="FontStyle24"/>
          <w:color w:val="auto"/>
          <w:sz w:val="28"/>
          <w:szCs w:val="28"/>
        </w:rPr>
        <w:t>граммы, реализация которых обес</w:t>
      </w:r>
      <w:r w:rsidRPr="00F061CC">
        <w:rPr>
          <w:rStyle w:val="FontStyle24"/>
          <w:color w:val="auto"/>
          <w:sz w:val="28"/>
          <w:szCs w:val="28"/>
        </w:rPr>
        <w:t>печивает новое состояние предприятия в фазовом пространст</w:t>
      </w:r>
      <w:r w:rsidRPr="00F061CC">
        <w:rPr>
          <w:rStyle w:val="FontStyle24"/>
          <w:color w:val="auto"/>
          <w:sz w:val="28"/>
          <w:szCs w:val="28"/>
        </w:rPr>
        <w:softHyphen/>
        <w:t>ве</w:t>
      </w:r>
      <w:r>
        <w:rPr>
          <w:rStyle w:val="FontStyle24"/>
          <w:color w:val="auto"/>
          <w:sz w:val="28"/>
          <w:szCs w:val="28"/>
        </w:rPr>
        <w:t>.</w:t>
      </w:r>
      <w:r w:rsidR="00DF4F35">
        <w:rPr>
          <w:rStyle w:val="a5"/>
          <w:sz w:val="28"/>
          <w:szCs w:val="28"/>
        </w:rPr>
        <w:footnoteReference w:id="8"/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 xml:space="preserve">Рассмотрим наиболее популярные и известные </w:t>
      </w:r>
      <w:r w:rsidRPr="00FB04C9">
        <w:rPr>
          <w:rStyle w:val="FontStyle24"/>
          <w:color w:val="auto"/>
          <w:sz w:val="28"/>
          <w:szCs w:val="28"/>
        </w:rPr>
        <w:t>концепции и стратегии управления инвестициями в логистике промышленного предприятия</w:t>
      </w:r>
      <w:r>
        <w:rPr>
          <w:rStyle w:val="FontStyle24"/>
          <w:color w:val="auto"/>
          <w:sz w:val="28"/>
          <w:szCs w:val="28"/>
        </w:rPr>
        <w:t>, которые с определенной долей приближения можно использовать в отечественных реалиях.</w: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>Широкую популярность в практике управления инвестиционными проектами получала концепция «</w:t>
      </w:r>
      <w:proofErr w:type="spellStart"/>
      <w:r w:rsidRPr="00F20DF9">
        <w:rPr>
          <w:rStyle w:val="FontStyle24"/>
          <w:color w:val="auto"/>
          <w:sz w:val="28"/>
          <w:szCs w:val="28"/>
        </w:rPr>
        <w:t>logistics</w:t>
      </w:r>
      <w:proofErr w:type="spellEnd"/>
      <w:r w:rsidRPr="00F20DF9">
        <w:rPr>
          <w:rStyle w:val="FontStyle24"/>
          <w:color w:val="auto"/>
          <w:sz w:val="28"/>
          <w:szCs w:val="28"/>
        </w:rPr>
        <w:t xml:space="preserve"> </w:t>
      </w:r>
      <w:proofErr w:type="spellStart"/>
      <w:r w:rsidRPr="00F20DF9">
        <w:rPr>
          <w:rStyle w:val="FontStyle24"/>
          <w:color w:val="auto"/>
          <w:sz w:val="28"/>
          <w:szCs w:val="28"/>
        </w:rPr>
        <w:t>mix</w:t>
      </w:r>
      <w:proofErr w:type="spellEnd"/>
      <w:r w:rsidRPr="00F20DF9">
        <w:rPr>
          <w:rStyle w:val="FontStyle24"/>
          <w:color w:val="auto"/>
          <w:sz w:val="28"/>
          <w:szCs w:val="28"/>
        </w:rPr>
        <w:t>»</w:t>
      </w:r>
      <w:r>
        <w:rPr>
          <w:rStyle w:val="FontStyle24"/>
          <w:color w:val="auto"/>
          <w:sz w:val="28"/>
          <w:szCs w:val="28"/>
        </w:rPr>
        <w:t xml:space="preserve">,  которая  базируется на стандартах  </w:t>
      </w:r>
      <w:proofErr w:type="gramStart"/>
      <w:r>
        <w:rPr>
          <w:rStyle w:val="FontStyle24"/>
          <w:color w:val="auto"/>
          <w:sz w:val="28"/>
          <w:szCs w:val="28"/>
        </w:rPr>
        <w:t>М</w:t>
      </w:r>
      <w:proofErr w:type="gramEnd"/>
      <w:r>
        <w:rPr>
          <w:rStyle w:val="FontStyle24"/>
          <w:color w:val="auto"/>
          <w:sz w:val="28"/>
          <w:szCs w:val="28"/>
          <w:lang w:val="en-US"/>
        </w:rPr>
        <w:t>RP</w:t>
      </w:r>
      <w:r>
        <w:rPr>
          <w:rStyle w:val="FontStyle24"/>
          <w:color w:val="auto"/>
          <w:sz w:val="28"/>
          <w:szCs w:val="28"/>
        </w:rPr>
        <w:t>/Е</w:t>
      </w:r>
      <w:r>
        <w:rPr>
          <w:rStyle w:val="FontStyle24"/>
          <w:color w:val="auto"/>
          <w:sz w:val="28"/>
          <w:szCs w:val="28"/>
          <w:lang w:val="en-US"/>
        </w:rPr>
        <w:t>RP</w:t>
      </w:r>
      <w:r>
        <w:rPr>
          <w:rStyle w:val="FontStyle24"/>
          <w:color w:val="auto"/>
          <w:sz w:val="28"/>
          <w:szCs w:val="28"/>
        </w:rPr>
        <w:t>. Эти стандарты, служат основой для инвестиционного проектирования и программирования, поскольку используют м</w:t>
      </w:r>
      <w:r w:rsidRPr="00020A74">
        <w:rPr>
          <w:rStyle w:val="FontStyle24"/>
          <w:color w:val="auto"/>
          <w:sz w:val="28"/>
          <w:szCs w:val="28"/>
        </w:rPr>
        <w:t>етоды управления зависимым спросом в промышленной сфере</w:t>
      </w:r>
      <w:r>
        <w:rPr>
          <w:rStyle w:val="FontStyle24"/>
          <w:color w:val="auto"/>
          <w:sz w:val="28"/>
          <w:szCs w:val="28"/>
        </w:rPr>
        <w:t>, которые</w:t>
      </w:r>
      <w:r w:rsidRPr="00020A74">
        <w:rPr>
          <w:rStyle w:val="FontStyle24"/>
          <w:color w:val="auto"/>
          <w:sz w:val="28"/>
          <w:szCs w:val="28"/>
        </w:rPr>
        <w:t xml:space="preserve"> называют</w:t>
      </w:r>
      <w:r>
        <w:rPr>
          <w:rStyle w:val="FontStyle24"/>
          <w:color w:val="auto"/>
          <w:sz w:val="28"/>
          <w:szCs w:val="28"/>
        </w:rPr>
        <w:t>ся «Планирование</w:t>
      </w:r>
      <w:r w:rsidRPr="00020A74">
        <w:rPr>
          <w:rStyle w:val="FontStyle24"/>
          <w:color w:val="auto"/>
          <w:sz w:val="28"/>
          <w:szCs w:val="28"/>
        </w:rPr>
        <w:t xml:space="preserve"> потребности в материалах, деталях и узлах</w:t>
      </w:r>
      <w:r>
        <w:rPr>
          <w:rStyle w:val="FontStyle24"/>
          <w:color w:val="auto"/>
          <w:sz w:val="28"/>
          <w:szCs w:val="28"/>
        </w:rPr>
        <w:t xml:space="preserve">»  </w:t>
      </w:r>
      <w:r w:rsidRPr="00020A74">
        <w:rPr>
          <w:rStyle w:val="FontStyle24"/>
          <w:color w:val="auto"/>
          <w:sz w:val="28"/>
          <w:szCs w:val="28"/>
        </w:rPr>
        <w:t xml:space="preserve">(от англ. MRP - </w:t>
      </w:r>
      <w:proofErr w:type="spellStart"/>
      <w:r w:rsidRPr="00020A74">
        <w:rPr>
          <w:rStyle w:val="FontStyle24"/>
          <w:color w:val="auto"/>
          <w:sz w:val="28"/>
          <w:szCs w:val="28"/>
        </w:rPr>
        <w:t>Material</w:t>
      </w:r>
      <w:proofErr w:type="spellEnd"/>
      <w:r w:rsidRPr="00020A74">
        <w:rPr>
          <w:rStyle w:val="FontStyle24"/>
          <w:color w:val="auto"/>
          <w:sz w:val="28"/>
          <w:szCs w:val="28"/>
        </w:rPr>
        <w:t xml:space="preserve"> </w:t>
      </w:r>
      <w:proofErr w:type="spellStart"/>
      <w:r w:rsidRPr="00020A74">
        <w:rPr>
          <w:rStyle w:val="FontStyle24"/>
          <w:color w:val="auto"/>
          <w:sz w:val="28"/>
          <w:szCs w:val="28"/>
        </w:rPr>
        <w:t>Requirement</w:t>
      </w:r>
      <w:proofErr w:type="spellEnd"/>
      <w:r w:rsidRPr="00020A74">
        <w:rPr>
          <w:rStyle w:val="FontStyle24"/>
          <w:color w:val="auto"/>
          <w:sz w:val="28"/>
          <w:szCs w:val="28"/>
        </w:rPr>
        <w:t xml:space="preserve"> </w:t>
      </w:r>
      <w:proofErr w:type="spellStart"/>
      <w:r w:rsidRPr="00020A74">
        <w:rPr>
          <w:rStyle w:val="FontStyle24"/>
          <w:color w:val="auto"/>
          <w:sz w:val="28"/>
          <w:szCs w:val="28"/>
        </w:rPr>
        <w:t>Planning</w:t>
      </w:r>
      <w:proofErr w:type="spellEnd"/>
      <w:r w:rsidRPr="00020A74">
        <w:rPr>
          <w:rStyle w:val="FontStyle24"/>
          <w:color w:val="auto"/>
          <w:sz w:val="28"/>
          <w:szCs w:val="28"/>
        </w:rPr>
        <w:t>)</w:t>
      </w:r>
      <w:r>
        <w:rPr>
          <w:rStyle w:val="FontStyle24"/>
          <w:color w:val="auto"/>
          <w:sz w:val="28"/>
          <w:szCs w:val="28"/>
        </w:rPr>
        <w:t xml:space="preserve">. Стандарты </w:t>
      </w:r>
      <w:proofErr w:type="gramStart"/>
      <w:r>
        <w:rPr>
          <w:rStyle w:val="FontStyle24"/>
          <w:color w:val="auto"/>
          <w:sz w:val="28"/>
          <w:szCs w:val="28"/>
        </w:rPr>
        <w:t>М</w:t>
      </w:r>
      <w:proofErr w:type="gramEnd"/>
      <w:r>
        <w:rPr>
          <w:rStyle w:val="FontStyle24"/>
          <w:color w:val="auto"/>
          <w:sz w:val="28"/>
          <w:szCs w:val="28"/>
          <w:lang w:val="en-US"/>
        </w:rPr>
        <w:t>RP</w:t>
      </w:r>
      <w:r>
        <w:rPr>
          <w:rStyle w:val="FontStyle24"/>
          <w:color w:val="auto"/>
          <w:sz w:val="28"/>
          <w:szCs w:val="28"/>
        </w:rPr>
        <w:t>/Е</w:t>
      </w:r>
      <w:r>
        <w:rPr>
          <w:rStyle w:val="FontStyle24"/>
          <w:color w:val="auto"/>
          <w:sz w:val="28"/>
          <w:szCs w:val="28"/>
          <w:lang w:val="en-US"/>
        </w:rPr>
        <w:t>RP</w:t>
      </w:r>
      <w:r>
        <w:rPr>
          <w:rStyle w:val="FontStyle24"/>
          <w:color w:val="auto"/>
          <w:sz w:val="28"/>
          <w:szCs w:val="28"/>
        </w:rPr>
        <w:t xml:space="preserve"> поддерживаются </w:t>
      </w:r>
      <w:r w:rsidRPr="00020A74">
        <w:rPr>
          <w:rStyle w:val="FontStyle24"/>
          <w:color w:val="auto"/>
          <w:sz w:val="28"/>
          <w:szCs w:val="28"/>
        </w:rPr>
        <w:t>Американским обществом по контролю за п</w:t>
      </w:r>
      <w:r w:rsidR="00461772">
        <w:rPr>
          <w:rStyle w:val="FontStyle24"/>
          <w:color w:val="auto"/>
          <w:sz w:val="28"/>
          <w:szCs w:val="28"/>
        </w:rPr>
        <w:t>роизводственными запасами APICS</w:t>
      </w:r>
      <w:r w:rsidRPr="00020A74">
        <w:rPr>
          <w:rStyle w:val="FontStyle24"/>
          <w:color w:val="auto"/>
          <w:sz w:val="28"/>
          <w:szCs w:val="28"/>
        </w:rPr>
        <w:t>.</w:t>
      </w:r>
      <w:r w:rsidR="00461772">
        <w:rPr>
          <w:rStyle w:val="a5"/>
          <w:rFonts w:ascii="Times New Roman" w:hAnsi="Times New Roman"/>
          <w:sz w:val="28"/>
          <w:szCs w:val="28"/>
        </w:rPr>
        <w:footnoteReference w:id="9"/>
      </w:r>
      <w:r>
        <w:rPr>
          <w:rStyle w:val="FontStyle24"/>
          <w:color w:val="auto"/>
          <w:sz w:val="28"/>
          <w:szCs w:val="28"/>
        </w:rPr>
        <w:t xml:space="preserve">  MRP/</w:t>
      </w:r>
      <w:r w:rsidRPr="00020A74">
        <w:rPr>
          <w:rStyle w:val="FontStyle24"/>
          <w:color w:val="auto"/>
          <w:sz w:val="28"/>
          <w:szCs w:val="28"/>
        </w:rPr>
        <w:t>ERP - это набор проверенных на практике рациональных принципов, моделей и процедур управления и контроля</w:t>
      </w:r>
      <w:r w:rsidRPr="00FD572B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</w:rPr>
        <w:t>различными потоками предприятия</w:t>
      </w:r>
      <w:r w:rsidRPr="00020A74">
        <w:rPr>
          <w:rStyle w:val="FontStyle24"/>
          <w:color w:val="auto"/>
          <w:sz w:val="28"/>
          <w:szCs w:val="28"/>
        </w:rPr>
        <w:t xml:space="preserve">, предназначенных для повышения показателей </w:t>
      </w:r>
      <w:r>
        <w:rPr>
          <w:rStyle w:val="FontStyle24"/>
          <w:color w:val="auto"/>
          <w:sz w:val="28"/>
          <w:szCs w:val="28"/>
        </w:rPr>
        <w:t xml:space="preserve">его </w:t>
      </w:r>
      <w:r w:rsidRPr="00020A74">
        <w:rPr>
          <w:rStyle w:val="FontStyle24"/>
          <w:color w:val="auto"/>
          <w:sz w:val="28"/>
          <w:szCs w:val="28"/>
        </w:rPr>
        <w:t>экономической</w:t>
      </w:r>
      <w:r>
        <w:rPr>
          <w:rStyle w:val="FontStyle24"/>
          <w:color w:val="auto"/>
          <w:sz w:val="28"/>
          <w:szCs w:val="28"/>
        </w:rPr>
        <w:t>, а соответственно и инвестиционной деятельности, которые бывают следующих видов</w:t>
      </w:r>
      <w:r w:rsidRPr="00326B3D">
        <w:rPr>
          <w:rStyle w:val="FontStyle24"/>
          <w:color w:val="auto"/>
          <w:sz w:val="28"/>
          <w:szCs w:val="28"/>
        </w:rPr>
        <w:t xml:space="preserve">: </w:t>
      </w:r>
    </w:p>
    <w:p w:rsidR="007C429B" w:rsidRDefault="007C429B" w:rsidP="007C429B">
      <w:pPr>
        <w:pStyle w:val="Style11"/>
        <w:numPr>
          <w:ilvl w:val="0"/>
          <w:numId w:val="7"/>
        </w:numPr>
        <w:spacing w:line="360" w:lineRule="auto"/>
        <w:rPr>
          <w:rStyle w:val="FontStyle24"/>
          <w:color w:val="auto"/>
          <w:sz w:val="28"/>
          <w:szCs w:val="28"/>
        </w:rPr>
      </w:pPr>
      <w:r w:rsidRPr="00326B3D">
        <w:rPr>
          <w:rStyle w:val="FontStyle24"/>
          <w:color w:val="auto"/>
          <w:sz w:val="28"/>
          <w:szCs w:val="28"/>
        </w:rPr>
        <w:t xml:space="preserve">MRP - планирование потребности в материалах; </w:t>
      </w:r>
    </w:p>
    <w:p w:rsidR="007C429B" w:rsidRDefault="007C429B" w:rsidP="007C429B">
      <w:pPr>
        <w:pStyle w:val="Style11"/>
        <w:numPr>
          <w:ilvl w:val="0"/>
          <w:numId w:val="7"/>
        </w:numPr>
        <w:spacing w:line="360" w:lineRule="auto"/>
        <w:rPr>
          <w:rStyle w:val="FontStyle24"/>
          <w:color w:val="auto"/>
          <w:sz w:val="28"/>
          <w:szCs w:val="28"/>
        </w:rPr>
      </w:pPr>
      <w:r w:rsidRPr="00326B3D">
        <w:rPr>
          <w:rStyle w:val="FontStyle24"/>
          <w:color w:val="auto"/>
          <w:sz w:val="28"/>
          <w:szCs w:val="28"/>
        </w:rPr>
        <w:t xml:space="preserve">MRP II - планирование производственных ресурсов; </w:t>
      </w:r>
    </w:p>
    <w:p w:rsidR="007C429B" w:rsidRPr="00326B3D" w:rsidRDefault="007C429B" w:rsidP="007C429B">
      <w:pPr>
        <w:pStyle w:val="Style11"/>
        <w:numPr>
          <w:ilvl w:val="0"/>
          <w:numId w:val="7"/>
        </w:numPr>
        <w:spacing w:line="360" w:lineRule="auto"/>
        <w:rPr>
          <w:rStyle w:val="FontStyle24"/>
          <w:color w:val="auto"/>
          <w:sz w:val="28"/>
          <w:szCs w:val="28"/>
        </w:rPr>
      </w:pPr>
      <w:r w:rsidRPr="00326B3D">
        <w:rPr>
          <w:rStyle w:val="FontStyle24"/>
          <w:color w:val="auto"/>
          <w:sz w:val="28"/>
          <w:szCs w:val="28"/>
        </w:rPr>
        <w:t>ERP - планирование ресурсов всего предприятия.</w:t>
      </w:r>
    </w:p>
    <w:p w:rsidR="007C429B" w:rsidRPr="008D675D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lastRenderedPageBreak/>
        <w:t>Идея концепции MRP «планирование</w:t>
      </w:r>
      <w:r w:rsidRPr="008D675D">
        <w:rPr>
          <w:rStyle w:val="FontStyle24"/>
          <w:color w:val="auto"/>
          <w:sz w:val="28"/>
          <w:szCs w:val="28"/>
        </w:rPr>
        <w:t xml:space="preserve"> потребностей в материалах» </w:t>
      </w:r>
      <w:r>
        <w:rPr>
          <w:rStyle w:val="FontStyle24"/>
          <w:color w:val="auto"/>
          <w:sz w:val="28"/>
          <w:szCs w:val="28"/>
        </w:rPr>
        <w:t xml:space="preserve">подразумевает первоначальное определение количества и сроков, в которые </w:t>
      </w:r>
      <w:r w:rsidRPr="008D675D">
        <w:rPr>
          <w:rStyle w:val="FontStyle24"/>
          <w:color w:val="auto"/>
          <w:sz w:val="28"/>
          <w:szCs w:val="28"/>
        </w:rPr>
        <w:t xml:space="preserve">необходимо выпустить готовую продукцию. Затем </w:t>
      </w:r>
      <w:r>
        <w:rPr>
          <w:rStyle w:val="FontStyle24"/>
          <w:color w:val="auto"/>
          <w:sz w:val="28"/>
          <w:szCs w:val="28"/>
        </w:rPr>
        <w:t>определяются время и необходимое количество</w:t>
      </w:r>
      <w:r w:rsidRPr="008D675D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</w:rPr>
        <w:t>инвестиционных ресурсов</w:t>
      </w:r>
      <w:r w:rsidRPr="008D675D">
        <w:rPr>
          <w:rStyle w:val="FontStyle24"/>
          <w:color w:val="auto"/>
          <w:sz w:val="28"/>
          <w:szCs w:val="28"/>
        </w:rPr>
        <w:t xml:space="preserve"> для выполнения производственного расписания. Основная цель концепции - обеспечение потока плановых объемов </w:t>
      </w:r>
      <w:r>
        <w:rPr>
          <w:rStyle w:val="FontStyle24"/>
          <w:color w:val="auto"/>
          <w:sz w:val="28"/>
          <w:szCs w:val="28"/>
        </w:rPr>
        <w:t>инвестиционных</w:t>
      </w:r>
      <w:r w:rsidRPr="008D675D">
        <w:rPr>
          <w:rStyle w:val="FontStyle24"/>
          <w:color w:val="auto"/>
          <w:sz w:val="28"/>
          <w:szCs w:val="28"/>
        </w:rPr>
        <w:t xml:space="preserve"> ресурсов и запасов продукции на горизонте планирования.</w:t>
      </w:r>
    </w:p>
    <w:p w:rsidR="007C429B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 w:rsidRPr="008D675D">
        <w:rPr>
          <w:rStyle w:val="FontStyle24"/>
          <w:color w:val="auto"/>
          <w:sz w:val="28"/>
          <w:szCs w:val="28"/>
        </w:rPr>
        <w:t>Необходимые условия реализации конце</w:t>
      </w:r>
      <w:r>
        <w:rPr>
          <w:rStyle w:val="FontStyle24"/>
          <w:color w:val="auto"/>
          <w:sz w:val="28"/>
          <w:szCs w:val="28"/>
        </w:rPr>
        <w:t>пции «планирования потребностей/</w:t>
      </w:r>
      <w:r w:rsidRPr="008D675D">
        <w:rPr>
          <w:rStyle w:val="FontStyle24"/>
          <w:color w:val="auto"/>
          <w:sz w:val="28"/>
          <w:szCs w:val="28"/>
        </w:rPr>
        <w:t>ресурсов»: использование эффективных математических методов прогнозирования, планирования, организации производственных процессов; наличие средств вычислительной техники, позволяющей автоматизировать решение оптимизационных задач, планирование и управление производством, оперативное управление технологическими процессами.</w:t>
      </w:r>
    </w:p>
    <w:p w:rsidR="007C429B" w:rsidRPr="008D675D" w:rsidRDefault="007C429B" w:rsidP="007C429B">
      <w:pPr>
        <w:pStyle w:val="Style11"/>
        <w:spacing w:line="360" w:lineRule="auto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>MRP обладает следующими преимуществами: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1. MRP оперирует </w:t>
      </w:r>
      <w:r>
        <w:rPr>
          <w:rStyle w:val="FontStyle24"/>
          <w:color w:val="auto"/>
          <w:sz w:val="28"/>
          <w:szCs w:val="28"/>
        </w:rPr>
        <w:t>данными не о прошлых потреблениях</w:t>
      </w:r>
      <w:r w:rsidRPr="00C14C60">
        <w:rPr>
          <w:rStyle w:val="FontStyle24"/>
          <w:color w:val="auto"/>
          <w:sz w:val="28"/>
          <w:szCs w:val="28"/>
        </w:rPr>
        <w:t xml:space="preserve">, а о будущих потребностях. 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2. Снижение объема запасов, т.е. экономия финансов, площадей. 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3. Повышение скорости оборачиваемости запасов. 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4. Отсутствие задержек, вызванных нехваткой материалов. </w:t>
      </w:r>
    </w:p>
    <w:p w:rsidR="007C429B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5. Уменьшение количества срочных заказов. </w:t>
      </w:r>
    </w:p>
    <w:p w:rsidR="007C429B" w:rsidRPr="00C14C60" w:rsidRDefault="007C429B" w:rsidP="007C429B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6. Возможность использования данных MRP для планирования других логистических видов </w:t>
      </w:r>
      <w:proofErr w:type="gramStart"/>
      <w:r w:rsidRPr="00C14C60">
        <w:rPr>
          <w:rStyle w:val="FontStyle24"/>
          <w:color w:val="auto"/>
          <w:sz w:val="28"/>
          <w:szCs w:val="28"/>
        </w:rPr>
        <w:t>деятельности</w:t>
      </w:r>
      <w:proofErr w:type="gramEnd"/>
      <w:r w:rsidRPr="00C14C60">
        <w:rPr>
          <w:rStyle w:val="FontStyle24"/>
          <w:color w:val="auto"/>
          <w:sz w:val="28"/>
          <w:szCs w:val="28"/>
        </w:rPr>
        <w:t xml:space="preserve"> как на пре</w:t>
      </w:r>
      <w:r>
        <w:rPr>
          <w:rStyle w:val="FontStyle24"/>
          <w:color w:val="auto"/>
          <w:sz w:val="28"/>
          <w:szCs w:val="28"/>
        </w:rPr>
        <w:t>дприятии, так и в цепи поставок. Однако, несмотря на видимые и весьма значительные преимущества концепция</w:t>
      </w:r>
      <w:r w:rsidRPr="00C14C60">
        <w:rPr>
          <w:rStyle w:val="FontStyle24"/>
          <w:color w:val="auto"/>
          <w:sz w:val="28"/>
          <w:szCs w:val="28"/>
        </w:rPr>
        <w:t xml:space="preserve"> MRP</w:t>
      </w:r>
      <w:r>
        <w:rPr>
          <w:rStyle w:val="FontStyle24"/>
          <w:color w:val="auto"/>
          <w:sz w:val="28"/>
          <w:szCs w:val="28"/>
        </w:rPr>
        <w:t xml:space="preserve"> не лишена недостатков</w:t>
      </w:r>
      <w:r w:rsidRPr="00C14C60">
        <w:rPr>
          <w:rStyle w:val="FontStyle24"/>
          <w:color w:val="auto"/>
          <w:sz w:val="28"/>
          <w:szCs w:val="28"/>
        </w:rPr>
        <w:t>:</w:t>
      </w:r>
    </w:p>
    <w:p w:rsidR="007C429B" w:rsidRPr="00C14C60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>Требуется большой объем подробной и точной инфо</w:t>
      </w:r>
      <w:r>
        <w:rPr>
          <w:rStyle w:val="FontStyle24"/>
          <w:color w:val="auto"/>
          <w:sz w:val="28"/>
          <w:szCs w:val="28"/>
        </w:rPr>
        <w:t>рмации и необходимых вычислений.</w:t>
      </w:r>
    </w:p>
    <w:p w:rsidR="007C429B" w:rsidRPr="00C14C60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>Низкая гибкость не позволяет оперативно р</w:t>
      </w:r>
      <w:r>
        <w:rPr>
          <w:rStyle w:val="FontStyle24"/>
          <w:color w:val="auto"/>
          <w:sz w:val="28"/>
          <w:szCs w:val="28"/>
        </w:rPr>
        <w:t>еагировать на внешние изменения.</w:t>
      </w:r>
    </w:p>
    <w:p w:rsidR="007C429B" w:rsidRPr="00C14C60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Наличие очень сложных систем управления большой размерности и </w:t>
      </w:r>
      <w:r w:rsidRPr="00C14C60">
        <w:rPr>
          <w:rStyle w:val="FontStyle24"/>
          <w:color w:val="auto"/>
          <w:sz w:val="28"/>
          <w:szCs w:val="28"/>
        </w:rPr>
        <w:lastRenderedPageBreak/>
        <w:t>загруженности, что может повлечь значительное число сб</w:t>
      </w:r>
      <w:r>
        <w:rPr>
          <w:rStyle w:val="FontStyle24"/>
          <w:color w:val="auto"/>
          <w:sz w:val="28"/>
          <w:szCs w:val="28"/>
        </w:rPr>
        <w:t>оев в системе.</w:t>
      </w:r>
    </w:p>
    <w:p w:rsidR="007C429B" w:rsidRPr="00C14C60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>Размер заказов, предлагаемы</w:t>
      </w:r>
      <w:r>
        <w:rPr>
          <w:rStyle w:val="FontStyle24"/>
          <w:color w:val="auto"/>
          <w:sz w:val="28"/>
          <w:szCs w:val="28"/>
        </w:rPr>
        <w:t>й MRP, может быть неэффективным.</w:t>
      </w:r>
    </w:p>
    <w:p w:rsidR="007C429B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 xml:space="preserve">MRP может не учитывать ограничений </w:t>
      </w:r>
      <w:r>
        <w:rPr>
          <w:rStyle w:val="FontStyle24"/>
          <w:color w:val="auto"/>
          <w:sz w:val="28"/>
          <w:szCs w:val="28"/>
        </w:rPr>
        <w:t>по мощности и других параметров.</w:t>
      </w:r>
    </w:p>
    <w:p w:rsidR="007C429B" w:rsidRDefault="007C429B" w:rsidP="007C429B">
      <w:pPr>
        <w:widowControl w:val="0"/>
        <w:numPr>
          <w:ilvl w:val="0"/>
          <w:numId w:val="8"/>
        </w:numPr>
        <w:tabs>
          <w:tab w:val="clear" w:pos="720"/>
          <w:tab w:val="num" w:pos="980"/>
        </w:tabs>
        <w:spacing w:line="360" w:lineRule="auto"/>
        <w:ind w:left="980" w:hanging="280"/>
        <w:jc w:val="both"/>
        <w:rPr>
          <w:rStyle w:val="FontStyle24"/>
          <w:color w:val="auto"/>
          <w:sz w:val="28"/>
          <w:szCs w:val="28"/>
        </w:rPr>
      </w:pPr>
      <w:r w:rsidRPr="00C14C60">
        <w:rPr>
          <w:rStyle w:val="FontStyle24"/>
          <w:color w:val="auto"/>
          <w:sz w:val="28"/>
          <w:szCs w:val="28"/>
        </w:rPr>
        <w:t>Дорогостоящее и долговременное внедрение</w:t>
      </w:r>
    </w:p>
    <w:p w:rsidR="00C21934" w:rsidRPr="00A1513A" w:rsidRDefault="00C21934" w:rsidP="00A1513A">
      <w:pPr>
        <w:pStyle w:val="1"/>
        <w:rPr>
          <w:rFonts w:ascii="Times New Roman" w:hAnsi="Times New Roman" w:cs="Times New Roman"/>
          <w:i/>
          <w:sz w:val="28"/>
          <w:szCs w:val="28"/>
        </w:rPr>
      </w:pPr>
      <w:r w:rsidRPr="00D361A0">
        <w:t xml:space="preserve"> </w:t>
      </w:r>
      <w:r w:rsidRPr="00D361A0">
        <w:br w:type="page"/>
      </w:r>
      <w:bookmarkStart w:id="15" w:name="_Toc291506268"/>
      <w:bookmarkStart w:id="16" w:name="_Toc291506338"/>
      <w:bookmarkStart w:id="17" w:name="_Toc291506502"/>
      <w:bookmarkStart w:id="18" w:name="_Toc291525274"/>
      <w:bookmarkStart w:id="19" w:name="_Toc293144187"/>
      <w:bookmarkStart w:id="20" w:name="_Toc293144188"/>
      <w:r w:rsidRPr="00A1513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21" w:name="_Toc336799822"/>
      <w:bookmarkStart w:id="22" w:name="_Toc336799823"/>
      <w:r w:rsidRPr="00A1513A">
        <w:rPr>
          <w:rFonts w:ascii="Times New Roman" w:hAnsi="Times New Roman" w:cs="Times New Roman"/>
          <w:sz w:val="28"/>
          <w:szCs w:val="28"/>
        </w:rPr>
        <w:t>Организация логистической деятельности на предприятии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90229" w:rsidRDefault="00B90229" w:rsidP="00B90229">
      <w:pPr>
        <w:pStyle w:val="11"/>
        <w:widowControl w:val="0"/>
        <w:ind w:firstLine="709"/>
        <w:rPr>
          <w:szCs w:val="28"/>
        </w:rPr>
      </w:pPr>
      <w:r w:rsidRPr="0061503B">
        <w:rPr>
          <w:szCs w:val="28"/>
        </w:rPr>
        <w:t xml:space="preserve">Логистическая система является экономической системой с присущими </w:t>
      </w:r>
      <w:r>
        <w:rPr>
          <w:szCs w:val="28"/>
        </w:rPr>
        <w:t xml:space="preserve">ей </w:t>
      </w:r>
      <w:r w:rsidRPr="0061503B">
        <w:rPr>
          <w:szCs w:val="28"/>
        </w:rPr>
        <w:t xml:space="preserve">ярко выраженными свойствами адаптивности, </w:t>
      </w:r>
      <w:r>
        <w:rPr>
          <w:szCs w:val="28"/>
        </w:rPr>
        <w:t>динамичности, координации, опти</w:t>
      </w:r>
      <w:r w:rsidRPr="0061503B">
        <w:rPr>
          <w:szCs w:val="28"/>
        </w:rPr>
        <w:t xml:space="preserve">мальности и </w:t>
      </w:r>
      <w:proofErr w:type="spellStart"/>
      <w:r w:rsidRPr="0061503B">
        <w:rPr>
          <w:szCs w:val="28"/>
        </w:rPr>
        <w:t>синергичности</w:t>
      </w:r>
      <w:proofErr w:type="spellEnd"/>
      <w:r>
        <w:rPr>
          <w:szCs w:val="28"/>
        </w:rPr>
        <w:t>.</w:t>
      </w:r>
      <w:r w:rsidR="0070631F">
        <w:rPr>
          <w:rStyle w:val="a5"/>
          <w:szCs w:val="28"/>
        </w:rPr>
        <w:footnoteReference w:id="10"/>
      </w:r>
      <w:r>
        <w:rPr>
          <w:szCs w:val="28"/>
        </w:rPr>
        <w:t xml:space="preserve"> </w:t>
      </w:r>
      <w:r w:rsidRPr="00D370AF">
        <w:rPr>
          <w:szCs w:val="28"/>
        </w:rPr>
        <w:t xml:space="preserve">Логистический подход к управлению предприятием нацелен на обеспечение рационализации потоковых процессов в рамках управляемой системы с позиции единой </w:t>
      </w:r>
      <w:proofErr w:type="spellStart"/>
      <w:r w:rsidRPr="00D370AF">
        <w:rPr>
          <w:szCs w:val="28"/>
        </w:rPr>
        <w:t>материаловедущей</w:t>
      </w:r>
      <w:proofErr w:type="spellEnd"/>
      <w:r w:rsidRPr="00D370AF">
        <w:rPr>
          <w:szCs w:val="28"/>
        </w:rPr>
        <w:t xml:space="preserve"> цепи, интеграция отдельных частей которой осуществляется на техническом, технологическом, экономическом, методологическом уровнях, а минимизация затрат времени и ресурсов достигается путем оптимизации сквозного управления материальными, информационными и финансовыми потоками. </w:t>
      </w:r>
    </w:p>
    <w:p w:rsidR="00B90229" w:rsidRDefault="00B90229" w:rsidP="00B90229">
      <w:pPr>
        <w:pStyle w:val="11"/>
        <w:widowControl w:val="0"/>
        <w:ind w:firstLine="709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>Практика управления, сложившая</w:t>
      </w:r>
      <w:r w:rsidRPr="007632B2">
        <w:rPr>
          <w:rStyle w:val="FontStyle24"/>
          <w:color w:val="auto"/>
          <w:sz w:val="28"/>
          <w:szCs w:val="28"/>
        </w:rPr>
        <w:t xml:space="preserve">ся на отечественных предприятиях, предоставляет широкие возможности для эффективного использования логистического подхода путем внедрения современных компьютерных технологий в сфере </w:t>
      </w:r>
      <w:r>
        <w:rPr>
          <w:rStyle w:val="FontStyle24"/>
          <w:color w:val="auto"/>
          <w:sz w:val="28"/>
          <w:szCs w:val="28"/>
        </w:rPr>
        <w:t xml:space="preserve">финансового и </w:t>
      </w:r>
      <w:r w:rsidRPr="007632B2">
        <w:rPr>
          <w:rStyle w:val="FontStyle24"/>
          <w:color w:val="auto"/>
          <w:sz w:val="28"/>
          <w:szCs w:val="28"/>
        </w:rPr>
        <w:t>материально-технического обеспечения</w:t>
      </w:r>
      <w:r>
        <w:rPr>
          <w:rStyle w:val="FontStyle24"/>
          <w:color w:val="auto"/>
          <w:sz w:val="28"/>
          <w:szCs w:val="28"/>
        </w:rPr>
        <w:t xml:space="preserve">. </w:t>
      </w:r>
    </w:p>
    <w:p w:rsidR="00B90229" w:rsidRDefault="00B90229" w:rsidP="00B90229">
      <w:pPr>
        <w:pStyle w:val="11"/>
        <w:widowControl w:val="0"/>
        <w:ind w:firstLine="709"/>
        <w:rPr>
          <w:bCs/>
          <w:szCs w:val="28"/>
        </w:rPr>
      </w:pPr>
      <w:r w:rsidRPr="00D370AF">
        <w:rPr>
          <w:szCs w:val="28"/>
        </w:rPr>
        <w:t xml:space="preserve">В таблице 1 представлено сравнение </w:t>
      </w:r>
      <w:r>
        <w:rPr>
          <w:bCs/>
          <w:szCs w:val="28"/>
        </w:rPr>
        <w:t xml:space="preserve"> </w:t>
      </w:r>
      <w:r w:rsidRPr="00D370AF">
        <w:rPr>
          <w:bCs/>
          <w:szCs w:val="28"/>
        </w:rPr>
        <w:t>обычной и логистической стратегии предприятия</w:t>
      </w:r>
      <w:r>
        <w:rPr>
          <w:bCs/>
          <w:szCs w:val="28"/>
        </w:rPr>
        <w:t>.</w:t>
      </w:r>
    </w:p>
    <w:p w:rsidR="00B90229" w:rsidRPr="00691126" w:rsidRDefault="00B90229" w:rsidP="00B90229">
      <w:pPr>
        <w:pStyle w:val="11"/>
        <w:widowControl w:val="0"/>
        <w:ind w:firstLine="0"/>
        <w:jc w:val="center"/>
        <w:rPr>
          <w:bCs/>
          <w:szCs w:val="28"/>
        </w:rPr>
      </w:pPr>
      <w:r w:rsidRPr="00691126">
        <w:rPr>
          <w:bCs/>
          <w:szCs w:val="28"/>
        </w:rPr>
        <w:t>Табл. 1. Сравнение обычной и логистической стратегии предприятия</w:t>
      </w:r>
    </w:p>
    <w:tbl>
      <w:tblPr>
        <w:tblW w:w="8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1"/>
        <w:gridCol w:w="4144"/>
      </w:tblGrid>
      <w:tr w:rsidR="00B90229" w:rsidRPr="00D370AF" w:rsidTr="00226D5D">
        <w:trPr>
          <w:trHeight w:val="397"/>
          <w:jc w:val="center"/>
        </w:trPr>
        <w:tc>
          <w:tcPr>
            <w:tcW w:w="4091" w:type="dxa"/>
            <w:vAlign w:val="center"/>
          </w:tcPr>
          <w:p w:rsidR="00B90229" w:rsidRPr="00D370AF" w:rsidRDefault="00B90229" w:rsidP="00226D5D">
            <w:pPr>
              <w:pStyle w:val="11"/>
              <w:widowControl w:val="0"/>
              <w:ind w:firstLine="0"/>
              <w:jc w:val="center"/>
              <w:rPr>
                <w:b/>
                <w:szCs w:val="28"/>
              </w:rPr>
            </w:pPr>
            <w:r w:rsidRPr="00D370AF">
              <w:rPr>
                <w:b/>
                <w:szCs w:val="28"/>
              </w:rPr>
              <w:t>Традиционная стратегия</w:t>
            </w:r>
          </w:p>
        </w:tc>
        <w:tc>
          <w:tcPr>
            <w:tcW w:w="4144" w:type="dxa"/>
            <w:vAlign w:val="center"/>
          </w:tcPr>
          <w:p w:rsidR="00B90229" w:rsidRPr="00D370AF" w:rsidRDefault="00B90229" w:rsidP="00226D5D">
            <w:pPr>
              <w:pStyle w:val="11"/>
              <w:widowControl w:val="0"/>
              <w:ind w:firstLine="0"/>
              <w:jc w:val="center"/>
              <w:rPr>
                <w:b/>
                <w:szCs w:val="28"/>
              </w:rPr>
            </w:pPr>
            <w:r w:rsidRPr="00D370AF">
              <w:rPr>
                <w:b/>
                <w:szCs w:val="28"/>
              </w:rPr>
              <w:t>Логистическая стратегия</w:t>
            </w:r>
          </w:p>
        </w:tc>
      </w:tr>
      <w:tr w:rsidR="00B90229" w:rsidRPr="00D370AF" w:rsidTr="00226D5D">
        <w:trPr>
          <w:jc w:val="center"/>
        </w:trPr>
        <w:tc>
          <w:tcPr>
            <w:tcW w:w="4091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proofErr w:type="spellStart"/>
            <w:r w:rsidRPr="00D370AF">
              <w:rPr>
                <w:szCs w:val="28"/>
              </w:rPr>
              <w:t>Ассортиментно</w:t>
            </w:r>
            <w:proofErr w:type="spellEnd"/>
            <w:r w:rsidRPr="00D370AF">
              <w:rPr>
                <w:szCs w:val="28"/>
              </w:rPr>
              <w:t>-номенклатурная стратегия</w:t>
            </w:r>
          </w:p>
        </w:tc>
        <w:tc>
          <w:tcPr>
            <w:tcW w:w="4144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Увязка номенклатурных планов с ассортимент</w:t>
            </w:r>
            <w:r>
              <w:rPr>
                <w:szCs w:val="28"/>
              </w:rPr>
              <w:t>ными запросами</w:t>
            </w:r>
            <w:r w:rsidRPr="00D370AF">
              <w:rPr>
                <w:szCs w:val="28"/>
              </w:rPr>
              <w:t xml:space="preserve"> потребителей</w:t>
            </w:r>
          </w:p>
        </w:tc>
      </w:tr>
      <w:tr w:rsidR="00B90229" w:rsidRPr="00D370AF" w:rsidTr="00226D5D">
        <w:trPr>
          <w:jc w:val="center"/>
        </w:trPr>
        <w:tc>
          <w:tcPr>
            <w:tcW w:w="4091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Стратегия объема ресурсных запасов (долгосрочная, краткосрочная или среднесрочная)</w:t>
            </w:r>
          </w:p>
        </w:tc>
        <w:tc>
          <w:tcPr>
            <w:tcW w:w="4144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Оптимальное распределение запасов между звеньями логистической цепи</w:t>
            </w:r>
          </w:p>
        </w:tc>
      </w:tr>
      <w:tr w:rsidR="00B90229" w:rsidRPr="00D370AF" w:rsidTr="00226D5D">
        <w:trPr>
          <w:jc w:val="center"/>
        </w:trPr>
        <w:tc>
          <w:tcPr>
            <w:tcW w:w="4091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Стратегия вертикальной, горизонтальной или диагональной интеграции</w:t>
            </w:r>
          </w:p>
        </w:tc>
        <w:tc>
          <w:tcPr>
            <w:tcW w:w="4144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Выбор и интегрирование логистических элементов в единую цепь</w:t>
            </w:r>
          </w:p>
        </w:tc>
      </w:tr>
      <w:tr w:rsidR="00B90229" w:rsidRPr="00D370AF" w:rsidTr="00226D5D">
        <w:trPr>
          <w:trHeight w:val="935"/>
          <w:jc w:val="center"/>
        </w:trPr>
        <w:tc>
          <w:tcPr>
            <w:tcW w:w="4091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Стратегия расширения, сокращения или сохранения масштабов производства</w:t>
            </w:r>
          </w:p>
        </w:tc>
        <w:tc>
          <w:tcPr>
            <w:tcW w:w="4144" w:type="dxa"/>
          </w:tcPr>
          <w:p w:rsidR="00B90229" w:rsidRPr="00D370AF" w:rsidRDefault="00B90229" w:rsidP="00226D5D">
            <w:pPr>
              <w:pStyle w:val="11"/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370AF">
              <w:rPr>
                <w:szCs w:val="28"/>
              </w:rPr>
              <w:t>Ориентация на выпуск продукции малыми партиями с учетом минимизации издержек</w:t>
            </w:r>
          </w:p>
        </w:tc>
      </w:tr>
    </w:tbl>
    <w:p w:rsidR="00B90229" w:rsidRPr="00FD572B" w:rsidRDefault="00B90229" w:rsidP="00B90229">
      <w:pPr>
        <w:pStyle w:val="11"/>
        <w:widowControl w:val="0"/>
        <w:ind w:firstLine="0"/>
        <w:jc w:val="center"/>
        <w:rPr>
          <w:bCs/>
          <w:szCs w:val="28"/>
        </w:rPr>
      </w:pPr>
    </w:p>
    <w:p w:rsidR="00B90229" w:rsidRPr="00FD572B" w:rsidRDefault="00B90229" w:rsidP="00B90229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lastRenderedPageBreak/>
        <w:t>Несомненные преимущества логистической стратегии перед традиционным подходом в управлении предприятием обусловили возникновение на рубеже ХХ и ХХ</w:t>
      </w:r>
      <w:proofErr w:type="gramStart"/>
      <w:r>
        <w:rPr>
          <w:rStyle w:val="FontStyle24"/>
          <w:color w:val="auto"/>
          <w:sz w:val="28"/>
          <w:szCs w:val="28"/>
          <w:lang w:val="en-US"/>
        </w:rPr>
        <w:t>I</w:t>
      </w:r>
      <w:proofErr w:type="gramEnd"/>
      <w:r>
        <w:rPr>
          <w:rStyle w:val="FontStyle24"/>
          <w:color w:val="auto"/>
          <w:sz w:val="28"/>
          <w:szCs w:val="28"/>
        </w:rPr>
        <w:t xml:space="preserve">в.  идеологии управления логистическими процессами и бизнесом в целом – </w:t>
      </w:r>
      <w:r>
        <w:rPr>
          <w:rStyle w:val="FontStyle24"/>
          <w:color w:val="auto"/>
          <w:sz w:val="28"/>
          <w:szCs w:val="28"/>
          <w:lang w:val="en-US"/>
        </w:rPr>
        <w:t>Supply</w:t>
      </w:r>
      <w:r w:rsidRPr="00FD572B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  <w:lang w:val="en-US"/>
        </w:rPr>
        <w:t>Chain</w:t>
      </w:r>
      <w:r w:rsidRPr="00FD572B">
        <w:rPr>
          <w:rStyle w:val="FontStyle24"/>
          <w:color w:val="auto"/>
          <w:sz w:val="28"/>
          <w:szCs w:val="28"/>
        </w:rPr>
        <w:t xml:space="preserve"> </w:t>
      </w:r>
      <w:r>
        <w:rPr>
          <w:rStyle w:val="FontStyle24"/>
          <w:color w:val="auto"/>
          <w:sz w:val="28"/>
          <w:szCs w:val="28"/>
          <w:lang w:val="en-US"/>
        </w:rPr>
        <w:t>Management</w:t>
      </w:r>
      <w:r w:rsidRPr="00FD572B">
        <w:rPr>
          <w:rStyle w:val="FontStyle24"/>
          <w:color w:val="auto"/>
          <w:sz w:val="28"/>
          <w:szCs w:val="28"/>
        </w:rPr>
        <w:t xml:space="preserve"> – (</w:t>
      </w:r>
      <w:r>
        <w:rPr>
          <w:rStyle w:val="FontStyle24"/>
          <w:color w:val="auto"/>
          <w:sz w:val="28"/>
          <w:szCs w:val="28"/>
          <w:lang w:val="en-US"/>
        </w:rPr>
        <w:t>SCM</w:t>
      </w:r>
      <w:r w:rsidRPr="00FD572B">
        <w:rPr>
          <w:rStyle w:val="FontStyle24"/>
          <w:color w:val="auto"/>
          <w:sz w:val="28"/>
          <w:szCs w:val="28"/>
        </w:rPr>
        <w:t xml:space="preserve">) </w:t>
      </w:r>
      <w:r>
        <w:rPr>
          <w:rStyle w:val="FontStyle24"/>
          <w:color w:val="auto"/>
          <w:sz w:val="28"/>
          <w:szCs w:val="28"/>
        </w:rPr>
        <w:t xml:space="preserve">управление цепями поставок. На сегодняшний день существует множество определений термина «управления цепями поставок», наиболее распространенные и популярные из них представлены в </w:t>
      </w:r>
      <w:r w:rsidRPr="0093521D">
        <w:rPr>
          <w:rStyle w:val="FontStyle24"/>
          <w:color w:val="auto"/>
          <w:sz w:val="28"/>
          <w:szCs w:val="28"/>
        </w:rPr>
        <w:t>Приложении 3.</w:t>
      </w:r>
      <w:r>
        <w:rPr>
          <w:rStyle w:val="FontStyle24"/>
          <w:color w:val="auto"/>
          <w:sz w:val="28"/>
          <w:szCs w:val="28"/>
        </w:rPr>
        <w:t xml:space="preserve">  </w:t>
      </w:r>
      <w:r w:rsidRPr="00FD572B">
        <w:rPr>
          <w:rStyle w:val="FontStyle24"/>
          <w:color w:val="auto"/>
          <w:sz w:val="28"/>
          <w:szCs w:val="28"/>
        </w:rPr>
        <w:t xml:space="preserve">  </w:t>
      </w:r>
    </w:p>
    <w:p w:rsidR="00B90229" w:rsidRPr="00B90229" w:rsidRDefault="00B90229" w:rsidP="00B90229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B90229">
        <w:rPr>
          <w:rFonts w:eastAsia="Calibri"/>
          <w:sz w:val="28"/>
          <w:szCs w:val="28"/>
          <w:lang w:eastAsia="en-US"/>
        </w:rPr>
        <w:t xml:space="preserve">аиболее оптимальной и отвечающей современным требованиям, является трактовка Европейской логистической ассоциации, датированная 2005г., которая управление цепями поставок определяет как организацию, планирование, контроль и выполнение товарного потока, от проектирования и закупок через производство и распределение до конечного потребителя в соответствии с требованиями рынка к эффективности по затратам. В свою очередь логистика трактуется как функционал </w:t>
      </w:r>
      <w:proofErr w:type="spellStart"/>
      <w:r w:rsidRPr="00B90229">
        <w:rPr>
          <w:rFonts w:eastAsia="Calibri"/>
          <w:sz w:val="28"/>
          <w:szCs w:val="28"/>
          <w:lang w:eastAsia="en-US"/>
        </w:rPr>
        <w:t>контроллинга</w:t>
      </w:r>
      <w:proofErr w:type="spellEnd"/>
      <w:r w:rsidRPr="00B90229">
        <w:rPr>
          <w:rFonts w:eastAsia="Calibri"/>
          <w:sz w:val="28"/>
          <w:szCs w:val="28"/>
          <w:lang w:eastAsia="en-US"/>
        </w:rPr>
        <w:t xml:space="preserve"> и оптимизация всех видов деятельности, связанных с движением и размещением людей и (или) товаров, т.е. фокус смещается на операционную деятельность (транспортировку, складирование, </w:t>
      </w:r>
      <w:proofErr w:type="spellStart"/>
      <w:r w:rsidRPr="00B90229">
        <w:rPr>
          <w:rFonts w:eastAsia="Calibri"/>
          <w:sz w:val="28"/>
          <w:szCs w:val="28"/>
          <w:lang w:eastAsia="en-US"/>
        </w:rPr>
        <w:t>грузопереработку</w:t>
      </w:r>
      <w:proofErr w:type="spellEnd"/>
      <w:r w:rsidRPr="00B90229">
        <w:rPr>
          <w:rFonts w:eastAsia="Calibri"/>
          <w:sz w:val="28"/>
          <w:szCs w:val="28"/>
          <w:lang w:eastAsia="en-US"/>
        </w:rPr>
        <w:t>, перевалку и т.п.), а также размещение логистических и производственных мощностей</w:t>
      </w:r>
      <w:r w:rsidR="0070631F">
        <w:rPr>
          <w:rStyle w:val="a5"/>
          <w:rFonts w:eastAsia="Calibri"/>
          <w:sz w:val="28"/>
          <w:szCs w:val="28"/>
          <w:lang w:eastAsia="en-US"/>
        </w:rPr>
        <w:footnoteReference w:id="11"/>
      </w:r>
      <w:r w:rsidRPr="00B90229">
        <w:rPr>
          <w:rFonts w:eastAsia="Calibri"/>
          <w:sz w:val="28"/>
          <w:szCs w:val="28"/>
          <w:lang w:eastAsia="en-US"/>
        </w:rPr>
        <w:t xml:space="preserve">. </w:t>
      </w:r>
    </w:p>
    <w:p w:rsidR="00B90229" w:rsidRPr="00B90229" w:rsidRDefault="00B90229" w:rsidP="00B90229">
      <w:pPr>
        <w:widowControl w:val="0"/>
        <w:spacing w:line="360" w:lineRule="auto"/>
        <w:ind w:firstLine="709"/>
        <w:jc w:val="both"/>
        <w:rPr>
          <w:rStyle w:val="FontStyle24"/>
          <w:color w:val="auto"/>
          <w:sz w:val="28"/>
          <w:szCs w:val="28"/>
        </w:rPr>
      </w:pPr>
      <w:r w:rsidRPr="00B90229">
        <w:rPr>
          <w:rFonts w:eastAsia="Calibri"/>
          <w:sz w:val="28"/>
          <w:szCs w:val="28"/>
          <w:lang w:eastAsia="en-US"/>
        </w:rPr>
        <w:t xml:space="preserve">Таким образом, прежняя координирующая роль логистики и сквозное управление товарными потоками в цепи поставок становится прерогативой </w:t>
      </w:r>
      <w:r w:rsidRPr="00B90229">
        <w:rPr>
          <w:rStyle w:val="FontStyle24"/>
          <w:color w:val="auto"/>
          <w:sz w:val="28"/>
          <w:szCs w:val="28"/>
          <w:lang w:val="en-US"/>
        </w:rPr>
        <w:t>SCM</w:t>
      </w:r>
      <w:r w:rsidRPr="00B90229">
        <w:rPr>
          <w:rStyle w:val="FontStyle24"/>
          <w:color w:val="auto"/>
          <w:sz w:val="28"/>
          <w:szCs w:val="28"/>
        </w:rPr>
        <w:t>.</w:t>
      </w:r>
    </w:p>
    <w:p w:rsidR="001A3112" w:rsidRDefault="00B90229" w:rsidP="00B90229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Style w:val="FontStyle24"/>
          <w:color w:val="auto"/>
          <w:sz w:val="28"/>
          <w:szCs w:val="28"/>
        </w:rPr>
      </w:pPr>
      <w:r>
        <w:rPr>
          <w:rStyle w:val="FontStyle24"/>
          <w:color w:val="auto"/>
          <w:sz w:val="28"/>
          <w:szCs w:val="28"/>
        </w:rPr>
        <w:t>В настоящее время</w:t>
      </w:r>
      <w:r w:rsidRPr="007632B2">
        <w:rPr>
          <w:rStyle w:val="FontStyle24"/>
          <w:color w:val="auto"/>
          <w:sz w:val="28"/>
          <w:szCs w:val="28"/>
        </w:rPr>
        <w:t xml:space="preserve"> наблюдается резкое увеличение выставляемых требований к логистическим процессам промышленных предприятий</w:t>
      </w:r>
      <w:r>
        <w:rPr>
          <w:rStyle w:val="FontStyle24"/>
          <w:color w:val="auto"/>
          <w:sz w:val="28"/>
          <w:szCs w:val="28"/>
        </w:rPr>
        <w:t xml:space="preserve">. </w:t>
      </w:r>
      <w:r w:rsidRPr="00FD3EBF">
        <w:rPr>
          <w:rStyle w:val="FontStyle24"/>
          <w:color w:val="auto"/>
          <w:sz w:val="28"/>
          <w:szCs w:val="28"/>
        </w:rPr>
        <w:t>Поскольку в условиях рыночной экономики и в условиях мирового финансово-экономического кризиса эффективная деятельность предприятия, обеспечение высоких темпов развития и повышения конкурентоспособности определяется уровнем его инвестиционного потенциала и характером инвестиционной деятельности</w:t>
      </w:r>
      <w:r>
        <w:rPr>
          <w:rStyle w:val="FontStyle24"/>
          <w:color w:val="auto"/>
          <w:sz w:val="28"/>
          <w:szCs w:val="28"/>
        </w:rPr>
        <w:t xml:space="preserve">. </w:t>
      </w:r>
    </w:p>
    <w:p w:rsidR="00F71024" w:rsidRPr="00F71024" w:rsidRDefault="00F71024" w:rsidP="00F71024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71024">
        <w:rPr>
          <w:sz w:val="28"/>
          <w:szCs w:val="28"/>
        </w:rPr>
        <w:lastRenderedPageBreak/>
        <w:t>Неотъемлемым элементом оценки эффективности управления инвестициями в логистике промышленного предприятия является механизм расчета фактической отдачи обеспечивающих  логистических процессов. Основу данного механизма должна составлять кон</w:t>
      </w:r>
      <w:r w:rsidRPr="00F71024">
        <w:rPr>
          <w:sz w:val="28"/>
          <w:szCs w:val="28"/>
        </w:rPr>
        <w:softHyphen/>
        <w:t>цепция процессного подхода к управлению, что повышает эффективность менеджмента логистических процессов промышленного предприятия путем усо</w:t>
      </w:r>
      <w:r w:rsidRPr="00F71024">
        <w:rPr>
          <w:sz w:val="28"/>
          <w:szCs w:val="28"/>
        </w:rPr>
        <w:softHyphen/>
        <w:t>вершенствования системы оценок ее фактической результативности. Под результативностью в данном случае следует понимать степень реализации запланированной дея</w:t>
      </w:r>
      <w:r w:rsidRPr="00F71024">
        <w:rPr>
          <w:sz w:val="28"/>
          <w:szCs w:val="28"/>
        </w:rPr>
        <w:softHyphen/>
        <w:t>тельности и достижения запланированных результа</w:t>
      </w:r>
      <w:r w:rsidRPr="00F71024">
        <w:rPr>
          <w:sz w:val="28"/>
          <w:szCs w:val="28"/>
        </w:rPr>
        <w:softHyphen/>
        <w:t xml:space="preserve">тов в рамках логистических бизнес-процессов. Для целей проводимого исследования, может быть использован механизм предложенный </w:t>
      </w:r>
      <w:proofErr w:type="spellStart"/>
      <w:r w:rsidRPr="00F71024">
        <w:rPr>
          <w:iCs/>
          <w:sz w:val="28"/>
          <w:szCs w:val="28"/>
        </w:rPr>
        <w:t>Albino</w:t>
      </w:r>
      <w:proofErr w:type="spellEnd"/>
      <w:r w:rsidRPr="00F71024">
        <w:rPr>
          <w:iCs/>
          <w:sz w:val="28"/>
          <w:szCs w:val="28"/>
        </w:rPr>
        <w:t xml:space="preserve"> V., </w:t>
      </w:r>
      <w:proofErr w:type="spellStart"/>
      <w:r w:rsidRPr="00F71024">
        <w:rPr>
          <w:iCs/>
          <w:sz w:val="28"/>
          <w:szCs w:val="28"/>
        </w:rPr>
        <w:t>Yazan</w:t>
      </w:r>
      <w:proofErr w:type="spellEnd"/>
      <w:r w:rsidRPr="00F71024">
        <w:rPr>
          <w:iCs/>
          <w:sz w:val="28"/>
          <w:szCs w:val="28"/>
        </w:rPr>
        <w:t xml:space="preserve"> D.M., </w:t>
      </w:r>
      <w:proofErr w:type="spellStart"/>
      <w:r w:rsidRPr="00F71024">
        <w:rPr>
          <w:iCs/>
          <w:sz w:val="28"/>
          <w:szCs w:val="28"/>
        </w:rPr>
        <w:t>Petruzzelli</w:t>
      </w:r>
      <w:proofErr w:type="spellEnd"/>
      <w:r w:rsidRPr="00F71024">
        <w:rPr>
          <w:iCs/>
          <w:sz w:val="28"/>
          <w:szCs w:val="28"/>
        </w:rPr>
        <w:t xml:space="preserve"> A.M., </w:t>
      </w:r>
      <w:proofErr w:type="spellStart"/>
      <w:r w:rsidRPr="00F71024">
        <w:rPr>
          <w:iCs/>
          <w:sz w:val="28"/>
          <w:szCs w:val="28"/>
        </w:rPr>
        <w:t>Okogbaa</w:t>
      </w:r>
      <w:proofErr w:type="spellEnd"/>
      <w:r w:rsidRPr="00F71024">
        <w:rPr>
          <w:iCs/>
          <w:sz w:val="28"/>
          <w:szCs w:val="28"/>
        </w:rPr>
        <w:t xml:space="preserve"> O.G.</w:t>
      </w:r>
      <w:r w:rsidR="00117941">
        <w:rPr>
          <w:rStyle w:val="a5"/>
          <w:iCs/>
          <w:sz w:val="28"/>
          <w:szCs w:val="28"/>
        </w:rPr>
        <w:footnoteReference w:id="12"/>
      </w:r>
      <w:r w:rsidRPr="00F71024">
        <w:rPr>
          <w:iCs/>
          <w:sz w:val="28"/>
          <w:szCs w:val="28"/>
        </w:rPr>
        <w:t xml:space="preserve">  </w:t>
      </w:r>
      <w:r w:rsidRPr="00F71024">
        <w:rPr>
          <w:sz w:val="28"/>
          <w:szCs w:val="28"/>
        </w:rPr>
        <w:t>Основными компонентами разработанного меха</w:t>
      </w:r>
      <w:r w:rsidRPr="00F71024">
        <w:rPr>
          <w:sz w:val="28"/>
          <w:szCs w:val="28"/>
        </w:rPr>
        <w:softHyphen/>
        <w:t>низма выступают следующие блоки:</w:t>
      </w:r>
    </w:p>
    <w:p w:rsidR="00F71024" w:rsidRPr="00F71024" w:rsidRDefault="00F71024" w:rsidP="00F71024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1024">
        <w:rPr>
          <w:sz w:val="28"/>
          <w:szCs w:val="28"/>
        </w:rPr>
        <w:t>система логистических бизнес-процессов;</w:t>
      </w:r>
    </w:p>
    <w:p w:rsidR="00F71024" w:rsidRPr="00F71024" w:rsidRDefault="00F71024" w:rsidP="00F71024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1024">
        <w:rPr>
          <w:sz w:val="28"/>
          <w:szCs w:val="28"/>
        </w:rPr>
        <w:t>владельцы и исполнители логистических биз</w:t>
      </w:r>
      <w:r w:rsidRPr="00F71024">
        <w:rPr>
          <w:sz w:val="28"/>
          <w:szCs w:val="28"/>
        </w:rPr>
        <w:softHyphen/>
        <w:t>нес-процессов;</w:t>
      </w:r>
    </w:p>
    <w:p w:rsidR="00F71024" w:rsidRPr="00F71024" w:rsidRDefault="00F71024" w:rsidP="00F71024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1024">
        <w:rPr>
          <w:sz w:val="28"/>
          <w:szCs w:val="28"/>
        </w:rPr>
        <w:t>внешние потребители;</w:t>
      </w:r>
    </w:p>
    <w:p w:rsidR="00F71024" w:rsidRPr="00F71024" w:rsidRDefault="00F71024" w:rsidP="00F71024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1024">
        <w:rPr>
          <w:sz w:val="28"/>
          <w:szCs w:val="28"/>
        </w:rPr>
        <w:t>специализированные процедуры расчета по</w:t>
      </w:r>
      <w:r w:rsidRPr="00F71024">
        <w:rPr>
          <w:sz w:val="28"/>
          <w:szCs w:val="28"/>
        </w:rPr>
        <w:softHyphen/>
        <w:t>казателей;</w:t>
      </w:r>
    </w:p>
    <w:p w:rsidR="00F71024" w:rsidRPr="00F71024" w:rsidRDefault="00F71024" w:rsidP="00F71024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71024">
        <w:rPr>
          <w:sz w:val="28"/>
          <w:szCs w:val="28"/>
        </w:rPr>
        <w:t>информационные системы поддержки процес</w:t>
      </w:r>
      <w:r w:rsidRPr="00F71024">
        <w:rPr>
          <w:sz w:val="28"/>
          <w:szCs w:val="28"/>
        </w:rPr>
        <w:softHyphen/>
        <w:t>сов учета предприятия.</w:t>
      </w:r>
    </w:p>
    <w:p w:rsidR="00C21934" w:rsidRPr="0038371F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F1DA9">
        <w:rPr>
          <w:sz w:val="28"/>
          <w:szCs w:val="28"/>
          <w:u w:val="single"/>
        </w:rPr>
        <w:t xml:space="preserve">Управление запасами </w:t>
      </w:r>
      <w:r w:rsidRPr="005F1DA9">
        <w:rPr>
          <w:bCs/>
          <w:sz w:val="28"/>
          <w:szCs w:val="28"/>
          <w:u w:val="single"/>
        </w:rPr>
        <w:t xml:space="preserve">в </w:t>
      </w:r>
      <w:r w:rsidRPr="005F1DA9">
        <w:rPr>
          <w:sz w:val="28"/>
          <w:szCs w:val="28"/>
          <w:u w:val="single"/>
        </w:rPr>
        <w:t>логистике.</w:t>
      </w:r>
      <w:r>
        <w:rPr>
          <w:sz w:val="28"/>
          <w:szCs w:val="28"/>
        </w:rPr>
        <w:t xml:space="preserve"> </w:t>
      </w:r>
      <w:r w:rsidRPr="005F1DA9">
        <w:rPr>
          <w:bCs/>
          <w:sz w:val="28"/>
          <w:szCs w:val="28"/>
        </w:rPr>
        <w:t>Точка</w:t>
      </w:r>
      <w:r w:rsidRPr="00D01BD5">
        <w:rPr>
          <w:b/>
          <w:bCs/>
          <w:sz w:val="28"/>
          <w:szCs w:val="28"/>
        </w:rPr>
        <w:t xml:space="preserve"> </w:t>
      </w:r>
      <w:r w:rsidRPr="00D01BD5">
        <w:rPr>
          <w:sz w:val="28"/>
          <w:szCs w:val="28"/>
        </w:rPr>
        <w:t>заказа наступает тогда, когда количество каких-либо ви</w:t>
      </w:r>
      <w:r w:rsidRPr="00D01BD5">
        <w:rPr>
          <w:sz w:val="28"/>
          <w:szCs w:val="28"/>
        </w:rPr>
        <w:softHyphen/>
        <w:t>дов продукции, имеющихся в наличии, снижается ниже определен</w:t>
      </w:r>
      <w:r w:rsidRPr="00D01BD5">
        <w:rPr>
          <w:sz w:val="28"/>
          <w:szCs w:val="28"/>
        </w:rPr>
        <w:softHyphen/>
        <w:t>ного уровня (аналогично резерв провозных возможностей в пасса</w:t>
      </w:r>
      <w:r w:rsidRPr="00D01BD5">
        <w:rPr>
          <w:sz w:val="28"/>
          <w:szCs w:val="28"/>
        </w:rPr>
        <w:softHyphen/>
        <w:t>жирских перевозках).</w:t>
      </w:r>
    </w:p>
    <w:p w:rsidR="00C21934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Оптимальный размер заказа — такое количество заказа, при котором суммарная стоимость его объема и хранения запасов про</w:t>
      </w:r>
      <w:r w:rsidRPr="00D01BD5">
        <w:rPr>
          <w:sz w:val="28"/>
          <w:szCs w:val="28"/>
        </w:rPr>
        <w:softHyphen/>
        <w:t xml:space="preserve">дукции будет </w:t>
      </w:r>
      <w:r w:rsidRPr="005F1DA9">
        <w:rPr>
          <w:bCs/>
          <w:sz w:val="28"/>
          <w:szCs w:val="28"/>
        </w:rPr>
        <w:t>минимальной.</w:t>
      </w:r>
      <w:r w:rsidRPr="00D01BD5">
        <w:rPr>
          <w:b/>
          <w:bCs/>
          <w:sz w:val="28"/>
          <w:szCs w:val="28"/>
        </w:rPr>
        <w:t xml:space="preserve"> </w:t>
      </w:r>
      <w:r w:rsidRPr="00D01BD5">
        <w:rPr>
          <w:sz w:val="28"/>
          <w:szCs w:val="28"/>
        </w:rPr>
        <w:t>Данный показатель известен также как экономичный размер заказа (</w:t>
      </w:r>
      <w:r w:rsidRPr="00D01BD5">
        <w:rPr>
          <w:sz w:val="28"/>
          <w:szCs w:val="28"/>
          <w:lang w:val="en-US"/>
        </w:rPr>
        <w:t>EOQ</w:t>
      </w:r>
      <w:r w:rsidRPr="00D01BD5">
        <w:rPr>
          <w:sz w:val="28"/>
          <w:szCs w:val="28"/>
        </w:rPr>
        <w:t>).</w:t>
      </w:r>
      <w:r w:rsidRPr="001943A0">
        <w:rPr>
          <w:sz w:val="28"/>
          <w:szCs w:val="28"/>
        </w:rPr>
        <w:t xml:space="preserve"> </w:t>
      </w:r>
    </w:p>
    <w:p w:rsidR="00C21934" w:rsidRPr="007E0AF3" w:rsidRDefault="00C21934" w:rsidP="00C21934">
      <w:pPr>
        <w:spacing w:line="360" w:lineRule="auto"/>
        <w:ind w:firstLine="720"/>
        <w:jc w:val="both"/>
        <w:rPr>
          <w:sz w:val="28"/>
          <w:szCs w:val="28"/>
        </w:rPr>
      </w:pPr>
      <w:r w:rsidRPr="007E0AF3">
        <w:rPr>
          <w:sz w:val="28"/>
          <w:szCs w:val="28"/>
        </w:rPr>
        <w:lastRenderedPageBreak/>
        <w:t xml:space="preserve">Экономичный размер заказа (формула Уилсона, EOQ-модель) — </w:t>
      </w:r>
      <w:r>
        <w:rPr>
          <w:sz w:val="28"/>
          <w:szCs w:val="28"/>
        </w:rPr>
        <w:t>модель</w:t>
      </w:r>
      <w:r w:rsidRPr="007E0AF3">
        <w:rPr>
          <w:sz w:val="28"/>
          <w:szCs w:val="28"/>
        </w:rPr>
        <w:t>, определяющая оптимальный объём заказываемого товара, который позволяет минимизировать общие переменные издержки, связанные с заказом и хранением запасов.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F1DA9">
        <w:rPr>
          <w:sz w:val="28"/>
          <w:szCs w:val="28"/>
          <w:u w:val="single"/>
        </w:rPr>
        <w:t>Организация снабжения.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Снабжение — это деятельность по доведению продукции до по</w:t>
      </w:r>
      <w:r w:rsidRPr="00D01BD5">
        <w:rPr>
          <w:sz w:val="28"/>
          <w:szCs w:val="28"/>
        </w:rPr>
        <w:softHyphen/>
        <w:t>требителей, включающая в себя закупку, доставку, приемку, хране</w:t>
      </w:r>
      <w:r w:rsidRPr="00D01BD5">
        <w:rPr>
          <w:sz w:val="28"/>
          <w:szCs w:val="28"/>
        </w:rPr>
        <w:softHyphen/>
        <w:t>ние, подготовку и продажу продукции.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Управление снабжением — координация деятельности участ</w:t>
      </w:r>
      <w:r w:rsidRPr="00D01BD5">
        <w:rPr>
          <w:sz w:val="28"/>
          <w:szCs w:val="28"/>
        </w:rPr>
        <w:softHyphen/>
        <w:t>ников цепи поставок с целью обеспечения максимальной ценности продукции для потребителей.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Цель системы снабжения — обеспечение запланированного уровня обслуживания заказов потребителей с минимальными об</w:t>
      </w:r>
      <w:r w:rsidRPr="00D01BD5">
        <w:rPr>
          <w:sz w:val="28"/>
          <w:szCs w:val="28"/>
        </w:rPr>
        <w:softHyphen/>
        <w:t>щими затратами.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Политика снабжения — общие рекомендации, на основе ко</w:t>
      </w:r>
      <w:r w:rsidRPr="00D01BD5">
        <w:rPr>
          <w:sz w:val="28"/>
          <w:szCs w:val="28"/>
        </w:rPr>
        <w:softHyphen/>
        <w:t>торых определяются назначение, цель и коммерческие аспекты функционирования подразделения снабжения предприятия. К ним относятся описание организационной структуры управления под</w:t>
      </w:r>
      <w:r w:rsidRPr="00D01BD5">
        <w:rPr>
          <w:sz w:val="28"/>
          <w:szCs w:val="28"/>
        </w:rPr>
        <w:softHyphen/>
        <w:t>разделением снабжения, положение о ценных закупках, указания относительно лиц, принимающих решения, положение об этике снабженческой деятельности.</w:t>
      </w:r>
    </w:p>
    <w:p w:rsidR="00C21934" w:rsidRPr="001943A0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Материалы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это ресурсы, потребляемые в процессе производ</w:t>
      </w:r>
      <w:r w:rsidRPr="00D01BD5">
        <w:rPr>
          <w:sz w:val="28"/>
          <w:szCs w:val="28"/>
        </w:rPr>
        <w:softHyphen/>
        <w:t>ственных операций, например, детали для ремонта машинного обо</w:t>
      </w:r>
      <w:r w:rsidRPr="00D01BD5">
        <w:rPr>
          <w:sz w:val="28"/>
          <w:szCs w:val="28"/>
        </w:rPr>
        <w:softHyphen/>
        <w:t>рудования. Материалы отличаются от сырья тем, что не учитывают</w:t>
      </w:r>
      <w:r w:rsidRPr="00D01BD5">
        <w:rPr>
          <w:sz w:val="28"/>
          <w:szCs w:val="28"/>
        </w:rPr>
        <w:softHyphen/>
        <w:t>ся отдельно как элемент стоимости произведенной продукции.</w:t>
      </w:r>
      <w:r w:rsidR="00845838">
        <w:rPr>
          <w:rStyle w:val="a5"/>
          <w:sz w:val="28"/>
          <w:szCs w:val="28"/>
        </w:rPr>
        <w:footnoteReference w:id="13"/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Показатели поставок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показатели, характеризующие объем, структуру, ритмичность (равномерность) поставок.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Время поставки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период времени между поступлением в систе</w:t>
      </w:r>
      <w:r w:rsidRPr="00D01BD5">
        <w:rPr>
          <w:sz w:val="28"/>
          <w:szCs w:val="28"/>
        </w:rPr>
        <w:softHyphen/>
        <w:t>му заказа на поставку и получением потребителем готовой продукции.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Безотказность поставок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доля заказов, выполненных за опре</w:t>
      </w:r>
      <w:r w:rsidRPr="00D01BD5">
        <w:rPr>
          <w:sz w:val="28"/>
          <w:szCs w:val="28"/>
        </w:rPr>
        <w:softHyphen/>
        <w:t>деленный период времени в объеме заказов на тот же период време</w:t>
      </w:r>
      <w:r w:rsidRPr="00D01BD5">
        <w:rPr>
          <w:sz w:val="28"/>
          <w:szCs w:val="28"/>
        </w:rPr>
        <w:softHyphen/>
        <w:t xml:space="preserve">ни; определяется </w:t>
      </w:r>
      <w:r w:rsidRPr="00D01BD5">
        <w:rPr>
          <w:sz w:val="28"/>
          <w:szCs w:val="28"/>
        </w:rPr>
        <w:lastRenderedPageBreak/>
        <w:t>как в разрезе каждой номенклатуры продукции, так и в целом по предприятию.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Интервал поставки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время между двумя следующими друг за другом поставками.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 xml:space="preserve">Частота поставки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число поставок в отчетном периоде. Через число поставок может быть выражен средний интервал поставки.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30BB1">
        <w:rPr>
          <w:sz w:val="28"/>
          <w:szCs w:val="28"/>
          <w:u w:val="single"/>
        </w:rPr>
        <w:t>Организация закупок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Цели планирования потребностей в закупке продукции: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сокращение уровня сверхнормативного запаса продукции;    поддержание высокого уровня обслуживания заказов потре</w:t>
      </w:r>
      <w:r w:rsidRPr="00D01BD5">
        <w:rPr>
          <w:sz w:val="28"/>
          <w:szCs w:val="28"/>
        </w:rPr>
        <w:softHyphen/>
        <w:t>бителей; координация графика доставки и плана по производству и за</w:t>
      </w:r>
      <w:r w:rsidRPr="00D01BD5">
        <w:rPr>
          <w:sz w:val="28"/>
          <w:szCs w:val="28"/>
        </w:rPr>
        <w:softHyphen/>
        <w:t>купке.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Счета являются приложениями к договорам, заключенным на поставку продукции заказчикам. Содержат номенклатуру продук</w:t>
      </w:r>
      <w:r w:rsidRPr="00D01BD5">
        <w:rPr>
          <w:sz w:val="28"/>
          <w:szCs w:val="28"/>
        </w:rPr>
        <w:softHyphen/>
        <w:t>ции, планируемую к продаже, ее количество, стоимость и срок по</w:t>
      </w:r>
      <w:r w:rsidRPr="00D01BD5">
        <w:rPr>
          <w:sz w:val="28"/>
          <w:szCs w:val="28"/>
        </w:rPr>
        <w:softHyphen/>
        <w:t>ставки, план-прогноз.</w:t>
      </w:r>
    </w:p>
    <w:p w:rsidR="00C21934" w:rsidRPr="00333D3E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Длительность оформления заказа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время, затрачиваемое на корректировку и уточнение стандартного заказа.</w:t>
      </w:r>
      <w:r w:rsidR="00845838">
        <w:rPr>
          <w:rStyle w:val="a5"/>
          <w:sz w:val="28"/>
          <w:szCs w:val="28"/>
        </w:rPr>
        <w:footnoteReference w:id="14"/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Периодичность размещения заказов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промежуток времени, </w:t>
      </w:r>
      <w:proofErr w:type="gramStart"/>
      <w:r w:rsidRPr="00D01BD5">
        <w:rPr>
          <w:sz w:val="28"/>
          <w:szCs w:val="28"/>
        </w:rPr>
        <w:t>по</w:t>
      </w:r>
      <w:proofErr w:type="gramEnd"/>
      <w:r w:rsidRPr="00D01BD5">
        <w:rPr>
          <w:sz w:val="28"/>
          <w:szCs w:val="28"/>
        </w:rPr>
        <w:t xml:space="preserve"> </w:t>
      </w:r>
      <w:proofErr w:type="gramStart"/>
      <w:r w:rsidRPr="00D01BD5">
        <w:rPr>
          <w:sz w:val="28"/>
          <w:szCs w:val="28"/>
        </w:rPr>
        <w:t>прошествии</w:t>
      </w:r>
      <w:proofErr w:type="gramEnd"/>
      <w:r w:rsidRPr="00D01BD5">
        <w:rPr>
          <w:sz w:val="28"/>
          <w:szCs w:val="28"/>
        </w:rPr>
        <w:t xml:space="preserve"> которого менеджер по закупкам повторяет заказ на пополнение складских запасов (включая максимальное количество дней с момента продажи продукции до начала оформления очеред</w:t>
      </w:r>
      <w:r w:rsidRPr="00D01BD5">
        <w:rPr>
          <w:sz w:val="28"/>
          <w:szCs w:val="28"/>
        </w:rPr>
        <w:softHyphen/>
        <w:t>ного заказа).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Срок исполнения заказа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промежуток времени, включающий передачу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стандартного заказа, получение продукции, размещение полученной продукции на складе и внесения в базу данных склад</w:t>
      </w:r>
      <w:r w:rsidRPr="00D01BD5">
        <w:rPr>
          <w:sz w:val="28"/>
          <w:szCs w:val="28"/>
        </w:rPr>
        <w:softHyphen/>
        <w:t>ской системы управления запасами (общее время перемещения пас</w:t>
      </w:r>
      <w:r w:rsidRPr="00D01BD5">
        <w:rPr>
          <w:sz w:val="28"/>
          <w:szCs w:val="28"/>
        </w:rPr>
        <w:softHyphen/>
        <w:t>сажира для достижения цели поездки).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Затраты на заказ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это денежные средства на закупку каждой партии продукции: на контроль наличия, подготовку заказа, переда</w:t>
      </w:r>
      <w:r w:rsidRPr="00D01BD5">
        <w:rPr>
          <w:sz w:val="28"/>
          <w:szCs w:val="28"/>
        </w:rPr>
        <w:softHyphen/>
        <w:t>чу заказа, получение продукции, проверку количества и качества, раскладку по местам хранения, проверку документов, подготовку рекламации, постановку на учет.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30BB1">
        <w:rPr>
          <w:sz w:val="28"/>
          <w:szCs w:val="28"/>
          <w:u w:val="single"/>
        </w:rPr>
        <w:lastRenderedPageBreak/>
        <w:t>Планирование производства</w:t>
      </w:r>
      <w:r>
        <w:rPr>
          <w:sz w:val="28"/>
          <w:szCs w:val="28"/>
        </w:rPr>
        <w:t xml:space="preserve">. </w:t>
      </w:r>
      <w:r w:rsidRPr="00D01BD5">
        <w:rPr>
          <w:sz w:val="28"/>
          <w:szCs w:val="28"/>
        </w:rPr>
        <w:t xml:space="preserve">Планирование потребностей в материалах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это система планирования, определяющая количество и график выпуска требу</w:t>
      </w:r>
      <w:r w:rsidRPr="00D01BD5">
        <w:rPr>
          <w:sz w:val="28"/>
          <w:szCs w:val="28"/>
        </w:rPr>
        <w:softHyphen/>
        <w:t>емой продукции и соответственно время потребности в материа</w:t>
      </w:r>
      <w:r w:rsidRPr="00D01BD5">
        <w:rPr>
          <w:sz w:val="28"/>
          <w:szCs w:val="28"/>
        </w:rPr>
        <w:softHyphen/>
        <w:t>лах.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Процесс производства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соединение производственных ре</w:t>
      </w:r>
      <w:r w:rsidRPr="00D01BD5">
        <w:rPr>
          <w:sz w:val="28"/>
          <w:szCs w:val="28"/>
        </w:rPr>
        <w:softHyphen/>
        <w:t>сурсов (факторов производства) в определенной комбинации с це</w:t>
      </w:r>
      <w:r w:rsidRPr="00D01BD5">
        <w:rPr>
          <w:sz w:val="28"/>
          <w:szCs w:val="28"/>
        </w:rPr>
        <w:softHyphen/>
        <w:t>лью создания продукц</w:t>
      </w:r>
      <w:proofErr w:type="gramStart"/>
      <w:r w:rsidRPr="00D01BD5">
        <w:rPr>
          <w:sz w:val="28"/>
          <w:szCs w:val="28"/>
        </w:rPr>
        <w:t>ии и ее</w:t>
      </w:r>
      <w:proofErr w:type="gramEnd"/>
      <w:r w:rsidRPr="00D01BD5">
        <w:rPr>
          <w:sz w:val="28"/>
          <w:szCs w:val="28"/>
        </w:rPr>
        <w:t xml:space="preserve"> последующей реализации. Цикл производства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интервал календарного времени от начала до окончания производственного процесса изготовления деталей или выполнения работ (услуг). Производственный ци</w:t>
      </w:r>
      <w:proofErr w:type="gramStart"/>
      <w:r w:rsidRPr="00D01BD5">
        <w:rPr>
          <w:sz w:val="28"/>
          <w:szCs w:val="28"/>
        </w:rPr>
        <w:t>кл вкл</w:t>
      </w:r>
      <w:proofErr w:type="gramEnd"/>
      <w:r w:rsidRPr="00D01BD5">
        <w:rPr>
          <w:sz w:val="28"/>
          <w:szCs w:val="28"/>
        </w:rPr>
        <w:t>ючает пе</w:t>
      </w:r>
      <w:r w:rsidRPr="00D01BD5">
        <w:rPr>
          <w:sz w:val="28"/>
          <w:szCs w:val="28"/>
        </w:rPr>
        <w:softHyphen/>
        <w:t>риод выполнения заготовительных, обрабатывающих и сборочных процессов, а также контрольных, транспортных и складских опе</w:t>
      </w:r>
      <w:r w:rsidRPr="00D01BD5">
        <w:rPr>
          <w:sz w:val="28"/>
          <w:szCs w:val="28"/>
        </w:rPr>
        <w:softHyphen/>
        <w:t>раций.</w:t>
      </w:r>
    </w:p>
    <w:p w:rsidR="00C21934" w:rsidRPr="00845838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Планирование производства: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планирование количества необходимых изделий;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планирование промежутка времени, в течение которого будет произведена продукция; планирование обеспечения сырьем и оборудованием для про</w:t>
      </w:r>
      <w:r w:rsidRPr="00D01BD5">
        <w:rPr>
          <w:sz w:val="28"/>
          <w:szCs w:val="28"/>
        </w:rPr>
        <w:softHyphen/>
        <w:t>изводства необходимого количества продукции в рамках за</w:t>
      </w:r>
      <w:r w:rsidRPr="00D01BD5">
        <w:rPr>
          <w:sz w:val="28"/>
          <w:szCs w:val="28"/>
        </w:rPr>
        <w:softHyphen/>
        <w:t>планированного периода времени.</w:t>
      </w:r>
      <w:r>
        <w:rPr>
          <w:sz w:val="28"/>
          <w:szCs w:val="28"/>
        </w:rPr>
        <w:t xml:space="preserve"> 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Расписание определяет время выполнения производственных операций.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Цель</w:t>
      </w:r>
      <w:r>
        <w:rPr>
          <w:sz w:val="28"/>
          <w:szCs w:val="28"/>
        </w:rPr>
        <w:t>ю</w:t>
      </w:r>
      <w:r w:rsidRPr="00D01BD5">
        <w:rPr>
          <w:sz w:val="28"/>
          <w:szCs w:val="28"/>
        </w:rPr>
        <w:t xml:space="preserve"> составления расписания</w:t>
      </w:r>
      <w:r>
        <w:rPr>
          <w:sz w:val="28"/>
          <w:szCs w:val="28"/>
        </w:rPr>
        <w:t xml:space="preserve"> является</w:t>
      </w:r>
      <w:r w:rsidRPr="00D01BD5">
        <w:rPr>
          <w:sz w:val="28"/>
          <w:szCs w:val="28"/>
        </w:rPr>
        <w:t xml:space="preserve"> оптимизация использования ресурсов для достижения общих целей производства.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Размер оптимальной партии деталей определяется в основном соотношением затрат предприятия на хранение обрабатываемых за</w:t>
      </w:r>
      <w:r w:rsidRPr="00D01BD5">
        <w:rPr>
          <w:sz w:val="28"/>
          <w:szCs w:val="28"/>
        </w:rPr>
        <w:softHyphen/>
        <w:t>готовок и наладку технологического оборудования.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D01BD5">
        <w:rPr>
          <w:sz w:val="28"/>
          <w:szCs w:val="28"/>
        </w:rPr>
        <w:t>Диспетчирование</w:t>
      </w:r>
      <w:proofErr w:type="spellEnd"/>
      <w:r w:rsidRPr="00D01BD5">
        <w:rPr>
          <w:sz w:val="28"/>
          <w:szCs w:val="28"/>
        </w:rPr>
        <w:t xml:space="preserve"> представляет собой постоянный оперативный контроль и непрер</w:t>
      </w:r>
      <w:r>
        <w:rPr>
          <w:sz w:val="28"/>
          <w:szCs w:val="28"/>
        </w:rPr>
        <w:t>ыв</w:t>
      </w:r>
      <w:r w:rsidRPr="00D01BD5">
        <w:rPr>
          <w:sz w:val="28"/>
          <w:szCs w:val="28"/>
        </w:rPr>
        <w:t>ное текущее регулирование хода производства с целью обеспечения своевременного и полного выполнения плана выпуска и реализации продукции в соответствии с имеющимися за</w:t>
      </w:r>
      <w:r w:rsidRPr="00D01BD5">
        <w:rPr>
          <w:sz w:val="28"/>
          <w:szCs w:val="28"/>
        </w:rPr>
        <w:softHyphen/>
        <w:t>казами, договорами и требованиями покупателей.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7676">
        <w:rPr>
          <w:sz w:val="28"/>
          <w:szCs w:val="28"/>
          <w:u w:val="single"/>
        </w:rPr>
        <w:t>Упаковка и маркировка продукции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 xml:space="preserve">Упаковка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деятельность по разработке упаковки, производст</w:t>
      </w:r>
      <w:r w:rsidRPr="00D01BD5">
        <w:rPr>
          <w:sz w:val="28"/>
          <w:szCs w:val="28"/>
        </w:rPr>
        <w:softHyphen/>
        <w:t xml:space="preserve">ву жесткой или мягкой оболочки </w:t>
      </w:r>
      <w:r w:rsidRPr="00D01BD5">
        <w:rPr>
          <w:sz w:val="28"/>
          <w:szCs w:val="28"/>
        </w:rPr>
        <w:lastRenderedPageBreak/>
        <w:t>продукции.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 xml:space="preserve">Концепция упаковки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определяется то, чем должна быть или что должна делать упаковка для товара.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Маркирование товара — способ дифференциации однородных продуктов через особую упаковку и название.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7676">
        <w:rPr>
          <w:sz w:val="28"/>
          <w:szCs w:val="28"/>
          <w:u w:val="single"/>
        </w:rPr>
        <w:t>Основы проектирования складов</w:t>
      </w:r>
      <w:r>
        <w:rPr>
          <w:sz w:val="28"/>
          <w:szCs w:val="28"/>
        </w:rPr>
        <w:t xml:space="preserve">. </w:t>
      </w:r>
      <w:r w:rsidRPr="00D01BD5">
        <w:rPr>
          <w:sz w:val="28"/>
          <w:szCs w:val="28"/>
        </w:rPr>
        <w:t>Основные  конструктивные  элементы  складского  здания: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фундамент, стены, опорные колонны, междуэтажные перекрытия» полы, кровля, рампы и козырьки над ними, двери и окна.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Характеристики объемно-планировочных и конструктивных решений складских зданий: шаг, пролет и высота.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Шаг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расстояние между основными поперечными несущими конструкциями (колоннами, стенами и т.д.).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Пролет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расстояние между продольными несущими конструк</w:t>
      </w:r>
      <w:r w:rsidRPr="00D01BD5">
        <w:rPr>
          <w:sz w:val="28"/>
          <w:szCs w:val="28"/>
        </w:rPr>
        <w:softHyphen/>
        <w:t>циями.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Высота этажа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расстояние между уровнем пола и потолком.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Технологические требования к устройству складов: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01BD5">
        <w:rPr>
          <w:sz w:val="28"/>
          <w:szCs w:val="28"/>
        </w:rPr>
        <w:t>оответствие площади и емкости складских помещений ха</w:t>
      </w:r>
      <w:r w:rsidRPr="00D01BD5">
        <w:rPr>
          <w:sz w:val="28"/>
          <w:szCs w:val="28"/>
        </w:rPr>
        <w:softHyphen/>
        <w:t>рактеру и объему технологических операций</w:t>
      </w:r>
      <w:r>
        <w:rPr>
          <w:sz w:val="28"/>
          <w:szCs w:val="28"/>
        </w:rPr>
        <w:t xml:space="preserve">, а также </w:t>
      </w:r>
      <w:r w:rsidRPr="00D01BD5">
        <w:rPr>
          <w:sz w:val="28"/>
          <w:szCs w:val="28"/>
        </w:rPr>
        <w:t>соответствие параметров и конфигурации складских зданий требованиям оптимальной т</w:t>
      </w:r>
      <w:r>
        <w:rPr>
          <w:sz w:val="28"/>
          <w:szCs w:val="28"/>
        </w:rPr>
        <w:t>ехнологии выполняемых опера</w:t>
      </w:r>
      <w:r>
        <w:rPr>
          <w:sz w:val="28"/>
          <w:szCs w:val="28"/>
        </w:rPr>
        <w:softHyphen/>
        <w:t>ций,  являются технологическими требованиями к устройству склада.</w:t>
      </w:r>
    </w:p>
    <w:p w:rsidR="00C21934" w:rsidRPr="0045486A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7676">
        <w:rPr>
          <w:bCs/>
          <w:sz w:val="28"/>
          <w:szCs w:val="28"/>
        </w:rPr>
        <w:t>Склад</w:t>
      </w:r>
      <w:r w:rsidRPr="00D01BD5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это сложное техническое сооружение (здание, разнообразное оборудование и другие устройства), </w:t>
      </w:r>
      <w:r w:rsidRPr="00217676">
        <w:rPr>
          <w:sz w:val="28"/>
          <w:szCs w:val="28"/>
        </w:rPr>
        <w:t xml:space="preserve">предназначенное </w:t>
      </w:r>
      <w:r w:rsidRPr="00217676">
        <w:rPr>
          <w:bCs/>
          <w:sz w:val="28"/>
          <w:szCs w:val="28"/>
        </w:rPr>
        <w:t>для</w:t>
      </w:r>
      <w:r w:rsidRPr="00D01BD5">
        <w:rPr>
          <w:b/>
          <w:bCs/>
          <w:sz w:val="28"/>
          <w:szCs w:val="28"/>
        </w:rPr>
        <w:t xml:space="preserve"> </w:t>
      </w:r>
      <w:r w:rsidRPr="00D01BD5">
        <w:rPr>
          <w:sz w:val="28"/>
          <w:szCs w:val="28"/>
        </w:rPr>
        <w:t>приемки, размещения, накопления, хранения, переработки, отпус</w:t>
      </w:r>
      <w:r w:rsidRPr="00D01BD5">
        <w:rPr>
          <w:sz w:val="28"/>
          <w:szCs w:val="28"/>
        </w:rPr>
        <w:softHyphen/>
        <w:t>ка потребителю и распределения продукции между потребителя</w:t>
      </w:r>
      <w:r w:rsidRPr="00D01BD5">
        <w:rPr>
          <w:sz w:val="28"/>
          <w:szCs w:val="28"/>
        </w:rPr>
        <w:softHyphen/>
        <w:t>ми.</w:t>
      </w:r>
      <w:r w:rsidR="00845838">
        <w:rPr>
          <w:rStyle w:val="a5"/>
          <w:sz w:val="28"/>
          <w:szCs w:val="28"/>
        </w:rPr>
        <w:footnoteReference w:id="15"/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Оборудование под хранение должно отвечать специфическим особенностям хранения единиц продукции и обеспечивать макси</w:t>
      </w:r>
      <w:r w:rsidRPr="00D01BD5">
        <w:rPr>
          <w:sz w:val="28"/>
          <w:szCs w:val="28"/>
        </w:rPr>
        <w:softHyphen/>
        <w:t xml:space="preserve">мальное использование объема и площади склада. Пространство под рабочие проходы должно быть минимальным, но с учетом </w:t>
      </w:r>
      <w:proofErr w:type="gramStart"/>
      <w:r w:rsidRPr="00D01BD5">
        <w:rPr>
          <w:sz w:val="28"/>
          <w:szCs w:val="28"/>
        </w:rPr>
        <w:t>требова</w:t>
      </w:r>
      <w:r w:rsidRPr="00D01BD5">
        <w:rPr>
          <w:sz w:val="28"/>
          <w:szCs w:val="28"/>
        </w:rPr>
        <w:softHyphen/>
        <w:t xml:space="preserve">ний обеспечения </w:t>
      </w:r>
      <w:r w:rsidRPr="00D01BD5">
        <w:rPr>
          <w:sz w:val="28"/>
          <w:szCs w:val="28"/>
        </w:rPr>
        <w:lastRenderedPageBreak/>
        <w:t>нормальных условий функционирования подъем</w:t>
      </w:r>
      <w:r w:rsidRPr="00D01BD5">
        <w:rPr>
          <w:sz w:val="28"/>
          <w:szCs w:val="28"/>
        </w:rPr>
        <w:softHyphen/>
        <w:t>но-транспортных машин</w:t>
      </w:r>
      <w:proofErr w:type="gramEnd"/>
      <w:r w:rsidRPr="00D01BD5">
        <w:rPr>
          <w:sz w:val="28"/>
          <w:szCs w:val="28"/>
        </w:rPr>
        <w:t xml:space="preserve"> и механизмов.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Технологические карты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детальные разработки последова</w:t>
      </w:r>
      <w:r w:rsidRPr="00D01BD5">
        <w:rPr>
          <w:sz w:val="28"/>
          <w:szCs w:val="28"/>
        </w:rPr>
        <w:softHyphen/>
        <w:t>тельности выполнения складских операций. Технологические кар</w:t>
      </w:r>
      <w:r w:rsidRPr="00D01BD5">
        <w:rPr>
          <w:sz w:val="28"/>
          <w:szCs w:val="28"/>
        </w:rPr>
        <w:softHyphen/>
        <w:t>ты могут быть составлены на весь процесс складской переработки продукции или на отдельные его этапы (поступление продукции</w:t>
      </w:r>
      <w:proofErr w:type="gramStart"/>
      <w:r w:rsidRPr="00D01BD5">
        <w:rPr>
          <w:sz w:val="28"/>
          <w:szCs w:val="28"/>
        </w:rPr>
        <w:t>.</w:t>
      </w:r>
      <w:proofErr w:type="gramEnd"/>
      <w:r w:rsidRPr="00D01BD5">
        <w:rPr>
          <w:sz w:val="28"/>
          <w:szCs w:val="28"/>
        </w:rPr>
        <w:t xml:space="preserve"> </w:t>
      </w:r>
      <w:proofErr w:type="gramStart"/>
      <w:r w:rsidRPr="00D01BD5">
        <w:rPr>
          <w:sz w:val="28"/>
          <w:szCs w:val="28"/>
        </w:rPr>
        <w:t>о</w:t>
      </w:r>
      <w:proofErr w:type="gramEnd"/>
      <w:r w:rsidRPr="00D01BD5">
        <w:rPr>
          <w:sz w:val="28"/>
          <w:szCs w:val="28"/>
        </w:rPr>
        <w:t>тправка продукции и т.д.). В технологических картах определя</w:t>
      </w:r>
      <w:r w:rsidRPr="00D01BD5">
        <w:rPr>
          <w:sz w:val="28"/>
          <w:szCs w:val="28"/>
        </w:rPr>
        <w:softHyphen/>
        <w:t>ются:</w:t>
      </w:r>
      <w:r>
        <w:rPr>
          <w:sz w:val="28"/>
          <w:szCs w:val="28"/>
        </w:rPr>
        <w:t xml:space="preserve"> </w:t>
      </w:r>
      <w:r w:rsidRPr="00D01BD5">
        <w:rPr>
          <w:sz w:val="28"/>
          <w:szCs w:val="28"/>
        </w:rPr>
        <w:t>содержание работы (перечень выполняемых операций); исполнитель; перечень документов, составляемых по ходу технологическо</w:t>
      </w:r>
      <w:r w:rsidRPr="00D01BD5">
        <w:rPr>
          <w:sz w:val="28"/>
          <w:szCs w:val="28"/>
        </w:rPr>
        <w:softHyphen/>
        <w:t>го процесса.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Технологические графики предусматривают выполнение складских операций во времени (в течение смены, суток и т.д.). Это могут быть:    графики работы погрузочно-разгрузочных механизмов; графики прибытия покупателей на склад или в зал товарных образцов для отборки продукции;    графики работы зоны экспедиции.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Снятие остатков, или оперативный учет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то есть сверка ма</w:t>
      </w:r>
      <w:r w:rsidRPr="00D01BD5">
        <w:rPr>
          <w:sz w:val="28"/>
          <w:szCs w:val="28"/>
        </w:rPr>
        <w:softHyphen/>
        <w:t>териально ответственными лицами фактического наличия продук</w:t>
      </w:r>
      <w:r w:rsidRPr="00D01BD5">
        <w:rPr>
          <w:sz w:val="28"/>
          <w:szCs w:val="28"/>
        </w:rPr>
        <w:softHyphen/>
        <w:t xml:space="preserve">ции с данными товарного счета. Подсчитываются товарные места хранения продукции (коробки), затем с учетом соответствующих норм и нормативов производится пересчет, определяется количеств </w:t>
      </w:r>
      <w:proofErr w:type="gramStart"/>
      <w:r w:rsidRPr="00D01BD5">
        <w:rPr>
          <w:sz w:val="28"/>
          <w:szCs w:val="28"/>
        </w:rPr>
        <w:t>во</w:t>
      </w:r>
      <w:proofErr w:type="gramEnd"/>
      <w:r w:rsidRPr="00D01BD5">
        <w:rPr>
          <w:sz w:val="28"/>
          <w:szCs w:val="28"/>
        </w:rPr>
        <w:t xml:space="preserve"> продукции, которое оценивается по действующим ценам.</w:t>
      </w:r>
    </w:p>
    <w:p w:rsidR="00C21934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Ревизия — периодическое сравнение плановых величин показа</w:t>
      </w:r>
      <w:r w:rsidRPr="00D01BD5">
        <w:rPr>
          <w:sz w:val="28"/>
          <w:szCs w:val="28"/>
        </w:rPr>
        <w:softHyphen/>
        <w:t xml:space="preserve">телей с </w:t>
      </w:r>
      <w:proofErr w:type="gramStart"/>
      <w:r w:rsidRPr="00D01BD5">
        <w:rPr>
          <w:sz w:val="28"/>
          <w:szCs w:val="28"/>
        </w:rPr>
        <w:t>фактическими</w:t>
      </w:r>
      <w:proofErr w:type="gramEnd"/>
      <w:r w:rsidRPr="00D01BD5">
        <w:rPr>
          <w:sz w:val="28"/>
          <w:szCs w:val="28"/>
        </w:rPr>
        <w:t>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Определим необходимый документы для работы склада.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Приходные ордера — документы, служащие для приемки и </w:t>
      </w:r>
      <w:proofErr w:type="spellStart"/>
      <w:r>
        <w:rPr>
          <w:sz w:val="28"/>
          <w:szCs w:val="28"/>
        </w:rPr>
        <w:t>оприходывания</w:t>
      </w:r>
      <w:proofErr w:type="spellEnd"/>
      <w:r w:rsidRPr="00D01BD5">
        <w:rPr>
          <w:sz w:val="28"/>
          <w:szCs w:val="28"/>
        </w:rPr>
        <w:t xml:space="preserve"> продукции (тары под продукцией), поступающей от поставщиков; оформляются сотрудниками склада, выписываются на основании расчетных и других сопроводительных документов по</w:t>
      </w:r>
      <w:r w:rsidRPr="00D01BD5">
        <w:rPr>
          <w:sz w:val="28"/>
          <w:szCs w:val="28"/>
        </w:rPr>
        <w:softHyphen/>
        <w:t>ставщиков.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Акт о приемке продукции</w:t>
      </w:r>
      <w:r>
        <w:rPr>
          <w:sz w:val="28"/>
          <w:szCs w:val="28"/>
        </w:rPr>
        <w:t xml:space="preserve"> составляется</w:t>
      </w:r>
      <w:r w:rsidRPr="00D01BD5">
        <w:rPr>
          <w:sz w:val="28"/>
          <w:szCs w:val="28"/>
        </w:rPr>
        <w:t xml:space="preserve"> при установлении не</w:t>
      </w:r>
      <w:r w:rsidRPr="00D01BD5">
        <w:rPr>
          <w:sz w:val="28"/>
          <w:szCs w:val="28"/>
        </w:rPr>
        <w:softHyphen/>
        <w:t>соответствия ассортимента» качества и количества поступившей продукции значениям, указанным в документах поставщика.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lastRenderedPageBreak/>
        <w:t>Отпуск сырья, материалов, деталей, топлива и полуфабри</w:t>
      </w:r>
      <w:r w:rsidRPr="00D01BD5">
        <w:rPr>
          <w:sz w:val="28"/>
          <w:szCs w:val="28"/>
        </w:rPr>
        <w:softHyphen/>
        <w:t>катов на производство — отпуск материальных ценностей непо</w:t>
      </w:r>
      <w:r w:rsidRPr="00D01BD5">
        <w:rPr>
          <w:sz w:val="28"/>
          <w:szCs w:val="28"/>
        </w:rPr>
        <w:softHyphen/>
        <w:t>средственно для изготовления продукции.</w:t>
      </w:r>
    </w:p>
    <w:p w:rsidR="00C21934" w:rsidRPr="006F3530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D01BD5">
        <w:rPr>
          <w:sz w:val="28"/>
          <w:szCs w:val="28"/>
        </w:rPr>
        <w:t>Лимитно</w:t>
      </w:r>
      <w:proofErr w:type="spellEnd"/>
      <w:r w:rsidRPr="00D01BD5">
        <w:rPr>
          <w:sz w:val="28"/>
          <w:szCs w:val="28"/>
        </w:rPr>
        <w:t>-заборные карты предназначены для оформления от</w:t>
      </w:r>
      <w:r w:rsidRPr="00D01BD5">
        <w:rPr>
          <w:sz w:val="28"/>
          <w:szCs w:val="28"/>
        </w:rPr>
        <w:softHyphen/>
        <w:t>пуска материалов, систематически потребляемых при изготовлении продукции, а также для текущего контроля над соблюдением уста</w:t>
      </w:r>
      <w:r w:rsidRPr="00D01BD5">
        <w:rPr>
          <w:sz w:val="28"/>
          <w:szCs w:val="28"/>
        </w:rPr>
        <w:softHyphen/>
        <w:t>новленных лимитов отпуска материалов на нужды производства.</w:t>
      </w:r>
      <w:r w:rsidR="00845838">
        <w:rPr>
          <w:rStyle w:val="a5"/>
          <w:sz w:val="28"/>
          <w:szCs w:val="28"/>
        </w:rPr>
        <w:footnoteReference w:id="16"/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Комплектовочные ведомости выписываются на всю потреб</w:t>
      </w:r>
      <w:r w:rsidRPr="00D01BD5">
        <w:rPr>
          <w:sz w:val="28"/>
          <w:szCs w:val="28"/>
        </w:rPr>
        <w:softHyphen/>
        <w:t xml:space="preserve">ность изделий по данному заказу, применяются для </w:t>
      </w:r>
      <w:proofErr w:type="gramStart"/>
      <w:r w:rsidRPr="00D01BD5">
        <w:rPr>
          <w:sz w:val="28"/>
          <w:szCs w:val="28"/>
        </w:rPr>
        <w:t>контроля за</w:t>
      </w:r>
      <w:proofErr w:type="gramEnd"/>
      <w:r w:rsidRPr="00D01BD5">
        <w:rPr>
          <w:sz w:val="28"/>
          <w:szCs w:val="28"/>
        </w:rPr>
        <w:t xml:space="preserve"> от</w:t>
      </w:r>
      <w:r w:rsidRPr="00D01BD5">
        <w:rPr>
          <w:sz w:val="28"/>
          <w:szCs w:val="28"/>
        </w:rPr>
        <w:softHyphen/>
        <w:t>пуском этих изделий на тех предприятиях, где высок удельный вес расхода комплектующих изделий на выпуск готовой продукции.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Ведомости (карты) использования лимитов применяются при оформлении отпуска материалов на производство, требованиями возврата из производства и перемещения материалов со склада в кладовую цеха (участка) накладными, </w:t>
      </w:r>
      <w:proofErr w:type="gramStart"/>
      <w:r w:rsidRPr="00D01BD5">
        <w:rPr>
          <w:sz w:val="28"/>
          <w:szCs w:val="28"/>
        </w:rPr>
        <w:t>контроля за</w:t>
      </w:r>
      <w:proofErr w:type="gramEnd"/>
      <w:r w:rsidRPr="00D01BD5">
        <w:rPr>
          <w:sz w:val="28"/>
          <w:szCs w:val="28"/>
        </w:rPr>
        <w:t xml:space="preserve"> отпуском мате</w:t>
      </w:r>
      <w:r w:rsidRPr="00D01BD5">
        <w:rPr>
          <w:sz w:val="28"/>
          <w:szCs w:val="28"/>
        </w:rPr>
        <w:softHyphen/>
        <w:t>риалов в пределах лимита.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Приказ-накладная на отпуск материалов на сторону — до</w:t>
      </w:r>
      <w:r w:rsidRPr="00D01BD5">
        <w:rPr>
          <w:sz w:val="28"/>
          <w:szCs w:val="28"/>
        </w:rPr>
        <w:softHyphen/>
        <w:t>кумент, служащий для отпуска материалов на сторону; оформляется отделом снабжения на основании договоров, нарядов и других до</w:t>
      </w:r>
      <w:r w:rsidRPr="00D01BD5">
        <w:rPr>
          <w:sz w:val="28"/>
          <w:szCs w:val="28"/>
        </w:rPr>
        <w:softHyphen/>
        <w:t>кументов и письменного разрешения руководителя предприятия или лиц, им на то уполномоченных.</w:t>
      </w:r>
    </w:p>
    <w:p w:rsidR="00C21934" w:rsidRPr="00703948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Доверенность на получение материала — документ, служа</w:t>
      </w:r>
      <w:r w:rsidRPr="00D01BD5">
        <w:rPr>
          <w:sz w:val="28"/>
          <w:szCs w:val="28"/>
        </w:rPr>
        <w:softHyphen/>
        <w:t>щий основанием для получения продукции со склада поставщика или транспортной организации уполномоченному лицу.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Складские затраты определяют по сумме затрат на организа</w:t>
      </w:r>
      <w:r w:rsidRPr="00D01BD5">
        <w:rPr>
          <w:sz w:val="28"/>
          <w:szCs w:val="28"/>
        </w:rPr>
        <w:softHyphen/>
        <w:t>цию хранения продук</w:t>
      </w:r>
      <w:r>
        <w:rPr>
          <w:sz w:val="28"/>
          <w:szCs w:val="28"/>
        </w:rPr>
        <w:t xml:space="preserve">ции и </w:t>
      </w:r>
      <w:r w:rsidRPr="00D01BD5">
        <w:rPr>
          <w:sz w:val="28"/>
          <w:szCs w:val="28"/>
        </w:rPr>
        <w:t xml:space="preserve"> сумме накладных расходов.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Себестоимость хранения продукции определяется отношением суммарных расходов, связанных с выполнением складских опера</w:t>
      </w:r>
      <w:r w:rsidRPr="00D01BD5">
        <w:rPr>
          <w:sz w:val="28"/>
          <w:szCs w:val="28"/>
        </w:rPr>
        <w:softHyphen/>
        <w:t xml:space="preserve">ций, к числу </w:t>
      </w:r>
      <w:proofErr w:type="spellStart"/>
      <w:r w:rsidRPr="00D01BD5">
        <w:rPr>
          <w:sz w:val="28"/>
          <w:szCs w:val="28"/>
        </w:rPr>
        <w:t>тонно</w:t>
      </w:r>
      <w:proofErr w:type="spellEnd"/>
      <w:r w:rsidRPr="00D01BD5">
        <w:rPr>
          <w:sz w:val="28"/>
          <w:szCs w:val="28"/>
        </w:rPr>
        <w:t>-суток хранения.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lastRenderedPageBreak/>
        <w:t xml:space="preserve">Доходы складов определяют исходя из действующих ставок сборов, устанавливаемых по видам продукции за </w:t>
      </w:r>
      <w:proofErr w:type="spellStart"/>
      <w:r w:rsidRPr="00D01BD5">
        <w:rPr>
          <w:sz w:val="28"/>
          <w:szCs w:val="28"/>
        </w:rPr>
        <w:t>тоино</w:t>
      </w:r>
      <w:proofErr w:type="spellEnd"/>
      <w:r w:rsidRPr="00D01BD5">
        <w:rPr>
          <w:sz w:val="28"/>
          <w:szCs w:val="28"/>
        </w:rPr>
        <w:t>-сутки хра</w:t>
      </w:r>
      <w:r w:rsidRPr="00D01BD5">
        <w:rPr>
          <w:sz w:val="28"/>
          <w:szCs w:val="28"/>
        </w:rPr>
        <w:softHyphen/>
        <w:t>нения.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Производительность труда работников склада вычисляют ис</w:t>
      </w:r>
      <w:r w:rsidRPr="00D01BD5">
        <w:rPr>
          <w:sz w:val="28"/>
          <w:szCs w:val="28"/>
        </w:rPr>
        <w:softHyphen/>
        <w:t>ходя из размеров грузооборота склада, а также численности всех складских работников и подсобных рабочих, закрепленных за скла</w:t>
      </w:r>
      <w:r w:rsidRPr="00D01BD5">
        <w:rPr>
          <w:sz w:val="28"/>
          <w:szCs w:val="28"/>
        </w:rPr>
        <w:softHyphen/>
        <w:t>дом.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Показатели эффективности использования складской пло</w:t>
      </w:r>
      <w:r w:rsidRPr="00D01BD5">
        <w:rPr>
          <w:sz w:val="28"/>
          <w:szCs w:val="28"/>
        </w:rPr>
        <w:softHyphen/>
        <w:t>щади и объема показывают, насколько эффективно используется складское пространство при эксплуатации конкретных видов склад</w:t>
      </w:r>
      <w:r w:rsidRPr="00D01BD5">
        <w:rPr>
          <w:sz w:val="28"/>
          <w:szCs w:val="28"/>
        </w:rPr>
        <w:softHyphen/>
        <w:t>ского оборудования.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 xml:space="preserve">Грузооборот склада </w:t>
      </w:r>
      <w:r>
        <w:rPr>
          <w:sz w:val="28"/>
          <w:szCs w:val="28"/>
        </w:rPr>
        <w:t>-</w:t>
      </w:r>
      <w:r w:rsidRPr="00D01BD5">
        <w:rPr>
          <w:sz w:val="28"/>
          <w:szCs w:val="28"/>
        </w:rPr>
        <w:t xml:space="preserve"> показатель, характеризующий трудоем</w:t>
      </w:r>
      <w:r w:rsidRPr="00D01BD5">
        <w:rPr>
          <w:sz w:val="28"/>
          <w:szCs w:val="28"/>
        </w:rPr>
        <w:softHyphen/>
        <w:t>кость работы и исчисляемый объемом продукции различных наиме</w:t>
      </w:r>
      <w:r w:rsidRPr="00D01BD5">
        <w:rPr>
          <w:sz w:val="28"/>
          <w:szCs w:val="28"/>
        </w:rPr>
        <w:softHyphen/>
        <w:t>нований, прошедшей через склад за установленный отрезок времени (сутки, месяц, год). Расчет грузооборота склада возможен по при</w:t>
      </w:r>
      <w:r w:rsidRPr="00D01BD5">
        <w:rPr>
          <w:sz w:val="28"/>
          <w:szCs w:val="28"/>
        </w:rPr>
        <w:softHyphen/>
        <w:t>бытии либо по отправлени</w:t>
      </w:r>
      <w:r>
        <w:rPr>
          <w:sz w:val="28"/>
          <w:szCs w:val="28"/>
        </w:rPr>
        <w:t>ю</w:t>
      </w:r>
      <w:r w:rsidRPr="00D01BD5">
        <w:rPr>
          <w:sz w:val="28"/>
          <w:szCs w:val="28"/>
        </w:rPr>
        <w:t xml:space="preserve"> продукции.</w:t>
      </w:r>
    </w:p>
    <w:p w:rsidR="00C21934" w:rsidRPr="00FC2098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Удельная нагрузка склада характеризует массу груза, прихо</w:t>
      </w:r>
      <w:r w:rsidRPr="00D01BD5">
        <w:rPr>
          <w:sz w:val="28"/>
          <w:szCs w:val="28"/>
        </w:rPr>
        <w:softHyphen/>
        <w:t>дящуюся на 1 м</w:t>
      </w:r>
      <w:proofErr w:type="gramStart"/>
      <w:r w:rsidRPr="00D01BD5">
        <w:rPr>
          <w:sz w:val="28"/>
          <w:szCs w:val="28"/>
          <w:vertAlign w:val="superscript"/>
        </w:rPr>
        <w:t>2</w:t>
      </w:r>
      <w:proofErr w:type="gramEnd"/>
      <w:r w:rsidRPr="00D01BD5">
        <w:rPr>
          <w:sz w:val="28"/>
          <w:szCs w:val="28"/>
        </w:rPr>
        <w:t xml:space="preserve"> складской площади.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Коэффициент неравномерности загрузки склада определяется как отношение грузооборота наиболее напряженного месяца к сред</w:t>
      </w:r>
      <w:r w:rsidRPr="00D01BD5">
        <w:rPr>
          <w:sz w:val="28"/>
          <w:szCs w:val="28"/>
        </w:rPr>
        <w:softHyphen/>
        <w:t>немесячному грузообороту склада.</w:t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Коэффициент использования грузового объема склада харак</w:t>
      </w:r>
      <w:r w:rsidRPr="00D01BD5">
        <w:rPr>
          <w:sz w:val="28"/>
          <w:szCs w:val="28"/>
        </w:rPr>
        <w:softHyphen/>
        <w:t>теризует плотность и высоту укладки продукции.</w:t>
      </w:r>
    </w:p>
    <w:p w:rsidR="00C21934" w:rsidRPr="00B73BC7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Коэффициент оборачиваемости продукции на складе — ин</w:t>
      </w:r>
      <w:r w:rsidRPr="00D01BD5">
        <w:rPr>
          <w:sz w:val="28"/>
          <w:szCs w:val="28"/>
        </w:rPr>
        <w:softHyphen/>
        <w:t>тенсивность прохождения продукции через склад определенной вместимости.</w:t>
      </w:r>
      <w:r w:rsidR="00A53D0E">
        <w:rPr>
          <w:rStyle w:val="a5"/>
          <w:sz w:val="28"/>
          <w:szCs w:val="28"/>
        </w:rPr>
        <w:footnoteReference w:id="17"/>
      </w:r>
    </w:p>
    <w:p w:rsidR="00C21934" w:rsidRPr="00D01BD5" w:rsidRDefault="00C21934" w:rsidP="00C2193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1BD5">
        <w:rPr>
          <w:sz w:val="28"/>
          <w:szCs w:val="28"/>
        </w:rPr>
        <w:t>Процедура отпуска продукции со склада заключается в вы</w:t>
      </w:r>
      <w:r w:rsidRPr="00D01BD5">
        <w:rPr>
          <w:sz w:val="28"/>
          <w:szCs w:val="28"/>
        </w:rPr>
        <w:softHyphen/>
        <w:t>полнении заказов на хранящуюся на складе продукцию.</w:t>
      </w:r>
    </w:p>
    <w:p w:rsidR="00FA315E" w:rsidRDefault="00FA315E">
      <w:pPr>
        <w:spacing w:after="200" w:line="276" w:lineRule="auto"/>
      </w:pPr>
      <w:r>
        <w:br w:type="page"/>
      </w:r>
    </w:p>
    <w:p w:rsidR="005F54B5" w:rsidRPr="00C60711" w:rsidRDefault="00FA315E" w:rsidP="00FA315E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3" w:name="_Toc336799824"/>
      <w:r w:rsidRPr="00C60711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23"/>
    </w:p>
    <w:p w:rsidR="00FA315E" w:rsidRPr="00FA315E" w:rsidRDefault="00FA315E" w:rsidP="00FA315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A315E">
        <w:rPr>
          <w:rStyle w:val="FontStyle41"/>
          <w:sz w:val="28"/>
          <w:szCs w:val="28"/>
        </w:rPr>
        <w:t>В условиях развития рыночных отноше</w:t>
      </w:r>
      <w:r w:rsidRPr="00FA315E">
        <w:rPr>
          <w:rStyle w:val="FontStyle41"/>
          <w:sz w:val="28"/>
          <w:szCs w:val="28"/>
        </w:rPr>
        <w:softHyphen/>
        <w:t>ний определенный научный и прагматиче</w:t>
      </w:r>
      <w:r w:rsidRPr="00FA315E">
        <w:rPr>
          <w:rStyle w:val="FontStyle41"/>
          <w:sz w:val="28"/>
          <w:szCs w:val="28"/>
        </w:rPr>
        <w:softHyphen/>
        <w:t>ский интерес представляет собой вопрос оценки эффективности управления инвестициями в логистике промышленного предприятия.  В процессе исследования уже не раз отмечалось, что систе</w:t>
      </w:r>
      <w:r w:rsidRPr="00FA315E">
        <w:rPr>
          <w:sz w:val="28"/>
          <w:szCs w:val="28"/>
        </w:rPr>
        <w:t xml:space="preserve">ма управления процессом распределения и перераспределения инвестиционных ресурсов с использованием инструментов логистики еще недостаточно изучена, о чем свидетельствует фрагментарный характер результатов научных изысканий, что в свою очередь вызывает низкую эффективность управления инвестиционной деятельностью и недостаточно полное использование инвестиционного потенциала промышленными предприятиями. </w:t>
      </w:r>
    </w:p>
    <w:p w:rsidR="00FA315E" w:rsidRPr="00035BA6" w:rsidRDefault="00FA315E" w:rsidP="00FA315E">
      <w:pPr>
        <w:pStyle w:val="Style8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35BA6">
        <w:rPr>
          <w:rFonts w:ascii="Times New Roman" w:hAnsi="Times New Roman"/>
          <w:sz w:val="28"/>
          <w:szCs w:val="28"/>
        </w:rPr>
        <w:t xml:space="preserve">Как показывает анализ публикаций в специальной печати, на сегодняшний день единого мнения в отношении общих показателей оценки эффективности </w:t>
      </w:r>
      <w:r>
        <w:rPr>
          <w:rFonts w:ascii="Times New Roman" w:hAnsi="Times New Roman"/>
          <w:sz w:val="28"/>
          <w:szCs w:val="28"/>
        </w:rPr>
        <w:t>инвестиционных проектов</w:t>
      </w:r>
      <w:r w:rsidRPr="00035BA6">
        <w:rPr>
          <w:rFonts w:ascii="Times New Roman" w:hAnsi="Times New Roman"/>
          <w:sz w:val="28"/>
          <w:szCs w:val="28"/>
        </w:rPr>
        <w:t xml:space="preserve"> пока не существует. </w:t>
      </w:r>
      <w:r>
        <w:rPr>
          <w:rFonts w:ascii="Times New Roman" w:hAnsi="Times New Roman"/>
          <w:sz w:val="28"/>
          <w:szCs w:val="28"/>
        </w:rPr>
        <w:t>Сложность и многоплановость логистических процессов инвестиционной</w:t>
      </w:r>
      <w:r w:rsidRPr="00035BA6">
        <w:rPr>
          <w:rFonts w:ascii="Times New Roman" w:hAnsi="Times New Roman"/>
          <w:sz w:val="28"/>
          <w:szCs w:val="28"/>
        </w:rPr>
        <w:t xml:space="preserve"> деятельности промышленного предприятия влечет за собой неоднозначность мнений специалистов относительно способов </w:t>
      </w:r>
      <w:r>
        <w:rPr>
          <w:rFonts w:ascii="Times New Roman" w:hAnsi="Times New Roman"/>
          <w:sz w:val="28"/>
          <w:szCs w:val="28"/>
        </w:rPr>
        <w:t>оценки их качества</w:t>
      </w:r>
      <w:r w:rsidRPr="00035BA6">
        <w:rPr>
          <w:rFonts w:ascii="Times New Roman" w:hAnsi="Times New Roman"/>
          <w:sz w:val="28"/>
          <w:szCs w:val="28"/>
        </w:rPr>
        <w:t xml:space="preserve">. В ряде публикаций эффективность </w:t>
      </w:r>
      <w:r>
        <w:rPr>
          <w:rFonts w:ascii="Times New Roman" w:hAnsi="Times New Roman"/>
          <w:sz w:val="28"/>
          <w:szCs w:val="28"/>
        </w:rPr>
        <w:t xml:space="preserve">инвестиций </w:t>
      </w:r>
      <w:r w:rsidRPr="00035BA6">
        <w:rPr>
          <w:rFonts w:ascii="Times New Roman" w:hAnsi="Times New Roman"/>
          <w:sz w:val="28"/>
          <w:szCs w:val="28"/>
        </w:rPr>
        <w:t xml:space="preserve">исследуется с позиций общей хозяйственной деятельности промышленного предприятия. Некоторые авторы конкретизируют показатели эффективности в отношении его коммерческой деятельности. </w:t>
      </w:r>
    </w:p>
    <w:p w:rsidR="00FA315E" w:rsidRDefault="00FA315E" w:rsidP="00FA315E">
      <w:pPr>
        <w:widowControl w:val="0"/>
        <w:spacing w:line="360" w:lineRule="auto"/>
        <w:ind w:firstLine="709"/>
        <w:jc w:val="both"/>
        <w:rPr>
          <w:rStyle w:val="FontStyle41"/>
          <w:sz w:val="28"/>
          <w:szCs w:val="28"/>
        </w:rPr>
      </w:pPr>
      <w:r w:rsidRPr="001A7DA7">
        <w:rPr>
          <w:rStyle w:val="FontStyle41"/>
          <w:sz w:val="28"/>
          <w:szCs w:val="28"/>
        </w:rPr>
        <w:t xml:space="preserve">Эта </w:t>
      </w:r>
      <w:r>
        <w:rPr>
          <w:rStyle w:val="FontStyle41"/>
          <w:sz w:val="28"/>
          <w:szCs w:val="28"/>
        </w:rPr>
        <w:t>ситуация, по мнению автора, объ</w:t>
      </w:r>
      <w:r>
        <w:rPr>
          <w:rStyle w:val="FontStyle41"/>
          <w:sz w:val="28"/>
          <w:szCs w:val="28"/>
        </w:rPr>
        <w:softHyphen/>
        <w:t>ясняется следующим</w:t>
      </w:r>
      <w:r w:rsidRPr="001A7DA7">
        <w:rPr>
          <w:rStyle w:val="FontStyle41"/>
          <w:sz w:val="28"/>
          <w:szCs w:val="28"/>
        </w:rPr>
        <w:t xml:space="preserve"> рядом причин. Так, несмотря на общность основных методологи</w:t>
      </w:r>
      <w:r w:rsidRPr="001A7DA7">
        <w:rPr>
          <w:rStyle w:val="FontStyle41"/>
          <w:sz w:val="28"/>
          <w:szCs w:val="28"/>
        </w:rPr>
        <w:softHyphen/>
        <w:t xml:space="preserve">ческих принципов, оценка эффективности </w:t>
      </w:r>
      <w:r>
        <w:rPr>
          <w:rStyle w:val="FontStyle41"/>
          <w:sz w:val="28"/>
          <w:szCs w:val="28"/>
        </w:rPr>
        <w:t xml:space="preserve">инвестиционных проектов в логистике промышленного предприятия </w:t>
      </w:r>
      <w:r w:rsidRPr="001A7DA7">
        <w:rPr>
          <w:rStyle w:val="FontStyle41"/>
          <w:sz w:val="28"/>
          <w:szCs w:val="28"/>
        </w:rPr>
        <w:t>имеет существенную специфи</w:t>
      </w:r>
      <w:r w:rsidRPr="001A7DA7">
        <w:rPr>
          <w:rStyle w:val="FontStyle41"/>
          <w:sz w:val="28"/>
          <w:szCs w:val="28"/>
        </w:rPr>
        <w:softHyphen/>
        <w:t xml:space="preserve">ку, </w:t>
      </w:r>
      <w:r>
        <w:rPr>
          <w:rStyle w:val="FontStyle41"/>
          <w:sz w:val="28"/>
          <w:szCs w:val="28"/>
        </w:rPr>
        <w:t xml:space="preserve">обусловленную их потоковым характером, </w:t>
      </w:r>
      <w:r w:rsidRPr="001A7DA7">
        <w:rPr>
          <w:rStyle w:val="FontStyle41"/>
          <w:sz w:val="28"/>
          <w:szCs w:val="28"/>
        </w:rPr>
        <w:t>которая н</w:t>
      </w:r>
      <w:r>
        <w:rPr>
          <w:rStyle w:val="FontStyle41"/>
          <w:sz w:val="28"/>
          <w:szCs w:val="28"/>
        </w:rPr>
        <w:t xml:space="preserve">акладывает отпечаток на способы </w:t>
      </w:r>
      <w:r w:rsidRPr="001A7DA7">
        <w:rPr>
          <w:rStyle w:val="FontStyle41"/>
          <w:sz w:val="28"/>
          <w:szCs w:val="28"/>
        </w:rPr>
        <w:t>исчисления</w:t>
      </w:r>
      <w:r>
        <w:rPr>
          <w:rStyle w:val="FontStyle41"/>
          <w:sz w:val="28"/>
          <w:szCs w:val="28"/>
        </w:rPr>
        <w:t xml:space="preserve"> критериев результативности</w:t>
      </w:r>
      <w:r w:rsidRPr="001A7DA7">
        <w:rPr>
          <w:rStyle w:val="FontStyle41"/>
          <w:sz w:val="28"/>
          <w:szCs w:val="28"/>
        </w:rPr>
        <w:t xml:space="preserve">. Кроме того, </w:t>
      </w:r>
      <w:r>
        <w:rPr>
          <w:rStyle w:val="FontStyle41"/>
          <w:sz w:val="28"/>
          <w:szCs w:val="28"/>
        </w:rPr>
        <w:t>расчет показателей эффективности осуществляе</w:t>
      </w:r>
      <w:r w:rsidRPr="001A7DA7">
        <w:rPr>
          <w:rStyle w:val="FontStyle41"/>
          <w:sz w:val="28"/>
          <w:szCs w:val="28"/>
        </w:rPr>
        <w:t>тся в рамках различных методологий и, как сле</w:t>
      </w:r>
      <w:r>
        <w:rPr>
          <w:rStyle w:val="FontStyle41"/>
          <w:sz w:val="28"/>
          <w:szCs w:val="28"/>
        </w:rPr>
        <w:t>дствие, принципов управления по</w:t>
      </w:r>
      <w:r w:rsidRPr="001A7DA7">
        <w:rPr>
          <w:rStyle w:val="FontStyle41"/>
          <w:sz w:val="28"/>
          <w:szCs w:val="28"/>
        </w:rPr>
        <w:t>токов</w:t>
      </w:r>
      <w:r>
        <w:rPr>
          <w:rStyle w:val="FontStyle41"/>
          <w:sz w:val="28"/>
          <w:szCs w:val="28"/>
        </w:rPr>
        <w:t>ыми процессами. Более того, в пределах</w:t>
      </w:r>
      <w:r w:rsidRPr="001A7DA7">
        <w:rPr>
          <w:rStyle w:val="FontStyle41"/>
          <w:sz w:val="28"/>
          <w:szCs w:val="28"/>
        </w:rPr>
        <w:t xml:space="preserve"> методологии </w:t>
      </w:r>
      <w:r>
        <w:rPr>
          <w:rStyle w:val="FontStyle41"/>
          <w:sz w:val="28"/>
          <w:szCs w:val="28"/>
        </w:rPr>
        <w:t xml:space="preserve">взаимодействующих </w:t>
      </w:r>
      <w:r>
        <w:rPr>
          <w:rStyle w:val="FontStyle41"/>
          <w:sz w:val="28"/>
          <w:szCs w:val="28"/>
        </w:rPr>
        <w:lastRenderedPageBreak/>
        <w:t>потоковых про</w:t>
      </w:r>
      <w:r w:rsidRPr="001A7DA7">
        <w:rPr>
          <w:rStyle w:val="FontStyle41"/>
          <w:sz w:val="28"/>
          <w:szCs w:val="28"/>
        </w:rPr>
        <w:t>цессов си</w:t>
      </w:r>
      <w:r>
        <w:rPr>
          <w:rStyle w:val="FontStyle41"/>
          <w:sz w:val="28"/>
          <w:szCs w:val="28"/>
        </w:rPr>
        <w:t>стема показателей их оценки</w:t>
      </w:r>
      <w:r w:rsidRPr="001A7DA7">
        <w:rPr>
          <w:rStyle w:val="FontStyle41"/>
          <w:sz w:val="28"/>
          <w:szCs w:val="28"/>
        </w:rPr>
        <w:t xml:space="preserve"> вообще не разработана, несмотря на то, что учет взаимодействия потоковых процессов дает дополнительные возможности для их оптимизации</w:t>
      </w:r>
      <w:r>
        <w:rPr>
          <w:rStyle w:val="FontStyle41"/>
          <w:sz w:val="28"/>
          <w:szCs w:val="28"/>
        </w:rPr>
        <w:t xml:space="preserve">. </w:t>
      </w:r>
      <w:r w:rsidRPr="003F0EC3">
        <w:rPr>
          <w:rStyle w:val="FontStyle41"/>
          <w:sz w:val="28"/>
          <w:szCs w:val="28"/>
        </w:rPr>
        <w:t>Неоправданно ши</w:t>
      </w:r>
      <w:r w:rsidRPr="003F0EC3">
        <w:rPr>
          <w:rStyle w:val="FontStyle41"/>
          <w:sz w:val="28"/>
          <w:szCs w:val="28"/>
        </w:rPr>
        <w:softHyphen/>
        <w:t>рокий разброс задач, функций и объектов примене</w:t>
      </w:r>
      <w:r w:rsidRPr="003F0EC3">
        <w:rPr>
          <w:rStyle w:val="FontStyle41"/>
          <w:sz w:val="28"/>
          <w:szCs w:val="28"/>
        </w:rPr>
        <w:softHyphen/>
        <w:t>ния логистики, перечисленных в зарубежной и оте</w:t>
      </w:r>
      <w:r w:rsidRPr="003F0EC3">
        <w:rPr>
          <w:rStyle w:val="FontStyle41"/>
          <w:sz w:val="28"/>
          <w:szCs w:val="28"/>
        </w:rPr>
        <w:softHyphen/>
        <w:t>чественной литературе, затрудняет объективную оценку эффективности и целесообразности приме</w:t>
      </w:r>
      <w:r w:rsidRPr="003F0EC3">
        <w:rPr>
          <w:rStyle w:val="FontStyle41"/>
          <w:sz w:val="28"/>
          <w:szCs w:val="28"/>
        </w:rPr>
        <w:softHyphen/>
        <w:t>нения ее конкретных форм и методов в различных хозяйственных структурах</w:t>
      </w:r>
      <w:r>
        <w:rPr>
          <w:rStyle w:val="FontStyle41"/>
          <w:sz w:val="28"/>
          <w:szCs w:val="28"/>
        </w:rPr>
        <w:t>. Также</w:t>
      </w:r>
      <w:r w:rsidRPr="003F0EC3">
        <w:rPr>
          <w:rStyle w:val="FontStyle41"/>
          <w:sz w:val="28"/>
          <w:szCs w:val="28"/>
        </w:rPr>
        <w:t xml:space="preserve"> логистика</w:t>
      </w:r>
      <w:r>
        <w:rPr>
          <w:rStyle w:val="FontStyle41"/>
          <w:sz w:val="28"/>
          <w:szCs w:val="28"/>
        </w:rPr>
        <w:t xml:space="preserve"> управления промышленным предприятием</w:t>
      </w:r>
      <w:r w:rsidRPr="003F0EC3">
        <w:rPr>
          <w:rStyle w:val="FontStyle41"/>
          <w:sz w:val="28"/>
          <w:szCs w:val="28"/>
        </w:rPr>
        <w:t>, в отличие от менеджмента и маркетинга до сих пор не имеет четкого концептуального видения для ее эффективного использования.</w:t>
      </w:r>
      <w:r w:rsidR="00BE4946">
        <w:rPr>
          <w:rStyle w:val="a5"/>
          <w:color w:val="000000"/>
          <w:sz w:val="28"/>
          <w:szCs w:val="28"/>
        </w:rPr>
        <w:footnoteReference w:id="18"/>
      </w:r>
      <w:r w:rsidRPr="003F0EC3">
        <w:rPr>
          <w:rStyle w:val="FontStyle41"/>
          <w:sz w:val="28"/>
          <w:szCs w:val="28"/>
        </w:rPr>
        <w:t xml:space="preserve"> </w:t>
      </w:r>
    </w:p>
    <w:p w:rsidR="00FA315E" w:rsidRPr="005D083E" w:rsidRDefault="00FA315E" w:rsidP="00FA315E">
      <w:pPr>
        <w:widowControl w:val="0"/>
        <w:spacing w:line="36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Таким образом, в</w:t>
      </w:r>
      <w:r w:rsidRPr="005D083E">
        <w:rPr>
          <w:rStyle w:val="FontStyle41"/>
          <w:sz w:val="28"/>
          <w:szCs w:val="28"/>
        </w:rPr>
        <w:t xml:space="preserve"> современных условиях становится все более очевидным, что ни одна система управления </w:t>
      </w:r>
      <w:r>
        <w:rPr>
          <w:rStyle w:val="FontStyle41"/>
          <w:sz w:val="28"/>
          <w:szCs w:val="28"/>
        </w:rPr>
        <w:t>инвестиционным проектом не может гарантировать его полную эффективность</w:t>
      </w:r>
      <w:r w:rsidRPr="005D083E">
        <w:rPr>
          <w:rStyle w:val="FontStyle41"/>
          <w:sz w:val="28"/>
          <w:szCs w:val="28"/>
        </w:rPr>
        <w:t>. Для получения</w:t>
      </w:r>
      <w:r>
        <w:rPr>
          <w:rStyle w:val="FontStyle41"/>
          <w:sz w:val="28"/>
          <w:szCs w:val="28"/>
        </w:rPr>
        <w:t xml:space="preserve"> максимального эффекта выбранный</w:t>
      </w:r>
      <w:r w:rsidRPr="005D083E">
        <w:rPr>
          <w:rStyle w:val="FontStyle41"/>
          <w:sz w:val="28"/>
          <w:szCs w:val="28"/>
        </w:rPr>
        <w:t xml:space="preserve"> </w:t>
      </w:r>
      <w:r>
        <w:rPr>
          <w:rStyle w:val="FontStyle41"/>
          <w:sz w:val="28"/>
          <w:szCs w:val="28"/>
        </w:rPr>
        <w:t>алгоритм действий и оценки д</w:t>
      </w:r>
      <w:r w:rsidRPr="005D083E">
        <w:rPr>
          <w:rStyle w:val="FontStyle41"/>
          <w:sz w:val="28"/>
          <w:szCs w:val="28"/>
        </w:rPr>
        <w:t>олж</w:t>
      </w:r>
      <w:r>
        <w:rPr>
          <w:rStyle w:val="FontStyle41"/>
          <w:sz w:val="28"/>
          <w:szCs w:val="28"/>
        </w:rPr>
        <w:t>ен</w:t>
      </w:r>
      <w:r w:rsidRPr="005D083E">
        <w:rPr>
          <w:rStyle w:val="FontStyle41"/>
          <w:sz w:val="28"/>
          <w:szCs w:val="28"/>
        </w:rPr>
        <w:t xml:space="preserve"> быть </w:t>
      </w:r>
      <w:r>
        <w:rPr>
          <w:rStyle w:val="FontStyle41"/>
          <w:sz w:val="28"/>
          <w:szCs w:val="28"/>
        </w:rPr>
        <w:t>адаптирован</w:t>
      </w:r>
      <w:r w:rsidRPr="005D083E">
        <w:rPr>
          <w:rStyle w:val="FontStyle41"/>
          <w:sz w:val="28"/>
          <w:szCs w:val="28"/>
        </w:rPr>
        <w:t xml:space="preserve"> как руководством, так и ко</w:t>
      </w:r>
      <w:r>
        <w:rPr>
          <w:rStyle w:val="FontStyle41"/>
          <w:sz w:val="28"/>
          <w:szCs w:val="28"/>
        </w:rPr>
        <w:t>ллективом предприятия, учитывая</w:t>
      </w:r>
      <w:r w:rsidRPr="005D083E">
        <w:rPr>
          <w:rStyle w:val="FontStyle41"/>
          <w:sz w:val="28"/>
          <w:szCs w:val="28"/>
        </w:rPr>
        <w:t xml:space="preserve"> сп</w:t>
      </w:r>
      <w:r>
        <w:rPr>
          <w:rStyle w:val="FontStyle41"/>
          <w:sz w:val="28"/>
          <w:szCs w:val="28"/>
        </w:rPr>
        <w:t>ецифику его деятельности и ориентацию</w:t>
      </w:r>
      <w:r w:rsidRPr="005D083E">
        <w:rPr>
          <w:rStyle w:val="FontStyle41"/>
          <w:sz w:val="28"/>
          <w:szCs w:val="28"/>
        </w:rPr>
        <w:t xml:space="preserve"> на конкретные цели.</w:t>
      </w:r>
    </w:p>
    <w:p w:rsidR="0093022B" w:rsidRDefault="0093022B">
      <w:pPr>
        <w:spacing w:after="200" w:line="276" w:lineRule="auto"/>
      </w:pPr>
      <w:r>
        <w:br w:type="page"/>
      </w:r>
    </w:p>
    <w:p w:rsidR="00FA315E" w:rsidRPr="00C24137" w:rsidRDefault="0093022B" w:rsidP="00C2413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4" w:name="_Toc336799825"/>
      <w:r w:rsidRPr="00C24137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  <w:bookmarkEnd w:id="24"/>
    </w:p>
    <w:p w:rsidR="0093022B" w:rsidRDefault="0093022B"/>
    <w:p w:rsidR="0093022B" w:rsidRPr="0093022B" w:rsidRDefault="0093022B" w:rsidP="0093022B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proofErr w:type="spellStart"/>
      <w:r w:rsidRPr="0093022B">
        <w:rPr>
          <w:iCs/>
          <w:sz w:val="28"/>
          <w:szCs w:val="28"/>
        </w:rPr>
        <w:t>Лукьянюк</w:t>
      </w:r>
      <w:proofErr w:type="spellEnd"/>
      <w:r w:rsidRPr="0093022B">
        <w:rPr>
          <w:iCs/>
          <w:sz w:val="28"/>
          <w:szCs w:val="28"/>
        </w:rPr>
        <w:t xml:space="preserve"> A.С. Логистика организации и управление производством / </w:t>
      </w:r>
      <w:proofErr w:type="spellStart"/>
      <w:r w:rsidRPr="0093022B">
        <w:rPr>
          <w:iCs/>
          <w:sz w:val="28"/>
          <w:szCs w:val="28"/>
        </w:rPr>
        <w:t>Лукьянюк</w:t>
      </w:r>
      <w:proofErr w:type="spellEnd"/>
      <w:r w:rsidRPr="0093022B">
        <w:rPr>
          <w:iCs/>
          <w:sz w:val="28"/>
          <w:szCs w:val="28"/>
        </w:rPr>
        <w:t xml:space="preserve"> А.С. // </w:t>
      </w:r>
      <w:r w:rsidRPr="0093022B">
        <w:rPr>
          <w:sz w:val="28"/>
          <w:szCs w:val="28"/>
        </w:rPr>
        <w:t>Дизайн и производство мебели. - 20</w:t>
      </w:r>
      <w:r w:rsidR="00E42030">
        <w:rPr>
          <w:sz w:val="28"/>
          <w:szCs w:val="28"/>
        </w:rPr>
        <w:t>12</w:t>
      </w:r>
      <w:r w:rsidRPr="0093022B">
        <w:rPr>
          <w:sz w:val="28"/>
          <w:szCs w:val="28"/>
        </w:rPr>
        <w:t>. - № 1-2. - С. 62-65.</w:t>
      </w:r>
    </w:p>
    <w:p w:rsidR="0093022B" w:rsidRPr="0093022B" w:rsidRDefault="0093022B" w:rsidP="0093022B">
      <w:pPr>
        <w:pStyle w:val="Style5"/>
        <w:numPr>
          <w:ilvl w:val="0"/>
          <w:numId w:val="10"/>
        </w:numPr>
        <w:tabs>
          <w:tab w:val="left" w:pos="490"/>
        </w:tabs>
        <w:spacing w:line="360" w:lineRule="auto"/>
        <w:rPr>
          <w:rStyle w:val="FontStyle24"/>
          <w:color w:val="auto"/>
          <w:sz w:val="28"/>
          <w:szCs w:val="28"/>
        </w:rPr>
      </w:pPr>
      <w:r w:rsidRPr="0093022B">
        <w:rPr>
          <w:rStyle w:val="FontStyle23"/>
          <w:b w:val="0"/>
          <w:sz w:val="28"/>
          <w:szCs w:val="28"/>
        </w:rPr>
        <w:t xml:space="preserve">Сток Д. </w:t>
      </w:r>
      <w:r w:rsidRPr="0093022B">
        <w:rPr>
          <w:rStyle w:val="FontStyle23"/>
          <w:b w:val="0"/>
          <w:spacing w:val="-20"/>
          <w:sz w:val="28"/>
          <w:szCs w:val="28"/>
        </w:rPr>
        <w:t>Р.</w:t>
      </w:r>
      <w:r w:rsidRPr="0093022B">
        <w:rPr>
          <w:rStyle w:val="FontStyle23"/>
          <w:sz w:val="28"/>
          <w:szCs w:val="28"/>
        </w:rPr>
        <w:t xml:space="preserve"> </w:t>
      </w:r>
      <w:r w:rsidRPr="0093022B">
        <w:rPr>
          <w:rStyle w:val="FontStyle24"/>
          <w:sz w:val="28"/>
          <w:szCs w:val="28"/>
        </w:rPr>
        <w:t>Стратегическое управление логистикой / Д. Р. Сток. — М.: Инфра-М, 20</w:t>
      </w:r>
      <w:r w:rsidR="00E42030">
        <w:rPr>
          <w:rStyle w:val="FontStyle24"/>
          <w:sz w:val="28"/>
          <w:szCs w:val="28"/>
        </w:rPr>
        <w:t>13</w:t>
      </w:r>
      <w:r w:rsidRPr="0093022B">
        <w:rPr>
          <w:rStyle w:val="FontStyle24"/>
          <w:sz w:val="28"/>
          <w:szCs w:val="28"/>
        </w:rPr>
        <w:t>. – 231с.</w:t>
      </w:r>
    </w:p>
    <w:p w:rsidR="0049552D" w:rsidRPr="0049552D" w:rsidRDefault="0049552D" w:rsidP="0049552D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49552D">
        <w:rPr>
          <w:sz w:val="28"/>
          <w:szCs w:val="28"/>
        </w:rPr>
        <w:t xml:space="preserve">Анисимов В. Г. </w:t>
      </w:r>
      <w:proofErr w:type="spellStart"/>
      <w:r w:rsidRPr="0049552D">
        <w:rPr>
          <w:sz w:val="28"/>
          <w:szCs w:val="28"/>
        </w:rPr>
        <w:t>Оптимизационно</w:t>
      </w:r>
      <w:proofErr w:type="spellEnd"/>
      <w:r w:rsidRPr="0049552D">
        <w:rPr>
          <w:sz w:val="28"/>
          <w:szCs w:val="28"/>
        </w:rPr>
        <w:t xml:space="preserve">-адаптивный подход к управлению </w:t>
      </w:r>
      <w:r w:rsidRPr="0049552D">
        <w:rPr>
          <w:rStyle w:val="a6"/>
          <w:b w:val="0"/>
          <w:sz w:val="28"/>
          <w:szCs w:val="28"/>
        </w:rPr>
        <w:t>инвестициями</w:t>
      </w:r>
      <w:r w:rsidRPr="0049552D">
        <w:rPr>
          <w:b/>
          <w:sz w:val="28"/>
          <w:szCs w:val="28"/>
        </w:rPr>
        <w:t xml:space="preserve"> </w:t>
      </w:r>
      <w:r w:rsidRPr="0049552D">
        <w:rPr>
          <w:sz w:val="28"/>
          <w:szCs w:val="28"/>
        </w:rPr>
        <w:t>в условиях неопределенности: монография / - Москва: Российская таможенная акад., 20</w:t>
      </w:r>
      <w:r w:rsidR="00E42030">
        <w:rPr>
          <w:sz w:val="28"/>
          <w:szCs w:val="28"/>
        </w:rPr>
        <w:t>11</w:t>
      </w:r>
      <w:r w:rsidRPr="0049552D">
        <w:rPr>
          <w:sz w:val="28"/>
          <w:szCs w:val="28"/>
        </w:rPr>
        <w:t>. - 173с.</w:t>
      </w:r>
    </w:p>
    <w:p w:rsidR="009149DA" w:rsidRPr="00783712" w:rsidRDefault="009149DA" w:rsidP="009149DA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proofErr w:type="spellStart"/>
      <w:r w:rsidRPr="009149DA">
        <w:rPr>
          <w:iCs/>
          <w:sz w:val="28"/>
          <w:szCs w:val="28"/>
        </w:rPr>
        <w:t>Ажлуни</w:t>
      </w:r>
      <w:proofErr w:type="spellEnd"/>
      <w:r w:rsidRPr="009149DA">
        <w:rPr>
          <w:iCs/>
          <w:sz w:val="28"/>
          <w:szCs w:val="28"/>
        </w:rPr>
        <w:t xml:space="preserve"> А.М.</w:t>
      </w:r>
      <w:r w:rsidRPr="009149DA">
        <w:rPr>
          <w:i/>
          <w:iCs/>
          <w:color w:val="00008F"/>
          <w:sz w:val="28"/>
          <w:szCs w:val="28"/>
        </w:rPr>
        <w:t xml:space="preserve">  </w:t>
      </w:r>
      <w:r w:rsidRPr="009149DA">
        <w:rPr>
          <w:sz w:val="28"/>
          <w:szCs w:val="28"/>
        </w:rPr>
        <w:t xml:space="preserve">Формирование структур управления логистикой в системе корпоративного менеджмента промышленных предприятий / </w:t>
      </w:r>
      <w:proofErr w:type="spellStart"/>
      <w:r w:rsidRPr="00783712">
        <w:rPr>
          <w:iCs/>
          <w:sz w:val="28"/>
          <w:szCs w:val="28"/>
        </w:rPr>
        <w:t>Ажлуни</w:t>
      </w:r>
      <w:proofErr w:type="spellEnd"/>
      <w:r w:rsidRPr="00783712">
        <w:rPr>
          <w:iCs/>
          <w:sz w:val="28"/>
          <w:szCs w:val="28"/>
        </w:rPr>
        <w:t xml:space="preserve"> А.М., Калиновский С.И.  // </w:t>
      </w:r>
      <w:r w:rsidRPr="00783712">
        <w:rPr>
          <w:sz w:val="28"/>
          <w:szCs w:val="28"/>
        </w:rPr>
        <w:t>Интеграл. - 2010. - № 1. - С. 97-97.</w:t>
      </w:r>
    </w:p>
    <w:p w:rsidR="00783712" w:rsidRDefault="00783712" w:rsidP="00783712">
      <w:pPr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z w:val="28"/>
          <w:szCs w:val="28"/>
        </w:rPr>
      </w:pPr>
      <w:r w:rsidRPr="00783712">
        <w:rPr>
          <w:iCs/>
          <w:color w:val="000000"/>
          <w:sz w:val="28"/>
          <w:szCs w:val="28"/>
        </w:rPr>
        <w:t xml:space="preserve">Волков Д.А. Современные подходы в инвестиционном анализе и инвестиционном моделировании / Волков Д.А. // </w:t>
      </w:r>
      <w:r w:rsidRPr="00783712">
        <w:rPr>
          <w:color w:val="000000"/>
          <w:sz w:val="28"/>
          <w:szCs w:val="28"/>
        </w:rPr>
        <w:t>Экономика образования. - 2011. - № 1. - С. 91-106.</w:t>
      </w:r>
    </w:p>
    <w:p w:rsidR="00DF4F35" w:rsidRPr="00DF4F35" w:rsidRDefault="007641AF" w:rsidP="00DF4F35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9" w:history="1"/>
      <w:r w:rsidR="00DF4F35" w:rsidRPr="00DF4F35">
        <w:rPr>
          <w:iCs/>
          <w:sz w:val="28"/>
          <w:szCs w:val="28"/>
        </w:rPr>
        <w:t xml:space="preserve">Орёл О.А. Логистика как фактор стратегического развития предприятия / Орел О.А. // </w:t>
      </w:r>
      <w:r w:rsidR="00DF4F35" w:rsidRPr="00DF4F35">
        <w:rPr>
          <w:sz w:val="28"/>
          <w:szCs w:val="28"/>
        </w:rPr>
        <w:t>РИСК: Ресурсы, информация, снабжение, конкуренция. -  2010. - № 2. - С. 38-40.</w:t>
      </w:r>
    </w:p>
    <w:p w:rsidR="00DF4F35" w:rsidRPr="00DF4F35" w:rsidRDefault="00DF4F35" w:rsidP="00DF4F35">
      <w:pPr>
        <w:pStyle w:val="a7"/>
        <w:widowControl w:val="0"/>
        <w:numPr>
          <w:ilvl w:val="0"/>
          <w:numId w:val="10"/>
        </w:numPr>
        <w:spacing w:line="360" w:lineRule="auto"/>
        <w:jc w:val="both"/>
        <w:rPr>
          <w:b/>
          <w:iCs/>
          <w:color w:val="000000"/>
          <w:sz w:val="28"/>
          <w:szCs w:val="28"/>
        </w:rPr>
      </w:pPr>
      <w:r w:rsidRPr="00DF4F35">
        <w:rPr>
          <w:sz w:val="28"/>
          <w:szCs w:val="28"/>
        </w:rPr>
        <w:t xml:space="preserve">Малевич Ю.В. Анализ подходов к оценке уровня развития логистики / Малевич Ю.В. // Вестник </w:t>
      </w:r>
      <w:proofErr w:type="spellStart"/>
      <w:r w:rsidRPr="00DF4F35">
        <w:rPr>
          <w:sz w:val="28"/>
          <w:szCs w:val="28"/>
        </w:rPr>
        <w:t>ИНЖЭКОНа</w:t>
      </w:r>
      <w:proofErr w:type="spellEnd"/>
      <w:r w:rsidRPr="00DF4F35">
        <w:rPr>
          <w:sz w:val="28"/>
          <w:szCs w:val="28"/>
        </w:rPr>
        <w:t>. Серия: Экономика. - 2010. - Т. 37. № 2. С. 201-208.</w:t>
      </w:r>
    </w:p>
    <w:p w:rsidR="0070631F" w:rsidRPr="00845838" w:rsidRDefault="0070631F" w:rsidP="0070631F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0631F">
        <w:rPr>
          <w:sz w:val="28"/>
          <w:szCs w:val="28"/>
        </w:rPr>
        <w:t xml:space="preserve">Мешков Н. А. Исследование систем управления: </w:t>
      </w:r>
      <w:r w:rsidRPr="0070631F">
        <w:rPr>
          <w:rStyle w:val="a6"/>
          <w:b w:val="0"/>
          <w:sz w:val="28"/>
          <w:szCs w:val="28"/>
        </w:rPr>
        <w:t>управление</w:t>
      </w:r>
      <w:r w:rsidRPr="0070631F">
        <w:rPr>
          <w:b/>
          <w:sz w:val="28"/>
          <w:szCs w:val="28"/>
        </w:rPr>
        <w:t xml:space="preserve"> </w:t>
      </w:r>
      <w:r w:rsidRPr="0070631F">
        <w:rPr>
          <w:sz w:val="28"/>
          <w:szCs w:val="28"/>
        </w:rPr>
        <w:t xml:space="preserve">инновациями и </w:t>
      </w:r>
      <w:r w:rsidRPr="0070631F">
        <w:rPr>
          <w:rStyle w:val="a6"/>
          <w:b w:val="0"/>
          <w:sz w:val="28"/>
          <w:szCs w:val="28"/>
        </w:rPr>
        <w:t>инвестициями</w:t>
      </w:r>
      <w:r w:rsidRPr="0070631F">
        <w:rPr>
          <w:sz w:val="28"/>
          <w:szCs w:val="28"/>
        </w:rPr>
        <w:t>: учебное пособие / Мешков Н.А., Крупнов Ю.А. - Москва: МИЭМ, 2011. - 105с.</w:t>
      </w:r>
    </w:p>
    <w:p w:rsidR="00845838" w:rsidRPr="00691126" w:rsidRDefault="00845838" w:rsidP="0070631F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691126">
        <w:rPr>
          <w:sz w:val="28"/>
          <w:szCs w:val="28"/>
        </w:rPr>
        <w:t xml:space="preserve">Основы </w:t>
      </w:r>
      <w:r w:rsidRPr="00691126">
        <w:rPr>
          <w:rStyle w:val="a6"/>
          <w:b w:val="0"/>
          <w:sz w:val="28"/>
          <w:szCs w:val="28"/>
        </w:rPr>
        <w:t>логистики</w:t>
      </w:r>
      <w:r w:rsidRPr="00691126">
        <w:rPr>
          <w:sz w:val="28"/>
          <w:szCs w:val="28"/>
        </w:rPr>
        <w:t>: [</w:t>
      </w:r>
      <w:r w:rsidRPr="00691126">
        <w:rPr>
          <w:rStyle w:val="a6"/>
          <w:b w:val="0"/>
          <w:sz w:val="28"/>
          <w:szCs w:val="28"/>
        </w:rPr>
        <w:t>теория</w:t>
      </w:r>
      <w:r w:rsidRPr="00691126">
        <w:rPr>
          <w:sz w:val="28"/>
          <w:szCs w:val="28"/>
        </w:rPr>
        <w:t xml:space="preserve"> и функции </w:t>
      </w:r>
      <w:r w:rsidRPr="00691126">
        <w:rPr>
          <w:rStyle w:val="a6"/>
          <w:b w:val="0"/>
          <w:sz w:val="28"/>
          <w:szCs w:val="28"/>
        </w:rPr>
        <w:t>логистики</w:t>
      </w:r>
      <w:r w:rsidRPr="00691126">
        <w:rPr>
          <w:sz w:val="28"/>
          <w:szCs w:val="28"/>
        </w:rPr>
        <w:t>, управление цепями поставок, логистические инновации: учебник] / [Щербаков В. В. и др.] ; под ред. В. В. Щербакова. - Москва [и др.]: Питер, 20</w:t>
      </w:r>
      <w:r w:rsidR="00E42030">
        <w:rPr>
          <w:sz w:val="28"/>
          <w:szCs w:val="28"/>
        </w:rPr>
        <w:t>13</w:t>
      </w:r>
      <w:r w:rsidRPr="00691126">
        <w:rPr>
          <w:sz w:val="28"/>
          <w:szCs w:val="28"/>
        </w:rPr>
        <w:t>. - 426с.</w:t>
      </w:r>
    </w:p>
    <w:p w:rsidR="0093022B" w:rsidRDefault="0093022B">
      <w:pPr>
        <w:rPr>
          <w:color w:val="000000"/>
          <w:sz w:val="28"/>
          <w:szCs w:val="28"/>
        </w:rPr>
      </w:pPr>
    </w:p>
    <w:p w:rsidR="007859ED" w:rsidRDefault="007859ED">
      <w:pPr>
        <w:rPr>
          <w:color w:val="000000"/>
          <w:sz w:val="28"/>
          <w:szCs w:val="28"/>
        </w:rPr>
      </w:pPr>
    </w:p>
    <w:p w:rsidR="007859ED" w:rsidRDefault="007859ED">
      <w:pPr>
        <w:rPr>
          <w:color w:val="000000"/>
          <w:sz w:val="28"/>
          <w:szCs w:val="28"/>
        </w:rPr>
      </w:pPr>
    </w:p>
    <w:p w:rsidR="007859ED" w:rsidRPr="00F96BCD" w:rsidRDefault="007859ED" w:rsidP="00F96BC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5" w:name="_Задача_№2"/>
      <w:bookmarkEnd w:id="25"/>
      <w:r w:rsidRPr="00F96BCD">
        <w:rPr>
          <w:rFonts w:ascii="Times New Roman" w:hAnsi="Times New Roman" w:cs="Times New Roman"/>
          <w:sz w:val="28"/>
          <w:szCs w:val="28"/>
        </w:rPr>
        <w:lastRenderedPageBreak/>
        <w:t>Задача №2</w:t>
      </w:r>
    </w:p>
    <w:p w:rsidR="00DE5089" w:rsidRPr="00DE5089" w:rsidRDefault="00DE5089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DE5089">
        <w:rPr>
          <w:i/>
          <w:sz w:val="28"/>
          <w:szCs w:val="28"/>
        </w:rPr>
        <w:t>В цехе установлено 80 прессов. Фактическое время, отработанное одним прессом, составляет 2500 ч/год. Плановый фонд работы пресса - 2900 ч/год.</w:t>
      </w:r>
    </w:p>
    <w:p w:rsidR="00DE5089" w:rsidRPr="00DE5089" w:rsidRDefault="00DE5089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DE5089">
        <w:rPr>
          <w:i/>
          <w:sz w:val="28"/>
          <w:szCs w:val="28"/>
        </w:rPr>
        <w:t>Производительность пресса: техническая (по паспорту) - 8,0 кг/ч, фактическая - 7,2 кг/ч.</w:t>
      </w:r>
    </w:p>
    <w:p w:rsidR="007859ED" w:rsidRPr="007859ED" w:rsidRDefault="00DE5089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DE5089">
        <w:rPr>
          <w:i/>
          <w:sz w:val="28"/>
          <w:szCs w:val="28"/>
        </w:rPr>
        <w:t>Определите фактические и плановые коэффициенты экстенсив</w:t>
      </w:r>
      <w:r w:rsidRPr="00DE5089">
        <w:rPr>
          <w:i/>
          <w:sz w:val="28"/>
          <w:szCs w:val="28"/>
        </w:rPr>
        <w:softHyphen/>
        <w:t xml:space="preserve">ного, интенсивного и интегрального использования оборудования, если планируется увеличить время работы оборудования на 10%, а </w:t>
      </w:r>
      <w:r w:rsidRPr="00DE5089">
        <w:rPr>
          <w:bCs/>
          <w:i/>
          <w:sz w:val="28"/>
          <w:szCs w:val="28"/>
        </w:rPr>
        <w:t xml:space="preserve">фактическую </w:t>
      </w:r>
      <w:r w:rsidRPr="00DE5089">
        <w:rPr>
          <w:i/>
          <w:sz w:val="28"/>
          <w:szCs w:val="28"/>
        </w:rPr>
        <w:t>производительность - на 5%.</w:t>
      </w:r>
    </w:p>
    <w:p w:rsidR="00DE5089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b/>
          <w:sz w:val="28"/>
          <w:szCs w:val="28"/>
        </w:rPr>
        <w:t>Решение: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t>1) коэффициент экстенсивного использования оборудования: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object w:dxaOrig="1800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6.75pt" o:ole="">
            <v:imagedata r:id="rId10" o:title=""/>
          </v:shape>
          <o:OLEObject Type="Embed" ProgID="Equation.3" ShapeID="_x0000_i1025" DrawAspect="Content" ObjectID="_1520058561" r:id="rId11"/>
        </w:object>
      </w:r>
      <w:r w:rsidRPr="007859ED">
        <w:rPr>
          <w:sz w:val="28"/>
          <w:szCs w:val="28"/>
        </w:rPr>
        <w:t>,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t xml:space="preserve">где </w:t>
      </w:r>
      <w:r w:rsidRPr="007859ED">
        <w:rPr>
          <w:sz w:val="28"/>
          <w:szCs w:val="28"/>
          <w:lang w:val="en-US"/>
        </w:rPr>
        <w:t>t</w:t>
      </w:r>
      <w:proofErr w:type="spellStart"/>
      <w:r w:rsidRPr="007859ED">
        <w:rPr>
          <w:sz w:val="28"/>
          <w:szCs w:val="28"/>
        </w:rPr>
        <w:t>обор</w:t>
      </w:r>
      <w:proofErr w:type="gramStart"/>
      <w:r w:rsidRPr="007859ED">
        <w:rPr>
          <w:sz w:val="28"/>
          <w:szCs w:val="28"/>
        </w:rPr>
        <w:t>.ф</w:t>
      </w:r>
      <w:proofErr w:type="spellEnd"/>
      <w:proofErr w:type="gramEnd"/>
      <w:r w:rsidRPr="007859ED">
        <w:rPr>
          <w:sz w:val="28"/>
          <w:szCs w:val="28"/>
        </w:rPr>
        <w:t xml:space="preserve"> – фактическое время работы оборудования, </w:t>
      </w:r>
      <w:r w:rsidRPr="007859ED">
        <w:rPr>
          <w:sz w:val="28"/>
          <w:szCs w:val="28"/>
          <w:lang w:val="en-US"/>
        </w:rPr>
        <w:t>t</w:t>
      </w:r>
      <w:proofErr w:type="spellStart"/>
      <w:r w:rsidRPr="007859ED">
        <w:rPr>
          <w:sz w:val="28"/>
          <w:szCs w:val="28"/>
        </w:rPr>
        <w:t>обор.пл</w:t>
      </w:r>
      <w:proofErr w:type="spellEnd"/>
      <w:r w:rsidRPr="007859ED">
        <w:rPr>
          <w:sz w:val="28"/>
          <w:szCs w:val="28"/>
        </w:rPr>
        <w:t xml:space="preserve"> – время работы оборудования по норме. </w:t>
      </w:r>
      <w:r w:rsidRPr="007859ED">
        <w:rPr>
          <w:sz w:val="28"/>
          <w:szCs w:val="28"/>
        </w:rPr>
        <w:object w:dxaOrig="3270" w:dyaOrig="615">
          <v:shape id="_x0000_i1026" type="#_x0000_t75" style="width:163.5pt;height:30.75pt" o:ole="">
            <v:imagedata r:id="rId12" o:title=""/>
          </v:shape>
          <o:OLEObject Type="Embed" ProgID="Equation.3" ShapeID="_x0000_i1026" DrawAspect="Content" ObjectID="_1520058562" r:id="rId13"/>
        </w:objec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t>2) Коэффициент интенсивного использования оборудования: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object w:dxaOrig="1755" w:dyaOrig="900">
          <v:shape id="_x0000_i1027" type="#_x0000_t75" style="width:87.75pt;height:45pt" o:ole="">
            <v:imagedata r:id="rId14" o:title=""/>
          </v:shape>
          <o:OLEObject Type="Embed" ProgID="Equation.3" ShapeID="_x0000_i1027" DrawAspect="Content" ObjectID="_1520058563" r:id="rId15"/>
        </w:object>
      </w:r>
      <w:r w:rsidRPr="007859ED">
        <w:rPr>
          <w:sz w:val="28"/>
          <w:szCs w:val="28"/>
        </w:rPr>
        <w:t>,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t xml:space="preserve">где </w:t>
      </w:r>
      <w:proofErr w:type="spellStart"/>
      <w:r w:rsidRPr="007859ED">
        <w:rPr>
          <w:sz w:val="28"/>
          <w:szCs w:val="28"/>
        </w:rPr>
        <w:t>Вф</w:t>
      </w:r>
      <w:proofErr w:type="spellEnd"/>
      <w:r w:rsidRPr="007859ED">
        <w:rPr>
          <w:sz w:val="28"/>
          <w:szCs w:val="28"/>
        </w:rPr>
        <w:t xml:space="preserve"> – фактическая выработка оборудованием продукции в единицу времени; </w:t>
      </w:r>
      <w:proofErr w:type="spellStart"/>
      <w:r w:rsidRPr="007859ED">
        <w:rPr>
          <w:sz w:val="28"/>
          <w:szCs w:val="28"/>
        </w:rPr>
        <w:t>Вн</w:t>
      </w:r>
      <w:proofErr w:type="spellEnd"/>
      <w:r w:rsidRPr="007859ED">
        <w:rPr>
          <w:sz w:val="28"/>
          <w:szCs w:val="28"/>
        </w:rPr>
        <w:t xml:space="preserve"> – техническая выработка оборудованием продукции в единицу времени.</w: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object w:dxaOrig="3525" w:dyaOrig="720">
          <v:shape id="_x0000_i1028" type="#_x0000_t75" style="width:176.25pt;height:36pt" o:ole="">
            <v:imagedata r:id="rId16" o:title=""/>
          </v:shape>
          <o:OLEObject Type="Embed" ProgID="Equation.3" ShapeID="_x0000_i1028" DrawAspect="Content" ObjectID="_1520058564" r:id="rId17"/>
        </w:objec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lastRenderedPageBreak/>
        <w:t xml:space="preserve">3) Коэффициент интегрированного использования: </w:t>
      </w:r>
      <w:r w:rsidRPr="007859ED">
        <w:rPr>
          <w:sz w:val="28"/>
          <w:szCs w:val="28"/>
        </w:rPr>
        <w:object w:dxaOrig="3780" w:dyaOrig="390">
          <v:shape id="_x0000_i1029" type="#_x0000_t75" style="width:189pt;height:19.5pt" o:ole="">
            <v:imagedata r:id="rId18" o:title=""/>
          </v:shape>
          <o:OLEObject Type="Embed" ProgID="Equation.3" ShapeID="_x0000_i1029" DrawAspect="Content" ObjectID="_1520058565" r:id="rId19"/>
        </w:object>
      </w:r>
    </w:p>
    <w:p w:rsidR="007859ED" w:rsidRPr="007859ED" w:rsidRDefault="007859ED" w:rsidP="00F96BCD">
      <w:pPr>
        <w:tabs>
          <w:tab w:val="num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859ED">
        <w:rPr>
          <w:sz w:val="28"/>
          <w:szCs w:val="28"/>
        </w:rPr>
        <w:t>Ответ: коэффициент экстенсивного использования оборудования при увеличении фактического времени работы оборудования на 10% равен 0,95; коэффициент интенсивного использования оборудования при увеличении фактической производительности на 5% равен 0,945; коэффициент интегрированного использования оборудования равен 0,897.</w:t>
      </w:r>
    </w:p>
    <w:p w:rsidR="007859ED" w:rsidRDefault="007859ED" w:rsidP="00F96BCD">
      <w:pPr>
        <w:rPr>
          <w:b/>
          <w:sz w:val="28"/>
          <w:szCs w:val="28"/>
        </w:rPr>
      </w:pPr>
    </w:p>
    <w:p w:rsidR="00DE5089" w:rsidRDefault="00DE5089" w:rsidP="00F96BCD">
      <w:pPr>
        <w:rPr>
          <w:b/>
          <w:sz w:val="28"/>
          <w:szCs w:val="28"/>
        </w:rPr>
      </w:pPr>
    </w:p>
    <w:p w:rsidR="00DE5089" w:rsidRDefault="00DE5089" w:rsidP="00F96BCD">
      <w:pPr>
        <w:rPr>
          <w:b/>
          <w:sz w:val="28"/>
          <w:szCs w:val="28"/>
        </w:rPr>
      </w:pPr>
    </w:p>
    <w:p w:rsidR="00DE5089" w:rsidRPr="00F96BCD" w:rsidRDefault="00DE5089" w:rsidP="00F96BC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6" w:name="_Задача_№3"/>
      <w:bookmarkEnd w:id="26"/>
      <w:r w:rsidRPr="00F96BCD">
        <w:rPr>
          <w:rFonts w:ascii="Times New Roman" w:hAnsi="Times New Roman" w:cs="Times New Roman"/>
          <w:sz w:val="28"/>
          <w:szCs w:val="28"/>
        </w:rPr>
        <w:t>Задача №3</w:t>
      </w:r>
    </w:p>
    <w:p w:rsidR="00DE5089" w:rsidRPr="00DE5089" w:rsidRDefault="00DE5089" w:rsidP="00F96BCD">
      <w:pPr>
        <w:spacing w:line="360" w:lineRule="auto"/>
        <w:ind w:firstLine="709"/>
        <w:rPr>
          <w:i/>
          <w:sz w:val="28"/>
          <w:szCs w:val="28"/>
        </w:rPr>
      </w:pPr>
      <w:r w:rsidRPr="00DE5089">
        <w:rPr>
          <w:i/>
          <w:sz w:val="28"/>
          <w:szCs w:val="28"/>
        </w:rPr>
        <w:t xml:space="preserve">Акционерное </w:t>
      </w:r>
      <w:r w:rsidRPr="00DE5089">
        <w:rPr>
          <w:bCs/>
          <w:i/>
          <w:sz w:val="28"/>
          <w:szCs w:val="28"/>
        </w:rPr>
        <w:t xml:space="preserve">общество </w:t>
      </w:r>
      <w:r w:rsidRPr="00DE5089">
        <w:rPr>
          <w:i/>
          <w:sz w:val="28"/>
          <w:szCs w:val="28"/>
        </w:rPr>
        <w:t>планирует в будущем году выпустить 50 000 обыкновенных акций номинальной стоимостью 10 руб. и при</w:t>
      </w:r>
      <w:r w:rsidRPr="00DE5089">
        <w:rPr>
          <w:i/>
          <w:sz w:val="28"/>
          <w:szCs w:val="28"/>
        </w:rPr>
        <w:softHyphen/>
        <w:t xml:space="preserve">вилегированные акции на сумму 150 000 руб. с </w:t>
      </w:r>
      <w:r w:rsidRPr="00DE5089">
        <w:rPr>
          <w:bCs/>
          <w:i/>
          <w:sz w:val="28"/>
          <w:szCs w:val="28"/>
        </w:rPr>
        <w:t>5%-</w:t>
      </w:r>
      <w:proofErr w:type="spellStart"/>
      <w:r w:rsidRPr="00DE5089">
        <w:rPr>
          <w:bCs/>
          <w:i/>
          <w:sz w:val="28"/>
          <w:szCs w:val="28"/>
        </w:rPr>
        <w:t>ным</w:t>
      </w:r>
      <w:proofErr w:type="spellEnd"/>
      <w:r w:rsidRPr="00DE5089">
        <w:rPr>
          <w:bCs/>
          <w:i/>
          <w:sz w:val="28"/>
          <w:szCs w:val="28"/>
        </w:rPr>
        <w:t xml:space="preserve"> </w:t>
      </w:r>
      <w:r w:rsidRPr="00DE5089">
        <w:rPr>
          <w:i/>
          <w:sz w:val="28"/>
          <w:szCs w:val="28"/>
        </w:rPr>
        <w:t>дивидендом.</w:t>
      </w:r>
    </w:p>
    <w:p w:rsidR="00DE5089" w:rsidRPr="00DE5089" w:rsidRDefault="00DE5089" w:rsidP="00F96BCD">
      <w:pPr>
        <w:spacing w:line="360" w:lineRule="auto"/>
        <w:ind w:firstLine="709"/>
        <w:rPr>
          <w:i/>
          <w:sz w:val="28"/>
          <w:szCs w:val="28"/>
        </w:rPr>
      </w:pPr>
      <w:r w:rsidRPr="00DE5089">
        <w:rPr>
          <w:i/>
          <w:sz w:val="28"/>
          <w:szCs w:val="28"/>
        </w:rPr>
        <w:t>Определите дивиденд по одной обыкновенной акции, если прибыль к распределению акционерного общества составит 20 000 руб.</w:t>
      </w:r>
    </w:p>
    <w:p w:rsidR="00DE5089" w:rsidRPr="00DE5089" w:rsidRDefault="00DE5089" w:rsidP="00F96BCD">
      <w:pPr>
        <w:spacing w:line="360" w:lineRule="auto"/>
        <w:ind w:firstLine="709"/>
        <w:rPr>
          <w:b/>
          <w:sz w:val="28"/>
          <w:szCs w:val="28"/>
        </w:rPr>
      </w:pPr>
      <w:r w:rsidRPr="00DE5089">
        <w:rPr>
          <w:b/>
          <w:sz w:val="28"/>
          <w:szCs w:val="28"/>
        </w:rPr>
        <w:t>Решение:</w:t>
      </w:r>
    </w:p>
    <w:p w:rsidR="00DE5089" w:rsidRPr="00DE5089" w:rsidRDefault="007641AF" w:rsidP="00F96BCD">
      <w:pPr>
        <w:spacing w:line="360" w:lineRule="auto"/>
        <w:ind w:firstLine="709"/>
        <w:rPr>
          <w:sz w:val="28"/>
          <w:szCs w:val="28"/>
        </w:rPr>
      </w:pPr>
      <w:r>
        <w:pict>
          <v:shape id="_x0000_s1027" type="#_x0000_t75" style="position:absolute;left:0;text-align:left;margin-left:192.6pt;margin-top:20.95pt;width:189pt;height:23.45pt;z-index:251687936">
            <v:imagedata r:id="rId20" o:title=""/>
          </v:shape>
          <o:OLEObject Type="Embed" ProgID="Equation.3" ShapeID="_x0000_s1027" DrawAspect="Content" ObjectID="_1520058566" r:id="rId21"/>
        </w:pict>
      </w:r>
      <w:r>
        <w:pict>
          <v:shape id="_x0000_s1026" type="#_x0000_t75" style="position:absolute;left:0;text-align:left;margin-left:12.6pt;margin-top:20.95pt;width:2in;height:23.45pt;z-index:251686912">
            <v:imagedata r:id="rId22" o:title=""/>
          </v:shape>
          <o:OLEObject Type="Embed" ProgID="Equation.3" ShapeID="_x0000_s1026" DrawAspect="Content" ObjectID="_1520058567" r:id="rId23"/>
        </w:pict>
      </w:r>
      <w:r w:rsidR="00DE5089" w:rsidRPr="00DE5089">
        <w:rPr>
          <w:sz w:val="28"/>
          <w:szCs w:val="28"/>
        </w:rPr>
        <w:t>1. Рассчитаем дивиденды от прибыли привилегированных акций:</w:t>
      </w:r>
    </w:p>
    <w:p w:rsidR="00DE5089" w:rsidRPr="00DE5089" w:rsidRDefault="00DE5089" w:rsidP="00F96BCD">
      <w:pPr>
        <w:spacing w:line="360" w:lineRule="auto"/>
        <w:ind w:firstLine="709"/>
        <w:rPr>
          <w:sz w:val="28"/>
          <w:szCs w:val="28"/>
        </w:rPr>
      </w:pPr>
      <w:r w:rsidRPr="00DE5089">
        <w:rPr>
          <w:sz w:val="28"/>
          <w:szCs w:val="28"/>
        </w:rPr>
        <w:t xml:space="preserve">                                                                                                                руб.                                             </w:t>
      </w:r>
    </w:p>
    <w:p w:rsidR="00DE5089" w:rsidRPr="00DE5089" w:rsidRDefault="00DE5089" w:rsidP="00F96BCD">
      <w:pPr>
        <w:spacing w:line="360" w:lineRule="auto"/>
        <w:ind w:firstLine="709"/>
        <w:jc w:val="center"/>
        <w:rPr>
          <w:sz w:val="28"/>
          <w:szCs w:val="28"/>
        </w:rPr>
      </w:pPr>
    </w:p>
    <w:p w:rsidR="00DE5089" w:rsidRPr="00DE5089" w:rsidRDefault="00DE5089" w:rsidP="00F96BCD">
      <w:pPr>
        <w:spacing w:line="360" w:lineRule="auto"/>
        <w:ind w:firstLine="709"/>
        <w:rPr>
          <w:sz w:val="28"/>
          <w:szCs w:val="28"/>
        </w:rPr>
      </w:pPr>
      <w:r w:rsidRPr="00DE5089">
        <w:rPr>
          <w:sz w:val="28"/>
          <w:szCs w:val="28"/>
        </w:rPr>
        <w:t>2. Рассчитаем дивиденды по обыкновенным акциям:</w:t>
      </w:r>
    </w:p>
    <w:p w:rsidR="00DE5089" w:rsidRPr="00DE5089" w:rsidRDefault="007641AF" w:rsidP="00F96BCD">
      <w:pPr>
        <w:spacing w:line="360" w:lineRule="auto"/>
        <w:ind w:firstLine="709"/>
        <w:rPr>
          <w:sz w:val="28"/>
          <w:szCs w:val="28"/>
        </w:rPr>
      </w:pPr>
      <w:r>
        <w:pict>
          <v:shape id="_x0000_s1028" type="#_x0000_t75" style="position:absolute;left:0;text-align:left;margin-left:12.6pt;margin-top:18.1pt;width:117pt;height:31.2pt;z-index:251688960">
            <v:imagedata r:id="rId24" o:title=""/>
          </v:shape>
          <o:OLEObject Type="Embed" ProgID="Equation.3" ShapeID="_x0000_s1028" DrawAspect="Content" ObjectID="_1520058568" r:id="rId25"/>
        </w:pict>
      </w:r>
      <w:r>
        <w:pict>
          <v:shape id="_x0000_s1029" type="#_x0000_t75" style="position:absolute;left:0;text-align:left;margin-left:165.6pt;margin-top:14.35pt;width:215.95pt;height:36pt;z-index:251689984">
            <v:imagedata r:id="rId26" o:title=""/>
          </v:shape>
          <o:OLEObject Type="Embed" ProgID="Equation.3" ShapeID="_x0000_s1029" DrawAspect="Content" ObjectID="_1520058569" r:id="rId27"/>
        </w:pict>
      </w:r>
    </w:p>
    <w:p w:rsidR="00DE5089" w:rsidRPr="00DE5089" w:rsidRDefault="00DE5089" w:rsidP="00F96BCD">
      <w:pPr>
        <w:spacing w:line="360" w:lineRule="auto"/>
        <w:ind w:firstLine="709"/>
        <w:rPr>
          <w:sz w:val="28"/>
          <w:szCs w:val="28"/>
        </w:rPr>
      </w:pP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</w:r>
      <w:r w:rsidRPr="00DE5089">
        <w:rPr>
          <w:sz w:val="28"/>
          <w:szCs w:val="28"/>
        </w:rPr>
        <w:tab/>
        <w:t>руб.</w:t>
      </w:r>
      <w:r w:rsidRPr="00DE5089">
        <w:rPr>
          <w:sz w:val="28"/>
          <w:szCs w:val="28"/>
        </w:rPr>
        <w:tab/>
      </w:r>
    </w:p>
    <w:p w:rsidR="00DE5089" w:rsidRPr="00DE5089" w:rsidRDefault="00DE5089" w:rsidP="00F96BCD">
      <w:pPr>
        <w:spacing w:line="360" w:lineRule="auto"/>
        <w:ind w:firstLine="709"/>
        <w:jc w:val="center"/>
        <w:rPr>
          <w:sz w:val="28"/>
          <w:szCs w:val="28"/>
        </w:rPr>
      </w:pPr>
    </w:p>
    <w:p w:rsidR="00DE5089" w:rsidRPr="00DE5089" w:rsidRDefault="00DE5089" w:rsidP="00F96BCD">
      <w:pPr>
        <w:spacing w:line="360" w:lineRule="auto"/>
        <w:ind w:firstLine="709"/>
        <w:rPr>
          <w:sz w:val="28"/>
          <w:szCs w:val="28"/>
        </w:rPr>
      </w:pPr>
      <w:r w:rsidRPr="00DE5089">
        <w:rPr>
          <w:sz w:val="28"/>
          <w:szCs w:val="28"/>
        </w:rPr>
        <w:t>Ответ: Дивиденд по одной обыкновенной акции составляет 0,25 рублей.</w:t>
      </w:r>
    </w:p>
    <w:p w:rsidR="00DE5089" w:rsidRPr="007859ED" w:rsidRDefault="00DE5089" w:rsidP="00F96BCD">
      <w:pPr>
        <w:rPr>
          <w:b/>
          <w:sz w:val="28"/>
          <w:szCs w:val="28"/>
        </w:rPr>
      </w:pPr>
    </w:p>
    <w:sectPr w:rsidR="00DE5089" w:rsidRPr="007859ED" w:rsidSect="007859ED">
      <w:footerReference w:type="default" r:id="rId2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AF" w:rsidRDefault="007641AF" w:rsidP="0093022B">
      <w:r>
        <w:separator/>
      </w:r>
    </w:p>
  </w:endnote>
  <w:endnote w:type="continuationSeparator" w:id="0">
    <w:p w:rsidR="007641AF" w:rsidRDefault="007641AF" w:rsidP="0093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380969"/>
      <w:docPartObj>
        <w:docPartGallery w:val="Page Numbers (Bottom of Page)"/>
        <w:docPartUnique/>
      </w:docPartObj>
    </w:sdtPr>
    <w:sdtEndPr/>
    <w:sdtContent>
      <w:p w:rsidR="00B87394" w:rsidRDefault="00B873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C8B">
          <w:rPr>
            <w:noProof/>
          </w:rPr>
          <w:t>22</w:t>
        </w:r>
        <w:r>
          <w:fldChar w:fldCharType="end"/>
        </w:r>
      </w:p>
    </w:sdtContent>
  </w:sdt>
  <w:p w:rsidR="00080942" w:rsidRDefault="00080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AF" w:rsidRDefault="007641AF" w:rsidP="0093022B">
      <w:r>
        <w:separator/>
      </w:r>
    </w:p>
  </w:footnote>
  <w:footnote w:type="continuationSeparator" w:id="0">
    <w:p w:rsidR="007641AF" w:rsidRDefault="007641AF" w:rsidP="0093022B">
      <w:r>
        <w:continuationSeparator/>
      </w:r>
    </w:p>
  </w:footnote>
  <w:footnote w:id="1">
    <w:p w:rsidR="0093022B" w:rsidRPr="0093022B" w:rsidRDefault="0093022B" w:rsidP="0093022B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93022B">
        <w:rPr>
          <w:iCs/>
        </w:rPr>
        <w:t>Лукьянюк</w:t>
      </w:r>
      <w:proofErr w:type="spellEnd"/>
      <w:r w:rsidRPr="0093022B">
        <w:rPr>
          <w:iCs/>
        </w:rPr>
        <w:t xml:space="preserve"> A.С. Логистика организации и управление производством / </w:t>
      </w:r>
      <w:proofErr w:type="spellStart"/>
      <w:r w:rsidRPr="0093022B">
        <w:rPr>
          <w:iCs/>
        </w:rPr>
        <w:t>Лукьянюк</w:t>
      </w:r>
      <w:proofErr w:type="spellEnd"/>
      <w:r w:rsidRPr="0093022B">
        <w:rPr>
          <w:iCs/>
        </w:rPr>
        <w:t xml:space="preserve"> А.С. // </w:t>
      </w:r>
      <w:r w:rsidRPr="0093022B">
        <w:t>Дизайн и производство мебели. - 20</w:t>
      </w:r>
      <w:r w:rsidR="00E42030">
        <w:t>11</w:t>
      </w:r>
      <w:r w:rsidRPr="0093022B">
        <w:t>. - № 1-2. - С. 62-65.</w:t>
      </w:r>
    </w:p>
    <w:p w:rsidR="0093022B" w:rsidRDefault="0093022B">
      <w:pPr>
        <w:pStyle w:val="a3"/>
      </w:pPr>
    </w:p>
  </w:footnote>
  <w:footnote w:id="2">
    <w:p w:rsidR="0093022B" w:rsidRPr="0093022B" w:rsidRDefault="0093022B" w:rsidP="0093022B">
      <w:pPr>
        <w:pStyle w:val="a3"/>
      </w:pPr>
      <w:r>
        <w:rPr>
          <w:rStyle w:val="a5"/>
        </w:rPr>
        <w:footnoteRef/>
      </w:r>
      <w:r>
        <w:t xml:space="preserve"> </w:t>
      </w:r>
      <w:r w:rsidRPr="0093022B">
        <w:rPr>
          <w:bCs/>
        </w:rPr>
        <w:t>Сток Д. Р.</w:t>
      </w:r>
      <w:r w:rsidRPr="0093022B">
        <w:rPr>
          <w:b/>
          <w:bCs/>
        </w:rPr>
        <w:t xml:space="preserve"> </w:t>
      </w:r>
      <w:r w:rsidRPr="0093022B">
        <w:t>Стратегическое управление логистикой / Д. Р. Сток. — М.: Инфра-М, 20</w:t>
      </w:r>
      <w:r w:rsidR="00E42030">
        <w:t>12</w:t>
      </w:r>
      <w:r w:rsidRPr="0093022B">
        <w:t>. – 231с.</w:t>
      </w:r>
    </w:p>
    <w:p w:rsidR="0093022B" w:rsidRDefault="0093022B">
      <w:pPr>
        <w:pStyle w:val="a3"/>
      </w:pPr>
    </w:p>
  </w:footnote>
  <w:footnote w:id="3">
    <w:p w:rsidR="009149DA" w:rsidRPr="009149DA" w:rsidRDefault="009149DA" w:rsidP="009149DA">
      <w:pPr>
        <w:pStyle w:val="a3"/>
      </w:pPr>
      <w:r>
        <w:rPr>
          <w:rStyle w:val="a5"/>
        </w:rPr>
        <w:footnoteRef/>
      </w:r>
      <w:r>
        <w:t xml:space="preserve"> </w:t>
      </w:r>
      <w:r w:rsidRPr="009149DA">
        <w:t xml:space="preserve">Анисимов В. Г. </w:t>
      </w:r>
      <w:proofErr w:type="spellStart"/>
      <w:r w:rsidRPr="009149DA">
        <w:t>Оптимизационно</w:t>
      </w:r>
      <w:proofErr w:type="spellEnd"/>
      <w:r w:rsidRPr="009149DA">
        <w:t xml:space="preserve">-адаптивный подход к управлению </w:t>
      </w:r>
      <w:r w:rsidRPr="009149DA">
        <w:rPr>
          <w:bCs/>
        </w:rPr>
        <w:t>инвестициями</w:t>
      </w:r>
      <w:r w:rsidRPr="009149DA">
        <w:rPr>
          <w:b/>
        </w:rPr>
        <w:t xml:space="preserve"> </w:t>
      </w:r>
      <w:r w:rsidRPr="009149DA">
        <w:t>в условиях неопределенности: монография / - Москва: Российская таможенная акад., 20</w:t>
      </w:r>
      <w:r w:rsidR="00E42030">
        <w:t>11</w:t>
      </w:r>
      <w:r w:rsidRPr="009149DA">
        <w:t>. - 173с.</w:t>
      </w:r>
    </w:p>
    <w:p w:rsidR="009149DA" w:rsidRDefault="009149DA">
      <w:pPr>
        <w:pStyle w:val="a3"/>
      </w:pPr>
    </w:p>
  </w:footnote>
  <w:footnote w:id="4">
    <w:p w:rsidR="009149DA" w:rsidRDefault="009149DA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9149DA">
        <w:rPr>
          <w:iCs/>
        </w:rPr>
        <w:t>Ажлуни</w:t>
      </w:r>
      <w:proofErr w:type="spellEnd"/>
      <w:r w:rsidRPr="009149DA">
        <w:rPr>
          <w:iCs/>
        </w:rPr>
        <w:t xml:space="preserve"> А.М.</w:t>
      </w:r>
      <w:r w:rsidRPr="009149DA">
        <w:rPr>
          <w:i/>
          <w:iCs/>
        </w:rPr>
        <w:t xml:space="preserve">  </w:t>
      </w:r>
      <w:r w:rsidRPr="009149DA">
        <w:t>Формирование структур управления логистикой в системе корпоративного менеджмента промышленных предприятий</w:t>
      </w:r>
    </w:p>
  </w:footnote>
  <w:footnote w:id="5">
    <w:p w:rsidR="00783712" w:rsidRPr="00E42030" w:rsidRDefault="00783712" w:rsidP="00783712">
      <w:pPr>
        <w:widowControl w:val="0"/>
        <w:spacing w:line="360" w:lineRule="auto"/>
        <w:jc w:val="both"/>
        <w:rPr>
          <w:color w:val="000000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 w:rsidRPr="00E42030">
        <w:rPr>
          <w:iCs/>
          <w:color w:val="000000"/>
          <w:sz w:val="20"/>
          <w:szCs w:val="20"/>
        </w:rPr>
        <w:t xml:space="preserve">Волков Д.А. Современные подходы в инвестиционном анализе и инвестиционном моделировании / Волков Д.А. // </w:t>
      </w:r>
      <w:r w:rsidRPr="00E42030">
        <w:rPr>
          <w:color w:val="000000"/>
          <w:sz w:val="20"/>
          <w:szCs w:val="20"/>
        </w:rPr>
        <w:t>Экономика образования. - 2011. - № 1. - С. 91-106.</w:t>
      </w:r>
    </w:p>
    <w:p w:rsidR="00783712" w:rsidRDefault="00783712">
      <w:pPr>
        <w:pStyle w:val="a3"/>
      </w:pPr>
    </w:p>
  </w:footnote>
  <w:footnote w:id="6">
    <w:p w:rsidR="00627394" w:rsidRPr="00614DC6" w:rsidRDefault="00627394" w:rsidP="00627394">
      <w:pPr>
        <w:widowControl w:val="0"/>
        <w:spacing w:line="360" w:lineRule="auto"/>
        <w:jc w:val="both"/>
        <w:rPr>
          <w:color w:val="000000"/>
        </w:rPr>
      </w:pPr>
      <w:r>
        <w:rPr>
          <w:rStyle w:val="a5"/>
        </w:rPr>
        <w:footnoteRef/>
      </w:r>
      <w:r>
        <w:t xml:space="preserve"> </w:t>
      </w:r>
      <w:r w:rsidRPr="00E42030">
        <w:rPr>
          <w:iCs/>
          <w:color w:val="000000"/>
          <w:sz w:val="20"/>
          <w:szCs w:val="20"/>
        </w:rPr>
        <w:t xml:space="preserve">Волков Д.А. Современные подходы в инвестиционном анализе и инвестиционном моделировании / Волков Д.А. // </w:t>
      </w:r>
      <w:r w:rsidRPr="00E42030">
        <w:rPr>
          <w:color w:val="000000"/>
          <w:sz w:val="20"/>
          <w:szCs w:val="20"/>
        </w:rPr>
        <w:t>Экономика образования. - 2011. - № 1. - С. 91-106.</w:t>
      </w:r>
    </w:p>
    <w:p w:rsidR="00627394" w:rsidRDefault="00627394">
      <w:pPr>
        <w:pStyle w:val="a3"/>
      </w:pPr>
    </w:p>
  </w:footnote>
  <w:footnote w:id="7">
    <w:p w:rsidR="00DF4F35" w:rsidRDefault="00DF4F35">
      <w:pPr>
        <w:pStyle w:val="a3"/>
      </w:pPr>
      <w:r>
        <w:rPr>
          <w:rStyle w:val="a5"/>
        </w:rPr>
        <w:footnoteRef/>
      </w:r>
      <w:r>
        <w:t xml:space="preserve"> </w:t>
      </w:r>
      <w:r w:rsidRPr="00DF4F35">
        <w:rPr>
          <w:iCs/>
        </w:rPr>
        <w:t>Орёл О.А. Логистика как фактор стратегического развития предприятия</w:t>
      </w:r>
    </w:p>
  </w:footnote>
  <w:footnote w:id="8">
    <w:p w:rsidR="00DF4F35" w:rsidRPr="00E42030" w:rsidRDefault="00DF4F35" w:rsidP="00DF4F35">
      <w:pPr>
        <w:widowControl w:val="0"/>
        <w:spacing w:line="360" w:lineRule="auto"/>
        <w:jc w:val="both"/>
        <w:rPr>
          <w:b/>
          <w:iCs/>
          <w:color w:val="000000"/>
          <w:sz w:val="20"/>
          <w:szCs w:val="20"/>
        </w:rPr>
      </w:pPr>
      <w:r w:rsidRPr="00E42030">
        <w:rPr>
          <w:rStyle w:val="a5"/>
          <w:sz w:val="20"/>
          <w:szCs w:val="20"/>
        </w:rPr>
        <w:footnoteRef/>
      </w:r>
      <w:r w:rsidRPr="00E42030">
        <w:rPr>
          <w:sz w:val="20"/>
          <w:szCs w:val="20"/>
        </w:rPr>
        <w:t xml:space="preserve"> Малевич Ю.В. Анализ подходов к оценке уровня развития логистики / Малевич Ю.В. // Вестник </w:t>
      </w:r>
      <w:proofErr w:type="spellStart"/>
      <w:r w:rsidRPr="00E42030">
        <w:rPr>
          <w:sz w:val="20"/>
          <w:szCs w:val="20"/>
        </w:rPr>
        <w:t>ИНЖЭКОНа</w:t>
      </w:r>
      <w:proofErr w:type="spellEnd"/>
      <w:r w:rsidRPr="00E42030">
        <w:rPr>
          <w:sz w:val="20"/>
          <w:szCs w:val="20"/>
        </w:rPr>
        <w:t>. Серия: Экономика. - 2010. - Т. 37. № 2. С. 201-208.</w:t>
      </w:r>
    </w:p>
    <w:p w:rsidR="00DF4F35" w:rsidRPr="00E42030" w:rsidRDefault="00DF4F35">
      <w:pPr>
        <w:pStyle w:val="a3"/>
      </w:pPr>
    </w:p>
  </w:footnote>
  <w:footnote w:id="9">
    <w:p w:rsidR="00461772" w:rsidRPr="00E42030" w:rsidRDefault="00461772" w:rsidP="00461772">
      <w:pPr>
        <w:widowControl w:val="0"/>
        <w:spacing w:line="360" w:lineRule="auto"/>
        <w:jc w:val="both"/>
        <w:rPr>
          <w:sz w:val="20"/>
          <w:szCs w:val="20"/>
        </w:rPr>
      </w:pPr>
      <w:r w:rsidRPr="00E42030">
        <w:rPr>
          <w:rStyle w:val="a5"/>
          <w:sz w:val="20"/>
          <w:szCs w:val="20"/>
        </w:rPr>
        <w:footnoteRef/>
      </w:r>
      <w:r w:rsidRPr="00E42030">
        <w:rPr>
          <w:sz w:val="20"/>
          <w:szCs w:val="20"/>
        </w:rPr>
        <w:t xml:space="preserve"> Мешков Н. А. Исследование систем управления: </w:t>
      </w:r>
      <w:r w:rsidRPr="00E42030">
        <w:rPr>
          <w:rStyle w:val="a6"/>
          <w:b w:val="0"/>
          <w:sz w:val="20"/>
          <w:szCs w:val="20"/>
        </w:rPr>
        <w:t>управление</w:t>
      </w:r>
      <w:r w:rsidRPr="00E42030">
        <w:rPr>
          <w:b/>
          <w:sz w:val="20"/>
          <w:szCs w:val="20"/>
        </w:rPr>
        <w:t xml:space="preserve"> </w:t>
      </w:r>
      <w:r w:rsidRPr="00E42030">
        <w:rPr>
          <w:sz w:val="20"/>
          <w:szCs w:val="20"/>
        </w:rPr>
        <w:t xml:space="preserve">инновациями и </w:t>
      </w:r>
      <w:r w:rsidRPr="00E42030">
        <w:rPr>
          <w:rStyle w:val="a6"/>
          <w:b w:val="0"/>
          <w:sz w:val="20"/>
          <w:szCs w:val="20"/>
        </w:rPr>
        <w:t>инвестициями</w:t>
      </w:r>
      <w:r w:rsidRPr="00E42030">
        <w:rPr>
          <w:sz w:val="20"/>
          <w:szCs w:val="20"/>
        </w:rPr>
        <w:t>: учебное пособие / Мешков Н.А., Крупнов Ю.А. - Москва: МИЭМ, 2011. - 105с.</w:t>
      </w:r>
    </w:p>
    <w:p w:rsidR="00461772" w:rsidRPr="00461772" w:rsidRDefault="00461772">
      <w:pPr>
        <w:pStyle w:val="a3"/>
      </w:pPr>
    </w:p>
  </w:footnote>
  <w:footnote w:id="10">
    <w:p w:rsidR="0070631F" w:rsidRPr="0070631F" w:rsidRDefault="0070631F">
      <w:pPr>
        <w:pStyle w:val="a3"/>
      </w:pPr>
      <w:r>
        <w:rPr>
          <w:rStyle w:val="a5"/>
        </w:rPr>
        <w:footnoteRef/>
      </w:r>
      <w:r>
        <w:t xml:space="preserve"> </w:t>
      </w:r>
      <w:r w:rsidR="00DF4F35" w:rsidRPr="0070631F">
        <w:t>Малевич Ю.В. Анализ подходов к оценке уровня развития логистики / Малевич Ю.В.</w:t>
      </w:r>
    </w:p>
  </w:footnote>
  <w:footnote w:id="11">
    <w:p w:rsidR="0070631F" w:rsidRPr="0070631F" w:rsidRDefault="0070631F">
      <w:pPr>
        <w:pStyle w:val="a3"/>
      </w:pPr>
      <w:r>
        <w:rPr>
          <w:rStyle w:val="a5"/>
        </w:rPr>
        <w:footnoteRef/>
      </w:r>
      <w:r>
        <w:t xml:space="preserve"> </w:t>
      </w:r>
      <w:r w:rsidR="00DF4F35" w:rsidRPr="0070631F">
        <w:t>Малевич Ю.В. Анализ подходов к оценке уровня развития логистики / Малевич Ю.В.</w:t>
      </w:r>
    </w:p>
  </w:footnote>
  <w:footnote w:id="12">
    <w:p w:rsidR="00117941" w:rsidRPr="007A32F8" w:rsidRDefault="00117941" w:rsidP="00117941">
      <w:pPr>
        <w:widowControl w:val="0"/>
        <w:spacing w:line="360" w:lineRule="auto"/>
        <w:jc w:val="both"/>
      </w:pPr>
      <w:r>
        <w:rPr>
          <w:rStyle w:val="a5"/>
        </w:rPr>
        <w:footnoteRef/>
      </w:r>
      <w:r>
        <w:t xml:space="preserve"> </w:t>
      </w:r>
      <w:r w:rsidRPr="00E42030">
        <w:rPr>
          <w:sz w:val="20"/>
          <w:szCs w:val="20"/>
        </w:rPr>
        <w:t xml:space="preserve">Основы </w:t>
      </w:r>
      <w:r w:rsidRPr="00E42030">
        <w:rPr>
          <w:rStyle w:val="a6"/>
          <w:b w:val="0"/>
          <w:sz w:val="20"/>
          <w:szCs w:val="20"/>
        </w:rPr>
        <w:t>логистики</w:t>
      </w:r>
      <w:r w:rsidRPr="00E42030">
        <w:rPr>
          <w:sz w:val="20"/>
          <w:szCs w:val="20"/>
        </w:rPr>
        <w:t>: [</w:t>
      </w:r>
      <w:r w:rsidRPr="00E42030">
        <w:rPr>
          <w:rStyle w:val="a6"/>
          <w:b w:val="0"/>
          <w:sz w:val="20"/>
          <w:szCs w:val="20"/>
        </w:rPr>
        <w:t>теория</w:t>
      </w:r>
      <w:r w:rsidRPr="00E42030">
        <w:rPr>
          <w:sz w:val="20"/>
          <w:szCs w:val="20"/>
        </w:rPr>
        <w:t xml:space="preserve"> и функции </w:t>
      </w:r>
      <w:r w:rsidRPr="00E42030">
        <w:rPr>
          <w:rStyle w:val="a6"/>
          <w:b w:val="0"/>
          <w:sz w:val="20"/>
          <w:szCs w:val="20"/>
        </w:rPr>
        <w:t>логистики</w:t>
      </w:r>
      <w:r w:rsidRPr="00E42030">
        <w:rPr>
          <w:sz w:val="20"/>
          <w:szCs w:val="20"/>
        </w:rPr>
        <w:t>, управление цепями поставок, логистические инновации: учебник] / [Щербаков В. В. и др.]</w:t>
      </w:r>
      <w:proofErr w:type="gramStart"/>
      <w:r w:rsidRPr="00E42030">
        <w:rPr>
          <w:sz w:val="20"/>
          <w:szCs w:val="20"/>
        </w:rPr>
        <w:t xml:space="preserve"> ;</w:t>
      </w:r>
      <w:proofErr w:type="gramEnd"/>
      <w:r w:rsidRPr="00E42030">
        <w:rPr>
          <w:sz w:val="20"/>
          <w:szCs w:val="20"/>
        </w:rPr>
        <w:t xml:space="preserve"> под ред. В. В. Щербакова. - Москва [и др.]: Питер, 20</w:t>
      </w:r>
      <w:r w:rsidR="00E42030">
        <w:rPr>
          <w:sz w:val="20"/>
          <w:szCs w:val="20"/>
        </w:rPr>
        <w:t>11</w:t>
      </w:r>
      <w:r w:rsidRPr="00E42030">
        <w:rPr>
          <w:sz w:val="20"/>
          <w:szCs w:val="20"/>
        </w:rPr>
        <w:t>. - 426с.</w:t>
      </w:r>
    </w:p>
    <w:p w:rsidR="00117941" w:rsidRPr="00117941" w:rsidRDefault="00117941">
      <w:pPr>
        <w:pStyle w:val="a3"/>
      </w:pPr>
    </w:p>
  </w:footnote>
  <w:footnote w:id="13">
    <w:p w:rsidR="00845838" w:rsidRPr="00845838" w:rsidRDefault="00845838" w:rsidP="00845838">
      <w:pPr>
        <w:pStyle w:val="a3"/>
      </w:pPr>
      <w:r>
        <w:rPr>
          <w:rStyle w:val="a5"/>
        </w:rPr>
        <w:footnoteRef/>
      </w:r>
      <w:r>
        <w:t xml:space="preserve"> </w:t>
      </w:r>
      <w:r w:rsidRPr="00845838">
        <w:rPr>
          <w:bCs/>
        </w:rPr>
        <w:t>Сток Д. Р.</w:t>
      </w:r>
      <w:r w:rsidRPr="00845838">
        <w:rPr>
          <w:b/>
          <w:bCs/>
        </w:rPr>
        <w:t xml:space="preserve"> </w:t>
      </w:r>
      <w:r w:rsidRPr="00845838">
        <w:t>Стратегическое управление логистикой / Д. Р. Сток. — М.: Инфра-М, 20</w:t>
      </w:r>
      <w:r w:rsidR="00E42030">
        <w:t>13</w:t>
      </w:r>
      <w:r w:rsidRPr="00845838">
        <w:t>. – 231с.</w:t>
      </w:r>
    </w:p>
    <w:p w:rsidR="00845838" w:rsidRPr="00845838" w:rsidRDefault="00845838">
      <w:pPr>
        <w:pStyle w:val="a3"/>
      </w:pPr>
    </w:p>
  </w:footnote>
  <w:footnote w:id="14">
    <w:p w:rsidR="00845838" w:rsidRPr="00845838" w:rsidRDefault="00845838" w:rsidP="00845838">
      <w:pPr>
        <w:pStyle w:val="Style5"/>
        <w:tabs>
          <w:tab w:val="left" w:pos="490"/>
        </w:tabs>
        <w:spacing w:line="360" w:lineRule="auto"/>
        <w:rPr>
          <w:rStyle w:val="FontStyle24"/>
          <w:color w:val="auto"/>
        </w:rPr>
      </w:pPr>
      <w:r w:rsidRPr="00845838">
        <w:rPr>
          <w:rStyle w:val="a5"/>
          <w:sz w:val="20"/>
          <w:szCs w:val="20"/>
        </w:rPr>
        <w:footnoteRef/>
      </w:r>
      <w:r w:rsidRPr="00845838">
        <w:rPr>
          <w:sz w:val="20"/>
          <w:szCs w:val="20"/>
        </w:rPr>
        <w:t xml:space="preserve"> </w:t>
      </w:r>
      <w:r w:rsidRPr="00845838">
        <w:rPr>
          <w:rStyle w:val="FontStyle23"/>
          <w:b w:val="0"/>
        </w:rPr>
        <w:t xml:space="preserve">Сток Д. </w:t>
      </w:r>
      <w:r w:rsidRPr="00845838">
        <w:rPr>
          <w:rStyle w:val="FontStyle23"/>
          <w:b w:val="0"/>
          <w:spacing w:val="-20"/>
        </w:rPr>
        <w:t>Р.</w:t>
      </w:r>
      <w:r w:rsidRPr="00845838">
        <w:rPr>
          <w:rStyle w:val="FontStyle23"/>
        </w:rPr>
        <w:t xml:space="preserve"> </w:t>
      </w:r>
      <w:r w:rsidRPr="00845838">
        <w:rPr>
          <w:rStyle w:val="FontStyle24"/>
        </w:rPr>
        <w:t>Стратегическое управление логистикой / Д. Р. Сток. — М.: Инфра-М, 2005. – 231с.</w:t>
      </w:r>
    </w:p>
    <w:p w:rsidR="00845838" w:rsidRPr="00845838" w:rsidRDefault="00845838">
      <w:pPr>
        <w:pStyle w:val="a3"/>
      </w:pPr>
    </w:p>
  </w:footnote>
  <w:footnote w:id="15">
    <w:p w:rsidR="00845838" w:rsidRPr="00845838" w:rsidRDefault="00845838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845838">
        <w:rPr>
          <w:iCs/>
        </w:rPr>
        <w:t>Ажлуни</w:t>
      </w:r>
      <w:proofErr w:type="spellEnd"/>
      <w:r w:rsidRPr="00845838">
        <w:rPr>
          <w:iCs/>
        </w:rPr>
        <w:t xml:space="preserve"> А.М.</w:t>
      </w:r>
      <w:r w:rsidRPr="00845838">
        <w:rPr>
          <w:i/>
          <w:iCs/>
        </w:rPr>
        <w:t xml:space="preserve">  </w:t>
      </w:r>
      <w:r w:rsidRPr="00845838">
        <w:t>Формирование структур управления логистикой в системе корпоративного менеджмента промышленных предприятий</w:t>
      </w:r>
    </w:p>
  </w:footnote>
  <w:footnote w:id="16">
    <w:p w:rsidR="00845838" w:rsidRPr="00845838" w:rsidRDefault="00845838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845838">
        <w:rPr>
          <w:iCs/>
        </w:rPr>
        <w:t>Ажлуни</w:t>
      </w:r>
      <w:proofErr w:type="spellEnd"/>
      <w:r w:rsidRPr="00845838">
        <w:rPr>
          <w:iCs/>
        </w:rPr>
        <w:t xml:space="preserve"> А.М.</w:t>
      </w:r>
      <w:r w:rsidRPr="00845838">
        <w:rPr>
          <w:i/>
          <w:iCs/>
        </w:rPr>
        <w:t xml:space="preserve">  </w:t>
      </w:r>
      <w:r w:rsidRPr="00845838">
        <w:t>Формирование структур управления логистикой в системе корпоративного менеджмента промышленных предприятий</w:t>
      </w:r>
    </w:p>
  </w:footnote>
  <w:footnote w:id="17">
    <w:p w:rsidR="00A53D0E" w:rsidRPr="00A53D0E" w:rsidRDefault="00A53D0E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A53D0E">
        <w:rPr>
          <w:iCs/>
        </w:rPr>
        <w:t>Ажлуни</w:t>
      </w:r>
      <w:proofErr w:type="spellEnd"/>
      <w:r w:rsidRPr="00A53D0E">
        <w:rPr>
          <w:iCs/>
        </w:rPr>
        <w:t xml:space="preserve"> А.М.</w:t>
      </w:r>
      <w:r w:rsidRPr="00A53D0E">
        <w:rPr>
          <w:i/>
          <w:iCs/>
        </w:rPr>
        <w:t xml:space="preserve">  </w:t>
      </w:r>
      <w:r w:rsidRPr="00A53D0E">
        <w:t>Формирование структур управления логистикой в системе корпоративного менеджмента промышленных предприятий</w:t>
      </w:r>
    </w:p>
  </w:footnote>
  <w:footnote w:id="18">
    <w:p w:rsidR="00BE4946" w:rsidRPr="00BE4946" w:rsidRDefault="00BE4946">
      <w:pPr>
        <w:pStyle w:val="a3"/>
      </w:pPr>
      <w:r>
        <w:rPr>
          <w:rStyle w:val="a5"/>
        </w:rPr>
        <w:footnoteRef/>
      </w:r>
      <w:r>
        <w:t xml:space="preserve"> </w:t>
      </w:r>
      <w:r w:rsidRPr="00BE4946">
        <w:t xml:space="preserve">Основы </w:t>
      </w:r>
      <w:r w:rsidRPr="00BE4946">
        <w:rPr>
          <w:bCs/>
        </w:rPr>
        <w:t>логистики</w:t>
      </w:r>
      <w:r w:rsidRPr="00BE4946">
        <w:t>: [</w:t>
      </w:r>
      <w:r w:rsidRPr="00BE4946">
        <w:rPr>
          <w:bCs/>
        </w:rPr>
        <w:t>теория</w:t>
      </w:r>
      <w:r w:rsidRPr="00BE4946">
        <w:t xml:space="preserve"> и функции </w:t>
      </w:r>
      <w:r w:rsidRPr="00BE4946">
        <w:rPr>
          <w:bCs/>
        </w:rPr>
        <w:t>логистики</w:t>
      </w:r>
      <w:r w:rsidRPr="00BE4946">
        <w:t>, управление цепями поставок, логистические инновации: учебник] / [Щербаков В. В. и др.]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92BE6"/>
    <w:multiLevelType w:val="hybridMultilevel"/>
    <w:tmpl w:val="9578AD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212001C"/>
    <w:multiLevelType w:val="hybridMultilevel"/>
    <w:tmpl w:val="9DF8B8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EB059BE"/>
    <w:multiLevelType w:val="hybridMultilevel"/>
    <w:tmpl w:val="CC2EBBA0"/>
    <w:lvl w:ilvl="0" w:tplc="718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8E1179"/>
    <w:multiLevelType w:val="hybridMultilevel"/>
    <w:tmpl w:val="0F745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B31FA1"/>
    <w:multiLevelType w:val="hybridMultilevel"/>
    <w:tmpl w:val="34BEAC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862F5A"/>
    <w:multiLevelType w:val="hybridMultilevel"/>
    <w:tmpl w:val="BB6243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2426AA"/>
    <w:multiLevelType w:val="hybridMultilevel"/>
    <w:tmpl w:val="25A230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27577E1"/>
    <w:multiLevelType w:val="hybridMultilevel"/>
    <w:tmpl w:val="81643E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073974"/>
    <w:multiLevelType w:val="hybridMultilevel"/>
    <w:tmpl w:val="AFBA0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F6030"/>
    <w:multiLevelType w:val="hybridMultilevel"/>
    <w:tmpl w:val="99EA30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934"/>
    <w:rsid w:val="00080942"/>
    <w:rsid w:val="00117941"/>
    <w:rsid w:val="001364B4"/>
    <w:rsid w:val="0015603F"/>
    <w:rsid w:val="001A3112"/>
    <w:rsid w:val="001E7755"/>
    <w:rsid w:val="002F2591"/>
    <w:rsid w:val="00310024"/>
    <w:rsid w:val="00405878"/>
    <w:rsid w:val="004100BB"/>
    <w:rsid w:val="00461772"/>
    <w:rsid w:val="0049552D"/>
    <w:rsid w:val="004B02B4"/>
    <w:rsid w:val="004B7E1B"/>
    <w:rsid w:val="004E5C08"/>
    <w:rsid w:val="004E6BEF"/>
    <w:rsid w:val="005F54B5"/>
    <w:rsid w:val="006232EC"/>
    <w:rsid w:val="00627394"/>
    <w:rsid w:val="00650561"/>
    <w:rsid w:val="00691126"/>
    <w:rsid w:val="006D6B84"/>
    <w:rsid w:val="0070631F"/>
    <w:rsid w:val="00740C8B"/>
    <w:rsid w:val="007641AF"/>
    <w:rsid w:val="00780A01"/>
    <w:rsid w:val="00783712"/>
    <w:rsid w:val="007859ED"/>
    <w:rsid w:val="007C429B"/>
    <w:rsid w:val="00845838"/>
    <w:rsid w:val="009149DA"/>
    <w:rsid w:val="0093022B"/>
    <w:rsid w:val="0094558C"/>
    <w:rsid w:val="00980EE2"/>
    <w:rsid w:val="00990648"/>
    <w:rsid w:val="00A1513A"/>
    <w:rsid w:val="00A53D0E"/>
    <w:rsid w:val="00A91423"/>
    <w:rsid w:val="00B031A5"/>
    <w:rsid w:val="00B21220"/>
    <w:rsid w:val="00B263BC"/>
    <w:rsid w:val="00B87394"/>
    <w:rsid w:val="00B90229"/>
    <w:rsid w:val="00B90663"/>
    <w:rsid w:val="00BE4946"/>
    <w:rsid w:val="00C21934"/>
    <w:rsid w:val="00C24137"/>
    <w:rsid w:val="00C3221B"/>
    <w:rsid w:val="00C334CA"/>
    <w:rsid w:val="00C4121B"/>
    <w:rsid w:val="00C60711"/>
    <w:rsid w:val="00D548D2"/>
    <w:rsid w:val="00DA14BC"/>
    <w:rsid w:val="00DC72DA"/>
    <w:rsid w:val="00DE5089"/>
    <w:rsid w:val="00DF4F35"/>
    <w:rsid w:val="00E41E78"/>
    <w:rsid w:val="00E42030"/>
    <w:rsid w:val="00F208B0"/>
    <w:rsid w:val="00F71024"/>
    <w:rsid w:val="00F96BCD"/>
    <w:rsid w:val="00FA315E"/>
    <w:rsid w:val="00FB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19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19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9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219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Студент1"/>
    <w:basedOn w:val="a"/>
    <w:rsid w:val="004E5C08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FontStyle19">
    <w:name w:val="Font Style19"/>
    <w:basedOn w:val="a0"/>
    <w:rsid w:val="004E5C0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52">
    <w:name w:val="Font Style52"/>
    <w:basedOn w:val="a0"/>
    <w:rsid w:val="004E5C08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1">
    <w:name w:val="Font Style51"/>
    <w:basedOn w:val="a0"/>
    <w:rsid w:val="004E5C08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24">
    <w:name w:val="Font Style24"/>
    <w:basedOn w:val="a0"/>
    <w:rsid w:val="00B9022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rsid w:val="007C429B"/>
    <w:pPr>
      <w:widowControl w:val="0"/>
      <w:autoSpaceDE w:val="0"/>
      <w:autoSpaceDN w:val="0"/>
      <w:adjustRightInd w:val="0"/>
      <w:spacing w:line="251" w:lineRule="exact"/>
      <w:ind w:firstLine="451"/>
      <w:jc w:val="both"/>
    </w:pPr>
    <w:rPr>
      <w:rFonts w:ascii="Century Schoolbook" w:hAnsi="Century Schoolbook"/>
    </w:rPr>
  </w:style>
  <w:style w:type="character" w:customStyle="1" w:styleId="FontStyle41">
    <w:name w:val="Font Style41"/>
    <w:basedOn w:val="a0"/>
    <w:rsid w:val="00FA315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a"/>
    <w:rsid w:val="00FA315E"/>
    <w:pPr>
      <w:widowControl w:val="0"/>
      <w:autoSpaceDE w:val="0"/>
      <w:autoSpaceDN w:val="0"/>
      <w:adjustRightInd w:val="0"/>
      <w:spacing w:line="252" w:lineRule="exact"/>
      <w:ind w:firstLine="437"/>
      <w:jc w:val="both"/>
    </w:pPr>
    <w:rPr>
      <w:rFonts w:ascii="Arial" w:hAnsi="Arial"/>
    </w:rPr>
  </w:style>
  <w:style w:type="paragraph" w:styleId="a3">
    <w:name w:val="footnote text"/>
    <w:basedOn w:val="a"/>
    <w:link w:val="a4"/>
    <w:uiPriority w:val="99"/>
    <w:semiHidden/>
    <w:unhideWhenUsed/>
    <w:rsid w:val="0093022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0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3022B"/>
    <w:rPr>
      <w:vertAlign w:val="superscript"/>
    </w:rPr>
  </w:style>
  <w:style w:type="character" w:customStyle="1" w:styleId="FontStyle23">
    <w:name w:val="Font Style23"/>
    <w:basedOn w:val="a0"/>
    <w:rsid w:val="0093022B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5">
    <w:name w:val="Style5"/>
    <w:basedOn w:val="a"/>
    <w:rsid w:val="0093022B"/>
    <w:pPr>
      <w:widowControl w:val="0"/>
      <w:autoSpaceDE w:val="0"/>
      <w:autoSpaceDN w:val="0"/>
      <w:adjustRightInd w:val="0"/>
      <w:spacing w:line="205" w:lineRule="exact"/>
      <w:ind w:firstLine="288"/>
      <w:jc w:val="both"/>
    </w:pPr>
  </w:style>
  <w:style w:type="character" w:styleId="a6">
    <w:name w:val="Strong"/>
    <w:basedOn w:val="a0"/>
    <w:qFormat/>
    <w:rsid w:val="0049552D"/>
    <w:rPr>
      <w:b/>
      <w:bCs/>
    </w:rPr>
  </w:style>
  <w:style w:type="paragraph" w:styleId="a7">
    <w:name w:val="List Paragraph"/>
    <w:basedOn w:val="a"/>
    <w:uiPriority w:val="34"/>
    <w:qFormat/>
    <w:rsid w:val="00DF4F35"/>
    <w:pPr>
      <w:ind w:left="720"/>
      <w:contextualSpacing/>
    </w:pPr>
  </w:style>
  <w:style w:type="paragraph" w:styleId="a8">
    <w:name w:val="TOC Heading"/>
    <w:basedOn w:val="1"/>
    <w:next w:val="a"/>
    <w:uiPriority w:val="39"/>
    <w:semiHidden/>
    <w:unhideWhenUsed/>
    <w:qFormat/>
    <w:rsid w:val="00A1513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A1513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1513A"/>
    <w:pPr>
      <w:spacing w:after="100"/>
      <w:ind w:left="240"/>
    </w:pPr>
  </w:style>
  <w:style w:type="character" w:styleId="a9">
    <w:name w:val="Hyperlink"/>
    <w:basedOn w:val="a0"/>
    <w:uiPriority w:val="99"/>
    <w:unhideWhenUsed/>
    <w:rsid w:val="00A1513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51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513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0809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80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809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0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80A0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19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19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19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219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Студент1"/>
    <w:basedOn w:val="a"/>
    <w:rsid w:val="004E5C08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FontStyle19">
    <w:name w:val="Font Style19"/>
    <w:basedOn w:val="a0"/>
    <w:rsid w:val="004E5C0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52">
    <w:name w:val="Font Style52"/>
    <w:basedOn w:val="a0"/>
    <w:rsid w:val="004E5C08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1">
    <w:name w:val="Font Style51"/>
    <w:basedOn w:val="a0"/>
    <w:rsid w:val="004E5C08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24">
    <w:name w:val="Font Style24"/>
    <w:basedOn w:val="a0"/>
    <w:rsid w:val="00B90229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rsid w:val="007C429B"/>
    <w:pPr>
      <w:widowControl w:val="0"/>
      <w:autoSpaceDE w:val="0"/>
      <w:autoSpaceDN w:val="0"/>
      <w:adjustRightInd w:val="0"/>
      <w:spacing w:line="251" w:lineRule="exact"/>
      <w:ind w:firstLine="451"/>
      <w:jc w:val="both"/>
    </w:pPr>
    <w:rPr>
      <w:rFonts w:ascii="Century Schoolbook" w:hAnsi="Century Schoolbook"/>
    </w:rPr>
  </w:style>
  <w:style w:type="character" w:customStyle="1" w:styleId="FontStyle41">
    <w:name w:val="Font Style41"/>
    <w:basedOn w:val="a0"/>
    <w:rsid w:val="00FA315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a"/>
    <w:rsid w:val="00FA315E"/>
    <w:pPr>
      <w:widowControl w:val="0"/>
      <w:autoSpaceDE w:val="0"/>
      <w:autoSpaceDN w:val="0"/>
      <w:adjustRightInd w:val="0"/>
      <w:spacing w:line="252" w:lineRule="exact"/>
      <w:ind w:firstLine="437"/>
      <w:jc w:val="both"/>
    </w:pPr>
    <w:rPr>
      <w:rFonts w:ascii="Arial" w:hAnsi="Arial"/>
    </w:rPr>
  </w:style>
  <w:style w:type="paragraph" w:styleId="a3">
    <w:name w:val="footnote text"/>
    <w:basedOn w:val="a"/>
    <w:link w:val="a4"/>
    <w:uiPriority w:val="99"/>
    <w:semiHidden/>
    <w:unhideWhenUsed/>
    <w:rsid w:val="0093022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0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3022B"/>
    <w:rPr>
      <w:vertAlign w:val="superscript"/>
    </w:rPr>
  </w:style>
  <w:style w:type="character" w:customStyle="1" w:styleId="FontStyle23">
    <w:name w:val="Font Style23"/>
    <w:basedOn w:val="a0"/>
    <w:rsid w:val="0093022B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5">
    <w:name w:val="Style5"/>
    <w:basedOn w:val="a"/>
    <w:rsid w:val="0093022B"/>
    <w:pPr>
      <w:widowControl w:val="0"/>
      <w:autoSpaceDE w:val="0"/>
      <w:autoSpaceDN w:val="0"/>
      <w:adjustRightInd w:val="0"/>
      <w:spacing w:line="205" w:lineRule="exact"/>
      <w:ind w:firstLine="288"/>
      <w:jc w:val="both"/>
    </w:pPr>
  </w:style>
  <w:style w:type="character" w:styleId="a6">
    <w:name w:val="Strong"/>
    <w:basedOn w:val="a0"/>
    <w:qFormat/>
    <w:rsid w:val="0049552D"/>
    <w:rPr>
      <w:b/>
      <w:bCs/>
    </w:rPr>
  </w:style>
  <w:style w:type="paragraph" w:styleId="a7">
    <w:name w:val="List Paragraph"/>
    <w:basedOn w:val="a"/>
    <w:uiPriority w:val="34"/>
    <w:qFormat/>
    <w:rsid w:val="00DF4F35"/>
    <w:pPr>
      <w:ind w:left="720"/>
      <w:contextualSpacing/>
    </w:pPr>
  </w:style>
  <w:style w:type="paragraph" w:styleId="a8">
    <w:name w:val="TOC Heading"/>
    <w:basedOn w:val="1"/>
    <w:next w:val="a"/>
    <w:uiPriority w:val="39"/>
    <w:semiHidden/>
    <w:unhideWhenUsed/>
    <w:qFormat/>
    <w:rsid w:val="00A1513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A1513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1513A"/>
    <w:pPr>
      <w:spacing w:after="100"/>
      <w:ind w:left="240"/>
    </w:pPr>
  </w:style>
  <w:style w:type="character" w:styleId="a9">
    <w:name w:val="Hyperlink"/>
    <w:basedOn w:val="a0"/>
    <w:uiPriority w:val="99"/>
    <w:unhideWhenUsed/>
    <w:rsid w:val="00A1513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151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513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0809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80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809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80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80A0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hyperlink" Target="http://elibrary.ru/item.asp?id=15017490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E492-9F77-4EBB-9942-D29EC7F1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5444</Words>
  <Characters>31033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Лобби</cp:lastModifiedBy>
  <cp:revision>3</cp:revision>
  <dcterms:created xsi:type="dcterms:W3CDTF">2015-11-12T13:01:00Z</dcterms:created>
  <dcterms:modified xsi:type="dcterms:W3CDTF">2016-03-21T06:43:00Z</dcterms:modified>
</cp:coreProperties>
</file>