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AB" w:rsidRDefault="007C4A29" w:rsidP="007C4A29">
      <w:pPr>
        <w:jc w:val="center"/>
      </w:pPr>
      <w:r>
        <w:t>Содержание</w:t>
      </w:r>
    </w:p>
    <w:bookmarkStart w:id="0" w:name="_GoBack"/>
    <w:bookmarkEnd w:id="0"/>
    <w:p w:rsidR="009F77E6" w:rsidRDefault="007C4A29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40187075" w:history="1">
        <w:r w:rsidR="009F77E6" w:rsidRPr="00333C2B">
          <w:rPr>
            <w:rStyle w:val="a7"/>
            <w:noProof/>
          </w:rPr>
          <w:t>Введение</w:t>
        </w:r>
        <w:r w:rsidR="009F77E6">
          <w:rPr>
            <w:noProof/>
            <w:webHidden/>
          </w:rPr>
          <w:tab/>
        </w:r>
        <w:r w:rsidR="009F77E6">
          <w:rPr>
            <w:noProof/>
            <w:webHidden/>
          </w:rPr>
          <w:fldChar w:fldCharType="begin"/>
        </w:r>
        <w:r w:rsidR="009F77E6">
          <w:rPr>
            <w:noProof/>
            <w:webHidden/>
          </w:rPr>
          <w:instrText xml:space="preserve"> PAGEREF _Toc440187075 \h </w:instrText>
        </w:r>
        <w:r w:rsidR="009F77E6">
          <w:rPr>
            <w:noProof/>
            <w:webHidden/>
          </w:rPr>
        </w:r>
        <w:r w:rsidR="009F77E6">
          <w:rPr>
            <w:noProof/>
            <w:webHidden/>
          </w:rPr>
          <w:fldChar w:fldCharType="separate"/>
        </w:r>
        <w:r w:rsidR="009F77E6">
          <w:rPr>
            <w:noProof/>
            <w:webHidden/>
          </w:rPr>
          <w:t>3</w:t>
        </w:r>
        <w:r w:rsidR="009F77E6">
          <w:rPr>
            <w:noProof/>
            <w:webHidden/>
          </w:rPr>
          <w:fldChar w:fldCharType="end"/>
        </w:r>
      </w:hyperlink>
    </w:p>
    <w:p w:rsidR="009F77E6" w:rsidRDefault="009F77E6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440187076" w:history="1">
        <w:r w:rsidRPr="00333C2B">
          <w:rPr>
            <w:rStyle w:val="a7"/>
            <w:noProof/>
          </w:rPr>
          <w:t>1. Условие задачи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_Toc440187076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F77E6" w:rsidRDefault="009F77E6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440187077" w:history="1">
        <w:r w:rsidRPr="00333C2B">
          <w:rPr>
            <w:rStyle w:val="a7"/>
            <w:noProof/>
          </w:rPr>
          <w:t>2. Решение задачи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_Toc440187077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F77E6" w:rsidRDefault="009F77E6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440187078" w:history="1">
        <w:r w:rsidRPr="00333C2B">
          <w:rPr>
            <w:rStyle w:val="a7"/>
            <w:noProof/>
          </w:rPr>
          <w:t>Заключение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_Toc440187078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F77E6" w:rsidRDefault="009F77E6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440187079" w:history="1">
        <w:r w:rsidRPr="00333C2B">
          <w:rPr>
            <w:rStyle w:val="a7"/>
            <w:noProof/>
          </w:rPr>
          <w:t>Список использованной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_Toc440187079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7C4A29" w:rsidRDefault="007C4A29" w:rsidP="007C4A29">
      <w:r>
        <w:fldChar w:fldCharType="end"/>
      </w:r>
    </w:p>
    <w:p w:rsidR="007C4A29" w:rsidRDefault="007C4A29">
      <w:pPr>
        <w:spacing w:after="200" w:line="276" w:lineRule="auto"/>
        <w:ind w:firstLine="0"/>
        <w:jc w:val="left"/>
      </w:pPr>
      <w:r>
        <w:br w:type="page"/>
      </w:r>
    </w:p>
    <w:p w:rsidR="007C4A29" w:rsidRDefault="007C4A29" w:rsidP="007C4A29">
      <w:pPr>
        <w:pStyle w:val="1"/>
      </w:pPr>
      <w:bookmarkStart w:id="1" w:name="_Toc440187075"/>
      <w:r>
        <w:lastRenderedPageBreak/>
        <w:t>Введение</w:t>
      </w:r>
      <w:bookmarkEnd w:id="1"/>
    </w:p>
    <w:p w:rsidR="007C4A29" w:rsidRDefault="007C4A29" w:rsidP="00007640">
      <w:r>
        <w:t xml:space="preserve">В контрольной работе предлагается решение задачи путем расчета себестоимости продукции двумя методами: </w:t>
      </w:r>
      <w:r w:rsidR="00007640">
        <w:t>традиционным и методом АВС</w:t>
      </w:r>
      <w:r>
        <w:t>.</w:t>
      </w:r>
    </w:p>
    <w:p w:rsidR="00007640" w:rsidRDefault="00007640" w:rsidP="00007640">
      <w:proofErr w:type="spellStart"/>
      <w:r>
        <w:t>Activity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Costing</w:t>
      </w:r>
      <w:proofErr w:type="spellEnd"/>
      <w:r>
        <w:t xml:space="preserve"> (ABC) - название нового подхода к расчету себестоимости, получившего широкое распространение в теории и практике анализа функционирования предприятий различного назначения. В дословном переводе «</w:t>
      </w:r>
      <w:proofErr w:type="spellStart"/>
      <w:r>
        <w:t>Activity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Costing</w:t>
      </w:r>
      <w:proofErr w:type="spellEnd"/>
      <w:r>
        <w:t>» означает «</w:t>
      </w:r>
      <w:proofErr w:type="gramStart"/>
      <w:r>
        <w:t>стоимостной</w:t>
      </w:r>
      <w:proofErr w:type="gramEnd"/>
      <w:r>
        <w:t xml:space="preserve"> анализ, основанный на работах». В отечественной терминологии утвердилось название «фун</w:t>
      </w:r>
      <w:r>
        <w:t>кционально-стоимостной анализ».</w:t>
      </w:r>
    </w:p>
    <w:p w:rsidR="00007640" w:rsidRDefault="00007640" w:rsidP="00007640">
      <w:r>
        <w:t>АВС является альтернативой традиционным методам расчета себестоимости и, в отличие от них, позволяет получить объективную количественную оценку себестоимости товаров и услуг. АВС-анализ охватывает последовательность всех этапов бизнес-процесса организации, начиная от собственно производства и кончая сбытом и получением выручки. Область применения АВС не ограничивается производственными организациями и распространяется практически на все сферы деятельности (сервис, банковские системы, образовательные и медицинские учреждения, инновационные центры, компании по управлению жилищным фондом и т.д.). Таким образом, объектами расчета себестоимости с использованием АВС в равной степени являются изделия производства, услуги, клиенты, потребители, проекты... -</w:t>
      </w:r>
      <w:r>
        <w:t xml:space="preserve"> этот список является открытым.</w:t>
      </w:r>
    </w:p>
    <w:p w:rsidR="00007640" w:rsidRDefault="00007640" w:rsidP="00007640">
      <w:r>
        <w:t>Кардинальное отличие АВС от существующих методов оценки себестоимости (которые в дальнейшем будут объединены понятием «традиционные методы») состоит в принципе расчета накладных и других косвенных расходов, связанных с п</w:t>
      </w:r>
      <w:r>
        <w:t>роизводством единицы продукции.</w:t>
      </w:r>
    </w:p>
    <w:p w:rsidR="00007640" w:rsidRDefault="00007640" w:rsidP="00007640">
      <w:r>
        <w:t xml:space="preserve">Традиционные методы предлагают относить соответствующую долю накладных расходов на единицу выпускаемой продукции с учетом выбранного базисного показателя, например, прямых затрат или заработной платы основных рабочих или машино-часов, затрачиваемых на изготовление рассматриваемой единицы продукции. Такой учет накладных расходов всегда </w:t>
      </w:r>
      <w:r>
        <w:lastRenderedPageBreak/>
        <w:t>субъективен, поэтому дает искаженную картину стоимостной структуры выпускаемой продукции. Кроме того, даже эта не слишком достоверна</w:t>
      </w:r>
      <w:r>
        <w:t>я информация крайне ограничена.</w:t>
      </w:r>
    </w:p>
    <w:p w:rsidR="00007640" w:rsidRDefault="00007640" w:rsidP="00007640">
      <w:r>
        <w:t>Следует отметить наличие объективной реальности, состоящей в том, что управление такой сложной системой, как объекты жилищного фонда (ЖФ), характеризуется большой долей косвенных расходов, относимых в традиционных методах к</w:t>
      </w:r>
      <w:r>
        <w:t xml:space="preserve"> накладным и к сметной прибыли.</w:t>
      </w:r>
    </w:p>
    <w:p w:rsidR="00007640" w:rsidRDefault="00007640" w:rsidP="00007640">
      <w:r>
        <w:t>Единственный вопрос, на который традиционные методы в состоянии ответить - как наилучшим образом распределить затраты организации по объектам расчета себестоимости (по составу затрат) для целей финансовой отчетности и контроля за расхо</w:t>
      </w:r>
      <w:r>
        <w:t>дами структурных подразделений?</w:t>
      </w:r>
    </w:p>
    <w:p w:rsidR="00007640" w:rsidRDefault="00007640" w:rsidP="00007640">
      <w:r>
        <w:t xml:space="preserve">Применительно к объектами ЖФ АВС-система позволят получить ответы на совершенно другой комплекс </w:t>
      </w:r>
      <w:proofErr w:type="gramStart"/>
      <w:r>
        <w:t>вопросов</w:t>
      </w:r>
      <w:proofErr w:type="gramEnd"/>
      <w:r>
        <w:t>: какие работы (услуги) производятся посредством ресурсов различными субъектами: органами власти, управляющими компаниями, жилищно-эксплуатационными организациями и их подразделениями?; какова стоимость бизнес-процессов и отдельных работ, реализуемых подразделениями системы управления, содержания и ремонта ЖФ?; зачем нужно выполнять именно эти работы и бизнес-процессы?; какая доля каждой работы требуется для обеспечения эффективного управ</w:t>
      </w:r>
      <w:r>
        <w:t>ления, содержания и ремонта ЖФ?</w:t>
      </w:r>
    </w:p>
    <w:p w:rsidR="00007640" w:rsidRDefault="00007640" w:rsidP="00007640">
      <w:pPr>
        <w:rPr>
          <w:rFonts w:ascii="Microsoft Sans Serif" w:hAnsi="Microsoft Sans Serif" w:cs="Microsoft Sans Serif"/>
          <w:highlight w:val="white"/>
        </w:rPr>
      </w:pPr>
      <w:r>
        <w:t>Основная идея АВС состоит в формировании полного списка всех выполняемых работ, связанных с управлением, содержанием и ремонтом объектов ЖФ, вычислением и последующим суммированием всех затрат, связанных с выполнением этих работ.</w:t>
      </w:r>
    </w:p>
    <w:p w:rsidR="00007640" w:rsidRDefault="00007640" w:rsidP="00007640">
      <w:pPr>
        <w:rPr>
          <w:rFonts w:ascii="Microsoft Sans Serif" w:hAnsi="Microsoft Sans Serif" w:cs="Microsoft Sans Serif"/>
        </w:rPr>
      </w:pPr>
    </w:p>
    <w:p w:rsidR="007C4A29" w:rsidRDefault="007C4A29">
      <w:pPr>
        <w:spacing w:after="200" w:line="276" w:lineRule="auto"/>
        <w:ind w:firstLine="0"/>
        <w:jc w:val="left"/>
        <w:rPr>
          <w:rFonts w:eastAsiaTheme="majorEastAsia" w:cstheme="majorBidi"/>
          <w:b/>
          <w:bCs/>
          <w:szCs w:val="28"/>
        </w:rPr>
      </w:pPr>
      <w:r>
        <w:br w:type="page"/>
      </w:r>
    </w:p>
    <w:p w:rsidR="007C4A29" w:rsidRDefault="007C4A29" w:rsidP="007C4A29">
      <w:pPr>
        <w:pStyle w:val="1"/>
      </w:pPr>
      <w:bookmarkStart w:id="2" w:name="_Toc440187076"/>
      <w:r>
        <w:lastRenderedPageBreak/>
        <w:t>1. Условие задачи</w:t>
      </w:r>
      <w:bookmarkEnd w:id="2"/>
    </w:p>
    <w:p w:rsidR="008B7EED" w:rsidRDefault="008B7EED" w:rsidP="008B7EED"/>
    <w:p w:rsidR="008B7EED" w:rsidRDefault="008B7EED" w:rsidP="008B7EED">
      <w:r>
        <w:t xml:space="preserve">Часовой завод ОАО «Полет» производит два вида продукции — часы наручные и часы настенные — на одном и том же оборудовании с использованием аналогичных производственных процессов. </w:t>
      </w:r>
    </w:p>
    <w:p w:rsidR="008B7EED" w:rsidRDefault="008B7EED" w:rsidP="008B7EED">
      <w:r>
        <w:t>Продукция различается по объемам производства. Часы наручные — крупносерийный продукт, производимый крупными партиями, а часы настенные — мелкосерийный.</w:t>
      </w:r>
    </w:p>
    <w:p w:rsidR="008B7EED" w:rsidRDefault="008B7EED" w:rsidP="008B7EED">
      <w:r>
        <w:t>Данные о вводимых материалах, объемах производства и затратах на различные виды дея</w:t>
      </w:r>
      <w:r>
        <w:t xml:space="preserve">тельности представлены </w:t>
      </w:r>
      <w:proofErr w:type="gramStart"/>
      <w:r>
        <w:t>в</w:t>
      </w:r>
      <w:proofErr w:type="gramEnd"/>
      <w:r>
        <w:t xml:space="preserve"> таблица 1</w:t>
      </w:r>
      <w:r>
        <w:t>.</w:t>
      </w:r>
    </w:p>
    <w:p w:rsidR="008B7EED" w:rsidRDefault="008B7EED" w:rsidP="008B7EED">
      <w:pPr>
        <w:jc w:val="right"/>
      </w:pPr>
      <w:r>
        <w:t>Таблица 1</w:t>
      </w:r>
    </w:p>
    <w:p w:rsidR="008B7EED" w:rsidRDefault="008B7EED" w:rsidP="008B7EED">
      <w:pPr>
        <w:jc w:val="center"/>
      </w:pPr>
      <w:r>
        <w:t>Показатели, характеризующие производственный процесс</w:t>
      </w:r>
      <w:r>
        <w:t xml:space="preserve"> </w:t>
      </w:r>
      <w:r>
        <w:t>ОАО «Полет»</w:t>
      </w: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1"/>
        <w:gridCol w:w="1769"/>
        <w:gridCol w:w="1571"/>
      </w:tblGrid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Показатель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Часы настенные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 xml:space="preserve">Часы </w:t>
            </w:r>
          </w:p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наручные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Итого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 xml:space="preserve">1. Количество </w:t>
            </w:r>
            <w:proofErr w:type="spellStart"/>
            <w:r>
              <w:t>машино</w:t>
            </w:r>
            <w:proofErr w:type="spellEnd"/>
            <w:r>
              <w:t>- часов на одно изделие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 xml:space="preserve">2. Трудозатраты на одно изделие, </w:t>
            </w:r>
            <w:proofErr w:type="gramStart"/>
            <w:r>
              <w:t>ч</w:t>
            </w:r>
            <w:proofErr w:type="gramEnd"/>
          </w:p>
        </w:tc>
        <w:tc>
          <w:tcPr>
            <w:tcW w:w="166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>3. Объем готового производства, шт.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1000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10 000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 xml:space="preserve">4. Время работы оборудования, </w:t>
            </w:r>
            <w:proofErr w:type="gramStart"/>
            <w:r>
              <w:t>ч</w:t>
            </w:r>
            <w:proofErr w:type="gramEnd"/>
            <w:r>
              <w:t>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2000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20 000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22 000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 xml:space="preserve">5. Время работы основных </w:t>
            </w:r>
            <w:proofErr w:type="spellStart"/>
            <w:r>
              <w:t>произв</w:t>
            </w:r>
            <w:proofErr w:type="spellEnd"/>
            <w:r>
              <w:t xml:space="preserve">-х рабочих, </w:t>
            </w:r>
            <w:proofErr w:type="gramStart"/>
            <w:r>
              <w:t>ч</w:t>
            </w:r>
            <w:proofErr w:type="gramEnd"/>
            <w:r>
              <w:t>.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4000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40 000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44 000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 xml:space="preserve">6. Число заказов на закупку, шт.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80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160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240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>7. Число наладок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40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60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</w:tr>
      <w:tr w:rsidR="008B7EED" w:rsidTr="008B7EED">
        <w:trPr>
          <w:trHeight w:val="284"/>
        </w:trPr>
        <w:tc>
          <w:tcPr>
            <w:tcW w:w="9787" w:type="dxa"/>
            <w:gridSpan w:val="4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Затраты по видам деятельности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Вид деятельности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Сумма, руб.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 xml:space="preserve">1. Производственная 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110 000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>2. Снабженческ</w:t>
            </w:r>
            <w:proofErr w:type="gramStart"/>
            <w:r>
              <w:t>о-</w:t>
            </w:r>
            <w:proofErr w:type="gramEnd"/>
            <w:r>
              <w:t xml:space="preserve"> заготовительная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120 000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>3. Наладка оборудования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210 000</w:t>
            </w:r>
          </w:p>
        </w:tc>
      </w:tr>
      <w:tr w:rsidR="008B7EED" w:rsidTr="008B7EED">
        <w:trPr>
          <w:trHeight w:val="284"/>
        </w:trPr>
        <w:tc>
          <w:tcPr>
            <w:tcW w:w="4786" w:type="dxa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</w:pPr>
            <w:r>
              <w:t>Итого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8B7EED" w:rsidRDefault="008B7EED" w:rsidP="008B7EED">
            <w:pPr>
              <w:spacing w:line="240" w:lineRule="auto"/>
              <w:ind w:firstLine="0"/>
              <w:jc w:val="center"/>
            </w:pPr>
            <w:r>
              <w:t>440 000</w:t>
            </w:r>
          </w:p>
        </w:tc>
      </w:tr>
    </w:tbl>
    <w:p w:rsidR="008B7EED" w:rsidRDefault="008B7EED" w:rsidP="008B7EED"/>
    <w:p w:rsidR="00F05174" w:rsidRPr="00F05174" w:rsidRDefault="008B7EED" w:rsidP="00F05174">
      <w:r>
        <w:t xml:space="preserve">Используя информацию, представленную в табл. </w:t>
      </w:r>
      <w:r>
        <w:t>1</w:t>
      </w:r>
      <w:r>
        <w:t>, рассчитайте себестоимость продукции ОАО «Полет» традиционным методом и по системе АВС. Сравните полученные результаты и обоснуйте причину их расхождений.</w:t>
      </w:r>
    </w:p>
    <w:p w:rsidR="007C4A29" w:rsidRDefault="007C4A29">
      <w:pPr>
        <w:spacing w:after="200" w:line="276" w:lineRule="auto"/>
        <w:ind w:firstLine="0"/>
        <w:jc w:val="left"/>
        <w:rPr>
          <w:rFonts w:eastAsiaTheme="majorEastAsia" w:cstheme="majorBidi"/>
          <w:b/>
          <w:bCs/>
          <w:szCs w:val="28"/>
        </w:rPr>
      </w:pPr>
      <w:r>
        <w:br w:type="page"/>
      </w:r>
    </w:p>
    <w:p w:rsidR="007C4A29" w:rsidRDefault="007C4A29" w:rsidP="007C4A29">
      <w:pPr>
        <w:pStyle w:val="1"/>
      </w:pPr>
      <w:bookmarkStart w:id="3" w:name="_Toc440187077"/>
      <w:r>
        <w:lastRenderedPageBreak/>
        <w:t>2. Решение задачи</w:t>
      </w:r>
      <w:bookmarkEnd w:id="3"/>
    </w:p>
    <w:p w:rsidR="008B7EED" w:rsidRDefault="008B7EED" w:rsidP="008B7EED"/>
    <w:p w:rsidR="008B7EED" w:rsidRDefault="008B7EED" w:rsidP="008B7EED">
      <w:r>
        <w:t xml:space="preserve">1. </w:t>
      </w:r>
      <w:r>
        <w:t>Рассчитаем себестоимость продукции ОАО «Полет» позаказным методом.</w:t>
      </w:r>
    </w:p>
    <w:p w:rsidR="008B7EED" w:rsidRPr="00F80782" w:rsidRDefault="008B7EED" w:rsidP="008B7EED">
      <w:r w:rsidRPr="00F80782">
        <w:t>Позаказный метод для целей распределения общепроизводственных расходов использует лишь одну базу.</w:t>
      </w:r>
    </w:p>
    <w:p w:rsidR="008B7EED" w:rsidRPr="00F80782" w:rsidRDefault="008B7EED" w:rsidP="008B7EED">
      <w:r>
        <w:t>О</w:t>
      </w:r>
      <w:r w:rsidRPr="00F80782">
        <w:t>бщепроизводственные расходы в ОАО «Полет» составляют 440 000 руб.</w:t>
      </w:r>
    </w:p>
    <w:p w:rsidR="008B7EED" w:rsidRDefault="008B7EED" w:rsidP="008B7EED">
      <w:r w:rsidRPr="00F80782">
        <w:t xml:space="preserve">В качестве базы распределения </w:t>
      </w:r>
      <w:r>
        <w:t>общепроизводственных</w:t>
      </w:r>
      <w:r w:rsidRPr="00F80782">
        <w:t xml:space="preserve"> расход</w:t>
      </w:r>
      <w:r>
        <w:t>ов</w:t>
      </w:r>
      <w:r w:rsidRPr="00F80782">
        <w:t xml:space="preserve"> приняты прямые затраты рабочего времени, которые в сумме составили</w:t>
      </w:r>
    </w:p>
    <w:p w:rsidR="008B7EED" w:rsidRPr="00F80782" w:rsidRDefault="008B7EED" w:rsidP="008B7EED">
      <w:r w:rsidRPr="00F80782">
        <w:t xml:space="preserve"> 44 000 чел./час</w:t>
      </w:r>
    </w:p>
    <w:p w:rsidR="008B7EED" w:rsidRPr="00F80782" w:rsidRDefault="008B7EED" w:rsidP="008B7EED">
      <w:r w:rsidRPr="00F80782">
        <w:t xml:space="preserve">Расчет накладных </w:t>
      </w:r>
      <w:r>
        <w:t>о</w:t>
      </w:r>
      <w:r w:rsidRPr="00F80782">
        <w:t>бщепроизводственны</w:t>
      </w:r>
      <w:r>
        <w:t>х</w:t>
      </w:r>
      <w:r w:rsidRPr="00F80782">
        <w:t xml:space="preserve"> расход</w:t>
      </w:r>
      <w:r>
        <w:t>ов</w:t>
      </w:r>
      <w:r w:rsidRPr="00F80782">
        <w:t xml:space="preserve"> на каждое изделие будет выглядеть следующим образом:</w:t>
      </w:r>
    </w:p>
    <w:p w:rsidR="008B7EED" w:rsidRPr="00F80782" w:rsidRDefault="008B7EED" w:rsidP="008B7EED">
      <w:r w:rsidRPr="00F80782">
        <w:t xml:space="preserve">Ставка </w:t>
      </w:r>
      <w:proofErr w:type="gramStart"/>
      <w:r w:rsidRPr="00F80782">
        <w:t>ОПР</w:t>
      </w:r>
      <w:proofErr w:type="gramEnd"/>
      <w:r w:rsidRPr="00F80782">
        <w:t xml:space="preserve"> = 440 000/44 000 = 10 руб./час.</w:t>
      </w:r>
    </w:p>
    <w:p w:rsidR="008B7EED" w:rsidRPr="00F80782" w:rsidRDefault="008B7EED" w:rsidP="008B7EED">
      <w:r w:rsidRPr="00F80782">
        <w:t xml:space="preserve">При этом </w:t>
      </w:r>
      <w:r>
        <w:t>т</w:t>
      </w:r>
      <w:r w:rsidRPr="00B97D11">
        <w:t>рудозатраты на одно изделие</w:t>
      </w:r>
      <w:r>
        <w:t xml:space="preserve"> – часы настенные - 4 чел./час </w:t>
      </w:r>
    </w:p>
    <w:p w:rsidR="008B7EED" w:rsidRPr="00F80782" w:rsidRDefault="008B7EED" w:rsidP="008B7EED">
      <w:r w:rsidRPr="00F80782">
        <w:t>Накладные расходы на изделие</w:t>
      </w:r>
      <w:proofErr w:type="gramStart"/>
      <w:r w:rsidRPr="00F80782">
        <w:t xml:space="preserve"> :</w:t>
      </w:r>
      <w:proofErr w:type="gramEnd"/>
    </w:p>
    <w:p w:rsidR="008B7EED" w:rsidRDefault="008B7EED" w:rsidP="008B7EED">
      <w:r w:rsidRPr="00F80782">
        <w:t>Часы настенные</w:t>
      </w:r>
      <w:proofErr w:type="gramStart"/>
      <w:r w:rsidRPr="00F80782">
        <w:t xml:space="preserve"> :</w:t>
      </w:r>
      <w:proofErr w:type="gramEnd"/>
      <w:r w:rsidRPr="00F80782">
        <w:t xml:space="preserve"> 10 *4=40 руб.</w:t>
      </w:r>
    </w:p>
    <w:p w:rsidR="008B7EED" w:rsidRDefault="008B7EED" w:rsidP="008B7EED">
      <w:r>
        <w:t>Т</w:t>
      </w:r>
      <w:r w:rsidRPr="00B97D11">
        <w:t>рудозатраты на одно изделие</w:t>
      </w:r>
      <w:r>
        <w:t xml:space="preserve"> – часы наручные - 4 чел./час</w:t>
      </w:r>
    </w:p>
    <w:p w:rsidR="008B7EED" w:rsidRPr="00F80782" w:rsidRDefault="008B7EED" w:rsidP="008B7EED">
      <w:r>
        <w:t>Накладные расходы на изделие</w:t>
      </w:r>
      <w:proofErr w:type="gramStart"/>
      <w:r>
        <w:t xml:space="preserve"> :</w:t>
      </w:r>
      <w:proofErr w:type="gramEnd"/>
    </w:p>
    <w:p w:rsidR="008B7EED" w:rsidRPr="00F80782" w:rsidRDefault="008B7EED" w:rsidP="008B7EED">
      <w:r w:rsidRPr="00F80782">
        <w:t>Часы наручные</w:t>
      </w:r>
      <w:proofErr w:type="gramStart"/>
      <w:r w:rsidRPr="00F80782">
        <w:t xml:space="preserve"> :</w:t>
      </w:r>
      <w:proofErr w:type="gramEnd"/>
      <w:r w:rsidRPr="00F80782">
        <w:t xml:space="preserve"> 10 *4=40 руб.</w:t>
      </w:r>
    </w:p>
    <w:p w:rsidR="008B7EED" w:rsidRDefault="008B7EED" w:rsidP="008B7EED">
      <w:r>
        <w:t>2. Рассчитаем себестоимость продукции ОАО «Полет» методом АВС.</w:t>
      </w:r>
    </w:p>
    <w:p w:rsidR="008B7EED" w:rsidRDefault="008B7EED" w:rsidP="008B7EED">
      <w:r>
        <w:t>Для упрощения расчетов построим таблицу</w:t>
      </w:r>
      <w:r>
        <w:t xml:space="preserve"> 2</w:t>
      </w:r>
      <w:r>
        <w:t>.</w:t>
      </w:r>
    </w:p>
    <w:p w:rsidR="008B7EED" w:rsidRDefault="008B7EED" w:rsidP="008B7EED">
      <w:pPr>
        <w:jc w:val="right"/>
      </w:pPr>
      <w:r>
        <w:t>Таблица 2</w:t>
      </w:r>
    </w:p>
    <w:p w:rsidR="008B7EED" w:rsidRPr="00B97D11" w:rsidRDefault="008B7EED" w:rsidP="008B7EED">
      <w:r w:rsidRPr="00B97D11">
        <w:t>Распределение накладных затрат по видам продукции</w:t>
      </w:r>
    </w:p>
    <w:tbl>
      <w:tblPr>
        <w:tblStyle w:val="a9"/>
        <w:tblW w:w="9928" w:type="dxa"/>
        <w:tblLook w:val="01E0" w:firstRow="1" w:lastRow="1" w:firstColumn="1" w:lastColumn="1" w:noHBand="0" w:noVBand="0"/>
      </w:tblPr>
      <w:tblGrid>
        <w:gridCol w:w="3936"/>
        <w:gridCol w:w="1595"/>
        <w:gridCol w:w="1419"/>
        <w:gridCol w:w="1595"/>
        <w:gridCol w:w="1383"/>
      </w:tblGrid>
      <w:tr w:rsidR="008B7EED" w:rsidRPr="008B7EED" w:rsidTr="008B7EED">
        <w:tc>
          <w:tcPr>
            <w:tcW w:w="3936" w:type="dxa"/>
            <w:vMerge w:val="restart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Виды деятельности</w:t>
            </w:r>
          </w:p>
        </w:tc>
        <w:tc>
          <w:tcPr>
            <w:tcW w:w="3014" w:type="dxa"/>
            <w:gridSpan w:val="2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2978" w:type="dxa"/>
            <w:gridSpan w:val="2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Часы наручные</w:t>
            </w:r>
          </w:p>
        </w:tc>
      </w:tr>
      <w:tr w:rsidR="008B7EED" w:rsidRPr="008B7EED" w:rsidTr="008B7EED">
        <w:tc>
          <w:tcPr>
            <w:tcW w:w="3936" w:type="dxa"/>
            <w:vMerge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Значение носителя затрат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Значение носителя затрат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Стоимость, руб.</w:t>
            </w:r>
          </w:p>
        </w:tc>
      </w:tr>
      <w:tr w:rsidR="008B7EED" w:rsidRPr="008B7EED" w:rsidTr="008B7EED">
        <w:tc>
          <w:tcPr>
            <w:tcW w:w="3936" w:type="dxa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1. Производственная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4 000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10 000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40 000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100 000</w:t>
            </w:r>
          </w:p>
        </w:tc>
      </w:tr>
      <w:tr w:rsidR="008B7EED" w:rsidRPr="008B7EED" w:rsidTr="008B7EED">
        <w:tc>
          <w:tcPr>
            <w:tcW w:w="3936" w:type="dxa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2. Снабженческо-заготовительная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80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40 000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160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80 000</w:t>
            </w:r>
          </w:p>
        </w:tc>
      </w:tr>
      <w:tr w:rsidR="008B7EED" w:rsidRPr="008B7EED" w:rsidTr="008B7EED">
        <w:tc>
          <w:tcPr>
            <w:tcW w:w="3936" w:type="dxa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3. Наладка оборудования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40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84 000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60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126 000</w:t>
            </w:r>
          </w:p>
        </w:tc>
      </w:tr>
      <w:tr w:rsidR="008B7EED" w:rsidRPr="008B7EED" w:rsidTr="008B7EED">
        <w:tc>
          <w:tcPr>
            <w:tcW w:w="3936" w:type="dxa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Всего накладных расходов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134 000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306 000</w:t>
            </w:r>
          </w:p>
        </w:tc>
      </w:tr>
      <w:tr w:rsidR="008B7EED" w:rsidRPr="008B7EED" w:rsidTr="008B7EED">
        <w:tc>
          <w:tcPr>
            <w:tcW w:w="3936" w:type="dxa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Количество выпущенных изделий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1 000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10 000</w:t>
            </w:r>
          </w:p>
        </w:tc>
      </w:tr>
      <w:tr w:rsidR="008B7EED" w:rsidRPr="008B7EED" w:rsidTr="008B7EED">
        <w:tc>
          <w:tcPr>
            <w:tcW w:w="3936" w:type="dxa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Накладные расходы на ед. продукции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134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30,6</w:t>
            </w:r>
          </w:p>
        </w:tc>
      </w:tr>
    </w:tbl>
    <w:p w:rsidR="008B7EED" w:rsidRPr="008B7EED" w:rsidRDefault="008B7EED" w:rsidP="008B7EED">
      <w:r w:rsidRPr="008B7EED">
        <w:lastRenderedPageBreak/>
        <w:t>3. Сравним полученные результаты и обоснуем причину их расхождения.</w:t>
      </w:r>
    </w:p>
    <w:p w:rsidR="008B7EED" w:rsidRPr="008B7EED" w:rsidRDefault="008B7EED" w:rsidP="008B7EED">
      <w:pPr>
        <w:jc w:val="right"/>
      </w:pPr>
      <w:r w:rsidRPr="008B7EED">
        <w:t>Таблица 3</w:t>
      </w:r>
    </w:p>
    <w:p w:rsidR="008B7EED" w:rsidRPr="008B7EED" w:rsidRDefault="008B7EED" w:rsidP="008B7EED">
      <w:pPr>
        <w:jc w:val="center"/>
      </w:pPr>
      <w:r w:rsidRPr="008B7EED">
        <w:t>Сравнение результатов калькулирования при использовании АВ</w:t>
      </w:r>
      <w:proofErr w:type="gramStart"/>
      <w:r w:rsidRPr="008B7EED">
        <w:t>С-</w:t>
      </w:r>
      <w:proofErr w:type="gramEnd"/>
      <w:r w:rsidRPr="008B7EED">
        <w:t xml:space="preserve"> и позаказного методов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2114"/>
        <w:gridCol w:w="1850"/>
        <w:gridCol w:w="2171"/>
        <w:gridCol w:w="1530"/>
        <w:gridCol w:w="1851"/>
      </w:tblGrid>
      <w:tr w:rsidR="008B7EED" w:rsidRPr="008B7EED" w:rsidTr="008B7EED">
        <w:trPr>
          <w:trHeight w:val="347"/>
          <w:jc w:val="center"/>
        </w:trPr>
        <w:tc>
          <w:tcPr>
            <w:tcW w:w="2085" w:type="dxa"/>
            <w:vMerge w:val="restart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АВС - метод</w:t>
            </w:r>
          </w:p>
        </w:tc>
        <w:tc>
          <w:tcPr>
            <w:tcW w:w="3381" w:type="dxa"/>
            <w:gridSpan w:val="2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Позаказный метод</w:t>
            </w:r>
          </w:p>
        </w:tc>
      </w:tr>
      <w:tr w:rsidR="008B7EED" w:rsidRPr="008B7EED" w:rsidTr="008B7EED">
        <w:trPr>
          <w:trHeight w:val="183"/>
          <w:jc w:val="center"/>
        </w:trPr>
        <w:tc>
          <w:tcPr>
            <w:tcW w:w="2085" w:type="dxa"/>
            <w:vMerge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Часы наручные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Часы наручные</w:t>
            </w:r>
          </w:p>
        </w:tc>
      </w:tr>
      <w:tr w:rsidR="008B7EED" w:rsidRPr="008B7EED" w:rsidTr="008B7EED">
        <w:trPr>
          <w:trHeight w:val="347"/>
          <w:jc w:val="center"/>
        </w:trPr>
        <w:tc>
          <w:tcPr>
            <w:tcW w:w="2085" w:type="dxa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Производственная себестоимость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134  руб.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30,6 руб.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40 руб.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B7EED" w:rsidRPr="008B7EED" w:rsidRDefault="008B7EED" w:rsidP="008B7EE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B7EED">
              <w:rPr>
                <w:sz w:val="24"/>
                <w:szCs w:val="24"/>
              </w:rPr>
              <w:t>40 руб.</w:t>
            </w:r>
          </w:p>
        </w:tc>
      </w:tr>
    </w:tbl>
    <w:p w:rsidR="008B7EED" w:rsidRDefault="008B7EED" w:rsidP="008B7EED">
      <w:pPr>
        <w:tabs>
          <w:tab w:val="left" w:pos="0"/>
        </w:tabs>
        <w:rPr>
          <w:szCs w:val="28"/>
        </w:rPr>
      </w:pPr>
    </w:p>
    <w:p w:rsidR="008B7EED" w:rsidRDefault="008B7EED" w:rsidP="008B7EED">
      <w:pPr>
        <w:tabs>
          <w:tab w:val="left" w:pos="0"/>
        </w:tabs>
        <w:rPr>
          <w:szCs w:val="28"/>
        </w:rPr>
      </w:pPr>
      <w:r>
        <w:rPr>
          <w:szCs w:val="28"/>
        </w:rPr>
        <w:t>Вывод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Позаказный метод для целей распределения накладных расходов учитывает поведение лишь одного показателя (в нашем примере - </w:t>
      </w:r>
      <w:r w:rsidRPr="00F80782">
        <w:rPr>
          <w:szCs w:val="28"/>
        </w:rPr>
        <w:t>прямые затраты рабочего времени</w:t>
      </w:r>
      <w:r>
        <w:rPr>
          <w:szCs w:val="28"/>
        </w:rPr>
        <w:t xml:space="preserve">), игнорируя влияние на них других факторов (таких, например, как переналадка оборудования). Являясь более простым и быстрым, позаказный метод может использоваться лишь тогда, когда влияние прочих факторов на накладные расходы организации незначительно. В противном случае искажения носят существенный </w:t>
      </w:r>
      <w:proofErr w:type="gramStart"/>
      <w:r>
        <w:rPr>
          <w:szCs w:val="28"/>
        </w:rPr>
        <w:t>характер</w:t>
      </w:r>
      <w:proofErr w:type="gramEnd"/>
      <w:r>
        <w:rPr>
          <w:szCs w:val="28"/>
        </w:rPr>
        <w:t xml:space="preserve"> и следует использовать АВС-метод. Использование АВС – метода позволяет принимать более эффективные решения в области маркетинговой стратегии, прибыльности продукции и т.д. Более того, появляется возможность контролировать расходы на стадии их возникновения.</w:t>
      </w:r>
    </w:p>
    <w:p w:rsidR="002D5071" w:rsidRPr="002D5071" w:rsidRDefault="002D5071" w:rsidP="002D5071"/>
    <w:p w:rsidR="007C4A29" w:rsidRDefault="007C4A29">
      <w:pPr>
        <w:spacing w:after="200" w:line="276" w:lineRule="auto"/>
        <w:ind w:firstLine="0"/>
        <w:jc w:val="left"/>
        <w:rPr>
          <w:rFonts w:eastAsiaTheme="majorEastAsia" w:cstheme="majorBidi"/>
          <w:b/>
          <w:bCs/>
          <w:szCs w:val="28"/>
        </w:rPr>
      </w:pPr>
      <w:r>
        <w:br w:type="page"/>
      </w:r>
    </w:p>
    <w:p w:rsidR="007C4A29" w:rsidRDefault="007C4A29" w:rsidP="007C4A29">
      <w:pPr>
        <w:pStyle w:val="1"/>
      </w:pPr>
      <w:bookmarkStart w:id="4" w:name="_Toc440187078"/>
      <w:r>
        <w:lastRenderedPageBreak/>
        <w:t>Заключение</w:t>
      </w:r>
      <w:bookmarkEnd w:id="4"/>
    </w:p>
    <w:p w:rsidR="002D5071" w:rsidRDefault="002D5071" w:rsidP="002D5071">
      <w:r>
        <w:t xml:space="preserve">В контрольной работе был проведен краткий обзор </w:t>
      </w:r>
      <w:proofErr w:type="gramStart"/>
      <w:r>
        <w:t xml:space="preserve">сущности методов </w:t>
      </w:r>
      <w:r w:rsidR="008B7EED">
        <w:t>традиционного метода расчёта себестоимости</w:t>
      </w:r>
      <w:proofErr w:type="gramEnd"/>
      <w:r w:rsidR="008B7EED">
        <w:t xml:space="preserve"> и метода АВС</w:t>
      </w:r>
      <w:r>
        <w:t>.</w:t>
      </w:r>
    </w:p>
    <w:p w:rsidR="002D5071" w:rsidRPr="002D5071" w:rsidRDefault="002D5071" w:rsidP="002D5071">
      <w:r>
        <w:t>На основании результатов исследования была решена задача определения себестоимости продукции на предприятии ОАО «</w:t>
      </w:r>
      <w:r w:rsidR="008B7EED">
        <w:t>Полет</w:t>
      </w:r>
      <w:r>
        <w:t>».</w:t>
      </w:r>
    </w:p>
    <w:p w:rsidR="007C4A29" w:rsidRDefault="007C4A29">
      <w:pPr>
        <w:spacing w:after="200" w:line="276" w:lineRule="auto"/>
        <w:ind w:firstLine="0"/>
        <w:jc w:val="left"/>
        <w:rPr>
          <w:rFonts w:eastAsiaTheme="majorEastAsia" w:cstheme="majorBidi"/>
          <w:b/>
          <w:bCs/>
          <w:szCs w:val="28"/>
        </w:rPr>
      </w:pPr>
      <w:r>
        <w:br w:type="page"/>
      </w:r>
    </w:p>
    <w:p w:rsidR="007C4A29" w:rsidRDefault="007C4A29" w:rsidP="007C4A29">
      <w:pPr>
        <w:pStyle w:val="1"/>
      </w:pPr>
      <w:bookmarkStart w:id="5" w:name="_Toc440187079"/>
      <w:r>
        <w:lastRenderedPageBreak/>
        <w:t>Список использованной литературы</w:t>
      </w:r>
      <w:bookmarkEnd w:id="5"/>
    </w:p>
    <w:p w:rsidR="009F77E6" w:rsidRPr="009F77E6" w:rsidRDefault="009F77E6" w:rsidP="009F77E6"/>
    <w:p w:rsidR="009F77E6" w:rsidRPr="00CC6855" w:rsidRDefault="009F77E6" w:rsidP="009F77E6">
      <w:pPr>
        <w:rPr>
          <w:szCs w:val="28"/>
        </w:rPr>
      </w:pPr>
      <w:r>
        <w:rPr>
          <w:szCs w:val="28"/>
        </w:rPr>
        <w:t>1</w:t>
      </w:r>
      <w:r w:rsidRPr="00CC6855">
        <w:rPr>
          <w:szCs w:val="28"/>
        </w:rPr>
        <w:t>. Вахрушина М. А. Бухгалтерский управленческий учет: Учебн</w:t>
      </w:r>
      <w:r>
        <w:rPr>
          <w:szCs w:val="28"/>
        </w:rPr>
        <w:t>ик для студентов вузов, обучающихся по эконом. специальностям/ М. А. Вахрушина, 4</w:t>
      </w:r>
      <w:r w:rsidRPr="00CC6855">
        <w:rPr>
          <w:szCs w:val="28"/>
        </w:rPr>
        <w:t xml:space="preserve">-е </w:t>
      </w:r>
      <w:proofErr w:type="spellStart"/>
      <w:r w:rsidRPr="00CC6855">
        <w:rPr>
          <w:szCs w:val="28"/>
        </w:rPr>
        <w:t>изд.</w:t>
      </w:r>
      <w:proofErr w:type="gramStart"/>
      <w:r w:rsidRPr="00CC6855">
        <w:rPr>
          <w:szCs w:val="28"/>
        </w:rPr>
        <w:t>,</w:t>
      </w:r>
      <w:r>
        <w:rPr>
          <w:szCs w:val="28"/>
        </w:rPr>
        <w:t>с</w:t>
      </w:r>
      <w:proofErr w:type="gramEnd"/>
      <w:r>
        <w:rPr>
          <w:szCs w:val="28"/>
        </w:rPr>
        <w:t>тер</w:t>
      </w:r>
      <w:proofErr w:type="spellEnd"/>
      <w:r w:rsidRPr="00CC6855">
        <w:rPr>
          <w:szCs w:val="28"/>
        </w:rPr>
        <w:t xml:space="preserve">..- М.: Омега-Л; </w:t>
      </w:r>
      <w:r>
        <w:rPr>
          <w:szCs w:val="28"/>
        </w:rPr>
        <w:t>2012</w:t>
      </w:r>
      <w:r w:rsidRPr="00CC6855">
        <w:rPr>
          <w:szCs w:val="28"/>
        </w:rPr>
        <w:t>.-5</w:t>
      </w:r>
      <w:r>
        <w:rPr>
          <w:szCs w:val="28"/>
        </w:rPr>
        <w:t>76</w:t>
      </w:r>
      <w:r w:rsidRPr="00CC6855">
        <w:rPr>
          <w:szCs w:val="28"/>
        </w:rPr>
        <w:t xml:space="preserve"> с.</w:t>
      </w:r>
    </w:p>
    <w:p w:rsidR="009F77E6" w:rsidRDefault="009F77E6" w:rsidP="009F77E6">
      <w:pPr>
        <w:rPr>
          <w:szCs w:val="28"/>
        </w:rPr>
      </w:pPr>
      <w:r>
        <w:rPr>
          <w:szCs w:val="28"/>
        </w:rPr>
        <w:t xml:space="preserve">2. </w:t>
      </w:r>
      <w:r w:rsidRPr="00CC6855">
        <w:rPr>
          <w:szCs w:val="28"/>
        </w:rPr>
        <w:t>Карпова Т. П. Управленческий учет: учебник для вузов/ Т. П. Ка</w:t>
      </w:r>
      <w:r>
        <w:rPr>
          <w:szCs w:val="28"/>
        </w:rPr>
        <w:t>рпова.- М.: ЮНИТИ, 2013.-386 с.</w:t>
      </w:r>
    </w:p>
    <w:p w:rsidR="009F77E6" w:rsidRDefault="009F77E6" w:rsidP="009F77E6">
      <w:pPr>
        <w:rPr>
          <w:szCs w:val="28"/>
        </w:rPr>
      </w:pPr>
      <w:r>
        <w:rPr>
          <w:szCs w:val="28"/>
        </w:rPr>
        <w:t>3</w:t>
      </w:r>
      <w:r>
        <w:rPr>
          <w:szCs w:val="28"/>
        </w:rPr>
        <w:t xml:space="preserve">. </w:t>
      </w:r>
      <w:r w:rsidRPr="00383540">
        <w:rPr>
          <w:szCs w:val="28"/>
        </w:rPr>
        <w:t xml:space="preserve">Кондраков Н.П. Бухгалтерский (финансовый, управленческий) учет: Учебник - М.: ТК </w:t>
      </w:r>
      <w:proofErr w:type="spellStart"/>
      <w:r w:rsidRPr="00383540">
        <w:rPr>
          <w:szCs w:val="28"/>
        </w:rPr>
        <w:t>Велби</w:t>
      </w:r>
      <w:proofErr w:type="spellEnd"/>
      <w:r w:rsidRPr="00383540">
        <w:rPr>
          <w:szCs w:val="28"/>
        </w:rPr>
        <w:t xml:space="preserve">, Изд-во Проспект, </w:t>
      </w:r>
      <w:r>
        <w:rPr>
          <w:szCs w:val="28"/>
        </w:rPr>
        <w:t>2014</w:t>
      </w:r>
      <w:r w:rsidRPr="00383540">
        <w:rPr>
          <w:szCs w:val="28"/>
        </w:rPr>
        <w:t>. - 448 с.</w:t>
      </w:r>
    </w:p>
    <w:p w:rsidR="009F77E6" w:rsidRPr="00383540" w:rsidRDefault="009F77E6" w:rsidP="009F77E6">
      <w:pPr>
        <w:rPr>
          <w:szCs w:val="28"/>
        </w:rPr>
      </w:pPr>
      <w:r>
        <w:rPr>
          <w:szCs w:val="28"/>
        </w:rPr>
        <w:t>4</w:t>
      </w:r>
      <w:r w:rsidRPr="00383540">
        <w:rPr>
          <w:szCs w:val="28"/>
        </w:rPr>
        <w:t>.</w:t>
      </w:r>
      <w:r>
        <w:rPr>
          <w:szCs w:val="28"/>
        </w:rPr>
        <w:t xml:space="preserve"> </w:t>
      </w:r>
      <w:r w:rsidRPr="00383540">
        <w:rPr>
          <w:szCs w:val="28"/>
        </w:rPr>
        <w:t xml:space="preserve">Бухгалтерский учёт в агропромышленном комплексе: Учебное пособие / </w:t>
      </w:r>
      <w:proofErr w:type="spellStart"/>
      <w:r w:rsidRPr="00383540">
        <w:rPr>
          <w:szCs w:val="28"/>
        </w:rPr>
        <w:t>Н.Н.Бондина</w:t>
      </w:r>
      <w:proofErr w:type="spellEnd"/>
      <w:r w:rsidRPr="00383540">
        <w:rPr>
          <w:szCs w:val="28"/>
        </w:rPr>
        <w:t xml:space="preserve">, </w:t>
      </w:r>
      <w:proofErr w:type="spellStart"/>
      <w:r w:rsidRPr="00383540">
        <w:rPr>
          <w:szCs w:val="28"/>
        </w:rPr>
        <w:t>Н.А.Бондин</w:t>
      </w:r>
      <w:proofErr w:type="spellEnd"/>
      <w:r w:rsidRPr="00383540">
        <w:rPr>
          <w:szCs w:val="28"/>
        </w:rPr>
        <w:t xml:space="preserve">, </w:t>
      </w:r>
      <w:proofErr w:type="spellStart"/>
      <w:r w:rsidRPr="00383540">
        <w:rPr>
          <w:szCs w:val="28"/>
        </w:rPr>
        <w:t>Е.И.Мартемьянова</w:t>
      </w:r>
      <w:proofErr w:type="spellEnd"/>
      <w:r w:rsidRPr="00383540">
        <w:rPr>
          <w:szCs w:val="28"/>
        </w:rPr>
        <w:t xml:space="preserve">, </w:t>
      </w:r>
      <w:proofErr w:type="spellStart"/>
      <w:r w:rsidRPr="00383540">
        <w:rPr>
          <w:szCs w:val="28"/>
        </w:rPr>
        <w:t>Т.В.Зубкова</w:t>
      </w:r>
      <w:proofErr w:type="spellEnd"/>
      <w:r w:rsidRPr="00383540">
        <w:rPr>
          <w:szCs w:val="28"/>
        </w:rPr>
        <w:t xml:space="preserve"> – М.: КНОРУС, </w:t>
      </w:r>
      <w:r>
        <w:rPr>
          <w:szCs w:val="28"/>
        </w:rPr>
        <w:t>2012</w:t>
      </w:r>
    </w:p>
    <w:sectPr w:rsidR="009F77E6" w:rsidRPr="00383540" w:rsidSect="008B7EED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A29" w:rsidRDefault="007C4A29" w:rsidP="007C4A29">
      <w:pPr>
        <w:spacing w:line="240" w:lineRule="auto"/>
      </w:pPr>
      <w:r>
        <w:separator/>
      </w:r>
    </w:p>
  </w:endnote>
  <w:endnote w:type="continuationSeparator" w:id="0">
    <w:p w:rsidR="007C4A29" w:rsidRDefault="007C4A29" w:rsidP="007C4A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8115472"/>
      <w:docPartObj>
        <w:docPartGallery w:val="Page Numbers (Bottom of Page)"/>
        <w:docPartUnique/>
      </w:docPartObj>
    </w:sdtPr>
    <w:sdtEndPr/>
    <w:sdtContent>
      <w:p w:rsidR="007C4A29" w:rsidRDefault="007C4A2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7E6">
          <w:rPr>
            <w:noProof/>
          </w:rPr>
          <w:t>2</w:t>
        </w:r>
        <w:r>
          <w:fldChar w:fldCharType="end"/>
        </w:r>
      </w:p>
    </w:sdtContent>
  </w:sdt>
  <w:p w:rsidR="007C4A29" w:rsidRDefault="007C4A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A29" w:rsidRDefault="007C4A29" w:rsidP="007C4A29">
      <w:pPr>
        <w:spacing w:line="240" w:lineRule="auto"/>
      </w:pPr>
      <w:r>
        <w:separator/>
      </w:r>
    </w:p>
  </w:footnote>
  <w:footnote w:type="continuationSeparator" w:id="0">
    <w:p w:rsidR="007C4A29" w:rsidRDefault="007C4A29" w:rsidP="007C4A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E50C5"/>
    <w:multiLevelType w:val="hybridMultilevel"/>
    <w:tmpl w:val="46A0B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66E88"/>
    <w:multiLevelType w:val="hybridMultilevel"/>
    <w:tmpl w:val="597EBE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07D53"/>
    <w:multiLevelType w:val="hybridMultilevel"/>
    <w:tmpl w:val="29FAA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511"/>
    <w:rsid w:val="00007640"/>
    <w:rsid w:val="00110511"/>
    <w:rsid w:val="0014145A"/>
    <w:rsid w:val="001D7C1C"/>
    <w:rsid w:val="002D5071"/>
    <w:rsid w:val="002F64C0"/>
    <w:rsid w:val="006645DF"/>
    <w:rsid w:val="007C4A29"/>
    <w:rsid w:val="008B7EED"/>
    <w:rsid w:val="008C66AB"/>
    <w:rsid w:val="009F77E6"/>
    <w:rsid w:val="00F0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5A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645DF"/>
    <w:pPr>
      <w:keepNext/>
      <w:keepLines/>
      <w:spacing w:before="48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45DF"/>
    <w:pPr>
      <w:keepNext/>
      <w:keepLines/>
      <w:spacing w:before="20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5D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645DF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11">
    <w:name w:val="Стиль1"/>
    <w:basedOn w:val="a"/>
    <w:link w:val="16"/>
    <w:qFormat/>
    <w:rsid w:val="002F64C0"/>
    <w:pPr>
      <w:widowControl w:val="0"/>
      <w:spacing w:line="240" w:lineRule="auto"/>
      <w:ind w:firstLine="0"/>
    </w:pPr>
    <w:rPr>
      <w:rFonts w:asciiTheme="minorHAnsi" w:hAnsiTheme="minorHAnsi"/>
      <w:sz w:val="24"/>
      <w:szCs w:val="24"/>
      <w:lang w:val="x-none" w:eastAsia="x-none"/>
    </w:rPr>
  </w:style>
  <w:style w:type="character" w:customStyle="1" w:styleId="16">
    <w:name w:val="Стиль1 Знак6"/>
    <w:link w:val="11"/>
    <w:rsid w:val="002F64C0"/>
    <w:rPr>
      <w:sz w:val="24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4A2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A2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7C4A2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A29"/>
    <w:rPr>
      <w:rFonts w:ascii="Times New Roman" w:hAnsi="Times New Roman" w:cs="Times New Roman"/>
      <w:sz w:val="28"/>
    </w:rPr>
  </w:style>
  <w:style w:type="paragraph" w:styleId="12">
    <w:name w:val="toc 1"/>
    <w:basedOn w:val="a"/>
    <w:next w:val="a"/>
    <w:autoRedefine/>
    <w:uiPriority w:val="39"/>
    <w:unhideWhenUsed/>
    <w:rsid w:val="007C4A29"/>
    <w:pPr>
      <w:spacing w:after="100"/>
    </w:pPr>
  </w:style>
  <w:style w:type="character" w:styleId="a7">
    <w:name w:val="Hyperlink"/>
    <w:basedOn w:val="a0"/>
    <w:uiPriority w:val="99"/>
    <w:unhideWhenUsed/>
    <w:rsid w:val="007C4A29"/>
    <w:rPr>
      <w:color w:val="0000FF" w:themeColor="hyperlink"/>
      <w:u w:val="single"/>
    </w:rPr>
  </w:style>
  <w:style w:type="paragraph" w:styleId="a8">
    <w:name w:val="List Paragraph"/>
    <w:basedOn w:val="a"/>
    <w:uiPriority w:val="99"/>
    <w:qFormat/>
    <w:rsid w:val="002D5071"/>
    <w:pPr>
      <w:spacing w:line="240" w:lineRule="auto"/>
      <w:ind w:left="708" w:firstLine="0"/>
      <w:jc w:val="left"/>
    </w:pPr>
    <w:rPr>
      <w:rFonts w:eastAsia="Times New Roman" w:cs="Times New Roman CYR"/>
      <w:sz w:val="24"/>
      <w:szCs w:val="24"/>
      <w:lang w:eastAsia="ru-RU"/>
    </w:rPr>
  </w:style>
  <w:style w:type="table" w:styleId="a9">
    <w:name w:val="Table Grid"/>
    <w:basedOn w:val="a1"/>
    <w:rsid w:val="002D5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F77E6"/>
    <w:pPr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F77E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5A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645DF"/>
    <w:pPr>
      <w:keepNext/>
      <w:keepLines/>
      <w:spacing w:before="48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45DF"/>
    <w:pPr>
      <w:keepNext/>
      <w:keepLines/>
      <w:spacing w:before="20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5D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645DF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11">
    <w:name w:val="Стиль1"/>
    <w:basedOn w:val="a"/>
    <w:link w:val="16"/>
    <w:qFormat/>
    <w:rsid w:val="002F64C0"/>
    <w:pPr>
      <w:widowControl w:val="0"/>
      <w:spacing w:line="240" w:lineRule="auto"/>
      <w:ind w:firstLine="0"/>
    </w:pPr>
    <w:rPr>
      <w:rFonts w:asciiTheme="minorHAnsi" w:hAnsiTheme="minorHAnsi"/>
      <w:sz w:val="24"/>
      <w:szCs w:val="24"/>
      <w:lang w:val="x-none" w:eastAsia="x-none"/>
    </w:rPr>
  </w:style>
  <w:style w:type="character" w:customStyle="1" w:styleId="16">
    <w:name w:val="Стиль1 Знак6"/>
    <w:link w:val="11"/>
    <w:rsid w:val="002F64C0"/>
    <w:rPr>
      <w:sz w:val="24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4A2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A2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7C4A2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A29"/>
    <w:rPr>
      <w:rFonts w:ascii="Times New Roman" w:hAnsi="Times New Roman" w:cs="Times New Roman"/>
      <w:sz w:val="28"/>
    </w:rPr>
  </w:style>
  <w:style w:type="paragraph" w:styleId="12">
    <w:name w:val="toc 1"/>
    <w:basedOn w:val="a"/>
    <w:next w:val="a"/>
    <w:autoRedefine/>
    <w:uiPriority w:val="39"/>
    <w:unhideWhenUsed/>
    <w:rsid w:val="007C4A29"/>
    <w:pPr>
      <w:spacing w:after="100"/>
    </w:pPr>
  </w:style>
  <w:style w:type="character" w:styleId="a7">
    <w:name w:val="Hyperlink"/>
    <w:basedOn w:val="a0"/>
    <w:uiPriority w:val="99"/>
    <w:unhideWhenUsed/>
    <w:rsid w:val="007C4A29"/>
    <w:rPr>
      <w:color w:val="0000FF" w:themeColor="hyperlink"/>
      <w:u w:val="single"/>
    </w:rPr>
  </w:style>
  <w:style w:type="paragraph" w:styleId="a8">
    <w:name w:val="List Paragraph"/>
    <w:basedOn w:val="a"/>
    <w:uiPriority w:val="99"/>
    <w:qFormat/>
    <w:rsid w:val="002D5071"/>
    <w:pPr>
      <w:spacing w:line="240" w:lineRule="auto"/>
      <w:ind w:left="708" w:firstLine="0"/>
      <w:jc w:val="left"/>
    </w:pPr>
    <w:rPr>
      <w:rFonts w:eastAsia="Times New Roman" w:cs="Times New Roman CYR"/>
      <w:sz w:val="24"/>
      <w:szCs w:val="24"/>
      <w:lang w:eastAsia="ru-RU"/>
    </w:rPr>
  </w:style>
  <w:style w:type="table" w:styleId="a9">
    <w:name w:val="Table Grid"/>
    <w:basedOn w:val="a1"/>
    <w:rsid w:val="002D5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F77E6"/>
    <w:pPr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F77E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740CB-E4F0-4DA7-89DA-9B843E7A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5</cp:revision>
  <dcterms:created xsi:type="dcterms:W3CDTF">2016-01-10T05:49:00Z</dcterms:created>
  <dcterms:modified xsi:type="dcterms:W3CDTF">2016-01-10T06:02:00Z</dcterms:modified>
</cp:coreProperties>
</file>