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8C1" w:rsidRDefault="001C58C1" w:rsidP="001C58C1">
      <w:pPr>
        <w:jc w:val="center"/>
      </w:pPr>
      <w:r>
        <w:rPr>
          <w:sz w:val="28"/>
          <w:szCs w:val="28"/>
        </w:rPr>
        <w:t>Федеральное государственное образовательное</w:t>
      </w:r>
    </w:p>
    <w:p w:rsidR="001C58C1" w:rsidRDefault="001C58C1" w:rsidP="001C58C1">
      <w:pPr>
        <w:jc w:val="center"/>
        <w:rPr>
          <w:sz w:val="28"/>
          <w:szCs w:val="28"/>
        </w:rPr>
      </w:pPr>
      <w:r>
        <w:rPr>
          <w:sz w:val="28"/>
          <w:szCs w:val="28"/>
        </w:rPr>
        <w:t>бюджетное учреждение высшего профессионального образования</w:t>
      </w:r>
    </w:p>
    <w:p w:rsidR="001C58C1" w:rsidRDefault="001C58C1" w:rsidP="001C58C1">
      <w:pPr>
        <w:jc w:val="center"/>
        <w:rPr>
          <w:sz w:val="28"/>
          <w:szCs w:val="28"/>
        </w:rPr>
      </w:pPr>
    </w:p>
    <w:p w:rsidR="001C58C1" w:rsidRDefault="001C58C1" w:rsidP="001C58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«ФИНАНСОВЫЙ УНИВЕРСИТЕТ</w:t>
      </w:r>
    </w:p>
    <w:p w:rsidR="001C58C1" w:rsidRDefault="001C58C1" w:rsidP="001C58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 ПРАВИТЕЛЬСТВЕ РОССИЙСКОЙ ФЕДЕРАЦИИ»</w:t>
      </w:r>
    </w:p>
    <w:p w:rsidR="001C58C1" w:rsidRDefault="001C58C1" w:rsidP="001C58C1">
      <w:pPr>
        <w:jc w:val="center"/>
        <w:rPr>
          <w:sz w:val="28"/>
          <w:szCs w:val="28"/>
        </w:rPr>
      </w:pPr>
    </w:p>
    <w:p w:rsidR="001C58C1" w:rsidRDefault="001C58C1" w:rsidP="001C58C1">
      <w:pPr>
        <w:jc w:val="center"/>
        <w:rPr>
          <w:sz w:val="28"/>
          <w:szCs w:val="28"/>
        </w:rPr>
      </w:pPr>
    </w:p>
    <w:p w:rsidR="001C58C1" w:rsidRDefault="001C58C1" w:rsidP="001C58C1">
      <w:pPr>
        <w:jc w:val="center"/>
        <w:rPr>
          <w:b/>
          <w:bCs/>
          <w:iCs/>
        </w:rPr>
      </w:pPr>
    </w:p>
    <w:p w:rsidR="001C58C1" w:rsidRDefault="001C58C1" w:rsidP="001C58C1">
      <w:pPr>
        <w:jc w:val="center"/>
        <w:rPr>
          <w:b/>
          <w:bCs/>
          <w:iCs/>
        </w:rPr>
      </w:pPr>
    </w:p>
    <w:p w:rsidR="001C58C1" w:rsidRDefault="001C58C1" w:rsidP="001C58C1">
      <w:pPr>
        <w:jc w:val="center"/>
      </w:pPr>
      <w:r>
        <w:rPr>
          <w:b/>
          <w:bCs/>
          <w:sz w:val="32"/>
          <w:szCs w:val="32"/>
          <w:lang w:val="en-US"/>
        </w:rPr>
        <w:t>K</w:t>
      </w:r>
      <w:proofErr w:type="spellStart"/>
      <w:r>
        <w:rPr>
          <w:b/>
          <w:bCs/>
          <w:sz w:val="32"/>
          <w:szCs w:val="32"/>
        </w:rPr>
        <w:t>афедра</w:t>
      </w:r>
      <w:proofErr w:type="spellEnd"/>
      <w:r>
        <w:rPr>
          <w:b/>
          <w:bCs/>
          <w:sz w:val="32"/>
          <w:szCs w:val="32"/>
        </w:rPr>
        <w:t xml:space="preserve"> «Математика и информатика» </w:t>
      </w:r>
    </w:p>
    <w:p w:rsidR="001C58C1" w:rsidRDefault="001C58C1" w:rsidP="001C58C1">
      <w:pPr>
        <w:rPr>
          <w:rFonts w:ascii="Arial" w:hAnsi="Arial" w:cs="Arial"/>
          <w:color w:val="000000"/>
          <w:sz w:val="28"/>
          <w:szCs w:val="28"/>
        </w:rPr>
      </w:pPr>
    </w:p>
    <w:p w:rsidR="001C58C1" w:rsidRDefault="001C58C1" w:rsidP="001C58C1">
      <w:pPr>
        <w:ind w:left="851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Факультет                                                     </w:t>
      </w:r>
      <w:r>
        <w:rPr>
          <w:color w:val="000000"/>
          <w:sz w:val="28"/>
          <w:szCs w:val="28"/>
          <w:u w:val="single"/>
        </w:rPr>
        <w:t>Менеджмент</w:t>
      </w:r>
    </w:p>
    <w:p w:rsidR="001C58C1" w:rsidRDefault="001C58C1" w:rsidP="001C58C1">
      <w:pPr>
        <w:ind w:left="851" w:firstLine="567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Направление подготовки                            </w:t>
      </w:r>
      <w:r>
        <w:rPr>
          <w:color w:val="000000"/>
          <w:sz w:val="28"/>
          <w:szCs w:val="28"/>
          <w:u w:val="single"/>
        </w:rPr>
        <w:t>Маркетинг</w:t>
      </w:r>
    </w:p>
    <w:p w:rsidR="001C58C1" w:rsidRDefault="001C58C1" w:rsidP="001C58C1">
      <w:pPr>
        <w:ind w:firstLine="4820"/>
        <w:rPr>
          <w:color w:val="000000"/>
          <w:sz w:val="28"/>
          <w:szCs w:val="28"/>
        </w:rPr>
      </w:pPr>
    </w:p>
    <w:p w:rsidR="001C58C1" w:rsidRDefault="001C58C1" w:rsidP="001C58C1">
      <w:pPr>
        <w:rPr>
          <w:color w:val="000000"/>
          <w:sz w:val="28"/>
          <w:szCs w:val="28"/>
        </w:rPr>
      </w:pPr>
    </w:p>
    <w:p w:rsidR="001C58C1" w:rsidRDefault="001C58C1" w:rsidP="001C58C1">
      <w:pPr>
        <w:rPr>
          <w:color w:val="000000"/>
          <w:sz w:val="28"/>
          <w:szCs w:val="28"/>
        </w:rPr>
      </w:pPr>
    </w:p>
    <w:p w:rsidR="001C58C1" w:rsidRDefault="001C58C1" w:rsidP="001C58C1">
      <w:pPr>
        <w:rPr>
          <w:color w:val="000000"/>
          <w:sz w:val="28"/>
          <w:szCs w:val="28"/>
        </w:rPr>
      </w:pPr>
    </w:p>
    <w:p w:rsidR="001C58C1" w:rsidRDefault="001C58C1" w:rsidP="001C58C1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КОНТРОЛЬНАЯ РАБОТА № 1</w:t>
      </w:r>
    </w:p>
    <w:p w:rsidR="001C58C1" w:rsidRDefault="001C58C1" w:rsidP="001C58C1">
      <w:pPr>
        <w:spacing w:line="360" w:lineRule="auto"/>
        <w:jc w:val="center"/>
        <w:rPr>
          <w:b/>
          <w:color w:val="000000"/>
          <w:sz w:val="28"/>
          <w:szCs w:val="28"/>
        </w:rPr>
      </w:pPr>
    </w:p>
    <w:p w:rsidR="001C58C1" w:rsidRDefault="001C58C1" w:rsidP="001C58C1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по дисциплине «Анализ данных в </w:t>
      </w:r>
      <w:r>
        <w:rPr>
          <w:b/>
          <w:color w:val="000000"/>
          <w:sz w:val="32"/>
          <w:szCs w:val="32"/>
          <w:lang w:val="en-US"/>
        </w:rPr>
        <w:t>Excel</w:t>
      </w:r>
      <w:r>
        <w:rPr>
          <w:b/>
          <w:color w:val="000000"/>
          <w:sz w:val="32"/>
          <w:szCs w:val="32"/>
        </w:rPr>
        <w:t>»</w:t>
      </w:r>
    </w:p>
    <w:p w:rsidR="001C58C1" w:rsidRDefault="001C58C1" w:rsidP="001C58C1">
      <w:pPr>
        <w:spacing w:line="360" w:lineRule="auto"/>
        <w:rPr>
          <w:b/>
          <w:color w:val="000000"/>
          <w:sz w:val="32"/>
          <w:szCs w:val="32"/>
        </w:rPr>
      </w:pPr>
    </w:p>
    <w:p w:rsidR="001C58C1" w:rsidRDefault="001C58C1" w:rsidP="001C58C1">
      <w:pPr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</w:t>
      </w:r>
      <w:r>
        <w:rPr>
          <w:b/>
          <w:i/>
          <w:color w:val="000000"/>
          <w:sz w:val="28"/>
          <w:szCs w:val="28"/>
        </w:rPr>
        <w:t>Вариант № 4</w:t>
      </w:r>
    </w:p>
    <w:p w:rsidR="001C58C1" w:rsidRDefault="001C58C1" w:rsidP="001C58C1">
      <w:pPr>
        <w:rPr>
          <w:color w:val="000000"/>
          <w:sz w:val="28"/>
          <w:szCs w:val="28"/>
        </w:rPr>
      </w:pPr>
    </w:p>
    <w:p w:rsidR="001C58C1" w:rsidRDefault="001C58C1" w:rsidP="001C58C1">
      <w:pPr>
        <w:rPr>
          <w:color w:val="000000"/>
          <w:sz w:val="28"/>
          <w:szCs w:val="28"/>
        </w:rPr>
      </w:pPr>
    </w:p>
    <w:p w:rsidR="001C58C1" w:rsidRDefault="001C58C1" w:rsidP="001C58C1">
      <w:pPr>
        <w:rPr>
          <w:color w:val="000000"/>
          <w:sz w:val="28"/>
          <w:szCs w:val="28"/>
        </w:rPr>
      </w:pPr>
    </w:p>
    <w:p w:rsidR="001C58C1" w:rsidRDefault="001C58C1" w:rsidP="001C58C1">
      <w:pPr>
        <w:ind w:firstLine="453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Студент                   </w:t>
      </w:r>
      <w:r>
        <w:rPr>
          <w:color w:val="000000"/>
          <w:sz w:val="28"/>
          <w:szCs w:val="28"/>
          <w:u w:val="single"/>
        </w:rPr>
        <w:t>Скрынникова А.В.</w:t>
      </w:r>
    </w:p>
    <w:p w:rsidR="001C58C1" w:rsidRDefault="001C58C1" w:rsidP="001C58C1">
      <w:pPr>
        <w:ind w:firstLine="694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(Ф.И.О.)</w:t>
      </w:r>
    </w:p>
    <w:p w:rsidR="001C58C1" w:rsidRDefault="001C58C1" w:rsidP="001C58C1">
      <w:pPr>
        <w:spacing w:line="360" w:lineRule="auto"/>
        <w:ind w:firstLine="453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Курс       </w:t>
      </w:r>
      <w:r>
        <w:rPr>
          <w:color w:val="000000"/>
          <w:sz w:val="28"/>
          <w:szCs w:val="28"/>
          <w:u w:val="single"/>
        </w:rPr>
        <w:t>1</w:t>
      </w:r>
      <w:r>
        <w:rPr>
          <w:color w:val="000000"/>
          <w:sz w:val="28"/>
          <w:szCs w:val="28"/>
        </w:rPr>
        <w:t xml:space="preserve">       </w:t>
      </w:r>
    </w:p>
    <w:p w:rsidR="001C58C1" w:rsidRDefault="001C58C1" w:rsidP="001C58C1">
      <w:pPr>
        <w:pStyle w:val="a3"/>
        <w:spacing w:line="360" w:lineRule="auto"/>
        <w:ind w:firstLine="4536"/>
      </w:pPr>
      <w:r>
        <w:rPr>
          <w:sz w:val="28"/>
          <w:szCs w:val="28"/>
        </w:rPr>
        <w:t xml:space="preserve">Номер зачетной книжки   </w:t>
      </w:r>
      <w:r>
        <w:rPr>
          <w:sz w:val="28"/>
          <w:szCs w:val="28"/>
          <w:u w:val="single"/>
        </w:rPr>
        <w:t>100.13/140197</w:t>
      </w:r>
    </w:p>
    <w:p w:rsidR="001C58C1" w:rsidRDefault="001C58C1" w:rsidP="001C58C1">
      <w:pPr>
        <w:ind w:firstLine="453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Преподаватель                 </w:t>
      </w:r>
      <w:proofErr w:type="spellStart"/>
      <w:r>
        <w:rPr>
          <w:color w:val="000000"/>
          <w:sz w:val="28"/>
          <w:szCs w:val="28"/>
          <w:u w:val="single"/>
        </w:rPr>
        <w:t>Дюдин</w:t>
      </w:r>
      <w:proofErr w:type="spellEnd"/>
      <w:r>
        <w:rPr>
          <w:color w:val="000000"/>
          <w:sz w:val="28"/>
          <w:szCs w:val="28"/>
          <w:u w:val="single"/>
        </w:rPr>
        <w:t xml:space="preserve"> М.С.</w:t>
      </w:r>
    </w:p>
    <w:p w:rsidR="001C58C1" w:rsidRDefault="001C58C1" w:rsidP="001C58C1">
      <w:pPr>
        <w:ind w:firstLine="7513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(Ф.И.О.)</w:t>
      </w:r>
    </w:p>
    <w:p w:rsidR="001C58C1" w:rsidRDefault="001C58C1" w:rsidP="001C58C1">
      <w:pPr>
        <w:rPr>
          <w:color w:val="000000"/>
          <w:sz w:val="28"/>
          <w:szCs w:val="28"/>
        </w:rPr>
      </w:pPr>
    </w:p>
    <w:p w:rsidR="001C58C1" w:rsidRDefault="001C58C1" w:rsidP="001C58C1">
      <w:pPr>
        <w:rPr>
          <w:color w:val="000000"/>
          <w:sz w:val="28"/>
          <w:szCs w:val="28"/>
        </w:rPr>
      </w:pPr>
    </w:p>
    <w:p w:rsidR="001C58C1" w:rsidRDefault="001C58C1" w:rsidP="001C58C1">
      <w:pPr>
        <w:rPr>
          <w:color w:val="000000"/>
          <w:sz w:val="28"/>
          <w:szCs w:val="28"/>
        </w:rPr>
      </w:pPr>
    </w:p>
    <w:p w:rsidR="001C58C1" w:rsidRDefault="001C58C1" w:rsidP="001C58C1">
      <w:pPr>
        <w:rPr>
          <w:color w:val="000000"/>
          <w:sz w:val="28"/>
          <w:szCs w:val="28"/>
        </w:rPr>
      </w:pPr>
    </w:p>
    <w:p w:rsidR="001C58C1" w:rsidRDefault="001C58C1" w:rsidP="001C58C1">
      <w:pPr>
        <w:rPr>
          <w:color w:val="000000"/>
          <w:sz w:val="28"/>
          <w:szCs w:val="28"/>
        </w:rPr>
      </w:pPr>
    </w:p>
    <w:p w:rsidR="001C58C1" w:rsidRDefault="001C58C1" w:rsidP="001C58C1">
      <w:pPr>
        <w:rPr>
          <w:color w:val="000000"/>
          <w:sz w:val="28"/>
          <w:szCs w:val="28"/>
        </w:rPr>
      </w:pPr>
    </w:p>
    <w:p w:rsidR="001C58C1" w:rsidRDefault="001C58C1" w:rsidP="001C58C1">
      <w:pPr>
        <w:jc w:val="center"/>
        <w:rPr>
          <w:b/>
          <w:color w:val="000000"/>
          <w:sz w:val="28"/>
          <w:szCs w:val="28"/>
        </w:rPr>
      </w:pPr>
    </w:p>
    <w:p w:rsidR="001C58C1" w:rsidRDefault="001C58C1" w:rsidP="001C58C1">
      <w:pPr>
        <w:jc w:val="center"/>
        <w:rPr>
          <w:b/>
          <w:color w:val="000000"/>
          <w:sz w:val="28"/>
          <w:szCs w:val="28"/>
        </w:rPr>
      </w:pPr>
    </w:p>
    <w:p w:rsidR="001C58C1" w:rsidRDefault="001C58C1" w:rsidP="001C58C1">
      <w:pPr>
        <w:jc w:val="center"/>
        <w:rPr>
          <w:b/>
          <w:color w:val="000000"/>
          <w:sz w:val="28"/>
          <w:szCs w:val="28"/>
        </w:rPr>
      </w:pPr>
    </w:p>
    <w:p w:rsidR="001C58C1" w:rsidRDefault="001C58C1" w:rsidP="001C58C1">
      <w:pPr>
        <w:ind w:left="-426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Краснодар 2015</w:t>
      </w:r>
    </w:p>
    <w:p w:rsidR="001C58C1" w:rsidRPr="00EA74B5" w:rsidRDefault="001C58C1" w:rsidP="001C58C1">
      <w:pPr>
        <w:spacing w:line="360" w:lineRule="auto"/>
        <w:rPr>
          <w:i/>
          <w:sz w:val="28"/>
          <w:szCs w:val="28"/>
        </w:rPr>
      </w:pPr>
    </w:p>
    <w:p w:rsidR="00E05EA1" w:rsidRDefault="00636B3C" w:rsidP="000A365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План контрольной работы.</w:t>
      </w:r>
    </w:p>
    <w:p w:rsidR="00636B3C" w:rsidRDefault="00636B3C" w:rsidP="000A3651">
      <w:pPr>
        <w:spacing w:line="360" w:lineRule="auto"/>
        <w:rPr>
          <w:sz w:val="28"/>
          <w:szCs w:val="28"/>
        </w:rPr>
      </w:pPr>
    </w:p>
    <w:p w:rsidR="00636B3C" w:rsidRDefault="00636B3C" w:rsidP="000A36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Посчитайте выборочное среднее.</w:t>
      </w:r>
    </w:p>
    <w:p w:rsidR="00636B3C" w:rsidRDefault="00636B3C" w:rsidP="000A36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Pr="00636B3C">
        <w:rPr>
          <w:color w:val="000000"/>
        </w:rPr>
        <w:t xml:space="preserve"> </w:t>
      </w:r>
      <w:r>
        <w:rPr>
          <w:sz w:val="28"/>
          <w:szCs w:val="28"/>
        </w:rPr>
        <w:t>Выборочная дисперсия.</w:t>
      </w:r>
      <w:r w:rsidRPr="00636B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Стандартное отклонение. </w:t>
      </w:r>
    </w:p>
    <w:p w:rsidR="00636B3C" w:rsidRDefault="00636B3C" w:rsidP="000A3651">
      <w:pPr>
        <w:spacing w:line="360" w:lineRule="auto"/>
        <w:rPr>
          <w:sz w:val="28"/>
          <w:szCs w:val="28"/>
        </w:rPr>
      </w:pPr>
      <w:r w:rsidRPr="00636B3C">
        <w:rPr>
          <w:sz w:val="28"/>
          <w:szCs w:val="28"/>
        </w:rPr>
        <w:t>Посчитайте стандартное отклонение и дисперсию для предыдущего примера.</w:t>
      </w:r>
    </w:p>
    <w:p w:rsidR="00636B3C" w:rsidRDefault="00636B3C" w:rsidP="000A36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36B3C">
        <w:rPr>
          <w:sz w:val="28"/>
          <w:szCs w:val="28"/>
        </w:rPr>
        <w:t>Сгенерируйте распределенную по закону Пуассона случайную величину</w:t>
      </w:r>
      <w:r>
        <w:rPr>
          <w:sz w:val="28"/>
          <w:szCs w:val="28"/>
        </w:rPr>
        <w:t>.</w:t>
      </w:r>
    </w:p>
    <w:p w:rsidR="00636B3C" w:rsidRDefault="00636B3C" w:rsidP="000A3651">
      <w:pPr>
        <w:spacing w:line="360" w:lineRule="auto"/>
        <w:rPr>
          <w:sz w:val="28"/>
          <w:szCs w:val="28"/>
        </w:rPr>
      </w:pPr>
      <w:r w:rsidRPr="00636B3C">
        <w:rPr>
          <w:sz w:val="28"/>
          <w:szCs w:val="28"/>
        </w:rPr>
        <w:t xml:space="preserve">Постройте </w:t>
      </w:r>
      <w:r w:rsidR="000A3651" w:rsidRPr="00636B3C">
        <w:rPr>
          <w:sz w:val="28"/>
          <w:szCs w:val="28"/>
        </w:rPr>
        <w:t>гистограмму</w:t>
      </w:r>
      <w:r w:rsidRPr="00636B3C">
        <w:rPr>
          <w:sz w:val="28"/>
          <w:szCs w:val="28"/>
        </w:rPr>
        <w:t>, иллюстрирующую плотность распределения.</w:t>
      </w:r>
    </w:p>
    <w:p w:rsidR="00636B3C" w:rsidRPr="00636B3C" w:rsidRDefault="00636B3C" w:rsidP="000A36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 Коэффициент корреляции и его значения. </w:t>
      </w:r>
    </w:p>
    <w:p w:rsidR="00636B3C" w:rsidRDefault="00636B3C" w:rsidP="000A36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636B3C">
        <w:rPr>
          <w:sz w:val="28"/>
          <w:szCs w:val="28"/>
        </w:rPr>
        <w:t>Посчитайте их к-т корреляции, сделайте</w:t>
      </w:r>
      <w:r>
        <w:rPr>
          <w:sz w:val="28"/>
          <w:szCs w:val="28"/>
        </w:rPr>
        <w:t xml:space="preserve"> </w:t>
      </w:r>
      <w:r w:rsidRPr="00636B3C">
        <w:rPr>
          <w:sz w:val="28"/>
          <w:szCs w:val="28"/>
        </w:rPr>
        <w:t>вывод о степени их коррелированности.</w:t>
      </w:r>
    </w:p>
    <w:p w:rsidR="00636B3C" w:rsidRDefault="00636B3C" w:rsidP="000A36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0A3651">
        <w:rPr>
          <w:sz w:val="28"/>
          <w:szCs w:val="28"/>
        </w:rPr>
        <w:t xml:space="preserve">Регрессионный анализ. </w:t>
      </w:r>
    </w:p>
    <w:p w:rsidR="000A3651" w:rsidRDefault="000A3651" w:rsidP="000A36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A3651">
        <w:rPr>
          <w:sz w:val="28"/>
          <w:szCs w:val="28"/>
        </w:rPr>
        <w:t>Проведите регрес</w:t>
      </w:r>
      <w:r>
        <w:rPr>
          <w:sz w:val="28"/>
          <w:szCs w:val="28"/>
        </w:rPr>
        <w:t>с</w:t>
      </w:r>
      <w:r w:rsidRPr="000A3651">
        <w:rPr>
          <w:sz w:val="28"/>
          <w:szCs w:val="28"/>
        </w:rPr>
        <w:t>ионный анализ</w:t>
      </w:r>
      <w:r>
        <w:rPr>
          <w:sz w:val="28"/>
          <w:szCs w:val="28"/>
        </w:rPr>
        <w:t>.</w:t>
      </w:r>
    </w:p>
    <w:p w:rsidR="000A3651" w:rsidRDefault="000A3651" w:rsidP="000A36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0A3651">
        <w:rPr>
          <w:sz w:val="28"/>
          <w:szCs w:val="28"/>
        </w:rPr>
        <w:t>Проведите двухфакторный регрессионный анализ взяв зависимой переменной Y.</w:t>
      </w:r>
    </w:p>
    <w:p w:rsidR="000A3651" w:rsidRDefault="000A3651" w:rsidP="000A36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0A3651">
        <w:rPr>
          <w:sz w:val="28"/>
          <w:szCs w:val="28"/>
        </w:rPr>
        <w:t>Расскажите цель применения дисперсионного анализа.</w:t>
      </w: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p w:rsidR="000A3651" w:rsidRDefault="000A3651" w:rsidP="000A3651">
      <w:pPr>
        <w:spacing w:line="360" w:lineRule="auto"/>
        <w:rPr>
          <w:sz w:val="28"/>
          <w:szCs w:val="28"/>
        </w:rPr>
      </w:pPr>
    </w:p>
    <w:tbl>
      <w:tblPr>
        <w:tblW w:w="9962" w:type="dxa"/>
        <w:tblInd w:w="87" w:type="dxa"/>
        <w:tblLook w:val="04A0" w:firstRow="1" w:lastRow="0" w:firstColumn="1" w:lastColumn="0" w:noHBand="0" w:noVBand="1"/>
      </w:tblPr>
      <w:tblGrid>
        <w:gridCol w:w="3747"/>
        <w:gridCol w:w="775"/>
        <w:gridCol w:w="1088"/>
        <w:gridCol w:w="1088"/>
        <w:gridCol w:w="1088"/>
        <w:gridCol w:w="1088"/>
        <w:gridCol w:w="1088"/>
      </w:tblGrid>
      <w:tr w:rsidR="000A3651" w:rsidRPr="000A3651" w:rsidTr="00515829">
        <w:trPr>
          <w:trHeight w:val="300"/>
        </w:trPr>
        <w:tc>
          <w:tcPr>
            <w:tcW w:w="63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  <w:r w:rsidRPr="000A3651">
              <w:rPr>
                <w:sz w:val="28"/>
                <w:szCs w:val="28"/>
              </w:rPr>
              <w:t xml:space="preserve"> Дана выборка значений случайной величины.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A3651" w:rsidRPr="000A3651" w:rsidTr="00515829">
        <w:trPr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  <w:r w:rsidRPr="000A3651">
              <w:rPr>
                <w:sz w:val="28"/>
                <w:szCs w:val="28"/>
              </w:rPr>
              <w:t>X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  <w:r w:rsidRPr="000A3651">
              <w:rPr>
                <w:sz w:val="28"/>
                <w:szCs w:val="28"/>
              </w:rPr>
              <w:t>2,1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  <w:r w:rsidRPr="000A3651">
              <w:rPr>
                <w:sz w:val="28"/>
                <w:szCs w:val="28"/>
              </w:rPr>
              <w:t>3,5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  <w:r w:rsidRPr="000A3651">
              <w:rPr>
                <w:sz w:val="28"/>
                <w:szCs w:val="28"/>
              </w:rPr>
              <w:t>2,8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  <w:r w:rsidRPr="000A3651">
              <w:rPr>
                <w:sz w:val="28"/>
                <w:szCs w:val="28"/>
              </w:rPr>
              <w:t>2,7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  <w:r w:rsidRPr="000A3651">
              <w:rPr>
                <w:sz w:val="28"/>
                <w:szCs w:val="28"/>
              </w:rPr>
              <w:t>3,2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</w:p>
        </w:tc>
      </w:tr>
      <w:tr w:rsidR="000A3651" w:rsidRPr="000A3651" w:rsidTr="00515829">
        <w:trPr>
          <w:trHeight w:val="300"/>
        </w:trPr>
        <w:tc>
          <w:tcPr>
            <w:tcW w:w="54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  <w:r w:rsidRPr="000A3651">
              <w:rPr>
                <w:sz w:val="28"/>
                <w:szCs w:val="28"/>
              </w:rPr>
              <w:t>Посчитайте выборочное среднее.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A3651" w:rsidRPr="000A3651" w:rsidRDefault="000A3651" w:rsidP="000A3651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0A3651" w:rsidRDefault="000A3651" w:rsidP="000A365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Ответ:</w:t>
      </w:r>
    </w:p>
    <w:p w:rsidR="00B355CC" w:rsidRDefault="000A3651" w:rsidP="00B355CC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306892F" wp14:editId="0CC9CE08">
            <wp:extent cx="5352687" cy="2758440"/>
            <wp:effectExtent l="0" t="0" r="635" b="3810"/>
            <wp:docPr id="1" name="Рисунок 1" descr="C:\Users\Людмила\Desktop\учеба\а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юдмила\Desktop\учеба\ад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853" cy="2769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5CC" w:rsidRPr="00636B3C" w:rsidRDefault="00B355CC" w:rsidP="00B355CC">
      <w:pPr>
        <w:spacing w:line="360" w:lineRule="auto"/>
        <w:rPr>
          <w:sz w:val="28"/>
          <w:szCs w:val="28"/>
        </w:rPr>
      </w:pPr>
    </w:p>
    <w:tbl>
      <w:tblPr>
        <w:tblW w:w="9962" w:type="dxa"/>
        <w:tblInd w:w="87" w:type="dxa"/>
        <w:tblLook w:val="04A0" w:firstRow="1" w:lastRow="0" w:firstColumn="1" w:lastColumn="0" w:noHBand="0" w:noVBand="1"/>
      </w:tblPr>
      <w:tblGrid>
        <w:gridCol w:w="9962"/>
      </w:tblGrid>
      <w:tr w:rsidR="00B355CC" w:rsidRPr="00B355CC" w:rsidTr="00515829">
        <w:trPr>
          <w:trHeight w:val="300"/>
        </w:trPr>
        <w:tc>
          <w:tcPr>
            <w:tcW w:w="9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5CC" w:rsidRPr="00B355CC" w:rsidRDefault="00F51B7E" w:rsidP="00B355CC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B355CC" w:rsidRPr="00B355CC">
              <w:rPr>
                <w:sz w:val="28"/>
                <w:szCs w:val="28"/>
              </w:rPr>
              <w:t xml:space="preserve"> Что такое выборочная дисперсия? Как считается стандартное отклонение?</w:t>
            </w:r>
          </w:p>
        </w:tc>
      </w:tr>
      <w:tr w:rsidR="00B355CC" w:rsidRPr="00B355CC" w:rsidTr="00515829">
        <w:trPr>
          <w:trHeight w:val="300"/>
        </w:trPr>
        <w:tc>
          <w:tcPr>
            <w:tcW w:w="9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55CC" w:rsidRPr="00B355CC" w:rsidRDefault="00B355CC" w:rsidP="00B355CC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B355CC">
              <w:rPr>
                <w:sz w:val="28"/>
                <w:szCs w:val="28"/>
              </w:rPr>
              <w:t>Посчитайте стандартное отклонение и дисперсию для предыдущего примера.</w:t>
            </w:r>
          </w:p>
        </w:tc>
      </w:tr>
    </w:tbl>
    <w:p w:rsidR="000A3651" w:rsidRDefault="00B355CC" w:rsidP="000A3651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Ответ:</w:t>
      </w:r>
    </w:p>
    <w:p w:rsidR="00B355CC" w:rsidRDefault="00B355CC" w:rsidP="000A3651">
      <w:pPr>
        <w:spacing w:before="100" w:beforeAutospacing="1" w:after="100" w:afterAutospacing="1" w:line="360" w:lineRule="auto"/>
        <w:rPr>
          <w:sz w:val="28"/>
          <w:szCs w:val="28"/>
        </w:rPr>
      </w:pPr>
      <w:r w:rsidRPr="00B355CC">
        <w:rPr>
          <w:sz w:val="28"/>
          <w:szCs w:val="28"/>
        </w:rPr>
        <w:t>Выборочная дисперсия в математической статистике — это оценка теоретической дисперсии распределения, рассчитанная на основе данных выборки.</w:t>
      </w:r>
    </w:p>
    <w:p w:rsidR="00B355CC" w:rsidRPr="00B355CC" w:rsidRDefault="00B355CC" w:rsidP="00B355CC">
      <w:pPr>
        <w:spacing w:before="100" w:beforeAutospacing="1" w:after="100" w:afterAutospacing="1" w:line="360" w:lineRule="auto"/>
        <w:rPr>
          <w:sz w:val="28"/>
          <w:szCs w:val="28"/>
        </w:rPr>
      </w:pPr>
      <w:r w:rsidRPr="00B355CC">
        <w:rPr>
          <w:sz w:val="28"/>
          <w:szCs w:val="28"/>
        </w:rPr>
        <w:t>Стандартное отклонение можно рассчитать по следующему алгоритму:</w:t>
      </w:r>
    </w:p>
    <w:p w:rsidR="00B355CC" w:rsidRPr="00B355CC" w:rsidRDefault="00B355CC" w:rsidP="00B355CC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B355CC">
        <w:rPr>
          <w:sz w:val="28"/>
          <w:szCs w:val="28"/>
        </w:rPr>
        <w:t>Сначала - вычисление среднего арифметического выборки данных.</w:t>
      </w:r>
    </w:p>
    <w:p w:rsidR="00B355CC" w:rsidRPr="00B355CC" w:rsidRDefault="00B355CC" w:rsidP="00B355CC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B355CC">
        <w:rPr>
          <w:sz w:val="28"/>
          <w:szCs w:val="28"/>
        </w:rPr>
        <w:t>Затем нужно вычесть среднее арифметическое от каждого элемента выборки.</w:t>
      </w:r>
    </w:p>
    <w:p w:rsidR="00B355CC" w:rsidRPr="00B355CC" w:rsidRDefault="00B355CC" w:rsidP="00B355CC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B355CC">
        <w:rPr>
          <w:sz w:val="28"/>
          <w:szCs w:val="28"/>
        </w:rPr>
        <w:t>Каждую полученную разницу следует возвести в квадрат.</w:t>
      </w:r>
    </w:p>
    <w:p w:rsidR="00B355CC" w:rsidRPr="00B355CC" w:rsidRDefault="00B355CC" w:rsidP="00B355CC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B355CC">
        <w:rPr>
          <w:sz w:val="28"/>
          <w:szCs w:val="28"/>
        </w:rPr>
        <w:t>Сложить все квадраты разниц, полученные в пункте 3.</w:t>
      </w:r>
    </w:p>
    <w:p w:rsidR="00B355CC" w:rsidRPr="00B355CC" w:rsidRDefault="00B355CC" w:rsidP="00B355CC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B355CC">
        <w:rPr>
          <w:sz w:val="28"/>
          <w:szCs w:val="28"/>
        </w:rPr>
        <w:t>Поделить сумму квадратов на количество элементов выборки.</w:t>
      </w:r>
    </w:p>
    <w:p w:rsidR="00B355CC" w:rsidRPr="00B355CC" w:rsidRDefault="00B355CC" w:rsidP="00B355CC">
      <w:pPr>
        <w:numPr>
          <w:ilvl w:val="0"/>
          <w:numId w:val="1"/>
        </w:numPr>
        <w:spacing w:before="100" w:beforeAutospacing="1" w:after="100" w:afterAutospacing="1" w:line="360" w:lineRule="auto"/>
        <w:rPr>
          <w:sz w:val="28"/>
          <w:szCs w:val="28"/>
        </w:rPr>
      </w:pPr>
      <w:r w:rsidRPr="00B355CC">
        <w:rPr>
          <w:sz w:val="28"/>
          <w:szCs w:val="28"/>
        </w:rPr>
        <w:lastRenderedPageBreak/>
        <w:t>Теперь из этого частного нужно извлечь квадратный корень.</w:t>
      </w:r>
    </w:p>
    <w:p w:rsidR="00B355CC" w:rsidRPr="00B355CC" w:rsidRDefault="00B355CC" w:rsidP="00B355CC">
      <w:pPr>
        <w:spacing w:before="100" w:beforeAutospacing="1" w:after="100" w:afterAutospacing="1" w:line="360" w:lineRule="auto"/>
        <w:rPr>
          <w:sz w:val="28"/>
          <w:szCs w:val="28"/>
        </w:rPr>
      </w:pPr>
      <w:r w:rsidRPr="00B355CC">
        <w:rPr>
          <w:sz w:val="28"/>
          <w:szCs w:val="28"/>
        </w:rPr>
        <w:t xml:space="preserve">Результат </w:t>
      </w:r>
      <w:r>
        <w:rPr>
          <w:sz w:val="28"/>
          <w:szCs w:val="28"/>
        </w:rPr>
        <w:t>является</w:t>
      </w:r>
      <w:r w:rsidRPr="00B355CC">
        <w:rPr>
          <w:sz w:val="28"/>
          <w:szCs w:val="28"/>
        </w:rPr>
        <w:t xml:space="preserve"> стандартным отклонением.</w:t>
      </w:r>
    </w:p>
    <w:p w:rsidR="00B355CC" w:rsidRDefault="00B355CC" w:rsidP="000A3651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Стандартное отклонение. </w:t>
      </w:r>
    </w:p>
    <w:p w:rsidR="00B355CC" w:rsidRDefault="00B355CC" w:rsidP="000A3651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23082" cy="2438400"/>
            <wp:effectExtent l="0" t="0" r="0" b="0"/>
            <wp:docPr id="2" name="Рисунок 2" descr="C:\Users\Людмила\Desktop\учеба\а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мила\Desktop\учеба\ад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019" cy="2440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55F" w:rsidRDefault="00FD655F" w:rsidP="000A3651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Дисперсия. </w:t>
      </w:r>
    </w:p>
    <w:p w:rsidR="00FD655F" w:rsidRDefault="00FD655F" w:rsidP="000A3651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03520" cy="2897945"/>
            <wp:effectExtent l="0" t="0" r="0" b="0"/>
            <wp:docPr id="3" name="Рисунок 3" descr="C:\Users\Людмила\Desktop\учеба\а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юдмила\Desktop\учеба\ад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765" cy="2905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962" w:type="dxa"/>
        <w:tblInd w:w="87" w:type="dxa"/>
        <w:tblLook w:val="04A0" w:firstRow="1" w:lastRow="0" w:firstColumn="1" w:lastColumn="0" w:noHBand="0" w:noVBand="1"/>
      </w:tblPr>
      <w:tblGrid>
        <w:gridCol w:w="3280"/>
        <w:gridCol w:w="678"/>
        <w:gridCol w:w="953"/>
        <w:gridCol w:w="483"/>
        <w:gridCol w:w="469"/>
        <w:gridCol w:w="577"/>
        <w:gridCol w:w="375"/>
        <w:gridCol w:w="671"/>
        <w:gridCol w:w="282"/>
        <w:gridCol w:w="765"/>
        <w:gridCol w:w="188"/>
        <w:gridCol w:w="859"/>
        <w:gridCol w:w="1046"/>
      </w:tblGrid>
      <w:tr w:rsidR="00C204FA" w:rsidRPr="00C204FA" w:rsidTr="00194856">
        <w:trPr>
          <w:trHeight w:val="300"/>
        </w:trPr>
        <w:tc>
          <w:tcPr>
            <w:tcW w:w="99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04FA" w:rsidRPr="00C204FA" w:rsidRDefault="00C204FA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C204FA">
              <w:rPr>
                <w:sz w:val="28"/>
                <w:szCs w:val="28"/>
              </w:rPr>
              <w:t xml:space="preserve"> Сгенерируйте распределенную по закону Пуассона случайную величину </w:t>
            </w:r>
          </w:p>
        </w:tc>
      </w:tr>
      <w:tr w:rsidR="00C204FA" w:rsidRPr="00C204FA" w:rsidTr="00194856">
        <w:trPr>
          <w:trHeight w:val="300"/>
        </w:trPr>
        <w:tc>
          <w:tcPr>
            <w:tcW w:w="5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04FA" w:rsidRPr="00C204FA" w:rsidRDefault="00C204FA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204FA">
              <w:rPr>
                <w:sz w:val="28"/>
                <w:szCs w:val="28"/>
              </w:rPr>
              <w:t>с лямбда равным 4. (N=50)</w:t>
            </w: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04FA" w:rsidRPr="00C204FA" w:rsidRDefault="00C204FA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04FA" w:rsidRPr="00C204FA" w:rsidRDefault="00C204FA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04FA" w:rsidRPr="00C204FA" w:rsidRDefault="00C204FA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9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04FA" w:rsidRPr="00C204FA" w:rsidRDefault="00C204FA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04FA" w:rsidRPr="00C204FA" w:rsidRDefault="00C204FA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</w:tr>
      <w:tr w:rsidR="00C204FA" w:rsidRPr="00C204FA" w:rsidTr="00194856">
        <w:trPr>
          <w:trHeight w:val="300"/>
        </w:trPr>
        <w:tc>
          <w:tcPr>
            <w:tcW w:w="996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04FA" w:rsidRDefault="00C204FA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204FA">
              <w:rPr>
                <w:sz w:val="28"/>
                <w:szCs w:val="28"/>
              </w:rPr>
              <w:t>Постройте гистограмму, иллюстрирующую плотность распределения.</w:t>
            </w:r>
          </w:p>
          <w:p w:rsidR="00430A67" w:rsidRDefault="00430A67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Ответ: </w:t>
            </w:r>
          </w:p>
          <w:p w:rsidR="00194856" w:rsidRDefault="00430A67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430A67">
              <w:rPr>
                <w:noProof/>
                <w:sz w:val="28"/>
                <w:szCs w:val="28"/>
              </w:rPr>
              <w:drawing>
                <wp:inline distT="0" distB="0" distL="0" distR="0">
                  <wp:extent cx="6605270" cy="4531357"/>
                  <wp:effectExtent l="0" t="0" r="5080" b="3175"/>
                  <wp:docPr id="6" name="Рисунок 6" descr="C:\Users\Людмила\Desktop\учеба\244DBBc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Людмила\Desktop\учеба\244DBBc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5474" cy="4538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A67" w:rsidRDefault="00430A67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  <w:p w:rsidR="00194856" w:rsidRDefault="00194856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Pr="00194856">
              <w:rPr>
                <w:sz w:val="28"/>
                <w:szCs w:val="28"/>
              </w:rPr>
              <w:t xml:space="preserve"> Что показывает коэффициент корреляции, какие значения он может принимать?</w:t>
            </w:r>
          </w:p>
          <w:p w:rsidR="00194856" w:rsidRDefault="00194856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Ответ:</w:t>
            </w:r>
          </w:p>
          <w:p w:rsidR="00194856" w:rsidRDefault="00194856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194856">
              <w:rPr>
                <w:sz w:val="28"/>
                <w:szCs w:val="28"/>
              </w:rPr>
              <w:t>Величина влияния фактора на исследуемый отклик может быть оценена при помощи </w:t>
            </w:r>
            <w:r w:rsidRPr="00194856">
              <w:rPr>
                <w:bCs/>
                <w:sz w:val="28"/>
                <w:szCs w:val="28"/>
              </w:rPr>
              <w:t>коэффициента линейной парной корреляции</w:t>
            </w:r>
            <w:r w:rsidRPr="00194856">
              <w:rPr>
                <w:sz w:val="28"/>
                <w:szCs w:val="28"/>
              </w:rPr>
              <w:t>, характеризующего тесноту (силу) линейной связи между двумя переменными.</w:t>
            </w:r>
          </w:p>
          <w:p w:rsidR="00194856" w:rsidRDefault="00194856" w:rsidP="00C204FA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194856">
              <w:rPr>
                <w:sz w:val="28"/>
                <w:szCs w:val="28"/>
              </w:rPr>
              <w:t xml:space="preserve">изменяется в диапазоне от –1 до +1. Положительное значение свидетельствует о прямой линейной связи, отрицательное – об обратной. Чем ближе абсолютное значение коэффициента к единице, тем теснее связь. Считается, что связь достаточно сильная, если коэффициент по абсолютной величине превышает 0,7, и слабая, если он </w:t>
            </w:r>
            <w:r w:rsidRPr="00194856">
              <w:rPr>
                <w:sz w:val="28"/>
                <w:szCs w:val="28"/>
              </w:rPr>
              <w:lastRenderedPageBreak/>
              <w:t>менее 0,3.</w:t>
            </w:r>
          </w:p>
          <w:p w:rsidR="00194856" w:rsidRPr="00C204FA" w:rsidRDefault="00194856" w:rsidP="00194856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Дан</w:t>
            </w:r>
            <w:r w:rsidRPr="00194856">
              <w:rPr>
                <w:sz w:val="28"/>
                <w:szCs w:val="28"/>
              </w:rPr>
              <w:t>ы две выборки случайных величин. Посчита</w:t>
            </w:r>
            <w:r>
              <w:rPr>
                <w:sz w:val="28"/>
                <w:szCs w:val="28"/>
              </w:rPr>
              <w:t>йте их к-т корреляции, сделайте</w:t>
            </w:r>
            <w:r w:rsidRPr="00194856">
              <w:rPr>
                <w:sz w:val="28"/>
                <w:szCs w:val="28"/>
              </w:rPr>
              <w:t xml:space="preserve"> вывод о степени их </w:t>
            </w:r>
            <w:proofErr w:type="gramStart"/>
            <w:r w:rsidRPr="00194856">
              <w:rPr>
                <w:sz w:val="28"/>
                <w:szCs w:val="28"/>
              </w:rPr>
              <w:t>коррелированности.</w:t>
            </w:r>
            <w:r w:rsidRPr="00194856">
              <w:rPr>
                <w:sz w:val="28"/>
                <w:szCs w:val="28"/>
              </w:rPr>
              <w:tab/>
            </w:r>
            <w:proofErr w:type="gramEnd"/>
            <w:r w:rsidRPr="00194856">
              <w:rPr>
                <w:sz w:val="28"/>
                <w:szCs w:val="28"/>
              </w:rPr>
              <w:tab/>
            </w:r>
            <w:r w:rsidRPr="00194856">
              <w:rPr>
                <w:sz w:val="28"/>
                <w:szCs w:val="28"/>
              </w:rPr>
              <w:tab/>
            </w:r>
          </w:p>
        </w:tc>
      </w:tr>
      <w:tr w:rsidR="00194856" w:rsidRPr="00392D70" w:rsidTr="00515829">
        <w:trPr>
          <w:gridAfter w:val="2"/>
          <w:wAfter w:w="1786" w:type="dxa"/>
          <w:trHeight w:val="30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5956E3">
              <w:rPr>
                <w:color w:val="000000"/>
                <w:sz w:val="28"/>
                <w:szCs w:val="28"/>
              </w:rPr>
              <w:lastRenderedPageBreak/>
              <w:t>X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jc w:val="right"/>
              <w:rPr>
                <w:color w:val="000000"/>
                <w:sz w:val="28"/>
                <w:szCs w:val="28"/>
              </w:rPr>
            </w:pPr>
            <w:r w:rsidRPr="005956E3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jc w:val="right"/>
              <w:rPr>
                <w:color w:val="000000"/>
                <w:sz w:val="28"/>
                <w:szCs w:val="28"/>
              </w:rPr>
            </w:pPr>
            <w:r w:rsidRPr="005956E3"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jc w:val="right"/>
              <w:rPr>
                <w:color w:val="000000"/>
                <w:sz w:val="28"/>
                <w:szCs w:val="28"/>
              </w:rPr>
            </w:pPr>
            <w:r w:rsidRPr="005956E3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jc w:val="right"/>
              <w:rPr>
                <w:color w:val="000000"/>
                <w:sz w:val="28"/>
                <w:szCs w:val="28"/>
              </w:rPr>
            </w:pPr>
            <w:r w:rsidRPr="005956E3">
              <w:rPr>
                <w:color w:val="000000"/>
                <w:sz w:val="28"/>
                <w:szCs w:val="28"/>
              </w:rPr>
              <w:t>47,5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jc w:val="right"/>
              <w:rPr>
                <w:color w:val="000000"/>
                <w:sz w:val="28"/>
                <w:szCs w:val="28"/>
              </w:rPr>
            </w:pPr>
            <w:r w:rsidRPr="005956E3">
              <w:rPr>
                <w:color w:val="000000"/>
                <w:sz w:val="28"/>
                <w:szCs w:val="28"/>
              </w:rPr>
              <w:t>52,5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94856" w:rsidRPr="00392D70" w:rsidTr="00515829">
        <w:trPr>
          <w:gridAfter w:val="2"/>
          <w:wAfter w:w="1786" w:type="dxa"/>
          <w:trHeight w:val="30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5956E3">
              <w:rPr>
                <w:color w:val="000000"/>
                <w:sz w:val="28"/>
                <w:szCs w:val="28"/>
              </w:rPr>
              <w:t>Y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jc w:val="right"/>
              <w:rPr>
                <w:color w:val="000000"/>
                <w:sz w:val="28"/>
                <w:szCs w:val="28"/>
              </w:rPr>
            </w:pPr>
            <w:r w:rsidRPr="005956E3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jc w:val="right"/>
              <w:rPr>
                <w:color w:val="000000"/>
                <w:sz w:val="28"/>
                <w:szCs w:val="28"/>
              </w:rPr>
            </w:pPr>
            <w:r w:rsidRPr="005956E3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jc w:val="right"/>
              <w:rPr>
                <w:color w:val="000000"/>
                <w:sz w:val="28"/>
                <w:szCs w:val="28"/>
              </w:rPr>
            </w:pPr>
            <w:r w:rsidRPr="005956E3"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jc w:val="right"/>
              <w:rPr>
                <w:color w:val="000000"/>
                <w:sz w:val="28"/>
                <w:szCs w:val="28"/>
              </w:rPr>
            </w:pPr>
            <w:r w:rsidRPr="005956E3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jc w:val="right"/>
              <w:rPr>
                <w:color w:val="000000"/>
                <w:sz w:val="28"/>
                <w:szCs w:val="28"/>
              </w:rPr>
            </w:pPr>
            <w:r w:rsidRPr="005956E3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856" w:rsidRPr="005956E3" w:rsidRDefault="00194856" w:rsidP="005956E3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5956E3" w:rsidRDefault="005956E3" w:rsidP="000A3651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Ответ:</w:t>
      </w:r>
    </w:p>
    <w:p w:rsidR="005956E3" w:rsidRDefault="005956E3" w:rsidP="000A3651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14900" cy="2743200"/>
            <wp:effectExtent l="0" t="0" r="0" b="0"/>
            <wp:docPr id="4" name="Рисунок 4" descr="C:\Users\Людмила\Desktop\учеба\корре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дмила\Desktop\учеба\коррел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6E3" w:rsidRDefault="005956E3" w:rsidP="000A3651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Коэффициент </w:t>
      </w:r>
      <w:r w:rsidR="00387DFE">
        <w:rPr>
          <w:sz w:val="28"/>
          <w:szCs w:val="28"/>
        </w:rPr>
        <w:t xml:space="preserve">корреляции приближен к 1, следовательно, существует сильная связь.  </w:t>
      </w:r>
    </w:p>
    <w:p w:rsidR="00387DFE" w:rsidRDefault="00387DFE" w:rsidP="000A3651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6.</w:t>
      </w:r>
      <w:r w:rsidRPr="00387DFE">
        <w:rPr>
          <w:sz w:val="28"/>
          <w:szCs w:val="28"/>
        </w:rPr>
        <w:t xml:space="preserve"> Для чего применяется регрессионный анализ? При каких результатах корреляционного</w:t>
      </w:r>
      <w:r>
        <w:rPr>
          <w:sz w:val="28"/>
          <w:szCs w:val="28"/>
        </w:rPr>
        <w:t xml:space="preserve"> </w:t>
      </w:r>
      <w:r w:rsidRPr="00387DFE">
        <w:rPr>
          <w:sz w:val="28"/>
          <w:szCs w:val="28"/>
        </w:rPr>
        <w:t>анализа есть смысл проводить регрессионный анализ? Перечислите 4 предпосылки</w:t>
      </w:r>
      <w:r>
        <w:rPr>
          <w:sz w:val="28"/>
          <w:szCs w:val="28"/>
        </w:rPr>
        <w:t xml:space="preserve"> </w:t>
      </w:r>
      <w:r w:rsidRPr="00387DFE">
        <w:rPr>
          <w:sz w:val="28"/>
          <w:szCs w:val="28"/>
        </w:rPr>
        <w:t>регрессионного анализа, напишите модель однофакторного регрессионного анализа.</w:t>
      </w:r>
    </w:p>
    <w:p w:rsidR="00387DFE" w:rsidRDefault="00387DFE" w:rsidP="000A3651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Ответ:</w:t>
      </w:r>
    </w:p>
    <w:p w:rsidR="00553D7A" w:rsidRPr="00553D7A" w:rsidRDefault="00387DFE" w:rsidP="00553D7A">
      <w:pPr>
        <w:spacing w:before="100" w:beforeAutospacing="1" w:after="100" w:afterAutospacing="1" w:line="360" w:lineRule="auto"/>
        <w:rPr>
          <w:sz w:val="28"/>
          <w:szCs w:val="28"/>
        </w:rPr>
      </w:pPr>
      <w:r w:rsidRPr="00387DFE">
        <w:rPr>
          <w:sz w:val="28"/>
          <w:szCs w:val="28"/>
        </w:rPr>
        <w:t xml:space="preserve">Регрессионный анализ - способ моделирования измеряемых данных и исследования их параметров. Данные состоят из пар значений зависимой переменной (переменной отклика) и независящей переменной (объясняющей переменной). Регрессионная модель есть функция независящей переменной и </w:t>
      </w:r>
      <w:r w:rsidRPr="00387DFE">
        <w:rPr>
          <w:sz w:val="28"/>
          <w:szCs w:val="28"/>
        </w:rPr>
        <w:lastRenderedPageBreak/>
        <w:t>характеристик с добавленной случайной переменной.</w:t>
      </w:r>
      <w:r w:rsidRPr="00387DFE">
        <w:rPr>
          <w:rFonts w:ascii="Tahoma" w:hAnsi="Tahoma" w:cs="Tahoma"/>
          <w:color w:val="000000"/>
          <w:spacing w:val="15"/>
          <w:sz w:val="21"/>
          <w:szCs w:val="21"/>
          <w:shd w:val="clear" w:color="auto" w:fill="FFFFFF"/>
        </w:rPr>
        <w:t xml:space="preserve"> </w:t>
      </w:r>
      <w:r w:rsidRPr="00387DFE">
        <w:rPr>
          <w:sz w:val="28"/>
          <w:szCs w:val="28"/>
        </w:rPr>
        <w:t>Регрессионный анализ именуют </w:t>
      </w:r>
      <w:r w:rsidRPr="00387DFE">
        <w:rPr>
          <w:iCs/>
          <w:sz w:val="28"/>
          <w:szCs w:val="28"/>
        </w:rPr>
        <w:t>главным</w:t>
      </w:r>
      <w:r w:rsidRPr="00387DFE">
        <w:rPr>
          <w:sz w:val="28"/>
          <w:szCs w:val="28"/>
        </w:rPr>
        <w:t> способом современной математической статистики для выявления неявных и завуалированных связей меж данными наблюдений</w:t>
      </w:r>
      <w:r w:rsidR="00F160DA">
        <w:rPr>
          <w:sz w:val="28"/>
          <w:szCs w:val="28"/>
        </w:rPr>
        <w:t>.</w:t>
      </w:r>
      <w:r w:rsidR="005361F2" w:rsidRPr="005361F2">
        <w:rPr>
          <w:sz w:val="28"/>
          <w:szCs w:val="28"/>
        </w:rPr>
        <w:t xml:space="preserve"> </w:t>
      </w:r>
      <w:r w:rsidR="00553D7A" w:rsidRPr="00553D7A">
        <w:rPr>
          <w:sz w:val="28"/>
          <w:szCs w:val="28"/>
        </w:rPr>
        <w:t>Регрессионный и корреляционный анализы - это эффективные методы, которые разрешают анализировать значительные объемы информации с целью исследования вероятной взаимосвязи двух и больше переменных.</w:t>
      </w:r>
      <w:r w:rsidR="00553D7A">
        <w:rPr>
          <w:sz w:val="28"/>
          <w:szCs w:val="28"/>
        </w:rPr>
        <w:t xml:space="preserve"> </w:t>
      </w:r>
      <w:r w:rsidR="00553D7A" w:rsidRPr="00553D7A">
        <w:rPr>
          <w:sz w:val="28"/>
          <w:szCs w:val="28"/>
        </w:rPr>
        <w:t>В регрессивном анализе рассматривается связь между одной переменной, которая называется зависимой переменной, или признаком, и несколькими другими, которые называются независимыми переменными.</w:t>
      </w:r>
      <w:r w:rsidR="00553D7A">
        <w:rPr>
          <w:sz w:val="28"/>
          <w:szCs w:val="28"/>
        </w:rPr>
        <w:t xml:space="preserve"> </w:t>
      </w:r>
      <w:r w:rsidR="00553D7A" w:rsidRPr="00553D7A">
        <w:rPr>
          <w:sz w:val="28"/>
          <w:szCs w:val="28"/>
        </w:rPr>
        <w:t xml:space="preserve">Поскольку целью регрессионного анализа есть выявление влияния переменных X на значение переменной Y, последнюю еще называют откликом, или результативным фактором, а переменные x - факторами, которые влияют на </w:t>
      </w:r>
      <w:proofErr w:type="spellStart"/>
      <w:r w:rsidR="00553D7A" w:rsidRPr="00553D7A">
        <w:rPr>
          <w:sz w:val="28"/>
          <w:szCs w:val="28"/>
        </w:rPr>
        <w:t>отклик.С</w:t>
      </w:r>
      <w:proofErr w:type="spellEnd"/>
      <w:r w:rsidR="00553D7A" w:rsidRPr="00553D7A">
        <w:rPr>
          <w:sz w:val="28"/>
          <w:szCs w:val="28"/>
        </w:rPr>
        <w:t xml:space="preserve"> помощью регрессии определяются аналитические зависимости между переменными, а через корреляционный анализ - сила связи между факторами и </w:t>
      </w:r>
      <w:proofErr w:type="spellStart"/>
      <w:r w:rsidR="00553D7A" w:rsidRPr="00553D7A">
        <w:rPr>
          <w:sz w:val="28"/>
          <w:szCs w:val="28"/>
        </w:rPr>
        <w:t>откликом.Именно</w:t>
      </w:r>
      <w:proofErr w:type="spellEnd"/>
      <w:r w:rsidR="00553D7A" w:rsidRPr="00553D7A">
        <w:rPr>
          <w:sz w:val="28"/>
          <w:szCs w:val="28"/>
        </w:rPr>
        <w:t xml:space="preserve"> поэтому, что основные статистические проблемы регрессионного анализа решаются анализом корреляций, методы регрессионного и корреляционного анализа тесно связанные между </w:t>
      </w:r>
      <w:proofErr w:type="spellStart"/>
      <w:r w:rsidR="00553D7A" w:rsidRPr="00553D7A">
        <w:rPr>
          <w:sz w:val="28"/>
          <w:szCs w:val="28"/>
        </w:rPr>
        <w:t>собою.Применение</w:t>
      </w:r>
      <w:proofErr w:type="spellEnd"/>
      <w:r w:rsidR="00553D7A" w:rsidRPr="00553D7A">
        <w:rPr>
          <w:sz w:val="28"/>
          <w:szCs w:val="28"/>
        </w:rPr>
        <w:t xml:space="preserve"> метода наименьших квадратов для определения параметров регрессии предполагает выполнение некоторых предпосылок.</w:t>
      </w:r>
    </w:p>
    <w:p w:rsidR="00553D7A" w:rsidRPr="00553D7A" w:rsidRDefault="00553D7A" w:rsidP="00553D7A">
      <w:pPr>
        <w:spacing w:before="100" w:beforeAutospacing="1" w:after="100" w:afterAutospacing="1" w:line="360" w:lineRule="auto"/>
        <w:rPr>
          <w:sz w:val="28"/>
          <w:szCs w:val="28"/>
        </w:rPr>
      </w:pPr>
      <w:r w:rsidRPr="00553D7A">
        <w:rPr>
          <w:sz w:val="28"/>
          <w:szCs w:val="28"/>
        </w:rPr>
        <w:t>Отметим наиболее существенные из них.</w:t>
      </w:r>
    </w:p>
    <w:p w:rsidR="00553D7A" w:rsidRPr="00553D7A" w:rsidRDefault="00553D7A" w:rsidP="00553D7A">
      <w:pPr>
        <w:spacing w:before="100" w:beforeAutospacing="1" w:after="100" w:afterAutospacing="1" w:line="360" w:lineRule="auto"/>
        <w:rPr>
          <w:sz w:val="28"/>
          <w:szCs w:val="28"/>
        </w:rPr>
      </w:pPr>
      <w:r w:rsidRPr="00553D7A">
        <w:rPr>
          <w:bCs/>
          <w:iCs/>
          <w:sz w:val="28"/>
          <w:szCs w:val="28"/>
        </w:rPr>
        <w:t>Предпосылка </w:t>
      </w:r>
      <w:r w:rsidRPr="00553D7A">
        <w:rPr>
          <w:bCs/>
          <w:sz w:val="28"/>
          <w:szCs w:val="28"/>
        </w:rPr>
        <w:t>1</w:t>
      </w:r>
      <w:r w:rsidRPr="00553D7A">
        <w:rPr>
          <w:b/>
          <w:bCs/>
          <w:sz w:val="28"/>
          <w:szCs w:val="28"/>
        </w:rPr>
        <w:t>.</w:t>
      </w:r>
      <w:r w:rsidRPr="00553D7A">
        <w:rPr>
          <w:sz w:val="28"/>
          <w:szCs w:val="28"/>
        </w:rPr>
        <w:t> При нахождении оценок переменной </w:t>
      </w:r>
      <w:r w:rsidRPr="00553D7A">
        <w:rPr>
          <w:b/>
          <w:bCs/>
          <w:i/>
          <w:iCs/>
          <w:sz w:val="28"/>
          <w:szCs w:val="28"/>
        </w:rPr>
        <w:t>у </w:t>
      </w:r>
      <w:r w:rsidRPr="00553D7A">
        <w:rPr>
          <w:sz w:val="28"/>
          <w:szCs w:val="28"/>
        </w:rPr>
        <w:t>предполагается существование зависимости переменной </w:t>
      </w:r>
      <w:r w:rsidRPr="00553D7A">
        <w:rPr>
          <w:b/>
          <w:bCs/>
          <w:i/>
          <w:iCs/>
          <w:sz w:val="28"/>
          <w:szCs w:val="28"/>
        </w:rPr>
        <w:t>у </w:t>
      </w:r>
      <w:r w:rsidRPr="00553D7A">
        <w:rPr>
          <w:sz w:val="28"/>
          <w:szCs w:val="28"/>
        </w:rPr>
        <w:t>только от тех объясняющих переменных, которые вошли в модель (регрессию). Влияние прочих факторов и случайностей учитывается случайной возмущающей переменной </w:t>
      </w:r>
      <w:r w:rsidRPr="00553D7A">
        <w:rPr>
          <w:b/>
          <w:bCs/>
          <w:sz w:val="28"/>
          <w:szCs w:val="28"/>
        </w:rPr>
        <w:t>z</w:t>
      </w:r>
      <w:r w:rsidRPr="00553D7A">
        <w:rPr>
          <w:b/>
          <w:bCs/>
          <w:i/>
          <w:iCs/>
          <w:sz w:val="28"/>
          <w:szCs w:val="28"/>
        </w:rPr>
        <w:t>. </w:t>
      </w:r>
      <w:r w:rsidRPr="00553D7A">
        <w:rPr>
          <w:sz w:val="28"/>
          <w:szCs w:val="28"/>
        </w:rPr>
        <w:t>При этом полагаем, что для фиксированных значений переменных</w:t>
      </w:r>
      <w:r w:rsidRPr="00430A67">
        <w:rPr>
          <w:sz w:val="36"/>
          <w:szCs w:val="36"/>
        </w:rPr>
        <w:t> </w:t>
      </w:r>
      <w:proofErr w:type="spellStart"/>
      <w:r w:rsidRPr="00430A67">
        <w:rPr>
          <w:b/>
          <w:bCs/>
          <w:i/>
          <w:iCs/>
          <w:sz w:val="36"/>
          <w:szCs w:val="36"/>
        </w:rPr>
        <w:t>х</w:t>
      </w:r>
      <w:proofErr w:type="gramStart"/>
      <w:r w:rsidRPr="00430A67">
        <w:rPr>
          <w:b/>
          <w:bCs/>
          <w:i/>
          <w:iCs/>
          <w:sz w:val="36"/>
          <w:szCs w:val="36"/>
          <w:vertAlign w:val="subscript"/>
        </w:rPr>
        <w:t>i</w:t>
      </w:r>
      <w:proofErr w:type="spellEnd"/>
      <w:r w:rsidRPr="00553D7A">
        <w:rPr>
          <w:b/>
          <w:bCs/>
          <w:i/>
          <w:iCs/>
          <w:sz w:val="28"/>
          <w:szCs w:val="28"/>
          <w:vertAlign w:val="subscript"/>
        </w:rPr>
        <w:t>, </w:t>
      </w:r>
      <w:r w:rsidRPr="00553D7A">
        <w:rPr>
          <w:b/>
          <w:bCs/>
          <w:i/>
          <w:iCs/>
          <w:noProof/>
          <w:sz w:val="28"/>
          <w:szCs w:val="28"/>
          <w:vertAlign w:val="subscript"/>
        </w:rPr>
        <w:drawing>
          <wp:inline distT="0" distB="0" distL="0" distR="0">
            <wp:extent cx="842211" cy="381000"/>
            <wp:effectExtent l="0" t="0" r="0" b="0"/>
            <wp:docPr id="5" name="Рисунок 5" descr="http://www.irbis.vegu.ru/repos/8078/HTML/Image1114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irbis.vegu.ru/repos/8078/HTML/Image11148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784" cy="382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3D7A">
        <w:rPr>
          <w:b/>
          <w:bCs/>
          <w:i/>
          <w:iCs/>
          <w:sz w:val="28"/>
          <w:szCs w:val="28"/>
          <w:vertAlign w:val="subscript"/>
        </w:rPr>
        <w:t> </w:t>
      </w:r>
      <w:r w:rsidRPr="00553D7A">
        <w:rPr>
          <w:sz w:val="28"/>
          <w:szCs w:val="28"/>
        </w:rPr>
        <w:t>среднее</w:t>
      </w:r>
      <w:proofErr w:type="gramEnd"/>
      <w:r w:rsidRPr="00553D7A">
        <w:rPr>
          <w:sz w:val="28"/>
          <w:szCs w:val="28"/>
        </w:rPr>
        <w:t xml:space="preserve"> значение переменной z равно нулю.</w:t>
      </w:r>
    </w:p>
    <w:p w:rsidR="00553D7A" w:rsidRPr="00553D7A" w:rsidRDefault="00553D7A" w:rsidP="00553D7A">
      <w:pPr>
        <w:spacing w:before="100" w:beforeAutospacing="1" w:after="100" w:afterAutospacing="1" w:line="360" w:lineRule="auto"/>
        <w:rPr>
          <w:sz w:val="28"/>
          <w:szCs w:val="28"/>
        </w:rPr>
      </w:pPr>
      <w:r w:rsidRPr="00553D7A">
        <w:rPr>
          <w:bCs/>
          <w:iCs/>
          <w:sz w:val="28"/>
          <w:szCs w:val="28"/>
        </w:rPr>
        <w:lastRenderedPageBreak/>
        <w:t>Предпосылка 2</w:t>
      </w:r>
      <w:r w:rsidRPr="00553D7A">
        <w:rPr>
          <w:b/>
          <w:bCs/>
          <w:i/>
          <w:iCs/>
          <w:sz w:val="28"/>
          <w:szCs w:val="28"/>
        </w:rPr>
        <w:t>. </w:t>
      </w:r>
      <w:r w:rsidRPr="00553D7A">
        <w:rPr>
          <w:sz w:val="28"/>
          <w:szCs w:val="28"/>
        </w:rPr>
        <w:t>Предполагается, что влияние неучтенных факторов постоянно. Так, при рассмотрении временных рядов в различные периоды эти неучтенные факторы оказывают одинаковое влияние.</w:t>
      </w:r>
    </w:p>
    <w:p w:rsidR="00553D7A" w:rsidRPr="00553D7A" w:rsidRDefault="00553D7A" w:rsidP="00553D7A">
      <w:pPr>
        <w:spacing w:before="100" w:beforeAutospacing="1" w:after="100" w:afterAutospacing="1" w:line="360" w:lineRule="auto"/>
        <w:rPr>
          <w:sz w:val="28"/>
          <w:szCs w:val="28"/>
        </w:rPr>
      </w:pPr>
      <w:r w:rsidRPr="00553D7A">
        <w:rPr>
          <w:bCs/>
          <w:iCs/>
          <w:sz w:val="28"/>
          <w:szCs w:val="28"/>
        </w:rPr>
        <w:t>Предпосылка 3.</w:t>
      </w:r>
      <w:r w:rsidRPr="00553D7A">
        <w:rPr>
          <w:b/>
          <w:bCs/>
          <w:i/>
          <w:iCs/>
          <w:sz w:val="28"/>
          <w:szCs w:val="28"/>
        </w:rPr>
        <w:t> </w:t>
      </w:r>
      <w:r w:rsidRPr="00553D7A">
        <w:rPr>
          <w:sz w:val="28"/>
          <w:szCs w:val="28"/>
        </w:rPr>
        <w:t>Отсутствует автокорреляция между возмущающими переменными z.</w:t>
      </w:r>
    </w:p>
    <w:p w:rsidR="00553D7A" w:rsidRDefault="00553D7A" w:rsidP="00553D7A">
      <w:pPr>
        <w:spacing w:before="100" w:beforeAutospacing="1" w:after="100" w:afterAutospacing="1" w:line="360" w:lineRule="auto"/>
        <w:rPr>
          <w:sz w:val="28"/>
          <w:szCs w:val="28"/>
        </w:rPr>
      </w:pPr>
      <w:r w:rsidRPr="00553D7A">
        <w:rPr>
          <w:bCs/>
          <w:iCs/>
          <w:sz w:val="28"/>
          <w:szCs w:val="28"/>
        </w:rPr>
        <w:t>Предпосылка 4.</w:t>
      </w:r>
      <w:r w:rsidRPr="00553D7A">
        <w:rPr>
          <w:b/>
          <w:bCs/>
          <w:i/>
          <w:iCs/>
          <w:sz w:val="28"/>
          <w:szCs w:val="28"/>
        </w:rPr>
        <w:t> </w:t>
      </w:r>
      <w:r w:rsidRPr="00553D7A">
        <w:rPr>
          <w:sz w:val="28"/>
          <w:szCs w:val="28"/>
        </w:rPr>
        <w:t>Число наблюдений должно превышать число параметров регрессии, иначе невозможна оценка этих параметров.</w:t>
      </w:r>
    </w:p>
    <w:p w:rsidR="00785830" w:rsidRPr="00835FEA" w:rsidRDefault="000A1E99" w:rsidP="00835FEA">
      <w:pPr>
        <w:pStyle w:val="a7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785830">
        <w:rPr>
          <w:sz w:val="28"/>
          <w:szCs w:val="28"/>
        </w:rPr>
        <w:t>Проведите регрессионный анализ для данных из вопроса №5, взяв зависимой переменной Y, зависимой - X. Напишите уравнение регрессии и значение R^2.</w:t>
      </w:r>
    </w:p>
    <w:p w:rsidR="00674A33" w:rsidRDefault="00674A33" w:rsidP="00674A3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Ответ:</w:t>
      </w:r>
    </w:p>
    <w:p w:rsidR="000A1E99" w:rsidRDefault="005E326C" w:rsidP="000A1E99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R</w:t>
      </w:r>
      <w:r w:rsidRPr="005361F2">
        <w:rPr>
          <w:sz w:val="28"/>
          <w:szCs w:val="28"/>
          <w:vertAlign w:val="superscript"/>
        </w:rPr>
        <w:t>2</w:t>
      </w:r>
      <w:r w:rsidRPr="005361F2">
        <w:rPr>
          <w:sz w:val="28"/>
          <w:szCs w:val="28"/>
        </w:rPr>
        <w:t>=0</w:t>
      </w:r>
      <w:proofErr w:type="gramStart"/>
      <w:r w:rsidRPr="005361F2">
        <w:rPr>
          <w:sz w:val="28"/>
          <w:szCs w:val="28"/>
        </w:rPr>
        <w:t>,280264801</w:t>
      </w:r>
      <w:proofErr w:type="gramEnd"/>
      <w:r w:rsidRPr="005361F2">
        <w:rPr>
          <w:sz w:val="28"/>
          <w:szCs w:val="28"/>
        </w:rPr>
        <w:t xml:space="preserve"> </w:t>
      </w:r>
    </w:p>
    <w:p w:rsidR="00674A33" w:rsidRPr="00674A33" w:rsidRDefault="00674A33" w:rsidP="000A1E99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Y=</w:t>
      </w:r>
      <w:r w:rsidR="00DF044B">
        <w:rPr>
          <w:sz w:val="28"/>
          <w:szCs w:val="28"/>
          <w:lang w:val="en-US"/>
        </w:rPr>
        <w:t xml:space="preserve"> -5.7358+0.96604x</w:t>
      </w:r>
    </w:p>
    <w:p w:rsidR="000A1E99" w:rsidRDefault="005E326C" w:rsidP="000A1E99">
      <w:pPr>
        <w:spacing w:line="360" w:lineRule="auto"/>
        <w:rPr>
          <w:sz w:val="28"/>
          <w:szCs w:val="28"/>
        </w:rPr>
      </w:pPr>
      <w:bookmarkStart w:id="0" w:name="_GoBack"/>
      <w:r w:rsidRPr="005E326C">
        <w:rPr>
          <w:noProof/>
          <w:sz w:val="28"/>
          <w:szCs w:val="28"/>
        </w:rPr>
        <w:drawing>
          <wp:inline distT="0" distB="0" distL="0" distR="0">
            <wp:extent cx="6235949" cy="3642360"/>
            <wp:effectExtent l="0" t="0" r="0" b="0"/>
            <wp:docPr id="7" name="Рисунок 7" descr="C:\Users\Людмила\Desktop\учеба\70258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юдмила\Desktop\учеба\7025843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665" cy="3646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E326C" w:rsidRDefault="005E326C" w:rsidP="000A1E99">
      <w:pPr>
        <w:spacing w:line="360" w:lineRule="auto"/>
        <w:rPr>
          <w:sz w:val="28"/>
          <w:szCs w:val="28"/>
        </w:rPr>
      </w:pPr>
    </w:p>
    <w:p w:rsidR="00F34C63" w:rsidRDefault="00F34C63" w:rsidP="000A1E99">
      <w:pPr>
        <w:spacing w:line="360" w:lineRule="auto"/>
        <w:rPr>
          <w:sz w:val="28"/>
          <w:szCs w:val="28"/>
        </w:rPr>
      </w:pPr>
    </w:p>
    <w:tbl>
      <w:tblPr>
        <w:tblW w:w="10083" w:type="dxa"/>
        <w:tblInd w:w="-34" w:type="dxa"/>
        <w:tblLook w:val="04A0" w:firstRow="1" w:lastRow="0" w:firstColumn="1" w:lastColumn="0" w:noHBand="0" w:noVBand="1"/>
      </w:tblPr>
      <w:tblGrid>
        <w:gridCol w:w="10566"/>
      </w:tblGrid>
      <w:tr w:rsidR="00A06DAE" w:rsidRPr="00A06DAE" w:rsidTr="00A06DAE">
        <w:trPr>
          <w:trHeight w:val="300"/>
        </w:trPr>
        <w:tc>
          <w:tcPr>
            <w:tcW w:w="10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DAE" w:rsidRDefault="00A06DAE" w:rsidP="00A06DAE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8.</w:t>
            </w:r>
            <w:r w:rsidRPr="00A06DAE">
              <w:rPr>
                <w:sz w:val="28"/>
                <w:szCs w:val="28"/>
              </w:rPr>
              <w:t xml:space="preserve"> Проведите двухфакторный </w:t>
            </w:r>
            <w:r w:rsidR="00002AD3" w:rsidRPr="00A06DAE">
              <w:rPr>
                <w:sz w:val="28"/>
                <w:szCs w:val="28"/>
              </w:rPr>
              <w:t>регрессионный</w:t>
            </w:r>
            <w:r w:rsidRPr="00A06DAE">
              <w:rPr>
                <w:sz w:val="28"/>
                <w:szCs w:val="28"/>
              </w:rPr>
              <w:t xml:space="preserve"> анализ взяв зависимой переменной Y.</w:t>
            </w:r>
          </w:p>
          <w:tbl>
            <w:tblPr>
              <w:tblW w:w="9962" w:type="dxa"/>
              <w:tblInd w:w="87" w:type="dxa"/>
              <w:tblLook w:val="04A0" w:firstRow="1" w:lastRow="0" w:firstColumn="1" w:lastColumn="0" w:noHBand="0" w:noVBand="1"/>
            </w:tblPr>
            <w:tblGrid>
              <w:gridCol w:w="3747"/>
              <w:gridCol w:w="775"/>
              <w:gridCol w:w="1088"/>
              <w:gridCol w:w="1088"/>
              <w:gridCol w:w="1088"/>
              <w:gridCol w:w="1088"/>
              <w:gridCol w:w="1088"/>
            </w:tblGrid>
            <w:tr w:rsidR="00A06DAE" w:rsidRPr="00392D70" w:rsidTr="004A0F84">
              <w:trPr>
                <w:trHeight w:val="300"/>
              </w:trPr>
              <w:tc>
                <w:tcPr>
                  <w:tcW w:w="3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Y</w:t>
                  </w:r>
                </w:p>
              </w:tc>
              <w:tc>
                <w:tcPr>
                  <w:tcW w:w="6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24,5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12,1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18,7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15,1</w:t>
                  </w:r>
                </w:p>
              </w:tc>
              <w:tc>
                <w:tcPr>
                  <w:tcW w:w="8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15,1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rPr>
                      <w:color w:val="000000"/>
                    </w:rPr>
                  </w:pPr>
                </w:p>
              </w:tc>
            </w:tr>
            <w:tr w:rsidR="00A06DAE" w:rsidRPr="00392D70" w:rsidTr="004A0F84">
              <w:trPr>
                <w:trHeight w:val="300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X1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10,1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4,5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8,7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10,2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rPr>
                      <w:color w:val="000000"/>
                    </w:rPr>
                  </w:pPr>
                </w:p>
              </w:tc>
            </w:tr>
            <w:tr w:rsidR="00A06DAE" w:rsidRPr="00392D70" w:rsidTr="004A0F84">
              <w:trPr>
                <w:trHeight w:val="300"/>
              </w:trPr>
              <w:tc>
                <w:tcPr>
                  <w:tcW w:w="30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X2</w:t>
                  </w:r>
                </w:p>
              </w:tc>
              <w:tc>
                <w:tcPr>
                  <w:tcW w:w="6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15,2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7,7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9,2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8,3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jc w:val="right"/>
                    <w:rPr>
                      <w:color w:val="000000"/>
                    </w:rPr>
                  </w:pPr>
                  <w:r w:rsidRPr="00392D70">
                    <w:rPr>
                      <w:color w:val="000000"/>
                    </w:rPr>
                    <w:t>5,3</w:t>
                  </w:r>
                </w:p>
              </w:tc>
              <w:tc>
                <w:tcPr>
                  <w:tcW w:w="8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06DAE" w:rsidRPr="00392D70" w:rsidRDefault="00A06DAE" w:rsidP="00A06DAE">
                  <w:pPr>
                    <w:spacing w:line="360" w:lineRule="auto"/>
                    <w:rPr>
                      <w:color w:val="000000"/>
                    </w:rPr>
                  </w:pPr>
                </w:p>
              </w:tc>
            </w:tr>
          </w:tbl>
          <w:p w:rsidR="00A06DAE" w:rsidRDefault="00A06DAE" w:rsidP="00A06DAE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Ответ:</w:t>
            </w:r>
          </w:p>
          <w:p w:rsidR="00F34C63" w:rsidRDefault="00002AD3" w:rsidP="00A06DAE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002AD3">
              <w:rPr>
                <w:noProof/>
                <w:sz w:val="28"/>
                <w:szCs w:val="28"/>
              </w:rPr>
              <w:drawing>
                <wp:inline distT="0" distB="0" distL="0" distR="0">
                  <wp:extent cx="6568440" cy="3700126"/>
                  <wp:effectExtent l="0" t="0" r="3810" b="0"/>
                  <wp:docPr id="8" name="Рисунок 8" descr="C:\Users\Людмила\Desktop\учеба\C046595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Людмила\Desktop\учеба\C046595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8814" cy="370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6DAE" w:rsidRPr="00A06DAE" w:rsidRDefault="00EA552F" w:rsidP="00A06DAE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EA552F">
              <w:rPr>
                <w:sz w:val="28"/>
                <w:szCs w:val="28"/>
              </w:rPr>
              <w:t>По итогам регрессии можно сделать вывод о высокой значимости модели, так как коэ</w:t>
            </w:r>
            <w:r w:rsidR="00835FEA">
              <w:rPr>
                <w:sz w:val="28"/>
                <w:szCs w:val="28"/>
              </w:rPr>
              <w:t>ффициент детерминации равен 0,48, т.е. 48</w:t>
            </w:r>
            <w:r w:rsidRPr="00EA552F">
              <w:rPr>
                <w:sz w:val="28"/>
                <w:szCs w:val="28"/>
              </w:rPr>
              <w:t xml:space="preserve">%. Также можно отметить, что значение </w:t>
            </w:r>
            <w:proofErr w:type="gramStart"/>
            <w:r w:rsidRPr="00EA552F">
              <w:rPr>
                <w:sz w:val="28"/>
                <w:szCs w:val="28"/>
              </w:rPr>
              <w:t>F &gt;</w:t>
            </w:r>
            <w:proofErr w:type="gramEnd"/>
            <w:r w:rsidRPr="00EA552F">
              <w:rPr>
                <w:sz w:val="28"/>
                <w:szCs w:val="28"/>
              </w:rPr>
              <w:t xml:space="preserve"> </w:t>
            </w:r>
            <w:proofErr w:type="spellStart"/>
            <w:r w:rsidRPr="00EA552F">
              <w:rPr>
                <w:sz w:val="28"/>
                <w:szCs w:val="28"/>
              </w:rPr>
              <w:t>Fкритерия</w:t>
            </w:r>
            <w:proofErr w:type="spellEnd"/>
            <w:r w:rsidRPr="00EA552F">
              <w:rPr>
                <w:sz w:val="28"/>
                <w:szCs w:val="28"/>
              </w:rPr>
              <w:t>, следовательно, имеет место влияние фактора.</w:t>
            </w:r>
          </w:p>
        </w:tc>
      </w:tr>
    </w:tbl>
    <w:p w:rsidR="00A06DAE" w:rsidRDefault="00A06DAE" w:rsidP="00553D7A">
      <w:pPr>
        <w:spacing w:before="100" w:beforeAutospacing="1" w:after="100" w:afterAutospacing="1" w:line="360" w:lineRule="auto"/>
        <w:rPr>
          <w:sz w:val="28"/>
          <w:szCs w:val="28"/>
        </w:rPr>
      </w:pPr>
      <w:r>
        <w:rPr>
          <w:sz w:val="28"/>
          <w:szCs w:val="28"/>
        </w:rPr>
        <w:t>9.</w:t>
      </w:r>
      <w:r w:rsidRPr="00A06DAE">
        <w:rPr>
          <w:sz w:val="28"/>
          <w:szCs w:val="28"/>
        </w:rPr>
        <w:t xml:space="preserve"> Расскажите цель применения дисперсионного анализа. Как должны соотносится</w:t>
      </w:r>
      <w:r>
        <w:rPr>
          <w:sz w:val="28"/>
          <w:szCs w:val="28"/>
        </w:rPr>
        <w:t xml:space="preserve"> </w:t>
      </w:r>
      <w:r w:rsidRPr="00A06DAE">
        <w:rPr>
          <w:sz w:val="28"/>
          <w:szCs w:val="28"/>
        </w:rPr>
        <w:t>межгрупповая и внутригрупповая дисперсия при наличии влияния фактора?</w:t>
      </w:r>
      <w:r>
        <w:rPr>
          <w:sz w:val="28"/>
          <w:szCs w:val="28"/>
        </w:rPr>
        <w:t xml:space="preserve"> </w:t>
      </w:r>
      <w:r w:rsidRPr="00A06DAE">
        <w:rPr>
          <w:sz w:val="28"/>
          <w:szCs w:val="28"/>
        </w:rPr>
        <w:t>Проведите дисперсионный анализ по следующим данным:</w:t>
      </w:r>
    </w:p>
    <w:tbl>
      <w:tblPr>
        <w:tblW w:w="9962" w:type="dxa"/>
        <w:tblInd w:w="87" w:type="dxa"/>
        <w:tblLook w:val="04A0" w:firstRow="1" w:lastRow="0" w:firstColumn="1" w:lastColumn="0" w:noHBand="0" w:noVBand="1"/>
      </w:tblPr>
      <w:tblGrid>
        <w:gridCol w:w="5497"/>
        <w:gridCol w:w="893"/>
        <w:gridCol w:w="893"/>
        <w:gridCol w:w="893"/>
        <w:gridCol w:w="893"/>
        <w:gridCol w:w="893"/>
      </w:tblGrid>
      <w:tr w:rsidR="00CF5EC5" w:rsidRPr="00CF5EC5" w:rsidTr="004A0F84">
        <w:trPr>
          <w:trHeight w:val="300"/>
        </w:trPr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Отсутствие фактора: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7,5</w:t>
            </w:r>
          </w:p>
        </w:tc>
      </w:tr>
      <w:tr w:rsidR="00CF5EC5" w:rsidRPr="00CF5EC5" w:rsidTr="004A0F84">
        <w:trPr>
          <w:trHeight w:val="300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Слабая степень  влияния фактора: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7,5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8,25</w:t>
            </w:r>
          </w:p>
        </w:tc>
      </w:tr>
      <w:tr w:rsidR="00CF5EC5" w:rsidRPr="00CF5EC5" w:rsidTr="004A0F84">
        <w:trPr>
          <w:trHeight w:val="309"/>
        </w:trPr>
        <w:tc>
          <w:tcPr>
            <w:tcW w:w="5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Сильная степень влияния фактора: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8,1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8,5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7,25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5EC5" w:rsidRPr="00CF5EC5" w:rsidRDefault="00CF5EC5" w:rsidP="00CF5EC5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 w:rsidRPr="00CF5EC5">
              <w:rPr>
                <w:sz w:val="28"/>
                <w:szCs w:val="28"/>
              </w:rPr>
              <w:t>9,5</w:t>
            </w:r>
          </w:p>
        </w:tc>
      </w:tr>
    </w:tbl>
    <w:p w:rsidR="00A06DAE" w:rsidRPr="00553D7A" w:rsidRDefault="00A06DAE" w:rsidP="00553D7A">
      <w:pPr>
        <w:spacing w:before="100" w:beforeAutospacing="1" w:after="100" w:afterAutospacing="1" w:line="360" w:lineRule="auto"/>
        <w:rPr>
          <w:sz w:val="28"/>
          <w:szCs w:val="28"/>
        </w:rPr>
      </w:pPr>
      <w:r w:rsidRPr="00A06DAE">
        <w:rPr>
          <w:sz w:val="28"/>
          <w:szCs w:val="28"/>
        </w:rPr>
        <w:lastRenderedPageBreak/>
        <w:t>Подтверждается ли влияние фактора с уровнем значимости 0,05? С каким уровнем значимости присутствует влияние исследуемого фактора?</w:t>
      </w:r>
    </w:p>
    <w:tbl>
      <w:tblPr>
        <w:tblW w:w="9962" w:type="dxa"/>
        <w:tblInd w:w="87" w:type="dxa"/>
        <w:tblLook w:val="04A0" w:firstRow="1" w:lastRow="0" w:firstColumn="1" w:lastColumn="0" w:noHBand="0" w:noVBand="1"/>
      </w:tblPr>
      <w:tblGrid>
        <w:gridCol w:w="9069"/>
        <w:gridCol w:w="893"/>
      </w:tblGrid>
      <w:tr w:rsidR="00A06DAE" w:rsidRPr="00A06DAE" w:rsidTr="004A0F84">
        <w:trPr>
          <w:trHeight w:val="300"/>
        </w:trPr>
        <w:tc>
          <w:tcPr>
            <w:tcW w:w="9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DAE" w:rsidRPr="00A06DAE" w:rsidRDefault="00CF5EC5" w:rsidP="00A06DAE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Ответ: 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DAE" w:rsidRPr="00A06DAE" w:rsidRDefault="00A06DAE" w:rsidP="00A06DAE">
            <w:pPr>
              <w:spacing w:before="100" w:beforeAutospacing="1" w:after="100" w:afterAutospacing="1" w:line="360" w:lineRule="auto"/>
              <w:rPr>
                <w:sz w:val="28"/>
                <w:szCs w:val="28"/>
              </w:rPr>
            </w:pPr>
          </w:p>
        </w:tc>
      </w:tr>
    </w:tbl>
    <w:p w:rsidR="000A1E99" w:rsidRDefault="00B45E37" w:rsidP="00553D7A">
      <w:pPr>
        <w:spacing w:before="100" w:beforeAutospacing="1" w:after="100" w:afterAutospacing="1" w:line="360" w:lineRule="auto"/>
        <w:rPr>
          <w:sz w:val="28"/>
          <w:szCs w:val="28"/>
        </w:rPr>
      </w:pPr>
      <w:r w:rsidRPr="00B45E37">
        <w:rPr>
          <w:bCs/>
          <w:sz w:val="28"/>
          <w:szCs w:val="28"/>
        </w:rPr>
        <w:t>Основной целью</w:t>
      </w:r>
      <w:r w:rsidRPr="00B45E37">
        <w:rPr>
          <w:sz w:val="28"/>
          <w:szCs w:val="28"/>
        </w:rPr>
        <w:t> дисперсионного анализа является исследование значимости различия между средними с помощью сравнения (анализа) дисперсий. Разделение общей дисперсии на несколько источников, позволяет сравнить дисперсию, вызванную различием между группами, с дисперсией, вызванной внутригрупповой изменчивостью. При истинности нулевой гипотезы (о равенстве средних в нескольких группах наблюдений, выбранных из генеральной совокупности), оценка дисперсии, связанной с внутригрупповой изменчивостью, должна быть близкой к оценке межгрупповой дисперсии. Если вы просто сравниваете средние в двух выборках, дисперсионный анализ даст тот же результат, что и обычный t-критерий для независимых выборок (если сравниваются две независимые группы объектов или наблюдений) или t-критерий для зависимых выборок (если сравниваются две переменные на одном и том же множестве объектов или наблюдений).</w:t>
      </w:r>
    </w:p>
    <w:p w:rsidR="00F51B7E" w:rsidRPr="00F51B7E" w:rsidRDefault="00F51B7E" w:rsidP="00F51B7E">
      <w:pPr>
        <w:spacing w:before="100" w:beforeAutospacing="1" w:after="100" w:afterAutospacing="1" w:line="360" w:lineRule="auto"/>
        <w:rPr>
          <w:sz w:val="28"/>
          <w:szCs w:val="28"/>
        </w:rPr>
      </w:pPr>
      <w:r w:rsidRPr="00F51B7E">
        <w:rPr>
          <w:bCs/>
          <w:sz w:val="28"/>
          <w:szCs w:val="28"/>
        </w:rPr>
        <w:t>межгрупповых</w:t>
      </w:r>
      <w:r w:rsidRPr="00F51B7E">
        <w:rPr>
          <w:sz w:val="28"/>
          <w:szCs w:val="28"/>
        </w:rPr>
        <w:t> дисперсия - это средний квадрат отклонений групповых средних относительно общего среднего</w:t>
      </w:r>
    </w:p>
    <w:p w:rsidR="00F51B7E" w:rsidRPr="00553D7A" w:rsidRDefault="00F51B7E" w:rsidP="00553D7A">
      <w:pPr>
        <w:spacing w:before="100" w:beforeAutospacing="1" w:after="100" w:afterAutospacing="1" w:line="360" w:lineRule="auto"/>
        <w:rPr>
          <w:sz w:val="28"/>
          <w:szCs w:val="28"/>
        </w:rPr>
      </w:pPr>
      <w:r w:rsidRPr="00F51B7E">
        <w:rPr>
          <w:bCs/>
          <w:sz w:val="28"/>
          <w:szCs w:val="28"/>
        </w:rPr>
        <w:t>внутригрупповых дисперсия</w:t>
      </w:r>
      <w:r w:rsidRPr="00F51B7E">
        <w:rPr>
          <w:sz w:val="28"/>
          <w:szCs w:val="28"/>
        </w:rPr>
        <w:t> - это средняя арифметическая частных (групповых) дисперсий, взвешенная объемам групп</w:t>
      </w:r>
    </w:p>
    <w:p w:rsidR="00553D7A" w:rsidRDefault="00F51B7E" w:rsidP="00553D7A">
      <w:pPr>
        <w:spacing w:before="100" w:beforeAutospacing="1" w:after="100" w:afterAutospacing="1" w:line="360" w:lineRule="auto"/>
        <w:rPr>
          <w:sz w:val="28"/>
          <w:szCs w:val="28"/>
        </w:rPr>
      </w:pPr>
      <w:r w:rsidRPr="00F51B7E">
        <w:rPr>
          <w:noProof/>
          <w:sz w:val="28"/>
          <w:szCs w:val="28"/>
        </w:rPr>
        <w:drawing>
          <wp:inline distT="0" distB="0" distL="0" distR="0">
            <wp:extent cx="4754880" cy="2076074"/>
            <wp:effectExtent l="0" t="0" r="7620" b="635"/>
            <wp:docPr id="9" name="Рисунок 9" descr="C:\Users\Людмила\Desktop\учеба\96fd6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юдмила\Desktop\учеба\96fd681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422" cy="2076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1B7E" w:rsidRPr="00553D7A" w:rsidRDefault="00F51B7E" w:rsidP="00553D7A">
      <w:pPr>
        <w:spacing w:before="100" w:beforeAutospacing="1" w:after="100" w:afterAutospacing="1" w:line="360" w:lineRule="auto"/>
        <w:rPr>
          <w:sz w:val="28"/>
          <w:szCs w:val="28"/>
        </w:rPr>
      </w:pPr>
    </w:p>
    <w:p w:rsidR="00553D7A" w:rsidRPr="00636B3C" w:rsidRDefault="00553D7A" w:rsidP="000A3651">
      <w:pPr>
        <w:spacing w:before="100" w:beforeAutospacing="1" w:after="100" w:afterAutospacing="1" w:line="360" w:lineRule="auto"/>
        <w:rPr>
          <w:sz w:val="28"/>
          <w:szCs w:val="28"/>
        </w:rPr>
      </w:pPr>
    </w:p>
    <w:sectPr w:rsidR="00553D7A" w:rsidRPr="00636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20414A"/>
    <w:multiLevelType w:val="multilevel"/>
    <w:tmpl w:val="D7E4E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69E"/>
    <w:rsid w:val="00002AD3"/>
    <w:rsid w:val="000A1E99"/>
    <w:rsid w:val="000A3651"/>
    <w:rsid w:val="00194856"/>
    <w:rsid w:val="001C58C1"/>
    <w:rsid w:val="00387DFE"/>
    <w:rsid w:val="00430A67"/>
    <w:rsid w:val="005361F2"/>
    <w:rsid w:val="00553D7A"/>
    <w:rsid w:val="005956E3"/>
    <w:rsid w:val="005E326C"/>
    <w:rsid w:val="00636B3C"/>
    <w:rsid w:val="00674A33"/>
    <w:rsid w:val="00785830"/>
    <w:rsid w:val="00835FEA"/>
    <w:rsid w:val="00A06DAE"/>
    <w:rsid w:val="00B355CC"/>
    <w:rsid w:val="00B45E37"/>
    <w:rsid w:val="00C204FA"/>
    <w:rsid w:val="00CF5EC5"/>
    <w:rsid w:val="00DF044B"/>
    <w:rsid w:val="00E05EA1"/>
    <w:rsid w:val="00EA552F"/>
    <w:rsid w:val="00F160DA"/>
    <w:rsid w:val="00F34C63"/>
    <w:rsid w:val="00F4697D"/>
    <w:rsid w:val="00F51B7E"/>
    <w:rsid w:val="00FD655F"/>
    <w:rsid w:val="00FE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47AE40-E549-444D-A922-E3E2709A9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8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1C58C1"/>
    <w:pPr>
      <w:tabs>
        <w:tab w:val="left" w:pos="708"/>
      </w:tabs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0A365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3651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B355CC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78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11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Microsoft Office</cp:lastModifiedBy>
  <cp:revision>13</cp:revision>
  <dcterms:created xsi:type="dcterms:W3CDTF">2015-03-31T16:06:00Z</dcterms:created>
  <dcterms:modified xsi:type="dcterms:W3CDTF">2015-04-03T21:16:00Z</dcterms:modified>
</cp:coreProperties>
</file>