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1B5" w:rsidRPr="001B4265" w:rsidRDefault="007D61B5" w:rsidP="007D61B5">
      <w:pPr>
        <w:keepNext/>
        <w:tabs>
          <w:tab w:val="left" w:pos="5400"/>
        </w:tabs>
        <w:spacing w:after="0" w:line="240" w:lineRule="auto"/>
        <w:jc w:val="center"/>
        <w:outlineLvl w:val="0"/>
        <w:rPr>
          <w:rFonts w:ascii="Times New Roman" w:eastAsia="Arial Unicode MS" w:hAnsi="Times New Roman" w:cs="Times New Roman"/>
          <w:color w:val="000000"/>
          <w:sz w:val="28"/>
          <w:szCs w:val="28"/>
          <w:u w:color="000000"/>
        </w:rPr>
      </w:pPr>
      <w:r w:rsidRPr="001B4265">
        <w:rPr>
          <w:rFonts w:ascii="Times New Roman" w:eastAsia="Arial Unicode MS" w:hAnsi="Times New Roman" w:cs="Times New Roman"/>
          <w:color w:val="000000"/>
          <w:sz w:val="28"/>
          <w:szCs w:val="28"/>
          <w:u w:color="000000"/>
        </w:rPr>
        <w:t>АВТОНОМНАЯ НЕКОММЕРЧЕСКАЯ ОРГАНИЗАЦИЯ</w:t>
      </w:r>
    </w:p>
    <w:p w:rsidR="007D61B5" w:rsidRPr="001B4265" w:rsidRDefault="007D61B5" w:rsidP="007D61B5">
      <w:pPr>
        <w:widowControl w:val="0"/>
        <w:spacing w:after="0" w:line="240" w:lineRule="auto"/>
        <w:jc w:val="center"/>
        <w:outlineLvl w:val="0"/>
        <w:rPr>
          <w:rFonts w:ascii="Times New Roman" w:eastAsia="Arial Unicode MS" w:hAnsi="Times New Roman" w:cs="Times New Roman"/>
          <w:color w:val="000000"/>
          <w:sz w:val="28"/>
          <w:szCs w:val="28"/>
          <w:u w:color="000000"/>
        </w:rPr>
      </w:pPr>
      <w:r w:rsidRPr="001B4265">
        <w:rPr>
          <w:rFonts w:ascii="Times New Roman" w:eastAsia="Arial Unicode MS" w:hAnsi="Times New Roman" w:cs="Times New Roman"/>
          <w:color w:val="000000"/>
          <w:sz w:val="28"/>
          <w:szCs w:val="28"/>
          <w:u w:color="000000"/>
        </w:rPr>
        <w:t>ВЫСШЕГО ПРОФЕССИОНАЛЬНОГО ОБРАЗОВАНИЯ</w:t>
      </w:r>
    </w:p>
    <w:p w:rsidR="007D61B5" w:rsidRPr="001B4265" w:rsidRDefault="007D61B5" w:rsidP="007D61B5">
      <w:pPr>
        <w:widowControl w:val="0"/>
        <w:spacing w:after="0" w:line="240" w:lineRule="auto"/>
        <w:jc w:val="center"/>
        <w:outlineLvl w:val="0"/>
        <w:rPr>
          <w:rFonts w:ascii="Times New Roman" w:eastAsia="Arial Unicode MS" w:hAnsi="Times New Roman" w:cs="Times New Roman"/>
          <w:color w:val="000000"/>
          <w:sz w:val="28"/>
          <w:szCs w:val="28"/>
          <w:u w:color="000000"/>
        </w:rPr>
      </w:pPr>
      <w:r w:rsidRPr="001B4265">
        <w:rPr>
          <w:rFonts w:ascii="Times New Roman" w:eastAsia="Arial Unicode MS" w:hAnsi="Times New Roman" w:cs="Times New Roman"/>
          <w:color w:val="000000"/>
          <w:sz w:val="28"/>
          <w:szCs w:val="28"/>
          <w:u w:color="000000"/>
        </w:rPr>
        <w:t>ЦЕНТРОСОЮЗА РОССИЙСКОЙ ФЕДЕРАЦИИ</w:t>
      </w:r>
    </w:p>
    <w:p w:rsidR="007D61B5" w:rsidRPr="001B4265" w:rsidRDefault="007D61B5" w:rsidP="007D61B5">
      <w:pPr>
        <w:widowControl w:val="0"/>
        <w:spacing w:after="0" w:line="240" w:lineRule="auto"/>
        <w:jc w:val="center"/>
        <w:outlineLvl w:val="0"/>
        <w:rPr>
          <w:rFonts w:ascii="Times New Roman" w:eastAsia="Arial Unicode MS" w:hAnsi="Times New Roman" w:cs="Times New Roman"/>
          <w:color w:val="000000"/>
          <w:sz w:val="28"/>
          <w:szCs w:val="28"/>
          <w:u w:color="000000"/>
        </w:rPr>
      </w:pPr>
      <w:r w:rsidRPr="001B4265">
        <w:rPr>
          <w:rFonts w:ascii="Times New Roman" w:eastAsia="Arial Unicode MS" w:hAnsi="Times New Roman" w:cs="Times New Roman"/>
          <w:color w:val="000000"/>
          <w:sz w:val="28"/>
          <w:szCs w:val="28"/>
          <w:u w:color="000000"/>
        </w:rPr>
        <w:t>«РОССИЙСКИЙ УНИВЕРСИТЕТ КООПЕРАЦИИ»</w:t>
      </w:r>
    </w:p>
    <w:p w:rsidR="007D61B5" w:rsidRPr="001B4265" w:rsidRDefault="007D61B5" w:rsidP="007D61B5">
      <w:pPr>
        <w:keepNext/>
        <w:tabs>
          <w:tab w:val="right" w:pos="5400"/>
        </w:tabs>
        <w:spacing w:after="0" w:line="240" w:lineRule="auto"/>
        <w:jc w:val="center"/>
        <w:outlineLvl w:val="1"/>
        <w:rPr>
          <w:rFonts w:ascii="Times New Roman" w:eastAsia="Arial Unicode MS" w:hAnsi="Times New Roman" w:cs="Times New Roman"/>
          <w:b/>
          <w:color w:val="000000"/>
          <w:sz w:val="28"/>
          <w:szCs w:val="28"/>
          <w:u w:color="000000"/>
        </w:rPr>
      </w:pPr>
      <w:r w:rsidRPr="001B4265">
        <w:rPr>
          <w:rFonts w:ascii="Times New Roman" w:eastAsia="Arial Unicode MS" w:hAnsi="Times New Roman" w:cs="Times New Roman"/>
          <w:b/>
          <w:color w:val="000000"/>
          <w:sz w:val="28"/>
          <w:szCs w:val="28"/>
          <w:u w:color="000000"/>
        </w:rPr>
        <w:t>КАЗАНСКИЙ КООПЕРАТИВНЫЙ ИНСТИТУТ (ФИЛИАЛ)</w:t>
      </w:r>
    </w:p>
    <w:p w:rsidR="007D61B5" w:rsidRDefault="007D61B5" w:rsidP="007D61B5">
      <w:pPr>
        <w:spacing w:after="0" w:line="360" w:lineRule="auto"/>
      </w:pPr>
    </w:p>
    <w:p w:rsidR="007D61B5" w:rsidRDefault="007D61B5" w:rsidP="007D61B5">
      <w:pPr>
        <w:spacing w:after="0" w:line="360" w:lineRule="auto"/>
      </w:pPr>
    </w:p>
    <w:p w:rsidR="007D61B5" w:rsidRDefault="007D61B5" w:rsidP="007D61B5">
      <w:pPr>
        <w:spacing w:after="0" w:line="360" w:lineRule="auto"/>
        <w:rPr>
          <w:rFonts w:ascii="Times New Roman" w:hAnsi="Times New Roman" w:cs="Times New Roman"/>
          <w:sz w:val="28"/>
          <w:szCs w:val="28"/>
        </w:rPr>
      </w:pPr>
    </w:p>
    <w:p w:rsidR="00E7298D" w:rsidRPr="001B4265" w:rsidRDefault="007D61B5" w:rsidP="00E7298D">
      <w:pPr>
        <w:spacing w:after="0" w:line="360" w:lineRule="auto"/>
        <w:jc w:val="center"/>
        <w:rPr>
          <w:rFonts w:ascii="Times New Roman" w:hAnsi="Times New Roman" w:cs="Times New Roman"/>
          <w:sz w:val="28"/>
          <w:szCs w:val="28"/>
        </w:rPr>
      </w:pPr>
      <w:r w:rsidRPr="001B4265">
        <w:rPr>
          <w:rFonts w:ascii="Times New Roman" w:hAnsi="Times New Roman" w:cs="Times New Roman"/>
          <w:sz w:val="28"/>
          <w:szCs w:val="28"/>
        </w:rPr>
        <w:t>Кафедра</w:t>
      </w:r>
      <w:r w:rsidR="00E7298D" w:rsidRPr="001B4265">
        <w:rPr>
          <w:rFonts w:ascii="Times New Roman" w:hAnsi="Times New Roman" w:cs="Times New Roman"/>
          <w:sz w:val="28"/>
          <w:szCs w:val="28"/>
        </w:rPr>
        <w:t xml:space="preserve"> </w:t>
      </w:r>
      <w:r w:rsidR="00E7298D">
        <w:rPr>
          <w:rFonts w:ascii="Times New Roman" w:hAnsi="Times New Roman" w:cs="Times New Roman"/>
          <w:sz w:val="28"/>
          <w:szCs w:val="28"/>
        </w:rPr>
        <w:t>бухгалтерского учета и финансов</w:t>
      </w:r>
    </w:p>
    <w:p w:rsidR="007D61B5" w:rsidRPr="001B4265" w:rsidRDefault="007D61B5" w:rsidP="007D61B5">
      <w:pPr>
        <w:spacing w:after="0" w:line="360" w:lineRule="auto"/>
        <w:jc w:val="center"/>
        <w:rPr>
          <w:rFonts w:ascii="Times New Roman" w:hAnsi="Times New Roman" w:cs="Times New Roman"/>
          <w:sz w:val="28"/>
          <w:szCs w:val="28"/>
        </w:rPr>
      </w:pPr>
    </w:p>
    <w:p w:rsidR="007D61B5" w:rsidRDefault="007D61B5" w:rsidP="00E7298D">
      <w:pPr>
        <w:spacing w:after="0" w:line="360" w:lineRule="auto"/>
        <w:rPr>
          <w:rFonts w:ascii="Times New Roman" w:hAnsi="Times New Roman" w:cs="Times New Roman"/>
          <w:sz w:val="28"/>
          <w:szCs w:val="28"/>
        </w:rPr>
      </w:pPr>
    </w:p>
    <w:p w:rsidR="007D61B5" w:rsidRDefault="007D61B5" w:rsidP="007D61B5">
      <w:pPr>
        <w:spacing w:after="0" w:line="360" w:lineRule="auto"/>
        <w:jc w:val="center"/>
        <w:rPr>
          <w:rFonts w:ascii="Times New Roman" w:hAnsi="Times New Roman" w:cs="Times New Roman"/>
          <w:b/>
          <w:sz w:val="28"/>
          <w:szCs w:val="28"/>
        </w:rPr>
      </w:pPr>
      <w:r w:rsidRPr="00182F6C">
        <w:rPr>
          <w:rFonts w:ascii="Times New Roman" w:hAnsi="Times New Roman" w:cs="Times New Roman"/>
          <w:b/>
          <w:sz w:val="28"/>
          <w:szCs w:val="28"/>
        </w:rPr>
        <w:t>КУРСОВАЯ РАБОТА</w:t>
      </w:r>
    </w:p>
    <w:p w:rsidR="007D61B5" w:rsidRPr="00182F6C" w:rsidRDefault="007D61B5" w:rsidP="00E7298D">
      <w:pPr>
        <w:spacing w:after="0" w:line="360" w:lineRule="auto"/>
        <w:jc w:val="center"/>
        <w:rPr>
          <w:rFonts w:ascii="Times New Roman" w:hAnsi="Times New Roman" w:cs="Times New Roman"/>
          <w:b/>
          <w:sz w:val="28"/>
          <w:szCs w:val="28"/>
        </w:rPr>
      </w:pPr>
    </w:p>
    <w:p w:rsidR="007D61B5" w:rsidRDefault="007D61B5" w:rsidP="00E7298D">
      <w:pPr>
        <w:spacing w:after="0" w:line="360" w:lineRule="auto"/>
        <w:ind w:left="5670" w:hanging="5670"/>
        <w:jc w:val="center"/>
        <w:rPr>
          <w:rFonts w:ascii="Times New Roman" w:hAnsi="Times New Roman" w:cs="Times New Roman"/>
          <w:sz w:val="28"/>
          <w:szCs w:val="28"/>
        </w:rPr>
      </w:pPr>
      <w:r>
        <w:rPr>
          <w:rFonts w:ascii="Times New Roman" w:hAnsi="Times New Roman" w:cs="Times New Roman"/>
          <w:sz w:val="28"/>
          <w:szCs w:val="28"/>
        </w:rPr>
        <w:t>по ди</w:t>
      </w:r>
      <w:r w:rsidR="00E7298D">
        <w:rPr>
          <w:rFonts w:ascii="Times New Roman" w:hAnsi="Times New Roman" w:cs="Times New Roman"/>
          <w:sz w:val="28"/>
          <w:szCs w:val="28"/>
        </w:rPr>
        <w:t>сциплине Бухгалтерский управленчески</w:t>
      </w:r>
      <w:r>
        <w:rPr>
          <w:rFonts w:ascii="Times New Roman" w:hAnsi="Times New Roman" w:cs="Times New Roman"/>
          <w:sz w:val="28"/>
          <w:szCs w:val="28"/>
        </w:rPr>
        <w:t>й учет</w:t>
      </w:r>
    </w:p>
    <w:p w:rsidR="007D61B5" w:rsidRPr="00E7298D" w:rsidRDefault="007D61B5" w:rsidP="00E7298D">
      <w:pPr>
        <w:spacing w:after="0" w:line="360" w:lineRule="auto"/>
        <w:jc w:val="center"/>
        <w:rPr>
          <w:rFonts w:ascii="Times New Roman" w:hAnsi="Times New Roman" w:cs="Times New Roman"/>
          <w:sz w:val="28"/>
          <w:szCs w:val="28"/>
        </w:rPr>
      </w:pPr>
    </w:p>
    <w:p w:rsidR="007D61B5" w:rsidRPr="00E7298D" w:rsidRDefault="007D61B5" w:rsidP="00E7298D">
      <w:pPr>
        <w:spacing w:after="0" w:line="360" w:lineRule="auto"/>
        <w:jc w:val="center"/>
        <w:rPr>
          <w:rFonts w:ascii="Times New Roman" w:hAnsi="Times New Roman" w:cs="Times New Roman"/>
          <w:sz w:val="28"/>
          <w:szCs w:val="28"/>
        </w:rPr>
      </w:pPr>
      <w:r w:rsidRPr="00E7298D">
        <w:rPr>
          <w:rFonts w:ascii="Times New Roman" w:hAnsi="Times New Roman" w:cs="Times New Roman"/>
          <w:sz w:val="28"/>
          <w:szCs w:val="28"/>
        </w:rPr>
        <w:t xml:space="preserve">на тему: </w:t>
      </w:r>
      <w:r w:rsidR="00E7298D" w:rsidRPr="00E7298D">
        <w:rPr>
          <w:rFonts w:ascii="Times New Roman" w:hAnsi="Times New Roman" w:cs="Times New Roman"/>
          <w:sz w:val="28"/>
          <w:szCs w:val="28"/>
        </w:rPr>
        <w:t>Различия и взаимосвязь между финансовым и управленческим учетом на предприятии</w:t>
      </w:r>
    </w:p>
    <w:p w:rsidR="007D61B5" w:rsidRDefault="007D61B5" w:rsidP="007D61B5">
      <w:pPr>
        <w:rPr>
          <w:rFonts w:ascii="Times New Roman" w:hAnsi="Times New Roman" w:cs="Times New Roman"/>
          <w:sz w:val="28"/>
          <w:szCs w:val="28"/>
        </w:rPr>
      </w:pPr>
    </w:p>
    <w:p w:rsidR="007D61B5" w:rsidRDefault="007D61B5" w:rsidP="007D61B5">
      <w:pPr>
        <w:rPr>
          <w:rFonts w:ascii="Times New Roman" w:hAnsi="Times New Roman" w:cs="Times New Roman"/>
          <w:sz w:val="28"/>
          <w:szCs w:val="28"/>
        </w:rPr>
      </w:pPr>
    </w:p>
    <w:p w:rsidR="007D61B5" w:rsidRDefault="007D61B5" w:rsidP="007D61B5">
      <w:pPr>
        <w:rPr>
          <w:rFonts w:ascii="Times New Roman" w:hAnsi="Times New Roman" w:cs="Times New Roman"/>
          <w:sz w:val="28"/>
          <w:szCs w:val="28"/>
        </w:rPr>
      </w:pPr>
    </w:p>
    <w:p w:rsidR="007D61B5" w:rsidRPr="008F09C5" w:rsidRDefault="007D61B5" w:rsidP="007D61B5">
      <w:pPr>
        <w:spacing w:after="0" w:line="240" w:lineRule="auto"/>
        <w:rPr>
          <w:rFonts w:ascii="Times New Roman" w:hAnsi="Times New Roman" w:cs="Times New Roman"/>
          <w:sz w:val="28"/>
          <w:szCs w:val="28"/>
        </w:rPr>
      </w:pPr>
    </w:p>
    <w:p w:rsidR="007D61B5" w:rsidRPr="008F09C5" w:rsidRDefault="007D61B5" w:rsidP="007D61B5">
      <w:pPr>
        <w:spacing w:after="0" w:line="240" w:lineRule="auto"/>
        <w:ind w:left="5670"/>
        <w:rPr>
          <w:rFonts w:ascii="Times New Roman" w:hAnsi="Times New Roman" w:cs="Times New Roman"/>
          <w:sz w:val="28"/>
          <w:szCs w:val="28"/>
        </w:rPr>
      </w:pPr>
      <w:r w:rsidRPr="008F09C5">
        <w:rPr>
          <w:rFonts w:ascii="Times New Roman" w:hAnsi="Times New Roman" w:cs="Times New Roman"/>
          <w:sz w:val="28"/>
          <w:szCs w:val="28"/>
        </w:rPr>
        <w:t>Выполнила студента</w:t>
      </w:r>
    </w:p>
    <w:p w:rsidR="007D61B5" w:rsidRPr="008F09C5" w:rsidRDefault="007D61B5" w:rsidP="007D61B5">
      <w:pPr>
        <w:spacing w:after="0" w:line="240" w:lineRule="auto"/>
        <w:ind w:left="5670"/>
        <w:rPr>
          <w:rFonts w:ascii="Times New Roman" w:hAnsi="Times New Roman" w:cs="Times New Roman"/>
          <w:sz w:val="28"/>
          <w:szCs w:val="28"/>
        </w:rPr>
      </w:pPr>
      <w:r w:rsidRPr="008F09C5">
        <w:rPr>
          <w:rFonts w:ascii="Times New Roman" w:hAnsi="Times New Roman" w:cs="Times New Roman"/>
          <w:sz w:val="28"/>
          <w:szCs w:val="28"/>
        </w:rPr>
        <w:t>3 курса гр. 621 специальности 080100.62 Экономика</w:t>
      </w:r>
    </w:p>
    <w:p w:rsidR="007D61B5" w:rsidRPr="008F09C5" w:rsidRDefault="007D61B5" w:rsidP="007D61B5">
      <w:pPr>
        <w:spacing w:after="0" w:line="240" w:lineRule="auto"/>
        <w:ind w:left="5670"/>
        <w:rPr>
          <w:rFonts w:ascii="Times New Roman" w:hAnsi="Times New Roman" w:cs="Times New Roman"/>
          <w:sz w:val="28"/>
          <w:szCs w:val="28"/>
        </w:rPr>
      </w:pPr>
      <w:r w:rsidRPr="008F09C5">
        <w:rPr>
          <w:rFonts w:ascii="Times New Roman" w:hAnsi="Times New Roman" w:cs="Times New Roman"/>
          <w:sz w:val="28"/>
          <w:szCs w:val="28"/>
        </w:rPr>
        <w:t>Шагалиева В.М.</w:t>
      </w:r>
    </w:p>
    <w:p w:rsidR="007D61B5" w:rsidRPr="008F09C5" w:rsidRDefault="007D61B5" w:rsidP="007D61B5">
      <w:pPr>
        <w:spacing w:after="0" w:line="240" w:lineRule="auto"/>
        <w:ind w:left="5670"/>
        <w:jc w:val="both"/>
        <w:rPr>
          <w:rFonts w:ascii="Times New Roman" w:hAnsi="Times New Roman" w:cs="Times New Roman"/>
          <w:sz w:val="28"/>
          <w:szCs w:val="28"/>
        </w:rPr>
      </w:pPr>
    </w:p>
    <w:p w:rsidR="007D61B5" w:rsidRPr="008F09C5" w:rsidRDefault="007D61B5" w:rsidP="007D61B5">
      <w:pPr>
        <w:spacing w:after="0" w:line="240" w:lineRule="auto"/>
        <w:ind w:left="5670"/>
        <w:jc w:val="both"/>
        <w:rPr>
          <w:rFonts w:ascii="Times New Roman" w:hAnsi="Times New Roman" w:cs="Times New Roman"/>
          <w:sz w:val="28"/>
          <w:szCs w:val="28"/>
        </w:rPr>
      </w:pPr>
    </w:p>
    <w:p w:rsidR="007D61B5" w:rsidRPr="008F09C5" w:rsidRDefault="00E7298D" w:rsidP="00E7298D">
      <w:pPr>
        <w:spacing w:after="0" w:line="240" w:lineRule="auto"/>
        <w:ind w:left="5670"/>
        <w:jc w:val="both"/>
        <w:rPr>
          <w:rFonts w:ascii="Times New Roman" w:hAnsi="Times New Roman" w:cs="Times New Roman"/>
          <w:sz w:val="28"/>
          <w:szCs w:val="28"/>
        </w:rPr>
      </w:pPr>
      <w:r w:rsidRPr="008F09C5">
        <w:rPr>
          <w:rFonts w:ascii="Times New Roman" w:hAnsi="Times New Roman" w:cs="Times New Roman"/>
          <w:sz w:val="28"/>
          <w:szCs w:val="28"/>
        </w:rPr>
        <w:t xml:space="preserve">Руководитель: д.э.н, профессор Ивашкевич В.Б. </w:t>
      </w:r>
    </w:p>
    <w:p w:rsidR="007D61B5" w:rsidRPr="008F09C5" w:rsidRDefault="007D61B5" w:rsidP="007D61B5">
      <w:pPr>
        <w:spacing w:line="360" w:lineRule="auto"/>
        <w:rPr>
          <w:rFonts w:ascii="Times New Roman" w:hAnsi="Times New Roman" w:cs="Times New Roman"/>
          <w:sz w:val="28"/>
          <w:szCs w:val="28"/>
        </w:rPr>
      </w:pPr>
    </w:p>
    <w:p w:rsidR="007D61B5" w:rsidRPr="008F09C5" w:rsidRDefault="007D61B5" w:rsidP="007D61B5">
      <w:pPr>
        <w:spacing w:after="0" w:line="360" w:lineRule="auto"/>
        <w:rPr>
          <w:rFonts w:ascii="Times New Roman" w:hAnsi="Times New Roman" w:cs="Times New Roman"/>
          <w:sz w:val="28"/>
          <w:szCs w:val="28"/>
        </w:rPr>
      </w:pPr>
    </w:p>
    <w:p w:rsidR="00E7298D" w:rsidRPr="008F09C5" w:rsidRDefault="00E7298D" w:rsidP="007D61B5">
      <w:pPr>
        <w:spacing w:after="0" w:line="360" w:lineRule="auto"/>
        <w:rPr>
          <w:rFonts w:ascii="Times New Roman" w:hAnsi="Times New Roman" w:cs="Times New Roman"/>
          <w:sz w:val="28"/>
          <w:szCs w:val="28"/>
        </w:rPr>
      </w:pPr>
    </w:p>
    <w:p w:rsidR="00E7298D" w:rsidRPr="008F09C5" w:rsidRDefault="00E7298D" w:rsidP="00E7298D">
      <w:pPr>
        <w:spacing w:line="360" w:lineRule="auto"/>
        <w:jc w:val="center"/>
        <w:rPr>
          <w:rFonts w:ascii="Times New Roman" w:hAnsi="Times New Roman" w:cs="Times New Roman"/>
          <w:sz w:val="28"/>
          <w:szCs w:val="28"/>
        </w:rPr>
      </w:pPr>
    </w:p>
    <w:p w:rsidR="007D61B5" w:rsidRPr="008F09C5" w:rsidRDefault="007D61B5" w:rsidP="00E7298D">
      <w:pPr>
        <w:spacing w:line="360" w:lineRule="auto"/>
        <w:jc w:val="center"/>
        <w:rPr>
          <w:rFonts w:ascii="Times New Roman" w:hAnsi="Times New Roman" w:cs="Times New Roman"/>
          <w:sz w:val="28"/>
          <w:szCs w:val="28"/>
        </w:rPr>
      </w:pPr>
      <w:r w:rsidRPr="008F09C5">
        <w:rPr>
          <w:rFonts w:ascii="Times New Roman" w:hAnsi="Times New Roman" w:cs="Times New Roman"/>
          <w:sz w:val="28"/>
          <w:szCs w:val="28"/>
        </w:rPr>
        <w:t xml:space="preserve">Казань </w:t>
      </w:r>
      <w:r w:rsidR="00E7298D" w:rsidRPr="008F09C5">
        <w:rPr>
          <w:rFonts w:ascii="Times New Roman" w:hAnsi="Times New Roman" w:cs="Times New Roman"/>
          <w:sz w:val="28"/>
          <w:szCs w:val="28"/>
        </w:rPr>
        <w:t>2015</w:t>
      </w:r>
    </w:p>
    <w:p w:rsidR="00882A66" w:rsidRDefault="00766B7E" w:rsidP="00766B7E">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766B7E" w:rsidRPr="0007786B" w:rsidRDefault="00766B7E" w:rsidP="007317F9">
      <w:pPr>
        <w:spacing w:after="0" w:line="360" w:lineRule="auto"/>
        <w:rPr>
          <w:rFonts w:ascii="Times New Roman" w:hAnsi="Times New Roman" w:cs="Times New Roman"/>
          <w:color w:val="000000" w:themeColor="text1"/>
          <w:sz w:val="28"/>
          <w:szCs w:val="28"/>
        </w:rPr>
      </w:pPr>
      <w:r w:rsidRPr="0007786B">
        <w:rPr>
          <w:rFonts w:ascii="Times New Roman" w:hAnsi="Times New Roman" w:cs="Times New Roman"/>
          <w:color w:val="000000" w:themeColor="text1"/>
          <w:sz w:val="28"/>
          <w:szCs w:val="28"/>
        </w:rPr>
        <w:t>Введение</w:t>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t>3</w:t>
      </w:r>
    </w:p>
    <w:p w:rsidR="00766B7E" w:rsidRPr="0007786B" w:rsidRDefault="0007786B" w:rsidP="007317F9">
      <w:pPr>
        <w:spacing w:after="0" w:line="360" w:lineRule="auto"/>
        <w:jc w:val="both"/>
        <w:rPr>
          <w:rFonts w:ascii="Times New Roman" w:hAnsi="Times New Roman"/>
          <w:color w:val="000000" w:themeColor="text1"/>
          <w:sz w:val="28"/>
          <w:szCs w:val="28"/>
        </w:rPr>
      </w:pPr>
      <w:r>
        <w:rPr>
          <w:rFonts w:ascii="Times New Roman" w:hAnsi="Times New Roman" w:cs="Times New Roman"/>
          <w:color w:val="000000" w:themeColor="text1"/>
          <w:sz w:val="28"/>
          <w:szCs w:val="28"/>
        </w:rPr>
        <w:t>1.</w:t>
      </w:r>
      <w:r w:rsidR="00836884" w:rsidRPr="0007786B">
        <w:rPr>
          <w:rFonts w:ascii="Times New Roman" w:hAnsi="Times New Roman" w:cs="Times New Roman"/>
          <w:color w:val="000000" w:themeColor="text1"/>
          <w:sz w:val="28"/>
          <w:szCs w:val="28"/>
        </w:rPr>
        <w:t xml:space="preserve"> </w:t>
      </w:r>
      <w:r w:rsidR="00836884" w:rsidRPr="0007786B">
        <w:rPr>
          <w:rFonts w:ascii="Times New Roman" w:hAnsi="Times New Roman"/>
          <w:color w:val="000000" w:themeColor="text1"/>
          <w:sz w:val="28"/>
          <w:szCs w:val="28"/>
        </w:rPr>
        <w:t>Основы управленческого и финансового учета</w:t>
      </w:r>
      <w:r w:rsidR="00C4384C">
        <w:rPr>
          <w:rFonts w:ascii="Times New Roman" w:hAnsi="Times New Roman"/>
          <w:color w:val="000000" w:themeColor="text1"/>
          <w:sz w:val="28"/>
          <w:szCs w:val="28"/>
        </w:rPr>
        <w:t xml:space="preserve"> </w:t>
      </w:r>
      <w:r w:rsidR="003B351A">
        <w:rPr>
          <w:rFonts w:ascii="Times New Roman" w:hAnsi="Times New Roman"/>
          <w:color w:val="000000" w:themeColor="text1"/>
          <w:sz w:val="28"/>
          <w:szCs w:val="28"/>
        </w:rPr>
        <w:tab/>
      </w:r>
      <w:r w:rsidR="003B351A">
        <w:rPr>
          <w:rFonts w:ascii="Times New Roman" w:hAnsi="Times New Roman"/>
          <w:color w:val="000000" w:themeColor="text1"/>
          <w:sz w:val="28"/>
          <w:szCs w:val="28"/>
        </w:rPr>
        <w:tab/>
      </w:r>
      <w:r w:rsidR="003B351A">
        <w:rPr>
          <w:rFonts w:ascii="Times New Roman" w:hAnsi="Times New Roman"/>
          <w:color w:val="000000" w:themeColor="text1"/>
          <w:sz w:val="28"/>
          <w:szCs w:val="28"/>
        </w:rPr>
        <w:tab/>
      </w:r>
      <w:r w:rsidR="003B351A">
        <w:rPr>
          <w:rFonts w:ascii="Times New Roman" w:hAnsi="Times New Roman"/>
          <w:color w:val="000000" w:themeColor="text1"/>
          <w:sz w:val="28"/>
          <w:szCs w:val="28"/>
        </w:rPr>
        <w:tab/>
      </w:r>
      <w:r w:rsidR="003B351A">
        <w:rPr>
          <w:rFonts w:ascii="Times New Roman" w:hAnsi="Times New Roman"/>
          <w:color w:val="000000" w:themeColor="text1"/>
          <w:sz w:val="28"/>
          <w:szCs w:val="28"/>
        </w:rPr>
        <w:tab/>
      </w:r>
    </w:p>
    <w:p w:rsidR="007317F9" w:rsidRDefault="00701E09" w:rsidP="00C4384C">
      <w:pPr>
        <w:pStyle w:val="a5"/>
        <w:numPr>
          <w:ilvl w:val="1"/>
          <w:numId w:val="5"/>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Значение</w:t>
      </w:r>
      <w:r w:rsidR="0007786B" w:rsidRPr="007317F9">
        <w:rPr>
          <w:rFonts w:ascii="Times New Roman" w:hAnsi="Times New Roman" w:cs="Times New Roman"/>
          <w:color w:val="000000" w:themeColor="text1"/>
          <w:sz w:val="28"/>
          <w:szCs w:val="28"/>
        </w:rPr>
        <w:t xml:space="preserve"> и сущность бухгалтерского управленческого учета</w:t>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r>
      <w:r w:rsidR="003B351A">
        <w:rPr>
          <w:rFonts w:ascii="Times New Roman" w:hAnsi="Times New Roman" w:cs="Times New Roman"/>
          <w:color w:val="000000" w:themeColor="text1"/>
          <w:sz w:val="28"/>
          <w:szCs w:val="28"/>
        </w:rPr>
        <w:tab/>
        <w:t>5</w:t>
      </w:r>
    </w:p>
    <w:p w:rsidR="0007786B" w:rsidRPr="007317F9" w:rsidRDefault="00766B7E" w:rsidP="007317F9">
      <w:pPr>
        <w:spacing w:after="0" w:line="360" w:lineRule="auto"/>
        <w:jc w:val="both"/>
        <w:rPr>
          <w:rFonts w:ascii="Times New Roman" w:hAnsi="Times New Roman" w:cs="Times New Roman"/>
          <w:color w:val="000000" w:themeColor="text1"/>
          <w:sz w:val="28"/>
          <w:szCs w:val="28"/>
        </w:rPr>
      </w:pPr>
      <w:r w:rsidRPr="007317F9">
        <w:rPr>
          <w:rFonts w:ascii="Times New Roman" w:hAnsi="Times New Roman" w:cs="Times New Roman"/>
          <w:sz w:val="28"/>
          <w:szCs w:val="28"/>
        </w:rPr>
        <w:t>1.2</w:t>
      </w:r>
      <w:r w:rsidR="007317F9">
        <w:rPr>
          <w:rFonts w:ascii="Times New Roman" w:hAnsi="Times New Roman" w:cs="Times New Roman"/>
          <w:sz w:val="28"/>
          <w:szCs w:val="28"/>
        </w:rPr>
        <w:t xml:space="preserve"> </w:t>
      </w:r>
      <w:r w:rsidR="007317F9">
        <w:rPr>
          <w:rStyle w:val="a4"/>
          <w:rFonts w:ascii="Times New Roman" w:hAnsi="Times New Roman" w:cs="Times New Roman"/>
          <w:noProof/>
          <w:color w:val="000000" w:themeColor="text1"/>
          <w:sz w:val="28"/>
          <w:szCs w:val="28"/>
          <w:u w:val="none"/>
        </w:rPr>
        <w:t>Управленческий уче</w:t>
      </w:r>
      <w:r w:rsidR="007317F9" w:rsidRPr="007317F9">
        <w:rPr>
          <w:rStyle w:val="a4"/>
          <w:rFonts w:ascii="Times New Roman" w:eastAsia="Calibri" w:hAnsi="Times New Roman" w:cs="Times New Roman"/>
          <w:noProof/>
          <w:color w:val="000000"/>
          <w:sz w:val="28"/>
          <w:szCs w:val="28"/>
          <w:u w:val="none"/>
        </w:rPr>
        <w:t>т как элемент систе</w:t>
      </w:r>
      <w:r w:rsidR="007317F9">
        <w:rPr>
          <w:rStyle w:val="a4"/>
          <w:rFonts w:ascii="Times New Roman" w:hAnsi="Times New Roman" w:cs="Times New Roman"/>
          <w:noProof/>
          <w:color w:val="000000" w:themeColor="text1"/>
          <w:sz w:val="28"/>
          <w:szCs w:val="28"/>
          <w:u w:val="none"/>
        </w:rPr>
        <w:t>мы бухгалтерского уче</w:t>
      </w:r>
      <w:r w:rsidR="007317F9" w:rsidRPr="007317F9">
        <w:rPr>
          <w:rStyle w:val="a4"/>
          <w:rFonts w:ascii="Times New Roman" w:eastAsia="Calibri" w:hAnsi="Times New Roman" w:cs="Times New Roman"/>
          <w:noProof/>
          <w:color w:val="000000"/>
          <w:sz w:val="28"/>
          <w:szCs w:val="28"/>
          <w:u w:val="none"/>
        </w:rPr>
        <w:t>та</w:t>
      </w:r>
      <w:r w:rsidR="003B351A">
        <w:rPr>
          <w:rStyle w:val="a4"/>
          <w:rFonts w:ascii="Times New Roman" w:eastAsia="Calibri" w:hAnsi="Times New Roman" w:cs="Times New Roman"/>
          <w:noProof/>
          <w:color w:val="000000"/>
          <w:sz w:val="28"/>
          <w:szCs w:val="28"/>
          <w:u w:val="none"/>
        </w:rPr>
        <w:tab/>
      </w:r>
      <w:r w:rsidR="003B351A">
        <w:rPr>
          <w:rStyle w:val="a4"/>
          <w:rFonts w:ascii="Times New Roman" w:eastAsia="Calibri" w:hAnsi="Times New Roman" w:cs="Times New Roman"/>
          <w:noProof/>
          <w:color w:val="000000"/>
          <w:sz w:val="28"/>
          <w:szCs w:val="28"/>
          <w:u w:val="none"/>
        </w:rPr>
        <w:tab/>
        <w:t>8</w:t>
      </w:r>
    </w:p>
    <w:p w:rsidR="00766B7E" w:rsidRDefault="00766B7E" w:rsidP="007317F9">
      <w:pPr>
        <w:spacing w:after="0" w:line="360" w:lineRule="auto"/>
        <w:rPr>
          <w:rFonts w:ascii="Times New Roman" w:hAnsi="Times New Roman" w:cs="Times New Roman"/>
          <w:sz w:val="28"/>
          <w:szCs w:val="28"/>
        </w:rPr>
      </w:pPr>
      <w:r>
        <w:rPr>
          <w:rFonts w:ascii="Times New Roman" w:hAnsi="Times New Roman" w:cs="Times New Roman"/>
          <w:sz w:val="28"/>
          <w:szCs w:val="28"/>
        </w:rPr>
        <w:t>1.3</w:t>
      </w:r>
      <w:r w:rsidR="0007786B">
        <w:rPr>
          <w:rFonts w:ascii="Times New Roman" w:hAnsi="Times New Roman" w:cs="Times New Roman"/>
          <w:sz w:val="28"/>
          <w:szCs w:val="28"/>
        </w:rPr>
        <w:t xml:space="preserve"> Бухгалтерский финансовый учет: </w:t>
      </w:r>
      <w:r w:rsidR="007317F9">
        <w:rPr>
          <w:rFonts w:ascii="Times New Roman" w:hAnsi="Times New Roman" w:cs="Times New Roman"/>
          <w:sz w:val="28"/>
          <w:szCs w:val="28"/>
        </w:rPr>
        <w:t xml:space="preserve">понятие и назначение </w:t>
      </w:r>
      <w:r w:rsidR="00FB5270">
        <w:rPr>
          <w:rFonts w:ascii="Times New Roman" w:hAnsi="Times New Roman" w:cs="Times New Roman"/>
          <w:sz w:val="28"/>
          <w:szCs w:val="28"/>
        </w:rPr>
        <w:t xml:space="preserve">                           13</w:t>
      </w:r>
    </w:p>
    <w:p w:rsidR="008429AF" w:rsidRPr="007317F9" w:rsidRDefault="00766B7E" w:rsidP="008429AF">
      <w:pPr>
        <w:widowControl w:val="0"/>
        <w:shd w:val="clear" w:color="auto" w:fill="FFFFFF"/>
        <w:autoSpaceDE w:val="0"/>
        <w:autoSpaceDN w:val="0"/>
        <w:adjustRightInd w:val="0"/>
        <w:spacing w:after="0" w:line="360" w:lineRule="auto"/>
        <w:jc w:val="both"/>
        <w:rPr>
          <w:rFonts w:ascii="Times New Roman" w:hAnsi="Times New Roman" w:cs="Times New Roman"/>
          <w:bCs/>
          <w:spacing w:val="3"/>
          <w:sz w:val="28"/>
          <w:szCs w:val="28"/>
        </w:rPr>
      </w:pPr>
      <w:r>
        <w:rPr>
          <w:rFonts w:ascii="Times New Roman" w:hAnsi="Times New Roman" w:cs="Times New Roman"/>
          <w:sz w:val="28"/>
          <w:szCs w:val="28"/>
        </w:rPr>
        <w:t>2.</w:t>
      </w:r>
      <w:r w:rsidR="00643D11" w:rsidRPr="00643D11">
        <w:rPr>
          <w:rFonts w:ascii="Times New Roman" w:eastAsia="Times-Roman" w:hAnsi="Times New Roman" w:cs="Times New Roman"/>
          <w:b/>
          <w:sz w:val="28"/>
          <w:szCs w:val="28"/>
        </w:rPr>
        <w:t xml:space="preserve"> </w:t>
      </w:r>
      <w:r w:rsidR="008429AF" w:rsidRPr="007317F9">
        <w:rPr>
          <w:rFonts w:ascii="Times New Roman" w:eastAsia="Calibri" w:hAnsi="Times New Roman" w:cs="Times New Roman"/>
          <w:bCs/>
          <w:spacing w:val="3"/>
          <w:sz w:val="28"/>
          <w:szCs w:val="28"/>
        </w:rPr>
        <w:t>Взаимосвязь и различия управ</w:t>
      </w:r>
      <w:r w:rsidR="008429AF">
        <w:rPr>
          <w:rFonts w:ascii="Times New Roman" w:hAnsi="Times New Roman" w:cs="Times New Roman"/>
          <w:bCs/>
          <w:spacing w:val="3"/>
          <w:sz w:val="28"/>
          <w:szCs w:val="28"/>
        </w:rPr>
        <w:t>ленческого и финансового учета</w:t>
      </w:r>
    </w:p>
    <w:p w:rsidR="00766B7E" w:rsidRPr="007317F9" w:rsidRDefault="00766B7E" w:rsidP="008429AF">
      <w:pPr>
        <w:spacing w:after="0" w:line="360" w:lineRule="auto"/>
        <w:jc w:val="both"/>
        <w:rPr>
          <w:rFonts w:ascii="Times New Roman" w:hAnsi="Times New Roman" w:cs="Times New Roman"/>
          <w:bCs/>
          <w:spacing w:val="3"/>
          <w:sz w:val="28"/>
          <w:szCs w:val="28"/>
        </w:rPr>
      </w:pPr>
      <w:r w:rsidRPr="007317F9">
        <w:rPr>
          <w:rFonts w:ascii="Times New Roman" w:hAnsi="Times New Roman" w:cs="Times New Roman"/>
          <w:sz w:val="28"/>
          <w:szCs w:val="28"/>
        </w:rPr>
        <w:t>2.1</w:t>
      </w:r>
      <w:r w:rsidR="007317F9" w:rsidRPr="007317F9">
        <w:rPr>
          <w:rFonts w:ascii="Times New Roman" w:hAnsi="Times New Roman" w:cs="Times New Roman"/>
          <w:bCs/>
          <w:spacing w:val="3"/>
          <w:sz w:val="28"/>
          <w:szCs w:val="28"/>
        </w:rPr>
        <w:t xml:space="preserve"> </w:t>
      </w:r>
      <w:r w:rsidR="008429AF">
        <w:rPr>
          <w:rFonts w:ascii="Times New Roman" w:hAnsi="Times New Roman" w:cs="Times New Roman"/>
          <w:bCs/>
          <w:spacing w:val="3"/>
          <w:sz w:val="28"/>
          <w:szCs w:val="28"/>
        </w:rPr>
        <w:t>Взаимосвязь фин</w:t>
      </w:r>
      <w:r w:rsidR="003B351A">
        <w:rPr>
          <w:rFonts w:ascii="Times New Roman" w:hAnsi="Times New Roman" w:cs="Times New Roman"/>
          <w:bCs/>
          <w:spacing w:val="3"/>
          <w:sz w:val="28"/>
          <w:szCs w:val="28"/>
        </w:rPr>
        <w:t>ансового и управленческого учета                                1</w:t>
      </w:r>
      <w:r w:rsidR="00FB5270">
        <w:rPr>
          <w:rFonts w:ascii="Times New Roman" w:hAnsi="Times New Roman" w:cs="Times New Roman"/>
          <w:bCs/>
          <w:spacing w:val="3"/>
          <w:sz w:val="28"/>
          <w:szCs w:val="28"/>
        </w:rPr>
        <w:t>7</w:t>
      </w:r>
    </w:p>
    <w:p w:rsidR="00766B7E" w:rsidRPr="007317F9" w:rsidRDefault="002F3E92" w:rsidP="007317F9">
      <w:pPr>
        <w:autoSpaceDE w:val="0"/>
        <w:autoSpaceDN w:val="0"/>
        <w:adjustRightInd w:val="0"/>
        <w:spacing w:after="0" w:line="360" w:lineRule="auto"/>
        <w:jc w:val="both"/>
        <w:rPr>
          <w:rFonts w:ascii="Times New Roman" w:eastAsia="Times-Roman" w:hAnsi="Times New Roman" w:cs="Times New Roman"/>
          <w:sz w:val="28"/>
          <w:szCs w:val="28"/>
        </w:rPr>
      </w:pPr>
      <w:r>
        <w:rPr>
          <w:rFonts w:ascii="Times New Roman" w:eastAsia="Times-Roman" w:hAnsi="Times New Roman" w:cs="Times New Roman"/>
          <w:sz w:val="28"/>
          <w:szCs w:val="28"/>
        </w:rPr>
        <w:t>2.2</w:t>
      </w:r>
      <w:r w:rsidR="007317F9">
        <w:rPr>
          <w:rFonts w:ascii="Times New Roman" w:eastAsia="Times-Roman" w:hAnsi="Times New Roman" w:cs="Times New Roman"/>
          <w:sz w:val="28"/>
          <w:szCs w:val="28"/>
        </w:rPr>
        <w:t xml:space="preserve"> П</w:t>
      </w:r>
      <w:r w:rsidR="007317F9" w:rsidRPr="00AC4923">
        <w:rPr>
          <w:rFonts w:ascii="Times New Roman" w:eastAsia="Times-Roman" w:hAnsi="Times New Roman" w:cs="Times New Roman"/>
          <w:sz w:val="28"/>
          <w:szCs w:val="28"/>
        </w:rPr>
        <w:t>ринципиальные отличия финансового и управленческого учета</w:t>
      </w:r>
      <w:r w:rsidR="003B351A">
        <w:rPr>
          <w:rFonts w:ascii="Times New Roman" w:eastAsia="Times-Roman" w:hAnsi="Times New Roman" w:cs="Times New Roman"/>
          <w:sz w:val="28"/>
          <w:szCs w:val="28"/>
        </w:rPr>
        <w:tab/>
        <w:t xml:space="preserve">        1</w:t>
      </w:r>
      <w:r w:rsidR="00FB5270">
        <w:rPr>
          <w:rFonts w:ascii="Times New Roman" w:eastAsia="Times-Roman" w:hAnsi="Times New Roman" w:cs="Times New Roman"/>
          <w:sz w:val="28"/>
          <w:szCs w:val="28"/>
        </w:rPr>
        <w:t>9</w:t>
      </w:r>
    </w:p>
    <w:p w:rsidR="007317F9" w:rsidRDefault="00766B7E" w:rsidP="007317F9">
      <w:pPr>
        <w:spacing w:after="0"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t xml:space="preserve">        25</w:t>
      </w:r>
    </w:p>
    <w:p w:rsidR="002322DC" w:rsidRDefault="00766B7E" w:rsidP="007317F9">
      <w:pPr>
        <w:spacing w:after="0"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A61FC5">
        <w:rPr>
          <w:rFonts w:ascii="Times New Roman" w:hAnsi="Times New Roman" w:cs="Times New Roman"/>
          <w:sz w:val="28"/>
          <w:szCs w:val="28"/>
        </w:rPr>
        <w:t xml:space="preserve"> </w:t>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r>
      <w:r w:rsidR="00FB5270">
        <w:rPr>
          <w:rFonts w:ascii="Times New Roman" w:hAnsi="Times New Roman" w:cs="Times New Roman"/>
          <w:sz w:val="28"/>
          <w:szCs w:val="28"/>
        </w:rPr>
        <w:tab/>
        <w:t xml:space="preserve">        29</w:t>
      </w:r>
    </w:p>
    <w:p w:rsidR="002322DC" w:rsidRDefault="002322DC">
      <w:pPr>
        <w:rPr>
          <w:rFonts w:ascii="Times New Roman" w:hAnsi="Times New Roman" w:cs="Times New Roman"/>
          <w:sz w:val="28"/>
          <w:szCs w:val="28"/>
        </w:rPr>
      </w:pPr>
      <w:r>
        <w:rPr>
          <w:rFonts w:ascii="Times New Roman" w:hAnsi="Times New Roman" w:cs="Times New Roman"/>
          <w:sz w:val="28"/>
          <w:szCs w:val="28"/>
        </w:rPr>
        <w:br w:type="page"/>
      </w:r>
    </w:p>
    <w:p w:rsidR="00766B7E" w:rsidRDefault="002322DC" w:rsidP="002322D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2322DC" w:rsidRDefault="002322DC" w:rsidP="002322DC">
      <w:pPr>
        <w:spacing w:after="0" w:line="360" w:lineRule="auto"/>
        <w:jc w:val="center"/>
        <w:rPr>
          <w:rFonts w:ascii="Times New Roman" w:hAnsi="Times New Roman" w:cs="Times New Roman"/>
          <w:sz w:val="28"/>
          <w:szCs w:val="28"/>
        </w:rPr>
      </w:pPr>
    </w:p>
    <w:p w:rsidR="0078165F" w:rsidRPr="009363C0" w:rsidRDefault="0078165F" w:rsidP="0078165F">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 xml:space="preserve">Управленческий учет (Management Accounting) – упорядоченная система выявления, </w:t>
      </w:r>
      <w:r w:rsidR="003325C6">
        <w:rPr>
          <w:rFonts w:ascii="Times New Roman" w:hAnsi="Times New Roman"/>
          <w:color w:val="000000"/>
          <w:sz w:val="28"/>
          <w:szCs w:val="28"/>
        </w:rPr>
        <w:t>измерения, сбора, регистрации</w:t>
      </w:r>
      <w:r w:rsidRPr="009363C0">
        <w:rPr>
          <w:rFonts w:ascii="Times New Roman" w:hAnsi="Times New Roman"/>
          <w:color w:val="000000"/>
          <w:sz w:val="28"/>
          <w:szCs w:val="28"/>
        </w:rPr>
        <w:t>, обобщения, подготовки и предоставле</w:t>
      </w:r>
      <w:r w:rsidR="003325C6">
        <w:rPr>
          <w:rFonts w:ascii="Times New Roman" w:hAnsi="Times New Roman"/>
          <w:color w:val="000000"/>
          <w:sz w:val="28"/>
          <w:szCs w:val="28"/>
        </w:rPr>
        <w:t xml:space="preserve">ния важной, для принятия решений </w:t>
      </w:r>
      <w:r w:rsidRPr="009363C0">
        <w:rPr>
          <w:rFonts w:ascii="Times New Roman" w:hAnsi="Times New Roman"/>
          <w:color w:val="000000"/>
          <w:sz w:val="28"/>
          <w:szCs w:val="28"/>
        </w:rPr>
        <w:t>по деятельности фирмы</w:t>
      </w:r>
      <w:r w:rsidR="003325C6">
        <w:rPr>
          <w:rFonts w:ascii="Times New Roman" w:hAnsi="Times New Roman"/>
          <w:color w:val="000000"/>
          <w:sz w:val="28"/>
          <w:szCs w:val="28"/>
        </w:rPr>
        <w:t>,</w:t>
      </w:r>
      <w:r w:rsidRPr="009363C0">
        <w:rPr>
          <w:rFonts w:ascii="Times New Roman" w:hAnsi="Times New Roman"/>
          <w:color w:val="000000"/>
          <w:sz w:val="28"/>
          <w:szCs w:val="28"/>
        </w:rPr>
        <w:t xml:space="preserve"> информации и показателей для управленческого звена компании (внутренних пользователей</w:t>
      </w:r>
      <w:r w:rsidR="003325C6">
        <w:rPr>
          <w:rFonts w:ascii="Times New Roman" w:hAnsi="Times New Roman"/>
          <w:color w:val="000000"/>
          <w:sz w:val="28"/>
          <w:szCs w:val="28"/>
        </w:rPr>
        <w:t>). Это процесс</w:t>
      </w:r>
      <w:r w:rsidRPr="009363C0">
        <w:rPr>
          <w:rFonts w:ascii="Times New Roman" w:hAnsi="Times New Roman"/>
          <w:color w:val="000000"/>
          <w:sz w:val="28"/>
          <w:szCs w:val="28"/>
        </w:rPr>
        <w:t xml:space="preserve">, который обеспечивает управленческий аппарат организации информацией, </w:t>
      </w:r>
      <w:r w:rsidR="003325C6">
        <w:rPr>
          <w:rFonts w:ascii="Times New Roman" w:hAnsi="Times New Roman"/>
          <w:color w:val="000000"/>
          <w:sz w:val="28"/>
          <w:szCs w:val="28"/>
        </w:rPr>
        <w:t xml:space="preserve">которая используется для планирования, </w:t>
      </w:r>
      <w:r w:rsidRPr="009363C0">
        <w:rPr>
          <w:rFonts w:ascii="Times New Roman" w:hAnsi="Times New Roman"/>
          <w:color w:val="000000"/>
          <w:sz w:val="28"/>
          <w:szCs w:val="28"/>
        </w:rPr>
        <w:t>управления</w:t>
      </w:r>
      <w:r w:rsidR="003325C6">
        <w:rPr>
          <w:rFonts w:ascii="Times New Roman" w:hAnsi="Times New Roman"/>
          <w:color w:val="000000"/>
          <w:sz w:val="28"/>
          <w:szCs w:val="28"/>
        </w:rPr>
        <w:t>, и контроля в деятельности</w:t>
      </w:r>
      <w:r w:rsidRPr="009363C0">
        <w:rPr>
          <w:rFonts w:ascii="Times New Roman" w:hAnsi="Times New Roman"/>
          <w:color w:val="000000"/>
          <w:sz w:val="28"/>
          <w:szCs w:val="28"/>
        </w:rPr>
        <w:t xml:space="preserve"> организации.</w:t>
      </w:r>
    </w:p>
    <w:p w:rsidR="0078165F" w:rsidRPr="009363C0" w:rsidRDefault="0078165F" w:rsidP="0078165F">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Финансовый учет представляет собой систему сбора, регистрации, обработки, обобщения информации в денежном выражении об имуществе организации</w:t>
      </w:r>
      <w:r w:rsidR="003E3231">
        <w:rPr>
          <w:rFonts w:ascii="Times New Roman" w:hAnsi="Times New Roman"/>
          <w:color w:val="000000"/>
          <w:sz w:val="28"/>
          <w:szCs w:val="28"/>
        </w:rPr>
        <w:t>,</w:t>
      </w:r>
      <w:r w:rsidRPr="009363C0">
        <w:rPr>
          <w:rFonts w:ascii="Times New Roman" w:hAnsi="Times New Roman"/>
          <w:color w:val="000000"/>
          <w:sz w:val="28"/>
          <w:szCs w:val="28"/>
        </w:rPr>
        <w:t xml:space="preserve"> и ее обязательствах; их движении путем сплошного, непрерывного документирования всех хозяйственных операций.</w:t>
      </w:r>
    </w:p>
    <w:p w:rsidR="0078165F" w:rsidRPr="009363C0" w:rsidRDefault="0078165F" w:rsidP="003E3231">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Тема курсовой работы очень актуальна в наши дни, в связи с тем, что в условиях рыночной экономики ведение финансового и управленческого учета представляют собой объективную необходимость.</w:t>
      </w:r>
      <w:r w:rsidR="003E3231">
        <w:rPr>
          <w:rFonts w:ascii="Times New Roman" w:hAnsi="Times New Roman"/>
          <w:color w:val="000000"/>
          <w:sz w:val="28"/>
          <w:szCs w:val="28"/>
        </w:rPr>
        <w:t xml:space="preserve"> </w:t>
      </w:r>
      <w:r w:rsidRPr="009363C0">
        <w:rPr>
          <w:rFonts w:ascii="Times New Roman" w:hAnsi="Times New Roman"/>
          <w:color w:val="000000"/>
          <w:sz w:val="28"/>
          <w:szCs w:val="28"/>
        </w:rPr>
        <w:t>Особенный интерес она представляет для  развивающихся фирм, в связи с тем, что методики учета не разработаны, а требования к финансовому, управленческому учету повышаются с каждым днем.</w:t>
      </w:r>
    </w:p>
    <w:p w:rsidR="0078165F" w:rsidRPr="009363C0" w:rsidRDefault="0078165F" w:rsidP="0078165F">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Пока на российских предприятиях не существует двух достаточно самостоятельных систем учета, как это принято в странах с</w:t>
      </w:r>
      <w:r w:rsidR="003E3231">
        <w:rPr>
          <w:rFonts w:ascii="Times New Roman" w:hAnsi="Times New Roman"/>
          <w:color w:val="000000"/>
          <w:sz w:val="28"/>
          <w:szCs w:val="28"/>
        </w:rPr>
        <w:t xml:space="preserve"> развитой рыночной экономикой,  </w:t>
      </w:r>
      <w:r w:rsidRPr="009363C0">
        <w:rPr>
          <w:rFonts w:ascii="Times New Roman" w:hAnsi="Times New Roman"/>
          <w:color w:val="000000"/>
          <w:sz w:val="28"/>
          <w:szCs w:val="28"/>
        </w:rPr>
        <w:t xml:space="preserve"> для собственно управленческих нужд и для работы с налоговой инспекцией. В результате уровень управленческого учета неадекватен потребностям организации, а бухгалтерский учет, ориентированный на цели налогообложения в ряде случаев просто искажает реальное положение дел. Он направлен, скорее, на сокрытие информации, чем на ее ясное и четкое представление. Стремление скрыть истинное состояние дел от налоговых структур зачастую приводит к тому, что управленческие решения принимаются на основе искаженной информации, сама природа которой не допускает эффективного управления финансами. </w:t>
      </w:r>
      <w:r w:rsidRPr="009363C0">
        <w:rPr>
          <w:rFonts w:ascii="Times New Roman" w:hAnsi="Times New Roman"/>
          <w:color w:val="000000"/>
          <w:sz w:val="28"/>
          <w:szCs w:val="28"/>
        </w:rPr>
        <w:lastRenderedPageBreak/>
        <w:t>Таким образом, именно несовершенство существующей системы учета и отчетности очень часто оказывается основной причиной принятия неэффективных, а иногда и просто ошибочных решений в области финансов.</w:t>
      </w:r>
    </w:p>
    <w:p w:rsidR="0078165F" w:rsidRPr="009363C0" w:rsidRDefault="0078165F" w:rsidP="0078165F">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Для эффективного функционирования предприятие должно обладать бухгалтерской информацией, чтобы в условиях  жесткой конкуренции, правильно выбрать направления своего развития, виды выпускаемой продукции, оптимальные объемы производства, политику сбыта продукции.</w:t>
      </w:r>
    </w:p>
    <w:p w:rsidR="0078165F" w:rsidRPr="009363C0" w:rsidRDefault="0078165F" w:rsidP="0078165F">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На основе накопленной информации владельцы и руководители  предприятия, акционеры, инвесторы, кредиторы и другие заинтересованные лица  должны  принимать  обоснованные решения по данному предприятию.</w:t>
      </w:r>
    </w:p>
    <w:p w:rsidR="0078165F" w:rsidRPr="009363C0" w:rsidRDefault="0078165F" w:rsidP="0078165F">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Объектом исследования является первичное звено (предприятие, фирма) промышленного строительст</w:t>
      </w:r>
      <w:r w:rsidR="003325C6">
        <w:rPr>
          <w:rFonts w:ascii="Times New Roman" w:hAnsi="Times New Roman"/>
          <w:color w:val="000000"/>
          <w:sz w:val="28"/>
          <w:szCs w:val="28"/>
        </w:rPr>
        <w:t>ва или другого экономического сектора</w:t>
      </w:r>
      <w:r w:rsidRPr="009363C0">
        <w:rPr>
          <w:rFonts w:ascii="Times New Roman" w:hAnsi="Times New Roman"/>
          <w:color w:val="000000"/>
          <w:sz w:val="28"/>
          <w:szCs w:val="28"/>
        </w:rPr>
        <w:t>. Сюда</w:t>
      </w:r>
      <w:r w:rsidR="003E3231">
        <w:rPr>
          <w:rFonts w:ascii="Times New Roman" w:hAnsi="Times New Roman"/>
          <w:color w:val="000000"/>
          <w:sz w:val="28"/>
          <w:szCs w:val="28"/>
        </w:rPr>
        <w:t xml:space="preserve"> </w:t>
      </w:r>
      <w:r w:rsidRPr="009363C0">
        <w:rPr>
          <w:rFonts w:ascii="Times New Roman" w:hAnsi="Times New Roman"/>
          <w:color w:val="000000"/>
          <w:sz w:val="28"/>
          <w:szCs w:val="28"/>
        </w:rPr>
        <w:t>относятся предприятия малого и среднего бизнеса, к</w:t>
      </w:r>
      <w:r w:rsidR="0070022E">
        <w:rPr>
          <w:rFonts w:ascii="Times New Roman" w:hAnsi="Times New Roman"/>
          <w:color w:val="000000"/>
          <w:sz w:val="28"/>
          <w:szCs w:val="28"/>
        </w:rPr>
        <w:t>оторые на сегодняшний день являю</w:t>
      </w:r>
      <w:r w:rsidRPr="009363C0">
        <w:rPr>
          <w:rFonts w:ascii="Times New Roman" w:hAnsi="Times New Roman"/>
          <w:color w:val="000000"/>
          <w:sz w:val="28"/>
          <w:szCs w:val="28"/>
        </w:rPr>
        <w:t>тся наиболее мобильными и гибкими, способными наиболее эффективно адаптироваться в быстро меняющейся экономической ситуации.</w:t>
      </w:r>
    </w:p>
    <w:p w:rsidR="0078165F" w:rsidRPr="009363C0" w:rsidRDefault="0078165F" w:rsidP="0078165F">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Целью данно</w:t>
      </w:r>
      <w:r w:rsidR="0070022E">
        <w:rPr>
          <w:rFonts w:ascii="Times New Roman" w:hAnsi="Times New Roman"/>
          <w:color w:val="000000"/>
          <w:sz w:val="28"/>
          <w:szCs w:val="28"/>
        </w:rPr>
        <w:t xml:space="preserve">й работы является </w:t>
      </w:r>
      <w:r w:rsidRPr="009363C0">
        <w:rPr>
          <w:rFonts w:ascii="Times New Roman" w:hAnsi="Times New Roman"/>
          <w:color w:val="000000"/>
          <w:sz w:val="28"/>
          <w:szCs w:val="28"/>
        </w:rPr>
        <w:t>исследование всех участков учета  (управленческого и финансового), их взаимосвязь,  на основе изучения  научной и специальной литературы, периодических изданий, различных методологий, нормативного регулирования (законов, положений и других законодательных актов).</w:t>
      </w:r>
    </w:p>
    <w:p w:rsidR="0078165F" w:rsidRPr="009363C0" w:rsidRDefault="0078165F" w:rsidP="0078165F">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Для достижения поставленных целей определены следующие основные задачи:</w:t>
      </w:r>
    </w:p>
    <w:p w:rsidR="0078165F" w:rsidRPr="009363C0" w:rsidRDefault="0078165F" w:rsidP="0078165F">
      <w:pPr>
        <w:numPr>
          <w:ilvl w:val="0"/>
          <w:numId w:val="13"/>
        </w:numPr>
        <w:spacing w:after="0" w:line="360" w:lineRule="auto"/>
        <w:ind w:left="0" w:firstLine="709"/>
        <w:jc w:val="both"/>
        <w:rPr>
          <w:rFonts w:ascii="Times New Roman" w:hAnsi="Times New Roman"/>
          <w:color w:val="000000"/>
          <w:sz w:val="28"/>
          <w:szCs w:val="28"/>
        </w:rPr>
      </w:pPr>
      <w:r w:rsidRPr="009363C0">
        <w:rPr>
          <w:rFonts w:ascii="Times New Roman" w:hAnsi="Times New Roman"/>
          <w:color w:val="000000"/>
          <w:sz w:val="28"/>
          <w:szCs w:val="28"/>
        </w:rPr>
        <w:t xml:space="preserve">рассмотреть </w:t>
      </w:r>
      <w:r w:rsidR="003E3231">
        <w:rPr>
          <w:rFonts w:ascii="Times New Roman" w:hAnsi="Times New Roman"/>
          <w:color w:val="000000" w:themeColor="text1"/>
          <w:sz w:val="28"/>
          <w:szCs w:val="28"/>
        </w:rPr>
        <w:t>о</w:t>
      </w:r>
      <w:r w:rsidR="003E3231" w:rsidRPr="0007786B">
        <w:rPr>
          <w:rFonts w:ascii="Times New Roman" w:hAnsi="Times New Roman"/>
          <w:color w:val="000000" w:themeColor="text1"/>
          <w:sz w:val="28"/>
          <w:szCs w:val="28"/>
        </w:rPr>
        <w:t>сновы управленческого и финансового учета</w:t>
      </w:r>
      <w:r w:rsidRPr="009363C0">
        <w:rPr>
          <w:rFonts w:ascii="Times New Roman" w:hAnsi="Times New Roman"/>
          <w:color w:val="000000"/>
          <w:sz w:val="28"/>
          <w:szCs w:val="28"/>
        </w:rPr>
        <w:t>;</w:t>
      </w:r>
    </w:p>
    <w:p w:rsidR="0078165F" w:rsidRPr="009363C0" w:rsidRDefault="0078165F" w:rsidP="0078165F">
      <w:pPr>
        <w:numPr>
          <w:ilvl w:val="0"/>
          <w:numId w:val="13"/>
        </w:numPr>
        <w:spacing w:after="0" w:line="360" w:lineRule="auto"/>
        <w:ind w:left="0" w:firstLine="709"/>
        <w:jc w:val="both"/>
        <w:rPr>
          <w:rFonts w:ascii="Times New Roman" w:hAnsi="Times New Roman"/>
          <w:color w:val="000000"/>
          <w:sz w:val="28"/>
          <w:szCs w:val="28"/>
        </w:rPr>
      </w:pPr>
      <w:r w:rsidRPr="009363C0">
        <w:rPr>
          <w:rFonts w:ascii="Times New Roman" w:hAnsi="Times New Roman"/>
          <w:color w:val="000000"/>
          <w:sz w:val="28"/>
          <w:szCs w:val="28"/>
        </w:rPr>
        <w:t>исследовать</w:t>
      </w:r>
      <w:r w:rsidR="003E3231">
        <w:rPr>
          <w:rFonts w:ascii="Times New Roman" w:hAnsi="Times New Roman"/>
          <w:color w:val="000000"/>
          <w:sz w:val="28"/>
          <w:szCs w:val="28"/>
        </w:rPr>
        <w:t xml:space="preserve"> значение и сущность бухгалтерского финансового и управленческого учетов</w:t>
      </w:r>
      <w:r w:rsidRPr="009363C0">
        <w:rPr>
          <w:rFonts w:ascii="Times New Roman" w:hAnsi="Times New Roman"/>
          <w:color w:val="000000"/>
          <w:sz w:val="28"/>
          <w:szCs w:val="28"/>
        </w:rPr>
        <w:t>;</w:t>
      </w:r>
    </w:p>
    <w:p w:rsidR="003E3231" w:rsidRDefault="003E3231" w:rsidP="003E3231">
      <w:pPr>
        <w:numPr>
          <w:ilvl w:val="0"/>
          <w:numId w:val="13"/>
        </w:numPr>
        <w:spacing w:after="0" w:line="360" w:lineRule="auto"/>
        <w:ind w:left="0" w:firstLine="709"/>
        <w:jc w:val="both"/>
        <w:rPr>
          <w:rFonts w:ascii="Times New Roman" w:hAnsi="Times New Roman"/>
          <w:color w:val="000000"/>
          <w:sz w:val="28"/>
          <w:szCs w:val="28"/>
        </w:rPr>
      </w:pPr>
      <w:r>
        <w:rPr>
          <w:rFonts w:ascii="Times New Roman" w:eastAsia="Calibri" w:hAnsi="Times New Roman" w:cs="Times New Roman"/>
          <w:bCs/>
          <w:spacing w:val="3"/>
          <w:sz w:val="28"/>
          <w:szCs w:val="28"/>
        </w:rPr>
        <w:t>показать в</w:t>
      </w:r>
      <w:r w:rsidRPr="007317F9">
        <w:rPr>
          <w:rFonts w:ascii="Times New Roman" w:eastAsia="Calibri" w:hAnsi="Times New Roman" w:cs="Times New Roman"/>
          <w:bCs/>
          <w:spacing w:val="3"/>
          <w:sz w:val="28"/>
          <w:szCs w:val="28"/>
        </w:rPr>
        <w:t>заимосвязь и различия управ</w:t>
      </w:r>
      <w:r>
        <w:rPr>
          <w:rFonts w:ascii="Times New Roman" w:hAnsi="Times New Roman" w:cs="Times New Roman"/>
          <w:bCs/>
          <w:spacing w:val="3"/>
          <w:sz w:val="28"/>
          <w:szCs w:val="28"/>
        </w:rPr>
        <w:t>ленческого и финансового учета</w:t>
      </w:r>
      <w:r w:rsidR="0078165F" w:rsidRPr="009363C0">
        <w:rPr>
          <w:rFonts w:ascii="Times New Roman" w:hAnsi="Times New Roman"/>
          <w:color w:val="000000"/>
          <w:sz w:val="28"/>
          <w:szCs w:val="28"/>
        </w:rPr>
        <w:t>;</w:t>
      </w:r>
    </w:p>
    <w:p w:rsidR="00DB380D" w:rsidRDefault="0078165F" w:rsidP="00DB380D">
      <w:pPr>
        <w:spacing w:after="0" w:line="360" w:lineRule="auto"/>
        <w:ind w:firstLine="709"/>
        <w:jc w:val="both"/>
        <w:rPr>
          <w:rFonts w:ascii="Times New Roman" w:hAnsi="Times New Roman"/>
          <w:color w:val="000000"/>
          <w:sz w:val="28"/>
          <w:szCs w:val="28"/>
        </w:rPr>
      </w:pPr>
      <w:r w:rsidRPr="009363C0">
        <w:rPr>
          <w:rFonts w:ascii="Times New Roman" w:hAnsi="Times New Roman"/>
          <w:color w:val="000000"/>
          <w:sz w:val="28"/>
          <w:szCs w:val="28"/>
        </w:rPr>
        <w:t xml:space="preserve">Курсовая работа состоит из введения, </w:t>
      </w:r>
      <w:r w:rsidR="003325C6">
        <w:rPr>
          <w:rFonts w:ascii="Times New Roman" w:hAnsi="Times New Roman"/>
          <w:color w:val="000000"/>
          <w:sz w:val="28"/>
          <w:szCs w:val="28"/>
        </w:rPr>
        <w:t>двух</w:t>
      </w:r>
      <w:r w:rsidRPr="009363C0">
        <w:rPr>
          <w:rFonts w:ascii="Times New Roman" w:hAnsi="Times New Roman"/>
          <w:color w:val="000000"/>
          <w:sz w:val="28"/>
          <w:szCs w:val="28"/>
        </w:rPr>
        <w:t xml:space="preserve"> глав, заклю</w:t>
      </w:r>
      <w:r w:rsidR="003325C6">
        <w:rPr>
          <w:rFonts w:ascii="Times New Roman" w:hAnsi="Times New Roman"/>
          <w:color w:val="000000"/>
          <w:sz w:val="28"/>
          <w:szCs w:val="28"/>
        </w:rPr>
        <w:t>чения, списка использованной литературы</w:t>
      </w:r>
      <w:r w:rsidRPr="009363C0">
        <w:rPr>
          <w:rFonts w:ascii="Times New Roman" w:hAnsi="Times New Roman"/>
          <w:color w:val="000000"/>
          <w:sz w:val="28"/>
          <w:szCs w:val="28"/>
        </w:rPr>
        <w:t>.</w:t>
      </w:r>
    </w:p>
    <w:p w:rsidR="00C43F22" w:rsidRPr="00DB380D" w:rsidRDefault="00C43F22" w:rsidP="00DB380D">
      <w:pPr>
        <w:spacing w:after="0" w:line="360" w:lineRule="auto"/>
        <w:ind w:firstLine="709"/>
        <w:jc w:val="both"/>
        <w:rPr>
          <w:rFonts w:ascii="Times New Roman" w:hAnsi="Times New Roman"/>
          <w:color w:val="000000"/>
          <w:sz w:val="28"/>
          <w:szCs w:val="28"/>
        </w:rPr>
      </w:pPr>
      <w:r>
        <w:rPr>
          <w:rFonts w:ascii="Times New Roman" w:hAnsi="Times New Roman" w:cs="Times New Roman"/>
          <w:sz w:val="28"/>
          <w:szCs w:val="28"/>
        </w:rPr>
        <w:lastRenderedPageBreak/>
        <w:t>1.</w:t>
      </w:r>
      <w:r w:rsidRPr="00C43F22">
        <w:rPr>
          <w:rFonts w:ascii="Times New Roman" w:hAnsi="Times New Roman"/>
          <w:color w:val="000000" w:themeColor="text1"/>
          <w:sz w:val="28"/>
          <w:szCs w:val="28"/>
        </w:rPr>
        <w:t>Основы управленческого и финансового учета</w:t>
      </w:r>
    </w:p>
    <w:p w:rsidR="00C43F22" w:rsidRPr="00C43F22" w:rsidRDefault="00C43F22" w:rsidP="00C43F22">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1.1 </w:t>
      </w:r>
      <w:r w:rsidR="00701E09">
        <w:rPr>
          <w:rFonts w:ascii="Times New Roman" w:hAnsi="Times New Roman" w:cs="Times New Roman"/>
          <w:color w:val="000000" w:themeColor="text1"/>
          <w:sz w:val="28"/>
          <w:szCs w:val="28"/>
        </w:rPr>
        <w:t>Значение</w:t>
      </w:r>
      <w:r w:rsidRPr="00C43F22">
        <w:rPr>
          <w:rFonts w:ascii="Times New Roman" w:hAnsi="Times New Roman" w:cs="Times New Roman"/>
          <w:color w:val="000000" w:themeColor="text1"/>
          <w:sz w:val="28"/>
          <w:szCs w:val="28"/>
        </w:rPr>
        <w:t xml:space="preserve"> и сущность бухгалтерского управленческого учета</w:t>
      </w:r>
    </w:p>
    <w:p w:rsidR="004B0405" w:rsidRDefault="004B0405" w:rsidP="00C43F22">
      <w:pPr>
        <w:spacing w:after="0"/>
        <w:ind w:firstLine="709"/>
        <w:jc w:val="both"/>
        <w:rPr>
          <w:rFonts w:ascii="Times New Roman" w:hAnsi="Times New Roman" w:cs="Times New Roman"/>
          <w:sz w:val="28"/>
          <w:szCs w:val="28"/>
        </w:rPr>
      </w:pP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bCs/>
          <w:color w:val="000000"/>
          <w:sz w:val="28"/>
          <w:szCs w:val="28"/>
        </w:rPr>
        <w:t>Управленческий учет</w:t>
      </w:r>
      <w:r w:rsidRPr="0093292B">
        <w:rPr>
          <w:rStyle w:val="apple-converted-space"/>
          <w:color w:val="000000"/>
          <w:sz w:val="28"/>
          <w:szCs w:val="28"/>
        </w:rPr>
        <w:t> </w:t>
      </w:r>
      <w:r w:rsidRPr="0093292B">
        <w:rPr>
          <w:color w:val="000000"/>
          <w:sz w:val="28"/>
          <w:szCs w:val="28"/>
        </w:rPr>
        <w:t>- это не только сбор и регистрация информации, но и ее анализ и оценка с целью получения таких данных, на основе которых возможно управление организацией, прежде всего оперативное. Первичный бухгалтерский</w:t>
      </w:r>
      <w:r w:rsidR="003325C6">
        <w:rPr>
          <w:color w:val="000000"/>
          <w:sz w:val="28"/>
          <w:szCs w:val="28"/>
        </w:rPr>
        <w:t xml:space="preserve"> учет на предприятии является наиболее важным источником</w:t>
      </w:r>
      <w:r w:rsidRPr="0093292B">
        <w:rPr>
          <w:color w:val="000000"/>
          <w:sz w:val="28"/>
          <w:szCs w:val="28"/>
        </w:rPr>
        <w:t xml:space="preserve"> информации</w:t>
      </w:r>
      <w:r w:rsidR="003325C6">
        <w:rPr>
          <w:color w:val="000000"/>
          <w:sz w:val="28"/>
          <w:szCs w:val="28"/>
        </w:rPr>
        <w:t xml:space="preserve">, а также </w:t>
      </w:r>
      <w:r w:rsidRPr="0093292B">
        <w:rPr>
          <w:color w:val="000000"/>
          <w:sz w:val="28"/>
          <w:szCs w:val="28"/>
        </w:rPr>
        <w:t xml:space="preserve">самым достоверным. </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Управленческий учет не новое явление для отечественной практики. Нормативный учет, учет по местам возникновения затрат и центрам ответственности, деление и анализ затрат по статьям калькуляции и экономическим элементам и т.д. - все эти инструменты были частью советского производственного учета. Вместе с тем основная информация, формируемая в тот период, касалась калькулирования и контроля затрат</w:t>
      </w:r>
      <w:r w:rsidR="00F6244A" w:rsidRPr="00F6244A">
        <w:rPr>
          <w:color w:val="000000"/>
          <w:sz w:val="28"/>
          <w:szCs w:val="28"/>
        </w:rPr>
        <w:t>[5,</w:t>
      </w:r>
      <w:r w:rsidR="00F6244A">
        <w:rPr>
          <w:color w:val="000000"/>
          <w:sz w:val="28"/>
          <w:szCs w:val="28"/>
        </w:rPr>
        <w:t xml:space="preserve"> с.109</w:t>
      </w:r>
      <w:r w:rsidR="00F6244A" w:rsidRPr="00F6244A">
        <w:rPr>
          <w:color w:val="000000"/>
          <w:sz w:val="28"/>
          <w:szCs w:val="28"/>
        </w:rPr>
        <w:t>]</w:t>
      </w:r>
      <w:r w:rsidRPr="0093292B">
        <w:rPr>
          <w:color w:val="000000"/>
          <w:sz w:val="28"/>
          <w:szCs w:val="28"/>
        </w:rPr>
        <w:t>. При этом данная аналитическая информация формировалась в единой системе счетов, что до сих пор отличает российский управленческий учет. В то же время практически не уделялось внимание формированию информации о предполагаемых доходах, прибыльности того или иного продукта, ценовой политике.</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Система управленческого учета должна обеспечивать планирование и контроль не только расходов, но и доходов. Только такой подход позволит получить реальный экономический эффект от ведения внутреннего учета.</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Для эффективного управления хозяйственной деятельностью и формированием финансовых результатов предприятия необходимо создание системы гибкой, достоверной и оперативной экономической инфор</w:t>
      </w:r>
      <w:r w:rsidR="009F7328">
        <w:rPr>
          <w:color w:val="000000"/>
          <w:sz w:val="28"/>
          <w:szCs w:val="28"/>
        </w:rPr>
        <w:t>мации. В этих условиях возрастае</w:t>
      </w:r>
      <w:r w:rsidRPr="0093292B">
        <w:rPr>
          <w:color w:val="000000"/>
          <w:sz w:val="28"/>
          <w:szCs w:val="28"/>
        </w:rPr>
        <w:t>т роль и значение бухгалтерского</w:t>
      </w:r>
      <w:r w:rsidR="009F7328">
        <w:rPr>
          <w:color w:val="000000"/>
          <w:sz w:val="28"/>
          <w:szCs w:val="28"/>
        </w:rPr>
        <w:t xml:space="preserve"> управленческого</w:t>
      </w:r>
      <w:r w:rsidRPr="0093292B">
        <w:rPr>
          <w:color w:val="000000"/>
          <w:sz w:val="28"/>
          <w:szCs w:val="28"/>
        </w:rPr>
        <w:t xml:space="preserve"> учета.</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 xml:space="preserve">Правила управленческого учета устанавливает само предприятие, учитывающее специфику деятельности, особенности решения тех или иных управленческих задач. Он объединяет в единую систему планирование, учет </w:t>
      </w:r>
      <w:r w:rsidRPr="0093292B">
        <w:rPr>
          <w:color w:val="000000"/>
          <w:sz w:val="28"/>
          <w:szCs w:val="28"/>
        </w:rPr>
        <w:lastRenderedPageBreak/>
        <w:t>и анализ затрат по видам, местам формирования и объектам калькулирования, нормативный учет на базе полной и сокращенной себестоимости, методы ее калькулирования, планирование, учет и анализ инвестиций. Каждая из составных частей системы должна предусматривать методику аналитической оценки полученной информации с точки зрения возможностей использования для управленческих целей.</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 xml:space="preserve">В условиях рыночной экономики происходит </w:t>
      </w:r>
      <w:r w:rsidR="008076F9">
        <w:rPr>
          <w:color w:val="000000"/>
          <w:sz w:val="28"/>
          <w:szCs w:val="28"/>
        </w:rPr>
        <w:t>объединение</w:t>
      </w:r>
      <w:r w:rsidRPr="0093292B">
        <w:rPr>
          <w:color w:val="000000"/>
          <w:sz w:val="28"/>
          <w:szCs w:val="28"/>
        </w:rPr>
        <w:t xml:space="preserve"> методов управления в единую систему управленческого учета.</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Управленческий учет по своему содержанию и назначению ориентирован на будущее. В то же время учитываются обстоятельства, которые могут измениться в течение планируемого периода</w:t>
      </w:r>
      <w:r w:rsidR="009F6F2C" w:rsidRPr="009F6F2C">
        <w:rPr>
          <w:color w:val="000000"/>
          <w:sz w:val="28"/>
          <w:szCs w:val="28"/>
        </w:rPr>
        <w:t xml:space="preserve"> [6, </w:t>
      </w:r>
      <w:r w:rsidR="009F6F2C">
        <w:rPr>
          <w:color w:val="000000"/>
          <w:sz w:val="28"/>
          <w:szCs w:val="28"/>
        </w:rPr>
        <w:t>с.87</w:t>
      </w:r>
      <w:r w:rsidR="009F6F2C" w:rsidRPr="009F6F2C">
        <w:rPr>
          <w:color w:val="000000"/>
          <w:sz w:val="28"/>
          <w:szCs w:val="28"/>
        </w:rPr>
        <w:t>]</w:t>
      </w:r>
      <w:r w:rsidRPr="0093292B">
        <w:rPr>
          <w:color w:val="000000"/>
          <w:sz w:val="28"/>
          <w:szCs w:val="28"/>
        </w:rPr>
        <w:t>. Данные управленческого учета позволяют выявить области наибольшего риска, узкие места в деятельности предприятия, малоэффективные или убыточные виды продукции и способы их реализации.</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Цель управ</w:t>
      </w:r>
      <w:r w:rsidR="008076F9">
        <w:rPr>
          <w:color w:val="000000"/>
          <w:sz w:val="28"/>
          <w:szCs w:val="28"/>
        </w:rPr>
        <w:t>ленческого учета - обеспечение работников</w:t>
      </w:r>
      <w:r w:rsidRPr="0093292B">
        <w:rPr>
          <w:color w:val="000000"/>
          <w:sz w:val="28"/>
          <w:szCs w:val="28"/>
        </w:rPr>
        <w:t xml:space="preserve"> предприятия информацией, необходимой для принятия эффективных управленческих решений. При этом к управленческому учету предъявляются требования, отличные от требований финансового учета.</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Управленческий учет не является обязательным для применения. Его организация и методика не регламентируются законодательством. Решение о внедрении его в практику работы предприятия принимает руководство. При этом сбор и обработка информации считаются целесообразными, если ее ценность для управления выше затрат на получение соответствующих данных.</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Управленческий учет направлен на удовлетворение информационных потребностей внутренних пользователей - руководства предприятия, при этом для каждого уровня управления объем и содержание информации различны.</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 xml:space="preserve">Данные управленческого учета не подлежат разглашению и представляют коммерческую тайну предприятия. Причем соблюдение </w:t>
      </w:r>
      <w:r w:rsidRPr="0093292B">
        <w:rPr>
          <w:color w:val="000000"/>
          <w:sz w:val="28"/>
          <w:szCs w:val="28"/>
        </w:rPr>
        <w:lastRenderedPageBreak/>
        <w:t xml:space="preserve">закрытости информации касается не только внешних пользователей, но и работников самого предприятия, </w:t>
      </w:r>
      <w:r w:rsidR="008076F9">
        <w:rPr>
          <w:color w:val="000000"/>
          <w:sz w:val="28"/>
          <w:szCs w:val="28"/>
        </w:rPr>
        <w:t xml:space="preserve">которые </w:t>
      </w:r>
      <w:r w:rsidRPr="0093292B">
        <w:rPr>
          <w:color w:val="000000"/>
          <w:sz w:val="28"/>
          <w:szCs w:val="28"/>
        </w:rPr>
        <w:t>не име</w:t>
      </w:r>
      <w:r w:rsidR="008076F9">
        <w:rPr>
          <w:color w:val="000000"/>
          <w:sz w:val="28"/>
          <w:szCs w:val="28"/>
        </w:rPr>
        <w:t>ют</w:t>
      </w:r>
      <w:r w:rsidRPr="0093292B">
        <w:rPr>
          <w:color w:val="000000"/>
          <w:sz w:val="28"/>
          <w:szCs w:val="28"/>
        </w:rPr>
        <w:t xml:space="preserve"> прямого отношения к решению данной проблемы.</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В управленческом учете наравне с денежными</w:t>
      </w:r>
      <w:r w:rsidR="006108D3">
        <w:rPr>
          <w:color w:val="000000"/>
          <w:sz w:val="28"/>
          <w:szCs w:val="28"/>
        </w:rPr>
        <w:t xml:space="preserve"> показателями, </w:t>
      </w:r>
      <w:r w:rsidRPr="0093292B">
        <w:rPr>
          <w:color w:val="000000"/>
          <w:sz w:val="28"/>
          <w:szCs w:val="28"/>
        </w:rPr>
        <w:t>пр</w:t>
      </w:r>
      <w:r w:rsidR="006108D3">
        <w:rPr>
          <w:color w:val="000000"/>
          <w:sz w:val="28"/>
          <w:szCs w:val="28"/>
        </w:rPr>
        <w:t>именяются натуральные</w:t>
      </w:r>
      <w:r w:rsidRPr="0093292B">
        <w:rPr>
          <w:color w:val="000000"/>
          <w:sz w:val="28"/>
          <w:szCs w:val="28"/>
        </w:rPr>
        <w:t>: количество часов, сырья и материалов, сумма выручки и т.д. Кроме того, при необходимости возможно использование относительных показателей.</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Управленческий учет помимо сводных показателей деятельности предполагает группировку информации по секторам рынка, местам формирования затрат, центрам ответственности, причинам и виновникам отклонений, по заказам и изделиям и т.д.</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Управленческий учет в первую очередь ориентирован на будущее. Важнейшей его составной частью является планирование, которое на основе имеющейся информации обязательно включает расчет прогнозных величин. Если финансовый учет показывает, "как это было", то управленческий учет - "как это должно быть".</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В управленческом учете возможны приблизительные оценки и ориентировочные показатели с целью более оперативного представления информации.</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В управленческом учете не существует строгих временных рамок подачи информации. Вместе с тем при необходимости информация может представляться с любой нужной частотой. Сроки представления информации в управленческом учете устанавливаются непосредственно управленческим аппаратом предприятия</w:t>
      </w:r>
      <w:r w:rsidR="00A40842">
        <w:rPr>
          <w:color w:val="000000"/>
          <w:sz w:val="28"/>
          <w:szCs w:val="28"/>
        </w:rPr>
        <w:t xml:space="preserve"> </w:t>
      </w:r>
      <w:r w:rsidR="00F6244A" w:rsidRPr="00F6244A">
        <w:rPr>
          <w:color w:val="000000"/>
          <w:sz w:val="28"/>
          <w:szCs w:val="28"/>
        </w:rPr>
        <w:t>[9</w:t>
      </w:r>
      <w:r w:rsidR="00F6244A">
        <w:rPr>
          <w:color w:val="000000"/>
          <w:sz w:val="28"/>
          <w:szCs w:val="28"/>
        </w:rPr>
        <w:t>, с. 79</w:t>
      </w:r>
      <w:r w:rsidR="00F6244A" w:rsidRPr="00F6244A">
        <w:rPr>
          <w:color w:val="000000"/>
          <w:sz w:val="28"/>
          <w:szCs w:val="28"/>
        </w:rPr>
        <w:t>]</w:t>
      </w:r>
      <w:r w:rsidRPr="0093292B">
        <w:rPr>
          <w:color w:val="000000"/>
          <w:sz w:val="28"/>
          <w:szCs w:val="28"/>
        </w:rPr>
        <w:t>.</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Управленческий учет основывается на принципах целесообразности, сопоставимости данных, оперативности предоставления информации. Что касается принципа двойной записи, то он может как использоваться, так и не использоваться.</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 xml:space="preserve">Так как ведение управленческого учета не регламентировано законодательно, то ответственность за правильность его ведения также не </w:t>
      </w:r>
      <w:r w:rsidRPr="0093292B">
        <w:rPr>
          <w:color w:val="000000"/>
          <w:sz w:val="28"/>
          <w:szCs w:val="28"/>
        </w:rPr>
        <w:lastRenderedPageBreak/>
        <w:t xml:space="preserve">предусмотрена. Другими словами, причиной привлечения к ответственности могут стать только сами управленческие решения, а не какие-либо данные учета </w:t>
      </w:r>
      <w:r>
        <w:rPr>
          <w:color w:val="000000"/>
          <w:sz w:val="28"/>
          <w:szCs w:val="28"/>
        </w:rPr>
        <w:t>.</w:t>
      </w:r>
    </w:p>
    <w:p w:rsidR="0093292B" w:rsidRPr="0093292B" w:rsidRDefault="0093292B" w:rsidP="0093292B">
      <w:pPr>
        <w:pStyle w:val="a3"/>
        <w:shd w:val="clear" w:color="auto" w:fill="FFFFFF"/>
        <w:spacing w:before="0" w:beforeAutospacing="0" w:after="0" w:afterAutospacing="0" w:line="360" w:lineRule="auto"/>
        <w:ind w:firstLine="709"/>
        <w:jc w:val="both"/>
        <w:rPr>
          <w:color w:val="000000"/>
          <w:sz w:val="28"/>
          <w:szCs w:val="28"/>
        </w:rPr>
      </w:pPr>
      <w:r w:rsidRPr="0093292B">
        <w:rPr>
          <w:color w:val="000000"/>
          <w:sz w:val="28"/>
          <w:szCs w:val="28"/>
        </w:rPr>
        <w:t>Таким образом, управленческий учет - можно определить как самостоятельное направление бухгалтерского учета организации, которое обеспечивает ее управленческий аппарат информацией, используемой для планирования, управления контроля и оценки организации в целом, а также ее структурных подразделений.</w:t>
      </w:r>
    </w:p>
    <w:p w:rsidR="0093292B" w:rsidRDefault="0093292B" w:rsidP="0093292B">
      <w:pPr>
        <w:spacing w:after="0"/>
        <w:ind w:firstLine="709"/>
        <w:jc w:val="both"/>
        <w:rPr>
          <w:rFonts w:ascii="Times New Roman" w:hAnsi="Times New Roman" w:cs="Times New Roman"/>
          <w:sz w:val="28"/>
          <w:szCs w:val="28"/>
        </w:rPr>
      </w:pPr>
    </w:p>
    <w:p w:rsidR="00692A9C" w:rsidRDefault="00692A9C" w:rsidP="00C43F22">
      <w:pPr>
        <w:spacing w:after="0"/>
        <w:ind w:firstLine="709"/>
        <w:jc w:val="both"/>
        <w:rPr>
          <w:rFonts w:ascii="Times New Roman" w:hAnsi="Times New Roman" w:cs="Times New Roman"/>
          <w:sz w:val="28"/>
          <w:szCs w:val="28"/>
        </w:rPr>
      </w:pPr>
    </w:p>
    <w:p w:rsidR="006561AC" w:rsidRPr="006561AC" w:rsidRDefault="006561AC" w:rsidP="006561AC">
      <w:pPr>
        <w:pStyle w:val="a5"/>
        <w:numPr>
          <w:ilvl w:val="1"/>
          <w:numId w:val="5"/>
        </w:numPr>
        <w:spacing w:after="0" w:line="360" w:lineRule="auto"/>
        <w:ind w:left="0" w:firstLine="709"/>
        <w:jc w:val="both"/>
        <w:rPr>
          <w:rStyle w:val="a4"/>
          <w:rFonts w:ascii="Times New Roman" w:eastAsia="Calibri" w:hAnsi="Times New Roman" w:cs="Times New Roman"/>
          <w:noProof/>
          <w:color w:val="000000"/>
          <w:sz w:val="28"/>
          <w:szCs w:val="28"/>
          <w:u w:val="none"/>
        </w:rPr>
      </w:pPr>
      <w:r w:rsidRPr="006561AC">
        <w:rPr>
          <w:rStyle w:val="a4"/>
          <w:rFonts w:ascii="Times New Roman" w:hAnsi="Times New Roman" w:cs="Times New Roman"/>
          <w:noProof/>
          <w:color w:val="000000" w:themeColor="text1"/>
          <w:sz w:val="28"/>
          <w:szCs w:val="28"/>
          <w:u w:val="none"/>
        </w:rPr>
        <w:t>Управленческий уче</w:t>
      </w:r>
      <w:r w:rsidRPr="006561AC">
        <w:rPr>
          <w:rStyle w:val="a4"/>
          <w:rFonts w:ascii="Times New Roman" w:eastAsia="Calibri" w:hAnsi="Times New Roman" w:cs="Times New Roman"/>
          <w:noProof/>
          <w:color w:val="000000"/>
          <w:sz w:val="28"/>
          <w:szCs w:val="28"/>
          <w:u w:val="none"/>
        </w:rPr>
        <w:t>т как элемент систе</w:t>
      </w:r>
      <w:r w:rsidRPr="006561AC">
        <w:rPr>
          <w:rStyle w:val="a4"/>
          <w:rFonts w:ascii="Times New Roman" w:hAnsi="Times New Roman" w:cs="Times New Roman"/>
          <w:noProof/>
          <w:color w:val="000000" w:themeColor="text1"/>
          <w:sz w:val="28"/>
          <w:szCs w:val="28"/>
          <w:u w:val="none"/>
        </w:rPr>
        <w:t>мы бухгалтерского уче</w:t>
      </w:r>
      <w:r w:rsidRPr="006561AC">
        <w:rPr>
          <w:rStyle w:val="a4"/>
          <w:rFonts w:ascii="Times New Roman" w:eastAsia="Calibri" w:hAnsi="Times New Roman" w:cs="Times New Roman"/>
          <w:noProof/>
          <w:color w:val="000000"/>
          <w:sz w:val="28"/>
          <w:szCs w:val="28"/>
          <w:u w:val="none"/>
        </w:rPr>
        <w:t>та</w:t>
      </w:r>
    </w:p>
    <w:p w:rsidR="006561AC" w:rsidRDefault="006561AC" w:rsidP="006561AC">
      <w:pPr>
        <w:spacing w:after="0" w:line="360" w:lineRule="auto"/>
        <w:ind w:firstLine="709"/>
        <w:jc w:val="both"/>
        <w:rPr>
          <w:rFonts w:ascii="Times New Roman" w:hAnsi="Times New Roman" w:cs="Times New Roman"/>
          <w:sz w:val="28"/>
          <w:szCs w:val="28"/>
        </w:rPr>
      </w:pPr>
    </w:p>
    <w:p w:rsidR="006561AC" w:rsidRPr="006561AC" w:rsidRDefault="006561AC" w:rsidP="006561AC">
      <w:pPr>
        <w:spacing w:after="0" w:line="360" w:lineRule="auto"/>
        <w:ind w:firstLine="709"/>
        <w:jc w:val="both"/>
        <w:rPr>
          <w:rFonts w:ascii="Times New Roman" w:hAnsi="Times New Roman" w:cs="Times New Roman"/>
          <w:color w:val="000000" w:themeColor="text1"/>
          <w:sz w:val="28"/>
          <w:szCs w:val="28"/>
        </w:rPr>
      </w:pPr>
      <w:r w:rsidRPr="006561AC">
        <w:rPr>
          <w:rFonts w:ascii="Times New Roman" w:hAnsi="Times New Roman" w:cs="Times New Roman"/>
          <w:sz w:val="28"/>
          <w:szCs w:val="28"/>
        </w:rPr>
        <w:t>В современных условиях, когда предприятиям дана самостоятельность в разработке своих производственных программ, планов производственного и социального развития, в определении стратегии в области ценовой политики, существенно возрастает ответственность руководителей за принимаемые ими управленческие решения. Для выработки эффективных и оперативных решений управляющим необходима достоверная информация как о производственном, так и о финансовом положении предприятия. Решением второй части этой задачи и занимается бухгалтерская служба предприятия.</w:t>
      </w:r>
    </w:p>
    <w:p w:rsidR="006561AC" w:rsidRPr="00BF06FF" w:rsidRDefault="006561AC" w:rsidP="006561AC">
      <w:pPr>
        <w:pStyle w:val="aa"/>
        <w:rPr>
          <w:sz w:val="28"/>
          <w:szCs w:val="28"/>
          <w:lang w:eastAsia="en-US"/>
        </w:rPr>
      </w:pPr>
      <w:r w:rsidRPr="006561AC">
        <w:rPr>
          <w:sz w:val="28"/>
          <w:szCs w:val="28"/>
          <w:lang w:eastAsia="en-US"/>
        </w:rPr>
        <w:t>В самом общем виде бухгалтерский учет — это информационная система, которая измеряет, обрабатывает и передает финансовые данные. Говоря о такой системе, в первую очередь следует определить, что</w:t>
      </w:r>
      <w:r w:rsidRPr="00BF06FF">
        <w:rPr>
          <w:sz w:val="28"/>
          <w:szCs w:val="28"/>
          <w:lang w:eastAsia="en-US"/>
        </w:rPr>
        <w:t xml:space="preserve"> именно ею измеряется. Бухгалтерский учет связан с измерением влияния (в денежном выражении) хозяйственных операций на капитал конкретных хозяйствующих единиц — организаций</w:t>
      </w:r>
      <w:r w:rsidR="004B1964" w:rsidRPr="004B1964">
        <w:rPr>
          <w:sz w:val="28"/>
          <w:szCs w:val="28"/>
          <w:lang w:eastAsia="en-US"/>
        </w:rPr>
        <w:t xml:space="preserve"> [13, </w:t>
      </w:r>
      <w:r w:rsidR="004B1964">
        <w:rPr>
          <w:sz w:val="28"/>
          <w:szCs w:val="28"/>
          <w:lang w:val="en-US" w:eastAsia="en-US"/>
        </w:rPr>
        <w:t>c</w:t>
      </w:r>
      <w:r w:rsidR="004B1964">
        <w:rPr>
          <w:sz w:val="28"/>
          <w:szCs w:val="28"/>
          <w:lang w:eastAsia="en-US"/>
        </w:rPr>
        <w:t>.</w:t>
      </w:r>
      <w:r w:rsidR="004B1964" w:rsidRPr="004B1964">
        <w:rPr>
          <w:sz w:val="28"/>
          <w:szCs w:val="28"/>
          <w:lang w:eastAsia="en-US"/>
        </w:rPr>
        <w:t>33]</w:t>
      </w:r>
      <w:r w:rsidRPr="00BF06FF">
        <w:rPr>
          <w:sz w:val="28"/>
          <w:szCs w:val="28"/>
          <w:lang w:eastAsia="en-US"/>
        </w:rPr>
        <w:t>. Объектом измерения в бухгалтерском учете являются хозяйственные операции.</w:t>
      </w:r>
    </w:p>
    <w:p w:rsidR="006561AC" w:rsidRPr="00BF06FF" w:rsidRDefault="006561AC" w:rsidP="006561AC">
      <w:pPr>
        <w:pStyle w:val="aa"/>
        <w:rPr>
          <w:sz w:val="28"/>
          <w:szCs w:val="28"/>
          <w:lang w:eastAsia="en-US"/>
        </w:rPr>
      </w:pPr>
      <w:r w:rsidRPr="00BF06FF">
        <w:rPr>
          <w:sz w:val="28"/>
          <w:szCs w:val="28"/>
          <w:lang w:eastAsia="en-US"/>
        </w:rPr>
        <w:t xml:space="preserve">По определению Американской ассоциации бухгалтеров, бухгалтерский учет — это процесс идентификации информации, исчисления </w:t>
      </w:r>
      <w:r w:rsidRPr="00BF06FF">
        <w:rPr>
          <w:sz w:val="28"/>
          <w:szCs w:val="28"/>
          <w:lang w:eastAsia="en-US"/>
        </w:rPr>
        <w:lastRenderedPageBreak/>
        <w:t>и оценки показателей и предоставления данных пользователям информации для выработки, обоснования и принятия решений. Другими словами, бухгалтерский учет призван обеспечить определенных лиц информацией, необходимой для принятия правильных решений.</w:t>
      </w:r>
    </w:p>
    <w:p w:rsidR="006561AC" w:rsidRPr="00BF06FF" w:rsidRDefault="006561AC" w:rsidP="006561AC">
      <w:pPr>
        <w:pStyle w:val="aa"/>
        <w:rPr>
          <w:sz w:val="28"/>
          <w:szCs w:val="28"/>
          <w:lang w:eastAsia="en-US"/>
        </w:rPr>
      </w:pPr>
      <w:r w:rsidRPr="00BF06FF">
        <w:rPr>
          <w:sz w:val="28"/>
          <w:szCs w:val="28"/>
          <w:lang w:eastAsia="en-US"/>
        </w:rPr>
        <w:t>Переход отечественной экономики от административных методов управления к рыночным условиям хозяйствования коренным образом изменил запросы пользователей бухгалтерской информации.</w:t>
      </w:r>
    </w:p>
    <w:p w:rsidR="006561AC" w:rsidRPr="00BF06FF" w:rsidRDefault="006561AC" w:rsidP="006561AC">
      <w:pPr>
        <w:pStyle w:val="aa"/>
        <w:rPr>
          <w:sz w:val="28"/>
          <w:szCs w:val="28"/>
          <w:lang w:eastAsia="en-US"/>
        </w:rPr>
      </w:pPr>
      <w:r w:rsidRPr="00BF06FF">
        <w:rPr>
          <w:sz w:val="28"/>
          <w:szCs w:val="28"/>
          <w:lang w:eastAsia="en-US"/>
        </w:rPr>
        <w:t>В условиях рыночной экономики значительно усложнился процесс управления предприятием, которому предоставлена полная хозяйственная и финансовая самостоятельность. Хозяйственная самостоятельность заключается в выборе организационной формы предприятия, вида деятельности, партнеров по бизнесу, в определении рынков сбыта продукции (услуг) и т.д. Финансовая самостоятельность предприятия состоит в его полном самофинансировании, выработке финансовой стратегии, политики ценообразования и др. Следовательно, усложняются и задачи, стоящие перед системой бухгалтерского учета. Бухгалтерский учет административной системы сегодня не смог бы удовлетворить запросы современного «рыночного» предприятия. В этих условиях неизбежным становится появление управленческого учета как самостоятельной отрасли бухгалтерской деятельности. Весь бухгалтерский учет начинает делиться на финансовый и управленческий. На выходе бухгалтерской информационной системы формируются отчеты для:</w:t>
      </w:r>
    </w:p>
    <w:p w:rsidR="006561AC" w:rsidRPr="00BF06FF" w:rsidRDefault="006561AC" w:rsidP="006561AC">
      <w:pPr>
        <w:pStyle w:val="aa"/>
        <w:rPr>
          <w:sz w:val="28"/>
          <w:szCs w:val="28"/>
          <w:lang w:eastAsia="en-US"/>
        </w:rPr>
      </w:pPr>
      <w:r w:rsidRPr="00BF06FF">
        <w:rPr>
          <w:sz w:val="28"/>
          <w:szCs w:val="28"/>
          <w:lang w:eastAsia="en-US"/>
        </w:rPr>
        <w:t>1) внешних пользователей бухгалтерской информации;</w:t>
      </w:r>
    </w:p>
    <w:p w:rsidR="006561AC" w:rsidRPr="00BF06FF" w:rsidRDefault="006561AC" w:rsidP="006561AC">
      <w:pPr>
        <w:pStyle w:val="aa"/>
        <w:rPr>
          <w:sz w:val="28"/>
          <w:szCs w:val="28"/>
          <w:lang w:eastAsia="en-US"/>
        </w:rPr>
      </w:pPr>
      <w:r w:rsidRPr="00BF06FF">
        <w:rPr>
          <w:sz w:val="28"/>
          <w:szCs w:val="28"/>
          <w:lang w:eastAsia="en-US"/>
        </w:rPr>
        <w:t>2) целей периодического планирования и контроля;</w:t>
      </w:r>
    </w:p>
    <w:p w:rsidR="006561AC" w:rsidRPr="00BF06FF" w:rsidRDefault="006561AC" w:rsidP="006561AC">
      <w:pPr>
        <w:pStyle w:val="aa"/>
        <w:rPr>
          <w:sz w:val="28"/>
          <w:szCs w:val="28"/>
          <w:lang w:eastAsia="en-US"/>
        </w:rPr>
      </w:pPr>
      <w:r w:rsidRPr="00BF06FF">
        <w:rPr>
          <w:sz w:val="28"/>
          <w:szCs w:val="28"/>
          <w:lang w:eastAsia="en-US"/>
        </w:rPr>
        <w:t>3) принятия решений в нестандартных ситуациях и выбора политики организации.</w:t>
      </w:r>
    </w:p>
    <w:p w:rsidR="006561AC" w:rsidRPr="00BF06FF" w:rsidRDefault="006561AC" w:rsidP="006561AC">
      <w:pPr>
        <w:pStyle w:val="aa"/>
        <w:rPr>
          <w:sz w:val="28"/>
          <w:szCs w:val="28"/>
          <w:lang w:eastAsia="en-US"/>
        </w:rPr>
      </w:pPr>
      <w:r w:rsidRPr="00BF06FF">
        <w:rPr>
          <w:sz w:val="28"/>
          <w:szCs w:val="28"/>
          <w:lang w:eastAsia="en-US"/>
        </w:rPr>
        <w:t xml:space="preserve">Прерогативой финансового учета является составление отчетов первой группы (внешних отчетов). При этом внешними пользователями бухгалтерской информации могут быть владельцы акций и кредиторы (настоящие и потенциальные), поставщики, покупатели, представители </w:t>
      </w:r>
      <w:r w:rsidRPr="00BF06FF">
        <w:rPr>
          <w:sz w:val="28"/>
          <w:szCs w:val="28"/>
          <w:lang w:eastAsia="en-US"/>
        </w:rPr>
        <w:lastRenderedPageBreak/>
        <w:t>налоговых служб и внебюджетных фондов, служащие предприятия.</w:t>
      </w:r>
    </w:p>
    <w:p w:rsidR="006561AC" w:rsidRPr="00BF06FF" w:rsidRDefault="006561AC" w:rsidP="006561AC">
      <w:pPr>
        <w:pStyle w:val="aa"/>
        <w:rPr>
          <w:sz w:val="28"/>
          <w:szCs w:val="28"/>
          <w:lang w:eastAsia="en-US"/>
        </w:rPr>
      </w:pPr>
      <w:r w:rsidRPr="00BF06FF">
        <w:rPr>
          <w:sz w:val="28"/>
          <w:szCs w:val="28"/>
          <w:lang w:eastAsia="en-US"/>
        </w:rPr>
        <w:t>Держатели акций стремятся иметь сведения о стоимости их капиталовложений и о том, какая прибыль извлекается из акций. Наемные работники хотят располагать данными о способности предприятия удовлетворять требованиям повышения заработной платы и воздерживаться от избытка рабочей силы. Кредиторы и владельцы ссудного капитала нуждаются в информации о способности той или иной фирмы выполнить взятые финансовые обязательства. Такие государственные организации, как Росстат России и налоговая инспекция, также собирают бухгалтерскую информацию и при этом уделяют внимание детализированным данным о декларируемой прибыли, начисляемых налогах, об объемах капиталовложений, имуществе и т.д.</w:t>
      </w:r>
    </w:p>
    <w:p w:rsidR="0067408C" w:rsidRDefault="006561AC" w:rsidP="006561AC">
      <w:pPr>
        <w:pStyle w:val="aa"/>
        <w:rPr>
          <w:sz w:val="28"/>
          <w:szCs w:val="28"/>
          <w:lang w:eastAsia="en-US"/>
        </w:rPr>
      </w:pPr>
      <w:r w:rsidRPr="00BF06FF">
        <w:rPr>
          <w:sz w:val="28"/>
          <w:szCs w:val="28"/>
          <w:lang w:eastAsia="en-US"/>
        </w:rPr>
        <w:t>Задачей бухгалтерского управленческого учета является составление отчетов второй и третьей групп, информация которых предназначена для собственников предприятия (организации), где проводится учет, и его управляющих (менеджеров), т.е. для внутренних пользователей бухгалтерской информации</w:t>
      </w:r>
      <w:r w:rsidR="004B1964" w:rsidRPr="00C955B8">
        <w:rPr>
          <w:sz w:val="28"/>
          <w:szCs w:val="28"/>
          <w:lang w:eastAsia="en-US"/>
        </w:rPr>
        <w:t xml:space="preserve"> [6, </w:t>
      </w:r>
      <w:r w:rsidR="004B1964">
        <w:rPr>
          <w:sz w:val="28"/>
          <w:szCs w:val="28"/>
          <w:lang w:val="en-US" w:eastAsia="en-US"/>
        </w:rPr>
        <w:t>c</w:t>
      </w:r>
      <w:r w:rsidR="004B1964" w:rsidRPr="00C955B8">
        <w:rPr>
          <w:sz w:val="28"/>
          <w:szCs w:val="28"/>
          <w:lang w:eastAsia="en-US"/>
        </w:rPr>
        <w:t>.91]</w:t>
      </w:r>
      <w:r w:rsidRPr="00BF06FF">
        <w:rPr>
          <w:sz w:val="28"/>
          <w:szCs w:val="28"/>
          <w:lang w:eastAsia="en-US"/>
        </w:rPr>
        <w:t xml:space="preserve">. Эти отчеты должны содержать информацию не только об общем финансовом положении предприятия, но и о состоянии дел непосредственно в области производства. Содержание отчетов может меняться в зависимости от их целевого назначения и должности администратора, для которого они предназначены, например: </w:t>
      </w:r>
    </w:p>
    <w:p w:rsidR="0067408C" w:rsidRDefault="006561AC" w:rsidP="0067408C">
      <w:pPr>
        <w:pStyle w:val="aa"/>
        <w:numPr>
          <w:ilvl w:val="0"/>
          <w:numId w:val="15"/>
        </w:numPr>
        <w:ind w:left="0" w:firstLine="709"/>
        <w:rPr>
          <w:sz w:val="28"/>
          <w:szCs w:val="28"/>
          <w:lang w:eastAsia="en-US"/>
        </w:rPr>
      </w:pPr>
      <w:r w:rsidRPr="00BF06FF">
        <w:rPr>
          <w:sz w:val="28"/>
          <w:szCs w:val="28"/>
          <w:lang w:eastAsia="en-US"/>
        </w:rPr>
        <w:t xml:space="preserve">анализ себестоимости изделия — с целью определения себестоимости продукции; </w:t>
      </w:r>
    </w:p>
    <w:p w:rsidR="0067408C" w:rsidRDefault="006561AC" w:rsidP="0067408C">
      <w:pPr>
        <w:pStyle w:val="aa"/>
        <w:numPr>
          <w:ilvl w:val="0"/>
          <w:numId w:val="15"/>
        </w:numPr>
        <w:ind w:left="0" w:firstLine="709"/>
        <w:rPr>
          <w:sz w:val="28"/>
          <w:szCs w:val="28"/>
          <w:lang w:eastAsia="en-US"/>
        </w:rPr>
      </w:pPr>
      <w:r w:rsidRPr="00BF06FF">
        <w:rPr>
          <w:sz w:val="28"/>
          <w:szCs w:val="28"/>
          <w:lang w:eastAsia="en-US"/>
        </w:rPr>
        <w:t xml:space="preserve">сметы — для планирования будущих операций; текущие оперативные отчеты центра ответственности (производственного участка) — для оценки результатов его работы; </w:t>
      </w:r>
    </w:p>
    <w:p w:rsidR="0067408C" w:rsidRDefault="006561AC" w:rsidP="0067408C">
      <w:pPr>
        <w:pStyle w:val="aa"/>
        <w:numPr>
          <w:ilvl w:val="0"/>
          <w:numId w:val="15"/>
        </w:numPr>
        <w:ind w:left="0" w:firstLine="709"/>
        <w:rPr>
          <w:sz w:val="28"/>
          <w:szCs w:val="28"/>
          <w:lang w:eastAsia="en-US"/>
        </w:rPr>
      </w:pPr>
      <w:r w:rsidRPr="00BF06FF">
        <w:rPr>
          <w:sz w:val="28"/>
          <w:szCs w:val="28"/>
          <w:lang w:eastAsia="en-US"/>
        </w:rPr>
        <w:t xml:space="preserve">отчеты о понесенных затратах — для принятия краткосрочных решений; </w:t>
      </w:r>
    </w:p>
    <w:p w:rsidR="0067408C" w:rsidRDefault="006561AC" w:rsidP="0067408C">
      <w:pPr>
        <w:pStyle w:val="aa"/>
        <w:numPr>
          <w:ilvl w:val="0"/>
          <w:numId w:val="15"/>
        </w:numPr>
        <w:ind w:left="0" w:firstLine="709"/>
        <w:rPr>
          <w:sz w:val="28"/>
          <w:szCs w:val="28"/>
          <w:lang w:eastAsia="en-US"/>
        </w:rPr>
      </w:pPr>
      <w:r w:rsidRPr="00BF06FF">
        <w:rPr>
          <w:sz w:val="28"/>
          <w:szCs w:val="28"/>
          <w:lang w:eastAsia="en-US"/>
        </w:rPr>
        <w:t>анализ сметы капитальных вложений</w:t>
      </w:r>
      <w:r w:rsidR="0067408C">
        <w:rPr>
          <w:sz w:val="28"/>
          <w:szCs w:val="28"/>
          <w:lang w:eastAsia="en-US"/>
        </w:rPr>
        <w:t xml:space="preserve"> </w:t>
      </w:r>
      <w:r w:rsidRPr="00BF06FF">
        <w:rPr>
          <w:sz w:val="28"/>
          <w:szCs w:val="28"/>
          <w:lang w:eastAsia="en-US"/>
        </w:rPr>
        <w:t>—</w:t>
      </w:r>
      <w:r w:rsidR="0067408C">
        <w:rPr>
          <w:sz w:val="28"/>
          <w:szCs w:val="28"/>
          <w:lang w:eastAsia="en-US"/>
        </w:rPr>
        <w:t xml:space="preserve"> </w:t>
      </w:r>
      <w:r w:rsidRPr="00BF06FF">
        <w:rPr>
          <w:sz w:val="28"/>
          <w:szCs w:val="28"/>
          <w:lang w:eastAsia="en-US"/>
        </w:rPr>
        <w:t xml:space="preserve">для целей долгосрочного планирования и т.д. </w:t>
      </w:r>
    </w:p>
    <w:p w:rsidR="006561AC" w:rsidRPr="00BF06FF" w:rsidRDefault="006561AC" w:rsidP="0067408C">
      <w:pPr>
        <w:pStyle w:val="aa"/>
        <w:rPr>
          <w:sz w:val="28"/>
          <w:szCs w:val="28"/>
          <w:lang w:eastAsia="en-US"/>
        </w:rPr>
      </w:pPr>
      <w:r w:rsidRPr="00BF06FF">
        <w:rPr>
          <w:sz w:val="28"/>
          <w:szCs w:val="28"/>
          <w:lang w:eastAsia="en-US"/>
        </w:rPr>
        <w:lastRenderedPageBreak/>
        <w:t>Менеджеры нуждаются в информации, которая поможет им в принятии решений, контроле и регулировании управленческой деятельности. К такой информации можно отнести, например, продажные цены, затраты на производство, спрос, конкурентоспособность, рентабельность товаров, выпускаемых их предприятием.</w:t>
      </w:r>
    </w:p>
    <w:p w:rsidR="006561AC" w:rsidRPr="00BF06FF" w:rsidRDefault="006561AC" w:rsidP="006561AC">
      <w:pPr>
        <w:pStyle w:val="aa"/>
        <w:rPr>
          <w:sz w:val="28"/>
          <w:szCs w:val="28"/>
          <w:lang w:eastAsia="en-US"/>
        </w:rPr>
      </w:pPr>
      <w:r w:rsidRPr="00BF06FF">
        <w:rPr>
          <w:sz w:val="28"/>
          <w:szCs w:val="28"/>
          <w:lang w:eastAsia="en-US"/>
        </w:rPr>
        <w:t>При составлении отчетов для внешних пользователей в системе финансового учета бухгалтер обязан руководствоваться действующими нормативными документами, однако принципы отчетности, заложенные в них, не всегда способствуют истинному отражению дел на предприятии, что приводит к искажению его реального финансового состояния.</w:t>
      </w:r>
    </w:p>
    <w:p w:rsidR="006561AC" w:rsidRPr="00BF06FF" w:rsidRDefault="006561AC" w:rsidP="006561AC">
      <w:pPr>
        <w:pStyle w:val="aa"/>
        <w:rPr>
          <w:sz w:val="28"/>
          <w:szCs w:val="28"/>
          <w:lang w:eastAsia="en-US"/>
        </w:rPr>
      </w:pPr>
      <w:r w:rsidRPr="00BF06FF">
        <w:rPr>
          <w:sz w:val="28"/>
          <w:szCs w:val="28"/>
          <w:lang w:eastAsia="en-US"/>
        </w:rPr>
        <w:t>Так, в соответствии со ст. 8 Закона РФ «О бухгалтерском учете»: «...бухгалтерский учет имущества, обязательств и хозяйственных операций организаций ведется в валюте РФ—в рублях». При падении курса рубля это занижает реальную стоимость активов и искажает информацию о финансовом состоянии предприятия, поскольку статьи баланса с учетом индекса инфляции не корректируются, как это практикуется в странах с развитой рыночной экономикой</w:t>
      </w:r>
      <w:r w:rsidR="002F3822">
        <w:rPr>
          <w:sz w:val="28"/>
          <w:szCs w:val="28"/>
          <w:lang w:eastAsia="en-US"/>
        </w:rPr>
        <w:t>.</w:t>
      </w:r>
    </w:p>
    <w:p w:rsidR="006561AC" w:rsidRPr="00BF06FF" w:rsidRDefault="006561AC" w:rsidP="006561AC">
      <w:pPr>
        <w:pStyle w:val="aa"/>
        <w:rPr>
          <w:sz w:val="28"/>
          <w:szCs w:val="28"/>
          <w:lang w:eastAsia="en-US"/>
        </w:rPr>
      </w:pPr>
      <w:r w:rsidRPr="00BF06FF">
        <w:rPr>
          <w:sz w:val="28"/>
          <w:szCs w:val="28"/>
          <w:lang w:eastAsia="en-US"/>
        </w:rPr>
        <w:t>Согласно той же статье бухгалтерский учет по валютным счетам организации и операциям в иностранной валюте ведется на основании пересчета иностранной валюты по курсу ЦБ РФ на дату совершения операции. Но в условиях нестабильности рубля в стране представление в рублевом эквиваленте валютных счетов также затрудняет восприятие руководителем финансовых показателей предприятия.</w:t>
      </w:r>
    </w:p>
    <w:p w:rsidR="006561AC" w:rsidRPr="00BF06FF" w:rsidRDefault="006561AC" w:rsidP="006561AC">
      <w:pPr>
        <w:pStyle w:val="aa"/>
        <w:rPr>
          <w:sz w:val="28"/>
          <w:szCs w:val="28"/>
          <w:lang w:eastAsia="en-US"/>
        </w:rPr>
      </w:pPr>
      <w:r w:rsidRPr="00BF06FF">
        <w:rPr>
          <w:sz w:val="28"/>
          <w:szCs w:val="28"/>
          <w:lang w:eastAsia="en-US"/>
        </w:rPr>
        <w:t xml:space="preserve">Статья 12 Закона гласит: «... недостача имущества и его порча в пределах норм естественной убыли относятся на издержки производства или обращения, сверх норм — на счет виновных лиц. Если виновные лица не установлены или суд отказал во взыскании убытков с них, то убытки от недостачи и порчи списываются на финансовые результаты организации» (в соответствии с действующим законодательством это не ведет к уменьшению налогооблагаемой прибыли организации). Данное положение позволяет </w:t>
      </w:r>
      <w:r w:rsidRPr="00BF06FF">
        <w:rPr>
          <w:sz w:val="28"/>
          <w:szCs w:val="28"/>
          <w:lang w:eastAsia="en-US"/>
        </w:rPr>
        <w:lastRenderedPageBreak/>
        <w:t>списывать предприятиям недостачи материальных ценностей на издержки обращения только в пределах установленных законом норм, оставшаяся же часть относится на финансовые результаты, что затрудняет в дальнейшем их анализ.</w:t>
      </w:r>
    </w:p>
    <w:p w:rsidR="006561AC" w:rsidRPr="00BF06FF" w:rsidRDefault="006561AC" w:rsidP="006561AC">
      <w:pPr>
        <w:pStyle w:val="aa"/>
        <w:rPr>
          <w:sz w:val="28"/>
          <w:szCs w:val="28"/>
          <w:lang w:eastAsia="en-US"/>
        </w:rPr>
      </w:pPr>
      <w:r w:rsidRPr="00BF06FF">
        <w:rPr>
          <w:sz w:val="28"/>
          <w:szCs w:val="28"/>
          <w:lang w:eastAsia="en-US"/>
        </w:rPr>
        <w:t>Данные бухгалтерского учета и составляемой на их основе бухгалтерской (финансовой) отчетности призваны охарактеризовать результаты деятельности хозяйствующего субъекта как самостоятельного юридического лица, без учета вклада в эти результаты отдельных структурных подразделений (сегментов бизнеса). Однако подобной информации для целей управления предпринимательской деятельностью не достаточно.</w:t>
      </w:r>
    </w:p>
    <w:p w:rsidR="00932E9C" w:rsidRDefault="006561AC" w:rsidP="003B351A">
      <w:pPr>
        <w:pStyle w:val="aa"/>
        <w:rPr>
          <w:sz w:val="28"/>
          <w:szCs w:val="28"/>
          <w:lang w:eastAsia="en-US"/>
        </w:rPr>
      </w:pPr>
      <w:r w:rsidRPr="00BF06FF">
        <w:rPr>
          <w:sz w:val="28"/>
          <w:szCs w:val="28"/>
          <w:lang w:eastAsia="en-US"/>
        </w:rPr>
        <w:t>На сегодняшний день общепризнанным является факт выделения налогового учета в самостоятельное направление бухгалтерской деятельности. Статьей 313 главы 25 НК РФ цель налогового учета определена как «формирование полной и достоверной информации о порядке учета для целей налогообложения хозяйственных операций»</w:t>
      </w:r>
      <w:r w:rsidR="00391D04">
        <w:rPr>
          <w:sz w:val="28"/>
          <w:szCs w:val="28"/>
          <w:lang w:eastAsia="en-US"/>
        </w:rPr>
        <w:t>.</w:t>
      </w:r>
      <w:r w:rsidRPr="00BF06FF">
        <w:rPr>
          <w:sz w:val="28"/>
          <w:szCs w:val="28"/>
          <w:lang w:eastAsia="en-US"/>
        </w:rPr>
        <w:t xml:space="preserve"> При осуществлении этого вида учета организация должна руководствоваться специально разработанной учетной политикой для целей налогообложения и использовать аналитические регистры (в ряде случаев отличные от регистров финансового учета). Несмотря на то, что первичная база всех трех видов учета должна быть одинакова, каждый факт хозяйственной деятельности классифицируется и отражается ими по-своему, в соответствии с требованиями данного вида учета. Это совершенно разные направления бухгалтерской деятельности, отличающиеся собственными целями, задачами и конечными информационными результатами. Все вышеизложенное предопределило необходимость разделения отечественного учета на управленческий, финансовый и налоговый.</w:t>
      </w:r>
    </w:p>
    <w:p w:rsidR="003B351A" w:rsidRDefault="003B351A" w:rsidP="003B351A">
      <w:pPr>
        <w:pStyle w:val="aa"/>
        <w:rPr>
          <w:sz w:val="28"/>
          <w:szCs w:val="28"/>
          <w:lang w:eastAsia="en-US"/>
        </w:rPr>
      </w:pPr>
    </w:p>
    <w:p w:rsidR="003B351A" w:rsidRDefault="003B351A" w:rsidP="003B351A">
      <w:pPr>
        <w:pStyle w:val="aa"/>
        <w:rPr>
          <w:sz w:val="28"/>
          <w:szCs w:val="28"/>
          <w:lang w:eastAsia="en-US"/>
        </w:rPr>
      </w:pPr>
    </w:p>
    <w:p w:rsidR="003B351A" w:rsidRPr="003B351A" w:rsidRDefault="003B351A" w:rsidP="003B351A">
      <w:pPr>
        <w:pStyle w:val="aa"/>
        <w:rPr>
          <w:sz w:val="28"/>
          <w:szCs w:val="28"/>
          <w:lang w:eastAsia="en-US"/>
        </w:rPr>
      </w:pPr>
    </w:p>
    <w:p w:rsidR="00AB6506" w:rsidRDefault="00DB380D" w:rsidP="00AB6506">
      <w:pPr>
        <w:pStyle w:val="a5"/>
        <w:numPr>
          <w:ilvl w:val="1"/>
          <w:numId w:val="5"/>
        </w:numPr>
        <w:spacing w:after="0" w:line="360" w:lineRule="auto"/>
        <w:ind w:left="0" w:firstLine="709"/>
        <w:jc w:val="both"/>
        <w:rPr>
          <w:rFonts w:ascii="Times New Roman" w:hAnsi="Times New Roman" w:cs="Times New Roman"/>
          <w:sz w:val="28"/>
          <w:szCs w:val="28"/>
        </w:rPr>
      </w:pPr>
      <w:r w:rsidRPr="00DB380D">
        <w:rPr>
          <w:rFonts w:ascii="Times New Roman" w:hAnsi="Times New Roman" w:cs="Times New Roman"/>
          <w:sz w:val="28"/>
          <w:szCs w:val="28"/>
        </w:rPr>
        <w:lastRenderedPageBreak/>
        <w:t>Бухгалтерский финансовый учет: понятие и назначение</w:t>
      </w:r>
    </w:p>
    <w:p w:rsidR="00AB6506" w:rsidRPr="00AB6506" w:rsidRDefault="00AB6506" w:rsidP="00AB6506">
      <w:pPr>
        <w:spacing w:after="0" w:line="360" w:lineRule="auto"/>
        <w:jc w:val="both"/>
        <w:rPr>
          <w:rFonts w:ascii="Times New Roman" w:eastAsia="Calibri" w:hAnsi="Times New Roman" w:cs="Times New Roman"/>
          <w:sz w:val="28"/>
          <w:szCs w:val="28"/>
        </w:rPr>
      </w:pPr>
    </w:p>
    <w:p w:rsidR="00AB6506" w:rsidRPr="00AB6506" w:rsidRDefault="00AB6506" w:rsidP="00AB6506">
      <w:pPr>
        <w:pStyle w:val="aa"/>
        <w:rPr>
          <w:sz w:val="28"/>
          <w:szCs w:val="28"/>
        </w:rPr>
      </w:pPr>
      <w:r w:rsidRPr="00AB6506">
        <w:rPr>
          <w:sz w:val="28"/>
          <w:szCs w:val="28"/>
        </w:rPr>
        <w:t xml:space="preserve">Классическое определение </w:t>
      </w:r>
      <w:r w:rsidRPr="00AB6506">
        <w:rPr>
          <w:iCs/>
          <w:sz w:val="28"/>
          <w:szCs w:val="28"/>
        </w:rPr>
        <w:t>финансового</w:t>
      </w:r>
      <w:r w:rsidRPr="00AB6506">
        <w:rPr>
          <w:sz w:val="28"/>
          <w:szCs w:val="28"/>
        </w:rPr>
        <w:t xml:space="preserve"> </w:t>
      </w:r>
      <w:r w:rsidRPr="00AB6506">
        <w:rPr>
          <w:iCs/>
          <w:sz w:val="28"/>
          <w:szCs w:val="28"/>
        </w:rPr>
        <w:t>учета</w:t>
      </w:r>
      <w:r w:rsidRPr="00AB6506">
        <w:rPr>
          <w:sz w:val="28"/>
          <w:szCs w:val="28"/>
        </w:rPr>
        <w:t xml:space="preserve"> гласит: «финансовый учет есть система, которая осуществляет измерение, обработку и передачу </w:t>
      </w:r>
      <w:r w:rsidRPr="00AB6506">
        <w:rPr>
          <w:iCs/>
          <w:sz w:val="28"/>
          <w:szCs w:val="28"/>
        </w:rPr>
        <w:t>финансовой</w:t>
      </w:r>
      <w:r w:rsidRPr="00AB6506">
        <w:rPr>
          <w:sz w:val="28"/>
          <w:szCs w:val="28"/>
        </w:rPr>
        <w:t xml:space="preserve"> и экономической информации об определенном хозяйствующем субъекте»</w:t>
      </w:r>
      <w:r w:rsidR="002F3822" w:rsidRPr="002F3822">
        <w:rPr>
          <w:sz w:val="28"/>
          <w:szCs w:val="28"/>
        </w:rPr>
        <w:t xml:space="preserve">[4, </w:t>
      </w:r>
      <w:r w:rsidR="002F3822">
        <w:rPr>
          <w:sz w:val="28"/>
          <w:szCs w:val="28"/>
          <w:lang w:val="en-US"/>
        </w:rPr>
        <w:t>c</w:t>
      </w:r>
      <w:r w:rsidR="002F3822" w:rsidRPr="002F3822">
        <w:rPr>
          <w:sz w:val="28"/>
          <w:szCs w:val="28"/>
        </w:rPr>
        <w:t>. 62]</w:t>
      </w:r>
      <w:r w:rsidRPr="00AB6506">
        <w:rPr>
          <w:sz w:val="28"/>
          <w:szCs w:val="28"/>
        </w:rPr>
        <w:t>. Данная информация дает возможность пользователям принимать обоснованные решения при выборе альтернативных вариантов использования ограниченных ресурсов при управлении хозяйственной деятельностью фирмы.</w:t>
      </w:r>
    </w:p>
    <w:p w:rsidR="00AB6506" w:rsidRPr="00AB6506" w:rsidRDefault="00AB6506" w:rsidP="00AB6506">
      <w:pPr>
        <w:pStyle w:val="aa"/>
        <w:rPr>
          <w:sz w:val="28"/>
          <w:szCs w:val="28"/>
        </w:rPr>
      </w:pPr>
      <w:r w:rsidRPr="00AB6506">
        <w:rPr>
          <w:sz w:val="28"/>
          <w:szCs w:val="28"/>
          <w:lang w:eastAsia="en-US"/>
        </w:rPr>
        <w:t>Финансо</w:t>
      </w:r>
      <w:r w:rsidR="00932E9C">
        <w:rPr>
          <w:sz w:val="28"/>
          <w:szCs w:val="28"/>
          <w:lang w:eastAsia="en-US"/>
        </w:rPr>
        <w:t>вый учет (financial Accounting)</w:t>
      </w:r>
      <w:r w:rsidRPr="00AB6506">
        <w:rPr>
          <w:sz w:val="28"/>
          <w:szCs w:val="28"/>
          <w:lang w:eastAsia="en-US"/>
        </w:rPr>
        <w:t xml:space="preserve"> - это учет в целях обеспечения информацией широкого круга пользователей и, прежде всего, внешних по отношению к организации, что, однако, не предполагает, что данные финансового учета не используются внутренними пользователями и не влияют на принятие ими управленческих решений».</w:t>
      </w:r>
    </w:p>
    <w:p w:rsidR="00AB6506" w:rsidRPr="00AB6506" w:rsidRDefault="00AB6506" w:rsidP="00AB6506">
      <w:pPr>
        <w:pStyle w:val="ac"/>
        <w:rPr>
          <w:sz w:val="28"/>
        </w:rPr>
      </w:pPr>
      <w:r w:rsidRPr="00AB6506">
        <w:rPr>
          <w:sz w:val="28"/>
        </w:rPr>
        <w:t>Основная цель финансового учета состоит в получении информации для составления бухгалтерской (финансовой) отчетности для внешних пользователей.</w:t>
      </w:r>
    </w:p>
    <w:p w:rsidR="00AB6506" w:rsidRPr="00AB6506" w:rsidRDefault="00AB6506" w:rsidP="00AB6506">
      <w:pPr>
        <w:pStyle w:val="ac"/>
        <w:rPr>
          <w:sz w:val="28"/>
        </w:rPr>
      </w:pPr>
      <w:r w:rsidRPr="00AB6506">
        <w:rPr>
          <w:sz w:val="28"/>
        </w:rPr>
        <w:t>Финансовый учет регистрирует в основном уже свершившиеся факты (информацию о прошлом). Его объектом является финансово-хозяйственная деятельность организации: ее имущество, обязательства, хозяйственные операции, финансовые результаты. Ведение финансового учета обязательно, оно строго регламентируется нормативными документами — законодательством РФ, стандартами (положениями), методическими указаниями и др. Ответственность за это несет руководитель организации. В Законе РФ «О бухгалтерском учете» указано, что лица, ответственные за организацию и ведение бухгалтерского учета, в случае уклонения от ведения учета в порядке, установленном законодательством РФ, искажения отчетности, несоблюдения сроков ее представления и публикации привлекаются к административной или уголовной ответственности.</w:t>
      </w:r>
    </w:p>
    <w:p w:rsidR="00AB6506" w:rsidRPr="00AB6506" w:rsidRDefault="00AB6506" w:rsidP="00AB6506">
      <w:pPr>
        <w:pStyle w:val="ac"/>
        <w:rPr>
          <w:sz w:val="28"/>
        </w:rPr>
      </w:pPr>
      <w:r w:rsidRPr="00AB6506">
        <w:rPr>
          <w:sz w:val="28"/>
        </w:rPr>
        <w:lastRenderedPageBreak/>
        <w:t>Данные финансового учета в установленном порядке сводятся в финансовой отчетности, которая представляется внешним пользователям (собственникам организации, налоговым органам, органам статистики и т. д.); в значительной степени они не представляют коммерческой тайны, поскольку характеризуют лишь обобщенные показатели деятельности организации.</w:t>
      </w:r>
    </w:p>
    <w:p w:rsidR="00AB6506" w:rsidRPr="00AB6506" w:rsidRDefault="00AB6506" w:rsidP="00AB6506">
      <w:pPr>
        <w:pStyle w:val="ac"/>
        <w:rPr>
          <w:sz w:val="28"/>
        </w:rPr>
      </w:pPr>
      <w:r w:rsidRPr="00AB6506">
        <w:rPr>
          <w:sz w:val="28"/>
        </w:rPr>
        <w:t>В финансовом учете затраты группируются по экономическим элементам (однородным группам)</w:t>
      </w:r>
      <w:r w:rsidR="003032AA">
        <w:rPr>
          <w:sz w:val="28"/>
        </w:rPr>
        <w:t xml:space="preserve"> </w:t>
      </w:r>
      <w:r w:rsidR="003032AA" w:rsidRPr="003032AA">
        <w:rPr>
          <w:sz w:val="28"/>
        </w:rPr>
        <w:t xml:space="preserve">[8, </w:t>
      </w:r>
      <w:r w:rsidR="003032AA">
        <w:rPr>
          <w:sz w:val="28"/>
          <w:lang w:val="en-US"/>
        </w:rPr>
        <w:t>c</w:t>
      </w:r>
      <w:r w:rsidR="003032AA" w:rsidRPr="003032AA">
        <w:rPr>
          <w:sz w:val="28"/>
        </w:rPr>
        <w:t>. 58]</w:t>
      </w:r>
      <w:r w:rsidRPr="00AB6506">
        <w:rPr>
          <w:sz w:val="28"/>
        </w:rPr>
        <w:t>. Независимо от формы собственности организации положением о расходах организации установлен единый перечень экономических элементов: материальные затраты, затраты на оплату труда, отчисления на социальные нужды, амортизация, прочие затраты.</w:t>
      </w:r>
    </w:p>
    <w:p w:rsidR="00AB6506" w:rsidRPr="00AB6506" w:rsidRDefault="00AB6506" w:rsidP="00AB6506">
      <w:pPr>
        <w:pStyle w:val="ac"/>
        <w:rPr>
          <w:sz w:val="28"/>
        </w:rPr>
      </w:pPr>
      <w:r w:rsidRPr="00AB6506">
        <w:rPr>
          <w:sz w:val="28"/>
        </w:rPr>
        <w:t>Основные элементы метода финансового учета — документация, денежная оценка, счета, двойная запись, инвентаризация и баланс, то есть равенство активов источникам их образования (активы = капитал + обязательства).</w:t>
      </w:r>
    </w:p>
    <w:p w:rsidR="00AB6506" w:rsidRPr="00AB6506" w:rsidRDefault="00AB6506" w:rsidP="00AB6506">
      <w:pPr>
        <w:pStyle w:val="ac"/>
        <w:rPr>
          <w:sz w:val="28"/>
        </w:rPr>
      </w:pPr>
      <w:r w:rsidRPr="00AB6506">
        <w:rPr>
          <w:sz w:val="28"/>
        </w:rPr>
        <w:t>Финансовый учет основан на общепринятых принципах, которые регулируют запись и передачу финансовой информации. На их основе в каждой организации разрабатываются стратегические положения и определяются (выбираются) конкретные правила ведения бухгалтерского учета имущества, обязательств и хозяйственных операций.</w:t>
      </w:r>
    </w:p>
    <w:p w:rsidR="00AB6506" w:rsidRPr="00AB6506" w:rsidRDefault="00AB6506" w:rsidP="00AB6506">
      <w:pPr>
        <w:pStyle w:val="ac"/>
        <w:rPr>
          <w:sz w:val="28"/>
        </w:rPr>
      </w:pPr>
      <w:r w:rsidRPr="00AB6506">
        <w:rPr>
          <w:sz w:val="28"/>
        </w:rPr>
        <w:t>1. Принцип целостности.</w:t>
      </w:r>
    </w:p>
    <w:p w:rsidR="00AB6506" w:rsidRPr="00AB6506" w:rsidRDefault="00AB6506" w:rsidP="00AB6506">
      <w:pPr>
        <w:pStyle w:val="ac"/>
        <w:rPr>
          <w:sz w:val="28"/>
        </w:rPr>
      </w:pPr>
      <w:r w:rsidRPr="00AB6506">
        <w:rPr>
          <w:sz w:val="28"/>
        </w:rPr>
        <w:t>2. Принцип автономности.</w:t>
      </w:r>
    </w:p>
    <w:p w:rsidR="00AB6506" w:rsidRPr="00AB6506" w:rsidRDefault="00AB6506" w:rsidP="00AB6506">
      <w:pPr>
        <w:pStyle w:val="ac"/>
        <w:rPr>
          <w:sz w:val="28"/>
        </w:rPr>
      </w:pPr>
      <w:r w:rsidRPr="00AB6506">
        <w:rPr>
          <w:sz w:val="28"/>
        </w:rPr>
        <w:t>3. Принцип действующей организации.</w:t>
      </w:r>
    </w:p>
    <w:p w:rsidR="00AB6506" w:rsidRPr="00AB6506" w:rsidRDefault="00AB6506" w:rsidP="00AB6506">
      <w:pPr>
        <w:pStyle w:val="ac"/>
        <w:rPr>
          <w:sz w:val="28"/>
        </w:rPr>
      </w:pPr>
      <w:r w:rsidRPr="00AB6506">
        <w:rPr>
          <w:sz w:val="28"/>
        </w:rPr>
        <w:t>4. Принцип денежного измерения.</w:t>
      </w:r>
    </w:p>
    <w:p w:rsidR="00AB6506" w:rsidRPr="00AB6506" w:rsidRDefault="00AB6506" w:rsidP="00AB6506">
      <w:pPr>
        <w:pStyle w:val="ac"/>
        <w:rPr>
          <w:sz w:val="28"/>
        </w:rPr>
      </w:pPr>
      <w:r w:rsidRPr="00AB6506">
        <w:rPr>
          <w:sz w:val="28"/>
        </w:rPr>
        <w:t>5. Принцип двойной записи</w:t>
      </w:r>
    </w:p>
    <w:p w:rsidR="00AB6506" w:rsidRPr="00AB6506" w:rsidRDefault="00AB6506" w:rsidP="00AB6506">
      <w:pPr>
        <w:pStyle w:val="ac"/>
        <w:rPr>
          <w:sz w:val="28"/>
        </w:rPr>
      </w:pPr>
      <w:r>
        <w:rPr>
          <w:sz w:val="28"/>
        </w:rPr>
        <w:t xml:space="preserve">6. Принцип </w:t>
      </w:r>
      <w:r w:rsidRPr="00AB6506">
        <w:rPr>
          <w:sz w:val="28"/>
        </w:rPr>
        <w:t>(допущение) временной определенности фактов хозяйственной деятельности.</w:t>
      </w:r>
    </w:p>
    <w:p w:rsidR="00AB6506" w:rsidRPr="00AB6506" w:rsidRDefault="00AB6506" w:rsidP="00AB6506">
      <w:pPr>
        <w:pStyle w:val="ac"/>
        <w:rPr>
          <w:sz w:val="28"/>
        </w:rPr>
      </w:pPr>
      <w:r w:rsidRPr="00AB6506">
        <w:rPr>
          <w:sz w:val="28"/>
        </w:rPr>
        <w:t>11. Принцип конфиденциальности.</w:t>
      </w:r>
    </w:p>
    <w:p w:rsidR="00AB6506" w:rsidRPr="00AB6506" w:rsidRDefault="00AB6506" w:rsidP="00AB6506">
      <w:pPr>
        <w:pStyle w:val="ac"/>
        <w:rPr>
          <w:sz w:val="28"/>
        </w:rPr>
      </w:pPr>
      <w:r w:rsidRPr="00AB6506">
        <w:rPr>
          <w:sz w:val="28"/>
        </w:rPr>
        <w:t>12. Принцип регистрации.</w:t>
      </w:r>
    </w:p>
    <w:p w:rsidR="00AB6506" w:rsidRPr="00AB6506" w:rsidRDefault="00AB6506" w:rsidP="00AB6506">
      <w:pPr>
        <w:pStyle w:val="ac"/>
        <w:rPr>
          <w:sz w:val="28"/>
        </w:rPr>
      </w:pPr>
      <w:r w:rsidRPr="00AB6506">
        <w:rPr>
          <w:sz w:val="28"/>
        </w:rPr>
        <w:lastRenderedPageBreak/>
        <w:t>13. Принцип определения элементов бухгалтерской (финансовой) отчетности.</w:t>
      </w:r>
    </w:p>
    <w:p w:rsidR="00AB6506" w:rsidRPr="00AB6506" w:rsidRDefault="00AB6506" w:rsidP="00AB6506">
      <w:pPr>
        <w:pStyle w:val="ac"/>
        <w:rPr>
          <w:sz w:val="28"/>
        </w:rPr>
      </w:pPr>
      <w:r w:rsidRPr="00AB6506">
        <w:rPr>
          <w:sz w:val="28"/>
        </w:rPr>
        <w:t>К ведению финансового учета во всех организациях страны независимо от их организационно-правовой формы, формы собственности и отраслевой принадлежности предъявляются следующие общие требования.</w:t>
      </w:r>
    </w:p>
    <w:p w:rsidR="00AB6506" w:rsidRPr="00AB6506" w:rsidRDefault="00AB6506" w:rsidP="00AB6506">
      <w:pPr>
        <w:pStyle w:val="ac"/>
        <w:rPr>
          <w:sz w:val="28"/>
        </w:rPr>
      </w:pPr>
      <w:r w:rsidRPr="00AB6506">
        <w:rPr>
          <w:sz w:val="28"/>
        </w:rPr>
        <w:t>Организация ведет финансовый учет имущества, обязательств и хозяйственных операций (факторов хозяйственной деятельности) путем двойной записи на взаимосвязанных счетах бухгалтерского учета, включенных в рабочий план. Рабочий план счетов разрабатывается организацией на основе Плана счетов бухгалтерского учета, утвержденного Министерством финансов РФ.</w:t>
      </w:r>
    </w:p>
    <w:p w:rsidR="00AB6506" w:rsidRPr="00AB6506" w:rsidRDefault="00AB6506" w:rsidP="00AB6506">
      <w:pPr>
        <w:pStyle w:val="ac"/>
        <w:rPr>
          <w:sz w:val="28"/>
        </w:rPr>
      </w:pPr>
      <w:r w:rsidRPr="00AB6506">
        <w:rPr>
          <w:sz w:val="28"/>
        </w:rPr>
        <w:t>Осуществление Программы реформирования бухгалтерского учета в соответствии с Международными стандартами финансовой отчетности, а также переход на новый План счетов способствовали подразделению бухгалтерского учета на два вида учета: финансовый и управленческий.</w:t>
      </w:r>
    </w:p>
    <w:p w:rsidR="00AB6506" w:rsidRPr="00AB6506" w:rsidRDefault="00AB6506" w:rsidP="00AB6506">
      <w:pPr>
        <w:pStyle w:val="ac"/>
        <w:rPr>
          <w:sz w:val="28"/>
        </w:rPr>
      </w:pPr>
      <w:r w:rsidRPr="00AB6506">
        <w:rPr>
          <w:sz w:val="28"/>
        </w:rPr>
        <w:t>Финансовый учет предназначен для обобщения информации о деятельности организации в целом: доходах и расходах, состоянии денежных средств, дебиторской и кредиторской задолженности, наличии и движении активов, а также о платежах в бюджет и Единый социальный налог, о финансовых вложениях, финансовых результатах деятельности.</w:t>
      </w:r>
    </w:p>
    <w:p w:rsidR="00AB6506" w:rsidRPr="00AB6506" w:rsidRDefault="00AB6506" w:rsidP="00AB6506">
      <w:pPr>
        <w:pStyle w:val="ac"/>
        <w:rPr>
          <w:sz w:val="28"/>
        </w:rPr>
      </w:pPr>
      <w:r w:rsidRPr="00AB6506">
        <w:rPr>
          <w:sz w:val="28"/>
        </w:rPr>
        <w:t>Таким образом, в финансовом учете формируется информация по общим показателям деятельности коммерческой организации</w:t>
      </w:r>
      <w:r w:rsidR="008200D6">
        <w:rPr>
          <w:sz w:val="28"/>
        </w:rPr>
        <w:t xml:space="preserve"> </w:t>
      </w:r>
      <w:r w:rsidR="008200D6" w:rsidRPr="008200D6">
        <w:rPr>
          <w:sz w:val="28"/>
        </w:rPr>
        <w:t>[1</w:t>
      </w:r>
      <w:r w:rsidR="00716E12" w:rsidRPr="00716E12">
        <w:rPr>
          <w:sz w:val="28"/>
        </w:rPr>
        <w:t>1</w:t>
      </w:r>
      <w:r w:rsidR="008200D6" w:rsidRPr="008200D6">
        <w:rPr>
          <w:sz w:val="28"/>
        </w:rPr>
        <w:t xml:space="preserve">, </w:t>
      </w:r>
      <w:r w:rsidR="008200D6">
        <w:rPr>
          <w:sz w:val="28"/>
          <w:lang w:val="en-US"/>
        </w:rPr>
        <w:t>c</w:t>
      </w:r>
      <w:r w:rsidR="008200D6" w:rsidRPr="008200D6">
        <w:rPr>
          <w:sz w:val="28"/>
        </w:rPr>
        <w:t>. 137]</w:t>
      </w:r>
      <w:r w:rsidRPr="00AB6506">
        <w:rPr>
          <w:sz w:val="28"/>
        </w:rPr>
        <w:t>. Данные финансового учета сводятся в финансовой отчетности и представляются внешним пользователям: учредителям организации, органам статистики, банковским, финансовым учреждениям и налоговым органам.</w:t>
      </w:r>
    </w:p>
    <w:p w:rsidR="00AB6506" w:rsidRPr="00AB6506" w:rsidRDefault="00AB6506" w:rsidP="00AB6506">
      <w:pPr>
        <w:pStyle w:val="ac"/>
        <w:rPr>
          <w:sz w:val="28"/>
        </w:rPr>
      </w:pPr>
      <w:r w:rsidRPr="00AB6506">
        <w:rPr>
          <w:sz w:val="28"/>
        </w:rPr>
        <w:t xml:space="preserve">В финансовом учете отражаются общие показатели деятельности организации, и поэтому данные финансового учета не представляют коммерческую тайну, поскольку в финансовом учете находит отражение необходимая информация в финансовую бухгалтерию, где нужны данные о </w:t>
      </w:r>
      <w:r w:rsidRPr="00AB6506">
        <w:rPr>
          <w:sz w:val="28"/>
        </w:rPr>
        <w:lastRenderedPageBreak/>
        <w:t>затратах для контрольных целей и обеспечения сопоставимости данных с управленческим учетом.</w:t>
      </w:r>
    </w:p>
    <w:p w:rsidR="00AB6506" w:rsidRPr="00AB6506" w:rsidRDefault="00A82166" w:rsidP="00AB6506">
      <w:pPr>
        <w:pStyle w:val="ac"/>
        <w:rPr>
          <w:sz w:val="28"/>
        </w:rPr>
      </w:pPr>
      <w:r>
        <w:rPr>
          <w:sz w:val="28"/>
        </w:rPr>
        <w:t>Н</w:t>
      </w:r>
      <w:r w:rsidR="00AB6506" w:rsidRPr="00AB6506">
        <w:rPr>
          <w:sz w:val="28"/>
        </w:rPr>
        <w:t>еобходимые принципы построения финансового учета</w:t>
      </w:r>
      <w:r>
        <w:rPr>
          <w:sz w:val="28"/>
        </w:rPr>
        <w:t xml:space="preserve"> по мнению</w:t>
      </w:r>
      <w:r w:rsidRPr="00A82166">
        <w:rPr>
          <w:sz w:val="28"/>
        </w:rPr>
        <w:t xml:space="preserve"> </w:t>
      </w:r>
      <w:r w:rsidRPr="00AB6506">
        <w:rPr>
          <w:sz w:val="28"/>
        </w:rPr>
        <w:t>В.Г. Гетьман</w:t>
      </w:r>
      <w:r>
        <w:rPr>
          <w:sz w:val="28"/>
        </w:rPr>
        <w:t>а</w:t>
      </w:r>
      <w:r w:rsidR="00AB6506" w:rsidRPr="00AB6506">
        <w:rPr>
          <w:sz w:val="28"/>
        </w:rPr>
        <w:t>:</w:t>
      </w:r>
    </w:p>
    <w:p w:rsidR="00AB6506" w:rsidRPr="00AB6506" w:rsidRDefault="00AB6506" w:rsidP="00AB6506">
      <w:pPr>
        <w:pStyle w:val="ac"/>
        <w:rPr>
          <w:sz w:val="28"/>
        </w:rPr>
      </w:pPr>
      <w:r w:rsidRPr="00AB6506">
        <w:rPr>
          <w:sz w:val="28"/>
        </w:rPr>
        <w:t>— ведение учета должно осуществляться на базе Международных и Российских стандартов учета и отчетности;</w:t>
      </w:r>
    </w:p>
    <w:p w:rsidR="00AB6506" w:rsidRPr="00AB6506" w:rsidRDefault="00AB6506" w:rsidP="00AB6506">
      <w:pPr>
        <w:pStyle w:val="ac"/>
        <w:rPr>
          <w:sz w:val="28"/>
        </w:rPr>
      </w:pPr>
      <w:r w:rsidRPr="00AB6506">
        <w:rPr>
          <w:sz w:val="28"/>
        </w:rPr>
        <w:t>— финансовый учет должен отвечать всем требованиям пользователей финансовой отчетности;</w:t>
      </w:r>
    </w:p>
    <w:p w:rsidR="00AB6506" w:rsidRPr="00AB6506" w:rsidRDefault="00AB6506" w:rsidP="00AB6506">
      <w:pPr>
        <w:pStyle w:val="ac"/>
        <w:rPr>
          <w:sz w:val="28"/>
        </w:rPr>
      </w:pPr>
      <w:r w:rsidRPr="00AB6506">
        <w:rPr>
          <w:sz w:val="28"/>
        </w:rPr>
        <w:t>— финансовая отчетность должна представляться в денежном выражении;</w:t>
      </w:r>
    </w:p>
    <w:p w:rsidR="00AB6506" w:rsidRPr="00AB6506" w:rsidRDefault="00AB6506" w:rsidP="00AB6506">
      <w:pPr>
        <w:pStyle w:val="ac"/>
        <w:rPr>
          <w:sz w:val="28"/>
        </w:rPr>
      </w:pPr>
      <w:r w:rsidRPr="00AB6506">
        <w:rPr>
          <w:sz w:val="28"/>
        </w:rPr>
        <w:t>— финансовый учет и отчетность формируют достоверную, объективную, полную и современную информацию;</w:t>
      </w:r>
    </w:p>
    <w:p w:rsidR="00AB6506" w:rsidRPr="00AB6506" w:rsidRDefault="00AB6506" w:rsidP="00AB6506">
      <w:pPr>
        <w:pStyle w:val="ac"/>
        <w:rPr>
          <w:sz w:val="28"/>
        </w:rPr>
      </w:pPr>
      <w:r w:rsidRPr="00AB6506">
        <w:rPr>
          <w:sz w:val="28"/>
        </w:rPr>
        <w:t>— финансовый учет и отчетность организуются на основе бухгалтерских счетов и двойной записи;</w:t>
      </w:r>
    </w:p>
    <w:p w:rsidR="00AB6506" w:rsidRPr="00AB6506" w:rsidRDefault="00AB6506" w:rsidP="00AB6506">
      <w:pPr>
        <w:pStyle w:val="ac"/>
        <w:rPr>
          <w:sz w:val="28"/>
        </w:rPr>
      </w:pPr>
      <w:r w:rsidRPr="00AB6506">
        <w:rPr>
          <w:sz w:val="28"/>
        </w:rPr>
        <w:t>— финансовая информация предполагает проведение аудиторских проверок и осуществление анализа финансового состояния организации;</w:t>
      </w:r>
    </w:p>
    <w:p w:rsidR="00AB6506" w:rsidRPr="00AB6506" w:rsidRDefault="00AB6506" w:rsidP="00AB6506">
      <w:pPr>
        <w:pStyle w:val="ac"/>
        <w:rPr>
          <w:sz w:val="28"/>
        </w:rPr>
      </w:pPr>
      <w:r w:rsidRPr="00AB6506">
        <w:rPr>
          <w:sz w:val="28"/>
        </w:rPr>
        <w:t>— организация учета инфляции (изменение цен). Организация на основании регламентирующих документов и приводимого в печати индекса цен должна определять реальную стоимость материально-производственных запасов.</w:t>
      </w:r>
    </w:p>
    <w:p w:rsidR="00DB380D" w:rsidRPr="00AB6506" w:rsidRDefault="00DB380D" w:rsidP="00DB380D">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6561AC" w:rsidRPr="00AB6506" w:rsidRDefault="006561AC"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6561AC" w:rsidRPr="00AB6506" w:rsidRDefault="006561AC"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6561AC" w:rsidRPr="00AB6506" w:rsidRDefault="006561AC"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6561AC" w:rsidRPr="00AB6506" w:rsidRDefault="006561AC"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6561AC" w:rsidRPr="00AB6506" w:rsidRDefault="006561AC"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6561AC" w:rsidRPr="00AB6506" w:rsidRDefault="006561AC"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6561AC" w:rsidRPr="00AB6506" w:rsidRDefault="006561AC"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6561AC" w:rsidRPr="00AB6506" w:rsidRDefault="006561AC"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AB6506" w:rsidRDefault="00AB6506" w:rsidP="00AB6506">
      <w:pPr>
        <w:widowControl w:val="0"/>
        <w:shd w:val="clear" w:color="auto" w:fill="FFFFFF"/>
        <w:autoSpaceDE w:val="0"/>
        <w:autoSpaceDN w:val="0"/>
        <w:adjustRightInd w:val="0"/>
        <w:spacing w:after="0" w:line="360" w:lineRule="auto"/>
        <w:jc w:val="both"/>
        <w:rPr>
          <w:rFonts w:ascii="Times New Roman" w:hAnsi="Times New Roman" w:cs="Times New Roman"/>
          <w:sz w:val="28"/>
          <w:szCs w:val="28"/>
        </w:rPr>
      </w:pPr>
    </w:p>
    <w:p w:rsidR="00AB6506" w:rsidRPr="007317F9" w:rsidRDefault="00AB6506" w:rsidP="00AB6506">
      <w:pPr>
        <w:widowControl w:val="0"/>
        <w:shd w:val="clear" w:color="auto" w:fill="FFFFFF"/>
        <w:autoSpaceDE w:val="0"/>
        <w:autoSpaceDN w:val="0"/>
        <w:adjustRightInd w:val="0"/>
        <w:spacing w:after="0" w:line="360" w:lineRule="auto"/>
        <w:ind w:firstLine="709"/>
        <w:jc w:val="both"/>
        <w:rPr>
          <w:rFonts w:ascii="Times New Roman" w:hAnsi="Times New Roman" w:cs="Times New Roman"/>
          <w:bCs/>
          <w:spacing w:val="3"/>
          <w:sz w:val="28"/>
          <w:szCs w:val="28"/>
        </w:rPr>
      </w:pPr>
      <w:r>
        <w:rPr>
          <w:rFonts w:ascii="Times New Roman" w:hAnsi="Times New Roman" w:cs="Times New Roman"/>
          <w:sz w:val="28"/>
          <w:szCs w:val="28"/>
        </w:rPr>
        <w:lastRenderedPageBreak/>
        <w:t>2.</w:t>
      </w:r>
      <w:r w:rsidRPr="00643D11">
        <w:rPr>
          <w:rFonts w:ascii="Times New Roman" w:eastAsia="Times-Roman" w:hAnsi="Times New Roman" w:cs="Times New Roman"/>
          <w:b/>
          <w:sz w:val="28"/>
          <w:szCs w:val="28"/>
        </w:rPr>
        <w:t xml:space="preserve"> </w:t>
      </w:r>
      <w:r w:rsidRPr="007317F9">
        <w:rPr>
          <w:rFonts w:ascii="Times New Roman" w:eastAsia="Calibri" w:hAnsi="Times New Roman" w:cs="Times New Roman"/>
          <w:bCs/>
          <w:spacing w:val="3"/>
          <w:sz w:val="28"/>
          <w:szCs w:val="28"/>
        </w:rPr>
        <w:t>Взаимосвязь и различия управ</w:t>
      </w:r>
      <w:r>
        <w:rPr>
          <w:rFonts w:ascii="Times New Roman" w:hAnsi="Times New Roman" w:cs="Times New Roman"/>
          <w:bCs/>
          <w:spacing w:val="3"/>
          <w:sz w:val="28"/>
          <w:szCs w:val="28"/>
        </w:rPr>
        <w:t>ленческого и финансового учета</w:t>
      </w:r>
    </w:p>
    <w:p w:rsidR="00AB6506" w:rsidRPr="007317F9" w:rsidRDefault="00AB6506" w:rsidP="00AB6506">
      <w:pPr>
        <w:spacing w:after="0" w:line="360" w:lineRule="auto"/>
        <w:ind w:firstLine="709"/>
        <w:jc w:val="both"/>
        <w:rPr>
          <w:rFonts w:ascii="Times New Roman" w:hAnsi="Times New Roman" w:cs="Times New Roman"/>
          <w:bCs/>
          <w:spacing w:val="3"/>
          <w:sz w:val="28"/>
          <w:szCs w:val="28"/>
        </w:rPr>
      </w:pPr>
      <w:r w:rsidRPr="007317F9">
        <w:rPr>
          <w:rFonts w:ascii="Times New Roman" w:hAnsi="Times New Roman" w:cs="Times New Roman"/>
          <w:sz w:val="28"/>
          <w:szCs w:val="28"/>
        </w:rPr>
        <w:t>2.1</w:t>
      </w:r>
      <w:r w:rsidRPr="007317F9">
        <w:rPr>
          <w:rFonts w:ascii="Times New Roman" w:hAnsi="Times New Roman" w:cs="Times New Roman"/>
          <w:bCs/>
          <w:spacing w:val="3"/>
          <w:sz w:val="28"/>
          <w:szCs w:val="28"/>
        </w:rPr>
        <w:t xml:space="preserve"> </w:t>
      </w:r>
      <w:r>
        <w:rPr>
          <w:rFonts w:ascii="Times New Roman" w:hAnsi="Times New Roman" w:cs="Times New Roman"/>
          <w:bCs/>
          <w:spacing w:val="3"/>
          <w:sz w:val="28"/>
          <w:szCs w:val="28"/>
        </w:rPr>
        <w:t>Взаимосвязь финансового и управленческого учета</w:t>
      </w:r>
    </w:p>
    <w:p w:rsidR="00391D04" w:rsidRDefault="00391D04" w:rsidP="00810EF6">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p>
    <w:p w:rsidR="00810EF6" w:rsidRPr="00004B1D" w:rsidRDefault="00810EF6" w:rsidP="00810EF6">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04B1D">
        <w:rPr>
          <w:rFonts w:ascii="Times New Roman" w:eastAsia="Times-Roman" w:hAnsi="Times New Roman" w:cs="Times New Roman"/>
          <w:sz w:val="28"/>
          <w:szCs w:val="28"/>
        </w:rPr>
        <w:t>Большинство элементов финансового учета можно найти и в управленческом учете:</w:t>
      </w:r>
    </w:p>
    <w:p w:rsidR="00810EF6" w:rsidRPr="00004B1D" w:rsidRDefault="00810EF6" w:rsidP="00810EF6">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04B1D">
        <w:rPr>
          <w:rFonts w:ascii="Times New Roman" w:eastAsia="Times-Roman" w:hAnsi="Times New Roman" w:cs="Times New Roman"/>
          <w:sz w:val="28"/>
          <w:szCs w:val="28"/>
        </w:rPr>
        <w:t>Во-первых</w:t>
      </w:r>
      <w:r>
        <w:rPr>
          <w:rFonts w:ascii="Times New Roman" w:eastAsia="Times-Roman" w:hAnsi="Times New Roman" w:cs="Times New Roman"/>
          <w:sz w:val="28"/>
          <w:szCs w:val="28"/>
        </w:rPr>
        <w:t>,</w:t>
      </w:r>
      <w:r w:rsidRPr="00004B1D">
        <w:rPr>
          <w:rFonts w:ascii="Times New Roman" w:eastAsia="Times-Roman" w:hAnsi="Times New Roman" w:cs="Times New Roman"/>
          <w:sz w:val="28"/>
          <w:szCs w:val="28"/>
        </w:rPr>
        <w:t xml:space="preserve"> в обеих системах учета рассматриваются одни и те же: хозяйственные операции. Например, поэлементно отражаемые в системе финансового учета</w:t>
      </w:r>
      <w:r>
        <w:rPr>
          <w:rFonts w:ascii="Times New Roman" w:eastAsia="Times-Roman" w:hAnsi="Times New Roman" w:cs="Times New Roman"/>
          <w:sz w:val="28"/>
          <w:szCs w:val="28"/>
        </w:rPr>
        <w:t xml:space="preserve"> </w:t>
      </w:r>
      <w:r w:rsidRPr="00004B1D">
        <w:rPr>
          <w:rFonts w:ascii="Times New Roman" w:eastAsia="Times-Roman" w:hAnsi="Times New Roman" w:cs="Times New Roman"/>
          <w:sz w:val="28"/>
          <w:szCs w:val="28"/>
        </w:rPr>
        <w:t>данные о видах затрат (сырья и материалов, заработной платы, амортизационных отчислений) используются одновременно и в управленческом учете;</w:t>
      </w:r>
    </w:p>
    <w:p w:rsidR="00810EF6" w:rsidRPr="00004B1D" w:rsidRDefault="00810EF6" w:rsidP="00810EF6">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04B1D">
        <w:rPr>
          <w:rFonts w:ascii="Times New Roman" w:eastAsia="Times-Roman" w:hAnsi="Times New Roman" w:cs="Times New Roman"/>
          <w:sz w:val="28"/>
          <w:szCs w:val="28"/>
        </w:rPr>
        <w:t>Во-вторых</w:t>
      </w:r>
      <w:r>
        <w:rPr>
          <w:rFonts w:ascii="Times New Roman" w:eastAsia="Times-Roman" w:hAnsi="Times New Roman" w:cs="Times New Roman"/>
          <w:sz w:val="28"/>
          <w:szCs w:val="28"/>
        </w:rPr>
        <w:t>,</w:t>
      </w:r>
      <w:r w:rsidRPr="00004B1D">
        <w:rPr>
          <w:rFonts w:ascii="Times New Roman" w:eastAsia="Times-Roman" w:hAnsi="Times New Roman" w:cs="Times New Roman"/>
          <w:sz w:val="28"/>
          <w:szCs w:val="28"/>
        </w:rPr>
        <w:t xml:space="preserve"> на основе производственной или полной себестоимости, рассчитанной</w:t>
      </w:r>
      <w:r>
        <w:rPr>
          <w:rFonts w:ascii="Times New Roman" w:eastAsia="Times-Roman" w:hAnsi="Times New Roman" w:cs="Times New Roman"/>
          <w:sz w:val="28"/>
          <w:szCs w:val="28"/>
        </w:rPr>
        <w:t xml:space="preserve"> </w:t>
      </w:r>
      <w:r w:rsidRPr="00004B1D">
        <w:rPr>
          <w:rFonts w:ascii="Times New Roman" w:eastAsia="Times-Roman" w:hAnsi="Times New Roman" w:cs="Times New Roman"/>
          <w:sz w:val="28"/>
          <w:szCs w:val="28"/>
        </w:rPr>
        <w:t>в системе управленческого учета, производится балансовая оценка из</w:t>
      </w:r>
      <w:r>
        <w:rPr>
          <w:rFonts w:ascii="Times New Roman" w:eastAsia="Times-Roman" w:hAnsi="Times New Roman" w:cs="Times New Roman"/>
          <w:sz w:val="28"/>
          <w:szCs w:val="28"/>
        </w:rPr>
        <w:t>готов</w:t>
      </w:r>
      <w:r w:rsidRPr="00004B1D">
        <w:rPr>
          <w:rFonts w:ascii="Times New Roman" w:eastAsia="Times-Roman" w:hAnsi="Times New Roman" w:cs="Times New Roman"/>
          <w:sz w:val="28"/>
          <w:szCs w:val="28"/>
        </w:rPr>
        <w:t>ленных на предприятии активов в системе финансового учета;</w:t>
      </w:r>
    </w:p>
    <w:p w:rsidR="00810EF6" w:rsidRPr="00004B1D" w:rsidRDefault="00810EF6" w:rsidP="00810EF6">
      <w:pPr>
        <w:spacing w:after="0" w:line="360" w:lineRule="auto"/>
        <w:ind w:firstLine="709"/>
        <w:jc w:val="both"/>
        <w:rPr>
          <w:rFonts w:ascii="Times New Roman" w:eastAsia="Times-Roman" w:hAnsi="Times New Roman" w:cs="Times New Roman"/>
          <w:sz w:val="28"/>
          <w:szCs w:val="28"/>
        </w:rPr>
      </w:pPr>
      <w:r w:rsidRPr="00004B1D">
        <w:rPr>
          <w:rFonts w:ascii="Times New Roman" w:eastAsia="Times-Roman" w:hAnsi="Times New Roman" w:cs="Times New Roman"/>
          <w:sz w:val="28"/>
          <w:szCs w:val="28"/>
        </w:rPr>
        <w:t>В-третьих</w:t>
      </w:r>
      <w:r>
        <w:rPr>
          <w:rFonts w:ascii="Times New Roman" w:eastAsia="Times-Roman" w:hAnsi="Times New Roman" w:cs="Times New Roman"/>
          <w:sz w:val="28"/>
          <w:szCs w:val="28"/>
        </w:rPr>
        <w:t>,</w:t>
      </w:r>
      <w:r w:rsidRPr="00004B1D">
        <w:rPr>
          <w:rFonts w:ascii="Times New Roman" w:eastAsia="Times-Roman" w:hAnsi="Times New Roman" w:cs="Times New Roman"/>
          <w:sz w:val="28"/>
          <w:szCs w:val="28"/>
        </w:rPr>
        <w:t xml:space="preserve"> методы финансового учета применяются и в управленческом уче</w:t>
      </w:r>
      <w:r>
        <w:rPr>
          <w:rFonts w:ascii="Times New Roman" w:eastAsia="Times-Roman" w:hAnsi="Times New Roman" w:cs="Times New Roman"/>
          <w:sz w:val="28"/>
          <w:szCs w:val="28"/>
        </w:rPr>
        <w:t>те.</w:t>
      </w:r>
    </w:p>
    <w:p w:rsidR="00810EF6" w:rsidRPr="00004B1D" w:rsidRDefault="00810EF6" w:rsidP="00810EF6">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04B1D">
        <w:rPr>
          <w:rFonts w:ascii="Times New Roman" w:eastAsia="Times-Roman" w:hAnsi="Times New Roman" w:cs="Times New Roman"/>
          <w:sz w:val="28"/>
          <w:szCs w:val="28"/>
        </w:rPr>
        <w:t>И  оперативная информация используется</w:t>
      </w:r>
      <w:r>
        <w:rPr>
          <w:rFonts w:ascii="Times New Roman" w:eastAsia="Times-Roman" w:hAnsi="Times New Roman" w:cs="Times New Roman"/>
          <w:sz w:val="28"/>
          <w:szCs w:val="28"/>
        </w:rPr>
        <w:t xml:space="preserve"> не только в управленческом уче</w:t>
      </w:r>
      <w:r w:rsidRPr="00004B1D">
        <w:rPr>
          <w:rFonts w:ascii="Times New Roman" w:eastAsia="Times-Roman" w:hAnsi="Times New Roman" w:cs="Times New Roman"/>
          <w:sz w:val="28"/>
          <w:szCs w:val="28"/>
        </w:rPr>
        <w:t>те, но и для составления финансовых документов. Следовательно, во из</w:t>
      </w:r>
      <w:r>
        <w:rPr>
          <w:rFonts w:ascii="Times New Roman" w:eastAsia="Times-Roman" w:hAnsi="Times New Roman" w:cs="Times New Roman"/>
          <w:sz w:val="28"/>
          <w:szCs w:val="28"/>
        </w:rPr>
        <w:t>бе</w:t>
      </w:r>
      <w:r w:rsidRPr="00004B1D">
        <w:rPr>
          <w:rFonts w:ascii="Times New Roman" w:eastAsia="Times-Roman" w:hAnsi="Times New Roman" w:cs="Times New Roman"/>
          <w:sz w:val="28"/>
          <w:szCs w:val="28"/>
        </w:rPr>
        <w:t>жание дублирования сбор первичной информации должен осуществляться</w:t>
      </w:r>
      <w:r>
        <w:rPr>
          <w:rFonts w:ascii="Times New Roman" w:eastAsia="Times-Roman" w:hAnsi="Times New Roman" w:cs="Times New Roman"/>
          <w:sz w:val="28"/>
          <w:szCs w:val="28"/>
        </w:rPr>
        <w:t xml:space="preserve"> </w:t>
      </w:r>
      <w:r w:rsidRPr="00004B1D">
        <w:rPr>
          <w:rFonts w:ascii="Times New Roman" w:eastAsia="Times-Roman" w:hAnsi="Times New Roman" w:cs="Times New Roman"/>
          <w:sz w:val="28"/>
          <w:szCs w:val="28"/>
        </w:rPr>
        <w:t>в соответствии с интересами как финансового, так и управленческого учета.</w:t>
      </w:r>
    </w:p>
    <w:p w:rsidR="00810EF6" w:rsidRPr="00004B1D" w:rsidRDefault="00810EF6" w:rsidP="00810EF6">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04B1D">
        <w:rPr>
          <w:rFonts w:ascii="Times New Roman" w:eastAsia="Times-Roman" w:hAnsi="Times New Roman" w:cs="Times New Roman"/>
          <w:sz w:val="28"/>
          <w:szCs w:val="28"/>
        </w:rPr>
        <w:t>Однако наиболее важной чертой, объединяющей два вида учета, явля</w:t>
      </w:r>
      <w:r>
        <w:rPr>
          <w:rFonts w:ascii="Times New Roman" w:eastAsia="Times-Roman" w:hAnsi="Times New Roman" w:cs="Times New Roman"/>
          <w:sz w:val="28"/>
          <w:szCs w:val="28"/>
        </w:rPr>
        <w:t>ет</w:t>
      </w:r>
      <w:r w:rsidRPr="00004B1D">
        <w:rPr>
          <w:rFonts w:ascii="Times New Roman" w:eastAsia="Times-Roman" w:hAnsi="Times New Roman" w:cs="Times New Roman"/>
          <w:sz w:val="28"/>
          <w:szCs w:val="28"/>
        </w:rPr>
        <w:t>ся то, что их информация используется для принятия решений. Так, данные</w:t>
      </w:r>
      <w:r>
        <w:rPr>
          <w:rFonts w:ascii="Times New Roman" w:eastAsia="Times-Roman" w:hAnsi="Times New Roman" w:cs="Times New Roman"/>
          <w:sz w:val="28"/>
          <w:szCs w:val="28"/>
        </w:rPr>
        <w:t xml:space="preserve"> </w:t>
      </w:r>
      <w:r w:rsidRPr="00004B1D">
        <w:rPr>
          <w:rFonts w:ascii="Times New Roman" w:eastAsia="Times-Roman" w:hAnsi="Times New Roman" w:cs="Times New Roman"/>
          <w:sz w:val="28"/>
          <w:szCs w:val="28"/>
        </w:rPr>
        <w:t>финансового бухгалтерского учета помогают инвесторам оценить потенциал и перспективы предприятия, целесообразность инвестирования, а данные управленческого учета используются менеджерами для решения широкого круга проблем управления.</w:t>
      </w:r>
    </w:p>
    <w:p w:rsidR="00810EF6" w:rsidRDefault="00810EF6" w:rsidP="00810EF6">
      <w:pPr>
        <w:pStyle w:val="a3"/>
        <w:spacing w:before="0" w:beforeAutospacing="0" w:after="0" w:afterAutospacing="0" w:line="360" w:lineRule="auto"/>
        <w:ind w:firstLine="709"/>
        <w:jc w:val="both"/>
        <w:rPr>
          <w:sz w:val="28"/>
          <w:szCs w:val="28"/>
        </w:rPr>
      </w:pPr>
      <w:r w:rsidRPr="00004B1D">
        <w:rPr>
          <w:sz w:val="28"/>
          <w:szCs w:val="28"/>
        </w:rPr>
        <w:t>Для ведения управленческого учёта большинство компаний используют данные, представленные в финансовой отчётности. Но следует учитывать плюсы и минусы такого подхода</w:t>
      </w:r>
      <w:r w:rsidR="00716E12">
        <w:rPr>
          <w:sz w:val="28"/>
          <w:szCs w:val="28"/>
          <w:lang w:val="en-US"/>
        </w:rPr>
        <w:t>[12, c. 98]</w:t>
      </w:r>
      <w:r w:rsidRPr="00004B1D">
        <w:rPr>
          <w:sz w:val="28"/>
          <w:szCs w:val="28"/>
        </w:rPr>
        <w:t>.</w:t>
      </w:r>
    </w:p>
    <w:p w:rsidR="00810EF6" w:rsidRPr="00004B1D" w:rsidRDefault="00810EF6" w:rsidP="00810EF6">
      <w:pPr>
        <w:pStyle w:val="a3"/>
        <w:spacing w:before="0" w:beforeAutospacing="0" w:after="0" w:afterAutospacing="0" w:line="360" w:lineRule="auto"/>
        <w:ind w:firstLine="709"/>
        <w:jc w:val="both"/>
        <w:rPr>
          <w:sz w:val="28"/>
          <w:szCs w:val="28"/>
        </w:rPr>
      </w:pPr>
      <w:r w:rsidRPr="00004B1D">
        <w:rPr>
          <w:sz w:val="28"/>
          <w:szCs w:val="28"/>
        </w:rPr>
        <w:t>Основные недостатки:</w:t>
      </w:r>
    </w:p>
    <w:p w:rsidR="00810EF6" w:rsidRPr="00004B1D" w:rsidRDefault="00810EF6" w:rsidP="00810EF6">
      <w:pPr>
        <w:pStyle w:val="a3"/>
        <w:spacing w:before="0" w:beforeAutospacing="0" w:after="0" w:afterAutospacing="0" w:line="360" w:lineRule="auto"/>
        <w:ind w:firstLine="709"/>
        <w:jc w:val="both"/>
        <w:rPr>
          <w:sz w:val="28"/>
          <w:szCs w:val="28"/>
        </w:rPr>
      </w:pPr>
      <w:r w:rsidRPr="00004B1D">
        <w:rPr>
          <w:sz w:val="28"/>
          <w:szCs w:val="28"/>
        </w:rPr>
        <w:lastRenderedPageBreak/>
        <w:t>-  несвоевременн</w:t>
      </w:r>
      <w:r w:rsidR="00E23C85">
        <w:rPr>
          <w:sz w:val="28"/>
          <w:szCs w:val="28"/>
        </w:rPr>
        <w:t>ое отражение в бухгалтерском уче</w:t>
      </w:r>
      <w:r w:rsidRPr="00004B1D">
        <w:rPr>
          <w:sz w:val="28"/>
          <w:szCs w:val="28"/>
        </w:rPr>
        <w:t>те необходимой информации (документы приходят с опозданием…);</w:t>
      </w:r>
    </w:p>
    <w:p w:rsidR="00810EF6" w:rsidRPr="00004B1D" w:rsidRDefault="00E23C85" w:rsidP="00810EF6">
      <w:pPr>
        <w:pStyle w:val="a3"/>
        <w:spacing w:before="0" w:beforeAutospacing="0" w:after="0" w:afterAutospacing="0" w:line="360" w:lineRule="auto"/>
        <w:ind w:firstLine="709"/>
        <w:jc w:val="both"/>
        <w:rPr>
          <w:sz w:val="28"/>
          <w:szCs w:val="28"/>
        </w:rPr>
      </w:pPr>
      <w:r>
        <w:rPr>
          <w:sz w:val="28"/>
          <w:szCs w:val="28"/>
        </w:rPr>
        <w:t>-  же</w:t>
      </w:r>
      <w:r w:rsidR="00810EF6" w:rsidRPr="00004B1D">
        <w:rPr>
          <w:sz w:val="28"/>
          <w:szCs w:val="28"/>
        </w:rPr>
        <w:t>ст</w:t>
      </w:r>
      <w:r>
        <w:rPr>
          <w:sz w:val="28"/>
          <w:szCs w:val="28"/>
        </w:rPr>
        <w:t>кая регламентация Российского бухгалтерского учета</w:t>
      </w:r>
      <w:r w:rsidR="00810EF6" w:rsidRPr="00004B1D">
        <w:rPr>
          <w:sz w:val="28"/>
          <w:szCs w:val="28"/>
        </w:rPr>
        <w:t xml:space="preserve"> не позволяет сформировать информацию во всех необходимых разрезах (подробности сделки, размер скидки определённому покупателю, % коммерческого кредитования по каждому контрагенту);</w:t>
      </w:r>
    </w:p>
    <w:p w:rsidR="00810EF6" w:rsidRPr="00004B1D" w:rsidRDefault="00810EF6" w:rsidP="00810EF6">
      <w:pPr>
        <w:pStyle w:val="a3"/>
        <w:spacing w:before="0" w:beforeAutospacing="0" w:after="0" w:afterAutospacing="0" w:line="360" w:lineRule="auto"/>
        <w:ind w:firstLine="709"/>
        <w:jc w:val="both"/>
        <w:rPr>
          <w:sz w:val="28"/>
          <w:szCs w:val="28"/>
        </w:rPr>
      </w:pPr>
      <w:r w:rsidRPr="00004B1D">
        <w:rPr>
          <w:sz w:val="28"/>
          <w:szCs w:val="28"/>
        </w:rPr>
        <w:t>-  невозможность создания допо</w:t>
      </w:r>
      <w:r w:rsidR="00E23C85">
        <w:rPr>
          <w:sz w:val="28"/>
          <w:szCs w:val="28"/>
        </w:rPr>
        <w:t xml:space="preserve">лнительной аналитики к счёту бухгалтерского учета </w:t>
      </w:r>
      <w:r w:rsidRPr="00004B1D">
        <w:rPr>
          <w:sz w:val="28"/>
          <w:szCs w:val="28"/>
        </w:rPr>
        <w:t>из-за несовершенства программного обеспечения.</w:t>
      </w:r>
    </w:p>
    <w:p w:rsidR="00810EF6" w:rsidRPr="00004B1D" w:rsidRDefault="00810EF6" w:rsidP="00810EF6">
      <w:pPr>
        <w:pStyle w:val="a3"/>
        <w:spacing w:before="0" w:beforeAutospacing="0" w:after="0" w:afterAutospacing="0" w:line="360" w:lineRule="auto"/>
        <w:ind w:firstLine="709"/>
        <w:jc w:val="both"/>
        <w:rPr>
          <w:sz w:val="28"/>
          <w:szCs w:val="28"/>
        </w:rPr>
      </w:pPr>
      <w:r w:rsidRPr="00004B1D">
        <w:rPr>
          <w:sz w:val="28"/>
          <w:szCs w:val="28"/>
        </w:rPr>
        <w:t>Основные достоинства:</w:t>
      </w:r>
    </w:p>
    <w:p w:rsidR="00810EF6" w:rsidRPr="00004B1D" w:rsidRDefault="00810EF6" w:rsidP="00810EF6">
      <w:pPr>
        <w:pStyle w:val="a3"/>
        <w:spacing w:before="0" w:beforeAutospacing="0" w:after="0" w:afterAutospacing="0" w:line="360" w:lineRule="auto"/>
        <w:ind w:firstLine="709"/>
        <w:jc w:val="both"/>
        <w:rPr>
          <w:sz w:val="28"/>
          <w:szCs w:val="28"/>
        </w:rPr>
      </w:pPr>
      <w:r w:rsidRPr="00004B1D">
        <w:rPr>
          <w:sz w:val="28"/>
          <w:szCs w:val="28"/>
        </w:rPr>
        <w:t>-  не требуется создание дополнительной структуры на предприятии для ввода и обработки первичных документов для управленческих целей;</w:t>
      </w:r>
    </w:p>
    <w:p w:rsidR="00810EF6" w:rsidRPr="00004B1D" w:rsidRDefault="00810EF6" w:rsidP="00810EF6">
      <w:pPr>
        <w:pStyle w:val="a3"/>
        <w:spacing w:before="0" w:beforeAutospacing="0" w:after="0" w:afterAutospacing="0" w:line="360" w:lineRule="auto"/>
        <w:ind w:firstLine="709"/>
        <w:jc w:val="both"/>
        <w:rPr>
          <w:sz w:val="28"/>
          <w:szCs w:val="28"/>
        </w:rPr>
      </w:pPr>
      <w:r w:rsidRPr="00004B1D">
        <w:rPr>
          <w:sz w:val="28"/>
          <w:szCs w:val="28"/>
        </w:rPr>
        <w:t>-  использование единой информационной базы сводит к минимуму расхождения между системами финансового и управленческого учёта;</w:t>
      </w:r>
    </w:p>
    <w:p w:rsidR="00810EF6" w:rsidRPr="00004B1D" w:rsidRDefault="00810EF6" w:rsidP="00810EF6">
      <w:pPr>
        <w:pStyle w:val="a3"/>
        <w:spacing w:before="0" w:beforeAutospacing="0" w:after="0" w:afterAutospacing="0" w:line="360" w:lineRule="auto"/>
        <w:ind w:firstLine="709"/>
        <w:jc w:val="both"/>
        <w:rPr>
          <w:sz w:val="28"/>
          <w:szCs w:val="28"/>
        </w:rPr>
      </w:pPr>
      <w:r>
        <w:rPr>
          <w:sz w:val="28"/>
          <w:szCs w:val="28"/>
        </w:rPr>
        <w:t xml:space="preserve">-  </w:t>
      </w:r>
      <w:r w:rsidRPr="00004B1D">
        <w:rPr>
          <w:sz w:val="28"/>
          <w:szCs w:val="28"/>
        </w:rPr>
        <w:t>не требуются значительные инвестиции в комплексные информационные системы.</w:t>
      </w:r>
    </w:p>
    <w:p w:rsidR="00810EF6" w:rsidRPr="00004B1D" w:rsidRDefault="00810EF6" w:rsidP="00810EF6">
      <w:pPr>
        <w:pStyle w:val="a3"/>
        <w:spacing w:before="0" w:beforeAutospacing="0" w:after="0" w:afterAutospacing="0" w:line="360" w:lineRule="auto"/>
        <w:ind w:firstLine="709"/>
        <w:jc w:val="both"/>
        <w:rPr>
          <w:sz w:val="28"/>
          <w:szCs w:val="28"/>
        </w:rPr>
      </w:pPr>
      <w:r w:rsidRPr="00004B1D">
        <w:rPr>
          <w:sz w:val="28"/>
          <w:szCs w:val="28"/>
        </w:rPr>
        <w:t>Для устранения недостатков бухгалтерского финансового учёта создаются системы управленческого учёта и бюджетирования.</w:t>
      </w:r>
    </w:p>
    <w:p w:rsidR="00810EF6" w:rsidRPr="00004B1D" w:rsidRDefault="00810EF6" w:rsidP="00810EF6">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04B1D">
        <w:rPr>
          <w:rFonts w:ascii="Times New Roman" w:eastAsia="Times-Roman" w:hAnsi="Times New Roman" w:cs="Times New Roman"/>
          <w:sz w:val="28"/>
          <w:szCs w:val="28"/>
        </w:rPr>
        <w:t xml:space="preserve">Степень взаимосвязи между системами финансового и управленческого учета во многом зависит от особенностей структуры действующего Плана счетов. </w:t>
      </w:r>
    </w:p>
    <w:p w:rsidR="002E7B0C" w:rsidRDefault="00810EF6" w:rsidP="002E7B0C">
      <w:pPr>
        <w:autoSpaceDE w:val="0"/>
        <w:autoSpaceDN w:val="0"/>
        <w:adjustRightInd w:val="0"/>
        <w:spacing w:after="0" w:line="360" w:lineRule="auto"/>
        <w:ind w:firstLine="709"/>
        <w:jc w:val="both"/>
        <w:rPr>
          <w:rFonts w:ascii="Times New Roman" w:eastAsia="Times-Roman" w:hAnsi="Times New Roman" w:cs="Times New Roman"/>
          <w:sz w:val="28"/>
          <w:szCs w:val="28"/>
        </w:rPr>
      </w:pPr>
      <w:r w:rsidRPr="00004B1D">
        <w:rPr>
          <w:rFonts w:ascii="Times New Roman" w:hAnsi="Times New Roman" w:cs="Times New Roman"/>
          <w:bCs/>
          <w:sz w:val="28"/>
          <w:szCs w:val="28"/>
        </w:rPr>
        <w:t xml:space="preserve"> Между управленческим и финансовым учетом много общего</w:t>
      </w:r>
      <w:r w:rsidRPr="00004B1D">
        <w:rPr>
          <w:rFonts w:ascii="Times New Roman" w:hAnsi="Times New Roman" w:cs="Times New Roman"/>
          <w:sz w:val="28"/>
          <w:szCs w:val="28"/>
        </w:rPr>
        <w:t>, поскольку оба они используют информацию учетной системы предприятия. Одним из разделов этой системы является учет затрат и доходов, необходимый как в финансовом, так и в управленческом учете. Общепринятые принципы финансового учета могут действовать также и в управленческом учете, поскольку руководители предприятий в своей деятельности не могут руководствоваться исключительно непроверяемыми, субъективными оценками и мнениями. Кроме того, информация обеих подсистем используется для принятия необходимых управленческих решений.</w:t>
      </w:r>
    </w:p>
    <w:p w:rsidR="000916A2" w:rsidRDefault="000916A2" w:rsidP="002E7B0C">
      <w:pPr>
        <w:autoSpaceDE w:val="0"/>
        <w:autoSpaceDN w:val="0"/>
        <w:adjustRightInd w:val="0"/>
        <w:spacing w:after="0" w:line="360" w:lineRule="auto"/>
        <w:ind w:firstLine="709"/>
        <w:jc w:val="both"/>
        <w:rPr>
          <w:rFonts w:ascii="Times New Roman" w:eastAsia="Times-Roman" w:hAnsi="Times New Roman" w:cs="Times New Roman"/>
          <w:sz w:val="28"/>
          <w:szCs w:val="28"/>
        </w:rPr>
      </w:pPr>
      <w:r>
        <w:rPr>
          <w:rFonts w:ascii="Times New Roman" w:eastAsia="Times-Roman" w:hAnsi="Times New Roman" w:cs="Times New Roman"/>
          <w:sz w:val="28"/>
          <w:szCs w:val="28"/>
        </w:rPr>
        <w:lastRenderedPageBreak/>
        <w:t>2.2 П</w:t>
      </w:r>
      <w:r w:rsidRPr="00AC4923">
        <w:rPr>
          <w:rFonts w:ascii="Times New Roman" w:eastAsia="Times-Roman" w:hAnsi="Times New Roman" w:cs="Times New Roman"/>
          <w:sz w:val="28"/>
          <w:szCs w:val="28"/>
        </w:rPr>
        <w:t>ринципиальные отличия финансового и управленческого учета</w:t>
      </w:r>
    </w:p>
    <w:p w:rsidR="000916A2" w:rsidRPr="007317F9" w:rsidRDefault="000916A2" w:rsidP="000916A2">
      <w:pPr>
        <w:autoSpaceDE w:val="0"/>
        <w:autoSpaceDN w:val="0"/>
        <w:adjustRightInd w:val="0"/>
        <w:spacing w:after="0" w:line="360" w:lineRule="auto"/>
        <w:ind w:firstLine="709"/>
        <w:jc w:val="both"/>
        <w:rPr>
          <w:rFonts w:ascii="Times New Roman" w:eastAsia="Times-Roman" w:hAnsi="Times New Roman" w:cs="Times New Roman"/>
          <w:sz w:val="28"/>
          <w:szCs w:val="28"/>
        </w:rPr>
      </w:pP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Наиболее существенные различия между финансовым и управленческим учетом</w:t>
      </w:r>
      <w:r w:rsidR="00C0241A">
        <w:rPr>
          <w:rFonts w:ascii="Times New Roman" w:eastAsia="Times New Roman" w:hAnsi="Times New Roman" w:cs="Times New Roman"/>
          <w:color w:val="000000"/>
          <w:sz w:val="28"/>
          <w:szCs w:val="28"/>
          <w:shd w:val="clear" w:color="auto" w:fill="FFFFFF"/>
          <w:lang w:eastAsia="ru-RU"/>
        </w:rPr>
        <w:t>,</w:t>
      </w:r>
      <w:r w:rsidRPr="004B0405">
        <w:rPr>
          <w:rFonts w:ascii="Times New Roman" w:eastAsia="Times New Roman" w:hAnsi="Times New Roman" w:cs="Times New Roman"/>
          <w:color w:val="000000"/>
          <w:sz w:val="28"/>
          <w:szCs w:val="28"/>
          <w:shd w:val="clear" w:color="auto" w:fill="FFFFFF"/>
          <w:lang w:eastAsia="ru-RU"/>
        </w:rPr>
        <w:t xml:space="preserve"> </w:t>
      </w:r>
      <w:r w:rsidR="00C0241A">
        <w:rPr>
          <w:rFonts w:ascii="Times New Roman" w:eastAsia="Times New Roman" w:hAnsi="Times New Roman" w:cs="Times New Roman"/>
          <w:color w:val="000000"/>
          <w:sz w:val="28"/>
          <w:szCs w:val="28"/>
          <w:shd w:val="clear" w:color="auto" w:fill="FFFFFF"/>
          <w:lang w:eastAsia="ru-RU"/>
        </w:rPr>
        <w:t>по мнению В</w:t>
      </w:r>
      <w:r w:rsidRPr="004B0405">
        <w:rPr>
          <w:rFonts w:ascii="Times New Roman" w:eastAsia="Times New Roman" w:hAnsi="Times New Roman" w:cs="Times New Roman"/>
          <w:color w:val="000000"/>
          <w:sz w:val="28"/>
          <w:szCs w:val="28"/>
          <w:shd w:val="clear" w:color="auto" w:fill="FFFFFF"/>
          <w:lang w:eastAsia="ru-RU"/>
        </w:rPr>
        <w:t>.</w:t>
      </w:r>
      <w:r w:rsidR="00C0241A">
        <w:rPr>
          <w:rFonts w:ascii="Times New Roman" w:eastAsia="Times New Roman" w:hAnsi="Times New Roman" w:cs="Times New Roman"/>
          <w:color w:val="000000"/>
          <w:sz w:val="28"/>
          <w:szCs w:val="28"/>
          <w:shd w:val="clear" w:color="auto" w:fill="FFFFFF"/>
          <w:lang w:eastAsia="ru-RU"/>
        </w:rPr>
        <w:t>Б. Ивашкевича,</w:t>
      </w:r>
      <w:r w:rsidR="00C0241A" w:rsidRPr="00C0241A">
        <w:rPr>
          <w:rFonts w:ascii="Times New Roman" w:eastAsia="Times New Roman" w:hAnsi="Times New Roman" w:cs="Times New Roman"/>
          <w:color w:val="000000"/>
          <w:sz w:val="28"/>
          <w:szCs w:val="28"/>
          <w:shd w:val="clear" w:color="auto" w:fill="FFFFFF"/>
          <w:lang w:eastAsia="ru-RU"/>
        </w:rPr>
        <w:t xml:space="preserve"> </w:t>
      </w:r>
      <w:r w:rsidR="00C0241A" w:rsidRPr="004B0405">
        <w:rPr>
          <w:rFonts w:ascii="Times New Roman" w:eastAsia="Times New Roman" w:hAnsi="Times New Roman" w:cs="Times New Roman"/>
          <w:color w:val="000000"/>
          <w:sz w:val="28"/>
          <w:szCs w:val="28"/>
          <w:shd w:val="clear" w:color="auto" w:fill="FFFFFF"/>
          <w:lang w:eastAsia="ru-RU"/>
        </w:rPr>
        <w:t xml:space="preserve">сводятся к </w:t>
      </w:r>
      <w:r w:rsidR="00C0241A">
        <w:rPr>
          <w:rFonts w:ascii="Times New Roman" w:eastAsia="Times New Roman" w:hAnsi="Times New Roman" w:cs="Times New Roman"/>
          <w:color w:val="000000"/>
          <w:sz w:val="28"/>
          <w:szCs w:val="28"/>
          <w:shd w:val="clear" w:color="auto" w:fill="FFFFFF"/>
          <w:lang w:eastAsia="ru-RU"/>
        </w:rPr>
        <w:t>следующему:</w:t>
      </w:r>
      <w:r w:rsidRPr="004B0405">
        <w:rPr>
          <w:rFonts w:ascii="Times New Roman" w:eastAsia="Times New Roman" w:hAnsi="Times New Roman" w:cs="Times New Roman"/>
          <w:color w:val="000000"/>
          <w:sz w:val="28"/>
          <w:szCs w:val="28"/>
          <w:shd w:val="clear" w:color="auto" w:fill="FFFFFF"/>
          <w:lang w:eastAsia="ru-RU"/>
        </w:rPr>
        <w:t xml:space="preserve"> </w:t>
      </w:r>
    </w:p>
    <w:p w:rsidR="004B0405" w:rsidRPr="00156C7C"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1. Финансовый учет предназначен для составления бухгалтерской отчетности установленной формы и содержания, в основном ориентированной на внешних пользователей: акционеров и других собственников имущества, государственные органы власти и управления, кредиторов и инвесторов. Цель этого учета и соответствующей отчетности — информирование собственников предприятия, государства и третьих лиц о наличии имущества и обязательств организации, ее финансовом состоянии и результатах деятельности, расчет налогооблагаемых показателей и налоговых платежей, управление дебиторской и кредиторской задолженностью, расчеты с клиентами и персоналом. Цель управленческого учета — обеспечение менеджеров организации информацией, необходимой для контроля экономичности производственно-хозяйственной деятельности, решения внутренн</w:t>
      </w:r>
      <w:r w:rsidR="002E7B0C">
        <w:rPr>
          <w:rFonts w:ascii="Times New Roman" w:eastAsia="Times New Roman" w:hAnsi="Times New Roman" w:cs="Times New Roman"/>
          <w:color w:val="000000"/>
          <w:sz w:val="28"/>
          <w:szCs w:val="28"/>
          <w:shd w:val="clear" w:color="auto" w:fill="FFFFFF"/>
          <w:lang w:eastAsia="ru-RU"/>
        </w:rPr>
        <w:t>их задач управления фирмой, поиска</w:t>
      </w:r>
      <w:r w:rsidRPr="004B0405">
        <w:rPr>
          <w:rFonts w:ascii="Times New Roman" w:eastAsia="Times New Roman" w:hAnsi="Times New Roman" w:cs="Times New Roman"/>
          <w:color w:val="000000"/>
          <w:sz w:val="28"/>
          <w:szCs w:val="28"/>
          <w:shd w:val="clear" w:color="auto" w:fill="FFFFFF"/>
          <w:lang w:eastAsia="ru-RU"/>
        </w:rPr>
        <w:t xml:space="preserve"> и обоснования управленческих решений</w:t>
      </w:r>
      <w:r w:rsidR="002E7B0C" w:rsidRPr="002E7B0C">
        <w:rPr>
          <w:rFonts w:ascii="Times New Roman" w:eastAsia="Times New Roman" w:hAnsi="Times New Roman" w:cs="Times New Roman"/>
          <w:color w:val="000000"/>
          <w:sz w:val="28"/>
          <w:szCs w:val="28"/>
          <w:shd w:val="clear" w:color="auto" w:fill="FFFFFF"/>
          <w:lang w:eastAsia="ru-RU"/>
        </w:rPr>
        <w:t xml:space="preserve"> [3, </w:t>
      </w:r>
      <w:r w:rsidR="002E7B0C">
        <w:rPr>
          <w:rFonts w:ascii="Times New Roman" w:eastAsia="Times New Roman" w:hAnsi="Times New Roman" w:cs="Times New Roman"/>
          <w:color w:val="000000"/>
          <w:sz w:val="28"/>
          <w:szCs w:val="28"/>
          <w:shd w:val="clear" w:color="auto" w:fill="FFFFFF"/>
          <w:lang w:val="en-US" w:eastAsia="ru-RU"/>
        </w:rPr>
        <w:t>c</w:t>
      </w:r>
      <w:r w:rsidR="002E7B0C" w:rsidRPr="002E7B0C">
        <w:rPr>
          <w:rFonts w:ascii="Times New Roman" w:eastAsia="Times New Roman" w:hAnsi="Times New Roman" w:cs="Times New Roman"/>
          <w:color w:val="000000"/>
          <w:sz w:val="28"/>
          <w:szCs w:val="28"/>
          <w:shd w:val="clear" w:color="auto" w:fill="FFFFFF"/>
          <w:lang w:eastAsia="ru-RU"/>
        </w:rPr>
        <w:t>28]</w:t>
      </w:r>
      <w:r w:rsidRPr="004B0405">
        <w:rPr>
          <w:rFonts w:ascii="Times New Roman" w:eastAsia="Times New Roman" w:hAnsi="Times New Roman" w:cs="Times New Roman"/>
          <w:color w:val="000000"/>
          <w:sz w:val="28"/>
          <w:szCs w:val="28"/>
          <w:shd w:val="clear" w:color="auto" w:fill="FFFFFF"/>
          <w:lang w:eastAsia="ru-RU"/>
        </w:rPr>
        <w:t xml:space="preserve">.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2. Финансовый учет обязателен для предприятия, управленческий учет — нет. Обязанность вести финансовый учет с использованием счетов бухгалтерского учета определена федеральным законом Российской Федерации, действие которого распространяется на все организации, находящиеся на территории РФ. Вопрос о том, вести на предприятии управленческий учет или нет, решает сама организация. Сбор и обработка информации для управления считаются целесообразными, если ее ценность для управления выше затрат на получение соответствующих данных.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3. Финансовый учет охватывает все хозяйственные операции, всю деятельность предприятия, его имущество, обязательства и расчеты. Но это учет факта, прогнозные, ожидаемые величины бухгалтерский учет не </w:t>
      </w:r>
      <w:r w:rsidRPr="004B0405">
        <w:rPr>
          <w:rFonts w:ascii="Times New Roman" w:eastAsia="Times New Roman" w:hAnsi="Times New Roman" w:cs="Times New Roman"/>
          <w:color w:val="000000"/>
          <w:sz w:val="28"/>
          <w:szCs w:val="28"/>
          <w:shd w:val="clear" w:color="auto" w:fill="FFFFFF"/>
          <w:lang w:eastAsia="ru-RU"/>
        </w:rPr>
        <w:lastRenderedPageBreak/>
        <w:t xml:space="preserve">включает. Управленческий учет — это главным образом исчисление затрат и результатов; выявление отклонений от оптимального использования хозяйственных средств. Обе разновидности учета для управления включают расчетные, ожидаемые, прогнозные, плановые величины.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4. Финансовый учет должен осуществляться в соответствии с нормативными документами Правительства РФ и органов, которым предоставлено право регулирования бухгалтерского учета. За нарушение методологии финансового учета предусмотрена ответственность по закону. Методика и организация управленческого учета государственными органами и законодательством не регламентируются. Управленческий учет ведут по правилам, установленным самой организацией, учитывающим специфику ее деятельности, особенности решения тех или иных управленческих задач. Ограничений по выбору систем управленческого учета не существует. Его методологической основой является теория принятия решений.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5. Пользователями информации финансового учета и отчетности являются в основном собственники, кредиторы, инвесторы, налоговые органы, внебюджетные фонды, органы государственной власти, т.е. внешние потребители. Персонально их состав неизвестен предприятию, и всем представляются одни и те же данные, содержащиеся в финансовой отчетности. Информация управленческого учета предназначена для руководителей предприятия (менеджеров) разного уровня полномочий и ответственности. Естественно, каждому из них необходим индивидуальный перечень учетных данных для управления, соответствующий их правам и обязанностям.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6. Финансовый учет ведется путем двойной записи на взаимосвязанных счетах бухгалтерского учета. Управленческий учет может придерживаться этого принципа полностью или частично, а может и не придерживаться. Измерение и оценка доходов, издержек, активов без использования системы специальных счетов управленческой бухгалтерии ведется статистическими методами накопления, выборки, сравнения и т.п. Если управленческий учет </w:t>
      </w:r>
      <w:r w:rsidRPr="004B0405">
        <w:rPr>
          <w:rFonts w:ascii="Times New Roman" w:eastAsia="Times New Roman" w:hAnsi="Times New Roman" w:cs="Times New Roman"/>
          <w:color w:val="000000"/>
          <w:sz w:val="28"/>
          <w:szCs w:val="28"/>
          <w:shd w:val="clear" w:color="auto" w:fill="FFFFFF"/>
          <w:lang w:eastAsia="ru-RU"/>
        </w:rPr>
        <w:lastRenderedPageBreak/>
        <w:t>использует систему счетов, они должны отличаться от счетов финансового учета по форме и существу, но быть взаимосвязаны с ними в методологическом отношении</w:t>
      </w:r>
      <w:r w:rsidR="00395E29" w:rsidRPr="00395E29">
        <w:rPr>
          <w:rFonts w:ascii="Times New Roman" w:eastAsia="Times New Roman" w:hAnsi="Times New Roman" w:cs="Times New Roman"/>
          <w:color w:val="000000"/>
          <w:sz w:val="28"/>
          <w:szCs w:val="28"/>
          <w:shd w:val="clear" w:color="auto" w:fill="FFFFFF"/>
          <w:lang w:eastAsia="ru-RU"/>
        </w:rPr>
        <w:t xml:space="preserve"> [3, </w:t>
      </w:r>
      <w:r w:rsidR="00395E29">
        <w:rPr>
          <w:rFonts w:ascii="Times New Roman" w:eastAsia="Times New Roman" w:hAnsi="Times New Roman" w:cs="Times New Roman"/>
          <w:color w:val="000000"/>
          <w:sz w:val="28"/>
          <w:szCs w:val="28"/>
          <w:shd w:val="clear" w:color="auto" w:fill="FFFFFF"/>
          <w:lang w:val="en-US" w:eastAsia="ru-RU"/>
        </w:rPr>
        <w:t>c</w:t>
      </w:r>
      <w:r w:rsidR="00395E29" w:rsidRPr="00395E29">
        <w:rPr>
          <w:rFonts w:ascii="Times New Roman" w:eastAsia="Times New Roman" w:hAnsi="Times New Roman" w:cs="Times New Roman"/>
          <w:color w:val="000000"/>
          <w:sz w:val="28"/>
          <w:szCs w:val="28"/>
          <w:shd w:val="clear" w:color="auto" w:fill="FFFFFF"/>
          <w:lang w:eastAsia="ru-RU"/>
        </w:rPr>
        <w:t>. 30]</w:t>
      </w:r>
      <w:r w:rsidRPr="004B0405">
        <w:rPr>
          <w:rFonts w:ascii="Times New Roman" w:eastAsia="Times New Roman" w:hAnsi="Times New Roman" w:cs="Times New Roman"/>
          <w:color w:val="000000"/>
          <w:sz w:val="28"/>
          <w:szCs w:val="28"/>
          <w:shd w:val="clear" w:color="auto" w:fill="FFFFFF"/>
          <w:lang w:eastAsia="ru-RU"/>
        </w:rPr>
        <w:t xml:space="preserve">.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7. Финансовый учет ведется в целом по предприятию, рассматривает его как единый хозяйственный комплекс. Затраты и результаты деятельности, расчеты с поставщиками и покупателями, налоги и другие обязательные платежи, резервы и целевые поступления учитывают в обобщенных по организации суммах, без разбивки по видам деятельности, структурным подразделениям и т.п. Управленческий учет ведется по секторам рынка, местам формирования затрат, центрам ответственности, причинам и виновникам отклонений, и лишь для высшего руководства его данные обобщаются в целом по предприятию.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8. Различны не только содержание, но и периодичность, и сроки представления отчетности. В финансовом учете отчетность может быть составлена по итогу за месяц, квартал, год, время ее представления — спустя несколько дней, недель, месяцев. В управленческом учете периодичность представления соответствующих данных ежедневная, недельная, месячная, часть отчетных данных формируется по мере потребности в них или к определенному, заранее установленному сроку. Распространенным требованием к данным учета для управления является их оперативность, формирование информации по принципу «чем быстрее, тем лучше».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9. Информация финансового учета характеризует результат свершившихся фактов и хозяйственных операций за минувший период времени, отражает их по принципу «как это было». Данные управленческого учета ориентируются на решение «как это должно быть» и контроль исполнения принятого решения. Учет фактических величин для управленческого учета тоже важен, но в основном как база для принятия решений и анализа их эффективности. Поскольку управленческий учет не отменяет финансовый, он пользуется его информацией о фактических </w:t>
      </w:r>
      <w:r w:rsidRPr="004B0405">
        <w:rPr>
          <w:rFonts w:ascii="Times New Roman" w:eastAsia="Times New Roman" w:hAnsi="Times New Roman" w:cs="Times New Roman"/>
          <w:color w:val="000000"/>
          <w:sz w:val="28"/>
          <w:szCs w:val="28"/>
          <w:shd w:val="clear" w:color="auto" w:fill="FFFFFF"/>
          <w:lang w:eastAsia="ru-RU"/>
        </w:rPr>
        <w:lastRenderedPageBreak/>
        <w:t xml:space="preserve">затратах и результатах деятельности, изменениях в стоимости активов и источников их формирования, долговых обязательствах и т.п.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10. Разной может быть точность финансового и управленческого учета, исчисления их показателей. Данные финансового учета должны быть довольно точными, иначе внешние пользователи отнесутся с недоверием к содержанию бухгалтерской отчетности. В управленческом учете допустимы приблизительные оценки, вероятностные расчеты, ориентировочные показатели. Здесь точность может не играть решающей роли, а первостепенное значение приобретает быстрота получения информации для управления, ее многовариантность, т.е. соответствие целям управления.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11. Финансовый и управленческий учет могут различать состав используемых показателей, единицы их измерения. Основой бухгалтерского учета является стоимостное, денежное измерение, финансовая отчетность составляется только в стоимостном выражении. На счетах бухгалтерского учета нельзя учесть то, что невозможно оценить в рублях или другой валюте. В управленческом учете широко применяют как денежные, так и натуральные единицы измерения. Весьма распространена оценка затрат труда и трудоемкости производства в рабочем времени (часах, человеко-часах, нормо-часах). В ряде случаев они объективнее оценивают эффективность затрат и результатов, чем стоимостные показатели. В управленческом учете широко используют относительные показатели, сравнительно редко применяемые в бухгалтерском учете, и неизвестные ему стоимостные показатели добавленной стоимости, маржинальных затрат и прибыли, предельных издержек и др</w:t>
      </w:r>
      <w:r w:rsidR="00395E29" w:rsidRPr="00395E29">
        <w:rPr>
          <w:rFonts w:ascii="Times New Roman" w:eastAsia="Times New Roman" w:hAnsi="Times New Roman" w:cs="Times New Roman"/>
          <w:color w:val="000000"/>
          <w:sz w:val="28"/>
          <w:szCs w:val="28"/>
          <w:shd w:val="clear" w:color="auto" w:fill="FFFFFF"/>
          <w:lang w:eastAsia="ru-RU"/>
        </w:rPr>
        <w:t xml:space="preserve"> [3, </w:t>
      </w:r>
      <w:r w:rsidR="00395E29">
        <w:rPr>
          <w:rFonts w:ascii="Times New Roman" w:eastAsia="Times New Roman" w:hAnsi="Times New Roman" w:cs="Times New Roman"/>
          <w:color w:val="000000"/>
          <w:sz w:val="28"/>
          <w:szCs w:val="28"/>
          <w:shd w:val="clear" w:color="auto" w:fill="FFFFFF"/>
          <w:lang w:val="en-US" w:eastAsia="ru-RU"/>
        </w:rPr>
        <w:t>c</w:t>
      </w:r>
      <w:r w:rsidR="00395E29" w:rsidRPr="00395E29">
        <w:rPr>
          <w:rFonts w:ascii="Times New Roman" w:eastAsia="Times New Roman" w:hAnsi="Times New Roman" w:cs="Times New Roman"/>
          <w:color w:val="000000"/>
          <w:sz w:val="28"/>
          <w:szCs w:val="28"/>
          <w:shd w:val="clear" w:color="auto" w:fill="FFFFFF"/>
          <w:lang w:eastAsia="ru-RU"/>
        </w:rPr>
        <w:t>.31]</w:t>
      </w:r>
      <w:r w:rsidRPr="004B0405">
        <w:rPr>
          <w:rFonts w:ascii="Times New Roman" w:eastAsia="Times New Roman" w:hAnsi="Times New Roman" w:cs="Times New Roman"/>
          <w:color w:val="000000"/>
          <w:sz w:val="28"/>
          <w:szCs w:val="28"/>
          <w:shd w:val="clear" w:color="auto" w:fill="FFFFFF"/>
          <w:lang w:eastAsia="ru-RU"/>
        </w:rPr>
        <w:t xml:space="preserve">.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12. Различна степень открытости информации бухгалтерского и управленческого учета. Финансовая отчетность большинства предприятий (за исключением режимных) открыта для ознакомления. Федеральный закон «О бухгалтерском учете» обязывает акционерные общества открытого типа и организации, создаваемые за счет частных, общественных и государственных средств и взносов, публиковать годовую бухгалтерскую отчетность не </w:t>
      </w:r>
      <w:r w:rsidRPr="004B0405">
        <w:rPr>
          <w:rFonts w:ascii="Times New Roman" w:eastAsia="Times New Roman" w:hAnsi="Times New Roman" w:cs="Times New Roman"/>
          <w:color w:val="000000"/>
          <w:sz w:val="28"/>
          <w:szCs w:val="28"/>
          <w:shd w:val="clear" w:color="auto" w:fill="FFFFFF"/>
          <w:lang w:eastAsia="ru-RU"/>
        </w:rPr>
        <w:lastRenderedPageBreak/>
        <w:t>позднее 1 июня года, следующего за отчетным. Существует принцип публичности финансовой отчетности, согласно которому ее данные должны быть опубликованы в газетах, журналах и других доступных изданиях, представлены в специальных буклетах, брошюрах и переданы территориальным органам государственной статистики по месту регистрации организации для предоставления заинтересованным пользовател</w:t>
      </w:r>
      <w:r>
        <w:rPr>
          <w:rFonts w:ascii="Times New Roman" w:eastAsia="Times New Roman" w:hAnsi="Times New Roman" w:cs="Times New Roman"/>
          <w:color w:val="000000"/>
          <w:sz w:val="28"/>
          <w:szCs w:val="28"/>
          <w:shd w:val="clear" w:color="auto" w:fill="FFFFFF"/>
          <w:lang w:eastAsia="ru-RU"/>
        </w:rPr>
        <w:t>ям.</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Информация управленческого учета закрыта для сторонних физических и юридических лиц, налоговой службы и других государственных органов. Даже внутри предприятия она является объектом коммерческой тайны. Степень конфиденциальности информации для управления различна и во многом зависит от уровня руководства, которому она представляется: на уровне младших менеджеров (мастеров, начальников служб и т.п.) она, по существу, открыта, на уровне членов совета директоров, управляющего компанией, его заместителей и начальников отделов — практически закрыта. </w:t>
      </w:r>
    </w:p>
    <w:p w:rsidR="004B0405" w:rsidRDefault="004B0405" w:rsidP="004B0405">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В последнее время налоговым законодательством Российской Федерации введен новый вид учета — налоговый. Его отличие от управленческого учета очевидно из сопоставления названий: налоговый учет предназначен для исчисления налогов и контроля своевременности их уплаты, управленческий учет служит целям внутрихозяйственного управления, часто далеким от налогообложения. Вместе с тем многие решения по управлению предприятием, в особенности на вышестоящем уровне, должны приниматься с учетом налоговых последствий, и в этом отношении управленческий и налоговый учет имеют определенную связь и взаимообусловленность</w:t>
      </w:r>
      <w:r w:rsidR="00395E29" w:rsidRPr="00395E29">
        <w:rPr>
          <w:rFonts w:ascii="Times New Roman" w:eastAsia="Times New Roman" w:hAnsi="Times New Roman" w:cs="Times New Roman"/>
          <w:color w:val="000000"/>
          <w:sz w:val="28"/>
          <w:szCs w:val="28"/>
          <w:shd w:val="clear" w:color="auto" w:fill="FFFFFF"/>
          <w:lang w:eastAsia="ru-RU"/>
        </w:rPr>
        <w:t xml:space="preserve"> [3, </w:t>
      </w:r>
      <w:r w:rsidR="00395E29">
        <w:rPr>
          <w:rFonts w:ascii="Times New Roman" w:eastAsia="Times New Roman" w:hAnsi="Times New Roman" w:cs="Times New Roman"/>
          <w:color w:val="000000"/>
          <w:sz w:val="28"/>
          <w:szCs w:val="28"/>
          <w:shd w:val="clear" w:color="auto" w:fill="FFFFFF"/>
          <w:lang w:val="en-US" w:eastAsia="ru-RU"/>
        </w:rPr>
        <w:t>c</w:t>
      </w:r>
      <w:r w:rsidR="00395E29" w:rsidRPr="00395E29">
        <w:rPr>
          <w:rFonts w:ascii="Times New Roman" w:eastAsia="Times New Roman" w:hAnsi="Times New Roman" w:cs="Times New Roman"/>
          <w:color w:val="000000"/>
          <w:sz w:val="28"/>
          <w:szCs w:val="28"/>
          <w:shd w:val="clear" w:color="auto" w:fill="FFFFFF"/>
          <w:lang w:eastAsia="ru-RU"/>
        </w:rPr>
        <w:t>. 32]</w:t>
      </w:r>
      <w:r w:rsidRPr="004B0405">
        <w:rPr>
          <w:rFonts w:ascii="Times New Roman" w:eastAsia="Times New Roman" w:hAnsi="Times New Roman" w:cs="Times New Roman"/>
          <w:color w:val="000000"/>
          <w:sz w:val="28"/>
          <w:szCs w:val="28"/>
          <w:shd w:val="clear" w:color="auto" w:fill="FFFFFF"/>
          <w:lang w:eastAsia="ru-RU"/>
        </w:rPr>
        <w:t xml:space="preserve">. </w:t>
      </w:r>
    </w:p>
    <w:p w:rsidR="00C74952" w:rsidRPr="00156C7C" w:rsidRDefault="004B0405" w:rsidP="00150EE8">
      <w:pPr>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4B0405">
        <w:rPr>
          <w:rFonts w:ascii="Times New Roman" w:eastAsia="Times New Roman" w:hAnsi="Times New Roman" w:cs="Times New Roman"/>
          <w:color w:val="000000"/>
          <w:sz w:val="28"/>
          <w:szCs w:val="28"/>
          <w:shd w:val="clear" w:color="auto" w:fill="FFFFFF"/>
          <w:lang w:eastAsia="ru-RU"/>
        </w:rPr>
        <w:t xml:space="preserve">В конечном счете управленческий учет в отличие от бухгалтерского не предполагает фактического учета величины имущества, затрат и доходов, состояния расчетов и обязательств и условий, влияющих на производственно-хозяйственную и финансовую деятельность организации. Его цель — дать информацию для принятия решений по управлению </w:t>
      </w:r>
      <w:r w:rsidRPr="004B0405">
        <w:rPr>
          <w:rFonts w:ascii="Times New Roman" w:eastAsia="Times New Roman" w:hAnsi="Times New Roman" w:cs="Times New Roman"/>
          <w:color w:val="000000"/>
          <w:sz w:val="28"/>
          <w:szCs w:val="28"/>
          <w:shd w:val="clear" w:color="auto" w:fill="FFFFFF"/>
          <w:lang w:eastAsia="ru-RU"/>
        </w:rPr>
        <w:lastRenderedPageBreak/>
        <w:t xml:space="preserve">экономикой предприятия и проверить эффективность выполнения принятых решений. </w:t>
      </w: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61601D" w:rsidRDefault="0061601D" w:rsidP="00C74952">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229A0" w:rsidRDefault="003229A0" w:rsidP="003229A0">
      <w:pPr>
        <w:tabs>
          <w:tab w:val="center" w:pos="5032"/>
          <w:tab w:val="left" w:pos="6465"/>
        </w:tabs>
        <w:spacing w:after="0" w:line="360" w:lineRule="auto"/>
        <w:ind w:firstLine="709"/>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lastRenderedPageBreak/>
        <w:tab/>
      </w:r>
      <w:r w:rsidR="00F14832">
        <w:rPr>
          <w:rFonts w:ascii="Times New Roman" w:eastAsia="Times New Roman" w:hAnsi="Times New Roman" w:cs="Times New Roman"/>
          <w:color w:val="000000"/>
          <w:sz w:val="28"/>
          <w:szCs w:val="28"/>
          <w:shd w:val="clear" w:color="auto" w:fill="FFFFFF"/>
          <w:lang w:eastAsia="ru-RU"/>
        </w:rPr>
        <w:t>ЗАКЛЮЧЕНИЕ</w:t>
      </w:r>
    </w:p>
    <w:p w:rsidR="00EF66EB" w:rsidRPr="00EF66EB" w:rsidRDefault="00EF66EB" w:rsidP="00EF66EB">
      <w:pPr>
        <w:pStyle w:val="aa"/>
        <w:ind w:firstLine="0"/>
        <w:rPr>
          <w:sz w:val="28"/>
          <w:szCs w:val="28"/>
        </w:rPr>
      </w:pPr>
    </w:p>
    <w:p w:rsidR="00CA44DA" w:rsidRPr="009363C0" w:rsidRDefault="00CA44DA" w:rsidP="00CA44DA">
      <w:pPr>
        <w:pStyle w:val="af3"/>
        <w:spacing w:after="0" w:line="360" w:lineRule="auto"/>
        <w:ind w:firstLine="709"/>
        <w:jc w:val="both"/>
        <w:rPr>
          <w:rFonts w:ascii="Times New Roman" w:hAnsi="Times New Roman"/>
          <w:color w:val="000000"/>
          <w:sz w:val="28"/>
          <w:szCs w:val="28"/>
        </w:rPr>
      </w:pPr>
      <w:r w:rsidRPr="009363C0">
        <w:rPr>
          <w:rFonts w:ascii="Times New Roman" w:hAnsi="Times New Roman"/>
          <w:sz w:val="28"/>
          <w:szCs w:val="28"/>
        </w:rPr>
        <w:t>В зависимости от экономических интересов пользователей бухгалтерский учет подразделяется на финансовый и управленческий.</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 xml:space="preserve">Управленческий учет – это комплексный метод внутри хозяйственного управления в условиях рыночной экономики, который обеспечивает основную цель деятельности предприятия – получение максимальной прибыли или, более точно, увеличение богатства держателей акций. </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Финансовый учет – это информационная система, которая осуществляет контроль, обработку и передачу финансовой информации об определенном хозяйствующем объекте. В предпринимательской деятельности от качества информации зависит возможность получения прибыли, принятия правильных решений, выбор клиентов, поставщиков, возможных партнеров по развитию бизнеса. Бухгалтерский учет позволяет собственникам, управленческому аппарату и другим пользователям информации иметь полную картину производственно-коммерческой деятельности предприятия.</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 xml:space="preserve"> Эффективность управления любого предприятия во многом зависит от достоверности и своевременности предоставления экономической информации основой, которой являются бухгалтерские данные.</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 xml:space="preserve"> Пользователи информации делятся на две группы: </w:t>
      </w:r>
    </w:p>
    <w:p w:rsidR="00CA44DA" w:rsidRPr="009363C0" w:rsidRDefault="00CA44DA" w:rsidP="00CA44DA">
      <w:pPr>
        <w:pStyle w:val="af3"/>
        <w:numPr>
          <w:ilvl w:val="0"/>
          <w:numId w:val="18"/>
        </w:numPr>
        <w:spacing w:after="0" w:line="360" w:lineRule="auto"/>
        <w:ind w:left="0" w:firstLine="709"/>
        <w:jc w:val="both"/>
        <w:rPr>
          <w:rFonts w:ascii="Times New Roman" w:hAnsi="Times New Roman"/>
          <w:sz w:val="28"/>
          <w:szCs w:val="28"/>
        </w:rPr>
      </w:pPr>
      <w:r w:rsidRPr="009363C0">
        <w:rPr>
          <w:rFonts w:ascii="Times New Roman" w:hAnsi="Times New Roman"/>
          <w:sz w:val="28"/>
          <w:szCs w:val="28"/>
        </w:rPr>
        <w:t>те, кто владеет и управляет предприятием;</w:t>
      </w:r>
    </w:p>
    <w:p w:rsidR="00CA44DA" w:rsidRPr="009363C0" w:rsidRDefault="00CA44DA" w:rsidP="00CA44DA">
      <w:pPr>
        <w:pStyle w:val="af3"/>
        <w:numPr>
          <w:ilvl w:val="0"/>
          <w:numId w:val="18"/>
        </w:numPr>
        <w:spacing w:after="0" w:line="360" w:lineRule="auto"/>
        <w:ind w:left="0" w:firstLine="709"/>
        <w:jc w:val="both"/>
        <w:rPr>
          <w:rFonts w:ascii="Times New Roman" w:hAnsi="Times New Roman"/>
          <w:sz w:val="28"/>
          <w:szCs w:val="28"/>
        </w:rPr>
      </w:pPr>
      <w:r w:rsidRPr="009363C0">
        <w:rPr>
          <w:rFonts w:ascii="Times New Roman" w:hAnsi="Times New Roman"/>
          <w:sz w:val="28"/>
          <w:szCs w:val="28"/>
        </w:rPr>
        <w:t>те, кто находится вне предприятия, и имеют либо прямые, либо косвенные финансовые интересы к данному предприятию.</w:t>
      </w:r>
    </w:p>
    <w:p w:rsidR="00CA44DA"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 xml:space="preserve">Пользователей первой группы интересуют два вопроса: будет ли предприятие давать прибыль, и в состоянии ли оно выполнить в срок взятые обязательства. И не приведет ли такое выполнение обязательств к закрытию предприятия в случае недостатка ресурсов. </w:t>
      </w:r>
    </w:p>
    <w:p w:rsidR="00CA44DA" w:rsidRPr="00CA44DA" w:rsidRDefault="00CA44DA" w:rsidP="00CA44DA">
      <w:pPr>
        <w:spacing w:line="360" w:lineRule="auto"/>
        <w:jc w:val="both"/>
      </w:pP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lastRenderedPageBreak/>
        <w:t>Пользователей второй группы интересует вопрос: на сколько стабильно и устойчиво финансовое положение предприятия, в которое вложены инвестиции или выданы кредиты.</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Сбор внешней информации осуществляется через отдел маркетинга предприятия.</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 xml:space="preserve">Сбор внутренней информации осуществляется через систему управленческой отчетности, основные требования, к которой определяются руководителями предприятия. </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Важнейшим требованием к системе управленческой отчетности является ее своевременность, единообразие, точность и регулярность получения информации руководством предприятия.</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Финансовый учет ориентируется на внешних пользователей, а управленческий – для внутренних нужд, для принятия управленческих решений по предприятию в целом и по его отдельным подразделениям.</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И управленческий и финансовый учет основаны на одном и том же массиве первичных данных, но представляют их различную интерпретацию и воплощение в различной итоговой информации.</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Объектом финансового учета является деятельность всего предприятия. Объектом управленческого учета является деятельность различных его подразделений.</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Хотя понятие «управленческий учет» в практике Российского предпринимательства законодательно не определено и допускает много разных толкований, однако общим же является то, что управленческий учет представляет собой информацию для владельцев и руководителей предприятия разных уровней для принятия эффективных управленческих решений.</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 xml:space="preserve">Финансовый учет предназначен для решения следующих задач: формирование полной и достоверной информации об имуществе предприятия для всех заинтересованных пользователей, обеспечение </w:t>
      </w:r>
      <w:r w:rsidRPr="009363C0">
        <w:rPr>
          <w:rFonts w:ascii="Times New Roman" w:hAnsi="Times New Roman"/>
          <w:sz w:val="28"/>
          <w:szCs w:val="28"/>
        </w:rPr>
        <w:lastRenderedPageBreak/>
        <w:t>пользователей необходимой информацией об эффективности использования различных ресурсов.</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 xml:space="preserve">Главной задачей управленческого учета является контроль за реальным производственным результатом, фактически достигнутом, следствии проведения предприятием собственной финансовой политики в отношении всех выполняемых производственно-хозяйственных операций.  Порядок ведения управленческого учета определяется руководством конкретного предприятия. В России на него никаких стандартов нет. Он не регулируется государственными инструкциями или нормативными документами.  Уровень требований к управленческому учету зависит от масштабов предприятия, бизнеса, уровня и компетентности руководства. </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Управленческий учет очень дорого обходится предприятию, и его осуществление в полном объеме могут позволить себе лишь крупные компании.</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Принципиальной особенностью управленческого учета является необходимость определения затрат не только по предприятию в целом, но и по Центрам ответственности и Местам формирования затрат внутри предприятия.  То есть, на предприятии должна действовать система ответственности конкретных лиц за издержки производства и управления в рамках Центров ответственности и Мест формирования затрат. Здесь все расходы и доходы учитываются и  контролируются.</w:t>
      </w:r>
    </w:p>
    <w:p w:rsidR="00CA44DA" w:rsidRPr="009363C0" w:rsidRDefault="00CA44DA" w:rsidP="00CA44DA">
      <w:pPr>
        <w:pStyle w:val="af3"/>
        <w:spacing w:after="0" w:line="360" w:lineRule="auto"/>
        <w:ind w:firstLine="709"/>
        <w:jc w:val="both"/>
        <w:rPr>
          <w:rFonts w:ascii="Times New Roman" w:hAnsi="Times New Roman"/>
          <w:sz w:val="28"/>
          <w:szCs w:val="28"/>
        </w:rPr>
      </w:pPr>
      <w:r w:rsidRPr="009363C0">
        <w:rPr>
          <w:rFonts w:ascii="Times New Roman" w:hAnsi="Times New Roman"/>
          <w:sz w:val="28"/>
          <w:szCs w:val="28"/>
        </w:rPr>
        <w:t>Если управленческий учет характеризуется отсутствием стандартизации, конфиденциальностью, плановым характером, использованием различных измерителей, актуальностью, то финансовый непрерывностью деятельности предприятия, едиными единицами измерения, оценкой результатов деятельности отдельных подразделений, преемственностью и многократностью использования первичной и промежуточной информации в целях управления.</w:t>
      </w:r>
    </w:p>
    <w:p w:rsidR="00CA44DA" w:rsidRDefault="00CA44DA" w:rsidP="00CA44DA">
      <w:pPr>
        <w:pStyle w:val="af3"/>
        <w:spacing w:after="0" w:line="360" w:lineRule="auto"/>
        <w:ind w:firstLine="709"/>
        <w:jc w:val="both"/>
        <w:rPr>
          <w:rFonts w:ascii="Times New Roman" w:hAnsi="Times New Roman"/>
          <w:color w:val="000000"/>
          <w:sz w:val="28"/>
          <w:szCs w:val="28"/>
        </w:rPr>
      </w:pPr>
      <w:r w:rsidRPr="009363C0">
        <w:rPr>
          <w:rFonts w:ascii="Times New Roman" w:hAnsi="Times New Roman"/>
          <w:sz w:val="28"/>
          <w:szCs w:val="28"/>
        </w:rPr>
        <w:t xml:space="preserve">В условиях рынка каждое предприятие находится в автономной системе выживания, что зависит от умения руководителей работать в </w:t>
      </w:r>
      <w:r w:rsidRPr="009363C0">
        <w:rPr>
          <w:rFonts w:ascii="Times New Roman" w:hAnsi="Times New Roman"/>
          <w:sz w:val="28"/>
          <w:szCs w:val="28"/>
        </w:rPr>
        <w:lastRenderedPageBreak/>
        <w:t>жесткой конкурентной среде. Поэтому необходимо каждому предприятию «рекламировать» себя и свою продукцию, появилась необходимость в открытой публикации результатов производственно-коммерческой деятельности при одновременном соблюдении коммерческой тайны. Все это необходимо д</w:t>
      </w:r>
      <w:r w:rsidRPr="009363C0">
        <w:rPr>
          <w:rFonts w:ascii="Times New Roman" w:hAnsi="Times New Roman"/>
          <w:color w:val="000000"/>
          <w:sz w:val="28"/>
          <w:szCs w:val="28"/>
        </w:rPr>
        <w:t>ля эффективного функционирования предприятия, которое должно обладать и оперативной, и управленческой, и финансовой информацией, правильно выбрать направления своего развития, виды выпускаемой продукции, оптимальные объемы производства, политику сбыта продукции.</w:t>
      </w:r>
    </w:p>
    <w:p w:rsidR="003229A0" w:rsidRDefault="003229A0" w:rsidP="003229A0">
      <w:pPr>
        <w:tabs>
          <w:tab w:val="center" w:pos="5032"/>
          <w:tab w:val="left" w:pos="6465"/>
        </w:tabs>
        <w:spacing w:after="0" w:line="360" w:lineRule="auto"/>
        <w:ind w:firstLine="709"/>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3967A1" w:rsidRDefault="003967A1" w:rsidP="00EF66EB">
      <w:pPr>
        <w:spacing w:after="0" w:line="360" w:lineRule="auto"/>
        <w:rPr>
          <w:rFonts w:ascii="Times New Roman" w:eastAsia="Times New Roman" w:hAnsi="Times New Roman" w:cs="Times New Roman"/>
          <w:color w:val="000000"/>
          <w:sz w:val="28"/>
          <w:szCs w:val="28"/>
          <w:shd w:val="clear" w:color="auto" w:fill="FFFFFF"/>
          <w:lang w:eastAsia="ru-RU"/>
        </w:rPr>
      </w:pPr>
    </w:p>
    <w:p w:rsidR="00EF66EB" w:rsidRDefault="00EF66EB" w:rsidP="00EF66EB">
      <w:pPr>
        <w:spacing w:after="0" w:line="360" w:lineRule="auto"/>
        <w:rPr>
          <w:rFonts w:ascii="Times New Roman" w:eastAsia="Times New Roman" w:hAnsi="Times New Roman" w:cs="Times New Roman"/>
          <w:color w:val="000000"/>
          <w:sz w:val="28"/>
          <w:szCs w:val="28"/>
          <w:shd w:val="clear" w:color="auto" w:fill="FFFFFF"/>
          <w:lang w:eastAsia="ru-RU"/>
        </w:rPr>
      </w:pPr>
    </w:p>
    <w:p w:rsidR="00CA44DA" w:rsidRDefault="00CA44DA"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CA44DA" w:rsidRDefault="00CA44DA"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CA44DA" w:rsidRDefault="00CA44DA"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CA44DA" w:rsidRDefault="00CA44DA"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CA44DA" w:rsidRDefault="00CA44DA"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C74952" w:rsidRDefault="00C74952"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lastRenderedPageBreak/>
        <w:t>СПИСОК ИСПОЛЬЗОВАННОЙ ЛИТЕРАТУРЫ</w:t>
      </w:r>
    </w:p>
    <w:p w:rsidR="00591121" w:rsidRPr="00C74952" w:rsidRDefault="00591121" w:rsidP="00591121">
      <w:pPr>
        <w:spacing w:after="0" w:line="360" w:lineRule="auto"/>
        <w:ind w:firstLine="709"/>
        <w:jc w:val="center"/>
        <w:rPr>
          <w:rFonts w:ascii="Times New Roman" w:eastAsia="Times New Roman" w:hAnsi="Times New Roman" w:cs="Times New Roman"/>
          <w:color w:val="000000"/>
          <w:sz w:val="28"/>
          <w:szCs w:val="28"/>
          <w:shd w:val="clear" w:color="auto" w:fill="FFFFFF"/>
          <w:lang w:eastAsia="ru-RU"/>
        </w:rPr>
      </w:pPr>
    </w:p>
    <w:p w:rsidR="005926E9" w:rsidRDefault="000743B3" w:rsidP="005926E9">
      <w:pPr>
        <w:pStyle w:val="a5"/>
        <w:numPr>
          <w:ilvl w:val="0"/>
          <w:numId w:val="14"/>
        </w:numPr>
        <w:spacing w:after="0" w:line="360" w:lineRule="auto"/>
        <w:ind w:left="0" w:firstLine="709"/>
        <w:jc w:val="both"/>
        <w:rPr>
          <w:rFonts w:ascii="Times New Roman" w:hAnsi="Times New Roman" w:cs="Times New Roman"/>
          <w:sz w:val="28"/>
          <w:szCs w:val="28"/>
        </w:rPr>
      </w:pPr>
      <w:r w:rsidRPr="003300BA">
        <w:rPr>
          <w:rFonts w:ascii="Times New Roman" w:hAnsi="Times New Roman" w:cs="Times New Roman"/>
          <w:sz w:val="28"/>
          <w:szCs w:val="28"/>
        </w:rPr>
        <w:t>Федеральный закон «О бухгалтерском учете» от 06.12.2011 N 402-</w:t>
      </w:r>
      <w:r w:rsidRPr="005926E9">
        <w:rPr>
          <w:rFonts w:ascii="Times New Roman" w:hAnsi="Times New Roman" w:cs="Times New Roman"/>
          <w:sz w:val="28"/>
          <w:szCs w:val="28"/>
        </w:rPr>
        <w:t>ФЗ </w:t>
      </w:r>
      <w:bookmarkStart w:id="0" w:name="p17"/>
      <w:bookmarkEnd w:id="0"/>
      <w:r w:rsidRPr="005926E9">
        <w:rPr>
          <w:rFonts w:ascii="Times New Roman" w:hAnsi="Times New Roman" w:cs="Times New Roman"/>
          <w:sz w:val="28"/>
          <w:szCs w:val="28"/>
        </w:rPr>
        <w:t>(принят ГД ФС РФ 22.02.2011), (ред. от 04.11.2014)</w:t>
      </w:r>
      <w:bookmarkStart w:id="1" w:name="p18"/>
      <w:bookmarkEnd w:id="1"/>
    </w:p>
    <w:p w:rsidR="005926E9" w:rsidRDefault="005926E9" w:rsidP="005926E9">
      <w:pPr>
        <w:pStyle w:val="a5"/>
        <w:numPr>
          <w:ilvl w:val="0"/>
          <w:numId w:val="14"/>
        </w:numPr>
        <w:spacing w:after="0" w:line="360" w:lineRule="auto"/>
        <w:ind w:left="0" w:firstLine="709"/>
        <w:jc w:val="both"/>
        <w:rPr>
          <w:rFonts w:ascii="Times New Roman" w:hAnsi="Times New Roman" w:cs="Times New Roman"/>
          <w:sz w:val="28"/>
          <w:szCs w:val="28"/>
        </w:rPr>
      </w:pPr>
      <w:r w:rsidRPr="005926E9">
        <w:rPr>
          <w:rFonts w:ascii="Times New Roman" w:hAnsi="Times New Roman" w:cs="Times New Roman"/>
          <w:sz w:val="28"/>
          <w:szCs w:val="28"/>
        </w:rPr>
        <w:t xml:space="preserve">Налоговый кодекс </w:t>
      </w:r>
      <w:r>
        <w:rPr>
          <w:rFonts w:ascii="Times New Roman" w:hAnsi="Times New Roman" w:cs="Times New Roman"/>
          <w:sz w:val="28"/>
          <w:szCs w:val="28"/>
        </w:rPr>
        <w:t>Российской Федерации" (НК РФ</w:t>
      </w:r>
      <w:r w:rsidRPr="005926E9">
        <w:rPr>
          <w:rFonts w:ascii="Times New Roman" w:hAnsi="Times New Roman" w:cs="Times New Roman"/>
          <w:sz w:val="28"/>
          <w:szCs w:val="28"/>
        </w:rPr>
        <w:t xml:space="preserve">) </w:t>
      </w:r>
      <w:r>
        <w:rPr>
          <w:rFonts w:ascii="Times New Roman" w:hAnsi="Times New Roman" w:cs="Times New Roman"/>
          <w:sz w:val="28"/>
          <w:szCs w:val="28"/>
        </w:rPr>
        <w:t>ч</w:t>
      </w:r>
      <w:r w:rsidRPr="005926E9">
        <w:rPr>
          <w:rFonts w:ascii="Times New Roman" w:hAnsi="Times New Roman" w:cs="Times New Roman"/>
          <w:sz w:val="28"/>
          <w:szCs w:val="28"/>
        </w:rPr>
        <w:t>асть 2 от 05.08.2000 N 117-ФЗ (принят ГД ФС РФ 19.07.2000)</w:t>
      </w:r>
      <w:r w:rsidRPr="005926E9">
        <w:rPr>
          <w:rFonts w:ascii="Times New Roman" w:hAnsi="Times New Roman" w:cs="Times New Roman"/>
          <w:sz w:val="28"/>
          <w:szCs w:val="28"/>
        </w:rPr>
        <w:br/>
        <w:t>(действующая редакция от 06.04.2015)</w:t>
      </w:r>
      <w:r>
        <w:rPr>
          <w:rFonts w:ascii="Times New Roman" w:hAnsi="Times New Roman" w:cs="Times New Roman"/>
          <w:sz w:val="28"/>
          <w:szCs w:val="28"/>
        </w:rPr>
        <w:t>.</w:t>
      </w:r>
    </w:p>
    <w:p w:rsidR="00EB47A9" w:rsidRDefault="00E93E24" w:rsidP="00EB47A9">
      <w:pPr>
        <w:pStyle w:val="a5"/>
        <w:numPr>
          <w:ilvl w:val="0"/>
          <w:numId w:val="14"/>
        </w:numPr>
        <w:spacing w:after="0" w:line="360" w:lineRule="auto"/>
        <w:ind w:left="0" w:firstLine="709"/>
        <w:jc w:val="both"/>
        <w:rPr>
          <w:rFonts w:ascii="Times New Roman" w:hAnsi="Times New Roman" w:cs="Times New Roman"/>
          <w:sz w:val="28"/>
          <w:szCs w:val="28"/>
        </w:rPr>
      </w:pPr>
      <w:r w:rsidRPr="005926E9">
        <w:rPr>
          <w:rFonts w:ascii="Times New Roman" w:hAnsi="Times New Roman" w:cs="Times New Roman"/>
          <w:sz w:val="28"/>
          <w:szCs w:val="28"/>
        </w:rPr>
        <w:t>Ивашкевич, В.Б. Бухгалтерский управленческий учет: Учебник / В.Б. Ивашкевич. - М.: Магистр, ИНФРА-М, 2011. - 576 c.</w:t>
      </w:r>
    </w:p>
    <w:p w:rsidR="00EB47A9" w:rsidRDefault="0028261D" w:rsidP="00EB47A9">
      <w:pPr>
        <w:pStyle w:val="a5"/>
        <w:numPr>
          <w:ilvl w:val="0"/>
          <w:numId w:val="14"/>
        </w:numPr>
        <w:spacing w:after="0" w:line="360" w:lineRule="auto"/>
        <w:ind w:left="0" w:firstLine="709"/>
        <w:jc w:val="both"/>
        <w:rPr>
          <w:rFonts w:ascii="Times New Roman" w:hAnsi="Times New Roman" w:cs="Times New Roman"/>
          <w:sz w:val="28"/>
          <w:szCs w:val="28"/>
        </w:rPr>
      </w:pPr>
      <w:r w:rsidRPr="00EB47A9">
        <w:rPr>
          <w:rFonts w:ascii="Times New Roman" w:hAnsi="Times New Roman" w:cs="Times New Roman"/>
          <w:sz w:val="28"/>
          <w:szCs w:val="28"/>
        </w:rPr>
        <w:t>Гетьман, В.Г. Бухгалтерский финансовый учет: Учебник для бакалавров / В.Г. Гетьман, В.А. Терехова. - М.: Дашков и К, 2013. - 504 c.</w:t>
      </w:r>
    </w:p>
    <w:p w:rsidR="00EB47A9" w:rsidRDefault="00C74952" w:rsidP="00EB47A9">
      <w:pPr>
        <w:pStyle w:val="a5"/>
        <w:numPr>
          <w:ilvl w:val="0"/>
          <w:numId w:val="14"/>
        </w:numPr>
        <w:spacing w:after="0" w:line="360" w:lineRule="auto"/>
        <w:ind w:left="0" w:firstLine="709"/>
        <w:jc w:val="both"/>
        <w:rPr>
          <w:rFonts w:ascii="Times New Roman" w:hAnsi="Times New Roman" w:cs="Times New Roman"/>
          <w:sz w:val="28"/>
          <w:szCs w:val="28"/>
        </w:rPr>
      </w:pPr>
      <w:r w:rsidRPr="00EB47A9">
        <w:rPr>
          <w:rFonts w:ascii="Times New Roman" w:hAnsi="Times New Roman" w:cs="Times New Roman"/>
          <w:sz w:val="28"/>
          <w:szCs w:val="28"/>
        </w:rPr>
        <w:t>Янковский К. П., Мухарь И. Ф. Управленческий учет: Учебное пособие. Стандарт третьего поко</w:t>
      </w:r>
      <w:r w:rsidRPr="00EB47A9">
        <w:rPr>
          <w:rFonts w:ascii="Times New Roman" w:hAnsi="Times New Roman" w:cs="Times New Roman"/>
          <w:sz w:val="28"/>
          <w:szCs w:val="28"/>
        </w:rPr>
        <w:softHyphen/>
        <w:t>ления. — СПб.:</w:t>
      </w:r>
      <w:r w:rsidR="008D675C">
        <w:rPr>
          <w:rFonts w:ascii="Times New Roman" w:hAnsi="Times New Roman" w:cs="Times New Roman"/>
          <w:sz w:val="28"/>
          <w:szCs w:val="28"/>
        </w:rPr>
        <w:t xml:space="preserve"> </w:t>
      </w:r>
      <w:r w:rsidRPr="00EB47A9">
        <w:rPr>
          <w:rFonts w:ascii="Times New Roman" w:hAnsi="Times New Roman" w:cs="Times New Roman"/>
          <w:sz w:val="28"/>
          <w:szCs w:val="28"/>
        </w:rPr>
        <w:t>Питер, 2011. — 368 с.: ил.</w:t>
      </w:r>
    </w:p>
    <w:p w:rsidR="00EB47A9" w:rsidRDefault="00C74952" w:rsidP="00EB47A9">
      <w:pPr>
        <w:pStyle w:val="a5"/>
        <w:numPr>
          <w:ilvl w:val="0"/>
          <w:numId w:val="14"/>
        </w:numPr>
        <w:spacing w:after="0" w:line="360" w:lineRule="auto"/>
        <w:ind w:left="0" w:firstLine="709"/>
        <w:jc w:val="both"/>
        <w:rPr>
          <w:rFonts w:ascii="Times New Roman" w:hAnsi="Times New Roman" w:cs="Times New Roman"/>
          <w:sz w:val="28"/>
          <w:szCs w:val="28"/>
        </w:rPr>
      </w:pPr>
      <w:r w:rsidRPr="00EB47A9">
        <w:rPr>
          <w:rFonts w:ascii="Times New Roman" w:hAnsi="Times New Roman" w:cs="Times New Roman"/>
          <w:sz w:val="28"/>
          <w:szCs w:val="28"/>
        </w:rPr>
        <w:t>Вахрушева, О.Б. Бухгалтерский управленческий учет: Учебное пособие / О.Б. Вахрушева. - М.: Дашков и К, 2012. - 252 c.</w:t>
      </w:r>
    </w:p>
    <w:p w:rsidR="00EB47A9" w:rsidRDefault="00E93E24" w:rsidP="00EB47A9">
      <w:pPr>
        <w:pStyle w:val="a5"/>
        <w:numPr>
          <w:ilvl w:val="0"/>
          <w:numId w:val="14"/>
        </w:numPr>
        <w:spacing w:after="0" w:line="360" w:lineRule="auto"/>
        <w:ind w:left="0" w:firstLine="709"/>
        <w:jc w:val="both"/>
        <w:rPr>
          <w:rFonts w:ascii="Times New Roman" w:hAnsi="Times New Roman" w:cs="Times New Roman"/>
          <w:sz w:val="28"/>
          <w:szCs w:val="28"/>
        </w:rPr>
      </w:pPr>
      <w:r w:rsidRPr="00EB47A9">
        <w:rPr>
          <w:rFonts w:ascii="Times New Roman" w:hAnsi="Times New Roman" w:cs="Times New Roman"/>
          <w:sz w:val="28"/>
          <w:szCs w:val="28"/>
        </w:rPr>
        <w:t>Воронова, Е.Ю. Управленческий учет: Учебник для бакалавров / Е.Ю. Воронова. - М.: Юрайт, 2013. - 551 c.</w:t>
      </w:r>
    </w:p>
    <w:p w:rsidR="00EB47A9" w:rsidRDefault="0028261D" w:rsidP="00EB47A9">
      <w:pPr>
        <w:pStyle w:val="a5"/>
        <w:numPr>
          <w:ilvl w:val="0"/>
          <w:numId w:val="14"/>
        </w:numPr>
        <w:spacing w:after="0" w:line="360" w:lineRule="auto"/>
        <w:ind w:left="0" w:firstLine="709"/>
        <w:jc w:val="both"/>
        <w:rPr>
          <w:rFonts w:ascii="Times New Roman" w:hAnsi="Times New Roman" w:cs="Times New Roman"/>
          <w:sz w:val="28"/>
          <w:szCs w:val="28"/>
        </w:rPr>
      </w:pPr>
      <w:r w:rsidRPr="00EB47A9">
        <w:rPr>
          <w:rFonts w:ascii="Times New Roman" w:hAnsi="Times New Roman" w:cs="Times New Roman"/>
          <w:sz w:val="28"/>
          <w:szCs w:val="28"/>
        </w:rPr>
        <w:t>Бочкарева, И.И. Бухгалтерский финансовый учет: Учебник / И.И. Бочкарева, Г.Г. Левина; Под ред. Я.В. Соколов. - М.: Магистр, 2013. - 416 c</w:t>
      </w:r>
    </w:p>
    <w:p w:rsidR="00EB47A9" w:rsidRDefault="00E93E24" w:rsidP="00EB47A9">
      <w:pPr>
        <w:pStyle w:val="a5"/>
        <w:numPr>
          <w:ilvl w:val="0"/>
          <w:numId w:val="14"/>
        </w:numPr>
        <w:spacing w:after="0" w:line="360" w:lineRule="auto"/>
        <w:ind w:left="0" w:firstLine="709"/>
        <w:jc w:val="both"/>
        <w:rPr>
          <w:rFonts w:ascii="Times New Roman" w:hAnsi="Times New Roman" w:cs="Times New Roman"/>
          <w:sz w:val="28"/>
          <w:szCs w:val="28"/>
        </w:rPr>
      </w:pPr>
      <w:r w:rsidRPr="00EB47A9">
        <w:rPr>
          <w:rFonts w:ascii="Times New Roman" w:hAnsi="Times New Roman" w:cs="Times New Roman"/>
          <w:sz w:val="28"/>
          <w:szCs w:val="28"/>
        </w:rPr>
        <w:t>Керимов, В.Э. Бухгалтерский управленческий учет: Практикум / В.Э. Керимов. - М.: Дашков и К, 2012. - 100 c.</w:t>
      </w:r>
    </w:p>
    <w:p w:rsidR="006E0FB6" w:rsidRDefault="00E93E24" w:rsidP="006E0FB6">
      <w:pPr>
        <w:pStyle w:val="a5"/>
        <w:numPr>
          <w:ilvl w:val="0"/>
          <w:numId w:val="14"/>
        </w:numPr>
        <w:spacing w:after="0" w:line="360" w:lineRule="auto"/>
        <w:ind w:left="0" w:firstLine="709"/>
        <w:jc w:val="both"/>
        <w:rPr>
          <w:rFonts w:ascii="Times New Roman" w:hAnsi="Times New Roman" w:cs="Times New Roman"/>
          <w:sz w:val="28"/>
          <w:szCs w:val="28"/>
        </w:rPr>
      </w:pPr>
      <w:r w:rsidRPr="00EB47A9">
        <w:rPr>
          <w:rFonts w:ascii="Times New Roman" w:hAnsi="Times New Roman" w:cs="Times New Roman"/>
          <w:sz w:val="28"/>
          <w:szCs w:val="28"/>
        </w:rPr>
        <w:t>Кондраков, Н.П. Бухгалтерский управленческий учет: Учебное пособие / Н.П. Кондраков, М.А. Иванова. - М.: НИЦ ИНФРА-М, 2013. - 352 c.</w:t>
      </w:r>
      <w:r w:rsidR="000743B3" w:rsidRPr="00EB47A9">
        <w:rPr>
          <w:rFonts w:ascii="Times New Roman" w:hAnsi="Times New Roman" w:cs="Times New Roman"/>
          <w:sz w:val="28"/>
          <w:szCs w:val="28"/>
        </w:rPr>
        <w:t xml:space="preserve"> </w:t>
      </w:r>
    </w:p>
    <w:p w:rsidR="003967A1" w:rsidRDefault="006E0FB6" w:rsidP="006E0FB6">
      <w:pPr>
        <w:pStyle w:val="a5"/>
        <w:numPr>
          <w:ilvl w:val="0"/>
          <w:numId w:val="14"/>
        </w:numPr>
        <w:spacing w:after="0" w:line="360" w:lineRule="auto"/>
        <w:ind w:left="0" w:firstLine="709"/>
        <w:jc w:val="both"/>
        <w:rPr>
          <w:rFonts w:ascii="Times New Roman" w:hAnsi="Times New Roman" w:cs="Times New Roman"/>
          <w:sz w:val="28"/>
          <w:szCs w:val="28"/>
        </w:rPr>
      </w:pPr>
      <w:r w:rsidRPr="006E0FB6">
        <w:rPr>
          <w:rFonts w:ascii="Times New Roman" w:hAnsi="Times New Roman" w:cs="Times New Roman"/>
          <w:sz w:val="28"/>
          <w:szCs w:val="28"/>
        </w:rPr>
        <w:t>Харьков, В.П. Бухгалтерский финансовый учет: Учебно-методическое пособие / В.П. Харьков. - М.: ФиС, ИНФРА-М, 2012. - 224 c.</w:t>
      </w:r>
    </w:p>
    <w:p w:rsidR="007D4BFB" w:rsidRDefault="007D4BFB" w:rsidP="007D4BFB">
      <w:pPr>
        <w:pStyle w:val="a5"/>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Палий В.Ф. </w:t>
      </w:r>
      <w:r w:rsidRPr="009B0B1C">
        <w:rPr>
          <w:rFonts w:ascii="Times New Roman" w:hAnsi="Times New Roman" w:cs="Times New Roman"/>
          <w:sz w:val="28"/>
          <w:szCs w:val="28"/>
        </w:rPr>
        <w:t>Управленческий учет издержек и доходов с элементами финансового учета</w:t>
      </w:r>
      <w:r>
        <w:rPr>
          <w:rFonts w:ascii="Times New Roman" w:hAnsi="Times New Roman" w:cs="Times New Roman"/>
          <w:sz w:val="28"/>
          <w:szCs w:val="28"/>
        </w:rPr>
        <w:t>: Учебник / Палий В.Ф. – М.: ФиС, ИНФРА-М, 2010. – 279с.</w:t>
      </w:r>
    </w:p>
    <w:p w:rsidR="007D4BFB" w:rsidRDefault="007D4BFB" w:rsidP="00CA44DA">
      <w:pPr>
        <w:pStyle w:val="a5"/>
        <w:numPr>
          <w:ilvl w:val="0"/>
          <w:numId w:val="14"/>
        </w:numPr>
        <w:spacing w:after="0" w:line="360" w:lineRule="auto"/>
        <w:ind w:left="0" w:firstLine="709"/>
        <w:jc w:val="both"/>
        <w:rPr>
          <w:rFonts w:ascii="Times New Roman" w:hAnsi="Times New Roman" w:cs="Times New Roman"/>
          <w:sz w:val="28"/>
          <w:szCs w:val="28"/>
        </w:rPr>
      </w:pPr>
      <w:r w:rsidRPr="009C3A21">
        <w:rPr>
          <w:rFonts w:ascii="Times New Roman" w:hAnsi="Times New Roman" w:cs="Times New Roman"/>
          <w:sz w:val="28"/>
          <w:szCs w:val="28"/>
        </w:rPr>
        <w:lastRenderedPageBreak/>
        <w:t>Апчер А. Управленческий учет</w:t>
      </w:r>
      <w:bookmarkStart w:id="2" w:name="YANDEX_LAST"/>
      <w:bookmarkEnd w:id="2"/>
      <w:r w:rsidRPr="009C3A21">
        <w:rPr>
          <w:rFonts w:ascii="Times New Roman" w:hAnsi="Times New Roman" w:cs="Times New Roman"/>
          <w:sz w:val="28"/>
          <w:szCs w:val="28"/>
        </w:rPr>
        <w:t>: принципы и практика: Пер. с англ. И.А.Смирнова и др. / Под ред. Я.В. Соколова, И.А. Смирнова.</w:t>
      </w:r>
      <w:r>
        <w:rPr>
          <w:rFonts w:ascii="Times New Roman" w:hAnsi="Times New Roman" w:cs="Times New Roman"/>
          <w:sz w:val="28"/>
          <w:szCs w:val="28"/>
        </w:rPr>
        <w:t xml:space="preserve"> - М.: Финансы и статистика, 201</w:t>
      </w:r>
      <w:r w:rsidRPr="009C3A21">
        <w:rPr>
          <w:rFonts w:ascii="Times New Roman" w:hAnsi="Times New Roman" w:cs="Times New Roman"/>
          <w:sz w:val="28"/>
          <w:szCs w:val="28"/>
        </w:rPr>
        <w:t>2. - 952 с.</w:t>
      </w:r>
    </w:p>
    <w:p w:rsidR="007D4BFB" w:rsidRPr="00741CBB" w:rsidRDefault="007D4BFB" w:rsidP="00CA44DA">
      <w:pPr>
        <w:pStyle w:val="a5"/>
        <w:numPr>
          <w:ilvl w:val="0"/>
          <w:numId w:val="14"/>
        </w:numPr>
        <w:spacing w:after="0" w:line="360" w:lineRule="auto"/>
        <w:ind w:left="0" w:firstLine="709"/>
        <w:jc w:val="both"/>
        <w:rPr>
          <w:rFonts w:ascii="Times New Roman" w:hAnsi="Times New Roman" w:cs="Times New Roman"/>
          <w:sz w:val="28"/>
          <w:szCs w:val="28"/>
        </w:rPr>
      </w:pPr>
      <w:r w:rsidRPr="00741CBB">
        <w:rPr>
          <w:rFonts w:ascii="Times New Roman" w:hAnsi="Times New Roman" w:cs="Times New Roman"/>
          <w:sz w:val="28"/>
        </w:rPr>
        <w:t>Волков Д.Л. Финансовый учет: теория, практика, отчетность организации: Учеб. пособие. — СПб.: Издат</w:t>
      </w:r>
      <w:r>
        <w:rPr>
          <w:rFonts w:ascii="Times New Roman" w:hAnsi="Times New Roman" w:cs="Times New Roman"/>
          <w:sz w:val="28"/>
        </w:rPr>
        <w:t>ельский</w:t>
      </w:r>
      <w:r w:rsidRPr="00741CBB">
        <w:rPr>
          <w:rFonts w:ascii="Times New Roman" w:hAnsi="Times New Roman" w:cs="Times New Roman"/>
          <w:sz w:val="28"/>
        </w:rPr>
        <w:t xml:space="preserve"> дом С.-Петерб</w:t>
      </w:r>
      <w:r>
        <w:rPr>
          <w:rFonts w:ascii="Times New Roman" w:hAnsi="Times New Roman" w:cs="Times New Roman"/>
          <w:sz w:val="28"/>
        </w:rPr>
        <w:t>ург</w:t>
      </w:r>
      <w:r w:rsidRPr="00741CBB">
        <w:rPr>
          <w:rFonts w:ascii="Times New Roman" w:hAnsi="Times New Roman" w:cs="Times New Roman"/>
          <w:sz w:val="28"/>
        </w:rPr>
        <w:t>.</w:t>
      </w:r>
      <w:r>
        <w:rPr>
          <w:rFonts w:ascii="Times New Roman" w:hAnsi="Times New Roman" w:cs="Times New Roman"/>
          <w:sz w:val="28"/>
        </w:rPr>
        <w:t xml:space="preserve"> 2010</w:t>
      </w:r>
      <w:r w:rsidRPr="00741CBB">
        <w:rPr>
          <w:rFonts w:ascii="Times New Roman" w:hAnsi="Times New Roman" w:cs="Times New Roman"/>
          <w:sz w:val="28"/>
        </w:rPr>
        <w:t>. — 640 с.</w:t>
      </w:r>
    </w:p>
    <w:p w:rsidR="007D4BFB" w:rsidRPr="009C3A21" w:rsidRDefault="007D4BFB" w:rsidP="00CA44DA">
      <w:pPr>
        <w:pStyle w:val="a5"/>
        <w:numPr>
          <w:ilvl w:val="0"/>
          <w:numId w:val="14"/>
        </w:numPr>
        <w:spacing w:after="0" w:line="360" w:lineRule="auto"/>
        <w:ind w:left="0" w:firstLine="709"/>
        <w:jc w:val="both"/>
        <w:rPr>
          <w:rFonts w:ascii="Times New Roman" w:hAnsi="Times New Roman" w:cs="Times New Roman"/>
          <w:sz w:val="28"/>
          <w:szCs w:val="28"/>
        </w:rPr>
      </w:pPr>
      <w:r w:rsidRPr="004556DE">
        <w:rPr>
          <w:rFonts w:ascii="Times New Roman" w:hAnsi="Times New Roman" w:cs="Times New Roman"/>
          <w:sz w:val="28"/>
          <w:szCs w:val="28"/>
        </w:rPr>
        <w:t>http://www.bestreferat.ru/referat-298378.html</w:t>
      </w:r>
    </w:p>
    <w:p w:rsidR="007D4BFB" w:rsidRDefault="007D4BFB" w:rsidP="00CA44DA">
      <w:pPr>
        <w:pStyle w:val="a5"/>
        <w:numPr>
          <w:ilvl w:val="0"/>
          <w:numId w:val="14"/>
        </w:numPr>
        <w:spacing w:after="0" w:line="360" w:lineRule="auto"/>
        <w:ind w:left="0" w:firstLine="709"/>
        <w:jc w:val="both"/>
        <w:rPr>
          <w:rFonts w:ascii="Times New Roman" w:hAnsi="Times New Roman" w:cs="Times New Roman"/>
          <w:sz w:val="28"/>
          <w:szCs w:val="28"/>
        </w:rPr>
      </w:pPr>
      <w:r w:rsidRPr="004556DE">
        <w:rPr>
          <w:rFonts w:ascii="Times New Roman" w:hAnsi="Times New Roman" w:cs="Times New Roman"/>
          <w:sz w:val="28"/>
          <w:szCs w:val="28"/>
        </w:rPr>
        <w:t>http://vladdelphisite.narod.ru/uchet/finansoviy_uchet.htm</w:t>
      </w:r>
    </w:p>
    <w:p w:rsidR="007D4BFB" w:rsidRDefault="007D4BFB" w:rsidP="00CA44DA">
      <w:pPr>
        <w:pStyle w:val="a5"/>
        <w:numPr>
          <w:ilvl w:val="0"/>
          <w:numId w:val="14"/>
        </w:numPr>
        <w:spacing w:after="0" w:line="360" w:lineRule="auto"/>
        <w:ind w:left="0" w:firstLine="709"/>
        <w:jc w:val="both"/>
        <w:rPr>
          <w:rFonts w:ascii="Times New Roman" w:hAnsi="Times New Roman" w:cs="Times New Roman"/>
          <w:sz w:val="28"/>
          <w:szCs w:val="28"/>
        </w:rPr>
      </w:pPr>
      <w:r w:rsidRPr="004556DE">
        <w:rPr>
          <w:rFonts w:ascii="Times New Roman" w:hAnsi="Times New Roman" w:cs="Times New Roman"/>
          <w:sz w:val="28"/>
          <w:szCs w:val="28"/>
        </w:rPr>
        <w:t>http://delovoymir.biz/ru/articles/view/?did=11664</w:t>
      </w:r>
    </w:p>
    <w:p w:rsidR="007D4BFB" w:rsidRPr="004556DE" w:rsidRDefault="007D4BFB" w:rsidP="00CA44DA">
      <w:pPr>
        <w:pStyle w:val="a5"/>
        <w:numPr>
          <w:ilvl w:val="0"/>
          <w:numId w:val="14"/>
        </w:numPr>
        <w:spacing w:after="0" w:line="360" w:lineRule="auto"/>
        <w:ind w:left="0" w:firstLine="709"/>
        <w:jc w:val="both"/>
        <w:rPr>
          <w:rFonts w:ascii="Times New Roman" w:hAnsi="Times New Roman" w:cs="Times New Roman"/>
          <w:sz w:val="28"/>
          <w:szCs w:val="28"/>
        </w:rPr>
      </w:pPr>
      <w:r w:rsidRPr="004556DE">
        <w:rPr>
          <w:rFonts w:ascii="Times New Roman" w:hAnsi="Times New Roman" w:cs="Times New Roman"/>
          <w:sz w:val="28"/>
          <w:szCs w:val="28"/>
        </w:rPr>
        <w:t>http://www.buhgalteria.ru/article/579</w:t>
      </w:r>
    </w:p>
    <w:p w:rsidR="007D4BFB" w:rsidRPr="007D4BFB" w:rsidRDefault="007D4BFB" w:rsidP="007D4BFB">
      <w:pPr>
        <w:spacing w:after="0" w:line="360" w:lineRule="auto"/>
        <w:jc w:val="both"/>
        <w:rPr>
          <w:rFonts w:ascii="Times New Roman" w:hAnsi="Times New Roman" w:cs="Times New Roman"/>
          <w:sz w:val="28"/>
          <w:szCs w:val="28"/>
        </w:rPr>
      </w:pPr>
    </w:p>
    <w:sectPr w:rsidR="007D4BFB" w:rsidRPr="007D4BFB" w:rsidSect="002322DC">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FE0" w:rsidRDefault="00B77FE0" w:rsidP="002322DC">
      <w:pPr>
        <w:spacing w:after="0" w:line="240" w:lineRule="auto"/>
      </w:pPr>
      <w:r>
        <w:separator/>
      </w:r>
    </w:p>
  </w:endnote>
  <w:endnote w:type="continuationSeparator" w:id="1">
    <w:p w:rsidR="00B77FE0" w:rsidRDefault="00B77FE0" w:rsidP="002322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altName w:val="Century Gothic"/>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2126"/>
      <w:docPartObj>
        <w:docPartGallery w:val="Page Numbers (Bottom of Page)"/>
        <w:docPartUnique/>
      </w:docPartObj>
    </w:sdtPr>
    <w:sdtContent>
      <w:p w:rsidR="002322DC" w:rsidRDefault="00C81278">
        <w:pPr>
          <w:pStyle w:val="a8"/>
          <w:jc w:val="center"/>
        </w:pPr>
        <w:fldSimple w:instr=" PAGE   \* MERGEFORMAT ">
          <w:r w:rsidR="00395E29">
            <w:rPr>
              <w:noProof/>
            </w:rPr>
            <w:t>23</w:t>
          </w:r>
        </w:fldSimple>
      </w:p>
    </w:sdtContent>
  </w:sdt>
  <w:p w:rsidR="002322DC" w:rsidRDefault="002322D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FE0" w:rsidRDefault="00B77FE0" w:rsidP="002322DC">
      <w:pPr>
        <w:spacing w:after="0" w:line="240" w:lineRule="auto"/>
      </w:pPr>
      <w:r>
        <w:separator/>
      </w:r>
    </w:p>
  </w:footnote>
  <w:footnote w:type="continuationSeparator" w:id="1">
    <w:p w:rsidR="00B77FE0" w:rsidRDefault="00B77FE0" w:rsidP="002322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3622C"/>
    <w:multiLevelType w:val="multilevel"/>
    <w:tmpl w:val="4818472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20A4CF8"/>
    <w:multiLevelType w:val="hybridMultilevel"/>
    <w:tmpl w:val="1C1E1CA4"/>
    <w:lvl w:ilvl="0" w:tplc="C78E05C2">
      <w:start w:val="1"/>
      <w:numFmt w:val="bullet"/>
      <w:lvlText w:val="-"/>
      <w:lvlJc w:val="left"/>
      <w:pPr>
        <w:tabs>
          <w:tab w:val="num" w:pos="2160"/>
        </w:tabs>
        <w:ind w:left="2160" w:hanging="360"/>
      </w:pPr>
      <w:rPr>
        <w:rFonts w:ascii="Times New Roman" w:hAnsi="Times New Roman" w:cs="Times New Roman" w:hint="default"/>
      </w:rPr>
    </w:lvl>
    <w:lvl w:ilvl="1" w:tplc="C78E05C2">
      <w:start w:val="1"/>
      <w:numFmt w:val="bullet"/>
      <w:lvlText w:val="-"/>
      <w:lvlJc w:val="left"/>
      <w:pPr>
        <w:tabs>
          <w:tab w:val="num" w:pos="2160"/>
        </w:tabs>
        <w:ind w:left="2160" w:hanging="360"/>
      </w:pPr>
      <w:rPr>
        <w:rFonts w:ascii="Times New Roman" w:hAnsi="Times New Roman"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13C353AE"/>
    <w:multiLevelType w:val="multilevel"/>
    <w:tmpl w:val="485428E2"/>
    <w:lvl w:ilvl="0">
      <w:start w:val="1"/>
      <w:numFmt w:val="decimal"/>
      <w:lvlText w:val="%1."/>
      <w:lvlJc w:val="left"/>
      <w:pPr>
        <w:ind w:left="1069" w:hanging="360"/>
      </w:pPr>
      <w:rPr>
        <w:rFonts w:hint="default"/>
        <w:color w:val="000000" w:themeColor="text1"/>
      </w:rPr>
    </w:lvl>
    <w:lvl w:ilvl="1">
      <w:start w:val="1"/>
      <w:numFmt w:val="decimal"/>
      <w:isLgl/>
      <w:lvlText w:val="%1.%2"/>
      <w:lvlJc w:val="left"/>
      <w:pPr>
        <w:ind w:left="1084" w:hanging="375"/>
      </w:pPr>
      <w:rPr>
        <w:rFonts w:hint="default"/>
        <w:color w:val="000000" w:themeColor="text1"/>
      </w:rPr>
    </w:lvl>
    <w:lvl w:ilvl="2">
      <w:start w:val="1"/>
      <w:numFmt w:val="decimal"/>
      <w:isLgl/>
      <w:lvlText w:val="%1.%2.%3"/>
      <w:lvlJc w:val="left"/>
      <w:pPr>
        <w:ind w:left="1429" w:hanging="720"/>
      </w:pPr>
      <w:rPr>
        <w:rFonts w:hint="default"/>
        <w:color w:val="000000" w:themeColor="text1"/>
      </w:rPr>
    </w:lvl>
    <w:lvl w:ilvl="3">
      <w:start w:val="1"/>
      <w:numFmt w:val="decimal"/>
      <w:isLgl/>
      <w:lvlText w:val="%1.%2.%3.%4"/>
      <w:lvlJc w:val="left"/>
      <w:pPr>
        <w:ind w:left="1789" w:hanging="1080"/>
      </w:pPr>
      <w:rPr>
        <w:rFonts w:hint="default"/>
        <w:color w:val="000000" w:themeColor="text1"/>
      </w:rPr>
    </w:lvl>
    <w:lvl w:ilvl="4">
      <w:start w:val="1"/>
      <w:numFmt w:val="decimal"/>
      <w:isLgl/>
      <w:lvlText w:val="%1.%2.%3.%4.%5"/>
      <w:lvlJc w:val="left"/>
      <w:pPr>
        <w:ind w:left="1789" w:hanging="1080"/>
      </w:pPr>
      <w:rPr>
        <w:rFonts w:hint="default"/>
        <w:color w:val="000000" w:themeColor="text1"/>
      </w:rPr>
    </w:lvl>
    <w:lvl w:ilvl="5">
      <w:start w:val="1"/>
      <w:numFmt w:val="decimal"/>
      <w:isLgl/>
      <w:lvlText w:val="%1.%2.%3.%4.%5.%6"/>
      <w:lvlJc w:val="left"/>
      <w:pPr>
        <w:ind w:left="2149" w:hanging="1440"/>
      </w:pPr>
      <w:rPr>
        <w:rFonts w:hint="default"/>
        <w:color w:val="000000" w:themeColor="text1"/>
      </w:rPr>
    </w:lvl>
    <w:lvl w:ilvl="6">
      <w:start w:val="1"/>
      <w:numFmt w:val="decimal"/>
      <w:isLgl/>
      <w:lvlText w:val="%1.%2.%3.%4.%5.%6.%7"/>
      <w:lvlJc w:val="left"/>
      <w:pPr>
        <w:ind w:left="2149" w:hanging="1440"/>
      </w:pPr>
      <w:rPr>
        <w:rFonts w:hint="default"/>
        <w:color w:val="000000" w:themeColor="text1"/>
      </w:rPr>
    </w:lvl>
    <w:lvl w:ilvl="7">
      <w:start w:val="1"/>
      <w:numFmt w:val="decimal"/>
      <w:isLgl/>
      <w:lvlText w:val="%1.%2.%3.%4.%5.%6.%7.%8"/>
      <w:lvlJc w:val="left"/>
      <w:pPr>
        <w:ind w:left="2509" w:hanging="1800"/>
      </w:pPr>
      <w:rPr>
        <w:rFonts w:hint="default"/>
        <w:color w:val="000000" w:themeColor="text1"/>
      </w:rPr>
    </w:lvl>
    <w:lvl w:ilvl="8">
      <w:start w:val="1"/>
      <w:numFmt w:val="decimal"/>
      <w:isLgl/>
      <w:lvlText w:val="%1.%2.%3.%4.%5.%6.%7.%8.%9"/>
      <w:lvlJc w:val="left"/>
      <w:pPr>
        <w:ind w:left="2869" w:hanging="2160"/>
      </w:pPr>
      <w:rPr>
        <w:rFonts w:hint="default"/>
        <w:color w:val="000000" w:themeColor="text1"/>
      </w:rPr>
    </w:lvl>
  </w:abstractNum>
  <w:abstractNum w:abstractNumId="3">
    <w:nsid w:val="159A5F17"/>
    <w:multiLevelType w:val="hybridMultilevel"/>
    <w:tmpl w:val="774E84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BC5F2E"/>
    <w:multiLevelType w:val="hybridMultilevel"/>
    <w:tmpl w:val="4288C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AF0B1A"/>
    <w:multiLevelType w:val="hybridMultilevel"/>
    <w:tmpl w:val="6D5271C6"/>
    <w:lvl w:ilvl="0" w:tplc="EF68F9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B7E6485"/>
    <w:multiLevelType w:val="multilevel"/>
    <w:tmpl w:val="0419001F"/>
    <w:lvl w:ilvl="0">
      <w:start w:val="1"/>
      <w:numFmt w:val="decimal"/>
      <w:lvlText w:val="%1."/>
      <w:lvlJc w:val="left"/>
      <w:pPr>
        <w:tabs>
          <w:tab w:val="num" w:pos="1068"/>
        </w:tabs>
        <w:ind w:left="1068" w:hanging="360"/>
      </w:pPr>
      <w:rPr>
        <w:rFonts w:cs="Times New Roman"/>
      </w:rPr>
    </w:lvl>
    <w:lvl w:ilvl="1">
      <w:start w:val="1"/>
      <w:numFmt w:val="decimal"/>
      <w:lvlText w:val="%1.%2."/>
      <w:lvlJc w:val="left"/>
      <w:pPr>
        <w:tabs>
          <w:tab w:val="num" w:pos="1788"/>
        </w:tabs>
        <w:ind w:left="1500" w:hanging="432"/>
      </w:pPr>
      <w:rPr>
        <w:rFonts w:cs="Times New Roman"/>
      </w:rPr>
    </w:lvl>
    <w:lvl w:ilvl="2">
      <w:start w:val="1"/>
      <w:numFmt w:val="decimal"/>
      <w:lvlText w:val="%1.%2.%3."/>
      <w:lvlJc w:val="left"/>
      <w:pPr>
        <w:tabs>
          <w:tab w:val="num" w:pos="2148"/>
        </w:tabs>
        <w:ind w:left="1932" w:hanging="504"/>
      </w:pPr>
      <w:rPr>
        <w:rFonts w:cs="Times New Roman"/>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58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668"/>
        </w:tabs>
        <w:ind w:left="3948" w:hanging="1080"/>
      </w:pPr>
      <w:rPr>
        <w:rFonts w:cs="Times New Roman"/>
      </w:rPr>
    </w:lvl>
    <w:lvl w:ilvl="7">
      <w:start w:val="1"/>
      <w:numFmt w:val="decimal"/>
      <w:lvlText w:val="%1.%2.%3.%4.%5.%6.%7.%8."/>
      <w:lvlJc w:val="left"/>
      <w:pPr>
        <w:tabs>
          <w:tab w:val="num" w:pos="538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7">
    <w:nsid w:val="23BF0C6F"/>
    <w:multiLevelType w:val="hybridMultilevel"/>
    <w:tmpl w:val="4C1C63C4"/>
    <w:lvl w:ilvl="0" w:tplc="4CB2C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BA02714"/>
    <w:multiLevelType w:val="singleLevel"/>
    <w:tmpl w:val="C89EE792"/>
    <w:lvl w:ilvl="0">
      <w:start w:val="3"/>
      <w:numFmt w:val="bullet"/>
      <w:lvlText w:val="-"/>
      <w:lvlJc w:val="left"/>
      <w:pPr>
        <w:tabs>
          <w:tab w:val="num" w:pos="927"/>
        </w:tabs>
        <w:ind w:left="927" w:hanging="360"/>
      </w:pPr>
      <w:rPr>
        <w:rFonts w:hint="default"/>
      </w:rPr>
    </w:lvl>
  </w:abstractNum>
  <w:abstractNum w:abstractNumId="9">
    <w:nsid w:val="405E2682"/>
    <w:multiLevelType w:val="multilevel"/>
    <w:tmpl w:val="0776A52E"/>
    <w:lvl w:ilvl="0">
      <w:start w:val="1"/>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792"/>
        </w:tabs>
        <w:ind w:left="792" w:hanging="432"/>
      </w:pPr>
      <w:rPr>
        <w:rFonts w:ascii="Times New Roman" w:hAnsi="Times New Roman" w:cs="Times New Roman" w:hint="default"/>
        <w:sz w:val="24"/>
        <w:szCs w:val="24"/>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nsid w:val="44746423"/>
    <w:multiLevelType w:val="multilevel"/>
    <w:tmpl w:val="8AB60704"/>
    <w:lvl w:ilvl="0">
      <w:start w:val="1"/>
      <w:numFmt w:val="decimal"/>
      <w:lvlText w:val="%1"/>
      <w:lvlJc w:val="left"/>
      <w:pPr>
        <w:ind w:left="375" w:hanging="375"/>
      </w:pPr>
      <w:rPr>
        <w:rFonts w:cs="Times New Roman" w:hint="default"/>
      </w:rPr>
    </w:lvl>
    <w:lvl w:ilvl="1">
      <w:start w:val="1"/>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1">
    <w:nsid w:val="44897F0F"/>
    <w:multiLevelType w:val="hybridMultilevel"/>
    <w:tmpl w:val="7DE2A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5836B1F"/>
    <w:multiLevelType w:val="hybridMultilevel"/>
    <w:tmpl w:val="D8E08438"/>
    <w:lvl w:ilvl="0" w:tplc="0419000F">
      <w:start w:val="1"/>
      <w:numFmt w:val="decimal"/>
      <w:lvlText w:val="%1."/>
      <w:lvlJc w:val="left"/>
      <w:pPr>
        <w:tabs>
          <w:tab w:val="num" w:pos="720"/>
        </w:tabs>
        <w:ind w:left="720" w:hanging="360"/>
      </w:pPr>
    </w:lvl>
    <w:lvl w:ilvl="1" w:tplc="FAC02F3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BA00108"/>
    <w:multiLevelType w:val="hybridMultilevel"/>
    <w:tmpl w:val="3D58D4B0"/>
    <w:lvl w:ilvl="0" w:tplc="EE4A16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D3355BB"/>
    <w:multiLevelType w:val="hybridMultilevel"/>
    <w:tmpl w:val="40A0AB50"/>
    <w:lvl w:ilvl="0" w:tplc="EE4A16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9BA0A1E"/>
    <w:multiLevelType w:val="multilevel"/>
    <w:tmpl w:val="C178A90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4E53946"/>
    <w:multiLevelType w:val="hybridMultilevel"/>
    <w:tmpl w:val="CE508B52"/>
    <w:lvl w:ilvl="0" w:tplc="C79AFF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FBD59A0"/>
    <w:multiLevelType w:val="hybridMultilevel"/>
    <w:tmpl w:val="1D7A572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9"/>
  </w:num>
  <w:num w:numId="2">
    <w:abstractNumId w:val="10"/>
  </w:num>
  <w:num w:numId="3">
    <w:abstractNumId w:val="15"/>
  </w:num>
  <w:num w:numId="4">
    <w:abstractNumId w:val="12"/>
  </w:num>
  <w:num w:numId="5">
    <w:abstractNumId w:val="0"/>
  </w:num>
  <w:num w:numId="6">
    <w:abstractNumId w:val="7"/>
  </w:num>
  <w:num w:numId="7">
    <w:abstractNumId w:val="2"/>
  </w:num>
  <w:num w:numId="8">
    <w:abstractNumId w:val="16"/>
  </w:num>
  <w:num w:numId="9">
    <w:abstractNumId w:val="5"/>
  </w:num>
  <w:num w:numId="10">
    <w:abstractNumId w:val="17"/>
  </w:num>
  <w:num w:numId="11">
    <w:abstractNumId w:val="1"/>
  </w:num>
  <w:num w:numId="12">
    <w:abstractNumId w:val="13"/>
  </w:num>
  <w:num w:numId="13">
    <w:abstractNumId w:val="6"/>
  </w:num>
  <w:num w:numId="14">
    <w:abstractNumId w:val="11"/>
  </w:num>
  <w:num w:numId="15">
    <w:abstractNumId w:val="14"/>
  </w:num>
  <w:num w:numId="16">
    <w:abstractNumId w:val="3"/>
  </w:num>
  <w:num w:numId="17">
    <w:abstractNumId w:val="4"/>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D61B5"/>
    <w:rsid w:val="000743B3"/>
    <w:rsid w:val="0007786B"/>
    <w:rsid w:val="000916A2"/>
    <w:rsid w:val="000F199F"/>
    <w:rsid w:val="00101D0D"/>
    <w:rsid w:val="0013535E"/>
    <w:rsid w:val="00150EE8"/>
    <w:rsid w:val="00156C7C"/>
    <w:rsid w:val="001D5944"/>
    <w:rsid w:val="002048FF"/>
    <w:rsid w:val="00222726"/>
    <w:rsid w:val="002322DC"/>
    <w:rsid w:val="00273883"/>
    <w:rsid w:val="0028261D"/>
    <w:rsid w:val="002E0B97"/>
    <w:rsid w:val="002E7B0C"/>
    <w:rsid w:val="002F3822"/>
    <w:rsid w:val="002F3E92"/>
    <w:rsid w:val="003032AA"/>
    <w:rsid w:val="003229A0"/>
    <w:rsid w:val="003325C6"/>
    <w:rsid w:val="00391D04"/>
    <w:rsid w:val="00395E29"/>
    <w:rsid w:val="003967A1"/>
    <w:rsid w:val="003B351A"/>
    <w:rsid w:val="003E3231"/>
    <w:rsid w:val="00415973"/>
    <w:rsid w:val="004A430A"/>
    <w:rsid w:val="004B0405"/>
    <w:rsid w:val="004B1964"/>
    <w:rsid w:val="004B3731"/>
    <w:rsid w:val="004C52D1"/>
    <w:rsid w:val="00570AEC"/>
    <w:rsid w:val="00591121"/>
    <w:rsid w:val="005926E9"/>
    <w:rsid w:val="006108D3"/>
    <w:rsid w:val="0061601D"/>
    <w:rsid w:val="00640108"/>
    <w:rsid w:val="00643D11"/>
    <w:rsid w:val="006561AC"/>
    <w:rsid w:val="0067408C"/>
    <w:rsid w:val="00692A9C"/>
    <w:rsid w:val="00696269"/>
    <w:rsid w:val="006B5660"/>
    <w:rsid w:val="006D3AE8"/>
    <w:rsid w:val="006E0FB6"/>
    <w:rsid w:val="0070022E"/>
    <w:rsid w:val="00701E09"/>
    <w:rsid w:val="00716E12"/>
    <w:rsid w:val="007315B8"/>
    <w:rsid w:val="007317F9"/>
    <w:rsid w:val="00746B7E"/>
    <w:rsid w:val="00766B7E"/>
    <w:rsid w:val="00774340"/>
    <w:rsid w:val="0078165F"/>
    <w:rsid w:val="007D4BFB"/>
    <w:rsid w:val="007D61B5"/>
    <w:rsid w:val="007F365D"/>
    <w:rsid w:val="008076F9"/>
    <w:rsid w:val="00810EF6"/>
    <w:rsid w:val="008200D6"/>
    <w:rsid w:val="00836884"/>
    <w:rsid w:val="008429AF"/>
    <w:rsid w:val="0086073D"/>
    <w:rsid w:val="00882A66"/>
    <w:rsid w:val="00893732"/>
    <w:rsid w:val="008D675C"/>
    <w:rsid w:val="008D7A82"/>
    <w:rsid w:val="008F09C5"/>
    <w:rsid w:val="0093292B"/>
    <w:rsid w:val="00932E9C"/>
    <w:rsid w:val="00954748"/>
    <w:rsid w:val="00974677"/>
    <w:rsid w:val="009F6F2C"/>
    <w:rsid w:val="009F7328"/>
    <w:rsid w:val="009F7D02"/>
    <w:rsid w:val="00A40842"/>
    <w:rsid w:val="00A61FC5"/>
    <w:rsid w:val="00A82166"/>
    <w:rsid w:val="00A91D56"/>
    <w:rsid w:val="00AB6506"/>
    <w:rsid w:val="00B3722E"/>
    <w:rsid w:val="00B77FE0"/>
    <w:rsid w:val="00BA08E1"/>
    <w:rsid w:val="00BC66EF"/>
    <w:rsid w:val="00BE5A00"/>
    <w:rsid w:val="00C0241A"/>
    <w:rsid w:val="00C4384C"/>
    <w:rsid w:val="00C43F22"/>
    <w:rsid w:val="00C74952"/>
    <w:rsid w:val="00C77FBE"/>
    <w:rsid w:val="00C81278"/>
    <w:rsid w:val="00C955B8"/>
    <w:rsid w:val="00CA44DA"/>
    <w:rsid w:val="00CE0C7A"/>
    <w:rsid w:val="00D33E3F"/>
    <w:rsid w:val="00DB380D"/>
    <w:rsid w:val="00E23C85"/>
    <w:rsid w:val="00E26709"/>
    <w:rsid w:val="00E7298D"/>
    <w:rsid w:val="00E93E24"/>
    <w:rsid w:val="00E96D4B"/>
    <w:rsid w:val="00EB47A9"/>
    <w:rsid w:val="00EE6470"/>
    <w:rsid w:val="00EF66EB"/>
    <w:rsid w:val="00F14832"/>
    <w:rsid w:val="00F6244A"/>
    <w:rsid w:val="00FB52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1B5"/>
  </w:style>
  <w:style w:type="paragraph" w:styleId="1">
    <w:name w:val="heading 1"/>
    <w:basedOn w:val="a"/>
    <w:next w:val="a"/>
    <w:link w:val="10"/>
    <w:uiPriority w:val="9"/>
    <w:qFormat/>
    <w:rsid w:val="005926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7434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04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B0405"/>
  </w:style>
  <w:style w:type="character" w:styleId="a4">
    <w:name w:val="Hyperlink"/>
    <w:basedOn w:val="a0"/>
    <w:uiPriority w:val="99"/>
    <w:semiHidden/>
    <w:unhideWhenUsed/>
    <w:rsid w:val="004B0405"/>
    <w:rPr>
      <w:color w:val="0000FF"/>
      <w:u w:val="single"/>
    </w:rPr>
  </w:style>
  <w:style w:type="paragraph" w:styleId="a5">
    <w:name w:val="List Paragraph"/>
    <w:basedOn w:val="a"/>
    <w:uiPriority w:val="34"/>
    <w:qFormat/>
    <w:rsid w:val="007317F9"/>
    <w:pPr>
      <w:ind w:left="720"/>
      <w:contextualSpacing/>
    </w:pPr>
  </w:style>
  <w:style w:type="paragraph" w:styleId="a6">
    <w:name w:val="header"/>
    <w:basedOn w:val="a"/>
    <w:link w:val="a7"/>
    <w:uiPriority w:val="99"/>
    <w:semiHidden/>
    <w:unhideWhenUsed/>
    <w:rsid w:val="002322D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322DC"/>
  </w:style>
  <w:style w:type="paragraph" w:styleId="a8">
    <w:name w:val="footer"/>
    <w:basedOn w:val="a"/>
    <w:link w:val="a9"/>
    <w:uiPriority w:val="99"/>
    <w:unhideWhenUsed/>
    <w:rsid w:val="002322D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322DC"/>
  </w:style>
  <w:style w:type="paragraph" w:customStyle="1" w:styleId="aa">
    <w:name w:val="Стандарт"/>
    <w:basedOn w:val="a"/>
    <w:link w:val="Char"/>
    <w:qFormat/>
    <w:rsid w:val="006561AC"/>
    <w:pPr>
      <w:widowControl w:val="0"/>
      <w:spacing w:after="0" w:line="360" w:lineRule="auto"/>
      <w:ind w:firstLine="709"/>
      <w:jc w:val="both"/>
    </w:pPr>
    <w:rPr>
      <w:rFonts w:ascii="Times New Roman" w:eastAsia="Times New Roman" w:hAnsi="Times New Roman" w:cs="Times New Roman"/>
      <w:sz w:val="20"/>
      <w:szCs w:val="24"/>
      <w:lang w:eastAsia="ru-RU"/>
    </w:rPr>
  </w:style>
  <w:style w:type="character" w:customStyle="1" w:styleId="Char">
    <w:name w:val="Стандарт Char"/>
    <w:link w:val="aa"/>
    <w:locked/>
    <w:rsid w:val="006561AC"/>
    <w:rPr>
      <w:rFonts w:ascii="Times New Roman" w:eastAsia="Times New Roman" w:hAnsi="Times New Roman" w:cs="Times New Roman"/>
      <w:sz w:val="20"/>
      <w:szCs w:val="24"/>
      <w:lang w:eastAsia="ru-RU"/>
    </w:rPr>
  </w:style>
  <w:style w:type="character" w:styleId="ab">
    <w:name w:val="footnote reference"/>
    <w:uiPriority w:val="99"/>
    <w:semiHidden/>
    <w:unhideWhenUsed/>
    <w:rsid w:val="006561AC"/>
    <w:rPr>
      <w:rFonts w:cs="Times New Roman"/>
      <w:vertAlign w:val="superscript"/>
    </w:rPr>
  </w:style>
  <w:style w:type="paragraph" w:customStyle="1" w:styleId="ac">
    <w:name w:val="АА"/>
    <w:basedOn w:val="a"/>
    <w:qFormat/>
    <w:rsid w:val="006561AC"/>
    <w:pPr>
      <w:overflowPunct w:val="0"/>
      <w:autoSpaceDE w:val="0"/>
      <w:autoSpaceDN w:val="0"/>
      <w:adjustRightInd w:val="0"/>
      <w:spacing w:after="0" w:line="360" w:lineRule="auto"/>
      <w:ind w:firstLine="709"/>
      <w:contextualSpacing/>
      <w:jc w:val="both"/>
    </w:pPr>
    <w:rPr>
      <w:rFonts w:ascii="Times New Roman" w:eastAsia="Times New Roman" w:hAnsi="Times New Roman" w:cs="Times New Roman"/>
      <w:sz w:val="20"/>
      <w:szCs w:val="28"/>
      <w:lang w:eastAsia="ru-RU"/>
    </w:rPr>
  </w:style>
  <w:style w:type="paragraph" w:styleId="ad">
    <w:name w:val="footnote text"/>
    <w:basedOn w:val="a"/>
    <w:link w:val="ae"/>
    <w:uiPriority w:val="99"/>
    <w:semiHidden/>
    <w:unhideWhenUsed/>
    <w:rsid w:val="00101D0D"/>
    <w:pPr>
      <w:spacing w:after="0" w:line="240" w:lineRule="auto"/>
    </w:pPr>
    <w:rPr>
      <w:sz w:val="20"/>
      <w:szCs w:val="20"/>
    </w:rPr>
  </w:style>
  <w:style w:type="character" w:customStyle="1" w:styleId="ae">
    <w:name w:val="Текст сноски Знак"/>
    <w:basedOn w:val="a0"/>
    <w:link w:val="ad"/>
    <w:uiPriority w:val="99"/>
    <w:semiHidden/>
    <w:rsid w:val="00101D0D"/>
    <w:rPr>
      <w:sz w:val="20"/>
      <w:szCs w:val="20"/>
    </w:rPr>
  </w:style>
  <w:style w:type="paragraph" w:styleId="af">
    <w:name w:val="endnote text"/>
    <w:basedOn w:val="a"/>
    <w:link w:val="af0"/>
    <w:uiPriority w:val="99"/>
    <w:semiHidden/>
    <w:unhideWhenUsed/>
    <w:rsid w:val="00391D04"/>
    <w:pPr>
      <w:spacing w:after="0" w:line="240" w:lineRule="auto"/>
    </w:pPr>
    <w:rPr>
      <w:sz w:val="20"/>
      <w:szCs w:val="20"/>
    </w:rPr>
  </w:style>
  <w:style w:type="character" w:customStyle="1" w:styleId="af0">
    <w:name w:val="Текст концевой сноски Знак"/>
    <w:basedOn w:val="a0"/>
    <w:link w:val="af"/>
    <w:uiPriority w:val="99"/>
    <w:semiHidden/>
    <w:rsid w:val="00391D04"/>
    <w:rPr>
      <w:sz w:val="20"/>
      <w:szCs w:val="20"/>
    </w:rPr>
  </w:style>
  <w:style w:type="character" w:styleId="af1">
    <w:name w:val="endnote reference"/>
    <w:basedOn w:val="a0"/>
    <w:uiPriority w:val="99"/>
    <w:semiHidden/>
    <w:unhideWhenUsed/>
    <w:rsid w:val="00391D04"/>
    <w:rPr>
      <w:vertAlign w:val="superscript"/>
    </w:rPr>
  </w:style>
  <w:style w:type="character" w:customStyle="1" w:styleId="20">
    <w:name w:val="Заголовок 2 Знак"/>
    <w:basedOn w:val="a0"/>
    <w:link w:val="2"/>
    <w:uiPriority w:val="9"/>
    <w:rsid w:val="00774340"/>
    <w:rPr>
      <w:rFonts w:ascii="Times New Roman" w:eastAsia="Times New Roman" w:hAnsi="Times New Roman" w:cs="Times New Roman"/>
      <w:b/>
      <w:bCs/>
      <w:sz w:val="36"/>
      <w:szCs w:val="36"/>
      <w:lang w:eastAsia="ru-RU"/>
    </w:rPr>
  </w:style>
  <w:style w:type="paragraph" w:customStyle="1" w:styleId="c">
    <w:name w:val="c"/>
    <w:basedOn w:val="a"/>
    <w:rsid w:val="007743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926E9"/>
    <w:rPr>
      <w:rFonts w:asciiTheme="majorHAnsi" w:eastAsiaTheme="majorEastAsia" w:hAnsiTheme="majorHAnsi" w:cstheme="majorBidi"/>
      <w:b/>
      <w:bCs/>
      <w:color w:val="365F91" w:themeColor="accent1" w:themeShade="BF"/>
      <w:sz w:val="28"/>
      <w:szCs w:val="28"/>
    </w:rPr>
  </w:style>
  <w:style w:type="character" w:styleId="af2">
    <w:name w:val="Strong"/>
    <w:basedOn w:val="a0"/>
    <w:uiPriority w:val="22"/>
    <w:qFormat/>
    <w:rsid w:val="005926E9"/>
    <w:rPr>
      <w:b/>
      <w:bCs/>
    </w:rPr>
  </w:style>
  <w:style w:type="paragraph" w:styleId="af3">
    <w:name w:val="Body Text"/>
    <w:basedOn w:val="a"/>
    <w:link w:val="af4"/>
    <w:uiPriority w:val="99"/>
    <w:rsid w:val="003229A0"/>
    <w:pPr>
      <w:spacing w:after="120"/>
    </w:pPr>
    <w:rPr>
      <w:rFonts w:ascii="Calibri" w:eastAsia="Times New Roman" w:hAnsi="Calibri" w:cs="Times New Roman"/>
    </w:rPr>
  </w:style>
  <w:style w:type="character" w:customStyle="1" w:styleId="af4">
    <w:name w:val="Основной текст Знак"/>
    <w:basedOn w:val="a0"/>
    <w:link w:val="af3"/>
    <w:uiPriority w:val="99"/>
    <w:rsid w:val="003229A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66390211">
      <w:bodyDiv w:val="1"/>
      <w:marLeft w:val="0"/>
      <w:marRight w:val="0"/>
      <w:marTop w:val="0"/>
      <w:marBottom w:val="0"/>
      <w:divBdr>
        <w:top w:val="none" w:sz="0" w:space="0" w:color="auto"/>
        <w:left w:val="none" w:sz="0" w:space="0" w:color="auto"/>
        <w:bottom w:val="none" w:sz="0" w:space="0" w:color="auto"/>
        <w:right w:val="none" w:sz="0" w:space="0" w:color="auto"/>
      </w:divBdr>
    </w:div>
    <w:div w:id="152528391">
      <w:bodyDiv w:val="1"/>
      <w:marLeft w:val="0"/>
      <w:marRight w:val="0"/>
      <w:marTop w:val="0"/>
      <w:marBottom w:val="0"/>
      <w:divBdr>
        <w:top w:val="none" w:sz="0" w:space="0" w:color="auto"/>
        <w:left w:val="none" w:sz="0" w:space="0" w:color="auto"/>
        <w:bottom w:val="none" w:sz="0" w:space="0" w:color="auto"/>
        <w:right w:val="none" w:sz="0" w:space="0" w:color="auto"/>
      </w:divBdr>
    </w:div>
    <w:div w:id="211812441">
      <w:bodyDiv w:val="1"/>
      <w:marLeft w:val="0"/>
      <w:marRight w:val="0"/>
      <w:marTop w:val="0"/>
      <w:marBottom w:val="0"/>
      <w:divBdr>
        <w:top w:val="none" w:sz="0" w:space="0" w:color="auto"/>
        <w:left w:val="none" w:sz="0" w:space="0" w:color="auto"/>
        <w:bottom w:val="none" w:sz="0" w:space="0" w:color="auto"/>
        <w:right w:val="none" w:sz="0" w:space="0" w:color="auto"/>
      </w:divBdr>
    </w:div>
    <w:div w:id="1077173750">
      <w:bodyDiv w:val="1"/>
      <w:marLeft w:val="0"/>
      <w:marRight w:val="0"/>
      <w:marTop w:val="0"/>
      <w:marBottom w:val="0"/>
      <w:divBdr>
        <w:top w:val="none" w:sz="0" w:space="0" w:color="auto"/>
        <w:left w:val="none" w:sz="0" w:space="0" w:color="auto"/>
        <w:bottom w:val="none" w:sz="0" w:space="0" w:color="auto"/>
        <w:right w:val="none" w:sz="0" w:space="0" w:color="auto"/>
      </w:divBdr>
    </w:div>
    <w:div w:id="188390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C7E0-5814-4C19-BF93-7A6FCDD33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30</Pages>
  <Words>6744</Words>
  <Characters>38444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73</cp:revision>
  <cp:lastPrinted>2015-05-17T10:07:00Z</cp:lastPrinted>
  <dcterms:created xsi:type="dcterms:W3CDTF">2014-09-29T16:08:00Z</dcterms:created>
  <dcterms:modified xsi:type="dcterms:W3CDTF">2015-05-17T13:05:00Z</dcterms:modified>
</cp:coreProperties>
</file>