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EBD" w:rsidRDefault="001A7EBD" w:rsidP="001A7EBD">
      <w:pPr>
        <w:pStyle w:val="a3"/>
        <w:shd w:val="clear" w:color="auto" w:fill="FFFFDD"/>
        <w:spacing w:before="0" w:beforeAutospacing="0" w:after="0" w:afterAutospacing="0" w:line="360" w:lineRule="auto"/>
        <w:rPr>
          <w:b/>
          <w:bCs/>
          <w:color w:val="000000"/>
          <w:sz w:val="28"/>
          <w:szCs w:val="28"/>
        </w:rPr>
      </w:pPr>
    </w:p>
    <w:p w:rsidR="001A7EBD" w:rsidRPr="001A7EBD" w:rsidRDefault="001A7EBD" w:rsidP="001A7EBD">
      <w:pPr>
        <w:spacing w:after="240" w:line="360" w:lineRule="auto"/>
        <w:jc w:val="center"/>
        <w:rPr>
          <w:rFonts w:ascii="Times New Roman" w:eastAsia="Times New Roman" w:hAnsi="Times New Roman" w:cs="Times New Roman"/>
          <w:sz w:val="20"/>
          <w:szCs w:val="20"/>
          <w:lang w:eastAsia="ru-RU"/>
        </w:rPr>
      </w:pPr>
      <w:r w:rsidRPr="001A7EBD">
        <w:rPr>
          <w:rFonts w:ascii="Times New Roman" w:eastAsia="Times New Roman" w:hAnsi="Times New Roman" w:cs="Times New Roman"/>
          <w:b/>
          <w:bCs/>
          <w:sz w:val="32"/>
          <w:szCs w:val="32"/>
          <w:lang w:eastAsia="ru-RU"/>
        </w:rPr>
        <w:t>М</w:t>
      </w:r>
      <w:bookmarkStart w:id="0" w:name="_Ref27886083"/>
      <w:bookmarkEnd w:id="0"/>
      <w:r w:rsidRPr="001A7EBD">
        <w:rPr>
          <w:rFonts w:ascii="Times New Roman" w:eastAsia="Times New Roman" w:hAnsi="Times New Roman" w:cs="Times New Roman"/>
          <w:b/>
          <w:bCs/>
          <w:sz w:val="32"/>
          <w:szCs w:val="32"/>
          <w:lang w:eastAsia="ru-RU"/>
        </w:rPr>
        <w:t xml:space="preserve">ИНИСТЕРСТВО СЕЛЬСКОГО ХОЗЯЙСТВА </w:t>
      </w:r>
      <w:r w:rsidRPr="001A7EBD">
        <w:rPr>
          <w:rFonts w:ascii="Times New Roman" w:eastAsia="Times New Roman" w:hAnsi="Times New Roman" w:cs="Times New Roman"/>
          <w:b/>
          <w:bCs/>
          <w:sz w:val="32"/>
          <w:szCs w:val="32"/>
          <w:lang w:eastAsia="ru-RU"/>
        </w:rPr>
        <w:br/>
        <w:t>РОССИЙСКОЙ ФЕДЕРАЦИИ</w:t>
      </w:r>
    </w:p>
    <w:p w:rsidR="001A7EBD" w:rsidRPr="001A7EBD" w:rsidRDefault="001A7EBD" w:rsidP="001A7EBD">
      <w:pPr>
        <w:snapToGrid w:val="0"/>
        <w:spacing w:after="240" w:line="360" w:lineRule="auto"/>
        <w:jc w:val="center"/>
        <w:rPr>
          <w:rFonts w:ascii="Times New Roman" w:eastAsia="Times New Roman" w:hAnsi="Times New Roman" w:cs="Times New Roman"/>
          <w:sz w:val="20"/>
          <w:szCs w:val="20"/>
          <w:lang w:eastAsia="ru-RU"/>
        </w:rPr>
      </w:pPr>
      <w:r w:rsidRPr="001A7EBD">
        <w:rPr>
          <w:rFonts w:ascii="Times New Roman" w:eastAsia="Times New Roman" w:hAnsi="Times New Roman" w:cs="Times New Roman"/>
          <w:b/>
          <w:bCs/>
          <w:sz w:val="32"/>
          <w:szCs w:val="32"/>
          <w:lang w:eastAsia="ru-RU"/>
        </w:rPr>
        <w:t xml:space="preserve">ФГБОУ ВПО «ВОРОНЕЖСКИЙ ГОСУДАРСТВЕННЫЙ </w:t>
      </w:r>
      <w:r w:rsidRPr="001A7EBD">
        <w:rPr>
          <w:rFonts w:ascii="Times New Roman" w:eastAsia="Times New Roman" w:hAnsi="Times New Roman" w:cs="Times New Roman"/>
          <w:b/>
          <w:bCs/>
          <w:sz w:val="32"/>
          <w:szCs w:val="32"/>
          <w:lang w:eastAsia="ru-RU"/>
        </w:rPr>
        <w:br/>
        <w:t xml:space="preserve">АГРАРНЫЙ УНИВЕРСИТЕТ </w:t>
      </w:r>
      <w:r w:rsidRPr="001A7EBD">
        <w:rPr>
          <w:rFonts w:ascii="Times New Roman" w:eastAsia="Times New Roman" w:hAnsi="Times New Roman" w:cs="Times New Roman"/>
          <w:b/>
          <w:bCs/>
          <w:caps/>
          <w:sz w:val="32"/>
          <w:szCs w:val="32"/>
          <w:lang w:eastAsia="ru-RU"/>
        </w:rPr>
        <w:t>имени императора Петра</w:t>
      </w:r>
      <w:r w:rsidRPr="001A7EBD">
        <w:rPr>
          <w:rFonts w:ascii="Times New Roman" w:eastAsia="Times New Roman" w:hAnsi="Times New Roman" w:cs="Times New Roman"/>
          <w:b/>
          <w:bCs/>
          <w:sz w:val="32"/>
          <w:szCs w:val="32"/>
          <w:lang w:eastAsia="ru-RU"/>
        </w:rPr>
        <w:t xml:space="preserve"> </w:t>
      </w:r>
      <w:r w:rsidRPr="001A7EBD">
        <w:rPr>
          <w:rFonts w:ascii="Times New Roman" w:eastAsia="Times New Roman" w:hAnsi="Times New Roman" w:cs="Times New Roman"/>
          <w:b/>
          <w:bCs/>
          <w:sz w:val="32"/>
          <w:szCs w:val="32"/>
          <w:lang w:val="en-US" w:eastAsia="ru-RU"/>
        </w:rPr>
        <w:t>I</w:t>
      </w:r>
      <w:r w:rsidRPr="001A7EBD">
        <w:rPr>
          <w:rFonts w:ascii="Times New Roman" w:eastAsia="Times New Roman" w:hAnsi="Times New Roman" w:cs="Times New Roman"/>
          <w:b/>
          <w:bCs/>
          <w:sz w:val="32"/>
          <w:szCs w:val="32"/>
          <w:lang w:eastAsia="ru-RU"/>
        </w:rPr>
        <w:t>»</w:t>
      </w:r>
    </w:p>
    <w:p w:rsidR="001A7EBD" w:rsidRPr="001A7EBD" w:rsidRDefault="001A7EBD" w:rsidP="001A7EBD">
      <w:pPr>
        <w:spacing w:after="240" w:line="360" w:lineRule="auto"/>
        <w:jc w:val="center"/>
        <w:rPr>
          <w:rFonts w:ascii="Times New Roman" w:eastAsia="Times New Roman" w:hAnsi="Times New Roman" w:cs="Times New Roman"/>
          <w:sz w:val="20"/>
          <w:szCs w:val="20"/>
          <w:lang w:eastAsia="ru-RU"/>
        </w:rPr>
      </w:pPr>
      <w:r w:rsidRPr="001A7EBD">
        <w:rPr>
          <w:rFonts w:ascii="Times New Roman" w:eastAsia="Times New Roman" w:hAnsi="Times New Roman" w:cs="Times New Roman"/>
          <w:b/>
          <w:bCs/>
          <w:sz w:val="32"/>
          <w:szCs w:val="32"/>
          <w:lang w:eastAsia="ru-RU"/>
        </w:rPr>
        <w:t xml:space="preserve">Кафедра </w:t>
      </w:r>
      <w:r>
        <w:rPr>
          <w:rFonts w:ascii="Times New Roman" w:eastAsia="Times New Roman" w:hAnsi="Times New Roman" w:cs="Times New Roman"/>
          <w:b/>
          <w:bCs/>
          <w:sz w:val="32"/>
          <w:szCs w:val="32"/>
          <w:lang w:eastAsia="ru-RU"/>
        </w:rPr>
        <w:t>теории и истории государства и права</w:t>
      </w:r>
    </w:p>
    <w:p w:rsidR="001A7EBD" w:rsidRPr="001A7EBD" w:rsidRDefault="001A7EBD" w:rsidP="001A7EBD">
      <w:pPr>
        <w:spacing w:after="0" w:line="240" w:lineRule="auto"/>
        <w:jc w:val="center"/>
        <w:rPr>
          <w:rFonts w:ascii="Times New Roman" w:eastAsia="Times New Roman" w:hAnsi="Times New Roman" w:cs="Times New Roman"/>
          <w:sz w:val="20"/>
          <w:szCs w:val="20"/>
          <w:lang w:eastAsia="ru-RU"/>
        </w:rPr>
      </w:pPr>
      <w:r w:rsidRPr="001A7EBD">
        <w:rPr>
          <w:rFonts w:ascii="Times New Roman" w:eastAsia="Times New Roman" w:hAnsi="Times New Roman" w:cs="Times New Roman"/>
          <w:b/>
          <w:bCs/>
          <w:sz w:val="20"/>
          <w:szCs w:val="20"/>
          <w:lang w:eastAsia="ru-RU"/>
        </w:rPr>
        <w:t> </w:t>
      </w:r>
    </w:p>
    <w:p w:rsidR="001A7EBD" w:rsidRPr="001A7EBD" w:rsidRDefault="001A7EBD" w:rsidP="001A7EBD">
      <w:pPr>
        <w:spacing w:after="0" w:line="240" w:lineRule="auto"/>
        <w:jc w:val="center"/>
        <w:rPr>
          <w:rFonts w:ascii="Times New Roman" w:eastAsia="Times New Roman" w:hAnsi="Times New Roman" w:cs="Times New Roman"/>
          <w:sz w:val="20"/>
          <w:szCs w:val="20"/>
          <w:lang w:eastAsia="ru-RU"/>
        </w:rPr>
      </w:pPr>
      <w:r w:rsidRPr="001A7EBD">
        <w:rPr>
          <w:rFonts w:ascii="Times New Roman" w:eastAsia="Times New Roman" w:hAnsi="Times New Roman" w:cs="Times New Roman"/>
          <w:b/>
          <w:bCs/>
          <w:sz w:val="56"/>
          <w:szCs w:val="56"/>
          <w:lang w:eastAsia="ru-RU"/>
        </w:rPr>
        <w:t> </w:t>
      </w:r>
    </w:p>
    <w:p w:rsidR="001A7EBD" w:rsidRPr="001A7EBD" w:rsidRDefault="001A7EBD" w:rsidP="001A7EBD">
      <w:pPr>
        <w:spacing w:after="0" w:line="240" w:lineRule="auto"/>
        <w:jc w:val="center"/>
        <w:rPr>
          <w:rFonts w:ascii="Times New Roman" w:eastAsia="Times New Roman" w:hAnsi="Times New Roman" w:cs="Times New Roman"/>
          <w:sz w:val="20"/>
          <w:szCs w:val="20"/>
          <w:lang w:eastAsia="ru-RU"/>
        </w:rPr>
      </w:pPr>
      <w:r w:rsidRPr="001A7EBD">
        <w:rPr>
          <w:rFonts w:ascii="Times New Roman" w:eastAsia="Times New Roman" w:hAnsi="Times New Roman" w:cs="Times New Roman"/>
          <w:b/>
          <w:bCs/>
          <w:spacing w:val="20"/>
          <w:sz w:val="72"/>
          <w:szCs w:val="72"/>
          <w:lang w:eastAsia="ru-RU"/>
        </w:rPr>
        <w:t xml:space="preserve">Контрольная работа </w:t>
      </w:r>
    </w:p>
    <w:p w:rsidR="001A7EBD" w:rsidRPr="001A7EBD" w:rsidRDefault="001A7EBD" w:rsidP="001A7EBD">
      <w:pPr>
        <w:spacing w:before="120" w:after="0" w:line="240" w:lineRule="auto"/>
        <w:jc w:val="center"/>
        <w:rPr>
          <w:rFonts w:ascii="Times New Roman" w:eastAsia="Times New Roman" w:hAnsi="Times New Roman" w:cs="Times New Roman"/>
          <w:sz w:val="20"/>
          <w:szCs w:val="20"/>
          <w:lang w:eastAsia="ru-RU"/>
        </w:rPr>
      </w:pPr>
      <w:proofErr w:type="gramStart"/>
      <w:r w:rsidRPr="001A7EBD">
        <w:rPr>
          <w:rFonts w:ascii="Times New Roman" w:eastAsia="Times New Roman" w:hAnsi="Times New Roman" w:cs="Times New Roman"/>
          <w:b/>
          <w:bCs/>
          <w:sz w:val="32"/>
          <w:szCs w:val="32"/>
          <w:lang w:eastAsia="ru-RU"/>
        </w:rPr>
        <w:t>по</w:t>
      </w:r>
      <w:proofErr w:type="gramEnd"/>
      <w:r w:rsidRPr="001A7EBD">
        <w:rPr>
          <w:rFonts w:ascii="Times New Roman" w:eastAsia="Times New Roman" w:hAnsi="Times New Roman" w:cs="Times New Roman"/>
          <w:b/>
          <w:bCs/>
          <w:sz w:val="32"/>
          <w:szCs w:val="32"/>
          <w:lang w:eastAsia="ru-RU"/>
        </w:rPr>
        <w:t xml:space="preserve"> дисциплине</w:t>
      </w:r>
    </w:p>
    <w:p w:rsidR="001A7EBD" w:rsidRPr="0022739A" w:rsidRDefault="001A7EBD" w:rsidP="001A7EBD">
      <w:pPr>
        <w:spacing w:before="120" w:after="0" w:line="240" w:lineRule="auto"/>
        <w:jc w:val="center"/>
        <w:rPr>
          <w:rFonts w:ascii="Times New Roman" w:eastAsia="Times New Roman" w:hAnsi="Times New Roman" w:cs="Times New Roman"/>
          <w:b/>
          <w:bCs/>
          <w:sz w:val="40"/>
          <w:szCs w:val="40"/>
          <w:lang w:eastAsia="ru-RU"/>
        </w:rPr>
      </w:pPr>
      <w:r w:rsidRPr="0022739A">
        <w:rPr>
          <w:rFonts w:ascii="Times New Roman" w:eastAsia="Times New Roman" w:hAnsi="Times New Roman" w:cs="Times New Roman"/>
          <w:b/>
          <w:bCs/>
          <w:sz w:val="40"/>
          <w:szCs w:val="40"/>
          <w:lang w:eastAsia="ru-RU"/>
        </w:rPr>
        <w:t>«История Отечественного государства и права»</w:t>
      </w:r>
    </w:p>
    <w:p w:rsidR="0022739A" w:rsidRPr="0022739A" w:rsidRDefault="0022739A" w:rsidP="001A7EBD">
      <w:pPr>
        <w:spacing w:before="120" w:after="0" w:line="240" w:lineRule="auto"/>
        <w:jc w:val="center"/>
        <w:rPr>
          <w:rFonts w:ascii="Times New Roman" w:eastAsia="Times New Roman" w:hAnsi="Times New Roman" w:cs="Times New Roman"/>
          <w:sz w:val="40"/>
          <w:szCs w:val="40"/>
          <w:lang w:eastAsia="ru-RU"/>
        </w:rPr>
      </w:pPr>
      <w:r w:rsidRPr="0022739A">
        <w:rPr>
          <w:rFonts w:ascii="Times New Roman" w:eastAsia="Times New Roman" w:hAnsi="Times New Roman" w:cs="Times New Roman"/>
          <w:b/>
          <w:bCs/>
          <w:sz w:val="40"/>
          <w:szCs w:val="40"/>
          <w:lang w:eastAsia="ru-RU"/>
        </w:rPr>
        <w:t>Тема «Первая Советская Конституция 1918 г.»</w:t>
      </w:r>
    </w:p>
    <w:p w:rsidR="001A7EBD" w:rsidRPr="0022739A" w:rsidRDefault="001A7EBD" w:rsidP="001A7EBD">
      <w:pPr>
        <w:spacing w:after="0" w:line="240" w:lineRule="auto"/>
        <w:jc w:val="center"/>
        <w:rPr>
          <w:rFonts w:ascii="Times New Roman" w:eastAsia="Times New Roman" w:hAnsi="Times New Roman" w:cs="Times New Roman"/>
          <w:sz w:val="40"/>
          <w:szCs w:val="40"/>
          <w:lang w:eastAsia="ru-RU"/>
        </w:rPr>
      </w:pPr>
      <w:r w:rsidRPr="0022739A">
        <w:rPr>
          <w:rFonts w:ascii="Times New Roman" w:eastAsia="Times New Roman" w:hAnsi="Times New Roman" w:cs="Times New Roman"/>
          <w:b/>
          <w:bCs/>
          <w:sz w:val="40"/>
          <w:szCs w:val="40"/>
          <w:lang w:eastAsia="ru-RU"/>
        </w:rPr>
        <w:t> </w:t>
      </w:r>
    </w:p>
    <w:p w:rsidR="001A7EBD" w:rsidRPr="001A7EBD" w:rsidRDefault="001A7EBD" w:rsidP="001A7EBD">
      <w:pPr>
        <w:spacing w:after="0" w:line="240" w:lineRule="auto"/>
        <w:jc w:val="center"/>
        <w:rPr>
          <w:rFonts w:ascii="Times New Roman" w:eastAsia="Times New Roman" w:hAnsi="Times New Roman" w:cs="Times New Roman"/>
          <w:sz w:val="20"/>
          <w:szCs w:val="20"/>
          <w:lang w:eastAsia="ru-RU"/>
        </w:rPr>
      </w:pPr>
      <w:r w:rsidRPr="001A7EBD">
        <w:rPr>
          <w:rFonts w:ascii="Times New Roman" w:eastAsia="Times New Roman" w:hAnsi="Times New Roman" w:cs="Times New Roman"/>
          <w:b/>
          <w:bCs/>
          <w:sz w:val="32"/>
          <w:szCs w:val="32"/>
          <w:lang w:eastAsia="ru-RU"/>
        </w:rPr>
        <w:t> </w:t>
      </w:r>
    </w:p>
    <w:p w:rsidR="001A7EBD" w:rsidRPr="001A7EBD" w:rsidRDefault="001A7EBD" w:rsidP="001A7EBD">
      <w:pPr>
        <w:spacing w:after="0" w:line="240" w:lineRule="auto"/>
        <w:jc w:val="center"/>
        <w:rPr>
          <w:rFonts w:ascii="Times New Roman" w:eastAsia="Times New Roman" w:hAnsi="Times New Roman" w:cs="Times New Roman"/>
          <w:sz w:val="20"/>
          <w:szCs w:val="20"/>
          <w:lang w:eastAsia="ru-RU"/>
        </w:rPr>
      </w:pPr>
      <w:r w:rsidRPr="001A7EBD">
        <w:rPr>
          <w:rFonts w:ascii="Times New Roman" w:eastAsia="Times New Roman" w:hAnsi="Times New Roman" w:cs="Times New Roman"/>
          <w:b/>
          <w:bCs/>
          <w:sz w:val="32"/>
          <w:szCs w:val="32"/>
          <w:lang w:eastAsia="ru-RU"/>
        </w:rPr>
        <w:t> </w:t>
      </w:r>
    </w:p>
    <w:p w:rsidR="001A7EBD" w:rsidRPr="001A7EBD" w:rsidRDefault="001A7EBD" w:rsidP="001A7EBD">
      <w:pPr>
        <w:spacing w:after="0" w:line="240" w:lineRule="auto"/>
        <w:jc w:val="center"/>
        <w:rPr>
          <w:rFonts w:ascii="Times New Roman" w:eastAsia="Times New Roman" w:hAnsi="Times New Roman" w:cs="Times New Roman"/>
          <w:sz w:val="20"/>
          <w:szCs w:val="20"/>
          <w:lang w:eastAsia="ru-RU"/>
        </w:rPr>
      </w:pPr>
      <w:r w:rsidRPr="001A7EBD">
        <w:rPr>
          <w:rFonts w:ascii="Times New Roman" w:eastAsia="Times New Roman" w:hAnsi="Times New Roman" w:cs="Times New Roman"/>
          <w:b/>
          <w:bCs/>
          <w:sz w:val="32"/>
          <w:szCs w:val="32"/>
          <w:lang w:eastAsia="ru-RU"/>
        </w:rPr>
        <w:t> </w:t>
      </w:r>
    </w:p>
    <w:p w:rsidR="001A7EBD" w:rsidRPr="001A7EBD" w:rsidRDefault="001A7EBD" w:rsidP="001A7EBD">
      <w:pPr>
        <w:spacing w:after="0" w:line="240" w:lineRule="auto"/>
        <w:jc w:val="center"/>
        <w:rPr>
          <w:rFonts w:ascii="Times New Roman" w:eastAsia="Times New Roman" w:hAnsi="Times New Roman" w:cs="Times New Roman"/>
          <w:sz w:val="20"/>
          <w:szCs w:val="20"/>
          <w:lang w:eastAsia="ru-RU"/>
        </w:rPr>
      </w:pPr>
      <w:r w:rsidRPr="001A7EBD">
        <w:rPr>
          <w:rFonts w:ascii="Times New Roman" w:eastAsia="Times New Roman" w:hAnsi="Times New Roman" w:cs="Times New Roman"/>
          <w:b/>
          <w:bCs/>
          <w:sz w:val="32"/>
          <w:szCs w:val="32"/>
          <w:lang w:eastAsia="ru-RU"/>
        </w:rPr>
        <w:t> </w:t>
      </w:r>
    </w:p>
    <w:p w:rsidR="001A7EBD" w:rsidRPr="001A7EBD" w:rsidRDefault="001A7EBD" w:rsidP="001A7EBD">
      <w:pPr>
        <w:spacing w:after="0" w:line="240" w:lineRule="auto"/>
        <w:jc w:val="center"/>
        <w:rPr>
          <w:rFonts w:ascii="Times New Roman" w:eastAsia="Times New Roman" w:hAnsi="Times New Roman" w:cs="Times New Roman"/>
          <w:sz w:val="20"/>
          <w:szCs w:val="20"/>
          <w:lang w:eastAsia="ru-RU"/>
        </w:rPr>
      </w:pPr>
      <w:r w:rsidRPr="001A7EBD">
        <w:rPr>
          <w:rFonts w:ascii="Times New Roman" w:eastAsia="Times New Roman" w:hAnsi="Times New Roman" w:cs="Times New Roman"/>
          <w:b/>
          <w:bCs/>
          <w:sz w:val="32"/>
          <w:szCs w:val="32"/>
          <w:lang w:eastAsia="ru-RU"/>
        </w:rPr>
        <w:t> </w:t>
      </w:r>
    </w:p>
    <w:p w:rsidR="001A7EBD" w:rsidRPr="001A7EBD" w:rsidRDefault="001A7EBD" w:rsidP="001A7EBD">
      <w:pPr>
        <w:spacing w:after="0" w:line="240" w:lineRule="auto"/>
        <w:ind w:left="5103"/>
        <w:jc w:val="right"/>
        <w:rPr>
          <w:rFonts w:ascii="Times New Roman" w:eastAsia="Times New Roman" w:hAnsi="Times New Roman" w:cs="Times New Roman"/>
          <w:sz w:val="20"/>
          <w:szCs w:val="20"/>
          <w:lang w:eastAsia="ru-RU"/>
        </w:rPr>
      </w:pPr>
      <w:r w:rsidRPr="001A7EBD">
        <w:rPr>
          <w:rFonts w:ascii="Times New Roman" w:eastAsia="Times New Roman" w:hAnsi="Times New Roman" w:cs="Times New Roman"/>
          <w:sz w:val="32"/>
          <w:szCs w:val="32"/>
          <w:lang w:eastAsia="ru-RU"/>
        </w:rPr>
        <w:t>Выполнил</w:t>
      </w:r>
      <w:r w:rsidRPr="001A7EBD">
        <w:rPr>
          <w:rFonts w:ascii="Symbol" w:eastAsia="Times New Roman" w:hAnsi="Symbol" w:cs="Times New Roman"/>
          <w:sz w:val="32"/>
          <w:szCs w:val="32"/>
          <w:lang w:eastAsia="ru-RU"/>
        </w:rPr>
        <w:t></w:t>
      </w:r>
      <w:r w:rsidRPr="001A7EBD">
        <w:rPr>
          <w:rFonts w:ascii="Times New Roman" w:eastAsia="Times New Roman" w:hAnsi="Times New Roman" w:cs="Times New Roman"/>
          <w:sz w:val="32"/>
          <w:szCs w:val="32"/>
          <w:lang w:eastAsia="ru-RU"/>
        </w:rPr>
        <w:t xml:space="preserve"> студент БЮ-1С</w:t>
      </w:r>
    </w:p>
    <w:p w:rsidR="001A7EBD" w:rsidRPr="001A7EBD" w:rsidRDefault="001A7EBD" w:rsidP="001A7EBD">
      <w:pPr>
        <w:spacing w:after="0" w:line="240" w:lineRule="auto"/>
        <w:ind w:left="5103"/>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32"/>
          <w:szCs w:val="32"/>
          <w:lang w:eastAsia="ru-RU"/>
        </w:rPr>
        <w:t xml:space="preserve">№ </w:t>
      </w:r>
      <w:proofErr w:type="spellStart"/>
      <w:r>
        <w:rPr>
          <w:rFonts w:ascii="Times New Roman" w:eastAsia="Times New Roman" w:hAnsi="Times New Roman" w:cs="Times New Roman"/>
          <w:sz w:val="32"/>
          <w:szCs w:val="32"/>
          <w:lang w:eastAsia="ru-RU"/>
        </w:rPr>
        <w:t>зач</w:t>
      </w:r>
      <w:proofErr w:type="spellEnd"/>
      <w:r>
        <w:rPr>
          <w:rFonts w:ascii="Times New Roman" w:eastAsia="Times New Roman" w:hAnsi="Times New Roman" w:cs="Times New Roman"/>
          <w:sz w:val="32"/>
          <w:szCs w:val="32"/>
          <w:lang w:eastAsia="ru-RU"/>
        </w:rPr>
        <w:t>. кн. 15125</w:t>
      </w:r>
      <w:r w:rsidRPr="001A7EBD">
        <w:rPr>
          <w:rFonts w:ascii="Times New Roman" w:eastAsia="Times New Roman" w:hAnsi="Times New Roman" w:cs="Times New Roman"/>
          <w:sz w:val="32"/>
          <w:szCs w:val="32"/>
          <w:lang w:eastAsia="ru-RU"/>
        </w:rPr>
        <w:t xml:space="preserve"> </w:t>
      </w:r>
      <w:r w:rsidRPr="001A7EBD">
        <w:rPr>
          <w:rFonts w:ascii="Times New Roman" w:eastAsia="Times New Roman" w:hAnsi="Times New Roman" w:cs="Times New Roman"/>
          <w:sz w:val="32"/>
          <w:szCs w:val="32"/>
          <w:lang w:eastAsia="ru-RU"/>
        </w:rPr>
        <w:br/>
      </w:r>
      <w:r w:rsidRPr="001A7EBD">
        <w:rPr>
          <w:rFonts w:ascii="Times New Roman" w:eastAsia="Times New Roman" w:hAnsi="Times New Roman" w:cs="Times New Roman"/>
          <w:bCs/>
          <w:sz w:val="32"/>
          <w:szCs w:val="32"/>
          <w:lang w:eastAsia="ru-RU"/>
        </w:rPr>
        <w:t>Иванов А.С.</w:t>
      </w:r>
    </w:p>
    <w:p w:rsidR="001A7EBD" w:rsidRPr="001A7EBD" w:rsidRDefault="001A7EBD" w:rsidP="001A7EBD">
      <w:pPr>
        <w:spacing w:after="0" w:line="240" w:lineRule="auto"/>
        <w:ind w:left="5103"/>
        <w:jc w:val="right"/>
        <w:rPr>
          <w:rFonts w:ascii="Times New Roman" w:eastAsia="Times New Roman" w:hAnsi="Times New Roman" w:cs="Times New Roman"/>
          <w:b/>
          <w:bCs/>
          <w:i/>
          <w:iCs/>
          <w:sz w:val="32"/>
          <w:szCs w:val="32"/>
          <w:lang w:eastAsia="ru-RU"/>
        </w:rPr>
      </w:pPr>
      <w:r w:rsidRPr="001A7EBD">
        <w:rPr>
          <w:rFonts w:ascii="Times New Roman" w:eastAsia="Times New Roman" w:hAnsi="Times New Roman" w:cs="Times New Roman"/>
          <w:sz w:val="32"/>
          <w:szCs w:val="32"/>
          <w:lang w:eastAsia="ru-RU"/>
        </w:rPr>
        <w:t xml:space="preserve">        Проверил</w:t>
      </w:r>
      <w:r w:rsidRPr="001A7EBD">
        <w:rPr>
          <w:rFonts w:ascii="Symbol" w:eastAsia="Times New Roman" w:hAnsi="Symbol" w:cs="Times New Roman"/>
          <w:sz w:val="32"/>
          <w:szCs w:val="32"/>
          <w:lang w:eastAsia="ru-RU"/>
        </w:rPr>
        <w:t></w:t>
      </w:r>
      <w:r w:rsidRPr="001A7EBD">
        <w:rPr>
          <w:rFonts w:ascii="Times New Roman" w:eastAsia="Times New Roman" w:hAnsi="Times New Roman" w:cs="Times New Roman"/>
          <w:sz w:val="32"/>
          <w:szCs w:val="32"/>
          <w:lang w:eastAsia="ru-RU"/>
        </w:rPr>
        <w:t xml:space="preserve"> </w:t>
      </w:r>
      <w:proofErr w:type="spellStart"/>
      <w:r>
        <w:rPr>
          <w:rFonts w:ascii="Times New Roman" w:eastAsia="Times New Roman" w:hAnsi="Times New Roman" w:cs="Times New Roman"/>
          <w:sz w:val="32"/>
          <w:szCs w:val="32"/>
          <w:lang w:eastAsia="ru-RU"/>
        </w:rPr>
        <w:t>к.и.н</w:t>
      </w:r>
      <w:proofErr w:type="spellEnd"/>
      <w:r>
        <w:rPr>
          <w:rFonts w:ascii="Times New Roman" w:eastAsia="Times New Roman" w:hAnsi="Times New Roman" w:cs="Times New Roman"/>
          <w:sz w:val="32"/>
          <w:szCs w:val="32"/>
          <w:lang w:eastAsia="ru-RU"/>
        </w:rPr>
        <w:t xml:space="preserve">., доцент       </w:t>
      </w:r>
      <w:proofErr w:type="spellStart"/>
      <w:r>
        <w:rPr>
          <w:rFonts w:ascii="Times New Roman" w:eastAsia="Times New Roman" w:hAnsi="Times New Roman" w:cs="Times New Roman"/>
          <w:sz w:val="32"/>
          <w:szCs w:val="32"/>
          <w:lang w:eastAsia="ru-RU"/>
        </w:rPr>
        <w:t>Пыльцина</w:t>
      </w:r>
      <w:proofErr w:type="spellEnd"/>
      <w:r>
        <w:rPr>
          <w:rFonts w:ascii="Times New Roman" w:eastAsia="Times New Roman" w:hAnsi="Times New Roman" w:cs="Times New Roman"/>
          <w:sz w:val="32"/>
          <w:szCs w:val="32"/>
          <w:lang w:eastAsia="ru-RU"/>
        </w:rPr>
        <w:t xml:space="preserve"> М.В.</w:t>
      </w:r>
    </w:p>
    <w:p w:rsidR="001A7EBD" w:rsidRDefault="001A7EBD" w:rsidP="001A7EBD">
      <w:pPr>
        <w:spacing w:after="0" w:line="240" w:lineRule="auto"/>
        <w:rPr>
          <w:rFonts w:ascii="Times New Roman" w:eastAsia="Times New Roman" w:hAnsi="Times New Roman" w:cs="Times New Roman"/>
          <w:b/>
          <w:bCs/>
          <w:i/>
          <w:iCs/>
          <w:sz w:val="32"/>
          <w:szCs w:val="32"/>
          <w:lang w:eastAsia="ru-RU"/>
        </w:rPr>
      </w:pPr>
    </w:p>
    <w:p w:rsidR="001A7EBD" w:rsidRDefault="001A7EBD" w:rsidP="001A7EBD">
      <w:pPr>
        <w:spacing w:after="0" w:line="240" w:lineRule="auto"/>
        <w:rPr>
          <w:rFonts w:ascii="Times New Roman" w:eastAsia="Times New Roman" w:hAnsi="Times New Roman" w:cs="Times New Roman"/>
          <w:b/>
          <w:bCs/>
          <w:i/>
          <w:iCs/>
          <w:sz w:val="32"/>
          <w:szCs w:val="32"/>
          <w:lang w:eastAsia="ru-RU"/>
        </w:rPr>
      </w:pPr>
    </w:p>
    <w:p w:rsidR="001A7EBD" w:rsidRPr="001A7EBD" w:rsidRDefault="001A7EBD" w:rsidP="001A7EBD">
      <w:pPr>
        <w:spacing w:after="0" w:line="240" w:lineRule="auto"/>
        <w:rPr>
          <w:rFonts w:ascii="Times New Roman" w:eastAsia="Times New Roman" w:hAnsi="Times New Roman" w:cs="Times New Roman"/>
          <w:b/>
          <w:bCs/>
          <w:i/>
          <w:iCs/>
          <w:sz w:val="32"/>
          <w:szCs w:val="32"/>
          <w:lang w:eastAsia="ru-RU"/>
        </w:rPr>
      </w:pPr>
    </w:p>
    <w:p w:rsidR="001A7EBD" w:rsidRDefault="001A7EBD" w:rsidP="001A7EBD">
      <w:pPr>
        <w:spacing w:after="0" w:line="240" w:lineRule="auto"/>
        <w:rPr>
          <w:rFonts w:ascii="Times New Roman" w:eastAsia="Times New Roman" w:hAnsi="Times New Roman" w:cs="Times New Roman"/>
          <w:sz w:val="20"/>
          <w:szCs w:val="20"/>
          <w:lang w:eastAsia="ru-RU"/>
        </w:rPr>
      </w:pPr>
    </w:p>
    <w:p w:rsidR="001A7EBD" w:rsidRPr="001A7EBD" w:rsidRDefault="001A7EBD" w:rsidP="001A7EBD">
      <w:pPr>
        <w:spacing w:after="0" w:line="240" w:lineRule="auto"/>
        <w:rPr>
          <w:rFonts w:ascii="Times New Roman" w:eastAsia="Times New Roman" w:hAnsi="Times New Roman" w:cs="Times New Roman"/>
          <w:sz w:val="20"/>
          <w:szCs w:val="20"/>
          <w:lang w:eastAsia="ru-RU"/>
        </w:rPr>
      </w:pPr>
    </w:p>
    <w:p w:rsidR="001A7EBD" w:rsidRDefault="001A7EBD" w:rsidP="001A7EBD">
      <w:pPr>
        <w:spacing w:after="0" w:line="240" w:lineRule="auto"/>
        <w:jc w:val="center"/>
        <w:rPr>
          <w:rFonts w:ascii="Times New Roman" w:eastAsia="Times New Roman" w:hAnsi="Times New Roman" w:cs="Times New Roman"/>
          <w:b/>
          <w:sz w:val="28"/>
          <w:szCs w:val="28"/>
          <w:lang w:eastAsia="ru-RU"/>
        </w:rPr>
      </w:pPr>
      <w:r w:rsidRPr="001A7EBD">
        <w:rPr>
          <w:rFonts w:ascii="Times New Roman" w:eastAsia="Times New Roman" w:hAnsi="Times New Roman" w:cs="Times New Roman"/>
          <w:b/>
          <w:sz w:val="28"/>
          <w:szCs w:val="28"/>
          <w:lang w:eastAsia="ru-RU"/>
        </w:rPr>
        <w:t>Воронеж 2015 г.</w:t>
      </w:r>
    </w:p>
    <w:p w:rsidR="00277D19" w:rsidRDefault="00277D19" w:rsidP="001A7EBD">
      <w:pPr>
        <w:spacing w:after="0" w:line="240" w:lineRule="auto"/>
        <w:jc w:val="center"/>
        <w:rPr>
          <w:rFonts w:ascii="Times New Roman" w:eastAsia="Times New Roman" w:hAnsi="Times New Roman" w:cs="Times New Roman"/>
          <w:b/>
          <w:sz w:val="28"/>
          <w:szCs w:val="28"/>
          <w:lang w:eastAsia="ru-RU"/>
        </w:rPr>
      </w:pPr>
    </w:p>
    <w:p w:rsidR="000103AA" w:rsidRDefault="00F93B02" w:rsidP="001A7EB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Содержание</w:t>
      </w:r>
    </w:p>
    <w:p w:rsidR="00F93B02" w:rsidRDefault="00F93B02" w:rsidP="00F93B02">
      <w:pPr>
        <w:widowControl w:val="0"/>
        <w:spacing w:after="0" w:line="360" w:lineRule="auto"/>
        <w:ind w:firstLine="709"/>
        <w:jc w:val="both"/>
        <w:rPr>
          <w:rFonts w:ascii="Times New Roman" w:eastAsia="Times New Roman" w:hAnsi="Times New Roman" w:cs="Times New Roman"/>
          <w:sz w:val="28"/>
          <w:szCs w:val="28"/>
          <w:lang w:eastAsia="ru-RU"/>
        </w:rPr>
      </w:pPr>
      <w:r w:rsidRPr="00F93B02">
        <w:rPr>
          <w:rFonts w:ascii="Times New Roman" w:eastAsia="Times New Roman" w:hAnsi="Times New Roman" w:cs="Times New Roman"/>
          <w:sz w:val="28"/>
          <w:szCs w:val="28"/>
          <w:lang w:eastAsia="ru-RU"/>
        </w:rPr>
        <w:t>Введение</w:t>
      </w:r>
      <w:r>
        <w:rPr>
          <w:rFonts w:ascii="Times New Roman" w:eastAsia="Times New Roman" w:hAnsi="Times New Roman" w:cs="Times New Roman"/>
          <w:sz w:val="28"/>
          <w:szCs w:val="28"/>
          <w:lang w:eastAsia="ru-RU"/>
        </w:rPr>
        <w:t>……………………………………</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…………………………3</w:t>
      </w:r>
    </w:p>
    <w:p w:rsidR="00F93B02" w:rsidRDefault="00F93B02" w:rsidP="00F93B02">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Предпосылки</w:t>
      </w:r>
      <w:r w:rsidR="00B9023E">
        <w:rPr>
          <w:rFonts w:ascii="Times New Roman" w:eastAsia="Times New Roman" w:hAnsi="Times New Roman" w:cs="Times New Roman"/>
          <w:sz w:val="28"/>
          <w:szCs w:val="28"/>
          <w:lang w:eastAsia="ru-RU"/>
        </w:rPr>
        <w:t>, история создания, разработка и принятие Конституции РСФСР 1918 года</w:t>
      </w:r>
      <w:r w:rsidR="000559E2">
        <w:rPr>
          <w:rFonts w:ascii="Times New Roman" w:eastAsia="Times New Roman" w:hAnsi="Times New Roman" w:cs="Times New Roman"/>
          <w:sz w:val="28"/>
          <w:szCs w:val="28"/>
          <w:lang w:eastAsia="ru-RU"/>
        </w:rPr>
        <w:t>……………………………………………………………</w:t>
      </w:r>
      <w:proofErr w:type="gramStart"/>
      <w:r w:rsidR="000559E2">
        <w:rPr>
          <w:rFonts w:ascii="Times New Roman" w:eastAsia="Times New Roman" w:hAnsi="Times New Roman" w:cs="Times New Roman"/>
          <w:sz w:val="28"/>
          <w:szCs w:val="28"/>
          <w:lang w:eastAsia="ru-RU"/>
        </w:rPr>
        <w:t>…….</w:t>
      </w:r>
      <w:proofErr w:type="gramEnd"/>
      <w:r w:rsidR="000559E2">
        <w:rPr>
          <w:rFonts w:ascii="Times New Roman" w:eastAsia="Times New Roman" w:hAnsi="Times New Roman" w:cs="Times New Roman"/>
          <w:sz w:val="28"/>
          <w:szCs w:val="28"/>
          <w:lang w:eastAsia="ru-RU"/>
        </w:rPr>
        <w:t>4</w:t>
      </w:r>
    </w:p>
    <w:p w:rsidR="006C2062" w:rsidRDefault="006C2062" w:rsidP="00F93B02">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Система Конституции……………………………………………………...9</w:t>
      </w:r>
    </w:p>
    <w:p w:rsidR="006C2062" w:rsidRDefault="006C2062" w:rsidP="00F93B02">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Заключение…………………………………………………………</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.13</w:t>
      </w:r>
    </w:p>
    <w:p w:rsidR="006C2062" w:rsidRDefault="006C2062" w:rsidP="00F93B02">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w:t>
      </w:r>
      <w:r w:rsidR="00442A8E">
        <w:rPr>
          <w:rFonts w:ascii="Times New Roman" w:eastAsia="Times New Roman" w:hAnsi="Times New Roman" w:cs="Times New Roman"/>
          <w:sz w:val="28"/>
          <w:szCs w:val="28"/>
          <w:lang w:eastAsia="ru-RU"/>
        </w:rPr>
        <w:t>ача………………………………………………………………………15</w:t>
      </w:r>
    </w:p>
    <w:p w:rsidR="006C2062" w:rsidRPr="00F93B02" w:rsidRDefault="006C2062" w:rsidP="00F93B02">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Список используемой </w:t>
      </w:r>
      <w:r w:rsidR="00442A8E">
        <w:rPr>
          <w:rFonts w:ascii="Times New Roman" w:eastAsia="Times New Roman" w:hAnsi="Times New Roman" w:cs="Times New Roman"/>
          <w:sz w:val="28"/>
          <w:szCs w:val="28"/>
          <w:lang w:eastAsia="ru-RU"/>
        </w:rPr>
        <w:t>литературы……………………………………….17</w:t>
      </w:r>
      <w:bookmarkStart w:id="1" w:name="_GoBack"/>
      <w:bookmarkEnd w:id="1"/>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D0134">
      <w:pPr>
        <w:spacing w:after="0" w:line="240" w:lineRule="auto"/>
        <w:rPr>
          <w:rFonts w:ascii="Times New Roman" w:eastAsia="Times New Roman" w:hAnsi="Times New Roman" w:cs="Times New Roman"/>
          <w:b/>
          <w:sz w:val="28"/>
          <w:szCs w:val="28"/>
          <w:lang w:eastAsia="ru-RU"/>
        </w:rPr>
      </w:pPr>
    </w:p>
    <w:p w:rsidR="001D0134" w:rsidRDefault="001D0134" w:rsidP="001D0134">
      <w:pPr>
        <w:spacing w:after="0" w:line="240" w:lineRule="auto"/>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0103AA" w:rsidRDefault="000103AA" w:rsidP="00F93B02">
      <w:pPr>
        <w:spacing w:after="0" w:line="240" w:lineRule="auto"/>
        <w:rPr>
          <w:rFonts w:ascii="Times New Roman" w:eastAsia="Times New Roman" w:hAnsi="Times New Roman" w:cs="Times New Roman"/>
          <w:b/>
          <w:sz w:val="28"/>
          <w:szCs w:val="28"/>
          <w:lang w:eastAsia="ru-RU"/>
        </w:rPr>
      </w:pPr>
    </w:p>
    <w:p w:rsidR="00F93B02" w:rsidRDefault="00F93B02" w:rsidP="00F93B02">
      <w:pPr>
        <w:spacing w:after="0" w:line="240" w:lineRule="auto"/>
        <w:rPr>
          <w:rFonts w:ascii="Times New Roman" w:eastAsia="Times New Roman" w:hAnsi="Times New Roman" w:cs="Times New Roman"/>
          <w:b/>
          <w:sz w:val="28"/>
          <w:szCs w:val="28"/>
          <w:lang w:eastAsia="ru-RU"/>
        </w:rPr>
      </w:pPr>
    </w:p>
    <w:p w:rsidR="000103AA" w:rsidRDefault="000103AA" w:rsidP="001A7EBD">
      <w:pPr>
        <w:spacing w:after="0" w:line="240" w:lineRule="auto"/>
        <w:jc w:val="center"/>
        <w:rPr>
          <w:rFonts w:ascii="Times New Roman" w:eastAsia="Times New Roman" w:hAnsi="Times New Roman" w:cs="Times New Roman"/>
          <w:b/>
          <w:sz w:val="28"/>
          <w:szCs w:val="28"/>
          <w:lang w:eastAsia="ru-RU"/>
        </w:rPr>
      </w:pPr>
    </w:p>
    <w:p w:rsidR="00277D19" w:rsidRDefault="00277D19" w:rsidP="001A7EB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Введение</w:t>
      </w:r>
      <w:r w:rsidR="00B9023E">
        <w:rPr>
          <w:rFonts w:ascii="Times New Roman" w:eastAsia="Times New Roman" w:hAnsi="Times New Roman" w:cs="Times New Roman"/>
          <w:b/>
          <w:sz w:val="28"/>
          <w:szCs w:val="28"/>
          <w:lang w:eastAsia="ru-RU"/>
        </w:rPr>
        <w:t>.</w:t>
      </w:r>
    </w:p>
    <w:p w:rsidR="0036132B" w:rsidRDefault="0036132B" w:rsidP="0036132B">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История развития советской </w:t>
      </w:r>
      <w:r w:rsidR="00A13A1A">
        <w:rPr>
          <w:rFonts w:ascii="Times New Roman" w:eastAsia="Times New Roman" w:hAnsi="Times New Roman" w:cs="Times New Roman"/>
          <w:sz w:val="28"/>
          <w:szCs w:val="28"/>
          <w:lang w:eastAsia="ru-RU"/>
        </w:rPr>
        <w:t>государственности</w:t>
      </w:r>
      <w:r>
        <w:rPr>
          <w:rFonts w:ascii="Times New Roman" w:eastAsia="Times New Roman" w:hAnsi="Times New Roman" w:cs="Times New Roman"/>
          <w:sz w:val="28"/>
          <w:szCs w:val="28"/>
          <w:lang w:eastAsia="ru-RU"/>
        </w:rPr>
        <w:t xml:space="preserve"> неразрывно связана с историей развития его права. Конституция – фундамент правой </w:t>
      </w:r>
      <w:r w:rsidR="00A13A1A">
        <w:rPr>
          <w:rFonts w:ascii="Times New Roman" w:eastAsia="Times New Roman" w:hAnsi="Times New Roman" w:cs="Times New Roman"/>
          <w:sz w:val="28"/>
          <w:szCs w:val="28"/>
          <w:lang w:eastAsia="ru-RU"/>
        </w:rPr>
        <w:t>системы</w:t>
      </w:r>
      <w:r>
        <w:rPr>
          <w:rFonts w:ascii="Times New Roman" w:eastAsia="Times New Roman" w:hAnsi="Times New Roman" w:cs="Times New Roman"/>
          <w:sz w:val="28"/>
          <w:szCs w:val="28"/>
          <w:lang w:eastAsia="ru-RU"/>
        </w:rPr>
        <w:t xml:space="preserve"> любого государства, поэтому при развитии государственно- правовых отношений конституционное строительство – непременное условие.</w:t>
      </w:r>
    </w:p>
    <w:p w:rsidR="00A13A1A" w:rsidRDefault="00A13A1A" w:rsidP="0036132B">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Целью данной работы является изучение особенности Конституции РСФСР 1918 года, ведь каждому </w:t>
      </w:r>
      <w:r w:rsidR="00760099">
        <w:rPr>
          <w:rFonts w:ascii="Times New Roman" w:eastAsia="Times New Roman" w:hAnsi="Times New Roman" w:cs="Times New Roman"/>
          <w:sz w:val="28"/>
          <w:szCs w:val="28"/>
          <w:lang w:eastAsia="ru-RU"/>
        </w:rPr>
        <w:t>периоду развития СССР соответствует свой Основной Закон.</w:t>
      </w:r>
    </w:p>
    <w:p w:rsidR="00AD4259" w:rsidRDefault="00760099" w:rsidP="0036132B">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Задачами работы является </w:t>
      </w:r>
      <w:r w:rsidR="00802D54">
        <w:rPr>
          <w:rFonts w:ascii="Times New Roman" w:eastAsia="Times New Roman" w:hAnsi="Times New Roman" w:cs="Times New Roman"/>
          <w:sz w:val="28"/>
          <w:szCs w:val="28"/>
          <w:lang w:eastAsia="ru-RU"/>
        </w:rPr>
        <w:t>выявление связи этих особенностей с изменением и развитием общественных и экономических отношений, политической системы общества в СССР. Марксистская теория развития государства определяет историю развития государс</w:t>
      </w:r>
      <w:r w:rsidR="00CD6E7D">
        <w:rPr>
          <w:rFonts w:ascii="Times New Roman" w:eastAsia="Times New Roman" w:hAnsi="Times New Roman" w:cs="Times New Roman"/>
          <w:sz w:val="28"/>
          <w:szCs w:val="28"/>
          <w:lang w:eastAsia="ru-RU"/>
        </w:rPr>
        <w:t>тва как историю</w:t>
      </w:r>
      <w:r w:rsidR="00802D54">
        <w:rPr>
          <w:rFonts w:ascii="Times New Roman" w:eastAsia="Times New Roman" w:hAnsi="Times New Roman" w:cs="Times New Roman"/>
          <w:sz w:val="28"/>
          <w:szCs w:val="28"/>
          <w:lang w:eastAsia="ru-RU"/>
        </w:rPr>
        <w:t xml:space="preserve"> борьбы классов, на этой основе и писались все советские конституции. Ведь у власти была коммунистическая партия, и марксизм-ленинизм – ее официальная идеология.</w:t>
      </w:r>
      <w:r w:rsidR="00C4011A">
        <w:rPr>
          <w:rFonts w:ascii="Times New Roman" w:eastAsia="Times New Roman" w:hAnsi="Times New Roman" w:cs="Times New Roman"/>
          <w:sz w:val="28"/>
          <w:szCs w:val="28"/>
          <w:lang w:eastAsia="ru-RU"/>
        </w:rPr>
        <w:t xml:space="preserve"> Наглядным примером связи </w:t>
      </w:r>
      <w:r w:rsidR="00AD4259">
        <w:rPr>
          <w:rFonts w:ascii="Times New Roman" w:eastAsia="Times New Roman" w:hAnsi="Times New Roman" w:cs="Times New Roman"/>
          <w:sz w:val="28"/>
          <w:szCs w:val="28"/>
          <w:lang w:eastAsia="ru-RU"/>
        </w:rPr>
        <w:t>советского права и классовой борьбы является эволюция закрепленного в этих Конституциях избирательного права для различных категорий граждан.</w:t>
      </w:r>
    </w:p>
    <w:p w:rsidR="00AD4259" w:rsidRDefault="00AD4259" w:rsidP="0036132B">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истории Союза Советских Социалистических Республик – СССР насчитывается четыре официально принятых Конституций, </w:t>
      </w:r>
      <w:r w:rsidR="00983722">
        <w:rPr>
          <w:rFonts w:ascii="Times New Roman" w:eastAsia="Times New Roman" w:hAnsi="Times New Roman" w:cs="Times New Roman"/>
          <w:sz w:val="28"/>
          <w:szCs w:val="28"/>
          <w:lang w:eastAsia="ru-RU"/>
        </w:rPr>
        <w:t>соответственно</w:t>
      </w:r>
      <w:r>
        <w:rPr>
          <w:rFonts w:ascii="Times New Roman" w:eastAsia="Times New Roman" w:hAnsi="Times New Roman" w:cs="Times New Roman"/>
          <w:sz w:val="28"/>
          <w:szCs w:val="28"/>
          <w:lang w:eastAsia="ru-RU"/>
        </w:rPr>
        <w:t xml:space="preserve"> 1918, 1924, 1936, 1977 годов.</w:t>
      </w:r>
    </w:p>
    <w:p w:rsidR="00760099" w:rsidRDefault="00AD4259" w:rsidP="0036132B">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4011A">
        <w:rPr>
          <w:rFonts w:ascii="Times New Roman" w:eastAsia="Times New Roman" w:hAnsi="Times New Roman" w:cs="Times New Roman"/>
          <w:sz w:val="28"/>
          <w:szCs w:val="28"/>
          <w:lang w:eastAsia="ru-RU"/>
        </w:rPr>
        <w:t xml:space="preserve"> </w:t>
      </w:r>
      <w:r w:rsidR="00E2171E">
        <w:rPr>
          <w:rFonts w:ascii="Times New Roman" w:eastAsia="Times New Roman" w:hAnsi="Times New Roman" w:cs="Times New Roman"/>
          <w:sz w:val="28"/>
          <w:szCs w:val="28"/>
          <w:lang w:eastAsia="ru-RU"/>
        </w:rPr>
        <w:t xml:space="preserve">Конституция РСФСР 1918 г. – первая Конституция, принятая вскоре после октябрьского переворота, роспуска Учредительного </w:t>
      </w:r>
      <w:r w:rsidR="00983722">
        <w:rPr>
          <w:rFonts w:ascii="Times New Roman" w:eastAsia="Times New Roman" w:hAnsi="Times New Roman" w:cs="Times New Roman"/>
          <w:sz w:val="28"/>
          <w:szCs w:val="28"/>
          <w:lang w:eastAsia="ru-RU"/>
        </w:rPr>
        <w:t>Собрания</w:t>
      </w:r>
      <w:r w:rsidR="00E2171E">
        <w:rPr>
          <w:rFonts w:ascii="Times New Roman" w:eastAsia="Times New Roman" w:hAnsi="Times New Roman" w:cs="Times New Roman"/>
          <w:sz w:val="28"/>
          <w:szCs w:val="28"/>
          <w:lang w:eastAsia="ru-RU"/>
        </w:rPr>
        <w:t>, которая своим появлением ознаменовала становление основ советского права.</w:t>
      </w:r>
    </w:p>
    <w:p w:rsidR="00E2171E" w:rsidRDefault="00E2171E" w:rsidP="0036132B">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Изучению особенностей разработки, </w:t>
      </w:r>
      <w:r w:rsidR="00983722">
        <w:rPr>
          <w:rFonts w:ascii="Times New Roman" w:eastAsia="Times New Roman" w:hAnsi="Times New Roman" w:cs="Times New Roman"/>
          <w:sz w:val="28"/>
          <w:szCs w:val="28"/>
          <w:lang w:eastAsia="ru-RU"/>
        </w:rPr>
        <w:t>принятия</w:t>
      </w:r>
      <w:r>
        <w:rPr>
          <w:rFonts w:ascii="Times New Roman" w:eastAsia="Times New Roman" w:hAnsi="Times New Roman" w:cs="Times New Roman"/>
          <w:sz w:val="28"/>
          <w:szCs w:val="28"/>
          <w:lang w:eastAsia="ru-RU"/>
        </w:rPr>
        <w:t xml:space="preserve"> и характерным чертам Конституции 1918 года посвящается эта работа.</w:t>
      </w:r>
    </w:p>
    <w:p w:rsidR="00983722" w:rsidRDefault="00983722" w:rsidP="0036132B">
      <w:pPr>
        <w:widowControl w:val="0"/>
        <w:spacing w:after="0" w:line="360" w:lineRule="auto"/>
        <w:ind w:firstLine="709"/>
        <w:jc w:val="both"/>
        <w:rPr>
          <w:rFonts w:ascii="Times New Roman" w:eastAsia="Times New Roman" w:hAnsi="Times New Roman" w:cs="Times New Roman"/>
          <w:sz w:val="28"/>
          <w:szCs w:val="28"/>
          <w:lang w:eastAsia="ru-RU"/>
        </w:rPr>
      </w:pPr>
    </w:p>
    <w:p w:rsidR="00983722" w:rsidRDefault="00983722" w:rsidP="0036132B">
      <w:pPr>
        <w:widowControl w:val="0"/>
        <w:spacing w:after="0" w:line="360" w:lineRule="auto"/>
        <w:ind w:firstLine="709"/>
        <w:jc w:val="both"/>
        <w:rPr>
          <w:rFonts w:ascii="Times New Roman" w:eastAsia="Times New Roman" w:hAnsi="Times New Roman" w:cs="Times New Roman"/>
          <w:sz w:val="28"/>
          <w:szCs w:val="28"/>
          <w:lang w:eastAsia="ru-RU"/>
        </w:rPr>
      </w:pPr>
    </w:p>
    <w:p w:rsidR="00983722" w:rsidRDefault="00983722" w:rsidP="0036132B">
      <w:pPr>
        <w:widowControl w:val="0"/>
        <w:spacing w:after="0" w:line="360" w:lineRule="auto"/>
        <w:ind w:firstLine="709"/>
        <w:jc w:val="both"/>
        <w:rPr>
          <w:rFonts w:ascii="Times New Roman" w:eastAsia="Times New Roman" w:hAnsi="Times New Roman" w:cs="Times New Roman"/>
          <w:sz w:val="28"/>
          <w:szCs w:val="28"/>
          <w:lang w:eastAsia="ru-RU"/>
        </w:rPr>
      </w:pPr>
    </w:p>
    <w:p w:rsidR="00983722" w:rsidRDefault="00983722" w:rsidP="0036132B">
      <w:pPr>
        <w:widowControl w:val="0"/>
        <w:spacing w:after="0" w:line="360" w:lineRule="auto"/>
        <w:ind w:firstLine="709"/>
        <w:jc w:val="both"/>
        <w:rPr>
          <w:rFonts w:ascii="Times New Roman" w:eastAsia="Times New Roman" w:hAnsi="Times New Roman" w:cs="Times New Roman"/>
          <w:sz w:val="28"/>
          <w:szCs w:val="28"/>
          <w:lang w:eastAsia="ru-RU"/>
        </w:rPr>
      </w:pPr>
    </w:p>
    <w:p w:rsidR="00983722" w:rsidRDefault="00983722" w:rsidP="0036132B">
      <w:pPr>
        <w:widowControl w:val="0"/>
        <w:spacing w:after="0" w:line="360" w:lineRule="auto"/>
        <w:ind w:firstLine="709"/>
        <w:jc w:val="both"/>
        <w:rPr>
          <w:rFonts w:ascii="Times New Roman" w:eastAsia="Times New Roman" w:hAnsi="Times New Roman" w:cs="Times New Roman"/>
          <w:sz w:val="28"/>
          <w:szCs w:val="28"/>
          <w:lang w:eastAsia="ru-RU"/>
        </w:rPr>
      </w:pPr>
    </w:p>
    <w:p w:rsidR="00E2171E" w:rsidRPr="00983722" w:rsidRDefault="00E2171E" w:rsidP="00983722">
      <w:pPr>
        <w:widowControl w:val="0"/>
        <w:spacing w:after="0" w:line="360" w:lineRule="auto"/>
        <w:ind w:firstLine="709"/>
        <w:jc w:val="center"/>
        <w:rPr>
          <w:rFonts w:ascii="Times New Roman" w:eastAsia="Times New Roman" w:hAnsi="Times New Roman" w:cs="Times New Roman"/>
          <w:b/>
          <w:sz w:val="28"/>
          <w:szCs w:val="28"/>
          <w:lang w:eastAsia="ru-RU"/>
        </w:rPr>
      </w:pPr>
      <w:r w:rsidRPr="00983722">
        <w:rPr>
          <w:rFonts w:ascii="Times New Roman" w:eastAsia="Times New Roman" w:hAnsi="Times New Roman" w:cs="Times New Roman"/>
          <w:b/>
          <w:sz w:val="28"/>
          <w:szCs w:val="28"/>
          <w:lang w:eastAsia="ru-RU"/>
        </w:rPr>
        <w:lastRenderedPageBreak/>
        <w:t>Предпосылки, история создания, разработка и принятие Конституции РСФСР 1918 года.</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bCs/>
          <w:iCs/>
          <w:color w:val="000000"/>
          <w:sz w:val="28"/>
          <w:szCs w:val="28"/>
        </w:rPr>
        <w:t>Декреты</w:t>
      </w:r>
      <w:r w:rsidRPr="00581331">
        <w:rPr>
          <w:rStyle w:val="apple-converted-space"/>
          <w:bCs/>
          <w:iCs/>
          <w:color w:val="000000"/>
          <w:sz w:val="28"/>
          <w:szCs w:val="28"/>
        </w:rPr>
        <w:t> </w:t>
      </w:r>
      <w:r w:rsidRPr="00581331">
        <w:rPr>
          <w:color w:val="000000"/>
          <w:sz w:val="28"/>
          <w:szCs w:val="28"/>
        </w:rPr>
        <w:t>II съезда Советов рабочих и солдатских депутатов были первыми актами конституционного характера. В них решались вопросы не только текущие, но и фундаментальные проблемы внешней политики, экономических преобразований, власти. Поэтому факт принятия этих документов можно рассматривать как первый этап конституционного строительства.</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Второй этап начался с принятия 10 январе 1918 года на III съезде Советов рабочих и крестьянских депутатов ленинской "Декларации прав трудящегося и эксплуатируемого народа". Декларация решила основные конституционные вопросы, определила основные принципы и направления социальной, экономической и государственной политики. Она законодательно закрепила основы нового общественного строя:</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 национализацию земли, переход к национализации промышленности, обращение всех банков в собственность государства, всеобщую обязанность трудиться, поставила задачу уничтожения эксплуатации человека человеком.</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В Декларации были зафиксированы основы государственного строя "Россия объявляется Республикой Советов рабочих, солдатских и крестьянских депутатов. Вся власть в центре и на местах принадлежит этим Советам". Декларация закрепляла также лишение эксплуататоров политической власти: "III Всероссийский съезд Советов рабочих, солдатских и крестьянских депутатов полагает, что теперь, в момент решительной борьбы народа с его эксплуататорами, эксплуататорам не может быть места ни в одном из органов власти".</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 xml:space="preserve">По-новому решая вопрос о форме государственного единства Советской России, Декларация провозгласила, что советская Российская Республика учреждается на основе свободного союза свободных наций, как федерация советских национальных республик, однако не устанавливала при этом конкретных форм федерации. "...Стремясь создать действительно свободный </w:t>
      </w:r>
      <w:r w:rsidRPr="00581331">
        <w:rPr>
          <w:color w:val="000000"/>
          <w:sz w:val="28"/>
          <w:szCs w:val="28"/>
        </w:rPr>
        <w:lastRenderedPageBreak/>
        <w:t>и добровольный, а следовательно, тем более полный и прочный союз трудящихся классов всех наций России, III съезд Советов ограничивается установлением коренных начал федерации советских республик России, предоставляя рабочим и крестьянам каждой нации принять самостоятельное решение на своем собственном полномочном советском съезде: желают ли они и на каких основаниях участвовать в федеральном правительстве и в остальных федеральных советских учреждениях".</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В Декларации отмечались также основные принципы советской внешней политики: борьба за мир, против колониального угнетения, за осуществление права наций на самоопределение в международном масштабе.</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Таким образом, Декларация в течение какого-то времени могла выполнять функции Конституции. Ставить вопрос о развернутом Основном законе в условиях января 1918 г. было преждевременно: революция победила еще не на всей территории страны, государственный механизм находился в стадии строительства, вопрос о форме государственного единства был решен только в принципе, правовая система находилась в процессе становления, сохранялось состояние войны с Германией, перемирие было весьма шатким.</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Однако этот Декларация носила декларативный, программный характер.</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Но, тем не менее, на III Всероссийском съезде Советов проблема подготовки Конституции была обозначена. При принятии резолюции "О федеральных учреждениях Российский Республики" левые эсеры внесли предложение дополнить этот проект закона пунктом, обязывавшим ВЦИК разработать к следующему съезду Советов основные положения Конституции. Съезд принял резолюцию с этим дополнением, однако никакой практической работы для его реализации проведено не было. Только весной 1918года, когда обстановка в стране существенно изменилась, появилась возможность и стала более острой необходимость создания полного Основного закона Российской Советской республики.</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30 марта 1918</w:t>
      </w:r>
      <w:r w:rsidR="00DB1046">
        <w:rPr>
          <w:color w:val="000000"/>
          <w:sz w:val="28"/>
          <w:szCs w:val="28"/>
        </w:rPr>
        <w:t xml:space="preserve"> </w:t>
      </w:r>
      <w:r w:rsidRPr="00581331">
        <w:rPr>
          <w:color w:val="000000"/>
          <w:sz w:val="28"/>
          <w:szCs w:val="28"/>
        </w:rPr>
        <w:t xml:space="preserve">года Центральный Комитет Коммунистической партии принял решение поручить Я. М. Свердлову провести через ВЦИК </w:t>
      </w:r>
      <w:r w:rsidRPr="00581331">
        <w:rPr>
          <w:color w:val="000000"/>
          <w:sz w:val="28"/>
          <w:szCs w:val="28"/>
        </w:rPr>
        <w:lastRenderedPageBreak/>
        <w:t>организацию комиссии для разработки Основного закона. Я М. Свердлов уже 1 апреля выступил на заседании ВЦИК с докладом о создании такой комиссии, и она была образована из пяти членов ВЦИК и представителей шести народных комиссаров; несколько позже в комиссию вошло еще несколько членов.</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Комиссия была многопартийной: кроме большевиков в нее входили два левых эсера и один эсер-максималист (с совещательным голосом) Председателем комиссии стал Я. М. Свердлов, его заместителем - М. Н. Покровский, секретарем - В. А. Аванесов. О значении, которое придавалось разработке Конституции, говорит тот факт, что комиссию возглавил председатель ВЦИК, в нее вошли 3 члена Центрального Комитета Российской Коммунистической партии (большевиков), крупные ученые, видные государственные деятели.</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Участие в комиссии эсеров, конечно, несколько осложняло работу, однако сколько-нибудь существенного влияния на ее ход оказать не могло, поскольку большевики преобладали в комиссии: против 2-3 эсеров могли выступить 10-12 большевиков. Хотя на заседаниях комиссии обычно присутствовали не все ее члены, однако большинство при решении принципиальных моментов за коммунистами обеспечивалось всегда. Это вовсе не означает, что работа комиссии проходила безмятежно и без всяких споров. Совсем наоборот: такие споры, порой ожесточенные, можно отметить на каждом заседании комиссии ВЦИК. Столкновения мнений были не только на межпартийной основе, но и возникали между самими большевиками. И неудивительно. Создавалась первая в истории человечества Конституция социалистического государства, не имеющая никаких прецедентов, а опыт нового государственного строительства был весьма невелик.</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 xml:space="preserve">Важный спор возник уже в начале работы комиссии. На заседании 5 апреля 1918 года было решено поручить члену ЦК РКП(б), народному комиссару по делам национальностей И. В. Сталину и ответственному работнику наркомата юстиции, известному </w:t>
      </w:r>
      <w:proofErr w:type="spellStart"/>
      <w:r w:rsidRPr="00581331">
        <w:rPr>
          <w:color w:val="000000"/>
          <w:sz w:val="28"/>
          <w:szCs w:val="28"/>
        </w:rPr>
        <w:t>государствоведу</w:t>
      </w:r>
      <w:proofErr w:type="spellEnd"/>
      <w:r w:rsidRPr="00581331">
        <w:rPr>
          <w:color w:val="000000"/>
          <w:sz w:val="28"/>
          <w:szCs w:val="28"/>
        </w:rPr>
        <w:t xml:space="preserve"> профессору М. А. </w:t>
      </w:r>
      <w:proofErr w:type="spellStart"/>
      <w:r w:rsidRPr="00581331">
        <w:rPr>
          <w:color w:val="000000"/>
          <w:sz w:val="28"/>
          <w:szCs w:val="28"/>
        </w:rPr>
        <w:lastRenderedPageBreak/>
        <w:t>Рейснеру</w:t>
      </w:r>
      <w:proofErr w:type="spellEnd"/>
      <w:r w:rsidRPr="00581331">
        <w:rPr>
          <w:color w:val="000000"/>
          <w:sz w:val="28"/>
          <w:szCs w:val="28"/>
        </w:rPr>
        <w:t xml:space="preserve"> подготовить доклады об основных принципах устройства Российской республики, которые должны найти отражение в Конституции. Сталин и </w:t>
      </w:r>
      <w:proofErr w:type="spellStart"/>
      <w:r w:rsidRPr="00581331">
        <w:rPr>
          <w:color w:val="000000"/>
          <w:sz w:val="28"/>
          <w:szCs w:val="28"/>
        </w:rPr>
        <w:t>Рейснер</w:t>
      </w:r>
      <w:proofErr w:type="spellEnd"/>
      <w:r w:rsidRPr="00581331">
        <w:rPr>
          <w:color w:val="000000"/>
          <w:sz w:val="28"/>
          <w:szCs w:val="28"/>
        </w:rPr>
        <w:t xml:space="preserve"> подготовили два различных проекта основных положений Конституции, главным содержанием которых была проблема федерации. </w:t>
      </w:r>
      <w:proofErr w:type="spellStart"/>
      <w:r w:rsidRPr="00581331">
        <w:rPr>
          <w:color w:val="000000"/>
          <w:sz w:val="28"/>
          <w:szCs w:val="28"/>
        </w:rPr>
        <w:t>Рейснер</w:t>
      </w:r>
      <w:proofErr w:type="spellEnd"/>
      <w:r w:rsidRPr="00581331">
        <w:rPr>
          <w:color w:val="000000"/>
          <w:sz w:val="28"/>
          <w:szCs w:val="28"/>
        </w:rPr>
        <w:t xml:space="preserve"> исходил из представлений о том, что национальный вопрос - пережиток феодализма, что он не имеет значения даже при капитализме и тем более не может приниматься в расчет в социалистическом государстве. В соответствии с этим М. А. </w:t>
      </w:r>
      <w:proofErr w:type="spellStart"/>
      <w:r w:rsidRPr="00581331">
        <w:rPr>
          <w:color w:val="000000"/>
          <w:sz w:val="28"/>
          <w:szCs w:val="28"/>
        </w:rPr>
        <w:t>Рейснер</w:t>
      </w:r>
      <w:proofErr w:type="spellEnd"/>
      <w:r w:rsidRPr="00581331">
        <w:rPr>
          <w:color w:val="000000"/>
          <w:sz w:val="28"/>
          <w:szCs w:val="28"/>
        </w:rPr>
        <w:t xml:space="preserve"> мыслил РСФСР как федерацию "трудовых коммун", практически - как федерацию административных единиц (областей, губерний, уездов). Сама по себе эта идея была неплоха, ибо ее реализация могла бы способствовать укреплению государственного единства. Однако в реальных условиях 1918 года, когда по стране развертывались национальные движения под лозунгом создания национальной государственности, она была неосуществима и опасна.</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И. В. Сталин стоял на иных позициях. Исходя из ленинских идей и накопленной практики государственного строительства, он предложил строить федерацию по национально-территориальному принципу. Комиссия большинством 5 против 3 голосов приняла проект Сталина. 19 апреля комиссия ВЦИК закончила обсуждение основных положений Конституции и, разбившись на подкомиссии, приступила к работе над отдельными разделами закона. До июня 1918 года одна за другой принимались подготовленные главы. Параллельно с комиссией ВЦИК над своим проектом Конституции работали и в наркомате юстиции.</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К концу июня многие разделы проекта Конституции были готовы, однако завершенного текста Основного закона еще не было. 26 июня вопрос о Конституции обсуждался в ЦК РКП (б), который был обеспокоен тем, что к приближающемуся V Всероссийскому съезду Советов проект не готов. Накануне съезда Я. М. Свердлов поручил члену комиссии ВЦИК Ю. М. Стеклову и делегату V съезда Советов, председателю Казанского Совета Я. С. Шейнкману завершить работу над проектом.</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lastRenderedPageBreak/>
        <w:t>В. И. Ленин внес в проект некоторые коррективы, в частности, по вопросу об основных правах и свободах граждан. 3 июля 1918 года в "Известиях ВЦИК" готовый проект Конституции был опубликован.</w:t>
      </w:r>
    </w:p>
    <w:p w:rsidR="00581331" w:rsidRPr="00581331" w:rsidRDefault="00581331" w:rsidP="00581331">
      <w:pPr>
        <w:pStyle w:val="a3"/>
        <w:widowControl w:val="0"/>
        <w:shd w:val="clear" w:color="auto" w:fill="FFFFFF"/>
        <w:spacing w:before="0" w:beforeAutospacing="0" w:after="0" w:afterAutospacing="0" w:line="360" w:lineRule="auto"/>
        <w:ind w:firstLine="709"/>
        <w:jc w:val="both"/>
        <w:rPr>
          <w:color w:val="000000"/>
          <w:sz w:val="28"/>
          <w:szCs w:val="28"/>
        </w:rPr>
      </w:pPr>
      <w:r w:rsidRPr="00581331">
        <w:rPr>
          <w:color w:val="000000"/>
          <w:sz w:val="28"/>
          <w:szCs w:val="28"/>
        </w:rPr>
        <w:t>Проекты комиссии ВЦИК и наркомата юстиции были рассмотрены специальной комиссией ЦК РКП(б) и с дополнениями и поправками был одобрен первый из них. На заседании V Всероссийского съезда Советов 4 июля 1918 года была образована комиссия для рассмотрения проекта Конституции из 6 членов и 3 кандидатов. По докладу Ю. М. Стеклова с некоторыми изменениями и дополнениями он был единогласно принят съездом 10 июля 1918 года. Президиуму ВЦИК было поручено окончательно отредактировать Конституцию и, опубликовав в печати, ввести в действие. 19 июля Основной закон был опубликован в "Известиях. ВЦИК" и с этого момента вступил в силу.</w:t>
      </w: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1E7D2A" w:rsidRDefault="001E7D2A"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CC7DF7" w:rsidRDefault="00CC7DF7"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p>
    <w:p w:rsidR="00EC3C74" w:rsidRPr="001E5CFE" w:rsidRDefault="001E5CFE" w:rsidP="001E5CFE">
      <w:pPr>
        <w:pStyle w:val="a3"/>
        <w:widowControl w:val="0"/>
        <w:shd w:val="clear" w:color="auto" w:fill="FFFFFF"/>
        <w:spacing w:before="0" w:beforeAutospacing="0" w:after="0" w:afterAutospacing="0" w:line="360" w:lineRule="auto"/>
        <w:ind w:firstLine="709"/>
        <w:jc w:val="center"/>
        <w:textAlignment w:val="baseline"/>
        <w:rPr>
          <w:b/>
          <w:color w:val="000000"/>
          <w:sz w:val="28"/>
          <w:szCs w:val="28"/>
        </w:rPr>
      </w:pPr>
      <w:r w:rsidRPr="001E5CFE">
        <w:rPr>
          <w:b/>
          <w:color w:val="000000"/>
          <w:sz w:val="28"/>
          <w:szCs w:val="28"/>
        </w:rPr>
        <w:lastRenderedPageBreak/>
        <w:t>Система Конституции.</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Основные принципы Конституции были сформулированы в ее шести разделах:</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I. Декларация прав трудящегося и эксплуатируемого народа;</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II. Общие положения Конституции РСФСР;</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III. Конструкция Советской власти (организация советской власти в центре и на местах);</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IV. Активное и пассивное избирательное право;</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V. Бюджетное право;</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VI. О гербе и флаге РСФСР.</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В Декларации определялась социальная основа новой государственности — диктатура пролетариата и ее политическая основа — система Советов рабочих, крестьянских и солдатских депутатов. Законодательно закреплялись первые экономические преобразования: национализация лесов, земли, недр, транспорта, банков, части промышленности. Срок действия Конституции определялся как "переход от капитализма к социализму".</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Государственное устройство РСФСР носило федеративный характер, субъектами федерации были национальные республики. Предусматривалось также создание областных союзов, входящих на началах федерации в РСФСР и состоящих из нескольких национальных областей.</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Высшим органом власти Конституция провозглашала Всероссийский съезд Советов рабочих, солдатских, крестьянских и казачьих депутатов. Съезд избирал ответственный перед ним Всероссийский Центральный Исполнительный Комитет (ВЦИК). ВЦИК формировал Правительство РСФСР — Совет Народных Комиссаров, состоявший из народных комиссаров, возглавлявших отраслевые народные комиссариаты. В городах и селениях создавались городские и сельские советы.</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 xml:space="preserve">Компетенция центральных органов власти определялась следующим образом: Всероссийский съезд Советов и ВЦИК осуществляли утверждение и </w:t>
      </w:r>
      <w:r w:rsidRPr="00080309">
        <w:rPr>
          <w:color w:val="000000"/>
          <w:sz w:val="28"/>
          <w:szCs w:val="28"/>
        </w:rPr>
        <w:lastRenderedPageBreak/>
        <w:t>изменение Конституции, принятие в состав РСФСР, объявление войны и заключение мира, общее руководство внешней, внутренней и экономической политикой, устанавливали общегосударственные налоги и повинности; основы организации вооруженных сил, судоустройства и судопроизводства, формировали общегосударственное законодательство. Всероссийский съезд Советов обладал исключительным правом изменять Конституцию и ратифицировать мирные договоры.</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Характерно, что законодательную власть в РСФСР осуществляли сразу три высших органа: Всероссийский съезд советов, ВЦИК и СНК. Последний мог издавать декреты и распоряжения в области государственного управления, носившие общеобязательный характер.</w:t>
      </w:r>
      <w:r w:rsidR="006C1C3B">
        <w:rPr>
          <w:color w:val="000000"/>
          <w:sz w:val="28"/>
          <w:szCs w:val="28"/>
        </w:rPr>
        <w:t xml:space="preserve"> Наиболее значимые из них утвер</w:t>
      </w:r>
      <w:r w:rsidRPr="00080309">
        <w:rPr>
          <w:color w:val="000000"/>
          <w:sz w:val="28"/>
          <w:szCs w:val="28"/>
        </w:rPr>
        <w:t>ждались ВЦИК.</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Важнейшей задачей, возложенной на нижестоящие Советы, было проведение в жизнь решений вышестоящих органов и подчинение им по вертикали. В пределах своей территории местным Советам предоставлялись широкие полномочия по реализации своей компетенции. Этот принцип получил наименование "демократического централизма".</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 xml:space="preserve">Явно политизированными являлись положения избирательной системы. К выборам допускались только отдельные социальные слои, в отношении которых не допускались ограничения по признакам пола, национальности, образования, вероисповедания. Эти группы объединялись понятием "трудящиеся". Конституция допускала лишение "эксплуататоров" любых прав, если эти права используются в ущерб "трудящимся". Прямо предусматривалось и два конкретных случаях такого лишения прав. Статья 65 лишала избирательных прав лиц, прибегающих к наемному труду с целью извлечения прибыли, живущих на нетрудовые доходы, частных торговцев, торговых и коммерческих посредников, некоторые другие категории населения. Статья 19 ограничивала их в праве военной службы, говоря, что право защищать революцию с оружием в руках предоставляется только трудящимся; на нетрудовые же элементы возлагалось исполнение иных </w:t>
      </w:r>
      <w:r w:rsidRPr="00080309">
        <w:rPr>
          <w:color w:val="000000"/>
          <w:sz w:val="28"/>
          <w:szCs w:val="28"/>
        </w:rPr>
        <w:lastRenderedPageBreak/>
        <w:t>военных обязанностей. Исключение из избирательного корпуса "социально-чуждых элементов" не позволяет рассматривать избирательное право Конституции 1918 года как всеобщее.</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Конституция закрепила многоступенчатую систему выборов в Советы (правило, действовавшее еще при выборах в земства и Государственную думу). Прямыми были выборы в сельские и городские советы, делегаты всех последующих уровней избирались на соответствующих съездах советов на основе принципов представительства и делегирования. Тем самым создавался организационный фильтр, предназначенный для отсева "чуждых элементов", тем более эффективный, так как на практике и в инструкциях о выборах был закреплен порядок открытого голосования.</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В Конституции обозначались только те права и свободы, которые могли обеспечиваться государством без дополнительного финансирования: свобода совести(ст.13), свобода слова и печати(ст.14), свобода собраний (ст.15), свобода объединения во всякого рода союзы (ст.16). Но конституционно не закреплялось, например, право на образование — не было материальных средств. Однако демократия была только для трудящихся. Конституция не признавала формального равенства прав. Конституция закрепляла всего две обязанности: трудиться и защищать социалистическое отечество.</w:t>
      </w:r>
    </w:p>
    <w:p w:rsidR="00080309" w:rsidRPr="00080309" w:rsidRDefault="00080309" w:rsidP="00080309">
      <w:pPr>
        <w:pStyle w:val="a3"/>
        <w:widowControl w:val="0"/>
        <w:shd w:val="clear" w:color="auto" w:fill="FFFFFF"/>
        <w:spacing w:before="0" w:beforeAutospacing="0" w:after="0" w:afterAutospacing="0" w:line="360" w:lineRule="auto"/>
        <w:ind w:firstLine="709"/>
        <w:jc w:val="both"/>
        <w:textAlignment w:val="baseline"/>
        <w:rPr>
          <w:color w:val="000000"/>
          <w:sz w:val="28"/>
          <w:szCs w:val="28"/>
        </w:rPr>
      </w:pPr>
      <w:r w:rsidRPr="00080309">
        <w:rPr>
          <w:color w:val="000000"/>
          <w:sz w:val="28"/>
          <w:szCs w:val="28"/>
        </w:rPr>
        <w:t>В целом Конституция 1918 г. заложила правовую основу и новую идеологию для изменения структуры старой власти и законодательства. С ее принятием политический режим в стране законодательно приобрел четко выраженный классовый характер. Демократия сохранялась только для определенной части населения. Все классы, кроме рабочих и беднейшего крестьянства, становились фактически бесправными. Они лишались не только политических свобод, но и гражданских, экономических. Подобная политика способствовала не поиску компромиссов, а разжиганию взаимной ненависти между классами и в целом в обществе.</w:t>
      </w:r>
    </w:p>
    <w:p w:rsidR="00080309" w:rsidRDefault="00080309"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r w:rsidRPr="00080309">
        <w:rPr>
          <w:color w:val="000000"/>
          <w:sz w:val="28"/>
          <w:szCs w:val="28"/>
        </w:rPr>
        <w:t>Конституция 1918</w:t>
      </w:r>
      <w:r w:rsidR="001976BC">
        <w:rPr>
          <w:color w:val="000000"/>
          <w:sz w:val="28"/>
          <w:szCs w:val="28"/>
        </w:rPr>
        <w:t xml:space="preserve"> </w:t>
      </w:r>
      <w:r w:rsidRPr="00080309">
        <w:rPr>
          <w:color w:val="000000"/>
          <w:sz w:val="28"/>
          <w:szCs w:val="28"/>
        </w:rPr>
        <w:t xml:space="preserve">г. отличается значительным количеством программных положений, определяя направления дальнейшего </w:t>
      </w:r>
      <w:r w:rsidRPr="00080309">
        <w:rPr>
          <w:color w:val="000000"/>
          <w:sz w:val="28"/>
          <w:szCs w:val="28"/>
        </w:rPr>
        <w:lastRenderedPageBreak/>
        <w:t>государственного строительства. Некоторые статьи Конституции носят чисто политический характер, они ориентированы на все мирово</w:t>
      </w:r>
      <w:r>
        <w:rPr>
          <w:color w:val="000000"/>
          <w:sz w:val="28"/>
          <w:szCs w:val="28"/>
        </w:rPr>
        <w:t>е сообщество. Так, в ст. 4 выра</w:t>
      </w:r>
      <w:r w:rsidRPr="00080309">
        <w:rPr>
          <w:color w:val="000000"/>
          <w:sz w:val="28"/>
          <w:szCs w:val="28"/>
        </w:rPr>
        <w:t>жена непреклонная решимость "вырвать человечество из когтей финансового капитала и империализма</w:t>
      </w:r>
      <w:r>
        <w:rPr>
          <w:rFonts w:ascii="Tahoma" w:hAnsi="Tahoma" w:cs="Tahoma"/>
          <w:color w:val="000000"/>
          <w:sz w:val="18"/>
          <w:szCs w:val="18"/>
        </w:rPr>
        <w:t>".</w:t>
      </w: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385F3B" w:rsidRDefault="00385F3B" w:rsidP="00080309">
      <w:pPr>
        <w:pStyle w:val="a3"/>
        <w:widowControl w:val="0"/>
        <w:shd w:val="clear" w:color="auto" w:fill="FFFFFF"/>
        <w:spacing w:before="0" w:beforeAutospacing="0" w:after="0" w:afterAutospacing="0" w:line="360" w:lineRule="auto"/>
        <w:ind w:firstLine="709"/>
        <w:jc w:val="both"/>
        <w:textAlignment w:val="baseline"/>
        <w:rPr>
          <w:rFonts w:ascii="Tahoma" w:hAnsi="Tahoma" w:cs="Tahoma"/>
          <w:color w:val="000000"/>
          <w:sz w:val="18"/>
          <w:szCs w:val="18"/>
        </w:rPr>
      </w:pPr>
    </w:p>
    <w:p w:rsidR="00AB68F7" w:rsidRDefault="00AB68F7" w:rsidP="00AB68F7">
      <w:pPr>
        <w:pStyle w:val="a3"/>
        <w:widowControl w:val="0"/>
        <w:shd w:val="clear" w:color="auto" w:fill="FFFFFF"/>
        <w:spacing w:before="0" w:beforeAutospacing="0" w:after="0" w:afterAutospacing="0" w:line="360" w:lineRule="auto"/>
        <w:jc w:val="both"/>
        <w:textAlignment w:val="baseline"/>
        <w:rPr>
          <w:rFonts w:ascii="Tahoma" w:hAnsi="Tahoma" w:cs="Tahoma"/>
          <w:color w:val="000000"/>
          <w:sz w:val="18"/>
          <w:szCs w:val="18"/>
        </w:rPr>
      </w:pPr>
    </w:p>
    <w:p w:rsidR="00B964CF" w:rsidRDefault="00B964CF" w:rsidP="007C1A01">
      <w:pPr>
        <w:spacing w:after="0" w:line="360" w:lineRule="auto"/>
        <w:ind w:firstLine="709"/>
        <w:jc w:val="center"/>
        <w:rPr>
          <w:rFonts w:ascii="Times New Roman" w:hAnsi="Times New Roman" w:cs="Times New Roman"/>
          <w:b/>
          <w:sz w:val="28"/>
          <w:szCs w:val="28"/>
        </w:rPr>
      </w:pPr>
    </w:p>
    <w:p w:rsidR="00B964CF" w:rsidRDefault="00B964CF" w:rsidP="007C1A01">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B964CF" w:rsidRDefault="00E12994" w:rsidP="00D82540">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Итак подводя итог вышесказанному можно выделить следующие особенности данной Конституции:</w:t>
      </w:r>
    </w:p>
    <w:p w:rsidR="00E12994" w:rsidRDefault="00D82540" w:rsidP="00D82540">
      <w:pPr>
        <w:pStyle w:val="a4"/>
        <w:widowControl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1.</w:t>
      </w:r>
      <w:r w:rsidR="00E12994">
        <w:rPr>
          <w:rFonts w:ascii="Times New Roman" w:hAnsi="Times New Roman" w:cs="Times New Roman"/>
          <w:sz w:val="28"/>
          <w:szCs w:val="28"/>
        </w:rPr>
        <w:t>По сравнению со всеми последующими</w:t>
      </w:r>
      <w:r>
        <w:rPr>
          <w:rFonts w:ascii="Times New Roman" w:hAnsi="Times New Roman" w:cs="Times New Roman"/>
          <w:sz w:val="28"/>
          <w:szCs w:val="28"/>
        </w:rPr>
        <w:t xml:space="preserve"> советскими конституциями она, как первая Конституция, не опиралась на принцип преемственности конституционного развития, определяла основы устройства общества на конституционном уровне впервые, руководствуясь при этом лозунгами, под которыми шли к власти большевики во главе с Лениным, и опираясь на </w:t>
      </w:r>
      <w:proofErr w:type="spellStart"/>
      <w:r>
        <w:rPr>
          <w:rFonts w:ascii="Times New Roman" w:hAnsi="Times New Roman" w:cs="Times New Roman"/>
          <w:sz w:val="28"/>
          <w:szCs w:val="28"/>
        </w:rPr>
        <w:t>перые</w:t>
      </w:r>
      <w:proofErr w:type="spellEnd"/>
      <w:r>
        <w:rPr>
          <w:rFonts w:ascii="Times New Roman" w:hAnsi="Times New Roman" w:cs="Times New Roman"/>
          <w:sz w:val="28"/>
          <w:szCs w:val="28"/>
        </w:rPr>
        <w:t xml:space="preserve"> декреты советской власти, принятые до середины 1918 г.</w:t>
      </w:r>
    </w:p>
    <w:p w:rsidR="00D82540" w:rsidRDefault="00D82540" w:rsidP="00D82540">
      <w:pPr>
        <w:pStyle w:val="a4"/>
        <w:widowControl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Данная Конституция </w:t>
      </w:r>
      <w:r w:rsidR="00541ED2">
        <w:rPr>
          <w:rFonts w:ascii="Times New Roman" w:hAnsi="Times New Roman" w:cs="Times New Roman"/>
          <w:sz w:val="28"/>
          <w:szCs w:val="28"/>
        </w:rPr>
        <w:t>полностью зачеркнула весь предшествующий государственно-правовой опыт прежней России, не оставила камня на камне от государственных институтов и структур последней.</w:t>
      </w:r>
    </w:p>
    <w:p w:rsidR="00541ED2" w:rsidRDefault="00541ED2" w:rsidP="00541ED2">
      <w:pPr>
        <w:pStyle w:val="a4"/>
        <w:widowControl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2. Из всех советских конституций она была в наибольшей степени </w:t>
      </w:r>
      <w:proofErr w:type="spellStart"/>
      <w:r>
        <w:rPr>
          <w:rFonts w:ascii="Times New Roman" w:hAnsi="Times New Roman" w:cs="Times New Roman"/>
          <w:sz w:val="28"/>
          <w:szCs w:val="28"/>
        </w:rPr>
        <w:t>идеологизированной</w:t>
      </w:r>
      <w:proofErr w:type="spellEnd"/>
      <w:r>
        <w:rPr>
          <w:rFonts w:ascii="Times New Roman" w:hAnsi="Times New Roman" w:cs="Times New Roman"/>
          <w:sz w:val="28"/>
          <w:szCs w:val="28"/>
        </w:rPr>
        <w:t>, носила открыто классовый</w:t>
      </w:r>
      <w:r>
        <w:rPr>
          <w:rFonts w:ascii="Times New Roman" w:hAnsi="Times New Roman" w:cs="Times New Roman"/>
          <w:sz w:val="28"/>
          <w:szCs w:val="28"/>
        </w:rPr>
        <w:tab/>
        <w:t xml:space="preserve"> характер.</w:t>
      </w:r>
      <w:r w:rsidR="00C30E40">
        <w:rPr>
          <w:rFonts w:ascii="Times New Roman" w:hAnsi="Times New Roman" w:cs="Times New Roman"/>
          <w:sz w:val="28"/>
          <w:szCs w:val="28"/>
        </w:rPr>
        <w:t xml:space="preserve"> </w:t>
      </w:r>
      <w:r>
        <w:rPr>
          <w:rFonts w:ascii="Times New Roman" w:hAnsi="Times New Roman" w:cs="Times New Roman"/>
          <w:sz w:val="28"/>
          <w:szCs w:val="28"/>
        </w:rPr>
        <w:t xml:space="preserve">В ней полностью </w:t>
      </w:r>
      <w:r w:rsidR="00C30E40">
        <w:rPr>
          <w:rFonts w:ascii="Times New Roman" w:hAnsi="Times New Roman" w:cs="Times New Roman"/>
          <w:sz w:val="28"/>
          <w:szCs w:val="28"/>
        </w:rPr>
        <w:t xml:space="preserve">отрицалась общедемократическая концепция о народе как носителе и источнике суверенитета государства. Она утверждала власть за Советами, за рабочим населением страны, объединенным в </w:t>
      </w:r>
      <w:r w:rsidR="00486EF6">
        <w:rPr>
          <w:rFonts w:ascii="Times New Roman" w:hAnsi="Times New Roman" w:cs="Times New Roman"/>
          <w:sz w:val="28"/>
          <w:szCs w:val="28"/>
        </w:rPr>
        <w:t>городских и сельских Советах. Конституция напрямую утверждала установление диктатуры пролетариата. Руководствуясь интересами рабочего класса в целом, Конституция лишала отдельных лиц и отдельные группы лиц прав, которые эти лица или группы лиц использовали в ущерб интересам социалистической революции (ст. 23).</w:t>
      </w:r>
    </w:p>
    <w:p w:rsidR="000F3D61" w:rsidRDefault="000F3D61" w:rsidP="00541ED2">
      <w:pPr>
        <w:pStyle w:val="a4"/>
        <w:widowControl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3. Конституция 1918 г. отличается от последующих также значительным количеством программных положений, определяя во многих своих статьях цели, на достижение которых в будущем направлена Конституция. Это относится к положениям о федеративном устройстве России, учрежденном при фактическом отсутствии субъектов, к фиксированию некоторых прав граждан, нацеленных на возможность их реализации в будущем. В Конституции большое количество «целевых» статей.</w:t>
      </w:r>
    </w:p>
    <w:p w:rsidR="00521251" w:rsidRDefault="00521251" w:rsidP="00541ED2">
      <w:pPr>
        <w:pStyle w:val="a4"/>
        <w:widowControl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4. </w:t>
      </w:r>
      <w:r w:rsidR="00BE1139">
        <w:rPr>
          <w:rFonts w:ascii="Times New Roman" w:hAnsi="Times New Roman" w:cs="Times New Roman"/>
          <w:sz w:val="28"/>
          <w:szCs w:val="28"/>
        </w:rPr>
        <w:t xml:space="preserve">К числу отличительных черт Конституции 1918 г. относится выход ее </w:t>
      </w:r>
      <w:r w:rsidR="00BE1139">
        <w:rPr>
          <w:rFonts w:ascii="Times New Roman" w:hAnsi="Times New Roman" w:cs="Times New Roman"/>
          <w:sz w:val="28"/>
          <w:szCs w:val="28"/>
        </w:rPr>
        <w:lastRenderedPageBreak/>
        <w:t>норм и положений за рамки внутригосударственного регулирования. Она включает установления чисто политического характера, причем ориентированные на все мировое сообщество. Так, в ст. 3, закреплялось: «Ставя своей основной задачей уничтожение всякой эксплуатации человека человеком, полное устранение деления общества на классы беспощадное</w:t>
      </w:r>
      <w:r w:rsidR="00933CCD">
        <w:rPr>
          <w:rFonts w:ascii="Times New Roman" w:hAnsi="Times New Roman" w:cs="Times New Roman"/>
          <w:sz w:val="28"/>
          <w:szCs w:val="28"/>
        </w:rPr>
        <w:t xml:space="preserve"> подавление эксплуататоров, установление социалистической организации общества и победы социализма во всех странах…». В ст. 4 выражена непреклонная решимость вырвать человечество из когтей финансового капитала и империализма.</w:t>
      </w:r>
    </w:p>
    <w:p w:rsidR="00933CCD" w:rsidRDefault="00933CCD" w:rsidP="00541ED2">
      <w:pPr>
        <w:pStyle w:val="a4"/>
        <w:widowControl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5. Следует указать и на такую особенность Конституции 1918 г., как открытое признание применения насилия в целях утверждения принципов нового социалистического строя. Эта черта не характерна для последующих советских конституций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Так, в ст. 3 Конституции говорится об уничтожении паразитических слоев общества, о беспощадном </w:t>
      </w:r>
      <w:r w:rsidR="00613892">
        <w:rPr>
          <w:rFonts w:ascii="Times New Roman" w:hAnsi="Times New Roman" w:cs="Times New Roman"/>
          <w:sz w:val="28"/>
          <w:szCs w:val="28"/>
        </w:rPr>
        <w:t>подавлении эксплуататоров. Конституция закрепляла насильственное уничтожение частной собственности, допускала ее принудительное безвозмездное изъятие.</w:t>
      </w:r>
    </w:p>
    <w:p w:rsidR="00613892" w:rsidRDefault="00613892" w:rsidP="00541ED2">
      <w:pPr>
        <w:pStyle w:val="a4"/>
        <w:widowControl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6. С точки зрения юридической техники, относящейся к правовому оформлению государственно-правовых институтов, обычно четко выделяемых в конституциях, Конституция 1918 г. была </w:t>
      </w:r>
      <w:r w:rsidR="00AE0187">
        <w:rPr>
          <w:rFonts w:ascii="Times New Roman" w:hAnsi="Times New Roman" w:cs="Times New Roman"/>
          <w:sz w:val="28"/>
          <w:szCs w:val="28"/>
        </w:rPr>
        <w:t xml:space="preserve">в </w:t>
      </w:r>
      <w:r>
        <w:rPr>
          <w:rFonts w:ascii="Times New Roman" w:hAnsi="Times New Roman" w:cs="Times New Roman"/>
          <w:sz w:val="28"/>
          <w:szCs w:val="28"/>
        </w:rPr>
        <w:t xml:space="preserve">значительной </w:t>
      </w:r>
      <w:r w:rsidR="00AE0187">
        <w:rPr>
          <w:rFonts w:ascii="Times New Roman" w:hAnsi="Times New Roman" w:cs="Times New Roman"/>
          <w:sz w:val="28"/>
          <w:szCs w:val="28"/>
        </w:rPr>
        <w:t>своей части несовершенной, что объяснялось и объективными факторами. Отсутствие субъектов федерации не позволяло выделить соответствующий раздел в Конституции. Не мог еще быть в обобщенном виде представлен и раздел об основах общественного строя, поскольку последний еще только закладывался.</w:t>
      </w:r>
    </w:p>
    <w:p w:rsidR="00B964CF" w:rsidRPr="006D08D2" w:rsidRDefault="00AA6D7C" w:rsidP="006D08D2">
      <w:pPr>
        <w:pStyle w:val="a4"/>
        <w:widowControl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Все отмеченные особенности Конституции 1918 г. характеризуют ее как конституцию революционного типа, принимаемую в результате насильственного изменения общественного и государственного строя, отвергающую все прежние правовые установления, существующие до переворота или революции.</w:t>
      </w:r>
    </w:p>
    <w:p w:rsidR="00B964CF" w:rsidRDefault="00B964CF" w:rsidP="006D08D2">
      <w:pPr>
        <w:spacing w:after="0" w:line="360" w:lineRule="auto"/>
        <w:rPr>
          <w:rFonts w:ascii="Times New Roman" w:hAnsi="Times New Roman" w:cs="Times New Roman"/>
          <w:b/>
          <w:sz w:val="28"/>
          <w:szCs w:val="28"/>
        </w:rPr>
      </w:pPr>
    </w:p>
    <w:p w:rsidR="00641EAC" w:rsidRPr="007C1A01" w:rsidRDefault="00641EAC" w:rsidP="007C1A01">
      <w:pPr>
        <w:spacing w:after="0" w:line="360" w:lineRule="auto"/>
        <w:ind w:firstLine="709"/>
        <w:jc w:val="center"/>
        <w:rPr>
          <w:rFonts w:ascii="Times New Roman" w:hAnsi="Times New Roman" w:cs="Times New Roman"/>
          <w:b/>
          <w:sz w:val="28"/>
          <w:szCs w:val="28"/>
        </w:rPr>
      </w:pPr>
      <w:r w:rsidRPr="007C1A01">
        <w:rPr>
          <w:rFonts w:ascii="Times New Roman" w:hAnsi="Times New Roman" w:cs="Times New Roman"/>
          <w:b/>
          <w:sz w:val="28"/>
          <w:szCs w:val="28"/>
        </w:rPr>
        <w:lastRenderedPageBreak/>
        <w:t>Задача.</w:t>
      </w:r>
    </w:p>
    <w:p w:rsidR="00641EAC" w:rsidRPr="00DB3315" w:rsidRDefault="00641EAC" w:rsidP="00DB3315">
      <w:pPr>
        <w:widowControl w:val="0"/>
        <w:spacing w:after="0" w:line="360" w:lineRule="auto"/>
        <w:ind w:firstLine="709"/>
        <w:jc w:val="both"/>
        <w:rPr>
          <w:rFonts w:ascii="Times New Roman" w:hAnsi="Times New Roman" w:cs="Times New Roman"/>
          <w:sz w:val="28"/>
          <w:szCs w:val="28"/>
        </w:rPr>
      </w:pPr>
      <w:r w:rsidRPr="00DB3315">
        <w:rPr>
          <w:rFonts w:ascii="Times New Roman" w:hAnsi="Times New Roman" w:cs="Times New Roman"/>
          <w:sz w:val="28"/>
          <w:szCs w:val="28"/>
        </w:rPr>
        <w:t xml:space="preserve">Опираясь на законодательство Екатерины </w:t>
      </w:r>
      <w:r w:rsidRPr="00DB3315">
        <w:rPr>
          <w:rFonts w:ascii="Times New Roman" w:hAnsi="Times New Roman" w:cs="Times New Roman"/>
          <w:sz w:val="28"/>
          <w:szCs w:val="28"/>
          <w:lang w:val="en-US"/>
        </w:rPr>
        <w:t>II</w:t>
      </w:r>
      <w:r w:rsidRPr="00DB3315">
        <w:rPr>
          <w:rFonts w:ascii="Times New Roman" w:hAnsi="Times New Roman" w:cs="Times New Roman"/>
          <w:sz w:val="28"/>
          <w:szCs w:val="28"/>
        </w:rPr>
        <w:t>, дайте ответ на следующие вопросы:</w:t>
      </w:r>
    </w:p>
    <w:p w:rsidR="00641EAC" w:rsidRPr="00DB3315" w:rsidRDefault="00641EAC" w:rsidP="00DB3315">
      <w:pPr>
        <w:widowControl w:val="0"/>
        <w:spacing w:after="0" w:line="360" w:lineRule="auto"/>
        <w:ind w:firstLine="709"/>
        <w:jc w:val="both"/>
        <w:rPr>
          <w:rFonts w:ascii="Times New Roman" w:hAnsi="Times New Roman" w:cs="Times New Roman"/>
          <w:sz w:val="28"/>
          <w:szCs w:val="28"/>
        </w:rPr>
      </w:pPr>
      <w:proofErr w:type="gramStart"/>
      <w:r w:rsidRPr="00DB3315">
        <w:rPr>
          <w:rFonts w:ascii="Times New Roman" w:hAnsi="Times New Roman" w:cs="Times New Roman"/>
          <w:sz w:val="28"/>
          <w:szCs w:val="28"/>
        </w:rPr>
        <w:t>а</w:t>
      </w:r>
      <w:proofErr w:type="gramEnd"/>
      <w:r w:rsidRPr="00DB3315">
        <w:rPr>
          <w:rFonts w:ascii="Times New Roman" w:hAnsi="Times New Roman" w:cs="Times New Roman"/>
          <w:sz w:val="28"/>
          <w:szCs w:val="28"/>
        </w:rPr>
        <w:t xml:space="preserve">) могла ли дворянка, выйдя замуж за </w:t>
      </w:r>
      <w:proofErr w:type="spellStart"/>
      <w:r w:rsidRPr="00DB3315">
        <w:rPr>
          <w:rFonts w:ascii="Times New Roman" w:hAnsi="Times New Roman" w:cs="Times New Roman"/>
          <w:sz w:val="28"/>
          <w:szCs w:val="28"/>
        </w:rPr>
        <w:t>недворянина</w:t>
      </w:r>
      <w:proofErr w:type="spellEnd"/>
      <w:r w:rsidRPr="00DB3315">
        <w:rPr>
          <w:rFonts w:ascii="Times New Roman" w:hAnsi="Times New Roman" w:cs="Times New Roman"/>
          <w:sz w:val="28"/>
          <w:szCs w:val="28"/>
        </w:rPr>
        <w:t>, лишится своего состояния и могла ли она сообщить дворянство мужу и детям:</w:t>
      </w:r>
    </w:p>
    <w:p w:rsidR="00641EAC" w:rsidRPr="00DB3315" w:rsidRDefault="00641EAC"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 xml:space="preserve">Брак же есть честен и законом божиим установлен, и для того благородная дворянка, вышедши замуж за </w:t>
      </w:r>
      <w:proofErr w:type="spellStart"/>
      <w:r w:rsidRPr="00DB3315">
        <w:rPr>
          <w:color w:val="000000"/>
          <w:spacing w:val="15"/>
          <w:sz w:val="28"/>
          <w:szCs w:val="28"/>
        </w:rPr>
        <w:t>недворянина</w:t>
      </w:r>
      <w:proofErr w:type="spellEnd"/>
      <w:r w:rsidRPr="00DB3315">
        <w:rPr>
          <w:color w:val="000000"/>
          <w:spacing w:val="15"/>
          <w:sz w:val="28"/>
          <w:szCs w:val="28"/>
        </w:rPr>
        <w:t>, да не лишится своего состояния; но мужу и детям не сообщает она дворянства.</w:t>
      </w:r>
    </w:p>
    <w:p w:rsidR="00641EAC" w:rsidRPr="00DB3315" w:rsidRDefault="00641EAC"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 xml:space="preserve">В силу статьи Грамоты, дворянка, вышедшая замуж за </w:t>
      </w:r>
      <w:proofErr w:type="spellStart"/>
      <w:r w:rsidRPr="00DB3315">
        <w:rPr>
          <w:color w:val="000000"/>
          <w:spacing w:val="15"/>
          <w:sz w:val="28"/>
          <w:szCs w:val="28"/>
        </w:rPr>
        <w:t>недворянина</w:t>
      </w:r>
      <w:proofErr w:type="spellEnd"/>
      <w:r w:rsidRPr="00DB3315">
        <w:rPr>
          <w:color w:val="000000"/>
          <w:spacing w:val="15"/>
          <w:sz w:val="28"/>
          <w:szCs w:val="28"/>
        </w:rPr>
        <w:t xml:space="preserve"> не лишается своего состояния, но сообщить дворянство мужу и детям она не могла.</w:t>
      </w:r>
    </w:p>
    <w:p w:rsidR="00641EAC" w:rsidRPr="00DB3315" w:rsidRDefault="00641EAC"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proofErr w:type="gramStart"/>
      <w:r w:rsidRPr="00DB3315">
        <w:rPr>
          <w:color w:val="000000"/>
          <w:spacing w:val="15"/>
          <w:sz w:val="28"/>
          <w:szCs w:val="28"/>
        </w:rPr>
        <w:t>б</w:t>
      </w:r>
      <w:proofErr w:type="gramEnd"/>
      <w:r w:rsidRPr="00DB3315">
        <w:rPr>
          <w:color w:val="000000"/>
          <w:spacing w:val="15"/>
          <w:sz w:val="28"/>
          <w:szCs w:val="28"/>
        </w:rPr>
        <w:t xml:space="preserve">) мог дворянин, женившийся на </w:t>
      </w:r>
      <w:proofErr w:type="spellStart"/>
      <w:r w:rsidRPr="00DB3315">
        <w:rPr>
          <w:color w:val="000000"/>
          <w:spacing w:val="15"/>
          <w:sz w:val="28"/>
          <w:szCs w:val="28"/>
        </w:rPr>
        <w:t>недворянке</w:t>
      </w:r>
      <w:proofErr w:type="spellEnd"/>
      <w:r w:rsidRPr="00DB3315">
        <w:rPr>
          <w:color w:val="000000"/>
          <w:spacing w:val="15"/>
          <w:sz w:val="28"/>
          <w:szCs w:val="28"/>
        </w:rPr>
        <w:t>, сообщить ей дворянское звание:</w:t>
      </w:r>
    </w:p>
    <w:p w:rsidR="00641EAC" w:rsidRPr="00DB3315" w:rsidRDefault="00641EAC"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 xml:space="preserve">Не токмо империи и престолу полезно, но и справедливо есть, чтоб </w:t>
      </w:r>
      <w:proofErr w:type="spellStart"/>
      <w:r w:rsidRPr="00DB3315">
        <w:rPr>
          <w:color w:val="000000"/>
          <w:spacing w:val="15"/>
          <w:sz w:val="28"/>
          <w:szCs w:val="28"/>
        </w:rPr>
        <w:t>благороднаго</w:t>
      </w:r>
      <w:proofErr w:type="spellEnd"/>
      <w:r w:rsidRPr="00DB3315">
        <w:rPr>
          <w:color w:val="000000"/>
          <w:spacing w:val="15"/>
          <w:sz w:val="28"/>
          <w:szCs w:val="28"/>
        </w:rPr>
        <w:t xml:space="preserve"> дворянства почтительное состояние сохранялось и утверждалось непоколебимо и ненарушимо; и для того </w:t>
      </w:r>
      <w:proofErr w:type="spellStart"/>
      <w:r w:rsidRPr="00DB3315">
        <w:rPr>
          <w:color w:val="000000"/>
          <w:spacing w:val="15"/>
          <w:sz w:val="28"/>
          <w:szCs w:val="28"/>
        </w:rPr>
        <w:t>изстари</w:t>
      </w:r>
      <w:proofErr w:type="spellEnd"/>
      <w:r w:rsidRPr="00DB3315">
        <w:rPr>
          <w:color w:val="000000"/>
          <w:spacing w:val="15"/>
          <w:sz w:val="28"/>
          <w:szCs w:val="28"/>
        </w:rPr>
        <w:t xml:space="preserve">, ныне да и пребудет на веки благородное дворянское достоинство </w:t>
      </w:r>
      <w:proofErr w:type="gramStart"/>
      <w:r w:rsidRPr="00DB3315">
        <w:rPr>
          <w:color w:val="000000"/>
          <w:spacing w:val="15"/>
          <w:sz w:val="28"/>
          <w:szCs w:val="28"/>
        </w:rPr>
        <w:t xml:space="preserve">не </w:t>
      </w:r>
      <w:proofErr w:type="spellStart"/>
      <w:r w:rsidRPr="00DB3315">
        <w:rPr>
          <w:color w:val="000000"/>
          <w:spacing w:val="15"/>
          <w:sz w:val="28"/>
          <w:szCs w:val="28"/>
        </w:rPr>
        <w:t>отъемлемо</w:t>
      </w:r>
      <w:proofErr w:type="spellEnd"/>
      <w:proofErr w:type="gramEnd"/>
      <w:r w:rsidRPr="00DB3315">
        <w:rPr>
          <w:color w:val="000000"/>
          <w:spacing w:val="15"/>
          <w:sz w:val="28"/>
          <w:szCs w:val="28"/>
        </w:rPr>
        <w:t>, наследственно и потомственно тем честным родам, кои оным пользуются, и следственно:</w:t>
      </w:r>
    </w:p>
    <w:p w:rsidR="00641EAC" w:rsidRPr="00DB3315" w:rsidRDefault="00641EAC"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Дворянин сообщает дворянское достоинство жене своей.</w:t>
      </w:r>
    </w:p>
    <w:p w:rsidR="00641EAC" w:rsidRPr="00DB3315" w:rsidRDefault="00641EAC"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 xml:space="preserve">В соответствии с вышеизложенным, дворянин, женившийся на </w:t>
      </w:r>
      <w:proofErr w:type="spellStart"/>
      <w:r w:rsidRPr="00DB3315">
        <w:rPr>
          <w:color w:val="000000"/>
          <w:spacing w:val="15"/>
          <w:sz w:val="28"/>
          <w:szCs w:val="28"/>
        </w:rPr>
        <w:t>недворянке</w:t>
      </w:r>
      <w:proofErr w:type="spellEnd"/>
      <w:r w:rsidRPr="00DB3315">
        <w:rPr>
          <w:color w:val="000000"/>
          <w:spacing w:val="15"/>
          <w:sz w:val="28"/>
          <w:szCs w:val="28"/>
        </w:rPr>
        <w:t>, может сообщить ей дворянское звание.</w:t>
      </w:r>
    </w:p>
    <w:p w:rsidR="0029355F" w:rsidRPr="00DB3315" w:rsidRDefault="0029355F"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proofErr w:type="gramStart"/>
      <w:r w:rsidRPr="00DB3315">
        <w:rPr>
          <w:color w:val="000000"/>
          <w:spacing w:val="15"/>
          <w:sz w:val="28"/>
          <w:szCs w:val="28"/>
        </w:rPr>
        <w:t>в</w:t>
      </w:r>
      <w:proofErr w:type="gramEnd"/>
      <w:r w:rsidRPr="00DB3315">
        <w:rPr>
          <w:color w:val="000000"/>
          <w:spacing w:val="15"/>
          <w:sz w:val="28"/>
          <w:szCs w:val="28"/>
        </w:rPr>
        <w:t>) кто мог лишить дворянина его дворянства:</w:t>
      </w:r>
    </w:p>
    <w:p w:rsidR="0029355F" w:rsidRPr="00DB3315" w:rsidRDefault="0029355F"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 xml:space="preserve">Без суда да не лишится благородной </w:t>
      </w:r>
      <w:proofErr w:type="spellStart"/>
      <w:r w:rsidRPr="00DB3315">
        <w:rPr>
          <w:color w:val="000000"/>
          <w:spacing w:val="15"/>
          <w:sz w:val="28"/>
          <w:szCs w:val="28"/>
        </w:rPr>
        <w:t>дворянскаго</w:t>
      </w:r>
      <w:proofErr w:type="spellEnd"/>
      <w:r w:rsidRPr="00DB3315">
        <w:rPr>
          <w:color w:val="000000"/>
          <w:spacing w:val="15"/>
          <w:sz w:val="28"/>
          <w:szCs w:val="28"/>
        </w:rPr>
        <w:t xml:space="preserve"> достоинства.</w:t>
      </w:r>
    </w:p>
    <w:p w:rsidR="0029355F" w:rsidRPr="00DB3315" w:rsidRDefault="0029355F"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Без суда да не лишится благородной чести.</w:t>
      </w:r>
    </w:p>
    <w:p w:rsidR="0029355F" w:rsidRPr="00DB3315" w:rsidRDefault="0029355F"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Без суда да не лишится благородной жизни.</w:t>
      </w:r>
    </w:p>
    <w:p w:rsidR="0029355F" w:rsidRPr="00DB3315" w:rsidRDefault="0029355F"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Без суда да не лишится благородной имения.</w:t>
      </w:r>
    </w:p>
    <w:p w:rsidR="0029355F" w:rsidRPr="00DB3315" w:rsidRDefault="0029355F"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 xml:space="preserve">Да не судится благородной, </w:t>
      </w:r>
      <w:proofErr w:type="spellStart"/>
      <w:r w:rsidRPr="00DB3315">
        <w:rPr>
          <w:color w:val="000000"/>
          <w:spacing w:val="15"/>
          <w:sz w:val="28"/>
          <w:szCs w:val="28"/>
        </w:rPr>
        <w:t>окроме</w:t>
      </w:r>
      <w:proofErr w:type="spellEnd"/>
      <w:r w:rsidRPr="00DB3315">
        <w:rPr>
          <w:color w:val="000000"/>
          <w:spacing w:val="15"/>
          <w:sz w:val="28"/>
          <w:szCs w:val="28"/>
        </w:rPr>
        <w:t xml:space="preserve"> своими равными.</w:t>
      </w:r>
    </w:p>
    <w:p w:rsidR="0029355F" w:rsidRPr="00DB3315" w:rsidRDefault="0029355F"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 xml:space="preserve">Дело </w:t>
      </w:r>
      <w:proofErr w:type="spellStart"/>
      <w:r w:rsidRPr="00DB3315">
        <w:rPr>
          <w:color w:val="000000"/>
          <w:spacing w:val="15"/>
          <w:sz w:val="28"/>
          <w:szCs w:val="28"/>
        </w:rPr>
        <w:t>благороднаго</w:t>
      </w:r>
      <w:proofErr w:type="spellEnd"/>
      <w:r w:rsidRPr="00DB3315">
        <w:rPr>
          <w:color w:val="000000"/>
          <w:spacing w:val="15"/>
          <w:sz w:val="28"/>
          <w:szCs w:val="28"/>
        </w:rPr>
        <w:t xml:space="preserve">, </w:t>
      </w:r>
      <w:proofErr w:type="spellStart"/>
      <w:r w:rsidRPr="00DB3315">
        <w:rPr>
          <w:color w:val="000000"/>
          <w:spacing w:val="15"/>
          <w:sz w:val="28"/>
          <w:szCs w:val="28"/>
        </w:rPr>
        <w:t>впадшаго</w:t>
      </w:r>
      <w:proofErr w:type="spellEnd"/>
      <w:r w:rsidRPr="00DB3315">
        <w:rPr>
          <w:color w:val="000000"/>
          <w:spacing w:val="15"/>
          <w:sz w:val="28"/>
          <w:szCs w:val="28"/>
        </w:rPr>
        <w:t xml:space="preserve"> в уголовное преступление и по законам </w:t>
      </w:r>
      <w:proofErr w:type="spellStart"/>
      <w:r w:rsidRPr="00DB3315">
        <w:rPr>
          <w:color w:val="000000"/>
          <w:spacing w:val="15"/>
          <w:sz w:val="28"/>
          <w:szCs w:val="28"/>
        </w:rPr>
        <w:t>достойнаго</w:t>
      </w:r>
      <w:proofErr w:type="spellEnd"/>
      <w:r w:rsidRPr="00DB3315">
        <w:rPr>
          <w:color w:val="000000"/>
          <w:spacing w:val="15"/>
          <w:sz w:val="28"/>
          <w:szCs w:val="28"/>
        </w:rPr>
        <w:t xml:space="preserve"> лишения </w:t>
      </w:r>
      <w:proofErr w:type="spellStart"/>
      <w:r w:rsidRPr="00DB3315">
        <w:rPr>
          <w:color w:val="000000"/>
          <w:spacing w:val="15"/>
          <w:sz w:val="28"/>
          <w:szCs w:val="28"/>
        </w:rPr>
        <w:t>дворянскаго</w:t>
      </w:r>
      <w:proofErr w:type="spellEnd"/>
      <w:r w:rsidRPr="00DB3315">
        <w:rPr>
          <w:color w:val="000000"/>
          <w:spacing w:val="15"/>
          <w:sz w:val="28"/>
          <w:szCs w:val="28"/>
        </w:rPr>
        <w:t xml:space="preserve"> достоинства, или чести, или </w:t>
      </w:r>
      <w:r w:rsidRPr="00DB3315">
        <w:rPr>
          <w:color w:val="000000"/>
          <w:spacing w:val="15"/>
          <w:sz w:val="28"/>
          <w:szCs w:val="28"/>
        </w:rPr>
        <w:lastRenderedPageBreak/>
        <w:t xml:space="preserve">жизни, да не вершится без внесения в Сенат и конфирмации </w:t>
      </w:r>
      <w:proofErr w:type="spellStart"/>
      <w:r w:rsidRPr="00DB3315">
        <w:rPr>
          <w:color w:val="000000"/>
          <w:spacing w:val="15"/>
          <w:sz w:val="28"/>
          <w:szCs w:val="28"/>
        </w:rPr>
        <w:t>императорскаго</w:t>
      </w:r>
      <w:proofErr w:type="spellEnd"/>
      <w:r w:rsidRPr="00DB3315">
        <w:rPr>
          <w:color w:val="000000"/>
          <w:spacing w:val="15"/>
          <w:sz w:val="28"/>
          <w:szCs w:val="28"/>
        </w:rPr>
        <w:t xml:space="preserve"> величества.</w:t>
      </w:r>
    </w:p>
    <w:p w:rsidR="0029355F" w:rsidRPr="00DB3315" w:rsidRDefault="0029355F"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В соответствии с Грамотой мы видим, что лишить дворянства можно только по суду, и лишить дворянского звания могут только равные, то есть дворянского происхождения.</w:t>
      </w:r>
    </w:p>
    <w:p w:rsidR="00A80588" w:rsidRPr="00DB3315" w:rsidRDefault="00A80588"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proofErr w:type="gramStart"/>
      <w:r w:rsidRPr="00DB3315">
        <w:rPr>
          <w:color w:val="000000"/>
          <w:spacing w:val="15"/>
          <w:sz w:val="28"/>
          <w:szCs w:val="28"/>
        </w:rPr>
        <w:t>г</w:t>
      </w:r>
      <w:proofErr w:type="gramEnd"/>
      <w:r w:rsidRPr="00DB3315">
        <w:rPr>
          <w:color w:val="000000"/>
          <w:spacing w:val="15"/>
          <w:sz w:val="28"/>
          <w:szCs w:val="28"/>
        </w:rPr>
        <w:t>) мог ли дворянин отказаться от государственной и военной службы:</w:t>
      </w:r>
    </w:p>
    <w:p w:rsidR="00C5072D" w:rsidRPr="00DB3315" w:rsidRDefault="00C5072D"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Подтверждаем благородным, находящимся в службе, дозволение службу продолжать и от службы просить увольнения по сделанным на то правилам.</w:t>
      </w:r>
    </w:p>
    <w:p w:rsidR="00C5072D" w:rsidRPr="001D3253" w:rsidRDefault="00C5072D"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 xml:space="preserve">Подтверждаем благородным дозволение вступать в службы прочих </w:t>
      </w:r>
      <w:r w:rsidRPr="001D3253">
        <w:rPr>
          <w:color w:val="000000"/>
          <w:spacing w:val="15"/>
          <w:sz w:val="28"/>
          <w:szCs w:val="28"/>
        </w:rPr>
        <w:t xml:space="preserve">европейских нам союзных держав и выезжать в чужие </w:t>
      </w:r>
      <w:proofErr w:type="spellStart"/>
      <w:r w:rsidRPr="001D3253">
        <w:rPr>
          <w:color w:val="000000"/>
          <w:spacing w:val="15"/>
          <w:sz w:val="28"/>
          <w:szCs w:val="28"/>
        </w:rPr>
        <w:t>краи</w:t>
      </w:r>
      <w:proofErr w:type="spellEnd"/>
      <w:r w:rsidRPr="001D3253">
        <w:rPr>
          <w:color w:val="000000"/>
          <w:spacing w:val="15"/>
          <w:sz w:val="28"/>
          <w:szCs w:val="28"/>
        </w:rPr>
        <w:t>.</w:t>
      </w:r>
    </w:p>
    <w:p w:rsidR="00C5072D" w:rsidRPr="001D3253" w:rsidRDefault="00825420"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1D3253">
        <w:rPr>
          <w:spacing w:val="2"/>
          <w:sz w:val="28"/>
          <w:szCs w:val="28"/>
        </w:rPr>
        <w:t xml:space="preserve">Но как благородное дворянское название и достоинство </w:t>
      </w:r>
      <w:proofErr w:type="spellStart"/>
      <w:r w:rsidRPr="001D3253">
        <w:rPr>
          <w:spacing w:val="2"/>
          <w:sz w:val="28"/>
          <w:szCs w:val="28"/>
        </w:rPr>
        <w:t>изстари</w:t>
      </w:r>
      <w:proofErr w:type="spellEnd"/>
      <w:r w:rsidRPr="001D3253">
        <w:rPr>
          <w:spacing w:val="2"/>
          <w:sz w:val="28"/>
          <w:szCs w:val="28"/>
        </w:rPr>
        <w:t xml:space="preserve">, да и впредь приобретается службою и трудами, Империи и престолу полезными, и существенное состояние </w:t>
      </w:r>
      <w:proofErr w:type="spellStart"/>
      <w:r w:rsidRPr="001D3253">
        <w:rPr>
          <w:spacing w:val="2"/>
          <w:sz w:val="28"/>
          <w:szCs w:val="28"/>
        </w:rPr>
        <w:t>Российскаго</w:t>
      </w:r>
      <w:proofErr w:type="spellEnd"/>
      <w:r w:rsidRPr="001D3253">
        <w:rPr>
          <w:spacing w:val="2"/>
          <w:sz w:val="28"/>
          <w:szCs w:val="28"/>
        </w:rPr>
        <w:t xml:space="preserve"> Дворянства зависимо есть от безопасности отечества и престола; и для того во всякое таковое Российскому самодержа</w:t>
      </w:r>
      <w:r w:rsidRPr="001D3253">
        <w:rPr>
          <w:spacing w:val="2"/>
          <w:sz w:val="28"/>
          <w:szCs w:val="28"/>
        </w:rPr>
        <w:softHyphen/>
        <w:t>вию нужное время, когда служба Дворянства общему добру нужна и надобна, тогда всякой благородной Дворянин обязан по первому призыву от Самодержав</w:t>
      </w:r>
      <w:r w:rsidRPr="001D3253">
        <w:rPr>
          <w:spacing w:val="2"/>
          <w:sz w:val="28"/>
          <w:szCs w:val="28"/>
        </w:rPr>
        <w:softHyphen/>
        <w:t xml:space="preserve">ной Власти, не щадить ни труда, ни </w:t>
      </w:r>
      <w:proofErr w:type="spellStart"/>
      <w:r w:rsidRPr="001D3253">
        <w:rPr>
          <w:spacing w:val="2"/>
          <w:sz w:val="28"/>
          <w:szCs w:val="28"/>
        </w:rPr>
        <w:t>самаго</w:t>
      </w:r>
      <w:proofErr w:type="spellEnd"/>
      <w:r w:rsidRPr="001D3253">
        <w:rPr>
          <w:spacing w:val="2"/>
          <w:sz w:val="28"/>
          <w:szCs w:val="28"/>
        </w:rPr>
        <w:t xml:space="preserve"> живота для службы Государствен</w:t>
      </w:r>
      <w:r w:rsidRPr="001D3253">
        <w:rPr>
          <w:spacing w:val="2"/>
          <w:sz w:val="28"/>
          <w:szCs w:val="28"/>
        </w:rPr>
        <w:softHyphen/>
        <w:t>ной</w:t>
      </w:r>
      <w:r w:rsidR="00C5072D" w:rsidRPr="001D3253">
        <w:rPr>
          <w:color w:val="000000"/>
          <w:spacing w:val="15"/>
          <w:sz w:val="28"/>
          <w:szCs w:val="28"/>
        </w:rPr>
        <w:t>.</w:t>
      </w:r>
    </w:p>
    <w:p w:rsidR="00C5072D" w:rsidRPr="00DB3315" w:rsidRDefault="00C5072D" w:rsidP="00DB3315">
      <w:pPr>
        <w:pStyle w:val="a3"/>
        <w:widowControl w:val="0"/>
        <w:shd w:val="clear" w:color="auto" w:fill="FFFFFF"/>
        <w:spacing w:before="0" w:beforeAutospacing="0" w:after="0" w:afterAutospacing="0" w:line="360" w:lineRule="auto"/>
        <w:ind w:firstLine="709"/>
        <w:jc w:val="both"/>
        <w:rPr>
          <w:color w:val="000000"/>
          <w:spacing w:val="15"/>
          <w:sz w:val="28"/>
          <w:szCs w:val="28"/>
        </w:rPr>
      </w:pPr>
      <w:r w:rsidRPr="00DB3315">
        <w:rPr>
          <w:color w:val="000000"/>
          <w:spacing w:val="15"/>
          <w:sz w:val="28"/>
          <w:szCs w:val="28"/>
        </w:rPr>
        <w:t>Грамотой было установлено, что дворянин может отказаться от военной или государственной службы, теперь это не обязательная повинность.</w:t>
      </w:r>
    </w:p>
    <w:p w:rsidR="00A80588" w:rsidRDefault="00A80588" w:rsidP="0029355F">
      <w:pPr>
        <w:pStyle w:val="a3"/>
        <w:widowControl w:val="0"/>
        <w:shd w:val="clear" w:color="auto" w:fill="FFFFFF"/>
        <w:spacing w:before="0" w:beforeAutospacing="0" w:after="0" w:afterAutospacing="0" w:line="360" w:lineRule="auto"/>
        <w:ind w:firstLine="709"/>
        <w:jc w:val="both"/>
        <w:rPr>
          <w:rFonts w:ascii="Georgia" w:hAnsi="Georgia"/>
          <w:color w:val="000000"/>
          <w:spacing w:val="15"/>
          <w:sz w:val="26"/>
          <w:szCs w:val="26"/>
        </w:rPr>
      </w:pPr>
    </w:p>
    <w:p w:rsidR="0029355F" w:rsidRDefault="0029355F" w:rsidP="00641EAC">
      <w:pPr>
        <w:pStyle w:val="a3"/>
        <w:widowControl w:val="0"/>
        <w:shd w:val="clear" w:color="auto" w:fill="FFFFFF"/>
        <w:spacing w:before="0" w:beforeAutospacing="0" w:after="0" w:afterAutospacing="0" w:line="360" w:lineRule="auto"/>
        <w:ind w:firstLine="709"/>
        <w:jc w:val="both"/>
        <w:rPr>
          <w:color w:val="000000"/>
          <w:spacing w:val="15"/>
          <w:sz w:val="28"/>
          <w:szCs w:val="28"/>
        </w:rPr>
      </w:pPr>
    </w:p>
    <w:p w:rsidR="002E08C1" w:rsidRDefault="002E08C1" w:rsidP="00E246B2">
      <w:pPr>
        <w:spacing w:after="0" w:line="360" w:lineRule="auto"/>
        <w:ind w:firstLine="709"/>
        <w:jc w:val="both"/>
        <w:rPr>
          <w:rFonts w:ascii="Times New Roman" w:eastAsia="Times New Roman" w:hAnsi="Times New Roman" w:cs="Times New Roman"/>
          <w:color w:val="000000"/>
          <w:spacing w:val="15"/>
          <w:sz w:val="28"/>
          <w:szCs w:val="28"/>
          <w:lang w:eastAsia="ru-RU"/>
        </w:rPr>
      </w:pPr>
    </w:p>
    <w:p w:rsidR="002E08C1" w:rsidRDefault="002E08C1" w:rsidP="00E246B2">
      <w:pPr>
        <w:spacing w:after="0" w:line="360" w:lineRule="auto"/>
        <w:ind w:firstLine="709"/>
        <w:jc w:val="both"/>
        <w:rPr>
          <w:rFonts w:ascii="Times New Roman" w:hAnsi="Times New Roman" w:cs="Times New Roman"/>
          <w:sz w:val="28"/>
          <w:szCs w:val="28"/>
        </w:rPr>
      </w:pPr>
    </w:p>
    <w:p w:rsidR="001501D0" w:rsidRDefault="001501D0" w:rsidP="00E246B2">
      <w:pPr>
        <w:spacing w:after="0" w:line="360" w:lineRule="auto"/>
        <w:ind w:firstLine="709"/>
        <w:jc w:val="both"/>
        <w:rPr>
          <w:rFonts w:ascii="Times New Roman" w:hAnsi="Times New Roman" w:cs="Times New Roman"/>
          <w:sz w:val="28"/>
          <w:szCs w:val="28"/>
        </w:rPr>
      </w:pPr>
    </w:p>
    <w:p w:rsidR="001501D0" w:rsidRDefault="001501D0" w:rsidP="00E246B2">
      <w:pPr>
        <w:spacing w:after="0" w:line="360" w:lineRule="auto"/>
        <w:ind w:firstLine="709"/>
        <w:jc w:val="both"/>
        <w:rPr>
          <w:rFonts w:ascii="Times New Roman" w:hAnsi="Times New Roman" w:cs="Times New Roman"/>
          <w:sz w:val="28"/>
          <w:szCs w:val="28"/>
        </w:rPr>
      </w:pPr>
    </w:p>
    <w:p w:rsidR="006851E0" w:rsidRDefault="006851E0" w:rsidP="00E246B2">
      <w:pPr>
        <w:spacing w:after="0" w:line="360" w:lineRule="auto"/>
        <w:ind w:firstLine="709"/>
        <w:jc w:val="both"/>
        <w:rPr>
          <w:rFonts w:ascii="Times New Roman" w:hAnsi="Times New Roman" w:cs="Times New Roman"/>
          <w:sz w:val="28"/>
          <w:szCs w:val="28"/>
        </w:rPr>
      </w:pPr>
    </w:p>
    <w:p w:rsidR="001501D0" w:rsidRDefault="001501D0" w:rsidP="001501D0">
      <w:pPr>
        <w:spacing w:after="0" w:line="360" w:lineRule="auto"/>
        <w:ind w:firstLine="709"/>
        <w:jc w:val="center"/>
        <w:rPr>
          <w:rFonts w:ascii="Times New Roman" w:hAnsi="Times New Roman" w:cs="Times New Roman"/>
          <w:b/>
          <w:sz w:val="28"/>
          <w:szCs w:val="28"/>
        </w:rPr>
      </w:pPr>
      <w:r w:rsidRPr="001501D0">
        <w:rPr>
          <w:rFonts w:ascii="Times New Roman" w:hAnsi="Times New Roman" w:cs="Times New Roman"/>
          <w:b/>
          <w:sz w:val="28"/>
          <w:szCs w:val="28"/>
        </w:rPr>
        <w:lastRenderedPageBreak/>
        <w:t>Список используемой литературы</w:t>
      </w:r>
    </w:p>
    <w:p w:rsidR="001501D0" w:rsidRDefault="001501D0" w:rsidP="00495663">
      <w:pPr>
        <w:pStyle w:val="a4"/>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Исаев И.А. История государства и права России: учеб. – 4-е изд., </w:t>
      </w:r>
      <w:proofErr w:type="spellStart"/>
      <w:proofErr w:type="gramStart"/>
      <w:r>
        <w:rPr>
          <w:rFonts w:ascii="Times New Roman" w:hAnsi="Times New Roman" w:cs="Times New Roman"/>
          <w:sz w:val="28"/>
          <w:szCs w:val="28"/>
        </w:rPr>
        <w:t>перераб</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и доп. – М.: Проспект, 2010. – 800с.</w:t>
      </w:r>
    </w:p>
    <w:p w:rsidR="00495663" w:rsidRDefault="000908D2" w:rsidP="00495663">
      <w:pPr>
        <w:pStyle w:val="a4"/>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История государства и права России/ под ред. Ю.П. Титова. – М.: Проспект, 2008. – 544 с.</w:t>
      </w:r>
    </w:p>
    <w:p w:rsidR="000908D2" w:rsidRPr="001501D0" w:rsidRDefault="000908D2" w:rsidP="00495663">
      <w:pPr>
        <w:pStyle w:val="a4"/>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Хрестоматия по истории государства и права России / сост. Ю.П. Титов. – М.: ТК </w:t>
      </w:r>
      <w:proofErr w:type="spellStart"/>
      <w:r>
        <w:rPr>
          <w:rFonts w:ascii="Times New Roman" w:hAnsi="Times New Roman" w:cs="Times New Roman"/>
          <w:sz w:val="28"/>
          <w:szCs w:val="28"/>
        </w:rPr>
        <w:t>Велби</w:t>
      </w:r>
      <w:proofErr w:type="spellEnd"/>
      <w:r>
        <w:rPr>
          <w:rFonts w:ascii="Times New Roman" w:hAnsi="Times New Roman" w:cs="Times New Roman"/>
          <w:sz w:val="28"/>
          <w:szCs w:val="28"/>
        </w:rPr>
        <w:t>, Изд-во Проспект, 2007.</w:t>
      </w:r>
    </w:p>
    <w:sectPr w:rsidR="000908D2" w:rsidRPr="001501D0" w:rsidSect="00B56DFD">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8F6" w:rsidRDefault="001D78F6" w:rsidP="00B56DFD">
      <w:pPr>
        <w:spacing w:after="0" w:line="240" w:lineRule="auto"/>
      </w:pPr>
      <w:r>
        <w:separator/>
      </w:r>
    </w:p>
  </w:endnote>
  <w:endnote w:type="continuationSeparator" w:id="0">
    <w:p w:rsidR="001D78F6" w:rsidRDefault="001D78F6" w:rsidP="00B56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DFD" w:rsidRDefault="00B56DF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DFD" w:rsidRDefault="00B56DF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DFD" w:rsidRDefault="00B56DF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8F6" w:rsidRDefault="001D78F6" w:rsidP="00B56DFD">
      <w:pPr>
        <w:spacing w:after="0" w:line="240" w:lineRule="auto"/>
      </w:pPr>
      <w:r>
        <w:separator/>
      </w:r>
    </w:p>
  </w:footnote>
  <w:footnote w:type="continuationSeparator" w:id="0">
    <w:p w:rsidR="001D78F6" w:rsidRDefault="001D78F6" w:rsidP="00B56D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DFD" w:rsidRDefault="00B56DF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8873474"/>
      <w:docPartObj>
        <w:docPartGallery w:val="Page Numbers (Top of Page)"/>
        <w:docPartUnique/>
      </w:docPartObj>
    </w:sdtPr>
    <w:sdtEndPr/>
    <w:sdtContent>
      <w:p w:rsidR="00B56DFD" w:rsidRDefault="00B56DFD">
        <w:pPr>
          <w:pStyle w:val="a5"/>
          <w:jc w:val="center"/>
        </w:pPr>
        <w:r>
          <w:fldChar w:fldCharType="begin"/>
        </w:r>
        <w:r>
          <w:instrText>PAGE   \* MERGEFORMAT</w:instrText>
        </w:r>
        <w:r>
          <w:fldChar w:fldCharType="separate"/>
        </w:r>
        <w:r w:rsidR="00442A8E">
          <w:rPr>
            <w:noProof/>
          </w:rPr>
          <w:t>17</w:t>
        </w:r>
        <w:r>
          <w:fldChar w:fldCharType="end"/>
        </w:r>
      </w:p>
    </w:sdtContent>
  </w:sdt>
  <w:p w:rsidR="00B56DFD" w:rsidRDefault="00B56D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DFD" w:rsidRDefault="00B56D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D36B8E"/>
    <w:multiLevelType w:val="hybridMultilevel"/>
    <w:tmpl w:val="6ECC2942"/>
    <w:lvl w:ilvl="0" w:tplc="D96CBD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DBB3B2E"/>
    <w:multiLevelType w:val="hybridMultilevel"/>
    <w:tmpl w:val="09A2F8B2"/>
    <w:lvl w:ilvl="0" w:tplc="09AA17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93A"/>
    <w:rsid w:val="00002006"/>
    <w:rsid w:val="000103AA"/>
    <w:rsid w:val="000559E2"/>
    <w:rsid w:val="000720BE"/>
    <w:rsid w:val="00080309"/>
    <w:rsid w:val="000908D2"/>
    <w:rsid w:val="000F3D61"/>
    <w:rsid w:val="0011093A"/>
    <w:rsid w:val="0013429A"/>
    <w:rsid w:val="001501D0"/>
    <w:rsid w:val="00166A92"/>
    <w:rsid w:val="00171297"/>
    <w:rsid w:val="001976BC"/>
    <w:rsid w:val="001A0CB2"/>
    <w:rsid w:val="001A7EBD"/>
    <w:rsid w:val="001D0134"/>
    <w:rsid w:val="001D3253"/>
    <w:rsid w:val="001D78F6"/>
    <w:rsid w:val="001E5CFE"/>
    <w:rsid w:val="001E7D2A"/>
    <w:rsid w:val="0022739A"/>
    <w:rsid w:val="00275297"/>
    <w:rsid w:val="00277D19"/>
    <w:rsid w:val="0029355F"/>
    <w:rsid w:val="002E08C1"/>
    <w:rsid w:val="00335E6C"/>
    <w:rsid w:val="0036132B"/>
    <w:rsid w:val="00376454"/>
    <w:rsid w:val="00385F3B"/>
    <w:rsid w:val="0043498A"/>
    <w:rsid w:val="00442A8E"/>
    <w:rsid w:val="004769EA"/>
    <w:rsid w:val="00486EF6"/>
    <w:rsid w:val="00495663"/>
    <w:rsid w:val="004C543F"/>
    <w:rsid w:val="00521251"/>
    <w:rsid w:val="00541ED2"/>
    <w:rsid w:val="00581331"/>
    <w:rsid w:val="005B429C"/>
    <w:rsid w:val="00613892"/>
    <w:rsid w:val="0062069E"/>
    <w:rsid w:val="00641EAC"/>
    <w:rsid w:val="0065012B"/>
    <w:rsid w:val="006574F9"/>
    <w:rsid w:val="006851E0"/>
    <w:rsid w:val="006C1C3B"/>
    <w:rsid w:val="006C2062"/>
    <w:rsid w:val="006D08D2"/>
    <w:rsid w:val="0073679E"/>
    <w:rsid w:val="00760099"/>
    <w:rsid w:val="007C1A01"/>
    <w:rsid w:val="007E5A68"/>
    <w:rsid w:val="00802D54"/>
    <w:rsid w:val="00825420"/>
    <w:rsid w:val="00841F8F"/>
    <w:rsid w:val="008B25A2"/>
    <w:rsid w:val="00920AA9"/>
    <w:rsid w:val="00933CCD"/>
    <w:rsid w:val="009457E4"/>
    <w:rsid w:val="00983722"/>
    <w:rsid w:val="009F6AF9"/>
    <w:rsid w:val="00A13A1A"/>
    <w:rsid w:val="00A80588"/>
    <w:rsid w:val="00AA6D7C"/>
    <w:rsid w:val="00AB4A5A"/>
    <w:rsid w:val="00AB68F7"/>
    <w:rsid w:val="00AD4259"/>
    <w:rsid w:val="00AE0187"/>
    <w:rsid w:val="00AF597F"/>
    <w:rsid w:val="00B204BB"/>
    <w:rsid w:val="00B56DFD"/>
    <w:rsid w:val="00B8327A"/>
    <w:rsid w:val="00B9023E"/>
    <w:rsid w:val="00B964CF"/>
    <w:rsid w:val="00BE1139"/>
    <w:rsid w:val="00BF001C"/>
    <w:rsid w:val="00C029CB"/>
    <w:rsid w:val="00C050FB"/>
    <w:rsid w:val="00C30E40"/>
    <w:rsid w:val="00C4011A"/>
    <w:rsid w:val="00C5072D"/>
    <w:rsid w:val="00C85F43"/>
    <w:rsid w:val="00CC7DF7"/>
    <w:rsid w:val="00CD6E7D"/>
    <w:rsid w:val="00D00254"/>
    <w:rsid w:val="00D00CB3"/>
    <w:rsid w:val="00D060D9"/>
    <w:rsid w:val="00D60A31"/>
    <w:rsid w:val="00D801DB"/>
    <w:rsid w:val="00D82540"/>
    <w:rsid w:val="00DA0475"/>
    <w:rsid w:val="00DB1046"/>
    <w:rsid w:val="00DB3315"/>
    <w:rsid w:val="00DD46E3"/>
    <w:rsid w:val="00E12994"/>
    <w:rsid w:val="00E2171E"/>
    <w:rsid w:val="00E246B2"/>
    <w:rsid w:val="00E95835"/>
    <w:rsid w:val="00EC3C74"/>
    <w:rsid w:val="00F93B02"/>
    <w:rsid w:val="00FD6D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C7E537-256D-43E6-A800-79F05012E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42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501D0"/>
    <w:pPr>
      <w:ind w:left="720"/>
      <w:contextualSpacing/>
    </w:pPr>
  </w:style>
  <w:style w:type="character" w:customStyle="1" w:styleId="apple-converted-space">
    <w:name w:val="apple-converted-space"/>
    <w:basedOn w:val="a0"/>
    <w:rsid w:val="00581331"/>
  </w:style>
  <w:style w:type="paragraph" w:styleId="a5">
    <w:name w:val="header"/>
    <w:basedOn w:val="a"/>
    <w:link w:val="a6"/>
    <w:uiPriority w:val="99"/>
    <w:unhideWhenUsed/>
    <w:rsid w:val="00B56DF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56DFD"/>
  </w:style>
  <w:style w:type="paragraph" w:styleId="a7">
    <w:name w:val="footer"/>
    <w:basedOn w:val="a"/>
    <w:link w:val="a8"/>
    <w:uiPriority w:val="99"/>
    <w:unhideWhenUsed/>
    <w:rsid w:val="00B56DF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56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20166">
      <w:bodyDiv w:val="1"/>
      <w:marLeft w:val="0"/>
      <w:marRight w:val="0"/>
      <w:marTop w:val="0"/>
      <w:marBottom w:val="0"/>
      <w:divBdr>
        <w:top w:val="none" w:sz="0" w:space="0" w:color="auto"/>
        <w:left w:val="none" w:sz="0" w:space="0" w:color="auto"/>
        <w:bottom w:val="none" w:sz="0" w:space="0" w:color="auto"/>
        <w:right w:val="none" w:sz="0" w:space="0" w:color="auto"/>
      </w:divBdr>
    </w:div>
    <w:div w:id="993221612">
      <w:bodyDiv w:val="1"/>
      <w:marLeft w:val="0"/>
      <w:marRight w:val="0"/>
      <w:marTop w:val="0"/>
      <w:marBottom w:val="0"/>
      <w:divBdr>
        <w:top w:val="none" w:sz="0" w:space="0" w:color="auto"/>
        <w:left w:val="none" w:sz="0" w:space="0" w:color="auto"/>
        <w:bottom w:val="none" w:sz="0" w:space="0" w:color="auto"/>
        <w:right w:val="none" w:sz="0" w:space="0" w:color="auto"/>
      </w:divBdr>
    </w:div>
    <w:div w:id="1195002824">
      <w:bodyDiv w:val="1"/>
      <w:marLeft w:val="0"/>
      <w:marRight w:val="0"/>
      <w:marTop w:val="0"/>
      <w:marBottom w:val="0"/>
      <w:divBdr>
        <w:top w:val="none" w:sz="0" w:space="0" w:color="auto"/>
        <w:left w:val="none" w:sz="0" w:space="0" w:color="auto"/>
        <w:bottom w:val="none" w:sz="0" w:space="0" w:color="auto"/>
        <w:right w:val="none" w:sz="0" w:space="0" w:color="auto"/>
      </w:divBdr>
    </w:div>
    <w:div w:id="1242254175">
      <w:bodyDiv w:val="1"/>
      <w:marLeft w:val="0"/>
      <w:marRight w:val="0"/>
      <w:marTop w:val="0"/>
      <w:marBottom w:val="0"/>
      <w:divBdr>
        <w:top w:val="none" w:sz="0" w:space="0" w:color="auto"/>
        <w:left w:val="none" w:sz="0" w:space="0" w:color="auto"/>
        <w:bottom w:val="none" w:sz="0" w:space="0" w:color="auto"/>
        <w:right w:val="none" w:sz="0" w:space="0" w:color="auto"/>
      </w:divBdr>
    </w:div>
    <w:div w:id="1275483355">
      <w:bodyDiv w:val="1"/>
      <w:marLeft w:val="0"/>
      <w:marRight w:val="0"/>
      <w:marTop w:val="0"/>
      <w:marBottom w:val="0"/>
      <w:divBdr>
        <w:top w:val="none" w:sz="0" w:space="0" w:color="auto"/>
        <w:left w:val="none" w:sz="0" w:space="0" w:color="auto"/>
        <w:bottom w:val="none" w:sz="0" w:space="0" w:color="auto"/>
        <w:right w:val="none" w:sz="0" w:space="0" w:color="auto"/>
      </w:divBdr>
    </w:div>
    <w:div w:id="133005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836D6-7C20-4D9E-94AD-793ED1770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17</Pages>
  <Words>3486</Words>
  <Characters>19874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89</cp:revision>
  <dcterms:created xsi:type="dcterms:W3CDTF">2015-10-29T12:01:00Z</dcterms:created>
  <dcterms:modified xsi:type="dcterms:W3CDTF">2015-11-12T08:14:00Z</dcterms:modified>
</cp:coreProperties>
</file>