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3DDA" w:rsidRPr="00D31436" w:rsidRDefault="00B23DDA" w:rsidP="00736FBC">
      <w:pPr>
        <w:pStyle w:val="ac"/>
        <w:spacing w:line="360" w:lineRule="auto"/>
        <w:jc w:val="center"/>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t>ВВЕДЕНИЕ</w:t>
      </w:r>
    </w:p>
    <w:p w:rsidR="006A21DE" w:rsidRPr="00D31436" w:rsidRDefault="006A21DE" w:rsidP="00D31436">
      <w:pPr>
        <w:pStyle w:val="ac"/>
        <w:spacing w:line="360" w:lineRule="auto"/>
        <w:jc w:val="both"/>
        <w:rPr>
          <w:rFonts w:ascii="Times New Roman" w:eastAsia="Times New Roman" w:hAnsi="Times New Roman" w:cs="Times New Roman"/>
          <w:sz w:val="28"/>
          <w:szCs w:val="28"/>
        </w:rPr>
      </w:pPr>
    </w:p>
    <w:p w:rsidR="00336BD3" w:rsidRDefault="00336BD3" w:rsidP="00D31436">
      <w:pPr>
        <w:pStyle w:val="ac"/>
        <w:spacing w:line="360" w:lineRule="auto"/>
        <w:jc w:val="both"/>
        <w:rPr>
          <w:rFonts w:ascii="Times New Roman" w:hAnsi="Times New Roman" w:cs="Times New Roman"/>
          <w:color w:val="000000"/>
          <w:spacing w:val="12"/>
          <w:sz w:val="28"/>
          <w:szCs w:val="28"/>
        </w:rPr>
      </w:pPr>
      <w:r>
        <w:rPr>
          <w:rFonts w:ascii="Times New Roman" w:hAnsi="Times New Roman" w:cs="Times New Roman"/>
          <w:sz w:val="28"/>
          <w:szCs w:val="28"/>
          <w:shd w:val="clear" w:color="auto" w:fill="FFFFFF"/>
        </w:rPr>
        <w:t xml:space="preserve">           Под воздействием </w:t>
      </w:r>
      <w:r>
        <w:rPr>
          <w:rFonts w:ascii="Times New Roman" w:hAnsi="Times New Roman" w:cs="Times New Roman"/>
          <w:color w:val="000000"/>
          <w:spacing w:val="12"/>
          <w:sz w:val="28"/>
          <w:szCs w:val="28"/>
        </w:rPr>
        <w:t>в</w:t>
      </w:r>
      <w:r w:rsidRPr="004057BE">
        <w:rPr>
          <w:rFonts w:ascii="Times New Roman" w:hAnsi="Times New Roman" w:cs="Times New Roman"/>
          <w:color w:val="000000"/>
          <w:spacing w:val="12"/>
          <w:sz w:val="28"/>
          <w:szCs w:val="28"/>
        </w:rPr>
        <w:t>нешнеполитическ</w:t>
      </w:r>
      <w:r>
        <w:rPr>
          <w:rFonts w:ascii="Times New Roman" w:hAnsi="Times New Roman" w:cs="Times New Roman"/>
          <w:color w:val="000000"/>
          <w:spacing w:val="12"/>
          <w:sz w:val="28"/>
          <w:szCs w:val="28"/>
        </w:rPr>
        <w:t>ой</w:t>
      </w:r>
      <w:r w:rsidRPr="004057BE">
        <w:rPr>
          <w:rFonts w:ascii="Times New Roman" w:hAnsi="Times New Roman" w:cs="Times New Roman"/>
          <w:color w:val="000000"/>
          <w:spacing w:val="12"/>
          <w:sz w:val="28"/>
          <w:szCs w:val="28"/>
        </w:rPr>
        <w:t xml:space="preserve"> напряженност</w:t>
      </w:r>
      <w:r>
        <w:rPr>
          <w:rFonts w:ascii="Times New Roman" w:hAnsi="Times New Roman" w:cs="Times New Roman"/>
          <w:color w:val="000000"/>
          <w:spacing w:val="12"/>
          <w:sz w:val="28"/>
          <w:szCs w:val="28"/>
        </w:rPr>
        <w:t>и</w:t>
      </w:r>
      <w:r w:rsidRPr="004057BE">
        <w:rPr>
          <w:rFonts w:ascii="Times New Roman" w:hAnsi="Times New Roman" w:cs="Times New Roman"/>
          <w:color w:val="000000"/>
          <w:spacing w:val="12"/>
          <w:sz w:val="28"/>
          <w:szCs w:val="28"/>
        </w:rPr>
        <w:t xml:space="preserve">, </w:t>
      </w:r>
      <w:r>
        <w:rPr>
          <w:rFonts w:ascii="Times New Roman" w:hAnsi="Times New Roman" w:cs="Times New Roman"/>
          <w:color w:val="000000"/>
          <w:spacing w:val="12"/>
          <w:sz w:val="28"/>
          <w:szCs w:val="28"/>
        </w:rPr>
        <w:t xml:space="preserve">наблюдается снижение </w:t>
      </w:r>
      <w:r w:rsidR="00CF07FB">
        <w:rPr>
          <w:rFonts w:ascii="Times New Roman" w:hAnsi="Times New Roman" w:cs="Times New Roman"/>
          <w:sz w:val="28"/>
          <w:szCs w:val="28"/>
          <w:shd w:val="clear" w:color="auto" w:fill="FFFFFF"/>
        </w:rPr>
        <w:t>Валового внутреннего продукта</w:t>
      </w:r>
      <w:r>
        <w:rPr>
          <w:rFonts w:ascii="Times New Roman" w:hAnsi="Times New Roman" w:cs="Times New Roman"/>
          <w:color w:val="000000"/>
          <w:spacing w:val="12"/>
          <w:sz w:val="28"/>
          <w:szCs w:val="28"/>
        </w:rPr>
        <w:t>, что приводит к отрицательной</w:t>
      </w:r>
      <w:r w:rsidRPr="004057BE">
        <w:rPr>
          <w:rFonts w:ascii="Times New Roman" w:hAnsi="Times New Roman" w:cs="Times New Roman"/>
          <w:color w:val="000000"/>
          <w:spacing w:val="12"/>
          <w:sz w:val="28"/>
          <w:szCs w:val="28"/>
        </w:rPr>
        <w:t xml:space="preserve"> динамик</w:t>
      </w:r>
      <w:r>
        <w:rPr>
          <w:rFonts w:ascii="Times New Roman" w:hAnsi="Times New Roman" w:cs="Times New Roman"/>
          <w:color w:val="000000"/>
          <w:spacing w:val="12"/>
          <w:sz w:val="28"/>
          <w:szCs w:val="28"/>
        </w:rPr>
        <w:t>е</w:t>
      </w:r>
      <w:r w:rsidRPr="004057BE">
        <w:rPr>
          <w:rFonts w:ascii="Times New Roman" w:hAnsi="Times New Roman" w:cs="Times New Roman"/>
          <w:color w:val="000000"/>
          <w:spacing w:val="12"/>
          <w:sz w:val="28"/>
          <w:szCs w:val="28"/>
        </w:rPr>
        <w:t xml:space="preserve"> экономического роста</w:t>
      </w:r>
      <w:r>
        <w:rPr>
          <w:rFonts w:ascii="Times New Roman" w:hAnsi="Times New Roman" w:cs="Times New Roman"/>
          <w:color w:val="000000"/>
          <w:spacing w:val="12"/>
          <w:sz w:val="28"/>
          <w:szCs w:val="28"/>
        </w:rPr>
        <w:t>.</w:t>
      </w:r>
      <w:r w:rsidRPr="004057BE">
        <w:rPr>
          <w:rFonts w:ascii="Times New Roman" w:hAnsi="Times New Roman" w:cs="Times New Roman"/>
          <w:color w:val="000000"/>
          <w:spacing w:val="12"/>
          <w:sz w:val="28"/>
          <w:szCs w:val="28"/>
        </w:rPr>
        <w:t xml:space="preserve"> </w:t>
      </w:r>
      <w:r w:rsidRPr="004057BE">
        <w:rPr>
          <w:rFonts w:ascii="Times New Roman" w:eastAsia="Times New Roman" w:hAnsi="Times New Roman" w:cs="Times New Roman"/>
          <w:sz w:val="28"/>
          <w:szCs w:val="28"/>
        </w:rPr>
        <w:t>Введение санкций в отношении отдельных отраслей российской экономики приводит к ухудшению их финансового состояния</w:t>
      </w:r>
    </w:p>
    <w:p w:rsidR="000E59DE" w:rsidRDefault="00336BD3" w:rsidP="00D31436">
      <w:pPr>
        <w:pStyle w:val="ac"/>
        <w:spacing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F128F2" w:rsidRPr="00D31436">
        <w:rPr>
          <w:rFonts w:ascii="Times New Roman" w:hAnsi="Times New Roman" w:cs="Times New Roman"/>
          <w:sz w:val="28"/>
          <w:szCs w:val="28"/>
          <w:shd w:val="clear" w:color="auto" w:fill="FFFFFF"/>
        </w:rPr>
        <w:t>Проблема эконометрического исследования</w:t>
      </w:r>
      <w:r w:rsidR="00CF07FB">
        <w:rPr>
          <w:rFonts w:ascii="Times New Roman" w:hAnsi="Times New Roman" w:cs="Times New Roman"/>
          <w:sz w:val="28"/>
          <w:szCs w:val="28"/>
          <w:shd w:val="clear" w:color="auto" w:fill="FFFFFF"/>
        </w:rPr>
        <w:t xml:space="preserve"> Валового внутреннего продукта (ВВП), как </w:t>
      </w:r>
      <w:r w:rsidR="00F128F2" w:rsidRPr="00D31436">
        <w:rPr>
          <w:rFonts w:ascii="Times New Roman" w:hAnsi="Times New Roman" w:cs="Times New Roman"/>
          <w:sz w:val="28"/>
          <w:szCs w:val="28"/>
          <w:shd w:val="clear" w:color="auto" w:fill="FFFFFF"/>
        </w:rPr>
        <w:t xml:space="preserve"> макроэкономическ</w:t>
      </w:r>
      <w:r w:rsidR="00CF07FB">
        <w:rPr>
          <w:rFonts w:ascii="Times New Roman" w:hAnsi="Times New Roman" w:cs="Times New Roman"/>
          <w:sz w:val="28"/>
          <w:szCs w:val="28"/>
          <w:shd w:val="clear" w:color="auto" w:fill="FFFFFF"/>
        </w:rPr>
        <w:t>ого</w:t>
      </w:r>
      <w:r w:rsidR="00F128F2" w:rsidRPr="00D31436">
        <w:rPr>
          <w:rFonts w:ascii="Times New Roman" w:hAnsi="Times New Roman" w:cs="Times New Roman"/>
          <w:sz w:val="28"/>
          <w:szCs w:val="28"/>
          <w:shd w:val="clear" w:color="auto" w:fill="FFFFFF"/>
        </w:rPr>
        <w:t xml:space="preserve"> процесс</w:t>
      </w:r>
      <w:r w:rsidR="00CF07FB">
        <w:rPr>
          <w:rFonts w:ascii="Times New Roman" w:hAnsi="Times New Roman" w:cs="Times New Roman"/>
          <w:sz w:val="28"/>
          <w:szCs w:val="28"/>
          <w:shd w:val="clear" w:color="auto" w:fill="FFFFFF"/>
        </w:rPr>
        <w:t>а</w:t>
      </w:r>
      <w:r w:rsidR="00F128F2" w:rsidRPr="00D31436">
        <w:rPr>
          <w:rFonts w:ascii="Times New Roman" w:hAnsi="Times New Roman" w:cs="Times New Roman"/>
          <w:sz w:val="28"/>
          <w:szCs w:val="28"/>
          <w:shd w:val="clear" w:color="auto" w:fill="FFFFFF"/>
        </w:rPr>
        <w:t xml:space="preserve"> является весьма актуальной. </w:t>
      </w:r>
    </w:p>
    <w:p w:rsidR="002C6A77" w:rsidRPr="002C6A77" w:rsidRDefault="002C6A77" w:rsidP="002C6A77">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2C6A77">
        <w:rPr>
          <w:rFonts w:ascii="Times New Roman" w:eastAsia="Times New Roman" w:hAnsi="Times New Roman" w:cs="Times New Roman"/>
          <w:sz w:val="28"/>
          <w:szCs w:val="28"/>
        </w:rPr>
        <w:t>Вопросы, связанные с определением величины ВВП, его структуры и динамики, являются наиболее актуальными и интересными на сегодняшний день, динамика ВВП является важнейшим показателем состояния конъюнктуры в стране: циклических колебаний экономической активности, глубины структурных и иных кризисов и т.п. По существу падение или рост ВВП служат основным критерием перехода экономики от кризиса к подъему и наоборот.</w:t>
      </w:r>
    </w:p>
    <w:p w:rsidR="002C6A77" w:rsidRDefault="002C6A77" w:rsidP="002C6A77">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pacing w:val="12"/>
          <w:sz w:val="28"/>
          <w:szCs w:val="28"/>
        </w:rPr>
        <w:t xml:space="preserve">          </w:t>
      </w:r>
      <w:r w:rsidRPr="00D31436">
        <w:rPr>
          <w:rFonts w:ascii="Times New Roman" w:hAnsi="Times New Roman" w:cs="Times New Roman"/>
          <w:spacing w:val="12"/>
          <w:sz w:val="28"/>
          <w:szCs w:val="28"/>
        </w:rPr>
        <w:t>Влияние внешних факторов на динамику ВВП, вероятно, усилится в ближайшие месяцы, как следствие введение новых ограничений на импорт продовольствия, которые ввела Россия.</w:t>
      </w:r>
    </w:p>
    <w:p w:rsidR="00CF2116" w:rsidRPr="00DB74B5" w:rsidRDefault="002C6A77" w:rsidP="00CF2116">
      <w:pPr>
        <w:pStyle w:val="msonormalcxsplast"/>
        <w:suppressAutoHyphens/>
        <w:spacing w:before="0" w:beforeAutospacing="0" w:after="0" w:afterAutospacing="0" w:line="360" w:lineRule="auto"/>
        <w:ind w:firstLine="720"/>
        <w:jc w:val="both"/>
        <w:rPr>
          <w:sz w:val="28"/>
          <w:szCs w:val="28"/>
        </w:rPr>
      </w:pPr>
      <w:r>
        <w:rPr>
          <w:sz w:val="28"/>
          <w:szCs w:val="28"/>
        </w:rPr>
        <w:t xml:space="preserve">            </w:t>
      </w:r>
      <w:r w:rsidRPr="004057BE">
        <w:rPr>
          <w:sz w:val="28"/>
          <w:szCs w:val="28"/>
        </w:rPr>
        <w:t xml:space="preserve">Основной фактор, влияющий снижение оценки экономического роста продолжающееся снижение инвестиций в связи с геополитической напряженностью.   </w:t>
      </w:r>
      <w:r>
        <w:rPr>
          <w:sz w:val="28"/>
          <w:szCs w:val="28"/>
        </w:rPr>
        <w:t>В данной работе</w:t>
      </w:r>
      <w:r w:rsidRPr="004057BE">
        <w:rPr>
          <w:sz w:val="28"/>
          <w:szCs w:val="28"/>
        </w:rPr>
        <w:t xml:space="preserve">  </w:t>
      </w:r>
      <w:r>
        <w:rPr>
          <w:sz w:val="28"/>
          <w:szCs w:val="28"/>
          <w:shd w:val="clear" w:color="auto" w:fill="FFFFFF"/>
        </w:rPr>
        <w:t>о</w:t>
      </w:r>
      <w:r w:rsidRPr="00D31436">
        <w:rPr>
          <w:sz w:val="28"/>
          <w:szCs w:val="28"/>
          <w:shd w:val="clear" w:color="auto" w:fill="FFFFFF"/>
        </w:rPr>
        <w:t xml:space="preserve">бъектом исследования </w:t>
      </w:r>
      <w:r>
        <w:rPr>
          <w:sz w:val="28"/>
          <w:szCs w:val="28"/>
          <w:shd w:val="clear" w:color="auto" w:fill="FFFFFF"/>
        </w:rPr>
        <w:t>выступает</w:t>
      </w:r>
      <w:r w:rsidRPr="00D31436">
        <w:rPr>
          <w:sz w:val="28"/>
          <w:szCs w:val="28"/>
          <w:shd w:val="clear" w:color="auto" w:fill="FFFFFF"/>
        </w:rPr>
        <w:t xml:space="preserve"> выявление причин влияющих на ВВП, а также затронут вопрос о проблемах развития экономики России. </w:t>
      </w:r>
      <w:r w:rsidR="00CF2116" w:rsidRPr="00DB74B5">
        <w:rPr>
          <w:sz w:val="28"/>
          <w:szCs w:val="28"/>
        </w:rPr>
        <w:t xml:space="preserve">Предмет анализа – особенности развития, структура и показатели национальной экономики. </w:t>
      </w:r>
    </w:p>
    <w:p w:rsidR="00CF2116" w:rsidRPr="00DB74B5" w:rsidRDefault="00CF2116" w:rsidP="00CF2116">
      <w:pPr>
        <w:pStyle w:val="msonormalcxsplast"/>
        <w:suppressAutoHyphens/>
        <w:spacing w:before="0" w:beforeAutospacing="0" w:after="0" w:afterAutospacing="0" w:line="360" w:lineRule="auto"/>
        <w:ind w:firstLine="720"/>
        <w:jc w:val="both"/>
        <w:rPr>
          <w:sz w:val="28"/>
          <w:szCs w:val="28"/>
        </w:rPr>
      </w:pPr>
      <w:r w:rsidRPr="00DB74B5">
        <w:rPr>
          <w:sz w:val="28"/>
          <w:szCs w:val="28"/>
        </w:rPr>
        <w:t xml:space="preserve">Теоретической базой для написания курсовой работы послужили учебники, учебные пособия, монографии по макроэкономическим проблемам. </w:t>
      </w:r>
    </w:p>
    <w:p w:rsidR="00CF2116" w:rsidRPr="00DB74B5" w:rsidRDefault="00CF2116" w:rsidP="00CF2116">
      <w:pPr>
        <w:pStyle w:val="msonormalcxsplast"/>
        <w:suppressAutoHyphens/>
        <w:spacing w:before="0" w:beforeAutospacing="0" w:after="0" w:afterAutospacing="0" w:line="360" w:lineRule="auto"/>
        <w:ind w:firstLine="720"/>
        <w:jc w:val="both"/>
        <w:rPr>
          <w:bCs/>
          <w:sz w:val="28"/>
          <w:szCs w:val="28"/>
        </w:rPr>
      </w:pPr>
      <w:r w:rsidRPr="00DB74B5">
        <w:rPr>
          <w:sz w:val="28"/>
          <w:szCs w:val="28"/>
        </w:rPr>
        <w:t xml:space="preserve">Информационной базой являются статистические сборники, интернет-ресурсы. </w:t>
      </w:r>
    </w:p>
    <w:p w:rsidR="002C6A77" w:rsidRPr="00D31436" w:rsidRDefault="002C6A77" w:rsidP="002C6A77">
      <w:pPr>
        <w:pStyle w:val="ac"/>
        <w:spacing w:line="360" w:lineRule="auto"/>
        <w:jc w:val="both"/>
        <w:rPr>
          <w:rFonts w:ascii="Times New Roman" w:eastAsia="Times New Roman" w:hAnsi="Times New Roman" w:cs="Times New Roman"/>
          <w:sz w:val="28"/>
          <w:szCs w:val="28"/>
        </w:rPr>
      </w:pPr>
    </w:p>
    <w:p w:rsidR="008C1B10" w:rsidRPr="00D31436" w:rsidRDefault="000E59DE" w:rsidP="00D31436">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shd w:val="clear" w:color="auto" w:fill="FFFFFF"/>
        </w:rPr>
        <w:lastRenderedPageBreak/>
        <w:t xml:space="preserve">      </w:t>
      </w:r>
      <w:r w:rsidR="00CF07FB">
        <w:rPr>
          <w:rFonts w:ascii="Times New Roman" w:eastAsia="Times New Roman" w:hAnsi="Times New Roman" w:cs="Times New Roman"/>
          <w:sz w:val="28"/>
          <w:szCs w:val="28"/>
        </w:rPr>
        <w:t xml:space="preserve">           </w:t>
      </w:r>
      <w:r w:rsidR="008C1B10" w:rsidRPr="00D31436">
        <w:rPr>
          <w:rFonts w:ascii="Times New Roman" w:eastAsia="Times New Roman" w:hAnsi="Times New Roman" w:cs="Times New Roman"/>
          <w:sz w:val="28"/>
          <w:szCs w:val="28"/>
        </w:rPr>
        <w:t xml:space="preserve">Целью данной работы является анализ </w:t>
      </w:r>
      <w:r w:rsidR="00CF07FB">
        <w:rPr>
          <w:rFonts w:ascii="Times New Roman" w:hAnsi="Times New Roman" w:cs="Times New Roman"/>
          <w:sz w:val="28"/>
          <w:szCs w:val="28"/>
          <w:shd w:val="clear" w:color="auto" w:fill="FFFFFF"/>
        </w:rPr>
        <w:t>Валового внутреннего продукта</w:t>
      </w:r>
      <w:r w:rsidR="00CF07FB" w:rsidRPr="00D31436">
        <w:rPr>
          <w:rFonts w:ascii="Times New Roman" w:eastAsia="Times New Roman" w:hAnsi="Times New Roman" w:cs="Times New Roman"/>
          <w:sz w:val="28"/>
          <w:szCs w:val="28"/>
        </w:rPr>
        <w:t xml:space="preserve"> </w:t>
      </w:r>
      <w:r w:rsidR="00CF07FB">
        <w:rPr>
          <w:rFonts w:ascii="Times New Roman" w:eastAsia="Times New Roman" w:hAnsi="Times New Roman" w:cs="Times New Roman"/>
          <w:sz w:val="28"/>
          <w:szCs w:val="28"/>
        </w:rPr>
        <w:t xml:space="preserve">как основного макроэкономического показателя, </w:t>
      </w:r>
      <w:r w:rsidR="008C1B10" w:rsidRPr="00D31436">
        <w:rPr>
          <w:rFonts w:ascii="Times New Roman" w:eastAsia="Times New Roman" w:hAnsi="Times New Roman" w:cs="Times New Roman"/>
          <w:sz w:val="28"/>
          <w:szCs w:val="28"/>
        </w:rPr>
        <w:t>современного состояния экономики Российской Федерации и выя</w:t>
      </w:r>
      <w:r w:rsidR="00E13F1E" w:rsidRPr="00D31436">
        <w:rPr>
          <w:rFonts w:ascii="Times New Roman" w:eastAsia="Times New Roman" w:hAnsi="Times New Roman" w:cs="Times New Roman"/>
          <w:sz w:val="28"/>
          <w:szCs w:val="28"/>
        </w:rPr>
        <w:t>вления факторов влияющих на ВВП.</w:t>
      </w:r>
    </w:p>
    <w:p w:rsidR="00E13F1E" w:rsidRPr="00D31436" w:rsidRDefault="00837FA2"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13F1E" w:rsidRPr="00D31436">
        <w:rPr>
          <w:rFonts w:ascii="Times New Roman" w:eastAsia="Times New Roman" w:hAnsi="Times New Roman" w:cs="Times New Roman"/>
          <w:sz w:val="28"/>
          <w:szCs w:val="28"/>
        </w:rPr>
        <w:t>Исходя из цели работы, решаются следующие задачи:</w:t>
      </w:r>
    </w:p>
    <w:p w:rsidR="00E13F1E" w:rsidRPr="00D31436" w:rsidRDefault="00837FA2" w:rsidP="00837FA2">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1) д</w:t>
      </w:r>
      <w:r w:rsidR="00E13F1E" w:rsidRPr="00D31436">
        <w:rPr>
          <w:rFonts w:ascii="Times New Roman" w:eastAsia="Times New Roman" w:hAnsi="Times New Roman" w:cs="Times New Roman"/>
          <w:sz w:val="28"/>
          <w:szCs w:val="28"/>
        </w:rPr>
        <w:t>ать определение ВВП;</w:t>
      </w:r>
    </w:p>
    <w:p w:rsidR="00E13F1E" w:rsidRPr="00D31436" w:rsidRDefault="00837FA2" w:rsidP="00837FA2">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2) рассмотреть принцип расчета ВВП страны</w:t>
      </w:r>
      <w:r w:rsidR="00E13F1E" w:rsidRPr="00D31436">
        <w:rPr>
          <w:rFonts w:ascii="Times New Roman" w:eastAsia="Times New Roman" w:hAnsi="Times New Roman" w:cs="Times New Roman"/>
          <w:sz w:val="28"/>
          <w:szCs w:val="28"/>
        </w:rPr>
        <w:t>;</w:t>
      </w:r>
    </w:p>
    <w:p w:rsidR="00E13F1E" w:rsidRPr="00D31436" w:rsidRDefault="00837FA2" w:rsidP="00837FA2">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3) рассмотреть роль финансов в процессе формирования ВВП и национального дохода (НД)</w:t>
      </w:r>
      <w:r w:rsidR="00DB2F37" w:rsidRPr="00D31436">
        <w:rPr>
          <w:rFonts w:ascii="Times New Roman" w:eastAsia="Times New Roman" w:hAnsi="Times New Roman" w:cs="Times New Roman"/>
          <w:sz w:val="28"/>
          <w:szCs w:val="28"/>
        </w:rPr>
        <w:t>;</w:t>
      </w:r>
    </w:p>
    <w:p w:rsidR="00DB2F37" w:rsidRPr="00837FA2" w:rsidRDefault="00837FA2" w:rsidP="00837FA2">
      <w:pPr>
        <w:pStyle w:val="ac"/>
        <w:spacing w:line="360" w:lineRule="auto"/>
        <w:jc w:val="both"/>
        <w:rPr>
          <w:rFonts w:ascii="Times New Roman" w:hAnsi="Times New Roman"/>
          <w:sz w:val="28"/>
          <w:szCs w:val="28"/>
        </w:rPr>
      </w:pPr>
      <w:r>
        <w:rPr>
          <w:rFonts w:ascii="Times New Roman" w:hAnsi="Times New Roman"/>
          <w:sz w:val="28"/>
          <w:szCs w:val="28"/>
        </w:rPr>
        <w:t xml:space="preserve">          4) </w:t>
      </w:r>
      <w:r w:rsidRPr="00167718">
        <w:rPr>
          <w:rFonts w:ascii="Times New Roman" w:hAnsi="Times New Roman"/>
          <w:sz w:val="28"/>
          <w:szCs w:val="28"/>
        </w:rPr>
        <w:t>рассмотреть структуру и динамику ВВП за последние 5 лет, а также прогноз его изменения в ближайшие 2 -3 года.</w:t>
      </w:r>
      <w:r w:rsidR="00DB2F37" w:rsidRPr="00D31436">
        <w:rPr>
          <w:rFonts w:ascii="Times New Roman" w:eastAsia="Times New Roman" w:hAnsi="Times New Roman" w:cs="Times New Roman"/>
          <w:sz w:val="28"/>
          <w:szCs w:val="28"/>
        </w:rPr>
        <w:t>;</w:t>
      </w:r>
    </w:p>
    <w:p w:rsidR="00DB2F37" w:rsidRPr="00D31436" w:rsidRDefault="00837FA2" w:rsidP="00837FA2">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pacing w:val="12"/>
          <w:sz w:val="28"/>
          <w:szCs w:val="28"/>
        </w:rPr>
        <w:t xml:space="preserve">        5) п</w:t>
      </w:r>
      <w:r w:rsidR="00DB2F37" w:rsidRPr="00D31436">
        <w:rPr>
          <w:rFonts w:ascii="Times New Roman" w:hAnsi="Times New Roman" w:cs="Times New Roman"/>
          <w:spacing w:val="12"/>
          <w:sz w:val="28"/>
          <w:szCs w:val="28"/>
        </w:rPr>
        <w:t>роанализировать причины влияющие на ВВП;</w:t>
      </w:r>
    </w:p>
    <w:p w:rsidR="00DB2F37" w:rsidRPr="00D31436" w:rsidRDefault="00837FA2" w:rsidP="00837FA2">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pacing w:val="12"/>
          <w:sz w:val="28"/>
          <w:szCs w:val="28"/>
        </w:rPr>
        <w:t xml:space="preserve">        6) п</w:t>
      </w:r>
      <w:r w:rsidR="00DB2F37" w:rsidRPr="00D31436">
        <w:rPr>
          <w:rFonts w:ascii="Times New Roman" w:hAnsi="Times New Roman" w:cs="Times New Roman"/>
          <w:spacing w:val="12"/>
          <w:sz w:val="28"/>
          <w:szCs w:val="28"/>
        </w:rPr>
        <w:t>роанализировать перспектив динамики ВВП;</w:t>
      </w:r>
    </w:p>
    <w:p w:rsidR="00DB2F37" w:rsidRPr="00D31436" w:rsidRDefault="00837FA2" w:rsidP="00837FA2">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7) в</w:t>
      </w:r>
      <w:r w:rsidR="00DB2F37" w:rsidRPr="00D31436">
        <w:rPr>
          <w:rFonts w:ascii="Times New Roman" w:eastAsia="Times New Roman" w:hAnsi="Times New Roman" w:cs="Times New Roman"/>
          <w:sz w:val="28"/>
          <w:szCs w:val="28"/>
        </w:rPr>
        <w:t>ыявить пути повышение ВВП.</w:t>
      </w:r>
    </w:p>
    <w:p w:rsidR="000E59DE" w:rsidRPr="0072004E" w:rsidRDefault="00837FA2" w:rsidP="000E59DE">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shd w:val="clear" w:color="auto" w:fill="FFFFFF"/>
        </w:rPr>
        <w:t xml:space="preserve">           </w:t>
      </w:r>
      <w:r w:rsidR="000E59DE" w:rsidRPr="0072004E">
        <w:rPr>
          <w:rFonts w:ascii="Times New Roman" w:hAnsi="Times New Roman" w:cs="Times New Roman"/>
          <w:sz w:val="28"/>
          <w:szCs w:val="28"/>
        </w:rPr>
        <w:t xml:space="preserve">Российская экономика находится в состоянии технической рецессии, поскольку ВВП страны снижается в течение уже трех кварталов подряд. </w:t>
      </w:r>
    </w:p>
    <w:p w:rsidR="00F128F2" w:rsidRPr="00D31436" w:rsidRDefault="000E59DE" w:rsidP="002C6A77">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DB2F37" w:rsidRPr="00D31436" w:rsidRDefault="00DB2F37" w:rsidP="00D31436">
      <w:pPr>
        <w:pStyle w:val="ac"/>
        <w:spacing w:line="360" w:lineRule="auto"/>
        <w:jc w:val="both"/>
        <w:rPr>
          <w:rFonts w:ascii="Times New Roman" w:eastAsia="Times New Roman" w:hAnsi="Times New Roman" w:cs="Times New Roman"/>
          <w:sz w:val="28"/>
          <w:szCs w:val="28"/>
        </w:rPr>
      </w:pPr>
    </w:p>
    <w:p w:rsidR="00C54DB9" w:rsidRPr="00D31436" w:rsidRDefault="00C54DB9" w:rsidP="00D31436">
      <w:pPr>
        <w:pStyle w:val="ac"/>
        <w:spacing w:line="360" w:lineRule="auto"/>
        <w:jc w:val="both"/>
        <w:rPr>
          <w:rFonts w:ascii="Times New Roman" w:eastAsia="Times New Roman" w:hAnsi="Times New Roman" w:cs="Times New Roman"/>
          <w:sz w:val="28"/>
          <w:szCs w:val="28"/>
        </w:rPr>
      </w:pPr>
    </w:p>
    <w:p w:rsidR="00C54DB9" w:rsidRPr="00D31436" w:rsidRDefault="00C54DB9" w:rsidP="00D31436">
      <w:pPr>
        <w:pStyle w:val="ac"/>
        <w:spacing w:line="360" w:lineRule="auto"/>
        <w:jc w:val="both"/>
        <w:rPr>
          <w:rFonts w:ascii="Times New Roman" w:eastAsia="Times New Roman" w:hAnsi="Times New Roman" w:cs="Times New Roman"/>
          <w:sz w:val="28"/>
          <w:szCs w:val="28"/>
        </w:rPr>
      </w:pPr>
    </w:p>
    <w:p w:rsidR="00C54DB9" w:rsidRPr="00D31436" w:rsidRDefault="00C54DB9" w:rsidP="00D31436">
      <w:pPr>
        <w:pStyle w:val="ac"/>
        <w:spacing w:line="360" w:lineRule="auto"/>
        <w:jc w:val="both"/>
        <w:rPr>
          <w:rFonts w:ascii="Times New Roman" w:eastAsia="Times New Roman" w:hAnsi="Times New Roman" w:cs="Times New Roman"/>
          <w:sz w:val="28"/>
          <w:szCs w:val="28"/>
        </w:rPr>
      </w:pPr>
    </w:p>
    <w:p w:rsidR="00D31436" w:rsidRDefault="00D31436" w:rsidP="00D31436">
      <w:pPr>
        <w:pStyle w:val="ac"/>
        <w:spacing w:line="360" w:lineRule="auto"/>
        <w:jc w:val="both"/>
        <w:rPr>
          <w:rFonts w:ascii="Times New Roman" w:eastAsia="Times New Roman" w:hAnsi="Times New Roman" w:cs="Times New Roman"/>
          <w:sz w:val="28"/>
          <w:szCs w:val="28"/>
        </w:rPr>
      </w:pPr>
    </w:p>
    <w:p w:rsidR="00D31436" w:rsidRDefault="00D31436" w:rsidP="00D31436">
      <w:pPr>
        <w:pStyle w:val="ac"/>
        <w:spacing w:line="360" w:lineRule="auto"/>
        <w:jc w:val="both"/>
        <w:rPr>
          <w:rFonts w:ascii="Times New Roman" w:eastAsia="Times New Roman" w:hAnsi="Times New Roman" w:cs="Times New Roman"/>
          <w:sz w:val="28"/>
          <w:szCs w:val="28"/>
        </w:rPr>
      </w:pPr>
    </w:p>
    <w:p w:rsidR="002C6A77" w:rsidRDefault="002C6A77" w:rsidP="00D31436">
      <w:pPr>
        <w:pStyle w:val="ac"/>
        <w:spacing w:line="360" w:lineRule="auto"/>
        <w:jc w:val="both"/>
        <w:rPr>
          <w:rFonts w:ascii="Times New Roman" w:eastAsia="Times New Roman" w:hAnsi="Times New Roman" w:cs="Times New Roman"/>
          <w:sz w:val="28"/>
          <w:szCs w:val="28"/>
        </w:rPr>
      </w:pPr>
    </w:p>
    <w:p w:rsidR="002C6A77" w:rsidRDefault="002C6A77" w:rsidP="00D31436">
      <w:pPr>
        <w:pStyle w:val="ac"/>
        <w:spacing w:line="360" w:lineRule="auto"/>
        <w:jc w:val="both"/>
        <w:rPr>
          <w:rFonts w:ascii="Times New Roman" w:eastAsia="Times New Roman" w:hAnsi="Times New Roman" w:cs="Times New Roman"/>
          <w:sz w:val="28"/>
          <w:szCs w:val="28"/>
        </w:rPr>
      </w:pPr>
    </w:p>
    <w:p w:rsidR="002C6A77" w:rsidRDefault="002C6A77" w:rsidP="00D31436">
      <w:pPr>
        <w:pStyle w:val="ac"/>
        <w:spacing w:line="360" w:lineRule="auto"/>
        <w:jc w:val="both"/>
        <w:rPr>
          <w:rFonts w:ascii="Times New Roman" w:eastAsia="Times New Roman" w:hAnsi="Times New Roman" w:cs="Times New Roman"/>
          <w:sz w:val="28"/>
          <w:szCs w:val="28"/>
        </w:rPr>
      </w:pPr>
    </w:p>
    <w:p w:rsidR="002C6A77" w:rsidRDefault="002C6A77" w:rsidP="00D31436">
      <w:pPr>
        <w:pStyle w:val="ac"/>
        <w:spacing w:line="360" w:lineRule="auto"/>
        <w:jc w:val="both"/>
        <w:rPr>
          <w:rFonts w:ascii="Times New Roman" w:eastAsia="Times New Roman" w:hAnsi="Times New Roman" w:cs="Times New Roman"/>
          <w:sz w:val="28"/>
          <w:szCs w:val="28"/>
        </w:rPr>
      </w:pPr>
    </w:p>
    <w:p w:rsidR="002C6A77" w:rsidRDefault="002C6A77" w:rsidP="00D31436">
      <w:pPr>
        <w:pStyle w:val="ac"/>
        <w:spacing w:line="360" w:lineRule="auto"/>
        <w:jc w:val="both"/>
        <w:rPr>
          <w:rFonts w:ascii="Times New Roman" w:eastAsia="Times New Roman" w:hAnsi="Times New Roman" w:cs="Times New Roman"/>
          <w:sz w:val="28"/>
          <w:szCs w:val="28"/>
        </w:rPr>
      </w:pPr>
    </w:p>
    <w:p w:rsidR="002C6A77" w:rsidRDefault="002C6A77" w:rsidP="00D31436">
      <w:pPr>
        <w:pStyle w:val="ac"/>
        <w:spacing w:line="360" w:lineRule="auto"/>
        <w:jc w:val="both"/>
        <w:rPr>
          <w:rFonts w:ascii="Times New Roman" w:eastAsia="Times New Roman" w:hAnsi="Times New Roman" w:cs="Times New Roman"/>
          <w:sz w:val="28"/>
          <w:szCs w:val="28"/>
        </w:rPr>
      </w:pPr>
    </w:p>
    <w:p w:rsidR="00D31436" w:rsidRDefault="00D31436" w:rsidP="00D31436">
      <w:pPr>
        <w:pStyle w:val="ac"/>
        <w:spacing w:line="360" w:lineRule="auto"/>
        <w:jc w:val="both"/>
        <w:rPr>
          <w:rFonts w:ascii="Times New Roman" w:eastAsia="Times New Roman" w:hAnsi="Times New Roman" w:cs="Times New Roman"/>
          <w:sz w:val="28"/>
          <w:szCs w:val="28"/>
        </w:rPr>
      </w:pPr>
    </w:p>
    <w:p w:rsidR="00C54DB9" w:rsidRPr="00D31436" w:rsidRDefault="00C54DB9" w:rsidP="00736FBC">
      <w:pPr>
        <w:pStyle w:val="ac"/>
        <w:spacing w:line="360" w:lineRule="auto"/>
        <w:jc w:val="center"/>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lastRenderedPageBreak/>
        <w:t>1.ВАЛОВЫЙ ВНУТРЕННИЙ ПРОДУКТ,</w:t>
      </w:r>
      <w:r w:rsidR="00FF430A" w:rsidRPr="00D31436">
        <w:rPr>
          <w:rFonts w:ascii="Times New Roman" w:eastAsia="Times New Roman" w:hAnsi="Times New Roman" w:cs="Times New Roman"/>
          <w:sz w:val="28"/>
          <w:szCs w:val="28"/>
        </w:rPr>
        <w:t xml:space="preserve"> </w:t>
      </w:r>
      <w:r w:rsidRPr="00D31436">
        <w:rPr>
          <w:rFonts w:ascii="Times New Roman" w:eastAsia="Times New Roman" w:hAnsi="Times New Roman" w:cs="Times New Roman"/>
          <w:sz w:val="28"/>
          <w:szCs w:val="28"/>
        </w:rPr>
        <w:t>СУЩНОСТЬ И МЕТОДЫ РАСЧЕНТА</w:t>
      </w:r>
    </w:p>
    <w:p w:rsidR="00C54DB9" w:rsidRPr="00D31436" w:rsidRDefault="00C54DB9" w:rsidP="00D31436">
      <w:pPr>
        <w:pStyle w:val="ac"/>
        <w:spacing w:line="360" w:lineRule="auto"/>
        <w:jc w:val="both"/>
        <w:rPr>
          <w:rFonts w:ascii="Times New Roman" w:eastAsia="Times New Roman" w:hAnsi="Times New Roman" w:cs="Times New Roman"/>
          <w:sz w:val="28"/>
          <w:szCs w:val="28"/>
        </w:rPr>
      </w:pPr>
    </w:p>
    <w:p w:rsidR="00824CB8" w:rsidRDefault="002C6A77" w:rsidP="00824CB8">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824CB8" w:rsidRPr="00824CB8">
        <w:rPr>
          <w:rFonts w:ascii="Times New Roman" w:eastAsia="Times New Roman" w:hAnsi="Times New Roman" w:cs="Times New Roman"/>
          <w:sz w:val="28"/>
          <w:szCs w:val="28"/>
        </w:rPr>
        <w:t xml:space="preserve">1.1. Понятие </w:t>
      </w:r>
      <w:r>
        <w:rPr>
          <w:rFonts w:ascii="Times New Roman" w:eastAsia="Times New Roman" w:hAnsi="Times New Roman" w:cs="Times New Roman"/>
          <w:sz w:val="28"/>
          <w:szCs w:val="28"/>
        </w:rPr>
        <w:t>В</w:t>
      </w:r>
      <w:r w:rsidR="00824CB8" w:rsidRPr="00824CB8">
        <w:rPr>
          <w:rFonts w:ascii="Times New Roman" w:eastAsia="Times New Roman" w:hAnsi="Times New Roman" w:cs="Times New Roman"/>
          <w:sz w:val="28"/>
          <w:szCs w:val="28"/>
        </w:rPr>
        <w:t xml:space="preserve">алового внутреннего продукта </w:t>
      </w:r>
      <w:r>
        <w:rPr>
          <w:rFonts w:ascii="Times New Roman" w:eastAsia="Times New Roman" w:hAnsi="Times New Roman" w:cs="Times New Roman"/>
          <w:sz w:val="28"/>
          <w:szCs w:val="28"/>
        </w:rPr>
        <w:t xml:space="preserve"> </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 xml:space="preserve">Становление показателя ВВП как основного макроэкономического показателя экономической ситуации в стране происходило в результате апробирования и использования различных измерителей национального производства. </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Валовой внутренний продукт (ВВП) представляет собой конечный результат производственной деятельности резидентных единиц- производителей в течение данного периода времени и исчисляется в рыночных ценах. Он предназначен для характеристики взаимосвязанных аспектов экономического процесса: производства товаров и оказания услуг, распределения доходов, конечного использования товаров и услуг. В зависимости от направлений исследования показателя валового внутреннего продукта его оценка проводится в текущих и сопоставимых ценах, а также может рассчитываться в постоянных ценах базового периода.</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ВВП является показателем произведенного продукта, который представляет собой стоимость произведенных конечных товаров и услуг. Это означает, что стоимость промежуточных товаров и услуг, использованных в процессе производства (таких, как сырье, материалы, топливо. энергия, семена, корма, услуги грузового транспорта, оптовой торговли, коммерческие и финансовые услуги и т. п.), не входит в ВВП. В противном случае, ВВП содержал бы повторный счет.</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Валовой внутренний про</w:t>
      </w:r>
      <w:r>
        <w:rPr>
          <w:rFonts w:ascii="Times New Roman" w:eastAsia="Times New Roman" w:hAnsi="Times New Roman" w:cs="Times New Roman"/>
          <w:sz w:val="28"/>
          <w:szCs w:val="28"/>
        </w:rPr>
        <w:t>дукт, общепринятое сокращение - ВВП -</w:t>
      </w:r>
      <w:r w:rsidR="002C6A77" w:rsidRPr="007739C3">
        <w:rPr>
          <w:rFonts w:ascii="Times New Roman" w:eastAsia="Times New Roman" w:hAnsi="Times New Roman" w:cs="Times New Roman"/>
          <w:sz w:val="28"/>
          <w:szCs w:val="28"/>
        </w:rPr>
        <w:t xml:space="preserve"> рыночная стоимость всех конечных товаров и услуг (то есть предназначенных для непосредственного употребления), произведённых за год во всех отраслях экономики на территории государства для потребления, экспорта и накопления, вне зависимости от национальной принадлежности использованных факторов производства[4]. </w:t>
      </w:r>
    </w:p>
    <w:p w:rsidR="002C6A77" w:rsidRPr="007739C3" w:rsidRDefault="007739C3" w:rsidP="007739C3">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002C6A77" w:rsidRPr="007739C3">
        <w:rPr>
          <w:rFonts w:ascii="Times New Roman" w:eastAsia="Times New Roman" w:hAnsi="Times New Roman" w:cs="Times New Roman"/>
          <w:sz w:val="28"/>
          <w:szCs w:val="28"/>
        </w:rPr>
        <w:t>Валовой внутренний продукт различается:</w:t>
      </w:r>
    </w:p>
    <w:p w:rsidR="002C6A77" w:rsidRPr="007739C3" w:rsidRDefault="007739C3" w:rsidP="007739C3">
      <w:pPr>
        <w:pStyle w:val="ac"/>
        <w:tabs>
          <w:tab w:val="left" w:pos="426"/>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7739C3">
        <w:rPr>
          <w:rFonts w:ascii="Times New Roman" w:eastAsia="Times New Roman" w:hAnsi="Times New Roman" w:cs="Times New Roman"/>
          <w:sz w:val="28"/>
          <w:szCs w:val="28"/>
        </w:rPr>
        <w:t xml:space="preserve">1) </w:t>
      </w:r>
      <w:r>
        <w:rPr>
          <w:rFonts w:ascii="Times New Roman" w:eastAsia="Times New Roman" w:hAnsi="Times New Roman" w:cs="Times New Roman"/>
          <w:sz w:val="28"/>
          <w:szCs w:val="28"/>
        </w:rPr>
        <w:t>номинальный (абсолютный) -</w:t>
      </w:r>
      <w:r w:rsidR="002C6A77" w:rsidRPr="007739C3">
        <w:rPr>
          <w:rFonts w:ascii="Times New Roman" w:eastAsia="Times New Roman" w:hAnsi="Times New Roman" w:cs="Times New Roman"/>
          <w:sz w:val="28"/>
          <w:szCs w:val="28"/>
        </w:rPr>
        <w:t xml:space="preserve"> выражен в текущих ценах года его расчёта. </w:t>
      </w:r>
    </w:p>
    <w:p w:rsidR="002C6A77" w:rsidRPr="007739C3" w:rsidRDefault="007739C3" w:rsidP="007739C3">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7739C3">
        <w:rPr>
          <w:rFonts w:ascii="Times New Roman" w:eastAsia="Times New Roman" w:hAnsi="Times New Roman" w:cs="Times New Roman"/>
          <w:sz w:val="28"/>
          <w:szCs w:val="28"/>
        </w:rPr>
        <w:t xml:space="preserve">2) </w:t>
      </w:r>
      <w:r w:rsidR="002C6A77" w:rsidRPr="007739C3">
        <w:rPr>
          <w:rFonts w:ascii="Times New Roman" w:eastAsia="Times New Roman" w:hAnsi="Times New Roman" w:cs="Times New Roman"/>
          <w:sz w:val="28"/>
          <w:szCs w:val="28"/>
        </w:rPr>
        <w:t xml:space="preserve">реальный (с поправкой на инфляцию) -- выражен в ценах предыдущего или любого другого базового года. В реальном ВВП учитывается, в какой степени рост ВВП определяется реальным ростом производства, а не ростом цен. </w:t>
      </w:r>
    </w:p>
    <w:p w:rsidR="002C6A77" w:rsidRPr="007739C3" w:rsidRDefault="007739C3" w:rsidP="007739C3">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ВВП страны может быть выражен как в национальной валюте, и при необходимости справочно пересчитан по биржевому курсу в иностранную валюту, так и может быть представлен по паритету покупательной способности (ППС) (для более точных международных сравнений).</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Для целей сопоставительного и структурного анализа, обобщения различных характеристик социально-экономической ситуации за определенный период времени рассчитывается номинальный валовой внутренний продукт - объем ВВП в текущих ценах рассматриваемого периода.</w:t>
      </w:r>
    </w:p>
    <w:p w:rsidR="002C6A77" w:rsidRPr="007739C3" w:rsidRDefault="007739C3" w:rsidP="007739C3">
      <w:pPr>
        <w:pStyle w:val="ac"/>
        <w:tabs>
          <w:tab w:val="left" w:pos="709"/>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Для анализа изменения валового внутреннего продукта за определенный период (в первую очередь - год) рассчитывается темп реального ВВП. При этом темп реального ВВП по отношению к предыдущему периоду (году) рассчитывается в сопоставимых ценах предыдущего периода (года).</w:t>
      </w:r>
    </w:p>
    <w:p w:rsidR="002C6A77" w:rsidRPr="007739C3" w:rsidRDefault="002C6A77" w:rsidP="007739C3">
      <w:pPr>
        <w:pStyle w:val="ac"/>
        <w:spacing w:line="360" w:lineRule="auto"/>
        <w:jc w:val="both"/>
        <w:rPr>
          <w:rFonts w:ascii="Times New Roman" w:eastAsia="Times New Roman" w:hAnsi="Times New Roman" w:cs="Times New Roman"/>
          <w:sz w:val="28"/>
          <w:szCs w:val="28"/>
        </w:rPr>
      </w:pPr>
      <w:r w:rsidRPr="007739C3">
        <w:rPr>
          <w:rFonts w:ascii="Times New Roman" w:eastAsia="Times New Roman" w:hAnsi="Times New Roman" w:cs="Times New Roman"/>
          <w:sz w:val="28"/>
          <w:szCs w:val="28"/>
        </w:rPr>
        <w:t>Кроме того, для анализа и прогнозирования макроэкономических процессов в течение продолжительного периода могут разрабатываться динамические ряды реального ВВП в постоянных ценах базового периода (года).</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 xml:space="preserve">Не менее важным и, в то же время, более полно отражающим уровень жизни в той или иной стране мира по сравнению с ВВП является показатель валового внутреннего продукта, рассчитанный на душу населения. Данный показатель рассчитывается как отношение ВВП к численности населения страны и показывает какое количество валового продукта, произведенного в стране за год и выраженного в стоимостном выражении, приходится на 1 жителя данной страны. данный показатель используется, в первую очередь, для определения уровня жизни населения в том или ином государстве. </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002C6A77" w:rsidRPr="007739C3">
        <w:rPr>
          <w:rFonts w:ascii="Times New Roman" w:eastAsia="Times New Roman" w:hAnsi="Times New Roman" w:cs="Times New Roman"/>
          <w:sz w:val="28"/>
          <w:szCs w:val="28"/>
        </w:rPr>
        <w:t>Не мало важно и понятие, применяемое по отношению к ВВП, и валового дохода - вычисленного в денежном выражении суммарного годового дохода предприятия, фирмы, полученного в результате производства и продажи продукции, товаров, услуг[6,с.64].</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Кроме ВВП весьма распространенным аналогичным показателем измерения экономического потенциала страны может являться национальный доход, который также отражает как и ВВП объем произведенных товаров и услуг в рамках страны. Поэтому важно при изучении и использовании показателя ВВП выделить в его составе показатель национального дохода.</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Национальный доход</w:t>
      </w:r>
      <w:r w:rsidR="007D7B5E">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 xml:space="preserve">(НД) - стоимость, вновь созданная в течение определенного периода (обычно года) в народном хозяйстве той или иной страны (или отрасли), часть валового общественного продукта, которая остается за вычетом материальных затрат, израсходованных на его производство (фонда возмещения). Национальный доход выражает весь объем чистой продукции страны (отрасли). В национальный доход включают продукцию сферы материального производства, а также стоимость продукции сферы услуг. По методологии международной статистики количественная разница между валовым внутренним продуктом и национальным доходом равна стоимости амортизационных отчислений. Национальный доход делится на произведенный и используемый на потребление и накопление. Используемый национальный доход меньше произведенного на величину потерь в результате стихийных бедствий, военных действий, в процессе транспортировки и хранения и на величину незавершенного строительства. </w:t>
      </w:r>
    </w:p>
    <w:p w:rsidR="002C6A77" w:rsidRPr="007739C3" w:rsidRDefault="002C6A77" w:rsidP="007739C3">
      <w:pPr>
        <w:pStyle w:val="ac"/>
        <w:spacing w:line="360" w:lineRule="auto"/>
        <w:jc w:val="both"/>
        <w:rPr>
          <w:rFonts w:ascii="Times New Roman" w:eastAsia="Times New Roman" w:hAnsi="Times New Roman" w:cs="Times New Roman"/>
          <w:sz w:val="28"/>
          <w:szCs w:val="28"/>
        </w:rPr>
      </w:pPr>
      <w:r w:rsidRPr="007739C3">
        <w:rPr>
          <w:rFonts w:ascii="Times New Roman" w:eastAsia="Times New Roman" w:hAnsi="Times New Roman" w:cs="Times New Roman"/>
          <w:sz w:val="28"/>
          <w:szCs w:val="28"/>
        </w:rPr>
        <w:t>Система национальных счетов, которая принята в мировой практике и переход к которой осуществляется в России, позволяет применять статистическую информацию для сопоставления и оценки макроэкономических показателей состояния страны.</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 xml:space="preserve">ВВП как основной макроэкономический показатель призван </w:t>
      </w:r>
      <w:r w:rsidRPr="007739C3">
        <w:rPr>
          <w:rFonts w:ascii="Times New Roman" w:eastAsia="Times New Roman" w:hAnsi="Times New Roman" w:cs="Times New Roman"/>
          <w:sz w:val="28"/>
          <w:szCs w:val="28"/>
        </w:rPr>
        <w:t>характеризовать</w:t>
      </w:r>
      <w:r w:rsidR="002C6A77" w:rsidRPr="007739C3">
        <w:rPr>
          <w:rFonts w:ascii="Times New Roman" w:eastAsia="Times New Roman" w:hAnsi="Times New Roman" w:cs="Times New Roman"/>
          <w:sz w:val="28"/>
          <w:szCs w:val="28"/>
        </w:rPr>
        <w:t xml:space="preserve"> экономическую эффективность производства, финансовое положение и состояние денежного обращения в стране, степень </w:t>
      </w:r>
      <w:r w:rsidR="002C6A77" w:rsidRPr="007739C3">
        <w:rPr>
          <w:rFonts w:ascii="Times New Roman" w:eastAsia="Times New Roman" w:hAnsi="Times New Roman" w:cs="Times New Roman"/>
          <w:sz w:val="28"/>
          <w:szCs w:val="28"/>
        </w:rPr>
        <w:lastRenderedPageBreak/>
        <w:t>интегрированности национальной экономики в мировое хозяйство[7,с.75], а главным образом состояние экономики как по сравнению с прошлым и в свою очередь ставить собой цель для будущего развития экономики. Развитие же экономики, в свою очередь, выражается в экономической теории через понятие экономического роста, который основывается на показателе ВВП.</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Под экономическим ростом обычно понимают увеличение реального дохода в экономике (ВНП, ВВП или НД), а также рост реального выпуска в расчете на душу населения (Иногда выделяют и рост дохода в расчете на одного занятого. Этот показатель может отличаться от показателей роста дохода в расчете на душу населения, поскольку отражает уровень и динамику экономической активности населения.). Соответственно, для измерения экономического роста используются показатели абсолютного прироста или темпов прироста реального объёма выпуска в целом или на душу населения.</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 xml:space="preserve">Рост ВВП, очевидно, происходит сразу по двум направлениям: количественному и качественному. Долгое время у нас главное внимание уделялось лишь количественному аспекту увеличения ВВП, однако из сказанного выше явственно следует, что одним лишь количественным ростом производства проблемы увеличения ВВП не решишь. </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Расчет ВВП в сопоставимых ценах осуществляется по двум направлениям: в разрезе отраслевого происхождения (производственный метод) и с позиций использования. Динамический ряд (ряд показателей ВВП за определенные годы, то есть в динамике) рассчитывается и представляется в ценах предыдущего года. Такое представление обусловлено необходимостью в современных условиях активных структурных изменений, частой смены базового периода.</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 xml:space="preserve">В целях обеспечения адекватности оценок ВВП формируется на основе принципа циклического рассмотрения: поэтапно уточняется в соответствии с порядком и сроками получения наиболее важных массивов базовой информации. Расчеты начального этапа опираются на данные текущей отчетности и предварительные расчеты. Соответствующие результаты </w:t>
      </w:r>
      <w:r w:rsidR="002C6A77" w:rsidRPr="007739C3">
        <w:rPr>
          <w:rFonts w:ascii="Times New Roman" w:eastAsia="Times New Roman" w:hAnsi="Times New Roman" w:cs="Times New Roman"/>
          <w:sz w:val="28"/>
          <w:szCs w:val="28"/>
        </w:rPr>
        <w:lastRenderedPageBreak/>
        <w:t>предназначены для оперативной оценки общего объема и тенденции изменения показателя ВВП. В дальнейшем расчеты проверяются на основе более широкой информационной базы и уточненные результаты могут применяться в целях более подробного анализа развития экономики.</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Важнейшим условием формирования показателя валового внутреннего продукта является совместная реализация указанных принципов: годовые, квартальные и месячные оценки ВВП пересматриваются во взаимной связи и в определенном порядке.</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 xml:space="preserve">Соответствующие оценки и окончательные отчетные показатели ВВП публикуются по мере их формирования. Данные публикуются в регулярных докладах страны, в специальных статистических сборниках и бюллетенях, а также непосредственно сообщаются правительственным ведомствам и органам государственной власти. </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Итак, как видно из всего выше сказанного, понятие ВВП многозначно, и можно выделить основные ключевые моменты определения ВВП:</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7739C3">
        <w:rPr>
          <w:rFonts w:ascii="Times New Roman" w:eastAsia="Times New Roman" w:hAnsi="Times New Roman" w:cs="Times New Roman"/>
          <w:sz w:val="28"/>
          <w:szCs w:val="28"/>
        </w:rPr>
        <w:t xml:space="preserve">1) </w:t>
      </w:r>
      <w:r w:rsidR="002C6A77" w:rsidRPr="007739C3">
        <w:rPr>
          <w:rFonts w:ascii="Times New Roman" w:eastAsia="Times New Roman" w:hAnsi="Times New Roman" w:cs="Times New Roman"/>
          <w:sz w:val="28"/>
          <w:szCs w:val="28"/>
        </w:rPr>
        <w:t>недопущение двойного (повторного) счёта;</w:t>
      </w:r>
    </w:p>
    <w:p w:rsidR="002C6A77" w:rsidRPr="007739C3"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7739C3">
        <w:rPr>
          <w:rFonts w:ascii="Times New Roman" w:eastAsia="Times New Roman" w:hAnsi="Times New Roman" w:cs="Times New Roman"/>
          <w:sz w:val="28"/>
          <w:szCs w:val="28"/>
        </w:rPr>
        <w:t xml:space="preserve">2) </w:t>
      </w:r>
      <w:r w:rsidR="002C6A77" w:rsidRPr="007739C3">
        <w:rPr>
          <w:rFonts w:ascii="Times New Roman" w:eastAsia="Times New Roman" w:hAnsi="Times New Roman" w:cs="Times New Roman"/>
          <w:sz w:val="28"/>
          <w:szCs w:val="28"/>
        </w:rPr>
        <w:t>учёт только того, что изменяет величину совокупного выпуска, а не является результатом перераспределения доходов;</w:t>
      </w:r>
    </w:p>
    <w:p w:rsidR="002C6A77" w:rsidRDefault="007739C3"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7739C3">
        <w:rPr>
          <w:rFonts w:ascii="Times New Roman" w:eastAsia="Times New Roman" w:hAnsi="Times New Roman" w:cs="Times New Roman"/>
          <w:sz w:val="28"/>
          <w:szCs w:val="28"/>
        </w:rPr>
        <w:t xml:space="preserve">3) </w:t>
      </w:r>
      <w:r w:rsidR="002C6A77" w:rsidRPr="007739C3">
        <w:rPr>
          <w:rFonts w:ascii="Times New Roman" w:eastAsia="Times New Roman" w:hAnsi="Times New Roman" w:cs="Times New Roman"/>
          <w:sz w:val="28"/>
          <w:szCs w:val="28"/>
        </w:rPr>
        <w:t xml:space="preserve"> отражение только стоимости продукции, произведённой в данном году.</w:t>
      </w:r>
    </w:p>
    <w:p w:rsidR="00846A4A" w:rsidRPr="007739C3" w:rsidRDefault="00846A4A" w:rsidP="007739C3">
      <w:pPr>
        <w:pStyle w:val="ac"/>
        <w:spacing w:line="360" w:lineRule="auto"/>
        <w:jc w:val="both"/>
        <w:rPr>
          <w:rFonts w:ascii="Times New Roman" w:eastAsia="Times New Roman" w:hAnsi="Times New Roman" w:cs="Times New Roman"/>
          <w:sz w:val="28"/>
          <w:szCs w:val="28"/>
        </w:rPr>
      </w:pPr>
    </w:p>
    <w:p w:rsidR="002C6A77" w:rsidRPr="007739C3" w:rsidRDefault="000D6B4F"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bCs/>
          <w:sz w:val="28"/>
          <w:szCs w:val="28"/>
        </w:rPr>
        <w:t xml:space="preserve">          </w:t>
      </w:r>
      <w:r w:rsidR="007739C3" w:rsidRPr="007739C3">
        <w:rPr>
          <w:rFonts w:ascii="Times New Roman" w:eastAsia="Times New Roman" w:hAnsi="Times New Roman" w:cs="Times New Roman"/>
          <w:bCs/>
          <w:sz w:val="28"/>
          <w:szCs w:val="28"/>
        </w:rPr>
        <w:t xml:space="preserve">1. </w:t>
      </w:r>
      <w:r w:rsidR="002C6A77" w:rsidRPr="007739C3">
        <w:rPr>
          <w:rFonts w:ascii="Times New Roman" w:eastAsia="Times New Roman" w:hAnsi="Times New Roman" w:cs="Times New Roman"/>
          <w:bCs/>
          <w:sz w:val="28"/>
          <w:szCs w:val="28"/>
        </w:rPr>
        <w:t>2</w:t>
      </w:r>
      <w:r w:rsidR="007739C3" w:rsidRPr="007739C3">
        <w:rPr>
          <w:rFonts w:ascii="Times New Roman" w:eastAsia="Times New Roman" w:hAnsi="Times New Roman" w:cs="Times New Roman"/>
          <w:bCs/>
          <w:sz w:val="28"/>
          <w:szCs w:val="28"/>
        </w:rPr>
        <w:t>.</w:t>
      </w:r>
      <w:r w:rsidR="002C6A77" w:rsidRPr="007739C3">
        <w:rPr>
          <w:rFonts w:ascii="Times New Roman" w:eastAsia="Times New Roman" w:hAnsi="Times New Roman" w:cs="Times New Roman"/>
          <w:bCs/>
          <w:sz w:val="28"/>
          <w:szCs w:val="28"/>
        </w:rPr>
        <w:t xml:space="preserve"> Методы </w:t>
      </w:r>
      <w:r w:rsidR="00E84205">
        <w:rPr>
          <w:rFonts w:ascii="Times New Roman" w:eastAsia="Times New Roman" w:hAnsi="Times New Roman" w:cs="Times New Roman"/>
          <w:bCs/>
          <w:sz w:val="28"/>
          <w:szCs w:val="28"/>
        </w:rPr>
        <w:t>расчета</w:t>
      </w:r>
      <w:r w:rsidR="002C6A77" w:rsidRPr="007739C3">
        <w:rPr>
          <w:rFonts w:ascii="Times New Roman" w:eastAsia="Times New Roman" w:hAnsi="Times New Roman" w:cs="Times New Roman"/>
          <w:bCs/>
          <w:sz w:val="28"/>
          <w:szCs w:val="28"/>
        </w:rPr>
        <w:t xml:space="preserve"> ВВП</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ВВП может быть рассчитан тремя методами: производственным (по добавленной стоимости), использования (по расходам) и методом формирования ВВП по источникам доходов[4</w:t>
      </w:r>
      <w:r w:rsidR="007D7B5E">
        <w:rPr>
          <w:rFonts w:ascii="Times New Roman" w:eastAsia="Times New Roman" w:hAnsi="Times New Roman" w:cs="Times New Roman"/>
          <w:sz w:val="28"/>
          <w:szCs w:val="28"/>
        </w:rPr>
        <w:t>, с.568</w:t>
      </w:r>
      <w:r w:rsidR="002C6A77" w:rsidRPr="007739C3">
        <w:rPr>
          <w:rFonts w:ascii="Times New Roman" w:eastAsia="Times New Roman" w:hAnsi="Times New Roman" w:cs="Times New Roman"/>
          <w:sz w:val="28"/>
          <w:szCs w:val="28"/>
        </w:rPr>
        <w:t>].</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 xml:space="preserve">Использование этих методов даёт одинаковый результат, поскольку, как следует из модели кругооборота, в экономике совокупный доход тождественно равен величине совокупных расходов, а величина добавленной стоимости тождественно равна стоимости конечной продукции, при этом величина </w:t>
      </w:r>
      <w:r w:rsidR="002C6A77" w:rsidRPr="007739C3">
        <w:rPr>
          <w:rFonts w:ascii="Times New Roman" w:eastAsia="Times New Roman" w:hAnsi="Times New Roman" w:cs="Times New Roman"/>
          <w:sz w:val="28"/>
          <w:szCs w:val="28"/>
        </w:rPr>
        <w:lastRenderedPageBreak/>
        <w:t>стоимости конечной продукции есть не что иное, как сумма расходов конечных потребителей на покупку товаров и услуг (совокупного продукта).</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ВВП при расчете производственным методом получается как разность между выпуском товаров и услуг в целом по стране, с одной стороны, и промежуточным потреблением - с другой, или как сумма добавленных стоимостей, создаваемых в отраслях экономики. При этом обьемы добавленной стоимости по отраслям рассчитываются в основных ценах, то есть не включающих налоги на продукты(например, налог на продажи, НДС и т.п.), но включающих субсидии на них. Для расчета ВВП в рыночных ценах необходимо добавить чистые (за вычетом субсидий) налоги на продукты и на импорт.</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При расчете производственным методом ВВП исчисляется путем суммирования валовой добавленной стоимости всех производственных единиц - резидентов, сгруппированных по отраслям или секторам.</w:t>
      </w:r>
    </w:p>
    <w:p w:rsidR="007D7B5E"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Такой подход позволяет более точно измерить вклад каждой отрасли в создание ВВП. Надо отметить, что взаимосвязь между валовой добавленной стоимостью и ВВП принимает следующий вид:</w:t>
      </w:r>
    </w:p>
    <w:p w:rsidR="007D7B5E" w:rsidRPr="007739C3" w:rsidRDefault="007D7B5E" w:rsidP="007D7B5E">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GDP = D + N - U, (1)</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где D - добавленная стоимость всех отраслей экономики в основных ценах;</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N - налоги на продукты;</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U - субсидии на продукты.</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Валовой внутренний продукт, рассчитанный методом использования, представляет собой сумму расходов всех экономических секторов на конечное потребление, валовое накопление и чистого экспорта.</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 xml:space="preserve">Расходы на конечное потребление подразделяются на расходы домашних хозяйств, государственных учреждений (организаций бюджетной сферы) и некоммерческих организаций (НКО), обслуживающих домашние хозяйства. С другой стороны, в расходах на конечное потребление выделяются расходы на товары, индивидуальные услуги и коллективные услуги. Товары и </w:t>
      </w:r>
      <w:r w:rsidR="002C6A77" w:rsidRPr="007739C3">
        <w:rPr>
          <w:rFonts w:ascii="Times New Roman" w:eastAsia="Times New Roman" w:hAnsi="Times New Roman" w:cs="Times New Roman"/>
          <w:sz w:val="28"/>
          <w:szCs w:val="28"/>
        </w:rPr>
        <w:lastRenderedPageBreak/>
        <w:t xml:space="preserve">индивидуальные услуги всегда могут быть куплены и проданы на рынке, либо могут быть предоставлены в качестве трансфертов в натуральной форме. </w:t>
      </w: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Коллективные услуги - это услуги, предоставляемые одновременно всем членам общества или его части (например, государственное управление и обеспечение безопасности). Конечное потребление домашних хозяйств является потреблением товаров и индивидуальных услуг. В системе национальных счетов считается, что все услуги, которые оказываются некоммерческими организациями домашним хозяйствам, являются индивидуальными. Органы государственного управления (государственные учреждения) могут оказывать как индивидуальные, так и коллективные услуги.</w:t>
      </w:r>
    </w:p>
    <w:p w:rsidR="007D7B5E" w:rsidRPr="007739C3" w:rsidRDefault="002C6A77" w:rsidP="00D96911">
      <w:pPr>
        <w:pStyle w:val="ac"/>
        <w:tabs>
          <w:tab w:val="left" w:pos="851"/>
        </w:tabs>
        <w:spacing w:line="360" w:lineRule="auto"/>
        <w:jc w:val="both"/>
        <w:rPr>
          <w:rFonts w:ascii="Times New Roman" w:eastAsia="Times New Roman" w:hAnsi="Times New Roman" w:cs="Times New Roman"/>
          <w:sz w:val="28"/>
          <w:szCs w:val="28"/>
        </w:rPr>
      </w:pPr>
      <w:r w:rsidRPr="007739C3">
        <w:rPr>
          <w:rFonts w:ascii="Times New Roman" w:eastAsia="Times New Roman" w:hAnsi="Times New Roman" w:cs="Times New Roman"/>
          <w:sz w:val="28"/>
          <w:szCs w:val="28"/>
        </w:rPr>
        <w:t xml:space="preserve">Согласно кейнсианской модели развития экономики, ВВП в простейшем случае представляется в виде суммы 4-х основных компонент - это объем потребления C, объем инвестиций I, правительственные расходы S и чистый экспорт, т.е. полный экспорт минус полный импорт Ex-Im: </w:t>
      </w:r>
    </w:p>
    <w:p w:rsidR="007D7B5E" w:rsidRPr="007D7B5E" w:rsidRDefault="007D7B5E" w:rsidP="007D7B5E">
      <w:pPr>
        <w:pStyle w:val="ac"/>
        <w:spacing w:line="360" w:lineRule="auto"/>
        <w:rPr>
          <w:rFonts w:ascii="Times New Roman" w:eastAsia="Times New Roman" w:hAnsi="Times New Roman" w:cs="Times New Roman"/>
          <w:sz w:val="28"/>
          <w:szCs w:val="28"/>
          <w:lang w:val="en-US"/>
        </w:rPr>
      </w:pPr>
      <w:r w:rsidRPr="00E12517">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lang w:val="en-US"/>
        </w:rPr>
        <w:t>GDP = C + I + S + (Ex - Im) (2)</w:t>
      </w:r>
    </w:p>
    <w:p w:rsidR="007739C3" w:rsidRPr="007739C3" w:rsidRDefault="00D96911" w:rsidP="007739C3">
      <w:pPr>
        <w:pStyle w:val="ac"/>
        <w:spacing w:line="360" w:lineRule="auto"/>
        <w:jc w:val="both"/>
        <w:rPr>
          <w:rFonts w:ascii="Times New Roman" w:eastAsia="Times New Roman" w:hAnsi="Times New Roman" w:cs="Times New Roman"/>
          <w:sz w:val="28"/>
          <w:szCs w:val="28"/>
        </w:rPr>
      </w:pPr>
      <w:r w:rsidRPr="007D7B5E">
        <w:rPr>
          <w:rFonts w:ascii="Times New Roman" w:eastAsia="Times New Roman" w:hAnsi="Times New Roman" w:cs="Times New Roman"/>
          <w:sz w:val="28"/>
          <w:szCs w:val="28"/>
          <w:lang w:val="en-US"/>
        </w:rPr>
        <w:t xml:space="preserve">             </w:t>
      </w:r>
      <w:r w:rsidR="002C6A77" w:rsidRPr="007739C3">
        <w:rPr>
          <w:rFonts w:ascii="Times New Roman" w:eastAsia="Times New Roman" w:hAnsi="Times New Roman" w:cs="Times New Roman"/>
          <w:sz w:val="28"/>
          <w:szCs w:val="28"/>
        </w:rPr>
        <w:t xml:space="preserve">В структуре потребления (C) обычно различаются 3 подкласса: </w:t>
      </w:r>
    </w:p>
    <w:p w:rsidR="007739C3"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7739C3" w:rsidRPr="007739C3">
        <w:rPr>
          <w:rFonts w:ascii="Times New Roman" w:eastAsia="Times New Roman" w:hAnsi="Times New Roman" w:cs="Times New Roman"/>
          <w:sz w:val="28"/>
          <w:szCs w:val="28"/>
        </w:rPr>
        <w:t xml:space="preserve">1) </w:t>
      </w:r>
      <w:r w:rsidR="002C6A77" w:rsidRPr="007739C3">
        <w:rPr>
          <w:rFonts w:ascii="Times New Roman" w:eastAsia="Times New Roman" w:hAnsi="Times New Roman" w:cs="Times New Roman"/>
          <w:sz w:val="28"/>
          <w:szCs w:val="28"/>
        </w:rPr>
        <w:t>потребление товаров длительного (более 3 лет) пользова</w:t>
      </w:r>
      <w:r w:rsidR="007739C3" w:rsidRPr="007739C3">
        <w:rPr>
          <w:rFonts w:ascii="Times New Roman" w:eastAsia="Times New Roman" w:hAnsi="Times New Roman" w:cs="Times New Roman"/>
          <w:sz w:val="28"/>
          <w:szCs w:val="28"/>
        </w:rPr>
        <w:t>ния (автомобили, мебель и т.п.);</w:t>
      </w:r>
    </w:p>
    <w:p w:rsidR="007739C3"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 xml:space="preserve"> </w:t>
      </w:r>
      <w:r w:rsidR="007739C3" w:rsidRPr="007739C3">
        <w:rPr>
          <w:rFonts w:ascii="Times New Roman" w:eastAsia="Times New Roman" w:hAnsi="Times New Roman" w:cs="Times New Roman"/>
          <w:sz w:val="28"/>
          <w:szCs w:val="28"/>
        </w:rPr>
        <w:t xml:space="preserve">2) </w:t>
      </w:r>
      <w:r w:rsidR="002C6A77" w:rsidRPr="007739C3">
        <w:rPr>
          <w:rFonts w:ascii="Times New Roman" w:eastAsia="Times New Roman" w:hAnsi="Times New Roman" w:cs="Times New Roman"/>
          <w:sz w:val="28"/>
          <w:szCs w:val="28"/>
        </w:rPr>
        <w:t>краткосрочного (менее 3 лет) пользования (одежда, еда, лекарства и т.д.)</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7739C3" w:rsidRPr="007739C3">
        <w:rPr>
          <w:rFonts w:ascii="Times New Roman" w:eastAsia="Times New Roman" w:hAnsi="Times New Roman" w:cs="Times New Roman"/>
          <w:sz w:val="28"/>
          <w:szCs w:val="28"/>
        </w:rPr>
        <w:t>3)</w:t>
      </w:r>
      <w:r w:rsidR="002C6A77" w:rsidRPr="007739C3">
        <w:rPr>
          <w:rFonts w:ascii="Times New Roman" w:eastAsia="Times New Roman" w:hAnsi="Times New Roman" w:cs="Times New Roman"/>
          <w:sz w:val="28"/>
          <w:szCs w:val="28"/>
        </w:rPr>
        <w:t xml:space="preserve"> услуг</w:t>
      </w:r>
      <w:r w:rsidR="007739C3" w:rsidRPr="007739C3">
        <w:rPr>
          <w:rFonts w:ascii="Times New Roman" w:eastAsia="Times New Roman" w:hAnsi="Times New Roman" w:cs="Times New Roman"/>
          <w:sz w:val="28"/>
          <w:szCs w:val="28"/>
        </w:rPr>
        <w:t>и</w:t>
      </w:r>
      <w:r w:rsidR="002C6A77" w:rsidRPr="007739C3">
        <w:rPr>
          <w:rFonts w:ascii="Times New Roman" w:eastAsia="Times New Roman" w:hAnsi="Times New Roman" w:cs="Times New Roman"/>
          <w:sz w:val="28"/>
          <w:szCs w:val="28"/>
        </w:rPr>
        <w:t xml:space="preserve">. </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В соответствии с данным методом расчета ВВП (по расходам) он включает следующие статьи:</w:t>
      </w:r>
    </w:p>
    <w:p w:rsidR="002C6A77" w:rsidRPr="007739C3" w:rsidRDefault="00D96911" w:rsidP="00D96911">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1. Конечные потребительские расходы домашних хозяйств. Это товары повседневного спроса, предметы потребления длительного пользования, расходы на потребительские услуги и др.</w:t>
      </w:r>
    </w:p>
    <w:p w:rsidR="002C6A77" w:rsidRPr="007739C3" w:rsidRDefault="00D96911" w:rsidP="00D96911">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 xml:space="preserve">2. Конечные расходы органов государственного управления (государственных учреждений). Это расходы государственных и муниципальных органов управления на покупку экономических ресурсов и произведенной продукции для нужд государства, что выражается суммой </w:t>
      </w:r>
      <w:r w:rsidR="002C6A77" w:rsidRPr="007739C3">
        <w:rPr>
          <w:rFonts w:ascii="Times New Roman" w:eastAsia="Times New Roman" w:hAnsi="Times New Roman" w:cs="Times New Roman"/>
          <w:sz w:val="28"/>
          <w:szCs w:val="28"/>
        </w:rPr>
        <w:lastRenderedPageBreak/>
        <w:t>затрат на выплату заработной платы государственным и муниципальным служащим (работникам так называемой бюджетной сферы), на закупку для государственных нужд товаров и услуг.</w:t>
      </w:r>
    </w:p>
    <w:p w:rsidR="002C6A77" w:rsidRPr="007739C3" w:rsidRDefault="00D96911" w:rsidP="00D96911">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3. Конечные расходы некоммерческих организаций, обслуживающих домашние хозяйства. Это расходы профсоюзов, политических партий и религиозных организаций, общественных объединений на услуги обществу в целом и отдельным домашним хозяйствам.</w:t>
      </w:r>
    </w:p>
    <w:p w:rsidR="002C6A77" w:rsidRPr="007739C3" w:rsidRDefault="00D96911" w:rsidP="00D96911">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4. Валовое накопление основного капитала (валовые капиталовложения), которое состоит из так называемых чистых капиталовложений, т. е. финансируемых не за счет амортизационных отчислений, и амортизационных отчислений (они также идут на финансирование капиталовложений).</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5. Изменения в запасах материальных оборотных средств, которые являются составной частью всего валового накопления.</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6. Чистый экспорт товаров и услуг, рассчитываемый во внутренних ценах.</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Метод формирования ВВП по источникам доходов является одним из трех методов исчисления ВВП. Однако он не является основным, поскольку в соответствии с принятой методологией не все показатели доходов получаются путем прямого счета, часть из них исчисляется балансовым методом.</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Формирование валового внутреннего продукта по источникам доходов отражает первичные доходы, получаемые единицами, непосредственно участвующими в производстве, а также органами государственного управления (организациями бюджетной сферы) и некоммерческими организациями, обслуживающими домашние хозяйства. В этом расчете валовая прибыль или валовой смешанный доход является балансирующей статьей и определяется как разница между валовым внутренним продуктом, рассчитанным производственным методом, в рыночных ценах и оплатой труда наемных работников и чистыми налогами на производство и на импорт.</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 xml:space="preserve">Расчет ВВП по доходам отражает первичные, т.е. еще не перераспределенные, доходы домашних хозяйств, предприятий и </w:t>
      </w:r>
      <w:r w:rsidR="002C6A77" w:rsidRPr="007739C3">
        <w:rPr>
          <w:rFonts w:ascii="Times New Roman" w:eastAsia="Times New Roman" w:hAnsi="Times New Roman" w:cs="Times New Roman"/>
          <w:sz w:val="28"/>
          <w:szCs w:val="28"/>
        </w:rPr>
        <w:lastRenderedPageBreak/>
        <w:t>государственных учреждений. Эти доходы можно разбить на оплату труда (заработную плату наемных работников, доходы самостоятельных работников, доходы от индивидуальных и семейных товариществ и кооперативов), валовую прибыль (ренту, ссудный и банковский процент, предпринимательскую прибыль, амортизационные отчисления, различные виды смешанного дохода), а также чистые налоги.</w:t>
      </w:r>
    </w:p>
    <w:p w:rsidR="002C6A77" w:rsidRPr="007739C3" w:rsidRDefault="00D96911" w:rsidP="00D96911">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При определении распределительным методом ВВП включает следующие виды первичных доходов: оплату труда наемных работников, чистые налоги на производство и импорт (налоги на производство и импорт минус субсидии на производство и импорт), валовую прибыль и валовые смешанные доходы.</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GDP = W + Q + R + P + T, (</w:t>
      </w:r>
      <w:r w:rsidR="007739C3" w:rsidRPr="007739C3">
        <w:rPr>
          <w:rFonts w:ascii="Times New Roman" w:eastAsia="Times New Roman" w:hAnsi="Times New Roman" w:cs="Times New Roman"/>
          <w:sz w:val="28"/>
          <w:szCs w:val="28"/>
        </w:rPr>
        <w:t>3</w:t>
      </w:r>
      <w:r w:rsidR="002C6A77" w:rsidRPr="007739C3">
        <w:rPr>
          <w:rFonts w:ascii="Times New Roman" w:eastAsia="Times New Roman" w:hAnsi="Times New Roman" w:cs="Times New Roman"/>
          <w:sz w:val="28"/>
          <w:szCs w:val="28"/>
        </w:rPr>
        <w:t>)</w:t>
      </w:r>
    </w:p>
    <w:p w:rsidR="002C6A77" w:rsidRPr="007739C3" w:rsidRDefault="00D96911" w:rsidP="00D96911">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где GDP - валовой внутренний продукт</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W - заработная плата, выплаченная предприятиями и организациями данной страны своим рабочим и служащим, независимо от того, являются ли они резидентами или нерезидентами данной страны;</w:t>
      </w:r>
    </w:p>
    <w:p w:rsidR="002C6A77" w:rsidRPr="007739C3" w:rsidRDefault="00D96911" w:rsidP="00D96911">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Q - отчисления на социальное страхование;</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R - валовая прибыль;</w:t>
      </w:r>
    </w:p>
    <w:p w:rsidR="002C6A77" w:rsidRPr="007739C3" w:rsidRDefault="00D96911" w:rsidP="00D96911">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P - валовой смешанный доход;</w:t>
      </w:r>
    </w:p>
    <w:p w:rsidR="002C6A77" w:rsidRPr="007739C3" w:rsidRDefault="00D96911" w:rsidP="00D96911">
      <w:pPr>
        <w:pStyle w:val="ac"/>
        <w:tabs>
          <w:tab w:val="left" w:pos="709"/>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T - налоги на производство и импорт (за вычетом субсидий).</w:t>
      </w:r>
    </w:p>
    <w:p w:rsidR="002C6A77" w:rsidRPr="007739C3" w:rsidRDefault="00D96911" w:rsidP="00D96911">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Для исчисления индексов физического объема ВВП и его компонентов показатели ВВП, первоначально оцененные в текущих ценах, должны быть переоценены в постоянные цены, в качестве которых обычно используются текущие цены какого-либо периода, принятого за базу сравнения, т.е. базисного периода. Существует несколько методов исчисления ВВП и его компонентов в постоянных ценах, наиболее важными из которых являются:</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1) метод дефлятирования с помощью индексов цен;</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2) метод двойного дефлятирования;</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3) метод экстраполяции показателей базисного периода с помощью индексов физического объема;</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000D6B4F">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4) метод переоценки элементов затрат.</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Например, метод экстраполяции предполагает исчисление показателей в постоянных ценах путем умножения стоимости в текущих ценах в базисном периоде на индекс физического объема, выражающий отношение физического объема в текущем периоде к физическому объему в базисном. Эта процедура расчета описывается с помощью следующего равенства:</w:t>
      </w:r>
    </w:p>
    <w:p w:rsidR="002C6A77" w:rsidRPr="007739C3" w:rsidRDefault="00D96911" w:rsidP="00D96911">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q</w:t>
      </w:r>
      <w:r w:rsidR="002C6A77" w:rsidRPr="007739C3">
        <w:rPr>
          <w:rFonts w:ascii="Times New Roman" w:eastAsia="Times New Roman" w:hAnsi="Times New Roman" w:cs="Times New Roman"/>
          <w:sz w:val="28"/>
          <w:szCs w:val="28"/>
          <w:vertAlign w:val="subscript"/>
        </w:rPr>
        <w:t>0</w:t>
      </w:r>
      <w:r w:rsidR="002C6A77" w:rsidRPr="007739C3">
        <w:rPr>
          <w:rFonts w:ascii="Times New Roman" w:eastAsia="Times New Roman" w:hAnsi="Times New Roman" w:cs="Times New Roman"/>
          <w:sz w:val="28"/>
          <w:szCs w:val="28"/>
        </w:rPr>
        <w:t>p</w:t>
      </w:r>
      <w:r w:rsidR="002C6A77" w:rsidRPr="007739C3">
        <w:rPr>
          <w:rFonts w:ascii="Times New Roman" w:eastAsia="Times New Roman" w:hAnsi="Times New Roman" w:cs="Times New Roman"/>
          <w:sz w:val="28"/>
          <w:szCs w:val="28"/>
          <w:vertAlign w:val="subscript"/>
        </w:rPr>
        <w:t>0</w:t>
      </w:r>
      <w:r w:rsidR="002C6A77" w:rsidRPr="007739C3">
        <w:rPr>
          <w:rFonts w:ascii="Times New Roman" w:eastAsia="Times New Roman" w:hAnsi="Times New Roman" w:cs="Times New Roman"/>
          <w:sz w:val="28"/>
          <w:szCs w:val="28"/>
        </w:rPr>
        <w:t xml:space="preserve"> * I</w:t>
      </w:r>
      <w:r w:rsidR="002C6A77" w:rsidRPr="007739C3">
        <w:rPr>
          <w:rFonts w:ascii="Times New Roman" w:eastAsia="Times New Roman" w:hAnsi="Times New Roman" w:cs="Times New Roman"/>
          <w:sz w:val="28"/>
          <w:szCs w:val="28"/>
          <w:vertAlign w:val="subscript"/>
        </w:rPr>
        <w:t>q</w:t>
      </w:r>
      <w:r w:rsidR="002C6A77" w:rsidRPr="007739C3">
        <w:rPr>
          <w:rFonts w:ascii="Times New Roman" w:eastAsia="Times New Roman" w:hAnsi="Times New Roman" w:cs="Times New Roman"/>
          <w:sz w:val="28"/>
          <w:szCs w:val="28"/>
        </w:rPr>
        <w:t xml:space="preserve"> = q</w:t>
      </w:r>
      <w:r w:rsidR="002C6A77" w:rsidRPr="007739C3">
        <w:rPr>
          <w:rFonts w:ascii="Times New Roman" w:eastAsia="Times New Roman" w:hAnsi="Times New Roman" w:cs="Times New Roman"/>
          <w:sz w:val="28"/>
          <w:szCs w:val="28"/>
          <w:vertAlign w:val="subscript"/>
        </w:rPr>
        <w:t>1</w:t>
      </w:r>
      <w:r w:rsidR="002C6A77" w:rsidRPr="007739C3">
        <w:rPr>
          <w:rFonts w:ascii="Times New Roman" w:eastAsia="Times New Roman" w:hAnsi="Times New Roman" w:cs="Times New Roman"/>
          <w:sz w:val="28"/>
          <w:szCs w:val="28"/>
        </w:rPr>
        <w:t>p</w:t>
      </w:r>
      <w:r w:rsidR="002C6A77" w:rsidRPr="007739C3">
        <w:rPr>
          <w:rFonts w:ascii="Times New Roman" w:eastAsia="Times New Roman" w:hAnsi="Times New Roman" w:cs="Times New Roman"/>
          <w:sz w:val="28"/>
          <w:szCs w:val="28"/>
          <w:vertAlign w:val="subscript"/>
        </w:rPr>
        <w:t>0</w:t>
      </w:r>
      <w:r w:rsidR="002C6A77" w:rsidRPr="007739C3">
        <w:rPr>
          <w:rFonts w:ascii="Times New Roman" w:eastAsia="Times New Roman" w:hAnsi="Times New Roman" w:cs="Times New Roman"/>
          <w:sz w:val="28"/>
          <w:szCs w:val="28"/>
        </w:rPr>
        <w:t>, (</w:t>
      </w:r>
      <w:r w:rsidR="007739C3" w:rsidRPr="007739C3">
        <w:rPr>
          <w:rFonts w:ascii="Times New Roman" w:eastAsia="Times New Roman" w:hAnsi="Times New Roman" w:cs="Times New Roman"/>
          <w:sz w:val="28"/>
          <w:szCs w:val="28"/>
        </w:rPr>
        <w:t>4</w:t>
      </w:r>
      <w:r w:rsidR="002C6A77" w:rsidRPr="007739C3">
        <w:rPr>
          <w:rFonts w:ascii="Times New Roman" w:eastAsia="Times New Roman" w:hAnsi="Times New Roman" w:cs="Times New Roman"/>
          <w:sz w:val="28"/>
          <w:szCs w:val="28"/>
        </w:rPr>
        <w:t>)</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где q</w:t>
      </w:r>
      <w:r w:rsidR="002C6A77" w:rsidRPr="007739C3">
        <w:rPr>
          <w:rFonts w:ascii="Times New Roman" w:eastAsia="Times New Roman" w:hAnsi="Times New Roman" w:cs="Times New Roman"/>
          <w:sz w:val="28"/>
          <w:szCs w:val="28"/>
          <w:vertAlign w:val="subscript"/>
        </w:rPr>
        <w:t>0</w:t>
      </w:r>
      <w:r w:rsidR="002C6A77" w:rsidRPr="007739C3">
        <w:rPr>
          <w:rFonts w:ascii="Times New Roman" w:eastAsia="Times New Roman" w:hAnsi="Times New Roman" w:cs="Times New Roman"/>
          <w:sz w:val="28"/>
          <w:szCs w:val="28"/>
        </w:rPr>
        <w:t>p</w:t>
      </w:r>
      <w:r w:rsidR="002C6A77" w:rsidRPr="007739C3">
        <w:rPr>
          <w:rFonts w:ascii="Times New Roman" w:eastAsia="Times New Roman" w:hAnsi="Times New Roman" w:cs="Times New Roman"/>
          <w:sz w:val="28"/>
          <w:szCs w:val="28"/>
          <w:vertAlign w:val="subscript"/>
        </w:rPr>
        <w:t>0</w:t>
      </w:r>
      <w:r w:rsidR="002C6A77" w:rsidRPr="007739C3">
        <w:rPr>
          <w:rFonts w:ascii="Times New Roman" w:eastAsia="Times New Roman" w:hAnsi="Times New Roman" w:cs="Times New Roman"/>
          <w:sz w:val="28"/>
          <w:szCs w:val="28"/>
        </w:rPr>
        <w:t xml:space="preserve"> - показатель в базисном периоде в текущих ценах базисного периода;</w:t>
      </w:r>
    </w:p>
    <w:p w:rsidR="002C6A77" w:rsidRPr="007739C3" w:rsidRDefault="00D96911" w:rsidP="00D96911">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I</w:t>
      </w:r>
      <w:r w:rsidR="002C6A77" w:rsidRPr="007739C3">
        <w:rPr>
          <w:rFonts w:ascii="Times New Roman" w:eastAsia="Times New Roman" w:hAnsi="Times New Roman" w:cs="Times New Roman"/>
          <w:sz w:val="28"/>
          <w:szCs w:val="28"/>
          <w:vertAlign w:val="subscript"/>
        </w:rPr>
        <w:t>q</w:t>
      </w:r>
      <w:r w:rsidR="002C6A77" w:rsidRPr="007739C3">
        <w:rPr>
          <w:rFonts w:ascii="Times New Roman" w:eastAsia="Times New Roman" w:hAnsi="Times New Roman" w:cs="Times New Roman"/>
          <w:sz w:val="28"/>
          <w:szCs w:val="28"/>
        </w:rPr>
        <w:t xml:space="preserve"> - индекс физического объема; </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q</w:t>
      </w:r>
      <w:r w:rsidR="002C6A77" w:rsidRPr="007739C3">
        <w:rPr>
          <w:rFonts w:ascii="Times New Roman" w:eastAsia="Times New Roman" w:hAnsi="Times New Roman" w:cs="Times New Roman"/>
          <w:sz w:val="28"/>
          <w:szCs w:val="28"/>
          <w:vertAlign w:val="subscript"/>
        </w:rPr>
        <w:t>1</w:t>
      </w:r>
      <w:r w:rsidR="002C6A77" w:rsidRPr="007739C3">
        <w:rPr>
          <w:rFonts w:ascii="Times New Roman" w:eastAsia="Times New Roman" w:hAnsi="Times New Roman" w:cs="Times New Roman"/>
          <w:sz w:val="28"/>
          <w:szCs w:val="28"/>
        </w:rPr>
        <w:t>p</w:t>
      </w:r>
      <w:r w:rsidR="002C6A77" w:rsidRPr="007739C3">
        <w:rPr>
          <w:rFonts w:ascii="Times New Roman" w:eastAsia="Times New Roman" w:hAnsi="Times New Roman" w:cs="Times New Roman"/>
          <w:sz w:val="28"/>
          <w:szCs w:val="28"/>
          <w:vertAlign w:val="subscript"/>
        </w:rPr>
        <w:t>0</w:t>
      </w:r>
      <w:r w:rsidR="002C6A77" w:rsidRPr="007739C3">
        <w:rPr>
          <w:rFonts w:ascii="Times New Roman" w:eastAsia="Times New Roman" w:hAnsi="Times New Roman" w:cs="Times New Roman"/>
          <w:sz w:val="28"/>
          <w:szCs w:val="28"/>
        </w:rPr>
        <w:t xml:space="preserve"> - показатель в текущем периоде в постоянных ценах (ценах базисного периода).</w:t>
      </w:r>
    </w:p>
    <w:p w:rsidR="002C6A77" w:rsidRPr="007739C3" w:rsidRDefault="00D96911" w:rsidP="00D96911">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Следует отметить, что, несмотря на то что ВВП рассчитывается с охватом обеих сфер: материального и нематериального производства, в этот показатель не попадают многие операции и услуги, которые трудно или невозможно учесть:</w:t>
      </w: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работа домохозяек в своем домашнем хозяйстве;</w:t>
      </w: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работа ученых "на себя", не воплощенная в виде готовой продукции: книг, образцов и т.д.;</w:t>
      </w: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бартерный обмен;</w:t>
      </w: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доходы теневого бизнеса;</w:t>
      </w: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оплата в виде чаевых и т.п.</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При всех методах подсчета ВВП в него не включаются так называемые непроизводственные сделки, в частности трансфертные платежи. Объем этих платежей, как правило, достаточно велик, но они представляют собой просто перераспределение созданного ВВП.</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К числу трансфертных платежей относятся:</w:t>
      </w:r>
    </w:p>
    <w:p w:rsidR="002C6A77" w:rsidRPr="007739C3" w:rsidRDefault="00D96911" w:rsidP="00D96911">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1) </w:t>
      </w:r>
      <w:r w:rsidR="002C6A77" w:rsidRPr="007739C3">
        <w:rPr>
          <w:rFonts w:ascii="Times New Roman" w:eastAsia="Times New Roman" w:hAnsi="Times New Roman" w:cs="Times New Roman"/>
          <w:sz w:val="28"/>
          <w:szCs w:val="28"/>
        </w:rPr>
        <w:t>государственные трансфертные платежи (выплаты по социальному страхованию, пособия по безработице, стипендии, пенсии, выплаты процентов по государственному долгу и т.п. );</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2) </w:t>
      </w:r>
      <w:r w:rsidR="002C6A77" w:rsidRPr="007739C3">
        <w:rPr>
          <w:rFonts w:ascii="Times New Roman" w:eastAsia="Times New Roman" w:hAnsi="Times New Roman" w:cs="Times New Roman"/>
          <w:sz w:val="28"/>
          <w:szCs w:val="28"/>
        </w:rPr>
        <w:t>частные трансфертные платежи (разовые выплаты из частных фондов, стипендии частных лиц и организации и т. п. );</w:t>
      </w:r>
    </w:p>
    <w:p w:rsidR="002C6A77" w:rsidRPr="007739C3"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002C6A77" w:rsidRPr="007739C3">
        <w:rPr>
          <w:rFonts w:ascii="Times New Roman" w:eastAsia="Times New Roman" w:hAnsi="Times New Roman" w:cs="Times New Roman"/>
          <w:sz w:val="28"/>
          <w:szCs w:val="28"/>
        </w:rPr>
        <w:t>Не включаются в состав ВВП и чисто финансовые операции (например, купля-продажа ценных бумаг), так как они не увеличивают текущее производство.</w:t>
      </w:r>
    </w:p>
    <w:p w:rsidR="002C6A77" w:rsidRPr="00E12517" w:rsidRDefault="00D96911" w:rsidP="007739C3">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C6A77" w:rsidRPr="007739C3">
        <w:rPr>
          <w:rFonts w:ascii="Times New Roman" w:eastAsia="Times New Roman" w:hAnsi="Times New Roman" w:cs="Times New Roman"/>
          <w:sz w:val="28"/>
          <w:szCs w:val="28"/>
        </w:rPr>
        <w:t>Таким образом, можно заключить, что измерение ВВП является одним из ключевых моментов, от которого зависит его величина. Однако важно подчеркнуть, несмотря на различные подходы будь то метод исчисления по доходам или по расходам, конечная величина должна быть одинаковый, то есть совпадать, что лишний раз проверяет его правильный расчет.</w:t>
      </w:r>
      <w:r w:rsidR="00E12517" w:rsidRPr="00E12517">
        <w:rPr>
          <w:rFonts w:ascii="Times New Roman" w:eastAsia="Times New Roman" w:hAnsi="Times New Roman" w:cs="Times New Roman"/>
          <w:sz w:val="28"/>
          <w:szCs w:val="28"/>
        </w:rPr>
        <w:t>[9</w:t>
      </w:r>
      <w:r w:rsidR="00E12517">
        <w:rPr>
          <w:rFonts w:ascii="Times New Roman" w:eastAsia="Times New Roman" w:hAnsi="Times New Roman" w:cs="Times New Roman"/>
          <w:sz w:val="28"/>
          <w:szCs w:val="28"/>
        </w:rPr>
        <w:t xml:space="preserve">, с. </w:t>
      </w:r>
      <w:r w:rsidR="00E12517" w:rsidRPr="00E12517">
        <w:rPr>
          <w:rFonts w:ascii="Times New Roman" w:eastAsia="Times New Roman" w:hAnsi="Times New Roman" w:cs="Times New Roman"/>
          <w:sz w:val="28"/>
          <w:szCs w:val="28"/>
        </w:rPr>
        <w:t>449]</w:t>
      </w:r>
    </w:p>
    <w:p w:rsidR="002C6A77" w:rsidRPr="00824CB8" w:rsidRDefault="002C6A77" w:rsidP="00824CB8">
      <w:pPr>
        <w:pStyle w:val="ac"/>
        <w:spacing w:line="360" w:lineRule="auto"/>
        <w:jc w:val="both"/>
        <w:rPr>
          <w:rFonts w:ascii="Times New Roman" w:eastAsia="Times New Roman" w:hAnsi="Times New Roman" w:cs="Times New Roman"/>
          <w:sz w:val="28"/>
          <w:szCs w:val="28"/>
        </w:rPr>
      </w:pPr>
    </w:p>
    <w:p w:rsidR="00452214" w:rsidRDefault="00286ED8" w:rsidP="002C6A77">
      <w:pPr>
        <w:pStyle w:val="ac"/>
        <w:tabs>
          <w:tab w:val="left" w:pos="284"/>
          <w:tab w:val="left" w:pos="709"/>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D96911" w:rsidRDefault="00D96911" w:rsidP="002C6A77">
      <w:pPr>
        <w:pStyle w:val="ac"/>
        <w:tabs>
          <w:tab w:val="left" w:pos="284"/>
          <w:tab w:val="left" w:pos="709"/>
        </w:tabs>
        <w:spacing w:line="360" w:lineRule="auto"/>
        <w:jc w:val="both"/>
        <w:rPr>
          <w:rFonts w:ascii="Times New Roman" w:eastAsia="Times New Roman" w:hAnsi="Times New Roman" w:cs="Times New Roman"/>
          <w:sz w:val="28"/>
          <w:szCs w:val="28"/>
        </w:rPr>
      </w:pPr>
    </w:p>
    <w:p w:rsidR="00452214" w:rsidRPr="00D31436" w:rsidRDefault="00DB2F37" w:rsidP="008E687C">
      <w:pPr>
        <w:pStyle w:val="ac"/>
        <w:spacing w:line="360" w:lineRule="auto"/>
        <w:jc w:val="center"/>
        <w:rPr>
          <w:rFonts w:ascii="Times New Roman" w:eastAsia="Times New Roman" w:hAnsi="Times New Roman" w:cs="Times New Roman"/>
          <w:bCs/>
          <w:sz w:val="28"/>
          <w:szCs w:val="28"/>
        </w:rPr>
      </w:pPr>
      <w:r w:rsidRPr="00D31436">
        <w:rPr>
          <w:rFonts w:ascii="Times New Roman" w:eastAsia="Times New Roman" w:hAnsi="Times New Roman" w:cs="Times New Roman"/>
          <w:sz w:val="28"/>
          <w:szCs w:val="28"/>
        </w:rPr>
        <w:lastRenderedPageBreak/>
        <w:t>2.</w:t>
      </w:r>
      <w:r w:rsidR="006A21DE" w:rsidRPr="00D31436">
        <w:rPr>
          <w:rFonts w:ascii="Times New Roman" w:eastAsia="Times New Roman" w:hAnsi="Times New Roman" w:cs="Times New Roman"/>
          <w:sz w:val="28"/>
          <w:szCs w:val="28"/>
        </w:rPr>
        <w:t xml:space="preserve"> </w:t>
      </w:r>
      <w:r w:rsidRPr="00D31436">
        <w:rPr>
          <w:rFonts w:ascii="Times New Roman" w:eastAsia="Times New Roman" w:hAnsi="Times New Roman" w:cs="Times New Roman"/>
          <w:sz w:val="28"/>
          <w:szCs w:val="28"/>
        </w:rPr>
        <w:t>С</w:t>
      </w:r>
      <w:r w:rsidR="0071015B" w:rsidRPr="00D31436">
        <w:rPr>
          <w:rFonts w:ascii="Times New Roman" w:eastAsia="Times New Roman" w:hAnsi="Times New Roman" w:cs="Times New Roman"/>
          <w:sz w:val="28"/>
          <w:szCs w:val="28"/>
        </w:rPr>
        <w:t>ОВРЕМЕННОЕ СОСТОЧНИЕ</w:t>
      </w:r>
      <w:r w:rsidRPr="00D31436">
        <w:rPr>
          <w:rFonts w:ascii="Times New Roman" w:eastAsia="Times New Roman" w:hAnsi="Times New Roman" w:cs="Times New Roman"/>
          <w:sz w:val="28"/>
          <w:szCs w:val="28"/>
        </w:rPr>
        <w:t xml:space="preserve"> </w:t>
      </w:r>
      <w:r w:rsidR="0071015B" w:rsidRPr="00D31436">
        <w:rPr>
          <w:rFonts w:ascii="Times New Roman" w:eastAsia="Times New Roman" w:hAnsi="Times New Roman" w:cs="Times New Roman"/>
          <w:sz w:val="28"/>
          <w:szCs w:val="28"/>
        </w:rPr>
        <w:t>ЭКОНОМИКИ</w:t>
      </w:r>
      <w:r w:rsidRPr="00D31436">
        <w:rPr>
          <w:rFonts w:ascii="Times New Roman" w:eastAsia="Times New Roman" w:hAnsi="Times New Roman" w:cs="Times New Roman"/>
          <w:sz w:val="28"/>
          <w:szCs w:val="28"/>
        </w:rPr>
        <w:t xml:space="preserve"> Р</w:t>
      </w:r>
      <w:r w:rsidR="0071015B" w:rsidRPr="00D31436">
        <w:rPr>
          <w:rFonts w:ascii="Times New Roman" w:eastAsia="Times New Roman" w:hAnsi="Times New Roman" w:cs="Times New Roman"/>
          <w:sz w:val="28"/>
          <w:szCs w:val="28"/>
        </w:rPr>
        <w:t xml:space="preserve">ОССИЙСКОЙ </w:t>
      </w:r>
      <w:r w:rsidRPr="00D31436">
        <w:rPr>
          <w:rFonts w:ascii="Times New Roman" w:eastAsia="Times New Roman" w:hAnsi="Times New Roman" w:cs="Times New Roman"/>
          <w:sz w:val="28"/>
          <w:szCs w:val="28"/>
        </w:rPr>
        <w:t>Ф</w:t>
      </w:r>
      <w:r w:rsidR="0071015B" w:rsidRPr="00D31436">
        <w:rPr>
          <w:rFonts w:ascii="Times New Roman" w:eastAsia="Times New Roman" w:hAnsi="Times New Roman" w:cs="Times New Roman"/>
          <w:sz w:val="28"/>
          <w:szCs w:val="28"/>
        </w:rPr>
        <w:t>ЕДЕРАЦИИ</w:t>
      </w:r>
      <w:r w:rsidRPr="00D31436">
        <w:rPr>
          <w:rFonts w:ascii="Times New Roman" w:eastAsia="Times New Roman" w:hAnsi="Times New Roman" w:cs="Times New Roman"/>
          <w:sz w:val="28"/>
          <w:szCs w:val="28"/>
        </w:rPr>
        <w:t>. Ф</w:t>
      </w:r>
      <w:r w:rsidR="0071015B" w:rsidRPr="00D31436">
        <w:rPr>
          <w:rFonts w:ascii="Times New Roman" w:eastAsia="Times New Roman" w:hAnsi="Times New Roman" w:cs="Times New Roman"/>
          <w:sz w:val="28"/>
          <w:szCs w:val="28"/>
        </w:rPr>
        <w:t>АКТОРЫ</w:t>
      </w:r>
      <w:r w:rsidRPr="00D31436">
        <w:rPr>
          <w:rFonts w:ascii="Times New Roman" w:eastAsia="Times New Roman" w:hAnsi="Times New Roman" w:cs="Times New Roman"/>
          <w:sz w:val="28"/>
          <w:szCs w:val="28"/>
        </w:rPr>
        <w:t xml:space="preserve"> </w:t>
      </w:r>
      <w:r w:rsidR="0071015B" w:rsidRPr="00D31436">
        <w:rPr>
          <w:rFonts w:ascii="Times New Roman" w:eastAsia="Times New Roman" w:hAnsi="Times New Roman" w:cs="Times New Roman"/>
          <w:sz w:val="28"/>
          <w:szCs w:val="28"/>
        </w:rPr>
        <w:t>ВЛИЯЮЩИЕ</w:t>
      </w:r>
      <w:r w:rsidRPr="00D31436">
        <w:rPr>
          <w:rFonts w:ascii="Times New Roman" w:eastAsia="Times New Roman" w:hAnsi="Times New Roman" w:cs="Times New Roman"/>
          <w:sz w:val="28"/>
          <w:szCs w:val="28"/>
        </w:rPr>
        <w:t xml:space="preserve"> </w:t>
      </w:r>
      <w:r w:rsidR="0071015B" w:rsidRPr="00D31436">
        <w:rPr>
          <w:rFonts w:ascii="Times New Roman" w:eastAsia="Times New Roman" w:hAnsi="Times New Roman" w:cs="Times New Roman"/>
          <w:sz w:val="28"/>
          <w:szCs w:val="28"/>
        </w:rPr>
        <w:t>НА</w:t>
      </w:r>
      <w:r w:rsidRPr="00D31436">
        <w:rPr>
          <w:rFonts w:ascii="Times New Roman" w:eastAsia="Times New Roman" w:hAnsi="Times New Roman" w:cs="Times New Roman"/>
          <w:sz w:val="28"/>
          <w:szCs w:val="28"/>
        </w:rPr>
        <w:t xml:space="preserve"> ВВП</w:t>
      </w:r>
    </w:p>
    <w:p w:rsidR="00FF430A" w:rsidRPr="00D31436" w:rsidRDefault="00FF430A" w:rsidP="00D31436">
      <w:pPr>
        <w:pStyle w:val="ac"/>
        <w:spacing w:line="360" w:lineRule="auto"/>
        <w:jc w:val="both"/>
        <w:rPr>
          <w:rFonts w:ascii="Times New Roman" w:hAnsi="Times New Roman" w:cs="Times New Roman"/>
          <w:sz w:val="28"/>
          <w:szCs w:val="28"/>
        </w:rPr>
      </w:pPr>
    </w:p>
    <w:p w:rsidR="006B0D50" w:rsidRPr="00D31436" w:rsidRDefault="00D96911" w:rsidP="00D31436">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41971" w:rsidRPr="00D31436">
        <w:rPr>
          <w:rFonts w:ascii="Times New Roman" w:hAnsi="Times New Roman" w:cs="Times New Roman"/>
          <w:sz w:val="28"/>
          <w:szCs w:val="28"/>
        </w:rPr>
        <w:t xml:space="preserve">2.1 </w:t>
      </w:r>
      <w:r w:rsidR="00DB2F37" w:rsidRPr="00D31436">
        <w:rPr>
          <w:rFonts w:ascii="Times New Roman" w:hAnsi="Times New Roman" w:cs="Times New Roman"/>
          <w:sz w:val="28"/>
          <w:szCs w:val="28"/>
        </w:rPr>
        <w:t xml:space="preserve">Современное состояние </w:t>
      </w:r>
      <w:r w:rsidR="00A41971" w:rsidRPr="00D31436">
        <w:rPr>
          <w:rFonts w:ascii="Times New Roman" w:hAnsi="Times New Roman" w:cs="Times New Roman"/>
          <w:sz w:val="28"/>
          <w:szCs w:val="28"/>
        </w:rPr>
        <w:t xml:space="preserve"> </w:t>
      </w:r>
      <w:r w:rsidR="00DB2F37" w:rsidRPr="00D31436">
        <w:rPr>
          <w:rFonts w:ascii="Times New Roman" w:eastAsia="Times New Roman" w:hAnsi="Times New Roman" w:cs="Times New Roman"/>
          <w:sz w:val="28"/>
          <w:szCs w:val="28"/>
        </w:rPr>
        <w:t>экономики Российской Федерации.</w:t>
      </w:r>
      <w:r w:rsidR="00FF430A" w:rsidRPr="00D31436">
        <w:rPr>
          <w:rFonts w:ascii="Times New Roman" w:eastAsia="Times New Roman" w:hAnsi="Times New Roman" w:cs="Times New Roman"/>
          <w:bCs/>
          <w:sz w:val="28"/>
          <w:szCs w:val="28"/>
        </w:rPr>
        <w:t xml:space="preserve">        </w:t>
      </w:r>
    </w:p>
    <w:p w:rsidR="00184D06" w:rsidRPr="007D7B5E" w:rsidRDefault="0071015B" w:rsidP="00D31436">
      <w:pPr>
        <w:pStyle w:val="ac"/>
        <w:spacing w:line="360" w:lineRule="auto"/>
        <w:jc w:val="both"/>
        <w:rPr>
          <w:rFonts w:ascii="Times New Roman" w:hAnsi="Times New Roman" w:cs="Times New Roman"/>
          <w:sz w:val="28"/>
          <w:szCs w:val="28"/>
        </w:rPr>
      </w:pPr>
      <w:r w:rsidRPr="00D31436">
        <w:rPr>
          <w:rFonts w:ascii="Times New Roman" w:hAnsi="Times New Roman" w:cs="Times New Roman"/>
          <w:sz w:val="28"/>
          <w:szCs w:val="28"/>
        </w:rPr>
        <w:t xml:space="preserve">          </w:t>
      </w:r>
      <w:r w:rsidR="00A41971" w:rsidRPr="00D31436">
        <w:rPr>
          <w:rFonts w:ascii="Times New Roman" w:hAnsi="Times New Roman" w:cs="Times New Roman"/>
          <w:sz w:val="28"/>
          <w:szCs w:val="28"/>
        </w:rPr>
        <w:t xml:space="preserve">Объем ВВП России за второй квартал 2014 года составил 17,7 триллиона рублей, </w:t>
      </w:r>
      <w:hyperlink r:id="rId7" w:tgtFrame="_blank" w:history="1">
        <w:r w:rsidR="00A41971" w:rsidRPr="00D31436">
          <w:rPr>
            <w:rStyle w:val="a6"/>
            <w:rFonts w:ascii="Times New Roman" w:hAnsi="Times New Roman" w:cs="Times New Roman"/>
            <w:color w:val="auto"/>
            <w:sz w:val="28"/>
            <w:szCs w:val="28"/>
          </w:rPr>
          <w:t>сообщает</w:t>
        </w:r>
      </w:hyperlink>
      <w:r w:rsidR="00A41971" w:rsidRPr="00D31436">
        <w:rPr>
          <w:rFonts w:ascii="Times New Roman" w:hAnsi="Times New Roman" w:cs="Times New Roman"/>
          <w:sz w:val="28"/>
          <w:szCs w:val="28"/>
        </w:rPr>
        <w:t xml:space="preserve"> Росстат. При этом ведомство подтвердило предварительную оценку роста ВВП на 0,8 процента по сравнению со вторым кварталом 2013 года</w:t>
      </w:r>
      <w:r w:rsidR="007D7B5E">
        <w:rPr>
          <w:rFonts w:ascii="Times New Roman" w:hAnsi="Times New Roman" w:cs="Times New Roman"/>
          <w:sz w:val="28"/>
          <w:szCs w:val="28"/>
        </w:rPr>
        <w:t>, данные представлены на рисунке 1</w:t>
      </w:r>
      <w:r w:rsidR="00A41971" w:rsidRPr="00D31436">
        <w:rPr>
          <w:rFonts w:ascii="Times New Roman" w:hAnsi="Times New Roman" w:cs="Times New Roman"/>
          <w:sz w:val="28"/>
          <w:szCs w:val="28"/>
        </w:rPr>
        <w:t>. Относительно первого квартала 2014 года рост составил 6,7 процента (без учета сезонных и календарных факторов).</w:t>
      </w:r>
      <w:r w:rsidR="007D7B5E" w:rsidRPr="007D7B5E">
        <w:rPr>
          <w:rFonts w:ascii="Times New Roman" w:hAnsi="Times New Roman" w:cs="Times New Roman"/>
          <w:sz w:val="28"/>
          <w:szCs w:val="28"/>
        </w:rPr>
        <w:t>[12]</w:t>
      </w:r>
    </w:p>
    <w:p w:rsidR="009440B1" w:rsidRPr="00D31436" w:rsidRDefault="009440B1" w:rsidP="00D31436">
      <w:pPr>
        <w:pStyle w:val="ac"/>
        <w:spacing w:line="360" w:lineRule="auto"/>
        <w:jc w:val="both"/>
        <w:rPr>
          <w:rFonts w:ascii="Times New Roman" w:hAnsi="Times New Roman" w:cs="Times New Roman"/>
          <w:sz w:val="28"/>
          <w:szCs w:val="28"/>
        </w:rPr>
      </w:pPr>
    </w:p>
    <w:p w:rsidR="00B64AB0" w:rsidRDefault="00B64AB0" w:rsidP="00D31436">
      <w:pPr>
        <w:pStyle w:val="ac"/>
        <w:spacing w:line="360" w:lineRule="auto"/>
        <w:jc w:val="center"/>
        <w:rPr>
          <w:rFonts w:ascii="Times New Roman" w:hAnsi="Times New Roman" w:cs="Times New Roman"/>
          <w:sz w:val="28"/>
          <w:szCs w:val="28"/>
        </w:rPr>
      </w:pPr>
      <w:r w:rsidRPr="00D31436">
        <w:rPr>
          <w:rFonts w:ascii="Times New Roman" w:hAnsi="Times New Roman" w:cs="Times New Roman"/>
          <w:noProof/>
          <w:sz w:val="28"/>
          <w:szCs w:val="28"/>
        </w:rPr>
        <w:drawing>
          <wp:inline distT="0" distB="0" distL="0" distR="0">
            <wp:extent cx="3877090" cy="1661823"/>
            <wp:effectExtent l="19050" t="0" r="911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l="38361" t="37205" r="27775" b="31515"/>
                    <a:stretch>
                      <a:fillRect/>
                    </a:stretch>
                  </pic:blipFill>
                  <pic:spPr bwMode="auto">
                    <a:xfrm>
                      <a:off x="0" y="0"/>
                      <a:ext cx="3877729" cy="1662097"/>
                    </a:xfrm>
                    <a:prstGeom prst="rect">
                      <a:avLst/>
                    </a:prstGeom>
                    <a:noFill/>
                    <a:ln w="9525">
                      <a:noFill/>
                      <a:miter lim="800000"/>
                      <a:headEnd/>
                      <a:tailEnd/>
                    </a:ln>
                  </pic:spPr>
                </pic:pic>
              </a:graphicData>
            </a:graphic>
          </wp:inline>
        </w:drawing>
      </w:r>
    </w:p>
    <w:p w:rsidR="00D176B5" w:rsidRPr="00D31436" w:rsidRDefault="00D176B5" w:rsidP="00D176B5">
      <w:pPr>
        <w:pStyle w:val="ac"/>
        <w:spacing w:line="360" w:lineRule="auto"/>
        <w:jc w:val="center"/>
        <w:rPr>
          <w:rFonts w:ascii="Times New Roman" w:hAnsi="Times New Roman" w:cs="Times New Roman"/>
          <w:sz w:val="28"/>
          <w:szCs w:val="28"/>
        </w:rPr>
      </w:pPr>
      <w:r w:rsidRPr="00D31436">
        <w:rPr>
          <w:rFonts w:ascii="Times New Roman" w:hAnsi="Times New Roman" w:cs="Times New Roman"/>
          <w:sz w:val="28"/>
          <w:szCs w:val="28"/>
        </w:rPr>
        <w:t>Рисунок 1- Объем ВВП России за второй квартал 2014.</w:t>
      </w:r>
    </w:p>
    <w:p w:rsidR="009440B1" w:rsidRDefault="0071015B" w:rsidP="00D31436">
      <w:pPr>
        <w:pStyle w:val="ac"/>
        <w:spacing w:line="360" w:lineRule="auto"/>
        <w:jc w:val="both"/>
        <w:rPr>
          <w:rFonts w:ascii="Times New Roman" w:hAnsi="Times New Roman" w:cs="Times New Roman"/>
          <w:sz w:val="28"/>
          <w:szCs w:val="28"/>
        </w:rPr>
      </w:pPr>
      <w:r w:rsidRPr="00D31436">
        <w:rPr>
          <w:rFonts w:ascii="Times New Roman" w:hAnsi="Times New Roman" w:cs="Times New Roman"/>
          <w:sz w:val="28"/>
          <w:szCs w:val="28"/>
        </w:rPr>
        <w:t xml:space="preserve">      </w:t>
      </w:r>
    </w:p>
    <w:p w:rsidR="00A41971" w:rsidRPr="00D31436" w:rsidRDefault="009440B1" w:rsidP="009440B1">
      <w:pPr>
        <w:pStyle w:val="ac"/>
        <w:tabs>
          <w:tab w:val="left" w:pos="709"/>
        </w:tabs>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1015B" w:rsidRPr="00D31436">
        <w:rPr>
          <w:rFonts w:ascii="Times New Roman" w:hAnsi="Times New Roman" w:cs="Times New Roman"/>
          <w:sz w:val="28"/>
          <w:szCs w:val="28"/>
        </w:rPr>
        <w:t xml:space="preserve">    </w:t>
      </w:r>
      <w:r w:rsidR="00A41971" w:rsidRPr="00D31436">
        <w:rPr>
          <w:rFonts w:ascii="Times New Roman" w:hAnsi="Times New Roman" w:cs="Times New Roman"/>
          <w:sz w:val="28"/>
          <w:szCs w:val="28"/>
        </w:rPr>
        <w:t>В сообщении Росстата отмечается, что объем ВВП за первое полугодие 2014 года достиг 33,7 триллиона рублей, за шесть месяцев показатель вырос на 0,8 процента. За январь-июнь наибольший рост показал сегмент финансовой деятельности (10,7 процента), операций с недвижимым имуществом и арендой (2,6 процента) и обрабатывающее производство (3 процента). Наибольшее падение отмечено в производстве и распределении электроэнергии газа и воды (3,5 процента) и строительстве (2,3 процента).</w:t>
      </w:r>
    </w:p>
    <w:p w:rsidR="00A41971" w:rsidRPr="00D31436" w:rsidRDefault="0071015B" w:rsidP="00D31436">
      <w:pPr>
        <w:pStyle w:val="ac"/>
        <w:spacing w:line="360" w:lineRule="auto"/>
        <w:jc w:val="both"/>
        <w:rPr>
          <w:rFonts w:ascii="Times New Roman" w:hAnsi="Times New Roman" w:cs="Times New Roman"/>
          <w:sz w:val="28"/>
          <w:szCs w:val="28"/>
        </w:rPr>
      </w:pPr>
      <w:r w:rsidRPr="00D31436">
        <w:rPr>
          <w:rFonts w:ascii="Times New Roman" w:hAnsi="Times New Roman" w:cs="Times New Roman"/>
          <w:sz w:val="28"/>
          <w:szCs w:val="28"/>
        </w:rPr>
        <w:t xml:space="preserve">          </w:t>
      </w:r>
      <w:r w:rsidR="00A41971" w:rsidRPr="00D31436">
        <w:rPr>
          <w:rFonts w:ascii="Times New Roman" w:hAnsi="Times New Roman" w:cs="Times New Roman"/>
          <w:sz w:val="28"/>
          <w:szCs w:val="28"/>
        </w:rPr>
        <w:t xml:space="preserve">Второй квартал также отметился ростом сегмента финансовой деятельности (8,7 процента) и в обрабатывающем производстве (3,6 процента). Кроме того, </w:t>
      </w:r>
      <w:r w:rsidRPr="00D31436">
        <w:rPr>
          <w:rFonts w:ascii="Times New Roman" w:hAnsi="Times New Roman" w:cs="Times New Roman"/>
          <w:sz w:val="28"/>
          <w:szCs w:val="28"/>
        </w:rPr>
        <w:t>вы</w:t>
      </w:r>
      <w:r w:rsidR="00A41971" w:rsidRPr="00D31436">
        <w:rPr>
          <w:rFonts w:ascii="Times New Roman" w:hAnsi="Times New Roman" w:cs="Times New Roman"/>
          <w:sz w:val="28"/>
          <w:szCs w:val="28"/>
        </w:rPr>
        <w:t xml:space="preserve">рос сектор транспорта и связи (1,4 процента ), а также сельское хозяйство (1 процент). Наибольшее падение произошло в сфере оптовой и </w:t>
      </w:r>
      <w:r w:rsidR="00A41971" w:rsidRPr="00D31436">
        <w:rPr>
          <w:rFonts w:ascii="Times New Roman" w:hAnsi="Times New Roman" w:cs="Times New Roman"/>
          <w:sz w:val="28"/>
          <w:szCs w:val="28"/>
        </w:rPr>
        <w:lastRenderedPageBreak/>
        <w:t>розничной торговли, ремонте автомобилей, мотоциклов, бытовых изделий и предметов личного пользования (2,6 процента), а также в производстве и распределении электроэнергии газа и воды (1,7 процента).</w:t>
      </w:r>
      <w:r w:rsidRPr="00D31436">
        <w:rPr>
          <w:rFonts w:ascii="Times New Roman" w:hAnsi="Times New Roman" w:cs="Times New Roman"/>
          <w:sz w:val="28"/>
          <w:szCs w:val="28"/>
        </w:rPr>
        <w:t xml:space="preserve">           </w:t>
      </w:r>
    </w:p>
    <w:p w:rsidR="00300571" w:rsidRDefault="00A41971" w:rsidP="00D96911">
      <w:pPr>
        <w:pStyle w:val="ac"/>
        <w:spacing w:line="360" w:lineRule="auto"/>
        <w:jc w:val="both"/>
        <w:rPr>
          <w:rFonts w:ascii="Times New Roman" w:hAnsi="Times New Roman" w:cs="Times New Roman"/>
          <w:sz w:val="28"/>
          <w:szCs w:val="28"/>
        </w:rPr>
      </w:pPr>
      <w:r w:rsidRPr="00D31436">
        <w:rPr>
          <w:rFonts w:ascii="Times New Roman" w:eastAsia="Times New Roman" w:hAnsi="Times New Roman" w:cs="Times New Roman"/>
          <w:sz w:val="28"/>
          <w:szCs w:val="28"/>
        </w:rPr>
        <w:t xml:space="preserve"> </w:t>
      </w:r>
      <w:r w:rsidR="0071015B" w:rsidRPr="00D31436">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 xml:space="preserve">В 2014 г. ожидается замедление прироста ВВП России до 0,5%, сообщается в </w:t>
      </w:r>
      <w:hyperlink r:id="rId9" w:tgtFrame="_blank" w:history="1">
        <w:r w:rsidR="006B0D50" w:rsidRPr="00D31436">
          <w:rPr>
            <w:rFonts w:ascii="Times New Roman" w:eastAsia="Times New Roman" w:hAnsi="Times New Roman" w:cs="Times New Roman"/>
            <w:bCs/>
            <w:sz w:val="28"/>
            <w:szCs w:val="28"/>
          </w:rPr>
          <w:t>опубликованных</w:t>
        </w:r>
      </w:hyperlink>
      <w:r w:rsidR="006B0D50" w:rsidRPr="00D31436">
        <w:rPr>
          <w:rFonts w:ascii="Times New Roman" w:eastAsia="Times New Roman" w:hAnsi="Times New Roman" w:cs="Times New Roman"/>
          <w:sz w:val="28"/>
          <w:szCs w:val="28"/>
        </w:rPr>
        <w:t xml:space="preserve"> Минфином "Основных направлениях бюджетной политики на 2015 год и на план</w:t>
      </w:r>
      <w:r w:rsidR="001C6840" w:rsidRPr="00D31436">
        <w:rPr>
          <w:rFonts w:ascii="Times New Roman" w:eastAsia="Times New Roman" w:hAnsi="Times New Roman" w:cs="Times New Roman"/>
          <w:sz w:val="28"/>
          <w:szCs w:val="28"/>
        </w:rPr>
        <w:t>овый период 2016 и 2017 годов".</w:t>
      </w:r>
      <w:r w:rsidR="00D176B5" w:rsidRPr="00D176B5">
        <w:rPr>
          <w:rFonts w:ascii="Times New Roman" w:eastAsia="Times New Roman" w:hAnsi="Times New Roman" w:cs="Times New Roman"/>
          <w:sz w:val="28"/>
          <w:szCs w:val="28"/>
        </w:rPr>
        <w:t xml:space="preserve"> </w:t>
      </w:r>
      <w:r w:rsidR="00D176B5" w:rsidRPr="00D31436">
        <w:rPr>
          <w:rFonts w:ascii="Times New Roman" w:eastAsia="Times New Roman" w:hAnsi="Times New Roman" w:cs="Times New Roman"/>
          <w:sz w:val="28"/>
          <w:szCs w:val="28"/>
        </w:rPr>
        <w:t xml:space="preserve">На </w:t>
      </w:r>
      <w:r w:rsidR="007D7B5E">
        <w:rPr>
          <w:rFonts w:ascii="Times New Roman" w:eastAsia="Times New Roman" w:hAnsi="Times New Roman" w:cs="Times New Roman"/>
          <w:sz w:val="28"/>
          <w:szCs w:val="28"/>
        </w:rPr>
        <w:t>г</w:t>
      </w:r>
      <w:r w:rsidR="00D176B5">
        <w:rPr>
          <w:rFonts w:ascii="Times New Roman" w:eastAsia="Times New Roman" w:hAnsi="Times New Roman" w:cs="Times New Roman"/>
          <w:sz w:val="28"/>
          <w:szCs w:val="28"/>
        </w:rPr>
        <w:t>рафик</w:t>
      </w:r>
      <w:r w:rsidR="00D176B5" w:rsidRPr="00D31436">
        <w:rPr>
          <w:rFonts w:ascii="Times New Roman" w:eastAsia="Times New Roman" w:hAnsi="Times New Roman" w:cs="Times New Roman"/>
          <w:sz w:val="28"/>
          <w:szCs w:val="28"/>
        </w:rPr>
        <w:t xml:space="preserve">е 2 представлена динамика ВВП России на конец 1 квартала 2014 года, наблюдается замедление прироста ВВП. </w:t>
      </w:r>
      <w:r w:rsidR="00D176B5" w:rsidRPr="00D31436">
        <w:rPr>
          <w:rFonts w:ascii="Times New Roman" w:hAnsi="Times New Roman" w:cs="Times New Roman"/>
          <w:sz w:val="28"/>
          <w:szCs w:val="28"/>
        </w:rPr>
        <w:t>Объем ВВП России за I квартал 2014г. составил в текущих ценах 15992,0 млрд.рублей.</w:t>
      </w:r>
    </w:p>
    <w:p w:rsidR="009440B1" w:rsidRDefault="009440B1" w:rsidP="00D96911">
      <w:pPr>
        <w:pStyle w:val="ac"/>
        <w:spacing w:line="360" w:lineRule="auto"/>
        <w:jc w:val="both"/>
        <w:rPr>
          <w:rFonts w:ascii="Times New Roman" w:eastAsia="Times New Roman" w:hAnsi="Times New Roman" w:cs="Times New Roman"/>
          <w:sz w:val="28"/>
          <w:szCs w:val="28"/>
        </w:rPr>
      </w:pPr>
    </w:p>
    <w:p w:rsidR="001C6840" w:rsidRPr="00D31436" w:rsidRDefault="001C6840" w:rsidP="00D96911">
      <w:pPr>
        <w:pStyle w:val="ac"/>
        <w:spacing w:line="360" w:lineRule="auto"/>
        <w:rPr>
          <w:rFonts w:ascii="Times New Roman" w:eastAsia="Times New Roman" w:hAnsi="Times New Roman" w:cs="Times New Roman"/>
          <w:sz w:val="28"/>
          <w:szCs w:val="28"/>
        </w:rPr>
      </w:pPr>
      <w:r w:rsidRPr="00D31436">
        <w:rPr>
          <w:rFonts w:ascii="Times New Roman" w:eastAsia="Times New Roman" w:hAnsi="Times New Roman" w:cs="Times New Roman"/>
          <w:noProof/>
          <w:sz w:val="28"/>
          <w:szCs w:val="28"/>
        </w:rPr>
        <w:drawing>
          <wp:inline distT="0" distB="0" distL="0" distR="0">
            <wp:extent cx="5937900" cy="2748498"/>
            <wp:effectExtent l="19050" t="0" r="5700" b="0"/>
            <wp:docPr id="3" name="Рисунок 1"/>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10"/>
                    <a:srcRect b="7600"/>
                    <a:stretch>
                      <a:fillRect/>
                    </a:stretch>
                  </pic:blipFill>
                  <pic:spPr bwMode="auto">
                    <a:xfrm>
                      <a:off x="0" y="0"/>
                      <a:ext cx="5937900" cy="2748498"/>
                    </a:xfrm>
                    <a:prstGeom prst="rect">
                      <a:avLst/>
                    </a:prstGeom>
                    <a:noFill/>
                  </pic:spPr>
                </pic:pic>
              </a:graphicData>
            </a:graphic>
          </wp:inline>
        </w:drawing>
      </w:r>
    </w:p>
    <w:p w:rsidR="00D176B5" w:rsidRDefault="0071015B" w:rsidP="00D176B5">
      <w:pPr>
        <w:pStyle w:val="ac"/>
        <w:spacing w:line="360" w:lineRule="auto"/>
        <w:jc w:val="center"/>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t xml:space="preserve">    </w:t>
      </w:r>
      <w:r w:rsidR="00D176B5">
        <w:rPr>
          <w:rFonts w:ascii="Times New Roman" w:eastAsia="Times New Roman" w:hAnsi="Times New Roman" w:cs="Times New Roman"/>
          <w:sz w:val="28"/>
          <w:szCs w:val="28"/>
        </w:rPr>
        <w:t>График</w:t>
      </w:r>
      <w:r w:rsidR="00D176B5" w:rsidRPr="00D31436">
        <w:rPr>
          <w:rFonts w:ascii="Times New Roman" w:eastAsia="Times New Roman" w:hAnsi="Times New Roman" w:cs="Times New Roman"/>
          <w:sz w:val="28"/>
          <w:szCs w:val="28"/>
        </w:rPr>
        <w:t xml:space="preserve"> 2 - Динамика ВВП.</w:t>
      </w:r>
    </w:p>
    <w:p w:rsidR="009440B1" w:rsidRPr="00D31436" w:rsidRDefault="009440B1" w:rsidP="00D176B5">
      <w:pPr>
        <w:pStyle w:val="ac"/>
        <w:spacing w:line="360" w:lineRule="auto"/>
        <w:jc w:val="center"/>
        <w:rPr>
          <w:rFonts w:ascii="Times New Roman" w:eastAsia="Times New Roman" w:hAnsi="Times New Roman" w:cs="Times New Roman"/>
          <w:sz w:val="28"/>
          <w:szCs w:val="28"/>
        </w:rPr>
      </w:pPr>
    </w:p>
    <w:p w:rsidR="00D31436" w:rsidRDefault="0071015B" w:rsidP="00D31436">
      <w:pPr>
        <w:pStyle w:val="ac"/>
        <w:spacing w:line="360" w:lineRule="auto"/>
        <w:jc w:val="both"/>
        <w:rPr>
          <w:rFonts w:ascii="Times New Roman" w:hAnsi="Times New Roman" w:cs="Times New Roman"/>
          <w:sz w:val="28"/>
          <w:szCs w:val="28"/>
        </w:rPr>
      </w:pPr>
      <w:r w:rsidRPr="00D31436">
        <w:rPr>
          <w:rFonts w:ascii="Times New Roman" w:eastAsia="Times New Roman" w:hAnsi="Times New Roman" w:cs="Times New Roman"/>
          <w:sz w:val="28"/>
          <w:szCs w:val="28"/>
        </w:rPr>
        <w:t xml:space="preserve">      </w:t>
      </w:r>
      <w:r w:rsidR="00D176B5">
        <w:rPr>
          <w:rFonts w:ascii="Times New Roman" w:eastAsia="Times New Roman" w:hAnsi="Times New Roman" w:cs="Times New Roman"/>
          <w:sz w:val="28"/>
          <w:szCs w:val="28"/>
        </w:rPr>
        <w:t xml:space="preserve">       </w:t>
      </w:r>
      <w:r w:rsidR="00452214" w:rsidRPr="00D31436">
        <w:rPr>
          <w:rFonts w:ascii="Times New Roman" w:hAnsi="Times New Roman" w:cs="Times New Roman"/>
          <w:sz w:val="28"/>
          <w:szCs w:val="28"/>
        </w:rPr>
        <w:t>Индекс его физического объема относительно I квартала 2013г. составил 100,9%, относительно IV квартала 2013г. - 82,0%. Индекс-дефлятор ВВП за I квартал 2014г. по отношению к ценам I квартала 2013г. составил 108,3%.</w:t>
      </w:r>
    </w:p>
    <w:p w:rsidR="00D31436" w:rsidRPr="007D7B5E" w:rsidRDefault="00300571" w:rsidP="00D31436">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B36EE">
        <w:rPr>
          <w:rFonts w:ascii="Times New Roman" w:hAnsi="Times New Roman" w:cs="Times New Roman"/>
          <w:sz w:val="28"/>
          <w:szCs w:val="28"/>
        </w:rPr>
        <w:t xml:space="preserve">В </w:t>
      </w:r>
      <w:r w:rsidR="007D7B5E">
        <w:rPr>
          <w:rFonts w:ascii="Times New Roman" w:hAnsi="Times New Roman" w:cs="Times New Roman"/>
          <w:sz w:val="28"/>
          <w:szCs w:val="28"/>
        </w:rPr>
        <w:t>т</w:t>
      </w:r>
      <w:r w:rsidR="00AB36EE">
        <w:rPr>
          <w:rFonts w:ascii="Times New Roman" w:hAnsi="Times New Roman" w:cs="Times New Roman"/>
          <w:sz w:val="28"/>
          <w:szCs w:val="28"/>
        </w:rPr>
        <w:t>аблице 1</w:t>
      </w:r>
      <w:r w:rsidR="00824CB8">
        <w:rPr>
          <w:rFonts w:ascii="Times New Roman" w:eastAsia="Times New Roman" w:hAnsi="Times New Roman" w:cs="Times New Roman"/>
          <w:sz w:val="28"/>
          <w:szCs w:val="28"/>
        </w:rPr>
        <w:t xml:space="preserve"> представлена динамика </w:t>
      </w:r>
      <w:r w:rsidR="00824CB8">
        <w:rPr>
          <w:rFonts w:ascii="Times New Roman" w:hAnsi="Times New Roman" w:cs="Times New Roman"/>
          <w:sz w:val="28"/>
          <w:szCs w:val="28"/>
        </w:rPr>
        <w:t>о</w:t>
      </w:r>
      <w:r w:rsidR="00824CB8" w:rsidRPr="00D31436">
        <w:rPr>
          <w:rFonts w:ascii="Times New Roman" w:hAnsi="Times New Roman" w:cs="Times New Roman"/>
          <w:sz w:val="28"/>
          <w:szCs w:val="28"/>
        </w:rPr>
        <w:t>сновны</w:t>
      </w:r>
      <w:r w:rsidR="00824CB8">
        <w:rPr>
          <w:rFonts w:ascii="Times New Roman" w:hAnsi="Times New Roman" w:cs="Times New Roman"/>
          <w:sz w:val="28"/>
          <w:szCs w:val="28"/>
        </w:rPr>
        <w:t>х</w:t>
      </w:r>
      <w:r w:rsidR="00824CB8" w:rsidRPr="00D31436">
        <w:rPr>
          <w:rFonts w:ascii="Times New Roman" w:hAnsi="Times New Roman" w:cs="Times New Roman"/>
          <w:sz w:val="28"/>
          <w:szCs w:val="28"/>
        </w:rPr>
        <w:t xml:space="preserve"> макроэкономически</w:t>
      </w:r>
      <w:r w:rsidR="00824CB8">
        <w:rPr>
          <w:rFonts w:ascii="Times New Roman" w:hAnsi="Times New Roman" w:cs="Times New Roman"/>
          <w:sz w:val="28"/>
          <w:szCs w:val="28"/>
        </w:rPr>
        <w:t>х</w:t>
      </w:r>
      <w:r w:rsidR="00824CB8" w:rsidRPr="00D31436">
        <w:rPr>
          <w:rFonts w:ascii="Times New Roman" w:hAnsi="Times New Roman" w:cs="Times New Roman"/>
          <w:sz w:val="28"/>
          <w:szCs w:val="28"/>
        </w:rPr>
        <w:t xml:space="preserve"> параметр</w:t>
      </w:r>
      <w:r w:rsidR="00824CB8">
        <w:rPr>
          <w:rFonts w:ascii="Times New Roman" w:hAnsi="Times New Roman" w:cs="Times New Roman"/>
          <w:sz w:val="28"/>
          <w:szCs w:val="28"/>
        </w:rPr>
        <w:t>ов на</w:t>
      </w:r>
      <w:r w:rsidR="00824CB8" w:rsidRPr="00D31436">
        <w:rPr>
          <w:rFonts w:ascii="Times New Roman" w:hAnsi="Times New Roman" w:cs="Times New Roman"/>
          <w:sz w:val="28"/>
          <w:szCs w:val="28"/>
        </w:rPr>
        <w:t xml:space="preserve"> 2014-2017 годы.</w:t>
      </w:r>
      <w:r w:rsidR="00824CB8">
        <w:rPr>
          <w:rFonts w:ascii="Times New Roman" w:hAnsi="Times New Roman" w:cs="Times New Roman"/>
          <w:sz w:val="28"/>
          <w:szCs w:val="28"/>
        </w:rPr>
        <w:t xml:space="preserve"> Прогнозируется на конец 2014 увеличение ВВП 0,5 % с помощью привлечения инвестиций, увеличения экспорта и импорта, стабилизации курса доллара, повышение ц</w:t>
      </w:r>
      <w:r w:rsidR="00126AD0">
        <w:rPr>
          <w:rFonts w:ascii="Times New Roman" w:hAnsi="Times New Roman" w:cs="Times New Roman"/>
          <w:sz w:val="28"/>
          <w:szCs w:val="28"/>
        </w:rPr>
        <w:t>ены на газ и нефть.</w:t>
      </w:r>
      <w:r w:rsidR="007D7B5E" w:rsidRPr="007D7B5E">
        <w:rPr>
          <w:rFonts w:ascii="Times New Roman" w:hAnsi="Times New Roman" w:cs="Times New Roman"/>
          <w:sz w:val="28"/>
          <w:szCs w:val="28"/>
        </w:rPr>
        <w:t>[12]</w:t>
      </w:r>
    </w:p>
    <w:p w:rsidR="00D96911" w:rsidRDefault="00D96911" w:rsidP="00D31436">
      <w:pPr>
        <w:pStyle w:val="ac"/>
        <w:spacing w:line="360" w:lineRule="auto"/>
        <w:jc w:val="center"/>
        <w:rPr>
          <w:rFonts w:ascii="Times New Roman" w:hAnsi="Times New Roman" w:cs="Times New Roman"/>
          <w:sz w:val="28"/>
          <w:szCs w:val="28"/>
        </w:rPr>
      </w:pPr>
    </w:p>
    <w:p w:rsidR="00D96911" w:rsidRDefault="00D96911" w:rsidP="00D31436">
      <w:pPr>
        <w:pStyle w:val="ac"/>
        <w:spacing w:line="360" w:lineRule="auto"/>
        <w:jc w:val="center"/>
        <w:rPr>
          <w:rFonts w:ascii="Times New Roman" w:hAnsi="Times New Roman" w:cs="Times New Roman"/>
          <w:sz w:val="28"/>
          <w:szCs w:val="28"/>
        </w:rPr>
      </w:pPr>
    </w:p>
    <w:p w:rsidR="009440B1" w:rsidRDefault="009440B1" w:rsidP="009440B1">
      <w:pPr>
        <w:pStyle w:val="ac"/>
        <w:spacing w:line="360" w:lineRule="auto"/>
        <w:jc w:val="right"/>
        <w:rPr>
          <w:rFonts w:ascii="Times New Roman" w:hAnsi="Times New Roman" w:cs="Times New Roman"/>
          <w:sz w:val="28"/>
          <w:szCs w:val="28"/>
        </w:rPr>
      </w:pPr>
      <w:r>
        <w:rPr>
          <w:rFonts w:ascii="Times New Roman" w:hAnsi="Times New Roman" w:cs="Times New Roman"/>
          <w:sz w:val="28"/>
          <w:szCs w:val="28"/>
        </w:rPr>
        <w:t>Таблица 1</w:t>
      </w:r>
    </w:p>
    <w:p w:rsidR="00D96911" w:rsidRDefault="009440B1" w:rsidP="009440B1">
      <w:pPr>
        <w:pStyle w:val="ac"/>
        <w:spacing w:line="360" w:lineRule="auto"/>
        <w:jc w:val="both"/>
        <w:rPr>
          <w:rFonts w:ascii="Times New Roman" w:hAnsi="Times New Roman" w:cs="Times New Roman"/>
          <w:sz w:val="28"/>
          <w:szCs w:val="28"/>
        </w:rPr>
      </w:pPr>
      <w:r w:rsidRPr="00D31436">
        <w:rPr>
          <w:rFonts w:ascii="Times New Roman" w:hAnsi="Times New Roman" w:cs="Times New Roman"/>
          <w:sz w:val="28"/>
          <w:szCs w:val="28"/>
        </w:rPr>
        <w:t>Основные макроэкономические параметры на 2014-2017 годы.</w:t>
      </w:r>
    </w:p>
    <w:p w:rsidR="006E3962" w:rsidRPr="00D31436" w:rsidRDefault="006E3962" w:rsidP="00D31436">
      <w:pPr>
        <w:pStyle w:val="ac"/>
        <w:spacing w:line="360" w:lineRule="auto"/>
        <w:jc w:val="center"/>
        <w:rPr>
          <w:rFonts w:ascii="Times New Roman" w:eastAsia="Times New Roman" w:hAnsi="Times New Roman" w:cs="Times New Roman"/>
          <w:sz w:val="28"/>
          <w:szCs w:val="28"/>
        </w:rPr>
      </w:pPr>
      <w:r w:rsidRPr="00D31436">
        <w:rPr>
          <w:rFonts w:ascii="Times New Roman" w:hAnsi="Times New Roman" w:cs="Times New Roman"/>
          <w:noProof/>
          <w:sz w:val="28"/>
          <w:szCs w:val="28"/>
        </w:rPr>
        <w:drawing>
          <wp:inline distT="0" distB="0" distL="0" distR="0">
            <wp:extent cx="5594571" cy="4150581"/>
            <wp:effectExtent l="19050" t="0" r="6129" b="0"/>
            <wp:docPr id="6" name="Рисунок 50" descr="http://b1.vestifinance.ru/c/128911.640x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b1.vestifinance.ru/c/128911.640xp.jpg"/>
                    <pic:cNvPicPr>
                      <a:picLocks noChangeAspect="1" noChangeArrowheads="1"/>
                    </pic:cNvPicPr>
                  </pic:nvPicPr>
                  <pic:blipFill>
                    <a:blip r:embed="rId11"/>
                    <a:srcRect t="4836"/>
                    <a:stretch>
                      <a:fillRect/>
                    </a:stretch>
                  </pic:blipFill>
                  <pic:spPr bwMode="auto">
                    <a:xfrm>
                      <a:off x="0" y="0"/>
                      <a:ext cx="5594572" cy="4150582"/>
                    </a:xfrm>
                    <a:prstGeom prst="rect">
                      <a:avLst/>
                    </a:prstGeom>
                    <a:noFill/>
                    <a:ln w="9525">
                      <a:noFill/>
                      <a:miter lim="800000"/>
                      <a:headEnd/>
                      <a:tailEnd/>
                    </a:ln>
                  </pic:spPr>
                </pic:pic>
              </a:graphicData>
            </a:graphic>
          </wp:inline>
        </w:drawing>
      </w:r>
    </w:p>
    <w:p w:rsidR="00846A4A" w:rsidRPr="009440B1" w:rsidRDefault="00300571" w:rsidP="00D31436">
      <w:pPr>
        <w:pStyle w:val="ac"/>
        <w:spacing w:line="36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0D6B4F">
        <w:rPr>
          <w:rFonts w:ascii="Times New Roman" w:eastAsia="Times New Roman" w:hAnsi="Times New Roman" w:cs="Times New Roman"/>
          <w:sz w:val="28"/>
          <w:szCs w:val="28"/>
        </w:rPr>
        <w:t xml:space="preserve">    </w:t>
      </w:r>
    </w:p>
    <w:p w:rsidR="00A41971" w:rsidRPr="00D31436" w:rsidRDefault="00846A4A"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300571">
        <w:rPr>
          <w:rFonts w:ascii="Times New Roman" w:eastAsia="Times New Roman" w:hAnsi="Times New Roman" w:cs="Times New Roman"/>
          <w:sz w:val="28"/>
          <w:szCs w:val="28"/>
        </w:rPr>
        <w:t xml:space="preserve"> </w:t>
      </w:r>
      <w:r w:rsidR="00D176B5">
        <w:rPr>
          <w:rFonts w:ascii="Times New Roman" w:eastAsia="Times New Roman" w:hAnsi="Times New Roman" w:cs="Times New Roman"/>
          <w:sz w:val="28"/>
          <w:szCs w:val="28"/>
        </w:rPr>
        <w:t xml:space="preserve"> </w:t>
      </w:r>
      <w:r w:rsidR="00A41971" w:rsidRPr="00D31436">
        <w:rPr>
          <w:rFonts w:ascii="Times New Roman" w:eastAsia="Times New Roman" w:hAnsi="Times New Roman" w:cs="Times New Roman"/>
          <w:sz w:val="28"/>
          <w:szCs w:val="28"/>
        </w:rPr>
        <w:t xml:space="preserve">Факторы </w:t>
      </w:r>
      <w:r w:rsidR="000D6B4F">
        <w:rPr>
          <w:rFonts w:ascii="Times New Roman" w:eastAsia="Times New Roman" w:hAnsi="Times New Roman" w:cs="Times New Roman"/>
          <w:sz w:val="28"/>
          <w:szCs w:val="28"/>
        </w:rPr>
        <w:t xml:space="preserve">оказывающие </w:t>
      </w:r>
      <w:r w:rsidR="00A41971" w:rsidRPr="00D31436">
        <w:rPr>
          <w:rFonts w:ascii="Times New Roman" w:eastAsia="Times New Roman" w:hAnsi="Times New Roman" w:cs="Times New Roman"/>
          <w:sz w:val="28"/>
          <w:szCs w:val="28"/>
        </w:rPr>
        <w:t>влияющие на ВВП</w:t>
      </w:r>
    </w:p>
    <w:p w:rsidR="00697F16" w:rsidRDefault="00697F16" w:rsidP="00D31436">
      <w:pPr>
        <w:pStyle w:val="ac"/>
        <w:spacing w:line="360" w:lineRule="auto"/>
        <w:jc w:val="both"/>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 xml:space="preserve">Основной фактор, влияющий на столь существенное снижение оценки экономического роста по сравнению с сентябрьским прогнозом 2013 г., – продолжающееся снижение инвестиций в связи с геополитической напряженностью. </w:t>
      </w:r>
    </w:p>
    <w:p w:rsidR="004840E4" w:rsidRDefault="004840E4"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 2009 г. до 2011 г. наблюдается рост инвестиций в основной капитал,</w:t>
      </w:r>
      <w:r w:rsidR="000D6B4F">
        <w:rPr>
          <w:rFonts w:ascii="Times New Roman" w:eastAsia="Times New Roman" w:hAnsi="Times New Roman" w:cs="Times New Roman"/>
          <w:sz w:val="28"/>
          <w:szCs w:val="28"/>
        </w:rPr>
        <w:t xml:space="preserve"> а</w:t>
      </w:r>
      <w:r>
        <w:rPr>
          <w:rFonts w:ascii="Times New Roman" w:eastAsia="Times New Roman" w:hAnsi="Times New Roman" w:cs="Times New Roman"/>
          <w:sz w:val="28"/>
          <w:szCs w:val="28"/>
        </w:rPr>
        <w:t xml:space="preserve"> в 2012 г. заметно снижение, продолжающееся до 2014 г.</w:t>
      </w:r>
      <w:r w:rsidR="000D6B4F">
        <w:rPr>
          <w:rFonts w:ascii="Times New Roman" w:eastAsia="Times New Roman" w:hAnsi="Times New Roman" w:cs="Times New Roman"/>
          <w:sz w:val="28"/>
          <w:szCs w:val="28"/>
        </w:rPr>
        <w:t>,</w:t>
      </w:r>
      <w:r w:rsidR="000D6B4F" w:rsidRPr="000D6B4F">
        <w:rPr>
          <w:rFonts w:ascii="Times New Roman" w:hAnsi="Times New Roman" w:cs="Times New Roman"/>
          <w:sz w:val="28"/>
          <w:szCs w:val="28"/>
        </w:rPr>
        <w:t xml:space="preserve"> </w:t>
      </w:r>
      <w:r w:rsidR="000D6B4F">
        <w:rPr>
          <w:rFonts w:ascii="Times New Roman" w:hAnsi="Times New Roman" w:cs="Times New Roman"/>
          <w:sz w:val="28"/>
          <w:szCs w:val="28"/>
        </w:rPr>
        <w:t xml:space="preserve">на </w:t>
      </w:r>
      <w:r w:rsidR="007D7B5E">
        <w:rPr>
          <w:rFonts w:ascii="Times New Roman" w:hAnsi="Times New Roman" w:cs="Times New Roman"/>
          <w:sz w:val="28"/>
          <w:szCs w:val="28"/>
        </w:rPr>
        <w:t>г</w:t>
      </w:r>
      <w:r w:rsidR="000D6B4F">
        <w:rPr>
          <w:rFonts w:ascii="Times New Roman" w:hAnsi="Times New Roman" w:cs="Times New Roman"/>
          <w:sz w:val="28"/>
          <w:szCs w:val="28"/>
        </w:rPr>
        <w:t xml:space="preserve">рафике </w:t>
      </w:r>
      <w:r w:rsidR="007D7B5E">
        <w:rPr>
          <w:rFonts w:ascii="Times New Roman" w:hAnsi="Times New Roman" w:cs="Times New Roman"/>
          <w:sz w:val="28"/>
          <w:szCs w:val="28"/>
        </w:rPr>
        <w:t>3</w:t>
      </w:r>
      <w:r w:rsidR="000D6B4F">
        <w:rPr>
          <w:rFonts w:ascii="Times New Roman" w:eastAsia="Times New Roman" w:hAnsi="Times New Roman" w:cs="Times New Roman"/>
          <w:sz w:val="28"/>
          <w:szCs w:val="28"/>
        </w:rPr>
        <w:t xml:space="preserve"> представлены данные на 01.06.14 г. достиг 3608,1 </w:t>
      </w:r>
      <w:r w:rsidR="000D6B4F" w:rsidRPr="000D6B4F">
        <w:rPr>
          <w:rFonts w:ascii="Times New Roman" w:eastAsia="Times New Roman" w:hAnsi="Times New Roman" w:cs="Times New Roman"/>
          <w:color w:val="000000"/>
          <w:sz w:val="28"/>
          <w:szCs w:val="28"/>
        </w:rPr>
        <w:t>млрд. руб.</w:t>
      </w:r>
      <w:r w:rsidR="000D6B4F">
        <w:rPr>
          <w:rFonts w:ascii="Times New Roman" w:eastAsia="Times New Roman" w:hAnsi="Times New Roman" w:cs="Times New Roman"/>
          <w:color w:val="000000"/>
          <w:sz w:val="28"/>
          <w:szCs w:val="28"/>
        </w:rPr>
        <w:t>, что на 9,4 % ниже чем 2012 г,</w:t>
      </w:r>
    </w:p>
    <w:p w:rsidR="000D6B4F" w:rsidRDefault="000D6B4F" w:rsidP="004840E4">
      <w:pPr>
        <w:pStyle w:val="ac"/>
        <w:spacing w:line="360" w:lineRule="auto"/>
        <w:jc w:val="center"/>
        <w:rPr>
          <w:rFonts w:ascii="Times New Roman" w:eastAsia="Times New Roman" w:hAnsi="Times New Roman" w:cs="Times New Roman"/>
          <w:sz w:val="28"/>
          <w:szCs w:val="28"/>
        </w:rPr>
      </w:pPr>
    </w:p>
    <w:p w:rsidR="000D6B4F" w:rsidRDefault="000D6B4F" w:rsidP="009440B1">
      <w:pPr>
        <w:pStyle w:val="ac"/>
        <w:spacing w:line="360" w:lineRule="auto"/>
        <w:rPr>
          <w:rFonts w:ascii="Times New Roman" w:eastAsia="Times New Roman" w:hAnsi="Times New Roman" w:cs="Times New Roman"/>
          <w:sz w:val="28"/>
          <w:szCs w:val="28"/>
        </w:rPr>
      </w:pPr>
    </w:p>
    <w:p w:rsidR="000D6B4F" w:rsidRDefault="000D6B4F" w:rsidP="004840E4">
      <w:pPr>
        <w:pStyle w:val="ac"/>
        <w:spacing w:line="360" w:lineRule="auto"/>
        <w:jc w:val="center"/>
        <w:rPr>
          <w:rFonts w:ascii="Times New Roman" w:eastAsia="Times New Roman" w:hAnsi="Times New Roman" w:cs="Times New Roman"/>
          <w:sz w:val="28"/>
          <w:szCs w:val="28"/>
        </w:rPr>
      </w:pPr>
    </w:p>
    <w:p w:rsidR="004A0C72" w:rsidRPr="00D31436" w:rsidRDefault="004840E4" w:rsidP="004A0C72">
      <w:pPr>
        <w:pStyle w:val="ac"/>
        <w:spacing w:line="360" w:lineRule="auto"/>
        <w:jc w:val="center"/>
        <w:rPr>
          <w:rFonts w:ascii="Times New Roman" w:eastAsia="Times New Roman" w:hAnsi="Times New Roman" w:cs="Times New Roman"/>
          <w:sz w:val="28"/>
          <w:szCs w:val="28"/>
        </w:rPr>
      </w:pPr>
      <w:r w:rsidRPr="004840E4">
        <w:rPr>
          <w:rFonts w:ascii="Times New Roman" w:eastAsia="Times New Roman" w:hAnsi="Times New Roman" w:cs="Times New Roman"/>
          <w:noProof/>
          <w:sz w:val="28"/>
          <w:szCs w:val="28"/>
        </w:rPr>
        <w:drawing>
          <wp:inline distT="0" distB="0" distL="0" distR="0">
            <wp:extent cx="5935995" cy="3283026"/>
            <wp:effectExtent l="19050" t="0" r="7605" b="0"/>
            <wp:docPr id="1" name="Рисунок 1"/>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12"/>
                    <a:srcRect/>
                    <a:stretch>
                      <a:fillRect/>
                    </a:stretch>
                  </pic:blipFill>
                  <pic:spPr bwMode="auto">
                    <a:xfrm>
                      <a:off x="0" y="0"/>
                      <a:ext cx="5940425" cy="3285476"/>
                    </a:xfrm>
                    <a:prstGeom prst="rect">
                      <a:avLst/>
                    </a:prstGeom>
                    <a:noFill/>
                  </pic:spPr>
                </pic:pic>
              </a:graphicData>
            </a:graphic>
          </wp:inline>
        </w:drawing>
      </w:r>
    </w:p>
    <w:p w:rsidR="00D176B5" w:rsidRDefault="00697F16" w:rsidP="00D176B5">
      <w:pPr>
        <w:pStyle w:val="ac"/>
        <w:spacing w:line="360" w:lineRule="auto"/>
        <w:jc w:val="center"/>
        <w:rPr>
          <w:rFonts w:ascii="Times New Roman" w:hAnsi="Times New Roman" w:cs="Times New Roman"/>
          <w:sz w:val="28"/>
          <w:szCs w:val="28"/>
        </w:rPr>
      </w:pPr>
      <w:r w:rsidRPr="00D31436">
        <w:rPr>
          <w:rFonts w:ascii="Times New Roman" w:eastAsia="Times New Roman" w:hAnsi="Times New Roman" w:cs="Times New Roman"/>
          <w:sz w:val="28"/>
          <w:szCs w:val="28"/>
        </w:rPr>
        <w:t xml:space="preserve">    </w:t>
      </w:r>
      <w:r w:rsidR="00D176B5">
        <w:rPr>
          <w:rFonts w:ascii="Times New Roman" w:eastAsia="Times New Roman" w:hAnsi="Times New Roman" w:cs="Times New Roman"/>
          <w:sz w:val="28"/>
          <w:szCs w:val="28"/>
        </w:rPr>
        <w:t>График</w:t>
      </w:r>
      <w:r w:rsidR="00D176B5" w:rsidRPr="00D31436">
        <w:rPr>
          <w:rFonts w:ascii="Times New Roman" w:hAnsi="Times New Roman" w:cs="Times New Roman"/>
          <w:sz w:val="28"/>
          <w:szCs w:val="28"/>
        </w:rPr>
        <w:t xml:space="preserve"> </w:t>
      </w:r>
      <w:r w:rsidR="007D7B5E">
        <w:rPr>
          <w:rFonts w:ascii="Times New Roman" w:hAnsi="Times New Roman" w:cs="Times New Roman"/>
          <w:sz w:val="28"/>
          <w:szCs w:val="28"/>
        </w:rPr>
        <w:t>3</w:t>
      </w:r>
      <w:r w:rsidR="00D176B5">
        <w:rPr>
          <w:rFonts w:ascii="Times New Roman" w:hAnsi="Times New Roman" w:cs="Times New Roman"/>
          <w:sz w:val="28"/>
          <w:szCs w:val="28"/>
        </w:rPr>
        <w:t xml:space="preserve"> - </w:t>
      </w:r>
      <w:r w:rsidR="00D176B5" w:rsidRPr="004A0C72">
        <w:rPr>
          <w:rFonts w:ascii="Times New Roman" w:hAnsi="Times New Roman" w:cs="Times New Roman"/>
          <w:sz w:val="28"/>
          <w:szCs w:val="28"/>
        </w:rPr>
        <w:t>Ин</w:t>
      </w:r>
      <w:r w:rsidR="00D176B5">
        <w:rPr>
          <w:rFonts w:ascii="Times New Roman" w:hAnsi="Times New Roman" w:cs="Times New Roman"/>
          <w:sz w:val="28"/>
          <w:szCs w:val="28"/>
        </w:rPr>
        <w:t>вестиции</w:t>
      </w:r>
      <w:r w:rsidR="00D176B5" w:rsidRPr="004A0C72">
        <w:rPr>
          <w:rFonts w:ascii="Times New Roman" w:hAnsi="Times New Roman" w:cs="Times New Roman"/>
          <w:sz w:val="28"/>
          <w:szCs w:val="28"/>
        </w:rPr>
        <w:t xml:space="preserve"> </w:t>
      </w:r>
      <w:r w:rsidR="00D176B5">
        <w:rPr>
          <w:rFonts w:ascii="Times New Roman" w:hAnsi="Times New Roman" w:cs="Times New Roman"/>
          <w:sz w:val="28"/>
          <w:szCs w:val="28"/>
        </w:rPr>
        <w:t>в основной капитал</w:t>
      </w:r>
    </w:p>
    <w:p w:rsidR="009440B1" w:rsidRDefault="009440B1" w:rsidP="00D176B5">
      <w:pPr>
        <w:pStyle w:val="ac"/>
        <w:spacing w:line="360" w:lineRule="auto"/>
        <w:jc w:val="center"/>
        <w:rPr>
          <w:rFonts w:ascii="Times New Roman" w:eastAsia="Times New Roman" w:hAnsi="Times New Roman" w:cs="Times New Roman"/>
          <w:sz w:val="28"/>
          <w:szCs w:val="28"/>
        </w:rPr>
      </w:pPr>
    </w:p>
    <w:p w:rsidR="001C6840" w:rsidRDefault="00697F16" w:rsidP="00D31436">
      <w:pPr>
        <w:pStyle w:val="ac"/>
        <w:spacing w:line="360" w:lineRule="auto"/>
        <w:jc w:val="both"/>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t xml:space="preserve">     </w:t>
      </w:r>
      <w:r w:rsidR="00D176B5">
        <w:rPr>
          <w:rFonts w:ascii="Times New Roman" w:eastAsia="Times New Roman" w:hAnsi="Times New Roman" w:cs="Times New Roman"/>
          <w:sz w:val="28"/>
          <w:szCs w:val="28"/>
        </w:rPr>
        <w:t xml:space="preserve">    </w:t>
      </w:r>
      <w:r w:rsidRPr="00D31436">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Другим фактором, оказывающим влияние на снижение оценки ВВП, является существенное замедление роста производственных и торговых запасов предприятий на фоне ожидан</w:t>
      </w:r>
      <w:r w:rsidR="001C6840" w:rsidRPr="00D31436">
        <w:rPr>
          <w:rFonts w:ascii="Times New Roman" w:eastAsia="Times New Roman" w:hAnsi="Times New Roman" w:cs="Times New Roman"/>
          <w:sz w:val="28"/>
          <w:szCs w:val="28"/>
        </w:rPr>
        <w:t xml:space="preserve">ий низкого внутреннего спроса. </w:t>
      </w:r>
      <w:r w:rsidR="006B0D50" w:rsidRPr="00D31436">
        <w:rPr>
          <w:rFonts w:ascii="Times New Roman" w:eastAsia="Times New Roman" w:hAnsi="Times New Roman" w:cs="Times New Roman"/>
          <w:sz w:val="28"/>
          <w:szCs w:val="28"/>
        </w:rPr>
        <w:br/>
      </w:r>
      <w:r w:rsidRPr="00D31436">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Третий важный фактор – пересмотр роста потребительского спроса: прогноз прироста оборота розничной торговли снижен с 4,0% до 1,9%, объема платных услуг – с 2,5% до 1,6%, а реальные располагаемые доходы – с 3,4% до 0,5%. Замедление потребительского с</w:t>
      </w:r>
      <w:r w:rsidR="001C6840" w:rsidRPr="00D31436">
        <w:rPr>
          <w:rFonts w:ascii="Times New Roman" w:eastAsia="Times New Roman" w:hAnsi="Times New Roman" w:cs="Times New Roman"/>
          <w:sz w:val="28"/>
          <w:szCs w:val="28"/>
        </w:rPr>
        <w:t xml:space="preserve">проса ожидается до конца года. </w:t>
      </w:r>
      <w:r w:rsidR="006B0D50" w:rsidRPr="00D31436">
        <w:rPr>
          <w:rFonts w:ascii="Times New Roman" w:eastAsia="Times New Roman" w:hAnsi="Times New Roman" w:cs="Times New Roman"/>
          <w:sz w:val="28"/>
          <w:szCs w:val="28"/>
        </w:rPr>
        <w:br/>
      </w:r>
      <w:r w:rsidRPr="00D31436">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Уровень потребительских цен повышен в 2014 г. с 4,5-5,5% (в прогнозе от 16 сентября 2013 г.) до 5,5-6,5%, что преимущественно связано с более высоким прогнозом курса доллара США. Номинальный курс повышен в 2014 г. с 33,4 руб</w:t>
      </w:r>
      <w:r w:rsidRPr="00D31436">
        <w:rPr>
          <w:rFonts w:ascii="Times New Roman" w:eastAsia="Times New Roman" w:hAnsi="Times New Roman" w:cs="Times New Roman"/>
          <w:sz w:val="28"/>
          <w:szCs w:val="28"/>
        </w:rPr>
        <w:t>. до 39</w:t>
      </w:r>
      <w:r w:rsidR="001C6840" w:rsidRPr="00D31436">
        <w:rPr>
          <w:rFonts w:ascii="Times New Roman" w:eastAsia="Times New Roman" w:hAnsi="Times New Roman" w:cs="Times New Roman"/>
          <w:sz w:val="28"/>
          <w:szCs w:val="28"/>
        </w:rPr>
        <w:t>,</w:t>
      </w:r>
      <w:r w:rsidRPr="00D31436">
        <w:rPr>
          <w:rFonts w:ascii="Times New Roman" w:eastAsia="Times New Roman" w:hAnsi="Times New Roman" w:cs="Times New Roman"/>
          <w:sz w:val="28"/>
          <w:szCs w:val="28"/>
        </w:rPr>
        <w:t>9</w:t>
      </w:r>
      <w:r w:rsidR="001C6840" w:rsidRPr="00D31436">
        <w:rPr>
          <w:rFonts w:ascii="Times New Roman" w:eastAsia="Times New Roman" w:hAnsi="Times New Roman" w:cs="Times New Roman"/>
          <w:sz w:val="28"/>
          <w:szCs w:val="28"/>
        </w:rPr>
        <w:t xml:space="preserve"> руб. за 1 доллар США.</w:t>
      </w:r>
    </w:p>
    <w:p w:rsidR="00AB36EE" w:rsidRPr="00E12517" w:rsidRDefault="00AB36EE"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 2009 г. наблюдается повышение доходов населения вплоть до 2013г, в 2014г. расходы преобладают над доходами населения</w:t>
      </w:r>
      <w:r w:rsidR="000D6B4F">
        <w:rPr>
          <w:rFonts w:ascii="Times New Roman" w:eastAsia="Times New Roman" w:hAnsi="Times New Roman" w:cs="Times New Roman"/>
          <w:sz w:val="28"/>
          <w:szCs w:val="28"/>
        </w:rPr>
        <w:t xml:space="preserve"> на 81,8 млн. руб.</w:t>
      </w:r>
      <w:r>
        <w:rPr>
          <w:rFonts w:ascii="Times New Roman" w:eastAsia="Times New Roman" w:hAnsi="Times New Roman" w:cs="Times New Roman"/>
          <w:sz w:val="28"/>
          <w:szCs w:val="28"/>
        </w:rPr>
        <w:t xml:space="preserve">, это можно наблюдать в </w:t>
      </w:r>
      <w:r w:rsidR="007D7B5E">
        <w:rPr>
          <w:rFonts w:ascii="Times New Roman" w:eastAsia="Times New Roman" w:hAnsi="Times New Roman" w:cs="Times New Roman"/>
          <w:sz w:val="28"/>
          <w:szCs w:val="28"/>
        </w:rPr>
        <w:t>т</w:t>
      </w:r>
      <w:r>
        <w:rPr>
          <w:rFonts w:ascii="Times New Roman" w:eastAsia="Times New Roman" w:hAnsi="Times New Roman" w:cs="Times New Roman"/>
          <w:sz w:val="28"/>
          <w:szCs w:val="28"/>
        </w:rPr>
        <w:t xml:space="preserve">аблице 2 и на </w:t>
      </w:r>
      <w:r w:rsidR="007D7B5E">
        <w:rPr>
          <w:rFonts w:ascii="Times New Roman" w:eastAsia="Times New Roman" w:hAnsi="Times New Roman" w:cs="Times New Roman"/>
          <w:sz w:val="28"/>
          <w:szCs w:val="28"/>
        </w:rPr>
        <w:t>г</w:t>
      </w:r>
      <w:r>
        <w:rPr>
          <w:rFonts w:ascii="Times New Roman" w:eastAsia="Times New Roman" w:hAnsi="Times New Roman" w:cs="Times New Roman"/>
          <w:sz w:val="28"/>
          <w:szCs w:val="28"/>
        </w:rPr>
        <w:t xml:space="preserve">рафике </w:t>
      </w:r>
      <w:r w:rsidR="007D7B5E">
        <w:rPr>
          <w:rFonts w:ascii="Times New Roman" w:eastAsia="Times New Roman" w:hAnsi="Times New Roman" w:cs="Times New Roman"/>
          <w:sz w:val="28"/>
          <w:szCs w:val="28"/>
        </w:rPr>
        <w:t>4</w:t>
      </w:r>
      <w:r>
        <w:rPr>
          <w:rFonts w:ascii="Times New Roman" w:eastAsia="Times New Roman" w:hAnsi="Times New Roman" w:cs="Times New Roman"/>
          <w:sz w:val="28"/>
          <w:szCs w:val="28"/>
        </w:rPr>
        <w:t>:</w:t>
      </w:r>
    </w:p>
    <w:p w:rsidR="007D7B5E" w:rsidRPr="00E12517" w:rsidRDefault="007D7B5E" w:rsidP="00D31436">
      <w:pPr>
        <w:pStyle w:val="ac"/>
        <w:spacing w:line="360" w:lineRule="auto"/>
        <w:jc w:val="both"/>
        <w:rPr>
          <w:rFonts w:ascii="Times New Roman" w:eastAsia="Times New Roman" w:hAnsi="Times New Roman" w:cs="Times New Roman"/>
          <w:sz w:val="28"/>
          <w:szCs w:val="28"/>
        </w:rPr>
      </w:pPr>
    </w:p>
    <w:p w:rsidR="007D7B5E" w:rsidRPr="00E12517" w:rsidRDefault="007D7B5E" w:rsidP="00D31436">
      <w:pPr>
        <w:pStyle w:val="ac"/>
        <w:spacing w:line="360" w:lineRule="auto"/>
        <w:jc w:val="both"/>
        <w:rPr>
          <w:rFonts w:ascii="Times New Roman" w:eastAsia="Times New Roman" w:hAnsi="Times New Roman" w:cs="Times New Roman"/>
          <w:sz w:val="28"/>
          <w:szCs w:val="28"/>
        </w:rPr>
      </w:pPr>
    </w:p>
    <w:p w:rsidR="009440B1" w:rsidRDefault="009440B1" w:rsidP="009440B1">
      <w:pPr>
        <w:pStyle w:val="ac"/>
        <w:spacing w:line="360" w:lineRule="auto"/>
        <w:jc w:val="right"/>
        <w:rPr>
          <w:rFonts w:ascii="Times New Roman" w:hAnsi="Times New Roman" w:cs="Times New Roman"/>
          <w:sz w:val="28"/>
          <w:szCs w:val="28"/>
        </w:rPr>
      </w:pPr>
      <w:r>
        <w:rPr>
          <w:rFonts w:ascii="Times New Roman" w:eastAsia="Times New Roman" w:hAnsi="Times New Roman" w:cs="Times New Roman"/>
          <w:sz w:val="28"/>
          <w:szCs w:val="28"/>
        </w:rPr>
        <w:lastRenderedPageBreak/>
        <w:t>Таблица</w:t>
      </w:r>
      <w:r w:rsidRPr="00D31436">
        <w:rPr>
          <w:rFonts w:ascii="Times New Roman" w:hAnsi="Times New Roman" w:cs="Times New Roman"/>
          <w:sz w:val="28"/>
          <w:szCs w:val="28"/>
        </w:rPr>
        <w:t xml:space="preserve"> </w:t>
      </w:r>
      <w:r>
        <w:rPr>
          <w:rFonts w:ascii="Times New Roman" w:hAnsi="Times New Roman" w:cs="Times New Roman"/>
          <w:sz w:val="28"/>
          <w:szCs w:val="28"/>
        </w:rPr>
        <w:t>2</w:t>
      </w:r>
    </w:p>
    <w:p w:rsidR="009440B1" w:rsidRDefault="009440B1" w:rsidP="00D31436">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Денежные доходы и расходы населения</w:t>
      </w:r>
    </w:p>
    <w:tbl>
      <w:tblPr>
        <w:tblW w:w="9255" w:type="dxa"/>
        <w:tblInd w:w="78" w:type="dxa"/>
        <w:tblLayout w:type="fixed"/>
        <w:tblLook w:val="0000"/>
      </w:tblPr>
      <w:tblGrid>
        <w:gridCol w:w="2440"/>
        <w:gridCol w:w="1134"/>
        <w:gridCol w:w="1134"/>
        <w:gridCol w:w="1134"/>
        <w:gridCol w:w="1134"/>
        <w:gridCol w:w="1134"/>
        <w:gridCol w:w="1145"/>
      </w:tblGrid>
      <w:tr w:rsidR="004840E4" w:rsidTr="00D176B5">
        <w:trPr>
          <w:trHeight w:val="298"/>
        </w:trPr>
        <w:tc>
          <w:tcPr>
            <w:tcW w:w="2440"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jc w:val="right"/>
              <w:rPr>
                <w:rFonts w:ascii="Times New Roman" w:hAnsi="Times New Roman" w:cs="Times New Roman"/>
                <w:color w:val="000000"/>
                <w:sz w:val="24"/>
                <w:szCs w:val="24"/>
              </w:rPr>
            </w:pPr>
          </w:p>
        </w:tc>
        <w:tc>
          <w:tcPr>
            <w:tcW w:w="1134"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rPr>
                <w:rFonts w:ascii="Times New Roman" w:hAnsi="Times New Roman" w:cs="Times New Roman"/>
                <w:color w:val="000000"/>
                <w:sz w:val="24"/>
                <w:szCs w:val="24"/>
              </w:rPr>
            </w:pPr>
            <w:r w:rsidRPr="00D176B5">
              <w:rPr>
                <w:rFonts w:ascii="Times New Roman" w:hAnsi="Times New Roman" w:cs="Times New Roman"/>
                <w:color w:val="000000"/>
                <w:sz w:val="24"/>
                <w:szCs w:val="24"/>
              </w:rPr>
              <w:t>2009</w:t>
            </w:r>
          </w:p>
        </w:tc>
        <w:tc>
          <w:tcPr>
            <w:tcW w:w="1134"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rPr>
                <w:rFonts w:ascii="Times New Roman" w:hAnsi="Times New Roman" w:cs="Times New Roman"/>
                <w:color w:val="000000"/>
                <w:sz w:val="24"/>
                <w:szCs w:val="24"/>
              </w:rPr>
            </w:pPr>
            <w:r w:rsidRPr="00D176B5">
              <w:rPr>
                <w:rFonts w:ascii="Times New Roman" w:hAnsi="Times New Roman" w:cs="Times New Roman"/>
                <w:color w:val="000000"/>
                <w:sz w:val="24"/>
                <w:szCs w:val="24"/>
              </w:rPr>
              <w:t>2010</w:t>
            </w:r>
          </w:p>
        </w:tc>
        <w:tc>
          <w:tcPr>
            <w:tcW w:w="1134"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rPr>
                <w:rFonts w:ascii="Times New Roman" w:hAnsi="Times New Roman" w:cs="Times New Roman"/>
                <w:color w:val="000000"/>
                <w:sz w:val="24"/>
                <w:szCs w:val="24"/>
              </w:rPr>
            </w:pPr>
            <w:r w:rsidRPr="00D176B5">
              <w:rPr>
                <w:rFonts w:ascii="Times New Roman" w:hAnsi="Times New Roman" w:cs="Times New Roman"/>
                <w:color w:val="000000"/>
                <w:sz w:val="24"/>
                <w:szCs w:val="24"/>
              </w:rPr>
              <w:t>2011</w:t>
            </w:r>
          </w:p>
        </w:tc>
        <w:tc>
          <w:tcPr>
            <w:tcW w:w="1134"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rPr>
                <w:rFonts w:ascii="Times New Roman" w:hAnsi="Times New Roman" w:cs="Times New Roman"/>
                <w:color w:val="000000"/>
                <w:sz w:val="24"/>
                <w:szCs w:val="24"/>
              </w:rPr>
            </w:pPr>
            <w:r w:rsidRPr="00D176B5">
              <w:rPr>
                <w:rFonts w:ascii="Times New Roman" w:hAnsi="Times New Roman" w:cs="Times New Roman"/>
                <w:color w:val="000000"/>
                <w:sz w:val="24"/>
                <w:szCs w:val="24"/>
              </w:rPr>
              <w:t>2012</w:t>
            </w:r>
          </w:p>
        </w:tc>
        <w:tc>
          <w:tcPr>
            <w:tcW w:w="1134"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rPr>
                <w:rFonts w:ascii="Times New Roman" w:hAnsi="Times New Roman" w:cs="Times New Roman"/>
                <w:color w:val="000000"/>
                <w:sz w:val="24"/>
                <w:szCs w:val="24"/>
              </w:rPr>
            </w:pPr>
            <w:r w:rsidRPr="00D176B5">
              <w:rPr>
                <w:rFonts w:ascii="Times New Roman" w:hAnsi="Times New Roman" w:cs="Times New Roman"/>
                <w:color w:val="000000"/>
                <w:sz w:val="24"/>
                <w:szCs w:val="24"/>
              </w:rPr>
              <w:t>2013</w:t>
            </w:r>
          </w:p>
        </w:tc>
        <w:tc>
          <w:tcPr>
            <w:tcW w:w="1145"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rPr>
                <w:rFonts w:ascii="Times New Roman" w:hAnsi="Times New Roman" w:cs="Times New Roman"/>
                <w:color w:val="000000"/>
                <w:sz w:val="24"/>
                <w:szCs w:val="24"/>
              </w:rPr>
            </w:pPr>
            <w:r w:rsidRPr="00D176B5">
              <w:rPr>
                <w:rFonts w:ascii="Times New Roman" w:hAnsi="Times New Roman" w:cs="Times New Roman"/>
                <w:color w:val="000000"/>
                <w:sz w:val="24"/>
                <w:szCs w:val="24"/>
              </w:rPr>
              <w:t>2014</w:t>
            </w:r>
          </w:p>
        </w:tc>
      </w:tr>
      <w:tr w:rsidR="004840E4" w:rsidTr="00D176B5">
        <w:trPr>
          <w:trHeight w:val="298"/>
        </w:trPr>
        <w:tc>
          <w:tcPr>
            <w:tcW w:w="2440"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rPr>
                <w:rFonts w:ascii="Times New Roman" w:hAnsi="Times New Roman" w:cs="Times New Roman"/>
                <w:color w:val="000000"/>
                <w:sz w:val="24"/>
                <w:szCs w:val="24"/>
              </w:rPr>
            </w:pPr>
            <w:r w:rsidRPr="00D176B5">
              <w:rPr>
                <w:rFonts w:ascii="Times New Roman" w:hAnsi="Times New Roman" w:cs="Times New Roman"/>
                <w:color w:val="000000"/>
                <w:sz w:val="24"/>
                <w:szCs w:val="24"/>
              </w:rPr>
              <w:t>Денежные расходы населения</w:t>
            </w:r>
          </w:p>
        </w:tc>
        <w:tc>
          <w:tcPr>
            <w:tcW w:w="1134"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jc w:val="right"/>
              <w:rPr>
                <w:rFonts w:ascii="Times New Roman" w:hAnsi="Times New Roman" w:cs="Times New Roman"/>
                <w:color w:val="000000"/>
                <w:sz w:val="24"/>
                <w:szCs w:val="24"/>
              </w:rPr>
            </w:pPr>
            <w:r w:rsidRPr="00D176B5">
              <w:rPr>
                <w:rFonts w:ascii="Times New Roman" w:hAnsi="Times New Roman" w:cs="Times New Roman"/>
                <w:color w:val="000000"/>
                <w:sz w:val="24"/>
                <w:szCs w:val="24"/>
              </w:rPr>
              <w:t>28342,4</w:t>
            </w:r>
          </w:p>
        </w:tc>
        <w:tc>
          <w:tcPr>
            <w:tcW w:w="1134"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jc w:val="right"/>
              <w:rPr>
                <w:rFonts w:ascii="Times New Roman" w:hAnsi="Times New Roman" w:cs="Times New Roman"/>
                <w:color w:val="000000"/>
                <w:sz w:val="24"/>
                <w:szCs w:val="24"/>
              </w:rPr>
            </w:pPr>
            <w:r w:rsidRPr="00D176B5">
              <w:rPr>
                <w:rFonts w:ascii="Times New Roman" w:hAnsi="Times New Roman" w:cs="Times New Roman"/>
                <w:color w:val="000000"/>
                <w:sz w:val="24"/>
                <w:szCs w:val="24"/>
              </w:rPr>
              <w:t>31466,1</w:t>
            </w:r>
          </w:p>
        </w:tc>
        <w:tc>
          <w:tcPr>
            <w:tcW w:w="1134"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jc w:val="right"/>
              <w:rPr>
                <w:rFonts w:ascii="Times New Roman" w:hAnsi="Times New Roman" w:cs="Times New Roman"/>
                <w:color w:val="000000"/>
                <w:sz w:val="24"/>
                <w:szCs w:val="24"/>
              </w:rPr>
            </w:pPr>
            <w:r w:rsidRPr="00D176B5">
              <w:rPr>
                <w:rFonts w:ascii="Times New Roman" w:hAnsi="Times New Roman" w:cs="Times New Roman"/>
                <w:color w:val="000000"/>
                <w:sz w:val="24"/>
                <w:szCs w:val="24"/>
              </w:rPr>
              <w:t>35024,2</w:t>
            </w:r>
          </w:p>
        </w:tc>
        <w:tc>
          <w:tcPr>
            <w:tcW w:w="1134"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jc w:val="right"/>
              <w:rPr>
                <w:rFonts w:ascii="Times New Roman" w:hAnsi="Times New Roman" w:cs="Times New Roman"/>
                <w:color w:val="000000"/>
                <w:sz w:val="24"/>
                <w:szCs w:val="24"/>
              </w:rPr>
            </w:pPr>
            <w:r w:rsidRPr="00D176B5">
              <w:rPr>
                <w:rFonts w:ascii="Times New Roman" w:hAnsi="Times New Roman" w:cs="Times New Roman"/>
                <w:color w:val="000000"/>
                <w:sz w:val="24"/>
                <w:szCs w:val="24"/>
              </w:rPr>
              <w:t>39620,3</w:t>
            </w:r>
          </w:p>
        </w:tc>
        <w:tc>
          <w:tcPr>
            <w:tcW w:w="1134"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jc w:val="right"/>
              <w:rPr>
                <w:rFonts w:ascii="Times New Roman" w:hAnsi="Times New Roman" w:cs="Times New Roman"/>
                <w:color w:val="000000"/>
                <w:sz w:val="24"/>
                <w:szCs w:val="24"/>
              </w:rPr>
            </w:pPr>
            <w:r w:rsidRPr="00D176B5">
              <w:rPr>
                <w:rFonts w:ascii="Times New Roman" w:hAnsi="Times New Roman" w:cs="Times New Roman"/>
                <w:color w:val="000000"/>
                <w:sz w:val="24"/>
                <w:szCs w:val="24"/>
              </w:rPr>
              <w:t>43965,5</w:t>
            </w:r>
          </w:p>
        </w:tc>
        <w:tc>
          <w:tcPr>
            <w:tcW w:w="1145"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jc w:val="right"/>
              <w:rPr>
                <w:rFonts w:ascii="Times New Roman" w:hAnsi="Times New Roman" w:cs="Times New Roman"/>
                <w:color w:val="000000"/>
                <w:sz w:val="24"/>
                <w:szCs w:val="24"/>
              </w:rPr>
            </w:pPr>
            <w:r w:rsidRPr="00D176B5">
              <w:rPr>
                <w:rFonts w:ascii="Times New Roman" w:hAnsi="Times New Roman" w:cs="Times New Roman"/>
                <w:color w:val="000000"/>
                <w:sz w:val="24"/>
                <w:szCs w:val="24"/>
              </w:rPr>
              <w:t>17646,6</w:t>
            </w:r>
          </w:p>
        </w:tc>
      </w:tr>
      <w:tr w:rsidR="004840E4" w:rsidTr="00D176B5">
        <w:trPr>
          <w:trHeight w:val="298"/>
        </w:trPr>
        <w:tc>
          <w:tcPr>
            <w:tcW w:w="2440"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rPr>
                <w:rFonts w:ascii="Times New Roman" w:hAnsi="Times New Roman" w:cs="Times New Roman"/>
                <w:color w:val="000000"/>
                <w:sz w:val="24"/>
                <w:szCs w:val="24"/>
              </w:rPr>
            </w:pPr>
            <w:r w:rsidRPr="00D176B5">
              <w:rPr>
                <w:rFonts w:ascii="Times New Roman" w:hAnsi="Times New Roman" w:cs="Times New Roman"/>
                <w:color w:val="000000"/>
                <w:sz w:val="24"/>
                <w:szCs w:val="24"/>
              </w:rPr>
              <w:t>Денежные доходы населения</w:t>
            </w:r>
          </w:p>
        </w:tc>
        <w:tc>
          <w:tcPr>
            <w:tcW w:w="1134"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jc w:val="right"/>
              <w:rPr>
                <w:rFonts w:ascii="Times New Roman" w:hAnsi="Times New Roman" w:cs="Times New Roman"/>
                <w:color w:val="000000"/>
                <w:sz w:val="24"/>
                <w:szCs w:val="24"/>
              </w:rPr>
            </w:pPr>
            <w:r w:rsidRPr="00D176B5">
              <w:rPr>
                <w:rFonts w:ascii="Times New Roman" w:hAnsi="Times New Roman" w:cs="Times New Roman"/>
                <w:color w:val="000000"/>
                <w:sz w:val="24"/>
                <w:szCs w:val="24"/>
              </w:rPr>
              <w:t>28708,4</w:t>
            </w:r>
          </w:p>
        </w:tc>
        <w:tc>
          <w:tcPr>
            <w:tcW w:w="1134"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jc w:val="right"/>
              <w:rPr>
                <w:rFonts w:ascii="Times New Roman" w:hAnsi="Times New Roman" w:cs="Times New Roman"/>
                <w:color w:val="000000"/>
                <w:sz w:val="24"/>
                <w:szCs w:val="24"/>
              </w:rPr>
            </w:pPr>
            <w:r w:rsidRPr="00D176B5">
              <w:rPr>
                <w:rFonts w:ascii="Times New Roman" w:hAnsi="Times New Roman" w:cs="Times New Roman"/>
                <w:color w:val="000000"/>
                <w:sz w:val="24"/>
                <w:szCs w:val="24"/>
              </w:rPr>
              <w:t>32485,3</w:t>
            </w:r>
          </w:p>
        </w:tc>
        <w:tc>
          <w:tcPr>
            <w:tcW w:w="1134"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jc w:val="right"/>
              <w:rPr>
                <w:rFonts w:ascii="Times New Roman" w:hAnsi="Times New Roman" w:cs="Times New Roman"/>
                <w:color w:val="000000"/>
                <w:sz w:val="24"/>
                <w:szCs w:val="24"/>
              </w:rPr>
            </w:pPr>
            <w:r w:rsidRPr="00D176B5">
              <w:rPr>
                <w:rFonts w:ascii="Times New Roman" w:hAnsi="Times New Roman" w:cs="Times New Roman"/>
                <w:color w:val="000000"/>
                <w:sz w:val="24"/>
                <w:szCs w:val="24"/>
              </w:rPr>
              <w:t>35605,8</w:t>
            </w:r>
          </w:p>
        </w:tc>
        <w:tc>
          <w:tcPr>
            <w:tcW w:w="1134"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jc w:val="right"/>
              <w:rPr>
                <w:rFonts w:ascii="Times New Roman" w:hAnsi="Times New Roman" w:cs="Times New Roman"/>
                <w:color w:val="000000"/>
                <w:sz w:val="24"/>
                <w:szCs w:val="24"/>
              </w:rPr>
            </w:pPr>
            <w:r w:rsidRPr="00D176B5">
              <w:rPr>
                <w:rFonts w:ascii="Times New Roman" w:hAnsi="Times New Roman" w:cs="Times New Roman"/>
                <w:color w:val="000000"/>
                <w:sz w:val="24"/>
                <w:szCs w:val="24"/>
              </w:rPr>
              <w:t>39904,0</w:t>
            </w:r>
          </w:p>
        </w:tc>
        <w:tc>
          <w:tcPr>
            <w:tcW w:w="1134"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jc w:val="right"/>
              <w:rPr>
                <w:rFonts w:ascii="Times New Roman" w:hAnsi="Times New Roman" w:cs="Times New Roman"/>
                <w:color w:val="000000"/>
                <w:sz w:val="24"/>
                <w:szCs w:val="24"/>
              </w:rPr>
            </w:pPr>
            <w:r w:rsidRPr="00D176B5">
              <w:rPr>
                <w:rFonts w:ascii="Times New Roman" w:hAnsi="Times New Roman" w:cs="Times New Roman"/>
                <w:color w:val="000000"/>
                <w:sz w:val="24"/>
                <w:szCs w:val="24"/>
              </w:rPr>
              <w:t>44165,6</w:t>
            </w:r>
          </w:p>
        </w:tc>
        <w:tc>
          <w:tcPr>
            <w:tcW w:w="1145" w:type="dxa"/>
            <w:tcBorders>
              <w:top w:val="single" w:sz="6" w:space="0" w:color="000000"/>
              <w:left w:val="single" w:sz="6" w:space="0" w:color="000000"/>
              <w:bottom w:val="single" w:sz="6" w:space="0" w:color="000000"/>
              <w:right w:val="single" w:sz="6" w:space="0" w:color="000000"/>
            </w:tcBorders>
          </w:tcPr>
          <w:p w:rsidR="004840E4" w:rsidRPr="00D176B5" w:rsidRDefault="004840E4">
            <w:pPr>
              <w:autoSpaceDE w:val="0"/>
              <w:autoSpaceDN w:val="0"/>
              <w:adjustRightInd w:val="0"/>
              <w:spacing w:after="0" w:line="240" w:lineRule="auto"/>
              <w:jc w:val="right"/>
              <w:rPr>
                <w:rFonts w:ascii="Times New Roman" w:hAnsi="Times New Roman" w:cs="Times New Roman"/>
                <w:color w:val="000000"/>
                <w:sz w:val="24"/>
                <w:szCs w:val="24"/>
              </w:rPr>
            </w:pPr>
            <w:r w:rsidRPr="00D176B5">
              <w:rPr>
                <w:rFonts w:ascii="Times New Roman" w:hAnsi="Times New Roman" w:cs="Times New Roman"/>
                <w:color w:val="000000"/>
                <w:sz w:val="24"/>
                <w:szCs w:val="24"/>
              </w:rPr>
              <w:t>17564,8</w:t>
            </w:r>
          </w:p>
        </w:tc>
      </w:tr>
    </w:tbl>
    <w:p w:rsidR="000D6B4F" w:rsidRDefault="000D6B4F" w:rsidP="00D176B5">
      <w:pPr>
        <w:pStyle w:val="ac"/>
        <w:spacing w:line="360" w:lineRule="auto"/>
        <w:rPr>
          <w:rFonts w:ascii="Times New Roman" w:eastAsia="Times New Roman" w:hAnsi="Times New Roman" w:cs="Times New Roman"/>
          <w:sz w:val="28"/>
          <w:szCs w:val="28"/>
        </w:rPr>
      </w:pPr>
    </w:p>
    <w:p w:rsidR="004A0C72" w:rsidRDefault="004A0C72" w:rsidP="004A0C72">
      <w:pPr>
        <w:pStyle w:val="ac"/>
        <w:spacing w:line="360" w:lineRule="auto"/>
        <w:jc w:val="center"/>
        <w:rPr>
          <w:rFonts w:ascii="Times New Roman" w:eastAsia="Times New Roman" w:hAnsi="Times New Roman" w:cs="Times New Roman"/>
          <w:sz w:val="28"/>
          <w:szCs w:val="28"/>
        </w:rPr>
      </w:pPr>
      <w:r w:rsidRPr="004A0C72">
        <w:rPr>
          <w:rFonts w:ascii="Times New Roman" w:eastAsia="Times New Roman" w:hAnsi="Times New Roman" w:cs="Times New Roman"/>
          <w:noProof/>
          <w:sz w:val="28"/>
          <w:szCs w:val="28"/>
        </w:rPr>
        <w:drawing>
          <wp:inline distT="0" distB="0" distL="0" distR="0">
            <wp:extent cx="6114361" cy="2952521"/>
            <wp:effectExtent l="19050" t="0" r="689" b="0"/>
            <wp:docPr id="4" name="Рисунок 3"/>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13" cstate="print"/>
                    <a:srcRect/>
                    <a:stretch>
                      <a:fillRect/>
                    </a:stretch>
                  </pic:blipFill>
                  <pic:spPr bwMode="auto">
                    <a:xfrm>
                      <a:off x="0" y="0"/>
                      <a:ext cx="6145527" cy="2967571"/>
                    </a:xfrm>
                    <a:prstGeom prst="rect">
                      <a:avLst/>
                    </a:prstGeom>
                    <a:noFill/>
                  </pic:spPr>
                </pic:pic>
              </a:graphicData>
            </a:graphic>
          </wp:inline>
        </w:drawing>
      </w:r>
    </w:p>
    <w:p w:rsidR="00D176B5" w:rsidRDefault="00D176B5" w:rsidP="00D176B5">
      <w:pPr>
        <w:pStyle w:val="ac"/>
        <w:spacing w:line="360" w:lineRule="auto"/>
        <w:jc w:val="center"/>
        <w:rPr>
          <w:rFonts w:ascii="Times New Roman" w:hAnsi="Times New Roman" w:cs="Times New Roman"/>
          <w:sz w:val="28"/>
          <w:szCs w:val="28"/>
        </w:rPr>
      </w:pPr>
      <w:r>
        <w:rPr>
          <w:rFonts w:ascii="Times New Roman" w:eastAsia="Times New Roman" w:hAnsi="Times New Roman" w:cs="Times New Roman"/>
          <w:sz w:val="28"/>
          <w:szCs w:val="28"/>
        </w:rPr>
        <w:t>График</w:t>
      </w:r>
      <w:r w:rsidRPr="00D31436">
        <w:rPr>
          <w:rFonts w:ascii="Times New Roman" w:hAnsi="Times New Roman" w:cs="Times New Roman"/>
          <w:sz w:val="28"/>
          <w:szCs w:val="28"/>
        </w:rPr>
        <w:t xml:space="preserve"> </w:t>
      </w:r>
      <w:r w:rsidR="007D7B5E">
        <w:rPr>
          <w:rFonts w:ascii="Times New Roman" w:hAnsi="Times New Roman" w:cs="Times New Roman"/>
          <w:sz w:val="28"/>
          <w:szCs w:val="28"/>
        </w:rPr>
        <w:t>4</w:t>
      </w:r>
      <w:r>
        <w:rPr>
          <w:rFonts w:ascii="Times New Roman" w:hAnsi="Times New Roman" w:cs="Times New Roman"/>
          <w:sz w:val="28"/>
          <w:szCs w:val="28"/>
        </w:rPr>
        <w:t>- Денежные доходы и расходы населения</w:t>
      </w:r>
    </w:p>
    <w:p w:rsidR="009440B1" w:rsidRDefault="009440B1" w:rsidP="00D176B5">
      <w:pPr>
        <w:pStyle w:val="ac"/>
        <w:spacing w:line="360" w:lineRule="auto"/>
        <w:jc w:val="center"/>
        <w:rPr>
          <w:rFonts w:ascii="Times New Roman" w:eastAsia="Times New Roman" w:hAnsi="Times New Roman" w:cs="Times New Roman"/>
          <w:sz w:val="28"/>
          <w:szCs w:val="28"/>
        </w:rPr>
      </w:pPr>
    </w:p>
    <w:p w:rsidR="004A0C72" w:rsidRDefault="00AB36EE" w:rsidP="0041052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D176B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00410526" w:rsidRPr="00410526">
        <w:rPr>
          <w:rFonts w:ascii="Times New Roman" w:eastAsia="Times New Roman" w:hAnsi="Times New Roman" w:cs="Times New Roman"/>
          <w:sz w:val="28"/>
          <w:szCs w:val="28"/>
        </w:rPr>
        <w:t xml:space="preserve">Всемирный банк сохранил прогноз роста ВВП России на 2014 год на уровне 0,5 процента, но понизил на 2015-й год - до 0,3 с 1,5 процента и на 2016-й- до 0,4 с 2,2 процента. </w:t>
      </w:r>
    </w:p>
    <w:p w:rsidR="00410526" w:rsidRDefault="00AB36EE" w:rsidP="0041052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410526" w:rsidRPr="00410526">
        <w:rPr>
          <w:rFonts w:ascii="Times New Roman" w:eastAsia="Times New Roman" w:hAnsi="Times New Roman" w:cs="Times New Roman"/>
          <w:sz w:val="28"/>
          <w:szCs w:val="28"/>
        </w:rPr>
        <w:t>Прогноз инфляции в России в этом году - до восьми процентов. Это связано, в том числе, с ослаблением рубля.</w:t>
      </w:r>
    </w:p>
    <w:p w:rsidR="00AB36EE" w:rsidRDefault="00AB36EE" w:rsidP="00AB36EE">
      <w:pPr>
        <w:pStyle w:val="ac"/>
        <w:spacing w:line="36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Заметен рост инфляции в 2014г. по сравнению с 2013г. в производстве и в потребительском секторе, данные представлены на </w:t>
      </w:r>
      <w:r w:rsidR="00364AD0">
        <w:rPr>
          <w:rFonts w:ascii="Times New Roman" w:eastAsia="Times New Roman" w:hAnsi="Times New Roman" w:cs="Times New Roman"/>
          <w:sz w:val="28"/>
          <w:szCs w:val="28"/>
        </w:rPr>
        <w:t>г</w:t>
      </w:r>
      <w:r>
        <w:rPr>
          <w:rFonts w:ascii="Times New Roman" w:eastAsia="Times New Roman" w:hAnsi="Times New Roman" w:cs="Times New Roman"/>
          <w:sz w:val="28"/>
          <w:szCs w:val="28"/>
        </w:rPr>
        <w:t xml:space="preserve">рафик </w:t>
      </w:r>
      <w:r w:rsidR="00364AD0">
        <w:rPr>
          <w:rFonts w:ascii="Times New Roman" w:hAnsi="Times New Roman" w:cs="Times New Roman"/>
          <w:sz w:val="28"/>
          <w:szCs w:val="28"/>
        </w:rPr>
        <w:t>5</w:t>
      </w:r>
      <w:r>
        <w:rPr>
          <w:rFonts w:ascii="Times New Roman" w:hAnsi="Times New Roman" w:cs="Times New Roman"/>
          <w:sz w:val="28"/>
          <w:szCs w:val="28"/>
        </w:rPr>
        <w:t>:</w:t>
      </w:r>
    </w:p>
    <w:p w:rsidR="00D176B5" w:rsidRPr="00D176B5" w:rsidRDefault="00D176B5" w:rsidP="00AB36EE">
      <w:pPr>
        <w:pStyle w:val="ac"/>
        <w:spacing w:line="360" w:lineRule="auto"/>
        <w:jc w:val="both"/>
        <w:rPr>
          <w:rFonts w:ascii="Times New Roman" w:hAnsi="Times New Roman" w:cs="Times New Roman"/>
          <w:sz w:val="28"/>
          <w:szCs w:val="28"/>
        </w:rPr>
      </w:pPr>
    </w:p>
    <w:p w:rsidR="004A0C72" w:rsidRDefault="004A0C72" w:rsidP="004A0C72">
      <w:pPr>
        <w:pStyle w:val="ac"/>
        <w:spacing w:line="360" w:lineRule="auto"/>
        <w:jc w:val="center"/>
        <w:rPr>
          <w:rFonts w:ascii="Times New Roman" w:eastAsia="Times New Roman" w:hAnsi="Times New Roman" w:cs="Times New Roman"/>
          <w:sz w:val="28"/>
          <w:szCs w:val="28"/>
        </w:rPr>
      </w:pPr>
      <w:r w:rsidRPr="004A0C72">
        <w:rPr>
          <w:rFonts w:ascii="Times New Roman" w:eastAsia="Times New Roman" w:hAnsi="Times New Roman" w:cs="Times New Roman"/>
          <w:noProof/>
          <w:sz w:val="28"/>
          <w:szCs w:val="28"/>
        </w:rPr>
        <w:lastRenderedPageBreak/>
        <w:drawing>
          <wp:inline distT="0" distB="0" distL="0" distR="0">
            <wp:extent cx="3804492" cy="2412694"/>
            <wp:effectExtent l="19050" t="0" r="5508" b="0"/>
            <wp:docPr id="11" name="Рисунок 6"/>
            <wp:cNvGraphicFramePr/>
            <a:graphic xmlns:a="http://schemas.openxmlformats.org/drawingml/2006/main">
              <a:graphicData uri="http://schemas.openxmlformats.org/drawingml/2006/picture">
                <pic:pic xmlns:pic="http://schemas.openxmlformats.org/drawingml/2006/picture">
                  <pic:nvPicPr>
                    <pic:cNvPr id="5121" name="Picture 1"/>
                    <pic:cNvPicPr>
                      <a:picLocks noChangeAspect="1" noChangeArrowheads="1"/>
                    </pic:cNvPicPr>
                  </pic:nvPicPr>
                  <pic:blipFill>
                    <a:blip r:embed="rId14"/>
                    <a:srcRect/>
                    <a:stretch>
                      <a:fillRect/>
                    </a:stretch>
                  </pic:blipFill>
                  <pic:spPr bwMode="auto">
                    <a:xfrm>
                      <a:off x="0" y="0"/>
                      <a:ext cx="3810000" cy="2416187"/>
                    </a:xfrm>
                    <a:prstGeom prst="rect">
                      <a:avLst/>
                    </a:prstGeom>
                    <a:noFill/>
                  </pic:spPr>
                </pic:pic>
              </a:graphicData>
            </a:graphic>
          </wp:inline>
        </w:drawing>
      </w:r>
    </w:p>
    <w:p w:rsidR="00D176B5" w:rsidRPr="00E12517" w:rsidRDefault="00D176B5" w:rsidP="00D176B5">
      <w:pPr>
        <w:pStyle w:val="ac"/>
        <w:spacing w:line="360" w:lineRule="auto"/>
        <w:jc w:val="center"/>
        <w:rPr>
          <w:rFonts w:ascii="Times New Roman" w:hAnsi="Times New Roman" w:cs="Times New Roman"/>
          <w:sz w:val="28"/>
          <w:szCs w:val="28"/>
        </w:rPr>
      </w:pPr>
      <w:r>
        <w:rPr>
          <w:rFonts w:ascii="Times New Roman" w:eastAsia="Times New Roman" w:hAnsi="Times New Roman" w:cs="Times New Roman"/>
          <w:sz w:val="28"/>
          <w:szCs w:val="28"/>
        </w:rPr>
        <w:t>График</w:t>
      </w:r>
      <w:r w:rsidRPr="00D31436">
        <w:rPr>
          <w:rFonts w:ascii="Times New Roman" w:hAnsi="Times New Roman" w:cs="Times New Roman"/>
          <w:sz w:val="28"/>
          <w:szCs w:val="28"/>
        </w:rPr>
        <w:t xml:space="preserve"> </w:t>
      </w:r>
      <w:r w:rsidR="00364AD0">
        <w:rPr>
          <w:rFonts w:ascii="Times New Roman" w:hAnsi="Times New Roman" w:cs="Times New Roman"/>
          <w:sz w:val="28"/>
          <w:szCs w:val="28"/>
        </w:rPr>
        <w:t>5</w:t>
      </w:r>
      <w:r>
        <w:rPr>
          <w:rFonts w:ascii="Times New Roman" w:hAnsi="Times New Roman" w:cs="Times New Roman"/>
          <w:sz w:val="28"/>
          <w:szCs w:val="28"/>
        </w:rPr>
        <w:t xml:space="preserve"> – Инфляция по секторам экономики </w:t>
      </w:r>
    </w:p>
    <w:p w:rsidR="00364AD0" w:rsidRPr="00E12517" w:rsidRDefault="00364AD0" w:rsidP="00D176B5">
      <w:pPr>
        <w:pStyle w:val="ac"/>
        <w:spacing w:line="360" w:lineRule="auto"/>
        <w:jc w:val="center"/>
        <w:rPr>
          <w:rFonts w:ascii="Times New Roman" w:eastAsia="Times New Roman" w:hAnsi="Times New Roman" w:cs="Times New Roman"/>
          <w:sz w:val="28"/>
          <w:szCs w:val="28"/>
        </w:rPr>
      </w:pPr>
    </w:p>
    <w:p w:rsidR="00410526" w:rsidRPr="00410526" w:rsidRDefault="00AB36EE" w:rsidP="0041052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410526" w:rsidRPr="00410526">
        <w:rPr>
          <w:rFonts w:ascii="Times New Roman" w:eastAsia="Times New Roman" w:hAnsi="Times New Roman" w:cs="Times New Roman"/>
          <w:sz w:val="28"/>
          <w:szCs w:val="28"/>
        </w:rPr>
        <w:t xml:space="preserve">В Минэкономразвития официальный прогноз более оптимистичный - инфляция по итогам текущего года составит 7,5 процента, а в следующем - еще на два процента меньше. </w:t>
      </w:r>
    </w:p>
    <w:p w:rsidR="0021266B" w:rsidRDefault="00AB36EE" w:rsidP="0041052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410526" w:rsidRPr="00410526">
        <w:rPr>
          <w:rFonts w:ascii="Times New Roman" w:eastAsia="Times New Roman" w:hAnsi="Times New Roman" w:cs="Times New Roman"/>
          <w:sz w:val="28"/>
          <w:szCs w:val="28"/>
        </w:rPr>
        <w:t xml:space="preserve">В 2015 году, согласно прогнозу </w:t>
      </w:r>
      <w:r>
        <w:rPr>
          <w:rFonts w:ascii="Times New Roman" w:eastAsia="Times New Roman" w:hAnsi="Times New Roman" w:cs="Times New Roman"/>
          <w:sz w:val="28"/>
          <w:szCs w:val="28"/>
        </w:rPr>
        <w:t>Центрального</w:t>
      </w:r>
      <w:r w:rsidR="00410526" w:rsidRPr="00410526">
        <w:rPr>
          <w:rFonts w:ascii="Times New Roman" w:eastAsia="Times New Roman" w:hAnsi="Times New Roman" w:cs="Times New Roman"/>
          <w:sz w:val="28"/>
          <w:szCs w:val="28"/>
        </w:rPr>
        <w:t xml:space="preserve"> банка, на фоне меньшего снижения курса рубля инфляционное давление должно несколько снизиться, но при этом предполагается возможность ускоренной индексации</w:t>
      </w:r>
      <w:r w:rsidR="009B6825">
        <w:rPr>
          <w:rFonts w:ascii="Times New Roman" w:eastAsia="Times New Roman" w:hAnsi="Times New Roman" w:cs="Times New Roman"/>
          <w:sz w:val="28"/>
          <w:szCs w:val="28"/>
        </w:rPr>
        <w:t xml:space="preserve"> тарифов на коммунальные у</w:t>
      </w:r>
      <w:r w:rsidR="0021266B">
        <w:rPr>
          <w:rFonts w:ascii="Times New Roman" w:eastAsia="Times New Roman" w:hAnsi="Times New Roman" w:cs="Times New Roman"/>
          <w:sz w:val="28"/>
          <w:szCs w:val="28"/>
        </w:rPr>
        <w:t xml:space="preserve">слуги, наблюдается рост инфляции, который можно наблюдать в </w:t>
      </w:r>
      <w:r w:rsidR="00364AD0">
        <w:rPr>
          <w:rFonts w:ascii="Times New Roman" w:eastAsia="Times New Roman" w:hAnsi="Times New Roman" w:cs="Times New Roman"/>
          <w:sz w:val="28"/>
          <w:szCs w:val="28"/>
        </w:rPr>
        <w:t>т</w:t>
      </w:r>
      <w:r w:rsidR="0021266B">
        <w:rPr>
          <w:rFonts w:ascii="Times New Roman" w:eastAsia="Times New Roman" w:hAnsi="Times New Roman" w:cs="Times New Roman"/>
          <w:sz w:val="28"/>
          <w:szCs w:val="28"/>
        </w:rPr>
        <w:t>аблице 4.</w:t>
      </w:r>
    </w:p>
    <w:p w:rsidR="009440B1" w:rsidRDefault="009440B1" w:rsidP="009440B1">
      <w:pPr>
        <w:pStyle w:val="ac"/>
        <w:spacing w:line="360" w:lineRule="auto"/>
        <w:jc w:val="right"/>
        <w:rPr>
          <w:rFonts w:ascii="Times New Roman" w:hAnsi="Times New Roman" w:cs="Times New Roman"/>
          <w:sz w:val="28"/>
          <w:szCs w:val="28"/>
        </w:rPr>
      </w:pPr>
      <w:r>
        <w:rPr>
          <w:rFonts w:ascii="Times New Roman" w:eastAsia="Times New Roman" w:hAnsi="Times New Roman" w:cs="Times New Roman"/>
          <w:sz w:val="28"/>
          <w:szCs w:val="28"/>
        </w:rPr>
        <w:t>Таблица</w:t>
      </w:r>
      <w:r w:rsidRPr="00D31436">
        <w:rPr>
          <w:rFonts w:ascii="Times New Roman" w:hAnsi="Times New Roman" w:cs="Times New Roman"/>
          <w:sz w:val="28"/>
          <w:szCs w:val="28"/>
        </w:rPr>
        <w:t xml:space="preserve"> </w:t>
      </w:r>
      <w:r>
        <w:rPr>
          <w:rFonts w:ascii="Times New Roman" w:hAnsi="Times New Roman" w:cs="Times New Roman"/>
          <w:sz w:val="28"/>
          <w:szCs w:val="28"/>
        </w:rPr>
        <w:t>4</w:t>
      </w:r>
    </w:p>
    <w:p w:rsidR="00D176B5" w:rsidRDefault="009440B1" w:rsidP="00410526">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Рост инфляции с  2012 г. по 2016 г.</w:t>
      </w:r>
    </w:p>
    <w:p w:rsidR="004A0C72" w:rsidRDefault="004A0C72" w:rsidP="004A0C72">
      <w:pPr>
        <w:pStyle w:val="ac"/>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5801253" cy="2489812"/>
            <wp:effectExtent l="19050" t="0" r="8997"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l="1554" t="26304" r="22423" b="27012"/>
                    <a:stretch>
                      <a:fillRect/>
                    </a:stretch>
                  </pic:blipFill>
                  <pic:spPr bwMode="auto">
                    <a:xfrm>
                      <a:off x="0" y="0"/>
                      <a:ext cx="5802695" cy="2490431"/>
                    </a:xfrm>
                    <a:prstGeom prst="rect">
                      <a:avLst/>
                    </a:prstGeom>
                    <a:noFill/>
                    <a:ln w="9525">
                      <a:noFill/>
                      <a:miter lim="800000"/>
                      <a:headEnd/>
                      <a:tailEnd/>
                    </a:ln>
                  </pic:spPr>
                </pic:pic>
              </a:graphicData>
            </a:graphic>
          </wp:inline>
        </w:drawing>
      </w:r>
    </w:p>
    <w:p w:rsidR="00697F16" w:rsidRPr="00D31436" w:rsidRDefault="00697F16" w:rsidP="00D31436">
      <w:pPr>
        <w:pStyle w:val="ac"/>
        <w:spacing w:line="360" w:lineRule="auto"/>
        <w:jc w:val="both"/>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lastRenderedPageBreak/>
        <w:t xml:space="preserve">      </w:t>
      </w:r>
      <w:r w:rsidR="0021266B">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 xml:space="preserve">Введение санкций в отношении отдельных отраслей российской экономики может привести к ухудшению их финансового состояния, условий заимствования, росту "премий" за риск и усилению оттока капитала. </w:t>
      </w:r>
    </w:p>
    <w:p w:rsidR="00697F16" w:rsidRPr="00D31436" w:rsidRDefault="000D6B4F"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Это прив</w:t>
      </w:r>
      <w:r w:rsidR="00697F16" w:rsidRPr="00D31436">
        <w:rPr>
          <w:rFonts w:ascii="Times New Roman" w:eastAsia="Times New Roman" w:hAnsi="Times New Roman" w:cs="Times New Roman"/>
          <w:sz w:val="28"/>
          <w:szCs w:val="28"/>
        </w:rPr>
        <w:t>едет:</w:t>
      </w:r>
    </w:p>
    <w:p w:rsidR="00697F16" w:rsidRPr="00D31436" w:rsidRDefault="00697F16" w:rsidP="000D6B4F">
      <w:pPr>
        <w:pStyle w:val="ac"/>
        <w:numPr>
          <w:ilvl w:val="0"/>
          <w:numId w:val="24"/>
        </w:numPr>
        <w:spacing w:line="360" w:lineRule="auto"/>
        <w:jc w:val="both"/>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t>К ослаблению обменного курса;</w:t>
      </w:r>
    </w:p>
    <w:p w:rsidR="00697F16" w:rsidRPr="00D31436" w:rsidRDefault="00697F16" w:rsidP="000D6B4F">
      <w:pPr>
        <w:pStyle w:val="ac"/>
        <w:numPr>
          <w:ilvl w:val="0"/>
          <w:numId w:val="24"/>
        </w:numPr>
        <w:spacing w:line="360" w:lineRule="auto"/>
        <w:jc w:val="both"/>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t>Р</w:t>
      </w:r>
      <w:r w:rsidR="006B0D50" w:rsidRPr="00D31436">
        <w:rPr>
          <w:rFonts w:ascii="Times New Roman" w:eastAsia="Times New Roman" w:hAnsi="Times New Roman" w:cs="Times New Roman"/>
          <w:sz w:val="28"/>
          <w:szCs w:val="28"/>
        </w:rPr>
        <w:t>осту инфляции</w:t>
      </w:r>
      <w:r w:rsidRPr="00D31436">
        <w:rPr>
          <w:rFonts w:ascii="Times New Roman" w:eastAsia="Times New Roman" w:hAnsi="Times New Roman" w:cs="Times New Roman"/>
          <w:sz w:val="28"/>
          <w:szCs w:val="28"/>
        </w:rPr>
        <w:t>;</w:t>
      </w:r>
    </w:p>
    <w:p w:rsidR="00697F16" w:rsidRPr="00D31436" w:rsidRDefault="00697F16" w:rsidP="000D6B4F">
      <w:pPr>
        <w:pStyle w:val="ac"/>
        <w:numPr>
          <w:ilvl w:val="0"/>
          <w:numId w:val="24"/>
        </w:numPr>
        <w:spacing w:line="360" w:lineRule="auto"/>
        <w:jc w:val="both"/>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t>У</w:t>
      </w:r>
      <w:r w:rsidR="006B0D50" w:rsidRPr="00D31436">
        <w:rPr>
          <w:rFonts w:ascii="Times New Roman" w:eastAsia="Times New Roman" w:hAnsi="Times New Roman" w:cs="Times New Roman"/>
          <w:sz w:val="28"/>
          <w:szCs w:val="28"/>
        </w:rPr>
        <w:t xml:space="preserve">худшению потребительской уверенности. </w:t>
      </w:r>
    </w:p>
    <w:p w:rsidR="000D6B4F" w:rsidRDefault="00697F16" w:rsidP="000D6B4F">
      <w:pPr>
        <w:pStyle w:val="ac"/>
        <w:tabs>
          <w:tab w:val="left" w:pos="851"/>
        </w:tabs>
        <w:spacing w:line="360" w:lineRule="auto"/>
        <w:jc w:val="both"/>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 xml:space="preserve">В условиях роста общей неуверенности и снижения экономической активности может продолжиться дальнейшее сокращение </w:t>
      </w:r>
      <w:r w:rsidR="001C6840" w:rsidRPr="00D31436">
        <w:rPr>
          <w:rFonts w:ascii="Times New Roman" w:eastAsia="Times New Roman" w:hAnsi="Times New Roman" w:cs="Times New Roman"/>
          <w:sz w:val="28"/>
          <w:szCs w:val="28"/>
        </w:rPr>
        <w:t xml:space="preserve">инвестиций в основной капитал. </w:t>
      </w:r>
    </w:p>
    <w:p w:rsidR="00E84205" w:rsidRDefault="00E84205" w:rsidP="000D6B4F">
      <w:pPr>
        <w:pStyle w:val="ac"/>
        <w:tabs>
          <w:tab w:val="left" w:pos="851"/>
        </w:tabs>
        <w:spacing w:line="360" w:lineRule="auto"/>
        <w:jc w:val="both"/>
        <w:rPr>
          <w:rFonts w:ascii="Times New Roman" w:eastAsia="Times New Roman" w:hAnsi="Times New Roman" w:cs="Times New Roman"/>
          <w:sz w:val="28"/>
          <w:szCs w:val="28"/>
        </w:rPr>
      </w:pPr>
    </w:p>
    <w:p w:rsidR="00E84205" w:rsidRDefault="00E84205" w:rsidP="00E84205">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2.2    Риски угрожающие росту ВВП</w:t>
      </w:r>
    </w:p>
    <w:p w:rsidR="00697F16" w:rsidRPr="00D31436" w:rsidRDefault="00697F16" w:rsidP="000D6B4F">
      <w:pPr>
        <w:pStyle w:val="ac"/>
        <w:tabs>
          <w:tab w:val="left" w:pos="851"/>
        </w:tabs>
        <w:spacing w:line="360" w:lineRule="auto"/>
        <w:jc w:val="both"/>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 xml:space="preserve">Кроме того, сохраняется риск нарушения экспортных поставок газа через Украину, а также введения торговых санкций со стороны стран Евросоюза. </w:t>
      </w:r>
    </w:p>
    <w:p w:rsidR="000D6B4F" w:rsidRDefault="00697F16" w:rsidP="0021266B">
      <w:pPr>
        <w:pStyle w:val="ac"/>
        <w:spacing w:line="360" w:lineRule="auto"/>
        <w:jc w:val="both"/>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В краткосрочном и среднесрочном периодах у России достаточно резервов для компенсации большей части возможных экономических потерь, связанных с санкциями, в то же время эскалация напряженности может понизить прирост ВВП с 0,5% до 0,2-0,3% уже в</w:t>
      </w:r>
      <w:r w:rsidR="001C6840" w:rsidRPr="00D31436">
        <w:rPr>
          <w:rFonts w:ascii="Times New Roman" w:eastAsia="Times New Roman" w:hAnsi="Times New Roman" w:cs="Times New Roman"/>
          <w:sz w:val="28"/>
          <w:szCs w:val="28"/>
        </w:rPr>
        <w:t xml:space="preserve"> 2014 г., подсчитали в Минфине.</w:t>
      </w:r>
      <w:r w:rsidR="006B0D50" w:rsidRPr="00D31436">
        <w:rPr>
          <w:rFonts w:ascii="Times New Roman" w:eastAsia="Times New Roman" w:hAnsi="Times New Roman" w:cs="Times New Roman"/>
          <w:sz w:val="28"/>
          <w:szCs w:val="28"/>
        </w:rPr>
        <w:br/>
      </w:r>
      <w:r w:rsidRPr="00D31436">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В более длительной перспективе санкции могут оказать существенное влияние на снижение бюджетной устойчивости, а также ухудшение условий и сокращение возможностей для модернизации при ограничении импорта технологий, и</w:t>
      </w:r>
      <w:r w:rsidR="001C6840" w:rsidRPr="00D31436">
        <w:rPr>
          <w:rFonts w:ascii="Times New Roman" w:eastAsia="Times New Roman" w:hAnsi="Times New Roman" w:cs="Times New Roman"/>
          <w:sz w:val="28"/>
          <w:szCs w:val="28"/>
        </w:rPr>
        <w:t xml:space="preserve">нвестиций и передовых практик. </w:t>
      </w:r>
    </w:p>
    <w:p w:rsidR="000D6B4F" w:rsidRDefault="00697F16" w:rsidP="0021266B">
      <w:pPr>
        <w:pStyle w:val="ac"/>
        <w:spacing w:line="360" w:lineRule="auto"/>
        <w:jc w:val="both"/>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Уровень инфляции будет снижаться до 3,8-4,8% в 2017 г. в среднесрочной перспективе под воздействием умеренного повышения доходов населения, относительной стабилизации номинального курса рубля, консервативной денежной политики, ограничений роста коммунальных тарифов, умеренной динамики мировых цен на зерно и продо</w:t>
      </w:r>
      <w:r w:rsidR="001C6840" w:rsidRPr="00D31436">
        <w:rPr>
          <w:rFonts w:ascii="Times New Roman" w:eastAsia="Times New Roman" w:hAnsi="Times New Roman" w:cs="Times New Roman"/>
          <w:sz w:val="28"/>
          <w:szCs w:val="28"/>
        </w:rPr>
        <w:t>вольствие</w:t>
      </w:r>
      <w:r w:rsidRPr="00D31436">
        <w:rPr>
          <w:rFonts w:ascii="Times New Roman" w:eastAsia="Times New Roman" w:hAnsi="Times New Roman" w:cs="Times New Roman"/>
          <w:sz w:val="28"/>
          <w:szCs w:val="28"/>
        </w:rPr>
        <w:t>.</w:t>
      </w:r>
    </w:p>
    <w:p w:rsidR="006E3962" w:rsidRPr="00D31436" w:rsidRDefault="00697F16" w:rsidP="0021266B">
      <w:pPr>
        <w:pStyle w:val="ac"/>
        <w:spacing w:line="360" w:lineRule="auto"/>
        <w:jc w:val="both"/>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 xml:space="preserve">Также были пересмотрены оценки экспорта и импорта товаров по сравнению с сентябрем 2013 г. </w:t>
      </w:r>
    </w:p>
    <w:p w:rsidR="0021266B" w:rsidRDefault="006E3962" w:rsidP="00D31436">
      <w:pPr>
        <w:pStyle w:val="ac"/>
        <w:spacing w:line="360" w:lineRule="auto"/>
        <w:jc w:val="both"/>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lastRenderedPageBreak/>
        <w:t xml:space="preserve">           </w:t>
      </w:r>
      <w:r w:rsidR="006B0D50" w:rsidRPr="00D31436">
        <w:rPr>
          <w:rFonts w:ascii="Times New Roman" w:eastAsia="Times New Roman" w:hAnsi="Times New Roman" w:cs="Times New Roman"/>
          <w:sz w:val="28"/>
          <w:szCs w:val="28"/>
        </w:rPr>
        <w:t>Вклад экспорта в рост ВВП в 2014 г., будет, вероятнее всего, отр</w:t>
      </w:r>
      <w:r w:rsidR="0021266B">
        <w:rPr>
          <w:rFonts w:ascii="Times New Roman" w:eastAsia="Times New Roman" w:hAnsi="Times New Roman" w:cs="Times New Roman"/>
          <w:sz w:val="28"/>
          <w:szCs w:val="28"/>
        </w:rPr>
        <w:t>ицательным, полагают в Минфине, т.к. наблюдается значительное снижение экспорта в 2014 г по отношению к предыдущим годам и на 01.06.2014 г. составил в страны вне СНГ 184,0, а в государства-участники СНГ</w:t>
      </w:r>
      <w:r w:rsidR="00B805FC">
        <w:rPr>
          <w:rFonts w:ascii="Times New Roman" w:eastAsia="Times New Roman" w:hAnsi="Times New Roman" w:cs="Times New Roman"/>
          <w:sz w:val="28"/>
          <w:szCs w:val="28"/>
        </w:rPr>
        <w:t xml:space="preserve"> 30,9, динамику экспорта с 2010 г. по 01.06.2014 г.</w:t>
      </w:r>
      <w:r w:rsidR="00604405">
        <w:rPr>
          <w:rFonts w:ascii="Times New Roman" w:eastAsia="Times New Roman" w:hAnsi="Times New Roman" w:cs="Times New Roman"/>
          <w:sz w:val="28"/>
          <w:szCs w:val="28"/>
        </w:rPr>
        <w:t xml:space="preserve"> </w:t>
      </w:r>
      <w:r w:rsidR="00B805FC">
        <w:rPr>
          <w:rFonts w:ascii="Times New Roman" w:eastAsia="Times New Roman" w:hAnsi="Times New Roman" w:cs="Times New Roman"/>
          <w:sz w:val="28"/>
          <w:szCs w:val="28"/>
        </w:rPr>
        <w:t xml:space="preserve">можно наблюдать на </w:t>
      </w:r>
      <w:r w:rsidR="00364AD0">
        <w:rPr>
          <w:rFonts w:ascii="Times New Roman" w:eastAsia="Times New Roman" w:hAnsi="Times New Roman" w:cs="Times New Roman"/>
          <w:sz w:val="28"/>
          <w:szCs w:val="28"/>
        </w:rPr>
        <w:t>г</w:t>
      </w:r>
      <w:r w:rsidR="00B805FC">
        <w:rPr>
          <w:rFonts w:ascii="Times New Roman" w:eastAsia="Times New Roman" w:hAnsi="Times New Roman" w:cs="Times New Roman"/>
          <w:sz w:val="28"/>
          <w:szCs w:val="28"/>
        </w:rPr>
        <w:t xml:space="preserve">рафике </w:t>
      </w:r>
      <w:r w:rsidR="00364AD0">
        <w:rPr>
          <w:rFonts w:ascii="Times New Roman" w:eastAsia="Times New Roman" w:hAnsi="Times New Roman" w:cs="Times New Roman"/>
          <w:sz w:val="28"/>
          <w:szCs w:val="28"/>
        </w:rPr>
        <w:t>6</w:t>
      </w:r>
      <w:r w:rsidR="00B805FC">
        <w:rPr>
          <w:rFonts w:ascii="Times New Roman" w:eastAsia="Times New Roman" w:hAnsi="Times New Roman" w:cs="Times New Roman"/>
          <w:sz w:val="28"/>
          <w:szCs w:val="28"/>
        </w:rPr>
        <w:t>:</w:t>
      </w:r>
    </w:p>
    <w:p w:rsidR="00D176B5" w:rsidRDefault="00D176B5" w:rsidP="00D31436">
      <w:pPr>
        <w:pStyle w:val="ac"/>
        <w:spacing w:line="360" w:lineRule="auto"/>
        <w:jc w:val="both"/>
        <w:rPr>
          <w:rFonts w:ascii="Times New Roman" w:eastAsia="Times New Roman" w:hAnsi="Times New Roman" w:cs="Times New Roman"/>
          <w:sz w:val="28"/>
          <w:szCs w:val="28"/>
        </w:rPr>
      </w:pPr>
    </w:p>
    <w:p w:rsidR="0021266B" w:rsidRDefault="0021266B" w:rsidP="00D31436">
      <w:pPr>
        <w:pStyle w:val="ac"/>
        <w:spacing w:line="360" w:lineRule="auto"/>
        <w:jc w:val="both"/>
        <w:rPr>
          <w:rFonts w:ascii="Times New Roman" w:eastAsia="Times New Roman" w:hAnsi="Times New Roman" w:cs="Times New Roman"/>
          <w:sz w:val="28"/>
          <w:szCs w:val="28"/>
        </w:rPr>
      </w:pPr>
      <w:r w:rsidRPr="0021266B">
        <w:rPr>
          <w:rFonts w:ascii="Times New Roman" w:eastAsia="Times New Roman" w:hAnsi="Times New Roman" w:cs="Times New Roman"/>
          <w:noProof/>
          <w:sz w:val="28"/>
          <w:szCs w:val="28"/>
        </w:rPr>
        <w:drawing>
          <wp:inline distT="0" distB="0" distL="0" distR="0">
            <wp:extent cx="6029210" cy="3316077"/>
            <wp:effectExtent l="19050" t="0" r="0" b="0"/>
            <wp:docPr id="9" name="Рисунок 1"/>
            <wp:cNvGraphicFramePr/>
            <a:graphic xmlns:a="http://schemas.openxmlformats.org/drawingml/2006/main">
              <a:graphicData uri="http://schemas.openxmlformats.org/drawingml/2006/picture">
                <pic:pic xmlns:pic="http://schemas.openxmlformats.org/drawingml/2006/picture">
                  <pic:nvPicPr>
                    <pic:cNvPr id="3073" name="Picture 1"/>
                    <pic:cNvPicPr>
                      <a:picLocks noChangeAspect="1" noChangeArrowheads="1"/>
                    </pic:cNvPicPr>
                  </pic:nvPicPr>
                  <pic:blipFill>
                    <a:blip r:embed="rId16"/>
                    <a:srcRect/>
                    <a:stretch>
                      <a:fillRect/>
                    </a:stretch>
                  </pic:blipFill>
                  <pic:spPr bwMode="auto">
                    <a:xfrm>
                      <a:off x="0" y="0"/>
                      <a:ext cx="6039750" cy="3321874"/>
                    </a:xfrm>
                    <a:prstGeom prst="rect">
                      <a:avLst/>
                    </a:prstGeom>
                    <a:noFill/>
                  </pic:spPr>
                </pic:pic>
              </a:graphicData>
            </a:graphic>
          </wp:inline>
        </w:drawing>
      </w:r>
    </w:p>
    <w:p w:rsidR="00D176B5" w:rsidRDefault="007A34E6" w:rsidP="00D176B5">
      <w:pPr>
        <w:pStyle w:val="ac"/>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D176B5">
        <w:rPr>
          <w:rFonts w:ascii="Times New Roman" w:eastAsia="Times New Roman" w:hAnsi="Times New Roman" w:cs="Times New Roman"/>
          <w:sz w:val="28"/>
          <w:szCs w:val="28"/>
        </w:rPr>
        <w:t xml:space="preserve">График </w:t>
      </w:r>
      <w:r w:rsidR="00364AD0">
        <w:rPr>
          <w:rFonts w:ascii="Times New Roman" w:eastAsia="Times New Roman" w:hAnsi="Times New Roman" w:cs="Times New Roman"/>
          <w:sz w:val="28"/>
          <w:szCs w:val="28"/>
        </w:rPr>
        <w:t>6</w:t>
      </w:r>
      <w:r w:rsidR="00D176B5">
        <w:rPr>
          <w:rFonts w:ascii="Times New Roman" w:eastAsia="Times New Roman" w:hAnsi="Times New Roman" w:cs="Times New Roman"/>
          <w:sz w:val="28"/>
          <w:szCs w:val="28"/>
        </w:rPr>
        <w:t>- Динамика экспорта</w:t>
      </w:r>
    </w:p>
    <w:p w:rsidR="009440B1" w:rsidRDefault="009440B1" w:rsidP="00D176B5">
      <w:pPr>
        <w:pStyle w:val="ac"/>
        <w:spacing w:line="360" w:lineRule="auto"/>
        <w:jc w:val="center"/>
        <w:rPr>
          <w:rFonts w:ascii="Times New Roman" w:eastAsia="Times New Roman" w:hAnsi="Times New Roman" w:cs="Times New Roman"/>
          <w:sz w:val="28"/>
          <w:szCs w:val="28"/>
        </w:rPr>
      </w:pPr>
    </w:p>
    <w:p w:rsidR="006E3962" w:rsidRPr="00D31436" w:rsidRDefault="007A34E6"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D176B5">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 xml:space="preserve">При этом благодаря повышению прогнозной цены на нефть в 2014 г., а также более высокой базе 2013 г. объем экспорта товаров повысится. </w:t>
      </w:r>
    </w:p>
    <w:p w:rsidR="00604405" w:rsidRDefault="00604405"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В результате пересмотра динамики курса и снижения оценок внутреннего спроса оценка импор</w:t>
      </w:r>
      <w:r>
        <w:rPr>
          <w:rFonts w:ascii="Times New Roman" w:eastAsia="Times New Roman" w:hAnsi="Times New Roman" w:cs="Times New Roman"/>
          <w:sz w:val="28"/>
          <w:szCs w:val="28"/>
        </w:rPr>
        <w:t xml:space="preserve">та товаров в 2014 г. понижена, если с 2010 г. до 2013 г. импорт в страны вне СНГ вырос с 213.3 до 295.0,а в государства-участники СНГ с 35.3 до 46.3, то  в 2014 г. он упал до 182.3 и 24.7 соответственно. </w:t>
      </w:r>
      <w:r w:rsidR="00364AD0">
        <w:rPr>
          <w:rFonts w:ascii="Times New Roman" w:eastAsia="Times New Roman" w:hAnsi="Times New Roman" w:cs="Times New Roman"/>
          <w:sz w:val="28"/>
          <w:szCs w:val="28"/>
        </w:rPr>
        <w:t>Динамику импорта с 2010 г. по 2014 г. можно наблюдать на графике 7, данные представлены на 01 июня 2014г.:</w:t>
      </w:r>
    </w:p>
    <w:p w:rsidR="00D176B5" w:rsidRDefault="00D176B5" w:rsidP="00D31436">
      <w:pPr>
        <w:pStyle w:val="ac"/>
        <w:spacing w:line="360" w:lineRule="auto"/>
        <w:jc w:val="both"/>
        <w:rPr>
          <w:rFonts w:ascii="Times New Roman" w:eastAsia="Times New Roman" w:hAnsi="Times New Roman" w:cs="Times New Roman"/>
          <w:sz w:val="28"/>
          <w:szCs w:val="28"/>
        </w:rPr>
      </w:pPr>
    </w:p>
    <w:p w:rsidR="000D481C" w:rsidRDefault="000D481C" w:rsidP="00604405">
      <w:pPr>
        <w:pStyle w:val="ac"/>
        <w:spacing w:line="360" w:lineRule="auto"/>
        <w:jc w:val="center"/>
        <w:rPr>
          <w:rFonts w:ascii="Times New Roman" w:eastAsia="Times New Roman" w:hAnsi="Times New Roman" w:cs="Times New Roman"/>
          <w:sz w:val="28"/>
          <w:szCs w:val="28"/>
        </w:rPr>
      </w:pPr>
      <w:r w:rsidRPr="000D481C">
        <w:rPr>
          <w:rFonts w:ascii="Times New Roman" w:eastAsia="Times New Roman" w:hAnsi="Times New Roman" w:cs="Times New Roman"/>
          <w:noProof/>
          <w:sz w:val="28"/>
          <w:szCs w:val="28"/>
        </w:rPr>
        <w:lastRenderedPageBreak/>
        <w:drawing>
          <wp:inline distT="0" distB="0" distL="0" distR="0">
            <wp:extent cx="5940425" cy="2545634"/>
            <wp:effectExtent l="19050" t="0" r="3175" b="0"/>
            <wp:docPr id="12" name="Рисунок 7"/>
            <wp:cNvGraphicFramePr/>
            <a:graphic xmlns:a="http://schemas.openxmlformats.org/drawingml/2006/main">
              <a:graphicData uri="http://schemas.openxmlformats.org/drawingml/2006/picture">
                <pic:pic xmlns:pic="http://schemas.openxmlformats.org/drawingml/2006/picture">
                  <pic:nvPicPr>
                    <pic:cNvPr id="3073" name="Picture 1"/>
                    <pic:cNvPicPr>
                      <a:picLocks noChangeAspect="1" noChangeArrowheads="1"/>
                    </pic:cNvPicPr>
                  </pic:nvPicPr>
                  <pic:blipFill>
                    <a:blip r:embed="rId17"/>
                    <a:srcRect/>
                    <a:stretch>
                      <a:fillRect/>
                    </a:stretch>
                  </pic:blipFill>
                  <pic:spPr bwMode="auto">
                    <a:xfrm>
                      <a:off x="0" y="0"/>
                      <a:ext cx="5940425" cy="2545634"/>
                    </a:xfrm>
                    <a:prstGeom prst="rect">
                      <a:avLst/>
                    </a:prstGeom>
                    <a:noFill/>
                  </pic:spPr>
                </pic:pic>
              </a:graphicData>
            </a:graphic>
          </wp:inline>
        </w:drawing>
      </w:r>
    </w:p>
    <w:p w:rsidR="00D176B5" w:rsidRDefault="00D176B5" w:rsidP="00D176B5">
      <w:pPr>
        <w:pStyle w:val="ac"/>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График </w:t>
      </w:r>
      <w:r w:rsidR="00364AD0">
        <w:rPr>
          <w:rFonts w:ascii="Times New Roman" w:eastAsia="Times New Roman" w:hAnsi="Times New Roman" w:cs="Times New Roman"/>
          <w:sz w:val="28"/>
          <w:szCs w:val="28"/>
        </w:rPr>
        <w:t>7</w:t>
      </w:r>
      <w:r>
        <w:rPr>
          <w:rFonts w:ascii="Times New Roman" w:eastAsia="Times New Roman" w:hAnsi="Times New Roman" w:cs="Times New Roman"/>
          <w:sz w:val="28"/>
          <w:szCs w:val="28"/>
        </w:rPr>
        <w:t xml:space="preserve"> – Динамика импорта в 2010-2014 гг</w:t>
      </w:r>
    </w:p>
    <w:p w:rsidR="009440B1" w:rsidRDefault="009440B1" w:rsidP="00D176B5">
      <w:pPr>
        <w:pStyle w:val="ac"/>
        <w:spacing w:line="360" w:lineRule="auto"/>
        <w:jc w:val="center"/>
        <w:rPr>
          <w:rFonts w:ascii="Times New Roman" w:eastAsia="Times New Roman" w:hAnsi="Times New Roman" w:cs="Times New Roman"/>
          <w:sz w:val="28"/>
          <w:szCs w:val="28"/>
        </w:rPr>
      </w:pPr>
    </w:p>
    <w:p w:rsidR="00604405" w:rsidRDefault="00D31436" w:rsidP="00D31436">
      <w:pPr>
        <w:pStyle w:val="ac"/>
        <w:spacing w:line="360" w:lineRule="auto"/>
        <w:jc w:val="both"/>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t xml:space="preserve"> </w:t>
      </w:r>
      <w:r w:rsidR="00604405">
        <w:rPr>
          <w:rFonts w:ascii="Times New Roman" w:eastAsia="Times New Roman" w:hAnsi="Times New Roman" w:cs="Times New Roman"/>
          <w:sz w:val="28"/>
          <w:szCs w:val="28"/>
        </w:rPr>
        <w:t xml:space="preserve">         </w:t>
      </w:r>
      <w:r w:rsidRPr="00D31436">
        <w:rPr>
          <w:rFonts w:ascii="Times New Roman" w:eastAsia="Times New Roman" w:hAnsi="Times New Roman" w:cs="Times New Roman"/>
          <w:sz w:val="28"/>
          <w:szCs w:val="28"/>
        </w:rPr>
        <w:t>Под воздействием снижения цен на нефть (</w:t>
      </w:r>
      <w:r w:rsidRPr="00D31436">
        <w:rPr>
          <w:rFonts w:ascii="Times New Roman" w:hAnsi="Times New Roman" w:cs="Times New Roman"/>
          <w:sz w:val="28"/>
          <w:szCs w:val="28"/>
          <w:shd w:val="clear" w:color="auto" w:fill="FFFFFF"/>
        </w:rPr>
        <w:t>94,65)</w:t>
      </w:r>
      <w:r w:rsidRPr="00D31436">
        <w:rPr>
          <w:rFonts w:ascii="Times New Roman" w:eastAsia="Times New Roman" w:hAnsi="Times New Roman" w:cs="Times New Roman"/>
          <w:sz w:val="28"/>
          <w:szCs w:val="28"/>
        </w:rPr>
        <w:t xml:space="preserve"> и газ экспорт товаров будет снижаться до 2015 г. С 2016 г. рост возобновится. Импорт товаров в 2015-2017 гг. будет ограничен внутренним спросом и динамикой обменного курса. </w:t>
      </w:r>
      <w:r w:rsidR="00604405">
        <w:rPr>
          <w:rFonts w:ascii="Times New Roman" w:eastAsia="Times New Roman" w:hAnsi="Times New Roman" w:cs="Times New Roman"/>
          <w:sz w:val="28"/>
          <w:szCs w:val="28"/>
        </w:rPr>
        <w:t xml:space="preserve">На сегодняшний день наблюдается спад внешней торговли, </w:t>
      </w:r>
    </w:p>
    <w:p w:rsidR="00604405" w:rsidRDefault="007A34E6"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BE03F3">
        <w:rPr>
          <w:rFonts w:ascii="Times New Roman" w:eastAsia="Times New Roman" w:hAnsi="Times New Roman" w:cs="Times New Roman"/>
          <w:sz w:val="28"/>
          <w:szCs w:val="28"/>
        </w:rPr>
        <w:t xml:space="preserve">На 01.09.2014 г. экспорт составил 342.5 </w:t>
      </w:r>
      <w:r w:rsidR="00BE03F3" w:rsidRPr="00BE03F3">
        <w:rPr>
          <w:rFonts w:ascii="Times New Roman" w:eastAsia="Times New Roman" w:hAnsi="Times New Roman" w:cs="Times New Roman"/>
          <w:sz w:val="28"/>
          <w:szCs w:val="28"/>
        </w:rPr>
        <w:t>млрд. долл.</w:t>
      </w:r>
      <w:r w:rsidR="00BE03F3">
        <w:rPr>
          <w:rFonts w:ascii="Times New Roman" w:eastAsia="Times New Roman" w:hAnsi="Times New Roman" w:cs="Times New Roman"/>
          <w:sz w:val="28"/>
          <w:szCs w:val="28"/>
        </w:rPr>
        <w:t xml:space="preserve">, а импорт 207.0 </w:t>
      </w:r>
      <w:r w:rsidR="00BE03F3" w:rsidRPr="00BE03F3">
        <w:rPr>
          <w:rFonts w:ascii="Times New Roman" w:eastAsia="Times New Roman" w:hAnsi="Times New Roman" w:cs="Times New Roman"/>
          <w:sz w:val="28"/>
          <w:szCs w:val="28"/>
        </w:rPr>
        <w:t>млрд. долл.</w:t>
      </w:r>
      <w:r w:rsidR="00BE03F3">
        <w:rPr>
          <w:rFonts w:ascii="Times New Roman" w:eastAsia="Times New Roman" w:hAnsi="Times New Roman" w:cs="Times New Roman"/>
          <w:sz w:val="28"/>
          <w:szCs w:val="28"/>
        </w:rPr>
        <w:t xml:space="preserve">, что ниже показателей 2013 г., в котором экспорт составил 523.3 </w:t>
      </w:r>
      <w:r w:rsidR="00BE03F3" w:rsidRPr="00BE03F3">
        <w:rPr>
          <w:rFonts w:ascii="Times New Roman" w:eastAsia="Times New Roman" w:hAnsi="Times New Roman" w:cs="Times New Roman"/>
          <w:sz w:val="28"/>
          <w:szCs w:val="28"/>
        </w:rPr>
        <w:t>млрд. долл.</w:t>
      </w:r>
      <w:r w:rsidR="00BE03F3">
        <w:rPr>
          <w:rFonts w:ascii="Times New Roman" w:eastAsia="Times New Roman" w:hAnsi="Times New Roman" w:cs="Times New Roman"/>
          <w:sz w:val="28"/>
          <w:szCs w:val="28"/>
        </w:rPr>
        <w:t xml:space="preserve">, а импорт 341,3 </w:t>
      </w:r>
      <w:r w:rsidR="00364AD0">
        <w:rPr>
          <w:rFonts w:ascii="Times New Roman" w:eastAsia="Times New Roman" w:hAnsi="Times New Roman" w:cs="Times New Roman"/>
          <w:sz w:val="28"/>
          <w:szCs w:val="28"/>
        </w:rPr>
        <w:t>млрд. долл., данные представлены на графике 8.</w:t>
      </w:r>
      <w:r w:rsidR="00BE03F3" w:rsidRPr="00BE03F3">
        <w:rPr>
          <w:rFonts w:ascii="Times New Roman" w:eastAsia="Times New Roman" w:hAnsi="Times New Roman" w:cs="Times New Roman"/>
          <w:sz w:val="28"/>
          <w:szCs w:val="28"/>
        </w:rPr>
        <w:t xml:space="preserve"> </w:t>
      </w:r>
      <w:r w:rsidR="00BE03F3" w:rsidRPr="00D31436">
        <w:rPr>
          <w:rFonts w:ascii="Times New Roman" w:eastAsia="Times New Roman" w:hAnsi="Times New Roman" w:cs="Times New Roman"/>
          <w:sz w:val="28"/>
          <w:szCs w:val="28"/>
        </w:rPr>
        <w:t>На протяжении всего среднесрочного периода реальный курс рубля будет ослабевать.</w:t>
      </w:r>
    </w:p>
    <w:p w:rsidR="00D176B5" w:rsidRDefault="00D176B5" w:rsidP="00D31436">
      <w:pPr>
        <w:pStyle w:val="ac"/>
        <w:spacing w:line="360" w:lineRule="auto"/>
        <w:jc w:val="both"/>
        <w:rPr>
          <w:rFonts w:ascii="Times New Roman" w:eastAsia="Times New Roman" w:hAnsi="Times New Roman" w:cs="Times New Roman"/>
          <w:sz w:val="28"/>
          <w:szCs w:val="28"/>
        </w:rPr>
      </w:pPr>
    </w:p>
    <w:p w:rsidR="001C6840" w:rsidRDefault="00BB19B3" w:rsidP="00D31436">
      <w:pPr>
        <w:pStyle w:val="ac"/>
        <w:spacing w:line="360" w:lineRule="auto"/>
        <w:jc w:val="both"/>
        <w:rPr>
          <w:rFonts w:ascii="Times New Roman" w:eastAsia="Times New Roman" w:hAnsi="Times New Roman" w:cs="Times New Roman"/>
          <w:sz w:val="28"/>
          <w:szCs w:val="28"/>
        </w:rPr>
      </w:pPr>
      <w:r w:rsidRPr="00BB19B3">
        <w:rPr>
          <w:rFonts w:ascii="Times New Roman" w:eastAsia="Times New Roman" w:hAnsi="Times New Roman" w:cs="Times New Roman"/>
          <w:noProof/>
          <w:sz w:val="28"/>
          <w:szCs w:val="28"/>
        </w:rPr>
        <w:drawing>
          <wp:inline distT="0" distB="0" distL="0" distR="0">
            <wp:extent cx="5522434" cy="2125574"/>
            <wp:effectExtent l="19050" t="0" r="2066" b="0"/>
            <wp:docPr id="2" name="Рисунок 1"/>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18" cstate="print"/>
                    <a:srcRect t="7187"/>
                    <a:stretch>
                      <a:fillRect/>
                    </a:stretch>
                  </pic:blipFill>
                  <pic:spPr bwMode="auto">
                    <a:xfrm>
                      <a:off x="0" y="0"/>
                      <a:ext cx="5525979" cy="2126938"/>
                    </a:xfrm>
                    <a:prstGeom prst="rect">
                      <a:avLst/>
                    </a:prstGeom>
                    <a:noFill/>
                  </pic:spPr>
                </pic:pic>
              </a:graphicData>
            </a:graphic>
          </wp:inline>
        </w:drawing>
      </w:r>
    </w:p>
    <w:p w:rsidR="00BB19B3" w:rsidRDefault="00D176B5" w:rsidP="00D176B5">
      <w:pPr>
        <w:pStyle w:val="ac"/>
        <w:spacing w:line="360" w:lineRule="auto"/>
        <w:jc w:val="center"/>
        <w:rPr>
          <w:rFonts w:ascii="Times New Roman" w:eastAsia="Times New Roman" w:hAnsi="Times New Roman" w:cs="Times New Roman"/>
          <w:bCs/>
          <w:sz w:val="28"/>
          <w:szCs w:val="28"/>
        </w:rPr>
      </w:pPr>
      <w:r>
        <w:rPr>
          <w:rFonts w:ascii="Times New Roman" w:eastAsia="Times New Roman" w:hAnsi="Times New Roman" w:cs="Times New Roman"/>
          <w:sz w:val="28"/>
          <w:szCs w:val="28"/>
        </w:rPr>
        <w:t>График</w:t>
      </w:r>
      <w:r>
        <w:rPr>
          <w:rFonts w:ascii="Times New Roman" w:eastAsia="Times New Roman" w:hAnsi="Times New Roman" w:cs="Times New Roman"/>
          <w:bCs/>
          <w:sz w:val="28"/>
          <w:szCs w:val="28"/>
        </w:rPr>
        <w:t xml:space="preserve"> </w:t>
      </w:r>
      <w:r w:rsidR="00364AD0">
        <w:rPr>
          <w:rFonts w:ascii="Times New Roman" w:eastAsia="Times New Roman" w:hAnsi="Times New Roman" w:cs="Times New Roman"/>
          <w:bCs/>
          <w:sz w:val="28"/>
          <w:szCs w:val="28"/>
        </w:rPr>
        <w:t>8</w:t>
      </w:r>
      <w:r>
        <w:rPr>
          <w:rFonts w:ascii="Times New Roman" w:eastAsia="Times New Roman" w:hAnsi="Times New Roman" w:cs="Times New Roman"/>
          <w:bCs/>
          <w:sz w:val="28"/>
          <w:szCs w:val="28"/>
        </w:rPr>
        <w:t xml:space="preserve"> – Динамика внешней торговли в 2010-2014 гг.</w:t>
      </w:r>
    </w:p>
    <w:p w:rsidR="009440B1" w:rsidRPr="00D31436" w:rsidRDefault="009440B1" w:rsidP="00D176B5">
      <w:pPr>
        <w:pStyle w:val="ac"/>
        <w:spacing w:line="360" w:lineRule="auto"/>
        <w:jc w:val="center"/>
        <w:rPr>
          <w:rFonts w:ascii="Times New Roman" w:eastAsia="Times New Roman" w:hAnsi="Times New Roman" w:cs="Times New Roman"/>
          <w:sz w:val="28"/>
          <w:szCs w:val="28"/>
        </w:rPr>
      </w:pPr>
    </w:p>
    <w:p w:rsidR="006C0151" w:rsidRPr="00D31436" w:rsidRDefault="00BE03F3"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006C0151" w:rsidRPr="00D31436">
        <w:rPr>
          <w:rFonts w:ascii="Times New Roman" w:eastAsia="Times New Roman" w:hAnsi="Times New Roman" w:cs="Times New Roman"/>
          <w:sz w:val="28"/>
          <w:szCs w:val="28"/>
        </w:rPr>
        <w:t>Согласно данным Росстата, наибольший рост по итогам полугодия зафиксирован в сфере финансовой деятельности (+10,7%), в обрабатывающих производствах (+3%), в сегменте операций с недвижимым имуществом и аренды (+2,6%).</w:t>
      </w:r>
    </w:p>
    <w:p w:rsidR="006C0151" w:rsidRPr="00D31436" w:rsidRDefault="00BE03F3"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C0151" w:rsidRPr="00D31436">
        <w:rPr>
          <w:rFonts w:ascii="Times New Roman" w:eastAsia="Times New Roman" w:hAnsi="Times New Roman" w:cs="Times New Roman"/>
          <w:sz w:val="28"/>
          <w:szCs w:val="28"/>
        </w:rPr>
        <w:t>Наибольшее падение отмечено в производстве и распределении электроэнергии газа и воды (-3,5%), сегменте строительства (-2,3%).</w:t>
      </w:r>
    </w:p>
    <w:p w:rsidR="006C0151" w:rsidRPr="00D31436" w:rsidRDefault="00BE03F3"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C0151" w:rsidRPr="00D31436">
        <w:rPr>
          <w:rFonts w:ascii="Times New Roman" w:eastAsia="Times New Roman" w:hAnsi="Times New Roman" w:cs="Times New Roman"/>
          <w:sz w:val="28"/>
          <w:szCs w:val="28"/>
        </w:rPr>
        <w:t>При этом во втором квартале наибольший рост отмечен также в сфере финансовой деятельности (+8,7% год к году), в обрабатывающих производствах (+3,6%), в сегменте транспорта и связи (+1,4%), а также в сельском хозяйстве (+1%).</w:t>
      </w:r>
    </w:p>
    <w:p w:rsidR="006C0151" w:rsidRPr="00D31436" w:rsidRDefault="00BE03F3"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C0151" w:rsidRPr="00D31436">
        <w:rPr>
          <w:rFonts w:ascii="Times New Roman" w:eastAsia="Times New Roman" w:hAnsi="Times New Roman" w:cs="Times New Roman"/>
          <w:sz w:val="28"/>
          <w:szCs w:val="28"/>
        </w:rPr>
        <w:t>Наибольшее падение произошло в сфере оптовой и розничной торговли, ремонте автомобилей, мотоциклов, бытовых изделий и предметов личного пользования (-2,6%), а также в производстве и распределении электроэнергии газа и воды (-1,8%).</w:t>
      </w:r>
    </w:p>
    <w:p w:rsidR="00D31436" w:rsidRDefault="00BE03F3"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C0151" w:rsidRPr="00D31436">
        <w:rPr>
          <w:rFonts w:ascii="Times New Roman" w:eastAsia="Times New Roman" w:hAnsi="Times New Roman" w:cs="Times New Roman"/>
          <w:sz w:val="28"/>
          <w:szCs w:val="28"/>
        </w:rPr>
        <w:t>По итогам 2014 года МЭР ожидает роста экономики на 0,5%, прогноз ЦБ РФ - рост на 0,4%.</w:t>
      </w:r>
    </w:p>
    <w:p w:rsidR="00BE03F3" w:rsidRDefault="007A34E6"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14E5A">
        <w:rPr>
          <w:rFonts w:ascii="Times New Roman" w:eastAsia="Times New Roman" w:hAnsi="Times New Roman" w:cs="Times New Roman"/>
          <w:sz w:val="28"/>
          <w:szCs w:val="28"/>
        </w:rPr>
        <w:t xml:space="preserve">Расходы домашнего хозяйства за 1 кв. 2014г. превысили на 1.7 % по сравнению с 1 кв. 2013 г., </w:t>
      </w:r>
      <w:r w:rsidR="00F14E5A" w:rsidRPr="00F14E5A">
        <w:rPr>
          <w:rFonts w:ascii="Times New Roman" w:eastAsia="Times New Roman" w:hAnsi="Times New Roman" w:cs="Times New Roman"/>
          <w:sz w:val="28"/>
          <w:szCs w:val="28"/>
        </w:rPr>
        <w:t xml:space="preserve">расходы государственных учреждений на 0.7 %, валовое накопление основного капитала сократилось на 1.6 %, изменение запасов материальных оборотных средств сократилось на 0.8 %, </w:t>
      </w:r>
      <w:r w:rsidR="00F14E5A">
        <w:rPr>
          <w:rFonts w:ascii="Times New Roman" w:eastAsia="Times New Roman" w:hAnsi="Times New Roman" w:cs="Times New Roman"/>
          <w:sz w:val="28"/>
          <w:szCs w:val="28"/>
        </w:rPr>
        <w:t xml:space="preserve">более подробно данные представлены на </w:t>
      </w:r>
      <w:r w:rsidR="00364AD0">
        <w:rPr>
          <w:rFonts w:ascii="Times New Roman" w:eastAsia="Times New Roman" w:hAnsi="Times New Roman" w:cs="Times New Roman"/>
          <w:sz w:val="28"/>
          <w:szCs w:val="28"/>
        </w:rPr>
        <w:t>г</w:t>
      </w:r>
      <w:r w:rsidR="00F14E5A">
        <w:rPr>
          <w:rFonts w:ascii="Times New Roman" w:eastAsia="Times New Roman" w:hAnsi="Times New Roman" w:cs="Times New Roman"/>
          <w:sz w:val="28"/>
          <w:szCs w:val="28"/>
        </w:rPr>
        <w:t xml:space="preserve">рафике </w:t>
      </w:r>
      <w:r w:rsidR="00364AD0">
        <w:rPr>
          <w:rFonts w:ascii="Times New Roman" w:eastAsia="Times New Roman" w:hAnsi="Times New Roman" w:cs="Times New Roman"/>
          <w:sz w:val="28"/>
          <w:szCs w:val="28"/>
        </w:rPr>
        <w:t>9</w:t>
      </w:r>
      <w:r w:rsidR="00F14E5A">
        <w:rPr>
          <w:rFonts w:ascii="Times New Roman" w:eastAsia="Times New Roman" w:hAnsi="Times New Roman" w:cs="Times New Roman"/>
          <w:sz w:val="28"/>
          <w:szCs w:val="28"/>
        </w:rPr>
        <w:t>:</w:t>
      </w:r>
      <w:r w:rsidR="00F14E5A" w:rsidRPr="00F14E5A">
        <w:rPr>
          <w:rFonts w:ascii="Times New Roman" w:eastAsia="Times New Roman" w:hAnsi="Times New Roman" w:cs="Times New Roman"/>
          <w:sz w:val="28"/>
          <w:szCs w:val="28"/>
        </w:rPr>
        <w:t xml:space="preserve">  </w:t>
      </w:r>
    </w:p>
    <w:p w:rsidR="00D176B5" w:rsidRDefault="00D176B5" w:rsidP="00D31436">
      <w:pPr>
        <w:pStyle w:val="ac"/>
        <w:spacing w:line="360" w:lineRule="auto"/>
        <w:jc w:val="both"/>
        <w:rPr>
          <w:rFonts w:ascii="Times New Roman" w:eastAsia="Times New Roman" w:hAnsi="Times New Roman" w:cs="Times New Roman"/>
          <w:sz w:val="28"/>
          <w:szCs w:val="28"/>
        </w:rPr>
      </w:pPr>
    </w:p>
    <w:p w:rsidR="00BE03F3" w:rsidRPr="00D31436" w:rsidRDefault="00BE03F3" w:rsidP="000D6B4F">
      <w:pPr>
        <w:pStyle w:val="ac"/>
        <w:spacing w:line="360" w:lineRule="auto"/>
        <w:jc w:val="center"/>
        <w:rPr>
          <w:rFonts w:ascii="Times New Roman" w:eastAsia="Times New Roman" w:hAnsi="Times New Roman" w:cs="Times New Roman"/>
          <w:sz w:val="28"/>
          <w:szCs w:val="28"/>
        </w:rPr>
      </w:pPr>
      <w:r w:rsidRPr="00BE03F3">
        <w:rPr>
          <w:rFonts w:ascii="Times New Roman" w:eastAsia="Times New Roman" w:hAnsi="Times New Roman" w:cs="Times New Roman"/>
          <w:noProof/>
          <w:sz w:val="28"/>
          <w:szCs w:val="28"/>
        </w:rPr>
        <w:drawing>
          <wp:inline distT="0" distB="0" distL="0" distR="0">
            <wp:extent cx="5335148" cy="2093205"/>
            <wp:effectExtent l="19050" t="0" r="0" b="0"/>
            <wp:docPr id="7" name="Рисунок 1"/>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19" cstate="print"/>
                    <a:srcRect l="1150" t="4557" r="1038"/>
                    <a:stretch>
                      <a:fillRect/>
                    </a:stretch>
                  </pic:blipFill>
                  <pic:spPr bwMode="auto">
                    <a:xfrm>
                      <a:off x="0" y="0"/>
                      <a:ext cx="5337024" cy="2093941"/>
                    </a:xfrm>
                    <a:prstGeom prst="rect">
                      <a:avLst/>
                    </a:prstGeom>
                    <a:noFill/>
                  </pic:spPr>
                </pic:pic>
              </a:graphicData>
            </a:graphic>
          </wp:inline>
        </w:drawing>
      </w:r>
    </w:p>
    <w:p w:rsidR="00D176B5" w:rsidRDefault="00697F16" w:rsidP="00D176B5">
      <w:pPr>
        <w:pStyle w:val="ac"/>
        <w:spacing w:line="360" w:lineRule="auto"/>
        <w:jc w:val="center"/>
        <w:rPr>
          <w:rFonts w:ascii="Times New Roman" w:eastAsia="Times New Roman" w:hAnsi="Times New Roman" w:cs="Times New Roman"/>
          <w:bCs/>
          <w:sz w:val="28"/>
          <w:szCs w:val="28"/>
        </w:rPr>
      </w:pPr>
      <w:r w:rsidRPr="00D31436">
        <w:rPr>
          <w:rFonts w:ascii="Times New Roman" w:eastAsia="Times New Roman" w:hAnsi="Times New Roman" w:cs="Times New Roman"/>
          <w:sz w:val="28"/>
          <w:szCs w:val="28"/>
        </w:rPr>
        <w:t xml:space="preserve">          </w:t>
      </w:r>
      <w:r w:rsidR="00D176B5">
        <w:rPr>
          <w:rFonts w:ascii="Times New Roman" w:eastAsia="Times New Roman" w:hAnsi="Times New Roman" w:cs="Times New Roman"/>
          <w:sz w:val="28"/>
          <w:szCs w:val="28"/>
        </w:rPr>
        <w:t>График</w:t>
      </w:r>
      <w:r w:rsidR="00D176B5">
        <w:rPr>
          <w:rFonts w:ascii="Times New Roman" w:eastAsia="Times New Roman" w:hAnsi="Times New Roman" w:cs="Times New Roman"/>
          <w:bCs/>
          <w:sz w:val="28"/>
          <w:szCs w:val="28"/>
        </w:rPr>
        <w:t xml:space="preserve"> </w:t>
      </w:r>
      <w:r w:rsidR="00364AD0">
        <w:rPr>
          <w:rFonts w:ascii="Times New Roman" w:eastAsia="Times New Roman" w:hAnsi="Times New Roman" w:cs="Times New Roman"/>
          <w:bCs/>
          <w:sz w:val="28"/>
          <w:szCs w:val="28"/>
        </w:rPr>
        <w:t>9</w:t>
      </w:r>
      <w:r w:rsidR="00D176B5">
        <w:rPr>
          <w:rFonts w:ascii="Times New Roman" w:eastAsia="Times New Roman" w:hAnsi="Times New Roman" w:cs="Times New Roman"/>
          <w:bCs/>
          <w:sz w:val="28"/>
          <w:szCs w:val="28"/>
        </w:rPr>
        <w:t xml:space="preserve"> – </w:t>
      </w:r>
      <w:r w:rsidR="00D176B5" w:rsidRPr="00BE03F3">
        <w:rPr>
          <w:rFonts w:ascii="Times New Roman" w:eastAsia="Times New Roman" w:hAnsi="Times New Roman" w:cs="Times New Roman"/>
          <w:bCs/>
          <w:sz w:val="28"/>
          <w:szCs w:val="28"/>
        </w:rPr>
        <w:t>Структура ВВП</w:t>
      </w:r>
      <w:r w:rsidR="00D176B5">
        <w:rPr>
          <w:rFonts w:ascii="Times New Roman" w:eastAsia="Times New Roman" w:hAnsi="Times New Roman" w:cs="Times New Roman"/>
          <w:bCs/>
          <w:sz w:val="28"/>
          <w:szCs w:val="28"/>
        </w:rPr>
        <w:t>, в %</w:t>
      </w:r>
    </w:p>
    <w:p w:rsidR="009440B1" w:rsidRDefault="009440B1" w:rsidP="00D176B5">
      <w:pPr>
        <w:pStyle w:val="ac"/>
        <w:spacing w:line="360" w:lineRule="auto"/>
        <w:jc w:val="center"/>
        <w:rPr>
          <w:rFonts w:ascii="Times New Roman" w:eastAsia="Times New Roman" w:hAnsi="Times New Roman" w:cs="Times New Roman"/>
          <w:sz w:val="28"/>
          <w:szCs w:val="28"/>
        </w:rPr>
      </w:pPr>
    </w:p>
    <w:p w:rsidR="006B0D50" w:rsidRPr="00364AD0" w:rsidRDefault="00D176B5"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97F16" w:rsidRPr="00D31436">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Базовый вариант прогноза социально-экономического развития РФ в 2015 г. и плановом периоде 2016 и 2017 гг., взятый за основу для составления проекта федерального бюджета на 2015 - 2017 гг., предусматривает существенное замедление экономики в 2014 г. и постепенное ускорение темпов прироста экономики с 2,0% в 2015 г. до 3,3% в 2017 г.</w:t>
      </w:r>
      <w:r w:rsidR="00364AD0" w:rsidRPr="00364AD0">
        <w:rPr>
          <w:rFonts w:ascii="Times New Roman" w:eastAsia="Times New Roman" w:hAnsi="Times New Roman" w:cs="Times New Roman"/>
          <w:sz w:val="28"/>
          <w:szCs w:val="28"/>
        </w:rPr>
        <w:t>[13]</w:t>
      </w:r>
    </w:p>
    <w:p w:rsidR="00BE03F3" w:rsidRPr="00D31436" w:rsidRDefault="00BE03F3" w:rsidP="00034A68">
      <w:pPr>
        <w:pStyle w:val="ac"/>
        <w:spacing w:line="360" w:lineRule="auto"/>
        <w:rPr>
          <w:rFonts w:ascii="Times New Roman" w:eastAsia="Times New Roman" w:hAnsi="Times New Roman" w:cs="Times New Roman"/>
          <w:sz w:val="28"/>
          <w:szCs w:val="28"/>
        </w:rPr>
      </w:pPr>
    </w:p>
    <w:p w:rsidR="00EA1880" w:rsidRDefault="00EA1880" w:rsidP="00D31436">
      <w:pPr>
        <w:pStyle w:val="ac"/>
        <w:spacing w:line="360" w:lineRule="auto"/>
        <w:jc w:val="both"/>
        <w:rPr>
          <w:rFonts w:ascii="Times New Roman" w:eastAsia="Times New Roman" w:hAnsi="Times New Roman" w:cs="Times New Roman"/>
          <w:sz w:val="28"/>
          <w:szCs w:val="28"/>
        </w:rPr>
      </w:pPr>
    </w:p>
    <w:p w:rsidR="00824CB8" w:rsidRDefault="00824CB8" w:rsidP="00D31436">
      <w:pPr>
        <w:pStyle w:val="ac"/>
        <w:spacing w:line="360" w:lineRule="auto"/>
        <w:jc w:val="both"/>
        <w:rPr>
          <w:rFonts w:ascii="Times New Roman" w:eastAsia="Times New Roman" w:hAnsi="Times New Roman" w:cs="Times New Roman"/>
          <w:sz w:val="28"/>
          <w:szCs w:val="28"/>
        </w:rPr>
      </w:pPr>
    </w:p>
    <w:p w:rsidR="00824CB8" w:rsidRDefault="00824CB8" w:rsidP="00D31436">
      <w:pPr>
        <w:pStyle w:val="ac"/>
        <w:spacing w:line="360" w:lineRule="auto"/>
        <w:jc w:val="both"/>
        <w:rPr>
          <w:rFonts w:ascii="Times New Roman" w:eastAsia="Times New Roman" w:hAnsi="Times New Roman" w:cs="Times New Roman"/>
          <w:sz w:val="28"/>
          <w:szCs w:val="28"/>
        </w:rPr>
      </w:pPr>
    </w:p>
    <w:p w:rsidR="000D481C" w:rsidRDefault="000D481C"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364AD0" w:rsidRDefault="00364AD0" w:rsidP="00D31436">
      <w:pPr>
        <w:pStyle w:val="ac"/>
        <w:spacing w:line="360" w:lineRule="auto"/>
        <w:jc w:val="both"/>
        <w:rPr>
          <w:rFonts w:ascii="Times New Roman" w:eastAsia="Times New Roman" w:hAnsi="Times New Roman" w:cs="Times New Roman"/>
          <w:sz w:val="28"/>
          <w:szCs w:val="28"/>
        </w:rPr>
      </w:pPr>
    </w:p>
    <w:p w:rsidR="000D6B4F" w:rsidRDefault="000D6B4F" w:rsidP="00D31436">
      <w:pPr>
        <w:pStyle w:val="ac"/>
        <w:spacing w:line="360" w:lineRule="auto"/>
        <w:jc w:val="both"/>
        <w:rPr>
          <w:rFonts w:ascii="Times New Roman" w:eastAsia="Times New Roman" w:hAnsi="Times New Roman" w:cs="Times New Roman"/>
          <w:sz w:val="28"/>
          <w:szCs w:val="28"/>
        </w:rPr>
      </w:pPr>
    </w:p>
    <w:p w:rsidR="00EA1880" w:rsidRPr="00D31436" w:rsidRDefault="00EA1880" w:rsidP="000D481C">
      <w:pPr>
        <w:pStyle w:val="ac"/>
        <w:spacing w:line="360" w:lineRule="auto"/>
        <w:jc w:val="center"/>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lastRenderedPageBreak/>
        <w:t>3.</w:t>
      </w:r>
      <w:r w:rsidR="000D481C" w:rsidRPr="000D481C">
        <w:rPr>
          <w:rFonts w:ascii="Times New Roman" w:hAnsi="Times New Roman"/>
          <w:sz w:val="28"/>
          <w:szCs w:val="28"/>
        </w:rPr>
        <w:t xml:space="preserve"> </w:t>
      </w:r>
      <w:r w:rsidR="000D481C" w:rsidRPr="00167718">
        <w:rPr>
          <w:rFonts w:ascii="Times New Roman" w:eastAsia="Times New Roman" w:hAnsi="Times New Roman" w:cs="Times New Roman"/>
          <w:sz w:val="28"/>
          <w:szCs w:val="28"/>
        </w:rPr>
        <w:t>П</w:t>
      </w:r>
      <w:r w:rsidR="000D481C">
        <w:rPr>
          <w:rFonts w:ascii="Times New Roman" w:hAnsi="Times New Roman"/>
          <w:sz w:val="28"/>
          <w:szCs w:val="28"/>
        </w:rPr>
        <w:t>ЕРСПЕКТИВЫ УВЕЛИЧЕНИЯ ВВП СТРАНЫ.</w:t>
      </w:r>
    </w:p>
    <w:p w:rsidR="000D481C" w:rsidRDefault="000D481C" w:rsidP="00D31436">
      <w:pPr>
        <w:pStyle w:val="ac"/>
        <w:spacing w:line="360" w:lineRule="auto"/>
        <w:jc w:val="both"/>
        <w:rPr>
          <w:rFonts w:ascii="Times New Roman" w:eastAsia="Times New Roman" w:hAnsi="Times New Roman" w:cs="Times New Roman"/>
          <w:sz w:val="28"/>
          <w:szCs w:val="28"/>
        </w:rPr>
      </w:pPr>
    </w:p>
    <w:p w:rsidR="000D481C" w:rsidRDefault="00846A4A"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D481C">
        <w:rPr>
          <w:rFonts w:ascii="Times New Roman" w:eastAsia="Times New Roman" w:hAnsi="Times New Roman" w:cs="Times New Roman"/>
          <w:sz w:val="28"/>
          <w:szCs w:val="28"/>
        </w:rPr>
        <w:t>3.1 Факторы влияющие на ВВП страны.</w:t>
      </w:r>
    </w:p>
    <w:p w:rsidR="007A34E6" w:rsidRDefault="007A34E6" w:rsidP="007A34E6">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7A34E6">
        <w:rPr>
          <w:rFonts w:ascii="Times New Roman" w:hAnsi="Times New Roman" w:cs="Times New Roman"/>
          <w:sz w:val="28"/>
          <w:szCs w:val="28"/>
        </w:rPr>
        <w:t xml:space="preserve">Для того чтобы разобраться в причинах спада развития экономии России в 2014 году, неплохо бы понять причины роста экономики за предыдущие годы. Одной из причин, способствующих росту экономики была благоприятная конъюнктура для нашего углеводородного экспорта. Это выражалось в беспрецедентном росте цен на наш углеводородный экспорт. </w:t>
      </w:r>
      <w:r w:rsidR="00846A4A">
        <w:rPr>
          <w:rFonts w:ascii="Times New Roman" w:hAnsi="Times New Roman" w:cs="Times New Roman"/>
          <w:sz w:val="28"/>
          <w:szCs w:val="28"/>
        </w:rPr>
        <w:t xml:space="preserve">    </w:t>
      </w:r>
      <w:r w:rsidRPr="007A34E6">
        <w:rPr>
          <w:rFonts w:ascii="Times New Roman" w:hAnsi="Times New Roman" w:cs="Times New Roman"/>
          <w:sz w:val="28"/>
          <w:szCs w:val="28"/>
        </w:rPr>
        <w:t>Средневзвешенные цены четырёх основных товаров углеводородного экспорта: уголь, нефть, нефтепродукты, газ, возросли за 2003 -2013 год</w:t>
      </w:r>
      <w:r w:rsidR="00FC7466">
        <w:rPr>
          <w:rFonts w:ascii="Times New Roman" w:hAnsi="Times New Roman" w:cs="Times New Roman"/>
          <w:sz w:val="28"/>
          <w:szCs w:val="28"/>
        </w:rPr>
        <w:t>.</w:t>
      </w:r>
      <w:r w:rsidR="00FC7466" w:rsidRPr="00FC7466">
        <w:t xml:space="preserve"> </w:t>
      </w:r>
      <w:r w:rsidR="00FC7466" w:rsidRPr="00FC7466">
        <w:rPr>
          <w:rFonts w:ascii="Times New Roman" w:hAnsi="Times New Roman" w:cs="Times New Roman"/>
          <w:sz w:val="28"/>
          <w:szCs w:val="28"/>
        </w:rPr>
        <w:t>Вторым фактором, который значимо влияет на увеличение ВВП, является рост инвестиций.</w:t>
      </w:r>
    </w:p>
    <w:p w:rsidR="00FC7466" w:rsidRPr="00FC7466" w:rsidRDefault="00846A4A" w:rsidP="007A34E6">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FC7466" w:rsidRPr="00FC7466">
        <w:rPr>
          <w:rFonts w:ascii="Times New Roman" w:hAnsi="Times New Roman" w:cs="Times New Roman"/>
          <w:sz w:val="28"/>
          <w:szCs w:val="28"/>
        </w:rPr>
        <w:t xml:space="preserve">Ситуация экспортом 2012году и январь-август 2013 года кардинально изменилась. В 2012 прибавка ВВП за счёт экспорта всего 0,2 %, а в 2013(1-8 месяц) изменение за счёт экспорта и вовсе ушло в минус -0,12% ВВП. </w:t>
      </w:r>
      <w:r w:rsidR="00FC7466" w:rsidRPr="0072004E">
        <w:rPr>
          <w:rFonts w:ascii="Times New Roman" w:hAnsi="Times New Roman" w:cs="Times New Roman"/>
          <w:sz w:val="28"/>
          <w:szCs w:val="28"/>
        </w:rPr>
        <w:t>Стабильный рост ВВП возможен только через наращивание инвестиций: непосредственно государственных инвестиций и стимулирование роста частных инвестиций через снижение ставки рефинансирования.</w:t>
      </w:r>
    </w:p>
    <w:p w:rsidR="001C6840" w:rsidRPr="00D31436" w:rsidRDefault="007A34E6"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F0123" w:rsidRPr="00D31436">
        <w:rPr>
          <w:rFonts w:ascii="Times New Roman" w:eastAsia="Times New Roman" w:hAnsi="Times New Roman" w:cs="Times New Roman"/>
          <w:sz w:val="28"/>
          <w:szCs w:val="28"/>
        </w:rPr>
        <w:t>Риски, угрожающие</w:t>
      </w:r>
      <w:r w:rsidR="006B0D50" w:rsidRPr="00D31436">
        <w:rPr>
          <w:rFonts w:ascii="Times New Roman" w:eastAsia="Times New Roman" w:hAnsi="Times New Roman" w:cs="Times New Roman"/>
          <w:sz w:val="28"/>
          <w:szCs w:val="28"/>
        </w:rPr>
        <w:t xml:space="preserve"> </w:t>
      </w:r>
      <w:r w:rsidR="00FF0123" w:rsidRPr="00D31436">
        <w:rPr>
          <w:rFonts w:ascii="Times New Roman" w:eastAsia="Times New Roman" w:hAnsi="Times New Roman" w:cs="Times New Roman"/>
          <w:sz w:val="28"/>
          <w:szCs w:val="28"/>
        </w:rPr>
        <w:t>экономике страны</w:t>
      </w:r>
      <w:r w:rsidR="006B0D50" w:rsidRPr="00D31436">
        <w:rPr>
          <w:rFonts w:ascii="Times New Roman" w:eastAsia="Times New Roman" w:hAnsi="Times New Roman" w:cs="Times New Roman"/>
          <w:sz w:val="28"/>
          <w:szCs w:val="28"/>
        </w:rPr>
        <w:t>:</w:t>
      </w:r>
    </w:p>
    <w:p w:rsidR="00FF0123" w:rsidRPr="00D31436" w:rsidRDefault="00846A4A"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1)</w:t>
      </w:r>
      <w:r w:rsidR="006B0D50" w:rsidRPr="00D31436">
        <w:rPr>
          <w:rFonts w:ascii="Times New Roman" w:eastAsia="Times New Roman" w:hAnsi="Times New Roman" w:cs="Times New Roman"/>
          <w:sz w:val="28"/>
          <w:szCs w:val="28"/>
        </w:rPr>
        <w:t xml:space="preserve"> Нефть. Существ</w:t>
      </w:r>
      <w:r w:rsidR="0072004E">
        <w:rPr>
          <w:rFonts w:ascii="Times New Roman" w:eastAsia="Times New Roman" w:hAnsi="Times New Roman" w:cs="Times New Roman"/>
          <w:sz w:val="28"/>
          <w:szCs w:val="28"/>
        </w:rPr>
        <w:t xml:space="preserve">енное </w:t>
      </w:r>
      <w:r w:rsidR="006B0D50" w:rsidRPr="00D31436">
        <w:rPr>
          <w:rFonts w:ascii="Times New Roman" w:eastAsia="Times New Roman" w:hAnsi="Times New Roman" w:cs="Times New Roman"/>
          <w:sz w:val="28"/>
          <w:szCs w:val="28"/>
        </w:rPr>
        <w:t>снижени</w:t>
      </w:r>
      <w:r w:rsidR="0072004E">
        <w:rPr>
          <w:rFonts w:ascii="Times New Roman" w:eastAsia="Times New Roman" w:hAnsi="Times New Roman" w:cs="Times New Roman"/>
          <w:sz w:val="28"/>
          <w:szCs w:val="28"/>
        </w:rPr>
        <w:t>е</w:t>
      </w:r>
      <w:r w:rsidR="006B0D50" w:rsidRPr="00D31436">
        <w:rPr>
          <w:rFonts w:ascii="Times New Roman" w:eastAsia="Times New Roman" w:hAnsi="Times New Roman" w:cs="Times New Roman"/>
          <w:sz w:val="28"/>
          <w:szCs w:val="28"/>
        </w:rPr>
        <w:t xml:space="preserve"> цены на нефть</w:t>
      </w:r>
      <w:r w:rsidR="00FF0123" w:rsidRPr="00D31436">
        <w:rPr>
          <w:rFonts w:ascii="Times New Roman" w:eastAsia="Times New Roman" w:hAnsi="Times New Roman" w:cs="Times New Roman"/>
          <w:sz w:val="28"/>
          <w:szCs w:val="28"/>
        </w:rPr>
        <w:t xml:space="preserve">. </w:t>
      </w:r>
    </w:p>
    <w:p w:rsidR="00FF0123" w:rsidRPr="00D31436" w:rsidRDefault="00846A4A"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F0123" w:rsidRPr="00D31436">
        <w:rPr>
          <w:rFonts w:ascii="Times New Roman" w:eastAsia="Times New Roman" w:hAnsi="Times New Roman" w:cs="Times New Roman"/>
          <w:sz w:val="28"/>
          <w:szCs w:val="28"/>
        </w:rPr>
        <w:t>Причины:</w:t>
      </w:r>
      <w:r w:rsidR="006B0D50" w:rsidRPr="00D31436">
        <w:rPr>
          <w:rFonts w:ascii="Times New Roman" w:eastAsia="Times New Roman" w:hAnsi="Times New Roman" w:cs="Times New Roman"/>
          <w:sz w:val="28"/>
          <w:szCs w:val="28"/>
        </w:rPr>
        <w:t xml:space="preserve"> </w:t>
      </w:r>
    </w:p>
    <w:p w:rsidR="00FF0123" w:rsidRPr="00D31436" w:rsidRDefault="00846A4A"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F0123" w:rsidRPr="00D31436">
        <w:rPr>
          <w:rFonts w:ascii="Times New Roman" w:eastAsia="Times New Roman" w:hAnsi="Times New Roman" w:cs="Times New Roman"/>
          <w:sz w:val="28"/>
          <w:szCs w:val="28"/>
        </w:rPr>
        <w:t>а) В</w:t>
      </w:r>
      <w:r w:rsidR="006B0D50" w:rsidRPr="00D31436">
        <w:rPr>
          <w:rFonts w:ascii="Times New Roman" w:eastAsia="Times New Roman" w:hAnsi="Times New Roman" w:cs="Times New Roman"/>
          <w:sz w:val="28"/>
          <w:szCs w:val="28"/>
        </w:rPr>
        <w:t>ысок</w:t>
      </w:r>
      <w:r w:rsidR="00FF0123" w:rsidRPr="00D31436">
        <w:rPr>
          <w:rFonts w:ascii="Times New Roman" w:eastAsia="Times New Roman" w:hAnsi="Times New Roman" w:cs="Times New Roman"/>
          <w:sz w:val="28"/>
          <w:szCs w:val="28"/>
        </w:rPr>
        <w:t>ое</w:t>
      </w:r>
      <w:r w:rsidR="006B0D50" w:rsidRPr="00D31436">
        <w:rPr>
          <w:rFonts w:ascii="Times New Roman" w:eastAsia="Times New Roman" w:hAnsi="Times New Roman" w:cs="Times New Roman"/>
          <w:sz w:val="28"/>
          <w:szCs w:val="28"/>
        </w:rPr>
        <w:t xml:space="preserve"> предло</w:t>
      </w:r>
      <w:r w:rsidR="00FF0123" w:rsidRPr="00D31436">
        <w:rPr>
          <w:rFonts w:ascii="Times New Roman" w:eastAsia="Times New Roman" w:hAnsi="Times New Roman" w:cs="Times New Roman"/>
          <w:sz w:val="28"/>
          <w:szCs w:val="28"/>
        </w:rPr>
        <w:t>жение нефти, превышающее спрос</w:t>
      </w:r>
    </w:p>
    <w:p w:rsidR="00FF0123" w:rsidRPr="00D31436" w:rsidRDefault="00846A4A"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F0123" w:rsidRPr="00D31436">
        <w:rPr>
          <w:rFonts w:ascii="Times New Roman" w:eastAsia="Times New Roman" w:hAnsi="Times New Roman" w:cs="Times New Roman"/>
          <w:sz w:val="28"/>
          <w:szCs w:val="28"/>
        </w:rPr>
        <w:t>б) Возможное сохранение</w:t>
      </w:r>
      <w:r w:rsidR="006B0D50" w:rsidRPr="00D31436">
        <w:rPr>
          <w:rFonts w:ascii="Times New Roman" w:eastAsia="Times New Roman" w:hAnsi="Times New Roman" w:cs="Times New Roman"/>
          <w:sz w:val="28"/>
          <w:szCs w:val="28"/>
        </w:rPr>
        <w:t xml:space="preserve"> растущего спроса на н</w:t>
      </w:r>
      <w:r w:rsidR="00FF0123" w:rsidRPr="00D31436">
        <w:rPr>
          <w:rFonts w:ascii="Times New Roman" w:eastAsia="Times New Roman" w:hAnsi="Times New Roman" w:cs="Times New Roman"/>
          <w:sz w:val="28"/>
          <w:szCs w:val="28"/>
        </w:rPr>
        <w:t>ефть и нестабильностью поставок</w:t>
      </w:r>
      <w:r w:rsidR="00FF0123" w:rsidRPr="00D31436">
        <w:rPr>
          <w:rFonts w:ascii="Times New Roman" w:eastAsia="Times New Roman" w:hAnsi="Times New Roman" w:cs="Times New Roman"/>
          <w:sz w:val="28"/>
          <w:szCs w:val="28"/>
        </w:rPr>
        <w:br/>
      </w:r>
      <w:r>
        <w:rPr>
          <w:rFonts w:ascii="Times New Roman" w:eastAsia="Times New Roman" w:hAnsi="Times New Roman" w:cs="Times New Roman"/>
          <w:sz w:val="28"/>
          <w:szCs w:val="28"/>
        </w:rPr>
        <w:t xml:space="preserve">          2) </w:t>
      </w:r>
      <w:r w:rsidR="006B0D50" w:rsidRPr="00D31436">
        <w:rPr>
          <w:rFonts w:ascii="Times New Roman" w:eastAsia="Times New Roman" w:hAnsi="Times New Roman" w:cs="Times New Roman"/>
          <w:sz w:val="28"/>
          <w:szCs w:val="28"/>
        </w:rPr>
        <w:t xml:space="preserve">Заимствования. В 2014 г. размещение гособлигаций ведется в условиях ряда неблагоприятных рыночных факторов: </w:t>
      </w:r>
    </w:p>
    <w:p w:rsidR="00FF0123" w:rsidRPr="00D31436" w:rsidRDefault="00846A4A" w:rsidP="00846A4A">
      <w:pPr>
        <w:pStyle w:val="ac"/>
        <w:tabs>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F0123" w:rsidRPr="00D31436">
        <w:rPr>
          <w:rFonts w:ascii="Times New Roman" w:eastAsia="Times New Roman" w:hAnsi="Times New Roman" w:cs="Times New Roman"/>
          <w:sz w:val="28"/>
          <w:szCs w:val="28"/>
        </w:rPr>
        <w:t>а) С</w:t>
      </w:r>
      <w:r w:rsidR="006B0D50" w:rsidRPr="00D31436">
        <w:rPr>
          <w:rFonts w:ascii="Times New Roman" w:eastAsia="Times New Roman" w:hAnsi="Times New Roman" w:cs="Times New Roman"/>
          <w:sz w:val="28"/>
          <w:szCs w:val="28"/>
        </w:rPr>
        <w:t>ворачивания монетарных мер стимулиро</w:t>
      </w:r>
      <w:r w:rsidR="00FF0123" w:rsidRPr="00D31436">
        <w:rPr>
          <w:rFonts w:ascii="Times New Roman" w:eastAsia="Times New Roman" w:hAnsi="Times New Roman" w:cs="Times New Roman"/>
          <w:sz w:val="28"/>
          <w:szCs w:val="28"/>
        </w:rPr>
        <w:t>вания экономики США</w:t>
      </w:r>
    </w:p>
    <w:p w:rsidR="0072004E" w:rsidRDefault="00846A4A" w:rsidP="00846A4A">
      <w:pPr>
        <w:pStyle w:val="ac"/>
        <w:tabs>
          <w:tab w:val="left" w:pos="709"/>
          <w:tab w:val="left" w:pos="851"/>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F0123" w:rsidRPr="00D31436">
        <w:rPr>
          <w:rFonts w:ascii="Times New Roman" w:eastAsia="Times New Roman" w:hAnsi="Times New Roman" w:cs="Times New Roman"/>
          <w:sz w:val="28"/>
          <w:szCs w:val="28"/>
        </w:rPr>
        <w:t>б) О</w:t>
      </w:r>
      <w:r w:rsidR="006B0D50" w:rsidRPr="00D31436">
        <w:rPr>
          <w:rFonts w:ascii="Times New Roman" w:eastAsia="Times New Roman" w:hAnsi="Times New Roman" w:cs="Times New Roman"/>
          <w:sz w:val="28"/>
          <w:szCs w:val="28"/>
        </w:rPr>
        <w:t xml:space="preserve">бострения геополитической ситуации вокруг Украины, что способствовало ослаблению </w:t>
      </w:r>
      <w:r w:rsidR="001C6840" w:rsidRPr="00D31436">
        <w:rPr>
          <w:rFonts w:ascii="Times New Roman" w:eastAsia="Times New Roman" w:hAnsi="Times New Roman" w:cs="Times New Roman"/>
          <w:sz w:val="28"/>
          <w:szCs w:val="28"/>
        </w:rPr>
        <w:t>российской национальной валюты.</w:t>
      </w:r>
      <w:r w:rsidR="006B0D50" w:rsidRPr="00D31436">
        <w:rPr>
          <w:rFonts w:ascii="Times New Roman" w:eastAsia="Times New Roman" w:hAnsi="Times New Roman" w:cs="Times New Roman"/>
          <w:sz w:val="28"/>
          <w:szCs w:val="28"/>
        </w:rPr>
        <w:br/>
      </w:r>
      <w:r w:rsidR="00FF0123" w:rsidRPr="00D31436">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 xml:space="preserve">Выросла доходность и волатильность цен госбумаг. Но массового оттока </w:t>
      </w:r>
      <w:r w:rsidR="006B0D50" w:rsidRPr="00D31436">
        <w:rPr>
          <w:rFonts w:ascii="Times New Roman" w:eastAsia="Times New Roman" w:hAnsi="Times New Roman" w:cs="Times New Roman"/>
          <w:sz w:val="28"/>
          <w:szCs w:val="28"/>
        </w:rPr>
        <w:lastRenderedPageBreak/>
        <w:t>нерезидентов с рынка гособлигаций не произошло, присутствие инвесторов сохранилось практически в прежнем объеме – на уровне 22-23% от общего числа держателей об</w:t>
      </w:r>
      <w:r w:rsidR="001C6840" w:rsidRPr="00D31436">
        <w:rPr>
          <w:rFonts w:ascii="Times New Roman" w:eastAsia="Times New Roman" w:hAnsi="Times New Roman" w:cs="Times New Roman"/>
          <w:sz w:val="28"/>
          <w:szCs w:val="28"/>
        </w:rPr>
        <w:t>лигаций РФ</w:t>
      </w:r>
      <w:r w:rsidR="0072004E">
        <w:rPr>
          <w:rFonts w:ascii="Times New Roman" w:eastAsia="Times New Roman" w:hAnsi="Times New Roman" w:cs="Times New Roman"/>
          <w:sz w:val="28"/>
          <w:szCs w:val="28"/>
        </w:rPr>
        <w:t>.</w:t>
      </w:r>
    </w:p>
    <w:p w:rsidR="00FF0123" w:rsidRPr="00D31436" w:rsidRDefault="001C6840" w:rsidP="00D31436">
      <w:pPr>
        <w:pStyle w:val="ac"/>
        <w:spacing w:line="360" w:lineRule="auto"/>
        <w:jc w:val="both"/>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t xml:space="preserve"> </w:t>
      </w:r>
      <w:r w:rsidR="00FF0123" w:rsidRPr="00D31436">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В то же время существенное сокращение программы заимствований в текущем году снижает риски ее неисполнения. Кроме этого, вносимые изменения в программу заимствований предполагают отказ от внешних госзаймов в 2014 г. в связи с неблаго</w:t>
      </w:r>
      <w:r w:rsidRPr="00D31436">
        <w:rPr>
          <w:rFonts w:ascii="Times New Roman" w:eastAsia="Times New Roman" w:hAnsi="Times New Roman" w:cs="Times New Roman"/>
          <w:sz w:val="28"/>
          <w:szCs w:val="28"/>
        </w:rPr>
        <w:t>приятной рыночной конъюнктурой.</w:t>
      </w:r>
      <w:r w:rsidR="006B0D50" w:rsidRPr="00D31436">
        <w:rPr>
          <w:rFonts w:ascii="Times New Roman" w:eastAsia="Times New Roman" w:hAnsi="Times New Roman" w:cs="Times New Roman"/>
          <w:sz w:val="28"/>
          <w:szCs w:val="28"/>
        </w:rPr>
        <w:br/>
      </w:r>
      <w:r w:rsidR="00846A4A">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С учетом снижения поступлений от приватизации имущества этот фактор может быть актуальным и в 2015-2017 гг.</w:t>
      </w:r>
      <w:r w:rsidR="00FF0123" w:rsidRPr="00D31436">
        <w:rPr>
          <w:rFonts w:ascii="Times New Roman" w:eastAsia="Times New Roman" w:hAnsi="Times New Roman" w:cs="Times New Roman"/>
          <w:sz w:val="28"/>
          <w:szCs w:val="28"/>
        </w:rPr>
        <w:t xml:space="preserve"> </w:t>
      </w:r>
    </w:p>
    <w:p w:rsidR="00E30C24" w:rsidRDefault="00846A4A"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3)</w:t>
      </w:r>
      <w:r w:rsidR="00F24B01">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В среднесрочной перспективе могут также проявиться риски, связанные с ухудшением ситуации на долговом рынке еврозоны, риски замедления китайской экономики, иные риски, которые могут привести к ухудшению ситуации на мировых фина</w:t>
      </w:r>
      <w:r w:rsidR="001C6840" w:rsidRPr="00D31436">
        <w:rPr>
          <w:rFonts w:ascii="Times New Roman" w:eastAsia="Times New Roman" w:hAnsi="Times New Roman" w:cs="Times New Roman"/>
          <w:sz w:val="28"/>
          <w:szCs w:val="28"/>
        </w:rPr>
        <w:t xml:space="preserve">нсовых рынках. </w:t>
      </w:r>
    </w:p>
    <w:p w:rsidR="00FF0123" w:rsidRPr="00D31436" w:rsidRDefault="00846A4A"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F0123" w:rsidRPr="00D31436">
        <w:rPr>
          <w:rFonts w:ascii="Times New Roman" w:eastAsia="Times New Roman" w:hAnsi="Times New Roman" w:cs="Times New Roman"/>
          <w:sz w:val="28"/>
          <w:szCs w:val="28"/>
        </w:rPr>
        <w:t>4</w:t>
      </w:r>
      <w:r>
        <w:rPr>
          <w:rFonts w:ascii="Times New Roman" w:eastAsia="Times New Roman" w:hAnsi="Times New Roman" w:cs="Times New Roman"/>
          <w:sz w:val="28"/>
          <w:szCs w:val="28"/>
        </w:rPr>
        <w:t>)</w:t>
      </w:r>
      <w:r w:rsidR="006B0D50" w:rsidRPr="00D31436">
        <w:rPr>
          <w:rFonts w:ascii="Times New Roman" w:eastAsia="Times New Roman" w:hAnsi="Times New Roman" w:cs="Times New Roman"/>
          <w:sz w:val="28"/>
          <w:szCs w:val="28"/>
        </w:rPr>
        <w:t xml:space="preserve"> Инфляция. Большие сложности для российской экономики несут в себе инфляционные риски. </w:t>
      </w:r>
    </w:p>
    <w:p w:rsidR="00846A4A" w:rsidRDefault="00FF0123" w:rsidP="00D31436">
      <w:pPr>
        <w:pStyle w:val="ac"/>
        <w:spacing w:line="360" w:lineRule="auto"/>
        <w:jc w:val="both"/>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В условиях высокой зависимости инфляции от ослабления обменного курса форсированные меры по подавлению инфляции могут потребовать дальнейшего роста процентных ставок и сокращения банковского кредита, что негативно повлияе</w:t>
      </w:r>
      <w:r w:rsidR="001C6840" w:rsidRPr="00D31436">
        <w:rPr>
          <w:rFonts w:ascii="Times New Roman" w:eastAsia="Times New Roman" w:hAnsi="Times New Roman" w:cs="Times New Roman"/>
          <w:sz w:val="28"/>
          <w:szCs w:val="28"/>
        </w:rPr>
        <w:t xml:space="preserve">т на экономическую активность. </w:t>
      </w:r>
    </w:p>
    <w:p w:rsidR="00F24B01" w:rsidRDefault="00846A4A"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 xml:space="preserve">Риск ускорения инфляции также может быть связан с более высоким ростом цен на электроэнергию на оптовом рынке, а также цен на тепло и воду. </w:t>
      </w:r>
    </w:p>
    <w:p w:rsidR="00DB2F37" w:rsidRPr="00364AD0" w:rsidRDefault="00846A4A"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F0123" w:rsidRPr="00D31436">
        <w:rPr>
          <w:rFonts w:ascii="Times New Roman" w:eastAsia="Times New Roman" w:hAnsi="Times New Roman" w:cs="Times New Roman"/>
          <w:sz w:val="28"/>
          <w:szCs w:val="28"/>
        </w:rPr>
        <w:t>5</w:t>
      </w:r>
      <w:r>
        <w:rPr>
          <w:rFonts w:ascii="Times New Roman" w:eastAsia="Times New Roman" w:hAnsi="Times New Roman" w:cs="Times New Roman"/>
          <w:sz w:val="28"/>
          <w:szCs w:val="28"/>
        </w:rPr>
        <w:t xml:space="preserve">) </w:t>
      </w:r>
      <w:r w:rsidR="006B0D50" w:rsidRPr="00D31436">
        <w:rPr>
          <w:rFonts w:ascii="Times New Roman" w:eastAsia="Times New Roman" w:hAnsi="Times New Roman" w:cs="Times New Roman"/>
          <w:sz w:val="28"/>
          <w:szCs w:val="28"/>
        </w:rPr>
        <w:t>Госгарантии. Госгарантии правительства РФ по страхованию вкладов, а также риски невозврата бюджетных кредитов в условиях роста дефицита бюджетов регионов.</w:t>
      </w:r>
      <w:r w:rsidR="00364AD0" w:rsidRPr="00364AD0">
        <w:rPr>
          <w:rFonts w:ascii="Times New Roman" w:eastAsia="Times New Roman" w:hAnsi="Times New Roman" w:cs="Times New Roman"/>
          <w:sz w:val="28"/>
          <w:szCs w:val="28"/>
        </w:rPr>
        <w:t>[14]</w:t>
      </w:r>
    </w:p>
    <w:p w:rsidR="00F76456" w:rsidRPr="00F9156A" w:rsidRDefault="00846A4A" w:rsidP="00D31436">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 xml:space="preserve">           </w:t>
      </w:r>
      <w:r w:rsidR="007A34E6" w:rsidRPr="007A34E6">
        <w:rPr>
          <w:rFonts w:ascii="Times New Roman" w:hAnsi="Times New Roman" w:cs="Times New Roman"/>
          <w:sz w:val="28"/>
          <w:szCs w:val="28"/>
        </w:rPr>
        <w:t xml:space="preserve">В среднесрочной перспективе придётся забыть о росте ВВП за счёт экспорта. Умеренный рост цен и объёмов на наш углеводородный экспорт конечно будет. Но это будет выражаться в десятых долях процента ВВП. Более того, принципиальные изменения внешнеэкономических условий и идущий технологический передел делает возврат к росту ВВП за счёт экспорта крайне маловероятным навсегда. Остался только один значимый фактор увеличения </w:t>
      </w:r>
      <w:r w:rsidR="007A34E6" w:rsidRPr="007A34E6">
        <w:rPr>
          <w:rFonts w:ascii="Times New Roman" w:hAnsi="Times New Roman" w:cs="Times New Roman"/>
          <w:sz w:val="28"/>
          <w:szCs w:val="28"/>
        </w:rPr>
        <w:lastRenderedPageBreak/>
        <w:t>ВВП - рост инвестиций. Как во всех развитых странах. Только рост инвестиций в развитие примышленного производства может обеспечить рост экономики.</w:t>
      </w:r>
      <w:r>
        <w:rPr>
          <w:rFonts w:ascii="Times New Roman" w:hAnsi="Times New Roman" w:cs="Times New Roman"/>
          <w:spacing w:val="12"/>
          <w:sz w:val="28"/>
          <w:szCs w:val="28"/>
        </w:rPr>
        <w:t xml:space="preserve">         </w:t>
      </w:r>
    </w:p>
    <w:p w:rsidR="0072004E" w:rsidRPr="0072004E" w:rsidRDefault="00846A4A" w:rsidP="0072004E">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2004E" w:rsidRPr="0072004E">
        <w:rPr>
          <w:rFonts w:ascii="Times New Roman" w:hAnsi="Times New Roman" w:cs="Times New Roman"/>
          <w:sz w:val="28"/>
          <w:szCs w:val="28"/>
        </w:rPr>
        <w:t xml:space="preserve">Российская экономика находится в состоянии технической рецессии, поскольку ВВП страны снижается в течение уже трех кварталов подряд. </w:t>
      </w:r>
    </w:p>
    <w:p w:rsidR="0072004E" w:rsidRPr="0072004E" w:rsidRDefault="00846A4A" w:rsidP="0072004E">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2004E" w:rsidRPr="0072004E">
        <w:rPr>
          <w:rFonts w:ascii="Times New Roman" w:hAnsi="Times New Roman" w:cs="Times New Roman"/>
          <w:sz w:val="28"/>
          <w:szCs w:val="28"/>
        </w:rPr>
        <w:t>Конъюнктура неблагоприятна для российских сырьевых монополий. Но чиновники напрасно пытаются связать медленный спад в России целиком с проблемами на мировом рынке. Формально цены на сырьевые товары высоки, они неустойчивы — эта проблема существует. Большое значение также имеет снижение ценности валют (слишком много денег было напечатано).</w:t>
      </w:r>
    </w:p>
    <w:p w:rsidR="0072004E" w:rsidRPr="006F7CB0" w:rsidRDefault="00846A4A"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72004E" w:rsidRPr="0072004E">
        <w:rPr>
          <w:rFonts w:ascii="Times New Roman" w:eastAsia="Times New Roman" w:hAnsi="Times New Roman" w:cs="Times New Roman"/>
          <w:sz w:val="28"/>
          <w:szCs w:val="28"/>
        </w:rPr>
        <w:t>Но главная причина — в том, что российский крупный бизнес не сумел повысить свою эффективность, снизить издержки за счет нового оборудования и реорганизации производственного процесса. Не внешние колебания, а внутренние факторы обусловили возобновление спада в российской экономике.</w:t>
      </w:r>
    </w:p>
    <w:p w:rsidR="001C6840" w:rsidRPr="00D31436" w:rsidRDefault="00FF0123" w:rsidP="00D31436">
      <w:pPr>
        <w:pStyle w:val="ac"/>
        <w:spacing w:line="360" w:lineRule="auto"/>
        <w:jc w:val="both"/>
        <w:rPr>
          <w:rFonts w:ascii="Times New Roman" w:hAnsi="Times New Roman" w:cs="Times New Roman"/>
          <w:spacing w:val="12"/>
          <w:sz w:val="28"/>
          <w:szCs w:val="28"/>
        </w:rPr>
      </w:pPr>
      <w:r w:rsidRPr="00D31436">
        <w:rPr>
          <w:rFonts w:ascii="Times New Roman" w:hAnsi="Times New Roman" w:cs="Times New Roman"/>
          <w:spacing w:val="12"/>
          <w:sz w:val="28"/>
          <w:szCs w:val="28"/>
        </w:rPr>
        <w:t xml:space="preserve">          </w:t>
      </w:r>
      <w:r w:rsidR="001C6840" w:rsidRPr="00D31436">
        <w:rPr>
          <w:rFonts w:ascii="Times New Roman" w:hAnsi="Times New Roman" w:cs="Times New Roman"/>
          <w:spacing w:val="12"/>
          <w:sz w:val="28"/>
          <w:szCs w:val="28"/>
        </w:rPr>
        <w:t xml:space="preserve">Причины экономического спада кроются </w:t>
      </w:r>
      <w:r w:rsidR="006F7CB0">
        <w:rPr>
          <w:rFonts w:ascii="Times New Roman" w:hAnsi="Times New Roman" w:cs="Times New Roman"/>
          <w:spacing w:val="12"/>
          <w:sz w:val="28"/>
          <w:szCs w:val="28"/>
        </w:rPr>
        <w:t>и</w:t>
      </w:r>
      <w:r w:rsidR="001C6840" w:rsidRPr="00D31436">
        <w:rPr>
          <w:rFonts w:ascii="Times New Roman" w:hAnsi="Times New Roman" w:cs="Times New Roman"/>
          <w:spacing w:val="12"/>
          <w:sz w:val="28"/>
          <w:szCs w:val="28"/>
        </w:rPr>
        <w:t xml:space="preserve"> в нарастании геополитической напряженности и неблагоприятной мировой экономической конъюнктуре, </w:t>
      </w:r>
      <w:r w:rsidR="006F7CB0">
        <w:rPr>
          <w:rFonts w:ascii="Times New Roman" w:hAnsi="Times New Roman" w:cs="Times New Roman"/>
          <w:spacing w:val="12"/>
          <w:sz w:val="28"/>
          <w:szCs w:val="28"/>
        </w:rPr>
        <w:t>оказывающие влияние на</w:t>
      </w:r>
      <w:r w:rsidR="001C6840" w:rsidRPr="00D31436">
        <w:rPr>
          <w:rFonts w:ascii="Times New Roman" w:hAnsi="Times New Roman" w:cs="Times New Roman"/>
          <w:spacing w:val="12"/>
          <w:sz w:val="28"/>
          <w:szCs w:val="28"/>
        </w:rPr>
        <w:t xml:space="preserve"> слаб</w:t>
      </w:r>
      <w:r w:rsidR="006F7CB0">
        <w:rPr>
          <w:rFonts w:ascii="Times New Roman" w:hAnsi="Times New Roman" w:cs="Times New Roman"/>
          <w:spacing w:val="12"/>
          <w:sz w:val="28"/>
          <w:szCs w:val="28"/>
        </w:rPr>
        <w:t>ую</w:t>
      </w:r>
      <w:r w:rsidR="001C6840" w:rsidRPr="00D31436">
        <w:rPr>
          <w:rFonts w:ascii="Times New Roman" w:hAnsi="Times New Roman" w:cs="Times New Roman"/>
          <w:spacing w:val="12"/>
          <w:sz w:val="28"/>
          <w:szCs w:val="28"/>
        </w:rPr>
        <w:t xml:space="preserve"> российск</w:t>
      </w:r>
      <w:r w:rsidR="006F7CB0">
        <w:rPr>
          <w:rFonts w:ascii="Times New Roman" w:hAnsi="Times New Roman" w:cs="Times New Roman"/>
          <w:spacing w:val="12"/>
          <w:sz w:val="28"/>
          <w:szCs w:val="28"/>
        </w:rPr>
        <w:t>ую</w:t>
      </w:r>
      <w:r w:rsidR="001C6840" w:rsidRPr="00D31436">
        <w:rPr>
          <w:rFonts w:ascii="Times New Roman" w:hAnsi="Times New Roman" w:cs="Times New Roman"/>
          <w:spacing w:val="12"/>
          <w:sz w:val="28"/>
          <w:szCs w:val="28"/>
        </w:rPr>
        <w:t xml:space="preserve"> экономик</w:t>
      </w:r>
      <w:r w:rsidR="006F7CB0">
        <w:rPr>
          <w:rFonts w:ascii="Times New Roman" w:hAnsi="Times New Roman" w:cs="Times New Roman"/>
          <w:spacing w:val="12"/>
          <w:sz w:val="28"/>
          <w:szCs w:val="28"/>
        </w:rPr>
        <w:t>у</w:t>
      </w:r>
      <w:r w:rsidR="001C6840" w:rsidRPr="00D31436">
        <w:rPr>
          <w:rFonts w:ascii="Times New Roman" w:hAnsi="Times New Roman" w:cs="Times New Roman"/>
          <w:spacing w:val="12"/>
          <w:sz w:val="28"/>
          <w:szCs w:val="28"/>
        </w:rPr>
        <w:t xml:space="preserve">. </w:t>
      </w:r>
    </w:p>
    <w:p w:rsidR="00C7357E" w:rsidRPr="00D31436" w:rsidRDefault="00FF0123" w:rsidP="00D31436">
      <w:pPr>
        <w:pStyle w:val="ac"/>
        <w:spacing w:line="360" w:lineRule="auto"/>
        <w:jc w:val="both"/>
        <w:rPr>
          <w:rFonts w:ascii="Times New Roman" w:hAnsi="Times New Roman" w:cs="Times New Roman"/>
          <w:spacing w:val="12"/>
          <w:sz w:val="28"/>
          <w:szCs w:val="28"/>
        </w:rPr>
      </w:pPr>
      <w:r w:rsidRPr="00D31436">
        <w:rPr>
          <w:rFonts w:ascii="Times New Roman" w:hAnsi="Times New Roman" w:cs="Times New Roman"/>
          <w:spacing w:val="12"/>
          <w:sz w:val="28"/>
          <w:szCs w:val="28"/>
        </w:rPr>
        <w:t xml:space="preserve">          </w:t>
      </w:r>
      <w:r w:rsidR="001C6840" w:rsidRPr="00D31436">
        <w:rPr>
          <w:rFonts w:ascii="Times New Roman" w:hAnsi="Times New Roman" w:cs="Times New Roman"/>
          <w:spacing w:val="12"/>
          <w:sz w:val="28"/>
          <w:szCs w:val="28"/>
        </w:rPr>
        <w:t>При т</w:t>
      </w:r>
      <w:r w:rsidR="00B8698A" w:rsidRPr="00D31436">
        <w:rPr>
          <w:rFonts w:ascii="Times New Roman" w:hAnsi="Times New Roman" w:cs="Times New Roman"/>
          <w:spacing w:val="12"/>
          <w:sz w:val="28"/>
          <w:szCs w:val="28"/>
        </w:rPr>
        <w:t>ом качестве институтов, которые сейчас в России</w:t>
      </w:r>
      <w:r w:rsidR="001C6840" w:rsidRPr="00D31436">
        <w:rPr>
          <w:rFonts w:ascii="Times New Roman" w:hAnsi="Times New Roman" w:cs="Times New Roman"/>
          <w:spacing w:val="12"/>
          <w:sz w:val="28"/>
          <w:szCs w:val="28"/>
        </w:rPr>
        <w:t>, невозможно существенно улучшить предпринимательский кл</w:t>
      </w:r>
      <w:r w:rsidR="00C7357E" w:rsidRPr="00D31436">
        <w:rPr>
          <w:rFonts w:ascii="Times New Roman" w:hAnsi="Times New Roman" w:cs="Times New Roman"/>
          <w:spacing w:val="12"/>
          <w:sz w:val="28"/>
          <w:szCs w:val="28"/>
        </w:rPr>
        <w:t xml:space="preserve">имат, заинтересовать инвесторов. </w:t>
      </w:r>
    </w:p>
    <w:p w:rsidR="00C7357E" w:rsidRPr="00D31436" w:rsidRDefault="00FF0123" w:rsidP="00D31436">
      <w:pPr>
        <w:pStyle w:val="ac"/>
        <w:spacing w:line="360" w:lineRule="auto"/>
        <w:jc w:val="both"/>
        <w:rPr>
          <w:rFonts w:ascii="Times New Roman" w:hAnsi="Times New Roman" w:cs="Times New Roman"/>
          <w:spacing w:val="12"/>
          <w:sz w:val="28"/>
          <w:szCs w:val="28"/>
        </w:rPr>
      </w:pPr>
      <w:r w:rsidRPr="00D31436">
        <w:rPr>
          <w:rFonts w:ascii="Times New Roman" w:hAnsi="Times New Roman" w:cs="Times New Roman"/>
          <w:spacing w:val="12"/>
          <w:sz w:val="28"/>
          <w:szCs w:val="28"/>
        </w:rPr>
        <w:t xml:space="preserve">          </w:t>
      </w:r>
      <w:r w:rsidR="00C7357E" w:rsidRPr="00D31436">
        <w:rPr>
          <w:rFonts w:ascii="Times New Roman" w:hAnsi="Times New Roman" w:cs="Times New Roman"/>
          <w:spacing w:val="12"/>
          <w:sz w:val="28"/>
          <w:szCs w:val="28"/>
        </w:rPr>
        <w:t>На</w:t>
      </w:r>
      <w:r w:rsidR="001C6840" w:rsidRPr="00D31436">
        <w:rPr>
          <w:rFonts w:ascii="Times New Roman" w:hAnsi="Times New Roman" w:cs="Times New Roman"/>
          <w:spacing w:val="12"/>
          <w:sz w:val="28"/>
          <w:szCs w:val="28"/>
        </w:rPr>
        <w:t xml:space="preserve"> внутренние проблемы в экономике страны накладываются внешнеполитические, усугубляя ситуацию.</w:t>
      </w:r>
    </w:p>
    <w:p w:rsidR="00B8698A" w:rsidRPr="00D31436" w:rsidRDefault="00FF0123" w:rsidP="00D31436">
      <w:pPr>
        <w:pStyle w:val="ac"/>
        <w:spacing w:line="360" w:lineRule="auto"/>
        <w:jc w:val="both"/>
        <w:rPr>
          <w:rFonts w:ascii="Times New Roman" w:hAnsi="Times New Roman" w:cs="Times New Roman"/>
          <w:spacing w:val="12"/>
          <w:sz w:val="28"/>
          <w:szCs w:val="28"/>
        </w:rPr>
      </w:pPr>
      <w:r w:rsidRPr="00D31436">
        <w:rPr>
          <w:rFonts w:ascii="Times New Roman" w:hAnsi="Times New Roman" w:cs="Times New Roman"/>
          <w:spacing w:val="12"/>
          <w:sz w:val="28"/>
          <w:szCs w:val="28"/>
        </w:rPr>
        <w:t xml:space="preserve">          </w:t>
      </w:r>
      <w:r w:rsidR="001C6840" w:rsidRPr="00D31436">
        <w:rPr>
          <w:rFonts w:ascii="Times New Roman" w:hAnsi="Times New Roman" w:cs="Times New Roman"/>
          <w:spacing w:val="12"/>
          <w:sz w:val="28"/>
          <w:szCs w:val="28"/>
        </w:rPr>
        <w:t>Факторы, которые обеспечивали экономический рост в прежние годы, утратили силу и перестали оказывать поддержку ВВП</w:t>
      </w:r>
      <w:r w:rsidR="00C7357E" w:rsidRPr="00D31436">
        <w:rPr>
          <w:rFonts w:ascii="Times New Roman" w:hAnsi="Times New Roman" w:cs="Times New Roman"/>
          <w:spacing w:val="12"/>
          <w:sz w:val="28"/>
          <w:szCs w:val="28"/>
        </w:rPr>
        <w:t>.</w:t>
      </w:r>
      <w:r w:rsidR="001C6840" w:rsidRPr="00D31436">
        <w:rPr>
          <w:rFonts w:ascii="Times New Roman" w:hAnsi="Times New Roman" w:cs="Times New Roman"/>
          <w:spacing w:val="12"/>
          <w:sz w:val="28"/>
          <w:szCs w:val="28"/>
        </w:rPr>
        <w:t xml:space="preserve"> </w:t>
      </w:r>
    </w:p>
    <w:p w:rsidR="00B8698A" w:rsidRPr="00D31436" w:rsidRDefault="00FF0123" w:rsidP="00D31436">
      <w:pPr>
        <w:pStyle w:val="ac"/>
        <w:spacing w:line="360" w:lineRule="auto"/>
        <w:jc w:val="both"/>
        <w:rPr>
          <w:rFonts w:ascii="Times New Roman" w:hAnsi="Times New Roman" w:cs="Times New Roman"/>
          <w:spacing w:val="12"/>
          <w:sz w:val="28"/>
          <w:szCs w:val="28"/>
        </w:rPr>
      </w:pPr>
      <w:r w:rsidRPr="00D31436">
        <w:rPr>
          <w:rFonts w:ascii="Times New Roman" w:hAnsi="Times New Roman" w:cs="Times New Roman"/>
          <w:spacing w:val="12"/>
          <w:sz w:val="28"/>
          <w:szCs w:val="28"/>
        </w:rPr>
        <w:t xml:space="preserve">         </w:t>
      </w:r>
      <w:r w:rsidR="001C6840" w:rsidRPr="00D31436">
        <w:rPr>
          <w:rFonts w:ascii="Times New Roman" w:hAnsi="Times New Roman" w:cs="Times New Roman"/>
          <w:spacing w:val="12"/>
          <w:sz w:val="28"/>
          <w:szCs w:val="28"/>
        </w:rPr>
        <w:t>Среди таких факторов отмечает</w:t>
      </w:r>
      <w:r w:rsidR="00C7357E" w:rsidRPr="00D31436">
        <w:rPr>
          <w:rFonts w:ascii="Times New Roman" w:hAnsi="Times New Roman" w:cs="Times New Roman"/>
          <w:spacing w:val="12"/>
          <w:sz w:val="28"/>
          <w:szCs w:val="28"/>
        </w:rPr>
        <w:t>ся</w:t>
      </w:r>
      <w:r w:rsidR="00B8698A" w:rsidRPr="00D31436">
        <w:rPr>
          <w:rFonts w:ascii="Times New Roman" w:hAnsi="Times New Roman" w:cs="Times New Roman"/>
          <w:spacing w:val="12"/>
          <w:sz w:val="28"/>
          <w:szCs w:val="28"/>
        </w:rPr>
        <w:t>:</w:t>
      </w:r>
    </w:p>
    <w:p w:rsidR="00B8698A" w:rsidRPr="00D31436" w:rsidRDefault="001C6840" w:rsidP="00D31436">
      <w:pPr>
        <w:pStyle w:val="ac"/>
        <w:spacing w:line="360" w:lineRule="auto"/>
        <w:jc w:val="both"/>
        <w:rPr>
          <w:rFonts w:ascii="Times New Roman" w:hAnsi="Times New Roman" w:cs="Times New Roman"/>
          <w:spacing w:val="12"/>
          <w:sz w:val="28"/>
          <w:szCs w:val="28"/>
        </w:rPr>
      </w:pPr>
      <w:r w:rsidRPr="00D31436">
        <w:rPr>
          <w:rFonts w:ascii="Times New Roman" w:hAnsi="Times New Roman" w:cs="Times New Roman"/>
          <w:spacing w:val="12"/>
          <w:sz w:val="28"/>
          <w:szCs w:val="28"/>
        </w:rPr>
        <w:t xml:space="preserve"> </w:t>
      </w:r>
      <w:r w:rsidR="00846A4A">
        <w:rPr>
          <w:rFonts w:ascii="Times New Roman" w:hAnsi="Times New Roman" w:cs="Times New Roman"/>
          <w:spacing w:val="12"/>
          <w:sz w:val="28"/>
          <w:szCs w:val="28"/>
        </w:rPr>
        <w:t xml:space="preserve">        </w:t>
      </w:r>
      <w:r w:rsidR="00B8698A" w:rsidRPr="00D31436">
        <w:rPr>
          <w:rFonts w:ascii="Times New Roman" w:hAnsi="Times New Roman" w:cs="Times New Roman"/>
          <w:spacing w:val="12"/>
          <w:sz w:val="28"/>
          <w:szCs w:val="28"/>
        </w:rPr>
        <w:t>1</w:t>
      </w:r>
      <w:r w:rsidR="00846A4A">
        <w:rPr>
          <w:rFonts w:ascii="Times New Roman" w:hAnsi="Times New Roman" w:cs="Times New Roman"/>
          <w:spacing w:val="12"/>
          <w:sz w:val="28"/>
          <w:szCs w:val="28"/>
        </w:rPr>
        <w:t xml:space="preserve">) </w:t>
      </w:r>
      <w:r w:rsidR="00B8698A" w:rsidRPr="00D31436">
        <w:rPr>
          <w:rFonts w:ascii="Times New Roman" w:hAnsi="Times New Roman" w:cs="Times New Roman"/>
          <w:spacing w:val="12"/>
          <w:sz w:val="28"/>
          <w:szCs w:val="28"/>
        </w:rPr>
        <w:t>Р</w:t>
      </w:r>
      <w:r w:rsidRPr="00D31436">
        <w:rPr>
          <w:rFonts w:ascii="Times New Roman" w:hAnsi="Times New Roman" w:cs="Times New Roman"/>
          <w:spacing w:val="12"/>
          <w:sz w:val="28"/>
          <w:szCs w:val="28"/>
        </w:rPr>
        <w:t>ост цен на нефть, который ранее позволял наращивать доходы бюджета.</w:t>
      </w:r>
    </w:p>
    <w:p w:rsidR="00B8698A" w:rsidRPr="00D31436" w:rsidRDefault="00846A4A" w:rsidP="00D31436">
      <w:pPr>
        <w:pStyle w:val="ac"/>
        <w:spacing w:line="360" w:lineRule="auto"/>
        <w:jc w:val="both"/>
        <w:rPr>
          <w:rFonts w:ascii="Times New Roman" w:hAnsi="Times New Roman" w:cs="Times New Roman"/>
          <w:spacing w:val="12"/>
          <w:sz w:val="28"/>
          <w:szCs w:val="28"/>
        </w:rPr>
      </w:pPr>
      <w:r>
        <w:rPr>
          <w:rFonts w:ascii="Times New Roman" w:hAnsi="Times New Roman" w:cs="Times New Roman"/>
          <w:spacing w:val="12"/>
          <w:sz w:val="28"/>
          <w:szCs w:val="28"/>
        </w:rPr>
        <w:t xml:space="preserve">          2) </w:t>
      </w:r>
      <w:r w:rsidR="00B8698A" w:rsidRPr="00D31436">
        <w:rPr>
          <w:rFonts w:ascii="Times New Roman" w:hAnsi="Times New Roman" w:cs="Times New Roman"/>
          <w:spacing w:val="12"/>
          <w:sz w:val="28"/>
          <w:szCs w:val="28"/>
        </w:rPr>
        <w:t>Снижение</w:t>
      </w:r>
      <w:r w:rsidR="001C6840" w:rsidRPr="00D31436">
        <w:rPr>
          <w:rFonts w:ascii="Times New Roman" w:hAnsi="Times New Roman" w:cs="Times New Roman"/>
          <w:spacing w:val="12"/>
          <w:sz w:val="28"/>
          <w:szCs w:val="28"/>
        </w:rPr>
        <w:t xml:space="preserve"> </w:t>
      </w:r>
      <w:r w:rsidR="00B8698A" w:rsidRPr="00D31436">
        <w:rPr>
          <w:rFonts w:ascii="Times New Roman" w:hAnsi="Times New Roman" w:cs="Times New Roman"/>
          <w:spacing w:val="12"/>
          <w:sz w:val="28"/>
          <w:szCs w:val="28"/>
        </w:rPr>
        <w:t>а</w:t>
      </w:r>
      <w:r w:rsidR="001C6840" w:rsidRPr="00D31436">
        <w:rPr>
          <w:rFonts w:ascii="Times New Roman" w:hAnsi="Times New Roman" w:cs="Times New Roman"/>
          <w:spacing w:val="12"/>
          <w:sz w:val="28"/>
          <w:szCs w:val="28"/>
        </w:rPr>
        <w:t xml:space="preserve">ктивного потребительского спроса, который демонстрировал положительную динамику вследствие наращивания частным сектором объема заимствований и увеличения госрасходов. </w:t>
      </w:r>
      <w:r w:rsidR="001C6840" w:rsidRPr="00D31436">
        <w:rPr>
          <w:rFonts w:ascii="Times New Roman" w:hAnsi="Times New Roman" w:cs="Times New Roman"/>
          <w:spacing w:val="12"/>
          <w:sz w:val="28"/>
          <w:szCs w:val="28"/>
        </w:rPr>
        <w:lastRenderedPageBreak/>
        <w:t xml:space="preserve">Однако дальнейший рост госрасходов, равно как и увеличение долга </w:t>
      </w:r>
      <w:r w:rsidR="001C6840" w:rsidRPr="000D481C">
        <w:rPr>
          <w:rFonts w:ascii="Times New Roman" w:hAnsi="Times New Roman" w:cs="Times New Roman"/>
          <w:sz w:val="28"/>
          <w:szCs w:val="28"/>
        </w:rPr>
        <w:t>частных компаний, больше не представляется возможным</w:t>
      </w:r>
      <w:r w:rsidR="00B8698A" w:rsidRPr="000D481C">
        <w:rPr>
          <w:rFonts w:ascii="Times New Roman" w:hAnsi="Times New Roman" w:cs="Times New Roman"/>
          <w:sz w:val="28"/>
          <w:szCs w:val="28"/>
        </w:rPr>
        <w:t>.</w:t>
      </w:r>
      <w:r w:rsidR="001C6840" w:rsidRPr="000D481C">
        <w:rPr>
          <w:rFonts w:ascii="Times New Roman" w:hAnsi="Times New Roman" w:cs="Times New Roman"/>
          <w:sz w:val="28"/>
          <w:szCs w:val="28"/>
        </w:rPr>
        <w:br/>
      </w:r>
      <w:r>
        <w:rPr>
          <w:rFonts w:ascii="Times New Roman" w:hAnsi="Times New Roman" w:cs="Times New Roman"/>
          <w:sz w:val="28"/>
          <w:szCs w:val="28"/>
        </w:rPr>
        <w:t xml:space="preserve">          3) </w:t>
      </w:r>
      <w:r w:rsidR="00B8698A" w:rsidRPr="000D481C">
        <w:rPr>
          <w:rFonts w:ascii="Times New Roman" w:hAnsi="Times New Roman" w:cs="Times New Roman"/>
          <w:sz w:val="28"/>
          <w:szCs w:val="28"/>
        </w:rPr>
        <w:t>Внешнеполитическая напряженность, также н</w:t>
      </w:r>
      <w:r w:rsidR="001C6840" w:rsidRPr="000D481C">
        <w:rPr>
          <w:rFonts w:ascii="Times New Roman" w:hAnsi="Times New Roman" w:cs="Times New Roman"/>
          <w:sz w:val="28"/>
          <w:szCs w:val="28"/>
        </w:rPr>
        <w:t>егативно</w:t>
      </w:r>
      <w:r w:rsidR="00B8698A" w:rsidRPr="000D481C">
        <w:rPr>
          <w:rFonts w:ascii="Times New Roman" w:hAnsi="Times New Roman" w:cs="Times New Roman"/>
          <w:sz w:val="28"/>
          <w:szCs w:val="28"/>
        </w:rPr>
        <w:t xml:space="preserve"> влияет</w:t>
      </w:r>
      <w:r w:rsidR="001C6840" w:rsidRPr="000D481C">
        <w:rPr>
          <w:rFonts w:ascii="Times New Roman" w:hAnsi="Times New Roman" w:cs="Times New Roman"/>
          <w:sz w:val="28"/>
          <w:szCs w:val="28"/>
        </w:rPr>
        <w:t xml:space="preserve"> н</w:t>
      </w:r>
      <w:r w:rsidR="00B8698A" w:rsidRPr="000D481C">
        <w:rPr>
          <w:rFonts w:ascii="Times New Roman" w:hAnsi="Times New Roman" w:cs="Times New Roman"/>
          <w:sz w:val="28"/>
          <w:szCs w:val="28"/>
        </w:rPr>
        <w:t>а</w:t>
      </w:r>
      <w:r w:rsidR="00B8698A" w:rsidRPr="00D31436">
        <w:rPr>
          <w:rFonts w:ascii="Times New Roman" w:hAnsi="Times New Roman" w:cs="Times New Roman"/>
          <w:spacing w:val="12"/>
          <w:sz w:val="28"/>
          <w:szCs w:val="28"/>
        </w:rPr>
        <w:t xml:space="preserve"> динамику экономического роста, </w:t>
      </w:r>
      <w:r w:rsidR="001C6840" w:rsidRPr="00D31436">
        <w:rPr>
          <w:rFonts w:ascii="Times New Roman" w:hAnsi="Times New Roman" w:cs="Times New Roman"/>
          <w:spacing w:val="12"/>
          <w:sz w:val="28"/>
          <w:szCs w:val="28"/>
        </w:rPr>
        <w:t>вызванная событиями на востоке Украины</w:t>
      </w:r>
      <w:r w:rsidR="00C7357E" w:rsidRPr="00D31436">
        <w:rPr>
          <w:rFonts w:ascii="Times New Roman" w:hAnsi="Times New Roman" w:cs="Times New Roman"/>
          <w:spacing w:val="12"/>
          <w:sz w:val="28"/>
          <w:szCs w:val="28"/>
        </w:rPr>
        <w:t>.</w:t>
      </w:r>
      <w:r w:rsidR="001C6840" w:rsidRPr="00D31436">
        <w:rPr>
          <w:rFonts w:ascii="Times New Roman" w:hAnsi="Times New Roman" w:cs="Times New Roman"/>
          <w:spacing w:val="12"/>
          <w:sz w:val="28"/>
          <w:szCs w:val="28"/>
        </w:rPr>
        <w:t xml:space="preserve"> </w:t>
      </w:r>
    </w:p>
    <w:p w:rsidR="00C7357E" w:rsidRPr="00D31436" w:rsidRDefault="00846A4A" w:rsidP="00D31436">
      <w:pPr>
        <w:pStyle w:val="ac"/>
        <w:spacing w:line="360" w:lineRule="auto"/>
        <w:jc w:val="both"/>
        <w:rPr>
          <w:rFonts w:ascii="Times New Roman" w:hAnsi="Times New Roman" w:cs="Times New Roman"/>
          <w:spacing w:val="12"/>
          <w:sz w:val="28"/>
          <w:szCs w:val="28"/>
        </w:rPr>
      </w:pPr>
      <w:r>
        <w:rPr>
          <w:rFonts w:ascii="Times New Roman" w:hAnsi="Times New Roman" w:cs="Times New Roman"/>
          <w:spacing w:val="12"/>
          <w:sz w:val="28"/>
          <w:szCs w:val="28"/>
        </w:rPr>
        <w:t xml:space="preserve">        </w:t>
      </w:r>
      <w:r w:rsidR="00B8698A" w:rsidRPr="00D31436">
        <w:rPr>
          <w:rFonts w:ascii="Times New Roman" w:hAnsi="Times New Roman" w:cs="Times New Roman"/>
          <w:spacing w:val="12"/>
          <w:sz w:val="28"/>
          <w:szCs w:val="28"/>
        </w:rPr>
        <w:t>4</w:t>
      </w:r>
      <w:r>
        <w:rPr>
          <w:rFonts w:ascii="Times New Roman" w:hAnsi="Times New Roman" w:cs="Times New Roman"/>
          <w:spacing w:val="12"/>
          <w:sz w:val="28"/>
          <w:szCs w:val="28"/>
        </w:rPr>
        <w:t>)</w:t>
      </w:r>
      <w:r w:rsidR="00B8698A" w:rsidRPr="00D31436">
        <w:rPr>
          <w:rFonts w:ascii="Times New Roman" w:hAnsi="Times New Roman" w:cs="Times New Roman"/>
          <w:sz w:val="28"/>
          <w:szCs w:val="28"/>
        </w:rPr>
        <w:t xml:space="preserve"> Усилившийся отток капитала.</w:t>
      </w:r>
      <w:r w:rsidR="00B8698A" w:rsidRPr="00D31436">
        <w:rPr>
          <w:rFonts w:ascii="Times New Roman" w:hAnsi="Times New Roman" w:cs="Times New Roman"/>
          <w:spacing w:val="12"/>
          <w:sz w:val="28"/>
          <w:szCs w:val="28"/>
        </w:rPr>
        <w:t xml:space="preserve"> </w:t>
      </w:r>
      <w:r w:rsidR="001C6840" w:rsidRPr="00D31436">
        <w:rPr>
          <w:rFonts w:ascii="Times New Roman" w:hAnsi="Times New Roman" w:cs="Times New Roman"/>
          <w:spacing w:val="12"/>
          <w:sz w:val="28"/>
          <w:szCs w:val="28"/>
        </w:rPr>
        <w:t xml:space="preserve">На фоне введенных Западом санкций в отношении Москвы российские компании </w:t>
      </w:r>
      <w:r w:rsidR="00B8698A" w:rsidRPr="00D31436">
        <w:rPr>
          <w:rFonts w:ascii="Times New Roman" w:hAnsi="Times New Roman" w:cs="Times New Roman"/>
          <w:spacing w:val="12"/>
          <w:sz w:val="28"/>
          <w:szCs w:val="28"/>
        </w:rPr>
        <w:t>перестали</w:t>
      </w:r>
      <w:r w:rsidR="001C6840" w:rsidRPr="00D31436">
        <w:rPr>
          <w:rFonts w:ascii="Times New Roman" w:hAnsi="Times New Roman" w:cs="Times New Roman"/>
          <w:spacing w:val="12"/>
          <w:sz w:val="28"/>
          <w:szCs w:val="28"/>
        </w:rPr>
        <w:t xml:space="preserve"> </w:t>
      </w:r>
      <w:r w:rsidR="00B8698A" w:rsidRPr="00D31436">
        <w:rPr>
          <w:rFonts w:ascii="Times New Roman" w:hAnsi="Times New Roman" w:cs="Times New Roman"/>
          <w:spacing w:val="12"/>
          <w:sz w:val="28"/>
          <w:szCs w:val="28"/>
        </w:rPr>
        <w:t>привлекать</w:t>
      </w:r>
      <w:r w:rsidR="001C6840" w:rsidRPr="00D31436">
        <w:rPr>
          <w:rFonts w:ascii="Times New Roman" w:hAnsi="Times New Roman" w:cs="Times New Roman"/>
          <w:spacing w:val="12"/>
          <w:sz w:val="28"/>
          <w:szCs w:val="28"/>
        </w:rPr>
        <w:t xml:space="preserve"> средства за рубежом, финансируя расходы за счет имеющихся средств. Вследствие такого увеличения финансовой нагрузки, пострадали инвестиционные планы компаний, что также привело к замедлению экономического роста</w:t>
      </w:r>
      <w:r w:rsidR="00C7357E" w:rsidRPr="00D31436">
        <w:rPr>
          <w:rFonts w:ascii="Times New Roman" w:hAnsi="Times New Roman" w:cs="Times New Roman"/>
          <w:spacing w:val="12"/>
          <w:sz w:val="28"/>
          <w:szCs w:val="28"/>
        </w:rPr>
        <w:t>.</w:t>
      </w:r>
    </w:p>
    <w:p w:rsidR="00A41971" w:rsidRPr="00D31436" w:rsidRDefault="00846A4A" w:rsidP="00D31436">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5)</w:t>
      </w:r>
      <w:r w:rsidR="00AE6A6C" w:rsidRPr="00D31436">
        <w:rPr>
          <w:rFonts w:ascii="Times New Roman" w:hAnsi="Times New Roman" w:cs="Times New Roman"/>
          <w:sz w:val="28"/>
          <w:szCs w:val="28"/>
        </w:rPr>
        <w:t xml:space="preserve"> Падение эффективности малого бизнеса. Государство оказывает сильное давление на российский бизнес, разрушая его стоимость. Предпринимательство в России мало и становится еще меньше. Сегодня не невыгодно производить, из-за серьезного роста издержек. Зарплаты растут быстрее, чем производительность труда, эффективность работы падает.</w:t>
      </w:r>
    </w:p>
    <w:p w:rsidR="00AE6A6C" w:rsidRPr="00D31436" w:rsidRDefault="00846A4A" w:rsidP="00D31436">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6)</w:t>
      </w:r>
      <w:r w:rsidR="00AE6A6C" w:rsidRPr="00D31436">
        <w:rPr>
          <w:rFonts w:ascii="Times New Roman" w:hAnsi="Times New Roman" w:cs="Times New Roman"/>
          <w:sz w:val="28"/>
          <w:szCs w:val="28"/>
        </w:rPr>
        <w:t xml:space="preserve"> Исчерпание возможностей посткризисного восстановления российской экономики. Замедлилась инвестиционная активность, предприятия реального сектора сталкиваются с дефицитом собственных инвестиционных ресурсов, ростом издержек и разрывом между уровнем доходности бизнеса и теми процентными ставками, которые предлагаются по кредитам.</w:t>
      </w:r>
    </w:p>
    <w:p w:rsidR="00AE6A6C" w:rsidRDefault="00846A4A" w:rsidP="00D31436">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7) </w:t>
      </w:r>
      <w:r w:rsidR="00AE6A6C" w:rsidRPr="00D31436">
        <w:rPr>
          <w:rFonts w:ascii="Times New Roman" w:hAnsi="Times New Roman" w:cs="Times New Roman"/>
          <w:sz w:val="28"/>
          <w:szCs w:val="28"/>
        </w:rPr>
        <w:t>Окончание цикла роста цен на энергоносители.  Без постоянного роста цен экономика России уже не держится на плаву.</w:t>
      </w:r>
    </w:p>
    <w:p w:rsidR="00F76456" w:rsidRPr="00D31436" w:rsidRDefault="005053AB" w:rsidP="00D31436">
      <w:pPr>
        <w:pStyle w:val="ac"/>
        <w:spacing w:line="360" w:lineRule="auto"/>
        <w:jc w:val="both"/>
        <w:rPr>
          <w:rFonts w:ascii="Times New Roman" w:hAnsi="Times New Roman" w:cs="Times New Roman"/>
          <w:sz w:val="28"/>
          <w:szCs w:val="28"/>
        </w:rPr>
      </w:pPr>
      <w:r w:rsidRPr="00D31436">
        <w:rPr>
          <w:rFonts w:ascii="Times New Roman" w:hAnsi="Times New Roman" w:cs="Times New Roman"/>
          <w:sz w:val="28"/>
          <w:szCs w:val="28"/>
        </w:rPr>
        <w:t xml:space="preserve">           </w:t>
      </w:r>
      <w:r w:rsidR="00F76456" w:rsidRPr="00D31436">
        <w:rPr>
          <w:rFonts w:ascii="Times New Roman" w:hAnsi="Times New Roman" w:cs="Times New Roman"/>
          <w:sz w:val="28"/>
          <w:szCs w:val="28"/>
        </w:rPr>
        <w:t>Для улучшение условий инвестиционного климата в РФ в 2014 году проведен ряд мер (налоговых и регулятивных),</w:t>
      </w:r>
      <w:r w:rsidRPr="00D31436">
        <w:rPr>
          <w:rFonts w:ascii="Times New Roman" w:hAnsi="Times New Roman" w:cs="Times New Roman"/>
          <w:sz w:val="28"/>
          <w:szCs w:val="28"/>
        </w:rPr>
        <w:t xml:space="preserve"> </w:t>
      </w:r>
      <w:r w:rsidR="00F76456" w:rsidRPr="00D31436">
        <w:rPr>
          <w:rFonts w:ascii="Times New Roman" w:hAnsi="Times New Roman" w:cs="Times New Roman"/>
          <w:sz w:val="28"/>
          <w:szCs w:val="28"/>
        </w:rPr>
        <w:t xml:space="preserve">повлиявших на </w:t>
      </w:r>
      <w:r w:rsidR="00F76456" w:rsidRPr="00D31436">
        <w:rPr>
          <w:rFonts w:ascii="Times New Roman" w:eastAsia="Times New Roman" w:hAnsi="Times New Roman" w:cs="Times New Roman"/>
          <w:bCs/>
          <w:sz w:val="28"/>
          <w:szCs w:val="28"/>
        </w:rPr>
        <w:t>рост ВВП в 2014 году</w:t>
      </w:r>
      <w:r w:rsidR="00420F13">
        <w:rPr>
          <w:rFonts w:ascii="Times New Roman" w:eastAsia="Times New Roman" w:hAnsi="Times New Roman" w:cs="Times New Roman"/>
          <w:bCs/>
          <w:sz w:val="28"/>
          <w:szCs w:val="28"/>
        </w:rPr>
        <w:t>:</w:t>
      </w:r>
    </w:p>
    <w:p w:rsidR="00F76456" w:rsidRPr="00D31436" w:rsidRDefault="00846A4A" w:rsidP="00846A4A">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1)</w:t>
      </w:r>
      <w:r w:rsidR="00F76456" w:rsidRPr="00D31436">
        <w:rPr>
          <w:rFonts w:ascii="Times New Roman" w:eastAsia="Times New Roman" w:hAnsi="Times New Roman" w:cs="Times New Roman"/>
          <w:sz w:val="28"/>
          <w:szCs w:val="28"/>
        </w:rPr>
        <w:t xml:space="preserve">Проведение олимпиады в Сочи (положительный вклад данного события в экономический рост оценивается до 0.3 процентного пункта ВВП.  Данный эффект реализован преимущественно в первом квартале 2014 года </w:t>
      </w:r>
      <w:r w:rsidR="00F76456" w:rsidRPr="00D31436">
        <w:rPr>
          <w:rFonts w:ascii="Times New Roman" w:eastAsia="Times New Roman" w:hAnsi="Times New Roman" w:cs="Times New Roman"/>
          <w:sz w:val="28"/>
          <w:szCs w:val="28"/>
        </w:rPr>
        <w:lastRenderedPageBreak/>
        <w:t>через повышение объема предоставления услуг в сфере гостиничного и ресторанного бизнеса и услуг транспорта).</w:t>
      </w:r>
    </w:p>
    <w:p w:rsidR="00F76456" w:rsidRPr="00D31436" w:rsidRDefault="00846A4A" w:rsidP="00846A4A">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2) </w:t>
      </w:r>
      <w:r w:rsidR="00F76456" w:rsidRPr="00D31436">
        <w:rPr>
          <w:rFonts w:ascii="Times New Roman" w:eastAsia="Times New Roman" w:hAnsi="Times New Roman" w:cs="Times New Roman"/>
          <w:sz w:val="28"/>
          <w:szCs w:val="28"/>
        </w:rPr>
        <w:t>Присоединение России к ВТО (РФ начнет регулировать 97% мировой торговли. Присоединение к ВТО даст 3-4% дополнительного прироста ВВП России в год(или порядка 49 млрд. долларов при расчете на основе ВВП 2010 года). Такой эффект будет достигнут благодаря тому, что Россия сможет больше производить, появится больше рабочих мест и инвестиций). В долгосрочной перспективе, когда начнет сказываться позитивное влияние на инвестиционный климат, выгоды могут увеличиться до 11% в год, или 162 млрд. долларов.</w:t>
      </w:r>
    </w:p>
    <w:p w:rsidR="00F76456" w:rsidRPr="00D31436" w:rsidRDefault="00846A4A" w:rsidP="00846A4A">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3) </w:t>
      </w:r>
      <w:r w:rsidR="00F76456" w:rsidRPr="00D31436">
        <w:rPr>
          <w:rFonts w:ascii="Times New Roman" w:eastAsia="Times New Roman" w:hAnsi="Times New Roman" w:cs="Times New Roman"/>
          <w:sz w:val="28"/>
          <w:szCs w:val="28"/>
        </w:rPr>
        <w:t>Рост внутреннего потребительского спроса на отечественные товары в связи с введением продуктового эмбарго.</w:t>
      </w:r>
    </w:p>
    <w:p w:rsidR="00F76456" w:rsidRDefault="00AC7D65" w:rsidP="00846A4A">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4) </w:t>
      </w:r>
      <w:r w:rsidR="00F76456" w:rsidRPr="00D31436">
        <w:rPr>
          <w:rFonts w:ascii="Times New Roman" w:eastAsia="Times New Roman" w:hAnsi="Times New Roman" w:cs="Times New Roman"/>
          <w:sz w:val="28"/>
          <w:szCs w:val="28"/>
        </w:rPr>
        <w:t>Увеличение расходов на госзаказ</w:t>
      </w:r>
      <w:r>
        <w:rPr>
          <w:rFonts w:ascii="Times New Roman" w:eastAsia="Times New Roman" w:hAnsi="Times New Roman" w:cs="Times New Roman"/>
          <w:sz w:val="28"/>
          <w:szCs w:val="28"/>
        </w:rPr>
        <w:t>.</w:t>
      </w:r>
    </w:p>
    <w:p w:rsidR="00E84205" w:rsidRDefault="00E84205" w:rsidP="00846A4A">
      <w:pPr>
        <w:pStyle w:val="ac"/>
        <w:spacing w:line="360" w:lineRule="auto"/>
        <w:jc w:val="both"/>
        <w:rPr>
          <w:rFonts w:ascii="Times New Roman" w:eastAsia="Times New Roman" w:hAnsi="Times New Roman" w:cs="Times New Roman"/>
          <w:sz w:val="28"/>
          <w:szCs w:val="28"/>
        </w:rPr>
      </w:pPr>
    </w:p>
    <w:p w:rsidR="00E84205" w:rsidRPr="00D31436" w:rsidRDefault="00E84205" w:rsidP="00846A4A">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pacing w:val="12"/>
          <w:sz w:val="28"/>
          <w:szCs w:val="28"/>
        </w:rPr>
        <w:t xml:space="preserve">          </w:t>
      </w:r>
      <w:r w:rsidRPr="00D31436">
        <w:rPr>
          <w:rFonts w:ascii="Times New Roman" w:hAnsi="Times New Roman" w:cs="Times New Roman"/>
          <w:spacing w:val="12"/>
          <w:sz w:val="28"/>
          <w:szCs w:val="28"/>
        </w:rPr>
        <w:t xml:space="preserve">3.2 </w:t>
      </w:r>
      <w:r>
        <w:rPr>
          <w:rFonts w:ascii="Times New Roman" w:hAnsi="Times New Roman"/>
          <w:sz w:val="28"/>
          <w:szCs w:val="28"/>
        </w:rPr>
        <w:t>В</w:t>
      </w:r>
      <w:r w:rsidRPr="00167718">
        <w:rPr>
          <w:rFonts w:ascii="Times New Roman" w:hAnsi="Times New Roman"/>
          <w:sz w:val="28"/>
          <w:szCs w:val="28"/>
        </w:rPr>
        <w:t>озможные методы увеличения ВВП</w:t>
      </w:r>
    </w:p>
    <w:p w:rsidR="00C7357E" w:rsidRPr="00364AD0" w:rsidRDefault="005053AB" w:rsidP="00D31436">
      <w:pPr>
        <w:pStyle w:val="ac"/>
        <w:spacing w:line="360" w:lineRule="auto"/>
        <w:jc w:val="both"/>
        <w:rPr>
          <w:rFonts w:ascii="Times New Roman" w:hAnsi="Times New Roman" w:cs="Times New Roman"/>
          <w:spacing w:val="12"/>
          <w:sz w:val="28"/>
          <w:szCs w:val="28"/>
        </w:rPr>
      </w:pPr>
      <w:r w:rsidRPr="00D31436">
        <w:rPr>
          <w:rFonts w:ascii="Times New Roman" w:hAnsi="Times New Roman" w:cs="Times New Roman"/>
          <w:spacing w:val="12"/>
          <w:sz w:val="28"/>
          <w:szCs w:val="28"/>
        </w:rPr>
        <w:t xml:space="preserve">          </w:t>
      </w:r>
      <w:r w:rsidR="00AE6A6C" w:rsidRPr="00D31436">
        <w:rPr>
          <w:rFonts w:ascii="Times New Roman" w:hAnsi="Times New Roman" w:cs="Times New Roman"/>
          <w:spacing w:val="12"/>
          <w:sz w:val="28"/>
          <w:szCs w:val="28"/>
        </w:rPr>
        <w:t>В</w:t>
      </w:r>
      <w:r w:rsidR="001C6840" w:rsidRPr="00D31436">
        <w:rPr>
          <w:rFonts w:ascii="Times New Roman" w:hAnsi="Times New Roman" w:cs="Times New Roman"/>
          <w:spacing w:val="12"/>
          <w:sz w:val="28"/>
          <w:szCs w:val="28"/>
        </w:rPr>
        <w:t>лияние внешних факторов на динамику ВВП, вероя</w:t>
      </w:r>
      <w:r w:rsidR="00C7357E" w:rsidRPr="00D31436">
        <w:rPr>
          <w:rFonts w:ascii="Times New Roman" w:hAnsi="Times New Roman" w:cs="Times New Roman"/>
          <w:spacing w:val="12"/>
          <w:sz w:val="28"/>
          <w:szCs w:val="28"/>
        </w:rPr>
        <w:t>тно, усилится в ближайшие месяц</w:t>
      </w:r>
      <w:r w:rsidR="00AE6A6C" w:rsidRPr="00D31436">
        <w:rPr>
          <w:rFonts w:ascii="Times New Roman" w:hAnsi="Times New Roman" w:cs="Times New Roman"/>
          <w:spacing w:val="12"/>
          <w:sz w:val="28"/>
          <w:szCs w:val="28"/>
        </w:rPr>
        <w:t>ы</w:t>
      </w:r>
      <w:r w:rsidR="00C7357E" w:rsidRPr="00D31436">
        <w:rPr>
          <w:rFonts w:ascii="Times New Roman" w:hAnsi="Times New Roman" w:cs="Times New Roman"/>
          <w:spacing w:val="12"/>
          <w:sz w:val="28"/>
          <w:szCs w:val="28"/>
        </w:rPr>
        <w:t>, как</w:t>
      </w:r>
      <w:r w:rsidR="001C6840" w:rsidRPr="00D31436">
        <w:rPr>
          <w:rFonts w:ascii="Times New Roman" w:hAnsi="Times New Roman" w:cs="Times New Roman"/>
          <w:spacing w:val="12"/>
          <w:sz w:val="28"/>
          <w:szCs w:val="28"/>
        </w:rPr>
        <w:t xml:space="preserve"> следствие </w:t>
      </w:r>
      <w:r w:rsidRPr="00D31436">
        <w:rPr>
          <w:rFonts w:ascii="Times New Roman" w:hAnsi="Times New Roman" w:cs="Times New Roman"/>
          <w:spacing w:val="12"/>
          <w:sz w:val="28"/>
          <w:szCs w:val="28"/>
        </w:rPr>
        <w:t xml:space="preserve">введение новых </w:t>
      </w:r>
      <w:r w:rsidR="001C6840" w:rsidRPr="00D31436">
        <w:rPr>
          <w:rFonts w:ascii="Times New Roman" w:hAnsi="Times New Roman" w:cs="Times New Roman"/>
          <w:spacing w:val="12"/>
          <w:sz w:val="28"/>
          <w:szCs w:val="28"/>
        </w:rPr>
        <w:t>ограничений на импорт продовольствия, которые ввела Россия. Мы получаем определенный разгон инфляции, а это имеет далеко идущие последствия для экономики: более высокая инфляция провоцирует более высокие инфляционные ожидания, приводит к росту стоимости кредитов и еще более замедляет экономический рост.</w:t>
      </w:r>
      <w:r w:rsidR="00364AD0" w:rsidRPr="00364AD0">
        <w:rPr>
          <w:rFonts w:ascii="Times New Roman" w:hAnsi="Times New Roman" w:cs="Times New Roman"/>
          <w:spacing w:val="12"/>
          <w:sz w:val="28"/>
          <w:szCs w:val="28"/>
        </w:rPr>
        <w:t>[15]</w:t>
      </w:r>
    </w:p>
    <w:p w:rsidR="00C7357E" w:rsidRPr="00D31436" w:rsidRDefault="005053AB" w:rsidP="00D31436">
      <w:pPr>
        <w:pStyle w:val="ac"/>
        <w:spacing w:line="360" w:lineRule="auto"/>
        <w:jc w:val="both"/>
        <w:rPr>
          <w:rFonts w:ascii="Times New Roman" w:hAnsi="Times New Roman" w:cs="Times New Roman"/>
          <w:spacing w:val="12"/>
          <w:sz w:val="28"/>
          <w:szCs w:val="28"/>
        </w:rPr>
      </w:pPr>
      <w:r w:rsidRPr="00D31436">
        <w:rPr>
          <w:rFonts w:ascii="Times New Roman" w:hAnsi="Times New Roman" w:cs="Times New Roman"/>
          <w:spacing w:val="12"/>
          <w:sz w:val="28"/>
          <w:szCs w:val="28"/>
        </w:rPr>
        <w:t xml:space="preserve">          </w:t>
      </w:r>
      <w:r w:rsidR="001C6840" w:rsidRPr="00D31436">
        <w:rPr>
          <w:rFonts w:ascii="Times New Roman" w:hAnsi="Times New Roman" w:cs="Times New Roman"/>
          <w:spacing w:val="12"/>
          <w:sz w:val="28"/>
          <w:szCs w:val="28"/>
        </w:rPr>
        <w:t>Наряду с ростом потребительских цен, для россиян замедление экономического роста так</w:t>
      </w:r>
      <w:r w:rsidR="00C7357E" w:rsidRPr="00D31436">
        <w:rPr>
          <w:rFonts w:ascii="Times New Roman" w:hAnsi="Times New Roman" w:cs="Times New Roman"/>
          <w:spacing w:val="12"/>
          <w:sz w:val="28"/>
          <w:szCs w:val="28"/>
        </w:rPr>
        <w:t xml:space="preserve">же означает снижение доходов и </w:t>
      </w:r>
      <w:r w:rsidR="001C6840" w:rsidRPr="00D31436">
        <w:rPr>
          <w:rFonts w:ascii="Times New Roman" w:hAnsi="Times New Roman" w:cs="Times New Roman"/>
          <w:spacing w:val="12"/>
          <w:sz w:val="28"/>
          <w:szCs w:val="28"/>
        </w:rPr>
        <w:t>отсутствие оптимизма, с точки зрения индекс</w:t>
      </w:r>
      <w:r w:rsidR="00C7357E" w:rsidRPr="00D31436">
        <w:rPr>
          <w:rFonts w:ascii="Times New Roman" w:hAnsi="Times New Roman" w:cs="Times New Roman"/>
          <w:spacing w:val="12"/>
          <w:sz w:val="28"/>
          <w:szCs w:val="28"/>
        </w:rPr>
        <w:t>ации социальных выплат</w:t>
      </w:r>
      <w:r w:rsidR="001C6840" w:rsidRPr="00D31436">
        <w:rPr>
          <w:rFonts w:ascii="Times New Roman" w:hAnsi="Times New Roman" w:cs="Times New Roman"/>
          <w:spacing w:val="12"/>
          <w:sz w:val="28"/>
          <w:szCs w:val="28"/>
        </w:rPr>
        <w:t>.</w:t>
      </w:r>
    </w:p>
    <w:p w:rsidR="001C6840" w:rsidRPr="00D31436" w:rsidRDefault="005053AB" w:rsidP="00D31436">
      <w:pPr>
        <w:pStyle w:val="ac"/>
        <w:spacing w:line="360" w:lineRule="auto"/>
        <w:jc w:val="both"/>
        <w:rPr>
          <w:rFonts w:ascii="Times New Roman" w:hAnsi="Times New Roman" w:cs="Times New Roman"/>
          <w:spacing w:val="12"/>
          <w:sz w:val="28"/>
          <w:szCs w:val="28"/>
        </w:rPr>
      </w:pPr>
      <w:r w:rsidRPr="00D31436">
        <w:rPr>
          <w:rFonts w:ascii="Times New Roman" w:hAnsi="Times New Roman" w:cs="Times New Roman"/>
          <w:spacing w:val="12"/>
          <w:sz w:val="28"/>
          <w:szCs w:val="28"/>
        </w:rPr>
        <w:t xml:space="preserve">         </w:t>
      </w:r>
      <w:r w:rsidR="001C6840" w:rsidRPr="00D31436">
        <w:rPr>
          <w:rFonts w:ascii="Times New Roman" w:hAnsi="Times New Roman" w:cs="Times New Roman"/>
          <w:spacing w:val="12"/>
          <w:sz w:val="28"/>
          <w:szCs w:val="28"/>
        </w:rPr>
        <w:t>По мнению аналитиков, оживить экономику в сложившейся ситуации можно было бы за счет стимулирования инвестиций. Однако для этого необходимо привлечение кредитных ресурсов - что сложно в условиях санкций - и проведение предсказуемой экономической политики</w:t>
      </w:r>
      <w:r w:rsidR="00C7357E" w:rsidRPr="00D31436">
        <w:rPr>
          <w:rFonts w:ascii="Times New Roman" w:hAnsi="Times New Roman" w:cs="Times New Roman"/>
          <w:spacing w:val="12"/>
          <w:sz w:val="28"/>
          <w:szCs w:val="28"/>
        </w:rPr>
        <w:t xml:space="preserve">. </w:t>
      </w:r>
      <w:r w:rsidR="001C6840" w:rsidRPr="00D31436">
        <w:rPr>
          <w:rFonts w:ascii="Times New Roman" w:hAnsi="Times New Roman" w:cs="Times New Roman"/>
          <w:spacing w:val="12"/>
          <w:sz w:val="28"/>
          <w:szCs w:val="28"/>
        </w:rPr>
        <w:t xml:space="preserve">Огромные ограничения на развитие инвестиций накладывает </w:t>
      </w:r>
      <w:r w:rsidR="001C6840" w:rsidRPr="00D31436">
        <w:rPr>
          <w:rFonts w:ascii="Times New Roman" w:hAnsi="Times New Roman" w:cs="Times New Roman"/>
          <w:spacing w:val="12"/>
          <w:sz w:val="28"/>
          <w:szCs w:val="28"/>
        </w:rPr>
        <w:lastRenderedPageBreak/>
        <w:t xml:space="preserve">геополитическая ситуация, </w:t>
      </w:r>
      <w:r w:rsidR="00C7357E" w:rsidRPr="00D31436">
        <w:rPr>
          <w:rFonts w:ascii="Times New Roman" w:hAnsi="Times New Roman" w:cs="Times New Roman"/>
          <w:spacing w:val="12"/>
          <w:sz w:val="28"/>
          <w:szCs w:val="28"/>
        </w:rPr>
        <w:t>если</w:t>
      </w:r>
      <w:r w:rsidR="001C6840" w:rsidRPr="00D31436">
        <w:rPr>
          <w:rFonts w:ascii="Times New Roman" w:hAnsi="Times New Roman" w:cs="Times New Roman"/>
          <w:spacing w:val="12"/>
          <w:sz w:val="28"/>
          <w:szCs w:val="28"/>
        </w:rPr>
        <w:t xml:space="preserve"> не будет улучшения в этой области, серьезного всплеска инвестиций </w:t>
      </w:r>
      <w:r w:rsidR="00C7357E" w:rsidRPr="00D31436">
        <w:rPr>
          <w:rFonts w:ascii="Times New Roman" w:hAnsi="Times New Roman" w:cs="Times New Roman"/>
          <w:spacing w:val="12"/>
          <w:sz w:val="28"/>
          <w:szCs w:val="28"/>
        </w:rPr>
        <w:t>не будет.</w:t>
      </w:r>
    </w:p>
    <w:p w:rsidR="00F76AED" w:rsidRPr="00D31436" w:rsidRDefault="005053AB" w:rsidP="00D31436">
      <w:pPr>
        <w:pStyle w:val="ac"/>
        <w:spacing w:line="360" w:lineRule="auto"/>
        <w:jc w:val="both"/>
        <w:rPr>
          <w:rFonts w:ascii="Times New Roman" w:hAnsi="Times New Roman" w:cs="Times New Roman"/>
          <w:sz w:val="28"/>
          <w:szCs w:val="28"/>
        </w:rPr>
      </w:pPr>
      <w:r w:rsidRPr="00D31436">
        <w:rPr>
          <w:rFonts w:ascii="Times New Roman" w:hAnsi="Times New Roman" w:cs="Times New Roman"/>
          <w:sz w:val="28"/>
          <w:szCs w:val="28"/>
        </w:rPr>
        <w:t xml:space="preserve">          </w:t>
      </w:r>
      <w:r w:rsidR="00F76AED" w:rsidRPr="00D31436">
        <w:rPr>
          <w:rFonts w:ascii="Times New Roman" w:hAnsi="Times New Roman" w:cs="Times New Roman"/>
          <w:sz w:val="28"/>
          <w:szCs w:val="28"/>
        </w:rPr>
        <w:t xml:space="preserve">При текущем сценарии развития событий отток капитала по итогам 2014 года определенно составит более $100 млрд и в случае дальнейшей эскалации украинского конфликта может достичь $150 млрд, что подразумевает околонулевую динамику темпов экономического роста. </w:t>
      </w:r>
      <w:r w:rsidRPr="00D31436">
        <w:rPr>
          <w:rFonts w:ascii="Times New Roman" w:hAnsi="Times New Roman" w:cs="Times New Roman"/>
          <w:sz w:val="28"/>
          <w:szCs w:val="28"/>
        </w:rPr>
        <w:t xml:space="preserve">               </w:t>
      </w:r>
      <w:r w:rsidR="00F76AED" w:rsidRPr="00D31436">
        <w:rPr>
          <w:rFonts w:ascii="Times New Roman" w:hAnsi="Times New Roman" w:cs="Times New Roman"/>
          <w:sz w:val="28"/>
          <w:szCs w:val="28"/>
        </w:rPr>
        <w:t>Темпы роста будут несущественно выше нуля, а в случае роста политической напряженности — отрицательными. При оценке роста ВВП как нулевой или отрицательный возможна корректировка в течение года, но в целом ситуация не оптимистичная.</w:t>
      </w:r>
    </w:p>
    <w:p w:rsidR="00F76AED" w:rsidRPr="00D31436" w:rsidRDefault="005053AB" w:rsidP="00D31436">
      <w:pPr>
        <w:pStyle w:val="ac"/>
        <w:spacing w:line="360" w:lineRule="auto"/>
        <w:jc w:val="both"/>
        <w:rPr>
          <w:rStyle w:val="idea"/>
          <w:rFonts w:ascii="Times New Roman" w:hAnsi="Times New Roman" w:cs="Times New Roman"/>
          <w:sz w:val="28"/>
          <w:szCs w:val="28"/>
        </w:rPr>
      </w:pPr>
      <w:r w:rsidRPr="00D31436">
        <w:rPr>
          <w:rFonts w:ascii="Times New Roman" w:hAnsi="Times New Roman" w:cs="Times New Roman"/>
          <w:sz w:val="28"/>
          <w:szCs w:val="28"/>
        </w:rPr>
        <w:t xml:space="preserve">         </w:t>
      </w:r>
      <w:r w:rsidR="00F76AED" w:rsidRPr="00D31436">
        <w:rPr>
          <w:rFonts w:ascii="Times New Roman" w:hAnsi="Times New Roman" w:cs="Times New Roman"/>
          <w:sz w:val="28"/>
          <w:szCs w:val="28"/>
        </w:rPr>
        <w:t>Простых граждан текущая ситуация может затронуть в первую очередь через сжимающийся рынок труда, а также посредством снижающихся реальных доходов в связи с внушительной девальвацией российской валюты</w:t>
      </w:r>
      <w:r w:rsidR="00F76456" w:rsidRPr="00D31436">
        <w:rPr>
          <w:rFonts w:ascii="Times New Roman" w:hAnsi="Times New Roman" w:cs="Times New Roman"/>
          <w:sz w:val="28"/>
          <w:szCs w:val="28"/>
        </w:rPr>
        <w:t>.</w:t>
      </w:r>
      <w:r w:rsidR="00F76AED" w:rsidRPr="00D31436">
        <w:rPr>
          <w:rFonts w:ascii="Times New Roman" w:hAnsi="Times New Roman" w:cs="Times New Roman"/>
          <w:sz w:val="28"/>
          <w:szCs w:val="28"/>
        </w:rPr>
        <w:t xml:space="preserve"> Начнет раскр</w:t>
      </w:r>
      <w:r w:rsidR="00F76456" w:rsidRPr="00D31436">
        <w:rPr>
          <w:rFonts w:ascii="Times New Roman" w:hAnsi="Times New Roman" w:cs="Times New Roman"/>
          <w:sz w:val="28"/>
          <w:szCs w:val="28"/>
        </w:rPr>
        <w:t xml:space="preserve">учиваться спираль безработицы. </w:t>
      </w:r>
      <w:r w:rsidR="00F76AED" w:rsidRPr="00D31436">
        <w:rPr>
          <w:rFonts w:ascii="Times New Roman" w:hAnsi="Times New Roman" w:cs="Times New Roman"/>
          <w:sz w:val="28"/>
          <w:szCs w:val="28"/>
        </w:rPr>
        <w:t xml:space="preserve">Снижение темпов роста экономики негативно скажется на финансовом секторе, что, в свою очередь, выльется в рост стоимости кредитования, также, возможно, некоторые компании потребуют реструктуризации, что повлечет за собой необходимое сокращение штата сотрудников, вследствие чего </w:t>
      </w:r>
      <w:r w:rsidR="00F76AED" w:rsidRPr="00D31436">
        <w:rPr>
          <w:rStyle w:val="idea"/>
          <w:rFonts w:ascii="Times New Roman" w:hAnsi="Times New Roman" w:cs="Times New Roman"/>
          <w:sz w:val="28"/>
          <w:szCs w:val="28"/>
        </w:rPr>
        <w:t>уровень безработицы в России может вырасти к концу четвертого квартала 2014 года.</w:t>
      </w:r>
    </w:p>
    <w:p w:rsidR="00F76AED" w:rsidRPr="00364AD0" w:rsidRDefault="005053AB" w:rsidP="00D31436">
      <w:pPr>
        <w:pStyle w:val="ac"/>
        <w:spacing w:line="360" w:lineRule="auto"/>
        <w:jc w:val="both"/>
        <w:rPr>
          <w:rStyle w:val="idea"/>
          <w:rFonts w:ascii="Times New Roman" w:hAnsi="Times New Roman" w:cs="Times New Roman"/>
          <w:sz w:val="28"/>
          <w:szCs w:val="28"/>
        </w:rPr>
      </w:pPr>
      <w:r w:rsidRPr="00D31436">
        <w:rPr>
          <w:rFonts w:ascii="Times New Roman" w:hAnsi="Times New Roman" w:cs="Times New Roman"/>
          <w:sz w:val="28"/>
          <w:szCs w:val="28"/>
        </w:rPr>
        <w:t xml:space="preserve">         Существует вероятность, что г</w:t>
      </w:r>
      <w:r w:rsidR="00F76AED" w:rsidRPr="00D31436">
        <w:rPr>
          <w:rFonts w:ascii="Times New Roman" w:hAnsi="Times New Roman" w:cs="Times New Roman"/>
          <w:sz w:val="28"/>
          <w:szCs w:val="28"/>
        </w:rPr>
        <w:t xml:space="preserve">раждане столкнутся с ростом безработицы, замораживанием заработной платы на фоне роста цен на импортные товары, усложнением доступа к кредитным ресурсам, </w:t>
      </w:r>
      <w:r w:rsidR="00F76AED" w:rsidRPr="00D31436">
        <w:rPr>
          <w:rStyle w:val="idea"/>
          <w:rFonts w:ascii="Times New Roman" w:hAnsi="Times New Roman" w:cs="Times New Roman"/>
          <w:sz w:val="28"/>
          <w:szCs w:val="28"/>
        </w:rPr>
        <w:t>усугубление экономических проблем в регионах, что приведет к очередному оттоку населения в города, с одной стороны, и в деревни — тех, у кого варианты выжить останутся только на собственном хозяйстве.</w:t>
      </w:r>
      <w:r w:rsidR="00364AD0" w:rsidRPr="00364AD0">
        <w:rPr>
          <w:rStyle w:val="idea"/>
          <w:rFonts w:ascii="Times New Roman" w:hAnsi="Times New Roman" w:cs="Times New Roman"/>
          <w:sz w:val="28"/>
          <w:szCs w:val="28"/>
        </w:rPr>
        <w:t>[17]</w:t>
      </w:r>
    </w:p>
    <w:p w:rsidR="00F76AED" w:rsidRDefault="005053AB" w:rsidP="00D31436">
      <w:pPr>
        <w:pStyle w:val="ac"/>
        <w:spacing w:line="360" w:lineRule="auto"/>
        <w:jc w:val="both"/>
        <w:rPr>
          <w:rFonts w:ascii="Times New Roman" w:hAnsi="Times New Roman" w:cs="Times New Roman"/>
          <w:sz w:val="28"/>
          <w:szCs w:val="28"/>
        </w:rPr>
      </w:pPr>
      <w:r w:rsidRPr="00D31436">
        <w:rPr>
          <w:rFonts w:ascii="Times New Roman" w:hAnsi="Times New Roman" w:cs="Times New Roman"/>
          <w:sz w:val="28"/>
          <w:szCs w:val="28"/>
        </w:rPr>
        <w:t xml:space="preserve">          </w:t>
      </w:r>
      <w:r w:rsidR="00F76AED" w:rsidRPr="00D31436">
        <w:rPr>
          <w:rFonts w:ascii="Times New Roman" w:hAnsi="Times New Roman" w:cs="Times New Roman"/>
          <w:sz w:val="28"/>
          <w:szCs w:val="28"/>
        </w:rPr>
        <w:t>Вариантов привлечения интереса иностранного капитала мало на фоне конфликта с Украиной.</w:t>
      </w:r>
      <w:r w:rsidR="0046666D">
        <w:rPr>
          <w:rFonts w:ascii="Times New Roman" w:hAnsi="Times New Roman" w:cs="Times New Roman"/>
          <w:sz w:val="28"/>
          <w:szCs w:val="28"/>
        </w:rPr>
        <w:t xml:space="preserve"> </w:t>
      </w:r>
      <w:r w:rsidR="00F76AED" w:rsidRPr="00D31436">
        <w:rPr>
          <w:rFonts w:ascii="Times New Roman" w:hAnsi="Times New Roman" w:cs="Times New Roman"/>
          <w:sz w:val="28"/>
          <w:szCs w:val="28"/>
        </w:rPr>
        <w:t xml:space="preserve">Остается полагаться на рыночные силы, на циклическую природу экономических процессов — после спада всегда приходит бум, и, как только геополитические риски уйдут со сцены, инвесторы </w:t>
      </w:r>
      <w:r w:rsidR="00F76AED" w:rsidRPr="00D31436">
        <w:rPr>
          <w:rFonts w:ascii="Times New Roman" w:hAnsi="Times New Roman" w:cs="Times New Roman"/>
          <w:sz w:val="28"/>
          <w:szCs w:val="28"/>
        </w:rPr>
        <w:lastRenderedPageBreak/>
        <w:t>вернутся на российский рынок, привлекаемые очень низкими уровнями стоимости активов и перспективами высокой доходности.</w:t>
      </w:r>
    </w:p>
    <w:p w:rsidR="0046666D" w:rsidRPr="0046666D" w:rsidRDefault="00846A4A" w:rsidP="00846A4A">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bCs/>
          <w:sz w:val="28"/>
          <w:szCs w:val="28"/>
        </w:rPr>
        <w:t xml:space="preserve">          </w:t>
      </w:r>
      <w:r w:rsidR="0046666D" w:rsidRPr="0046666D">
        <w:rPr>
          <w:rFonts w:ascii="Times New Roman" w:eastAsia="Times New Roman" w:hAnsi="Times New Roman" w:cs="Times New Roman"/>
          <w:bCs/>
          <w:sz w:val="28"/>
          <w:szCs w:val="28"/>
        </w:rPr>
        <w:t>События 2014-го года влияющие на кризис в 2015-м:</w:t>
      </w:r>
    </w:p>
    <w:p w:rsidR="0046666D" w:rsidRPr="00846A4A" w:rsidRDefault="00846A4A" w:rsidP="00846A4A">
      <w:pPr>
        <w:pStyle w:val="ac"/>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1) д</w:t>
      </w:r>
      <w:r w:rsidR="0046666D" w:rsidRPr="00846A4A">
        <w:rPr>
          <w:rFonts w:ascii="Times New Roman" w:eastAsia="Times New Roman" w:hAnsi="Times New Roman" w:cs="Times New Roman"/>
          <w:sz w:val="28"/>
          <w:szCs w:val="28"/>
        </w:rPr>
        <w:t>оллар стоит уже 43.4 рублей;</w:t>
      </w:r>
    </w:p>
    <w:p w:rsidR="0046666D" w:rsidRPr="00846A4A" w:rsidRDefault="00846A4A" w:rsidP="00846A4A">
      <w:pPr>
        <w:pStyle w:val="ac"/>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2) б</w:t>
      </w:r>
      <w:r w:rsidR="0046666D" w:rsidRPr="00846A4A">
        <w:rPr>
          <w:rFonts w:ascii="Times New Roman" w:eastAsia="Times New Roman" w:hAnsi="Times New Roman" w:cs="Times New Roman"/>
          <w:sz w:val="28"/>
          <w:szCs w:val="28"/>
        </w:rPr>
        <w:t>аррель нефти марки Brent (аналог нашего Urals) упал до 85,32$;</w:t>
      </w:r>
    </w:p>
    <w:p w:rsidR="0046666D" w:rsidRPr="00846A4A" w:rsidRDefault="00846A4A" w:rsidP="00846A4A">
      <w:pPr>
        <w:pStyle w:val="ac"/>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3) р</w:t>
      </w:r>
      <w:r w:rsidR="0046666D" w:rsidRPr="00846A4A">
        <w:rPr>
          <w:rFonts w:ascii="Times New Roman" w:eastAsia="Times New Roman" w:hAnsi="Times New Roman" w:cs="Times New Roman"/>
          <w:sz w:val="28"/>
          <w:szCs w:val="28"/>
        </w:rPr>
        <w:t>еальная инфляция обгоняет прогнозную;</w:t>
      </w:r>
    </w:p>
    <w:p w:rsidR="0046666D" w:rsidRPr="00846A4A" w:rsidRDefault="00846A4A" w:rsidP="00846A4A">
      <w:pPr>
        <w:pStyle w:val="ac"/>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4) п</w:t>
      </w:r>
      <w:r w:rsidR="0046666D" w:rsidRPr="00846A4A">
        <w:rPr>
          <w:rFonts w:ascii="Times New Roman" w:eastAsia="Times New Roman" w:hAnsi="Times New Roman" w:cs="Times New Roman"/>
          <w:sz w:val="28"/>
          <w:szCs w:val="28"/>
        </w:rPr>
        <w:t>овышаются цены на бензин;</w:t>
      </w:r>
    </w:p>
    <w:p w:rsidR="0046666D" w:rsidRPr="00846A4A" w:rsidRDefault="00846A4A" w:rsidP="00846A4A">
      <w:pPr>
        <w:pStyle w:val="ac"/>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5) д</w:t>
      </w:r>
      <w:r w:rsidR="0046666D" w:rsidRPr="00846A4A">
        <w:rPr>
          <w:rFonts w:ascii="Times New Roman" w:eastAsia="Times New Roman" w:hAnsi="Times New Roman" w:cs="Times New Roman"/>
          <w:sz w:val="28"/>
          <w:szCs w:val="28"/>
        </w:rPr>
        <w:t>орожают продукты питания;</w:t>
      </w:r>
    </w:p>
    <w:p w:rsidR="0046666D" w:rsidRPr="00846A4A" w:rsidRDefault="00846A4A" w:rsidP="00846A4A">
      <w:pPr>
        <w:pStyle w:val="ac"/>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6) ц</w:t>
      </w:r>
      <w:r w:rsidR="0046666D" w:rsidRPr="00846A4A">
        <w:rPr>
          <w:rFonts w:ascii="Times New Roman" w:eastAsia="Times New Roman" w:hAnsi="Times New Roman" w:cs="Times New Roman"/>
          <w:sz w:val="28"/>
          <w:szCs w:val="28"/>
        </w:rPr>
        <w:t>ентробанк отзывает десятки банковский лицензий;</w:t>
      </w:r>
    </w:p>
    <w:p w:rsidR="0046666D" w:rsidRPr="00846A4A" w:rsidRDefault="00846A4A" w:rsidP="00846A4A">
      <w:pPr>
        <w:pStyle w:val="ac"/>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7) и</w:t>
      </w:r>
      <w:r w:rsidR="0046666D" w:rsidRPr="00846A4A">
        <w:rPr>
          <w:rFonts w:ascii="Times New Roman" w:eastAsia="Times New Roman" w:hAnsi="Times New Roman" w:cs="Times New Roman"/>
          <w:sz w:val="28"/>
          <w:szCs w:val="28"/>
        </w:rPr>
        <w:t>нвесторы выводят активы из России;</w:t>
      </w:r>
    </w:p>
    <w:p w:rsidR="0046666D" w:rsidRPr="00846A4A" w:rsidRDefault="00846A4A" w:rsidP="00846A4A">
      <w:pPr>
        <w:pStyle w:val="ac"/>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8) д</w:t>
      </w:r>
      <w:r w:rsidR="0046666D" w:rsidRPr="00846A4A">
        <w:rPr>
          <w:rFonts w:ascii="Times New Roman" w:eastAsia="Times New Roman" w:hAnsi="Times New Roman" w:cs="Times New Roman"/>
          <w:sz w:val="28"/>
          <w:szCs w:val="28"/>
        </w:rPr>
        <w:t>оражают турпоездки и предметы потребления;</w:t>
      </w:r>
    </w:p>
    <w:p w:rsidR="0046666D" w:rsidRPr="00846A4A" w:rsidRDefault="00846A4A" w:rsidP="00846A4A">
      <w:pPr>
        <w:pStyle w:val="ac"/>
        <w:tabs>
          <w:tab w:val="left" w:pos="851"/>
        </w:tabs>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9) р</w:t>
      </w:r>
      <w:r w:rsidR="0046666D" w:rsidRPr="00846A4A">
        <w:rPr>
          <w:rFonts w:ascii="Times New Roman" w:eastAsia="Times New Roman" w:hAnsi="Times New Roman" w:cs="Times New Roman"/>
          <w:sz w:val="28"/>
          <w:szCs w:val="28"/>
        </w:rPr>
        <w:t>астет</w:t>
      </w:r>
      <w:r>
        <w:rPr>
          <w:rFonts w:ascii="Times New Roman" w:eastAsia="Times New Roman" w:hAnsi="Times New Roman" w:cs="Times New Roman"/>
          <w:sz w:val="28"/>
          <w:szCs w:val="28"/>
        </w:rPr>
        <w:t xml:space="preserve"> уровень</w:t>
      </w:r>
      <w:r w:rsidR="0046666D" w:rsidRPr="00846A4A">
        <w:rPr>
          <w:rFonts w:ascii="Times New Roman" w:eastAsia="Times New Roman" w:hAnsi="Times New Roman" w:cs="Times New Roman"/>
          <w:sz w:val="28"/>
          <w:szCs w:val="28"/>
        </w:rPr>
        <w:t xml:space="preserve"> безработиц</w:t>
      </w:r>
      <w:r>
        <w:rPr>
          <w:rFonts w:ascii="Times New Roman" w:eastAsia="Times New Roman" w:hAnsi="Times New Roman" w:cs="Times New Roman"/>
          <w:sz w:val="28"/>
          <w:szCs w:val="28"/>
        </w:rPr>
        <w:t>ы</w:t>
      </w:r>
      <w:r w:rsidR="0046666D" w:rsidRPr="00846A4A">
        <w:rPr>
          <w:rFonts w:ascii="Times New Roman" w:eastAsia="Times New Roman" w:hAnsi="Times New Roman" w:cs="Times New Roman"/>
          <w:sz w:val="28"/>
          <w:szCs w:val="28"/>
        </w:rPr>
        <w:t>, закрываются вакансии;</w:t>
      </w:r>
    </w:p>
    <w:p w:rsidR="0046666D" w:rsidRPr="00846A4A" w:rsidRDefault="00846A4A" w:rsidP="00846A4A">
      <w:pPr>
        <w:pStyle w:val="ac"/>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10) п</w:t>
      </w:r>
      <w:r w:rsidR="0046666D" w:rsidRPr="00846A4A">
        <w:rPr>
          <w:rFonts w:ascii="Times New Roman" w:eastAsia="Times New Roman" w:hAnsi="Times New Roman" w:cs="Times New Roman"/>
          <w:sz w:val="28"/>
          <w:szCs w:val="28"/>
        </w:rPr>
        <w:t>отребительский спрос стремительно падает.</w:t>
      </w:r>
    </w:p>
    <w:p w:rsidR="00843434" w:rsidRPr="00D31436" w:rsidRDefault="005053AB" w:rsidP="00D31436">
      <w:pPr>
        <w:pStyle w:val="ac"/>
        <w:spacing w:line="360" w:lineRule="auto"/>
        <w:jc w:val="both"/>
        <w:rPr>
          <w:rFonts w:ascii="Times New Roman" w:eastAsia="Times New Roman" w:hAnsi="Times New Roman" w:cs="Times New Roman"/>
          <w:sz w:val="28"/>
          <w:szCs w:val="28"/>
        </w:rPr>
      </w:pPr>
      <w:r w:rsidRPr="00D31436">
        <w:rPr>
          <w:rFonts w:ascii="Times New Roman" w:eastAsia="Times New Roman" w:hAnsi="Times New Roman" w:cs="Times New Roman"/>
          <w:sz w:val="28"/>
          <w:szCs w:val="28"/>
        </w:rPr>
        <w:t xml:space="preserve">      </w:t>
      </w:r>
      <w:r w:rsidR="00846A4A">
        <w:rPr>
          <w:rFonts w:ascii="Times New Roman" w:eastAsia="Times New Roman" w:hAnsi="Times New Roman" w:cs="Times New Roman"/>
          <w:sz w:val="28"/>
          <w:szCs w:val="28"/>
        </w:rPr>
        <w:t xml:space="preserve">    </w:t>
      </w:r>
      <w:r w:rsidR="00F76456" w:rsidRPr="00D31436">
        <w:rPr>
          <w:rFonts w:ascii="Times New Roman" w:eastAsia="Times New Roman" w:hAnsi="Times New Roman" w:cs="Times New Roman"/>
          <w:sz w:val="28"/>
          <w:szCs w:val="28"/>
        </w:rPr>
        <w:t xml:space="preserve">Приоритетным вопросом в 2014 году </w:t>
      </w:r>
      <w:r w:rsidR="00F128F2" w:rsidRPr="00D31436">
        <w:rPr>
          <w:rFonts w:ascii="Times New Roman" w:eastAsia="Times New Roman" w:hAnsi="Times New Roman" w:cs="Times New Roman"/>
          <w:sz w:val="28"/>
          <w:szCs w:val="28"/>
        </w:rPr>
        <w:t>для государства</w:t>
      </w:r>
      <w:r w:rsidR="00DB2F37" w:rsidRPr="00D31436">
        <w:rPr>
          <w:rFonts w:ascii="Times New Roman" w:eastAsia="Times New Roman" w:hAnsi="Times New Roman" w:cs="Times New Roman"/>
          <w:sz w:val="28"/>
          <w:szCs w:val="28"/>
        </w:rPr>
        <w:t xml:space="preserve"> становится </w:t>
      </w:r>
      <w:r w:rsidR="00F76456" w:rsidRPr="00D31436">
        <w:rPr>
          <w:rFonts w:ascii="Times New Roman" w:eastAsia="Times New Roman" w:hAnsi="Times New Roman" w:cs="Times New Roman"/>
          <w:sz w:val="28"/>
          <w:szCs w:val="28"/>
        </w:rPr>
        <w:t>стимулирование экономики.</w:t>
      </w:r>
    </w:p>
    <w:p w:rsidR="00F76456" w:rsidRPr="00D31436" w:rsidRDefault="00846A4A"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9156A">
        <w:rPr>
          <w:rFonts w:ascii="Times New Roman" w:eastAsia="Times New Roman" w:hAnsi="Times New Roman" w:cs="Times New Roman"/>
          <w:sz w:val="28"/>
          <w:szCs w:val="28"/>
        </w:rPr>
        <w:t xml:space="preserve"> </w:t>
      </w:r>
      <w:r w:rsidR="00843434" w:rsidRPr="00D31436">
        <w:rPr>
          <w:rFonts w:ascii="Times New Roman" w:eastAsia="Times New Roman" w:hAnsi="Times New Roman" w:cs="Times New Roman"/>
          <w:sz w:val="28"/>
          <w:szCs w:val="28"/>
        </w:rPr>
        <w:t xml:space="preserve">Ключевые </w:t>
      </w:r>
      <w:r w:rsidR="00F76456" w:rsidRPr="00D31436">
        <w:rPr>
          <w:rFonts w:ascii="Times New Roman" w:eastAsia="Times New Roman" w:hAnsi="Times New Roman" w:cs="Times New Roman"/>
          <w:sz w:val="28"/>
          <w:szCs w:val="28"/>
        </w:rPr>
        <w:t>цел</w:t>
      </w:r>
      <w:r w:rsidR="00843434" w:rsidRPr="00D31436">
        <w:rPr>
          <w:rFonts w:ascii="Times New Roman" w:eastAsia="Times New Roman" w:hAnsi="Times New Roman" w:cs="Times New Roman"/>
          <w:sz w:val="28"/>
          <w:szCs w:val="28"/>
        </w:rPr>
        <w:t>и</w:t>
      </w:r>
      <w:r w:rsidR="00F76456" w:rsidRPr="00D31436">
        <w:rPr>
          <w:rFonts w:ascii="Times New Roman" w:eastAsia="Times New Roman" w:hAnsi="Times New Roman" w:cs="Times New Roman"/>
          <w:sz w:val="28"/>
          <w:szCs w:val="28"/>
        </w:rPr>
        <w:t>:</w:t>
      </w:r>
    </w:p>
    <w:p w:rsidR="00F76456" w:rsidRPr="00D31436" w:rsidRDefault="00F9156A" w:rsidP="00F9156A">
      <w:pPr>
        <w:pStyle w:val="ac"/>
        <w:numPr>
          <w:ilvl w:val="0"/>
          <w:numId w:val="18"/>
        </w:numPr>
        <w:spacing w:line="360" w:lineRule="auto"/>
        <w:ind w:left="99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F76456" w:rsidRPr="00D31436">
        <w:rPr>
          <w:rFonts w:ascii="Times New Roman" w:eastAsia="Times New Roman" w:hAnsi="Times New Roman" w:cs="Times New Roman"/>
          <w:sz w:val="28"/>
          <w:szCs w:val="28"/>
        </w:rPr>
        <w:t>оздание системы стратегического управления.</w:t>
      </w:r>
    </w:p>
    <w:p w:rsidR="00F76456" w:rsidRPr="00D31436" w:rsidRDefault="00F9156A" w:rsidP="00F9156A">
      <w:pPr>
        <w:pStyle w:val="ac"/>
        <w:numPr>
          <w:ilvl w:val="0"/>
          <w:numId w:val="18"/>
        </w:numPr>
        <w:spacing w:line="360" w:lineRule="auto"/>
        <w:ind w:left="99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F76456" w:rsidRPr="00D31436">
        <w:rPr>
          <w:rFonts w:ascii="Times New Roman" w:eastAsia="Times New Roman" w:hAnsi="Times New Roman" w:cs="Times New Roman"/>
          <w:sz w:val="28"/>
          <w:szCs w:val="28"/>
        </w:rPr>
        <w:t>оздание комфортной предпринимательской среды.</w:t>
      </w:r>
    </w:p>
    <w:p w:rsidR="00F76456" w:rsidRPr="00D31436" w:rsidRDefault="00F9156A" w:rsidP="00F9156A">
      <w:pPr>
        <w:pStyle w:val="ac"/>
        <w:numPr>
          <w:ilvl w:val="0"/>
          <w:numId w:val="18"/>
        </w:numPr>
        <w:spacing w:line="360" w:lineRule="auto"/>
        <w:ind w:left="99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00F76456" w:rsidRPr="00D31436">
        <w:rPr>
          <w:rFonts w:ascii="Times New Roman" w:eastAsia="Times New Roman" w:hAnsi="Times New Roman" w:cs="Times New Roman"/>
          <w:sz w:val="28"/>
          <w:szCs w:val="28"/>
        </w:rPr>
        <w:t>оддержка экспорта.</w:t>
      </w:r>
    </w:p>
    <w:p w:rsidR="00F76456" w:rsidRPr="00D31436" w:rsidRDefault="00F9156A" w:rsidP="00F9156A">
      <w:pPr>
        <w:pStyle w:val="ac"/>
        <w:numPr>
          <w:ilvl w:val="0"/>
          <w:numId w:val="18"/>
        </w:numPr>
        <w:spacing w:line="360" w:lineRule="auto"/>
        <w:ind w:left="99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00F76456" w:rsidRPr="00D31436">
        <w:rPr>
          <w:rFonts w:ascii="Times New Roman" w:eastAsia="Times New Roman" w:hAnsi="Times New Roman" w:cs="Times New Roman"/>
          <w:sz w:val="28"/>
          <w:szCs w:val="28"/>
        </w:rPr>
        <w:t>оддержка инноваций.</w:t>
      </w:r>
    </w:p>
    <w:p w:rsidR="00F76456" w:rsidRPr="00D31436" w:rsidRDefault="00F9156A" w:rsidP="00F9156A">
      <w:pPr>
        <w:pStyle w:val="ac"/>
        <w:numPr>
          <w:ilvl w:val="0"/>
          <w:numId w:val="18"/>
        </w:numPr>
        <w:spacing w:line="360" w:lineRule="auto"/>
        <w:ind w:left="99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00F76456" w:rsidRPr="00D31436">
        <w:rPr>
          <w:rFonts w:ascii="Times New Roman" w:eastAsia="Times New Roman" w:hAnsi="Times New Roman" w:cs="Times New Roman"/>
          <w:sz w:val="28"/>
          <w:szCs w:val="28"/>
        </w:rPr>
        <w:t>овышение качества госуслуг.</w:t>
      </w:r>
    </w:p>
    <w:p w:rsidR="00F76456" w:rsidRPr="00D31436" w:rsidRDefault="00F9156A" w:rsidP="00F9156A">
      <w:pPr>
        <w:pStyle w:val="ac"/>
        <w:numPr>
          <w:ilvl w:val="0"/>
          <w:numId w:val="18"/>
        </w:numPr>
        <w:spacing w:line="360" w:lineRule="auto"/>
        <w:ind w:left="1134" w:hanging="49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00F76456" w:rsidRPr="00D31436">
        <w:rPr>
          <w:rFonts w:ascii="Times New Roman" w:eastAsia="Times New Roman" w:hAnsi="Times New Roman" w:cs="Times New Roman"/>
          <w:sz w:val="28"/>
          <w:szCs w:val="28"/>
        </w:rPr>
        <w:t>овышение эффективности бюджетных расходов.</w:t>
      </w:r>
    </w:p>
    <w:p w:rsidR="00F76456" w:rsidRPr="00D31436" w:rsidRDefault="00F9156A" w:rsidP="00F9156A">
      <w:pPr>
        <w:pStyle w:val="ac"/>
        <w:numPr>
          <w:ilvl w:val="0"/>
          <w:numId w:val="18"/>
        </w:numPr>
        <w:spacing w:line="360" w:lineRule="auto"/>
        <w:ind w:left="99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00F76456" w:rsidRPr="00D31436">
        <w:rPr>
          <w:rFonts w:ascii="Times New Roman" w:eastAsia="Times New Roman" w:hAnsi="Times New Roman" w:cs="Times New Roman"/>
          <w:sz w:val="28"/>
          <w:szCs w:val="28"/>
        </w:rPr>
        <w:t>овышение эффективности управления госимуществом.</w:t>
      </w:r>
    </w:p>
    <w:p w:rsidR="00F76456" w:rsidRPr="00D31436" w:rsidRDefault="00F9156A" w:rsidP="00F9156A">
      <w:pPr>
        <w:pStyle w:val="ac"/>
        <w:spacing w:line="360" w:lineRule="auto"/>
        <w:ind w:firstLine="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8) п</w:t>
      </w:r>
      <w:r w:rsidR="00F76456" w:rsidRPr="00D31436">
        <w:rPr>
          <w:rFonts w:ascii="Times New Roman" w:eastAsia="Times New Roman" w:hAnsi="Times New Roman" w:cs="Times New Roman"/>
          <w:sz w:val="28"/>
          <w:szCs w:val="28"/>
        </w:rPr>
        <w:t>оддержка малого и среднего предпринимательства (МСП). Создание Небанковской депозитно-кредитная организации «Агентство кредитных гарантий». Цель нового агентства - оказание гарантийной поддержки малого и среднего предпринимательства.</w:t>
      </w:r>
    </w:p>
    <w:p w:rsidR="00F76456" w:rsidRPr="00D31436" w:rsidRDefault="00F9156A" w:rsidP="00F9156A">
      <w:pPr>
        <w:pStyle w:val="ac"/>
        <w:spacing w:line="360" w:lineRule="auto"/>
        <w:ind w:left="42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9) п</w:t>
      </w:r>
      <w:r w:rsidR="00F76456" w:rsidRPr="00D31436">
        <w:rPr>
          <w:rFonts w:ascii="Times New Roman" w:eastAsia="Times New Roman" w:hAnsi="Times New Roman" w:cs="Times New Roman"/>
          <w:sz w:val="28"/>
          <w:szCs w:val="28"/>
        </w:rPr>
        <w:t>родвижение интересов России за рубежом.</w:t>
      </w:r>
    </w:p>
    <w:p w:rsidR="005053AB" w:rsidRPr="00D31436" w:rsidRDefault="00F9156A" w:rsidP="00F9156A">
      <w:pPr>
        <w:pStyle w:val="ac"/>
        <w:spacing w:line="360" w:lineRule="auto"/>
        <w:ind w:left="42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10) р</w:t>
      </w:r>
      <w:r w:rsidR="00F76456" w:rsidRPr="00D31436">
        <w:rPr>
          <w:rFonts w:ascii="Times New Roman" w:eastAsia="Times New Roman" w:hAnsi="Times New Roman" w:cs="Times New Roman"/>
          <w:sz w:val="28"/>
          <w:szCs w:val="28"/>
        </w:rPr>
        <w:t>азвитие институтов гражданского общества.</w:t>
      </w:r>
    </w:p>
    <w:p w:rsidR="00C92721" w:rsidRPr="00F9156A" w:rsidRDefault="004C5CA5" w:rsidP="00F9156A">
      <w:pPr>
        <w:pStyle w:val="ac"/>
        <w:spacing w:line="360" w:lineRule="auto"/>
        <w:jc w:val="both"/>
        <w:rPr>
          <w:rFonts w:ascii="Times New Roman" w:hAnsi="Times New Roman" w:cs="Times New Roman"/>
          <w:color w:val="3C2F1C"/>
          <w:sz w:val="28"/>
          <w:szCs w:val="28"/>
        </w:rPr>
      </w:pPr>
      <w:r w:rsidRPr="00D31436">
        <w:lastRenderedPageBreak/>
        <w:t xml:space="preserve"> </w:t>
      </w:r>
      <w:r w:rsidR="0000639A" w:rsidRPr="00D31436">
        <w:t xml:space="preserve">          </w:t>
      </w:r>
      <w:r w:rsidR="00F9156A">
        <w:t xml:space="preserve">  </w:t>
      </w:r>
      <w:r w:rsidRPr="00F9156A">
        <w:rPr>
          <w:rFonts w:ascii="Times New Roman" w:hAnsi="Times New Roman" w:cs="Times New Roman"/>
          <w:sz w:val="28"/>
          <w:szCs w:val="28"/>
        </w:rPr>
        <w:t>В сложившейся ситуа</w:t>
      </w:r>
      <w:r w:rsidRPr="00F9156A">
        <w:rPr>
          <w:rFonts w:ascii="Times New Roman" w:hAnsi="Times New Roman" w:cs="Times New Roman"/>
          <w:sz w:val="28"/>
          <w:szCs w:val="28"/>
        </w:rPr>
        <w:softHyphen/>
        <w:t>ции просто нельзя не повышать</w:t>
      </w:r>
      <w:r w:rsidR="00C92721" w:rsidRPr="00F9156A">
        <w:rPr>
          <w:rFonts w:ascii="Times New Roman" w:hAnsi="Times New Roman" w:cs="Times New Roman"/>
          <w:sz w:val="28"/>
          <w:szCs w:val="28"/>
        </w:rPr>
        <w:t xml:space="preserve"> налоги. Повышение налоговой нагрузки может затормозить экономический рост, на ускорение которого, начиная с 2015 г., надеется правительство.</w:t>
      </w:r>
      <w:r w:rsidR="00C92721" w:rsidRPr="00F9156A">
        <w:rPr>
          <w:rFonts w:ascii="Times New Roman" w:hAnsi="Times New Roman" w:cs="Times New Roman"/>
          <w:color w:val="3C2F1C"/>
          <w:sz w:val="28"/>
          <w:szCs w:val="28"/>
        </w:rPr>
        <w:t xml:space="preserve"> </w:t>
      </w:r>
    </w:p>
    <w:p w:rsidR="00C92721" w:rsidRPr="00F9156A" w:rsidRDefault="00C92721" w:rsidP="00F9156A">
      <w:pPr>
        <w:pStyle w:val="ac"/>
        <w:spacing w:line="360" w:lineRule="auto"/>
        <w:jc w:val="both"/>
        <w:rPr>
          <w:rFonts w:ascii="Times New Roman" w:hAnsi="Times New Roman" w:cs="Times New Roman"/>
          <w:color w:val="3C2F1C"/>
          <w:sz w:val="28"/>
          <w:szCs w:val="28"/>
        </w:rPr>
      </w:pPr>
      <w:r w:rsidRPr="00F9156A">
        <w:rPr>
          <w:rFonts w:ascii="Times New Roman" w:hAnsi="Times New Roman" w:cs="Times New Roman"/>
          <w:sz w:val="28"/>
          <w:szCs w:val="28"/>
        </w:rPr>
        <w:t xml:space="preserve"> </w:t>
      </w:r>
      <w:r w:rsidR="00F9156A">
        <w:rPr>
          <w:rFonts w:ascii="Times New Roman" w:hAnsi="Times New Roman" w:cs="Times New Roman"/>
          <w:sz w:val="28"/>
          <w:szCs w:val="28"/>
        </w:rPr>
        <w:t xml:space="preserve">        </w:t>
      </w:r>
      <w:r w:rsidRPr="00F9156A">
        <w:rPr>
          <w:rFonts w:ascii="Times New Roman" w:hAnsi="Times New Roman" w:cs="Times New Roman"/>
          <w:sz w:val="28"/>
          <w:szCs w:val="28"/>
        </w:rPr>
        <w:t xml:space="preserve">Но сложно будет не только незащищённым слоям. Владельца капитала так же будут испытывать проблемы, т.к. классические инвестиционные инструменты (золото, акции, недвижимость) так же будут волатильны и нестабильны. Новые инициативы Минфина: с 2015 г. повысить региональный налог с продаж, с 2016 г. повысить ставку обязательных страховых взносов на высокие зарплаты, а с 2019 г. увеличить ставки НДС и НДФЛ. </w:t>
      </w:r>
    </w:p>
    <w:p w:rsidR="00C92721" w:rsidRPr="00F9156A" w:rsidRDefault="00F9156A" w:rsidP="00F9156A">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C92721" w:rsidRPr="00F9156A">
        <w:rPr>
          <w:rFonts w:ascii="Times New Roman" w:hAnsi="Times New Roman" w:cs="Times New Roman"/>
          <w:sz w:val="28"/>
          <w:szCs w:val="28"/>
        </w:rPr>
        <w:t>Самое страшное, что каждое сокращение экономики, цепной реакцией несет очередное ее сокращение, т.к. выключаемые из экономической цепи граждане сокрщают потребление, тем самым лишая рабочих мест других работников. Таким образом экономика штопором вваливается в рецессию, и лишь достигнув «дна кризиса» постепенно начинает расти.</w:t>
      </w:r>
    </w:p>
    <w:p w:rsidR="00C92721" w:rsidRPr="00F9156A" w:rsidRDefault="00F9156A" w:rsidP="00F9156A">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C92721" w:rsidRPr="00F9156A">
        <w:rPr>
          <w:rFonts w:ascii="Times New Roman" w:hAnsi="Times New Roman" w:cs="Times New Roman"/>
          <w:sz w:val="28"/>
          <w:szCs w:val="28"/>
        </w:rPr>
        <w:t>Надвигающийся экономический кризис касается каждого. В той или иной мере. Это повод срочно задуматься, чтобы успеть предпринять меры.</w:t>
      </w:r>
    </w:p>
    <w:p w:rsidR="004C5CA5" w:rsidRPr="00D31436" w:rsidRDefault="00F9156A" w:rsidP="00D31436">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C92721">
        <w:rPr>
          <w:rFonts w:ascii="Times New Roman" w:hAnsi="Times New Roman" w:cs="Times New Roman"/>
          <w:sz w:val="28"/>
          <w:szCs w:val="28"/>
        </w:rPr>
        <w:t>Меры, способствующие увеличить ВВП:</w:t>
      </w:r>
    </w:p>
    <w:p w:rsidR="00C92721" w:rsidRDefault="00C92721" w:rsidP="00F9156A">
      <w:pPr>
        <w:pStyle w:val="ac"/>
        <w:numPr>
          <w:ilvl w:val="0"/>
          <w:numId w:val="23"/>
        </w:numPr>
        <w:tabs>
          <w:tab w:val="clear" w:pos="720"/>
        </w:tabs>
        <w:spacing w:line="360" w:lineRule="auto"/>
        <w:ind w:left="993"/>
        <w:jc w:val="both"/>
        <w:rPr>
          <w:rFonts w:ascii="Times New Roman" w:hAnsi="Times New Roman" w:cs="Times New Roman"/>
          <w:sz w:val="28"/>
          <w:szCs w:val="28"/>
        </w:rPr>
      </w:pPr>
      <w:r>
        <w:rPr>
          <w:rFonts w:ascii="Times New Roman" w:hAnsi="Times New Roman" w:cs="Times New Roman"/>
          <w:sz w:val="28"/>
          <w:szCs w:val="28"/>
        </w:rPr>
        <w:t>у</w:t>
      </w:r>
      <w:r w:rsidR="004C5CA5" w:rsidRPr="00D31436">
        <w:rPr>
          <w:rFonts w:ascii="Times New Roman" w:hAnsi="Times New Roman" w:cs="Times New Roman"/>
          <w:sz w:val="28"/>
          <w:szCs w:val="28"/>
        </w:rPr>
        <w:t>велич</w:t>
      </w:r>
      <w:r w:rsidR="0000639A" w:rsidRPr="00D31436">
        <w:rPr>
          <w:rFonts w:ascii="Times New Roman" w:hAnsi="Times New Roman" w:cs="Times New Roman"/>
          <w:sz w:val="28"/>
          <w:szCs w:val="28"/>
        </w:rPr>
        <w:t>ение ин</w:t>
      </w:r>
      <w:r>
        <w:rPr>
          <w:rFonts w:ascii="Times New Roman" w:hAnsi="Times New Roman" w:cs="Times New Roman"/>
          <w:sz w:val="28"/>
          <w:szCs w:val="28"/>
        </w:rPr>
        <w:t>вестиций в производство страны;</w:t>
      </w:r>
    </w:p>
    <w:p w:rsidR="00C92721" w:rsidRDefault="00C92721" w:rsidP="00F9156A">
      <w:pPr>
        <w:pStyle w:val="ac"/>
        <w:numPr>
          <w:ilvl w:val="0"/>
          <w:numId w:val="23"/>
        </w:numPr>
        <w:tabs>
          <w:tab w:val="clear" w:pos="720"/>
          <w:tab w:val="num" w:pos="993"/>
        </w:tabs>
        <w:spacing w:line="360" w:lineRule="auto"/>
        <w:ind w:left="993"/>
        <w:jc w:val="both"/>
        <w:rPr>
          <w:rFonts w:ascii="Times New Roman" w:hAnsi="Times New Roman" w:cs="Times New Roman"/>
          <w:sz w:val="28"/>
          <w:szCs w:val="28"/>
        </w:rPr>
      </w:pPr>
      <w:r w:rsidRPr="00D31436">
        <w:rPr>
          <w:rFonts w:ascii="Times New Roman" w:hAnsi="Times New Roman" w:cs="Times New Roman"/>
          <w:sz w:val="28"/>
          <w:szCs w:val="28"/>
        </w:rPr>
        <w:t>повыш</w:t>
      </w:r>
      <w:r>
        <w:rPr>
          <w:rFonts w:ascii="Times New Roman" w:hAnsi="Times New Roman" w:cs="Times New Roman"/>
          <w:sz w:val="28"/>
          <w:szCs w:val="28"/>
        </w:rPr>
        <w:t>ение налогов;</w:t>
      </w:r>
    </w:p>
    <w:p w:rsidR="004C5CA5" w:rsidRPr="00D31436" w:rsidRDefault="00F9156A" w:rsidP="00F9156A">
      <w:pPr>
        <w:pStyle w:val="ac"/>
        <w:spacing w:line="360" w:lineRule="auto"/>
        <w:ind w:left="360"/>
        <w:jc w:val="both"/>
        <w:rPr>
          <w:rFonts w:ascii="Times New Roman" w:hAnsi="Times New Roman" w:cs="Times New Roman"/>
          <w:sz w:val="28"/>
          <w:szCs w:val="28"/>
        </w:rPr>
      </w:pPr>
      <w:r w:rsidRPr="00F9156A">
        <w:rPr>
          <w:rFonts w:ascii="Times New Roman" w:hAnsi="Times New Roman" w:cs="Times New Roman"/>
          <w:sz w:val="28"/>
          <w:szCs w:val="28"/>
        </w:rPr>
        <w:t xml:space="preserve">  </w:t>
      </w:r>
      <w:r>
        <w:rPr>
          <w:rFonts w:ascii="Times New Roman" w:hAnsi="Times New Roman" w:cs="Times New Roman"/>
          <w:sz w:val="28"/>
          <w:szCs w:val="28"/>
        </w:rPr>
        <w:t xml:space="preserve">  3) </w:t>
      </w:r>
      <w:r w:rsidR="00C92721">
        <w:rPr>
          <w:rFonts w:ascii="Times New Roman" w:hAnsi="Times New Roman" w:cs="Times New Roman"/>
          <w:sz w:val="28"/>
          <w:szCs w:val="28"/>
        </w:rPr>
        <w:t>р</w:t>
      </w:r>
      <w:r w:rsidR="0000639A" w:rsidRPr="00D31436">
        <w:rPr>
          <w:rFonts w:ascii="Times New Roman" w:hAnsi="Times New Roman" w:cs="Times New Roman"/>
          <w:sz w:val="28"/>
          <w:szCs w:val="28"/>
        </w:rPr>
        <w:t>азвит</w:t>
      </w:r>
      <w:r w:rsidR="00C92721">
        <w:rPr>
          <w:rFonts w:ascii="Times New Roman" w:hAnsi="Times New Roman" w:cs="Times New Roman"/>
          <w:sz w:val="28"/>
          <w:szCs w:val="28"/>
        </w:rPr>
        <w:t>ие предпринимательского сектора;</w:t>
      </w:r>
    </w:p>
    <w:p w:rsidR="00660723" w:rsidRPr="00D31436" w:rsidRDefault="00F9156A" w:rsidP="00F9156A">
      <w:pPr>
        <w:pStyle w:val="ac"/>
        <w:spacing w:line="360" w:lineRule="auto"/>
        <w:ind w:left="360"/>
        <w:jc w:val="both"/>
        <w:rPr>
          <w:rFonts w:ascii="Times New Roman" w:hAnsi="Times New Roman" w:cs="Times New Roman"/>
          <w:sz w:val="28"/>
          <w:szCs w:val="28"/>
        </w:rPr>
      </w:pPr>
      <w:r>
        <w:rPr>
          <w:rFonts w:ascii="Times New Roman" w:hAnsi="Times New Roman" w:cs="Times New Roman"/>
          <w:sz w:val="28"/>
          <w:szCs w:val="28"/>
        </w:rPr>
        <w:t xml:space="preserve">    4) </w:t>
      </w:r>
      <w:r w:rsidR="00C92721">
        <w:rPr>
          <w:rFonts w:ascii="Times New Roman" w:hAnsi="Times New Roman" w:cs="Times New Roman"/>
          <w:sz w:val="28"/>
          <w:szCs w:val="28"/>
        </w:rPr>
        <w:t>у</w:t>
      </w:r>
      <w:r w:rsidR="0000639A" w:rsidRPr="00D31436">
        <w:rPr>
          <w:rFonts w:ascii="Times New Roman" w:hAnsi="Times New Roman" w:cs="Times New Roman"/>
          <w:sz w:val="28"/>
          <w:szCs w:val="28"/>
        </w:rPr>
        <w:t>величение экспорта и импорта страны.</w:t>
      </w:r>
    </w:p>
    <w:p w:rsidR="00660723" w:rsidRPr="00D31436" w:rsidRDefault="00F9156A" w:rsidP="00D31436">
      <w:pPr>
        <w:pStyle w:val="ac"/>
        <w:spacing w:line="360" w:lineRule="auto"/>
        <w:jc w:val="both"/>
        <w:rPr>
          <w:rFonts w:ascii="Times New Roman" w:hAnsi="Times New Roman" w:cs="Times New Roman"/>
          <w:bCs/>
          <w:sz w:val="28"/>
          <w:szCs w:val="28"/>
        </w:rPr>
      </w:pPr>
      <w:r>
        <w:rPr>
          <w:rFonts w:ascii="Times New Roman" w:hAnsi="Times New Roman" w:cs="Times New Roman"/>
          <w:sz w:val="28"/>
          <w:szCs w:val="28"/>
        </w:rPr>
        <w:t xml:space="preserve">         </w:t>
      </w:r>
      <w:r w:rsidR="0000639A" w:rsidRPr="00D31436">
        <w:rPr>
          <w:rFonts w:ascii="Times New Roman" w:hAnsi="Times New Roman" w:cs="Times New Roman"/>
          <w:sz w:val="28"/>
          <w:szCs w:val="28"/>
        </w:rPr>
        <w:t>В краткосрочном и среднесрочном периодах у России достаточно резервов для компенсации большей части возможных экономических потерь, связанных с санкциями, в то же время эскалация напряженности может понизить прирост ВВП.</w:t>
      </w:r>
    </w:p>
    <w:p w:rsidR="00CF2116" w:rsidRPr="00CF2116" w:rsidRDefault="00CF2116" w:rsidP="00CF2116">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 xml:space="preserve">              </w:t>
      </w:r>
      <w:r w:rsidRPr="00CF2116">
        <w:rPr>
          <w:rFonts w:ascii="Times New Roman" w:eastAsia="Times New Roman" w:hAnsi="Times New Roman" w:cs="Times New Roman"/>
          <w:sz w:val="28"/>
          <w:szCs w:val="28"/>
        </w:rPr>
        <w:t xml:space="preserve">В долгосрочной перспективе развитие российской экономики и макроэкономическая политика будет определяться следующими основными  тенденциями: </w:t>
      </w:r>
    </w:p>
    <w:p w:rsidR="00CF2116" w:rsidRPr="00CF2116" w:rsidRDefault="00CF2116" w:rsidP="00CF2116">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 xml:space="preserve">           1) </w:t>
      </w:r>
      <w:r w:rsidRPr="00CF2116">
        <w:rPr>
          <w:rFonts w:ascii="Times New Roman" w:eastAsia="Times New Roman" w:hAnsi="Times New Roman" w:cs="Times New Roman"/>
          <w:sz w:val="28"/>
          <w:szCs w:val="28"/>
        </w:rPr>
        <w:t>адаптацией к замедлению роста мировой экономики и спроса на углеводороды;</w:t>
      </w:r>
    </w:p>
    <w:p w:rsidR="00CF2116" w:rsidRPr="00CF2116" w:rsidRDefault="00CF2116" w:rsidP="00CF2116">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lastRenderedPageBreak/>
        <w:t xml:space="preserve">            2) </w:t>
      </w:r>
      <w:r w:rsidRPr="00CF2116">
        <w:rPr>
          <w:rFonts w:ascii="Times New Roman" w:eastAsia="Times New Roman" w:hAnsi="Times New Roman" w:cs="Times New Roman"/>
          <w:sz w:val="28"/>
          <w:szCs w:val="28"/>
        </w:rPr>
        <w:t>усилением зависимости платежного баланса и экономического роста от притока иностранного капитала и состояния инвестиционного климата;</w:t>
      </w:r>
    </w:p>
    <w:p w:rsidR="00CF2116" w:rsidRPr="00CF2116" w:rsidRDefault="00CF2116" w:rsidP="00CF2116">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 xml:space="preserve">           3)</w:t>
      </w:r>
      <w:r w:rsidRPr="00CF2116">
        <w:rPr>
          <w:rFonts w:ascii="Times New Roman" w:eastAsia="Times New Roman" w:hAnsi="Times New Roman" w:cs="Times New Roman"/>
          <w:sz w:val="28"/>
          <w:szCs w:val="28"/>
        </w:rPr>
        <w:t xml:space="preserve"> исчерпанием имеющихся технологических заделов в ряде высоко- и среднетехнологичных отраслей экономики при усилении потребности в активизации инновационно-инвестиционной компоненты роста; </w:t>
      </w:r>
    </w:p>
    <w:p w:rsidR="00CF2116" w:rsidRPr="00CF2116" w:rsidRDefault="00CF2116" w:rsidP="00CF2116">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 xml:space="preserve">          4)</w:t>
      </w:r>
      <w:r w:rsidRPr="00CF2116">
        <w:rPr>
          <w:rFonts w:ascii="Times New Roman" w:eastAsia="Times New Roman" w:hAnsi="Times New Roman" w:cs="Times New Roman"/>
          <w:sz w:val="28"/>
          <w:szCs w:val="28"/>
        </w:rPr>
        <w:t xml:space="preserve"> необходимостью преодоления ограничений в инфраструктурных отраслях  (электроэнергетика, транспорт); </w:t>
      </w:r>
    </w:p>
    <w:p w:rsidR="00CF2116" w:rsidRPr="00CF2116" w:rsidRDefault="00CF2116" w:rsidP="00CF2116">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 xml:space="preserve">          5)</w:t>
      </w:r>
      <w:r w:rsidRPr="00CF2116">
        <w:rPr>
          <w:rFonts w:ascii="Times New Roman" w:eastAsia="Times New Roman" w:hAnsi="Times New Roman" w:cs="Times New Roman"/>
          <w:sz w:val="28"/>
          <w:szCs w:val="28"/>
        </w:rPr>
        <w:t xml:space="preserve"> начавшимся сокращением населения в трудоспособном возрасте в сочетании с усилением дефицита квалифицированных рабочих и инженерных кадров; </w:t>
      </w:r>
    </w:p>
    <w:p w:rsidR="00CF2116" w:rsidRPr="00CF2116" w:rsidRDefault="00CF2116" w:rsidP="00CF2116">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 xml:space="preserve">           6)</w:t>
      </w:r>
      <w:r w:rsidRPr="00CF2116">
        <w:rPr>
          <w:rFonts w:ascii="Times New Roman" w:eastAsia="Times New Roman" w:hAnsi="Times New Roman" w:cs="Times New Roman"/>
          <w:sz w:val="28"/>
          <w:szCs w:val="28"/>
        </w:rPr>
        <w:t xml:space="preserve"> усилением конкуренции как на внутренних, так и на внешних рынках при значительном сокращении ценовых конкурентных преимуществ из-за опережающего роста заработной платы, энергетических издержек [16]. </w:t>
      </w:r>
    </w:p>
    <w:p w:rsidR="00CF2116" w:rsidRPr="00CF2116" w:rsidRDefault="00CF2116" w:rsidP="00CF2116">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 xml:space="preserve">             </w:t>
      </w:r>
      <w:r w:rsidRPr="00CF2116">
        <w:rPr>
          <w:rFonts w:ascii="Times New Roman" w:eastAsia="Times New Roman" w:hAnsi="Times New Roman" w:cs="Times New Roman"/>
          <w:sz w:val="28"/>
          <w:szCs w:val="28"/>
        </w:rPr>
        <w:t>С учетом этого основные варианты долгосрочного социально-экономического развития Российской Федерации определяются степенью реализации следующих ключевых факторов: степенью развития и реализации сравнительных преимуществ российской экономики в энергетике, науке и образовании, высоких технологиях и других сферах; интенсивностью инновационного обновления обрабатывающих производств и динамикой производительности труда; модернизацией транспортной и энергетической инфраструктуры; развитием институтов, определяющих предпринимательскую и инвестиционную активность, эффективностью государственных институтов; укреплением доверия в обществе и социальной справедливости, включая вопросы легитимности собственности; интенсивностью повышения качества человеческого капитала и формирования среднего класса; интеграцией евразийского экономического пространства.</w:t>
      </w:r>
    </w:p>
    <w:p w:rsidR="000D481C" w:rsidRDefault="000D481C" w:rsidP="00D31436">
      <w:pPr>
        <w:pStyle w:val="ac"/>
        <w:spacing w:line="360" w:lineRule="auto"/>
        <w:jc w:val="both"/>
        <w:rPr>
          <w:rFonts w:ascii="Times New Roman" w:hAnsi="Times New Roman" w:cs="Times New Roman"/>
          <w:bCs/>
          <w:sz w:val="28"/>
          <w:szCs w:val="28"/>
        </w:rPr>
      </w:pPr>
    </w:p>
    <w:p w:rsidR="000D481C" w:rsidRDefault="000D481C" w:rsidP="00D31436">
      <w:pPr>
        <w:pStyle w:val="ac"/>
        <w:spacing w:line="360" w:lineRule="auto"/>
        <w:jc w:val="both"/>
        <w:rPr>
          <w:rFonts w:ascii="Times New Roman" w:hAnsi="Times New Roman" w:cs="Times New Roman"/>
          <w:bCs/>
          <w:sz w:val="28"/>
          <w:szCs w:val="28"/>
        </w:rPr>
      </w:pPr>
    </w:p>
    <w:p w:rsidR="000D481C" w:rsidRDefault="000D481C" w:rsidP="00D31436">
      <w:pPr>
        <w:pStyle w:val="ac"/>
        <w:spacing w:line="360" w:lineRule="auto"/>
        <w:jc w:val="both"/>
        <w:rPr>
          <w:rFonts w:ascii="Times New Roman" w:hAnsi="Times New Roman" w:cs="Times New Roman"/>
          <w:bCs/>
          <w:sz w:val="28"/>
          <w:szCs w:val="28"/>
        </w:rPr>
      </w:pPr>
    </w:p>
    <w:p w:rsidR="00C92721" w:rsidRDefault="00C92721" w:rsidP="00D31436">
      <w:pPr>
        <w:pStyle w:val="ac"/>
        <w:spacing w:line="360" w:lineRule="auto"/>
        <w:jc w:val="both"/>
        <w:rPr>
          <w:rFonts w:ascii="Times New Roman" w:hAnsi="Times New Roman" w:cs="Times New Roman"/>
          <w:bCs/>
          <w:sz w:val="28"/>
          <w:szCs w:val="28"/>
        </w:rPr>
      </w:pPr>
    </w:p>
    <w:p w:rsidR="00C54DB9" w:rsidRPr="00D31436" w:rsidRDefault="00C54DB9" w:rsidP="00F9156A">
      <w:pPr>
        <w:pStyle w:val="ac"/>
        <w:spacing w:line="360" w:lineRule="auto"/>
        <w:jc w:val="center"/>
        <w:rPr>
          <w:rFonts w:ascii="Times New Roman" w:hAnsi="Times New Roman" w:cs="Times New Roman"/>
          <w:bCs/>
          <w:sz w:val="28"/>
          <w:szCs w:val="28"/>
        </w:rPr>
      </w:pPr>
      <w:r w:rsidRPr="00D31436">
        <w:rPr>
          <w:rFonts w:ascii="Times New Roman" w:hAnsi="Times New Roman" w:cs="Times New Roman"/>
          <w:bCs/>
          <w:sz w:val="28"/>
          <w:szCs w:val="28"/>
        </w:rPr>
        <w:lastRenderedPageBreak/>
        <w:t>ЗАКЛЮЧЕНИЕ</w:t>
      </w:r>
    </w:p>
    <w:p w:rsidR="006A21DE" w:rsidRPr="00D31436" w:rsidRDefault="006A21DE" w:rsidP="00D31436">
      <w:pPr>
        <w:pStyle w:val="ac"/>
        <w:spacing w:line="360" w:lineRule="auto"/>
        <w:jc w:val="both"/>
        <w:rPr>
          <w:rFonts w:ascii="Times New Roman" w:hAnsi="Times New Roman" w:cs="Times New Roman"/>
          <w:sz w:val="28"/>
          <w:szCs w:val="28"/>
        </w:rPr>
      </w:pPr>
    </w:p>
    <w:p w:rsidR="00CF2116" w:rsidRPr="00E12517" w:rsidRDefault="00CF2116" w:rsidP="00CF2116">
      <w:pPr>
        <w:pStyle w:val="Style3"/>
        <w:widowControl/>
        <w:suppressAutoHyphens/>
        <w:spacing w:line="360" w:lineRule="auto"/>
        <w:ind w:firstLine="720"/>
        <w:jc w:val="both"/>
        <w:outlineLvl w:val="0"/>
        <w:rPr>
          <w:rFonts w:ascii="Times New Roman" w:hAnsi="Times New Roman"/>
          <w:bCs/>
          <w:sz w:val="28"/>
          <w:szCs w:val="28"/>
        </w:rPr>
      </w:pPr>
      <w:bookmarkStart w:id="0" w:name="_Toc309926379"/>
      <w:r w:rsidRPr="00DB74B5">
        <w:rPr>
          <w:rFonts w:ascii="Times New Roman" w:hAnsi="Times New Roman"/>
          <w:sz w:val="28"/>
          <w:szCs w:val="28"/>
        </w:rPr>
        <w:t>Национальная экономика - это целостная система взаимосвязей между хозяйствующими субъектами по поводу производства, распределения и использования национального продукта в целях повышения благосостояния нации</w:t>
      </w:r>
      <w:bookmarkEnd w:id="0"/>
      <w:r w:rsidRPr="00DB74B5">
        <w:rPr>
          <w:rFonts w:ascii="Times New Roman" w:hAnsi="Times New Roman"/>
          <w:sz w:val="28"/>
          <w:szCs w:val="28"/>
        </w:rPr>
        <w:t>. Следует отметить, что главной и определяющей целью национальной экономики является экономический рост, а также обеспечение высокого уровня занятости, экономическая эффективность. Стабильный уровень цен, экономическая свобода, справедливое распределение доходов, экономическая обеспеченность, поддержание равновесия взаимодействия с окружающей средой, увеличение свободного времени и поддержание равновесного внешнеторгового баланса. В свою очередь можно выделить и главные задачи:</w:t>
      </w:r>
      <w:r w:rsidRPr="00DB74B5">
        <w:rPr>
          <w:rStyle w:val="FontStyle13"/>
          <w:rFonts w:ascii="Times New Roman" w:hAnsi="Times New Roman"/>
          <w:i w:val="0"/>
          <w:sz w:val="28"/>
          <w:szCs w:val="28"/>
        </w:rPr>
        <w:t xml:space="preserve"> стабильный и устойчивый экономический рост; высокий уровень рациональной занятости населения; стабильный уровень цен, подавление инфляции; сохранение равновесия в отношениях с внешним миром. </w:t>
      </w:r>
      <w:r w:rsidRPr="00DB74B5">
        <w:rPr>
          <w:rFonts w:ascii="Times New Roman" w:hAnsi="Times New Roman"/>
          <w:sz w:val="28"/>
          <w:szCs w:val="28"/>
        </w:rPr>
        <w:t>М</w:t>
      </w:r>
      <w:r w:rsidRPr="00DB74B5">
        <w:rPr>
          <w:rFonts w:ascii="Times New Roman" w:hAnsi="Times New Roman"/>
          <w:bCs/>
          <w:sz w:val="28"/>
          <w:szCs w:val="28"/>
        </w:rPr>
        <w:t xml:space="preserve">акроэкономические пропорции – количественные соотношения между различными подразделениями и сферами общественного производства, отраслями, территориально-производственными частями экономики. Каждый тип национальной экономики имеет свои особенности формирования пропорций. </w:t>
      </w:r>
    </w:p>
    <w:p w:rsidR="006448FF" w:rsidRDefault="00CF2116" w:rsidP="00D31436">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448FF">
        <w:rPr>
          <w:rFonts w:ascii="Times New Roman" w:hAnsi="Times New Roman" w:cs="Times New Roman"/>
          <w:sz w:val="28"/>
          <w:szCs w:val="28"/>
        </w:rPr>
        <w:t>В ходе работы был проведен анализ факторов повлиявших на рост ВВП в текущем году, и  проанализированы причины спада экономического развития.</w:t>
      </w:r>
    </w:p>
    <w:p w:rsidR="006448FF" w:rsidRPr="00D31436" w:rsidRDefault="006448FF" w:rsidP="006448FF">
      <w:pPr>
        <w:pStyle w:val="ac"/>
        <w:tabs>
          <w:tab w:val="left" w:pos="851"/>
        </w:tabs>
        <w:spacing w:line="360" w:lineRule="auto"/>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w:t>
      </w:r>
      <w:r w:rsidRPr="00D31436">
        <w:rPr>
          <w:rFonts w:ascii="Times New Roman" w:eastAsia="Times New Roman" w:hAnsi="Times New Roman" w:cs="Times New Roman"/>
          <w:bCs/>
          <w:sz w:val="28"/>
          <w:szCs w:val="28"/>
        </w:rPr>
        <w:t>Причины спада ВВП РФ в 2014 году</w:t>
      </w:r>
      <w:r>
        <w:rPr>
          <w:rFonts w:ascii="Times New Roman" w:eastAsia="Times New Roman" w:hAnsi="Times New Roman" w:cs="Times New Roman"/>
          <w:bCs/>
          <w:sz w:val="28"/>
          <w:szCs w:val="28"/>
        </w:rPr>
        <w:t>:</w:t>
      </w:r>
    </w:p>
    <w:p w:rsidR="006448FF" w:rsidRPr="00D31436" w:rsidRDefault="006448FF" w:rsidP="006448FF">
      <w:pPr>
        <w:pStyle w:val="ac"/>
        <w:numPr>
          <w:ilvl w:val="0"/>
          <w:numId w:val="27"/>
        </w:numPr>
        <w:tabs>
          <w:tab w:val="left" w:pos="993"/>
        </w:tabs>
        <w:spacing w:line="360" w:lineRule="auto"/>
        <w:ind w:left="99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Pr="00D31436">
        <w:rPr>
          <w:rFonts w:ascii="Times New Roman" w:eastAsia="Times New Roman" w:hAnsi="Times New Roman" w:cs="Times New Roman"/>
          <w:sz w:val="28"/>
          <w:szCs w:val="28"/>
        </w:rPr>
        <w:t>нижение цен на нефть;</w:t>
      </w:r>
    </w:p>
    <w:p w:rsidR="006448FF" w:rsidRPr="00D31436" w:rsidRDefault="006448FF" w:rsidP="006448FF">
      <w:pPr>
        <w:pStyle w:val="ac"/>
        <w:numPr>
          <w:ilvl w:val="0"/>
          <w:numId w:val="27"/>
        </w:numPr>
        <w:tabs>
          <w:tab w:val="left" w:pos="993"/>
        </w:tabs>
        <w:spacing w:line="360" w:lineRule="auto"/>
        <w:ind w:left="99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Pr="00D31436">
        <w:rPr>
          <w:rFonts w:ascii="Times New Roman" w:eastAsia="Times New Roman" w:hAnsi="Times New Roman" w:cs="Times New Roman"/>
          <w:sz w:val="28"/>
          <w:szCs w:val="28"/>
        </w:rPr>
        <w:t>нижение инвестиционного спроса;</w:t>
      </w:r>
    </w:p>
    <w:p w:rsidR="006448FF" w:rsidRPr="00D31436" w:rsidRDefault="006448FF" w:rsidP="006448FF">
      <w:pPr>
        <w:pStyle w:val="ac"/>
        <w:numPr>
          <w:ilvl w:val="0"/>
          <w:numId w:val="27"/>
        </w:numPr>
        <w:tabs>
          <w:tab w:val="left" w:pos="993"/>
        </w:tabs>
        <w:spacing w:line="360" w:lineRule="auto"/>
        <w:ind w:left="99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w:t>
      </w:r>
      <w:r w:rsidRPr="00D31436">
        <w:rPr>
          <w:rFonts w:ascii="Times New Roman" w:eastAsia="Times New Roman" w:hAnsi="Times New Roman" w:cs="Times New Roman"/>
          <w:sz w:val="28"/>
          <w:szCs w:val="28"/>
        </w:rPr>
        <w:t>тток иностранных инвестиций из страны;</w:t>
      </w:r>
    </w:p>
    <w:p w:rsidR="006448FF" w:rsidRPr="00D31436" w:rsidRDefault="006448FF" w:rsidP="006448FF">
      <w:pPr>
        <w:pStyle w:val="ac"/>
        <w:numPr>
          <w:ilvl w:val="0"/>
          <w:numId w:val="27"/>
        </w:numPr>
        <w:tabs>
          <w:tab w:val="left" w:pos="993"/>
        </w:tabs>
        <w:spacing w:line="360" w:lineRule="auto"/>
        <w:ind w:left="99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w:t>
      </w:r>
      <w:r w:rsidRPr="00D31436">
        <w:rPr>
          <w:rFonts w:ascii="Times New Roman" w:eastAsia="Times New Roman" w:hAnsi="Times New Roman" w:cs="Times New Roman"/>
          <w:sz w:val="28"/>
          <w:szCs w:val="28"/>
        </w:rPr>
        <w:t>худшение ситуации в глобаль</w:t>
      </w:r>
      <w:r>
        <w:rPr>
          <w:rFonts w:ascii="Times New Roman" w:eastAsia="Times New Roman" w:hAnsi="Times New Roman" w:cs="Times New Roman"/>
          <w:sz w:val="28"/>
          <w:szCs w:val="28"/>
        </w:rPr>
        <w:t>ной экономике (кризис еврозоны);</w:t>
      </w:r>
    </w:p>
    <w:p w:rsidR="006448FF" w:rsidRPr="00D31436" w:rsidRDefault="006448FF" w:rsidP="006448FF">
      <w:pPr>
        <w:pStyle w:val="ac"/>
        <w:tabs>
          <w:tab w:val="left" w:pos="993"/>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5) с</w:t>
      </w:r>
      <w:r w:rsidRPr="00D31436">
        <w:rPr>
          <w:rFonts w:ascii="Times New Roman" w:eastAsia="Times New Roman" w:hAnsi="Times New Roman" w:cs="Times New Roman"/>
          <w:sz w:val="28"/>
          <w:szCs w:val="28"/>
        </w:rPr>
        <w:t>окращение экспорта топливно-энергетических ресурсов, что во многом связан</w:t>
      </w:r>
      <w:r>
        <w:rPr>
          <w:rFonts w:ascii="Times New Roman" w:eastAsia="Times New Roman" w:hAnsi="Times New Roman" w:cs="Times New Roman"/>
          <w:sz w:val="28"/>
          <w:szCs w:val="28"/>
        </w:rPr>
        <w:t>о с сокращением спроса в Европе;</w:t>
      </w:r>
    </w:p>
    <w:p w:rsidR="006448FF" w:rsidRPr="00D31436" w:rsidRDefault="006448FF" w:rsidP="006448FF">
      <w:pPr>
        <w:pStyle w:val="ac"/>
        <w:tabs>
          <w:tab w:val="left" w:pos="993"/>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6) з</w:t>
      </w:r>
      <w:r w:rsidRPr="00D31436">
        <w:rPr>
          <w:rFonts w:ascii="Times New Roman" w:eastAsia="Times New Roman" w:hAnsi="Times New Roman" w:cs="Times New Roman"/>
          <w:sz w:val="28"/>
          <w:szCs w:val="28"/>
        </w:rPr>
        <w:t>амедление роста потребительского кредитования (это явилось причиной сниже</w:t>
      </w:r>
      <w:r>
        <w:rPr>
          <w:rFonts w:ascii="Times New Roman" w:eastAsia="Times New Roman" w:hAnsi="Times New Roman" w:cs="Times New Roman"/>
          <w:sz w:val="28"/>
          <w:szCs w:val="28"/>
        </w:rPr>
        <w:t>ния темпов роста товарооборота);</w:t>
      </w:r>
    </w:p>
    <w:p w:rsidR="006448FF" w:rsidRPr="00D31436" w:rsidRDefault="006448FF" w:rsidP="006448FF">
      <w:pPr>
        <w:pStyle w:val="ac"/>
        <w:tabs>
          <w:tab w:val="left" w:pos="993"/>
        </w:tabs>
        <w:spacing w:line="360" w:lineRule="auto"/>
        <w:ind w:left="27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7) з</w:t>
      </w:r>
      <w:r w:rsidRPr="00D31436">
        <w:rPr>
          <w:rFonts w:ascii="Times New Roman" w:eastAsia="Times New Roman" w:hAnsi="Times New Roman" w:cs="Times New Roman"/>
          <w:sz w:val="28"/>
          <w:szCs w:val="28"/>
        </w:rPr>
        <w:t>ам</w:t>
      </w:r>
      <w:r>
        <w:rPr>
          <w:rFonts w:ascii="Times New Roman" w:eastAsia="Times New Roman" w:hAnsi="Times New Roman" w:cs="Times New Roman"/>
          <w:sz w:val="28"/>
          <w:szCs w:val="28"/>
        </w:rPr>
        <w:t>едление роста доходов населения;</w:t>
      </w:r>
    </w:p>
    <w:p w:rsidR="006448FF" w:rsidRPr="006448FF" w:rsidRDefault="006448FF" w:rsidP="006448FF">
      <w:pPr>
        <w:pStyle w:val="ac"/>
        <w:tabs>
          <w:tab w:val="left" w:pos="993"/>
        </w:tabs>
        <w:spacing w:line="360" w:lineRule="auto"/>
        <w:ind w:left="27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8) б</w:t>
      </w:r>
      <w:r w:rsidRPr="00D31436">
        <w:rPr>
          <w:rFonts w:ascii="Times New Roman" w:eastAsia="Times New Roman" w:hAnsi="Times New Roman" w:cs="Times New Roman"/>
          <w:sz w:val="28"/>
          <w:szCs w:val="28"/>
        </w:rPr>
        <w:t>юджетная консолидация (сокращения бюджетного дефицита)</w:t>
      </w:r>
      <w:r>
        <w:rPr>
          <w:rFonts w:ascii="Times New Roman" w:eastAsia="Times New Roman" w:hAnsi="Times New Roman" w:cs="Times New Roman"/>
          <w:sz w:val="28"/>
          <w:szCs w:val="28"/>
        </w:rPr>
        <w:t>.</w:t>
      </w:r>
    </w:p>
    <w:p w:rsidR="00C54DB9" w:rsidRPr="00D31436" w:rsidRDefault="006448FF" w:rsidP="00D31436">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C54DB9" w:rsidRPr="00D31436">
        <w:rPr>
          <w:rFonts w:ascii="Times New Roman" w:hAnsi="Times New Roman" w:cs="Times New Roman"/>
          <w:sz w:val="28"/>
          <w:szCs w:val="28"/>
        </w:rPr>
        <w:t>Итак, ВВП - макроэкономический показатель, который характеризует конечный результат производственной деятельности экономических единиц резидентов и измеряет стоимость товаров и услуг произведённых этими единицами для конечного использования.</w:t>
      </w:r>
    </w:p>
    <w:p w:rsidR="00C54DB9" w:rsidRPr="00D31436" w:rsidRDefault="0000639A" w:rsidP="00D31436">
      <w:pPr>
        <w:pStyle w:val="ac"/>
        <w:spacing w:line="360" w:lineRule="auto"/>
        <w:jc w:val="both"/>
        <w:rPr>
          <w:rFonts w:ascii="Times New Roman" w:hAnsi="Times New Roman" w:cs="Times New Roman"/>
          <w:sz w:val="28"/>
          <w:szCs w:val="28"/>
        </w:rPr>
      </w:pPr>
      <w:r w:rsidRPr="00D31436">
        <w:rPr>
          <w:rFonts w:ascii="Times New Roman" w:hAnsi="Times New Roman" w:cs="Times New Roman"/>
          <w:sz w:val="28"/>
          <w:szCs w:val="28"/>
        </w:rPr>
        <w:t xml:space="preserve">         </w:t>
      </w:r>
      <w:r w:rsidR="00C54DB9" w:rsidRPr="00D31436">
        <w:rPr>
          <w:rFonts w:ascii="Times New Roman" w:hAnsi="Times New Roman" w:cs="Times New Roman"/>
          <w:sz w:val="28"/>
          <w:szCs w:val="28"/>
        </w:rPr>
        <w:t>Существенную роль играют и национальный доход и валовое накопление, а особенно ВВП на душу населения, характеризующий общественное благосостояние.</w:t>
      </w:r>
    </w:p>
    <w:p w:rsidR="00C54DB9" w:rsidRPr="00364AD0" w:rsidRDefault="0000639A" w:rsidP="00D31436">
      <w:pPr>
        <w:pStyle w:val="ac"/>
        <w:spacing w:line="360" w:lineRule="auto"/>
        <w:jc w:val="both"/>
        <w:rPr>
          <w:rFonts w:ascii="Times New Roman" w:hAnsi="Times New Roman" w:cs="Times New Roman"/>
          <w:sz w:val="28"/>
          <w:szCs w:val="28"/>
        </w:rPr>
      </w:pPr>
      <w:r w:rsidRPr="00D31436">
        <w:rPr>
          <w:rFonts w:ascii="Times New Roman" w:hAnsi="Times New Roman" w:cs="Times New Roman"/>
          <w:sz w:val="28"/>
          <w:szCs w:val="28"/>
        </w:rPr>
        <w:t xml:space="preserve">         </w:t>
      </w:r>
      <w:r w:rsidR="00C54DB9" w:rsidRPr="00D31436">
        <w:rPr>
          <w:rFonts w:ascii="Times New Roman" w:hAnsi="Times New Roman" w:cs="Times New Roman"/>
          <w:sz w:val="28"/>
          <w:szCs w:val="28"/>
        </w:rPr>
        <w:t>Валовой внутренний продукт можно измерить тремя методоми: по расходам, по доходам и по добавочной стоимости. Несмотря на такой выбор методов измерения, результат каждого из них равен результатам других( при отсутствии ошибок в рассчётах). Главным образом ВВП представляет собой сумму объёмов потребления, инвестиций, государственных расходов и чистого экспорта</w:t>
      </w:r>
      <w:r w:rsidR="00364AD0" w:rsidRPr="00364AD0">
        <w:rPr>
          <w:rFonts w:ascii="Times New Roman" w:hAnsi="Times New Roman" w:cs="Times New Roman"/>
          <w:sz w:val="28"/>
          <w:szCs w:val="28"/>
        </w:rPr>
        <w:t>.</w:t>
      </w:r>
    </w:p>
    <w:p w:rsidR="005053AB" w:rsidRPr="00D31436" w:rsidRDefault="0000639A" w:rsidP="006448FF">
      <w:pPr>
        <w:pStyle w:val="ac"/>
        <w:spacing w:line="360" w:lineRule="auto"/>
        <w:jc w:val="both"/>
        <w:rPr>
          <w:rFonts w:ascii="Times New Roman" w:eastAsia="Times New Roman" w:hAnsi="Times New Roman" w:cs="Times New Roman"/>
          <w:sz w:val="28"/>
          <w:szCs w:val="28"/>
        </w:rPr>
      </w:pPr>
      <w:r w:rsidRPr="00D31436">
        <w:rPr>
          <w:rFonts w:ascii="Times New Roman" w:hAnsi="Times New Roman" w:cs="Times New Roman"/>
          <w:sz w:val="28"/>
          <w:szCs w:val="28"/>
        </w:rPr>
        <w:t xml:space="preserve">          </w:t>
      </w:r>
      <w:r w:rsidR="00C54DB9" w:rsidRPr="00D31436">
        <w:rPr>
          <w:rFonts w:ascii="Times New Roman" w:hAnsi="Times New Roman" w:cs="Times New Roman"/>
          <w:sz w:val="28"/>
          <w:szCs w:val="28"/>
        </w:rPr>
        <w:t>Одна из общих проблем экономики Росси</w:t>
      </w:r>
      <w:r w:rsidR="006448FF">
        <w:rPr>
          <w:rFonts w:ascii="Times New Roman" w:hAnsi="Times New Roman" w:cs="Times New Roman"/>
          <w:sz w:val="28"/>
          <w:szCs w:val="28"/>
        </w:rPr>
        <w:t>и –</w:t>
      </w:r>
      <w:r w:rsidR="00C54DB9" w:rsidRPr="00D31436">
        <w:rPr>
          <w:rFonts w:ascii="Times New Roman" w:hAnsi="Times New Roman" w:cs="Times New Roman"/>
          <w:sz w:val="28"/>
          <w:szCs w:val="28"/>
        </w:rPr>
        <w:t xml:space="preserve"> </w:t>
      </w:r>
      <w:r w:rsidR="006448FF">
        <w:rPr>
          <w:rFonts w:ascii="Times New Roman" w:hAnsi="Times New Roman" w:cs="Times New Roman"/>
          <w:sz w:val="28"/>
          <w:szCs w:val="28"/>
        </w:rPr>
        <w:t xml:space="preserve">это </w:t>
      </w:r>
      <w:r w:rsidR="00C54DB9" w:rsidRPr="00D31436">
        <w:rPr>
          <w:rFonts w:ascii="Times New Roman" w:hAnsi="Times New Roman" w:cs="Times New Roman"/>
          <w:sz w:val="28"/>
          <w:szCs w:val="28"/>
        </w:rPr>
        <w:t>проблема роста ВВП или экономическ</w:t>
      </w:r>
      <w:r w:rsidR="005053AB" w:rsidRPr="00D31436">
        <w:rPr>
          <w:rFonts w:ascii="Times New Roman" w:hAnsi="Times New Roman" w:cs="Times New Roman"/>
          <w:sz w:val="28"/>
          <w:szCs w:val="28"/>
        </w:rPr>
        <w:t xml:space="preserve">ого развития. </w:t>
      </w:r>
      <w:r w:rsidR="006448FF" w:rsidRPr="006448FF">
        <w:rPr>
          <w:rFonts w:ascii="Times New Roman" w:hAnsi="Times New Roman" w:cs="Times New Roman"/>
          <w:sz w:val="28"/>
          <w:szCs w:val="28"/>
        </w:rPr>
        <w:t xml:space="preserve">Главной преградой её разрешения выступает </w:t>
      </w:r>
      <w:r w:rsidR="006448FF">
        <w:rPr>
          <w:rFonts w:ascii="Times New Roman" w:hAnsi="Times New Roman" w:cs="Times New Roman"/>
          <w:sz w:val="28"/>
          <w:szCs w:val="28"/>
        </w:rPr>
        <w:t>государственное регулирование,</w:t>
      </w:r>
      <w:r w:rsidR="006448FF" w:rsidRPr="006448FF">
        <w:rPr>
          <w:rFonts w:ascii="Times New Roman" w:hAnsi="Times New Roman" w:cs="Times New Roman"/>
          <w:sz w:val="28"/>
          <w:szCs w:val="28"/>
        </w:rPr>
        <w:t xml:space="preserve"> несовершенство налоговой системы, высокий уровень инфляции, низкий уровень общественного благосостояния и теневой сектор экономики являются «тормозом» динамического прогрессирующего развития страны. </w:t>
      </w:r>
    </w:p>
    <w:p w:rsidR="0000639A" w:rsidRPr="00D31436" w:rsidRDefault="006448FF" w:rsidP="00D3143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A21DE" w:rsidRPr="00D31436">
        <w:rPr>
          <w:rFonts w:ascii="Times New Roman" w:eastAsia="Times New Roman" w:hAnsi="Times New Roman" w:cs="Times New Roman"/>
          <w:sz w:val="28"/>
          <w:szCs w:val="28"/>
        </w:rPr>
        <w:t xml:space="preserve">В ходе работы были рассмотрены и предложены пути </w:t>
      </w:r>
      <w:r w:rsidR="0000639A" w:rsidRPr="00D31436">
        <w:rPr>
          <w:rFonts w:ascii="Times New Roman" w:eastAsia="Times New Roman" w:hAnsi="Times New Roman" w:cs="Times New Roman"/>
          <w:sz w:val="28"/>
          <w:szCs w:val="28"/>
        </w:rPr>
        <w:t>реш</w:t>
      </w:r>
      <w:r w:rsidR="006A21DE" w:rsidRPr="00D31436">
        <w:rPr>
          <w:rFonts w:ascii="Times New Roman" w:eastAsia="Times New Roman" w:hAnsi="Times New Roman" w:cs="Times New Roman"/>
          <w:sz w:val="28"/>
          <w:szCs w:val="28"/>
        </w:rPr>
        <w:t>ения следующих задач</w:t>
      </w:r>
      <w:r w:rsidR="0000639A" w:rsidRPr="00D31436">
        <w:rPr>
          <w:rFonts w:ascii="Times New Roman" w:eastAsia="Times New Roman" w:hAnsi="Times New Roman" w:cs="Times New Roman"/>
          <w:sz w:val="28"/>
          <w:szCs w:val="28"/>
        </w:rPr>
        <w:t>:</w:t>
      </w:r>
    </w:p>
    <w:p w:rsidR="006448FF" w:rsidRPr="00D31436" w:rsidRDefault="0000639A" w:rsidP="006448FF">
      <w:pPr>
        <w:pStyle w:val="ac"/>
        <w:spacing w:line="360" w:lineRule="auto"/>
        <w:jc w:val="both"/>
        <w:rPr>
          <w:rFonts w:ascii="Times New Roman" w:eastAsia="Times New Roman" w:hAnsi="Times New Roman" w:cs="Times New Roman"/>
          <w:sz w:val="28"/>
          <w:szCs w:val="28"/>
        </w:rPr>
      </w:pPr>
      <w:r w:rsidRPr="00D31436">
        <w:rPr>
          <w:rFonts w:ascii="Times New Roman" w:hAnsi="Times New Roman" w:cs="Times New Roman"/>
          <w:sz w:val="28"/>
          <w:szCs w:val="28"/>
        </w:rPr>
        <w:t xml:space="preserve">   </w:t>
      </w:r>
      <w:r w:rsidR="006448FF">
        <w:rPr>
          <w:rFonts w:ascii="Times New Roman" w:hAnsi="Times New Roman" w:cs="Times New Roman"/>
          <w:sz w:val="28"/>
          <w:szCs w:val="28"/>
        </w:rPr>
        <w:t xml:space="preserve">        </w:t>
      </w:r>
      <w:r w:rsidR="006448FF">
        <w:rPr>
          <w:rFonts w:ascii="Times New Roman" w:eastAsia="Times New Roman" w:hAnsi="Times New Roman" w:cs="Times New Roman"/>
          <w:sz w:val="28"/>
          <w:szCs w:val="28"/>
        </w:rPr>
        <w:t>1) д</w:t>
      </w:r>
      <w:r w:rsidR="006448FF" w:rsidRPr="00D31436">
        <w:rPr>
          <w:rFonts w:ascii="Times New Roman" w:eastAsia="Times New Roman" w:hAnsi="Times New Roman" w:cs="Times New Roman"/>
          <w:sz w:val="28"/>
          <w:szCs w:val="28"/>
        </w:rPr>
        <w:t>ать определение ВВП;</w:t>
      </w:r>
    </w:p>
    <w:p w:rsidR="006448FF" w:rsidRPr="00D31436" w:rsidRDefault="006448FF" w:rsidP="006448FF">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2) рассмотреть принцип расчета ВВП страны</w:t>
      </w:r>
      <w:r w:rsidRPr="00D31436">
        <w:rPr>
          <w:rFonts w:ascii="Times New Roman" w:eastAsia="Times New Roman" w:hAnsi="Times New Roman" w:cs="Times New Roman"/>
          <w:sz w:val="28"/>
          <w:szCs w:val="28"/>
        </w:rPr>
        <w:t>;</w:t>
      </w:r>
    </w:p>
    <w:p w:rsidR="006448FF" w:rsidRPr="00D31436" w:rsidRDefault="006448FF" w:rsidP="006448FF">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3) рассмотреть роль финансов в процессе формирования ВВП и национального дохода (НД)</w:t>
      </w:r>
      <w:r w:rsidRPr="00D31436">
        <w:rPr>
          <w:rFonts w:ascii="Times New Roman" w:eastAsia="Times New Roman" w:hAnsi="Times New Roman" w:cs="Times New Roman"/>
          <w:sz w:val="28"/>
          <w:szCs w:val="28"/>
        </w:rPr>
        <w:t>;</w:t>
      </w:r>
    </w:p>
    <w:p w:rsidR="006448FF" w:rsidRPr="00837FA2" w:rsidRDefault="006448FF" w:rsidP="006448FF">
      <w:pPr>
        <w:pStyle w:val="ac"/>
        <w:spacing w:line="360" w:lineRule="auto"/>
        <w:jc w:val="both"/>
        <w:rPr>
          <w:rFonts w:ascii="Times New Roman" w:hAnsi="Times New Roman"/>
          <w:sz w:val="28"/>
          <w:szCs w:val="28"/>
        </w:rPr>
      </w:pPr>
      <w:r>
        <w:rPr>
          <w:rFonts w:ascii="Times New Roman" w:hAnsi="Times New Roman"/>
          <w:sz w:val="28"/>
          <w:szCs w:val="28"/>
        </w:rPr>
        <w:lastRenderedPageBreak/>
        <w:t xml:space="preserve">          4) </w:t>
      </w:r>
      <w:r w:rsidRPr="00167718">
        <w:rPr>
          <w:rFonts w:ascii="Times New Roman" w:hAnsi="Times New Roman"/>
          <w:sz w:val="28"/>
          <w:szCs w:val="28"/>
        </w:rPr>
        <w:t>рассмотреть структуру и динамику ВВП за последние 5 лет, а также прогноз его изменения в ближайшие 2 -3 года.</w:t>
      </w:r>
      <w:r w:rsidRPr="00D31436">
        <w:rPr>
          <w:rFonts w:ascii="Times New Roman" w:eastAsia="Times New Roman" w:hAnsi="Times New Roman" w:cs="Times New Roman"/>
          <w:sz w:val="28"/>
          <w:szCs w:val="28"/>
        </w:rPr>
        <w:t>;</w:t>
      </w:r>
    </w:p>
    <w:p w:rsidR="006448FF" w:rsidRPr="00D31436" w:rsidRDefault="006448FF" w:rsidP="006448FF">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pacing w:val="12"/>
          <w:sz w:val="28"/>
          <w:szCs w:val="28"/>
        </w:rPr>
        <w:t xml:space="preserve">        5) п</w:t>
      </w:r>
      <w:r w:rsidRPr="00D31436">
        <w:rPr>
          <w:rFonts w:ascii="Times New Roman" w:hAnsi="Times New Roman" w:cs="Times New Roman"/>
          <w:spacing w:val="12"/>
          <w:sz w:val="28"/>
          <w:szCs w:val="28"/>
        </w:rPr>
        <w:t>роанализировать причины влияющие на ВВП;</w:t>
      </w:r>
    </w:p>
    <w:p w:rsidR="006448FF" w:rsidRPr="00D31436" w:rsidRDefault="006448FF" w:rsidP="006448FF">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pacing w:val="12"/>
          <w:sz w:val="28"/>
          <w:szCs w:val="28"/>
        </w:rPr>
        <w:t xml:space="preserve">        6) п</w:t>
      </w:r>
      <w:r w:rsidRPr="00D31436">
        <w:rPr>
          <w:rFonts w:ascii="Times New Roman" w:hAnsi="Times New Roman" w:cs="Times New Roman"/>
          <w:spacing w:val="12"/>
          <w:sz w:val="28"/>
          <w:szCs w:val="28"/>
        </w:rPr>
        <w:t>роанализировать перспектив динамики ВВП;</w:t>
      </w:r>
    </w:p>
    <w:p w:rsidR="006448FF" w:rsidRPr="00D31436" w:rsidRDefault="006448FF" w:rsidP="006448FF">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7) в</w:t>
      </w:r>
      <w:r w:rsidRPr="00D31436">
        <w:rPr>
          <w:rFonts w:ascii="Times New Roman" w:eastAsia="Times New Roman" w:hAnsi="Times New Roman" w:cs="Times New Roman"/>
          <w:sz w:val="28"/>
          <w:szCs w:val="28"/>
        </w:rPr>
        <w:t>ыявить пути повышение ВВП.</w:t>
      </w:r>
    </w:p>
    <w:p w:rsidR="00AC7D65" w:rsidRDefault="0000639A" w:rsidP="00D31436">
      <w:pPr>
        <w:pStyle w:val="ac"/>
        <w:spacing w:line="360" w:lineRule="auto"/>
        <w:jc w:val="both"/>
        <w:rPr>
          <w:rFonts w:ascii="Times New Roman" w:hAnsi="Times New Roman" w:cs="Times New Roman"/>
          <w:spacing w:val="12"/>
          <w:sz w:val="28"/>
          <w:szCs w:val="28"/>
        </w:rPr>
      </w:pPr>
      <w:r w:rsidRPr="00D31436">
        <w:rPr>
          <w:rFonts w:ascii="Times New Roman" w:hAnsi="Times New Roman" w:cs="Times New Roman"/>
          <w:sz w:val="28"/>
          <w:szCs w:val="28"/>
        </w:rPr>
        <w:t xml:space="preserve">        </w:t>
      </w:r>
      <w:r w:rsidR="00AC7D65">
        <w:rPr>
          <w:rFonts w:ascii="Times New Roman" w:hAnsi="Times New Roman" w:cs="Times New Roman"/>
          <w:sz w:val="28"/>
          <w:szCs w:val="28"/>
        </w:rPr>
        <w:t xml:space="preserve">  </w:t>
      </w:r>
      <w:r w:rsidR="00AC7D65" w:rsidRPr="00D31436">
        <w:rPr>
          <w:rFonts w:ascii="Times New Roman" w:hAnsi="Times New Roman" w:cs="Times New Roman"/>
          <w:spacing w:val="12"/>
          <w:sz w:val="28"/>
          <w:szCs w:val="28"/>
        </w:rPr>
        <w:t>Влияние внешних факторов на динамику ВВП, вероятно, усилится в ближайшие месяцы, как следствие введение новых ограничений на импорт продовольствия, которые ввела Россия. Мы получаем определенный разгон инфляции, а это имеет далеко идущие последствия для экономики: более высокая инфляция провоцирует более высокие инфляционные ожидания, приводит к росту стоимости кредитов и еще более замедляет экономический рост.</w:t>
      </w:r>
      <w:r w:rsidR="00AC7D65">
        <w:rPr>
          <w:rFonts w:ascii="Times New Roman" w:hAnsi="Times New Roman" w:cs="Times New Roman"/>
          <w:spacing w:val="12"/>
          <w:sz w:val="28"/>
          <w:szCs w:val="28"/>
        </w:rPr>
        <w:t xml:space="preserve"> </w:t>
      </w:r>
    </w:p>
    <w:p w:rsidR="00C54DB9" w:rsidRPr="00D31436" w:rsidRDefault="00AC7D65" w:rsidP="00D31436">
      <w:pPr>
        <w:pStyle w:val="ac"/>
        <w:spacing w:line="360" w:lineRule="auto"/>
        <w:jc w:val="both"/>
        <w:rPr>
          <w:rFonts w:ascii="Times New Roman" w:hAnsi="Times New Roman" w:cs="Times New Roman"/>
          <w:sz w:val="28"/>
          <w:szCs w:val="28"/>
        </w:rPr>
      </w:pPr>
      <w:r>
        <w:rPr>
          <w:rFonts w:ascii="Times New Roman" w:hAnsi="Times New Roman" w:cs="Times New Roman"/>
          <w:spacing w:val="12"/>
          <w:sz w:val="28"/>
          <w:szCs w:val="28"/>
        </w:rPr>
        <w:t xml:space="preserve">        </w:t>
      </w:r>
      <w:r w:rsidR="00C54DB9" w:rsidRPr="00D31436">
        <w:rPr>
          <w:rFonts w:ascii="Times New Roman" w:hAnsi="Times New Roman" w:cs="Times New Roman"/>
          <w:sz w:val="28"/>
          <w:szCs w:val="28"/>
        </w:rPr>
        <w:t>Таким образом, доминирующая проблема РФ</w:t>
      </w:r>
      <w:r w:rsidR="00FC0DBE" w:rsidRPr="00D31436">
        <w:rPr>
          <w:rFonts w:ascii="Times New Roman" w:hAnsi="Times New Roman" w:cs="Times New Roman"/>
          <w:sz w:val="28"/>
          <w:szCs w:val="28"/>
        </w:rPr>
        <w:t xml:space="preserve"> </w:t>
      </w:r>
      <w:r w:rsidR="00C54DB9" w:rsidRPr="00D31436">
        <w:rPr>
          <w:rFonts w:ascii="Times New Roman" w:hAnsi="Times New Roman" w:cs="Times New Roman"/>
          <w:sz w:val="28"/>
          <w:szCs w:val="28"/>
        </w:rPr>
        <w:t>-</w:t>
      </w:r>
      <w:r w:rsidR="00FC0DBE" w:rsidRPr="00D31436">
        <w:rPr>
          <w:rFonts w:ascii="Times New Roman" w:hAnsi="Times New Roman" w:cs="Times New Roman"/>
          <w:sz w:val="28"/>
          <w:szCs w:val="28"/>
        </w:rPr>
        <w:t xml:space="preserve"> </w:t>
      </w:r>
      <w:r w:rsidR="00C54DB9" w:rsidRPr="00D31436">
        <w:rPr>
          <w:rFonts w:ascii="Times New Roman" w:hAnsi="Times New Roman" w:cs="Times New Roman"/>
          <w:sz w:val="28"/>
          <w:szCs w:val="28"/>
        </w:rPr>
        <w:t>нерациональное решение проблем, а иногда и вовсе бездействие властей, что просто не может не отразиться на экономике страны.</w:t>
      </w:r>
    </w:p>
    <w:p w:rsidR="00C54DB9" w:rsidRPr="00D31436" w:rsidRDefault="00C54DB9" w:rsidP="00D31436">
      <w:pPr>
        <w:pStyle w:val="ac"/>
        <w:spacing w:line="360" w:lineRule="auto"/>
        <w:jc w:val="both"/>
        <w:rPr>
          <w:rFonts w:ascii="Times New Roman" w:hAnsi="Times New Roman" w:cs="Times New Roman"/>
          <w:sz w:val="28"/>
          <w:szCs w:val="28"/>
        </w:rPr>
      </w:pPr>
    </w:p>
    <w:p w:rsidR="00F76AED" w:rsidRPr="00D31436" w:rsidRDefault="00F76AED" w:rsidP="00D31436">
      <w:pPr>
        <w:pStyle w:val="ac"/>
        <w:spacing w:line="360" w:lineRule="auto"/>
        <w:jc w:val="both"/>
        <w:rPr>
          <w:rFonts w:ascii="Times New Roman" w:hAnsi="Times New Roman" w:cs="Times New Roman"/>
          <w:sz w:val="28"/>
          <w:szCs w:val="28"/>
        </w:rPr>
      </w:pPr>
    </w:p>
    <w:p w:rsidR="00F76AED" w:rsidRPr="00D31436" w:rsidRDefault="00F76AED" w:rsidP="00D31436">
      <w:pPr>
        <w:pStyle w:val="ac"/>
        <w:spacing w:line="360" w:lineRule="auto"/>
        <w:jc w:val="both"/>
        <w:rPr>
          <w:rFonts w:ascii="Times New Roman" w:hAnsi="Times New Roman" w:cs="Times New Roman"/>
          <w:spacing w:val="12"/>
          <w:sz w:val="28"/>
          <w:szCs w:val="28"/>
        </w:rPr>
      </w:pPr>
    </w:p>
    <w:p w:rsidR="00B82C07" w:rsidRPr="00D31436" w:rsidRDefault="00B82C07" w:rsidP="00D31436">
      <w:pPr>
        <w:pStyle w:val="ac"/>
        <w:spacing w:line="360" w:lineRule="auto"/>
        <w:jc w:val="both"/>
        <w:rPr>
          <w:rFonts w:ascii="Times New Roman" w:hAnsi="Times New Roman" w:cs="Times New Roman"/>
          <w:spacing w:val="12"/>
          <w:sz w:val="28"/>
          <w:szCs w:val="28"/>
        </w:rPr>
      </w:pPr>
    </w:p>
    <w:p w:rsidR="00660723" w:rsidRDefault="00660723" w:rsidP="00D31436">
      <w:pPr>
        <w:pStyle w:val="ac"/>
        <w:spacing w:line="360" w:lineRule="auto"/>
        <w:jc w:val="both"/>
        <w:rPr>
          <w:rFonts w:ascii="Times New Roman" w:hAnsi="Times New Roman" w:cs="Times New Roman"/>
          <w:sz w:val="28"/>
          <w:szCs w:val="28"/>
        </w:rPr>
      </w:pPr>
    </w:p>
    <w:p w:rsidR="00CF2116" w:rsidRDefault="00CF2116" w:rsidP="00D31436">
      <w:pPr>
        <w:pStyle w:val="ac"/>
        <w:spacing w:line="360" w:lineRule="auto"/>
        <w:jc w:val="both"/>
        <w:rPr>
          <w:rFonts w:ascii="Times New Roman" w:hAnsi="Times New Roman" w:cs="Times New Roman"/>
          <w:sz w:val="28"/>
          <w:szCs w:val="28"/>
        </w:rPr>
      </w:pPr>
    </w:p>
    <w:p w:rsidR="00CF2116" w:rsidRDefault="00CF2116" w:rsidP="00D31436">
      <w:pPr>
        <w:pStyle w:val="ac"/>
        <w:spacing w:line="360" w:lineRule="auto"/>
        <w:jc w:val="both"/>
        <w:rPr>
          <w:rFonts w:ascii="Times New Roman" w:hAnsi="Times New Roman" w:cs="Times New Roman"/>
          <w:sz w:val="28"/>
          <w:szCs w:val="28"/>
        </w:rPr>
      </w:pPr>
    </w:p>
    <w:p w:rsidR="00CF2116" w:rsidRDefault="00CF2116" w:rsidP="00D31436">
      <w:pPr>
        <w:pStyle w:val="ac"/>
        <w:spacing w:line="360" w:lineRule="auto"/>
        <w:jc w:val="both"/>
        <w:rPr>
          <w:rFonts w:ascii="Times New Roman" w:hAnsi="Times New Roman" w:cs="Times New Roman"/>
          <w:sz w:val="28"/>
          <w:szCs w:val="28"/>
        </w:rPr>
      </w:pPr>
    </w:p>
    <w:p w:rsidR="00CF2116" w:rsidRDefault="00CF2116" w:rsidP="00D31436">
      <w:pPr>
        <w:pStyle w:val="ac"/>
        <w:spacing w:line="360" w:lineRule="auto"/>
        <w:jc w:val="both"/>
        <w:rPr>
          <w:rFonts w:ascii="Times New Roman" w:hAnsi="Times New Roman" w:cs="Times New Roman"/>
          <w:sz w:val="28"/>
          <w:szCs w:val="28"/>
        </w:rPr>
      </w:pPr>
    </w:p>
    <w:p w:rsidR="00CF2116" w:rsidRDefault="00CF2116" w:rsidP="00D31436">
      <w:pPr>
        <w:pStyle w:val="ac"/>
        <w:spacing w:line="360" w:lineRule="auto"/>
        <w:jc w:val="both"/>
        <w:rPr>
          <w:rFonts w:ascii="Times New Roman" w:hAnsi="Times New Roman" w:cs="Times New Roman"/>
          <w:sz w:val="28"/>
          <w:szCs w:val="28"/>
        </w:rPr>
      </w:pPr>
    </w:p>
    <w:p w:rsidR="00CF2116" w:rsidRDefault="00CF2116" w:rsidP="00D31436">
      <w:pPr>
        <w:pStyle w:val="ac"/>
        <w:spacing w:line="360" w:lineRule="auto"/>
        <w:jc w:val="both"/>
        <w:rPr>
          <w:rFonts w:ascii="Times New Roman" w:hAnsi="Times New Roman" w:cs="Times New Roman"/>
          <w:sz w:val="28"/>
          <w:szCs w:val="28"/>
        </w:rPr>
      </w:pPr>
    </w:p>
    <w:p w:rsidR="00CF2116" w:rsidRDefault="00CF2116" w:rsidP="00D31436">
      <w:pPr>
        <w:pStyle w:val="ac"/>
        <w:spacing w:line="360" w:lineRule="auto"/>
        <w:jc w:val="both"/>
        <w:rPr>
          <w:rFonts w:ascii="Times New Roman" w:hAnsi="Times New Roman" w:cs="Times New Roman"/>
          <w:sz w:val="28"/>
          <w:szCs w:val="28"/>
        </w:rPr>
      </w:pPr>
    </w:p>
    <w:p w:rsidR="00CF2116" w:rsidRDefault="00CF2116" w:rsidP="00D31436">
      <w:pPr>
        <w:pStyle w:val="ac"/>
        <w:spacing w:line="360" w:lineRule="auto"/>
        <w:jc w:val="both"/>
        <w:rPr>
          <w:rFonts w:ascii="Times New Roman" w:hAnsi="Times New Roman" w:cs="Times New Roman"/>
          <w:sz w:val="28"/>
          <w:szCs w:val="28"/>
        </w:rPr>
      </w:pPr>
    </w:p>
    <w:p w:rsidR="00CF2116" w:rsidRDefault="00CF2116" w:rsidP="00D31436">
      <w:pPr>
        <w:pStyle w:val="ac"/>
        <w:spacing w:line="360" w:lineRule="auto"/>
        <w:jc w:val="both"/>
        <w:rPr>
          <w:rFonts w:ascii="Times New Roman" w:hAnsi="Times New Roman" w:cs="Times New Roman"/>
          <w:sz w:val="28"/>
          <w:szCs w:val="28"/>
        </w:rPr>
      </w:pPr>
    </w:p>
    <w:p w:rsidR="00CF2116" w:rsidRPr="00D31436" w:rsidRDefault="00CF2116" w:rsidP="00D31436">
      <w:pPr>
        <w:pStyle w:val="ac"/>
        <w:spacing w:line="360" w:lineRule="auto"/>
        <w:jc w:val="both"/>
        <w:rPr>
          <w:rFonts w:ascii="Times New Roman" w:hAnsi="Times New Roman" w:cs="Times New Roman"/>
          <w:sz w:val="28"/>
          <w:szCs w:val="28"/>
        </w:rPr>
      </w:pPr>
    </w:p>
    <w:p w:rsidR="006A21DE" w:rsidRDefault="00660723" w:rsidP="006448FF">
      <w:pPr>
        <w:pStyle w:val="ac"/>
        <w:spacing w:line="360" w:lineRule="auto"/>
        <w:jc w:val="center"/>
        <w:rPr>
          <w:rFonts w:ascii="Times New Roman" w:hAnsi="Times New Roman" w:cs="Times New Roman"/>
          <w:sz w:val="28"/>
          <w:szCs w:val="28"/>
        </w:rPr>
      </w:pPr>
      <w:r w:rsidRPr="00D31436">
        <w:rPr>
          <w:rFonts w:ascii="Times New Roman" w:hAnsi="Times New Roman" w:cs="Times New Roman"/>
          <w:sz w:val="28"/>
          <w:szCs w:val="28"/>
        </w:rPr>
        <w:lastRenderedPageBreak/>
        <w:t>СПИСОК ИСПОЛЬЗУЕМЫХ ИСТОЧНИКОВ</w:t>
      </w:r>
    </w:p>
    <w:p w:rsidR="006448FF" w:rsidRPr="00CF2116" w:rsidRDefault="006448FF" w:rsidP="00CF2116">
      <w:pPr>
        <w:pStyle w:val="ac"/>
        <w:spacing w:line="360" w:lineRule="auto"/>
        <w:jc w:val="both"/>
        <w:rPr>
          <w:rFonts w:ascii="Times New Roman" w:hAnsi="Times New Roman" w:cs="Times New Roman"/>
        </w:rPr>
      </w:pPr>
    </w:p>
    <w:p w:rsidR="009440B1" w:rsidRDefault="009440B1" w:rsidP="009440B1">
      <w:pPr>
        <w:pStyle w:val="ac"/>
        <w:tabs>
          <w:tab w:val="left" w:pos="709"/>
        </w:tabs>
        <w:spacing w:line="360" w:lineRule="auto"/>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 xml:space="preserve">           </w:t>
      </w:r>
      <w:r w:rsidR="00CF2116" w:rsidRPr="00CF2116">
        <w:rPr>
          <w:rFonts w:ascii="Times New Roman" w:eastAsia="Times New Roman" w:hAnsi="Times New Roman" w:cs="Times New Roman"/>
          <w:sz w:val="28"/>
          <w:szCs w:val="28"/>
        </w:rPr>
        <w:t>1.</w:t>
      </w:r>
      <w:r w:rsidR="00CF2116" w:rsidRPr="00CF2116">
        <w:rPr>
          <w:rFonts w:ascii="Times New Roman" w:eastAsia="Times New Roman" w:hAnsi="Times New Roman" w:cs="Times New Roman"/>
          <w:b/>
          <w:bCs/>
          <w:sz w:val="28"/>
          <w:szCs w:val="28"/>
        </w:rPr>
        <w:t xml:space="preserve"> </w:t>
      </w:r>
      <w:r w:rsidRPr="00CF2116">
        <w:rPr>
          <w:rFonts w:ascii="Times New Roman" w:eastAsia="Times New Roman" w:hAnsi="Times New Roman" w:cs="Times New Roman"/>
          <w:sz w:val="28"/>
          <w:szCs w:val="28"/>
        </w:rPr>
        <w:t>Агапова</w:t>
      </w:r>
      <w:r>
        <w:rPr>
          <w:rFonts w:ascii="Times New Roman" w:eastAsia="Times New Roman" w:hAnsi="Times New Roman" w:cs="Times New Roman"/>
          <w:sz w:val="28"/>
          <w:szCs w:val="28"/>
        </w:rPr>
        <w:t>, Т.Д.</w:t>
      </w:r>
      <w:r w:rsidRPr="00CF2116">
        <w:rPr>
          <w:rFonts w:ascii="Times New Roman" w:eastAsia="Times New Roman" w:hAnsi="Times New Roman" w:cs="Times New Roman"/>
          <w:sz w:val="28"/>
          <w:szCs w:val="28"/>
        </w:rPr>
        <w:t xml:space="preserve"> Макроэкономика: </w:t>
      </w:r>
      <w:r>
        <w:rPr>
          <w:rFonts w:ascii="Times New Roman" w:eastAsia="Times New Roman" w:hAnsi="Times New Roman" w:cs="Times New Roman"/>
          <w:sz w:val="28"/>
          <w:szCs w:val="28"/>
        </w:rPr>
        <w:t>у</w:t>
      </w:r>
      <w:r w:rsidRPr="00CF2116">
        <w:rPr>
          <w:rFonts w:ascii="Times New Roman" w:eastAsia="Times New Roman" w:hAnsi="Times New Roman" w:cs="Times New Roman"/>
          <w:sz w:val="28"/>
          <w:szCs w:val="28"/>
        </w:rPr>
        <w:t xml:space="preserve">чебник. / </w:t>
      </w:r>
      <w:r>
        <w:rPr>
          <w:rFonts w:ascii="Times New Roman" w:eastAsia="Times New Roman" w:hAnsi="Times New Roman" w:cs="Times New Roman"/>
          <w:sz w:val="28"/>
          <w:szCs w:val="28"/>
        </w:rPr>
        <w:t>Т.Д. Агапова, С.Ф. Серёгин,</w:t>
      </w:r>
      <w:r w:rsidRPr="00CF2116">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А.В. Сидорович</w:t>
      </w:r>
      <w:r w:rsidRPr="00CF2116">
        <w:rPr>
          <w:rFonts w:ascii="Times New Roman" w:eastAsia="Times New Roman" w:hAnsi="Times New Roman" w:cs="Times New Roman"/>
          <w:sz w:val="28"/>
          <w:szCs w:val="28"/>
        </w:rPr>
        <w:t>. – М.: МГУ, 2010. – 612с.</w:t>
      </w:r>
    </w:p>
    <w:p w:rsidR="00CF2116" w:rsidRPr="00CF2116" w:rsidRDefault="00CF2116" w:rsidP="00CF2116">
      <w:pPr>
        <w:pStyle w:val="ac"/>
        <w:spacing w:line="360" w:lineRule="auto"/>
        <w:jc w:val="both"/>
        <w:rPr>
          <w:rFonts w:ascii="Times New Roman" w:eastAsia="Times New Roman" w:hAnsi="Times New Roman" w:cs="Times New Roman"/>
          <w:sz w:val="28"/>
          <w:szCs w:val="28"/>
        </w:rPr>
      </w:pPr>
      <w:r w:rsidRPr="00CF2116">
        <w:rPr>
          <w:rFonts w:ascii="Times New Roman" w:eastAsia="Times New Roman" w:hAnsi="Times New Roman" w:cs="Times New Roman"/>
          <w:sz w:val="28"/>
          <w:szCs w:val="28"/>
        </w:rPr>
        <w:t xml:space="preserve"> </w:t>
      </w:r>
      <w:r w:rsidR="009440B1">
        <w:rPr>
          <w:rFonts w:ascii="Times New Roman" w:eastAsia="Times New Roman" w:hAnsi="Times New Roman" w:cs="Times New Roman"/>
          <w:sz w:val="28"/>
          <w:szCs w:val="28"/>
        </w:rPr>
        <w:t xml:space="preserve">         2.</w:t>
      </w:r>
      <w:r w:rsidRPr="00CF2116">
        <w:rPr>
          <w:rFonts w:ascii="Times New Roman" w:eastAsia="Times New Roman" w:hAnsi="Times New Roman" w:cs="Times New Roman"/>
          <w:sz w:val="28"/>
          <w:szCs w:val="28"/>
        </w:rPr>
        <w:t>Арешонков</w:t>
      </w:r>
      <w:r w:rsidR="008E687C">
        <w:rPr>
          <w:rFonts w:ascii="Times New Roman" w:eastAsia="Times New Roman" w:hAnsi="Times New Roman" w:cs="Times New Roman"/>
          <w:sz w:val="28"/>
          <w:szCs w:val="28"/>
        </w:rPr>
        <w:t>, В.Г. Экономика: учебник / В.Г.Арешонков.</w:t>
      </w:r>
      <w:r w:rsidRPr="00CF2116">
        <w:rPr>
          <w:rFonts w:ascii="Times New Roman" w:eastAsia="Times New Roman" w:hAnsi="Times New Roman" w:cs="Times New Roman"/>
          <w:sz w:val="28"/>
          <w:szCs w:val="28"/>
        </w:rPr>
        <w:t xml:space="preserve">- М.: Инфра-М, 2012. – 568с. </w:t>
      </w:r>
    </w:p>
    <w:p w:rsidR="00CF2116" w:rsidRPr="00CF2116" w:rsidRDefault="009440B1" w:rsidP="00CF211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3</w:t>
      </w:r>
      <w:r w:rsidR="00CF2116" w:rsidRPr="00CF2116">
        <w:rPr>
          <w:rFonts w:ascii="Times New Roman" w:eastAsia="Times New Roman" w:hAnsi="Times New Roman" w:cs="Times New Roman"/>
          <w:sz w:val="28"/>
          <w:szCs w:val="28"/>
        </w:rPr>
        <w:t>. Баранова</w:t>
      </w:r>
      <w:r w:rsidR="008E687C">
        <w:rPr>
          <w:rFonts w:ascii="Times New Roman" w:eastAsia="Times New Roman" w:hAnsi="Times New Roman" w:cs="Times New Roman"/>
          <w:sz w:val="28"/>
          <w:szCs w:val="28"/>
        </w:rPr>
        <w:t>,</w:t>
      </w:r>
      <w:r w:rsidR="00CF2116" w:rsidRPr="00CF2116">
        <w:rPr>
          <w:rFonts w:ascii="Times New Roman" w:eastAsia="Times New Roman" w:hAnsi="Times New Roman" w:cs="Times New Roman"/>
          <w:sz w:val="28"/>
          <w:szCs w:val="28"/>
        </w:rPr>
        <w:t xml:space="preserve"> Н.А. Макроэкономика</w:t>
      </w:r>
      <w:r w:rsidR="008E687C">
        <w:rPr>
          <w:rFonts w:ascii="Times New Roman" w:eastAsia="Times New Roman" w:hAnsi="Times New Roman" w:cs="Times New Roman"/>
          <w:sz w:val="28"/>
          <w:szCs w:val="28"/>
        </w:rPr>
        <w:t xml:space="preserve">: учебник / Н.А. Баранова. </w:t>
      </w:r>
      <w:r w:rsidR="00CF2116" w:rsidRPr="00CF2116">
        <w:rPr>
          <w:rFonts w:ascii="Times New Roman" w:eastAsia="Times New Roman" w:hAnsi="Times New Roman" w:cs="Times New Roman"/>
          <w:sz w:val="28"/>
          <w:szCs w:val="28"/>
        </w:rPr>
        <w:t xml:space="preserve">– М.: Новость, 2012. – 553с. </w:t>
      </w:r>
    </w:p>
    <w:p w:rsidR="00CF2116" w:rsidRPr="00CF2116" w:rsidRDefault="009440B1" w:rsidP="009440B1">
      <w:pPr>
        <w:pStyle w:val="ac"/>
        <w:tabs>
          <w:tab w:val="left" w:pos="709"/>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4</w:t>
      </w:r>
      <w:r w:rsidR="00CF2116" w:rsidRPr="00CF2116">
        <w:rPr>
          <w:rFonts w:ascii="Times New Roman" w:eastAsia="Times New Roman" w:hAnsi="Times New Roman" w:cs="Times New Roman"/>
          <w:sz w:val="28"/>
          <w:szCs w:val="28"/>
        </w:rPr>
        <w:t>. Борисов</w:t>
      </w:r>
      <w:r w:rsidR="00706D2B">
        <w:rPr>
          <w:rFonts w:ascii="Times New Roman" w:eastAsia="Times New Roman" w:hAnsi="Times New Roman" w:cs="Times New Roman"/>
          <w:sz w:val="28"/>
          <w:szCs w:val="28"/>
        </w:rPr>
        <w:t>,</w:t>
      </w:r>
      <w:r w:rsidR="00CF2116" w:rsidRPr="00CF2116">
        <w:rPr>
          <w:rFonts w:ascii="Times New Roman" w:eastAsia="Times New Roman" w:hAnsi="Times New Roman" w:cs="Times New Roman"/>
          <w:sz w:val="28"/>
          <w:szCs w:val="28"/>
        </w:rPr>
        <w:t xml:space="preserve"> Е. Ф. Экономи</w:t>
      </w:r>
      <w:r w:rsidR="008E687C">
        <w:rPr>
          <w:rFonts w:ascii="Times New Roman" w:eastAsia="Times New Roman" w:hAnsi="Times New Roman" w:cs="Times New Roman"/>
          <w:sz w:val="28"/>
          <w:szCs w:val="28"/>
        </w:rPr>
        <w:t>ческая теория: у</w:t>
      </w:r>
      <w:r w:rsidR="00CF2116" w:rsidRPr="00CF2116">
        <w:rPr>
          <w:rFonts w:ascii="Times New Roman" w:eastAsia="Times New Roman" w:hAnsi="Times New Roman" w:cs="Times New Roman"/>
          <w:sz w:val="28"/>
          <w:szCs w:val="28"/>
        </w:rPr>
        <w:t>чебник</w:t>
      </w:r>
      <w:r w:rsidR="008E687C">
        <w:rPr>
          <w:rFonts w:ascii="Times New Roman" w:eastAsia="Times New Roman" w:hAnsi="Times New Roman" w:cs="Times New Roman"/>
          <w:sz w:val="28"/>
          <w:szCs w:val="28"/>
        </w:rPr>
        <w:t>/ Е.Ф.</w:t>
      </w:r>
      <w:r w:rsidR="00706D2B">
        <w:rPr>
          <w:rFonts w:ascii="Times New Roman" w:eastAsia="Times New Roman" w:hAnsi="Times New Roman" w:cs="Times New Roman"/>
          <w:sz w:val="28"/>
          <w:szCs w:val="28"/>
        </w:rPr>
        <w:t>Борисова</w:t>
      </w:r>
      <w:r w:rsidR="00CF2116" w:rsidRPr="00CF2116">
        <w:rPr>
          <w:rFonts w:ascii="Times New Roman" w:eastAsia="Times New Roman" w:hAnsi="Times New Roman" w:cs="Times New Roman"/>
          <w:sz w:val="28"/>
          <w:szCs w:val="28"/>
        </w:rPr>
        <w:t xml:space="preserve">. — М.: Юристъ, 2011. – 568с. </w:t>
      </w:r>
    </w:p>
    <w:p w:rsidR="00CF2116" w:rsidRPr="00CF2116" w:rsidRDefault="009440B1" w:rsidP="00CF211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5</w:t>
      </w:r>
      <w:r w:rsidR="00CF2116" w:rsidRPr="00CF2116">
        <w:rPr>
          <w:rFonts w:ascii="Times New Roman" w:eastAsia="Times New Roman" w:hAnsi="Times New Roman" w:cs="Times New Roman"/>
          <w:sz w:val="28"/>
          <w:szCs w:val="28"/>
        </w:rPr>
        <w:t>.  Гальперин</w:t>
      </w:r>
      <w:r w:rsidR="00706D2B">
        <w:rPr>
          <w:rFonts w:ascii="Times New Roman" w:eastAsia="Times New Roman" w:hAnsi="Times New Roman" w:cs="Times New Roman"/>
          <w:sz w:val="28"/>
          <w:szCs w:val="28"/>
        </w:rPr>
        <w:t>,</w:t>
      </w:r>
      <w:r w:rsidR="00CF2116" w:rsidRPr="00CF2116">
        <w:rPr>
          <w:rFonts w:ascii="Times New Roman" w:eastAsia="Times New Roman" w:hAnsi="Times New Roman" w:cs="Times New Roman"/>
          <w:sz w:val="28"/>
          <w:szCs w:val="28"/>
        </w:rPr>
        <w:t xml:space="preserve">   В.   М.   и   др.   Макроэкономика:   </w:t>
      </w:r>
      <w:r w:rsidR="00706D2B">
        <w:rPr>
          <w:rFonts w:ascii="Times New Roman" w:eastAsia="Times New Roman" w:hAnsi="Times New Roman" w:cs="Times New Roman"/>
          <w:sz w:val="28"/>
          <w:szCs w:val="28"/>
        </w:rPr>
        <w:t>у</w:t>
      </w:r>
      <w:r w:rsidR="00CF2116" w:rsidRPr="00CF2116">
        <w:rPr>
          <w:rFonts w:ascii="Times New Roman" w:eastAsia="Times New Roman" w:hAnsi="Times New Roman" w:cs="Times New Roman"/>
          <w:sz w:val="28"/>
          <w:szCs w:val="28"/>
        </w:rPr>
        <w:t xml:space="preserve">чебник.   /   </w:t>
      </w:r>
      <w:r w:rsidR="00706D2B">
        <w:rPr>
          <w:rFonts w:ascii="Times New Roman" w:eastAsia="Times New Roman" w:hAnsi="Times New Roman" w:cs="Times New Roman"/>
          <w:sz w:val="28"/>
          <w:szCs w:val="28"/>
        </w:rPr>
        <w:t>В.М.</w:t>
      </w:r>
      <w:r w:rsidR="00706D2B" w:rsidRPr="00706D2B">
        <w:rPr>
          <w:rFonts w:ascii="Times New Roman" w:eastAsia="Times New Roman" w:hAnsi="Times New Roman" w:cs="Times New Roman"/>
          <w:sz w:val="28"/>
          <w:szCs w:val="28"/>
        </w:rPr>
        <w:t xml:space="preserve"> </w:t>
      </w:r>
      <w:r w:rsidR="00706D2B" w:rsidRPr="00CF2116">
        <w:rPr>
          <w:rFonts w:ascii="Times New Roman" w:eastAsia="Times New Roman" w:hAnsi="Times New Roman" w:cs="Times New Roman"/>
          <w:sz w:val="28"/>
          <w:szCs w:val="28"/>
        </w:rPr>
        <w:t>Гальперин</w:t>
      </w:r>
      <w:r w:rsidR="00CF2116" w:rsidRPr="00CF2116">
        <w:rPr>
          <w:rFonts w:ascii="Times New Roman" w:eastAsia="Times New Roman" w:hAnsi="Times New Roman" w:cs="Times New Roman"/>
          <w:sz w:val="28"/>
          <w:szCs w:val="28"/>
        </w:rPr>
        <w:t xml:space="preserve">. – СПб.: Изд – во СПБ ГУЭФ, 2012. – 642с. </w:t>
      </w:r>
    </w:p>
    <w:p w:rsidR="00CF2116" w:rsidRDefault="009440B1" w:rsidP="00CF211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6</w:t>
      </w:r>
      <w:r w:rsidR="00CF2116" w:rsidRPr="00CF2116">
        <w:rPr>
          <w:rFonts w:ascii="Times New Roman" w:eastAsia="Times New Roman" w:hAnsi="Times New Roman" w:cs="Times New Roman"/>
          <w:sz w:val="28"/>
          <w:szCs w:val="28"/>
        </w:rPr>
        <w:t>. Кузьмина</w:t>
      </w:r>
      <w:r w:rsidR="00706D2B">
        <w:rPr>
          <w:rFonts w:ascii="Times New Roman" w:eastAsia="Times New Roman" w:hAnsi="Times New Roman" w:cs="Times New Roman"/>
          <w:sz w:val="28"/>
          <w:szCs w:val="28"/>
        </w:rPr>
        <w:t>,</w:t>
      </w:r>
      <w:r w:rsidR="00CF2116" w:rsidRPr="00CF2116">
        <w:rPr>
          <w:rFonts w:ascii="Times New Roman" w:eastAsia="Times New Roman" w:hAnsi="Times New Roman" w:cs="Times New Roman"/>
          <w:sz w:val="28"/>
          <w:szCs w:val="28"/>
        </w:rPr>
        <w:t xml:space="preserve"> Т.Н. Экономическая теория: </w:t>
      </w:r>
      <w:r w:rsidR="00706D2B">
        <w:rPr>
          <w:rFonts w:ascii="Times New Roman" w:eastAsia="Times New Roman" w:hAnsi="Times New Roman" w:cs="Times New Roman"/>
          <w:sz w:val="28"/>
          <w:szCs w:val="28"/>
        </w:rPr>
        <w:t>у</w:t>
      </w:r>
      <w:r w:rsidR="00CF2116" w:rsidRPr="00CF2116">
        <w:rPr>
          <w:rFonts w:ascii="Times New Roman" w:eastAsia="Times New Roman" w:hAnsi="Times New Roman" w:cs="Times New Roman"/>
          <w:sz w:val="28"/>
          <w:szCs w:val="28"/>
        </w:rPr>
        <w:t>чебник для вузов</w:t>
      </w:r>
      <w:r w:rsidR="00706D2B">
        <w:rPr>
          <w:rFonts w:ascii="Times New Roman" w:eastAsia="Times New Roman" w:hAnsi="Times New Roman" w:cs="Times New Roman"/>
          <w:sz w:val="28"/>
          <w:szCs w:val="28"/>
        </w:rPr>
        <w:t>/</w:t>
      </w:r>
      <w:r w:rsidR="00D176B5">
        <w:rPr>
          <w:rFonts w:ascii="Times New Roman" w:eastAsia="Times New Roman" w:hAnsi="Times New Roman" w:cs="Times New Roman"/>
          <w:sz w:val="28"/>
          <w:szCs w:val="28"/>
        </w:rPr>
        <w:t xml:space="preserve"> Т.Н.</w:t>
      </w:r>
      <w:r w:rsidR="00D176B5" w:rsidRPr="00D176B5">
        <w:rPr>
          <w:rFonts w:ascii="Times New Roman" w:eastAsia="Times New Roman" w:hAnsi="Times New Roman" w:cs="Times New Roman"/>
          <w:sz w:val="28"/>
          <w:szCs w:val="28"/>
        </w:rPr>
        <w:t xml:space="preserve"> </w:t>
      </w:r>
      <w:r w:rsidR="00D176B5" w:rsidRPr="00CF2116">
        <w:rPr>
          <w:rFonts w:ascii="Times New Roman" w:eastAsia="Times New Roman" w:hAnsi="Times New Roman" w:cs="Times New Roman"/>
          <w:sz w:val="28"/>
          <w:szCs w:val="28"/>
        </w:rPr>
        <w:t>Кузьмина</w:t>
      </w:r>
      <w:r w:rsidR="00CF2116" w:rsidRPr="00CF2116">
        <w:rPr>
          <w:rFonts w:ascii="Times New Roman" w:eastAsia="Times New Roman" w:hAnsi="Times New Roman" w:cs="Times New Roman"/>
          <w:sz w:val="28"/>
          <w:szCs w:val="28"/>
        </w:rPr>
        <w:t xml:space="preserve">. — М.: МГУ, 2011.  – 582с. </w:t>
      </w:r>
    </w:p>
    <w:p w:rsidR="009440B1" w:rsidRPr="00CF2116" w:rsidRDefault="009440B1" w:rsidP="00CF2116">
      <w:pPr>
        <w:pStyle w:val="ac"/>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7.</w:t>
      </w:r>
      <w:r w:rsidRPr="00CF2116">
        <w:rPr>
          <w:rFonts w:ascii="Times New Roman" w:eastAsia="Times New Roman" w:hAnsi="Times New Roman" w:cs="Times New Roman"/>
          <w:sz w:val="28"/>
          <w:szCs w:val="28"/>
        </w:rPr>
        <w:t>Лившиц</w:t>
      </w:r>
      <w:r>
        <w:rPr>
          <w:rFonts w:ascii="Times New Roman" w:eastAsia="Times New Roman" w:hAnsi="Times New Roman" w:cs="Times New Roman"/>
          <w:sz w:val="28"/>
          <w:szCs w:val="28"/>
        </w:rPr>
        <w:t>,</w:t>
      </w:r>
      <w:r w:rsidRPr="00CF2116">
        <w:rPr>
          <w:rFonts w:ascii="Times New Roman" w:eastAsia="Times New Roman" w:hAnsi="Times New Roman" w:cs="Times New Roman"/>
          <w:sz w:val="28"/>
          <w:szCs w:val="28"/>
        </w:rPr>
        <w:t xml:space="preserve"> А. Я</w:t>
      </w:r>
      <w:r>
        <w:rPr>
          <w:rFonts w:ascii="Times New Roman" w:eastAsia="Times New Roman" w:hAnsi="Times New Roman" w:cs="Times New Roman"/>
          <w:sz w:val="28"/>
          <w:szCs w:val="28"/>
        </w:rPr>
        <w:t xml:space="preserve">. </w:t>
      </w:r>
      <w:r w:rsidRPr="00CF2116">
        <w:rPr>
          <w:rFonts w:ascii="Times New Roman" w:eastAsia="Times New Roman" w:hAnsi="Times New Roman" w:cs="Times New Roman"/>
          <w:sz w:val="28"/>
          <w:szCs w:val="28"/>
        </w:rPr>
        <w:t>Введение в рыночную экономику: учебник.</w:t>
      </w:r>
      <w:r>
        <w:rPr>
          <w:rFonts w:ascii="Times New Roman" w:eastAsia="Times New Roman" w:hAnsi="Times New Roman" w:cs="Times New Roman"/>
          <w:sz w:val="28"/>
          <w:szCs w:val="28"/>
        </w:rPr>
        <w:t xml:space="preserve">/ А.Я.Лившиц, И.Н. </w:t>
      </w:r>
      <w:r w:rsidRPr="00CF2116">
        <w:rPr>
          <w:rFonts w:ascii="Times New Roman" w:eastAsia="Times New Roman" w:hAnsi="Times New Roman" w:cs="Times New Roman"/>
          <w:sz w:val="28"/>
          <w:szCs w:val="28"/>
        </w:rPr>
        <w:t>Никулина.- М.: Высшая школа, 2012. – 562с.</w:t>
      </w:r>
    </w:p>
    <w:p w:rsidR="00CF2116" w:rsidRPr="00CF2116" w:rsidRDefault="009440B1" w:rsidP="009440B1">
      <w:pPr>
        <w:pStyle w:val="ac"/>
        <w:tabs>
          <w:tab w:val="left" w:pos="709"/>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8</w:t>
      </w:r>
      <w:r w:rsidR="00CF2116" w:rsidRPr="00CF2116">
        <w:rPr>
          <w:rFonts w:ascii="Times New Roman" w:eastAsia="Times New Roman" w:hAnsi="Times New Roman" w:cs="Times New Roman"/>
          <w:sz w:val="28"/>
          <w:szCs w:val="28"/>
        </w:rPr>
        <w:t xml:space="preserve">. </w:t>
      </w:r>
      <w:r w:rsidR="00D176B5">
        <w:rPr>
          <w:rFonts w:ascii="Times New Roman" w:eastAsia="Times New Roman" w:hAnsi="Times New Roman" w:cs="Times New Roman"/>
          <w:sz w:val="28"/>
          <w:szCs w:val="28"/>
        </w:rPr>
        <w:t>Сидорович</w:t>
      </w:r>
      <w:r w:rsidR="00D176B5" w:rsidRPr="00CF2116">
        <w:rPr>
          <w:rFonts w:ascii="Times New Roman" w:eastAsia="Times New Roman" w:hAnsi="Times New Roman" w:cs="Times New Roman"/>
          <w:sz w:val="28"/>
          <w:szCs w:val="28"/>
        </w:rPr>
        <w:t xml:space="preserve"> </w:t>
      </w:r>
      <w:r w:rsidR="00D176B5">
        <w:rPr>
          <w:rFonts w:ascii="Times New Roman" w:eastAsia="Times New Roman" w:hAnsi="Times New Roman" w:cs="Times New Roman"/>
          <w:sz w:val="28"/>
          <w:szCs w:val="28"/>
        </w:rPr>
        <w:t xml:space="preserve">, А.В. </w:t>
      </w:r>
      <w:r w:rsidR="00CF2116" w:rsidRPr="00CF2116">
        <w:rPr>
          <w:rFonts w:ascii="Times New Roman" w:eastAsia="Times New Roman" w:hAnsi="Times New Roman" w:cs="Times New Roman"/>
          <w:sz w:val="28"/>
          <w:szCs w:val="28"/>
        </w:rPr>
        <w:t xml:space="preserve">Курс экономической теории: </w:t>
      </w:r>
      <w:r w:rsidR="00D176B5">
        <w:rPr>
          <w:rFonts w:ascii="Times New Roman" w:eastAsia="Times New Roman" w:hAnsi="Times New Roman" w:cs="Times New Roman"/>
          <w:sz w:val="28"/>
          <w:szCs w:val="28"/>
        </w:rPr>
        <w:t>у</w:t>
      </w:r>
      <w:r w:rsidR="00CF2116" w:rsidRPr="00CF2116">
        <w:rPr>
          <w:rFonts w:ascii="Times New Roman" w:eastAsia="Times New Roman" w:hAnsi="Times New Roman" w:cs="Times New Roman"/>
          <w:sz w:val="28"/>
          <w:szCs w:val="28"/>
        </w:rPr>
        <w:t>чебное пособие./</w:t>
      </w:r>
      <w:r w:rsidR="00D176B5">
        <w:rPr>
          <w:rFonts w:ascii="Times New Roman" w:eastAsia="Times New Roman" w:hAnsi="Times New Roman" w:cs="Times New Roman"/>
          <w:sz w:val="28"/>
          <w:szCs w:val="28"/>
        </w:rPr>
        <w:t>. А.В. Сидорович</w:t>
      </w:r>
      <w:r w:rsidR="00CF2116" w:rsidRPr="00CF2116">
        <w:rPr>
          <w:rFonts w:ascii="Times New Roman" w:eastAsia="Times New Roman" w:hAnsi="Times New Roman" w:cs="Times New Roman"/>
          <w:sz w:val="28"/>
          <w:szCs w:val="28"/>
        </w:rPr>
        <w:t xml:space="preserve">. - М.: </w:t>
      </w:r>
      <w:r w:rsidR="00CF2116" w:rsidRPr="00CF2116">
        <w:rPr>
          <w:rFonts w:ascii="Times New Roman" w:eastAsia="Times New Roman" w:hAnsi="Times New Roman" w:cs="Times New Roman"/>
          <w:sz w:val="28"/>
          <w:szCs w:val="28"/>
          <w:lang w:val="en-US"/>
        </w:rPr>
        <w:t>M</w:t>
      </w:r>
      <w:r w:rsidR="00CF2116" w:rsidRPr="00CF2116">
        <w:rPr>
          <w:rFonts w:ascii="Times New Roman" w:eastAsia="Times New Roman" w:hAnsi="Times New Roman" w:cs="Times New Roman"/>
          <w:sz w:val="28"/>
          <w:szCs w:val="28"/>
        </w:rPr>
        <w:t xml:space="preserve">ГУ, 2011. – 512с. </w:t>
      </w:r>
    </w:p>
    <w:p w:rsidR="00CF2116" w:rsidRPr="00CF2116" w:rsidRDefault="009440B1" w:rsidP="009440B1">
      <w:pPr>
        <w:pStyle w:val="ac"/>
        <w:tabs>
          <w:tab w:val="left" w:pos="709"/>
        </w:tabs>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9</w:t>
      </w:r>
      <w:r w:rsidR="00CF2116" w:rsidRPr="00CF2116">
        <w:rPr>
          <w:rFonts w:ascii="Times New Roman" w:eastAsia="Times New Roman" w:hAnsi="Times New Roman" w:cs="Times New Roman"/>
          <w:sz w:val="28"/>
          <w:szCs w:val="28"/>
        </w:rPr>
        <w:t xml:space="preserve">. </w:t>
      </w:r>
      <w:r w:rsidR="00D176B5">
        <w:rPr>
          <w:rFonts w:ascii="Times New Roman" w:eastAsia="Times New Roman" w:hAnsi="Times New Roman" w:cs="Times New Roman"/>
          <w:sz w:val="28"/>
          <w:szCs w:val="28"/>
        </w:rPr>
        <w:t xml:space="preserve">Чепурин, М.Н. </w:t>
      </w:r>
      <w:r w:rsidR="00CF2116" w:rsidRPr="00CF2116">
        <w:rPr>
          <w:rFonts w:ascii="Times New Roman" w:eastAsia="Times New Roman" w:hAnsi="Times New Roman" w:cs="Times New Roman"/>
          <w:sz w:val="28"/>
          <w:szCs w:val="28"/>
        </w:rPr>
        <w:t xml:space="preserve">Курс экономической теории: </w:t>
      </w:r>
      <w:r w:rsidR="00D176B5">
        <w:rPr>
          <w:rFonts w:ascii="Times New Roman" w:eastAsia="Times New Roman" w:hAnsi="Times New Roman" w:cs="Times New Roman"/>
          <w:sz w:val="28"/>
          <w:szCs w:val="28"/>
        </w:rPr>
        <w:t>у</w:t>
      </w:r>
      <w:r w:rsidR="00CF2116" w:rsidRPr="00CF2116">
        <w:rPr>
          <w:rFonts w:ascii="Times New Roman" w:eastAsia="Times New Roman" w:hAnsi="Times New Roman" w:cs="Times New Roman"/>
          <w:sz w:val="28"/>
          <w:szCs w:val="28"/>
        </w:rPr>
        <w:t xml:space="preserve">чебное пособие./ </w:t>
      </w:r>
      <w:r w:rsidR="00D176B5">
        <w:rPr>
          <w:rFonts w:ascii="Times New Roman" w:eastAsia="Times New Roman" w:hAnsi="Times New Roman" w:cs="Times New Roman"/>
          <w:sz w:val="28"/>
          <w:szCs w:val="28"/>
        </w:rPr>
        <w:t>М. Н. Чепурин</w:t>
      </w:r>
      <w:r w:rsidR="00CF2116" w:rsidRPr="00CF2116">
        <w:rPr>
          <w:rFonts w:ascii="Times New Roman" w:eastAsia="Times New Roman" w:hAnsi="Times New Roman" w:cs="Times New Roman"/>
          <w:sz w:val="28"/>
          <w:szCs w:val="28"/>
        </w:rPr>
        <w:t xml:space="preserve">. – Киров: «АСА», 2010. – 448с. </w:t>
      </w:r>
      <w:r w:rsidR="00CF2116" w:rsidRPr="00CF2116">
        <w:rPr>
          <w:rFonts w:ascii="Times New Roman" w:eastAsia="Times New Roman" w:hAnsi="Times New Roman" w:cs="Times New Roman"/>
          <w:sz w:val="28"/>
          <w:szCs w:val="28"/>
        </w:rPr>
        <w:tab/>
        <w:t xml:space="preserve"> </w:t>
      </w:r>
    </w:p>
    <w:p w:rsidR="00FA561F" w:rsidRDefault="009440B1" w:rsidP="009440B1">
      <w:pPr>
        <w:pStyle w:val="ac"/>
        <w:spacing w:line="360" w:lineRule="auto"/>
        <w:jc w:val="both"/>
      </w:pPr>
      <w:r>
        <w:rPr>
          <w:rFonts w:ascii="Times New Roman" w:hAnsi="Times New Roman" w:cs="Times New Roman"/>
          <w:sz w:val="28"/>
          <w:szCs w:val="28"/>
        </w:rPr>
        <w:t xml:space="preserve">         </w:t>
      </w:r>
      <w:r w:rsidR="000E3090">
        <w:rPr>
          <w:rFonts w:ascii="Times New Roman" w:hAnsi="Times New Roman" w:cs="Times New Roman"/>
          <w:sz w:val="28"/>
          <w:szCs w:val="28"/>
        </w:rPr>
        <w:t xml:space="preserve">10. </w:t>
      </w:r>
      <w:r w:rsidR="00FA561F" w:rsidRPr="00336BD3">
        <w:rPr>
          <w:rFonts w:ascii="Times New Roman" w:hAnsi="Times New Roman" w:cs="Times New Roman"/>
          <w:sz w:val="28"/>
          <w:szCs w:val="28"/>
        </w:rPr>
        <w:t xml:space="preserve">Вести Экономика </w:t>
      </w:r>
      <w:r w:rsidR="000E3090" w:rsidRPr="002A2C12">
        <w:rPr>
          <w:rFonts w:ascii="Times New Roman" w:hAnsi="Times New Roman"/>
          <w:sz w:val="28"/>
          <w:szCs w:val="28"/>
        </w:rPr>
        <w:t xml:space="preserve">[Электрон. ресурс] </w:t>
      </w:r>
      <w:r w:rsidR="00FA561F" w:rsidRPr="00336BD3">
        <w:rPr>
          <w:rFonts w:ascii="Times New Roman" w:hAnsi="Times New Roman" w:cs="Times New Roman"/>
          <w:sz w:val="28"/>
          <w:szCs w:val="28"/>
        </w:rPr>
        <w:t xml:space="preserve">- </w:t>
      </w:r>
      <w:r w:rsidR="000E3090" w:rsidRPr="002A2C12">
        <w:rPr>
          <w:rFonts w:ascii="Times New Roman" w:hAnsi="Times New Roman"/>
          <w:sz w:val="28"/>
          <w:szCs w:val="28"/>
        </w:rPr>
        <w:t xml:space="preserve">Режим доступа: </w:t>
      </w:r>
      <w:hyperlink r:id="rId20" w:history="1">
        <w:r w:rsidR="00FA561F" w:rsidRPr="00336BD3">
          <w:rPr>
            <w:rStyle w:val="a6"/>
            <w:rFonts w:ascii="Times New Roman" w:eastAsia="Times New Roman" w:hAnsi="Times New Roman" w:cs="Times New Roman"/>
            <w:color w:val="auto"/>
            <w:sz w:val="28"/>
            <w:szCs w:val="28"/>
          </w:rPr>
          <w:t>http://www.vestifinance.ru</w:t>
        </w:r>
      </w:hyperlink>
      <w:r w:rsidR="000E3090">
        <w:t xml:space="preserve"> </w:t>
      </w:r>
      <w:r w:rsidR="000E3090" w:rsidRPr="002A2C12">
        <w:rPr>
          <w:rFonts w:ascii="Times New Roman" w:hAnsi="Times New Roman"/>
          <w:sz w:val="28"/>
          <w:szCs w:val="28"/>
        </w:rPr>
        <w:t>(дата обращения</w:t>
      </w:r>
      <w:r w:rsidR="000E3090">
        <w:rPr>
          <w:rFonts w:ascii="Times New Roman" w:hAnsi="Times New Roman"/>
          <w:sz w:val="28"/>
          <w:szCs w:val="28"/>
        </w:rPr>
        <w:t xml:space="preserve"> </w:t>
      </w:r>
      <w:r w:rsidR="000E3090" w:rsidRPr="002A2C12">
        <w:rPr>
          <w:rFonts w:ascii="Times New Roman" w:hAnsi="Times New Roman"/>
          <w:sz w:val="28"/>
          <w:szCs w:val="28"/>
        </w:rPr>
        <w:t>12.10.201</w:t>
      </w:r>
      <w:r w:rsidR="000E3090">
        <w:rPr>
          <w:rFonts w:ascii="Times New Roman" w:hAnsi="Times New Roman"/>
          <w:sz w:val="28"/>
          <w:szCs w:val="28"/>
        </w:rPr>
        <w:t>4</w:t>
      </w:r>
      <w:r w:rsidR="000E3090" w:rsidRPr="002A2C12">
        <w:rPr>
          <w:rFonts w:ascii="Times New Roman" w:hAnsi="Times New Roman"/>
          <w:sz w:val="28"/>
          <w:szCs w:val="28"/>
        </w:rPr>
        <w:t>)</w:t>
      </w:r>
    </w:p>
    <w:p w:rsidR="00FA561F" w:rsidRDefault="009440B1" w:rsidP="009440B1">
      <w:pPr>
        <w:pStyle w:val="ac"/>
        <w:tabs>
          <w:tab w:val="left" w:pos="709"/>
        </w:tabs>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11.</w:t>
      </w:r>
      <w:r w:rsidR="00FA561F" w:rsidRPr="009440B1">
        <w:rPr>
          <w:rFonts w:ascii="Times New Roman" w:hAnsi="Times New Roman" w:cs="Times New Roman"/>
          <w:sz w:val="28"/>
          <w:szCs w:val="28"/>
        </w:rPr>
        <w:t>Газета.</w:t>
      </w:r>
      <w:r w:rsidR="00FA561F" w:rsidRPr="009440B1">
        <w:rPr>
          <w:rFonts w:ascii="Times New Roman" w:hAnsi="Times New Roman" w:cs="Times New Roman"/>
          <w:sz w:val="28"/>
          <w:szCs w:val="28"/>
          <w:lang w:val="en-US"/>
        </w:rPr>
        <w:t>ru</w:t>
      </w:r>
      <w:r w:rsidRPr="009440B1">
        <w:rPr>
          <w:rFonts w:ascii="Times New Roman" w:hAnsi="Times New Roman" w:cs="Times New Roman"/>
          <w:sz w:val="28"/>
          <w:szCs w:val="28"/>
        </w:rPr>
        <w:t xml:space="preserve"> [Электрон. ресурс] - Режим доступа: </w:t>
      </w:r>
      <w:r w:rsidR="00FA561F" w:rsidRPr="009440B1">
        <w:rPr>
          <w:rFonts w:ascii="Times New Roman" w:hAnsi="Times New Roman" w:cs="Times New Roman"/>
          <w:sz w:val="28"/>
          <w:szCs w:val="28"/>
        </w:rPr>
        <w:t xml:space="preserve"> </w:t>
      </w:r>
      <w:hyperlink r:id="rId21" w:history="1">
        <w:r w:rsidR="00FA561F" w:rsidRPr="009440B1">
          <w:rPr>
            <w:rStyle w:val="a6"/>
            <w:rFonts w:ascii="Times New Roman" w:eastAsia="Times New Roman" w:hAnsi="Times New Roman" w:cs="Times New Roman"/>
            <w:color w:val="auto"/>
            <w:sz w:val="28"/>
            <w:szCs w:val="28"/>
          </w:rPr>
          <w:t>http://www.gazeta.ru</w:t>
        </w:r>
      </w:hyperlink>
      <w:r w:rsidRPr="009440B1">
        <w:rPr>
          <w:rFonts w:ascii="Times New Roman" w:hAnsi="Times New Roman" w:cs="Times New Roman"/>
          <w:sz w:val="28"/>
          <w:szCs w:val="28"/>
        </w:rPr>
        <w:t xml:space="preserve"> (дата обращения 12.10.2014)</w:t>
      </w:r>
    </w:p>
    <w:p w:rsidR="009440B1" w:rsidRPr="009440B1" w:rsidRDefault="009440B1" w:rsidP="009440B1">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12.</w:t>
      </w:r>
      <w:r w:rsidRPr="009440B1">
        <w:rPr>
          <w:rFonts w:ascii="Times New Roman" w:hAnsi="Times New Roman" w:cs="Times New Roman"/>
          <w:sz w:val="28"/>
          <w:szCs w:val="28"/>
        </w:rPr>
        <w:t xml:space="preserve">Сайт государственного комитета по статистике РФ [Электрон. ресурс] - Режим доступа:   www.gks.ru (дата обращения 12.10.2014) </w:t>
      </w:r>
    </w:p>
    <w:p w:rsidR="009440B1" w:rsidRPr="009440B1" w:rsidRDefault="009440B1" w:rsidP="009440B1">
      <w:pPr>
        <w:pStyle w:val="ac"/>
        <w:tabs>
          <w:tab w:val="left" w:pos="709"/>
        </w:tabs>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13.</w:t>
      </w:r>
      <w:r w:rsidRPr="009440B1">
        <w:rPr>
          <w:rFonts w:ascii="Times New Roman" w:hAnsi="Times New Roman" w:cs="Times New Roman"/>
          <w:sz w:val="28"/>
          <w:szCs w:val="28"/>
        </w:rPr>
        <w:t xml:space="preserve">Сайт министерства финансов РФ. [Электрон. ресурс] - Режим доступа:   www.minfin.ru (дата обращения 12.10.2014)  </w:t>
      </w:r>
    </w:p>
    <w:p w:rsidR="00C7357E" w:rsidRPr="009440B1" w:rsidRDefault="009440B1" w:rsidP="009440B1">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14.</w:t>
      </w:r>
      <w:r w:rsidRPr="009440B1">
        <w:rPr>
          <w:rFonts w:ascii="Times New Roman" w:hAnsi="Times New Roman" w:cs="Times New Roman"/>
          <w:sz w:val="28"/>
          <w:szCs w:val="28"/>
        </w:rPr>
        <w:t xml:space="preserve">Сайт правительства РФ [Электрон. ресурс] - Режим доступа:  </w:t>
      </w:r>
      <w:hyperlink r:id="rId22" w:history="1">
        <w:r w:rsidRPr="009440B1">
          <w:rPr>
            <w:rStyle w:val="a6"/>
            <w:rFonts w:ascii="Times New Roman" w:hAnsi="Times New Roman" w:cs="Times New Roman"/>
            <w:color w:val="auto"/>
            <w:sz w:val="28"/>
            <w:szCs w:val="28"/>
          </w:rPr>
          <w:t>www.government.ru</w:t>
        </w:r>
      </w:hyperlink>
      <w:r w:rsidRPr="009440B1">
        <w:rPr>
          <w:rFonts w:ascii="Times New Roman" w:hAnsi="Times New Roman" w:cs="Times New Roman"/>
          <w:sz w:val="28"/>
          <w:szCs w:val="28"/>
        </w:rPr>
        <w:t xml:space="preserve"> </w:t>
      </w:r>
      <w:r w:rsidR="0078322B" w:rsidRPr="009440B1">
        <w:rPr>
          <w:rFonts w:ascii="Times New Roman" w:hAnsi="Times New Roman" w:cs="Times New Roman"/>
          <w:sz w:val="28"/>
          <w:szCs w:val="28"/>
        </w:rPr>
        <w:t xml:space="preserve">- </w:t>
      </w:r>
      <w:r w:rsidRPr="009440B1">
        <w:rPr>
          <w:rFonts w:ascii="Times New Roman" w:hAnsi="Times New Roman" w:cs="Times New Roman"/>
          <w:sz w:val="28"/>
          <w:szCs w:val="28"/>
        </w:rPr>
        <w:t>(дата обращения 12.10.2014)</w:t>
      </w:r>
    </w:p>
    <w:p w:rsidR="0078322B" w:rsidRDefault="009440B1" w:rsidP="009440B1">
      <w:pPr>
        <w:pStyle w:val="ac"/>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15.</w:t>
      </w:r>
      <w:r w:rsidRPr="009440B1">
        <w:rPr>
          <w:rFonts w:ascii="Times New Roman" w:hAnsi="Times New Roman" w:cs="Times New Roman"/>
          <w:sz w:val="28"/>
          <w:szCs w:val="28"/>
        </w:rPr>
        <w:t xml:space="preserve">Сайт президента РФ [Электрон. ресурс] - Режим доступа:  </w:t>
      </w:r>
      <w:r w:rsidR="0078322B" w:rsidRPr="009440B1">
        <w:rPr>
          <w:rFonts w:ascii="Times New Roman" w:hAnsi="Times New Roman" w:cs="Times New Roman"/>
          <w:sz w:val="28"/>
          <w:szCs w:val="28"/>
        </w:rPr>
        <w:t xml:space="preserve">www.kremlin.ru </w:t>
      </w:r>
      <w:r w:rsidRPr="009440B1">
        <w:rPr>
          <w:rFonts w:ascii="Times New Roman" w:hAnsi="Times New Roman" w:cs="Times New Roman"/>
          <w:sz w:val="28"/>
          <w:szCs w:val="28"/>
        </w:rPr>
        <w:t xml:space="preserve"> (дата обращения 12.10.2014)</w:t>
      </w:r>
    </w:p>
    <w:p w:rsidR="009440B1" w:rsidRPr="009440B1" w:rsidRDefault="009440B1" w:rsidP="009440B1">
      <w:pPr>
        <w:pStyle w:val="ac"/>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 xml:space="preserve">         16.</w:t>
      </w:r>
      <w:r w:rsidRPr="009440B1">
        <w:rPr>
          <w:rFonts w:ascii="Times New Roman" w:hAnsi="Times New Roman" w:cs="Times New Roman"/>
          <w:sz w:val="28"/>
          <w:szCs w:val="28"/>
        </w:rPr>
        <w:t>Сайт финансовой группы РТС(Российская торговая система)  [Электрон. ресурс] - Режим доступа:   rts.ru (дата обращения 12.10.2014)</w:t>
      </w:r>
    </w:p>
    <w:p w:rsidR="0078322B" w:rsidRPr="009440B1" w:rsidRDefault="009440B1" w:rsidP="009440B1">
      <w:pPr>
        <w:pStyle w:val="ac"/>
        <w:tabs>
          <w:tab w:val="left" w:pos="709"/>
        </w:tabs>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 xml:space="preserve">          17.</w:t>
      </w:r>
      <w:r w:rsidRPr="009440B1">
        <w:rPr>
          <w:rFonts w:ascii="Times New Roman" w:hAnsi="Times New Roman" w:cs="Times New Roman"/>
          <w:sz w:val="28"/>
          <w:szCs w:val="28"/>
        </w:rPr>
        <w:t xml:space="preserve">Содержит оперативную информацию об исполнении [Электрон. ресурс] - Режим доступа:   </w:t>
      </w:r>
      <w:hyperlink r:id="rId23" w:history="1">
        <w:r w:rsidRPr="009440B1">
          <w:rPr>
            <w:rStyle w:val="a6"/>
            <w:rFonts w:ascii="Times New Roman" w:hAnsi="Times New Roman" w:cs="Times New Roman"/>
            <w:color w:val="auto"/>
            <w:sz w:val="28"/>
            <w:szCs w:val="28"/>
          </w:rPr>
          <w:t>www.roskazna.ru</w:t>
        </w:r>
      </w:hyperlink>
      <w:r w:rsidRPr="009440B1">
        <w:rPr>
          <w:rFonts w:ascii="Times New Roman" w:hAnsi="Times New Roman" w:cs="Times New Roman"/>
          <w:sz w:val="28"/>
          <w:szCs w:val="28"/>
        </w:rPr>
        <w:t xml:space="preserve"> (дата обращения 12.10.2014) </w:t>
      </w:r>
    </w:p>
    <w:p w:rsidR="006E3962" w:rsidRDefault="006E3962" w:rsidP="00AD01F1">
      <w:pPr>
        <w:shd w:val="clear" w:color="auto" w:fill="FFFFFF"/>
        <w:spacing w:before="100" w:beforeAutospacing="1" w:after="100" w:afterAutospacing="1"/>
        <w:rPr>
          <w:rFonts w:ascii="Times New Roman" w:eastAsia="Times New Roman" w:hAnsi="Times New Roman" w:cs="Times New Roman"/>
          <w:sz w:val="28"/>
          <w:szCs w:val="28"/>
        </w:rPr>
      </w:pPr>
    </w:p>
    <w:p w:rsidR="006E3962" w:rsidRDefault="006E3962" w:rsidP="00AD01F1">
      <w:pPr>
        <w:shd w:val="clear" w:color="auto" w:fill="FFFFFF"/>
        <w:spacing w:before="100" w:beforeAutospacing="1" w:after="100" w:afterAutospacing="1"/>
        <w:rPr>
          <w:rFonts w:ascii="Times New Roman" w:eastAsia="Times New Roman" w:hAnsi="Times New Roman" w:cs="Times New Roman"/>
          <w:sz w:val="28"/>
          <w:szCs w:val="28"/>
        </w:rPr>
      </w:pPr>
    </w:p>
    <w:p w:rsidR="00AD01F1" w:rsidRPr="00AD01F1" w:rsidRDefault="00AD01F1" w:rsidP="00AD01F1">
      <w:pPr>
        <w:shd w:val="clear" w:color="auto" w:fill="FFFFFF"/>
        <w:spacing w:before="100" w:beforeAutospacing="1" w:after="100" w:afterAutospacing="1" w:line="240" w:lineRule="auto"/>
        <w:rPr>
          <w:rFonts w:ascii="Helvetica" w:eastAsia="Times New Roman" w:hAnsi="Helvetica" w:cs="Helvetica"/>
          <w:color w:val="515558"/>
          <w:sz w:val="19"/>
          <w:szCs w:val="19"/>
        </w:rPr>
      </w:pPr>
    </w:p>
    <w:p w:rsidR="00AD01F1" w:rsidRPr="00C7357E" w:rsidRDefault="00AD01F1" w:rsidP="006B0D50">
      <w:pPr>
        <w:spacing w:line="360" w:lineRule="auto"/>
        <w:jc w:val="both"/>
        <w:rPr>
          <w:rFonts w:ascii="Times New Roman" w:eastAsia="Times New Roman" w:hAnsi="Times New Roman" w:cs="Times New Roman"/>
          <w:sz w:val="28"/>
          <w:szCs w:val="28"/>
        </w:rPr>
      </w:pPr>
    </w:p>
    <w:sectPr w:rsidR="00AD01F1" w:rsidRPr="00C7357E" w:rsidSect="007D7B5E">
      <w:footerReference w:type="default" r:id="rId24"/>
      <w:pgSz w:w="11906" w:h="16838"/>
      <w:pgMar w:top="1134" w:right="567" w:bottom="1134" w:left="1701" w:header="709" w:footer="709"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440B1" w:rsidRDefault="009440B1" w:rsidP="00B23DDA">
      <w:pPr>
        <w:spacing w:after="0" w:line="240" w:lineRule="auto"/>
      </w:pPr>
      <w:r>
        <w:separator/>
      </w:r>
    </w:p>
  </w:endnote>
  <w:endnote w:type="continuationSeparator" w:id="1">
    <w:p w:rsidR="009440B1" w:rsidRDefault="009440B1" w:rsidP="00B23DD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4547"/>
      <w:docPartObj>
        <w:docPartGallery w:val="Page Numbers (Bottom of Page)"/>
        <w:docPartUnique/>
      </w:docPartObj>
    </w:sdtPr>
    <w:sdtContent>
      <w:p w:rsidR="009440B1" w:rsidRDefault="00CA4F2C">
        <w:pPr>
          <w:pStyle w:val="aa"/>
          <w:jc w:val="center"/>
        </w:pPr>
        <w:fldSimple w:instr=" PAGE   \* MERGEFORMAT ">
          <w:r w:rsidR="00E12517">
            <w:rPr>
              <w:noProof/>
            </w:rPr>
            <w:t>39</w:t>
          </w:r>
        </w:fldSimple>
      </w:p>
    </w:sdtContent>
  </w:sdt>
  <w:p w:rsidR="009440B1" w:rsidRDefault="009440B1">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440B1" w:rsidRDefault="009440B1" w:rsidP="00B23DDA">
      <w:pPr>
        <w:spacing w:after="0" w:line="240" w:lineRule="auto"/>
      </w:pPr>
      <w:r>
        <w:separator/>
      </w:r>
    </w:p>
  </w:footnote>
  <w:footnote w:type="continuationSeparator" w:id="1">
    <w:p w:rsidR="009440B1" w:rsidRDefault="009440B1" w:rsidP="00B23DD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140F5F"/>
    <w:multiLevelType w:val="multilevel"/>
    <w:tmpl w:val="DB70F4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AE46DB1"/>
    <w:multiLevelType w:val="hybridMultilevel"/>
    <w:tmpl w:val="9FDAD816"/>
    <w:lvl w:ilvl="0" w:tplc="43C44B2E">
      <w:start w:val="1"/>
      <w:numFmt w:val="decimal"/>
      <w:lvlText w:val="%1)"/>
      <w:lvlJc w:val="left"/>
      <w:pPr>
        <w:ind w:left="1125" w:hanging="36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2">
    <w:nsid w:val="0C195C87"/>
    <w:multiLevelType w:val="hybridMultilevel"/>
    <w:tmpl w:val="027492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32B1785"/>
    <w:multiLevelType w:val="hybridMultilevel"/>
    <w:tmpl w:val="ED8A4F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A9B5C7C"/>
    <w:multiLevelType w:val="hybridMultilevel"/>
    <w:tmpl w:val="740AFCF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D1A25C2"/>
    <w:multiLevelType w:val="hybridMultilevel"/>
    <w:tmpl w:val="4CA83C2A"/>
    <w:lvl w:ilvl="0" w:tplc="0084089A">
      <w:start w:val="1"/>
      <w:numFmt w:val="decimal"/>
      <w:lvlText w:val="%1."/>
      <w:lvlJc w:val="left"/>
      <w:pPr>
        <w:ind w:left="870" w:hanging="51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F8E39F0"/>
    <w:multiLevelType w:val="hybridMultilevel"/>
    <w:tmpl w:val="66E26E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01B6F3D"/>
    <w:multiLevelType w:val="hybridMultilevel"/>
    <w:tmpl w:val="9278B0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0465109"/>
    <w:multiLevelType w:val="hybridMultilevel"/>
    <w:tmpl w:val="14FC5C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1D652EC"/>
    <w:multiLevelType w:val="hybridMultilevel"/>
    <w:tmpl w:val="E25EBE22"/>
    <w:lvl w:ilvl="0" w:tplc="04190011">
      <w:start w:val="1"/>
      <w:numFmt w:val="decimal"/>
      <w:lvlText w:val="%1)"/>
      <w:lvlJc w:val="left"/>
      <w:pPr>
        <w:ind w:left="786"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3D902CA"/>
    <w:multiLevelType w:val="hybridMultilevel"/>
    <w:tmpl w:val="76C4BBA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2BB74EBD"/>
    <w:multiLevelType w:val="hybridMultilevel"/>
    <w:tmpl w:val="EC7A8A92"/>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221614F"/>
    <w:multiLevelType w:val="multilevel"/>
    <w:tmpl w:val="0FB02980"/>
    <w:lvl w:ilvl="0">
      <w:start w:val="1"/>
      <w:numFmt w:val="decimal"/>
      <w:lvlText w:val="%1)"/>
      <w:lvlJc w:val="left"/>
      <w:pPr>
        <w:tabs>
          <w:tab w:val="num" w:pos="720"/>
        </w:tabs>
        <w:ind w:left="720" w:hanging="360"/>
      </w:pPr>
      <w:rPr>
        <w:rFonts w:hint="default"/>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64E1509"/>
    <w:multiLevelType w:val="multilevel"/>
    <w:tmpl w:val="5F4EA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3A854586"/>
    <w:multiLevelType w:val="multilevel"/>
    <w:tmpl w:val="72441592"/>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B283EA1"/>
    <w:multiLevelType w:val="hybridMultilevel"/>
    <w:tmpl w:val="BCB88D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2E21474"/>
    <w:multiLevelType w:val="hybridMultilevel"/>
    <w:tmpl w:val="CB1A56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26F2C65"/>
    <w:multiLevelType w:val="multilevel"/>
    <w:tmpl w:val="B4E078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52C46BDA"/>
    <w:multiLevelType w:val="hybridMultilevel"/>
    <w:tmpl w:val="BEAC7602"/>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65A04D0"/>
    <w:multiLevelType w:val="hybridMultilevel"/>
    <w:tmpl w:val="94806C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7151382"/>
    <w:multiLevelType w:val="multilevel"/>
    <w:tmpl w:val="478052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74F428A"/>
    <w:multiLevelType w:val="hybridMultilevel"/>
    <w:tmpl w:val="4536B0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135733B"/>
    <w:multiLevelType w:val="multilevel"/>
    <w:tmpl w:val="0FB02980"/>
    <w:lvl w:ilvl="0">
      <w:start w:val="1"/>
      <w:numFmt w:val="decimal"/>
      <w:lvlText w:val="%1)"/>
      <w:lvlJc w:val="left"/>
      <w:pPr>
        <w:tabs>
          <w:tab w:val="num" w:pos="720"/>
        </w:tabs>
        <w:ind w:left="720" w:hanging="360"/>
      </w:pPr>
      <w:rPr>
        <w:rFonts w:hint="default"/>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5204673"/>
    <w:multiLevelType w:val="hybridMultilevel"/>
    <w:tmpl w:val="C52E251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AF4517A"/>
    <w:multiLevelType w:val="hybridMultilevel"/>
    <w:tmpl w:val="EB94296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C8D1CA2"/>
    <w:multiLevelType w:val="hybridMultilevel"/>
    <w:tmpl w:val="B576239E"/>
    <w:lvl w:ilvl="0" w:tplc="ACAA66F2">
      <w:start w:val="1"/>
      <w:numFmt w:val="decimal"/>
      <w:lvlText w:val="%1)"/>
      <w:lvlJc w:val="left"/>
      <w:pPr>
        <w:ind w:left="284" w:hanging="360"/>
      </w:pPr>
      <w:rPr>
        <w:rFonts w:hint="default"/>
      </w:rPr>
    </w:lvl>
    <w:lvl w:ilvl="1" w:tplc="04190019" w:tentative="1">
      <w:start w:val="1"/>
      <w:numFmt w:val="lowerLetter"/>
      <w:lvlText w:val="%2."/>
      <w:lvlJc w:val="left"/>
      <w:pPr>
        <w:ind w:left="1004" w:hanging="360"/>
      </w:pPr>
    </w:lvl>
    <w:lvl w:ilvl="2" w:tplc="0419001B" w:tentative="1">
      <w:start w:val="1"/>
      <w:numFmt w:val="lowerRoman"/>
      <w:lvlText w:val="%3."/>
      <w:lvlJc w:val="right"/>
      <w:pPr>
        <w:ind w:left="1724" w:hanging="180"/>
      </w:pPr>
    </w:lvl>
    <w:lvl w:ilvl="3" w:tplc="0419000F" w:tentative="1">
      <w:start w:val="1"/>
      <w:numFmt w:val="decimal"/>
      <w:lvlText w:val="%4."/>
      <w:lvlJc w:val="left"/>
      <w:pPr>
        <w:ind w:left="2444" w:hanging="360"/>
      </w:pPr>
    </w:lvl>
    <w:lvl w:ilvl="4" w:tplc="04190019" w:tentative="1">
      <w:start w:val="1"/>
      <w:numFmt w:val="lowerLetter"/>
      <w:lvlText w:val="%5."/>
      <w:lvlJc w:val="left"/>
      <w:pPr>
        <w:ind w:left="3164" w:hanging="360"/>
      </w:pPr>
    </w:lvl>
    <w:lvl w:ilvl="5" w:tplc="0419001B" w:tentative="1">
      <w:start w:val="1"/>
      <w:numFmt w:val="lowerRoman"/>
      <w:lvlText w:val="%6."/>
      <w:lvlJc w:val="right"/>
      <w:pPr>
        <w:ind w:left="3884" w:hanging="180"/>
      </w:pPr>
    </w:lvl>
    <w:lvl w:ilvl="6" w:tplc="0419000F" w:tentative="1">
      <w:start w:val="1"/>
      <w:numFmt w:val="decimal"/>
      <w:lvlText w:val="%7."/>
      <w:lvlJc w:val="left"/>
      <w:pPr>
        <w:ind w:left="4604" w:hanging="360"/>
      </w:pPr>
    </w:lvl>
    <w:lvl w:ilvl="7" w:tplc="04190019" w:tentative="1">
      <w:start w:val="1"/>
      <w:numFmt w:val="lowerLetter"/>
      <w:lvlText w:val="%8."/>
      <w:lvlJc w:val="left"/>
      <w:pPr>
        <w:ind w:left="5324" w:hanging="360"/>
      </w:pPr>
    </w:lvl>
    <w:lvl w:ilvl="8" w:tplc="0419001B" w:tentative="1">
      <w:start w:val="1"/>
      <w:numFmt w:val="lowerRoman"/>
      <w:lvlText w:val="%9."/>
      <w:lvlJc w:val="right"/>
      <w:pPr>
        <w:ind w:left="6044" w:hanging="180"/>
      </w:pPr>
    </w:lvl>
  </w:abstractNum>
  <w:abstractNum w:abstractNumId="26">
    <w:nsid w:val="7235226F"/>
    <w:multiLevelType w:val="hybridMultilevel"/>
    <w:tmpl w:val="66E26E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7"/>
  </w:num>
  <w:num w:numId="2">
    <w:abstractNumId w:val="20"/>
  </w:num>
  <w:num w:numId="3">
    <w:abstractNumId w:val="0"/>
  </w:num>
  <w:num w:numId="4">
    <w:abstractNumId w:val="6"/>
  </w:num>
  <w:num w:numId="5">
    <w:abstractNumId w:val="5"/>
  </w:num>
  <w:num w:numId="6">
    <w:abstractNumId w:val="19"/>
  </w:num>
  <w:num w:numId="7">
    <w:abstractNumId w:val="16"/>
  </w:num>
  <w:num w:numId="8">
    <w:abstractNumId w:val="21"/>
  </w:num>
  <w:num w:numId="9">
    <w:abstractNumId w:val="26"/>
  </w:num>
  <w:num w:numId="10">
    <w:abstractNumId w:val="2"/>
  </w:num>
  <w:num w:numId="11">
    <w:abstractNumId w:val="8"/>
  </w:num>
  <w:num w:numId="12">
    <w:abstractNumId w:val="3"/>
  </w:num>
  <w:num w:numId="13">
    <w:abstractNumId w:val="13"/>
  </w:num>
  <w:num w:numId="14">
    <w:abstractNumId w:val="7"/>
  </w:num>
  <w:num w:numId="15">
    <w:abstractNumId w:val="23"/>
  </w:num>
  <w:num w:numId="16">
    <w:abstractNumId w:val="24"/>
  </w:num>
  <w:num w:numId="17">
    <w:abstractNumId w:val="11"/>
  </w:num>
  <w:num w:numId="18">
    <w:abstractNumId w:val="9"/>
  </w:num>
  <w:num w:numId="19">
    <w:abstractNumId w:val="18"/>
  </w:num>
  <w:num w:numId="20">
    <w:abstractNumId w:val="10"/>
  </w:num>
  <w:num w:numId="21">
    <w:abstractNumId w:val="14"/>
  </w:num>
  <w:num w:numId="22">
    <w:abstractNumId w:val="12"/>
  </w:num>
  <w:num w:numId="23">
    <w:abstractNumId w:val="22"/>
  </w:num>
  <w:num w:numId="24">
    <w:abstractNumId w:val="1"/>
  </w:num>
  <w:num w:numId="25">
    <w:abstractNumId w:val="25"/>
  </w:num>
  <w:num w:numId="26">
    <w:abstractNumId w:val="15"/>
  </w:num>
  <w:num w:numId="2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defaultTabStop w:val="708"/>
  <w:characterSpacingControl w:val="doNotCompress"/>
  <w:footnotePr>
    <w:footnote w:id="0"/>
    <w:footnote w:id="1"/>
  </w:footnotePr>
  <w:endnotePr>
    <w:endnote w:id="0"/>
    <w:endnote w:id="1"/>
  </w:endnotePr>
  <w:compat>
    <w:useFELayout/>
  </w:compat>
  <w:rsids>
    <w:rsidRoot w:val="001B30ED"/>
    <w:rsid w:val="0000639A"/>
    <w:rsid w:val="000346C7"/>
    <w:rsid w:val="00034A68"/>
    <w:rsid w:val="000D481C"/>
    <w:rsid w:val="000D6B4F"/>
    <w:rsid w:val="000E3090"/>
    <w:rsid w:val="000E59DE"/>
    <w:rsid w:val="00126AD0"/>
    <w:rsid w:val="00184D06"/>
    <w:rsid w:val="00190159"/>
    <w:rsid w:val="0019209C"/>
    <w:rsid w:val="001B30ED"/>
    <w:rsid w:val="001C21B2"/>
    <w:rsid w:val="001C6840"/>
    <w:rsid w:val="001D0CB5"/>
    <w:rsid w:val="002061DF"/>
    <w:rsid w:val="0021266B"/>
    <w:rsid w:val="00240658"/>
    <w:rsid w:val="00286ED8"/>
    <w:rsid w:val="002B24D8"/>
    <w:rsid w:val="002C6A77"/>
    <w:rsid w:val="00300571"/>
    <w:rsid w:val="00336BD3"/>
    <w:rsid w:val="00364AD0"/>
    <w:rsid w:val="00397C70"/>
    <w:rsid w:val="00403675"/>
    <w:rsid w:val="00410526"/>
    <w:rsid w:val="00420F13"/>
    <w:rsid w:val="00452214"/>
    <w:rsid w:val="0046666D"/>
    <w:rsid w:val="004840E4"/>
    <w:rsid w:val="004A0547"/>
    <w:rsid w:val="004A0C72"/>
    <w:rsid w:val="004A62D7"/>
    <w:rsid w:val="004A7280"/>
    <w:rsid w:val="004C5CA5"/>
    <w:rsid w:val="005053AB"/>
    <w:rsid w:val="0051036C"/>
    <w:rsid w:val="00576F64"/>
    <w:rsid w:val="006019A0"/>
    <w:rsid w:val="00604405"/>
    <w:rsid w:val="006448FF"/>
    <w:rsid w:val="00660723"/>
    <w:rsid w:val="00697F16"/>
    <w:rsid w:val="006A21DE"/>
    <w:rsid w:val="006B0D50"/>
    <w:rsid w:val="006C0151"/>
    <w:rsid w:val="006E3962"/>
    <w:rsid w:val="006F7CB0"/>
    <w:rsid w:val="00706D2B"/>
    <w:rsid w:val="0071015B"/>
    <w:rsid w:val="0072004E"/>
    <w:rsid w:val="00736FBC"/>
    <w:rsid w:val="007739C3"/>
    <w:rsid w:val="0078322B"/>
    <w:rsid w:val="007A34E6"/>
    <w:rsid w:val="007D7B5E"/>
    <w:rsid w:val="008059B7"/>
    <w:rsid w:val="00824CB8"/>
    <w:rsid w:val="00837FA2"/>
    <w:rsid w:val="00843434"/>
    <w:rsid w:val="00846A4A"/>
    <w:rsid w:val="008C1B10"/>
    <w:rsid w:val="008E687C"/>
    <w:rsid w:val="009440B1"/>
    <w:rsid w:val="009B6825"/>
    <w:rsid w:val="00A10E18"/>
    <w:rsid w:val="00A26FFE"/>
    <w:rsid w:val="00A34C84"/>
    <w:rsid w:val="00A41971"/>
    <w:rsid w:val="00A50273"/>
    <w:rsid w:val="00A75005"/>
    <w:rsid w:val="00AB36EE"/>
    <w:rsid w:val="00AC7D65"/>
    <w:rsid w:val="00AD01F1"/>
    <w:rsid w:val="00AD49B1"/>
    <w:rsid w:val="00AE6A6C"/>
    <w:rsid w:val="00AF16FA"/>
    <w:rsid w:val="00B23DDA"/>
    <w:rsid w:val="00B37F76"/>
    <w:rsid w:val="00B64AB0"/>
    <w:rsid w:val="00B805FC"/>
    <w:rsid w:val="00B82C07"/>
    <w:rsid w:val="00B8698A"/>
    <w:rsid w:val="00BA243A"/>
    <w:rsid w:val="00BB19B3"/>
    <w:rsid w:val="00BE03F3"/>
    <w:rsid w:val="00C54DB9"/>
    <w:rsid w:val="00C66A96"/>
    <w:rsid w:val="00C7357E"/>
    <w:rsid w:val="00C836FB"/>
    <w:rsid w:val="00C92721"/>
    <w:rsid w:val="00CA4F2C"/>
    <w:rsid w:val="00CF07FB"/>
    <w:rsid w:val="00CF2116"/>
    <w:rsid w:val="00D176B5"/>
    <w:rsid w:val="00D31436"/>
    <w:rsid w:val="00D96911"/>
    <w:rsid w:val="00DB2F37"/>
    <w:rsid w:val="00E12517"/>
    <w:rsid w:val="00E13F1E"/>
    <w:rsid w:val="00E30C24"/>
    <w:rsid w:val="00E84205"/>
    <w:rsid w:val="00EA1880"/>
    <w:rsid w:val="00F128F2"/>
    <w:rsid w:val="00F14E5A"/>
    <w:rsid w:val="00F24B01"/>
    <w:rsid w:val="00F76456"/>
    <w:rsid w:val="00F76AED"/>
    <w:rsid w:val="00F9156A"/>
    <w:rsid w:val="00F95E19"/>
    <w:rsid w:val="00FA561F"/>
    <w:rsid w:val="00FB4FE2"/>
    <w:rsid w:val="00FC0DBE"/>
    <w:rsid w:val="00FC7466"/>
    <w:rsid w:val="00FF0123"/>
    <w:rsid w:val="00FF430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5E19"/>
  </w:style>
  <w:style w:type="paragraph" w:styleId="2">
    <w:name w:val="heading 2"/>
    <w:basedOn w:val="a"/>
    <w:link w:val="20"/>
    <w:uiPriority w:val="9"/>
    <w:qFormat/>
    <w:rsid w:val="00F76AED"/>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B24D8"/>
    <w:pPr>
      <w:ind w:left="720"/>
      <w:contextualSpacing/>
    </w:pPr>
  </w:style>
  <w:style w:type="paragraph" w:styleId="a4">
    <w:name w:val="Balloon Text"/>
    <w:basedOn w:val="a"/>
    <w:link w:val="a5"/>
    <w:uiPriority w:val="99"/>
    <w:semiHidden/>
    <w:unhideWhenUsed/>
    <w:rsid w:val="006B0D5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B0D50"/>
    <w:rPr>
      <w:rFonts w:ascii="Tahoma" w:hAnsi="Tahoma" w:cs="Tahoma"/>
      <w:sz w:val="16"/>
      <w:szCs w:val="16"/>
    </w:rPr>
  </w:style>
  <w:style w:type="character" w:styleId="a6">
    <w:name w:val="Hyperlink"/>
    <w:basedOn w:val="a0"/>
    <w:uiPriority w:val="99"/>
    <w:unhideWhenUsed/>
    <w:rsid w:val="006B0D50"/>
    <w:rPr>
      <w:strike w:val="0"/>
      <w:dstrike w:val="0"/>
      <w:color w:val="005691"/>
      <w:u w:val="none"/>
      <w:effect w:val="none"/>
    </w:rPr>
  </w:style>
  <w:style w:type="paragraph" w:styleId="a7">
    <w:name w:val="Normal (Web)"/>
    <w:basedOn w:val="a"/>
    <w:uiPriority w:val="99"/>
    <w:unhideWhenUsed/>
    <w:rsid w:val="00A4197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idea">
    <w:name w:val="idea"/>
    <w:basedOn w:val="a0"/>
    <w:rsid w:val="00F76AED"/>
  </w:style>
  <w:style w:type="character" w:customStyle="1" w:styleId="20">
    <w:name w:val="Заголовок 2 Знак"/>
    <w:basedOn w:val="a0"/>
    <w:link w:val="2"/>
    <w:uiPriority w:val="9"/>
    <w:rsid w:val="00F76AED"/>
    <w:rPr>
      <w:rFonts w:ascii="Times New Roman" w:eastAsia="Times New Roman" w:hAnsi="Times New Roman" w:cs="Times New Roman"/>
      <w:b/>
      <w:bCs/>
      <w:sz w:val="36"/>
      <w:szCs w:val="36"/>
    </w:rPr>
  </w:style>
  <w:style w:type="paragraph" w:styleId="a8">
    <w:name w:val="header"/>
    <w:basedOn w:val="a"/>
    <w:link w:val="a9"/>
    <w:uiPriority w:val="99"/>
    <w:semiHidden/>
    <w:unhideWhenUsed/>
    <w:rsid w:val="00B23DDA"/>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B23DDA"/>
  </w:style>
  <w:style w:type="paragraph" w:styleId="aa">
    <w:name w:val="footer"/>
    <w:basedOn w:val="a"/>
    <w:link w:val="ab"/>
    <w:uiPriority w:val="99"/>
    <w:unhideWhenUsed/>
    <w:rsid w:val="00B23DD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B23DDA"/>
  </w:style>
  <w:style w:type="character" w:customStyle="1" w:styleId="copyrightgallery2">
    <w:name w:val="copyright_gallery2"/>
    <w:basedOn w:val="a0"/>
    <w:rsid w:val="00AD01F1"/>
    <w:rPr>
      <w:vanish w:val="0"/>
      <w:webHidden w:val="0"/>
      <w:sz w:val="14"/>
      <w:szCs w:val="14"/>
      <w:specVanish w:val="0"/>
    </w:rPr>
  </w:style>
  <w:style w:type="character" w:customStyle="1" w:styleId="copyright-icon">
    <w:name w:val="copyright-icon"/>
    <w:basedOn w:val="a0"/>
    <w:rsid w:val="00AD01F1"/>
  </w:style>
  <w:style w:type="paragraph" w:customStyle="1" w:styleId="titlegallery1">
    <w:name w:val="title_gallery1"/>
    <w:basedOn w:val="a"/>
    <w:rsid w:val="00AD01F1"/>
    <w:pPr>
      <w:spacing w:after="175" w:line="240" w:lineRule="auto"/>
    </w:pPr>
    <w:rPr>
      <w:rFonts w:ascii="Times New Roman" w:eastAsia="Times New Roman" w:hAnsi="Times New Roman" w:cs="Times New Roman"/>
      <w:color w:val="515558"/>
      <w:sz w:val="19"/>
      <w:szCs w:val="19"/>
    </w:rPr>
  </w:style>
  <w:style w:type="paragraph" w:styleId="ac">
    <w:name w:val="No Spacing"/>
    <w:uiPriority w:val="1"/>
    <w:qFormat/>
    <w:rsid w:val="00D31436"/>
    <w:pPr>
      <w:spacing w:after="0" w:line="240" w:lineRule="auto"/>
    </w:pPr>
  </w:style>
  <w:style w:type="character" w:customStyle="1" w:styleId="insert-materials-link-title2">
    <w:name w:val="insert-materials-link-title2"/>
    <w:basedOn w:val="a0"/>
    <w:rsid w:val="00410526"/>
  </w:style>
  <w:style w:type="character" w:styleId="ad">
    <w:name w:val="Strong"/>
    <w:basedOn w:val="a0"/>
    <w:uiPriority w:val="22"/>
    <w:qFormat/>
    <w:rsid w:val="0046666D"/>
    <w:rPr>
      <w:b/>
      <w:bCs/>
    </w:rPr>
  </w:style>
  <w:style w:type="paragraph" w:customStyle="1" w:styleId="Style3">
    <w:name w:val="Style3"/>
    <w:basedOn w:val="a"/>
    <w:rsid w:val="00CF2116"/>
    <w:pPr>
      <w:widowControl w:val="0"/>
      <w:autoSpaceDE w:val="0"/>
      <w:autoSpaceDN w:val="0"/>
      <w:adjustRightInd w:val="0"/>
      <w:spacing w:after="0" w:line="202" w:lineRule="exact"/>
      <w:ind w:firstLine="470"/>
    </w:pPr>
    <w:rPr>
      <w:rFonts w:ascii="Bookman Old Style" w:eastAsia="Times New Roman" w:hAnsi="Bookman Old Style" w:cs="Times New Roman"/>
      <w:sz w:val="24"/>
      <w:szCs w:val="24"/>
    </w:rPr>
  </w:style>
  <w:style w:type="character" w:customStyle="1" w:styleId="FontStyle13">
    <w:name w:val="Font Style13"/>
    <w:basedOn w:val="a0"/>
    <w:rsid w:val="00CF2116"/>
    <w:rPr>
      <w:rFonts w:ascii="Bookman Old Style" w:hAnsi="Bookman Old Style" w:cs="Bookman Old Style" w:hint="default"/>
      <w:i/>
      <w:iCs/>
      <w:spacing w:val="10"/>
      <w:sz w:val="18"/>
      <w:szCs w:val="18"/>
    </w:rPr>
  </w:style>
  <w:style w:type="paragraph" w:customStyle="1" w:styleId="1">
    <w:name w:val="Абзац списка1"/>
    <w:basedOn w:val="a"/>
    <w:rsid w:val="00CF2116"/>
    <w:pPr>
      <w:spacing w:after="0" w:line="240" w:lineRule="auto"/>
      <w:ind w:left="720"/>
      <w:contextualSpacing/>
    </w:pPr>
    <w:rPr>
      <w:rFonts w:ascii="Times New Roman" w:eastAsia="Times New Roman" w:hAnsi="Times New Roman" w:cs="Times New Roman"/>
      <w:sz w:val="20"/>
      <w:szCs w:val="20"/>
    </w:rPr>
  </w:style>
  <w:style w:type="paragraph" w:customStyle="1" w:styleId="msonormalcxsplast">
    <w:name w:val="msonormalcxsplast"/>
    <w:basedOn w:val="a"/>
    <w:rsid w:val="00CF2116"/>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56130464">
      <w:bodyDiv w:val="1"/>
      <w:marLeft w:val="0"/>
      <w:marRight w:val="0"/>
      <w:marTop w:val="0"/>
      <w:marBottom w:val="0"/>
      <w:divBdr>
        <w:top w:val="none" w:sz="0" w:space="0" w:color="auto"/>
        <w:left w:val="none" w:sz="0" w:space="0" w:color="auto"/>
        <w:bottom w:val="none" w:sz="0" w:space="0" w:color="auto"/>
        <w:right w:val="none" w:sz="0" w:space="0" w:color="auto"/>
      </w:divBdr>
      <w:divsChild>
        <w:div w:id="824513567">
          <w:marLeft w:val="0"/>
          <w:marRight w:val="0"/>
          <w:marTop w:val="125"/>
          <w:marBottom w:val="125"/>
          <w:divBdr>
            <w:top w:val="dashed" w:sz="4" w:space="0" w:color="EDEEEF"/>
            <w:left w:val="dashed" w:sz="4" w:space="6" w:color="EDEEEF"/>
            <w:bottom w:val="dashed" w:sz="4" w:space="6" w:color="EDEEEF"/>
            <w:right w:val="dashed" w:sz="4" w:space="6" w:color="EDEEEF"/>
          </w:divBdr>
          <w:divsChild>
            <w:div w:id="1214610512">
              <w:marLeft w:val="125"/>
              <w:marRight w:val="0"/>
              <w:marTop w:val="0"/>
              <w:marBottom w:val="125"/>
              <w:divBdr>
                <w:top w:val="none" w:sz="0" w:space="0" w:color="auto"/>
                <w:left w:val="none" w:sz="0" w:space="0" w:color="auto"/>
                <w:bottom w:val="none" w:sz="0" w:space="0" w:color="auto"/>
                <w:right w:val="none" w:sz="0" w:space="0" w:color="auto"/>
              </w:divBdr>
              <w:divsChild>
                <w:div w:id="203071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018777">
      <w:bodyDiv w:val="1"/>
      <w:marLeft w:val="0"/>
      <w:marRight w:val="0"/>
      <w:marTop w:val="0"/>
      <w:marBottom w:val="0"/>
      <w:divBdr>
        <w:top w:val="none" w:sz="0" w:space="0" w:color="auto"/>
        <w:left w:val="none" w:sz="0" w:space="0" w:color="auto"/>
        <w:bottom w:val="none" w:sz="0" w:space="0" w:color="auto"/>
        <w:right w:val="none" w:sz="0" w:space="0" w:color="auto"/>
      </w:divBdr>
      <w:divsChild>
        <w:div w:id="1330713284">
          <w:marLeft w:val="0"/>
          <w:marRight w:val="0"/>
          <w:marTop w:val="0"/>
          <w:marBottom w:val="0"/>
          <w:divBdr>
            <w:top w:val="none" w:sz="0" w:space="0" w:color="auto"/>
            <w:left w:val="none" w:sz="0" w:space="0" w:color="auto"/>
            <w:bottom w:val="none" w:sz="0" w:space="0" w:color="auto"/>
            <w:right w:val="none" w:sz="0" w:space="0" w:color="auto"/>
          </w:divBdr>
          <w:divsChild>
            <w:div w:id="606543209">
              <w:marLeft w:val="0"/>
              <w:marRight w:val="0"/>
              <w:marTop w:val="0"/>
              <w:marBottom w:val="0"/>
              <w:divBdr>
                <w:top w:val="none" w:sz="0" w:space="0" w:color="auto"/>
                <w:left w:val="none" w:sz="0" w:space="0" w:color="auto"/>
                <w:bottom w:val="none" w:sz="0" w:space="0" w:color="auto"/>
                <w:right w:val="none" w:sz="0" w:space="0" w:color="auto"/>
              </w:divBdr>
              <w:divsChild>
                <w:div w:id="205919705">
                  <w:marLeft w:val="0"/>
                  <w:marRight w:val="0"/>
                  <w:marTop w:val="0"/>
                  <w:marBottom w:val="0"/>
                  <w:divBdr>
                    <w:top w:val="none" w:sz="0" w:space="0" w:color="auto"/>
                    <w:left w:val="none" w:sz="0" w:space="0" w:color="auto"/>
                    <w:bottom w:val="none" w:sz="0" w:space="0" w:color="auto"/>
                    <w:right w:val="none" w:sz="0" w:space="0" w:color="auto"/>
                  </w:divBdr>
                  <w:divsChild>
                    <w:div w:id="2069717463">
                      <w:marLeft w:val="0"/>
                      <w:marRight w:val="0"/>
                      <w:marTop w:val="0"/>
                      <w:marBottom w:val="0"/>
                      <w:divBdr>
                        <w:top w:val="none" w:sz="0" w:space="0" w:color="auto"/>
                        <w:left w:val="none" w:sz="0" w:space="0" w:color="auto"/>
                        <w:bottom w:val="none" w:sz="0" w:space="0" w:color="auto"/>
                        <w:right w:val="none" w:sz="0" w:space="0" w:color="auto"/>
                      </w:divBdr>
                      <w:divsChild>
                        <w:div w:id="1433041808">
                          <w:marLeft w:val="0"/>
                          <w:marRight w:val="188"/>
                          <w:marTop w:val="0"/>
                          <w:marBottom w:val="313"/>
                          <w:divBdr>
                            <w:top w:val="none" w:sz="0" w:space="0" w:color="auto"/>
                            <w:left w:val="none" w:sz="0" w:space="0" w:color="auto"/>
                            <w:bottom w:val="none" w:sz="0" w:space="0" w:color="auto"/>
                            <w:right w:val="none" w:sz="0" w:space="0" w:color="auto"/>
                          </w:divBdr>
                          <w:divsChild>
                            <w:div w:id="1594508111">
                              <w:marLeft w:val="0"/>
                              <w:marRight w:val="0"/>
                              <w:marTop w:val="0"/>
                              <w:marBottom w:val="0"/>
                              <w:divBdr>
                                <w:top w:val="none" w:sz="0" w:space="0" w:color="auto"/>
                                <w:left w:val="none" w:sz="0" w:space="0" w:color="auto"/>
                                <w:bottom w:val="none" w:sz="0" w:space="0" w:color="auto"/>
                                <w:right w:val="none" w:sz="0" w:space="0" w:color="auto"/>
                              </w:divBdr>
                              <w:divsChild>
                                <w:div w:id="37801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9486381">
      <w:bodyDiv w:val="1"/>
      <w:marLeft w:val="0"/>
      <w:marRight w:val="0"/>
      <w:marTop w:val="0"/>
      <w:marBottom w:val="0"/>
      <w:divBdr>
        <w:top w:val="none" w:sz="0" w:space="0" w:color="auto"/>
        <w:left w:val="none" w:sz="0" w:space="0" w:color="auto"/>
        <w:bottom w:val="none" w:sz="0" w:space="0" w:color="auto"/>
        <w:right w:val="none" w:sz="0" w:space="0" w:color="auto"/>
      </w:divBdr>
      <w:divsChild>
        <w:div w:id="1166046947">
          <w:marLeft w:val="0"/>
          <w:marRight w:val="0"/>
          <w:marTop w:val="0"/>
          <w:marBottom w:val="0"/>
          <w:divBdr>
            <w:top w:val="none" w:sz="0" w:space="0" w:color="auto"/>
            <w:left w:val="none" w:sz="0" w:space="0" w:color="auto"/>
            <w:bottom w:val="none" w:sz="0" w:space="0" w:color="auto"/>
            <w:right w:val="none" w:sz="0" w:space="0" w:color="auto"/>
          </w:divBdr>
          <w:divsChild>
            <w:div w:id="6753426">
              <w:marLeft w:val="0"/>
              <w:marRight w:val="0"/>
              <w:marTop w:val="0"/>
              <w:marBottom w:val="250"/>
              <w:divBdr>
                <w:top w:val="none" w:sz="0" w:space="0" w:color="auto"/>
                <w:left w:val="none" w:sz="0" w:space="0" w:color="auto"/>
                <w:bottom w:val="none" w:sz="0" w:space="0" w:color="auto"/>
                <w:right w:val="none" w:sz="0" w:space="0" w:color="auto"/>
              </w:divBdr>
              <w:divsChild>
                <w:div w:id="1218316582">
                  <w:marLeft w:val="0"/>
                  <w:marRight w:val="0"/>
                  <w:marTop w:val="0"/>
                  <w:marBottom w:val="0"/>
                  <w:divBdr>
                    <w:top w:val="none" w:sz="0" w:space="0" w:color="auto"/>
                    <w:left w:val="none" w:sz="0" w:space="0" w:color="auto"/>
                    <w:bottom w:val="none" w:sz="0" w:space="0" w:color="auto"/>
                    <w:right w:val="none" w:sz="0" w:space="0" w:color="auto"/>
                  </w:divBdr>
                  <w:divsChild>
                    <w:div w:id="843786278">
                      <w:marLeft w:val="0"/>
                      <w:marRight w:val="-8264"/>
                      <w:marTop w:val="0"/>
                      <w:marBottom w:val="0"/>
                      <w:divBdr>
                        <w:top w:val="none" w:sz="0" w:space="0" w:color="auto"/>
                        <w:left w:val="none" w:sz="0" w:space="0" w:color="auto"/>
                        <w:bottom w:val="none" w:sz="0" w:space="0" w:color="auto"/>
                        <w:right w:val="none" w:sz="0" w:space="0" w:color="auto"/>
                      </w:divBdr>
                      <w:divsChild>
                        <w:div w:id="1523519967">
                          <w:marLeft w:val="0"/>
                          <w:marRight w:val="0"/>
                          <w:marTop w:val="0"/>
                          <w:marBottom w:val="0"/>
                          <w:divBdr>
                            <w:top w:val="none" w:sz="0" w:space="0" w:color="auto"/>
                            <w:left w:val="none" w:sz="0" w:space="0" w:color="auto"/>
                            <w:bottom w:val="none" w:sz="0" w:space="0" w:color="auto"/>
                            <w:right w:val="none" w:sz="0" w:space="0" w:color="auto"/>
                          </w:divBdr>
                          <w:divsChild>
                            <w:div w:id="669986936">
                              <w:marLeft w:val="0"/>
                              <w:marRight w:val="250"/>
                              <w:marTop w:val="0"/>
                              <w:marBottom w:val="0"/>
                              <w:divBdr>
                                <w:top w:val="none" w:sz="0" w:space="0" w:color="auto"/>
                                <w:left w:val="none" w:sz="0" w:space="0" w:color="auto"/>
                                <w:bottom w:val="none" w:sz="0" w:space="0" w:color="auto"/>
                                <w:right w:val="none" w:sz="0" w:space="0" w:color="auto"/>
                              </w:divBdr>
                            </w:div>
                            <w:div w:id="1898004430">
                              <w:marLeft w:val="0"/>
                              <w:marRight w:val="0"/>
                              <w:marTop w:val="0"/>
                              <w:marBottom w:val="18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28881174">
      <w:bodyDiv w:val="1"/>
      <w:marLeft w:val="0"/>
      <w:marRight w:val="0"/>
      <w:marTop w:val="0"/>
      <w:marBottom w:val="0"/>
      <w:divBdr>
        <w:top w:val="none" w:sz="0" w:space="0" w:color="auto"/>
        <w:left w:val="none" w:sz="0" w:space="0" w:color="auto"/>
        <w:bottom w:val="none" w:sz="0" w:space="0" w:color="auto"/>
        <w:right w:val="none" w:sz="0" w:space="0" w:color="auto"/>
      </w:divBdr>
    </w:div>
    <w:div w:id="311956739">
      <w:bodyDiv w:val="1"/>
      <w:marLeft w:val="0"/>
      <w:marRight w:val="0"/>
      <w:marTop w:val="0"/>
      <w:marBottom w:val="0"/>
      <w:divBdr>
        <w:top w:val="none" w:sz="0" w:space="0" w:color="auto"/>
        <w:left w:val="none" w:sz="0" w:space="0" w:color="auto"/>
        <w:bottom w:val="none" w:sz="0" w:space="0" w:color="auto"/>
        <w:right w:val="none" w:sz="0" w:space="0" w:color="auto"/>
      </w:divBdr>
    </w:div>
    <w:div w:id="380710510">
      <w:bodyDiv w:val="1"/>
      <w:marLeft w:val="0"/>
      <w:marRight w:val="0"/>
      <w:marTop w:val="0"/>
      <w:marBottom w:val="0"/>
      <w:divBdr>
        <w:top w:val="none" w:sz="0" w:space="0" w:color="auto"/>
        <w:left w:val="none" w:sz="0" w:space="0" w:color="auto"/>
        <w:bottom w:val="none" w:sz="0" w:space="0" w:color="auto"/>
        <w:right w:val="none" w:sz="0" w:space="0" w:color="auto"/>
      </w:divBdr>
    </w:div>
    <w:div w:id="423645289">
      <w:bodyDiv w:val="1"/>
      <w:marLeft w:val="0"/>
      <w:marRight w:val="0"/>
      <w:marTop w:val="0"/>
      <w:marBottom w:val="0"/>
      <w:divBdr>
        <w:top w:val="none" w:sz="0" w:space="0" w:color="auto"/>
        <w:left w:val="none" w:sz="0" w:space="0" w:color="auto"/>
        <w:bottom w:val="none" w:sz="0" w:space="0" w:color="auto"/>
        <w:right w:val="none" w:sz="0" w:space="0" w:color="auto"/>
      </w:divBdr>
      <w:divsChild>
        <w:div w:id="429203732">
          <w:marLeft w:val="0"/>
          <w:marRight w:val="0"/>
          <w:marTop w:val="0"/>
          <w:marBottom w:val="0"/>
          <w:divBdr>
            <w:top w:val="none" w:sz="0" w:space="0" w:color="auto"/>
            <w:left w:val="none" w:sz="0" w:space="0" w:color="auto"/>
            <w:bottom w:val="none" w:sz="0" w:space="0" w:color="auto"/>
            <w:right w:val="none" w:sz="0" w:space="0" w:color="auto"/>
          </w:divBdr>
          <w:divsChild>
            <w:div w:id="681665083">
              <w:marLeft w:val="0"/>
              <w:marRight w:val="0"/>
              <w:marTop w:val="0"/>
              <w:marBottom w:val="125"/>
              <w:divBdr>
                <w:top w:val="single" w:sz="2" w:space="0" w:color="808080"/>
                <w:left w:val="single" w:sz="2" w:space="0" w:color="808080"/>
                <w:bottom w:val="single" w:sz="2" w:space="0" w:color="808080"/>
                <w:right w:val="single" w:sz="2" w:space="0" w:color="808080"/>
              </w:divBdr>
              <w:divsChild>
                <w:div w:id="1559977761">
                  <w:marLeft w:val="200"/>
                  <w:marRight w:val="0"/>
                  <w:marTop w:val="225"/>
                  <w:marBottom w:val="0"/>
                  <w:divBdr>
                    <w:top w:val="none" w:sz="0" w:space="0" w:color="auto"/>
                    <w:left w:val="none" w:sz="0" w:space="0" w:color="auto"/>
                    <w:bottom w:val="none" w:sz="0" w:space="0" w:color="auto"/>
                    <w:right w:val="none" w:sz="0" w:space="0" w:color="auto"/>
                  </w:divBdr>
                  <w:divsChild>
                    <w:div w:id="1804153798">
                      <w:marLeft w:val="0"/>
                      <w:marRight w:val="0"/>
                      <w:marTop w:val="0"/>
                      <w:marBottom w:val="0"/>
                      <w:divBdr>
                        <w:top w:val="none" w:sz="0" w:space="0" w:color="auto"/>
                        <w:left w:val="none" w:sz="0" w:space="0" w:color="auto"/>
                        <w:bottom w:val="none" w:sz="0" w:space="0" w:color="auto"/>
                        <w:right w:val="none" w:sz="0" w:space="0" w:color="auto"/>
                      </w:divBdr>
                      <w:divsChild>
                        <w:div w:id="703795924">
                          <w:marLeft w:val="0"/>
                          <w:marRight w:val="0"/>
                          <w:marTop w:val="0"/>
                          <w:marBottom w:val="0"/>
                          <w:divBdr>
                            <w:top w:val="none" w:sz="0" w:space="0" w:color="auto"/>
                            <w:left w:val="none" w:sz="0" w:space="0" w:color="auto"/>
                            <w:bottom w:val="none" w:sz="0" w:space="0" w:color="auto"/>
                            <w:right w:val="none" w:sz="0" w:space="0" w:color="auto"/>
                          </w:divBdr>
                          <w:divsChild>
                            <w:div w:id="348528780">
                              <w:marLeft w:val="0"/>
                              <w:marRight w:val="200"/>
                              <w:marTop w:val="38"/>
                              <w:marBottom w:val="38"/>
                              <w:divBdr>
                                <w:top w:val="single" w:sz="4" w:space="0" w:color="D5D5D5"/>
                                <w:left w:val="single" w:sz="4" w:space="0" w:color="D5D5D5"/>
                                <w:bottom w:val="single" w:sz="4" w:space="0" w:color="D5D5D5"/>
                                <w:right w:val="single" w:sz="4" w:space="0" w:color="D5D5D5"/>
                              </w:divBdr>
                              <w:divsChild>
                                <w:div w:id="1061245519">
                                  <w:marLeft w:val="0"/>
                                  <w:marRight w:val="0"/>
                                  <w:marTop w:val="0"/>
                                  <w:marBottom w:val="0"/>
                                  <w:divBdr>
                                    <w:top w:val="none" w:sz="0" w:space="0" w:color="auto"/>
                                    <w:left w:val="none" w:sz="0" w:space="0" w:color="auto"/>
                                    <w:bottom w:val="none" w:sz="0" w:space="0" w:color="auto"/>
                                    <w:right w:val="none" w:sz="0" w:space="0" w:color="auto"/>
                                  </w:divBdr>
                                  <w:divsChild>
                                    <w:div w:id="1771970977">
                                      <w:marLeft w:val="0"/>
                                      <w:marRight w:val="0"/>
                                      <w:marTop w:val="0"/>
                                      <w:marBottom w:val="0"/>
                                      <w:divBdr>
                                        <w:top w:val="none" w:sz="0" w:space="0" w:color="auto"/>
                                        <w:left w:val="single" w:sz="12" w:space="2" w:color="auto"/>
                                        <w:bottom w:val="none" w:sz="0" w:space="0" w:color="auto"/>
                                        <w:right w:val="none" w:sz="0" w:space="0" w:color="auto"/>
                                      </w:divBdr>
                                    </w:div>
                                  </w:divsChild>
                                </w:div>
                              </w:divsChild>
                            </w:div>
                          </w:divsChild>
                        </w:div>
                      </w:divsChild>
                    </w:div>
                  </w:divsChild>
                </w:div>
              </w:divsChild>
            </w:div>
          </w:divsChild>
        </w:div>
      </w:divsChild>
    </w:div>
    <w:div w:id="490870569">
      <w:bodyDiv w:val="1"/>
      <w:marLeft w:val="0"/>
      <w:marRight w:val="0"/>
      <w:marTop w:val="0"/>
      <w:marBottom w:val="0"/>
      <w:divBdr>
        <w:top w:val="none" w:sz="0" w:space="0" w:color="auto"/>
        <w:left w:val="none" w:sz="0" w:space="0" w:color="auto"/>
        <w:bottom w:val="none" w:sz="0" w:space="0" w:color="auto"/>
        <w:right w:val="none" w:sz="0" w:space="0" w:color="auto"/>
      </w:divBdr>
      <w:divsChild>
        <w:div w:id="994575654">
          <w:marLeft w:val="0"/>
          <w:marRight w:val="0"/>
          <w:marTop w:val="0"/>
          <w:marBottom w:val="0"/>
          <w:divBdr>
            <w:top w:val="none" w:sz="0" w:space="0" w:color="auto"/>
            <w:left w:val="none" w:sz="0" w:space="0" w:color="auto"/>
            <w:bottom w:val="none" w:sz="0" w:space="0" w:color="auto"/>
            <w:right w:val="none" w:sz="0" w:space="0" w:color="auto"/>
          </w:divBdr>
          <w:divsChild>
            <w:div w:id="93405590">
              <w:marLeft w:val="0"/>
              <w:marRight w:val="0"/>
              <w:marTop w:val="0"/>
              <w:marBottom w:val="0"/>
              <w:divBdr>
                <w:top w:val="none" w:sz="0" w:space="0" w:color="auto"/>
                <w:left w:val="none" w:sz="0" w:space="0" w:color="auto"/>
                <w:bottom w:val="none" w:sz="0" w:space="0" w:color="auto"/>
                <w:right w:val="none" w:sz="0" w:space="0" w:color="auto"/>
              </w:divBdr>
              <w:divsChild>
                <w:div w:id="962464505">
                  <w:marLeft w:val="0"/>
                  <w:marRight w:val="0"/>
                  <w:marTop w:val="0"/>
                  <w:marBottom w:val="0"/>
                  <w:divBdr>
                    <w:top w:val="none" w:sz="0" w:space="0" w:color="auto"/>
                    <w:left w:val="none" w:sz="0" w:space="0" w:color="auto"/>
                    <w:bottom w:val="none" w:sz="0" w:space="0" w:color="auto"/>
                    <w:right w:val="none" w:sz="0" w:space="0" w:color="auto"/>
                  </w:divBdr>
                  <w:divsChild>
                    <w:div w:id="863177884">
                      <w:marLeft w:val="0"/>
                      <w:marRight w:val="0"/>
                      <w:marTop w:val="0"/>
                      <w:marBottom w:val="0"/>
                      <w:divBdr>
                        <w:top w:val="none" w:sz="0" w:space="0" w:color="auto"/>
                        <w:left w:val="none" w:sz="0" w:space="0" w:color="auto"/>
                        <w:bottom w:val="none" w:sz="0" w:space="0" w:color="auto"/>
                        <w:right w:val="none" w:sz="0" w:space="0" w:color="auto"/>
                      </w:divBdr>
                      <w:divsChild>
                        <w:div w:id="1979870303">
                          <w:marLeft w:val="-13"/>
                          <w:marRight w:val="-13"/>
                          <w:marTop w:val="0"/>
                          <w:marBottom w:val="0"/>
                          <w:divBdr>
                            <w:top w:val="single" w:sz="12" w:space="22" w:color="auto"/>
                            <w:left w:val="none" w:sz="0" w:space="0" w:color="auto"/>
                            <w:bottom w:val="none" w:sz="0" w:space="0" w:color="auto"/>
                            <w:right w:val="none" w:sz="0" w:space="0" w:color="auto"/>
                          </w:divBdr>
                          <w:divsChild>
                            <w:div w:id="1104618358">
                              <w:marLeft w:val="0"/>
                              <w:marRight w:val="0"/>
                              <w:marTop w:val="0"/>
                              <w:marBottom w:val="0"/>
                              <w:divBdr>
                                <w:top w:val="none" w:sz="0" w:space="0" w:color="auto"/>
                                <w:left w:val="none" w:sz="0" w:space="0" w:color="auto"/>
                                <w:bottom w:val="none" w:sz="0" w:space="0" w:color="auto"/>
                                <w:right w:val="none" w:sz="0" w:space="0" w:color="auto"/>
                              </w:divBdr>
                              <w:divsChild>
                                <w:div w:id="943539477">
                                  <w:marLeft w:val="0"/>
                                  <w:marRight w:val="0"/>
                                  <w:marTop w:val="0"/>
                                  <w:marBottom w:val="0"/>
                                  <w:divBdr>
                                    <w:top w:val="none" w:sz="0" w:space="0" w:color="auto"/>
                                    <w:left w:val="none" w:sz="0" w:space="0" w:color="auto"/>
                                    <w:bottom w:val="none" w:sz="0" w:space="0" w:color="auto"/>
                                    <w:right w:val="none" w:sz="0" w:space="0" w:color="auto"/>
                                  </w:divBdr>
                                  <w:divsChild>
                                    <w:div w:id="334381005">
                                      <w:marLeft w:val="0"/>
                                      <w:marRight w:val="0"/>
                                      <w:marTop w:val="63"/>
                                      <w:marBottom w:val="376"/>
                                      <w:divBdr>
                                        <w:top w:val="none" w:sz="0" w:space="0" w:color="auto"/>
                                        <w:left w:val="none" w:sz="0" w:space="0" w:color="auto"/>
                                        <w:bottom w:val="none" w:sz="0" w:space="0" w:color="auto"/>
                                        <w:right w:val="none" w:sz="0" w:space="0" w:color="auto"/>
                                      </w:divBdr>
                                      <w:divsChild>
                                        <w:div w:id="1595476216">
                                          <w:marLeft w:val="0"/>
                                          <w:marRight w:val="0"/>
                                          <w:marTop w:val="0"/>
                                          <w:marBottom w:val="0"/>
                                          <w:divBdr>
                                            <w:top w:val="none" w:sz="0" w:space="0" w:color="auto"/>
                                            <w:left w:val="none" w:sz="0" w:space="0" w:color="auto"/>
                                            <w:bottom w:val="none" w:sz="0" w:space="0" w:color="auto"/>
                                            <w:right w:val="none" w:sz="0" w:space="0" w:color="auto"/>
                                          </w:divBdr>
                                          <w:divsChild>
                                            <w:div w:id="546531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34343060">
      <w:bodyDiv w:val="1"/>
      <w:marLeft w:val="0"/>
      <w:marRight w:val="0"/>
      <w:marTop w:val="0"/>
      <w:marBottom w:val="0"/>
      <w:divBdr>
        <w:top w:val="none" w:sz="0" w:space="0" w:color="auto"/>
        <w:left w:val="none" w:sz="0" w:space="0" w:color="auto"/>
        <w:bottom w:val="none" w:sz="0" w:space="0" w:color="auto"/>
        <w:right w:val="none" w:sz="0" w:space="0" w:color="auto"/>
      </w:divBdr>
      <w:divsChild>
        <w:div w:id="615067021">
          <w:marLeft w:val="0"/>
          <w:marRight w:val="0"/>
          <w:marTop w:val="125"/>
          <w:marBottom w:val="125"/>
          <w:divBdr>
            <w:top w:val="dashed" w:sz="4" w:space="0" w:color="EDEEEF"/>
            <w:left w:val="dashed" w:sz="4" w:space="6" w:color="EDEEEF"/>
            <w:bottom w:val="dashed" w:sz="4" w:space="6" w:color="EDEEEF"/>
            <w:right w:val="dashed" w:sz="4" w:space="6" w:color="EDEEEF"/>
          </w:divBdr>
          <w:divsChild>
            <w:div w:id="431752737">
              <w:marLeft w:val="125"/>
              <w:marRight w:val="0"/>
              <w:marTop w:val="0"/>
              <w:marBottom w:val="125"/>
              <w:divBdr>
                <w:top w:val="none" w:sz="0" w:space="0" w:color="auto"/>
                <w:left w:val="none" w:sz="0" w:space="0" w:color="auto"/>
                <w:bottom w:val="none" w:sz="0" w:space="0" w:color="auto"/>
                <w:right w:val="none" w:sz="0" w:space="0" w:color="auto"/>
              </w:divBdr>
              <w:divsChild>
                <w:div w:id="64069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790361">
      <w:bodyDiv w:val="1"/>
      <w:marLeft w:val="2"/>
      <w:marRight w:val="2"/>
      <w:marTop w:val="0"/>
      <w:marBottom w:val="0"/>
      <w:divBdr>
        <w:top w:val="single" w:sz="4" w:space="0" w:color="919191"/>
        <w:left w:val="none" w:sz="0" w:space="0" w:color="auto"/>
        <w:bottom w:val="none" w:sz="0" w:space="0" w:color="auto"/>
        <w:right w:val="none" w:sz="0" w:space="0" w:color="auto"/>
      </w:divBdr>
      <w:divsChild>
        <w:div w:id="305403924">
          <w:marLeft w:val="0"/>
          <w:marRight w:val="0"/>
          <w:marTop w:val="0"/>
          <w:marBottom w:val="0"/>
          <w:divBdr>
            <w:top w:val="none" w:sz="0" w:space="0" w:color="auto"/>
            <w:left w:val="none" w:sz="0" w:space="0" w:color="auto"/>
            <w:bottom w:val="none" w:sz="0" w:space="0" w:color="auto"/>
            <w:right w:val="none" w:sz="0" w:space="0" w:color="auto"/>
          </w:divBdr>
        </w:div>
      </w:divsChild>
    </w:div>
    <w:div w:id="1098793532">
      <w:bodyDiv w:val="1"/>
      <w:marLeft w:val="0"/>
      <w:marRight w:val="0"/>
      <w:marTop w:val="0"/>
      <w:marBottom w:val="0"/>
      <w:divBdr>
        <w:top w:val="none" w:sz="0" w:space="0" w:color="auto"/>
        <w:left w:val="none" w:sz="0" w:space="0" w:color="auto"/>
        <w:bottom w:val="none" w:sz="0" w:space="0" w:color="auto"/>
        <w:right w:val="none" w:sz="0" w:space="0" w:color="auto"/>
      </w:divBdr>
      <w:divsChild>
        <w:div w:id="935594757">
          <w:marLeft w:val="0"/>
          <w:marRight w:val="0"/>
          <w:marTop w:val="0"/>
          <w:marBottom w:val="0"/>
          <w:divBdr>
            <w:top w:val="none" w:sz="0" w:space="0" w:color="auto"/>
            <w:left w:val="none" w:sz="0" w:space="0" w:color="auto"/>
            <w:bottom w:val="none" w:sz="0" w:space="0" w:color="auto"/>
            <w:right w:val="none" w:sz="0" w:space="0" w:color="auto"/>
          </w:divBdr>
          <w:divsChild>
            <w:div w:id="1548681965">
              <w:marLeft w:val="0"/>
              <w:marRight w:val="0"/>
              <w:marTop w:val="0"/>
              <w:marBottom w:val="0"/>
              <w:divBdr>
                <w:top w:val="none" w:sz="0" w:space="0" w:color="auto"/>
                <w:left w:val="none" w:sz="0" w:space="0" w:color="auto"/>
                <w:bottom w:val="none" w:sz="0" w:space="0" w:color="auto"/>
                <w:right w:val="none" w:sz="0" w:space="0" w:color="auto"/>
              </w:divBdr>
              <w:divsChild>
                <w:div w:id="603533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5022507">
      <w:bodyDiv w:val="1"/>
      <w:marLeft w:val="0"/>
      <w:marRight w:val="0"/>
      <w:marTop w:val="0"/>
      <w:marBottom w:val="0"/>
      <w:divBdr>
        <w:top w:val="none" w:sz="0" w:space="0" w:color="auto"/>
        <w:left w:val="none" w:sz="0" w:space="0" w:color="auto"/>
        <w:bottom w:val="none" w:sz="0" w:space="0" w:color="auto"/>
        <w:right w:val="none" w:sz="0" w:space="0" w:color="auto"/>
      </w:divBdr>
      <w:divsChild>
        <w:div w:id="965699273">
          <w:marLeft w:val="0"/>
          <w:marRight w:val="0"/>
          <w:marTop w:val="0"/>
          <w:marBottom w:val="0"/>
          <w:divBdr>
            <w:top w:val="none" w:sz="0" w:space="0" w:color="auto"/>
            <w:left w:val="none" w:sz="0" w:space="0" w:color="auto"/>
            <w:bottom w:val="none" w:sz="0" w:space="0" w:color="auto"/>
            <w:right w:val="none" w:sz="0" w:space="0" w:color="auto"/>
          </w:divBdr>
          <w:divsChild>
            <w:div w:id="1057976336">
              <w:marLeft w:val="0"/>
              <w:marRight w:val="0"/>
              <w:marTop w:val="0"/>
              <w:marBottom w:val="0"/>
              <w:divBdr>
                <w:top w:val="none" w:sz="0" w:space="0" w:color="auto"/>
                <w:left w:val="none" w:sz="0" w:space="0" w:color="auto"/>
                <w:bottom w:val="none" w:sz="0" w:space="0" w:color="auto"/>
                <w:right w:val="none" w:sz="0" w:space="0" w:color="auto"/>
              </w:divBdr>
              <w:divsChild>
                <w:div w:id="1917276451">
                  <w:marLeft w:val="0"/>
                  <w:marRight w:val="0"/>
                  <w:marTop w:val="0"/>
                  <w:marBottom w:val="0"/>
                  <w:divBdr>
                    <w:top w:val="none" w:sz="0" w:space="0" w:color="auto"/>
                    <w:left w:val="none" w:sz="0" w:space="0" w:color="auto"/>
                    <w:bottom w:val="none" w:sz="0" w:space="0" w:color="auto"/>
                    <w:right w:val="none" w:sz="0" w:space="0" w:color="auto"/>
                  </w:divBdr>
                  <w:divsChild>
                    <w:div w:id="215824711">
                      <w:marLeft w:val="0"/>
                      <w:marRight w:val="0"/>
                      <w:marTop w:val="0"/>
                      <w:marBottom w:val="0"/>
                      <w:divBdr>
                        <w:top w:val="none" w:sz="0" w:space="0" w:color="auto"/>
                        <w:left w:val="none" w:sz="0" w:space="0" w:color="auto"/>
                        <w:bottom w:val="none" w:sz="0" w:space="0" w:color="auto"/>
                        <w:right w:val="none" w:sz="0" w:space="0" w:color="auto"/>
                      </w:divBdr>
                      <w:divsChild>
                        <w:div w:id="593246803">
                          <w:marLeft w:val="-13"/>
                          <w:marRight w:val="-13"/>
                          <w:marTop w:val="0"/>
                          <w:marBottom w:val="0"/>
                          <w:divBdr>
                            <w:top w:val="single" w:sz="12" w:space="22" w:color="auto"/>
                            <w:left w:val="none" w:sz="0" w:space="0" w:color="auto"/>
                            <w:bottom w:val="none" w:sz="0" w:space="0" w:color="auto"/>
                            <w:right w:val="none" w:sz="0" w:space="0" w:color="auto"/>
                          </w:divBdr>
                          <w:divsChild>
                            <w:div w:id="1510831196">
                              <w:marLeft w:val="0"/>
                              <w:marRight w:val="0"/>
                              <w:marTop w:val="0"/>
                              <w:marBottom w:val="0"/>
                              <w:divBdr>
                                <w:top w:val="none" w:sz="0" w:space="0" w:color="auto"/>
                                <w:left w:val="none" w:sz="0" w:space="0" w:color="auto"/>
                                <w:bottom w:val="none" w:sz="0" w:space="0" w:color="auto"/>
                                <w:right w:val="none" w:sz="0" w:space="0" w:color="auto"/>
                              </w:divBdr>
                              <w:divsChild>
                                <w:div w:id="1746683241">
                                  <w:marLeft w:val="0"/>
                                  <w:marRight w:val="0"/>
                                  <w:marTop w:val="0"/>
                                  <w:marBottom w:val="0"/>
                                  <w:divBdr>
                                    <w:top w:val="none" w:sz="0" w:space="0" w:color="auto"/>
                                    <w:left w:val="none" w:sz="0" w:space="0" w:color="auto"/>
                                    <w:bottom w:val="none" w:sz="0" w:space="0" w:color="auto"/>
                                    <w:right w:val="none" w:sz="0" w:space="0" w:color="auto"/>
                                  </w:divBdr>
                                  <w:divsChild>
                                    <w:div w:id="1562869211">
                                      <w:marLeft w:val="0"/>
                                      <w:marRight w:val="0"/>
                                      <w:marTop w:val="63"/>
                                      <w:marBottom w:val="376"/>
                                      <w:divBdr>
                                        <w:top w:val="none" w:sz="0" w:space="0" w:color="auto"/>
                                        <w:left w:val="none" w:sz="0" w:space="0" w:color="auto"/>
                                        <w:bottom w:val="none" w:sz="0" w:space="0" w:color="auto"/>
                                        <w:right w:val="none" w:sz="0" w:space="0" w:color="auto"/>
                                      </w:divBdr>
                                      <w:divsChild>
                                        <w:div w:id="35012908">
                                          <w:marLeft w:val="0"/>
                                          <w:marRight w:val="0"/>
                                          <w:marTop w:val="0"/>
                                          <w:marBottom w:val="0"/>
                                          <w:divBdr>
                                            <w:top w:val="none" w:sz="0" w:space="0" w:color="auto"/>
                                            <w:left w:val="none" w:sz="0" w:space="0" w:color="auto"/>
                                            <w:bottom w:val="none" w:sz="0" w:space="0" w:color="auto"/>
                                            <w:right w:val="none" w:sz="0" w:space="0" w:color="auto"/>
                                          </w:divBdr>
                                          <w:divsChild>
                                            <w:div w:id="1425612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85367595">
      <w:bodyDiv w:val="1"/>
      <w:marLeft w:val="0"/>
      <w:marRight w:val="0"/>
      <w:marTop w:val="0"/>
      <w:marBottom w:val="0"/>
      <w:divBdr>
        <w:top w:val="none" w:sz="0" w:space="0" w:color="auto"/>
        <w:left w:val="none" w:sz="0" w:space="0" w:color="auto"/>
        <w:bottom w:val="none" w:sz="0" w:space="0" w:color="auto"/>
        <w:right w:val="none" w:sz="0" w:space="0" w:color="auto"/>
      </w:divBdr>
      <w:divsChild>
        <w:div w:id="620842455">
          <w:marLeft w:val="0"/>
          <w:marRight w:val="0"/>
          <w:marTop w:val="0"/>
          <w:marBottom w:val="0"/>
          <w:divBdr>
            <w:top w:val="none" w:sz="0" w:space="0" w:color="auto"/>
            <w:left w:val="none" w:sz="0" w:space="0" w:color="auto"/>
            <w:bottom w:val="none" w:sz="0" w:space="0" w:color="auto"/>
            <w:right w:val="none" w:sz="0" w:space="0" w:color="auto"/>
          </w:divBdr>
        </w:div>
      </w:divsChild>
    </w:div>
    <w:div w:id="1402560145">
      <w:bodyDiv w:val="1"/>
      <w:marLeft w:val="0"/>
      <w:marRight w:val="0"/>
      <w:marTop w:val="0"/>
      <w:marBottom w:val="0"/>
      <w:divBdr>
        <w:top w:val="none" w:sz="0" w:space="0" w:color="auto"/>
        <w:left w:val="none" w:sz="0" w:space="0" w:color="auto"/>
        <w:bottom w:val="none" w:sz="0" w:space="0" w:color="auto"/>
        <w:right w:val="none" w:sz="0" w:space="0" w:color="auto"/>
      </w:divBdr>
      <w:divsChild>
        <w:div w:id="94179851">
          <w:marLeft w:val="0"/>
          <w:marRight w:val="0"/>
          <w:marTop w:val="0"/>
          <w:marBottom w:val="0"/>
          <w:divBdr>
            <w:top w:val="none" w:sz="0" w:space="0" w:color="auto"/>
            <w:left w:val="none" w:sz="0" w:space="0" w:color="auto"/>
            <w:bottom w:val="none" w:sz="0" w:space="0" w:color="auto"/>
            <w:right w:val="none" w:sz="0" w:space="0" w:color="auto"/>
          </w:divBdr>
        </w:div>
        <w:div w:id="255330682">
          <w:marLeft w:val="0"/>
          <w:marRight w:val="0"/>
          <w:marTop w:val="0"/>
          <w:marBottom w:val="0"/>
          <w:divBdr>
            <w:top w:val="none" w:sz="0" w:space="0" w:color="auto"/>
            <w:left w:val="none" w:sz="0" w:space="0" w:color="auto"/>
            <w:bottom w:val="none" w:sz="0" w:space="0" w:color="auto"/>
            <w:right w:val="none" w:sz="0" w:space="0" w:color="auto"/>
          </w:divBdr>
        </w:div>
      </w:divsChild>
    </w:div>
    <w:div w:id="1445034905">
      <w:bodyDiv w:val="1"/>
      <w:marLeft w:val="0"/>
      <w:marRight w:val="0"/>
      <w:marTop w:val="0"/>
      <w:marBottom w:val="0"/>
      <w:divBdr>
        <w:top w:val="none" w:sz="0" w:space="0" w:color="auto"/>
        <w:left w:val="none" w:sz="0" w:space="0" w:color="auto"/>
        <w:bottom w:val="none" w:sz="0" w:space="0" w:color="auto"/>
        <w:right w:val="none" w:sz="0" w:space="0" w:color="auto"/>
      </w:divBdr>
      <w:divsChild>
        <w:div w:id="2003120854">
          <w:marLeft w:val="0"/>
          <w:marRight w:val="0"/>
          <w:marTop w:val="0"/>
          <w:marBottom w:val="0"/>
          <w:divBdr>
            <w:top w:val="none" w:sz="0" w:space="0" w:color="auto"/>
            <w:left w:val="none" w:sz="0" w:space="0" w:color="auto"/>
            <w:bottom w:val="none" w:sz="0" w:space="0" w:color="auto"/>
            <w:right w:val="none" w:sz="0" w:space="0" w:color="auto"/>
          </w:divBdr>
        </w:div>
      </w:divsChild>
    </w:div>
    <w:div w:id="1493790695">
      <w:bodyDiv w:val="1"/>
      <w:marLeft w:val="0"/>
      <w:marRight w:val="0"/>
      <w:marTop w:val="0"/>
      <w:marBottom w:val="0"/>
      <w:divBdr>
        <w:top w:val="none" w:sz="0" w:space="0" w:color="auto"/>
        <w:left w:val="none" w:sz="0" w:space="0" w:color="auto"/>
        <w:bottom w:val="none" w:sz="0" w:space="0" w:color="auto"/>
        <w:right w:val="none" w:sz="0" w:space="0" w:color="auto"/>
      </w:divBdr>
    </w:div>
    <w:div w:id="1663701876">
      <w:bodyDiv w:val="1"/>
      <w:marLeft w:val="0"/>
      <w:marRight w:val="0"/>
      <w:marTop w:val="0"/>
      <w:marBottom w:val="0"/>
      <w:divBdr>
        <w:top w:val="none" w:sz="0" w:space="0" w:color="auto"/>
        <w:left w:val="none" w:sz="0" w:space="0" w:color="auto"/>
        <w:bottom w:val="none" w:sz="0" w:space="0" w:color="auto"/>
        <w:right w:val="none" w:sz="0" w:space="0" w:color="auto"/>
      </w:divBdr>
    </w:div>
    <w:div w:id="1760636308">
      <w:bodyDiv w:val="1"/>
      <w:marLeft w:val="0"/>
      <w:marRight w:val="0"/>
      <w:marTop w:val="0"/>
      <w:marBottom w:val="0"/>
      <w:divBdr>
        <w:top w:val="none" w:sz="0" w:space="0" w:color="auto"/>
        <w:left w:val="none" w:sz="0" w:space="0" w:color="auto"/>
        <w:bottom w:val="none" w:sz="0" w:space="0" w:color="auto"/>
        <w:right w:val="none" w:sz="0" w:space="0" w:color="auto"/>
      </w:divBdr>
    </w:div>
    <w:div w:id="1763139047">
      <w:bodyDiv w:val="1"/>
      <w:marLeft w:val="0"/>
      <w:marRight w:val="0"/>
      <w:marTop w:val="0"/>
      <w:marBottom w:val="0"/>
      <w:divBdr>
        <w:top w:val="none" w:sz="0" w:space="0" w:color="auto"/>
        <w:left w:val="none" w:sz="0" w:space="0" w:color="auto"/>
        <w:bottom w:val="none" w:sz="0" w:space="0" w:color="auto"/>
        <w:right w:val="none" w:sz="0" w:space="0" w:color="auto"/>
      </w:divBdr>
      <w:divsChild>
        <w:div w:id="788596132">
          <w:marLeft w:val="0"/>
          <w:marRight w:val="0"/>
          <w:marTop w:val="0"/>
          <w:marBottom w:val="0"/>
          <w:divBdr>
            <w:top w:val="none" w:sz="0" w:space="0" w:color="auto"/>
            <w:left w:val="none" w:sz="0" w:space="0" w:color="auto"/>
            <w:bottom w:val="none" w:sz="0" w:space="0" w:color="auto"/>
            <w:right w:val="none" w:sz="0" w:space="0" w:color="auto"/>
          </w:divBdr>
          <w:divsChild>
            <w:div w:id="705065983">
              <w:marLeft w:val="0"/>
              <w:marRight w:val="0"/>
              <w:marTop w:val="0"/>
              <w:marBottom w:val="0"/>
              <w:divBdr>
                <w:top w:val="none" w:sz="0" w:space="0" w:color="auto"/>
                <w:left w:val="none" w:sz="0" w:space="0" w:color="auto"/>
                <w:bottom w:val="none" w:sz="0" w:space="0" w:color="auto"/>
                <w:right w:val="none" w:sz="0" w:space="0" w:color="auto"/>
              </w:divBdr>
              <w:divsChild>
                <w:div w:id="576331529">
                  <w:marLeft w:val="0"/>
                  <w:marRight w:val="0"/>
                  <w:marTop w:val="0"/>
                  <w:marBottom w:val="0"/>
                  <w:divBdr>
                    <w:top w:val="none" w:sz="0" w:space="0" w:color="auto"/>
                    <w:left w:val="none" w:sz="0" w:space="0" w:color="auto"/>
                    <w:bottom w:val="none" w:sz="0" w:space="0" w:color="auto"/>
                    <w:right w:val="none" w:sz="0" w:space="0" w:color="auto"/>
                  </w:divBdr>
                  <w:divsChild>
                    <w:div w:id="412632019">
                      <w:marLeft w:val="-250"/>
                      <w:marRight w:val="0"/>
                      <w:marTop w:val="0"/>
                      <w:marBottom w:val="0"/>
                      <w:divBdr>
                        <w:top w:val="none" w:sz="0" w:space="0" w:color="auto"/>
                        <w:left w:val="none" w:sz="0" w:space="0" w:color="auto"/>
                        <w:bottom w:val="none" w:sz="0" w:space="0" w:color="auto"/>
                        <w:right w:val="none" w:sz="0" w:space="0" w:color="auto"/>
                      </w:divBdr>
                      <w:divsChild>
                        <w:div w:id="34352095">
                          <w:marLeft w:val="0"/>
                          <w:marRight w:val="0"/>
                          <w:marTop w:val="0"/>
                          <w:marBottom w:val="0"/>
                          <w:divBdr>
                            <w:top w:val="none" w:sz="0" w:space="0" w:color="auto"/>
                            <w:left w:val="none" w:sz="0" w:space="0" w:color="auto"/>
                            <w:bottom w:val="none" w:sz="0" w:space="0" w:color="auto"/>
                            <w:right w:val="none" w:sz="0" w:space="0" w:color="auto"/>
                          </w:divBdr>
                          <w:divsChild>
                            <w:div w:id="629940870">
                              <w:marLeft w:val="0"/>
                              <w:marRight w:val="0"/>
                              <w:marTop w:val="0"/>
                              <w:marBottom w:val="0"/>
                              <w:divBdr>
                                <w:top w:val="none" w:sz="0" w:space="0" w:color="auto"/>
                                <w:left w:val="none" w:sz="0" w:space="0" w:color="auto"/>
                                <w:bottom w:val="none" w:sz="0" w:space="0" w:color="auto"/>
                                <w:right w:val="none" w:sz="0" w:space="0" w:color="auto"/>
                              </w:divBdr>
                              <w:divsChild>
                                <w:div w:id="626082912">
                                  <w:marLeft w:val="0"/>
                                  <w:marRight w:val="0"/>
                                  <w:marTop w:val="0"/>
                                  <w:marBottom w:val="0"/>
                                  <w:divBdr>
                                    <w:top w:val="none" w:sz="0" w:space="0" w:color="auto"/>
                                    <w:left w:val="none" w:sz="0" w:space="0" w:color="auto"/>
                                    <w:bottom w:val="none" w:sz="0" w:space="0" w:color="auto"/>
                                    <w:right w:val="none" w:sz="0" w:space="0" w:color="auto"/>
                                  </w:divBdr>
                                  <w:divsChild>
                                    <w:div w:id="1935359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98640416">
      <w:bodyDiv w:val="1"/>
      <w:marLeft w:val="0"/>
      <w:marRight w:val="0"/>
      <w:marTop w:val="0"/>
      <w:marBottom w:val="0"/>
      <w:divBdr>
        <w:top w:val="none" w:sz="0" w:space="0" w:color="auto"/>
        <w:left w:val="none" w:sz="0" w:space="0" w:color="auto"/>
        <w:bottom w:val="none" w:sz="0" w:space="0" w:color="auto"/>
        <w:right w:val="none" w:sz="0" w:space="0" w:color="auto"/>
      </w:divBdr>
    </w:div>
    <w:div w:id="1910118083">
      <w:bodyDiv w:val="1"/>
      <w:marLeft w:val="0"/>
      <w:marRight w:val="0"/>
      <w:marTop w:val="0"/>
      <w:marBottom w:val="0"/>
      <w:divBdr>
        <w:top w:val="none" w:sz="0" w:space="0" w:color="auto"/>
        <w:left w:val="none" w:sz="0" w:space="0" w:color="auto"/>
        <w:bottom w:val="none" w:sz="0" w:space="0" w:color="auto"/>
        <w:right w:val="none" w:sz="0" w:space="0" w:color="auto"/>
      </w:divBdr>
      <w:divsChild>
        <w:div w:id="329453835">
          <w:marLeft w:val="0"/>
          <w:marRight w:val="0"/>
          <w:marTop w:val="0"/>
          <w:marBottom w:val="0"/>
          <w:divBdr>
            <w:top w:val="none" w:sz="0" w:space="0" w:color="auto"/>
            <w:left w:val="none" w:sz="0" w:space="0" w:color="auto"/>
            <w:bottom w:val="none" w:sz="0" w:space="0" w:color="auto"/>
            <w:right w:val="none" w:sz="0" w:space="0" w:color="auto"/>
          </w:divBdr>
          <w:divsChild>
            <w:div w:id="727874586">
              <w:marLeft w:val="0"/>
              <w:marRight w:val="0"/>
              <w:marTop w:val="0"/>
              <w:marBottom w:val="0"/>
              <w:divBdr>
                <w:top w:val="none" w:sz="0" w:space="0" w:color="auto"/>
                <w:left w:val="none" w:sz="0" w:space="0" w:color="auto"/>
                <w:bottom w:val="none" w:sz="0" w:space="0" w:color="auto"/>
                <w:right w:val="none" w:sz="0" w:space="0" w:color="auto"/>
              </w:divBdr>
              <w:divsChild>
                <w:div w:id="932053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8224590">
      <w:bodyDiv w:val="1"/>
      <w:marLeft w:val="0"/>
      <w:marRight w:val="0"/>
      <w:marTop w:val="0"/>
      <w:marBottom w:val="0"/>
      <w:divBdr>
        <w:top w:val="none" w:sz="0" w:space="0" w:color="auto"/>
        <w:left w:val="none" w:sz="0" w:space="0" w:color="auto"/>
        <w:bottom w:val="none" w:sz="0" w:space="0" w:color="auto"/>
        <w:right w:val="none" w:sz="0" w:space="0" w:color="auto"/>
      </w:divBdr>
    </w:div>
    <w:div w:id="1958221478">
      <w:bodyDiv w:val="1"/>
      <w:marLeft w:val="0"/>
      <w:marRight w:val="0"/>
      <w:marTop w:val="0"/>
      <w:marBottom w:val="0"/>
      <w:divBdr>
        <w:top w:val="none" w:sz="0" w:space="0" w:color="auto"/>
        <w:left w:val="none" w:sz="0" w:space="0" w:color="auto"/>
        <w:bottom w:val="none" w:sz="0" w:space="0" w:color="auto"/>
        <w:right w:val="none" w:sz="0" w:space="0" w:color="auto"/>
      </w:divBdr>
    </w:div>
    <w:div w:id="2098751275">
      <w:bodyDiv w:val="1"/>
      <w:marLeft w:val="0"/>
      <w:marRight w:val="0"/>
      <w:marTop w:val="0"/>
      <w:marBottom w:val="0"/>
      <w:divBdr>
        <w:top w:val="none" w:sz="0" w:space="0" w:color="auto"/>
        <w:left w:val="none" w:sz="0" w:space="0" w:color="auto"/>
        <w:bottom w:val="none" w:sz="0" w:space="0" w:color="auto"/>
        <w:right w:val="none" w:sz="0" w:space="0" w:color="auto"/>
      </w:divBdr>
    </w:div>
    <w:div w:id="2099281261">
      <w:bodyDiv w:val="1"/>
      <w:marLeft w:val="0"/>
      <w:marRight w:val="0"/>
      <w:marTop w:val="0"/>
      <w:marBottom w:val="0"/>
      <w:divBdr>
        <w:top w:val="none" w:sz="0" w:space="0" w:color="auto"/>
        <w:left w:val="none" w:sz="0" w:space="0" w:color="auto"/>
        <w:bottom w:val="none" w:sz="0" w:space="0" w:color="auto"/>
        <w:right w:val="none" w:sz="0" w:space="0" w:color="auto"/>
      </w:divBdr>
      <w:divsChild>
        <w:div w:id="1470127784">
          <w:marLeft w:val="0"/>
          <w:marRight w:val="0"/>
          <w:marTop w:val="0"/>
          <w:marBottom w:val="0"/>
          <w:divBdr>
            <w:top w:val="none" w:sz="0" w:space="0" w:color="auto"/>
            <w:left w:val="none" w:sz="0" w:space="0" w:color="auto"/>
            <w:bottom w:val="none" w:sz="0" w:space="0" w:color="auto"/>
            <w:right w:val="none" w:sz="0" w:space="0" w:color="auto"/>
          </w:divBdr>
          <w:divsChild>
            <w:div w:id="2074890298">
              <w:marLeft w:val="0"/>
              <w:marRight w:val="0"/>
              <w:marTop w:val="0"/>
              <w:marBottom w:val="0"/>
              <w:divBdr>
                <w:top w:val="none" w:sz="0" w:space="0" w:color="auto"/>
                <w:left w:val="none" w:sz="0" w:space="0" w:color="auto"/>
                <w:bottom w:val="none" w:sz="0" w:space="0" w:color="auto"/>
                <w:right w:val="none" w:sz="0" w:space="0" w:color="auto"/>
              </w:divBdr>
              <w:divsChild>
                <w:div w:id="13495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www.gazeta.ru" TargetMode="External"/><Relationship Id="rId7" Type="http://schemas.openxmlformats.org/officeDocument/2006/relationships/hyperlink" Target="http://www.gks.ru/bgd/free/B04_03/IssWWW.exe/Stg/d04/181.htm" TargetMode="Externa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hyperlink" Target="http://www.vestifinance.ru"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www.roskazna.ru" TargetMode="Externa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hyperlink" Target="http://www.minfin.ru/common/upload/library/2014/07/main/ONBP_2015-2017.pdf" TargetMode="External"/><Relationship Id="rId14" Type="http://schemas.openxmlformats.org/officeDocument/2006/relationships/image" Target="media/image6.jpeg"/><Relationship Id="rId22" Type="http://schemas.openxmlformats.org/officeDocument/2006/relationships/hyperlink" Target="http://www.governmen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887</TotalTime>
  <Pages>38</Pages>
  <Words>8147</Words>
  <Characters>46440</Characters>
  <Application>Microsoft Office Word</Application>
  <DocSecurity>0</DocSecurity>
  <Lines>387</Lines>
  <Paragraphs>108</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54479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Бугалтерия№6</dc:creator>
  <cp:keywords/>
  <dc:description/>
  <cp:lastModifiedBy>Бугалтерия№6</cp:lastModifiedBy>
  <cp:revision>40</cp:revision>
  <cp:lastPrinted>2014-11-03T04:20:00Z</cp:lastPrinted>
  <dcterms:created xsi:type="dcterms:W3CDTF">2014-09-30T04:25:00Z</dcterms:created>
  <dcterms:modified xsi:type="dcterms:W3CDTF">2014-11-03T04:20:00Z</dcterms:modified>
</cp:coreProperties>
</file>