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B1" w:rsidRDefault="00AB1BB1" w:rsidP="00AB1BB1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AB1BB1" w:rsidRDefault="00AB1BB1" w:rsidP="00AB1BB1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AB1BB1" w:rsidRDefault="00AB1BB1" w:rsidP="00AB1BB1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AB1BB1" w:rsidRDefault="00AB1BB1" w:rsidP="00AB1BB1">
      <w:pPr>
        <w:numPr>
          <w:ilvl w:val="0"/>
          <w:numId w:val="1"/>
        </w:numPr>
        <w:spacing w:after="200" w:line="276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AB1BB1" w:rsidRDefault="00AB1BB1" w:rsidP="00AB1BB1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</w:t>
      </w:r>
      <w:r>
        <w:rPr>
          <w:sz w:val="28"/>
          <w:szCs w:val="28"/>
        </w:rPr>
        <w:t>(Финансовый университет)</w:t>
      </w:r>
    </w:p>
    <w:p w:rsidR="00AB1BB1" w:rsidRDefault="00AB1BB1" w:rsidP="00AB1BB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</w:t>
      </w:r>
      <w:r>
        <w:rPr>
          <w:sz w:val="28"/>
          <w:szCs w:val="28"/>
        </w:rPr>
        <w:t>Уфимский филиал</w:t>
      </w:r>
    </w:p>
    <w:p w:rsidR="00AB1BB1" w:rsidRDefault="00AB1BB1" w:rsidP="00AB1BB1">
      <w:pPr>
        <w:numPr>
          <w:ilvl w:val="0"/>
          <w:numId w:val="1"/>
        </w:numPr>
        <w:spacing w:after="200" w:line="276" w:lineRule="auto"/>
      </w:pPr>
    </w:p>
    <w:p w:rsidR="00AB1BB1" w:rsidRDefault="00AB1BB1" w:rsidP="00AB1BB1">
      <w:pPr>
        <w:pStyle w:val="21"/>
        <w:shd w:val="clear" w:color="auto" w:fill="auto"/>
        <w:spacing w:after="0" w:line="250" w:lineRule="exact"/>
        <w:rPr>
          <w:b w:val="0"/>
          <w:bCs w:val="0"/>
          <w:sz w:val="32"/>
          <w:szCs w:val="32"/>
        </w:rPr>
      </w:pPr>
    </w:p>
    <w:p w:rsidR="00AB1BB1" w:rsidRDefault="00AB1BB1" w:rsidP="00AB1BB1">
      <w:pPr>
        <w:pStyle w:val="21"/>
        <w:shd w:val="clear" w:color="auto" w:fill="auto"/>
        <w:spacing w:after="0" w:line="250" w:lineRule="exact"/>
        <w:rPr>
          <w:b w:val="0"/>
          <w:bCs w:val="0"/>
          <w:sz w:val="32"/>
          <w:szCs w:val="32"/>
        </w:rPr>
      </w:pPr>
    </w:p>
    <w:p w:rsidR="00AB1BB1" w:rsidRDefault="00AB1BB1" w:rsidP="00AB1BB1">
      <w:pPr>
        <w:pStyle w:val="21"/>
        <w:shd w:val="clear" w:color="auto" w:fill="auto"/>
        <w:spacing w:after="0" w:line="250" w:lineRule="exact"/>
        <w:jc w:val="left"/>
        <w:rPr>
          <w:b w:val="0"/>
          <w:bCs w:val="0"/>
          <w:sz w:val="32"/>
          <w:szCs w:val="32"/>
          <w:lang w:val="en-US"/>
        </w:rPr>
      </w:pPr>
    </w:p>
    <w:p w:rsidR="00AB1BB1" w:rsidRPr="00CC495F" w:rsidRDefault="00AB1BB1" w:rsidP="00AB1BB1">
      <w:pPr>
        <w:pStyle w:val="21"/>
        <w:shd w:val="clear" w:color="auto" w:fill="auto"/>
        <w:spacing w:after="0" w:line="250" w:lineRule="exact"/>
        <w:jc w:val="left"/>
        <w:rPr>
          <w:b w:val="0"/>
          <w:bCs w:val="0"/>
          <w:sz w:val="32"/>
          <w:szCs w:val="32"/>
          <w:lang w:val="en-US"/>
        </w:rPr>
      </w:pPr>
    </w:p>
    <w:p w:rsidR="00AB1BB1" w:rsidRDefault="00AB1BB1" w:rsidP="00AB1BB1">
      <w:pPr>
        <w:pStyle w:val="21"/>
        <w:shd w:val="clear" w:color="auto" w:fill="auto"/>
        <w:spacing w:after="0" w:line="250" w:lineRule="exact"/>
        <w:rPr>
          <w:b w:val="0"/>
          <w:bCs w:val="0"/>
          <w:sz w:val="32"/>
          <w:szCs w:val="32"/>
        </w:rPr>
      </w:pPr>
    </w:p>
    <w:p w:rsidR="00AB1BB1" w:rsidRDefault="00AB1BB1" w:rsidP="00AB1BB1">
      <w:pPr>
        <w:pStyle w:val="21"/>
        <w:shd w:val="clear" w:color="auto" w:fill="auto"/>
        <w:spacing w:after="0" w:line="250" w:lineRule="exact"/>
        <w:rPr>
          <w:b w:val="0"/>
          <w:sz w:val="32"/>
          <w:szCs w:val="32"/>
        </w:rPr>
      </w:pPr>
    </w:p>
    <w:p w:rsidR="00AB1BB1" w:rsidRPr="006A689C" w:rsidRDefault="00AB1BB1" w:rsidP="00AB1BB1">
      <w:pPr>
        <w:pStyle w:val="21"/>
        <w:shd w:val="clear" w:color="auto" w:fill="auto"/>
        <w:spacing w:after="0" w:line="250" w:lineRule="exact"/>
        <w:rPr>
          <w:b w:val="0"/>
          <w:bCs w:val="0"/>
          <w:sz w:val="32"/>
          <w:szCs w:val="32"/>
          <w:shd w:val="clear" w:color="auto" w:fill="FFFFFF"/>
        </w:rPr>
      </w:pPr>
      <w:r w:rsidRPr="006A689C">
        <w:rPr>
          <w:b w:val="0"/>
          <w:sz w:val="32"/>
          <w:szCs w:val="32"/>
        </w:rPr>
        <w:t>Кафедра «</w:t>
      </w:r>
      <w:r w:rsidRPr="006A689C">
        <w:rPr>
          <w:rStyle w:val="20"/>
          <w:sz w:val="32"/>
          <w:szCs w:val="32"/>
        </w:rPr>
        <w:t>Бухгалтерского учета,  аудита, статистики</w:t>
      </w:r>
      <w:r w:rsidRPr="006A689C">
        <w:rPr>
          <w:b w:val="0"/>
          <w:sz w:val="32"/>
          <w:szCs w:val="32"/>
        </w:rPr>
        <w:t>»</w:t>
      </w:r>
    </w:p>
    <w:p w:rsidR="00AB1BB1" w:rsidRPr="006A689C" w:rsidRDefault="00AB1BB1" w:rsidP="00AB1BB1">
      <w:pPr>
        <w:numPr>
          <w:ilvl w:val="0"/>
          <w:numId w:val="3"/>
        </w:numPr>
        <w:spacing w:after="200" w:line="276" w:lineRule="auto"/>
        <w:rPr>
          <w:sz w:val="32"/>
          <w:szCs w:val="32"/>
        </w:rPr>
      </w:pPr>
    </w:p>
    <w:p w:rsidR="00AB1BB1" w:rsidRPr="006A689C" w:rsidRDefault="00AB1BB1" w:rsidP="00AB1BB1">
      <w:pPr>
        <w:shd w:val="clear" w:color="auto" w:fill="FFFFFF"/>
        <w:spacing w:before="100" w:beforeAutospacing="1" w:after="100" w:afterAutospacing="1"/>
        <w:ind w:left="720"/>
        <w:jc w:val="center"/>
        <w:rPr>
          <w:sz w:val="32"/>
          <w:szCs w:val="32"/>
        </w:rPr>
      </w:pPr>
    </w:p>
    <w:p w:rsidR="00AB1BB1" w:rsidRPr="006A689C" w:rsidRDefault="00AB1BB1" w:rsidP="00AB1BB1">
      <w:pPr>
        <w:numPr>
          <w:ilvl w:val="0"/>
          <w:numId w:val="1"/>
        </w:numPr>
        <w:spacing w:after="200" w:line="276" w:lineRule="auto"/>
        <w:rPr>
          <w:sz w:val="32"/>
          <w:szCs w:val="32"/>
        </w:rPr>
      </w:pPr>
    </w:p>
    <w:p w:rsidR="00AB1BB1" w:rsidRPr="00AB1BB1" w:rsidRDefault="00AB1BB1" w:rsidP="00AB1BB1">
      <w:pPr>
        <w:jc w:val="center"/>
        <w:rPr>
          <w:b/>
          <w:sz w:val="52"/>
          <w:szCs w:val="52"/>
          <w:u w:val="single"/>
        </w:rPr>
      </w:pPr>
      <w:r w:rsidRPr="006A689C">
        <w:rPr>
          <w:sz w:val="28"/>
          <w:szCs w:val="28"/>
        </w:rPr>
        <w:t>Контрольная работа по дисциплине</w:t>
      </w:r>
      <w:r w:rsidRPr="00AB1BB1">
        <w:rPr>
          <w:sz w:val="28"/>
          <w:szCs w:val="28"/>
          <w:u w:val="single"/>
        </w:rPr>
        <w:t>: «</w:t>
      </w:r>
      <w:r w:rsidRPr="00AB1BB1">
        <w:rPr>
          <w:sz w:val="28"/>
          <w:szCs w:val="28"/>
          <w:u w:val="single"/>
          <w:lang w:bidi="en-US"/>
        </w:rPr>
        <w:t>Б</w:t>
      </w:r>
      <w:r w:rsidRPr="00AB1BB1">
        <w:rPr>
          <w:sz w:val="28"/>
          <w:szCs w:val="24"/>
          <w:u w:val="single"/>
        </w:rPr>
        <w:t>ухгалтерский   управленческий  учет</w:t>
      </w:r>
      <w:r w:rsidRPr="00AB1BB1">
        <w:rPr>
          <w:sz w:val="28"/>
          <w:szCs w:val="28"/>
          <w:u w:val="single"/>
          <w:lang w:bidi="en-US"/>
        </w:rPr>
        <w:t>»</w:t>
      </w:r>
    </w:p>
    <w:p w:rsidR="00AB1BB1" w:rsidRPr="006A689C" w:rsidRDefault="00AB1BB1" w:rsidP="00AB1BB1">
      <w:pPr>
        <w:numPr>
          <w:ilvl w:val="0"/>
          <w:numId w:val="1"/>
        </w:numPr>
        <w:spacing w:after="200" w:line="276" w:lineRule="auto"/>
        <w:jc w:val="center"/>
        <w:rPr>
          <w:sz w:val="28"/>
          <w:szCs w:val="28"/>
          <w:u w:val="single"/>
        </w:rPr>
      </w:pPr>
    </w:p>
    <w:p w:rsidR="00AB1BB1" w:rsidRPr="00AB1BB1" w:rsidRDefault="00AB1BB1" w:rsidP="00AB1BB1">
      <w:pPr>
        <w:jc w:val="center"/>
        <w:rPr>
          <w:sz w:val="28"/>
          <w:szCs w:val="28"/>
          <w:u w:val="single"/>
        </w:rPr>
      </w:pPr>
      <w:r>
        <w:rPr>
          <w:sz w:val="32"/>
          <w:szCs w:val="32"/>
        </w:rPr>
        <w:t>Тема</w:t>
      </w:r>
      <w:r w:rsidRPr="00AB1BB1">
        <w:rPr>
          <w:sz w:val="28"/>
          <w:szCs w:val="28"/>
          <w:u w:val="single"/>
        </w:rPr>
        <w:t>: Сегментарный учет затрат</w:t>
      </w:r>
    </w:p>
    <w:p w:rsidR="00AB1BB1" w:rsidRPr="006A689C" w:rsidRDefault="00AB1BB1" w:rsidP="00AB1BB1">
      <w:pPr>
        <w:pStyle w:val="a3"/>
        <w:jc w:val="center"/>
        <w:rPr>
          <w:sz w:val="32"/>
          <w:szCs w:val="32"/>
          <w:u w:val="single"/>
        </w:rPr>
      </w:pPr>
    </w:p>
    <w:p w:rsidR="00AB1BB1" w:rsidRPr="006A689C" w:rsidRDefault="00AB1BB1" w:rsidP="00AB1BB1">
      <w:pPr>
        <w:numPr>
          <w:ilvl w:val="0"/>
          <w:numId w:val="2"/>
        </w:numPr>
        <w:spacing w:after="200" w:line="276" w:lineRule="auto"/>
        <w:jc w:val="right"/>
        <w:rPr>
          <w:sz w:val="32"/>
          <w:szCs w:val="32"/>
        </w:rPr>
      </w:pPr>
    </w:p>
    <w:p w:rsidR="00AB1BB1" w:rsidRPr="006A689C" w:rsidRDefault="00AB1BB1" w:rsidP="00AB1BB1">
      <w:pPr>
        <w:numPr>
          <w:ilvl w:val="0"/>
          <w:numId w:val="2"/>
        </w:numPr>
        <w:spacing w:after="200" w:line="276" w:lineRule="auto"/>
        <w:jc w:val="right"/>
        <w:rPr>
          <w:sz w:val="32"/>
          <w:szCs w:val="32"/>
        </w:rPr>
      </w:pPr>
    </w:p>
    <w:p w:rsidR="00AB1BB1" w:rsidRDefault="00AB1BB1" w:rsidP="00AB1BB1">
      <w:pPr>
        <w:numPr>
          <w:ilvl w:val="0"/>
          <w:numId w:val="2"/>
        </w:numPr>
        <w:spacing w:after="200" w:line="276" w:lineRule="auto"/>
        <w:jc w:val="right"/>
      </w:pPr>
    </w:p>
    <w:p w:rsidR="00AB1BB1" w:rsidRDefault="00AB1BB1" w:rsidP="00AB1BB1">
      <w:pPr>
        <w:numPr>
          <w:ilvl w:val="0"/>
          <w:numId w:val="2"/>
        </w:numPr>
        <w:spacing w:after="200" w:line="276" w:lineRule="auto"/>
        <w:jc w:val="right"/>
      </w:pPr>
      <w:r>
        <w:t xml:space="preserve">                                    </w:t>
      </w:r>
      <w:r>
        <w:rPr>
          <w:sz w:val="28"/>
          <w:szCs w:val="28"/>
        </w:rPr>
        <w:t>Выполнил:</w:t>
      </w:r>
    </w:p>
    <w:p w:rsidR="00AB1BB1" w:rsidRDefault="00AB1BB1" w:rsidP="00AB1BB1">
      <w:pPr>
        <w:numPr>
          <w:ilvl w:val="0"/>
          <w:numId w:val="2"/>
        </w:numPr>
        <w:spacing w:after="200"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Студент</w:t>
      </w:r>
      <w:r>
        <w:rPr>
          <w:sz w:val="28"/>
          <w:szCs w:val="28"/>
          <w:u w:val="single"/>
        </w:rPr>
        <w:t>: Скоц Светлана Георгиевна</w:t>
      </w:r>
    </w:p>
    <w:p w:rsidR="00AB1BB1" w:rsidRDefault="00AB1BB1" w:rsidP="00AB1BB1">
      <w:pPr>
        <w:numPr>
          <w:ilvl w:val="0"/>
          <w:numId w:val="2"/>
        </w:numPr>
        <w:spacing w:after="200" w:line="276" w:lineRule="auto"/>
        <w:contextualSpacing/>
        <w:jc w:val="right"/>
      </w:pPr>
      <w:r>
        <w:t xml:space="preserve">(ФИО)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Факультет</w:t>
      </w:r>
      <w:r>
        <w:rPr>
          <w:sz w:val="28"/>
          <w:szCs w:val="28"/>
          <w:u w:val="single"/>
        </w:rPr>
        <w:t>:  Заочный факультет экономики</w:t>
      </w:r>
    </w:p>
    <w:p w:rsidR="00AB1BB1" w:rsidRDefault="00AB1BB1" w:rsidP="00AB1BB1">
      <w:pPr>
        <w:numPr>
          <w:ilvl w:val="0"/>
          <w:numId w:val="2"/>
        </w:numPr>
        <w:spacing w:after="200" w:line="276" w:lineRule="auto"/>
        <w:jc w:val="right"/>
      </w:pPr>
      <w:r>
        <w:rPr>
          <w:sz w:val="28"/>
          <w:szCs w:val="28"/>
        </w:rPr>
        <w:t>Курс</w:t>
      </w:r>
      <w:r>
        <w:rPr>
          <w:sz w:val="28"/>
          <w:szCs w:val="28"/>
          <w:u w:val="single"/>
        </w:rPr>
        <w:t xml:space="preserve">:   4    </w:t>
      </w:r>
      <w:r>
        <w:rPr>
          <w:sz w:val="28"/>
          <w:szCs w:val="28"/>
        </w:rPr>
        <w:t>№ группы</w:t>
      </w:r>
      <w:r>
        <w:rPr>
          <w:sz w:val="28"/>
          <w:szCs w:val="28"/>
          <w:u w:val="single"/>
        </w:rPr>
        <w:t>:      14БЭБ</w:t>
      </w:r>
    </w:p>
    <w:p w:rsidR="00AB1BB1" w:rsidRDefault="00AB1BB1" w:rsidP="00AB1BB1">
      <w:pPr>
        <w:numPr>
          <w:ilvl w:val="0"/>
          <w:numId w:val="2"/>
        </w:num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Зачетная книжка</w:t>
      </w:r>
      <w:r>
        <w:rPr>
          <w:sz w:val="28"/>
          <w:szCs w:val="28"/>
          <w:u w:val="single"/>
        </w:rPr>
        <w:t>:  № 100.28/120148</w:t>
      </w:r>
    </w:p>
    <w:p w:rsidR="00AB1BB1" w:rsidRPr="00AB1BB1" w:rsidRDefault="00AB1BB1" w:rsidP="00AB1BB1">
      <w:pPr>
        <w:numPr>
          <w:ilvl w:val="0"/>
          <w:numId w:val="2"/>
        </w:numPr>
        <w:spacing w:after="200" w:line="276" w:lineRule="auto"/>
        <w:contextualSpacing/>
        <w:jc w:val="right"/>
        <w:rPr>
          <w:color w:val="000000"/>
          <w:sz w:val="28"/>
          <w:szCs w:val="28"/>
          <w:u w:val="single"/>
        </w:rPr>
      </w:pPr>
      <w:r w:rsidRPr="00E0459D">
        <w:rPr>
          <w:sz w:val="28"/>
          <w:szCs w:val="28"/>
        </w:rPr>
        <w:t>Преподаватель</w:t>
      </w:r>
      <w:r w:rsidRPr="00E0459D">
        <w:rPr>
          <w:sz w:val="28"/>
          <w:szCs w:val="28"/>
          <w:u w:val="single"/>
        </w:rPr>
        <w:t>:</w:t>
      </w:r>
      <w:r w:rsidRPr="00E0459D">
        <w:rPr>
          <w:color w:val="000000"/>
          <w:sz w:val="28"/>
          <w:szCs w:val="28"/>
          <w:u w:val="single"/>
        </w:rPr>
        <w:t xml:space="preserve"> </w:t>
      </w:r>
      <w:r w:rsidRPr="00E0459D">
        <w:rPr>
          <w:bCs/>
          <w:color w:val="333333"/>
          <w:sz w:val="28"/>
          <w:szCs w:val="28"/>
          <w:u w:val="single"/>
          <w:shd w:val="clear" w:color="auto" w:fill="FFFFFF"/>
        </w:rPr>
        <w:t>​</w:t>
      </w:r>
      <w:r w:rsidRPr="00E0459D">
        <w:rPr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color w:val="000000"/>
          <w:sz w:val="28"/>
          <w:szCs w:val="28"/>
          <w:u w:val="single"/>
        </w:rPr>
        <w:t>Ширяева Г. Ф.</w:t>
      </w:r>
      <w:r w:rsidRPr="00AB1BB1">
        <w:rPr>
          <w:color w:val="000000"/>
          <w:sz w:val="28"/>
          <w:szCs w:val="28"/>
          <w:u w:val="single"/>
        </w:rPr>
        <w:t xml:space="preserve"> </w:t>
      </w:r>
    </w:p>
    <w:p w:rsidR="00AB1BB1" w:rsidRPr="00AB1BB1" w:rsidRDefault="00AB1BB1" w:rsidP="00AB1BB1">
      <w:pPr>
        <w:numPr>
          <w:ilvl w:val="0"/>
          <w:numId w:val="2"/>
        </w:numPr>
        <w:spacing w:after="200" w:line="276" w:lineRule="auto"/>
        <w:contextualSpacing/>
        <w:jc w:val="right"/>
        <w:rPr>
          <w:u w:val="single"/>
        </w:rPr>
      </w:pPr>
      <w:r>
        <w:t>(ФИО)</w:t>
      </w:r>
    </w:p>
    <w:p w:rsidR="00AB1BB1" w:rsidRDefault="00AB1BB1" w:rsidP="00AB1BB1">
      <w:pPr>
        <w:numPr>
          <w:ilvl w:val="0"/>
          <w:numId w:val="2"/>
        </w:numPr>
        <w:spacing w:after="200" w:line="276" w:lineRule="auto"/>
        <w:jc w:val="right"/>
      </w:pPr>
    </w:p>
    <w:p w:rsidR="00AB1BB1" w:rsidRDefault="00AB1BB1" w:rsidP="00AB1BB1">
      <w:pPr>
        <w:numPr>
          <w:ilvl w:val="0"/>
          <w:numId w:val="2"/>
        </w:numPr>
        <w:spacing w:after="200" w:line="276" w:lineRule="auto"/>
        <w:jc w:val="center"/>
        <w:rPr>
          <w:sz w:val="28"/>
          <w:szCs w:val="28"/>
        </w:rPr>
      </w:pPr>
    </w:p>
    <w:p w:rsidR="00AB1BB1" w:rsidRPr="00E0459D" w:rsidRDefault="00DB0FDA" w:rsidP="00AB1BB1">
      <w:pPr>
        <w:numPr>
          <w:ilvl w:val="0"/>
          <w:numId w:val="2"/>
        </w:numPr>
        <w:spacing w:after="200" w:line="276" w:lineRule="auto"/>
        <w:jc w:val="center"/>
        <w:rPr>
          <w:sz w:val="28"/>
          <w:szCs w:val="28"/>
        </w:rPr>
      </w:pPr>
      <w:r w:rsidRPr="00DB0FDA">
        <w:pict>
          <v:rect id="_x0000_s1026" style="position:absolute;left:0;text-align:left;margin-left:458.7pt;margin-top:30.9pt;width:15pt;height:24.75pt;z-index:251657216" strokecolor="white"/>
        </w:pict>
      </w:r>
      <w:r w:rsidRPr="00DB0FDA">
        <w:pict>
          <v:rect id="Прямоугольник 3" o:spid="_x0000_s1027" style="position:absolute;left:0;text-align:left;margin-left:427.2pt;margin-top:22.9pt;width:66pt;height:34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" strokecolor="white" strokeweight="2pt"/>
        </w:pict>
      </w:r>
      <w:r w:rsidR="00AB1BB1" w:rsidRPr="00E0459D">
        <w:rPr>
          <w:sz w:val="28"/>
          <w:szCs w:val="28"/>
        </w:rPr>
        <w:t>Уфа 2015</w:t>
      </w:r>
    </w:p>
    <w:p w:rsidR="00A80172" w:rsidRDefault="00AB1BB1" w:rsidP="002641D9">
      <w:pPr>
        <w:spacing w:line="360" w:lineRule="auto"/>
        <w:jc w:val="center"/>
        <w:rPr>
          <w:sz w:val="28"/>
          <w:szCs w:val="28"/>
        </w:rPr>
      </w:pPr>
      <w:r w:rsidRPr="00AB1BB1">
        <w:rPr>
          <w:sz w:val="28"/>
          <w:szCs w:val="28"/>
        </w:rPr>
        <w:lastRenderedPageBreak/>
        <w:t>Содержани</w:t>
      </w:r>
      <w:r>
        <w:rPr>
          <w:sz w:val="28"/>
          <w:szCs w:val="28"/>
        </w:rPr>
        <w:t>е</w:t>
      </w:r>
    </w:p>
    <w:p w:rsidR="00AB1BB1" w:rsidRDefault="00C57DFA" w:rsidP="006A632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</w:t>
      </w:r>
      <w:r w:rsidR="002641D9">
        <w:rPr>
          <w:sz w:val="28"/>
          <w:szCs w:val="28"/>
        </w:rPr>
        <w:t>…………………………………………………………………………...2</w:t>
      </w:r>
    </w:p>
    <w:p w:rsidR="002641D9" w:rsidRDefault="00C57DFA" w:rsidP="006A6324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2641D9">
        <w:rPr>
          <w:sz w:val="28"/>
          <w:szCs w:val="28"/>
        </w:rPr>
        <w:t>1</w:t>
      </w:r>
      <w:r w:rsidR="002641D9" w:rsidRPr="002641D9">
        <w:rPr>
          <w:rFonts w:eastAsiaTheme="minorHAnsi"/>
          <w:bCs/>
          <w:sz w:val="28"/>
          <w:szCs w:val="28"/>
          <w:lang w:eastAsia="en-US"/>
        </w:rPr>
        <w:t xml:space="preserve"> Сущность, значение и правила построения сегментарной отчетн</w:t>
      </w:r>
      <w:r w:rsidR="002641D9" w:rsidRPr="002641D9">
        <w:rPr>
          <w:rFonts w:eastAsiaTheme="minorHAnsi"/>
          <w:bCs/>
          <w:sz w:val="28"/>
          <w:szCs w:val="28"/>
          <w:lang w:eastAsia="en-US"/>
        </w:rPr>
        <w:t>о</w:t>
      </w:r>
      <w:r w:rsidR="002641D9" w:rsidRPr="002641D9">
        <w:rPr>
          <w:rFonts w:eastAsiaTheme="minorHAnsi"/>
          <w:bCs/>
          <w:sz w:val="28"/>
          <w:szCs w:val="28"/>
          <w:lang w:eastAsia="en-US"/>
        </w:rPr>
        <w:t>сти</w:t>
      </w:r>
      <w:r w:rsidR="002641D9">
        <w:rPr>
          <w:rFonts w:eastAsiaTheme="minorHAnsi"/>
          <w:bCs/>
          <w:sz w:val="28"/>
          <w:szCs w:val="28"/>
          <w:lang w:eastAsia="en-US"/>
        </w:rPr>
        <w:t>……...4</w:t>
      </w:r>
    </w:p>
    <w:p w:rsidR="002641D9" w:rsidRPr="002641D9" w:rsidRDefault="002641D9" w:rsidP="006A6324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2641D9">
        <w:rPr>
          <w:rFonts w:eastAsiaTheme="minorHAnsi"/>
          <w:bCs/>
          <w:sz w:val="28"/>
          <w:szCs w:val="28"/>
          <w:lang w:eastAsia="en-US"/>
        </w:rPr>
        <w:t>2. Построения отчетности по сегме</w:t>
      </w:r>
      <w:r w:rsidRPr="002641D9">
        <w:rPr>
          <w:rFonts w:eastAsiaTheme="minorHAnsi"/>
          <w:bCs/>
          <w:sz w:val="28"/>
          <w:szCs w:val="28"/>
          <w:lang w:eastAsia="en-US"/>
        </w:rPr>
        <w:t>н</w:t>
      </w:r>
      <w:r w:rsidRPr="002641D9">
        <w:rPr>
          <w:rFonts w:eastAsiaTheme="minorHAnsi"/>
          <w:bCs/>
          <w:sz w:val="28"/>
          <w:szCs w:val="28"/>
          <w:lang w:eastAsia="en-US"/>
        </w:rPr>
        <w:t>там</w:t>
      </w:r>
      <w:r>
        <w:rPr>
          <w:rFonts w:eastAsiaTheme="minorHAnsi"/>
          <w:bCs/>
          <w:sz w:val="28"/>
          <w:szCs w:val="28"/>
          <w:lang w:eastAsia="en-US"/>
        </w:rPr>
        <w:t>………………………………………...6</w:t>
      </w:r>
    </w:p>
    <w:p w:rsidR="002641D9" w:rsidRPr="002641D9" w:rsidRDefault="002641D9" w:rsidP="006A6324">
      <w:pPr>
        <w:spacing w:line="360" w:lineRule="auto"/>
        <w:jc w:val="both"/>
        <w:rPr>
          <w:sz w:val="28"/>
          <w:szCs w:val="28"/>
        </w:rPr>
      </w:pPr>
      <w:r w:rsidRPr="002641D9">
        <w:rPr>
          <w:sz w:val="28"/>
          <w:szCs w:val="28"/>
        </w:rPr>
        <w:t>3. Сегментарный учет з</w:t>
      </w:r>
      <w:r w:rsidRPr="002641D9">
        <w:rPr>
          <w:sz w:val="28"/>
          <w:szCs w:val="28"/>
        </w:rPr>
        <w:t>а</w:t>
      </w:r>
      <w:r w:rsidRPr="002641D9">
        <w:rPr>
          <w:sz w:val="28"/>
          <w:szCs w:val="28"/>
        </w:rPr>
        <w:t>трат</w:t>
      </w:r>
      <w:r w:rsidR="002D3594">
        <w:rPr>
          <w:sz w:val="28"/>
          <w:szCs w:val="28"/>
        </w:rPr>
        <w:t>……………………………………………………..9</w:t>
      </w:r>
    </w:p>
    <w:p w:rsidR="00C57DFA" w:rsidRDefault="00C57DFA" w:rsidP="006A632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</w:t>
      </w:r>
      <w:r w:rsidR="002D3594">
        <w:rPr>
          <w:sz w:val="28"/>
          <w:szCs w:val="28"/>
        </w:rPr>
        <w:t>……………………………………………………………………….16</w:t>
      </w:r>
    </w:p>
    <w:p w:rsidR="00C57DFA" w:rsidRDefault="00C57DFA" w:rsidP="006A632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ры</w:t>
      </w:r>
      <w:r w:rsidR="002D3594">
        <w:rPr>
          <w:sz w:val="28"/>
          <w:szCs w:val="28"/>
        </w:rPr>
        <w:t>……………………………………………...17</w:t>
      </w:r>
    </w:p>
    <w:p w:rsidR="00C57DFA" w:rsidRDefault="002641D9" w:rsidP="006A632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</w:t>
      </w:r>
      <w:r w:rsidR="002D3594">
        <w:rPr>
          <w:sz w:val="28"/>
          <w:szCs w:val="28"/>
        </w:rPr>
        <w:t>……………………………………………………………………………….18</w:t>
      </w:r>
    </w:p>
    <w:p w:rsidR="002641D9" w:rsidRDefault="002641D9" w:rsidP="006A632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2D3594">
        <w:rPr>
          <w:sz w:val="28"/>
          <w:szCs w:val="28"/>
        </w:rPr>
        <w:t>…………………………………………………………………….20</w:t>
      </w:r>
    </w:p>
    <w:p w:rsidR="00AB1BB1" w:rsidRDefault="00AB1BB1" w:rsidP="006A6324">
      <w:pPr>
        <w:spacing w:line="360" w:lineRule="auto"/>
        <w:jc w:val="both"/>
        <w:rPr>
          <w:sz w:val="28"/>
          <w:szCs w:val="28"/>
        </w:rPr>
      </w:pPr>
    </w:p>
    <w:p w:rsidR="00AB1BB1" w:rsidRDefault="00AB1BB1" w:rsidP="006A6324">
      <w:pPr>
        <w:spacing w:line="360" w:lineRule="auto"/>
        <w:jc w:val="both"/>
        <w:rPr>
          <w:sz w:val="28"/>
          <w:szCs w:val="28"/>
        </w:rPr>
      </w:pPr>
    </w:p>
    <w:p w:rsidR="00AB1BB1" w:rsidRDefault="00AB1BB1" w:rsidP="002641D9">
      <w:pPr>
        <w:spacing w:line="360" w:lineRule="auto"/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AB1BB1" w:rsidRDefault="00AB1BB1">
      <w:pPr>
        <w:rPr>
          <w:sz w:val="28"/>
          <w:szCs w:val="28"/>
        </w:rPr>
      </w:pPr>
    </w:p>
    <w:p w:rsidR="002641D9" w:rsidRDefault="002641D9" w:rsidP="002641D9">
      <w:pPr>
        <w:spacing w:line="360" w:lineRule="auto"/>
        <w:contextualSpacing/>
        <w:rPr>
          <w:sz w:val="28"/>
          <w:szCs w:val="28"/>
        </w:rPr>
      </w:pPr>
    </w:p>
    <w:p w:rsidR="00AB1BB1" w:rsidRDefault="00AB1BB1" w:rsidP="002641D9">
      <w:pPr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AB1BB1" w:rsidRDefault="009F1093" w:rsidP="006A6324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F1093">
        <w:rPr>
          <w:color w:val="000000" w:themeColor="text1"/>
          <w:sz w:val="28"/>
          <w:szCs w:val="28"/>
          <w:shd w:val="clear" w:color="auto" w:fill="FFFFFF"/>
        </w:rPr>
        <w:t>Деятельность многих современных организаций диверсифицирована, осуществляется в различных регионах, странах, сегментирована по рынкам. В таких условиях объективная необходимость получения качественной и к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о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личественной информации о том, что дает каждый сегмент, становится ос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о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бенно актуальной. Такая информация необходима не только для эффективн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о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го управления, но и для принятия аргументированных решений о разукру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п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нении, ликвидации, создании сегментов, оценке стоимости организации и ее реорганизации в целом.</w:t>
      </w:r>
    </w:p>
    <w:p w:rsidR="009F1093" w:rsidRDefault="009F1093" w:rsidP="006A6324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F1093">
        <w:rPr>
          <w:color w:val="000000" w:themeColor="text1"/>
          <w:sz w:val="28"/>
          <w:szCs w:val="28"/>
          <w:shd w:val="clear" w:color="auto" w:fill="FFFFFF"/>
        </w:rPr>
        <w:t>Использование сегментов в системе управления организацией знач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и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тельно расширяет ее возможности в экспансии продаж как на внутреннем, так и на внешнем рынке. В итоге информация в рамках сегментного учета должна обеспечивать организации конкурентные позиции на рынке.</w:t>
      </w:r>
    </w:p>
    <w:p w:rsidR="009F1093" w:rsidRDefault="009F1093" w:rsidP="006A6324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F1093">
        <w:rPr>
          <w:color w:val="000000" w:themeColor="text1"/>
          <w:sz w:val="28"/>
          <w:szCs w:val="28"/>
          <w:shd w:val="clear" w:color="auto" w:fill="FFFFFF"/>
        </w:rPr>
        <w:t>Таким образом, для эффективного управления бизнесом менеджменту компаний необходима дезагрегированная информация по сегментам. Ввиду этого в основе управления компанией должно лежать сег</w:t>
      </w:r>
      <w:r>
        <w:rPr>
          <w:color w:val="000000" w:themeColor="text1"/>
          <w:sz w:val="28"/>
          <w:szCs w:val="28"/>
          <w:shd w:val="clear" w:color="auto" w:fill="FFFFFF"/>
        </w:rPr>
        <w:t>ментирование</w:t>
      </w:r>
      <w:r w:rsidRPr="009F1093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9F1093" w:rsidRDefault="009F1093" w:rsidP="006A6324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9F1093">
        <w:rPr>
          <w:color w:val="000000" w:themeColor="text1"/>
          <w:sz w:val="28"/>
          <w:szCs w:val="28"/>
          <w:shd w:val="clear" w:color="auto" w:fill="FFFFFF"/>
        </w:rPr>
        <w:t>Сегодня одной из наиболее важных проблем крупных многоотраслевых компаний является оценка деятельности различных сегментов, а также ст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е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пени их влияния на результаты деятельности этих компаний.</w:t>
      </w:r>
    </w:p>
    <w:p w:rsidR="009F1093" w:rsidRDefault="009F1093" w:rsidP="006A6324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F1093">
        <w:rPr>
          <w:color w:val="000000" w:themeColor="text1"/>
          <w:sz w:val="28"/>
          <w:szCs w:val="28"/>
          <w:shd w:val="clear" w:color="auto" w:fill="FFFFFF"/>
        </w:rPr>
        <w:t>Информация по сегментам является важной составляющей бухгалте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р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ской (финансовой) отчетности, на основании которой заинтересованные пользователи могут оценить специфику вида экономической деятельности организации, ее хозяйственную структуру, распределение финансовых пок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а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зателей по отдельным направлениям деятельности.</w:t>
      </w:r>
    </w:p>
    <w:p w:rsidR="009F1093" w:rsidRDefault="009F1093" w:rsidP="006A6324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F1093">
        <w:rPr>
          <w:color w:val="000000" w:themeColor="text1"/>
          <w:sz w:val="28"/>
          <w:szCs w:val="28"/>
          <w:shd w:val="clear" w:color="auto" w:fill="FFFFFF"/>
        </w:rPr>
        <w:t>Положение по бухгалтерскому учету "Информация по сегментам" (ПБУ 12/2010) в большей степени регламентирует раскрытие информации в бухгалтерской (финансовой) отчетности, чем учетные правила. Такие ос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о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бенности стандарта побуждают организации самостоятельно разрабатывать собственные методические подходы к учету и формированию сегментных данных и закреплению их в своей учетной политике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F1093">
        <w:rPr>
          <w:color w:val="000000" w:themeColor="text1"/>
          <w:sz w:val="28"/>
          <w:szCs w:val="28"/>
          <w:shd w:val="clear" w:color="auto" w:fill="FFFFFF"/>
        </w:rPr>
        <w:lastRenderedPageBreak/>
        <w:t>Вопросы сегментирования, формирования информации по сегментам деятельности особенно актуальны в последние годы ввиду разработки и вв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е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дения в действие стандарта ПБУ 12/2010, в котором требования к раскрытию информации по сегментам максимально приближены к требованиям Межд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у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народного стандарта финансовой отчетности IFRS 8 "Операционные сегме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н</w:t>
      </w:r>
      <w:r w:rsidRPr="009F1093">
        <w:rPr>
          <w:color w:val="000000" w:themeColor="text1"/>
          <w:sz w:val="28"/>
          <w:szCs w:val="28"/>
          <w:shd w:val="clear" w:color="auto" w:fill="FFFFFF"/>
        </w:rPr>
        <w:t>ты".</w:t>
      </w: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Default="009F1093" w:rsidP="009F1093">
      <w:pPr>
        <w:spacing w:line="360" w:lineRule="auto"/>
        <w:ind w:firstLine="709"/>
        <w:contextualSpacing/>
        <w:mirrorIndents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F1093" w:rsidRPr="00571B61" w:rsidRDefault="009F1093" w:rsidP="00B260A0"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eastAsiaTheme="minorHAnsi"/>
          <w:b/>
          <w:bCs/>
          <w:sz w:val="28"/>
          <w:szCs w:val="28"/>
          <w:lang w:eastAsia="en-US"/>
        </w:rPr>
      </w:pPr>
      <w:r w:rsidRPr="00571B61">
        <w:rPr>
          <w:rFonts w:eastAsiaTheme="minorHAnsi"/>
          <w:b/>
          <w:bCs/>
          <w:sz w:val="28"/>
          <w:szCs w:val="28"/>
          <w:lang w:eastAsia="en-US"/>
        </w:rPr>
        <w:lastRenderedPageBreak/>
        <w:t>1. Сущность, значение и правила построения сегментарной отче</w:t>
      </w:r>
      <w:r w:rsidRPr="00571B61">
        <w:rPr>
          <w:rFonts w:eastAsiaTheme="minorHAnsi"/>
          <w:b/>
          <w:bCs/>
          <w:sz w:val="28"/>
          <w:szCs w:val="28"/>
          <w:lang w:eastAsia="en-US"/>
        </w:rPr>
        <w:t>т</w:t>
      </w:r>
      <w:r w:rsidRPr="00571B61">
        <w:rPr>
          <w:rFonts w:eastAsiaTheme="minorHAnsi"/>
          <w:b/>
          <w:bCs/>
          <w:sz w:val="28"/>
          <w:szCs w:val="28"/>
          <w:lang w:eastAsia="en-US"/>
        </w:rPr>
        <w:t>ности</w:t>
      </w:r>
    </w:p>
    <w:p w:rsidR="00B260A0" w:rsidRPr="006A6324" w:rsidRDefault="00B260A0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 xml:space="preserve">Сегмент (от лат. segmentum) означает отрезок, часть чего-либо.  </w:t>
      </w:r>
      <w:r w:rsidRPr="006A6324">
        <w:rPr>
          <w:rFonts w:eastAsiaTheme="minorHAnsi"/>
          <w:iCs/>
          <w:sz w:val="28"/>
          <w:szCs w:val="28"/>
          <w:lang w:eastAsia="en-US"/>
        </w:rPr>
        <w:t>Се</w:t>
      </w:r>
      <w:r w:rsidRPr="006A6324">
        <w:rPr>
          <w:rFonts w:eastAsiaTheme="minorHAnsi"/>
          <w:iCs/>
          <w:sz w:val="28"/>
          <w:szCs w:val="28"/>
          <w:lang w:eastAsia="en-US"/>
        </w:rPr>
        <w:t>г</w:t>
      </w:r>
      <w:r w:rsidRPr="006A6324">
        <w:rPr>
          <w:rFonts w:eastAsiaTheme="minorHAnsi"/>
          <w:iCs/>
          <w:sz w:val="28"/>
          <w:szCs w:val="28"/>
          <w:lang w:eastAsia="en-US"/>
        </w:rPr>
        <w:t xml:space="preserve">ментарную отчетность </w:t>
      </w:r>
      <w:r w:rsidRPr="006A6324">
        <w:rPr>
          <w:rFonts w:eastAsiaTheme="minorHAnsi"/>
          <w:sz w:val="28"/>
          <w:szCs w:val="28"/>
          <w:lang w:eastAsia="en-US"/>
        </w:rPr>
        <w:t>можно определить как отчетность, сформир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ванную по отдельным сегментам бизнеса (центрам ответственности) организации. Порядок ее составления для внешних пользов</w:t>
      </w:r>
      <w:r w:rsidR="002D3594" w:rsidRPr="006A6324">
        <w:rPr>
          <w:rFonts w:eastAsiaTheme="minorHAnsi"/>
          <w:sz w:val="28"/>
          <w:szCs w:val="28"/>
          <w:lang w:eastAsia="en-US"/>
        </w:rPr>
        <w:t>ателей установлен ПБУ 12/2000 [2</w:t>
      </w:r>
      <w:r w:rsidRPr="006A6324">
        <w:rPr>
          <w:rFonts w:eastAsiaTheme="minorHAnsi"/>
          <w:sz w:val="28"/>
          <w:szCs w:val="28"/>
          <w:lang w:eastAsia="en-US"/>
        </w:rPr>
        <w:t>], для внутренних пользователей он практически не разраб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тан.</w:t>
      </w:r>
    </w:p>
    <w:p w:rsidR="00B260A0" w:rsidRPr="006A6324" w:rsidRDefault="00B260A0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Решение проблем составления внутренней сегментарной отчетности отдано на откуп предприятиям. В Законе РФ «О бухгалтерском учете» лишь отмечена конфиденциальность содержащейся в ней информации: «содерж</w:t>
      </w:r>
      <w:r w:rsidRPr="006A6324">
        <w:rPr>
          <w:rFonts w:eastAsiaTheme="minorHAnsi"/>
          <w:sz w:val="28"/>
          <w:szCs w:val="28"/>
          <w:lang w:eastAsia="en-US"/>
        </w:rPr>
        <w:t>а</w:t>
      </w:r>
      <w:r w:rsidRPr="006A6324">
        <w:rPr>
          <w:rFonts w:eastAsiaTheme="minorHAnsi"/>
          <w:sz w:val="28"/>
          <w:szCs w:val="28"/>
          <w:lang w:eastAsia="en-US"/>
        </w:rPr>
        <w:t>ние… внутренней бухгалтерской отчетности является коммерческой тайной» (ст.10, п. 4) [1].</w:t>
      </w:r>
    </w:p>
    <w:p w:rsidR="00B260A0" w:rsidRPr="006A6324" w:rsidRDefault="00B260A0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 xml:space="preserve">Подобно </w:t>
      </w:r>
      <w:r w:rsidR="00937DC4" w:rsidRPr="006A6324">
        <w:rPr>
          <w:rFonts w:eastAsiaTheme="minorHAnsi"/>
          <w:sz w:val="28"/>
          <w:szCs w:val="28"/>
          <w:lang w:eastAsia="en-US"/>
        </w:rPr>
        <w:t>тому,</w:t>
      </w:r>
      <w:r w:rsidRPr="006A6324">
        <w:rPr>
          <w:rFonts w:eastAsiaTheme="minorHAnsi"/>
          <w:sz w:val="28"/>
          <w:szCs w:val="28"/>
          <w:lang w:eastAsia="en-US"/>
        </w:rPr>
        <w:t xml:space="preserve"> как информация внешней финансовой отчетности и</w:t>
      </w:r>
      <w:r w:rsidRPr="006A6324">
        <w:rPr>
          <w:rFonts w:eastAsiaTheme="minorHAnsi"/>
          <w:sz w:val="28"/>
          <w:szCs w:val="28"/>
          <w:lang w:eastAsia="en-US"/>
        </w:rPr>
        <w:t>с</w:t>
      </w:r>
      <w:r w:rsidRPr="006A6324">
        <w:rPr>
          <w:rFonts w:eastAsiaTheme="minorHAnsi"/>
          <w:sz w:val="28"/>
          <w:szCs w:val="28"/>
          <w:lang w:eastAsia="en-US"/>
        </w:rPr>
        <w:t xml:space="preserve">пользуется для анализа финансового состояния предприятия, результатов его деятельности, </w:t>
      </w:r>
      <w:r w:rsidR="00F522EE" w:rsidRPr="006A6324">
        <w:rPr>
          <w:rFonts w:eastAsiaTheme="minorHAnsi"/>
          <w:sz w:val="28"/>
          <w:szCs w:val="28"/>
          <w:lang w:eastAsia="en-US"/>
        </w:rPr>
        <w:t xml:space="preserve"> </w:t>
      </w:r>
      <w:r w:rsidRPr="006A6324">
        <w:rPr>
          <w:rFonts w:eastAsiaTheme="minorHAnsi"/>
          <w:sz w:val="28"/>
          <w:szCs w:val="28"/>
          <w:lang w:eastAsia="en-US"/>
        </w:rPr>
        <w:t>данные сегментарной отчетности позволяют</w:t>
      </w:r>
      <w:r w:rsidR="00937DC4" w:rsidRPr="006A6324">
        <w:rPr>
          <w:rFonts w:eastAsiaTheme="minorHAnsi"/>
          <w:sz w:val="28"/>
          <w:szCs w:val="28"/>
          <w:lang w:eastAsia="en-US"/>
        </w:rPr>
        <w:t xml:space="preserve"> </w:t>
      </w:r>
      <w:r w:rsidRPr="006A6324">
        <w:rPr>
          <w:rFonts w:eastAsiaTheme="minorHAnsi"/>
          <w:sz w:val="28"/>
          <w:szCs w:val="28"/>
          <w:lang w:eastAsia="en-US"/>
        </w:rPr>
        <w:t xml:space="preserve">оценить качество работы каждого сегмента бизнеса. Ведь центр ответственности представляет собой часть системы управления предприятием и, как любая система, имеет вход и выход. </w:t>
      </w:r>
      <w:r w:rsidRPr="006A6324">
        <w:rPr>
          <w:rFonts w:eastAsiaTheme="minorHAnsi"/>
          <w:iCs/>
          <w:sz w:val="28"/>
          <w:szCs w:val="28"/>
          <w:lang w:eastAsia="en-US"/>
        </w:rPr>
        <w:t xml:space="preserve">На входе в центр ответственности </w:t>
      </w:r>
      <w:r w:rsidRPr="006A6324">
        <w:rPr>
          <w:rFonts w:eastAsiaTheme="minorHAnsi"/>
          <w:sz w:val="28"/>
          <w:szCs w:val="28"/>
          <w:lang w:eastAsia="en-US"/>
        </w:rPr>
        <w:t>— сырье, материалы, пол</w:t>
      </w:r>
      <w:r w:rsidRPr="006A6324">
        <w:rPr>
          <w:rFonts w:eastAsiaTheme="minorHAnsi"/>
          <w:sz w:val="28"/>
          <w:szCs w:val="28"/>
          <w:lang w:eastAsia="en-US"/>
        </w:rPr>
        <w:t>у</w:t>
      </w:r>
      <w:r w:rsidRPr="006A6324">
        <w:rPr>
          <w:rFonts w:eastAsiaTheme="minorHAnsi"/>
          <w:sz w:val="28"/>
          <w:szCs w:val="28"/>
          <w:lang w:eastAsia="en-US"/>
        </w:rPr>
        <w:t>фабрикаты. Центр ответственности</w:t>
      </w:r>
      <w:r w:rsidR="00937DC4" w:rsidRPr="006A6324">
        <w:rPr>
          <w:rFonts w:eastAsiaTheme="minorHAnsi"/>
          <w:sz w:val="28"/>
          <w:szCs w:val="28"/>
          <w:lang w:eastAsia="en-US"/>
        </w:rPr>
        <w:t xml:space="preserve"> </w:t>
      </w:r>
      <w:r w:rsidRPr="006A6324">
        <w:rPr>
          <w:rFonts w:eastAsiaTheme="minorHAnsi"/>
          <w:sz w:val="28"/>
          <w:szCs w:val="28"/>
          <w:lang w:eastAsia="en-US"/>
        </w:rPr>
        <w:t>располагает необходимым для произво</w:t>
      </w:r>
      <w:r w:rsidRPr="006A6324">
        <w:rPr>
          <w:rFonts w:eastAsiaTheme="minorHAnsi"/>
          <w:sz w:val="28"/>
          <w:szCs w:val="28"/>
          <w:lang w:eastAsia="en-US"/>
        </w:rPr>
        <w:t>д</w:t>
      </w:r>
      <w:r w:rsidRPr="006A6324">
        <w:rPr>
          <w:rFonts w:eastAsiaTheme="minorHAnsi"/>
          <w:sz w:val="28"/>
          <w:szCs w:val="28"/>
          <w:lang w:eastAsia="en-US"/>
        </w:rPr>
        <w:t>ственной деятельности имуществом — основными средствами. В процессе функционирования подразделение потребляет тр</w:t>
      </w:r>
      <w:r w:rsidRPr="006A6324">
        <w:rPr>
          <w:rFonts w:eastAsiaTheme="minorHAnsi"/>
          <w:sz w:val="28"/>
          <w:szCs w:val="28"/>
          <w:lang w:eastAsia="en-US"/>
        </w:rPr>
        <w:t>у</w:t>
      </w:r>
      <w:r w:rsidRPr="006A6324">
        <w:rPr>
          <w:rFonts w:eastAsiaTheme="minorHAnsi"/>
          <w:sz w:val="28"/>
          <w:szCs w:val="28"/>
          <w:lang w:eastAsia="en-US"/>
        </w:rPr>
        <w:t>довые ресурсы; выполняя заданную ему работу, пользуется услугами сторонних организаций</w:t>
      </w:r>
      <w:r w:rsidRPr="006A6324">
        <w:rPr>
          <w:rFonts w:eastAsiaTheme="minorHAnsi"/>
          <w:iCs/>
          <w:sz w:val="28"/>
          <w:szCs w:val="28"/>
          <w:lang w:eastAsia="en-US"/>
        </w:rPr>
        <w:t>. На вых</w:t>
      </w:r>
      <w:r w:rsidRPr="006A6324">
        <w:rPr>
          <w:rFonts w:eastAsiaTheme="minorHAnsi"/>
          <w:iCs/>
          <w:sz w:val="28"/>
          <w:szCs w:val="28"/>
          <w:lang w:eastAsia="en-US"/>
        </w:rPr>
        <w:t>о</w:t>
      </w:r>
      <w:r w:rsidRPr="006A6324">
        <w:rPr>
          <w:rFonts w:eastAsiaTheme="minorHAnsi"/>
          <w:iCs/>
          <w:sz w:val="28"/>
          <w:szCs w:val="28"/>
          <w:lang w:eastAsia="en-US"/>
        </w:rPr>
        <w:t>де центра</w:t>
      </w:r>
      <w:r w:rsidR="0031299D" w:rsidRPr="006A6324">
        <w:rPr>
          <w:rFonts w:eastAsiaTheme="minorHAnsi"/>
          <w:iCs/>
          <w:sz w:val="28"/>
          <w:szCs w:val="28"/>
          <w:lang w:eastAsia="en-US"/>
        </w:rPr>
        <w:t xml:space="preserve"> ответственности </w:t>
      </w:r>
      <w:r w:rsidR="0031299D" w:rsidRPr="006A6324">
        <w:rPr>
          <w:rFonts w:eastAsiaTheme="minorHAnsi"/>
          <w:sz w:val="28"/>
          <w:szCs w:val="28"/>
          <w:lang w:eastAsia="en-US"/>
        </w:rPr>
        <w:t>— полуфабрикат, продукция, услуга, которые л</w:t>
      </w:r>
      <w:r w:rsidR="0031299D" w:rsidRPr="006A6324">
        <w:rPr>
          <w:rFonts w:eastAsiaTheme="minorHAnsi"/>
          <w:sz w:val="28"/>
          <w:szCs w:val="28"/>
          <w:lang w:eastAsia="en-US"/>
        </w:rPr>
        <w:t>и</w:t>
      </w:r>
      <w:r w:rsidR="0031299D" w:rsidRPr="006A6324">
        <w:rPr>
          <w:rFonts w:eastAsiaTheme="minorHAnsi"/>
          <w:sz w:val="28"/>
          <w:szCs w:val="28"/>
          <w:lang w:eastAsia="en-US"/>
        </w:rPr>
        <w:t>бо</w:t>
      </w:r>
      <w:r w:rsidR="00937DC4" w:rsidRPr="006A6324">
        <w:rPr>
          <w:rFonts w:eastAsiaTheme="minorHAnsi"/>
          <w:sz w:val="28"/>
          <w:szCs w:val="28"/>
          <w:lang w:eastAsia="en-US"/>
        </w:rPr>
        <w:t xml:space="preserve"> </w:t>
      </w:r>
      <w:r w:rsidR="0031299D" w:rsidRPr="006A6324">
        <w:rPr>
          <w:rFonts w:eastAsiaTheme="minorHAnsi"/>
          <w:sz w:val="28"/>
          <w:szCs w:val="28"/>
          <w:lang w:eastAsia="en-US"/>
        </w:rPr>
        <w:t>поступают в следующий центр ответственности, либо реализуются на</w:t>
      </w:r>
      <w:r w:rsidR="00937DC4" w:rsidRPr="006A6324">
        <w:rPr>
          <w:rFonts w:eastAsiaTheme="minorHAnsi"/>
          <w:sz w:val="28"/>
          <w:szCs w:val="28"/>
          <w:lang w:eastAsia="en-US"/>
        </w:rPr>
        <w:t xml:space="preserve"> </w:t>
      </w:r>
      <w:r w:rsidR="0031299D" w:rsidRPr="006A6324">
        <w:rPr>
          <w:rFonts w:eastAsiaTheme="minorHAnsi"/>
          <w:sz w:val="28"/>
          <w:szCs w:val="28"/>
          <w:lang w:eastAsia="en-US"/>
        </w:rPr>
        <w:t>ст</w:t>
      </w:r>
      <w:r w:rsidR="0031299D" w:rsidRPr="006A6324">
        <w:rPr>
          <w:rFonts w:eastAsiaTheme="minorHAnsi"/>
          <w:sz w:val="28"/>
          <w:szCs w:val="28"/>
          <w:lang w:eastAsia="en-US"/>
        </w:rPr>
        <w:t>о</w:t>
      </w:r>
      <w:r w:rsidR="0031299D" w:rsidRPr="006A6324">
        <w:rPr>
          <w:rFonts w:eastAsiaTheme="minorHAnsi"/>
          <w:sz w:val="28"/>
          <w:szCs w:val="28"/>
          <w:lang w:eastAsia="en-US"/>
        </w:rPr>
        <w:t>рону.</w:t>
      </w:r>
    </w:p>
    <w:p w:rsidR="00F522EE" w:rsidRPr="006A6324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Информация сегментарной отчетности позволяет администрации орг</w:t>
      </w:r>
      <w:r w:rsidRPr="006A6324">
        <w:rPr>
          <w:rFonts w:eastAsiaTheme="minorHAnsi"/>
          <w:sz w:val="28"/>
          <w:szCs w:val="28"/>
          <w:lang w:eastAsia="en-US"/>
        </w:rPr>
        <w:t>а</w:t>
      </w:r>
      <w:r w:rsidRPr="006A6324">
        <w:rPr>
          <w:rFonts w:eastAsiaTheme="minorHAnsi"/>
          <w:sz w:val="28"/>
          <w:szCs w:val="28"/>
          <w:lang w:eastAsia="en-US"/>
        </w:rPr>
        <w:t>низации контролировать деятельность центров ответственности и об</w:t>
      </w:r>
      <w:r w:rsidRPr="006A6324">
        <w:rPr>
          <w:rFonts w:eastAsiaTheme="minorHAnsi"/>
          <w:sz w:val="28"/>
          <w:szCs w:val="28"/>
          <w:lang w:eastAsia="en-US"/>
        </w:rPr>
        <w:t>ъ</w:t>
      </w:r>
      <w:r w:rsidRPr="006A6324">
        <w:rPr>
          <w:rFonts w:eastAsiaTheme="minorHAnsi"/>
          <w:sz w:val="28"/>
          <w:szCs w:val="28"/>
          <w:lang w:eastAsia="en-US"/>
        </w:rPr>
        <w:t>ективно оценивать качество работы возглавляющих их менеджеров. На ее основе д</w:t>
      </w:r>
      <w:r w:rsidRPr="006A6324">
        <w:rPr>
          <w:rFonts w:eastAsiaTheme="minorHAnsi"/>
          <w:sz w:val="28"/>
          <w:szCs w:val="28"/>
          <w:lang w:eastAsia="en-US"/>
        </w:rPr>
        <w:t>е</w:t>
      </w:r>
      <w:r w:rsidRPr="006A6324">
        <w:rPr>
          <w:rFonts w:eastAsiaTheme="minorHAnsi"/>
          <w:sz w:val="28"/>
          <w:szCs w:val="28"/>
          <w:lang w:eastAsia="en-US"/>
        </w:rPr>
        <w:t>лаются выводы о профессиональной пригодности того или иного менеджера, разрабатываются финансовые и нефинансовые критерии оценки его деятел</w:t>
      </w:r>
      <w:r w:rsidRPr="006A6324">
        <w:rPr>
          <w:rFonts w:eastAsiaTheme="minorHAnsi"/>
          <w:sz w:val="28"/>
          <w:szCs w:val="28"/>
          <w:lang w:eastAsia="en-US"/>
        </w:rPr>
        <w:t>ь</w:t>
      </w:r>
      <w:r w:rsidRPr="006A6324">
        <w:rPr>
          <w:rFonts w:eastAsiaTheme="minorHAnsi"/>
          <w:sz w:val="28"/>
          <w:szCs w:val="28"/>
          <w:lang w:eastAsia="en-US"/>
        </w:rPr>
        <w:lastRenderedPageBreak/>
        <w:t>ности, формируется система материального и морального поощрения перс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нала предприятия. Решение этих задач осложняется тем, что деятельность одного менеджера может оказывать влияние на деятельность других упра</w:t>
      </w:r>
      <w:r w:rsidRPr="006A6324">
        <w:rPr>
          <w:rFonts w:eastAsiaTheme="minorHAnsi"/>
          <w:sz w:val="28"/>
          <w:szCs w:val="28"/>
          <w:lang w:eastAsia="en-US"/>
        </w:rPr>
        <w:t>в</w:t>
      </w:r>
      <w:r w:rsidRPr="006A6324">
        <w:rPr>
          <w:rFonts w:eastAsiaTheme="minorHAnsi"/>
          <w:sz w:val="28"/>
          <w:szCs w:val="28"/>
          <w:lang w:eastAsia="en-US"/>
        </w:rPr>
        <w:t>ляющих. Например, лучшие дилеры по продажам могут столкнуться с тру</w:t>
      </w:r>
      <w:r w:rsidRPr="006A6324">
        <w:rPr>
          <w:rFonts w:eastAsiaTheme="minorHAnsi"/>
          <w:sz w:val="28"/>
          <w:szCs w:val="28"/>
          <w:lang w:eastAsia="en-US"/>
        </w:rPr>
        <w:t>д</w:t>
      </w:r>
      <w:r w:rsidRPr="006A6324">
        <w:rPr>
          <w:rFonts w:eastAsiaTheme="minorHAnsi"/>
          <w:sz w:val="28"/>
          <w:szCs w:val="28"/>
          <w:lang w:eastAsia="en-US"/>
        </w:rPr>
        <w:t>ностями при сбыте некачественных тов</w:t>
      </w:r>
      <w:r w:rsidRPr="006A6324">
        <w:rPr>
          <w:rFonts w:eastAsiaTheme="minorHAnsi"/>
          <w:sz w:val="28"/>
          <w:szCs w:val="28"/>
          <w:lang w:eastAsia="en-US"/>
        </w:rPr>
        <w:t>а</w:t>
      </w:r>
      <w:r w:rsidRPr="006A6324">
        <w:rPr>
          <w:rFonts w:eastAsiaTheme="minorHAnsi"/>
          <w:sz w:val="28"/>
          <w:szCs w:val="28"/>
          <w:lang w:eastAsia="en-US"/>
        </w:rPr>
        <w:t>ров.</w:t>
      </w:r>
    </w:p>
    <w:p w:rsidR="00F522EE" w:rsidRPr="006A6324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Полностью исключить такую взаимозависимость невозможно, однако ее воздействие можно минимизировать при тщательном выборе центров о</w:t>
      </w:r>
      <w:r w:rsidRPr="006A6324">
        <w:rPr>
          <w:rFonts w:eastAsiaTheme="minorHAnsi"/>
          <w:sz w:val="28"/>
          <w:szCs w:val="28"/>
          <w:lang w:eastAsia="en-US"/>
        </w:rPr>
        <w:t>т</w:t>
      </w:r>
      <w:r w:rsidRPr="006A6324">
        <w:rPr>
          <w:rFonts w:eastAsiaTheme="minorHAnsi"/>
          <w:sz w:val="28"/>
          <w:szCs w:val="28"/>
          <w:lang w:eastAsia="en-US"/>
        </w:rPr>
        <w:t>ветственности, надлежащем информационном обеспечении, установл</w:t>
      </w:r>
      <w:r w:rsidRPr="006A6324">
        <w:rPr>
          <w:rFonts w:eastAsiaTheme="minorHAnsi"/>
          <w:sz w:val="28"/>
          <w:szCs w:val="28"/>
          <w:lang w:eastAsia="en-US"/>
        </w:rPr>
        <w:t>е</w:t>
      </w:r>
      <w:r w:rsidRPr="006A6324">
        <w:rPr>
          <w:rFonts w:eastAsiaTheme="minorHAnsi"/>
          <w:sz w:val="28"/>
          <w:szCs w:val="28"/>
          <w:lang w:eastAsia="en-US"/>
        </w:rPr>
        <w:t>нии объективных критериев оценки деятельности структурных подраздел</w:t>
      </w:r>
      <w:r w:rsidRPr="006A6324">
        <w:rPr>
          <w:rFonts w:eastAsiaTheme="minorHAnsi"/>
          <w:sz w:val="28"/>
          <w:szCs w:val="28"/>
          <w:lang w:eastAsia="en-US"/>
        </w:rPr>
        <w:t>е</w:t>
      </w:r>
      <w:r w:rsidRPr="006A6324">
        <w:rPr>
          <w:rFonts w:eastAsiaTheme="minorHAnsi"/>
          <w:sz w:val="28"/>
          <w:szCs w:val="28"/>
          <w:lang w:eastAsia="en-US"/>
        </w:rPr>
        <w:t>ний (к примеру, возложив на начальников цехов ответственность не только за затр</w:t>
      </w:r>
      <w:r w:rsidRPr="006A6324">
        <w:rPr>
          <w:rFonts w:eastAsiaTheme="minorHAnsi"/>
          <w:sz w:val="28"/>
          <w:szCs w:val="28"/>
          <w:lang w:eastAsia="en-US"/>
        </w:rPr>
        <w:t>а</w:t>
      </w:r>
      <w:r w:rsidRPr="006A6324">
        <w:rPr>
          <w:rFonts w:eastAsiaTheme="minorHAnsi"/>
          <w:sz w:val="28"/>
          <w:szCs w:val="28"/>
          <w:lang w:eastAsia="en-US"/>
        </w:rPr>
        <w:t>ты, но и за качество произведенной продукции, можно избежать конфли</w:t>
      </w:r>
      <w:r w:rsidRPr="006A6324">
        <w:rPr>
          <w:rFonts w:eastAsiaTheme="minorHAnsi"/>
          <w:sz w:val="28"/>
          <w:szCs w:val="28"/>
          <w:lang w:eastAsia="en-US"/>
        </w:rPr>
        <w:t>к</w:t>
      </w:r>
      <w:r w:rsidRPr="006A6324">
        <w:rPr>
          <w:rFonts w:eastAsiaTheme="minorHAnsi"/>
          <w:sz w:val="28"/>
          <w:szCs w:val="28"/>
          <w:lang w:eastAsia="en-US"/>
        </w:rPr>
        <w:t>тов между сбытом и производством).</w:t>
      </w:r>
    </w:p>
    <w:p w:rsidR="00F522EE" w:rsidRPr="006A6324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Кроме того, сегментарная отчетность помогает в работе самим мене</w:t>
      </w:r>
      <w:r w:rsidRPr="006A6324">
        <w:rPr>
          <w:rFonts w:eastAsiaTheme="minorHAnsi"/>
          <w:sz w:val="28"/>
          <w:szCs w:val="28"/>
          <w:lang w:eastAsia="en-US"/>
        </w:rPr>
        <w:t>д</w:t>
      </w:r>
      <w:r w:rsidRPr="006A6324">
        <w:rPr>
          <w:rFonts w:eastAsiaTheme="minorHAnsi"/>
          <w:sz w:val="28"/>
          <w:szCs w:val="28"/>
          <w:lang w:eastAsia="en-US"/>
        </w:rPr>
        <w:t>жерам. Руководителю любого уровня всегда следует знать, насколько хор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шо он работает. Если его планы не выполняются, он должен узнать об этом как можно раньше. В противном случае менеджер не сможет сво</w:t>
      </w:r>
      <w:r w:rsidRPr="006A6324">
        <w:rPr>
          <w:rFonts w:eastAsiaTheme="minorHAnsi"/>
          <w:sz w:val="28"/>
          <w:szCs w:val="28"/>
          <w:lang w:eastAsia="en-US"/>
        </w:rPr>
        <w:t>е</w:t>
      </w:r>
      <w:r w:rsidRPr="006A6324">
        <w:rPr>
          <w:rFonts w:eastAsiaTheme="minorHAnsi"/>
          <w:sz w:val="28"/>
          <w:szCs w:val="28"/>
          <w:lang w:eastAsia="en-US"/>
        </w:rPr>
        <w:t>временно откорректировать планы своего подразделения, и поставленная перед ним цель окажется нереальной. Таким образом, четко налаженный контроль п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зволит руководителю центра ответственности принимать обоснованные пр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межуточные решения и пересматривать цели вверенного ему подразделения в период планирования. Именно поэтому контроль за результатами деятел</w:t>
      </w:r>
      <w:r w:rsidRPr="006A6324">
        <w:rPr>
          <w:rFonts w:eastAsiaTheme="minorHAnsi"/>
          <w:sz w:val="28"/>
          <w:szCs w:val="28"/>
          <w:lang w:eastAsia="en-US"/>
        </w:rPr>
        <w:t>ь</w:t>
      </w:r>
      <w:r w:rsidRPr="006A6324">
        <w:rPr>
          <w:rFonts w:eastAsiaTheme="minorHAnsi"/>
          <w:sz w:val="28"/>
          <w:szCs w:val="28"/>
          <w:lang w:eastAsia="en-US"/>
        </w:rPr>
        <w:t>ности центров ответственности в управленческом учете часто называют о</w:t>
      </w:r>
      <w:r w:rsidRPr="006A6324">
        <w:rPr>
          <w:rFonts w:eastAsiaTheme="minorHAnsi"/>
          <w:sz w:val="28"/>
          <w:szCs w:val="28"/>
          <w:lang w:eastAsia="en-US"/>
        </w:rPr>
        <w:t>б</w:t>
      </w:r>
      <w:r w:rsidRPr="006A6324">
        <w:rPr>
          <w:rFonts w:eastAsiaTheme="minorHAnsi"/>
          <w:sz w:val="28"/>
          <w:szCs w:val="28"/>
          <w:lang w:eastAsia="en-US"/>
        </w:rPr>
        <w:t>ратной связью.</w:t>
      </w:r>
      <w:r w:rsidR="002D3594" w:rsidRPr="006A6324">
        <w:rPr>
          <w:rFonts w:eastAsiaTheme="minorHAnsi"/>
          <w:sz w:val="28"/>
          <w:szCs w:val="28"/>
          <w:lang w:eastAsia="en-US"/>
        </w:rPr>
        <w:t xml:space="preserve"> [3]</w:t>
      </w:r>
    </w:p>
    <w:p w:rsidR="00F522EE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522EE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522EE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522EE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522EE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522EE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F522EE" w:rsidRPr="00FF6E73" w:rsidRDefault="00F522EE" w:rsidP="00571B61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FF6E73">
        <w:rPr>
          <w:rFonts w:eastAsiaTheme="minorHAnsi"/>
          <w:b/>
          <w:bCs/>
          <w:sz w:val="28"/>
          <w:szCs w:val="28"/>
          <w:lang w:eastAsia="en-US"/>
        </w:rPr>
        <w:lastRenderedPageBreak/>
        <w:t>2. Построения отчетности по сегментам</w:t>
      </w:r>
    </w:p>
    <w:p w:rsidR="00FF6E73" w:rsidRPr="006A6324" w:rsidRDefault="00FF6E73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Порядок составления бухгалтерской отчетности по сегментам для внешних  пользователей регламентирован ПБУ 12/2000 «Информация по сегментам», утвержденный приказом Министерства финансов Российской Федерац</w:t>
      </w:r>
      <w:r w:rsidR="002D3594" w:rsidRPr="006A6324">
        <w:rPr>
          <w:rFonts w:eastAsiaTheme="minorHAnsi"/>
          <w:sz w:val="28"/>
          <w:szCs w:val="28"/>
          <w:lang w:eastAsia="en-US"/>
        </w:rPr>
        <w:t>ии от 27 января 2000 г. № 11н [2</w:t>
      </w:r>
      <w:r w:rsidRPr="006A6324">
        <w:rPr>
          <w:rFonts w:eastAsiaTheme="minorHAnsi"/>
          <w:sz w:val="28"/>
          <w:szCs w:val="28"/>
          <w:lang w:eastAsia="en-US"/>
        </w:rPr>
        <w:t>].</w:t>
      </w:r>
    </w:p>
    <w:p w:rsidR="00FF6E73" w:rsidRPr="006A6324" w:rsidRDefault="00FF6E73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В числе международных стандартов финансовой отчетности (МСФО), к которым постепенно приближается российский бухгалтерский учет, анал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гичный стандарт существует. Это МСФО № 14 «Сегментная отчетность», к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торым определяется порядок формирования отчетности о сегментах бизнеса в странах с рыночной экономикой. По существу — это «прародитель» ПБУ 12/2000. Принятия нового российского стандарта  связанно с бурным разв</w:t>
      </w:r>
      <w:r w:rsidRPr="006A6324">
        <w:rPr>
          <w:rFonts w:eastAsiaTheme="minorHAnsi"/>
          <w:sz w:val="28"/>
          <w:szCs w:val="28"/>
          <w:lang w:eastAsia="en-US"/>
        </w:rPr>
        <w:t>и</w:t>
      </w:r>
      <w:r w:rsidRPr="006A6324">
        <w:rPr>
          <w:rFonts w:eastAsiaTheme="minorHAnsi"/>
          <w:sz w:val="28"/>
          <w:szCs w:val="28"/>
          <w:lang w:eastAsia="en-US"/>
        </w:rPr>
        <w:t>тием западных компаний. Можно выделить два основных направления эт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го развития.</w:t>
      </w:r>
    </w:p>
    <w:p w:rsidR="00255F31" w:rsidRPr="006A6324" w:rsidRDefault="00FF6E73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Во</w:t>
      </w:r>
      <w:r w:rsidR="00255F31" w:rsidRPr="006A6324">
        <w:rPr>
          <w:rFonts w:eastAsiaTheme="minorHAnsi"/>
          <w:sz w:val="28"/>
          <w:szCs w:val="28"/>
          <w:lang w:eastAsia="en-US"/>
        </w:rPr>
        <w:t>-</w:t>
      </w:r>
      <w:r w:rsidRPr="006A6324">
        <w:rPr>
          <w:rFonts w:eastAsiaTheme="minorHAnsi"/>
          <w:sz w:val="28"/>
          <w:szCs w:val="28"/>
          <w:lang w:eastAsia="en-US"/>
        </w:rPr>
        <w:t>первых, расширялся ассортимент выпускаемых изделий, осущест</w:t>
      </w:r>
      <w:r w:rsidRPr="006A6324">
        <w:rPr>
          <w:rFonts w:eastAsiaTheme="minorHAnsi"/>
          <w:sz w:val="28"/>
          <w:szCs w:val="28"/>
          <w:lang w:eastAsia="en-US"/>
        </w:rPr>
        <w:t>в</w:t>
      </w:r>
      <w:r w:rsidRPr="006A6324">
        <w:rPr>
          <w:rFonts w:eastAsiaTheme="minorHAnsi"/>
          <w:sz w:val="28"/>
          <w:szCs w:val="28"/>
          <w:lang w:eastAsia="en-US"/>
        </w:rPr>
        <w:t>лялось проникновение в новые сферы деятельности, завоевание</w:t>
      </w:r>
      <w:r w:rsidR="00255F31" w:rsidRPr="006A6324">
        <w:rPr>
          <w:rFonts w:eastAsiaTheme="minorHAnsi"/>
          <w:sz w:val="28"/>
          <w:szCs w:val="28"/>
          <w:lang w:eastAsia="en-US"/>
        </w:rPr>
        <w:t xml:space="preserve"> </w:t>
      </w:r>
      <w:r w:rsidRPr="006A6324">
        <w:rPr>
          <w:rFonts w:eastAsiaTheme="minorHAnsi"/>
          <w:sz w:val="28"/>
          <w:szCs w:val="28"/>
          <w:lang w:eastAsia="en-US"/>
        </w:rPr>
        <w:t>новых ры</w:t>
      </w:r>
      <w:r w:rsidRPr="006A6324">
        <w:rPr>
          <w:rFonts w:eastAsiaTheme="minorHAnsi"/>
          <w:sz w:val="28"/>
          <w:szCs w:val="28"/>
          <w:lang w:eastAsia="en-US"/>
        </w:rPr>
        <w:t>н</w:t>
      </w:r>
      <w:r w:rsidRPr="006A6324">
        <w:rPr>
          <w:rFonts w:eastAsiaTheme="minorHAnsi"/>
          <w:sz w:val="28"/>
          <w:szCs w:val="28"/>
          <w:lang w:eastAsia="en-US"/>
        </w:rPr>
        <w:t>ков сбыта. Это свидетельствовало о начале процесса дивер</w:t>
      </w:r>
      <w:r w:rsidR="00255F31" w:rsidRPr="006A6324">
        <w:rPr>
          <w:rFonts w:eastAsiaTheme="minorHAnsi"/>
          <w:sz w:val="28"/>
          <w:szCs w:val="28"/>
          <w:lang w:eastAsia="en-US"/>
        </w:rPr>
        <w:t>сификации прои</w:t>
      </w:r>
      <w:r w:rsidR="00255F31" w:rsidRPr="006A6324">
        <w:rPr>
          <w:rFonts w:eastAsiaTheme="minorHAnsi"/>
          <w:sz w:val="28"/>
          <w:szCs w:val="28"/>
          <w:lang w:eastAsia="en-US"/>
        </w:rPr>
        <w:t>з</w:t>
      </w:r>
      <w:r w:rsidR="00255F31" w:rsidRPr="006A6324">
        <w:rPr>
          <w:rFonts w:eastAsiaTheme="minorHAnsi"/>
          <w:sz w:val="28"/>
          <w:szCs w:val="28"/>
          <w:lang w:eastAsia="en-US"/>
        </w:rPr>
        <w:t>водства — перехода от простых моно</w:t>
      </w:r>
      <w:r w:rsidR="00573C07" w:rsidRPr="006A6324">
        <w:rPr>
          <w:rFonts w:eastAsiaTheme="minorHAnsi"/>
          <w:sz w:val="28"/>
          <w:szCs w:val="28"/>
          <w:lang w:eastAsia="en-US"/>
        </w:rPr>
        <w:t>-</w:t>
      </w:r>
      <w:r w:rsidR="00255F31" w:rsidRPr="006A6324">
        <w:rPr>
          <w:rFonts w:eastAsiaTheme="minorHAnsi"/>
          <w:sz w:val="28"/>
          <w:szCs w:val="28"/>
          <w:lang w:eastAsia="en-US"/>
        </w:rPr>
        <w:t>производств к многопрофильным те</w:t>
      </w:r>
      <w:r w:rsidR="00255F31" w:rsidRPr="006A6324">
        <w:rPr>
          <w:rFonts w:eastAsiaTheme="minorHAnsi"/>
          <w:sz w:val="28"/>
          <w:szCs w:val="28"/>
          <w:lang w:eastAsia="en-US"/>
        </w:rPr>
        <w:t>х</w:t>
      </w:r>
      <w:r w:rsidR="00255F31" w:rsidRPr="006A6324">
        <w:rPr>
          <w:rFonts w:eastAsiaTheme="minorHAnsi"/>
          <w:sz w:val="28"/>
          <w:szCs w:val="28"/>
          <w:lang w:eastAsia="en-US"/>
        </w:rPr>
        <w:t>нологиям с широкой номенклатурой выпускаемых изделий. Такая пер</w:t>
      </w:r>
      <w:r w:rsidR="00255F31" w:rsidRPr="006A6324">
        <w:rPr>
          <w:rFonts w:eastAsiaTheme="minorHAnsi"/>
          <w:sz w:val="28"/>
          <w:szCs w:val="28"/>
          <w:lang w:eastAsia="en-US"/>
        </w:rPr>
        <w:t>е</w:t>
      </w:r>
      <w:r w:rsidR="00255F31" w:rsidRPr="006A6324">
        <w:rPr>
          <w:rFonts w:eastAsiaTheme="minorHAnsi"/>
          <w:sz w:val="28"/>
          <w:szCs w:val="28"/>
          <w:lang w:eastAsia="en-US"/>
        </w:rPr>
        <w:t>стройка повышала финансовую устойчивость и конкурентоспособность предприятий. Появлялась возможность покрывать убытки, полученные в о</w:t>
      </w:r>
      <w:r w:rsidR="00255F31" w:rsidRPr="006A6324">
        <w:rPr>
          <w:rFonts w:eastAsiaTheme="minorHAnsi"/>
          <w:sz w:val="28"/>
          <w:szCs w:val="28"/>
          <w:lang w:eastAsia="en-US"/>
        </w:rPr>
        <w:t>д</w:t>
      </w:r>
      <w:r w:rsidR="00255F31" w:rsidRPr="006A6324">
        <w:rPr>
          <w:rFonts w:eastAsiaTheme="minorHAnsi"/>
          <w:sz w:val="28"/>
          <w:szCs w:val="28"/>
          <w:lang w:eastAsia="en-US"/>
        </w:rPr>
        <w:t>ном направлении деятельности, прибылью от продажи иных видов проду</w:t>
      </w:r>
      <w:r w:rsidR="00255F31" w:rsidRPr="006A6324">
        <w:rPr>
          <w:rFonts w:eastAsiaTheme="minorHAnsi"/>
          <w:sz w:val="28"/>
          <w:szCs w:val="28"/>
          <w:lang w:eastAsia="en-US"/>
        </w:rPr>
        <w:t>к</w:t>
      </w:r>
      <w:r w:rsidR="00255F31" w:rsidRPr="006A6324">
        <w:rPr>
          <w:rFonts w:eastAsiaTheme="minorHAnsi"/>
          <w:sz w:val="28"/>
          <w:szCs w:val="28"/>
          <w:lang w:eastAsia="en-US"/>
        </w:rPr>
        <w:t>ции (работ, услуг).</w:t>
      </w:r>
    </w:p>
    <w:p w:rsidR="00FF6E73" w:rsidRPr="006A6324" w:rsidRDefault="00255F3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Во-вторых, в связи с развитием рынков сбыта крупные компании нач</w:t>
      </w:r>
      <w:r w:rsidRPr="006A6324">
        <w:rPr>
          <w:rFonts w:eastAsiaTheme="minorHAnsi"/>
          <w:sz w:val="28"/>
          <w:szCs w:val="28"/>
          <w:lang w:eastAsia="en-US"/>
        </w:rPr>
        <w:t>а</w:t>
      </w:r>
      <w:r w:rsidRPr="006A6324">
        <w:rPr>
          <w:rFonts w:eastAsiaTheme="minorHAnsi"/>
          <w:sz w:val="28"/>
          <w:szCs w:val="28"/>
          <w:lang w:eastAsia="en-US"/>
        </w:rPr>
        <w:t>ли активно работать в разных географических регионах. Таким образом, при подготовке финансовых отчетов появилась необходимость наряду с прочими данными включать дополнительную информацию в отраслевом разрезе (по хозяйственным сегментам бизнеса) и с учетом географического местонахо</w:t>
      </w:r>
      <w:r w:rsidRPr="006A6324">
        <w:rPr>
          <w:rFonts w:eastAsiaTheme="minorHAnsi"/>
          <w:sz w:val="28"/>
          <w:szCs w:val="28"/>
          <w:lang w:eastAsia="en-US"/>
        </w:rPr>
        <w:t>ж</w:t>
      </w:r>
      <w:r w:rsidRPr="006A6324">
        <w:rPr>
          <w:rFonts w:eastAsiaTheme="minorHAnsi"/>
          <w:sz w:val="28"/>
          <w:szCs w:val="28"/>
          <w:lang w:eastAsia="en-US"/>
        </w:rPr>
        <w:t>дения рынков сбыта (по географическим сегментам). Формирование отчетн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сти по таким сегментам необходимо как внешним, так и внутренним польз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 xml:space="preserve">вателям, поскольку, с одной стороны, она включается в состав финансовой </w:t>
      </w:r>
      <w:r w:rsidRPr="006A6324">
        <w:rPr>
          <w:rFonts w:eastAsiaTheme="minorHAnsi"/>
          <w:sz w:val="28"/>
          <w:szCs w:val="28"/>
          <w:lang w:eastAsia="en-US"/>
        </w:rPr>
        <w:lastRenderedPageBreak/>
        <w:t>отчетности, а с другой – лежит в основе принятия разнообразных управле</w:t>
      </w:r>
      <w:r w:rsidRPr="006A6324">
        <w:rPr>
          <w:rFonts w:eastAsiaTheme="minorHAnsi"/>
          <w:sz w:val="28"/>
          <w:szCs w:val="28"/>
          <w:lang w:eastAsia="en-US"/>
        </w:rPr>
        <w:t>н</w:t>
      </w:r>
      <w:r w:rsidRPr="006A6324">
        <w:rPr>
          <w:rFonts w:eastAsiaTheme="minorHAnsi"/>
          <w:sz w:val="28"/>
          <w:szCs w:val="28"/>
          <w:lang w:eastAsia="en-US"/>
        </w:rPr>
        <w:t>ческих решений по сегментам бизнеса.</w:t>
      </w:r>
    </w:p>
    <w:p w:rsidR="00255F31" w:rsidRPr="006A6324" w:rsidRDefault="00255F3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Сегментарная отчетность, составленная в соответствии с принц</w:t>
      </w:r>
      <w:r w:rsidRPr="006A6324">
        <w:rPr>
          <w:rFonts w:eastAsiaTheme="minorHAnsi"/>
          <w:sz w:val="28"/>
          <w:szCs w:val="28"/>
          <w:lang w:eastAsia="en-US"/>
        </w:rPr>
        <w:t>и</w:t>
      </w:r>
      <w:r w:rsidRPr="006A6324">
        <w:rPr>
          <w:rFonts w:eastAsiaTheme="minorHAnsi"/>
          <w:sz w:val="28"/>
          <w:szCs w:val="28"/>
          <w:lang w:eastAsia="en-US"/>
        </w:rPr>
        <w:t>пами МСФО № 14, обобщает информацию относительно различных типов товаров и услуг, производимых компанией, и различных географических ра</w:t>
      </w:r>
      <w:r w:rsidRPr="006A6324">
        <w:rPr>
          <w:rFonts w:eastAsiaTheme="minorHAnsi"/>
          <w:sz w:val="28"/>
          <w:szCs w:val="28"/>
          <w:lang w:eastAsia="en-US"/>
        </w:rPr>
        <w:t>й</w:t>
      </w:r>
      <w:r w:rsidRPr="006A6324">
        <w:rPr>
          <w:rFonts w:eastAsiaTheme="minorHAnsi"/>
          <w:sz w:val="28"/>
          <w:szCs w:val="28"/>
          <w:lang w:eastAsia="en-US"/>
        </w:rPr>
        <w:t>онов, в которых она работает, с тем чтобы помочь пользователям финансовых отч</w:t>
      </w:r>
      <w:r w:rsidRPr="006A6324">
        <w:rPr>
          <w:rFonts w:eastAsiaTheme="minorHAnsi"/>
          <w:sz w:val="28"/>
          <w:szCs w:val="28"/>
          <w:lang w:eastAsia="en-US"/>
        </w:rPr>
        <w:t>е</w:t>
      </w:r>
      <w:r w:rsidRPr="006A6324">
        <w:rPr>
          <w:rFonts w:eastAsiaTheme="minorHAnsi"/>
          <w:sz w:val="28"/>
          <w:szCs w:val="28"/>
          <w:lang w:eastAsia="en-US"/>
        </w:rPr>
        <w:t>тов:</w:t>
      </w:r>
    </w:p>
    <w:p w:rsidR="00255F31" w:rsidRPr="006A6324" w:rsidRDefault="00255F3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1) лучше понять показатели работы компании в предыдущих пери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дах;</w:t>
      </w:r>
    </w:p>
    <w:p w:rsidR="00255F31" w:rsidRPr="006A6324" w:rsidRDefault="00255F3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2) точнее оценить риски и прибыли компании;</w:t>
      </w:r>
    </w:p>
    <w:p w:rsidR="00255F31" w:rsidRPr="006A6324" w:rsidRDefault="00255F3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3) принимать более обоснованные решения относительно компании в целом и ее отдельных подразделений.</w:t>
      </w:r>
      <w:r w:rsidR="002D3594" w:rsidRPr="006A6324">
        <w:rPr>
          <w:rFonts w:eastAsiaTheme="minorHAnsi"/>
          <w:sz w:val="28"/>
          <w:szCs w:val="28"/>
          <w:lang w:eastAsia="en-US"/>
        </w:rPr>
        <w:t>[</w:t>
      </w:r>
      <w:r w:rsidR="006A6324" w:rsidRPr="006A6324">
        <w:rPr>
          <w:rFonts w:eastAsiaTheme="minorHAnsi"/>
          <w:sz w:val="28"/>
          <w:szCs w:val="28"/>
          <w:lang w:eastAsia="en-US"/>
        </w:rPr>
        <w:t>9</w:t>
      </w:r>
      <w:r w:rsidR="002D3594" w:rsidRPr="006A6324">
        <w:rPr>
          <w:rFonts w:eastAsiaTheme="minorHAnsi"/>
          <w:sz w:val="28"/>
          <w:szCs w:val="28"/>
          <w:lang w:eastAsia="en-US"/>
        </w:rPr>
        <w:t>]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Методические рекомендации по составлению сегментарной отчетн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сти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организации содержатся в ПБУ 12/2</w:t>
      </w:r>
      <w:r w:rsidR="002D3594" w:rsidRPr="006A6324">
        <w:rPr>
          <w:rFonts w:eastAsiaTheme="minorHAnsi"/>
          <w:sz w:val="28"/>
          <w:szCs w:val="28"/>
          <w:lang w:eastAsia="en-US"/>
        </w:rPr>
        <w:t>000 «Информация по сегментам» [2</w:t>
      </w:r>
      <w:r w:rsidRPr="006A6324">
        <w:rPr>
          <w:rFonts w:eastAsiaTheme="minorHAnsi"/>
          <w:sz w:val="28"/>
          <w:szCs w:val="28"/>
          <w:lang w:eastAsia="en-US"/>
        </w:rPr>
        <w:t>].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 xml:space="preserve">Учитывать требования последнего Положения </w:t>
      </w:r>
      <w:r w:rsidRPr="006A6324">
        <w:rPr>
          <w:rFonts w:eastAsiaTheme="minorHAnsi"/>
          <w:iCs/>
          <w:sz w:val="28"/>
          <w:szCs w:val="28"/>
          <w:lang w:eastAsia="en-US"/>
        </w:rPr>
        <w:t xml:space="preserve">должны </w:t>
      </w:r>
      <w:r w:rsidRPr="006A6324">
        <w:rPr>
          <w:rFonts w:eastAsiaTheme="minorHAnsi"/>
          <w:sz w:val="28"/>
          <w:szCs w:val="28"/>
          <w:lang w:eastAsia="en-US"/>
        </w:rPr>
        <w:t>организации,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составляющие консолидированную бухгалтерскую отчетность. Для субъе</w:t>
      </w:r>
      <w:r w:rsidRPr="006A6324">
        <w:rPr>
          <w:rFonts w:eastAsiaTheme="minorHAnsi"/>
          <w:sz w:val="28"/>
          <w:szCs w:val="28"/>
          <w:lang w:eastAsia="en-US"/>
        </w:rPr>
        <w:t>к</w:t>
      </w:r>
      <w:r w:rsidRPr="006A6324">
        <w:rPr>
          <w:rFonts w:eastAsiaTheme="minorHAnsi"/>
          <w:sz w:val="28"/>
          <w:szCs w:val="28"/>
          <w:lang w:eastAsia="en-US"/>
        </w:rPr>
        <w:t>тов малого предпринимательства оно не обязательно.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Положением прежде всего даются рекомендации по «распознаванию» сегментов, формулируются правила отнесения на них доходов, расходов, а</w:t>
      </w:r>
      <w:r w:rsidRPr="006A6324">
        <w:rPr>
          <w:rFonts w:eastAsiaTheme="minorHAnsi"/>
          <w:sz w:val="28"/>
          <w:szCs w:val="28"/>
          <w:lang w:eastAsia="en-US"/>
        </w:rPr>
        <w:t>к</w:t>
      </w:r>
      <w:r w:rsidRPr="006A6324">
        <w:rPr>
          <w:rFonts w:eastAsiaTheme="minorHAnsi"/>
          <w:sz w:val="28"/>
          <w:szCs w:val="28"/>
          <w:lang w:eastAsia="en-US"/>
        </w:rPr>
        <w:t xml:space="preserve">тивов и обязательств. При этом под </w:t>
      </w:r>
      <w:r w:rsidRPr="006A6324">
        <w:rPr>
          <w:rFonts w:eastAsiaTheme="minorHAnsi"/>
          <w:iCs/>
          <w:sz w:val="28"/>
          <w:szCs w:val="28"/>
          <w:lang w:eastAsia="en-US"/>
        </w:rPr>
        <w:t xml:space="preserve">сегментом </w:t>
      </w:r>
      <w:r w:rsidRPr="006A6324">
        <w:rPr>
          <w:rFonts w:eastAsiaTheme="minorHAnsi"/>
          <w:sz w:val="28"/>
          <w:szCs w:val="28"/>
          <w:lang w:eastAsia="en-US"/>
        </w:rPr>
        <w:t>для целей  составления вне</w:t>
      </w:r>
      <w:r w:rsidRPr="006A6324">
        <w:rPr>
          <w:rFonts w:eastAsiaTheme="minorHAnsi"/>
          <w:sz w:val="28"/>
          <w:szCs w:val="28"/>
          <w:lang w:eastAsia="en-US"/>
        </w:rPr>
        <w:t>ш</w:t>
      </w:r>
      <w:r w:rsidRPr="006A6324">
        <w:rPr>
          <w:rFonts w:eastAsiaTheme="minorHAnsi"/>
          <w:sz w:val="28"/>
          <w:szCs w:val="28"/>
          <w:lang w:eastAsia="en-US"/>
        </w:rPr>
        <w:t>ней отчетности понимается «часть деятельности организации в определе</w:t>
      </w:r>
      <w:r w:rsidRPr="006A6324">
        <w:rPr>
          <w:rFonts w:eastAsiaTheme="minorHAnsi"/>
          <w:sz w:val="28"/>
          <w:szCs w:val="28"/>
          <w:lang w:eastAsia="en-US"/>
        </w:rPr>
        <w:t>н</w:t>
      </w:r>
      <w:r w:rsidRPr="006A6324">
        <w:rPr>
          <w:rFonts w:eastAsiaTheme="minorHAnsi"/>
          <w:sz w:val="28"/>
          <w:szCs w:val="28"/>
          <w:lang w:eastAsia="en-US"/>
        </w:rPr>
        <w:t>ных хозяйственных условиях».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По аналогии с МСФО № 14 выделено два типа сегментов — операц</w:t>
      </w:r>
      <w:r w:rsidRPr="006A6324">
        <w:rPr>
          <w:rFonts w:eastAsiaTheme="minorHAnsi"/>
          <w:sz w:val="28"/>
          <w:szCs w:val="28"/>
          <w:lang w:eastAsia="en-US"/>
        </w:rPr>
        <w:t>и</w:t>
      </w:r>
      <w:r w:rsidRPr="006A6324">
        <w:rPr>
          <w:rFonts w:eastAsiaTheme="minorHAnsi"/>
          <w:sz w:val="28"/>
          <w:szCs w:val="28"/>
          <w:lang w:eastAsia="en-US"/>
        </w:rPr>
        <w:t xml:space="preserve">онный и географический. </w:t>
      </w:r>
      <w:r w:rsidRPr="006A6324">
        <w:rPr>
          <w:rFonts w:eastAsiaTheme="minorHAnsi"/>
          <w:iCs/>
          <w:sz w:val="28"/>
          <w:szCs w:val="28"/>
          <w:lang w:eastAsia="en-US"/>
        </w:rPr>
        <w:t xml:space="preserve">Операционным сегментом </w:t>
      </w:r>
      <w:r w:rsidRPr="006A6324">
        <w:rPr>
          <w:rFonts w:eastAsiaTheme="minorHAnsi"/>
          <w:sz w:val="28"/>
          <w:szCs w:val="28"/>
          <w:lang w:eastAsia="en-US"/>
        </w:rPr>
        <w:t>названа «часть деятел</w:t>
      </w:r>
      <w:r w:rsidRPr="006A6324">
        <w:rPr>
          <w:rFonts w:eastAsiaTheme="minorHAnsi"/>
          <w:sz w:val="28"/>
          <w:szCs w:val="28"/>
          <w:lang w:eastAsia="en-US"/>
        </w:rPr>
        <w:t>ь</w:t>
      </w:r>
      <w:r w:rsidRPr="006A6324">
        <w:rPr>
          <w:rFonts w:eastAsiaTheme="minorHAnsi"/>
          <w:sz w:val="28"/>
          <w:szCs w:val="28"/>
          <w:lang w:eastAsia="en-US"/>
        </w:rPr>
        <w:t>ности организации по производству определенного товара, выполнению о</w:t>
      </w:r>
      <w:r w:rsidRPr="006A6324">
        <w:rPr>
          <w:rFonts w:eastAsiaTheme="minorHAnsi"/>
          <w:sz w:val="28"/>
          <w:szCs w:val="28"/>
          <w:lang w:eastAsia="en-US"/>
        </w:rPr>
        <w:t>п</w:t>
      </w:r>
      <w:r w:rsidRPr="006A6324">
        <w:rPr>
          <w:rFonts w:eastAsiaTheme="minorHAnsi"/>
          <w:sz w:val="28"/>
          <w:szCs w:val="28"/>
          <w:lang w:eastAsia="en-US"/>
        </w:rPr>
        <w:t>ределенной работы, оказанию определенной услуги или однородная группа товаров, работ, услуг, которая подвержена рискам и получению прибылей, отличным от рисков и прибылей по другим товарам, работам, услугам или однородным г</w:t>
      </w:r>
      <w:r w:rsidR="002D3594" w:rsidRPr="006A6324">
        <w:rPr>
          <w:rFonts w:eastAsiaTheme="minorHAnsi"/>
          <w:sz w:val="28"/>
          <w:szCs w:val="28"/>
          <w:lang w:eastAsia="en-US"/>
        </w:rPr>
        <w:t>руппам товаров, работ, услуг» [</w:t>
      </w:r>
      <w:r w:rsidR="006A6324" w:rsidRPr="006A6324">
        <w:rPr>
          <w:rFonts w:eastAsiaTheme="minorHAnsi"/>
          <w:sz w:val="28"/>
          <w:szCs w:val="28"/>
          <w:lang w:eastAsia="en-US"/>
        </w:rPr>
        <w:t>9</w:t>
      </w:r>
      <w:r w:rsidRPr="006A6324">
        <w:rPr>
          <w:rFonts w:eastAsiaTheme="minorHAnsi"/>
          <w:sz w:val="28"/>
          <w:szCs w:val="28"/>
          <w:lang w:eastAsia="en-US"/>
        </w:rPr>
        <w:t>].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iCs/>
          <w:sz w:val="28"/>
          <w:szCs w:val="28"/>
          <w:lang w:eastAsia="en-US"/>
        </w:rPr>
        <w:t xml:space="preserve">Географический сегмент </w:t>
      </w:r>
      <w:r w:rsidRPr="006A6324">
        <w:rPr>
          <w:rFonts w:eastAsiaTheme="minorHAnsi"/>
          <w:sz w:val="28"/>
          <w:szCs w:val="28"/>
          <w:lang w:eastAsia="en-US"/>
        </w:rPr>
        <w:t>— «часть деятельности организации по пр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изводству товаров, выполнению работ, оказанию услуг в определенном ге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lastRenderedPageBreak/>
        <w:t>графическом регионе деятельности организации, которая подвержена ри</w:t>
      </w:r>
      <w:r w:rsidRPr="006A6324">
        <w:rPr>
          <w:rFonts w:eastAsiaTheme="minorHAnsi"/>
          <w:sz w:val="28"/>
          <w:szCs w:val="28"/>
          <w:lang w:eastAsia="en-US"/>
        </w:rPr>
        <w:t>с</w:t>
      </w:r>
      <w:r w:rsidRPr="006A6324">
        <w:rPr>
          <w:rFonts w:eastAsiaTheme="minorHAnsi"/>
          <w:sz w:val="28"/>
          <w:szCs w:val="28"/>
          <w:lang w:eastAsia="en-US"/>
        </w:rPr>
        <w:t>кам и получению прибылей, отличным от рисков и прибылей, имеющих м</w:t>
      </w:r>
      <w:r w:rsidRPr="006A6324">
        <w:rPr>
          <w:rFonts w:eastAsiaTheme="minorHAnsi"/>
          <w:sz w:val="28"/>
          <w:szCs w:val="28"/>
          <w:lang w:eastAsia="en-US"/>
        </w:rPr>
        <w:t>е</w:t>
      </w:r>
      <w:r w:rsidRPr="006A6324">
        <w:rPr>
          <w:rFonts w:eastAsiaTheme="minorHAnsi"/>
          <w:sz w:val="28"/>
          <w:szCs w:val="28"/>
          <w:lang w:eastAsia="en-US"/>
        </w:rPr>
        <w:t>сто в других географических регио</w:t>
      </w:r>
      <w:r w:rsidR="006A6324" w:rsidRPr="006A6324">
        <w:rPr>
          <w:rFonts w:eastAsiaTheme="minorHAnsi"/>
          <w:sz w:val="28"/>
          <w:szCs w:val="28"/>
          <w:lang w:eastAsia="en-US"/>
        </w:rPr>
        <w:t>нах деятельности организации» [9</w:t>
      </w:r>
      <w:r w:rsidRPr="006A6324">
        <w:rPr>
          <w:rFonts w:eastAsiaTheme="minorHAnsi"/>
          <w:sz w:val="28"/>
          <w:szCs w:val="28"/>
          <w:lang w:eastAsia="en-US"/>
        </w:rPr>
        <w:t>].</w:t>
      </w:r>
    </w:p>
    <w:p w:rsidR="00D070B7" w:rsidRPr="006A6324" w:rsidRDefault="00D070B7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A6324">
        <w:rPr>
          <w:rFonts w:eastAsiaTheme="minorHAnsi"/>
          <w:sz w:val="28"/>
          <w:szCs w:val="28"/>
          <w:lang w:eastAsia="en-US"/>
        </w:rPr>
        <w:t>Обобщая вышеизложенное, можно сделать заключение: в трактовке ПБУ 12/2000 под сегментом в первую очередь понимается самостоятельное юридическое лицо, либо являющееся дочерним (зависимым) предприятием по отношению к материнскому (основному) обществу, либо входящее в к</w:t>
      </w:r>
      <w:r w:rsidRPr="006A6324">
        <w:rPr>
          <w:rFonts w:eastAsiaTheme="minorHAnsi"/>
          <w:sz w:val="28"/>
          <w:szCs w:val="28"/>
          <w:lang w:eastAsia="en-US"/>
        </w:rPr>
        <w:t>а</w:t>
      </w:r>
      <w:r w:rsidRPr="006A6324">
        <w:rPr>
          <w:rFonts w:eastAsiaTheme="minorHAnsi"/>
          <w:sz w:val="28"/>
          <w:szCs w:val="28"/>
          <w:lang w:eastAsia="en-US"/>
        </w:rPr>
        <w:t>кую</w:t>
      </w:r>
      <w:r w:rsidR="00571B61" w:rsidRPr="006A6324">
        <w:rPr>
          <w:rFonts w:eastAsiaTheme="minorHAnsi"/>
          <w:sz w:val="28"/>
          <w:szCs w:val="28"/>
          <w:lang w:eastAsia="en-US"/>
        </w:rPr>
        <w:t>-</w:t>
      </w:r>
      <w:r w:rsidRPr="006A6324">
        <w:rPr>
          <w:rFonts w:eastAsiaTheme="minorHAnsi"/>
          <w:sz w:val="28"/>
          <w:szCs w:val="28"/>
          <w:lang w:eastAsia="en-US"/>
        </w:rPr>
        <w:t>либо ассоциацию, союз, холдинг. Такое предприятие в обязательном п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рядке должно рассматриваться в качестве</w:t>
      </w:r>
      <w:r w:rsidR="00571B61" w:rsidRPr="006A6324">
        <w:rPr>
          <w:rFonts w:eastAsiaTheme="minorHAnsi"/>
          <w:sz w:val="28"/>
          <w:szCs w:val="28"/>
          <w:lang w:eastAsia="en-US"/>
        </w:rPr>
        <w:t xml:space="preserve"> </w:t>
      </w:r>
      <w:r w:rsidRPr="006A6324">
        <w:rPr>
          <w:rFonts w:eastAsiaTheme="minorHAnsi"/>
          <w:sz w:val="28"/>
          <w:szCs w:val="28"/>
          <w:lang w:eastAsia="en-US"/>
        </w:rPr>
        <w:t>операционного или географическ</w:t>
      </w:r>
      <w:r w:rsidRPr="006A6324">
        <w:rPr>
          <w:rFonts w:eastAsiaTheme="minorHAnsi"/>
          <w:sz w:val="28"/>
          <w:szCs w:val="28"/>
          <w:lang w:eastAsia="en-US"/>
        </w:rPr>
        <w:t>о</w:t>
      </w:r>
      <w:r w:rsidRPr="006A6324">
        <w:rPr>
          <w:rFonts w:eastAsiaTheme="minorHAnsi"/>
          <w:sz w:val="28"/>
          <w:szCs w:val="28"/>
          <w:lang w:eastAsia="en-US"/>
        </w:rPr>
        <w:t>го сегмента. Это, однако, не означает, что данные сегменты не могут быть разделены на более мелкие.</w:t>
      </w:r>
      <w:r w:rsidR="006A6324" w:rsidRPr="006A6324">
        <w:rPr>
          <w:rFonts w:eastAsiaTheme="minorHAnsi"/>
          <w:sz w:val="28"/>
          <w:szCs w:val="28"/>
          <w:lang w:eastAsia="en-US"/>
        </w:rPr>
        <w:t>[3]</w:t>
      </w: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Default="00571B61" w:rsidP="00571B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71B61" w:rsidRPr="00BE1F89" w:rsidRDefault="00571B61" w:rsidP="00EE1947">
      <w:pPr>
        <w:spacing w:line="360" w:lineRule="auto"/>
        <w:ind w:firstLine="709"/>
        <w:rPr>
          <w:b/>
          <w:sz w:val="28"/>
          <w:szCs w:val="28"/>
        </w:rPr>
      </w:pPr>
      <w:r w:rsidRPr="00BE1F89">
        <w:rPr>
          <w:b/>
          <w:sz w:val="28"/>
          <w:szCs w:val="28"/>
        </w:rPr>
        <w:lastRenderedPageBreak/>
        <w:t>3. Сегментарный учет затрат</w:t>
      </w:r>
    </w:p>
    <w:p w:rsidR="00571B61" w:rsidRDefault="00EE1947" w:rsidP="006A63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1947">
        <w:rPr>
          <w:rFonts w:eastAsiaTheme="minorHAnsi"/>
          <w:sz w:val="28"/>
          <w:szCs w:val="28"/>
          <w:lang w:eastAsia="en-US"/>
        </w:rPr>
        <w:t>С точки зрения бухгалтерского управленческого учета сегменты, о к</w:t>
      </w:r>
      <w:r w:rsidRPr="00EE1947">
        <w:rPr>
          <w:rFonts w:eastAsiaTheme="minorHAnsi"/>
          <w:sz w:val="28"/>
          <w:szCs w:val="28"/>
          <w:lang w:eastAsia="en-US"/>
        </w:rPr>
        <w:t>о</w:t>
      </w:r>
      <w:r w:rsidRPr="00EE1947">
        <w:rPr>
          <w:rFonts w:eastAsiaTheme="minorHAnsi"/>
          <w:sz w:val="28"/>
          <w:szCs w:val="28"/>
          <w:lang w:eastAsia="en-US"/>
        </w:rPr>
        <w:t xml:space="preserve">торых идет речь в </w:t>
      </w:r>
      <w:r>
        <w:rPr>
          <w:rFonts w:eastAsiaTheme="minorHAnsi"/>
          <w:sz w:val="28"/>
          <w:szCs w:val="28"/>
          <w:lang w:eastAsia="en-US"/>
        </w:rPr>
        <w:t xml:space="preserve">ПБУ </w:t>
      </w:r>
      <w:r w:rsidRPr="00D070B7">
        <w:rPr>
          <w:rFonts w:eastAsiaTheme="minorHAnsi"/>
          <w:sz w:val="28"/>
          <w:szCs w:val="28"/>
          <w:lang w:eastAsia="en-US"/>
        </w:rPr>
        <w:t xml:space="preserve">12/2000 </w:t>
      </w:r>
      <w:r w:rsidRPr="00EE1947">
        <w:rPr>
          <w:rFonts w:eastAsiaTheme="minorHAnsi"/>
          <w:sz w:val="28"/>
          <w:szCs w:val="28"/>
          <w:lang w:eastAsia="en-US"/>
        </w:rPr>
        <w:t>, являются наиболее «развитыми»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E1947">
        <w:rPr>
          <w:rFonts w:eastAsiaTheme="minorHAnsi"/>
          <w:sz w:val="28"/>
          <w:szCs w:val="28"/>
          <w:lang w:eastAsia="en-US"/>
        </w:rPr>
        <w:t>видами центров ответственности, а именно центрами инвестиций. Эти сегменты о</w:t>
      </w:r>
      <w:r w:rsidRPr="00EE1947">
        <w:rPr>
          <w:rFonts w:eastAsiaTheme="minorHAnsi"/>
          <w:sz w:val="28"/>
          <w:szCs w:val="28"/>
          <w:lang w:eastAsia="en-US"/>
        </w:rPr>
        <w:t>б</w:t>
      </w:r>
      <w:r w:rsidRPr="00EE1947">
        <w:rPr>
          <w:rFonts w:eastAsiaTheme="minorHAnsi"/>
          <w:sz w:val="28"/>
          <w:szCs w:val="28"/>
          <w:lang w:eastAsia="en-US"/>
        </w:rPr>
        <w:t>ладают собственными активами, с ними отождествляются обязательства, на них обоснованно могут быть отнесены доходы и расходы,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E1947">
        <w:rPr>
          <w:rFonts w:eastAsiaTheme="minorHAnsi"/>
          <w:sz w:val="28"/>
          <w:szCs w:val="28"/>
          <w:lang w:eastAsia="en-US"/>
        </w:rPr>
        <w:t>а следовательно, и о</w:t>
      </w:r>
      <w:r w:rsidRPr="00EE1947">
        <w:rPr>
          <w:rFonts w:eastAsiaTheme="minorHAnsi"/>
          <w:sz w:val="28"/>
          <w:szCs w:val="28"/>
          <w:lang w:eastAsia="en-US"/>
        </w:rPr>
        <w:t>п</w:t>
      </w:r>
      <w:r w:rsidRPr="00EE1947">
        <w:rPr>
          <w:rFonts w:eastAsiaTheme="minorHAnsi"/>
          <w:sz w:val="28"/>
          <w:szCs w:val="28"/>
          <w:lang w:eastAsia="en-US"/>
        </w:rPr>
        <w:t>ределен финансовый результат деятельности.</w:t>
      </w:r>
      <w:r>
        <w:rPr>
          <w:rFonts w:eastAsiaTheme="minorHAnsi"/>
          <w:sz w:val="28"/>
          <w:szCs w:val="28"/>
          <w:lang w:eastAsia="en-US"/>
        </w:rPr>
        <w:t xml:space="preserve"> Мы будим рассматривать в контрольной работе сегментный учет затрат.</w:t>
      </w:r>
    </w:p>
    <w:p w:rsidR="00EE1947" w:rsidRDefault="00EE1947" w:rsidP="006A63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Расходы</w:t>
      </w:r>
      <w:r w:rsidRPr="00EE1947">
        <w:rPr>
          <w:rFonts w:eastAsiaTheme="minorHAnsi"/>
          <w:sz w:val="28"/>
          <w:szCs w:val="28"/>
          <w:lang w:eastAsia="en-US"/>
        </w:rPr>
        <w:t xml:space="preserve"> операционного сегмента — это </w:t>
      </w:r>
      <w:r>
        <w:rPr>
          <w:rFonts w:eastAsiaTheme="minorHAnsi"/>
          <w:sz w:val="28"/>
          <w:szCs w:val="28"/>
          <w:lang w:eastAsia="en-US"/>
        </w:rPr>
        <w:t>расходы по</w:t>
      </w:r>
      <w:r w:rsidRPr="00EE1947">
        <w:rPr>
          <w:rFonts w:eastAsiaTheme="minorHAnsi"/>
          <w:sz w:val="28"/>
          <w:szCs w:val="28"/>
          <w:lang w:eastAsia="en-US"/>
        </w:rPr>
        <w:t xml:space="preserve"> продажи опред</w:t>
      </w:r>
      <w:r w:rsidRPr="00EE1947">
        <w:rPr>
          <w:rFonts w:eastAsiaTheme="minorHAnsi"/>
          <w:sz w:val="28"/>
          <w:szCs w:val="28"/>
          <w:lang w:eastAsia="en-US"/>
        </w:rPr>
        <w:t>е</w:t>
      </w:r>
      <w:r w:rsidRPr="00EE1947">
        <w:rPr>
          <w:rFonts w:eastAsiaTheme="minorHAnsi"/>
          <w:sz w:val="28"/>
          <w:szCs w:val="28"/>
          <w:lang w:eastAsia="en-US"/>
        </w:rPr>
        <w:t xml:space="preserve">ленных товаров, </w:t>
      </w:r>
      <w:r>
        <w:rPr>
          <w:rFonts w:eastAsiaTheme="minorHAnsi"/>
          <w:sz w:val="28"/>
          <w:szCs w:val="28"/>
          <w:lang w:eastAsia="en-US"/>
        </w:rPr>
        <w:t>на</w:t>
      </w:r>
      <w:r w:rsidRPr="00EE1947">
        <w:rPr>
          <w:rFonts w:eastAsiaTheme="minorHAnsi"/>
          <w:sz w:val="28"/>
          <w:szCs w:val="28"/>
          <w:lang w:eastAsia="en-US"/>
        </w:rPr>
        <w:t xml:space="preserve"> выполнения определенных работ, </w:t>
      </w:r>
      <w:r>
        <w:rPr>
          <w:rFonts w:eastAsiaTheme="minorHAnsi"/>
          <w:sz w:val="28"/>
          <w:szCs w:val="28"/>
          <w:lang w:eastAsia="en-US"/>
        </w:rPr>
        <w:t xml:space="preserve">на </w:t>
      </w:r>
      <w:r w:rsidRPr="00EE1947">
        <w:rPr>
          <w:rFonts w:eastAsiaTheme="minorHAnsi"/>
          <w:sz w:val="28"/>
          <w:szCs w:val="28"/>
          <w:lang w:eastAsia="en-US"/>
        </w:rPr>
        <w:t>оказания определе</w:t>
      </w:r>
      <w:r w:rsidRPr="00EE1947">
        <w:rPr>
          <w:rFonts w:eastAsiaTheme="minorHAnsi"/>
          <w:sz w:val="28"/>
          <w:szCs w:val="28"/>
          <w:lang w:eastAsia="en-US"/>
        </w:rPr>
        <w:t>н</w:t>
      </w:r>
      <w:r w:rsidRPr="00EE1947">
        <w:rPr>
          <w:rFonts w:eastAsiaTheme="minorHAnsi"/>
          <w:sz w:val="28"/>
          <w:szCs w:val="28"/>
          <w:lang w:eastAsia="en-US"/>
        </w:rPr>
        <w:t xml:space="preserve">ных услуг. </w:t>
      </w:r>
      <w:r>
        <w:rPr>
          <w:rFonts w:eastAsiaTheme="minorHAnsi"/>
          <w:sz w:val="28"/>
          <w:szCs w:val="28"/>
          <w:lang w:eastAsia="en-US"/>
        </w:rPr>
        <w:t>Расходы</w:t>
      </w:r>
      <w:r w:rsidRPr="00EE1947">
        <w:rPr>
          <w:rFonts w:eastAsiaTheme="minorHAnsi"/>
          <w:sz w:val="28"/>
          <w:szCs w:val="28"/>
          <w:lang w:eastAsia="en-US"/>
        </w:rPr>
        <w:t xml:space="preserve"> географического сегмента — это </w:t>
      </w:r>
      <w:r>
        <w:rPr>
          <w:rFonts w:eastAsiaTheme="minorHAnsi"/>
          <w:sz w:val="28"/>
          <w:szCs w:val="28"/>
          <w:lang w:eastAsia="en-US"/>
        </w:rPr>
        <w:t>расходы</w:t>
      </w:r>
      <w:r w:rsidRPr="00EE194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 </w:t>
      </w:r>
      <w:r w:rsidRPr="00EE1947">
        <w:rPr>
          <w:rFonts w:eastAsiaTheme="minorHAnsi"/>
          <w:sz w:val="28"/>
          <w:szCs w:val="28"/>
          <w:lang w:eastAsia="en-US"/>
        </w:rPr>
        <w:t>производс</w:t>
      </w:r>
      <w:r w:rsidRPr="00EE1947">
        <w:rPr>
          <w:rFonts w:eastAsiaTheme="minorHAnsi"/>
          <w:sz w:val="28"/>
          <w:szCs w:val="28"/>
          <w:lang w:eastAsia="en-US"/>
        </w:rPr>
        <w:t>т</w:t>
      </w:r>
      <w:r w:rsidRPr="00EE1947">
        <w:rPr>
          <w:rFonts w:eastAsiaTheme="minorHAnsi"/>
          <w:sz w:val="28"/>
          <w:szCs w:val="28"/>
          <w:lang w:eastAsia="en-US"/>
        </w:rPr>
        <w:t>ва товаров, выполнения работ, оказания услуг в определенном географич</w:t>
      </w:r>
      <w:r w:rsidRPr="00EE1947">
        <w:rPr>
          <w:rFonts w:eastAsiaTheme="minorHAnsi"/>
          <w:sz w:val="28"/>
          <w:szCs w:val="28"/>
          <w:lang w:eastAsia="en-US"/>
        </w:rPr>
        <w:t>е</w:t>
      </w:r>
      <w:r w:rsidRPr="00EE1947">
        <w:rPr>
          <w:rFonts w:eastAsiaTheme="minorHAnsi"/>
          <w:sz w:val="28"/>
          <w:szCs w:val="28"/>
          <w:lang w:eastAsia="en-US"/>
        </w:rPr>
        <w:t>ском регионе деятельности.</w:t>
      </w:r>
    </w:p>
    <w:p w:rsidR="002239C6" w:rsidRPr="002239C6" w:rsidRDefault="002239C6" w:rsidP="006A632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9C6">
        <w:rPr>
          <w:rFonts w:eastAsiaTheme="minorHAnsi"/>
          <w:sz w:val="28"/>
          <w:szCs w:val="28"/>
          <w:lang w:eastAsia="en-US"/>
        </w:rPr>
        <w:t>Они состоят из двух слагаемых:</w:t>
      </w:r>
    </w:p>
    <w:p w:rsidR="002239C6" w:rsidRPr="002239C6" w:rsidRDefault="002239C6" w:rsidP="006A632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9C6">
        <w:rPr>
          <w:rFonts w:eastAsiaTheme="minorHAnsi"/>
          <w:sz w:val="28"/>
          <w:szCs w:val="28"/>
          <w:lang w:eastAsia="en-US"/>
        </w:rPr>
        <w:t>• расходов, которые непосредственно могут быть отнесены на сегмент;</w:t>
      </w:r>
    </w:p>
    <w:p w:rsidR="002239C6" w:rsidRPr="002239C6" w:rsidRDefault="002239C6" w:rsidP="006A632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9C6">
        <w:rPr>
          <w:rFonts w:eastAsiaTheme="minorHAnsi"/>
          <w:sz w:val="28"/>
          <w:szCs w:val="28"/>
          <w:lang w:eastAsia="en-US"/>
        </w:rPr>
        <w:t>• части общих расходов организации, которая обоснованно может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39C6">
        <w:rPr>
          <w:rFonts w:eastAsiaTheme="minorHAnsi"/>
          <w:sz w:val="28"/>
          <w:szCs w:val="28"/>
          <w:lang w:eastAsia="en-US"/>
        </w:rPr>
        <w:t>быть отнесена на данный сегмент. Эта составляющая в отличие от первой рассч</w:t>
      </w:r>
      <w:r w:rsidRPr="002239C6">
        <w:rPr>
          <w:rFonts w:eastAsiaTheme="minorHAnsi"/>
          <w:sz w:val="28"/>
          <w:szCs w:val="28"/>
          <w:lang w:eastAsia="en-US"/>
        </w:rPr>
        <w:t>и</w:t>
      </w:r>
      <w:r w:rsidRPr="002239C6">
        <w:rPr>
          <w:rFonts w:eastAsiaTheme="minorHAnsi"/>
          <w:sz w:val="28"/>
          <w:szCs w:val="28"/>
          <w:lang w:eastAsia="en-US"/>
        </w:rPr>
        <w:t>тывается косвенными методами.</w:t>
      </w:r>
    </w:p>
    <w:p w:rsidR="002239C6" w:rsidRPr="002239C6" w:rsidRDefault="002239C6" w:rsidP="006A632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9C6">
        <w:rPr>
          <w:rFonts w:eastAsiaTheme="minorHAnsi"/>
          <w:iCs/>
          <w:sz w:val="28"/>
          <w:szCs w:val="28"/>
          <w:lang w:eastAsia="en-US"/>
        </w:rPr>
        <w:t>Не относятся к расходам сегмента</w:t>
      </w:r>
      <w:r w:rsidRPr="002239C6">
        <w:rPr>
          <w:rFonts w:eastAsiaTheme="minorHAnsi"/>
          <w:sz w:val="28"/>
          <w:szCs w:val="28"/>
          <w:lang w:eastAsia="en-US"/>
        </w:rPr>
        <w:t>:</w:t>
      </w:r>
    </w:p>
    <w:p w:rsidR="002239C6" w:rsidRPr="002239C6" w:rsidRDefault="002239C6" w:rsidP="006A632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9C6">
        <w:rPr>
          <w:rFonts w:eastAsiaTheme="minorHAnsi"/>
          <w:sz w:val="28"/>
          <w:szCs w:val="28"/>
          <w:lang w:eastAsia="en-US"/>
        </w:rPr>
        <w:t>• расходы по финансовым вложениям, если эти финансовые вложения не являются предметом деятельности сегмента;</w:t>
      </w:r>
    </w:p>
    <w:p w:rsidR="002239C6" w:rsidRPr="002239C6" w:rsidRDefault="002239C6" w:rsidP="006A632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9C6">
        <w:rPr>
          <w:rFonts w:eastAsiaTheme="minorHAnsi"/>
          <w:sz w:val="28"/>
          <w:szCs w:val="28"/>
          <w:lang w:eastAsia="en-US"/>
        </w:rPr>
        <w:t>• налог на прибыль;</w:t>
      </w:r>
    </w:p>
    <w:p w:rsidR="00EE1947" w:rsidRPr="006A6324" w:rsidRDefault="002239C6" w:rsidP="006A632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239C6">
        <w:rPr>
          <w:rFonts w:eastAsiaTheme="minorHAnsi"/>
          <w:sz w:val="28"/>
          <w:szCs w:val="28"/>
          <w:lang w:eastAsia="en-US"/>
        </w:rPr>
        <w:t>• чрезвычайные расходы (потери от стихийных бедствий, забастовок, террористических актов и иных аналогичных событий.</w:t>
      </w:r>
      <w:r w:rsidR="006A6324" w:rsidRPr="006A6324">
        <w:rPr>
          <w:rFonts w:eastAsiaTheme="minorHAnsi"/>
          <w:sz w:val="28"/>
          <w:szCs w:val="28"/>
          <w:lang w:eastAsia="en-US"/>
        </w:rPr>
        <w:t>[3]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Принципиальной особенностью управленческого учета является нео</w:t>
      </w:r>
      <w:r w:rsidRPr="00C06E82">
        <w:rPr>
          <w:rFonts w:ascii="Times New Roman" w:hAnsi="Times New Roman" w:cs="Times New Roman"/>
          <w:sz w:val="28"/>
          <w:szCs w:val="28"/>
        </w:rPr>
        <w:t>б</w:t>
      </w:r>
      <w:r w:rsidRPr="00C06E82">
        <w:rPr>
          <w:rFonts w:ascii="Times New Roman" w:hAnsi="Times New Roman" w:cs="Times New Roman"/>
          <w:sz w:val="28"/>
          <w:szCs w:val="28"/>
        </w:rPr>
        <w:t>ходимость определения затрат не только по предприятию в целом, но и по це</w:t>
      </w:r>
      <w:r w:rsidRPr="00C06E82">
        <w:rPr>
          <w:rFonts w:ascii="Times New Roman" w:hAnsi="Times New Roman" w:cs="Times New Roman"/>
          <w:sz w:val="28"/>
          <w:szCs w:val="28"/>
        </w:rPr>
        <w:t>н</w:t>
      </w:r>
      <w:r w:rsidRPr="00C06E82">
        <w:rPr>
          <w:rFonts w:ascii="Times New Roman" w:hAnsi="Times New Roman" w:cs="Times New Roman"/>
          <w:sz w:val="28"/>
          <w:szCs w:val="28"/>
        </w:rPr>
        <w:t>трам ответственности и местам формирования внутри организации. Под центром ответственности понимается сфера, участок деятельности, возгла</w:t>
      </w:r>
      <w:r w:rsidRPr="00C06E82">
        <w:rPr>
          <w:rFonts w:ascii="Times New Roman" w:hAnsi="Times New Roman" w:cs="Times New Roman"/>
          <w:sz w:val="28"/>
          <w:szCs w:val="28"/>
        </w:rPr>
        <w:t>в</w:t>
      </w:r>
      <w:r w:rsidRPr="00C06E82">
        <w:rPr>
          <w:rFonts w:ascii="Times New Roman" w:hAnsi="Times New Roman" w:cs="Times New Roman"/>
          <w:sz w:val="28"/>
          <w:szCs w:val="28"/>
        </w:rPr>
        <w:t>ляемый ответственным лицом (менеджером), имеющим право и возможность принимать решения. Место затрат представляет собой территориально об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lastRenderedPageBreak/>
        <w:t>собленное подразделение организации, где осуществляются расходы. Оно не всегда связано с персональной ответственностью за величину, целесообра</w:t>
      </w:r>
      <w:r w:rsidRPr="00C06E82">
        <w:rPr>
          <w:rFonts w:ascii="Times New Roman" w:hAnsi="Times New Roman" w:cs="Times New Roman"/>
          <w:sz w:val="28"/>
          <w:szCs w:val="28"/>
        </w:rPr>
        <w:t>з</w:t>
      </w:r>
      <w:r w:rsidRPr="00C06E82">
        <w:rPr>
          <w:rFonts w:ascii="Times New Roman" w:hAnsi="Times New Roman" w:cs="Times New Roman"/>
          <w:sz w:val="28"/>
          <w:szCs w:val="28"/>
        </w:rPr>
        <w:t>ность и экономическую обосн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ванность издержек.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В практике зарубежных и отечественных предприятий центры ответс</w:t>
      </w:r>
      <w:r w:rsidRPr="00C06E82">
        <w:rPr>
          <w:rFonts w:ascii="Times New Roman" w:hAnsi="Times New Roman" w:cs="Times New Roman"/>
          <w:sz w:val="28"/>
          <w:szCs w:val="28"/>
        </w:rPr>
        <w:t>т</w:t>
      </w:r>
      <w:r w:rsidRPr="00C06E82">
        <w:rPr>
          <w:rFonts w:ascii="Times New Roman" w:hAnsi="Times New Roman" w:cs="Times New Roman"/>
          <w:sz w:val="28"/>
          <w:szCs w:val="28"/>
        </w:rPr>
        <w:t>венности обычно устанавливают в зависимости от организационной структ</w:t>
      </w:r>
      <w:r w:rsidRPr="00C06E82">
        <w:rPr>
          <w:rFonts w:ascii="Times New Roman" w:hAnsi="Times New Roman" w:cs="Times New Roman"/>
          <w:sz w:val="28"/>
          <w:szCs w:val="28"/>
        </w:rPr>
        <w:t>у</w:t>
      </w:r>
      <w:r w:rsidRPr="00C06E82">
        <w:rPr>
          <w:rFonts w:ascii="Times New Roman" w:hAnsi="Times New Roman" w:cs="Times New Roman"/>
          <w:sz w:val="28"/>
          <w:szCs w:val="28"/>
        </w:rPr>
        <w:t>ры управления и функций, выполняемых каждым подразд</w:t>
      </w:r>
      <w:r w:rsidRPr="00C06E82">
        <w:rPr>
          <w:rFonts w:ascii="Times New Roman" w:hAnsi="Times New Roman" w:cs="Times New Roman"/>
          <w:sz w:val="28"/>
          <w:szCs w:val="28"/>
        </w:rPr>
        <w:t>е</w:t>
      </w:r>
      <w:r w:rsidRPr="00C06E82">
        <w:rPr>
          <w:rFonts w:ascii="Times New Roman" w:hAnsi="Times New Roman" w:cs="Times New Roman"/>
          <w:sz w:val="28"/>
          <w:szCs w:val="28"/>
        </w:rPr>
        <w:t>лением.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Организация учета по местам возникновения затрат и центрам ответс</w:t>
      </w:r>
      <w:r w:rsidRPr="00C06E82">
        <w:rPr>
          <w:rFonts w:ascii="Times New Roman" w:hAnsi="Times New Roman" w:cs="Times New Roman"/>
          <w:sz w:val="28"/>
          <w:szCs w:val="28"/>
        </w:rPr>
        <w:t>т</w:t>
      </w:r>
      <w:r w:rsidRPr="00C06E82">
        <w:rPr>
          <w:rFonts w:ascii="Times New Roman" w:hAnsi="Times New Roman" w:cs="Times New Roman"/>
          <w:sz w:val="28"/>
          <w:szCs w:val="28"/>
        </w:rPr>
        <w:t>венности позволяет децентр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>лизовать управление затратами, наблюдать за их формированием на всех уровнях управления, использовать специфические методы контроля расходов с учетом особенностей деятельности каждого подразделения, выявлять виновников непроизводительных затрат и, в коне</w:t>
      </w:r>
      <w:r w:rsidRPr="00C06E82">
        <w:rPr>
          <w:rFonts w:ascii="Times New Roman" w:hAnsi="Times New Roman" w:cs="Times New Roman"/>
          <w:sz w:val="28"/>
          <w:szCs w:val="28"/>
        </w:rPr>
        <w:t>ч</w:t>
      </w:r>
      <w:r w:rsidRPr="00C06E82">
        <w:rPr>
          <w:rFonts w:ascii="Times New Roman" w:hAnsi="Times New Roman" w:cs="Times New Roman"/>
          <w:sz w:val="28"/>
          <w:szCs w:val="28"/>
        </w:rPr>
        <w:t>ном итоге, существенно повысить экономическую эффективность хозяйств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вания.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При организации учета по центрам ответственности нужно четко опр</w:t>
      </w:r>
      <w:r w:rsidRPr="00C06E82">
        <w:rPr>
          <w:rFonts w:ascii="Times New Roman" w:hAnsi="Times New Roman" w:cs="Times New Roman"/>
          <w:sz w:val="28"/>
          <w:szCs w:val="28"/>
        </w:rPr>
        <w:t>е</w:t>
      </w:r>
      <w:r w:rsidRPr="00C06E82">
        <w:rPr>
          <w:rFonts w:ascii="Times New Roman" w:hAnsi="Times New Roman" w:cs="Times New Roman"/>
          <w:sz w:val="28"/>
          <w:szCs w:val="28"/>
        </w:rPr>
        <w:t>делить сферу полн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мочий, прав и обязанностей менеджеров каждого центра, стремиться к тому, чтобы в большинстве из них была возмо</w:t>
      </w:r>
      <w:r w:rsidRPr="00C06E82">
        <w:rPr>
          <w:rFonts w:ascii="Times New Roman" w:hAnsi="Times New Roman" w:cs="Times New Roman"/>
          <w:sz w:val="28"/>
          <w:szCs w:val="28"/>
        </w:rPr>
        <w:t>ж</w:t>
      </w:r>
      <w:r w:rsidRPr="00C06E82">
        <w:rPr>
          <w:rFonts w:ascii="Times New Roman" w:hAnsi="Times New Roman" w:cs="Times New Roman"/>
          <w:sz w:val="28"/>
          <w:szCs w:val="28"/>
        </w:rPr>
        <w:t>ность измерить не только расходы, но и объем деятельности, желательно, чтобы для любого вида расходов предприятия существовал такой центр затрат, для которого данные затраты являются прямыми. Вместе с тем степень детализации пл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>нирования (бюджетирования) и учета затрат должна быть достаточной для ан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>лиза и принятия управленческих решений, но не избыточной.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Центр затрат представляет собой подразделение внутри предприятия, руководитель котор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го отвечает только за затраты. Примером может быть производственный цех, не выпускающий конечной или завершенной проду</w:t>
      </w:r>
      <w:r w:rsidRPr="00C06E82">
        <w:rPr>
          <w:rFonts w:ascii="Times New Roman" w:hAnsi="Times New Roman" w:cs="Times New Roman"/>
          <w:sz w:val="28"/>
          <w:szCs w:val="28"/>
        </w:rPr>
        <w:t>к</w:t>
      </w:r>
      <w:r w:rsidRPr="00C06E82">
        <w:rPr>
          <w:rFonts w:ascii="Times New Roman" w:hAnsi="Times New Roman" w:cs="Times New Roman"/>
          <w:sz w:val="28"/>
          <w:szCs w:val="28"/>
        </w:rPr>
        <w:t>ции и полуфабрикатов, отделы заводоуправления, социальные службы и т.п.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Как правило, центр ответственности за затраты связан с выполнением определенных функций, не имеющих четко выраженного измерителя объема деятельности. Центры затрат могут входить в состав других центров ответс</w:t>
      </w:r>
      <w:r w:rsidRPr="00C06E82">
        <w:rPr>
          <w:rFonts w:ascii="Times New Roman" w:hAnsi="Times New Roman" w:cs="Times New Roman"/>
          <w:sz w:val="28"/>
          <w:szCs w:val="28"/>
        </w:rPr>
        <w:t>т</w:t>
      </w:r>
      <w:r w:rsidRPr="00C06E82">
        <w:rPr>
          <w:rFonts w:ascii="Times New Roman" w:hAnsi="Times New Roman" w:cs="Times New Roman"/>
          <w:sz w:val="28"/>
          <w:szCs w:val="28"/>
        </w:rPr>
        <w:t>венности или существовать обособленно.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Центр инвестиций - это подразделение, руководитель которого отвеч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lastRenderedPageBreak/>
        <w:t>ет за затраты и результаты инвестиционного процесса, эффективность и</w:t>
      </w:r>
      <w:r w:rsidRPr="00C06E82">
        <w:rPr>
          <w:rFonts w:ascii="Times New Roman" w:hAnsi="Times New Roman" w:cs="Times New Roman"/>
          <w:sz w:val="28"/>
          <w:szCs w:val="28"/>
        </w:rPr>
        <w:t>с</w:t>
      </w:r>
      <w:r w:rsidRPr="00C06E82">
        <w:rPr>
          <w:rFonts w:ascii="Times New Roman" w:hAnsi="Times New Roman" w:cs="Times New Roman"/>
          <w:sz w:val="28"/>
          <w:szCs w:val="28"/>
        </w:rPr>
        <w:t>пользования капитальных вложений. Задача такого центра обеспечить ма</w:t>
      </w:r>
      <w:r w:rsidRPr="00C06E82">
        <w:rPr>
          <w:rFonts w:ascii="Times New Roman" w:hAnsi="Times New Roman" w:cs="Times New Roman"/>
          <w:sz w:val="28"/>
          <w:szCs w:val="28"/>
        </w:rPr>
        <w:t>к</w:t>
      </w:r>
      <w:r w:rsidRPr="00C06E82">
        <w:rPr>
          <w:rFonts w:ascii="Times New Roman" w:hAnsi="Times New Roman" w:cs="Times New Roman"/>
          <w:sz w:val="28"/>
          <w:szCs w:val="28"/>
        </w:rPr>
        <w:t>симальную рентабельность вложенного капитала, его быструю окупаемость, увеличение акци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нерной стоимости предприятия. Управляют затратами при помощи операционного бюджета, отчетности о его исполнении, информации о движении денежных пот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ков.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 xml:space="preserve">Центры продаж включают подразделения </w:t>
      </w:r>
      <w:r w:rsidR="00EE6D44" w:rsidRPr="00C06E82">
        <w:rPr>
          <w:rFonts w:ascii="Times New Roman" w:hAnsi="Times New Roman" w:cs="Times New Roman"/>
          <w:sz w:val="28"/>
          <w:szCs w:val="28"/>
        </w:rPr>
        <w:t>маркетинга</w:t>
      </w:r>
      <w:r w:rsidRPr="00C06E82">
        <w:rPr>
          <w:rFonts w:ascii="Times New Roman" w:hAnsi="Times New Roman" w:cs="Times New Roman"/>
          <w:sz w:val="28"/>
          <w:szCs w:val="28"/>
        </w:rPr>
        <w:t xml:space="preserve"> - сбытовой де</w:t>
      </w:r>
      <w:r w:rsidRPr="00C06E82">
        <w:rPr>
          <w:rFonts w:ascii="Times New Roman" w:hAnsi="Times New Roman" w:cs="Times New Roman"/>
          <w:sz w:val="28"/>
          <w:szCs w:val="28"/>
        </w:rPr>
        <w:t>я</w:t>
      </w:r>
      <w:r w:rsidRPr="00C06E82">
        <w:rPr>
          <w:rFonts w:ascii="Times New Roman" w:hAnsi="Times New Roman" w:cs="Times New Roman"/>
          <w:sz w:val="28"/>
          <w:szCs w:val="28"/>
        </w:rPr>
        <w:t>тельности, руководители кот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рых отвечают только за выручку от реализации продукции, товаров, услуг и за затраты, связанные с их сбытом. Им предо</w:t>
      </w:r>
      <w:r w:rsidRPr="00C06E82">
        <w:rPr>
          <w:rFonts w:ascii="Times New Roman" w:hAnsi="Times New Roman" w:cs="Times New Roman"/>
          <w:sz w:val="28"/>
          <w:szCs w:val="28"/>
        </w:rPr>
        <w:t>с</w:t>
      </w:r>
      <w:r w:rsidRPr="00C06E82">
        <w:rPr>
          <w:rFonts w:ascii="Times New Roman" w:hAnsi="Times New Roman" w:cs="Times New Roman"/>
          <w:sz w:val="28"/>
          <w:szCs w:val="28"/>
        </w:rPr>
        <w:t>тавляется информация о наиболее рентабельных в производстве или закупках товарах, а р</w:t>
      </w:r>
      <w:r w:rsidRPr="00C06E82">
        <w:rPr>
          <w:rFonts w:ascii="Times New Roman" w:hAnsi="Times New Roman" w:cs="Times New Roman"/>
          <w:sz w:val="28"/>
          <w:szCs w:val="28"/>
        </w:rPr>
        <w:t>е</w:t>
      </w:r>
      <w:r w:rsidRPr="00C06E82">
        <w:rPr>
          <w:rFonts w:ascii="Times New Roman" w:hAnsi="Times New Roman" w:cs="Times New Roman"/>
          <w:sz w:val="28"/>
          <w:szCs w:val="28"/>
        </w:rPr>
        <w:t>зультаты деятельности оценивают, главным образом, по объему и структуре продаж в натуральном и стоимостном выражении и величине и</w:t>
      </w:r>
      <w:r w:rsidRPr="00C06E82">
        <w:rPr>
          <w:rFonts w:ascii="Times New Roman" w:hAnsi="Times New Roman" w:cs="Times New Roman"/>
          <w:sz w:val="28"/>
          <w:szCs w:val="28"/>
        </w:rPr>
        <w:t>з</w:t>
      </w:r>
      <w:r w:rsidRPr="00C06E82">
        <w:rPr>
          <w:rFonts w:ascii="Times New Roman" w:hAnsi="Times New Roman" w:cs="Times New Roman"/>
          <w:sz w:val="28"/>
          <w:szCs w:val="28"/>
        </w:rPr>
        <w:t>держек обращения.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Центры прибыли представляют собой подразделения, руководители которых ответственны не только за затраты, но и за финансовые результаты своей деятельности. Это могут быть отдельные предприятия в составе кру</w:t>
      </w:r>
      <w:r w:rsidRPr="00C06E82">
        <w:rPr>
          <w:rFonts w:ascii="Times New Roman" w:hAnsi="Times New Roman" w:cs="Times New Roman"/>
          <w:sz w:val="28"/>
          <w:szCs w:val="28"/>
        </w:rPr>
        <w:t>п</w:t>
      </w:r>
      <w:r w:rsidRPr="00C06E82">
        <w:rPr>
          <w:rFonts w:ascii="Times New Roman" w:hAnsi="Times New Roman" w:cs="Times New Roman"/>
          <w:sz w:val="28"/>
          <w:szCs w:val="28"/>
        </w:rPr>
        <w:t>ного объединения, филиалы, дочерние организации, торговые представ</w:t>
      </w:r>
      <w:r w:rsidRPr="00C06E82">
        <w:rPr>
          <w:rFonts w:ascii="Times New Roman" w:hAnsi="Times New Roman" w:cs="Times New Roman"/>
          <w:sz w:val="28"/>
          <w:szCs w:val="28"/>
        </w:rPr>
        <w:t>и</w:t>
      </w:r>
      <w:r w:rsidRPr="00C06E82">
        <w:rPr>
          <w:rFonts w:ascii="Times New Roman" w:hAnsi="Times New Roman" w:cs="Times New Roman"/>
          <w:sz w:val="28"/>
          <w:szCs w:val="28"/>
        </w:rPr>
        <w:t>тельства, магазины фирмы и т.п. Их руководители имеют возможность ко</w:t>
      </w:r>
      <w:r w:rsidRPr="00C06E82">
        <w:rPr>
          <w:rFonts w:ascii="Times New Roman" w:hAnsi="Times New Roman" w:cs="Times New Roman"/>
          <w:sz w:val="28"/>
          <w:szCs w:val="28"/>
        </w:rPr>
        <w:t>н</w:t>
      </w:r>
      <w:r w:rsidRPr="00C06E82">
        <w:rPr>
          <w:rFonts w:ascii="Times New Roman" w:hAnsi="Times New Roman" w:cs="Times New Roman"/>
          <w:sz w:val="28"/>
          <w:szCs w:val="28"/>
        </w:rPr>
        <w:t>тролировать все компоненты деятельности, от которых зависит величина прибыли: объемы производства и продаж, цены, затраты. Обычно центры прибыли включают несколько мест затрат. Общие расходы и результаты их деятельности отражаются в системе бу</w:t>
      </w:r>
      <w:r w:rsidRPr="00C06E82">
        <w:rPr>
          <w:rFonts w:ascii="Times New Roman" w:hAnsi="Times New Roman" w:cs="Times New Roman"/>
          <w:sz w:val="28"/>
          <w:szCs w:val="28"/>
        </w:rPr>
        <w:t>х</w:t>
      </w:r>
      <w:r w:rsidRPr="00C06E82">
        <w:rPr>
          <w:rFonts w:ascii="Times New Roman" w:hAnsi="Times New Roman" w:cs="Times New Roman"/>
          <w:sz w:val="28"/>
          <w:szCs w:val="28"/>
        </w:rPr>
        <w:t>галтерского учета.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Центры ответственности по принципу производственных функций ч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>ще создают в сфере материального производства. Здесь обособляют центры ответственности и места затрат, относящиеся к снабжению, производству, сбыту и управлению. Центр ответственности за снабжение контролирует не только затраты на приобретение и заготовление товарно - материальных це</w:t>
      </w:r>
      <w:r w:rsidRPr="00C06E82">
        <w:rPr>
          <w:rFonts w:ascii="Times New Roman" w:hAnsi="Times New Roman" w:cs="Times New Roman"/>
          <w:sz w:val="28"/>
          <w:szCs w:val="28"/>
        </w:rPr>
        <w:t>н</w:t>
      </w:r>
      <w:r w:rsidRPr="00C06E82">
        <w:rPr>
          <w:rFonts w:ascii="Times New Roman" w:hAnsi="Times New Roman" w:cs="Times New Roman"/>
          <w:sz w:val="28"/>
          <w:szCs w:val="28"/>
        </w:rPr>
        <w:t>ностей, но и величину материальных запасов, эффективность работы скла</w:t>
      </w:r>
      <w:r w:rsidRPr="00C06E82">
        <w:rPr>
          <w:rFonts w:ascii="Times New Roman" w:hAnsi="Times New Roman" w:cs="Times New Roman"/>
          <w:sz w:val="28"/>
          <w:szCs w:val="28"/>
        </w:rPr>
        <w:t>д</w:t>
      </w:r>
      <w:r w:rsidRPr="00C06E82">
        <w:rPr>
          <w:rFonts w:ascii="Times New Roman" w:hAnsi="Times New Roman" w:cs="Times New Roman"/>
          <w:sz w:val="28"/>
          <w:szCs w:val="28"/>
        </w:rPr>
        <w:t>ского хозяйства, качество м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 xml:space="preserve">териальных ресурсов и т.п. Аналогичные задачи выполняет центр ответственности сбыта, но применительно к процессам и </w:t>
      </w:r>
      <w:r w:rsidRPr="00C06E82">
        <w:rPr>
          <w:rFonts w:ascii="Times New Roman" w:hAnsi="Times New Roman" w:cs="Times New Roman"/>
          <w:sz w:val="28"/>
          <w:szCs w:val="28"/>
        </w:rPr>
        <w:lastRenderedPageBreak/>
        <w:t>показателям отпуска и реализации продукции, работ, услуг. Оба эти вида центров имеют учитываемые показатели объемов деятельности и величины соответствующих затрат. В отличие от них управленческие центры ответс</w:t>
      </w:r>
      <w:r w:rsidRPr="00C06E82">
        <w:rPr>
          <w:rFonts w:ascii="Times New Roman" w:hAnsi="Times New Roman" w:cs="Times New Roman"/>
          <w:sz w:val="28"/>
          <w:szCs w:val="28"/>
        </w:rPr>
        <w:t>т</w:t>
      </w:r>
      <w:r w:rsidRPr="00C06E82">
        <w:rPr>
          <w:rFonts w:ascii="Times New Roman" w:hAnsi="Times New Roman" w:cs="Times New Roman"/>
          <w:sz w:val="28"/>
          <w:szCs w:val="28"/>
        </w:rPr>
        <w:t>венности (отделы и администрати</w:t>
      </w:r>
      <w:r w:rsidRPr="00C06E82">
        <w:rPr>
          <w:rFonts w:ascii="Times New Roman" w:hAnsi="Times New Roman" w:cs="Times New Roman"/>
          <w:sz w:val="28"/>
          <w:szCs w:val="28"/>
        </w:rPr>
        <w:t>в</w:t>
      </w:r>
      <w:r w:rsidRPr="00C06E82">
        <w:rPr>
          <w:rFonts w:ascii="Times New Roman" w:hAnsi="Times New Roman" w:cs="Times New Roman"/>
          <w:sz w:val="28"/>
          <w:szCs w:val="28"/>
        </w:rPr>
        <w:t>ные службы) могут иметь только затраты.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Ведущую роль в достижении конечных целей предприятия играют производственные центры ответственности, где непосредственно изготавл</w:t>
      </w:r>
      <w:r w:rsidRPr="00C06E82">
        <w:rPr>
          <w:rFonts w:ascii="Times New Roman" w:hAnsi="Times New Roman" w:cs="Times New Roman"/>
          <w:sz w:val="28"/>
          <w:szCs w:val="28"/>
        </w:rPr>
        <w:t>и</w:t>
      </w:r>
      <w:r w:rsidRPr="00C06E82">
        <w:rPr>
          <w:rFonts w:ascii="Times New Roman" w:hAnsi="Times New Roman" w:cs="Times New Roman"/>
          <w:sz w:val="28"/>
          <w:szCs w:val="28"/>
        </w:rPr>
        <w:t>вают продукцию, выполняют работы, оказывают услуги. Эти центры пре</w:t>
      </w:r>
      <w:r w:rsidRPr="00C06E82">
        <w:rPr>
          <w:rFonts w:ascii="Times New Roman" w:hAnsi="Times New Roman" w:cs="Times New Roman"/>
          <w:sz w:val="28"/>
          <w:szCs w:val="28"/>
        </w:rPr>
        <w:t>д</w:t>
      </w:r>
      <w:r w:rsidRPr="00C06E82">
        <w:rPr>
          <w:rFonts w:ascii="Times New Roman" w:hAnsi="Times New Roman" w:cs="Times New Roman"/>
          <w:sz w:val="28"/>
          <w:szCs w:val="28"/>
        </w:rPr>
        <w:t>ставл</w:t>
      </w:r>
      <w:r w:rsidRPr="00C06E82">
        <w:rPr>
          <w:rFonts w:ascii="Times New Roman" w:hAnsi="Times New Roman" w:cs="Times New Roman"/>
          <w:sz w:val="28"/>
          <w:szCs w:val="28"/>
        </w:rPr>
        <w:t>я</w:t>
      </w:r>
      <w:r w:rsidRPr="00C06E82">
        <w:rPr>
          <w:rFonts w:ascii="Times New Roman" w:hAnsi="Times New Roman" w:cs="Times New Roman"/>
          <w:sz w:val="28"/>
          <w:szCs w:val="28"/>
        </w:rPr>
        <w:t>ют собой совокупность мест затрат различного уровня, обобщающих расх</w:t>
      </w:r>
      <w:r w:rsidRPr="00C06E82">
        <w:rPr>
          <w:rFonts w:ascii="Times New Roman" w:hAnsi="Times New Roman" w:cs="Times New Roman"/>
          <w:sz w:val="28"/>
          <w:szCs w:val="28"/>
        </w:rPr>
        <w:t>о</w:t>
      </w:r>
      <w:r w:rsidRPr="00C06E82">
        <w:rPr>
          <w:rFonts w:ascii="Times New Roman" w:hAnsi="Times New Roman" w:cs="Times New Roman"/>
          <w:sz w:val="28"/>
          <w:szCs w:val="28"/>
        </w:rPr>
        <w:t>ды на эксплуатацию крупных агрегатов, технологических линий, групп оборудования внутри цеха, затраты отдельных цехов основного и вспомог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>тел</w:t>
      </w:r>
      <w:r w:rsidRPr="00C06E82">
        <w:rPr>
          <w:rFonts w:ascii="Times New Roman" w:hAnsi="Times New Roman" w:cs="Times New Roman"/>
          <w:sz w:val="28"/>
          <w:szCs w:val="28"/>
        </w:rPr>
        <w:t>ь</w:t>
      </w:r>
      <w:r w:rsidRPr="00C06E82">
        <w:rPr>
          <w:rFonts w:ascii="Times New Roman" w:hAnsi="Times New Roman" w:cs="Times New Roman"/>
          <w:sz w:val="28"/>
          <w:szCs w:val="28"/>
        </w:rPr>
        <w:t>ного производств и предприятия в целом.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Каждый центр ответственности обычно состоит из нескольких мест з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>трат и, кроме того, включает расходы, не имеющие четко выраженного места формирования.</w:t>
      </w:r>
    </w:p>
    <w:p w:rsidR="00C06E82" w:rsidRPr="00C06E82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E82">
        <w:rPr>
          <w:rFonts w:ascii="Times New Roman" w:hAnsi="Times New Roman" w:cs="Times New Roman"/>
          <w:sz w:val="28"/>
          <w:szCs w:val="28"/>
        </w:rPr>
        <w:t>В составе мест затрат обычно выделяют главные места, где изготавл</w:t>
      </w:r>
      <w:r w:rsidRPr="00C06E82">
        <w:rPr>
          <w:rFonts w:ascii="Times New Roman" w:hAnsi="Times New Roman" w:cs="Times New Roman"/>
          <w:sz w:val="28"/>
          <w:szCs w:val="28"/>
        </w:rPr>
        <w:t>и</w:t>
      </w:r>
      <w:r w:rsidRPr="00C06E82">
        <w:rPr>
          <w:rFonts w:ascii="Times New Roman" w:hAnsi="Times New Roman" w:cs="Times New Roman"/>
          <w:sz w:val="28"/>
          <w:szCs w:val="28"/>
        </w:rPr>
        <w:t>вается продукция, и вспомогательные, обслуживающие процесс производс</w:t>
      </w:r>
      <w:r w:rsidRPr="00C06E82">
        <w:rPr>
          <w:rFonts w:ascii="Times New Roman" w:hAnsi="Times New Roman" w:cs="Times New Roman"/>
          <w:sz w:val="28"/>
          <w:szCs w:val="28"/>
        </w:rPr>
        <w:t>т</w:t>
      </w:r>
      <w:r w:rsidRPr="00C06E82">
        <w:rPr>
          <w:rFonts w:ascii="Times New Roman" w:hAnsi="Times New Roman" w:cs="Times New Roman"/>
          <w:sz w:val="28"/>
          <w:szCs w:val="28"/>
        </w:rPr>
        <w:t>ва места издержек внутри цехов основного производства или вне их. В гла</w:t>
      </w:r>
      <w:r w:rsidRPr="00C06E82">
        <w:rPr>
          <w:rFonts w:ascii="Times New Roman" w:hAnsi="Times New Roman" w:cs="Times New Roman"/>
          <w:sz w:val="28"/>
          <w:szCs w:val="28"/>
        </w:rPr>
        <w:t>в</w:t>
      </w:r>
      <w:r w:rsidRPr="00C06E82">
        <w:rPr>
          <w:rFonts w:ascii="Times New Roman" w:hAnsi="Times New Roman" w:cs="Times New Roman"/>
          <w:sz w:val="28"/>
          <w:szCs w:val="28"/>
        </w:rPr>
        <w:t>ных местах расходов чаще всего обособляют прямые затраты на изготовл</w:t>
      </w:r>
      <w:r w:rsidRPr="00C06E82">
        <w:rPr>
          <w:rFonts w:ascii="Times New Roman" w:hAnsi="Times New Roman" w:cs="Times New Roman"/>
          <w:sz w:val="28"/>
          <w:szCs w:val="28"/>
        </w:rPr>
        <w:t>е</w:t>
      </w:r>
      <w:r w:rsidRPr="00C06E82">
        <w:rPr>
          <w:rFonts w:ascii="Times New Roman" w:hAnsi="Times New Roman" w:cs="Times New Roman"/>
          <w:sz w:val="28"/>
          <w:szCs w:val="28"/>
        </w:rPr>
        <w:t>ние, а во вспомогательных все затраты учитывают в целом, как правило, по элеме</w:t>
      </w:r>
      <w:r w:rsidRPr="00C06E82">
        <w:rPr>
          <w:rFonts w:ascii="Times New Roman" w:hAnsi="Times New Roman" w:cs="Times New Roman"/>
          <w:sz w:val="28"/>
          <w:szCs w:val="28"/>
        </w:rPr>
        <w:t>н</w:t>
      </w:r>
      <w:r w:rsidRPr="00C06E82">
        <w:rPr>
          <w:rFonts w:ascii="Times New Roman" w:hAnsi="Times New Roman" w:cs="Times New Roman"/>
          <w:sz w:val="28"/>
          <w:szCs w:val="28"/>
        </w:rPr>
        <w:t>там издержек. Возможен и такой вариант, при котором и в главных, и во вспомогательных местах ра</w:t>
      </w:r>
      <w:r w:rsidRPr="00C06E82">
        <w:rPr>
          <w:rFonts w:ascii="Times New Roman" w:hAnsi="Times New Roman" w:cs="Times New Roman"/>
          <w:sz w:val="28"/>
          <w:szCs w:val="28"/>
        </w:rPr>
        <w:t>с</w:t>
      </w:r>
      <w:r w:rsidRPr="00C06E82">
        <w:rPr>
          <w:rFonts w:ascii="Times New Roman" w:hAnsi="Times New Roman" w:cs="Times New Roman"/>
          <w:sz w:val="28"/>
          <w:szCs w:val="28"/>
        </w:rPr>
        <w:t>ходы учитывают только по элементам затрат или только по важнейшим из них.</w:t>
      </w:r>
    </w:p>
    <w:p w:rsidR="00BE1F89" w:rsidRPr="006A6324" w:rsidRDefault="00C06E8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6E82">
        <w:rPr>
          <w:rFonts w:ascii="Times New Roman" w:hAnsi="Times New Roman" w:cs="Times New Roman"/>
          <w:sz w:val="28"/>
          <w:szCs w:val="28"/>
        </w:rPr>
        <w:t>После обособления центров ответственности и мест затрат предпр</w:t>
      </w:r>
      <w:r w:rsidRPr="00C06E82">
        <w:rPr>
          <w:rFonts w:ascii="Times New Roman" w:hAnsi="Times New Roman" w:cs="Times New Roman"/>
          <w:sz w:val="28"/>
          <w:szCs w:val="28"/>
        </w:rPr>
        <w:t>и</w:t>
      </w:r>
      <w:r w:rsidRPr="00C06E82">
        <w:rPr>
          <w:rFonts w:ascii="Times New Roman" w:hAnsi="Times New Roman" w:cs="Times New Roman"/>
          <w:sz w:val="28"/>
          <w:szCs w:val="28"/>
        </w:rPr>
        <w:t>ятия для каждого вида расходов, за которые несет ответственность конкре</w:t>
      </w:r>
      <w:r w:rsidRPr="00C06E82">
        <w:rPr>
          <w:rFonts w:ascii="Times New Roman" w:hAnsi="Times New Roman" w:cs="Times New Roman"/>
          <w:sz w:val="28"/>
          <w:szCs w:val="28"/>
        </w:rPr>
        <w:t>т</w:t>
      </w:r>
      <w:r w:rsidRPr="00C06E82">
        <w:rPr>
          <w:rFonts w:ascii="Times New Roman" w:hAnsi="Times New Roman" w:cs="Times New Roman"/>
          <w:sz w:val="28"/>
          <w:szCs w:val="28"/>
        </w:rPr>
        <w:t>ный менеджер, определяют нормативную или максимально допустимую в</w:t>
      </w:r>
      <w:r w:rsidRPr="00C06E82">
        <w:rPr>
          <w:rFonts w:ascii="Times New Roman" w:hAnsi="Times New Roman" w:cs="Times New Roman"/>
          <w:sz w:val="28"/>
          <w:szCs w:val="28"/>
        </w:rPr>
        <w:t>е</w:t>
      </w:r>
      <w:r w:rsidRPr="00C06E82">
        <w:rPr>
          <w:rFonts w:ascii="Times New Roman" w:hAnsi="Times New Roman" w:cs="Times New Roman"/>
          <w:sz w:val="28"/>
          <w:szCs w:val="28"/>
        </w:rPr>
        <w:t>личину затрат. Их фактическую величину учитывают на основе первичных документов в абсолютной сумме или путем выявления и алгебраического суммиров</w:t>
      </w:r>
      <w:r w:rsidRPr="00C06E82">
        <w:rPr>
          <w:rFonts w:ascii="Times New Roman" w:hAnsi="Times New Roman" w:cs="Times New Roman"/>
          <w:sz w:val="28"/>
          <w:szCs w:val="28"/>
        </w:rPr>
        <w:t>а</w:t>
      </w:r>
      <w:r w:rsidRPr="00C06E82">
        <w:rPr>
          <w:rFonts w:ascii="Times New Roman" w:hAnsi="Times New Roman" w:cs="Times New Roman"/>
          <w:sz w:val="28"/>
          <w:szCs w:val="28"/>
        </w:rPr>
        <w:t>ния отклонений от норм.</w:t>
      </w:r>
      <w:r w:rsidR="006A6324" w:rsidRPr="006A6324">
        <w:rPr>
          <w:rFonts w:ascii="Times New Roman" w:hAnsi="Times New Roman" w:cs="Times New Roman"/>
          <w:sz w:val="28"/>
          <w:szCs w:val="28"/>
        </w:rPr>
        <w:t xml:space="preserve"> [</w:t>
      </w:r>
      <w:r w:rsidR="006A6324">
        <w:rPr>
          <w:rFonts w:ascii="Times New Roman" w:hAnsi="Times New Roman" w:cs="Times New Roman"/>
          <w:sz w:val="28"/>
          <w:szCs w:val="28"/>
          <w:lang w:val="en-US"/>
        </w:rPr>
        <w:t>7]</w:t>
      </w:r>
    </w:p>
    <w:p w:rsidR="00C66B37" w:rsidRPr="00584E0B" w:rsidRDefault="00C66B37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E0B">
        <w:rPr>
          <w:rFonts w:ascii="Times New Roman" w:hAnsi="Times New Roman" w:cs="Times New Roman"/>
          <w:sz w:val="28"/>
          <w:szCs w:val="28"/>
        </w:rPr>
        <w:t>В теории управленческого учета можно встретить два основных подх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t>да к учету затрат в разрезе мест их возникновения или центров ответственн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lastRenderedPageBreak/>
        <w:t>сти.</w:t>
      </w:r>
    </w:p>
    <w:p w:rsidR="00C66B37" w:rsidRPr="00584E0B" w:rsidRDefault="00C66B37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E0B">
        <w:rPr>
          <w:rFonts w:ascii="Times New Roman" w:hAnsi="Times New Roman" w:cs="Times New Roman"/>
          <w:sz w:val="28"/>
          <w:szCs w:val="28"/>
        </w:rPr>
        <w:t>Первый подход сводится к организации раздельного учета посредством выделения на счетах финансового учета аналитических счетов по структу</w:t>
      </w:r>
      <w:r w:rsidRPr="00584E0B">
        <w:rPr>
          <w:rFonts w:ascii="Times New Roman" w:hAnsi="Times New Roman" w:cs="Times New Roman"/>
          <w:sz w:val="28"/>
          <w:szCs w:val="28"/>
        </w:rPr>
        <w:t>р</w:t>
      </w:r>
      <w:r w:rsidRPr="00584E0B">
        <w:rPr>
          <w:rFonts w:ascii="Times New Roman" w:hAnsi="Times New Roman" w:cs="Times New Roman"/>
          <w:sz w:val="28"/>
          <w:szCs w:val="28"/>
        </w:rPr>
        <w:t>ным подразделениям и центрам ответственности. Данный способ учета в ра</w:t>
      </w:r>
      <w:r w:rsidRPr="00584E0B">
        <w:rPr>
          <w:rFonts w:ascii="Times New Roman" w:hAnsi="Times New Roman" w:cs="Times New Roman"/>
          <w:sz w:val="28"/>
          <w:szCs w:val="28"/>
        </w:rPr>
        <w:t>з</w:t>
      </w:r>
      <w:r w:rsidRPr="00584E0B">
        <w:rPr>
          <w:rFonts w:ascii="Times New Roman" w:hAnsi="Times New Roman" w:cs="Times New Roman"/>
          <w:sz w:val="28"/>
          <w:szCs w:val="28"/>
        </w:rPr>
        <w:t>резе отдельных сегментов деятельности может решить задачу детализир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t>ванного учета затрат в разрезе этих сегментов. Но он практически бесполезен для оценки эффективности работы сегментов, поскольку не учитывает во</w:t>
      </w:r>
      <w:r w:rsidRPr="00584E0B">
        <w:rPr>
          <w:rFonts w:ascii="Times New Roman" w:hAnsi="Times New Roman" w:cs="Times New Roman"/>
          <w:sz w:val="28"/>
          <w:szCs w:val="28"/>
        </w:rPr>
        <w:t>з</w:t>
      </w:r>
      <w:r w:rsidRPr="00584E0B">
        <w:rPr>
          <w:rFonts w:ascii="Times New Roman" w:hAnsi="Times New Roman" w:cs="Times New Roman"/>
          <w:sz w:val="28"/>
          <w:szCs w:val="28"/>
        </w:rPr>
        <w:t>можность формирования доходов и финансового результата по внутрипрои</w:t>
      </w:r>
      <w:r w:rsidRPr="00584E0B">
        <w:rPr>
          <w:rFonts w:ascii="Times New Roman" w:hAnsi="Times New Roman" w:cs="Times New Roman"/>
          <w:sz w:val="28"/>
          <w:szCs w:val="28"/>
        </w:rPr>
        <w:t>з</w:t>
      </w:r>
      <w:r w:rsidRPr="00584E0B">
        <w:rPr>
          <w:rFonts w:ascii="Times New Roman" w:hAnsi="Times New Roman" w:cs="Times New Roman"/>
          <w:sz w:val="28"/>
          <w:szCs w:val="28"/>
        </w:rPr>
        <w:t>водственным услугам.</w:t>
      </w:r>
    </w:p>
    <w:p w:rsidR="00C66B37" w:rsidRPr="00584E0B" w:rsidRDefault="00C66B37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E0B">
        <w:rPr>
          <w:rFonts w:ascii="Times New Roman" w:hAnsi="Times New Roman" w:cs="Times New Roman"/>
          <w:sz w:val="28"/>
          <w:szCs w:val="28"/>
        </w:rPr>
        <w:t>Второй подход основан на внедрении в практику учета аналитических таблиц, позволяющих суммировать первичные затраты подразделений и учесть путем косвенного распределения вт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t>ричные затраты обслуживающих и управленческих центров ответственности. К сожалению, формирование матриц затрат также оставляет нерешенным вопрос расчета финансового р</w:t>
      </w:r>
      <w:r w:rsidRPr="00584E0B">
        <w:rPr>
          <w:rFonts w:ascii="Times New Roman" w:hAnsi="Times New Roman" w:cs="Times New Roman"/>
          <w:sz w:val="28"/>
          <w:szCs w:val="28"/>
        </w:rPr>
        <w:t>е</w:t>
      </w:r>
      <w:r w:rsidRPr="00584E0B">
        <w:rPr>
          <w:rFonts w:ascii="Times New Roman" w:hAnsi="Times New Roman" w:cs="Times New Roman"/>
          <w:sz w:val="28"/>
          <w:szCs w:val="28"/>
        </w:rPr>
        <w:t>зультата по центрам ответственности, сформированным в качестве искусс</w:t>
      </w:r>
      <w:r w:rsidRPr="00584E0B">
        <w:rPr>
          <w:rFonts w:ascii="Times New Roman" w:hAnsi="Times New Roman" w:cs="Times New Roman"/>
          <w:sz w:val="28"/>
          <w:szCs w:val="28"/>
        </w:rPr>
        <w:t>т</w:t>
      </w:r>
      <w:r w:rsidRPr="00584E0B">
        <w:rPr>
          <w:rFonts w:ascii="Times New Roman" w:hAnsi="Times New Roman" w:cs="Times New Roman"/>
          <w:sz w:val="28"/>
          <w:szCs w:val="28"/>
        </w:rPr>
        <w:t>венных центров прибыли.</w:t>
      </w:r>
    </w:p>
    <w:p w:rsidR="00C66B37" w:rsidRPr="00584E0B" w:rsidRDefault="00C66B37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E0B">
        <w:rPr>
          <w:rFonts w:ascii="Times New Roman" w:hAnsi="Times New Roman" w:cs="Times New Roman"/>
          <w:sz w:val="28"/>
          <w:szCs w:val="28"/>
        </w:rPr>
        <w:t>Предлагаем на основе интегрированной модели финансового и упра</w:t>
      </w:r>
      <w:r w:rsidRPr="00584E0B">
        <w:rPr>
          <w:rFonts w:ascii="Times New Roman" w:hAnsi="Times New Roman" w:cs="Times New Roman"/>
          <w:sz w:val="28"/>
          <w:szCs w:val="28"/>
        </w:rPr>
        <w:t>в</w:t>
      </w:r>
      <w:r w:rsidRPr="00584E0B">
        <w:rPr>
          <w:rFonts w:ascii="Times New Roman" w:hAnsi="Times New Roman" w:cs="Times New Roman"/>
          <w:sz w:val="28"/>
          <w:szCs w:val="28"/>
        </w:rPr>
        <w:t>ленческого учета введение в рабочий план дополнительных счетов учета, п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t>зволяющих сформировать не только затратную, но и доходную составля</w:t>
      </w:r>
      <w:r w:rsidRPr="00584E0B">
        <w:rPr>
          <w:rFonts w:ascii="Times New Roman" w:hAnsi="Times New Roman" w:cs="Times New Roman"/>
          <w:sz w:val="28"/>
          <w:szCs w:val="28"/>
        </w:rPr>
        <w:t>ю</w:t>
      </w:r>
      <w:r w:rsidRPr="00584E0B">
        <w:rPr>
          <w:rFonts w:ascii="Times New Roman" w:hAnsi="Times New Roman" w:cs="Times New Roman"/>
          <w:sz w:val="28"/>
          <w:szCs w:val="28"/>
        </w:rPr>
        <w:t>щую в разрезе выделенных организационных или технологических сегментов деятельности. К названным дополнител</w:t>
      </w:r>
      <w:r w:rsidRPr="00584E0B">
        <w:rPr>
          <w:rFonts w:ascii="Times New Roman" w:hAnsi="Times New Roman" w:cs="Times New Roman"/>
          <w:sz w:val="28"/>
          <w:szCs w:val="28"/>
        </w:rPr>
        <w:t>ь</w:t>
      </w:r>
      <w:r w:rsidRPr="00584E0B">
        <w:rPr>
          <w:rFonts w:ascii="Times New Roman" w:hAnsi="Times New Roman" w:cs="Times New Roman"/>
          <w:sz w:val="28"/>
          <w:szCs w:val="28"/>
        </w:rPr>
        <w:t>ным счетам управленческого учета относятся открытые к применению счета: 92 "Внутрисегментарные прод</w:t>
      </w:r>
      <w:r w:rsidRPr="00584E0B">
        <w:rPr>
          <w:rFonts w:ascii="Times New Roman" w:hAnsi="Times New Roman" w:cs="Times New Roman"/>
          <w:sz w:val="28"/>
          <w:szCs w:val="28"/>
        </w:rPr>
        <w:t>а</w:t>
      </w:r>
      <w:r w:rsidRPr="00584E0B">
        <w:rPr>
          <w:rFonts w:ascii="Times New Roman" w:hAnsi="Times New Roman" w:cs="Times New Roman"/>
          <w:sz w:val="28"/>
          <w:szCs w:val="28"/>
        </w:rPr>
        <w:t>жи", 27 "Финансовый результат сегментов", 95 "Внутрисегментарные обор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t>ты".</w:t>
      </w:r>
    </w:p>
    <w:p w:rsidR="00C66B37" w:rsidRPr="00584E0B" w:rsidRDefault="00C66B37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E0B">
        <w:rPr>
          <w:rFonts w:ascii="Times New Roman" w:hAnsi="Times New Roman" w:cs="Times New Roman"/>
          <w:sz w:val="28"/>
          <w:szCs w:val="28"/>
        </w:rPr>
        <w:t>Счет 92 предлагается использовать для формирования информации об объемах оказанных услуг другим подразделениям организации по тран</w:t>
      </w:r>
      <w:r w:rsidRPr="00584E0B">
        <w:rPr>
          <w:rFonts w:ascii="Times New Roman" w:hAnsi="Times New Roman" w:cs="Times New Roman"/>
          <w:sz w:val="28"/>
          <w:szCs w:val="28"/>
        </w:rPr>
        <w:t>с</w:t>
      </w:r>
      <w:r w:rsidRPr="00584E0B">
        <w:rPr>
          <w:rFonts w:ascii="Times New Roman" w:hAnsi="Times New Roman" w:cs="Times New Roman"/>
          <w:sz w:val="28"/>
          <w:szCs w:val="28"/>
        </w:rPr>
        <w:t>фертным ценам и выявления финансового результата от оказания внутрипр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t>изводственных услуг. Данный счет является активно-пассивным сопоста</w:t>
      </w:r>
      <w:r w:rsidRPr="00584E0B">
        <w:rPr>
          <w:rFonts w:ascii="Times New Roman" w:hAnsi="Times New Roman" w:cs="Times New Roman"/>
          <w:sz w:val="28"/>
          <w:szCs w:val="28"/>
        </w:rPr>
        <w:t>в</w:t>
      </w:r>
      <w:r w:rsidRPr="00584E0B">
        <w:rPr>
          <w:rFonts w:ascii="Times New Roman" w:hAnsi="Times New Roman" w:cs="Times New Roman"/>
          <w:sz w:val="28"/>
          <w:szCs w:val="28"/>
        </w:rPr>
        <w:t>ляющим счетом. По кредиту данного счета предлагается отражать тран</w:t>
      </w:r>
      <w:r w:rsidRPr="00584E0B">
        <w:rPr>
          <w:rFonts w:ascii="Times New Roman" w:hAnsi="Times New Roman" w:cs="Times New Roman"/>
          <w:sz w:val="28"/>
          <w:szCs w:val="28"/>
        </w:rPr>
        <w:t>с</w:t>
      </w:r>
      <w:r w:rsidRPr="00584E0B">
        <w:rPr>
          <w:rFonts w:ascii="Times New Roman" w:hAnsi="Times New Roman" w:cs="Times New Roman"/>
          <w:sz w:val="28"/>
          <w:szCs w:val="28"/>
        </w:rPr>
        <w:t>фертную цену, складывающуюся из фактической себестоимости услуг, пер</w:t>
      </w:r>
      <w:r w:rsidRPr="00584E0B">
        <w:rPr>
          <w:rFonts w:ascii="Times New Roman" w:hAnsi="Times New Roman" w:cs="Times New Roman"/>
          <w:sz w:val="28"/>
          <w:szCs w:val="28"/>
        </w:rPr>
        <w:t>е</w:t>
      </w:r>
      <w:r w:rsidRPr="00584E0B">
        <w:rPr>
          <w:rFonts w:ascii="Times New Roman" w:hAnsi="Times New Roman" w:cs="Times New Roman"/>
          <w:sz w:val="28"/>
          <w:szCs w:val="28"/>
        </w:rPr>
        <w:lastRenderedPageBreak/>
        <w:t>данных сегментам-потребителям, и разницы между внутренней отпускной стоимостью и себестоимостью этих услуг. По дебету счета 92 в корреспо</w:t>
      </w:r>
      <w:r w:rsidRPr="00584E0B">
        <w:rPr>
          <w:rFonts w:ascii="Times New Roman" w:hAnsi="Times New Roman" w:cs="Times New Roman"/>
          <w:sz w:val="28"/>
          <w:szCs w:val="28"/>
        </w:rPr>
        <w:t>н</w:t>
      </w:r>
      <w:r w:rsidRPr="00584E0B">
        <w:rPr>
          <w:rFonts w:ascii="Times New Roman" w:hAnsi="Times New Roman" w:cs="Times New Roman"/>
          <w:sz w:val="28"/>
          <w:szCs w:val="28"/>
        </w:rPr>
        <w:t>денции со счетами учета затрат отражается фактическая себестоимость вну</w:t>
      </w:r>
      <w:r w:rsidRPr="00584E0B">
        <w:rPr>
          <w:rFonts w:ascii="Times New Roman" w:hAnsi="Times New Roman" w:cs="Times New Roman"/>
          <w:sz w:val="28"/>
          <w:szCs w:val="28"/>
        </w:rPr>
        <w:t>т</w:t>
      </w:r>
      <w:r w:rsidRPr="00584E0B">
        <w:rPr>
          <w:rFonts w:ascii="Times New Roman" w:hAnsi="Times New Roman" w:cs="Times New Roman"/>
          <w:sz w:val="28"/>
          <w:szCs w:val="28"/>
        </w:rPr>
        <w:t>рисе</w:t>
      </w:r>
      <w:r w:rsidRPr="00584E0B">
        <w:rPr>
          <w:rFonts w:ascii="Times New Roman" w:hAnsi="Times New Roman" w:cs="Times New Roman"/>
          <w:sz w:val="28"/>
          <w:szCs w:val="28"/>
        </w:rPr>
        <w:t>г</w:t>
      </w:r>
      <w:r w:rsidRPr="00584E0B">
        <w:rPr>
          <w:rFonts w:ascii="Times New Roman" w:hAnsi="Times New Roman" w:cs="Times New Roman"/>
          <w:sz w:val="28"/>
          <w:szCs w:val="28"/>
        </w:rPr>
        <w:t>ментарных услуг.</w:t>
      </w:r>
    </w:p>
    <w:p w:rsidR="00C66B37" w:rsidRPr="00584E0B" w:rsidRDefault="00C66B37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E0B">
        <w:rPr>
          <w:rFonts w:ascii="Times New Roman" w:hAnsi="Times New Roman" w:cs="Times New Roman"/>
          <w:sz w:val="28"/>
          <w:szCs w:val="28"/>
        </w:rPr>
        <w:t>Путем сопоставления дебетового и кредитового оборота выявляется финансовый результат от оказания услуг подразделениям организации, кот</w:t>
      </w:r>
      <w:r w:rsidRPr="00584E0B">
        <w:rPr>
          <w:rFonts w:ascii="Times New Roman" w:hAnsi="Times New Roman" w:cs="Times New Roman"/>
          <w:sz w:val="28"/>
          <w:szCs w:val="28"/>
        </w:rPr>
        <w:t>о</w:t>
      </w:r>
      <w:r w:rsidRPr="00584E0B">
        <w:rPr>
          <w:rFonts w:ascii="Times New Roman" w:hAnsi="Times New Roman" w:cs="Times New Roman"/>
          <w:sz w:val="28"/>
          <w:szCs w:val="28"/>
        </w:rPr>
        <w:t>рый списывается в дебет счета 27 при получении убытка или в кредит счета 27 при получении сегментом прибыли от оказания услуг внутри предпр</w:t>
      </w:r>
      <w:r w:rsidRPr="00584E0B">
        <w:rPr>
          <w:rFonts w:ascii="Times New Roman" w:hAnsi="Times New Roman" w:cs="Times New Roman"/>
          <w:sz w:val="28"/>
          <w:szCs w:val="28"/>
        </w:rPr>
        <w:t>и</w:t>
      </w:r>
      <w:r w:rsidRPr="00584E0B">
        <w:rPr>
          <w:rFonts w:ascii="Times New Roman" w:hAnsi="Times New Roman" w:cs="Times New Roman"/>
          <w:sz w:val="28"/>
          <w:szCs w:val="28"/>
        </w:rPr>
        <w:t>ятия.</w:t>
      </w:r>
    </w:p>
    <w:p w:rsidR="00C66B37" w:rsidRPr="00584E0B" w:rsidRDefault="00C66B37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E0B">
        <w:rPr>
          <w:rFonts w:ascii="Times New Roman" w:hAnsi="Times New Roman" w:cs="Times New Roman"/>
          <w:sz w:val="28"/>
          <w:szCs w:val="28"/>
        </w:rPr>
        <w:t>Счет 95 предназначен для консолидации финансовых результатов по</w:t>
      </w:r>
      <w:r w:rsidRPr="00584E0B">
        <w:rPr>
          <w:rFonts w:ascii="Times New Roman" w:hAnsi="Times New Roman" w:cs="Times New Roman"/>
          <w:sz w:val="28"/>
          <w:szCs w:val="28"/>
        </w:rPr>
        <w:t>д</w:t>
      </w:r>
      <w:r w:rsidRPr="00584E0B">
        <w:rPr>
          <w:rFonts w:ascii="Times New Roman" w:hAnsi="Times New Roman" w:cs="Times New Roman"/>
          <w:sz w:val="28"/>
          <w:szCs w:val="28"/>
        </w:rPr>
        <w:t>разделений и центров ответственности хозяйствующего субъекта, а также исключения внутри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E0B">
        <w:rPr>
          <w:rFonts w:ascii="Times New Roman" w:hAnsi="Times New Roman" w:cs="Times New Roman"/>
          <w:sz w:val="28"/>
          <w:szCs w:val="28"/>
        </w:rPr>
        <w:t>сегментарных оборотов.</w:t>
      </w:r>
    </w:p>
    <w:p w:rsidR="00990432" w:rsidRDefault="00990432" w:rsidP="006A632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432">
        <w:rPr>
          <w:rFonts w:ascii="Times New Roman" w:hAnsi="Times New Roman" w:cs="Times New Roman"/>
          <w:sz w:val="28"/>
          <w:szCs w:val="28"/>
        </w:rPr>
        <w:t>Предлагаемая схема учетных записей по производственному, обслуж</w:t>
      </w:r>
      <w:r w:rsidRPr="00990432">
        <w:rPr>
          <w:rFonts w:ascii="Times New Roman" w:hAnsi="Times New Roman" w:cs="Times New Roman"/>
          <w:sz w:val="28"/>
          <w:szCs w:val="28"/>
        </w:rPr>
        <w:t>и</w:t>
      </w:r>
      <w:r w:rsidRPr="00990432">
        <w:rPr>
          <w:rFonts w:ascii="Times New Roman" w:hAnsi="Times New Roman" w:cs="Times New Roman"/>
          <w:sz w:val="28"/>
          <w:szCs w:val="28"/>
        </w:rPr>
        <w:t>вающему и управленческо</w:t>
      </w:r>
      <w:r>
        <w:rPr>
          <w:rFonts w:ascii="Times New Roman" w:hAnsi="Times New Roman" w:cs="Times New Roman"/>
          <w:sz w:val="28"/>
          <w:szCs w:val="28"/>
        </w:rPr>
        <w:t>му сегментам приведена в Приложении 1</w:t>
      </w:r>
      <w:r w:rsidRPr="00990432">
        <w:rPr>
          <w:rFonts w:ascii="Times New Roman" w:hAnsi="Times New Roman" w:cs="Times New Roman"/>
          <w:sz w:val="28"/>
          <w:szCs w:val="28"/>
        </w:rPr>
        <w:t xml:space="preserve"> прим</w:t>
      </w:r>
      <w:r w:rsidRPr="00990432">
        <w:rPr>
          <w:rFonts w:ascii="Times New Roman" w:hAnsi="Times New Roman" w:cs="Times New Roman"/>
          <w:sz w:val="28"/>
          <w:szCs w:val="28"/>
        </w:rPr>
        <w:t>е</w:t>
      </w:r>
      <w:r w:rsidRPr="00990432">
        <w:rPr>
          <w:rFonts w:ascii="Times New Roman" w:hAnsi="Times New Roman" w:cs="Times New Roman"/>
          <w:sz w:val="28"/>
          <w:szCs w:val="28"/>
        </w:rPr>
        <w:t>нительно к деятельности зерноперерабатывающего предпр</w:t>
      </w:r>
      <w:r w:rsidRPr="00990432">
        <w:rPr>
          <w:rFonts w:ascii="Times New Roman" w:hAnsi="Times New Roman" w:cs="Times New Roman"/>
          <w:sz w:val="28"/>
          <w:szCs w:val="28"/>
        </w:rPr>
        <w:t>и</w:t>
      </w:r>
      <w:r w:rsidRPr="00990432">
        <w:rPr>
          <w:rFonts w:ascii="Times New Roman" w:hAnsi="Times New Roman" w:cs="Times New Roman"/>
          <w:sz w:val="28"/>
          <w:szCs w:val="28"/>
        </w:rPr>
        <w:t>ятия.</w:t>
      </w:r>
    </w:p>
    <w:p w:rsidR="00990432" w:rsidRPr="00990432" w:rsidRDefault="00990432" w:rsidP="006A6324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432">
        <w:rPr>
          <w:rFonts w:ascii="Times New Roman" w:hAnsi="Times New Roman" w:cs="Times New Roman"/>
          <w:sz w:val="28"/>
          <w:szCs w:val="28"/>
        </w:rPr>
        <w:t>Традиционная система учета затрат вспомогательных и общепроизво</w:t>
      </w:r>
      <w:r w:rsidRPr="00990432">
        <w:rPr>
          <w:rFonts w:ascii="Times New Roman" w:hAnsi="Times New Roman" w:cs="Times New Roman"/>
          <w:sz w:val="28"/>
          <w:szCs w:val="28"/>
        </w:rPr>
        <w:t>д</w:t>
      </w:r>
      <w:r w:rsidRPr="00990432">
        <w:rPr>
          <w:rFonts w:ascii="Times New Roman" w:hAnsi="Times New Roman" w:cs="Times New Roman"/>
          <w:sz w:val="28"/>
          <w:szCs w:val="28"/>
        </w:rPr>
        <w:t>ственных сегментов позволяет получить данные только о вел</w:t>
      </w:r>
      <w:r w:rsidRPr="00990432">
        <w:rPr>
          <w:rFonts w:ascii="Times New Roman" w:hAnsi="Times New Roman" w:cs="Times New Roman"/>
          <w:sz w:val="28"/>
          <w:szCs w:val="28"/>
        </w:rPr>
        <w:t>и</w:t>
      </w:r>
      <w:r w:rsidRPr="00990432">
        <w:rPr>
          <w:rFonts w:ascii="Times New Roman" w:hAnsi="Times New Roman" w:cs="Times New Roman"/>
          <w:sz w:val="28"/>
          <w:szCs w:val="28"/>
        </w:rPr>
        <w:t>чине расходов организации, что не дает возможности оценить произведенные затраты с точки зрения их результативности, проанализир</w:t>
      </w:r>
      <w:r w:rsidRPr="00990432">
        <w:rPr>
          <w:rFonts w:ascii="Times New Roman" w:hAnsi="Times New Roman" w:cs="Times New Roman"/>
          <w:sz w:val="28"/>
          <w:szCs w:val="28"/>
        </w:rPr>
        <w:t>о</w:t>
      </w:r>
      <w:r w:rsidRPr="00990432">
        <w:rPr>
          <w:rFonts w:ascii="Times New Roman" w:hAnsi="Times New Roman" w:cs="Times New Roman"/>
          <w:sz w:val="28"/>
          <w:szCs w:val="28"/>
        </w:rPr>
        <w:t>вать эффективность работы менеджеров, возглавляющих эти подра</w:t>
      </w:r>
      <w:r w:rsidRPr="00990432">
        <w:rPr>
          <w:rFonts w:ascii="Times New Roman" w:hAnsi="Times New Roman" w:cs="Times New Roman"/>
          <w:sz w:val="28"/>
          <w:szCs w:val="28"/>
        </w:rPr>
        <w:t>з</w:t>
      </w:r>
      <w:r w:rsidRPr="00990432">
        <w:rPr>
          <w:rFonts w:ascii="Times New Roman" w:hAnsi="Times New Roman" w:cs="Times New Roman"/>
          <w:sz w:val="28"/>
          <w:szCs w:val="28"/>
        </w:rPr>
        <w:t>деления.</w:t>
      </w:r>
    </w:p>
    <w:p w:rsidR="00990432" w:rsidRPr="00990432" w:rsidRDefault="00990432" w:rsidP="006A6324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432">
        <w:rPr>
          <w:rFonts w:ascii="Times New Roman" w:hAnsi="Times New Roman" w:cs="Times New Roman"/>
          <w:sz w:val="28"/>
          <w:szCs w:val="28"/>
        </w:rPr>
        <w:t xml:space="preserve">Приведенная </w:t>
      </w:r>
      <w:r>
        <w:rPr>
          <w:rFonts w:ascii="Times New Roman" w:hAnsi="Times New Roman" w:cs="Times New Roman"/>
          <w:sz w:val="28"/>
          <w:szCs w:val="28"/>
        </w:rPr>
        <w:t xml:space="preserve">в Приложении 1 </w:t>
      </w:r>
      <w:r w:rsidRPr="00990432">
        <w:rPr>
          <w:rFonts w:ascii="Times New Roman" w:hAnsi="Times New Roman" w:cs="Times New Roman"/>
          <w:sz w:val="28"/>
          <w:szCs w:val="28"/>
        </w:rPr>
        <w:t>схема ведения учетных записей выполняет задачу ведения учета доходов, расходов и результативности деятельности подразделений организации, выделенных в качестве искусственных центров прибыли. Данная методика ведения учетных записей, с одной стороны, с</w:t>
      </w:r>
      <w:r w:rsidRPr="00990432">
        <w:rPr>
          <w:rFonts w:ascii="Times New Roman" w:hAnsi="Times New Roman" w:cs="Times New Roman"/>
          <w:sz w:val="28"/>
          <w:szCs w:val="28"/>
        </w:rPr>
        <w:t>о</w:t>
      </w:r>
      <w:r w:rsidRPr="00990432">
        <w:rPr>
          <w:rFonts w:ascii="Times New Roman" w:hAnsi="Times New Roman" w:cs="Times New Roman"/>
          <w:sz w:val="28"/>
          <w:szCs w:val="28"/>
        </w:rPr>
        <w:t>храняет де</w:t>
      </w:r>
      <w:r w:rsidRPr="00990432">
        <w:rPr>
          <w:rFonts w:ascii="Times New Roman" w:hAnsi="Times New Roman" w:cs="Times New Roman"/>
          <w:sz w:val="28"/>
          <w:szCs w:val="28"/>
        </w:rPr>
        <w:t>й</w:t>
      </w:r>
      <w:r w:rsidRPr="00990432">
        <w:rPr>
          <w:rFonts w:ascii="Times New Roman" w:hAnsi="Times New Roman" w:cs="Times New Roman"/>
          <w:sz w:val="28"/>
          <w:szCs w:val="28"/>
        </w:rPr>
        <w:t>ствующие в финансовом учете правила оценки затрат и остатков материальных ценностей. Затраты вспомогательных и основных прои</w:t>
      </w:r>
      <w:r w:rsidRPr="00990432">
        <w:rPr>
          <w:rFonts w:ascii="Times New Roman" w:hAnsi="Times New Roman" w:cs="Times New Roman"/>
          <w:sz w:val="28"/>
          <w:szCs w:val="28"/>
        </w:rPr>
        <w:t>з</w:t>
      </w:r>
      <w:r w:rsidRPr="00990432">
        <w:rPr>
          <w:rFonts w:ascii="Times New Roman" w:hAnsi="Times New Roman" w:cs="Times New Roman"/>
          <w:sz w:val="28"/>
          <w:szCs w:val="28"/>
        </w:rPr>
        <w:t>водств, остатки нез</w:t>
      </w:r>
      <w:r w:rsidRPr="00990432">
        <w:rPr>
          <w:rFonts w:ascii="Times New Roman" w:hAnsi="Times New Roman" w:cs="Times New Roman"/>
          <w:sz w:val="28"/>
          <w:szCs w:val="28"/>
        </w:rPr>
        <w:t>а</w:t>
      </w:r>
      <w:r w:rsidRPr="00990432">
        <w:rPr>
          <w:rFonts w:ascii="Times New Roman" w:hAnsi="Times New Roman" w:cs="Times New Roman"/>
          <w:sz w:val="28"/>
          <w:szCs w:val="28"/>
        </w:rPr>
        <w:t>вершенного производства отражаются по фактической себестоимости на ан</w:t>
      </w:r>
      <w:r w:rsidRPr="00990432">
        <w:rPr>
          <w:rFonts w:ascii="Times New Roman" w:hAnsi="Times New Roman" w:cs="Times New Roman"/>
          <w:sz w:val="28"/>
          <w:szCs w:val="28"/>
        </w:rPr>
        <w:t>а</w:t>
      </w:r>
      <w:r w:rsidRPr="00990432">
        <w:rPr>
          <w:rFonts w:ascii="Times New Roman" w:hAnsi="Times New Roman" w:cs="Times New Roman"/>
          <w:sz w:val="28"/>
          <w:szCs w:val="28"/>
        </w:rPr>
        <w:t>литических счетах к счетам 23 и 20 соответственно.</w:t>
      </w:r>
    </w:p>
    <w:p w:rsidR="00990432" w:rsidRPr="006A6324" w:rsidRDefault="00990432" w:rsidP="006A6324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0432">
        <w:rPr>
          <w:rFonts w:ascii="Times New Roman" w:hAnsi="Times New Roman" w:cs="Times New Roman"/>
          <w:sz w:val="28"/>
          <w:szCs w:val="28"/>
        </w:rPr>
        <w:t>С другой стороны, выделение счетов внутрисегментарных услуг позв</w:t>
      </w:r>
      <w:r w:rsidRPr="00990432">
        <w:rPr>
          <w:rFonts w:ascii="Times New Roman" w:hAnsi="Times New Roman" w:cs="Times New Roman"/>
          <w:sz w:val="28"/>
          <w:szCs w:val="28"/>
        </w:rPr>
        <w:t>о</w:t>
      </w:r>
      <w:r w:rsidRPr="00990432">
        <w:rPr>
          <w:rFonts w:ascii="Times New Roman" w:hAnsi="Times New Roman" w:cs="Times New Roman"/>
          <w:sz w:val="28"/>
          <w:szCs w:val="28"/>
        </w:rPr>
        <w:t>ляет подготовить необходимую информацию для формирования сегмента</w:t>
      </w:r>
      <w:r w:rsidRPr="00990432">
        <w:rPr>
          <w:rFonts w:ascii="Times New Roman" w:hAnsi="Times New Roman" w:cs="Times New Roman"/>
          <w:sz w:val="28"/>
          <w:szCs w:val="28"/>
        </w:rPr>
        <w:t>р</w:t>
      </w:r>
      <w:r w:rsidRPr="00990432">
        <w:rPr>
          <w:rFonts w:ascii="Times New Roman" w:hAnsi="Times New Roman" w:cs="Times New Roman"/>
          <w:sz w:val="28"/>
          <w:szCs w:val="28"/>
        </w:rPr>
        <w:lastRenderedPageBreak/>
        <w:t>ной управленческой отчетности. Кредитовый оборот по счету 92 представл</w:t>
      </w:r>
      <w:r w:rsidRPr="00990432">
        <w:rPr>
          <w:rFonts w:ascii="Times New Roman" w:hAnsi="Times New Roman" w:cs="Times New Roman"/>
          <w:sz w:val="28"/>
          <w:szCs w:val="28"/>
        </w:rPr>
        <w:t>я</w:t>
      </w:r>
      <w:r w:rsidRPr="00990432">
        <w:rPr>
          <w:rFonts w:ascii="Times New Roman" w:hAnsi="Times New Roman" w:cs="Times New Roman"/>
          <w:sz w:val="28"/>
          <w:szCs w:val="28"/>
        </w:rPr>
        <w:t>ет собой величину выручки от оказания услуг, выпо</w:t>
      </w:r>
      <w:r w:rsidRPr="00990432">
        <w:rPr>
          <w:rFonts w:ascii="Times New Roman" w:hAnsi="Times New Roman" w:cs="Times New Roman"/>
          <w:sz w:val="28"/>
          <w:szCs w:val="28"/>
        </w:rPr>
        <w:t>л</w:t>
      </w:r>
      <w:r w:rsidRPr="00990432">
        <w:rPr>
          <w:rFonts w:ascii="Times New Roman" w:hAnsi="Times New Roman" w:cs="Times New Roman"/>
          <w:sz w:val="28"/>
          <w:szCs w:val="28"/>
        </w:rPr>
        <w:t>нения работ в разрезе каждого выделенного сегмента. Затраты се</w:t>
      </w:r>
      <w:r w:rsidRPr="00990432">
        <w:rPr>
          <w:rFonts w:ascii="Times New Roman" w:hAnsi="Times New Roman" w:cs="Times New Roman"/>
          <w:sz w:val="28"/>
          <w:szCs w:val="28"/>
        </w:rPr>
        <w:t>г</w:t>
      </w:r>
      <w:r w:rsidRPr="00990432">
        <w:rPr>
          <w:rFonts w:ascii="Times New Roman" w:hAnsi="Times New Roman" w:cs="Times New Roman"/>
          <w:sz w:val="28"/>
          <w:szCs w:val="28"/>
        </w:rPr>
        <w:t>мента с необходимым уровнем детализации отражаются на производственных счетах учета. На счете 27 н</w:t>
      </w:r>
      <w:r w:rsidRPr="00990432">
        <w:rPr>
          <w:rFonts w:ascii="Times New Roman" w:hAnsi="Times New Roman" w:cs="Times New Roman"/>
          <w:sz w:val="28"/>
          <w:szCs w:val="28"/>
        </w:rPr>
        <w:t>а</w:t>
      </w:r>
      <w:r w:rsidRPr="00990432">
        <w:rPr>
          <w:rFonts w:ascii="Times New Roman" w:hAnsi="Times New Roman" w:cs="Times New Roman"/>
          <w:sz w:val="28"/>
          <w:szCs w:val="28"/>
        </w:rPr>
        <w:t>растающим итогом отражается величина финансового результата, получе</w:t>
      </w:r>
      <w:r w:rsidRPr="00990432">
        <w:rPr>
          <w:rFonts w:ascii="Times New Roman" w:hAnsi="Times New Roman" w:cs="Times New Roman"/>
          <w:sz w:val="28"/>
          <w:szCs w:val="28"/>
        </w:rPr>
        <w:t>н</w:t>
      </w:r>
      <w:r w:rsidRPr="00990432">
        <w:rPr>
          <w:rFonts w:ascii="Times New Roman" w:hAnsi="Times New Roman" w:cs="Times New Roman"/>
          <w:sz w:val="28"/>
          <w:szCs w:val="28"/>
        </w:rPr>
        <w:t>ного центром прибыли. Счет 95 служит для формирования по окончании п</w:t>
      </w:r>
      <w:r w:rsidRPr="00990432">
        <w:rPr>
          <w:rFonts w:ascii="Times New Roman" w:hAnsi="Times New Roman" w:cs="Times New Roman"/>
          <w:sz w:val="28"/>
          <w:szCs w:val="28"/>
        </w:rPr>
        <w:t>е</w:t>
      </w:r>
      <w:r w:rsidRPr="00990432">
        <w:rPr>
          <w:rFonts w:ascii="Times New Roman" w:hAnsi="Times New Roman" w:cs="Times New Roman"/>
          <w:sz w:val="28"/>
          <w:szCs w:val="28"/>
        </w:rPr>
        <w:t>риода сводного внутрисегментарного финансового результата, полученного обслуж</w:t>
      </w:r>
      <w:r w:rsidRPr="00990432">
        <w:rPr>
          <w:rFonts w:ascii="Times New Roman" w:hAnsi="Times New Roman" w:cs="Times New Roman"/>
          <w:sz w:val="28"/>
          <w:szCs w:val="28"/>
        </w:rPr>
        <w:t>и</w:t>
      </w:r>
      <w:r w:rsidRPr="00990432">
        <w:rPr>
          <w:rFonts w:ascii="Times New Roman" w:hAnsi="Times New Roman" w:cs="Times New Roman"/>
          <w:sz w:val="28"/>
          <w:szCs w:val="28"/>
        </w:rPr>
        <w:t>вающими и управленческими подразделениями организации.</w:t>
      </w:r>
      <w:r w:rsidR="006A6324" w:rsidRPr="006A6324">
        <w:rPr>
          <w:rFonts w:ascii="Times New Roman" w:hAnsi="Times New Roman" w:cs="Times New Roman"/>
          <w:sz w:val="28"/>
          <w:szCs w:val="28"/>
        </w:rPr>
        <w:t>[8]</w:t>
      </w:r>
    </w:p>
    <w:p w:rsidR="00990432" w:rsidRPr="00990432" w:rsidRDefault="00990432" w:rsidP="008B4531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4531" w:rsidRPr="00C06E82" w:rsidRDefault="008B4531" w:rsidP="008B4531">
      <w:pPr>
        <w:pStyle w:val="ConsPlusNorma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B4531" w:rsidRDefault="008B4531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BE1F89" w:rsidRDefault="00BE1F89" w:rsidP="00851FFE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990432" w:rsidRDefault="00851FFE" w:rsidP="00851FFE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Заключение</w:t>
      </w:r>
    </w:p>
    <w:p w:rsidR="00851FFE" w:rsidRDefault="00851FFE" w:rsidP="00851FF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51FFE">
        <w:rPr>
          <w:rStyle w:val="HTML"/>
          <w:i w:val="0"/>
          <w:color w:val="000000"/>
          <w:sz w:val="28"/>
          <w:szCs w:val="28"/>
        </w:rPr>
        <w:t>Система сегментарного учета</w:t>
      </w:r>
      <w:r w:rsidRPr="00851FFE">
        <w:rPr>
          <w:rStyle w:val="apple-converted-space"/>
          <w:color w:val="000000"/>
          <w:sz w:val="28"/>
          <w:szCs w:val="28"/>
        </w:rPr>
        <w:t> </w:t>
      </w:r>
      <w:r w:rsidRPr="00851FFE">
        <w:rPr>
          <w:color w:val="000000"/>
          <w:sz w:val="28"/>
          <w:szCs w:val="28"/>
        </w:rPr>
        <w:t>позволит спланировать затраты центров ответственности, а следовательно, разработать ценовую политику сегментов бизнеса, выявить отклонения фактических издержек от плановых, у</w:t>
      </w:r>
      <w:r w:rsidRPr="00851FFE">
        <w:rPr>
          <w:color w:val="000000"/>
          <w:sz w:val="28"/>
          <w:szCs w:val="28"/>
        </w:rPr>
        <w:t>с</w:t>
      </w:r>
      <w:r w:rsidRPr="00851FFE">
        <w:rPr>
          <w:color w:val="000000"/>
          <w:sz w:val="28"/>
          <w:szCs w:val="28"/>
        </w:rPr>
        <w:t>тановить причины их возникновения.</w:t>
      </w:r>
    </w:p>
    <w:p w:rsidR="00851FFE" w:rsidRPr="00641D47" w:rsidRDefault="00851FFE" w:rsidP="00851FF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1D47">
        <w:rPr>
          <w:color w:val="000000"/>
          <w:sz w:val="28"/>
          <w:szCs w:val="28"/>
        </w:rPr>
        <w:t>Организация</w:t>
      </w:r>
      <w:r w:rsidRPr="00641D47">
        <w:rPr>
          <w:rStyle w:val="apple-converted-space"/>
          <w:iCs/>
          <w:color w:val="000000"/>
          <w:sz w:val="28"/>
          <w:szCs w:val="28"/>
        </w:rPr>
        <w:t> </w:t>
      </w:r>
      <w:r w:rsidRPr="00641D47">
        <w:rPr>
          <w:rStyle w:val="HTML"/>
          <w:i w:val="0"/>
          <w:color w:val="000000"/>
          <w:sz w:val="28"/>
          <w:szCs w:val="28"/>
        </w:rPr>
        <w:t>системы сегментарного учета</w:t>
      </w:r>
      <w:r w:rsidRPr="00641D47">
        <w:rPr>
          <w:rStyle w:val="apple-converted-space"/>
          <w:color w:val="000000"/>
          <w:sz w:val="28"/>
          <w:szCs w:val="28"/>
        </w:rPr>
        <w:t> </w:t>
      </w:r>
      <w:r w:rsidRPr="00641D47">
        <w:rPr>
          <w:color w:val="000000"/>
          <w:sz w:val="28"/>
          <w:szCs w:val="28"/>
        </w:rPr>
        <w:t>предполагает специал</w:t>
      </w:r>
      <w:r w:rsidRPr="00641D47">
        <w:rPr>
          <w:color w:val="000000"/>
          <w:sz w:val="28"/>
          <w:szCs w:val="28"/>
        </w:rPr>
        <w:t>ь</w:t>
      </w:r>
      <w:r w:rsidRPr="00641D47">
        <w:rPr>
          <w:color w:val="000000"/>
          <w:sz w:val="28"/>
          <w:szCs w:val="28"/>
        </w:rPr>
        <w:t>ную кодировку затратных и доходных статей центров ответственности для их д</w:t>
      </w:r>
      <w:r w:rsidRPr="00641D47">
        <w:rPr>
          <w:color w:val="000000"/>
          <w:sz w:val="28"/>
          <w:szCs w:val="28"/>
        </w:rPr>
        <w:t>е</w:t>
      </w:r>
      <w:r w:rsidRPr="00641D47">
        <w:rPr>
          <w:color w:val="000000"/>
          <w:sz w:val="28"/>
          <w:szCs w:val="28"/>
        </w:rPr>
        <w:t>тального отражения в системе управленческого учета и для последующ</w:t>
      </w:r>
      <w:r w:rsidRPr="00641D47">
        <w:rPr>
          <w:color w:val="000000"/>
          <w:sz w:val="28"/>
          <w:szCs w:val="28"/>
        </w:rPr>
        <w:t>е</w:t>
      </w:r>
      <w:r w:rsidRPr="00641D47">
        <w:rPr>
          <w:color w:val="000000"/>
          <w:sz w:val="28"/>
          <w:szCs w:val="28"/>
        </w:rPr>
        <w:t>го составления сегментарной отчетности. Решение этих задач требует корре</w:t>
      </w:r>
      <w:r w:rsidRPr="00641D47">
        <w:rPr>
          <w:color w:val="000000"/>
          <w:sz w:val="28"/>
          <w:szCs w:val="28"/>
        </w:rPr>
        <w:t>к</w:t>
      </w:r>
      <w:r w:rsidRPr="00641D47">
        <w:rPr>
          <w:color w:val="000000"/>
          <w:sz w:val="28"/>
          <w:szCs w:val="28"/>
        </w:rPr>
        <w:t>тировки раб</w:t>
      </w:r>
      <w:r w:rsidRPr="00641D47">
        <w:rPr>
          <w:color w:val="000000"/>
          <w:sz w:val="28"/>
          <w:szCs w:val="28"/>
        </w:rPr>
        <w:t>о</w:t>
      </w:r>
      <w:r w:rsidRPr="00641D47">
        <w:rPr>
          <w:color w:val="000000"/>
          <w:sz w:val="28"/>
          <w:szCs w:val="28"/>
        </w:rPr>
        <w:t>чего плана счетов</w:t>
      </w:r>
      <w:r w:rsidR="00641D47" w:rsidRPr="00641D47">
        <w:rPr>
          <w:color w:val="000000"/>
          <w:sz w:val="28"/>
          <w:szCs w:val="28"/>
        </w:rPr>
        <w:t>.</w:t>
      </w:r>
    </w:p>
    <w:p w:rsidR="00641D47" w:rsidRDefault="00641D47" w:rsidP="00851FF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41D47">
        <w:rPr>
          <w:color w:val="000000"/>
          <w:sz w:val="28"/>
          <w:szCs w:val="28"/>
        </w:rPr>
        <w:t>Целью создания</w:t>
      </w:r>
      <w:r w:rsidRPr="00641D47">
        <w:rPr>
          <w:rStyle w:val="apple-converted-space"/>
          <w:iCs/>
          <w:color w:val="000000"/>
          <w:sz w:val="28"/>
          <w:szCs w:val="28"/>
        </w:rPr>
        <w:t> </w:t>
      </w:r>
      <w:r w:rsidRPr="00641D47">
        <w:rPr>
          <w:rStyle w:val="HTML"/>
          <w:i w:val="0"/>
          <w:color w:val="000000"/>
          <w:sz w:val="28"/>
          <w:szCs w:val="28"/>
        </w:rPr>
        <w:t>системы сегментарного учета</w:t>
      </w:r>
      <w:r w:rsidRPr="00641D47">
        <w:rPr>
          <w:rStyle w:val="apple-converted-space"/>
          <w:color w:val="000000"/>
          <w:sz w:val="28"/>
          <w:szCs w:val="28"/>
        </w:rPr>
        <w:t> </w:t>
      </w:r>
      <w:r w:rsidRPr="00641D47">
        <w:rPr>
          <w:color w:val="000000"/>
          <w:sz w:val="28"/>
          <w:szCs w:val="28"/>
        </w:rPr>
        <w:t>и отчетности на пре</w:t>
      </w:r>
      <w:r w:rsidRPr="00641D47">
        <w:rPr>
          <w:color w:val="000000"/>
          <w:sz w:val="28"/>
          <w:szCs w:val="28"/>
        </w:rPr>
        <w:t>д</w:t>
      </w:r>
      <w:r w:rsidRPr="00641D47">
        <w:rPr>
          <w:color w:val="000000"/>
          <w:sz w:val="28"/>
          <w:szCs w:val="28"/>
        </w:rPr>
        <w:t>приятии должно стать обеспечение собственников, администрации предпр</w:t>
      </w:r>
      <w:r w:rsidRPr="00641D47">
        <w:rPr>
          <w:color w:val="000000"/>
          <w:sz w:val="28"/>
          <w:szCs w:val="28"/>
        </w:rPr>
        <w:t>и</w:t>
      </w:r>
      <w:r w:rsidRPr="00641D47">
        <w:rPr>
          <w:color w:val="000000"/>
          <w:sz w:val="28"/>
          <w:szCs w:val="28"/>
        </w:rPr>
        <w:t>ятия и управляющих всех уровней полной, оперативной, достоверной и</w:t>
      </w:r>
      <w:r w:rsidRPr="00641D47">
        <w:rPr>
          <w:color w:val="000000"/>
          <w:sz w:val="28"/>
          <w:szCs w:val="28"/>
        </w:rPr>
        <w:t>н</w:t>
      </w:r>
      <w:r w:rsidRPr="00641D47">
        <w:rPr>
          <w:color w:val="000000"/>
          <w:sz w:val="28"/>
          <w:szCs w:val="28"/>
        </w:rPr>
        <w:t>формацией о деятельности всех структурных подразделений для анализа и принятия грамотных управленческих решений. Как показал анализ, эту и</w:t>
      </w:r>
      <w:r w:rsidRPr="00641D47">
        <w:rPr>
          <w:color w:val="000000"/>
          <w:sz w:val="28"/>
          <w:szCs w:val="28"/>
        </w:rPr>
        <w:t>н</w:t>
      </w:r>
      <w:r w:rsidRPr="00641D47">
        <w:rPr>
          <w:color w:val="000000"/>
          <w:sz w:val="28"/>
          <w:szCs w:val="28"/>
        </w:rPr>
        <w:t>формацию не может предоставить существующая в настоящее время си</w:t>
      </w:r>
      <w:r w:rsidRPr="00641D47">
        <w:rPr>
          <w:color w:val="000000"/>
          <w:sz w:val="28"/>
          <w:szCs w:val="28"/>
        </w:rPr>
        <w:t>с</w:t>
      </w:r>
      <w:r w:rsidRPr="00641D47">
        <w:rPr>
          <w:color w:val="000000"/>
          <w:sz w:val="28"/>
          <w:szCs w:val="28"/>
        </w:rPr>
        <w:t>тема финансового учета.</w:t>
      </w:r>
    </w:p>
    <w:p w:rsidR="00BE1F89" w:rsidRPr="00BE1F89" w:rsidRDefault="00BE1F89" w:rsidP="00BE1F8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F89">
        <w:rPr>
          <w:rFonts w:ascii="Times New Roman" w:hAnsi="Times New Roman" w:cs="Times New Roman"/>
          <w:sz w:val="28"/>
          <w:szCs w:val="28"/>
        </w:rPr>
        <w:t>Управление затратами заключается в использовании возможностей их регулирования. Относительно мест затрат и центров ответственности разл</w:t>
      </w:r>
      <w:r w:rsidRPr="00BE1F89">
        <w:rPr>
          <w:rFonts w:ascii="Times New Roman" w:hAnsi="Times New Roman" w:cs="Times New Roman"/>
          <w:sz w:val="28"/>
          <w:szCs w:val="28"/>
        </w:rPr>
        <w:t>и</w:t>
      </w:r>
      <w:r w:rsidRPr="00BE1F89">
        <w:rPr>
          <w:rFonts w:ascii="Times New Roman" w:hAnsi="Times New Roman" w:cs="Times New Roman"/>
          <w:sz w:val="28"/>
          <w:szCs w:val="28"/>
        </w:rPr>
        <w:t>чают полные, частично и слабо регулируемые расходы. Степень регулиру</w:t>
      </w:r>
      <w:r w:rsidRPr="00BE1F89">
        <w:rPr>
          <w:rFonts w:ascii="Times New Roman" w:hAnsi="Times New Roman" w:cs="Times New Roman"/>
          <w:sz w:val="28"/>
          <w:szCs w:val="28"/>
        </w:rPr>
        <w:t>е</w:t>
      </w:r>
      <w:r w:rsidRPr="00BE1F89">
        <w:rPr>
          <w:rFonts w:ascii="Times New Roman" w:hAnsi="Times New Roman" w:cs="Times New Roman"/>
          <w:sz w:val="28"/>
          <w:szCs w:val="28"/>
        </w:rPr>
        <w:t>мости затрат зависит от специфики каждого конкретного предприятия, дл</w:t>
      </w:r>
      <w:r w:rsidRPr="00BE1F89">
        <w:rPr>
          <w:rFonts w:ascii="Times New Roman" w:hAnsi="Times New Roman" w:cs="Times New Roman"/>
          <w:sz w:val="28"/>
          <w:szCs w:val="28"/>
        </w:rPr>
        <w:t>и</w:t>
      </w:r>
      <w:r w:rsidRPr="00BE1F89">
        <w:rPr>
          <w:rFonts w:ascii="Times New Roman" w:hAnsi="Times New Roman" w:cs="Times New Roman"/>
          <w:sz w:val="28"/>
          <w:szCs w:val="28"/>
        </w:rPr>
        <w:t>тельности периода времени, за который определяется их величина; полном</w:t>
      </w:r>
      <w:r w:rsidRPr="00BE1F89">
        <w:rPr>
          <w:rFonts w:ascii="Times New Roman" w:hAnsi="Times New Roman" w:cs="Times New Roman"/>
          <w:sz w:val="28"/>
          <w:szCs w:val="28"/>
        </w:rPr>
        <w:t>о</w:t>
      </w:r>
      <w:r w:rsidRPr="00BE1F89">
        <w:rPr>
          <w:rFonts w:ascii="Times New Roman" w:hAnsi="Times New Roman" w:cs="Times New Roman"/>
          <w:sz w:val="28"/>
          <w:szCs w:val="28"/>
        </w:rPr>
        <w:t>чий управленческого персонала, принимающего решения. Все эти особенн</w:t>
      </w:r>
      <w:r w:rsidRPr="00BE1F89">
        <w:rPr>
          <w:rFonts w:ascii="Times New Roman" w:hAnsi="Times New Roman" w:cs="Times New Roman"/>
          <w:sz w:val="28"/>
          <w:szCs w:val="28"/>
        </w:rPr>
        <w:t>о</w:t>
      </w:r>
      <w:r w:rsidRPr="00BE1F89">
        <w:rPr>
          <w:rFonts w:ascii="Times New Roman" w:hAnsi="Times New Roman" w:cs="Times New Roman"/>
          <w:sz w:val="28"/>
          <w:szCs w:val="28"/>
        </w:rPr>
        <w:t>сти должны быть учтены при организации системы управленческого учета и и</w:t>
      </w:r>
      <w:r w:rsidRPr="00BE1F89">
        <w:rPr>
          <w:rFonts w:ascii="Times New Roman" w:hAnsi="Times New Roman" w:cs="Times New Roman"/>
          <w:sz w:val="28"/>
          <w:szCs w:val="28"/>
        </w:rPr>
        <w:t>с</w:t>
      </w:r>
      <w:r w:rsidRPr="00BE1F89">
        <w:rPr>
          <w:rFonts w:ascii="Times New Roman" w:hAnsi="Times New Roman" w:cs="Times New Roman"/>
          <w:sz w:val="28"/>
          <w:szCs w:val="28"/>
        </w:rPr>
        <w:t>пользовании его данных.</w:t>
      </w:r>
    </w:p>
    <w:p w:rsidR="00BE1F89" w:rsidRPr="00BE1F89" w:rsidRDefault="00BE1F89" w:rsidP="00BE1F89">
      <w:pPr>
        <w:pStyle w:val="ConsPlusNormal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E1F89" w:rsidRPr="00BE1F89" w:rsidRDefault="00BE1F89" w:rsidP="00BE1F8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Pr="00BE1F89" w:rsidRDefault="00990432" w:rsidP="00BE1F8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Pr="00BE1F89" w:rsidRDefault="00990432" w:rsidP="00BE1F8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Pr="00641D47" w:rsidRDefault="00990432" w:rsidP="00851FF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90432" w:rsidRDefault="00BE1F89" w:rsidP="00BE1F89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Список используемой литературы</w:t>
      </w:r>
    </w:p>
    <w:p w:rsidR="004A1CA1" w:rsidRDefault="004A1CA1" w:rsidP="006A6324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47A46">
        <w:rPr>
          <w:rFonts w:ascii="Times New Roman" w:hAnsi="Times New Roman"/>
          <w:sz w:val="28"/>
          <w:szCs w:val="28"/>
        </w:rPr>
        <w:t>Федеральный закон «О бухгалтерском учете» № 402-ФЗ от 06.12.11г.</w:t>
      </w:r>
    </w:p>
    <w:p w:rsidR="004A1CA1" w:rsidRDefault="004A1CA1" w:rsidP="006A6324">
      <w:pPr>
        <w:pStyle w:val="1"/>
        <w:widowControl w:val="0"/>
        <w:tabs>
          <w:tab w:val="left" w:pos="709"/>
        </w:tabs>
        <w:spacing w:after="0"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A1CA1">
        <w:rPr>
          <w:rFonts w:ascii="Times New Roman" w:hAnsi="Times New Roman"/>
          <w:sz w:val="28"/>
          <w:szCs w:val="28"/>
        </w:rPr>
        <w:t xml:space="preserve">2. ПБУ 12/2010 </w:t>
      </w:r>
      <w:r w:rsidRPr="004A1CA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"Информация по сегментам"</w:t>
      </w:r>
    </w:p>
    <w:p w:rsidR="004A1CA1" w:rsidRPr="00C05815" w:rsidRDefault="004A1CA1" w:rsidP="006A6324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05815">
        <w:rPr>
          <w:rFonts w:eastAsiaTheme="minorHAnsi"/>
          <w:sz w:val="28"/>
          <w:szCs w:val="28"/>
        </w:rPr>
        <w:t xml:space="preserve">3. </w:t>
      </w:r>
      <w:r w:rsidRPr="00C05815">
        <w:rPr>
          <w:rFonts w:eastAsiaTheme="minorHAnsi"/>
          <w:sz w:val="28"/>
          <w:szCs w:val="28"/>
          <w:lang w:eastAsia="en-US"/>
        </w:rPr>
        <w:t>Бухгалтерский управленческий учет : учеб. для студентов вузов,</w:t>
      </w:r>
      <w:r w:rsidRPr="00C05815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05815">
        <w:rPr>
          <w:rFonts w:eastAsiaTheme="minorHAnsi"/>
          <w:sz w:val="28"/>
          <w:szCs w:val="28"/>
          <w:lang w:eastAsia="en-US"/>
        </w:rPr>
        <w:t>обуча</w:t>
      </w:r>
      <w:r w:rsidRPr="00C05815">
        <w:rPr>
          <w:rFonts w:eastAsiaTheme="minorHAnsi"/>
          <w:sz w:val="28"/>
          <w:szCs w:val="28"/>
          <w:lang w:eastAsia="en-US"/>
        </w:rPr>
        <w:t>ю</w:t>
      </w:r>
      <w:r w:rsidRPr="00C05815">
        <w:rPr>
          <w:rFonts w:eastAsiaTheme="minorHAnsi"/>
          <w:sz w:val="28"/>
          <w:szCs w:val="28"/>
          <w:lang w:eastAsia="en-US"/>
        </w:rPr>
        <w:t>щихся по экономическим специальностям / М. А. Вахр</w:t>
      </w:r>
      <w:r w:rsidR="004B0ACD">
        <w:rPr>
          <w:rFonts w:eastAsiaTheme="minorHAnsi"/>
          <w:sz w:val="28"/>
          <w:szCs w:val="28"/>
          <w:lang w:eastAsia="en-US"/>
        </w:rPr>
        <w:t>ушина. — 8-</w:t>
      </w:r>
      <w:r w:rsidRPr="00C05815">
        <w:rPr>
          <w:rFonts w:eastAsiaTheme="minorHAnsi"/>
          <w:sz w:val="28"/>
          <w:szCs w:val="28"/>
          <w:lang w:eastAsia="en-US"/>
        </w:rPr>
        <w:t>е изд., испр. — М. : Издательство «Оме</w:t>
      </w:r>
      <w:r w:rsidR="004B0ACD">
        <w:rPr>
          <w:rFonts w:eastAsiaTheme="minorHAnsi"/>
          <w:sz w:val="28"/>
          <w:szCs w:val="28"/>
          <w:lang w:eastAsia="en-US"/>
        </w:rPr>
        <w:t>га-</w:t>
      </w:r>
      <w:r w:rsidR="00C05815">
        <w:rPr>
          <w:rFonts w:eastAsiaTheme="minorHAnsi"/>
          <w:sz w:val="28"/>
          <w:szCs w:val="28"/>
          <w:lang w:eastAsia="en-US"/>
        </w:rPr>
        <w:t>Л», 201</w:t>
      </w:r>
      <w:r w:rsidR="00C57DFA">
        <w:rPr>
          <w:rFonts w:eastAsiaTheme="minorHAnsi"/>
          <w:sz w:val="28"/>
          <w:szCs w:val="28"/>
          <w:lang w:eastAsia="en-US"/>
        </w:rPr>
        <w:t>0</w:t>
      </w:r>
      <w:r w:rsidRPr="00C05815">
        <w:rPr>
          <w:rFonts w:eastAsiaTheme="minorHAnsi"/>
          <w:sz w:val="28"/>
          <w:szCs w:val="28"/>
          <w:lang w:eastAsia="en-US"/>
        </w:rPr>
        <w:t>. — 570 с.</w:t>
      </w:r>
    </w:p>
    <w:p w:rsidR="00C05815" w:rsidRDefault="00C05815" w:rsidP="006A6324">
      <w:pPr>
        <w:spacing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Pr="00C05815">
        <w:rPr>
          <w:rFonts w:eastAsiaTheme="minorHAnsi"/>
          <w:sz w:val="28"/>
          <w:szCs w:val="28"/>
          <w:lang w:eastAsia="en-US"/>
        </w:rPr>
        <w:t xml:space="preserve">. </w:t>
      </w:r>
      <w:r w:rsidRPr="00C05815">
        <w:rPr>
          <w:sz w:val="28"/>
          <w:szCs w:val="28"/>
        </w:rPr>
        <w:t>Петрова В.И., Петров А.Ю., Козельцева Е.А., Кобищан И.В. Управленч</w:t>
      </w:r>
      <w:r w:rsidRPr="00C05815">
        <w:rPr>
          <w:sz w:val="28"/>
          <w:szCs w:val="28"/>
        </w:rPr>
        <w:t>е</w:t>
      </w:r>
      <w:r w:rsidRPr="00C05815">
        <w:rPr>
          <w:sz w:val="28"/>
          <w:szCs w:val="28"/>
        </w:rPr>
        <w:t>ский учет и анализ. С примерами из российской и зарубежной практики: учеб. пособие. – М.: ИНФРА-М, 2012. – 304 с.</w:t>
      </w:r>
    </w:p>
    <w:p w:rsidR="004B0ACD" w:rsidRDefault="004B0ACD" w:rsidP="006A6324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B0ACD">
        <w:rPr>
          <w:sz w:val="28"/>
          <w:szCs w:val="28"/>
        </w:rPr>
        <w:t>. Ивашкевич В. Б. Бухгалтерский управленческий учет: Учебник - 2-е изд., перераб. и доп. – М.: ИНФРА-М,  2011. – 576.</w:t>
      </w:r>
    </w:p>
    <w:p w:rsidR="00C57DFA" w:rsidRDefault="00C57DFA" w:rsidP="006A6324">
      <w:pPr>
        <w:spacing w:line="360" w:lineRule="auto"/>
        <w:jc w:val="both"/>
        <w:rPr>
          <w:sz w:val="28"/>
          <w:szCs w:val="28"/>
          <w:lang w:val="en-US"/>
        </w:rPr>
      </w:pPr>
      <w:r w:rsidRPr="00C57DFA">
        <w:rPr>
          <w:sz w:val="28"/>
          <w:szCs w:val="28"/>
        </w:rPr>
        <w:t>6. Кондраков Н.П. Бухгалтерский (финансовый, управленческий) учет: Уче</w:t>
      </w:r>
      <w:r w:rsidRPr="00C57DFA">
        <w:rPr>
          <w:sz w:val="28"/>
          <w:szCs w:val="28"/>
        </w:rPr>
        <w:t>б</w:t>
      </w:r>
      <w:r w:rsidRPr="00C57DFA">
        <w:rPr>
          <w:sz w:val="28"/>
          <w:szCs w:val="28"/>
        </w:rPr>
        <w:t>ник - 3-е изд., перераб. и доп. – М.: Проспект, 2013. – 496 с.</w:t>
      </w:r>
    </w:p>
    <w:p w:rsidR="006A6324" w:rsidRPr="006A6324" w:rsidRDefault="006A6324" w:rsidP="006A6324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6324">
        <w:rPr>
          <w:rFonts w:ascii="Times New Roman" w:hAnsi="Times New Roman" w:cs="Times New Roman"/>
          <w:b w:val="0"/>
          <w:sz w:val="28"/>
          <w:szCs w:val="28"/>
        </w:rPr>
        <w:t xml:space="preserve">7.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Статья6: </w:t>
      </w:r>
      <w:r w:rsidRPr="006A6324">
        <w:rPr>
          <w:rFonts w:ascii="Times New Roman" w:hAnsi="Times New Roman" w:cs="Times New Roman"/>
          <w:b w:val="0"/>
          <w:sz w:val="28"/>
          <w:szCs w:val="28"/>
        </w:rPr>
        <w:t>Организация управленческого учета по центрам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ответственности </w:t>
      </w:r>
      <w:r w:rsidRPr="006A6324">
        <w:rPr>
          <w:rFonts w:ascii="Times New Roman" w:hAnsi="Times New Roman" w:cs="Times New Roman"/>
          <w:b w:val="0"/>
          <w:sz w:val="28"/>
          <w:szCs w:val="28"/>
        </w:rPr>
        <w:t>и местам формирования затрат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A6324">
        <w:rPr>
          <w:rFonts w:ascii="Times New Roman" w:hAnsi="Times New Roman" w:cs="Times New Roman"/>
          <w:b w:val="0"/>
          <w:sz w:val="28"/>
          <w:szCs w:val="28"/>
        </w:rPr>
        <w:t>Ивашкевич В. Б.</w:t>
      </w:r>
    </w:p>
    <w:p w:rsidR="004A1CA1" w:rsidRDefault="006A6324" w:rsidP="006A632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A6324">
        <w:rPr>
          <w:sz w:val="28"/>
          <w:szCs w:val="28"/>
        </w:rPr>
        <w:t>8</w:t>
      </w:r>
      <w:r w:rsidR="00C57DFA" w:rsidRPr="006A6324">
        <w:rPr>
          <w:sz w:val="28"/>
          <w:szCs w:val="28"/>
        </w:rPr>
        <w:t xml:space="preserve">. </w:t>
      </w:r>
      <w:r w:rsidR="004A1CA1" w:rsidRPr="006A6324">
        <w:rPr>
          <w:sz w:val="28"/>
          <w:szCs w:val="28"/>
        </w:rPr>
        <w:t>Статья: Организационно-методические аспе</w:t>
      </w:r>
      <w:r w:rsidR="004A1CA1" w:rsidRPr="004A1CA1">
        <w:rPr>
          <w:sz w:val="28"/>
          <w:szCs w:val="28"/>
        </w:rPr>
        <w:t xml:space="preserve">кты управленческого </w:t>
      </w:r>
      <w:r w:rsidR="004A1CA1">
        <w:rPr>
          <w:sz w:val="28"/>
          <w:szCs w:val="28"/>
        </w:rPr>
        <w:t xml:space="preserve">учета по сегментам деятельности (Семиколенова М.Н.) </w:t>
      </w:r>
      <w:r w:rsidR="004A1CA1" w:rsidRPr="004A1CA1">
        <w:rPr>
          <w:sz w:val="28"/>
          <w:szCs w:val="28"/>
        </w:rPr>
        <w:t>("Аудиторские ведомости", 2015, N 5)</w:t>
      </w:r>
    </w:p>
    <w:p w:rsidR="002641D9" w:rsidRPr="000C74D2" w:rsidRDefault="006A6324" w:rsidP="006A6324">
      <w:pPr>
        <w:pStyle w:val="a3"/>
        <w:tabs>
          <w:tab w:val="left" w:pos="468"/>
        </w:tabs>
        <w:spacing w:line="360" w:lineRule="auto"/>
        <w:ind w:right="573"/>
        <w:rPr>
          <w:sz w:val="28"/>
          <w:szCs w:val="28"/>
        </w:rPr>
      </w:pPr>
      <w:r>
        <w:rPr>
          <w:sz w:val="28"/>
          <w:szCs w:val="28"/>
        </w:rPr>
        <w:t>9</w:t>
      </w:r>
      <w:r w:rsidR="002641D9">
        <w:rPr>
          <w:sz w:val="28"/>
          <w:szCs w:val="28"/>
        </w:rPr>
        <w:t xml:space="preserve">.«Консультант Плюс»: </w:t>
      </w:r>
      <w:r w:rsidR="002641D9" w:rsidRPr="000C74D2">
        <w:rPr>
          <w:sz w:val="28"/>
          <w:szCs w:val="28"/>
        </w:rPr>
        <w:t xml:space="preserve">[Официальный сайт]. — </w:t>
      </w:r>
      <w:r w:rsidR="002641D9" w:rsidRPr="000C74D2">
        <w:rPr>
          <w:sz w:val="28"/>
          <w:szCs w:val="28"/>
          <w:lang w:val="en-US" w:eastAsia="en-US"/>
        </w:rPr>
        <w:t>URL</w:t>
      </w:r>
      <w:r w:rsidR="002641D9" w:rsidRPr="000C74D2">
        <w:rPr>
          <w:sz w:val="28"/>
          <w:szCs w:val="28"/>
          <w:lang w:eastAsia="en-US"/>
        </w:rPr>
        <w:t xml:space="preserve">: </w:t>
      </w:r>
      <w:hyperlink r:id="rId8" w:history="1">
        <w:r w:rsidR="002641D9" w:rsidRPr="000C74D2">
          <w:rPr>
            <w:rStyle w:val="ab"/>
            <w:sz w:val="28"/>
            <w:szCs w:val="28"/>
            <w:lang w:val="en-US" w:eastAsia="en-US"/>
          </w:rPr>
          <w:t>http</w:t>
        </w:r>
        <w:r w:rsidR="002641D9" w:rsidRPr="000C74D2">
          <w:rPr>
            <w:rStyle w:val="ab"/>
            <w:sz w:val="28"/>
            <w:szCs w:val="28"/>
            <w:lang w:eastAsia="en-US"/>
          </w:rPr>
          <w:t>://</w:t>
        </w:r>
        <w:r w:rsidR="002641D9" w:rsidRPr="000C74D2">
          <w:rPr>
            <w:rStyle w:val="ab"/>
            <w:sz w:val="28"/>
            <w:szCs w:val="28"/>
            <w:lang w:val="en-US" w:eastAsia="en-US"/>
          </w:rPr>
          <w:t>www</w:t>
        </w:r>
        <w:r w:rsidR="002641D9" w:rsidRPr="000C74D2">
          <w:rPr>
            <w:rStyle w:val="ab"/>
            <w:sz w:val="28"/>
            <w:szCs w:val="28"/>
            <w:lang w:eastAsia="en-US"/>
          </w:rPr>
          <w:t>.</w:t>
        </w:r>
        <w:r w:rsidR="002641D9" w:rsidRPr="000C74D2">
          <w:rPr>
            <w:rStyle w:val="ab"/>
            <w:sz w:val="28"/>
            <w:szCs w:val="28"/>
            <w:lang w:val="en-US" w:eastAsia="en-US"/>
          </w:rPr>
          <w:t>consultant</w:t>
        </w:r>
        <w:r w:rsidR="002641D9" w:rsidRPr="000C74D2">
          <w:rPr>
            <w:rStyle w:val="ab"/>
            <w:sz w:val="28"/>
            <w:szCs w:val="28"/>
            <w:lang w:eastAsia="en-US"/>
          </w:rPr>
          <w:t>.</w:t>
        </w:r>
        <w:r w:rsidR="002641D9" w:rsidRPr="000C74D2">
          <w:rPr>
            <w:rStyle w:val="ab"/>
            <w:sz w:val="28"/>
            <w:szCs w:val="28"/>
            <w:lang w:val="en-US" w:eastAsia="en-US"/>
          </w:rPr>
          <w:t>ru</w:t>
        </w:r>
      </w:hyperlink>
      <w:r w:rsidR="002641D9" w:rsidRPr="000C74D2">
        <w:rPr>
          <w:sz w:val="28"/>
          <w:szCs w:val="28"/>
          <w:lang w:eastAsia="en-US"/>
        </w:rPr>
        <w:t>.</w:t>
      </w:r>
    </w:p>
    <w:p w:rsidR="002641D9" w:rsidRPr="004A1CA1" w:rsidRDefault="002641D9" w:rsidP="006A6324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BE1F89" w:rsidRPr="004A1CA1" w:rsidRDefault="00BE1F89" w:rsidP="004A1CA1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990432" w:rsidRPr="004A1CA1" w:rsidRDefault="00990432" w:rsidP="004A1CA1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990432" w:rsidRPr="00641D47" w:rsidRDefault="00990432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990432" w:rsidRDefault="00990432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990432" w:rsidRDefault="00990432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990432" w:rsidRDefault="00990432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990432" w:rsidRDefault="00990432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990432" w:rsidRDefault="00990432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6A6324" w:rsidRDefault="006A6324" w:rsidP="004A1CA1">
      <w:pPr>
        <w:rPr>
          <w:rFonts w:eastAsiaTheme="minorHAnsi"/>
          <w:sz w:val="28"/>
          <w:szCs w:val="28"/>
          <w:lang w:val="en-US" w:eastAsia="en-US"/>
        </w:rPr>
      </w:pPr>
    </w:p>
    <w:p w:rsidR="004A1CA1" w:rsidRPr="006A6324" w:rsidRDefault="002641D9" w:rsidP="004A1CA1">
      <w:pPr>
        <w:rPr>
          <w:b/>
          <w:sz w:val="28"/>
          <w:szCs w:val="28"/>
        </w:rPr>
      </w:pPr>
      <w:r w:rsidRPr="006A6324">
        <w:rPr>
          <w:rFonts w:eastAsiaTheme="minorHAnsi"/>
          <w:b/>
          <w:sz w:val="28"/>
          <w:szCs w:val="28"/>
          <w:lang w:eastAsia="en-US"/>
        </w:rPr>
        <w:lastRenderedPageBreak/>
        <w:t>Т</w:t>
      </w:r>
      <w:r w:rsidR="004A1CA1" w:rsidRPr="006A6324">
        <w:rPr>
          <w:b/>
          <w:sz w:val="28"/>
          <w:szCs w:val="28"/>
        </w:rPr>
        <w:t>ест вариант 7</w:t>
      </w:r>
    </w:p>
    <w:p w:rsidR="004A1CA1" w:rsidRDefault="004A1CA1" w:rsidP="004A1CA1">
      <w:pPr>
        <w:rPr>
          <w:b/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 1. Основная цель управленческого учета состоит в предоставлении и</w:t>
      </w:r>
      <w:r w:rsidRPr="004A1CA1">
        <w:rPr>
          <w:sz w:val="28"/>
          <w:szCs w:val="28"/>
        </w:rPr>
        <w:t>н</w:t>
      </w:r>
      <w:r w:rsidRPr="004A1CA1">
        <w:rPr>
          <w:sz w:val="28"/>
          <w:szCs w:val="28"/>
        </w:rPr>
        <w:t>формации: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внешним пользователям;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внутренним пользователям;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органам исполнительной власти.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б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 2. Периодические расходы состоят из: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коммерческих и административных расходов;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производственных издержек, информация о которых накоплена на бухга</w:t>
      </w:r>
      <w:r w:rsidRPr="004A1CA1">
        <w:rPr>
          <w:sz w:val="28"/>
          <w:szCs w:val="28"/>
        </w:rPr>
        <w:t>л</w:t>
      </w:r>
      <w:r w:rsidRPr="004A1CA1">
        <w:rPr>
          <w:sz w:val="28"/>
          <w:szCs w:val="28"/>
        </w:rPr>
        <w:t>терских счетах за отчетный п</w:t>
      </w:r>
      <w:r w:rsidRPr="004A1CA1">
        <w:rPr>
          <w:sz w:val="28"/>
          <w:szCs w:val="28"/>
        </w:rPr>
        <w:t>е</w:t>
      </w:r>
      <w:r w:rsidRPr="004A1CA1">
        <w:rPr>
          <w:sz w:val="28"/>
          <w:szCs w:val="28"/>
        </w:rPr>
        <w:t>риод;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общецеховых расходов;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г) ни один ответ не верен.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а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 3. Что является наилучшей основой для оценки результатов деятельн</w:t>
      </w:r>
      <w:r w:rsidRPr="004A1CA1">
        <w:rPr>
          <w:sz w:val="28"/>
          <w:szCs w:val="28"/>
        </w:rPr>
        <w:t>о</w:t>
      </w:r>
      <w:r w:rsidRPr="004A1CA1">
        <w:rPr>
          <w:sz w:val="28"/>
          <w:szCs w:val="28"/>
        </w:rPr>
        <w:t>сти за месяц: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планово-нормативные  показатели;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фактические показатели за предыдущий месяц;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фактические результаты за аналогичный период предыдущего года?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в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Тесты 4. При автономном варианте организации учета: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первичная информация вводится и обрабатывается один раз;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первичная информация обрабатывается дважды, что ведет к дополнител</w:t>
      </w:r>
      <w:r w:rsidRPr="004A1CA1">
        <w:rPr>
          <w:sz w:val="28"/>
          <w:szCs w:val="28"/>
        </w:rPr>
        <w:t>ь</w:t>
      </w:r>
      <w:r w:rsidRPr="004A1CA1">
        <w:rPr>
          <w:sz w:val="28"/>
          <w:szCs w:val="28"/>
        </w:rPr>
        <w:t>ным трудозатратам;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ни один ответ не верен.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б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 5. Требование обязательности ведения учета в наибольшей степени ра</w:t>
      </w:r>
      <w:r w:rsidRPr="004A1CA1">
        <w:rPr>
          <w:sz w:val="28"/>
          <w:szCs w:val="28"/>
        </w:rPr>
        <w:t>с</w:t>
      </w:r>
      <w:r w:rsidRPr="004A1CA1">
        <w:rPr>
          <w:sz w:val="28"/>
          <w:szCs w:val="28"/>
        </w:rPr>
        <w:t>пространяется на: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финансовый учет;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управленческий учет;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 xml:space="preserve">в) оперативный производственный учет. 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а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Тесты 6. Вмененные затраты учитываются при принятии управленческих решений: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в условиях ограниченности ресурсов;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при избытке ресурсов;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независимо от степени обеспеченности ресурсами.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а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lastRenderedPageBreak/>
        <w:t>Тест 7. В процессе подготовки оперативного бюджета последним этапом я</w:t>
      </w:r>
      <w:r w:rsidRPr="004A1CA1">
        <w:rPr>
          <w:sz w:val="28"/>
          <w:szCs w:val="28"/>
        </w:rPr>
        <w:t>в</w:t>
      </w:r>
      <w:r w:rsidRPr="004A1CA1">
        <w:rPr>
          <w:sz w:val="28"/>
          <w:szCs w:val="28"/>
        </w:rPr>
        <w:t>ляется подготовка: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плана прибылей и убытков;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прогнозного бухгалтерского баланса;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бюджета денежных средств;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г) ни один ответ не верен.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а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 8. Основным достоинством двухкруговой организации бухгалтерского учета является: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экономия бухгалтерского труда и как следствие — сокращение численн</w:t>
      </w:r>
      <w:r w:rsidRPr="004A1CA1">
        <w:rPr>
          <w:sz w:val="28"/>
          <w:szCs w:val="28"/>
        </w:rPr>
        <w:t>о</w:t>
      </w:r>
      <w:r w:rsidRPr="004A1CA1">
        <w:rPr>
          <w:sz w:val="28"/>
          <w:szCs w:val="28"/>
        </w:rPr>
        <w:t>сти бухгалтерского аппарата;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сохранение коммерческой тайны;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повышение достоверности бухгалтерской отчетности;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г) все ответы верны.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б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 9. Контроль в системе управленческого учета (управленческий ко</w:t>
      </w:r>
      <w:r w:rsidRPr="004A1CA1">
        <w:rPr>
          <w:sz w:val="28"/>
          <w:szCs w:val="28"/>
        </w:rPr>
        <w:t>н</w:t>
      </w:r>
      <w:r w:rsidRPr="004A1CA1">
        <w:rPr>
          <w:sz w:val="28"/>
          <w:szCs w:val="28"/>
        </w:rPr>
        <w:t>троль) предполагает: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контроль за деятельностью центров ответственности в рамках общей орг</w:t>
      </w:r>
      <w:r w:rsidRPr="004A1CA1">
        <w:rPr>
          <w:sz w:val="28"/>
          <w:szCs w:val="28"/>
        </w:rPr>
        <w:t>а</w:t>
      </w:r>
      <w:r w:rsidRPr="004A1CA1">
        <w:rPr>
          <w:sz w:val="28"/>
          <w:szCs w:val="28"/>
        </w:rPr>
        <w:t>низационной структуры пре</w:t>
      </w:r>
      <w:r w:rsidRPr="004A1CA1">
        <w:rPr>
          <w:sz w:val="28"/>
          <w:szCs w:val="28"/>
        </w:rPr>
        <w:t>д</w:t>
      </w:r>
      <w:r w:rsidRPr="004A1CA1">
        <w:rPr>
          <w:sz w:val="28"/>
          <w:szCs w:val="28"/>
        </w:rPr>
        <w:t>приятия;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контроль доходов и расходов внутри центров ответственности;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сравнение данных сегментарного планирования с сегментарной отчетн</w:t>
      </w:r>
      <w:r w:rsidRPr="004A1CA1">
        <w:rPr>
          <w:sz w:val="28"/>
          <w:szCs w:val="28"/>
        </w:rPr>
        <w:t>о</w:t>
      </w:r>
      <w:r w:rsidRPr="004A1CA1">
        <w:rPr>
          <w:sz w:val="28"/>
          <w:szCs w:val="28"/>
        </w:rPr>
        <w:t>стью;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г) контроль за своевременным перечислением налогов в бюджет;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д) ответ «г» неверен.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а, б, в</w:t>
      </w:r>
    </w:p>
    <w:p w:rsidR="004A1CA1" w:rsidRPr="004A1CA1" w:rsidRDefault="004A1CA1" w:rsidP="004A1CA1">
      <w:pPr>
        <w:rPr>
          <w:sz w:val="28"/>
          <w:szCs w:val="28"/>
        </w:rPr>
      </w:pP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Тест 10.В функциональные обязанности бухгалтера-аналитика предприятия входят: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а) анализ финансовой отчетности;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б) управленческое консультирование по вопросам планирования, контроля и регулирования деятельности центров ответственности;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в) налоговое консультирование.</w:t>
      </w:r>
    </w:p>
    <w:p w:rsidR="004A1CA1" w:rsidRPr="004A1CA1" w:rsidRDefault="004A1CA1" w:rsidP="004A1CA1">
      <w:pPr>
        <w:rPr>
          <w:sz w:val="28"/>
          <w:szCs w:val="28"/>
        </w:rPr>
      </w:pPr>
      <w:r w:rsidRPr="004A1CA1">
        <w:rPr>
          <w:sz w:val="28"/>
          <w:szCs w:val="28"/>
        </w:rPr>
        <w:t>Ответ: б</w:t>
      </w:r>
    </w:p>
    <w:p w:rsidR="00BE1F89" w:rsidRDefault="00BE1F89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4A1CA1" w:rsidRDefault="004A1CA1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4A1CA1" w:rsidRDefault="004A1CA1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4A1CA1" w:rsidRDefault="004A1CA1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4A1CA1" w:rsidRDefault="004A1CA1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4A1CA1" w:rsidRDefault="004A1CA1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4A1CA1" w:rsidRDefault="004A1CA1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</w:p>
    <w:p w:rsidR="00990432" w:rsidRDefault="00990432" w:rsidP="00990432">
      <w:pPr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Приложение 1</w:t>
      </w:r>
    </w:p>
    <w:p w:rsidR="00990432" w:rsidRDefault="00990432" w:rsidP="00990432">
      <w:pPr>
        <w:pStyle w:val="ConsPlusNormal"/>
        <w:contextualSpacing/>
        <w:jc w:val="center"/>
      </w:pPr>
      <w:r>
        <w:t>Учет доходов и расходов в разрезе сегментов деятельности</w:t>
      </w:r>
    </w:p>
    <w:p w:rsidR="00990432" w:rsidRDefault="00990432" w:rsidP="00990432">
      <w:pPr>
        <w:pStyle w:val="ConsPlusNormal"/>
        <w:ind w:firstLine="540"/>
        <w:contextualSpacing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20"/>
        <w:gridCol w:w="1560"/>
        <w:gridCol w:w="1560"/>
        <w:gridCol w:w="1920"/>
      </w:tblGrid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Содержание хозяйственной операции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Дебет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Кредит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Сумма, тыс. руб.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Отражаются фактические затраты обслуж</w:t>
            </w:r>
            <w:r>
              <w:t>и</w:t>
            </w:r>
            <w:r>
              <w:t>вающих сегментов на оказание внутрисегме</w:t>
            </w:r>
            <w:r>
              <w:t>н</w:t>
            </w:r>
            <w:r>
              <w:t>тарных услуг: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ремонтно-механическое управление;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10, 70, 69, 02 и др.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730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электроцех;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1536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строительное управление;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1402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транспортный цех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1171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Списываются по фактической себестоимости выполненные услуги: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ремонтно-механическим управлением;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92-1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23-1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730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электроцехом;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23-2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1536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строительным управлением;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23-3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1402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транспортным цехом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23-4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1171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Оказанные внутрипроизводственные услуги ремонтно-механического управления включ</w:t>
            </w:r>
            <w:r>
              <w:t>а</w:t>
            </w:r>
            <w:r>
              <w:t>ются в затраты сегментов-потребителей по фактической себестоимости: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мукомольное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92-1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612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комбикормовое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58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макарон;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44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масла;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7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хлебопечение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Отражается прибыль от оказания услуг р</w:t>
            </w:r>
            <w:r>
              <w:t>е</w:t>
            </w:r>
            <w:r>
              <w:t>монтно-механическим управлением как разн</w:t>
            </w:r>
            <w:r>
              <w:t>и</w:t>
            </w:r>
            <w:r>
              <w:t>ца между трансфертной ценой и фактической себестоимостью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114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Учитывается разница между трансфертной ц</w:t>
            </w:r>
            <w:r>
              <w:t>е</w:t>
            </w:r>
            <w:r>
              <w:t>ной и фактической себестоимостью внутрисе</w:t>
            </w:r>
            <w:r>
              <w:t>г</w:t>
            </w:r>
            <w:r>
              <w:t>ментарных услуг ремонтно-механического 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114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Оказанные внутрипроизводственные услуги электроцехом включаются в затраты сегме</w:t>
            </w:r>
            <w:r>
              <w:t>н</w:t>
            </w:r>
            <w:r>
              <w:t>тов-потребителей по фактической себестоим</w:t>
            </w:r>
            <w:r>
              <w:t>о</w:t>
            </w:r>
            <w:r>
              <w:t>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мукомольное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92-2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946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комбикормовое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215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макарон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375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lastRenderedPageBreak/>
              <w:t>Отражается прибыль от оказания услуг эле</w:t>
            </w:r>
            <w:r>
              <w:t>к</w:t>
            </w:r>
            <w:r>
              <w:t>троцехом как разница между трансфертной ценой и фактической себестоимостью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208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Учитывается разница между трансфертной ц</w:t>
            </w:r>
            <w:r>
              <w:t>е</w:t>
            </w:r>
            <w:r>
              <w:t>ной и фактической себестоимостью внутрисе</w:t>
            </w:r>
            <w:r>
              <w:t>г</w:t>
            </w:r>
            <w:r>
              <w:t>ментарных услуг электроцеха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208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Оказанные внутрипроизводственные услуги строительного управления включаются в з</w:t>
            </w:r>
            <w:r>
              <w:t>а</w:t>
            </w:r>
            <w:r>
              <w:t>траты сегментов-потребителей по фактической себестоимости: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мукомольное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92-3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1041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комбикормовое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229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макарон;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114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масла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19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Отражается прибыль от оказания услуг стро</w:t>
            </w:r>
            <w:r>
              <w:t>и</w:t>
            </w:r>
            <w:r>
              <w:t>тельным управлением как разница между трансфертной ценой и фактической себесто</w:t>
            </w:r>
            <w:r>
              <w:t>и</w:t>
            </w:r>
            <w:r>
              <w:t>мостью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164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Учитывается разница между трансфертной ц</w:t>
            </w:r>
            <w:r>
              <w:t>е</w:t>
            </w:r>
            <w:r>
              <w:t>ной и фактической себестоимостью внутрисе</w:t>
            </w:r>
            <w:r>
              <w:t>г</w:t>
            </w:r>
            <w:r>
              <w:t>ментарных услуг строительного 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164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Оказанные внутрипроизводственные услуги транспортного цеха включаются в затраты се</w:t>
            </w:r>
            <w:r>
              <w:t>г</w:t>
            </w:r>
            <w:r>
              <w:t>ментов-потребителей по фактической себ</w:t>
            </w:r>
            <w:r>
              <w:t>е</w:t>
            </w:r>
            <w:r>
              <w:t>стоимости: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мукомольное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92-4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984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комбикормовое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94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макарон;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70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масла;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11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хлебопечение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12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Отражается прибыль от оказания услуг тран</w:t>
            </w:r>
            <w:r>
              <w:t>с</w:t>
            </w:r>
            <w:r>
              <w:t>портного цеха как разница между трансфер</w:t>
            </w:r>
            <w:r>
              <w:t>т</w:t>
            </w:r>
            <w:r>
              <w:t>ной ценой и фактической себестоимостью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280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Учитывается разница между трансфертной ц</w:t>
            </w:r>
            <w:r>
              <w:t>е</w:t>
            </w:r>
            <w:r>
              <w:t>ной и фактической себестоимостью внутрисе</w:t>
            </w:r>
            <w:r>
              <w:t>г</w:t>
            </w:r>
            <w:r>
              <w:t>ментарных услуг транспортного цеха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280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Отражаются фактические затраты управленч</w:t>
            </w:r>
            <w:r>
              <w:t>е</w:t>
            </w:r>
            <w:r>
              <w:t>ского сегмента на оказание внутрисегмента</w:t>
            </w:r>
            <w:r>
              <w:t>р</w:t>
            </w:r>
            <w:r>
              <w:t>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10, 70, 69, 02, 76 и т.п.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5807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Списываются выполненные услуги управле</w:t>
            </w:r>
            <w:r>
              <w:t>н</w:t>
            </w:r>
            <w:r>
              <w:t>ческим сегментом по фактической себестоим</w:t>
            </w:r>
            <w:r>
              <w:t>о</w:t>
            </w:r>
            <w:r>
              <w:t>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5807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Распределяются затраты общепроизводстве</w:t>
            </w:r>
            <w:r>
              <w:t>н</w:t>
            </w:r>
            <w:r>
              <w:t>ного подразделения пропорционально выбра</w:t>
            </w:r>
            <w:r>
              <w:t>н</w:t>
            </w:r>
            <w:r>
              <w:lastRenderedPageBreak/>
              <w:t>ной базы распределения и включаются в себ</w:t>
            </w:r>
            <w:r>
              <w:t>е</w:t>
            </w:r>
            <w:r>
              <w:t>стоимость производственных сегментов: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lastRenderedPageBreak/>
              <w:t>мукомольное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92-5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4525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комбикормовое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602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макарон;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496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масла;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87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хлебопечение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97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Отражается убыток от оказания внутрисегме</w:t>
            </w:r>
            <w:r>
              <w:t>н</w:t>
            </w:r>
            <w:r>
              <w:t>тарных услуг управленческим сегментом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163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Учитывается разница между трансфертной ц</w:t>
            </w:r>
            <w:r>
              <w:t>е</w:t>
            </w:r>
            <w:r>
              <w:t>ной и фактической себестоимостью внутрисе</w:t>
            </w:r>
            <w:r>
              <w:t>г</w:t>
            </w:r>
            <w:r>
              <w:t>ментарных услуг управленческого сегмента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92-5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163</w:t>
            </w:r>
          </w:p>
        </w:tc>
      </w:tr>
      <w:tr w:rsidR="00990432" w:rsidTr="004A1CA1">
        <w:tc>
          <w:tcPr>
            <w:tcW w:w="462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Отражаются прямые затраты производстве</w:t>
            </w:r>
            <w:r>
              <w:t>н</w:t>
            </w:r>
            <w:r>
              <w:t>ных сегментов: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мукомольное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10, 70, 69 и др.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47 557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комбикормовое производство;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3363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макарон;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1972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производство масла;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1310</w:t>
            </w:r>
          </w:p>
        </w:tc>
      </w:tr>
      <w:tr w:rsidR="00990432" w:rsidTr="004A1CA1">
        <w:tc>
          <w:tcPr>
            <w:tcW w:w="462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хлебопечение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20-5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285</w:t>
            </w:r>
          </w:p>
        </w:tc>
      </w:tr>
      <w:tr w:rsidR="00990432" w:rsidTr="004A1CA1"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</w:pPr>
            <w:r>
              <w:t>По окончании отчетного периода для исключ</w:t>
            </w:r>
            <w:r>
              <w:t>е</w:t>
            </w:r>
            <w:r>
              <w:t>ния внутрисегментарного оборота остатки по счетам 27 и 95 аннулируются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114</w:t>
            </w:r>
          </w:p>
        </w:tc>
      </w:tr>
      <w:tr w:rsidR="00990432" w:rsidTr="004A1CA1"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ind w:firstLine="540"/>
              <w:contextualSpacing/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208</w:t>
            </w:r>
          </w:p>
        </w:tc>
      </w:tr>
      <w:tr w:rsidR="00990432" w:rsidTr="004A1CA1"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ind w:firstLine="540"/>
              <w:contextualSpacing/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164</w:t>
            </w:r>
          </w:p>
        </w:tc>
      </w:tr>
      <w:tr w:rsidR="00990432" w:rsidTr="004A1CA1"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ind w:firstLine="540"/>
              <w:contextualSpacing/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27-4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280</w:t>
            </w:r>
          </w:p>
        </w:tc>
      </w:tr>
      <w:tr w:rsidR="00990432" w:rsidTr="004A1CA1"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ind w:firstLine="540"/>
              <w:contextualSpacing/>
              <w:jc w:val="both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95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27-5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32" w:rsidRDefault="00990432" w:rsidP="00990432">
            <w:pPr>
              <w:pStyle w:val="ConsPlusNormal"/>
              <w:contextualSpacing/>
              <w:jc w:val="center"/>
            </w:pPr>
            <w:r>
              <w:t>163</w:t>
            </w:r>
          </w:p>
        </w:tc>
      </w:tr>
    </w:tbl>
    <w:p w:rsidR="00990432" w:rsidRPr="00584E0B" w:rsidRDefault="00990432" w:rsidP="00584E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sectPr w:rsidR="00990432" w:rsidRPr="00584E0B" w:rsidSect="00255F31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86F" w:rsidRDefault="00EE686F" w:rsidP="00255F31">
      <w:r>
        <w:separator/>
      </w:r>
    </w:p>
  </w:endnote>
  <w:endnote w:type="continuationSeparator" w:id="1">
    <w:p w:rsidR="00EE686F" w:rsidRDefault="00EE686F" w:rsidP="00255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84922"/>
      <w:docPartObj>
        <w:docPartGallery w:val="Page Numbers (Bottom of Page)"/>
        <w:docPartUnique/>
      </w:docPartObj>
    </w:sdtPr>
    <w:sdtContent>
      <w:p w:rsidR="004A1CA1" w:rsidRDefault="004A1CA1">
        <w:pPr>
          <w:pStyle w:val="a9"/>
          <w:jc w:val="right"/>
        </w:pPr>
        <w:fldSimple w:instr=" PAGE   \* MERGEFORMAT ">
          <w:r w:rsidR="006A6324">
            <w:rPr>
              <w:noProof/>
            </w:rPr>
            <w:t>22</w:t>
          </w:r>
        </w:fldSimple>
      </w:p>
    </w:sdtContent>
  </w:sdt>
  <w:p w:rsidR="004A1CA1" w:rsidRDefault="004A1CA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86F" w:rsidRDefault="00EE686F" w:rsidP="00255F31">
      <w:r>
        <w:separator/>
      </w:r>
    </w:p>
  </w:footnote>
  <w:footnote w:type="continuationSeparator" w:id="1">
    <w:p w:rsidR="00EE686F" w:rsidRDefault="00EE686F" w:rsidP="00255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4125"/>
    <w:multiLevelType w:val="hybridMultilevel"/>
    <w:tmpl w:val="EFA4202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43BF33E1"/>
    <w:multiLevelType w:val="hybridMultilevel"/>
    <w:tmpl w:val="ED3835E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62EBE2B"/>
    <w:multiLevelType w:val="hybridMultilevel"/>
    <w:tmpl w:val="EFA4202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BB1"/>
    <w:rsid w:val="002239C6"/>
    <w:rsid w:val="00255F31"/>
    <w:rsid w:val="002641D9"/>
    <w:rsid w:val="002D3594"/>
    <w:rsid w:val="0031299D"/>
    <w:rsid w:val="00340CD0"/>
    <w:rsid w:val="00347544"/>
    <w:rsid w:val="003829F1"/>
    <w:rsid w:val="004A1CA1"/>
    <w:rsid w:val="004B0ACD"/>
    <w:rsid w:val="00571B61"/>
    <w:rsid w:val="00573C07"/>
    <w:rsid w:val="00584E0B"/>
    <w:rsid w:val="00641D47"/>
    <w:rsid w:val="006A6324"/>
    <w:rsid w:val="0072506C"/>
    <w:rsid w:val="00851FFE"/>
    <w:rsid w:val="008B4531"/>
    <w:rsid w:val="00937DC4"/>
    <w:rsid w:val="00990432"/>
    <w:rsid w:val="009B5416"/>
    <w:rsid w:val="009F1093"/>
    <w:rsid w:val="00A80172"/>
    <w:rsid w:val="00AB1BB1"/>
    <w:rsid w:val="00AF16B7"/>
    <w:rsid w:val="00B260A0"/>
    <w:rsid w:val="00BE1F89"/>
    <w:rsid w:val="00C05815"/>
    <w:rsid w:val="00C06E82"/>
    <w:rsid w:val="00C57DFA"/>
    <w:rsid w:val="00C66B37"/>
    <w:rsid w:val="00D070B7"/>
    <w:rsid w:val="00DB0FDA"/>
    <w:rsid w:val="00EE1947"/>
    <w:rsid w:val="00EE686F"/>
    <w:rsid w:val="00EE6D44"/>
    <w:rsid w:val="00F522EE"/>
    <w:rsid w:val="00F95625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B1BB1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semiHidden/>
    <w:rsid w:val="00AB1BB1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">
    <w:name w:val="Основной текст (2)_"/>
    <w:link w:val="21"/>
    <w:rsid w:val="00AB1BB1"/>
    <w:rPr>
      <w:rFonts w:ascii="Times New Roman" w:hAnsi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rsid w:val="00AB1BB1"/>
  </w:style>
  <w:style w:type="paragraph" w:customStyle="1" w:styleId="21">
    <w:name w:val="Основной текст (2)1"/>
    <w:basedOn w:val="a"/>
    <w:link w:val="2"/>
    <w:rsid w:val="00AB1BB1"/>
    <w:pPr>
      <w:shd w:val="clear" w:color="auto" w:fill="FFFFFF"/>
      <w:spacing w:after="60" w:line="254" w:lineRule="exact"/>
      <w:jc w:val="center"/>
    </w:pPr>
    <w:rPr>
      <w:rFonts w:eastAsiaTheme="minorHAnsi" w:cstheme="minorBidi"/>
      <w:b/>
      <w:bCs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AB1BB1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AF16B7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255F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5F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55F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5F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06E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HTML">
    <w:name w:val="HTML Cite"/>
    <w:basedOn w:val="a0"/>
    <w:uiPriority w:val="99"/>
    <w:semiHidden/>
    <w:unhideWhenUsed/>
    <w:rsid w:val="00851FFE"/>
    <w:rPr>
      <w:i/>
      <w:iCs/>
    </w:rPr>
  </w:style>
  <w:style w:type="character" w:customStyle="1" w:styleId="apple-converted-space">
    <w:name w:val="apple-converted-space"/>
    <w:basedOn w:val="a0"/>
    <w:rsid w:val="00851FFE"/>
  </w:style>
  <w:style w:type="paragraph" w:customStyle="1" w:styleId="1">
    <w:name w:val="Абзац списка1"/>
    <w:basedOn w:val="a"/>
    <w:rsid w:val="004A1CA1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2641D9"/>
    <w:rPr>
      <w:color w:val="0000FF"/>
      <w:u w:val="single"/>
    </w:rPr>
  </w:style>
  <w:style w:type="paragraph" w:customStyle="1" w:styleId="ConsPlusTitle">
    <w:name w:val="ConsPlusTitle"/>
    <w:uiPriority w:val="99"/>
    <w:rsid w:val="006A63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6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3383-60F5-4BA2-BE30-1704E273F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23</Pages>
  <Words>4880</Words>
  <Characters>27817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2015-10-19T16:13:00Z</dcterms:created>
  <dcterms:modified xsi:type="dcterms:W3CDTF">2015-11-28T17:41:00Z</dcterms:modified>
</cp:coreProperties>
</file>