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F96" w:rsidRPr="00C2211E" w:rsidRDefault="00362F96" w:rsidP="00362F96">
      <w:pPr>
        <w:spacing w:line="360" w:lineRule="auto"/>
        <w:ind w:firstLine="720"/>
        <w:jc w:val="center"/>
        <w:rPr>
          <w:sz w:val="28"/>
          <w:szCs w:val="28"/>
        </w:rPr>
      </w:pPr>
      <w:r w:rsidRPr="00C2211E">
        <w:rPr>
          <w:sz w:val="28"/>
          <w:szCs w:val="28"/>
        </w:rPr>
        <w:t>Задание 1</w:t>
      </w:r>
    </w:p>
    <w:p w:rsidR="00362F96" w:rsidRDefault="00362F96" w:rsidP="00362F96">
      <w:pPr>
        <w:spacing w:line="360" w:lineRule="auto"/>
        <w:ind w:firstLine="720"/>
        <w:jc w:val="both"/>
        <w:rPr>
          <w:sz w:val="28"/>
          <w:szCs w:val="28"/>
        </w:rPr>
      </w:pPr>
      <w:r w:rsidRPr="00C2211E">
        <w:rPr>
          <w:sz w:val="28"/>
          <w:szCs w:val="28"/>
        </w:rPr>
        <w:t>Преобразуйте представленные в таблице 1 данные в интервальный ряд динамики</w:t>
      </w:r>
      <w:r>
        <w:rPr>
          <w:sz w:val="28"/>
          <w:szCs w:val="28"/>
        </w:rPr>
        <w:t>, состоящий из квартальных уровней.</w:t>
      </w:r>
    </w:p>
    <w:p w:rsidR="00362F96" w:rsidRDefault="00362F96" w:rsidP="00362F96">
      <w:pPr>
        <w:spacing w:line="360" w:lineRule="auto"/>
        <w:ind w:firstLine="720"/>
        <w:jc w:val="both"/>
        <w:rPr>
          <w:sz w:val="28"/>
          <w:szCs w:val="28"/>
        </w:rPr>
      </w:pPr>
      <w:r>
        <w:rPr>
          <w:sz w:val="28"/>
          <w:szCs w:val="28"/>
        </w:rPr>
        <w:t>По полученному ряду динамики рассчитайте абсолютные, относительные и средние показатели ряда (при расчете абсолютных и относительных показателей используйте табличную форму представления информации, полную и базисную схему расчета). Сформируйте выровненный ряд динамики, используя метод скользящей средней (интервал сглаживания равен 5).</w:t>
      </w:r>
    </w:p>
    <w:p w:rsidR="00362F96" w:rsidRDefault="00362F96" w:rsidP="00362F96">
      <w:pPr>
        <w:spacing w:line="360" w:lineRule="auto"/>
        <w:ind w:firstLine="720"/>
        <w:jc w:val="both"/>
        <w:rPr>
          <w:sz w:val="28"/>
          <w:szCs w:val="28"/>
        </w:rPr>
      </w:pPr>
      <w:r>
        <w:rPr>
          <w:sz w:val="28"/>
          <w:szCs w:val="28"/>
        </w:rPr>
        <w:t>Постройте график динамики поступления выручки и линию тренда, полученную на основе сглаживания с применением скользящей средней.</w:t>
      </w:r>
    </w:p>
    <w:p w:rsidR="00362F96" w:rsidRDefault="00362F96" w:rsidP="00362F96">
      <w:pPr>
        <w:spacing w:line="360" w:lineRule="auto"/>
        <w:ind w:firstLine="720"/>
        <w:jc w:val="both"/>
        <w:rPr>
          <w:sz w:val="28"/>
          <w:szCs w:val="28"/>
        </w:rPr>
      </w:pPr>
      <w:r>
        <w:rPr>
          <w:sz w:val="28"/>
          <w:szCs w:val="28"/>
        </w:rPr>
        <w:t>Сделайте выводы по результатам расчета.</w:t>
      </w:r>
    </w:p>
    <w:p w:rsidR="00362F96" w:rsidRDefault="00362F96" w:rsidP="00362F96">
      <w:pPr>
        <w:spacing w:line="360" w:lineRule="auto"/>
        <w:ind w:firstLine="720"/>
        <w:jc w:val="both"/>
        <w:rPr>
          <w:sz w:val="28"/>
          <w:szCs w:val="28"/>
        </w:rPr>
      </w:pPr>
    </w:p>
    <w:p w:rsidR="00362F96" w:rsidRDefault="00362F96" w:rsidP="00362F96">
      <w:pPr>
        <w:spacing w:line="360" w:lineRule="auto"/>
        <w:jc w:val="both"/>
        <w:rPr>
          <w:sz w:val="28"/>
          <w:szCs w:val="28"/>
        </w:rPr>
      </w:pPr>
      <w:r>
        <w:rPr>
          <w:sz w:val="28"/>
          <w:szCs w:val="28"/>
        </w:rPr>
        <w:t>Таблица 1 - Поступление выручки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362F96" w:rsidRPr="00A74F54" w:rsidTr="00A23AD3">
        <w:tc>
          <w:tcPr>
            <w:tcW w:w="1914" w:type="dxa"/>
            <w:vMerge w:val="restart"/>
            <w:vAlign w:val="center"/>
          </w:tcPr>
          <w:p w:rsidR="00362F96" w:rsidRPr="00A74F54" w:rsidRDefault="00362F96" w:rsidP="00A23AD3">
            <w:pPr>
              <w:spacing w:line="360" w:lineRule="auto"/>
              <w:jc w:val="center"/>
            </w:pPr>
            <w:r w:rsidRPr="00A74F54">
              <w:t>Месяц</w:t>
            </w:r>
          </w:p>
        </w:tc>
        <w:tc>
          <w:tcPr>
            <w:tcW w:w="7657" w:type="dxa"/>
            <w:gridSpan w:val="4"/>
            <w:vAlign w:val="center"/>
          </w:tcPr>
          <w:p w:rsidR="00362F96" w:rsidRPr="00A74F54" w:rsidRDefault="00362F96" w:rsidP="00A23AD3">
            <w:pPr>
              <w:spacing w:line="360" w:lineRule="auto"/>
              <w:jc w:val="center"/>
            </w:pPr>
            <w:r w:rsidRPr="00A74F54">
              <w:t>Поступление выручки предприятия, млн. руб.</w:t>
            </w:r>
          </w:p>
        </w:tc>
      </w:tr>
      <w:tr w:rsidR="00362F96" w:rsidRPr="00A74F54" w:rsidTr="00A23AD3">
        <w:tc>
          <w:tcPr>
            <w:tcW w:w="1914" w:type="dxa"/>
            <w:vMerge/>
            <w:vAlign w:val="center"/>
          </w:tcPr>
          <w:p w:rsidR="00362F96" w:rsidRPr="00A74F54" w:rsidRDefault="00362F96" w:rsidP="00A23AD3">
            <w:pPr>
              <w:spacing w:line="360" w:lineRule="auto"/>
              <w:jc w:val="center"/>
            </w:pPr>
          </w:p>
        </w:tc>
        <w:tc>
          <w:tcPr>
            <w:tcW w:w="1914" w:type="dxa"/>
            <w:vAlign w:val="center"/>
          </w:tcPr>
          <w:p w:rsidR="00362F96" w:rsidRPr="00A74F54" w:rsidRDefault="00362F96" w:rsidP="00A23AD3">
            <w:pPr>
              <w:spacing w:line="360" w:lineRule="auto"/>
              <w:jc w:val="center"/>
            </w:pPr>
            <w:r w:rsidRPr="00A74F54">
              <w:t>1 год</w:t>
            </w:r>
          </w:p>
        </w:tc>
        <w:tc>
          <w:tcPr>
            <w:tcW w:w="1914" w:type="dxa"/>
            <w:vAlign w:val="center"/>
          </w:tcPr>
          <w:p w:rsidR="00362F96" w:rsidRPr="00A74F54" w:rsidRDefault="00362F96" w:rsidP="00A23AD3">
            <w:pPr>
              <w:spacing w:line="360" w:lineRule="auto"/>
              <w:jc w:val="center"/>
            </w:pPr>
            <w:r w:rsidRPr="00A74F54">
              <w:t>2 год</w:t>
            </w:r>
          </w:p>
        </w:tc>
        <w:tc>
          <w:tcPr>
            <w:tcW w:w="1914" w:type="dxa"/>
            <w:vAlign w:val="center"/>
          </w:tcPr>
          <w:p w:rsidR="00362F96" w:rsidRPr="00A74F54" w:rsidRDefault="00362F96" w:rsidP="00A23AD3">
            <w:pPr>
              <w:spacing w:line="360" w:lineRule="auto"/>
              <w:jc w:val="center"/>
            </w:pPr>
            <w:r w:rsidRPr="00A74F54">
              <w:t>3 год</w:t>
            </w:r>
          </w:p>
        </w:tc>
        <w:tc>
          <w:tcPr>
            <w:tcW w:w="1915" w:type="dxa"/>
            <w:vAlign w:val="center"/>
          </w:tcPr>
          <w:p w:rsidR="00362F96" w:rsidRPr="00A74F54" w:rsidRDefault="00362F96" w:rsidP="00A23AD3">
            <w:pPr>
              <w:spacing w:line="360" w:lineRule="auto"/>
              <w:jc w:val="center"/>
            </w:pPr>
            <w:r w:rsidRPr="00A74F54">
              <w:t>4 год</w:t>
            </w:r>
          </w:p>
        </w:tc>
      </w:tr>
      <w:tr w:rsidR="00362F96" w:rsidRPr="00A74F54" w:rsidTr="00A23AD3">
        <w:tc>
          <w:tcPr>
            <w:tcW w:w="1914" w:type="dxa"/>
            <w:vAlign w:val="center"/>
          </w:tcPr>
          <w:p w:rsidR="00362F96" w:rsidRPr="00A74F54" w:rsidRDefault="00362F96" w:rsidP="00A23AD3">
            <w:pPr>
              <w:spacing w:line="360" w:lineRule="auto"/>
              <w:jc w:val="center"/>
            </w:pPr>
            <w:r w:rsidRPr="00A74F54">
              <w:t>Январь</w:t>
            </w:r>
          </w:p>
        </w:tc>
        <w:tc>
          <w:tcPr>
            <w:tcW w:w="1914" w:type="dxa"/>
            <w:vAlign w:val="center"/>
          </w:tcPr>
          <w:p w:rsidR="00362F96" w:rsidRPr="00A74F54" w:rsidRDefault="00362F96" w:rsidP="00A23AD3">
            <w:pPr>
              <w:spacing w:line="360" w:lineRule="auto"/>
              <w:jc w:val="center"/>
            </w:pPr>
            <w:r w:rsidRPr="00A74F54">
              <w:t>17,2</w:t>
            </w:r>
          </w:p>
        </w:tc>
        <w:tc>
          <w:tcPr>
            <w:tcW w:w="1914" w:type="dxa"/>
            <w:vAlign w:val="center"/>
          </w:tcPr>
          <w:p w:rsidR="00362F96" w:rsidRPr="00A74F54" w:rsidRDefault="00362F96" w:rsidP="00A23AD3">
            <w:pPr>
              <w:spacing w:line="360" w:lineRule="auto"/>
              <w:jc w:val="center"/>
            </w:pPr>
            <w:r w:rsidRPr="00A74F54">
              <w:t>17,5</w:t>
            </w:r>
          </w:p>
        </w:tc>
        <w:tc>
          <w:tcPr>
            <w:tcW w:w="1914" w:type="dxa"/>
            <w:vAlign w:val="center"/>
          </w:tcPr>
          <w:p w:rsidR="00362F96" w:rsidRPr="00A74F54" w:rsidRDefault="00362F96" w:rsidP="00A23AD3">
            <w:pPr>
              <w:spacing w:line="360" w:lineRule="auto"/>
              <w:jc w:val="center"/>
            </w:pPr>
            <w:r w:rsidRPr="00A74F54">
              <w:t>17,3</w:t>
            </w:r>
          </w:p>
        </w:tc>
        <w:tc>
          <w:tcPr>
            <w:tcW w:w="1915" w:type="dxa"/>
            <w:vAlign w:val="center"/>
          </w:tcPr>
          <w:p w:rsidR="00362F96" w:rsidRPr="00A74F54" w:rsidRDefault="00362F96" w:rsidP="00A23AD3">
            <w:pPr>
              <w:spacing w:line="360" w:lineRule="auto"/>
              <w:jc w:val="center"/>
            </w:pPr>
            <w:r w:rsidRPr="00A74F54">
              <w:t>18,4</w:t>
            </w:r>
          </w:p>
        </w:tc>
      </w:tr>
      <w:tr w:rsidR="00362F96" w:rsidRPr="00A74F54" w:rsidTr="00A23AD3">
        <w:tc>
          <w:tcPr>
            <w:tcW w:w="1914" w:type="dxa"/>
            <w:vAlign w:val="center"/>
          </w:tcPr>
          <w:p w:rsidR="00362F96" w:rsidRPr="00A74F54" w:rsidRDefault="00362F96" w:rsidP="00A23AD3">
            <w:pPr>
              <w:spacing w:line="360" w:lineRule="auto"/>
              <w:jc w:val="center"/>
            </w:pPr>
            <w:r w:rsidRPr="00A74F54">
              <w:t>Февраль</w:t>
            </w:r>
          </w:p>
        </w:tc>
        <w:tc>
          <w:tcPr>
            <w:tcW w:w="1914" w:type="dxa"/>
            <w:vAlign w:val="center"/>
          </w:tcPr>
          <w:p w:rsidR="00362F96" w:rsidRPr="00A74F54" w:rsidRDefault="00362F96" w:rsidP="00A23AD3">
            <w:pPr>
              <w:spacing w:line="360" w:lineRule="auto"/>
              <w:jc w:val="center"/>
            </w:pPr>
            <w:r w:rsidRPr="00A74F54">
              <w:t>16,1</w:t>
            </w:r>
          </w:p>
        </w:tc>
        <w:tc>
          <w:tcPr>
            <w:tcW w:w="1914" w:type="dxa"/>
            <w:vAlign w:val="center"/>
          </w:tcPr>
          <w:p w:rsidR="00362F96" w:rsidRPr="00A74F54" w:rsidRDefault="00362F96" w:rsidP="00A23AD3">
            <w:pPr>
              <w:spacing w:line="360" w:lineRule="auto"/>
              <w:jc w:val="center"/>
            </w:pPr>
            <w:r w:rsidRPr="00A74F54">
              <w:t>16,6</w:t>
            </w:r>
          </w:p>
        </w:tc>
        <w:tc>
          <w:tcPr>
            <w:tcW w:w="1914" w:type="dxa"/>
            <w:vAlign w:val="center"/>
          </w:tcPr>
          <w:p w:rsidR="00362F96" w:rsidRPr="00A74F54" w:rsidRDefault="00362F96" w:rsidP="00A23AD3">
            <w:pPr>
              <w:spacing w:line="360" w:lineRule="auto"/>
              <w:jc w:val="center"/>
            </w:pPr>
            <w:r w:rsidRPr="00A74F54">
              <w:t>16,2</w:t>
            </w:r>
          </w:p>
        </w:tc>
        <w:tc>
          <w:tcPr>
            <w:tcW w:w="1915" w:type="dxa"/>
            <w:vAlign w:val="center"/>
          </w:tcPr>
          <w:p w:rsidR="00362F96" w:rsidRPr="00A74F54" w:rsidRDefault="00362F96" w:rsidP="00A23AD3">
            <w:pPr>
              <w:spacing w:line="360" w:lineRule="auto"/>
              <w:jc w:val="center"/>
            </w:pPr>
            <w:r w:rsidRPr="00A74F54">
              <w:t>15,2</w:t>
            </w:r>
          </w:p>
        </w:tc>
      </w:tr>
      <w:tr w:rsidR="00362F96" w:rsidRPr="00A74F54" w:rsidTr="00A23AD3">
        <w:tc>
          <w:tcPr>
            <w:tcW w:w="1914" w:type="dxa"/>
            <w:vAlign w:val="center"/>
          </w:tcPr>
          <w:p w:rsidR="00362F96" w:rsidRPr="00A74F54" w:rsidRDefault="00362F96" w:rsidP="00A23AD3">
            <w:pPr>
              <w:spacing w:line="360" w:lineRule="auto"/>
              <w:jc w:val="center"/>
            </w:pPr>
            <w:r w:rsidRPr="00A74F54">
              <w:t>Март</w:t>
            </w:r>
          </w:p>
        </w:tc>
        <w:tc>
          <w:tcPr>
            <w:tcW w:w="1914" w:type="dxa"/>
            <w:vAlign w:val="center"/>
          </w:tcPr>
          <w:p w:rsidR="00362F96" w:rsidRPr="00A74F54" w:rsidRDefault="00362F96" w:rsidP="00A23AD3">
            <w:pPr>
              <w:spacing w:line="360" w:lineRule="auto"/>
              <w:jc w:val="center"/>
            </w:pPr>
            <w:r w:rsidRPr="00A74F54">
              <w:t>16,4</w:t>
            </w:r>
          </w:p>
        </w:tc>
        <w:tc>
          <w:tcPr>
            <w:tcW w:w="1914" w:type="dxa"/>
            <w:vAlign w:val="center"/>
          </w:tcPr>
          <w:p w:rsidR="00362F96" w:rsidRPr="00A74F54" w:rsidRDefault="00362F96" w:rsidP="00A23AD3">
            <w:pPr>
              <w:spacing w:line="360" w:lineRule="auto"/>
              <w:jc w:val="center"/>
            </w:pPr>
            <w:r w:rsidRPr="00A74F54">
              <w:t>16,7</w:t>
            </w:r>
          </w:p>
        </w:tc>
        <w:tc>
          <w:tcPr>
            <w:tcW w:w="1914" w:type="dxa"/>
            <w:vAlign w:val="center"/>
          </w:tcPr>
          <w:p w:rsidR="00362F96" w:rsidRPr="00A74F54" w:rsidRDefault="00362F96" w:rsidP="00A23AD3">
            <w:pPr>
              <w:spacing w:line="360" w:lineRule="auto"/>
              <w:jc w:val="center"/>
            </w:pPr>
            <w:r w:rsidRPr="00A74F54">
              <w:t>16,3</w:t>
            </w:r>
          </w:p>
        </w:tc>
        <w:tc>
          <w:tcPr>
            <w:tcW w:w="1915" w:type="dxa"/>
            <w:vAlign w:val="center"/>
          </w:tcPr>
          <w:p w:rsidR="00362F96" w:rsidRPr="00A74F54" w:rsidRDefault="00362F96" w:rsidP="00A23AD3">
            <w:pPr>
              <w:spacing w:line="360" w:lineRule="auto"/>
              <w:jc w:val="center"/>
            </w:pPr>
            <w:r w:rsidRPr="00A74F54">
              <w:t>17,2</w:t>
            </w:r>
          </w:p>
        </w:tc>
      </w:tr>
      <w:tr w:rsidR="00362F96" w:rsidRPr="00A74F54" w:rsidTr="00A23AD3">
        <w:tc>
          <w:tcPr>
            <w:tcW w:w="1914" w:type="dxa"/>
            <w:vAlign w:val="center"/>
          </w:tcPr>
          <w:p w:rsidR="00362F96" w:rsidRPr="00A74F54" w:rsidRDefault="00362F96" w:rsidP="00A23AD3">
            <w:pPr>
              <w:spacing w:line="360" w:lineRule="auto"/>
              <w:jc w:val="center"/>
            </w:pPr>
            <w:r w:rsidRPr="00A74F54">
              <w:t>Апрель</w:t>
            </w:r>
          </w:p>
        </w:tc>
        <w:tc>
          <w:tcPr>
            <w:tcW w:w="1914" w:type="dxa"/>
            <w:vAlign w:val="center"/>
          </w:tcPr>
          <w:p w:rsidR="00362F96" w:rsidRPr="00A74F54" w:rsidRDefault="00362F96" w:rsidP="00A23AD3">
            <w:pPr>
              <w:spacing w:line="360" w:lineRule="auto"/>
              <w:jc w:val="center"/>
            </w:pPr>
            <w:r w:rsidRPr="00A74F54">
              <w:t>15,6</w:t>
            </w:r>
          </w:p>
        </w:tc>
        <w:tc>
          <w:tcPr>
            <w:tcW w:w="1914" w:type="dxa"/>
            <w:vAlign w:val="center"/>
          </w:tcPr>
          <w:p w:rsidR="00362F96" w:rsidRPr="00A74F54" w:rsidRDefault="00362F96" w:rsidP="00A23AD3">
            <w:pPr>
              <w:spacing w:line="360" w:lineRule="auto"/>
              <w:jc w:val="center"/>
            </w:pPr>
            <w:r w:rsidRPr="00A74F54">
              <w:t>16,0</w:t>
            </w:r>
          </w:p>
        </w:tc>
        <w:tc>
          <w:tcPr>
            <w:tcW w:w="1914" w:type="dxa"/>
            <w:vAlign w:val="center"/>
          </w:tcPr>
          <w:p w:rsidR="00362F96" w:rsidRPr="00A74F54" w:rsidRDefault="00362F96" w:rsidP="00A23AD3">
            <w:pPr>
              <w:spacing w:line="360" w:lineRule="auto"/>
              <w:jc w:val="center"/>
            </w:pPr>
            <w:r w:rsidRPr="00A74F54">
              <w:t>16,8</w:t>
            </w:r>
          </w:p>
        </w:tc>
        <w:tc>
          <w:tcPr>
            <w:tcW w:w="1915" w:type="dxa"/>
            <w:vAlign w:val="center"/>
          </w:tcPr>
          <w:p w:rsidR="00362F96" w:rsidRPr="00A74F54" w:rsidRDefault="00362F96" w:rsidP="00A23AD3">
            <w:pPr>
              <w:spacing w:line="360" w:lineRule="auto"/>
              <w:jc w:val="center"/>
            </w:pPr>
            <w:r w:rsidRPr="00A74F54">
              <w:t>19,4</w:t>
            </w:r>
          </w:p>
        </w:tc>
      </w:tr>
      <w:tr w:rsidR="00362F96" w:rsidRPr="00A74F54" w:rsidTr="00A23AD3">
        <w:tc>
          <w:tcPr>
            <w:tcW w:w="1914" w:type="dxa"/>
            <w:vAlign w:val="center"/>
          </w:tcPr>
          <w:p w:rsidR="00362F96" w:rsidRPr="00A74F54" w:rsidRDefault="00362F96" w:rsidP="00A23AD3">
            <w:pPr>
              <w:spacing w:line="360" w:lineRule="auto"/>
              <w:jc w:val="center"/>
            </w:pPr>
            <w:r w:rsidRPr="00A74F54">
              <w:t>Май</w:t>
            </w:r>
          </w:p>
        </w:tc>
        <w:tc>
          <w:tcPr>
            <w:tcW w:w="1914" w:type="dxa"/>
            <w:vAlign w:val="center"/>
          </w:tcPr>
          <w:p w:rsidR="00362F96" w:rsidRPr="00A74F54" w:rsidRDefault="00362F96" w:rsidP="00A23AD3">
            <w:pPr>
              <w:spacing w:line="360" w:lineRule="auto"/>
              <w:jc w:val="center"/>
            </w:pPr>
            <w:r w:rsidRPr="00A74F54">
              <w:t>15,8</w:t>
            </w:r>
          </w:p>
        </w:tc>
        <w:tc>
          <w:tcPr>
            <w:tcW w:w="1914" w:type="dxa"/>
            <w:vAlign w:val="center"/>
          </w:tcPr>
          <w:p w:rsidR="00362F96" w:rsidRPr="00A74F54" w:rsidRDefault="00362F96" w:rsidP="00A23AD3">
            <w:pPr>
              <w:spacing w:line="360" w:lineRule="auto"/>
              <w:jc w:val="center"/>
            </w:pPr>
            <w:r w:rsidRPr="00A74F54">
              <w:t>16,0</w:t>
            </w:r>
          </w:p>
        </w:tc>
        <w:tc>
          <w:tcPr>
            <w:tcW w:w="1914" w:type="dxa"/>
            <w:vAlign w:val="center"/>
          </w:tcPr>
          <w:p w:rsidR="00362F96" w:rsidRPr="00A74F54" w:rsidRDefault="00362F96" w:rsidP="00A23AD3">
            <w:pPr>
              <w:spacing w:line="360" w:lineRule="auto"/>
              <w:jc w:val="center"/>
            </w:pPr>
            <w:r w:rsidRPr="00A74F54">
              <w:t>16,0</w:t>
            </w:r>
          </w:p>
        </w:tc>
        <w:tc>
          <w:tcPr>
            <w:tcW w:w="1915" w:type="dxa"/>
            <w:vAlign w:val="center"/>
          </w:tcPr>
          <w:p w:rsidR="00362F96" w:rsidRPr="00A74F54" w:rsidRDefault="00362F96" w:rsidP="00A23AD3">
            <w:pPr>
              <w:spacing w:line="360" w:lineRule="auto"/>
              <w:jc w:val="center"/>
            </w:pPr>
            <w:r w:rsidRPr="00A74F54">
              <w:t>16,8</w:t>
            </w:r>
          </w:p>
        </w:tc>
      </w:tr>
      <w:tr w:rsidR="00362F96" w:rsidRPr="00A74F54" w:rsidTr="00A23AD3">
        <w:tc>
          <w:tcPr>
            <w:tcW w:w="1914" w:type="dxa"/>
            <w:vAlign w:val="center"/>
          </w:tcPr>
          <w:p w:rsidR="00362F96" w:rsidRPr="00A74F54" w:rsidRDefault="00362F96" w:rsidP="00A23AD3">
            <w:pPr>
              <w:spacing w:line="360" w:lineRule="auto"/>
              <w:jc w:val="center"/>
            </w:pPr>
            <w:r w:rsidRPr="00A74F54">
              <w:t>Июнь</w:t>
            </w:r>
          </w:p>
        </w:tc>
        <w:tc>
          <w:tcPr>
            <w:tcW w:w="1914" w:type="dxa"/>
            <w:vAlign w:val="center"/>
          </w:tcPr>
          <w:p w:rsidR="00362F96" w:rsidRPr="00A74F54" w:rsidRDefault="00362F96" w:rsidP="00A23AD3">
            <w:pPr>
              <w:spacing w:line="360" w:lineRule="auto"/>
              <w:jc w:val="center"/>
            </w:pPr>
            <w:r w:rsidRPr="00A74F54">
              <w:t>15,5</w:t>
            </w:r>
          </w:p>
        </w:tc>
        <w:tc>
          <w:tcPr>
            <w:tcW w:w="1914" w:type="dxa"/>
            <w:vAlign w:val="center"/>
          </w:tcPr>
          <w:p w:rsidR="00362F96" w:rsidRPr="00A74F54" w:rsidRDefault="00362F96" w:rsidP="00A23AD3">
            <w:pPr>
              <w:spacing w:line="360" w:lineRule="auto"/>
              <w:jc w:val="center"/>
            </w:pPr>
            <w:r w:rsidRPr="00A74F54">
              <w:t>15,6</w:t>
            </w:r>
          </w:p>
        </w:tc>
        <w:tc>
          <w:tcPr>
            <w:tcW w:w="1914" w:type="dxa"/>
            <w:vAlign w:val="center"/>
          </w:tcPr>
          <w:p w:rsidR="00362F96" w:rsidRPr="00A74F54" w:rsidRDefault="00362F96" w:rsidP="00A23AD3">
            <w:pPr>
              <w:spacing w:line="360" w:lineRule="auto"/>
              <w:jc w:val="center"/>
            </w:pPr>
            <w:r w:rsidRPr="00A74F54">
              <w:t>18,3</w:t>
            </w:r>
          </w:p>
        </w:tc>
        <w:tc>
          <w:tcPr>
            <w:tcW w:w="1915" w:type="dxa"/>
            <w:vAlign w:val="center"/>
          </w:tcPr>
          <w:p w:rsidR="00362F96" w:rsidRPr="00A74F54" w:rsidRDefault="00362F96" w:rsidP="00A23AD3">
            <w:pPr>
              <w:spacing w:line="360" w:lineRule="auto"/>
              <w:jc w:val="center"/>
            </w:pPr>
            <w:r w:rsidRPr="00A74F54">
              <w:t>18,5</w:t>
            </w:r>
          </w:p>
        </w:tc>
      </w:tr>
      <w:tr w:rsidR="00362F96" w:rsidRPr="00A74F54" w:rsidTr="00A23AD3">
        <w:tc>
          <w:tcPr>
            <w:tcW w:w="1914" w:type="dxa"/>
            <w:vAlign w:val="center"/>
          </w:tcPr>
          <w:p w:rsidR="00362F96" w:rsidRPr="00A74F54" w:rsidRDefault="00362F96" w:rsidP="00A23AD3">
            <w:pPr>
              <w:spacing w:line="360" w:lineRule="auto"/>
              <w:jc w:val="center"/>
            </w:pPr>
            <w:r w:rsidRPr="00A74F54">
              <w:t>Июль</w:t>
            </w:r>
          </w:p>
        </w:tc>
        <w:tc>
          <w:tcPr>
            <w:tcW w:w="1914" w:type="dxa"/>
            <w:vAlign w:val="center"/>
          </w:tcPr>
          <w:p w:rsidR="00362F96" w:rsidRPr="00A74F54" w:rsidRDefault="00362F96" w:rsidP="00A23AD3">
            <w:pPr>
              <w:spacing w:line="360" w:lineRule="auto"/>
              <w:jc w:val="center"/>
            </w:pPr>
            <w:r w:rsidRPr="00A74F54">
              <w:t>15,1</w:t>
            </w:r>
          </w:p>
        </w:tc>
        <w:tc>
          <w:tcPr>
            <w:tcW w:w="1914" w:type="dxa"/>
            <w:vAlign w:val="center"/>
          </w:tcPr>
          <w:p w:rsidR="00362F96" w:rsidRPr="00A74F54" w:rsidRDefault="00362F96" w:rsidP="00A23AD3">
            <w:pPr>
              <w:spacing w:line="360" w:lineRule="auto"/>
              <w:jc w:val="center"/>
            </w:pPr>
            <w:r w:rsidRPr="00A74F54">
              <w:t>15,6</w:t>
            </w:r>
          </w:p>
        </w:tc>
        <w:tc>
          <w:tcPr>
            <w:tcW w:w="1914" w:type="dxa"/>
            <w:vAlign w:val="center"/>
          </w:tcPr>
          <w:p w:rsidR="00362F96" w:rsidRPr="00A74F54" w:rsidRDefault="00362F96" w:rsidP="00A23AD3">
            <w:pPr>
              <w:spacing w:line="360" w:lineRule="auto"/>
              <w:jc w:val="center"/>
            </w:pPr>
            <w:r w:rsidRPr="00A74F54">
              <w:t>17,1</w:t>
            </w:r>
          </w:p>
        </w:tc>
        <w:tc>
          <w:tcPr>
            <w:tcW w:w="1915" w:type="dxa"/>
            <w:vAlign w:val="center"/>
          </w:tcPr>
          <w:p w:rsidR="00362F96" w:rsidRPr="00A74F54" w:rsidRDefault="00362F96" w:rsidP="00A23AD3">
            <w:pPr>
              <w:spacing w:line="360" w:lineRule="auto"/>
              <w:jc w:val="center"/>
            </w:pPr>
            <w:r w:rsidRPr="00A74F54">
              <w:t>17,7</w:t>
            </w:r>
          </w:p>
        </w:tc>
      </w:tr>
      <w:tr w:rsidR="00362F96" w:rsidRPr="00A74F54" w:rsidTr="00A23AD3">
        <w:tc>
          <w:tcPr>
            <w:tcW w:w="1914" w:type="dxa"/>
            <w:vAlign w:val="center"/>
          </w:tcPr>
          <w:p w:rsidR="00362F96" w:rsidRPr="00A74F54" w:rsidRDefault="00362F96" w:rsidP="00A23AD3">
            <w:pPr>
              <w:spacing w:line="360" w:lineRule="auto"/>
              <w:jc w:val="center"/>
            </w:pPr>
            <w:r w:rsidRPr="00A74F54">
              <w:t>Август</w:t>
            </w:r>
          </w:p>
        </w:tc>
        <w:tc>
          <w:tcPr>
            <w:tcW w:w="1914" w:type="dxa"/>
            <w:vAlign w:val="center"/>
          </w:tcPr>
          <w:p w:rsidR="00362F96" w:rsidRPr="00A74F54" w:rsidRDefault="00362F96" w:rsidP="00A23AD3">
            <w:pPr>
              <w:spacing w:line="360" w:lineRule="auto"/>
              <w:jc w:val="center"/>
            </w:pPr>
            <w:r w:rsidRPr="00A74F54">
              <w:t>15,8</w:t>
            </w:r>
          </w:p>
        </w:tc>
        <w:tc>
          <w:tcPr>
            <w:tcW w:w="1914" w:type="dxa"/>
            <w:vAlign w:val="center"/>
          </w:tcPr>
          <w:p w:rsidR="00362F96" w:rsidRPr="00A74F54" w:rsidRDefault="00362F96" w:rsidP="00A23AD3">
            <w:pPr>
              <w:spacing w:line="360" w:lineRule="auto"/>
              <w:jc w:val="center"/>
            </w:pPr>
            <w:r w:rsidRPr="00A74F54">
              <w:t>16,0</w:t>
            </w:r>
          </w:p>
        </w:tc>
        <w:tc>
          <w:tcPr>
            <w:tcW w:w="1914" w:type="dxa"/>
            <w:vAlign w:val="center"/>
          </w:tcPr>
          <w:p w:rsidR="00362F96" w:rsidRPr="00A74F54" w:rsidRDefault="00362F96" w:rsidP="00A23AD3">
            <w:pPr>
              <w:spacing w:line="360" w:lineRule="auto"/>
              <w:jc w:val="center"/>
            </w:pPr>
            <w:r w:rsidRPr="00A74F54">
              <w:t>16,6</w:t>
            </w:r>
          </w:p>
        </w:tc>
        <w:tc>
          <w:tcPr>
            <w:tcW w:w="1915" w:type="dxa"/>
            <w:vAlign w:val="center"/>
          </w:tcPr>
          <w:p w:rsidR="00362F96" w:rsidRPr="00A74F54" w:rsidRDefault="00362F96" w:rsidP="00A23AD3">
            <w:pPr>
              <w:spacing w:line="360" w:lineRule="auto"/>
              <w:jc w:val="center"/>
            </w:pPr>
            <w:r w:rsidRPr="00A74F54">
              <w:t>17,9</w:t>
            </w:r>
          </w:p>
        </w:tc>
      </w:tr>
      <w:tr w:rsidR="00362F96" w:rsidRPr="00A74F54" w:rsidTr="00A23AD3">
        <w:tc>
          <w:tcPr>
            <w:tcW w:w="1914" w:type="dxa"/>
            <w:vAlign w:val="center"/>
          </w:tcPr>
          <w:p w:rsidR="00362F96" w:rsidRPr="00A74F54" w:rsidRDefault="00362F96" w:rsidP="00A23AD3">
            <w:pPr>
              <w:spacing w:line="360" w:lineRule="auto"/>
              <w:jc w:val="center"/>
            </w:pPr>
            <w:r w:rsidRPr="00A74F54">
              <w:t>Сентябрь</w:t>
            </w:r>
          </w:p>
        </w:tc>
        <w:tc>
          <w:tcPr>
            <w:tcW w:w="1914" w:type="dxa"/>
            <w:vAlign w:val="center"/>
          </w:tcPr>
          <w:p w:rsidR="00362F96" w:rsidRPr="00A74F54" w:rsidRDefault="00362F96" w:rsidP="00A23AD3">
            <w:pPr>
              <w:spacing w:line="360" w:lineRule="auto"/>
              <w:jc w:val="center"/>
            </w:pPr>
            <w:r w:rsidRPr="00A74F54">
              <w:t>15,0</w:t>
            </w:r>
          </w:p>
        </w:tc>
        <w:tc>
          <w:tcPr>
            <w:tcW w:w="1914" w:type="dxa"/>
            <w:vAlign w:val="center"/>
          </w:tcPr>
          <w:p w:rsidR="00362F96" w:rsidRPr="00A74F54" w:rsidRDefault="00362F96" w:rsidP="00A23AD3">
            <w:pPr>
              <w:spacing w:line="360" w:lineRule="auto"/>
              <w:jc w:val="center"/>
            </w:pPr>
            <w:r w:rsidRPr="00A74F54">
              <w:t>15,3</w:t>
            </w:r>
          </w:p>
        </w:tc>
        <w:tc>
          <w:tcPr>
            <w:tcW w:w="1914" w:type="dxa"/>
            <w:vAlign w:val="center"/>
          </w:tcPr>
          <w:p w:rsidR="00362F96" w:rsidRPr="00A74F54" w:rsidRDefault="00362F96" w:rsidP="00A23AD3">
            <w:pPr>
              <w:spacing w:line="360" w:lineRule="auto"/>
              <w:jc w:val="center"/>
            </w:pPr>
            <w:r w:rsidRPr="00A74F54">
              <w:t>15,5</w:t>
            </w:r>
          </w:p>
        </w:tc>
        <w:tc>
          <w:tcPr>
            <w:tcW w:w="1915" w:type="dxa"/>
            <w:vAlign w:val="center"/>
          </w:tcPr>
          <w:p w:rsidR="00362F96" w:rsidRPr="00A74F54" w:rsidRDefault="00362F96" w:rsidP="00A23AD3">
            <w:pPr>
              <w:spacing w:line="360" w:lineRule="auto"/>
              <w:jc w:val="center"/>
            </w:pPr>
            <w:r w:rsidRPr="00A74F54">
              <w:t>16,9</w:t>
            </w:r>
          </w:p>
        </w:tc>
      </w:tr>
      <w:tr w:rsidR="00362F96" w:rsidRPr="00A74F54" w:rsidTr="00A23AD3">
        <w:tc>
          <w:tcPr>
            <w:tcW w:w="1914" w:type="dxa"/>
            <w:vAlign w:val="center"/>
          </w:tcPr>
          <w:p w:rsidR="00362F96" w:rsidRPr="00A74F54" w:rsidRDefault="00362F96" w:rsidP="00A23AD3">
            <w:pPr>
              <w:spacing w:line="360" w:lineRule="auto"/>
              <w:jc w:val="center"/>
            </w:pPr>
            <w:r w:rsidRPr="00A74F54">
              <w:t>Октябрь</w:t>
            </w:r>
          </w:p>
        </w:tc>
        <w:tc>
          <w:tcPr>
            <w:tcW w:w="1914" w:type="dxa"/>
            <w:vAlign w:val="center"/>
          </w:tcPr>
          <w:p w:rsidR="00362F96" w:rsidRPr="00A74F54" w:rsidRDefault="00362F96" w:rsidP="00A23AD3">
            <w:pPr>
              <w:spacing w:line="360" w:lineRule="auto"/>
              <w:jc w:val="center"/>
            </w:pPr>
            <w:r w:rsidRPr="00A74F54">
              <w:t>15,5</w:t>
            </w:r>
          </w:p>
        </w:tc>
        <w:tc>
          <w:tcPr>
            <w:tcW w:w="1914" w:type="dxa"/>
            <w:vAlign w:val="center"/>
          </w:tcPr>
          <w:p w:rsidR="00362F96" w:rsidRPr="00A74F54" w:rsidRDefault="00362F96" w:rsidP="00A23AD3">
            <w:pPr>
              <w:spacing w:line="360" w:lineRule="auto"/>
              <w:jc w:val="center"/>
            </w:pPr>
            <w:r w:rsidRPr="00A74F54">
              <w:t>15,8</w:t>
            </w:r>
          </w:p>
        </w:tc>
        <w:tc>
          <w:tcPr>
            <w:tcW w:w="1914" w:type="dxa"/>
            <w:vAlign w:val="center"/>
          </w:tcPr>
          <w:p w:rsidR="00362F96" w:rsidRPr="00A74F54" w:rsidRDefault="00362F96" w:rsidP="00A23AD3">
            <w:pPr>
              <w:spacing w:line="360" w:lineRule="auto"/>
              <w:jc w:val="center"/>
            </w:pPr>
            <w:r w:rsidRPr="00A74F54">
              <w:t>16,4</w:t>
            </w:r>
          </w:p>
        </w:tc>
        <w:tc>
          <w:tcPr>
            <w:tcW w:w="1915" w:type="dxa"/>
            <w:vAlign w:val="center"/>
          </w:tcPr>
          <w:p w:rsidR="00362F96" w:rsidRPr="00A74F54" w:rsidRDefault="00362F96" w:rsidP="00A23AD3">
            <w:pPr>
              <w:spacing w:line="360" w:lineRule="auto"/>
              <w:jc w:val="center"/>
            </w:pPr>
            <w:r w:rsidRPr="00A74F54">
              <w:t>16,3</w:t>
            </w:r>
          </w:p>
        </w:tc>
      </w:tr>
      <w:tr w:rsidR="00362F96" w:rsidRPr="00A74F54" w:rsidTr="00A23AD3">
        <w:tc>
          <w:tcPr>
            <w:tcW w:w="1914" w:type="dxa"/>
            <w:vAlign w:val="center"/>
          </w:tcPr>
          <w:p w:rsidR="00362F96" w:rsidRPr="00A74F54" w:rsidRDefault="00362F96" w:rsidP="00A23AD3">
            <w:pPr>
              <w:spacing w:line="360" w:lineRule="auto"/>
              <w:jc w:val="center"/>
            </w:pPr>
            <w:r w:rsidRPr="00A74F54">
              <w:t>Ноябрь</w:t>
            </w:r>
          </w:p>
        </w:tc>
        <w:tc>
          <w:tcPr>
            <w:tcW w:w="1914" w:type="dxa"/>
            <w:vAlign w:val="center"/>
          </w:tcPr>
          <w:p w:rsidR="00362F96" w:rsidRPr="00A74F54" w:rsidRDefault="00362F96" w:rsidP="00A23AD3">
            <w:pPr>
              <w:spacing w:line="360" w:lineRule="auto"/>
              <w:jc w:val="center"/>
            </w:pPr>
            <w:r w:rsidRPr="00A74F54">
              <w:t>16,8</w:t>
            </w:r>
          </w:p>
        </w:tc>
        <w:tc>
          <w:tcPr>
            <w:tcW w:w="1914" w:type="dxa"/>
            <w:vAlign w:val="center"/>
          </w:tcPr>
          <w:p w:rsidR="00362F96" w:rsidRPr="00A74F54" w:rsidRDefault="00362F96" w:rsidP="00A23AD3">
            <w:pPr>
              <w:spacing w:line="360" w:lineRule="auto"/>
              <w:jc w:val="center"/>
            </w:pPr>
            <w:r w:rsidRPr="00A74F54">
              <w:t>17,0</w:t>
            </w:r>
          </w:p>
        </w:tc>
        <w:tc>
          <w:tcPr>
            <w:tcW w:w="1914" w:type="dxa"/>
            <w:vAlign w:val="center"/>
          </w:tcPr>
          <w:p w:rsidR="00362F96" w:rsidRPr="00A74F54" w:rsidRDefault="00362F96" w:rsidP="00A23AD3">
            <w:pPr>
              <w:spacing w:line="360" w:lineRule="auto"/>
              <w:jc w:val="center"/>
            </w:pPr>
            <w:r w:rsidRPr="00A74F54">
              <w:t>17,9</w:t>
            </w:r>
          </w:p>
        </w:tc>
        <w:tc>
          <w:tcPr>
            <w:tcW w:w="1915" w:type="dxa"/>
            <w:vAlign w:val="center"/>
          </w:tcPr>
          <w:p w:rsidR="00362F96" w:rsidRPr="00A74F54" w:rsidRDefault="00362F96" w:rsidP="00A23AD3">
            <w:pPr>
              <w:spacing w:line="360" w:lineRule="auto"/>
              <w:jc w:val="center"/>
            </w:pPr>
            <w:r w:rsidRPr="00A74F54">
              <w:t>17,9</w:t>
            </w:r>
          </w:p>
        </w:tc>
      </w:tr>
      <w:tr w:rsidR="00362F96" w:rsidRPr="00A74F54" w:rsidTr="00A23AD3">
        <w:tc>
          <w:tcPr>
            <w:tcW w:w="1914" w:type="dxa"/>
            <w:vAlign w:val="center"/>
          </w:tcPr>
          <w:p w:rsidR="00362F96" w:rsidRPr="00A74F54" w:rsidRDefault="00362F96" w:rsidP="00A23AD3">
            <w:pPr>
              <w:spacing w:line="360" w:lineRule="auto"/>
              <w:jc w:val="center"/>
            </w:pPr>
            <w:r w:rsidRPr="00A74F54">
              <w:t>Декабрь</w:t>
            </w:r>
          </w:p>
        </w:tc>
        <w:tc>
          <w:tcPr>
            <w:tcW w:w="1914" w:type="dxa"/>
            <w:vAlign w:val="center"/>
          </w:tcPr>
          <w:p w:rsidR="00362F96" w:rsidRPr="00A74F54" w:rsidRDefault="00362F96" w:rsidP="00A23AD3">
            <w:pPr>
              <w:spacing w:line="360" w:lineRule="auto"/>
              <w:jc w:val="center"/>
            </w:pPr>
            <w:r w:rsidRPr="00A74F54">
              <w:t>18,6</w:t>
            </w:r>
          </w:p>
        </w:tc>
        <w:tc>
          <w:tcPr>
            <w:tcW w:w="1914" w:type="dxa"/>
            <w:vAlign w:val="center"/>
          </w:tcPr>
          <w:p w:rsidR="00362F96" w:rsidRPr="00A74F54" w:rsidRDefault="00362F96" w:rsidP="00A23AD3">
            <w:pPr>
              <w:spacing w:line="360" w:lineRule="auto"/>
              <w:jc w:val="center"/>
            </w:pPr>
            <w:r w:rsidRPr="00A74F54">
              <w:t>18,4</w:t>
            </w:r>
          </w:p>
        </w:tc>
        <w:tc>
          <w:tcPr>
            <w:tcW w:w="1914" w:type="dxa"/>
            <w:vAlign w:val="center"/>
          </w:tcPr>
          <w:p w:rsidR="00362F96" w:rsidRPr="00A74F54" w:rsidRDefault="00362F96" w:rsidP="00A23AD3">
            <w:pPr>
              <w:spacing w:line="360" w:lineRule="auto"/>
              <w:jc w:val="center"/>
            </w:pPr>
            <w:r w:rsidRPr="00A74F54">
              <w:t>18,7</w:t>
            </w:r>
          </w:p>
        </w:tc>
        <w:tc>
          <w:tcPr>
            <w:tcW w:w="1915" w:type="dxa"/>
            <w:vAlign w:val="center"/>
          </w:tcPr>
          <w:p w:rsidR="00362F96" w:rsidRPr="00A74F54" w:rsidRDefault="00362F96" w:rsidP="00A23AD3">
            <w:pPr>
              <w:spacing w:line="360" w:lineRule="auto"/>
              <w:jc w:val="center"/>
            </w:pPr>
            <w:r w:rsidRPr="00A74F54">
              <w:t>19,0</w:t>
            </w:r>
          </w:p>
        </w:tc>
      </w:tr>
    </w:tbl>
    <w:p w:rsidR="00362F96" w:rsidRDefault="00362F96" w:rsidP="00362F96">
      <w:pPr>
        <w:spacing w:line="360" w:lineRule="auto"/>
        <w:ind w:firstLine="720"/>
        <w:jc w:val="both"/>
        <w:rPr>
          <w:sz w:val="28"/>
          <w:szCs w:val="28"/>
        </w:rPr>
      </w:pPr>
    </w:p>
    <w:p w:rsidR="00362F96" w:rsidRDefault="00362F96" w:rsidP="00362F96">
      <w:pPr>
        <w:spacing w:line="360" w:lineRule="auto"/>
        <w:ind w:firstLine="720"/>
        <w:jc w:val="center"/>
        <w:rPr>
          <w:sz w:val="28"/>
          <w:szCs w:val="28"/>
        </w:rPr>
      </w:pPr>
      <w:r>
        <w:rPr>
          <w:sz w:val="28"/>
          <w:szCs w:val="28"/>
        </w:rPr>
        <w:br w:type="page"/>
      </w:r>
      <w:r>
        <w:rPr>
          <w:sz w:val="28"/>
          <w:szCs w:val="28"/>
        </w:rPr>
        <w:lastRenderedPageBreak/>
        <w:t>Решение</w:t>
      </w:r>
    </w:p>
    <w:p w:rsidR="00362F96" w:rsidRDefault="00362F96" w:rsidP="00362F96">
      <w:pPr>
        <w:spacing w:line="360" w:lineRule="auto"/>
        <w:ind w:firstLine="720"/>
        <w:jc w:val="both"/>
        <w:rPr>
          <w:sz w:val="28"/>
          <w:szCs w:val="28"/>
        </w:rPr>
      </w:pPr>
    </w:p>
    <w:p w:rsidR="00362F96" w:rsidRDefault="00362F96" w:rsidP="00362F96">
      <w:pPr>
        <w:spacing w:line="360" w:lineRule="auto"/>
        <w:ind w:firstLine="720"/>
        <w:jc w:val="both"/>
        <w:rPr>
          <w:sz w:val="28"/>
          <w:szCs w:val="28"/>
        </w:rPr>
      </w:pPr>
      <w:r>
        <w:rPr>
          <w:sz w:val="28"/>
          <w:szCs w:val="28"/>
        </w:rPr>
        <w:t xml:space="preserve">1. </w:t>
      </w:r>
      <w:r w:rsidRPr="00C2211E">
        <w:rPr>
          <w:sz w:val="28"/>
          <w:szCs w:val="28"/>
        </w:rPr>
        <w:t>Преобразу</w:t>
      </w:r>
      <w:r>
        <w:rPr>
          <w:sz w:val="28"/>
          <w:szCs w:val="28"/>
        </w:rPr>
        <w:t>ем</w:t>
      </w:r>
      <w:r w:rsidRPr="00C2211E">
        <w:rPr>
          <w:sz w:val="28"/>
          <w:szCs w:val="28"/>
        </w:rPr>
        <w:t xml:space="preserve"> представленные в таблице 1 данные в интервальный ряд динамики</w:t>
      </w:r>
      <w:r>
        <w:rPr>
          <w:sz w:val="28"/>
          <w:szCs w:val="28"/>
        </w:rPr>
        <w:t>, состоящий из квартальных уровней. Получаем таблицу 2.</w:t>
      </w:r>
    </w:p>
    <w:p w:rsidR="00362F96" w:rsidRDefault="00362F96" w:rsidP="00362F96">
      <w:pPr>
        <w:spacing w:line="360" w:lineRule="auto"/>
        <w:ind w:firstLine="720"/>
        <w:jc w:val="both"/>
        <w:rPr>
          <w:sz w:val="28"/>
          <w:szCs w:val="28"/>
        </w:rPr>
      </w:pPr>
    </w:p>
    <w:p w:rsidR="00362F96" w:rsidRDefault="00362F96" w:rsidP="00362F96">
      <w:pPr>
        <w:spacing w:line="360" w:lineRule="auto"/>
        <w:jc w:val="both"/>
        <w:rPr>
          <w:sz w:val="28"/>
          <w:szCs w:val="28"/>
        </w:rPr>
      </w:pPr>
      <w:r>
        <w:rPr>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1800"/>
        <w:gridCol w:w="5855"/>
      </w:tblGrid>
      <w:tr w:rsidR="00362F96" w:rsidRPr="00A74F54" w:rsidTr="00A23AD3">
        <w:tc>
          <w:tcPr>
            <w:tcW w:w="1728" w:type="dxa"/>
            <w:vAlign w:val="center"/>
          </w:tcPr>
          <w:p w:rsidR="00362F96" w:rsidRPr="00A74F54" w:rsidRDefault="00362F96" w:rsidP="00A23AD3">
            <w:pPr>
              <w:spacing w:line="360" w:lineRule="auto"/>
              <w:jc w:val="center"/>
            </w:pPr>
            <w:r w:rsidRPr="00A74F54">
              <w:t>Год</w:t>
            </w:r>
          </w:p>
        </w:tc>
        <w:tc>
          <w:tcPr>
            <w:tcW w:w="1800" w:type="dxa"/>
            <w:vAlign w:val="center"/>
          </w:tcPr>
          <w:p w:rsidR="00362F96" w:rsidRPr="00A74F54" w:rsidRDefault="00362F96" w:rsidP="00A23AD3">
            <w:pPr>
              <w:spacing w:line="360" w:lineRule="auto"/>
              <w:jc w:val="center"/>
            </w:pPr>
            <w:r w:rsidRPr="00A74F54">
              <w:t>Квартал</w:t>
            </w:r>
          </w:p>
        </w:tc>
        <w:tc>
          <w:tcPr>
            <w:tcW w:w="5855" w:type="dxa"/>
            <w:vAlign w:val="center"/>
          </w:tcPr>
          <w:p w:rsidR="00362F96" w:rsidRPr="00A74F54" w:rsidRDefault="00362F96" w:rsidP="00A23AD3">
            <w:pPr>
              <w:spacing w:line="360" w:lineRule="auto"/>
              <w:jc w:val="center"/>
            </w:pPr>
            <w:r w:rsidRPr="00A74F54">
              <w:t>Поступление выручки предприятия, млн. руб.</w:t>
            </w:r>
          </w:p>
        </w:tc>
      </w:tr>
      <w:tr w:rsidR="00362F96" w:rsidRPr="00A74F54" w:rsidTr="00A23AD3">
        <w:tc>
          <w:tcPr>
            <w:tcW w:w="1728" w:type="dxa"/>
            <w:vMerge w:val="restart"/>
            <w:vAlign w:val="center"/>
          </w:tcPr>
          <w:p w:rsidR="00362F96" w:rsidRPr="00A74F54" w:rsidRDefault="00362F96" w:rsidP="00A23AD3">
            <w:pPr>
              <w:jc w:val="center"/>
            </w:pPr>
            <w:r w:rsidRPr="00A74F54">
              <w:t>1 год</w:t>
            </w:r>
          </w:p>
        </w:tc>
        <w:tc>
          <w:tcPr>
            <w:tcW w:w="1800" w:type="dxa"/>
            <w:vAlign w:val="center"/>
          </w:tcPr>
          <w:p w:rsidR="00362F96" w:rsidRPr="00A74F54" w:rsidRDefault="00362F96" w:rsidP="00A23AD3">
            <w:pPr>
              <w:spacing w:line="360" w:lineRule="auto"/>
              <w:jc w:val="center"/>
            </w:pPr>
            <w:r w:rsidRPr="00A74F54">
              <w:t>1 квартал</w:t>
            </w:r>
          </w:p>
        </w:tc>
        <w:tc>
          <w:tcPr>
            <w:tcW w:w="5855" w:type="dxa"/>
            <w:vAlign w:val="center"/>
          </w:tcPr>
          <w:p w:rsidR="00362F96" w:rsidRPr="00A74F54" w:rsidRDefault="00362F96" w:rsidP="00A23AD3">
            <w:pPr>
              <w:jc w:val="center"/>
            </w:pPr>
            <w:r w:rsidRPr="00A74F54">
              <w:t>49,7</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2 квартал</w:t>
            </w:r>
          </w:p>
        </w:tc>
        <w:tc>
          <w:tcPr>
            <w:tcW w:w="5855" w:type="dxa"/>
            <w:vAlign w:val="center"/>
          </w:tcPr>
          <w:p w:rsidR="00362F96" w:rsidRPr="00A74F54" w:rsidRDefault="00362F96" w:rsidP="00A23AD3">
            <w:pPr>
              <w:jc w:val="center"/>
            </w:pPr>
            <w:r w:rsidRPr="00A74F54">
              <w:t>46,9</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3 квартал</w:t>
            </w:r>
          </w:p>
        </w:tc>
        <w:tc>
          <w:tcPr>
            <w:tcW w:w="5855" w:type="dxa"/>
            <w:vAlign w:val="center"/>
          </w:tcPr>
          <w:p w:rsidR="00362F96" w:rsidRPr="00A74F54" w:rsidRDefault="00362F96" w:rsidP="00A23AD3">
            <w:pPr>
              <w:jc w:val="center"/>
            </w:pPr>
            <w:r w:rsidRPr="00A74F54">
              <w:t>45,9</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4 квартал</w:t>
            </w:r>
          </w:p>
        </w:tc>
        <w:tc>
          <w:tcPr>
            <w:tcW w:w="5855" w:type="dxa"/>
            <w:vAlign w:val="center"/>
          </w:tcPr>
          <w:p w:rsidR="00362F96" w:rsidRPr="00A74F54" w:rsidRDefault="00362F96" w:rsidP="00A23AD3">
            <w:pPr>
              <w:jc w:val="center"/>
            </w:pPr>
            <w:r w:rsidRPr="00A74F54">
              <w:t>50,9</w:t>
            </w:r>
          </w:p>
        </w:tc>
      </w:tr>
      <w:tr w:rsidR="00362F96" w:rsidRPr="00A74F54" w:rsidTr="00A23AD3">
        <w:tc>
          <w:tcPr>
            <w:tcW w:w="1728" w:type="dxa"/>
            <w:vMerge w:val="restart"/>
            <w:vAlign w:val="center"/>
          </w:tcPr>
          <w:p w:rsidR="00362F96" w:rsidRPr="00A74F54" w:rsidRDefault="00362F96" w:rsidP="00A23AD3">
            <w:pPr>
              <w:jc w:val="center"/>
            </w:pPr>
            <w:r w:rsidRPr="00A74F54">
              <w:t>2 год</w:t>
            </w:r>
          </w:p>
        </w:tc>
        <w:tc>
          <w:tcPr>
            <w:tcW w:w="1800" w:type="dxa"/>
            <w:vAlign w:val="center"/>
          </w:tcPr>
          <w:p w:rsidR="00362F96" w:rsidRPr="00A74F54" w:rsidRDefault="00362F96" w:rsidP="00A23AD3">
            <w:pPr>
              <w:spacing w:line="360" w:lineRule="auto"/>
              <w:jc w:val="center"/>
            </w:pPr>
            <w:r w:rsidRPr="00A74F54">
              <w:t>1 квартал</w:t>
            </w:r>
          </w:p>
        </w:tc>
        <w:tc>
          <w:tcPr>
            <w:tcW w:w="5855" w:type="dxa"/>
            <w:vAlign w:val="center"/>
          </w:tcPr>
          <w:p w:rsidR="00362F96" w:rsidRPr="00A74F54" w:rsidRDefault="00362F96" w:rsidP="00A23AD3">
            <w:pPr>
              <w:jc w:val="center"/>
            </w:pPr>
            <w:r w:rsidRPr="00A74F54">
              <w:t>50,8</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2 квартал</w:t>
            </w:r>
          </w:p>
        </w:tc>
        <w:tc>
          <w:tcPr>
            <w:tcW w:w="5855" w:type="dxa"/>
            <w:vAlign w:val="center"/>
          </w:tcPr>
          <w:p w:rsidR="00362F96" w:rsidRPr="00A74F54" w:rsidRDefault="00362F96" w:rsidP="00A23AD3">
            <w:pPr>
              <w:jc w:val="center"/>
            </w:pPr>
            <w:r w:rsidRPr="00A74F54">
              <w:t>47,6</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3 квартал</w:t>
            </w:r>
          </w:p>
        </w:tc>
        <w:tc>
          <w:tcPr>
            <w:tcW w:w="5855" w:type="dxa"/>
            <w:vAlign w:val="center"/>
          </w:tcPr>
          <w:p w:rsidR="00362F96" w:rsidRPr="00A74F54" w:rsidRDefault="00362F96" w:rsidP="00A23AD3">
            <w:pPr>
              <w:spacing w:line="360" w:lineRule="auto"/>
              <w:jc w:val="center"/>
            </w:pPr>
            <w:r w:rsidRPr="00A74F54">
              <w:t>46,9</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4 квартал</w:t>
            </w:r>
          </w:p>
        </w:tc>
        <w:tc>
          <w:tcPr>
            <w:tcW w:w="5855" w:type="dxa"/>
            <w:vAlign w:val="center"/>
          </w:tcPr>
          <w:p w:rsidR="00362F96" w:rsidRPr="00A74F54" w:rsidRDefault="00362F96" w:rsidP="00A23AD3">
            <w:pPr>
              <w:jc w:val="center"/>
            </w:pPr>
            <w:r w:rsidRPr="00A74F54">
              <w:t>51,2</w:t>
            </w:r>
          </w:p>
        </w:tc>
      </w:tr>
      <w:tr w:rsidR="00362F96" w:rsidRPr="00A74F54" w:rsidTr="00A23AD3">
        <w:tc>
          <w:tcPr>
            <w:tcW w:w="1728" w:type="dxa"/>
            <w:vMerge w:val="restart"/>
            <w:vAlign w:val="center"/>
          </w:tcPr>
          <w:p w:rsidR="00362F96" w:rsidRPr="00A74F54" w:rsidRDefault="00362F96" w:rsidP="00A23AD3">
            <w:pPr>
              <w:jc w:val="center"/>
            </w:pPr>
            <w:r w:rsidRPr="00A74F54">
              <w:t>3 год</w:t>
            </w:r>
          </w:p>
        </w:tc>
        <w:tc>
          <w:tcPr>
            <w:tcW w:w="1800" w:type="dxa"/>
            <w:vAlign w:val="center"/>
          </w:tcPr>
          <w:p w:rsidR="00362F96" w:rsidRPr="00A74F54" w:rsidRDefault="00362F96" w:rsidP="00A23AD3">
            <w:pPr>
              <w:spacing w:line="360" w:lineRule="auto"/>
              <w:jc w:val="center"/>
            </w:pPr>
            <w:r w:rsidRPr="00A74F54">
              <w:t>1 квартал</w:t>
            </w:r>
          </w:p>
        </w:tc>
        <w:tc>
          <w:tcPr>
            <w:tcW w:w="5855" w:type="dxa"/>
            <w:vAlign w:val="center"/>
          </w:tcPr>
          <w:p w:rsidR="00362F96" w:rsidRPr="00A74F54" w:rsidRDefault="00362F96" w:rsidP="00A23AD3">
            <w:pPr>
              <w:jc w:val="center"/>
            </w:pPr>
            <w:r w:rsidRPr="00A74F54">
              <w:t>49,8</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2 квартал</w:t>
            </w:r>
          </w:p>
        </w:tc>
        <w:tc>
          <w:tcPr>
            <w:tcW w:w="5855" w:type="dxa"/>
            <w:vAlign w:val="center"/>
          </w:tcPr>
          <w:p w:rsidR="00362F96" w:rsidRPr="00A74F54" w:rsidRDefault="00362F96" w:rsidP="00A23AD3">
            <w:pPr>
              <w:jc w:val="center"/>
            </w:pPr>
            <w:r w:rsidRPr="00A74F54">
              <w:t>51,1</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3 квартал</w:t>
            </w:r>
          </w:p>
        </w:tc>
        <w:tc>
          <w:tcPr>
            <w:tcW w:w="5855" w:type="dxa"/>
            <w:vAlign w:val="center"/>
          </w:tcPr>
          <w:p w:rsidR="00362F96" w:rsidRPr="00A74F54" w:rsidRDefault="00362F96" w:rsidP="00A23AD3">
            <w:pPr>
              <w:jc w:val="center"/>
            </w:pPr>
            <w:r w:rsidRPr="00A74F54">
              <w:t>49,2</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4 квартал</w:t>
            </w:r>
          </w:p>
        </w:tc>
        <w:tc>
          <w:tcPr>
            <w:tcW w:w="5855" w:type="dxa"/>
            <w:vAlign w:val="center"/>
          </w:tcPr>
          <w:p w:rsidR="00362F96" w:rsidRPr="00A74F54" w:rsidRDefault="00362F96" w:rsidP="00A23AD3">
            <w:pPr>
              <w:jc w:val="center"/>
            </w:pPr>
            <w:r w:rsidRPr="00A74F54">
              <w:t>53</w:t>
            </w:r>
          </w:p>
        </w:tc>
      </w:tr>
      <w:tr w:rsidR="00362F96" w:rsidRPr="00A74F54" w:rsidTr="00A23AD3">
        <w:tc>
          <w:tcPr>
            <w:tcW w:w="1728" w:type="dxa"/>
            <w:vMerge w:val="restart"/>
            <w:vAlign w:val="center"/>
          </w:tcPr>
          <w:p w:rsidR="00362F96" w:rsidRPr="00A74F54" w:rsidRDefault="00362F96" w:rsidP="00A23AD3">
            <w:pPr>
              <w:jc w:val="center"/>
            </w:pPr>
            <w:r w:rsidRPr="00A74F54">
              <w:t>4 год</w:t>
            </w:r>
          </w:p>
        </w:tc>
        <w:tc>
          <w:tcPr>
            <w:tcW w:w="1800" w:type="dxa"/>
            <w:vAlign w:val="center"/>
          </w:tcPr>
          <w:p w:rsidR="00362F96" w:rsidRPr="00A74F54" w:rsidRDefault="00362F96" w:rsidP="00A23AD3">
            <w:pPr>
              <w:spacing w:line="360" w:lineRule="auto"/>
              <w:jc w:val="center"/>
            </w:pPr>
            <w:r w:rsidRPr="00A74F54">
              <w:t>1 квартал</w:t>
            </w:r>
          </w:p>
        </w:tc>
        <w:tc>
          <w:tcPr>
            <w:tcW w:w="5855" w:type="dxa"/>
            <w:vAlign w:val="center"/>
          </w:tcPr>
          <w:p w:rsidR="00362F96" w:rsidRPr="00A74F54" w:rsidRDefault="00362F96" w:rsidP="00A23AD3">
            <w:pPr>
              <w:jc w:val="center"/>
            </w:pPr>
            <w:r w:rsidRPr="00A74F54">
              <w:t>50,8</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2 квартал</w:t>
            </w:r>
          </w:p>
        </w:tc>
        <w:tc>
          <w:tcPr>
            <w:tcW w:w="5855" w:type="dxa"/>
            <w:vAlign w:val="center"/>
          </w:tcPr>
          <w:p w:rsidR="00362F96" w:rsidRPr="00A74F54" w:rsidRDefault="00362F96" w:rsidP="00A23AD3">
            <w:pPr>
              <w:jc w:val="center"/>
            </w:pPr>
            <w:r w:rsidRPr="00A74F54">
              <w:t>54,7</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3 квартал</w:t>
            </w:r>
          </w:p>
        </w:tc>
        <w:tc>
          <w:tcPr>
            <w:tcW w:w="5855" w:type="dxa"/>
            <w:vAlign w:val="center"/>
          </w:tcPr>
          <w:p w:rsidR="00362F96" w:rsidRPr="00A74F54" w:rsidRDefault="00362F96" w:rsidP="00A23AD3">
            <w:pPr>
              <w:jc w:val="center"/>
            </w:pPr>
            <w:r w:rsidRPr="00A74F54">
              <w:t>52,5</w:t>
            </w:r>
          </w:p>
        </w:tc>
      </w:tr>
      <w:tr w:rsidR="00362F96" w:rsidRPr="00A74F54" w:rsidTr="00A23AD3">
        <w:tc>
          <w:tcPr>
            <w:tcW w:w="1728" w:type="dxa"/>
            <w:vMerge/>
            <w:vAlign w:val="center"/>
          </w:tcPr>
          <w:p w:rsidR="00362F96" w:rsidRPr="00A74F54" w:rsidRDefault="00362F96" w:rsidP="00A23AD3">
            <w:pPr>
              <w:spacing w:line="360" w:lineRule="auto"/>
              <w:jc w:val="center"/>
            </w:pPr>
          </w:p>
        </w:tc>
        <w:tc>
          <w:tcPr>
            <w:tcW w:w="1800" w:type="dxa"/>
            <w:vAlign w:val="center"/>
          </w:tcPr>
          <w:p w:rsidR="00362F96" w:rsidRPr="00A74F54" w:rsidRDefault="00362F96" w:rsidP="00A23AD3">
            <w:pPr>
              <w:spacing w:line="360" w:lineRule="auto"/>
              <w:jc w:val="center"/>
            </w:pPr>
            <w:r w:rsidRPr="00A74F54">
              <w:t>4 квартал</w:t>
            </w:r>
          </w:p>
        </w:tc>
        <w:tc>
          <w:tcPr>
            <w:tcW w:w="5855" w:type="dxa"/>
            <w:vAlign w:val="center"/>
          </w:tcPr>
          <w:p w:rsidR="00362F96" w:rsidRPr="00A74F54" w:rsidRDefault="00362F96" w:rsidP="00A23AD3">
            <w:pPr>
              <w:spacing w:line="360" w:lineRule="auto"/>
              <w:jc w:val="center"/>
            </w:pPr>
            <w:r w:rsidRPr="00A74F54">
              <w:t>53,2</w:t>
            </w:r>
          </w:p>
        </w:tc>
      </w:tr>
    </w:tbl>
    <w:p w:rsidR="00362F96" w:rsidRDefault="00362F96" w:rsidP="00362F96">
      <w:pPr>
        <w:spacing w:line="360" w:lineRule="auto"/>
        <w:ind w:firstLine="720"/>
        <w:jc w:val="both"/>
        <w:rPr>
          <w:sz w:val="28"/>
          <w:szCs w:val="28"/>
        </w:rPr>
      </w:pPr>
    </w:p>
    <w:p w:rsidR="00362F96" w:rsidRPr="00585AAB" w:rsidRDefault="00362F96" w:rsidP="00362F96">
      <w:pPr>
        <w:spacing w:line="360" w:lineRule="auto"/>
        <w:ind w:firstLine="720"/>
        <w:jc w:val="both"/>
        <w:rPr>
          <w:sz w:val="28"/>
          <w:szCs w:val="28"/>
        </w:rPr>
      </w:pPr>
      <w:r>
        <w:rPr>
          <w:sz w:val="28"/>
          <w:szCs w:val="28"/>
        </w:rPr>
        <w:t xml:space="preserve">2. </w:t>
      </w:r>
      <w:r w:rsidRPr="00585AAB">
        <w:rPr>
          <w:sz w:val="28"/>
          <w:szCs w:val="28"/>
        </w:rPr>
        <w:t>По полученному ряду динамики рассчитаем абсолютные, относительные и средние показатели ряда.</w:t>
      </w:r>
    </w:p>
    <w:p w:rsidR="00362F96" w:rsidRDefault="00362F96" w:rsidP="00362F96">
      <w:pPr>
        <w:spacing w:line="360" w:lineRule="auto"/>
        <w:ind w:firstLine="720"/>
        <w:jc w:val="both"/>
        <w:rPr>
          <w:sz w:val="28"/>
          <w:szCs w:val="28"/>
        </w:rPr>
      </w:pPr>
    </w:p>
    <w:p w:rsidR="00362F96" w:rsidRPr="00585AAB" w:rsidRDefault="00362F96" w:rsidP="00362F96">
      <w:pPr>
        <w:spacing w:line="360" w:lineRule="auto"/>
        <w:ind w:firstLine="720"/>
        <w:jc w:val="both"/>
      </w:pPr>
      <w:r w:rsidRPr="00585AAB">
        <w:rPr>
          <w:sz w:val="28"/>
          <w:szCs w:val="28"/>
        </w:rPr>
        <w:t xml:space="preserve">При изучении явления во времени исследуется интенсивность изменения и производится расчет средних показателей динамики. Анализ интенсивности изменения во времени осуществляется с помощью показателей, получаемых в результате сравнения уровней. К таким </w:t>
      </w:r>
      <w:r w:rsidRPr="00585AAB">
        <w:rPr>
          <w:sz w:val="28"/>
          <w:szCs w:val="28"/>
        </w:rPr>
        <w:lastRenderedPageBreak/>
        <w:t xml:space="preserve">показателям относятся: </w:t>
      </w:r>
      <w:r w:rsidRPr="00585AAB">
        <w:rPr>
          <w:iCs/>
          <w:sz w:val="28"/>
          <w:szCs w:val="28"/>
        </w:rPr>
        <w:t>абсолютный прирост, темп роста, темп прироста, абсолютное значение одного процен</w:t>
      </w:r>
      <w:r w:rsidRPr="00585AAB">
        <w:rPr>
          <w:iCs/>
          <w:sz w:val="28"/>
          <w:szCs w:val="28"/>
        </w:rPr>
        <w:softHyphen/>
        <w:t>та прироста.</w:t>
      </w:r>
    </w:p>
    <w:p w:rsidR="00362F96" w:rsidRPr="00585AAB" w:rsidRDefault="00362F96" w:rsidP="00362F96">
      <w:pPr>
        <w:spacing w:line="360" w:lineRule="auto"/>
        <w:ind w:firstLine="720"/>
        <w:jc w:val="both"/>
      </w:pPr>
      <w:r w:rsidRPr="00585AAB">
        <w:rPr>
          <w:sz w:val="28"/>
          <w:szCs w:val="28"/>
        </w:rPr>
        <w:t>Показатели анализа динамики могут вычисляться на посто</w:t>
      </w:r>
      <w:r w:rsidRPr="00585AAB">
        <w:rPr>
          <w:sz w:val="28"/>
          <w:szCs w:val="28"/>
        </w:rPr>
        <w:softHyphen/>
        <w:t>янной и переменных базах сравнения. При этом принято называть сравнивае</w:t>
      </w:r>
      <w:r w:rsidRPr="00585AAB">
        <w:rPr>
          <w:spacing w:val="-4"/>
          <w:sz w:val="28"/>
          <w:szCs w:val="28"/>
        </w:rPr>
        <w:t xml:space="preserve">мый уровень </w:t>
      </w:r>
      <w:r w:rsidRPr="00585AAB">
        <w:rPr>
          <w:iCs/>
          <w:spacing w:val="-4"/>
          <w:sz w:val="28"/>
          <w:szCs w:val="28"/>
        </w:rPr>
        <w:t xml:space="preserve">отчетным, </w:t>
      </w:r>
      <w:r w:rsidRPr="00585AAB">
        <w:rPr>
          <w:spacing w:val="-4"/>
          <w:sz w:val="28"/>
          <w:szCs w:val="28"/>
        </w:rPr>
        <w:t>а уровень, с которым производится сравнение, –</w:t>
      </w:r>
      <w:r w:rsidRPr="00585AAB">
        <w:rPr>
          <w:sz w:val="28"/>
          <w:szCs w:val="28"/>
        </w:rPr>
        <w:t xml:space="preserve"> </w:t>
      </w:r>
      <w:r w:rsidRPr="00585AAB">
        <w:rPr>
          <w:iCs/>
          <w:sz w:val="28"/>
          <w:szCs w:val="28"/>
        </w:rPr>
        <w:t>базисным.</w:t>
      </w:r>
    </w:p>
    <w:p w:rsidR="00362F96" w:rsidRPr="00585AAB" w:rsidRDefault="00362F96" w:rsidP="00362F96">
      <w:pPr>
        <w:spacing w:line="360" w:lineRule="auto"/>
        <w:ind w:firstLine="720"/>
        <w:jc w:val="both"/>
      </w:pPr>
      <w:r w:rsidRPr="00585AAB">
        <w:rPr>
          <w:sz w:val="28"/>
          <w:szCs w:val="28"/>
        </w:rPr>
        <w:t>Для расчета показателей анализа динамики на постоянной базе каждый уровень ряда сравнивается с одним и тем же базисным уровнем. В качестве базисного выбирается либо началь</w:t>
      </w:r>
      <w:r w:rsidRPr="00585AAB">
        <w:rPr>
          <w:sz w:val="28"/>
          <w:szCs w:val="28"/>
        </w:rPr>
        <w:softHyphen/>
        <w:t>ный уровень в ряду динамики, либо уровень, с которого начи</w:t>
      </w:r>
      <w:r w:rsidRPr="00585AAB">
        <w:rPr>
          <w:sz w:val="28"/>
          <w:szCs w:val="28"/>
        </w:rPr>
        <w:softHyphen/>
        <w:t>нается какой-то новый этап развития явления. Исчисляемые при этом показатели называются базисными</w:t>
      </w:r>
      <w:r w:rsidRPr="00585AAB">
        <w:rPr>
          <w:iCs/>
          <w:sz w:val="28"/>
          <w:szCs w:val="28"/>
        </w:rPr>
        <w:t>.</w:t>
      </w:r>
    </w:p>
    <w:p w:rsidR="00362F96" w:rsidRPr="00585AAB" w:rsidRDefault="00362F96" w:rsidP="00362F96">
      <w:pPr>
        <w:spacing w:line="360" w:lineRule="auto"/>
        <w:ind w:firstLine="720"/>
        <w:jc w:val="both"/>
      </w:pPr>
      <w:r w:rsidRPr="00585AAB">
        <w:rPr>
          <w:sz w:val="28"/>
          <w:szCs w:val="28"/>
        </w:rPr>
        <w:t>Для расчета показателей анализа динамики на переменной базе каждый последующий уровень ряда сравнивается с преды</w:t>
      </w:r>
      <w:r w:rsidRPr="00585AAB">
        <w:rPr>
          <w:sz w:val="28"/>
          <w:szCs w:val="28"/>
        </w:rPr>
        <w:softHyphen/>
        <w:t>дущим. Вычисленные таким образом показатели анализа дина</w:t>
      </w:r>
      <w:r w:rsidRPr="00585AAB">
        <w:rPr>
          <w:sz w:val="28"/>
          <w:szCs w:val="28"/>
        </w:rPr>
        <w:softHyphen/>
        <w:t xml:space="preserve">мики называются </w:t>
      </w:r>
      <w:r w:rsidRPr="00585AAB">
        <w:rPr>
          <w:iCs/>
          <w:sz w:val="28"/>
          <w:szCs w:val="28"/>
        </w:rPr>
        <w:t>цепными.</w:t>
      </w:r>
    </w:p>
    <w:p w:rsidR="00362F96" w:rsidRPr="00585AAB" w:rsidRDefault="00362F96" w:rsidP="00362F96">
      <w:pPr>
        <w:spacing w:line="360" w:lineRule="auto"/>
        <w:ind w:firstLine="720"/>
        <w:jc w:val="both"/>
      </w:pPr>
      <w:r w:rsidRPr="00585AAB">
        <w:rPr>
          <w:sz w:val="28"/>
          <w:szCs w:val="28"/>
        </w:rPr>
        <w:t>Важнейшим статистическим показателем анализа динамики яв</w:t>
      </w:r>
      <w:r w:rsidRPr="00585AAB">
        <w:rPr>
          <w:sz w:val="28"/>
          <w:szCs w:val="28"/>
        </w:rPr>
        <w:softHyphen/>
        <w:t>ляется абсолютный прирост (сокращение),</w:t>
      </w:r>
      <w:r w:rsidRPr="00585AAB">
        <w:rPr>
          <w:iCs/>
          <w:sz w:val="28"/>
          <w:szCs w:val="28"/>
        </w:rPr>
        <w:t xml:space="preserve"> </w:t>
      </w:r>
      <w:r w:rsidRPr="00585AAB">
        <w:rPr>
          <w:sz w:val="28"/>
          <w:szCs w:val="28"/>
        </w:rPr>
        <w:t>то есть абсолютное изменение</w:t>
      </w:r>
      <w:r w:rsidRPr="00585AAB">
        <w:rPr>
          <w:iCs/>
          <w:sz w:val="28"/>
          <w:szCs w:val="28"/>
        </w:rPr>
        <w:t xml:space="preserve">, </w:t>
      </w:r>
      <w:r w:rsidRPr="00585AAB">
        <w:rPr>
          <w:sz w:val="28"/>
          <w:szCs w:val="28"/>
        </w:rPr>
        <w:t>характеризующее увеличение или уменьшение уровня ряда за оп</w:t>
      </w:r>
      <w:r w:rsidRPr="00585AAB">
        <w:rPr>
          <w:sz w:val="28"/>
          <w:szCs w:val="28"/>
        </w:rPr>
        <w:softHyphen/>
        <w:t>ределенный промежуток времени. Абсолютный прирост с пере</w:t>
      </w:r>
      <w:r w:rsidRPr="00585AAB">
        <w:rPr>
          <w:sz w:val="28"/>
          <w:szCs w:val="28"/>
        </w:rPr>
        <w:softHyphen/>
        <w:t>менной базой называют скоростью роста</w:t>
      </w:r>
      <w:r w:rsidRPr="00585AAB">
        <w:rPr>
          <w:iCs/>
          <w:sz w:val="28"/>
          <w:szCs w:val="28"/>
        </w:rPr>
        <w:t>.</w:t>
      </w:r>
    </w:p>
    <w:p w:rsidR="00362F96" w:rsidRPr="00585AAB" w:rsidRDefault="00362F96" w:rsidP="00362F96">
      <w:pPr>
        <w:spacing w:line="360" w:lineRule="auto"/>
        <w:ind w:firstLine="720"/>
        <w:jc w:val="both"/>
        <w:rPr>
          <w:sz w:val="28"/>
          <w:szCs w:val="28"/>
        </w:rPr>
      </w:pPr>
      <w:r w:rsidRPr="00585AAB">
        <w:rPr>
          <w:iCs/>
          <w:sz w:val="28"/>
          <w:szCs w:val="28"/>
        </w:rPr>
        <w:t xml:space="preserve">Абсолютный прирост </w:t>
      </w:r>
      <w:r w:rsidRPr="00585AAB">
        <w:rPr>
          <w:sz w:val="28"/>
          <w:szCs w:val="28"/>
        </w:rPr>
        <w:t>(</w:t>
      </w:r>
      <w:r w:rsidRPr="00585AAB">
        <w:rPr>
          <w:iCs/>
          <w:sz w:val="28"/>
          <w:szCs w:val="28"/>
        </w:rPr>
        <w:t>цепной</w:t>
      </w:r>
      <w:r w:rsidRPr="00585AAB">
        <w:rPr>
          <w:sz w:val="28"/>
          <w:szCs w:val="28"/>
        </w:rPr>
        <w:t>):</w:t>
      </w:r>
    </w:p>
    <w:p w:rsidR="00362F96" w:rsidRPr="00585AAB" w:rsidRDefault="00362F96" w:rsidP="00362F96">
      <w:pPr>
        <w:spacing w:line="360" w:lineRule="auto"/>
        <w:ind w:firstLine="720"/>
        <w:jc w:val="center"/>
        <w:rPr>
          <w:sz w:val="28"/>
          <w:szCs w:val="28"/>
        </w:rPr>
      </w:pPr>
      <w:r>
        <w:rPr>
          <w:noProof/>
          <w:sz w:val="28"/>
          <w:szCs w:val="28"/>
        </w:rPr>
        <w:drawing>
          <wp:inline distT="0" distB="0" distL="0" distR="0">
            <wp:extent cx="996315" cy="354965"/>
            <wp:effectExtent l="19050" t="0" r="0" b="0"/>
            <wp:docPr id="1" name="Рисунок 1" descr="image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15"/>
                    <pic:cNvPicPr>
                      <a:picLocks noChangeAspect="1" noChangeArrowheads="1"/>
                    </pic:cNvPicPr>
                  </pic:nvPicPr>
                  <pic:blipFill>
                    <a:blip r:embed="rId4" cstate="print"/>
                    <a:srcRect/>
                    <a:stretch>
                      <a:fillRect/>
                    </a:stretch>
                  </pic:blipFill>
                  <pic:spPr bwMode="auto">
                    <a:xfrm>
                      <a:off x="0" y="0"/>
                      <a:ext cx="996315" cy="354965"/>
                    </a:xfrm>
                    <a:prstGeom prst="rect">
                      <a:avLst/>
                    </a:prstGeom>
                    <a:noFill/>
                    <a:ln w="9525">
                      <a:noFill/>
                      <a:miter lim="800000"/>
                      <a:headEnd/>
                      <a:tailEnd/>
                    </a:ln>
                  </pic:spPr>
                </pic:pic>
              </a:graphicData>
            </a:graphic>
          </wp:inline>
        </w:drawing>
      </w:r>
    </w:p>
    <w:p w:rsidR="00362F96" w:rsidRPr="00585AAB" w:rsidRDefault="00362F96" w:rsidP="00362F96">
      <w:pPr>
        <w:spacing w:line="360" w:lineRule="auto"/>
        <w:ind w:firstLine="720"/>
        <w:jc w:val="both"/>
        <w:rPr>
          <w:sz w:val="28"/>
          <w:szCs w:val="28"/>
        </w:rPr>
      </w:pPr>
      <w:r w:rsidRPr="00585AAB">
        <w:rPr>
          <w:iCs/>
          <w:sz w:val="28"/>
          <w:szCs w:val="28"/>
        </w:rPr>
        <w:t xml:space="preserve">абсолютный прирост </w:t>
      </w:r>
      <w:r w:rsidRPr="00585AAB">
        <w:rPr>
          <w:sz w:val="28"/>
          <w:szCs w:val="28"/>
        </w:rPr>
        <w:t>(</w:t>
      </w:r>
      <w:r w:rsidRPr="00585AAB">
        <w:rPr>
          <w:iCs/>
          <w:sz w:val="28"/>
          <w:szCs w:val="28"/>
        </w:rPr>
        <w:t>базисный</w:t>
      </w:r>
      <w:r w:rsidRPr="00585AAB">
        <w:rPr>
          <w:sz w:val="28"/>
          <w:szCs w:val="28"/>
        </w:rPr>
        <w:t>):</w:t>
      </w:r>
    </w:p>
    <w:p w:rsidR="00362F96" w:rsidRPr="00585AAB" w:rsidRDefault="00362F96" w:rsidP="00362F96">
      <w:pPr>
        <w:spacing w:line="360" w:lineRule="auto"/>
        <w:ind w:firstLine="720"/>
        <w:jc w:val="center"/>
        <w:rPr>
          <w:sz w:val="28"/>
          <w:szCs w:val="28"/>
        </w:rPr>
      </w:pPr>
      <w:r>
        <w:rPr>
          <w:noProof/>
          <w:sz w:val="28"/>
          <w:szCs w:val="28"/>
        </w:rPr>
        <w:drawing>
          <wp:inline distT="0" distB="0" distL="0" distR="0">
            <wp:extent cx="887095" cy="286385"/>
            <wp:effectExtent l="19050" t="0" r="8255" b="0"/>
            <wp:docPr id="2" name="Рисунок 2" descr="image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19"/>
                    <pic:cNvPicPr>
                      <a:picLocks noChangeAspect="1" noChangeArrowheads="1"/>
                    </pic:cNvPicPr>
                  </pic:nvPicPr>
                  <pic:blipFill>
                    <a:blip r:embed="rId5" cstate="print"/>
                    <a:srcRect/>
                    <a:stretch>
                      <a:fillRect/>
                    </a:stretch>
                  </pic:blipFill>
                  <pic:spPr bwMode="auto">
                    <a:xfrm>
                      <a:off x="0" y="0"/>
                      <a:ext cx="887095" cy="286385"/>
                    </a:xfrm>
                    <a:prstGeom prst="rect">
                      <a:avLst/>
                    </a:prstGeom>
                    <a:noFill/>
                    <a:ln w="9525">
                      <a:noFill/>
                      <a:miter lim="800000"/>
                      <a:headEnd/>
                      <a:tailEnd/>
                    </a:ln>
                  </pic:spPr>
                </pic:pic>
              </a:graphicData>
            </a:graphic>
          </wp:inline>
        </w:drawing>
      </w:r>
    </w:p>
    <w:p w:rsidR="00362F96" w:rsidRPr="00585AAB" w:rsidRDefault="00362F96" w:rsidP="00362F96">
      <w:pPr>
        <w:spacing w:line="360" w:lineRule="auto"/>
        <w:ind w:firstLine="720"/>
        <w:jc w:val="both"/>
        <w:rPr>
          <w:sz w:val="28"/>
          <w:szCs w:val="28"/>
        </w:rPr>
      </w:pPr>
      <w:r w:rsidRPr="00585AAB">
        <w:rPr>
          <w:sz w:val="28"/>
          <w:szCs w:val="28"/>
        </w:rPr>
        <w:t xml:space="preserve">где </w:t>
      </w:r>
      <w:r>
        <w:rPr>
          <w:noProof/>
          <w:sz w:val="28"/>
          <w:szCs w:val="28"/>
          <w:vertAlign w:val="subscript"/>
        </w:rPr>
        <w:drawing>
          <wp:inline distT="0" distB="0" distL="0" distR="0">
            <wp:extent cx="191135" cy="259080"/>
            <wp:effectExtent l="19050" t="0" r="0" b="0"/>
            <wp:docPr id="3" name="Рисунок 3" descr="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21"/>
                    <pic:cNvPicPr>
                      <a:picLocks noChangeAspect="1" noChangeArrowheads="1"/>
                    </pic:cNvPicPr>
                  </pic:nvPicPr>
                  <pic:blipFill>
                    <a:blip r:embed="rId6" cstate="print"/>
                    <a:srcRect/>
                    <a:stretch>
                      <a:fillRect/>
                    </a:stretch>
                  </pic:blipFill>
                  <pic:spPr bwMode="auto">
                    <a:xfrm>
                      <a:off x="0" y="0"/>
                      <a:ext cx="191135" cy="259080"/>
                    </a:xfrm>
                    <a:prstGeom prst="rect">
                      <a:avLst/>
                    </a:prstGeom>
                    <a:noFill/>
                    <a:ln w="9525">
                      <a:noFill/>
                      <a:miter lim="800000"/>
                      <a:headEnd/>
                      <a:tailEnd/>
                    </a:ln>
                  </pic:spPr>
                </pic:pic>
              </a:graphicData>
            </a:graphic>
          </wp:inline>
        </w:drawing>
      </w:r>
      <w:r w:rsidRPr="00585AAB">
        <w:rPr>
          <w:iCs/>
          <w:sz w:val="28"/>
          <w:szCs w:val="28"/>
        </w:rPr>
        <w:t xml:space="preserve"> – </w:t>
      </w:r>
      <w:r w:rsidRPr="00585AAB">
        <w:rPr>
          <w:sz w:val="28"/>
          <w:szCs w:val="28"/>
        </w:rPr>
        <w:t>уровень сравниваемого периода;</w:t>
      </w:r>
    </w:p>
    <w:p w:rsidR="00362F96" w:rsidRPr="00585AAB" w:rsidRDefault="00362F96" w:rsidP="00362F96">
      <w:pPr>
        <w:spacing w:line="360" w:lineRule="auto"/>
        <w:ind w:firstLine="720"/>
        <w:jc w:val="both"/>
        <w:rPr>
          <w:sz w:val="28"/>
          <w:szCs w:val="28"/>
        </w:rPr>
      </w:pPr>
      <w:r>
        <w:rPr>
          <w:noProof/>
          <w:sz w:val="28"/>
          <w:szCs w:val="28"/>
          <w:vertAlign w:val="subscript"/>
        </w:rPr>
        <w:drawing>
          <wp:inline distT="0" distB="0" distL="0" distR="0">
            <wp:extent cx="340995" cy="259080"/>
            <wp:effectExtent l="19050" t="0" r="1905" b="0"/>
            <wp:docPr id="4" name="Рисунок 4" descr="image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23"/>
                    <pic:cNvPicPr>
                      <a:picLocks noChangeAspect="1" noChangeArrowheads="1"/>
                    </pic:cNvPicPr>
                  </pic:nvPicPr>
                  <pic:blipFill>
                    <a:blip r:embed="rId7" cstate="print"/>
                    <a:srcRect/>
                    <a:stretch>
                      <a:fillRect/>
                    </a:stretch>
                  </pic:blipFill>
                  <pic:spPr bwMode="auto">
                    <a:xfrm>
                      <a:off x="0" y="0"/>
                      <a:ext cx="340995" cy="259080"/>
                    </a:xfrm>
                    <a:prstGeom prst="rect">
                      <a:avLst/>
                    </a:prstGeom>
                    <a:noFill/>
                    <a:ln w="9525">
                      <a:noFill/>
                      <a:miter lim="800000"/>
                      <a:headEnd/>
                      <a:tailEnd/>
                    </a:ln>
                  </pic:spPr>
                </pic:pic>
              </a:graphicData>
            </a:graphic>
          </wp:inline>
        </w:drawing>
      </w:r>
      <w:r w:rsidRPr="00585AAB">
        <w:rPr>
          <w:sz w:val="28"/>
          <w:szCs w:val="28"/>
        </w:rPr>
        <w:t> – уровень предшествующего периода;</w:t>
      </w:r>
    </w:p>
    <w:p w:rsidR="00362F96" w:rsidRPr="00585AAB" w:rsidRDefault="00362F96" w:rsidP="00362F96">
      <w:pPr>
        <w:spacing w:line="360" w:lineRule="auto"/>
        <w:ind w:firstLine="720"/>
        <w:jc w:val="both"/>
      </w:pPr>
      <w:r>
        <w:rPr>
          <w:noProof/>
          <w:sz w:val="28"/>
          <w:szCs w:val="28"/>
          <w:vertAlign w:val="subscript"/>
        </w:rPr>
        <w:drawing>
          <wp:inline distT="0" distB="0" distL="0" distR="0">
            <wp:extent cx="231775" cy="259080"/>
            <wp:effectExtent l="19050" t="0" r="0" b="0"/>
            <wp:docPr id="5" name="Рисунок 5"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25"/>
                    <pic:cNvPicPr>
                      <a:picLocks noChangeAspect="1" noChangeArrowheads="1"/>
                    </pic:cNvPicPr>
                  </pic:nvPicPr>
                  <pic:blipFill>
                    <a:blip r:embed="rId8" cstate="print"/>
                    <a:srcRect/>
                    <a:stretch>
                      <a:fillRect/>
                    </a:stretch>
                  </pic:blipFill>
                  <pic:spPr bwMode="auto">
                    <a:xfrm>
                      <a:off x="0" y="0"/>
                      <a:ext cx="231775" cy="259080"/>
                    </a:xfrm>
                    <a:prstGeom prst="rect">
                      <a:avLst/>
                    </a:prstGeom>
                    <a:noFill/>
                    <a:ln w="9525">
                      <a:noFill/>
                      <a:miter lim="800000"/>
                      <a:headEnd/>
                      <a:tailEnd/>
                    </a:ln>
                  </pic:spPr>
                </pic:pic>
              </a:graphicData>
            </a:graphic>
          </wp:inline>
        </w:drawing>
      </w:r>
      <w:r w:rsidRPr="00585AAB">
        <w:rPr>
          <w:sz w:val="28"/>
          <w:szCs w:val="28"/>
        </w:rPr>
        <w:t xml:space="preserve"> – </w:t>
      </w:r>
      <w:r w:rsidRPr="00585AAB">
        <w:rPr>
          <w:iCs/>
          <w:sz w:val="28"/>
          <w:szCs w:val="28"/>
        </w:rPr>
        <w:t> </w:t>
      </w:r>
      <w:r w:rsidRPr="00585AAB">
        <w:rPr>
          <w:sz w:val="28"/>
          <w:szCs w:val="28"/>
        </w:rPr>
        <w:t>уровень базисного периода.</w:t>
      </w:r>
    </w:p>
    <w:p w:rsidR="00362F96" w:rsidRPr="00585AAB" w:rsidRDefault="00362F96" w:rsidP="00362F96">
      <w:pPr>
        <w:spacing w:line="360" w:lineRule="auto"/>
        <w:ind w:firstLine="720"/>
        <w:jc w:val="both"/>
        <w:rPr>
          <w:sz w:val="28"/>
          <w:szCs w:val="28"/>
        </w:rPr>
      </w:pPr>
    </w:p>
    <w:p w:rsidR="00362F96" w:rsidRDefault="00362F96" w:rsidP="00362F96">
      <w:pPr>
        <w:spacing w:line="360" w:lineRule="auto"/>
        <w:jc w:val="both"/>
        <w:rPr>
          <w:sz w:val="28"/>
          <w:szCs w:val="28"/>
        </w:rPr>
      </w:pPr>
      <w:r w:rsidRPr="00585AAB">
        <w:rPr>
          <w:sz w:val="28"/>
          <w:szCs w:val="28"/>
        </w:rPr>
        <w:br w:type="page"/>
      </w:r>
      <w:r w:rsidRPr="00585AAB">
        <w:rPr>
          <w:sz w:val="28"/>
          <w:szCs w:val="28"/>
        </w:rPr>
        <w:lastRenderedPageBreak/>
        <w:t>Таблица 2 – Расчет абсолютного базисного прироста</w:t>
      </w:r>
    </w:p>
    <w:bookmarkStart w:id="0" w:name="_MON_1510516375"/>
    <w:bookmarkStart w:id="1" w:name="_MON_1510516399"/>
    <w:bookmarkStart w:id="2" w:name="_MON_1510516413"/>
    <w:bookmarkStart w:id="3" w:name="_MON_1510516474"/>
    <w:bookmarkStart w:id="4" w:name="_MON_1510516480"/>
    <w:bookmarkStart w:id="5" w:name="_MON_1510516528"/>
    <w:bookmarkStart w:id="6" w:name="_MON_1510516626"/>
    <w:bookmarkStart w:id="7" w:name="_MON_1510516730"/>
    <w:bookmarkStart w:id="8" w:name="_MON_1510516846"/>
    <w:bookmarkEnd w:id="0"/>
    <w:bookmarkEnd w:id="1"/>
    <w:bookmarkEnd w:id="2"/>
    <w:bookmarkEnd w:id="3"/>
    <w:bookmarkEnd w:id="4"/>
    <w:bookmarkEnd w:id="5"/>
    <w:bookmarkEnd w:id="6"/>
    <w:bookmarkEnd w:id="7"/>
    <w:bookmarkEnd w:id="8"/>
    <w:p w:rsidR="00362F96" w:rsidRDefault="00362F96" w:rsidP="00362F96">
      <w:pPr>
        <w:spacing w:line="360" w:lineRule="auto"/>
        <w:jc w:val="both"/>
        <w:rPr>
          <w:sz w:val="28"/>
          <w:szCs w:val="28"/>
        </w:rPr>
      </w:pPr>
      <w:r w:rsidRPr="00585AAB">
        <w:rPr>
          <w:sz w:val="28"/>
          <w:szCs w:val="28"/>
        </w:rPr>
        <w:object w:dxaOrig="9193" w:dyaOrig="6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308.4pt" o:ole="">
            <v:imagedata r:id="rId9" o:title=""/>
          </v:shape>
          <o:OLEObject Type="Embed" ProgID="Excel.Sheet.8" ShapeID="_x0000_i1025" DrawAspect="Content" ObjectID="_1514044024" r:id="rId10"/>
        </w:object>
      </w:r>
    </w:p>
    <w:p w:rsidR="00362F96" w:rsidRPr="00585AAB" w:rsidRDefault="00362F96" w:rsidP="00362F96">
      <w:pPr>
        <w:spacing w:line="360" w:lineRule="auto"/>
        <w:ind w:firstLine="720"/>
        <w:jc w:val="both"/>
        <w:rPr>
          <w:sz w:val="28"/>
          <w:szCs w:val="28"/>
        </w:rPr>
      </w:pPr>
    </w:p>
    <w:p w:rsidR="00362F96" w:rsidRPr="00585AAB" w:rsidRDefault="00362F96" w:rsidP="00362F96">
      <w:pPr>
        <w:spacing w:line="360" w:lineRule="auto"/>
        <w:ind w:firstLine="720"/>
        <w:jc w:val="both"/>
        <w:rPr>
          <w:iCs/>
          <w:sz w:val="28"/>
          <w:szCs w:val="28"/>
        </w:rPr>
      </w:pPr>
      <w:r w:rsidRPr="00585AAB">
        <w:rPr>
          <w:sz w:val="28"/>
          <w:szCs w:val="28"/>
        </w:rPr>
        <w:t>Цепные и базисные абсолютные приросты связаны между собой: сумма последовательных цепных абсолютных приростов равна базисному, т</w:t>
      </w:r>
      <w:r>
        <w:rPr>
          <w:sz w:val="28"/>
          <w:szCs w:val="28"/>
        </w:rPr>
        <w:t>о есть</w:t>
      </w:r>
      <w:r w:rsidRPr="00585AAB">
        <w:rPr>
          <w:sz w:val="28"/>
          <w:szCs w:val="28"/>
        </w:rPr>
        <w:t xml:space="preserve"> общему </w:t>
      </w:r>
      <w:r>
        <w:rPr>
          <w:sz w:val="28"/>
          <w:szCs w:val="28"/>
        </w:rPr>
        <w:t>приросту за весь промежуток вре</w:t>
      </w:r>
      <w:r w:rsidRPr="00585AAB">
        <w:rPr>
          <w:sz w:val="28"/>
          <w:szCs w:val="28"/>
        </w:rPr>
        <w:t>мени:</w:t>
      </w:r>
    </w:p>
    <w:p w:rsidR="00362F96" w:rsidRPr="00585AAB" w:rsidRDefault="00362F96" w:rsidP="00362F96">
      <w:pPr>
        <w:spacing w:line="360" w:lineRule="auto"/>
        <w:ind w:firstLine="720"/>
        <w:jc w:val="center"/>
        <w:rPr>
          <w:sz w:val="28"/>
          <w:szCs w:val="28"/>
        </w:rPr>
      </w:pPr>
      <w:r>
        <w:rPr>
          <w:noProof/>
          <w:sz w:val="28"/>
          <w:szCs w:val="28"/>
        </w:rPr>
        <w:drawing>
          <wp:inline distT="0" distB="0" distL="0" distR="0">
            <wp:extent cx="1078230" cy="614045"/>
            <wp:effectExtent l="19050" t="0" r="7620" b="0"/>
            <wp:docPr id="7" name="Рисунок 7" descr="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27"/>
                    <pic:cNvPicPr>
                      <a:picLocks noChangeAspect="1" noChangeArrowheads="1"/>
                    </pic:cNvPicPr>
                  </pic:nvPicPr>
                  <pic:blipFill>
                    <a:blip r:embed="rId11" cstate="print"/>
                    <a:srcRect/>
                    <a:stretch>
                      <a:fillRect/>
                    </a:stretch>
                  </pic:blipFill>
                  <pic:spPr bwMode="auto">
                    <a:xfrm>
                      <a:off x="0" y="0"/>
                      <a:ext cx="1078230" cy="614045"/>
                    </a:xfrm>
                    <a:prstGeom prst="rect">
                      <a:avLst/>
                    </a:prstGeom>
                    <a:noFill/>
                    <a:ln w="9525">
                      <a:noFill/>
                      <a:miter lim="800000"/>
                      <a:headEnd/>
                      <a:tailEnd/>
                    </a:ln>
                  </pic:spPr>
                </pic:pic>
              </a:graphicData>
            </a:graphic>
          </wp:inline>
        </w:drawing>
      </w:r>
    </w:p>
    <w:p w:rsidR="00362F96" w:rsidRPr="00585AAB" w:rsidRDefault="00362F96" w:rsidP="00362F96">
      <w:pPr>
        <w:spacing w:line="360" w:lineRule="auto"/>
        <w:ind w:firstLine="720"/>
        <w:jc w:val="both"/>
        <w:rPr>
          <w:iCs/>
          <w:sz w:val="28"/>
          <w:szCs w:val="28"/>
        </w:rPr>
      </w:pPr>
      <w:r>
        <w:rPr>
          <w:iCs/>
          <w:sz w:val="28"/>
          <w:szCs w:val="28"/>
        </w:rPr>
        <w:t>-2,8-1+5-0,1-3,2-0,7+4,3-1,4+1,3-1,9+3,8-2,2+3,9-2,2+0,7 = 3,5</w:t>
      </w:r>
    </w:p>
    <w:p w:rsidR="00362F96" w:rsidRPr="00585AAB" w:rsidRDefault="00362F96" w:rsidP="00362F96">
      <w:pPr>
        <w:spacing w:line="360" w:lineRule="auto"/>
        <w:ind w:firstLine="720"/>
        <w:jc w:val="both"/>
        <w:rPr>
          <w:iCs/>
          <w:sz w:val="28"/>
          <w:szCs w:val="28"/>
        </w:rPr>
      </w:pPr>
    </w:p>
    <w:p w:rsidR="00362F96" w:rsidRPr="00C43FB7" w:rsidRDefault="00362F96" w:rsidP="00362F96">
      <w:pPr>
        <w:spacing w:line="360" w:lineRule="auto"/>
        <w:ind w:firstLine="720"/>
        <w:jc w:val="both"/>
        <w:rPr>
          <w:iCs/>
          <w:sz w:val="28"/>
          <w:szCs w:val="28"/>
        </w:rPr>
      </w:pPr>
      <w:r w:rsidRPr="00C43FB7">
        <w:rPr>
          <w:sz w:val="28"/>
          <w:szCs w:val="28"/>
        </w:rPr>
        <w:t xml:space="preserve">Вывод: абсолютный базисный прирост в 4 квартале 4 года по сравнению с 1 кварталом 1 года составляет </w:t>
      </w:r>
      <w:r w:rsidRPr="00C43FB7">
        <w:rPr>
          <w:iCs/>
          <w:sz w:val="28"/>
          <w:szCs w:val="28"/>
        </w:rPr>
        <w:t>3,5 млн. руб.</w:t>
      </w:r>
    </w:p>
    <w:p w:rsidR="00362F96" w:rsidRPr="00C43FB7" w:rsidRDefault="00362F96" w:rsidP="00362F96">
      <w:pPr>
        <w:spacing w:line="360" w:lineRule="auto"/>
        <w:ind w:firstLine="720"/>
        <w:jc w:val="both"/>
        <w:rPr>
          <w:iCs/>
          <w:sz w:val="28"/>
          <w:szCs w:val="28"/>
        </w:rPr>
      </w:pPr>
    </w:p>
    <w:p w:rsidR="00362F96" w:rsidRPr="00C43FB7" w:rsidRDefault="00362F96" w:rsidP="00362F96">
      <w:pPr>
        <w:spacing w:line="360" w:lineRule="auto"/>
        <w:ind w:firstLine="720"/>
        <w:jc w:val="both"/>
      </w:pPr>
      <w:r w:rsidRPr="00C43FB7">
        <w:rPr>
          <w:sz w:val="28"/>
          <w:szCs w:val="28"/>
        </w:rPr>
        <w:t>Для оценки интенсивности используются относительные показатели динамики, то есть показатели относительного изменения уровня динамического ряда за какой-либо период времени.</w:t>
      </w:r>
    </w:p>
    <w:p w:rsidR="00362F96" w:rsidRPr="00C43FB7" w:rsidRDefault="00362F96" w:rsidP="00362F96">
      <w:pPr>
        <w:spacing w:line="360" w:lineRule="auto"/>
        <w:ind w:firstLine="720"/>
        <w:jc w:val="both"/>
      </w:pPr>
      <w:r w:rsidRPr="00C43FB7">
        <w:rPr>
          <w:sz w:val="28"/>
          <w:szCs w:val="28"/>
        </w:rPr>
        <w:t xml:space="preserve">Показатель интенсивности изменения уровня ряда, выраженный в долях единицы, называется </w:t>
      </w:r>
      <w:r w:rsidRPr="00C43FB7">
        <w:rPr>
          <w:iCs/>
          <w:sz w:val="28"/>
          <w:szCs w:val="28"/>
        </w:rPr>
        <w:t xml:space="preserve">коэффициентом роста, </w:t>
      </w:r>
      <w:r w:rsidRPr="00C43FB7">
        <w:rPr>
          <w:sz w:val="28"/>
          <w:szCs w:val="28"/>
        </w:rPr>
        <w:t xml:space="preserve">а в процентах – </w:t>
      </w:r>
      <w:r w:rsidRPr="00C43FB7">
        <w:rPr>
          <w:iCs/>
          <w:sz w:val="28"/>
          <w:szCs w:val="28"/>
        </w:rPr>
        <w:t xml:space="preserve">темпом </w:t>
      </w:r>
      <w:r w:rsidRPr="00C43FB7">
        <w:rPr>
          <w:iCs/>
          <w:sz w:val="28"/>
          <w:szCs w:val="28"/>
        </w:rPr>
        <w:lastRenderedPageBreak/>
        <w:t xml:space="preserve">роста. </w:t>
      </w:r>
      <w:r w:rsidRPr="00C43FB7">
        <w:rPr>
          <w:sz w:val="28"/>
          <w:szCs w:val="28"/>
        </w:rPr>
        <w:t>Эти показатели интенсивности изменения отличаются только единицами измерения.</w:t>
      </w:r>
    </w:p>
    <w:p w:rsidR="00362F96" w:rsidRPr="00C43FB7" w:rsidRDefault="00362F96" w:rsidP="00362F96">
      <w:pPr>
        <w:spacing w:line="360" w:lineRule="auto"/>
        <w:ind w:firstLine="720"/>
        <w:jc w:val="both"/>
      </w:pPr>
      <w:r w:rsidRPr="00C43FB7">
        <w:rPr>
          <w:spacing w:val="-6"/>
          <w:sz w:val="28"/>
          <w:szCs w:val="28"/>
        </w:rPr>
        <w:t>Коэффициент роста (снижения)</w:t>
      </w:r>
      <w:r w:rsidRPr="00C43FB7">
        <w:rPr>
          <w:iCs/>
          <w:spacing w:val="-6"/>
          <w:sz w:val="28"/>
          <w:szCs w:val="28"/>
        </w:rPr>
        <w:t xml:space="preserve"> </w:t>
      </w:r>
      <w:r w:rsidRPr="00C43FB7">
        <w:rPr>
          <w:spacing w:val="-6"/>
          <w:sz w:val="28"/>
          <w:szCs w:val="28"/>
        </w:rPr>
        <w:t>показывает, во сколько раз сравниваемый уровень больше уровня, с которым производится сравнение (если этот коэффициент больше единицы) или какую часть уровня, с которым производится сравнение составляет сравниваемый уровень (если он меньше единицы). Темп роста всегда представляет собой положительное число.</w:t>
      </w:r>
    </w:p>
    <w:p w:rsidR="00362F96" w:rsidRPr="00C43FB7" w:rsidRDefault="00362F96" w:rsidP="00362F96">
      <w:pPr>
        <w:spacing w:line="360" w:lineRule="auto"/>
        <w:ind w:firstLine="720"/>
        <w:jc w:val="both"/>
      </w:pPr>
      <w:r w:rsidRPr="00C43FB7">
        <w:rPr>
          <w:iCs/>
          <w:sz w:val="28"/>
          <w:szCs w:val="28"/>
        </w:rPr>
        <w:t xml:space="preserve">Коэффициент роста </w:t>
      </w:r>
      <w:r w:rsidRPr="00C43FB7">
        <w:rPr>
          <w:sz w:val="28"/>
          <w:szCs w:val="28"/>
        </w:rPr>
        <w:t>(</w:t>
      </w:r>
      <w:r w:rsidRPr="00C43FB7">
        <w:rPr>
          <w:iCs/>
          <w:sz w:val="28"/>
          <w:szCs w:val="28"/>
        </w:rPr>
        <w:t>цепной</w:t>
      </w:r>
      <w:r w:rsidRPr="00C43FB7">
        <w:rPr>
          <w:sz w:val="28"/>
          <w:szCs w:val="28"/>
        </w:rPr>
        <w:t xml:space="preserve">)              </w:t>
      </w:r>
      <w:r>
        <w:rPr>
          <w:iCs/>
          <w:noProof/>
          <w:sz w:val="28"/>
          <w:szCs w:val="28"/>
          <w:vertAlign w:val="subscript"/>
        </w:rPr>
        <w:drawing>
          <wp:inline distT="0" distB="0" distL="0" distR="0">
            <wp:extent cx="313690" cy="313690"/>
            <wp:effectExtent l="0" t="0" r="0" b="0"/>
            <wp:docPr id="8" name="Рисунок 8" descr="image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35"/>
                    <pic:cNvPicPr>
                      <a:picLocks noChangeAspect="1" noChangeArrowheads="1"/>
                    </pic:cNvPicPr>
                  </pic:nvPicPr>
                  <pic:blipFill>
                    <a:blip r:embed="rId12" cstate="print"/>
                    <a:srcRect/>
                    <a:stretch>
                      <a:fillRect/>
                    </a:stretch>
                  </pic:blipFill>
                  <pic:spPr bwMode="auto">
                    <a:xfrm>
                      <a:off x="0" y="0"/>
                      <a:ext cx="313690" cy="313690"/>
                    </a:xfrm>
                    <a:prstGeom prst="rect">
                      <a:avLst/>
                    </a:prstGeom>
                    <a:noFill/>
                    <a:ln w="9525">
                      <a:noFill/>
                      <a:miter lim="800000"/>
                      <a:headEnd/>
                      <a:tailEnd/>
                    </a:ln>
                  </pic:spPr>
                </pic:pic>
              </a:graphicData>
            </a:graphic>
          </wp:inline>
        </w:drawing>
      </w:r>
      <w:r w:rsidRPr="00C43FB7">
        <w:rPr>
          <w:sz w:val="28"/>
          <w:szCs w:val="28"/>
        </w:rPr>
        <w:t xml:space="preserve"> = </w:t>
      </w:r>
      <w:r>
        <w:rPr>
          <w:noProof/>
          <w:sz w:val="28"/>
          <w:szCs w:val="28"/>
          <w:vertAlign w:val="subscript"/>
        </w:rPr>
        <w:drawing>
          <wp:inline distT="0" distB="0" distL="0" distR="0">
            <wp:extent cx="395605" cy="532130"/>
            <wp:effectExtent l="0" t="0" r="0" b="0"/>
            <wp:docPr id="9" name="Рисунок 9" descr="image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37"/>
                    <pic:cNvPicPr>
                      <a:picLocks noChangeAspect="1" noChangeArrowheads="1"/>
                    </pic:cNvPicPr>
                  </pic:nvPicPr>
                  <pic:blipFill>
                    <a:blip r:embed="rId13" cstate="print"/>
                    <a:srcRect/>
                    <a:stretch>
                      <a:fillRect/>
                    </a:stretch>
                  </pic:blipFill>
                  <pic:spPr bwMode="auto">
                    <a:xfrm>
                      <a:off x="0" y="0"/>
                      <a:ext cx="395605" cy="532130"/>
                    </a:xfrm>
                    <a:prstGeom prst="rect">
                      <a:avLst/>
                    </a:prstGeom>
                    <a:noFill/>
                    <a:ln w="9525">
                      <a:noFill/>
                      <a:miter lim="800000"/>
                      <a:headEnd/>
                      <a:tailEnd/>
                    </a:ln>
                  </pic:spPr>
                </pic:pic>
              </a:graphicData>
            </a:graphic>
          </wp:inline>
        </w:drawing>
      </w:r>
      <w:r w:rsidRPr="00C43FB7">
        <w:rPr>
          <w:sz w:val="28"/>
          <w:szCs w:val="28"/>
        </w:rPr>
        <w:t>;</w:t>
      </w:r>
    </w:p>
    <w:p w:rsidR="00362F96" w:rsidRPr="00C43FB7" w:rsidRDefault="00362F96" w:rsidP="00362F96">
      <w:pPr>
        <w:spacing w:line="360" w:lineRule="auto"/>
        <w:ind w:firstLine="720"/>
        <w:jc w:val="both"/>
      </w:pPr>
      <w:r w:rsidRPr="00C43FB7">
        <w:rPr>
          <w:iCs/>
          <w:sz w:val="28"/>
          <w:szCs w:val="28"/>
        </w:rPr>
        <w:t xml:space="preserve">коэффициент роста </w:t>
      </w:r>
      <w:r w:rsidRPr="00C43FB7">
        <w:rPr>
          <w:sz w:val="28"/>
          <w:szCs w:val="28"/>
        </w:rPr>
        <w:t>(</w:t>
      </w:r>
      <w:r w:rsidRPr="00C43FB7">
        <w:rPr>
          <w:iCs/>
          <w:sz w:val="28"/>
          <w:szCs w:val="28"/>
        </w:rPr>
        <w:t>базисный</w:t>
      </w:r>
      <w:r w:rsidRPr="00C43FB7">
        <w:rPr>
          <w:sz w:val="28"/>
          <w:szCs w:val="28"/>
        </w:rPr>
        <w:t xml:space="preserve">)       </w:t>
      </w:r>
      <w:r>
        <w:rPr>
          <w:iCs/>
          <w:noProof/>
          <w:sz w:val="28"/>
          <w:szCs w:val="28"/>
          <w:vertAlign w:val="subscript"/>
        </w:rPr>
        <w:drawing>
          <wp:inline distT="0" distB="0" distL="0" distR="0">
            <wp:extent cx="313690" cy="300355"/>
            <wp:effectExtent l="0" t="0" r="0" b="0"/>
            <wp:docPr id="10" name="Рисунок 10" descr="image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39"/>
                    <pic:cNvPicPr>
                      <a:picLocks noChangeAspect="1" noChangeArrowheads="1"/>
                    </pic:cNvPicPr>
                  </pic:nvPicPr>
                  <pic:blipFill>
                    <a:blip r:embed="rId14" cstate="print"/>
                    <a:srcRect/>
                    <a:stretch>
                      <a:fillRect/>
                    </a:stretch>
                  </pic:blipFill>
                  <pic:spPr bwMode="auto">
                    <a:xfrm>
                      <a:off x="0" y="0"/>
                      <a:ext cx="313690" cy="300355"/>
                    </a:xfrm>
                    <a:prstGeom prst="rect">
                      <a:avLst/>
                    </a:prstGeom>
                    <a:noFill/>
                    <a:ln w="9525">
                      <a:noFill/>
                      <a:miter lim="800000"/>
                      <a:headEnd/>
                      <a:tailEnd/>
                    </a:ln>
                  </pic:spPr>
                </pic:pic>
              </a:graphicData>
            </a:graphic>
          </wp:inline>
        </w:drawing>
      </w:r>
      <w:r w:rsidRPr="00C43FB7">
        <w:rPr>
          <w:sz w:val="28"/>
          <w:szCs w:val="28"/>
        </w:rPr>
        <w:t xml:space="preserve"> = </w:t>
      </w:r>
      <w:r>
        <w:rPr>
          <w:noProof/>
          <w:sz w:val="28"/>
          <w:szCs w:val="28"/>
          <w:vertAlign w:val="subscript"/>
        </w:rPr>
        <w:drawing>
          <wp:inline distT="0" distB="0" distL="0" distR="0">
            <wp:extent cx="273050" cy="532130"/>
            <wp:effectExtent l="0" t="0" r="0" b="0"/>
            <wp:docPr id="11" name="Рисунок 11" descr="image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41"/>
                    <pic:cNvPicPr>
                      <a:picLocks noChangeAspect="1" noChangeArrowheads="1"/>
                    </pic:cNvPicPr>
                  </pic:nvPicPr>
                  <pic:blipFill>
                    <a:blip r:embed="rId15" cstate="print"/>
                    <a:srcRect/>
                    <a:stretch>
                      <a:fillRect/>
                    </a:stretch>
                  </pic:blipFill>
                  <pic:spPr bwMode="auto">
                    <a:xfrm>
                      <a:off x="0" y="0"/>
                      <a:ext cx="273050" cy="532130"/>
                    </a:xfrm>
                    <a:prstGeom prst="rect">
                      <a:avLst/>
                    </a:prstGeom>
                    <a:noFill/>
                    <a:ln w="9525">
                      <a:noFill/>
                      <a:miter lim="800000"/>
                      <a:headEnd/>
                      <a:tailEnd/>
                    </a:ln>
                  </pic:spPr>
                </pic:pic>
              </a:graphicData>
            </a:graphic>
          </wp:inline>
        </w:drawing>
      </w:r>
      <w:r w:rsidRPr="00C43FB7">
        <w:rPr>
          <w:sz w:val="28"/>
          <w:szCs w:val="28"/>
        </w:rPr>
        <w:t>;</w:t>
      </w:r>
    </w:p>
    <w:p w:rsidR="00362F96" w:rsidRPr="00C43FB7" w:rsidRDefault="00362F96" w:rsidP="00362F96">
      <w:pPr>
        <w:spacing w:line="360" w:lineRule="auto"/>
        <w:ind w:firstLine="720"/>
        <w:jc w:val="both"/>
      </w:pPr>
      <w:r w:rsidRPr="00C43FB7">
        <w:rPr>
          <w:iCs/>
          <w:sz w:val="28"/>
          <w:szCs w:val="28"/>
        </w:rPr>
        <w:t xml:space="preserve">темп роста </w:t>
      </w:r>
      <w:r w:rsidRPr="00C43FB7">
        <w:rPr>
          <w:sz w:val="28"/>
          <w:szCs w:val="28"/>
        </w:rPr>
        <w:t>(</w:t>
      </w:r>
      <w:r w:rsidRPr="00C43FB7">
        <w:rPr>
          <w:iCs/>
          <w:sz w:val="28"/>
          <w:szCs w:val="28"/>
        </w:rPr>
        <w:t>цепной</w:t>
      </w:r>
      <w:r w:rsidRPr="00C43FB7">
        <w:rPr>
          <w:sz w:val="28"/>
          <w:szCs w:val="28"/>
        </w:rPr>
        <w:t xml:space="preserve">)                            </w:t>
      </w:r>
      <w:r>
        <w:rPr>
          <w:iCs/>
          <w:noProof/>
          <w:sz w:val="28"/>
          <w:szCs w:val="28"/>
          <w:vertAlign w:val="subscript"/>
        </w:rPr>
        <w:drawing>
          <wp:inline distT="0" distB="0" distL="0" distR="0">
            <wp:extent cx="273050" cy="313690"/>
            <wp:effectExtent l="0" t="0" r="0" b="0"/>
            <wp:docPr id="12" name="Рисунок 12" descr="image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043"/>
                    <pic:cNvPicPr>
                      <a:picLocks noChangeAspect="1" noChangeArrowheads="1"/>
                    </pic:cNvPicPr>
                  </pic:nvPicPr>
                  <pic:blipFill>
                    <a:blip r:embed="rId16" cstate="print"/>
                    <a:srcRect/>
                    <a:stretch>
                      <a:fillRect/>
                    </a:stretch>
                  </pic:blipFill>
                  <pic:spPr bwMode="auto">
                    <a:xfrm>
                      <a:off x="0" y="0"/>
                      <a:ext cx="273050" cy="313690"/>
                    </a:xfrm>
                    <a:prstGeom prst="rect">
                      <a:avLst/>
                    </a:prstGeom>
                    <a:noFill/>
                    <a:ln w="9525">
                      <a:noFill/>
                      <a:miter lim="800000"/>
                      <a:headEnd/>
                      <a:tailEnd/>
                    </a:ln>
                  </pic:spPr>
                </pic:pic>
              </a:graphicData>
            </a:graphic>
          </wp:inline>
        </w:drawing>
      </w:r>
      <w:r w:rsidRPr="00C43FB7">
        <w:rPr>
          <w:sz w:val="28"/>
          <w:szCs w:val="28"/>
        </w:rPr>
        <w:t xml:space="preserve"> = </w:t>
      </w:r>
      <w:r>
        <w:rPr>
          <w:noProof/>
          <w:sz w:val="28"/>
          <w:szCs w:val="28"/>
          <w:vertAlign w:val="subscript"/>
        </w:rPr>
        <w:drawing>
          <wp:inline distT="0" distB="0" distL="0" distR="0">
            <wp:extent cx="723265" cy="491490"/>
            <wp:effectExtent l="19050" t="0" r="635" b="0"/>
            <wp:docPr id="13" name="Рисунок 13" descr="image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045"/>
                    <pic:cNvPicPr>
                      <a:picLocks noChangeAspect="1" noChangeArrowheads="1"/>
                    </pic:cNvPicPr>
                  </pic:nvPicPr>
                  <pic:blipFill>
                    <a:blip r:embed="rId17" cstate="print"/>
                    <a:srcRect/>
                    <a:stretch>
                      <a:fillRect/>
                    </a:stretch>
                  </pic:blipFill>
                  <pic:spPr bwMode="auto">
                    <a:xfrm>
                      <a:off x="0" y="0"/>
                      <a:ext cx="723265" cy="491490"/>
                    </a:xfrm>
                    <a:prstGeom prst="rect">
                      <a:avLst/>
                    </a:prstGeom>
                    <a:noFill/>
                    <a:ln w="9525">
                      <a:noFill/>
                      <a:miter lim="800000"/>
                      <a:headEnd/>
                      <a:tailEnd/>
                    </a:ln>
                  </pic:spPr>
                </pic:pic>
              </a:graphicData>
            </a:graphic>
          </wp:inline>
        </w:drawing>
      </w:r>
      <w:r w:rsidRPr="00C43FB7">
        <w:rPr>
          <w:sz w:val="28"/>
          <w:szCs w:val="28"/>
        </w:rPr>
        <w:t>;</w:t>
      </w:r>
    </w:p>
    <w:p w:rsidR="00362F96" w:rsidRPr="00C43FB7" w:rsidRDefault="00362F96" w:rsidP="00362F96">
      <w:pPr>
        <w:spacing w:line="360" w:lineRule="auto"/>
        <w:ind w:firstLine="720"/>
        <w:jc w:val="both"/>
      </w:pPr>
      <w:r w:rsidRPr="00C43FB7">
        <w:rPr>
          <w:iCs/>
          <w:sz w:val="28"/>
          <w:szCs w:val="28"/>
        </w:rPr>
        <w:t xml:space="preserve">темп роста </w:t>
      </w:r>
      <w:r w:rsidRPr="00C43FB7">
        <w:rPr>
          <w:sz w:val="28"/>
          <w:szCs w:val="28"/>
        </w:rPr>
        <w:t>(</w:t>
      </w:r>
      <w:r w:rsidRPr="00C43FB7">
        <w:rPr>
          <w:iCs/>
          <w:sz w:val="28"/>
          <w:szCs w:val="28"/>
        </w:rPr>
        <w:t xml:space="preserve">базисный)                        </w:t>
      </w:r>
      <w:r>
        <w:rPr>
          <w:iCs/>
          <w:noProof/>
          <w:sz w:val="28"/>
          <w:szCs w:val="28"/>
          <w:vertAlign w:val="subscript"/>
        </w:rPr>
        <w:drawing>
          <wp:inline distT="0" distB="0" distL="0" distR="0">
            <wp:extent cx="273050" cy="300355"/>
            <wp:effectExtent l="0" t="0" r="0" b="0"/>
            <wp:docPr id="14" name="Рисунок 14" descr="image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047"/>
                    <pic:cNvPicPr>
                      <a:picLocks noChangeAspect="1" noChangeArrowheads="1"/>
                    </pic:cNvPicPr>
                  </pic:nvPicPr>
                  <pic:blipFill>
                    <a:blip r:embed="rId18" cstate="print"/>
                    <a:srcRect/>
                    <a:stretch>
                      <a:fillRect/>
                    </a:stretch>
                  </pic:blipFill>
                  <pic:spPr bwMode="auto">
                    <a:xfrm>
                      <a:off x="0" y="0"/>
                      <a:ext cx="273050" cy="300355"/>
                    </a:xfrm>
                    <a:prstGeom prst="rect">
                      <a:avLst/>
                    </a:prstGeom>
                    <a:noFill/>
                    <a:ln w="9525">
                      <a:noFill/>
                      <a:miter lim="800000"/>
                      <a:headEnd/>
                      <a:tailEnd/>
                    </a:ln>
                  </pic:spPr>
                </pic:pic>
              </a:graphicData>
            </a:graphic>
          </wp:inline>
        </w:drawing>
      </w:r>
      <w:r w:rsidRPr="00C43FB7">
        <w:rPr>
          <w:sz w:val="28"/>
          <w:szCs w:val="28"/>
        </w:rPr>
        <w:t xml:space="preserve"> = </w:t>
      </w:r>
      <w:r>
        <w:rPr>
          <w:noProof/>
          <w:sz w:val="28"/>
          <w:szCs w:val="28"/>
          <w:vertAlign w:val="subscript"/>
        </w:rPr>
        <w:drawing>
          <wp:inline distT="0" distB="0" distL="0" distR="0">
            <wp:extent cx="641350" cy="491490"/>
            <wp:effectExtent l="19050" t="0" r="6350" b="0"/>
            <wp:docPr id="15" name="Рисунок 15" descr="image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049"/>
                    <pic:cNvPicPr>
                      <a:picLocks noChangeAspect="1" noChangeArrowheads="1"/>
                    </pic:cNvPicPr>
                  </pic:nvPicPr>
                  <pic:blipFill>
                    <a:blip r:embed="rId19" cstate="print"/>
                    <a:srcRect/>
                    <a:stretch>
                      <a:fillRect/>
                    </a:stretch>
                  </pic:blipFill>
                  <pic:spPr bwMode="auto">
                    <a:xfrm>
                      <a:off x="0" y="0"/>
                      <a:ext cx="641350" cy="491490"/>
                    </a:xfrm>
                    <a:prstGeom prst="rect">
                      <a:avLst/>
                    </a:prstGeom>
                    <a:noFill/>
                    <a:ln w="9525">
                      <a:noFill/>
                      <a:miter lim="800000"/>
                      <a:headEnd/>
                      <a:tailEnd/>
                    </a:ln>
                  </pic:spPr>
                </pic:pic>
              </a:graphicData>
            </a:graphic>
          </wp:inline>
        </w:drawing>
      </w:r>
      <w:r w:rsidRPr="00C43FB7">
        <w:rPr>
          <w:sz w:val="28"/>
          <w:szCs w:val="28"/>
        </w:rPr>
        <w:t>.</w:t>
      </w:r>
    </w:p>
    <w:p w:rsidR="00362F96" w:rsidRPr="00C43FB7" w:rsidRDefault="00362F96" w:rsidP="00362F96">
      <w:pPr>
        <w:spacing w:line="360" w:lineRule="auto"/>
        <w:ind w:firstLine="720"/>
        <w:jc w:val="both"/>
      </w:pPr>
      <w:r w:rsidRPr="00C43FB7">
        <w:rPr>
          <w:sz w:val="28"/>
          <w:szCs w:val="28"/>
        </w:rPr>
        <w:t>Относительную оценку скорости измерения уровня ряда в еди</w:t>
      </w:r>
      <w:r w:rsidRPr="00C43FB7">
        <w:rPr>
          <w:sz w:val="28"/>
          <w:szCs w:val="28"/>
        </w:rPr>
        <w:softHyphen/>
        <w:t>ницу времени дают показатели темпа прироста (сокращения)</w:t>
      </w:r>
      <w:r w:rsidRPr="00C43FB7">
        <w:rPr>
          <w:iCs/>
          <w:sz w:val="28"/>
          <w:szCs w:val="28"/>
        </w:rPr>
        <w:t>.</w:t>
      </w:r>
    </w:p>
    <w:p w:rsidR="00362F96" w:rsidRPr="00C43FB7" w:rsidRDefault="00362F96" w:rsidP="00362F96">
      <w:pPr>
        <w:spacing w:line="360" w:lineRule="auto"/>
        <w:ind w:firstLine="720"/>
        <w:jc w:val="both"/>
      </w:pPr>
      <w:r w:rsidRPr="00C43FB7">
        <w:rPr>
          <w:sz w:val="28"/>
          <w:szCs w:val="28"/>
        </w:rPr>
        <w:t>Темп прироста (сокращения) показывает, на сколько процентов сравниваемый уровень больше или меньше уровня, принятого за базу сравнения, и вычисляется как отношение абсолютного при</w:t>
      </w:r>
      <w:r w:rsidRPr="00C43FB7">
        <w:rPr>
          <w:sz w:val="28"/>
          <w:szCs w:val="28"/>
        </w:rPr>
        <w:softHyphen/>
        <w:t>роста к абсолютному уровню, принятому за базу сравнения.</w:t>
      </w:r>
    </w:p>
    <w:p w:rsidR="00362F96" w:rsidRPr="00C43FB7" w:rsidRDefault="00362F96" w:rsidP="00362F96">
      <w:pPr>
        <w:spacing w:line="360" w:lineRule="auto"/>
        <w:ind w:firstLine="720"/>
        <w:jc w:val="both"/>
      </w:pPr>
      <w:r w:rsidRPr="00C43FB7">
        <w:rPr>
          <w:sz w:val="28"/>
          <w:szCs w:val="28"/>
        </w:rPr>
        <w:t>Темп прироста может быть положительным, отрицательным или равным нулю, выражается он в процентах и долях единицы (коэффициенты прироста).</w:t>
      </w:r>
    </w:p>
    <w:p w:rsidR="00362F96" w:rsidRPr="00C43FB7" w:rsidRDefault="00362F96" w:rsidP="00362F96">
      <w:pPr>
        <w:spacing w:line="360" w:lineRule="auto"/>
        <w:ind w:firstLine="720"/>
        <w:jc w:val="both"/>
      </w:pPr>
      <w:r w:rsidRPr="00C43FB7">
        <w:rPr>
          <w:iCs/>
          <w:sz w:val="28"/>
          <w:szCs w:val="28"/>
        </w:rPr>
        <w:t xml:space="preserve">Темп прироста </w:t>
      </w:r>
      <w:r w:rsidRPr="00C43FB7">
        <w:rPr>
          <w:sz w:val="28"/>
          <w:szCs w:val="28"/>
        </w:rPr>
        <w:t>(</w:t>
      </w:r>
      <w:r w:rsidRPr="00C43FB7">
        <w:rPr>
          <w:iCs/>
          <w:sz w:val="28"/>
          <w:szCs w:val="28"/>
        </w:rPr>
        <w:t>цепной</w:t>
      </w:r>
      <w:r w:rsidRPr="00C43FB7">
        <w:rPr>
          <w:sz w:val="28"/>
          <w:szCs w:val="28"/>
        </w:rPr>
        <w:t xml:space="preserve">) </w:t>
      </w:r>
      <w:r w:rsidRPr="00C43FB7">
        <w:rPr>
          <w:iCs/>
          <w:sz w:val="28"/>
          <w:szCs w:val="28"/>
        </w:rPr>
        <w:t>         </w:t>
      </w:r>
      <w:r>
        <w:rPr>
          <w:iCs/>
          <w:noProof/>
          <w:sz w:val="28"/>
          <w:szCs w:val="28"/>
          <w:vertAlign w:val="subscript"/>
        </w:rPr>
        <w:drawing>
          <wp:inline distT="0" distB="0" distL="0" distR="0">
            <wp:extent cx="313690" cy="313690"/>
            <wp:effectExtent l="0" t="0" r="0" b="0"/>
            <wp:docPr id="16" name="Рисунок 16" descr="image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057"/>
                    <pic:cNvPicPr>
                      <a:picLocks noChangeAspect="1" noChangeArrowheads="1"/>
                    </pic:cNvPicPr>
                  </pic:nvPicPr>
                  <pic:blipFill>
                    <a:blip r:embed="rId20" cstate="print"/>
                    <a:srcRect/>
                    <a:stretch>
                      <a:fillRect/>
                    </a:stretch>
                  </pic:blipFill>
                  <pic:spPr bwMode="auto">
                    <a:xfrm>
                      <a:off x="0" y="0"/>
                      <a:ext cx="313690" cy="313690"/>
                    </a:xfrm>
                    <a:prstGeom prst="rect">
                      <a:avLst/>
                    </a:prstGeom>
                    <a:noFill/>
                    <a:ln w="9525">
                      <a:noFill/>
                      <a:miter lim="800000"/>
                      <a:headEnd/>
                      <a:tailEnd/>
                    </a:ln>
                  </pic:spPr>
                </pic:pic>
              </a:graphicData>
            </a:graphic>
          </wp:inline>
        </w:drawing>
      </w:r>
      <w:r w:rsidRPr="00C43FB7">
        <w:rPr>
          <w:sz w:val="28"/>
          <w:szCs w:val="28"/>
        </w:rPr>
        <w:t xml:space="preserve"> = </w:t>
      </w:r>
      <w:r>
        <w:rPr>
          <w:iCs/>
          <w:noProof/>
          <w:sz w:val="28"/>
          <w:szCs w:val="28"/>
          <w:vertAlign w:val="subscript"/>
        </w:rPr>
        <w:drawing>
          <wp:inline distT="0" distB="0" distL="0" distR="0">
            <wp:extent cx="723265" cy="546100"/>
            <wp:effectExtent l="19050" t="0" r="635" b="0"/>
            <wp:docPr id="17" name="Рисунок 17" descr="image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059"/>
                    <pic:cNvPicPr>
                      <a:picLocks noChangeAspect="1" noChangeArrowheads="1"/>
                    </pic:cNvPicPr>
                  </pic:nvPicPr>
                  <pic:blipFill>
                    <a:blip r:embed="rId21" cstate="print"/>
                    <a:srcRect/>
                    <a:stretch>
                      <a:fillRect/>
                    </a:stretch>
                  </pic:blipFill>
                  <pic:spPr bwMode="auto">
                    <a:xfrm>
                      <a:off x="0" y="0"/>
                      <a:ext cx="723265" cy="546100"/>
                    </a:xfrm>
                    <a:prstGeom prst="rect">
                      <a:avLst/>
                    </a:prstGeom>
                    <a:noFill/>
                    <a:ln w="9525">
                      <a:noFill/>
                      <a:miter lim="800000"/>
                      <a:headEnd/>
                      <a:tailEnd/>
                    </a:ln>
                  </pic:spPr>
                </pic:pic>
              </a:graphicData>
            </a:graphic>
          </wp:inline>
        </w:drawing>
      </w:r>
      <w:r w:rsidRPr="00C43FB7">
        <w:rPr>
          <w:sz w:val="28"/>
          <w:szCs w:val="28"/>
        </w:rPr>
        <w:t>;</w:t>
      </w:r>
      <w:r w:rsidRPr="00C43FB7">
        <w:rPr>
          <w:iCs/>
          <w:sz w:val="28"/>
          <w:szCs w:val="28"/>
        </w:rPr>
        <w:t xml:space="preserve">   </w:t>
      </w:r>
    </w:p>
    <w:p w:rsidR="00362F96" w:rsidRPr="00C43FB7" w:rsidRDefault="00362F96" w:rsidP="00362F96">
      <w:pPr>
        <w:spacing w:line="360" w:lineRule="auto"/>
        <w:ind w:firstLine="720"/>
        <w:jc w:val="both"/>
      </w:pPr>
      <w:r w:rsidRPr="00C43FB7">
        <w:rPr>
          <w:iCs/>
          <w:sz w:val="28"/>
          <w:szCs w:val="28"/>
        </w:rPr>
        <w:t xml:space="preserve">темп прироста </w:t>
      </w:r>
      <w:r w:rsidRPr="00C43FB7">
        <w:rPr>
          <w:sz w:val="28"/>
          <w:szCs w:val="28"/>
        </w:rPr>
        <w:t>(</w:t>
      </w:r>
      <w:r w:rsidRPr="00C43FB7">
        <w:rPr>
          <w:iCs/>
          <w:sz w:val="28"/>
          <w:szCs w:val="28"/>
        </w:rPr>
        <w:t>базисный</w:t>
      </w:r>
      <w:r w:rsidRPr="00C43FB7">
        <w:rPr>
          <w:sz w:val="28"/>
          <w:szCs w:val="28"/>
        </w:rPr>
        <w:t>)           </w:t>
      </w:r>
      <w:r>
        <w:rPr>
          <w:iCs/>
          <w:noProof/>
          <w:sz w:val="28"/>
          <w:szCs w:val="28"/>
          <w:vertAlign w:val="subscript"/>
        </w:rPr>
        <w:drawing>
          <wp:inline distT="0" distB="0" distL="0" distR="0">
            <wp:extent cx="313690" cy="300355"/>
            <wp:effectExtent l="0" t="0" r="0" b="0"/>
            <wp:docPr id="18" name="Рисунок 18" descr="image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061"/>
                    <pic:cNvPicPr>
                      <a:picLocks noChangeAspect="1" noChangeArrowheads="1"/>
                    </pic:cNvPicPr>
                  </pic:nvPicPr>
                  <pic:blipFill>
                    <a:blip r:embed="rId22" cstate="print"/>
                    <a:srcRect/>
                    <a:stretch>
                      <a:fillRect/>
                    </a:stretch>
                  </pic:blipFill>
                  <pic:spPr bwMode="auto">
                    <a:xfrm>
                      <a:off x="0" y="0"/>
                      <a:ext cx="313690" cy="300355"/>
                    </a:xfrm>
                    <a:prstGeom prst="rect">
                      <a:avLst/>
                    </a:prstGeom>
                    <a:noFill/>
                    <a:ln w="9525">
                      <a:noFill/>
                      <a:miter lim="800000"/>
                      <a:headEnd/>
                      <a:tailEnd/>
                    </a:ln>
                  </pic:spPr>
                </pic:pic>
              </a:graphicData>
            </a:graphic>
          </wp:inline>
        </w:drawing>
      </w:r>
      <w:r w:rsidRPr="00C43FB7">
        <w:rPr>
          <w:sz w:val="28"/>
          <w:szCs w:val="28"/>
        </w:rPr>
        <w:t xml:space="preserve"> = </w:t>
      </w:r>
      <w:r>
        <w:rPr>
          <w:iCs/>
          <w:noProof/>
          <w:sz w:val="28"/>
          <w:szCs w:val="28"/>
          <w:vertAlign w:val="subscript"/>
        </w:rPr>
        <w:drawing>
          <wp:inline distT="0" distB="0" distL="0" distR="0">
            <wp:extent cx="641350" cy="546100"/>
            <wp:effectExtent l="19050" t="0" r="6350" b="0"/>
            <wp:docPr id="19" name="Рисунок 19" descr="image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063"/>
                    <pic:cNvPicPr>
                      <a:picLocks noChangeAspect="1" noChangeArrowheads="1"/>
                    </pic:cNvPicPr>
                  </pic:nvPicPr>
                  <pic:blipFill>
                    <a:blip r:embed="rId23" cstate="print"/>
                    <a:srcRect/>
                    <a:stretch>
                      <a:fillRect/>
                    </a:stretch>
                  </pic:blipFill>
                  <pic:spPr bwMode="auto">
                    <a:xfrm>
                      <a:off x="0" y="0"/>
                      <a:ext cx="641350" cy="546100"/>
                    </a:xfrm>
                    <a:prstGeom prst="rect">
                      <a:avLst/>
                    </a:prstGeom>
                    <a:noFill/>
                    <a:ln w="9525">
                      <a:noFill/>
                      <a:miter lim="800000"/>
                      <a:headEnd/>
                      <a:tailEnd/>
                    </a:ln>
                  </pic:spPr>
                </pic:pic>
              </a:graphicData>
            </a:graphic>
          </wp:inline>
        </w:drawing>
      </w:r>
      <w:r w:rsidRPr="00C43FB7">
        <w:rPr>
          <w:sz w:val="28"/>
          <w:szCs w:val="28"/>
        </w:rPr>
        <w:t>.</w:t>
      </w:r>
    </w:p>
    <w:p w:rsidR="00362F96" w:rsidRPr="00C43FB7" w:rsidRDefault="00362F96" w:rsidP="00362F96">
      <w:pPr>
        <w:spacing w:line="360" w:lineRule="auto"/>
        <w:ind w:firstLine="720"/>
        <w:jc w:val="both"/>
      </w:pPr>
      <w:r w:rsidRPr="00C43FB7">
        <w:rPr>
          <w:sz w:val="28"/>
          <w:szCs w:val="28"/>
        </w:rPr>
        <w:lastRenderedPageBreak/>
        <w:t>Темп прироста</w:t>
      </w:r>
      <w:r w:rsidRPr="00C43FB7">
        <w:rPr>
          <w:iCs/>
          <w:sz w:val="28"/>
          <w:szCs w:val="28"/>
        </w:rPr>
        <w:t xml:space="preserve"> </w:t>
      </w:r>
      <w:r w:rsidRPr="00C43FB7">
        <w:rPr>
          <w:sz w:val="28"/>
          <w:szCs w:val="28"/>
        </w:rPr>
        <w:t>(сокращения) можно получить и из темпа роста, выраженного в процентах, если из него вычесть 100%; коэффициент прироста получается вычитанием единицы из коэффициента роста:</w:t>
      </w:r>
    </w:p>
    <w:p w:rsidR="00362F96" w:rsidRDefault="00362F96" w:rsidP="00362F96">
      <w:pPr>
        <w:spacing w:line="360" w:lineRule="auto"/>
        <w:ind w:firstLine="720"/>
        <w:jc w:val="both"/>
        <w:rPr>
          <w:sz w:val="28"/>
          <w:szCs w:val="28"/>
        </w:rPr>
      </w:pPr>
      <w:r w:rsidRPr="00C43FB7">
        <w:rPr>
          <w:sz w:val="28"/>
          <w:szCs w:val="28"/>
        </w:rPr>
        <w:t xml:space="preserve">(для цепных и базисных)  </w:t>
      </w:r>
      <w:r>
        <w:rPr>
          <w:iCs/>
          <w:noProof/>
          <w:sz w:val="28"/>
          <w:szCs w:val="28"/>
          <w:vertAlign w:val="subscript"/>
        </w:rPr>
        <w:drawing>
          <wp:inline distT="0" distB="0" distL="0" distR="0">
            <wp:extent cx="273050" cy="340995"/>
            <wp:effectExtent l="19050" t="0" r="0" b="0"/>
            <wp:docPr id="20" name="Рисунок 20" descr="image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065"/>
                    <pic:cNvPicPr>
                      <a:picLocks noChangeAspect="1" noChangeArrowheads="1"/>
                    </pic:cNvPicPr>
                  </pic:nvPicPr>
                  <pic:blipFill>
                    <a:blip r:embed="rId24" cstate="print"/>
                    <a:srcRect/>
                    <a:stretch>
                      <a:fillRect/>
                    </a:stretch>
                  </pic:blipFill>
                  <pic:spPr bwMode="auto">
                    <a:xfrm>
                      <a:off x="0" y="0"/>
                      <a:ext cx="273050" cy="340995"/>
                    </a:xfrm>
                    <a:prstGeom prst="rect">
                      <a:avLst/>
                    </a:prstGeom>
                    <a:noFill/>
                    <a:ln w="9525">
                      <a:noFill/>
                      <a:miter lim="800000"/>
                      <a:headEnd/>
                      <a:tailEnd/>
                    </a:ln>
                  </pic:spPr>
                </pic:pic>
              </a:graphicData>
            </a:graphic>
          </wp:inline>
        </w:drawing>
      </w:r>
      <w:r w:rsidRPr="00C43FB7">
        <w:rPr>
          <w:sz w:val="28"/>
          <w:szCs w:val="28"/>
        </w:rPr>
        <w:t xml:space="preserve">= </w:t>
      </w:r>
      <w:r>
        <w:rPr>
          <w:iCs/>
          <w:noProof/>
          <w:sz w:val="28"/>
          <w:szCs w:val="28"/>
          <w:vertAlign w:val="subscript"/>
        </w:rPr>
        <w:drawing>
          <wp:inline distT="0" distB="0" distL="0" distR="0">
            <wp:extent cx="231775" cy="340995"/>
            <wp:effectExtent l="19050" t="0" r="0" b="0"/>
            <wp:docPr id="21" name="Рисунок 21" descr="image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067"/>
                    <pic:cNvPicPr>
                      <a:picLocks noChangeAspect="1" noChangeArrowheads="1"/>
                    </pic:cNvPicPr>
                  </pic:nvPicPr>
                  <pic:blipFill>
                    <a:blip r:embed="rId25" cstate="print"/>
                    <a:srcRect/>
                    <a:stretch>
                      <a:fillRect/>
                    </a:stretch>
                  </pic:blipFill>
                  <pic:spPr bwMode="auto">
                    <a:xfrm>
                      <a:off x="0" y="0"/>
                      <a:ext cx="231775" cy="340995"/>
                    </a:xfrm>
                    <a:prstGeom prst="rect">
                      <a:avLst/>
                    </a:prstGeom>
                    <a:noFill/>
                    <a:ln w="9525">
                      <a:noFill/>
                      <a:miter lim="800000"/>
                      <a:headEnd/>
                      <a:tailEnd/>
                    </a:ln>
                  </pic:spPr>
                </pic:pic>
              </a:graphicData>
            </a:graphic>
          </wp:inline>
        </w:drawing>
      </w:r>
      <w:r w:rsidRPr="00C43FB7">
        <w:rPr>
          <w:sz w:val="28"/>
          <w:szCs w:val="28"/>
        </w:rPr>
        <w:t xml:space="preserve">- 100; </w:t>
      </w:r>
      <w:r>
        <w:rPr>
          <w:iCs/>
          <w:noProof/>
          <w:sz w:val="28"/>
          <w:szCs w:val="28"/>
          <w:vertAlign w:val="subscript"/>
        </w:rPr>
        <w:drawing>
          <wp:inline distT="0" distB="0" distL="0" distR="0">
            <wp:extent cx="340995" cy="340995"/>
            <wp:effectExtent l="0" t="0" r="1905" b="0"/>
            <wp:docPr id="22" name="Рисунок 22" descr="image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069"/>
                    <pic:cNvPicPr>
                      <a:picLocks noChangeAspect="1" noChangeArrowheads="1"/>
                    </pic:cNvPicPr>
                  </pic:nvPicPr>
                  <pic:blipFill>
                    <a:blip r:embed="rId26" cstate="print"/>
                    <a:srcRect/>
                    <a:stretch>
                      <a:fillRect/>
                    </a:stretch>
                  </pic:blipFill>
                  <pic:spPr bwMode="auto">
                    <a:xfrm>
                      <a:off x="0" y="0"/>
                      <a:ext cx="340995" cy="340995"/>
                    </a:xfrm>
                    <a:prstGeom prst="rect">
                      <a:avLst/>
                    </a:prstGeom>
                    <a:noFill/>
                    <a:ln w="9525">
                      <a:noFill/>
                      <a:miter lim="800000"/>
                      <a:headEnd/>
                      <a:tailEnd/>
                    </a:ln>
                  </pic:spPr>
                </pic:pic>
              </a:graphicData>
            </a:graphic>
          </wp:inline>
        </w:drawing>
      </w:r>
      <w:r w:rsidRPr="00C43FB7">
        <w:rPr>
          <w:sz w:val="28"/>
          <w:szCs w:val="28"/>
        </w:rPr>
        <w:t xml:space="preserve">= </w:t>
      </w:r>
      <w:r>
        <w:rPr>
          <w:iCs/>
          <w:noProof/>
          <w:sz w:val="28"/>
          <w:szCs w:val="28"/>
          <w:vertAlign w:val="subscript"/>
        </w:rPr>
        <w:drawing>
          <wp:inline distT="0" distB="0" distL="0" distR="0">
            <wp:extent cx="300355" cy="340995"/>
            <wp:effectExtent l="0" t="0" r="0" b="0"/>
            <wp:docPr id="23" name="Рисунок 23" descr="image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071"/>
                    <pic:cNvPicPr>
                      <a:picLocks noChangeAspect="1" noChangeArrowheads="1"/>
                    </pic:cNvPicPr>
                  </pic:nvPicPr>
                  <pic:blipFill>
                    <a:blip r:embed="rId27" cstate="print"/>
                    <a:srcRect/>
                    <a:stretch>
                      <a:fillRect/>
                    </a:stretch>
                  </pic:blipFill>
                  <pic:spPr bwMode="auto">
                    <a:xfrm>
                      <a:off x="0" y="0"/>
                      <a:ext cx="300355" cy="340995"/>
                    </a:xfrm>
                    <a:prstGeom prst="rect">
                      <a:avLst/>
                    </a:prstGeom>
                    <a:noFill/>
                    <a:ln w="9525">
                      <a:noFill/>
                      <a:miter lim="800000"/>
                      <a:headEnd/>
                      <a:tailEnd/>
                    </a:ln>
                  </pic:spPr>
                </pic:pic>
              </a:graphicData>
            </a:graphic>
          </wp:inline>
        </w:drawing>
      </w:r>
      <w:r w:rsidRPr="00C43FB7">
        <w:rPr>
          <w:sz w:val="28"/>
          <w:szCs w:val="28"/>
        </w:rPr>
        <w:t>- 1.</w:t>
      </w:r>
    </w:p>
    <w:p w:rsidR="00362F96" w:rsidRDefault="00362F96" w:rsidP="00362F96">
      <w:pPr>
        <w:spacing w:line="360" w:lineRule="auto"/>
        <w:ind w:firstLine="720"/>
        <w:jc w:val="both"/>
        <w:rPr>
          <w:sz w:val="28"/>
          <w:szCs w:val="28"/>
        </w:rPr>
      </w:pPr>
    </w:p>
    <w:p w:rsidR="00362F96" w:rsidRPr="0001322C" w:rsidRDefault="00362F96" w:rsidP="00362F96">
      <w:pPr>
        <w:spacing w:line="360" w:lineRule="auto"/>
        <w:ind w:firstLine="720"/>
        <w:jc w:val="both"/>
        <w:rPr>
          <w:sz w:val="28"/>
          <w:szCs w:val="28"/>
        </w:rPr>
      </w:pPr>
      <w:r w:rsidRPr="0001322C">
        <w:rPr>
          <w:sz w:val="28"/>
          <w:szCs w:val="28"/>
        </w:rPr>
        <w:t xml:space="preserve">Вывод: </w:t>
      </w:r>
    </w:p>
    <w:p w:rsidR="00362F96" w:rsidRPr="0001322C" w:rsidRDefault="00362F96" w:rsidP="00362F96">
      <w:pPr>
        <w:spacing w:line="360" w:lineRule="auto"/>
        <w:ind w:firstLine="720"/>
        <w:jc w:val="both"/>
        <w:rPr>
          <w:sz w:val="28"/>
          <w:szCs w:val="28"/>
        </w:rPr>
      </w:pPr>
      <w:r w:rsidRPr="0001322C">
        <w:rPr>
          <w:sz w:val="28"/>
          <w:szCs w:val="28"/>
        </w:rPr>
        <w:t xml:space="preserve">Коэффициент роста (цепной) показывает во сколько раз в каждом следующем квартале увеличивается поступление выручки предприятия. Так наименьшее увеличение наблюдается в 4 квартале 1 года по сравнению с  3 кварталом 1 года </w:t>
      </w:r>
      <w:r>
        <w:rPr>
          <w:sz w:val="28"/>
          <w:szCs w:val="28"/>
        </w:rPr>
        <w:t>–</w:t>
      </w:r>
      <w:r w:rsidRPr="0001322C">
        <w:rPr>
          <w:sz w:val="28"/>
          <w:szCs w:val="28"/>
        </w:rPr>
        <w:t xml:space="preserve"> в 1,11 раза.</w:t>
      </w:r>
    </w:p>
    <w:p w:rsidR="00362F96" w:rsidRPr="0001322C" w:rsidRDefault="00362F96" w:rsidP="00362F96">
      <w:pPr>
        <w:spacing w:line="360" w:lineRule="auto"/>
        <w:ind w:firstLine="720"/>
        <w:jc w:val="both"/>
        <w:rPr>
          <w:sz w:val="28"/>
          <w:szCs w:val="28"/>
        </w:rPr>
      </w:pPr>
      <w:r w:rsidRPr="0001322C">
        <w:rPr>
          <w:sz w:val="28"/>
          <w:szCs w:val="28"/>
        </w:rPr>
        <w:t>Коэффициент роста (базисный) показывает, что в 4 квартале 4 года по сравнению с 1 кварталом 1 года поступление выручки предприятия увеличилось в 1,07 раз.</w:t>
      </w:r>
    </w:p>
    <w:p w:rsidR="00362F96" w:rsidRPr="001A1332" w:rsidRDefault="00362F96" w:rsidP="00362F96">
      <w:pPr>
        <w:spacing w:line="360" w:lineRule="auto"/>
        <w:ind w:firstLine="720"/>
        <w:jc w:val="both"/>
        <w:rPr>
          <w:sz w:val="28"/>
          <w:szCs w:val="28"/>
        </w:rPr>
      </w:pPr>
      <w:r w:rsidRPr="001A1332">
        <w:rPr>
          <w:sz w:val="28"/>
          <w:szCs w:val="28"/>
        </w:rPr>
        <w:t xml:space="preserve">Темп прироста (цепной) показывает, на сколько процентов увеличивается поступление выручки предприятия по сравнению с предыдущим кварталом. Так наибольшее увеличение можно отметить в 4 квартале 1 года </w:t>
      </w:r>
      <w:r>
        <w:rPr>
          <w:sz w:val="28"/>
          <w:szCs w:val="28"/>
        </w:rPr>
        <w:t>(10,89%)</w:t>
      </w:r>
      <w:r w:rsidRPr="001A1332">
        <w:rPr>
          <w:sz w:val="28"/>
          <w:szCs w:val="28"/>
        </w:rPr>
        <w:t xml:space="preserve">, наименьшее увеличение можно отметить во 2 квартале 1 года </w:t>
      </w:r>
      <w:r>
        <w:rPr>
          <w:sz w:val="28"/>
          <w:szCs w:val="28"/>
        </w:rPr>
        <w:t>(-6,30%).</w:t>
      </w:r>
    </w:p>
    <w:p w:rsidR="00362F96" w:rsidRPr="001A1332" w:rsidRDefault="00362F96" w:rsidP="00362F96">
      <w:pPr>
        <w:spacing w:line="360" w:lineRule="auto"/>
        <w:ind w:firstLine="720"/>
        <w:jc w:val="both"/>
        <w:rPr>
          <w:sz w:val="28"/>
          <w:szCs w:val="28"/>
        </w:rPr>
      </w:pPr>
      <w:r w:rsidRPr="001A1332">
        <w:rPr>
          <w:sz w:val="28"/>
          <w:szCs w:val="28"/>
        </w:rPr>
        <w:t>Темп прироста (базисный) показывает, на сколько процентов увеличивается поступление выручки предприятия по сравнению с кварталом, принятым за базу сравнения, то есть с 1 кварталом 1 года</w:t>
      </w:r>
      <w:r>
        <w:rPr>
          <w:sz w:val="28"/>
          <w:szCs w:val="28"/>
        </w:rPr>
        <w:t>. То есть в</w:t>
      </w:r>
      <w:r w:rsidRPr="001A1332">
        <w:rPr>
          <w:sz w:val="28"/>
          <w:szCs w:val="28"/>
        </w:rPr>
        <w:t xml:space="preserve"> 4 квартале 4 года темп прироста составил </w:t>
      </w:r>
      <w:r>
        <w:rPr>
          <w:sz w:val="28"/>
          <w:szCs w:val="28"/>
        </w:rPr>
        <w:t>7,04% по сравнению с показателем за 1 квартал 1 года</w:t>
      </w:r>
      <w:r w:rsidRPr="001A1332">
        <w:rPr>
          <w:sz w:val="28"/>
          <w:szCs w:val="28"/>
        </w:rPr>
        <w:t>.</w:t>
      </w:r>
    </w:p>
    <w:p w:rsidR="00362F96" w:rsidRPr="001A1332" w:rsidRDefault="00362F96" w:rsidP="00362F96">
      <w:pPr>
        <w:spacing w:line="360" w:lineRule="auto"/>
        <w:ind w:firstLine="720"/>
        <w:rPr>
          <w:sz w:val="28"/>
          <w:szCs w:val="28"/>
        </w:rPr>
      </w:pPr>
    </w:p>
    <w:p w:rsidR="00362F96" w:rsidRPr="0001322C" w:rsidRDefault="00362F96" w:rsidP="00362F96">
      <w:pPr>
        <w:spacing w:line="360" w:lineRule="auto"/>
        <w:ind w:firstLine="720"/>
        <w:jc w:val="both"/>
        <w:rPr>
          <w:sz w:val="28"/>
          <w:szCs w:val="28"/>
        </w:rPr>
      </w:pPr>
      <w:r w:rsidRPr="0001322C">
        <w:rPr>
          <w:sz w:val="28"/>
          <w:szCs w:val="28"/>
        </w:rPr>
        <w:t>Для обобщающей характеристики динамики исследуемого</w:t>
      </w:r>
      <w:r w:rsidRPr="0001322C">
        <w:rPr>
          <w:sz w:val="28"/>
          <w:szCs w:val="28"/>
          <w:vertAlign w:val="subscript"/>
        </w:rPr>
        <w:t xml:space="preserve"> </w:t>
      </w:r>
      <w:r w:rsidRPr="0001322C">
        <w:rPr>
          <w:sz w:val="28"/>
          <w:szCs w:val="28"/>
        </w:rPr>
        <w:t xml:space="preserve">явления определяют средние показатели: </w:t>
      </w:r>
      <w:r w:rsidRPr="0001322C">
        <w:rPr>
          <w:iCs/>
          <w:sz w:val="28"/>
          <w:szCs w:val="28"/>
        </w:rPr>
        <w:t>средние</w:t>
      </w:r>
      <w:r w:rsidRPr="0001322C">
        <w:rPr>
          <w:iCs/>
          <w:sz w:val="28"/>
          <w:szCs w:val="28"/>
          <w:vertAlign w:val="subscript"/>
        </w:rPr>
        <w:t xml:space="preserve"> </w:t>
      </w:r>
      <w:r w:rsidRPr="0001322C">
        <w:rPr>
          <w:iCs/>
          <w:sz w:val="28"/>
          <w:szCs w:val="28"/>
        </w:rPr>
        <w:t xml:space="preserve">уровни ряда </w:t>
      </w:r>
      <w:r w:rsidRPr="0001322C">
        <w:rPr>
          <w:sz w:val="28"/>
          <w:szCs w:val="28"/>
        </w:rPr>
        <w:t xml:space="preserve">и </w:t>
      </w:r>
      <w:r w:rsidRPr="0001322C">
        <w:rPr>
          <w:iCs/>
          <w:sz w:val="28"/>
          <w:szCs w:val="28"/>
        </w:rPr>
        <w:t>средние показатели изменения уровней ряда.</w:t>
      </w:r>
    </w:p>
    <w:p w:rsidR="00362F96" w:rsidRDefault="00362F96" w:rsidP="00362F96">
      <w:pPr>
        <w:spacing w:line="360" w:lineRule="auto"/>
        <w:ind w:firstLine="720"/>
        <w:jc w:val="both"/>
        <w:rPr>
          <w:sz w:val="28"/>
          <w:szCs w:val="28"/>
        </w:rPr>
      </w:pPr>
      <w:r w:rsidRPr="0001322C">
        <w:rPr>
          <w:iCs/>
          <w:sz w:val="28"/>
          <w:szCs w:val="28"/>
        </w:rPr>
        <w:t>Средний уровень ряда</w:t>
      </w:r>
      <w:r w:rsidRPr="0001322C">
        <w:rPr>
          <w:b/>
          <w:bCs/>
          <w:iCs/>
          <w:sz w:val="28"/>
          <w:szCs w:val="28"/>
        </w:rPr>
        <w:t xml:space="preserve"> </w:t>
      </w:r>
      <w:r w:rsidRPr="0001322C">
        <w:rPr>
          <w:sz w:val="28"/>
          <w:szCs w:val="28"/>
        </w:rPr>
        <w:t>характеризует обобщённую вели</w:t>
      </w:r>
      <w:r w:rsidRPr="0001322C">
        <w:rPr>
          <w:sz w:val="28"/>
          <w:szCs w:val="28"/>
        </w:rPr>
        <w:softHyphen/>
        <w:t xml:space="preserve">чину абсолютных уровней. </w:t>
      </w:r>
    </w:p>
    <w:p w:rsidR="00362F96" w:rsidRDefault="00362F96" w:rsidP="00362F96">
      <w:pPr>
        <w:spacing w:line="360" w:lineRule="auto"/>
        <w:jc w:val="both"/>
        <w:rPr>
          <w:sz w:val="28"/>
          <w:szCs w:val="28"/>
        </w:rPr>
        <w:sectPr w:rsidR="00362F96" w:rsidSect="00407E42">
          <w:footerReference w:type="default" r:id="rId28"/>
          <w:pgSz w:w="11906" w:h="16838"/>
          <w:pgMar w:top="1134" w:right="850" w:bottom="1134" w:left="1701" w:header="708" w:footer="708" w:gutter="0"/>
          <w:cols w:space="708"/>
          <w:titlePg/>
          <w:docGrid w:linePitch="360"/>
        </w:sectPr>
      </w:pPr>
    </w:p>
    <w:p w:rsidR="00362F96" w:rsidRDefault="00362F96" w:rsidP="00362F96">
      <w:pPr>
        <w:spacing w:line="360" w:lineRule="auto"/>
        <w:jc w:val="both"/>
        <w:rPr>
          <w:sz w:val="28"/>
          <w:szCs w:val="28"/>
        </w:rPr>
      </w:pPr>
    </w:p>
    <w:p w:rsidR="00362F96" w:rsidRDefault="00362F96" w:rsidP="00362F96">
      <w:pPr>
        <w:spacing w:line="360" w:lineRule="auto"/>
        <w:jc w:val="both"/>
        <w:rPr>
          <w:sz w:val="28"/>
          <w:szCs w:val="28"/>
        </w:rPr>
      </w:pPr>
    </w:p>
    <w:p w:rsidR="00362F96" w:rsidRPr="00895B59" w:rsidRDefault="00362F96" w:rsidP="00362F96">
      <w:pPr>
        <w:spacing w:line="360" w:lineRule="auto"/>
        <w:jc w:val="both"/>
        <w:rPr>
          <w:sz w:val="28"/>
          <w:szCs w:val="28"/>
        </w:rPr>
      </w:pPr>
      <w:r w:rsidRPr="00895B59">
        <w:rPr>
          <w:sz w:val="28"/>
          <w:szCs w:val="28"/>
        </w:rPr>
        <w:t>Таблица 3 – Расчет относительных показателей динамики</w:t>
      </w:r>
    </w:p>
    <w:bookmarkStart w:id="9" w:name="_MON_1443694488"/>
    <w:bookmarkStart w:id="10" w:name="_MON_1443694525"/>
    <w:bookmarkStart w:id="11" w:name="_MON_1443694652"/>
    <w:bookmarkStart w:id="12" w:name="_MON_1443694748"/>
    <w:bookmarkStart w:id="13" w:name="_MON_1443694791"/>
    <w:bookmarkStart w:id="14" w:name="_MON_1443694886"/>
    <w:bookmarkStart w:id="15" w:name="_MON_1443694964"/>
    <w:bookmarkStart w:id="16" w:name="_MON_1443695001"/>
    <w:bookmarkStart w:id="17" w:name="_MON_1443695042"/>
    <w:bookmarkStart w:id="18" w:name="_MON_1443695112"/>
    <w:bookmarkStart w:id="19" w:name="_MON_1443695131"/>
    <w:bookmarkStart w:id="20" w:name="_MON_1445398162"/>
    <w:bookmarkStart w:id="21" w:name="_MON_1510517179"/>
    <w:bookmarkStart w:id="22" w:name="_MON_1510517318"/>
    <w:bookmarkStart w:id="23" w:name="_MON_1510517393"/>
    <w:bookmarkStart w:id="24" w:name="_MON_1510518658"/>
    <w:bookmarkStart w:id="25" w:name="_MON_151051872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362F96" w:rsidRPr="00895B59" w:rsidRDefault="00362F96" w:rsidP="00362F96">
      <w:pPr>
        <w:spacing w:line="360" w:lineRule="auto"/>
        <w:rPr>
          <w:sz w:val="28"/>
          <w:szCs w:val="28"/>
        </w:rPr>
      </w:pPr>
      <w:r w:rsidRPr="00895B59">
        <w:rPr>
          <w:sz w:val="28"/>
          <w:szCs w:val="28"/>
        </w:rPr>
        <w:object w:dxaOrig="15701" w:dyaOrig="5859">
          <v:shape id="_x0000_i1026" type="#_x0000_t75" style="width:723.2pt;height:269.75pt" o:ole="">
            <v:imagedata r:id="rId29" o:title=""/>
          </v:shape>
          <o:OLEObject Type="Embed" ProgID="Excel.Sheet.8" ShapeID="_x0000_i1026" DrawAspect="Content" ObjectID="_1514044025" r:id="rId30"/>
        </w:object>
      </w:r>
    </w:p>
    <w:p w:rsidR="00362F96" w:rsidRPr="00895B59" w:rsidRDefault="00362F96" w:rsidP="00362F96">
      <w:pPr>
        <w:spacing w:line="360" w:lineRule="auto"/>
        <w:ind w:firstLine="720"/>
        <w:rPr>
          <w:sz w:val="28"/>
          <w:szCs w:val="28"/>
        </w:rPr>
      </w:pPr>
    </w:p>
    <w:p w:rsidR="00362F96" w:rsidRPr="00895B59" w:rsidRDefault="00362F96" w:rsidP="00362F96">
      <w:pPr>
        <w:spacing w:line="360" w:lineRule="auto"/>
        <w:ind w:firstLine="720"/>
        <w:rPr>
          <w:sz w:val="28"/>
          <w:szCs w:val="28"/>
        </w:rPr>
      </w:pPr>
    </w:p>
    <w:p w:rsidR="00362F96" w:rsidRPr="00895B59" w:rsidRDefault="00362F96" w:rsidP="00362F96">
      <w:pPr>
        <w:spacing w:line="360" w:lineRule="auto"/>
        <w:ind w:firstLine="720"/>
        <w:rPr>
          <w:sz w:val="28"/>
          <w:szCs w:val="28"/>
        </w:rPr>
        <w:sectPr w:rsidR="00362F96" w:rsidRPr="00895B59" w:rsidSect="00BA4FDA">
          <w:pgSz w:w="16838" w:h="11906" w:orient="landscape"/>
          <w:pgMar w:top="851" w:right="1134" w:bottom="1701" w:left="1134" w:header="709" w:footer="709" w:gutter="0"/>
          <w:cols w:space="708"/>
          <w:docGrid w:linePitch="360"/>
        </w:sectPr>
      </w:pPr>
    </w:p>
    <w:p w:rsidR="00362F96" w:rsidRPr="0001322C" w:rsidRDefault="00362F96" w:rsidP="00362F96">
      <w:pPr>
        <w:spacing w:line="360" w:lineRule="auto"/>
        <w:ind w:firstLine="720"/>
        <w:rPr>
          <w:sz w:val="28"/>
          <w:szCs w:val="28"/>
        </w:rPr>
      </w:pPr>
    </w:p>
    <w:p w:rsidR="00362F96" w:rsidRPr="0001322C" w:rsidRDefault="00362F96" w:rsidP="00362F96">
      <w:pPr>
        <w:spacing w:line="360" w:lineRule="auto"/>
        <w:ind w:firstLine="720"/>
        <w:jc w:val="both"/>
        <w:rPr>
          <w:sz w:val="28"/>
          <w:szCs w:val="28"/>
        </w:rPr>
      </w:pPr>
      <w:r w:rsidRPr="0001322C">
        <w:rPr>
          <w:sz w:val="28"/>
          <w:szCs w:val="28"/>
        </w:rPr>
        <w:t>Методы расчета среднего уровня интервального и моментного рядов динамики различны.</w:t>
      </w:r>
    </w:p>
    <w:p w:rsidR="00362F96" w:rsidRPr="0001322C" w:rsidRDefault="00362F96" w:rsidP="00362F96">
      <w:pPr>
        <w:spacing w:line="360" w:lineRule="auto"/>
        <w:ind w:firstLine="720"/>
        <w:jc w:val="both"/>
        <w:rPr>
          <w:sz w:val="28"/>
          <w:szCs w:val="28"/>
        </w:rPr>
      </w:pPr>
      <w:r w:rsidRPr="0001322C">
        <w:rPr>
          <w:sz w:val="28"/>
          <w:szCs w:val="28"/>
        </w:rPr>
        <w:t>Для интервальных рядов динамики</w:t>
      </w:r>
      <w:r w:rsidRPr="0001322C">
        <w:rPr>
          <w:iCs/>
          <w:sz w:val="28"/>
          <w:szCs w:val="28"/>
        </w:rPr>
        <w:t xml:space="preserve"> </w:t>
      </w:r>
      <w:r w:rsidRPr="0001322C">
        <w:rPr>
          <w:sz w:val="28"/>
          <w:szCs w:val="28"/>
        </w:rPr>
        <w:t>из абсолютных уровней средний уровень</w:t>
      </w:r>
      <w:r w:rsidRPr="0001322C">
        <w:rPr>
          <w:b/>
          <w:bCs/>
          <w:iCs/>
          <w:sz w:val="28"/>
          <w:szCs w:val="28"/>
        </w:rPr>
        <w:t xml:space="preserve"> </w:t>
      </w:r>
      <w:r w:rsidRPr="0001322C">
        <w:rPr>
          <w:sz w:val="28"/>
          <w:szCs w:val="28"/>
        </w:rPr>
        <w:t>за период времени определяется по формуле средней арифметической:</w:t>
      </w:r>
    </w:p>
    <w:p w:rsidR="00362F96" w:rsidRPr="0001322C" w:rsidRDefault="00362F96" w:rsidP="00362F96">
      <w:pPr>
        <w:spacing w:line="360" w:lineRule="auto"/>
        <w:ind w:firstLine="720"/>
        <w:jc w:val="both"/>
        <w:rPr>
          <w:sz w:val="28"/>
          <w:szCs w:val="28"/>
        </w:rPr>
      </w:pPr>
      <w:r w:rsidRPr="0001322C">
        <w:rPr>
          <w:sz w:val="28"/>
          <w:szCs w:val="28"/>
        </w:rPr>
        <w:t>при неравных интервалах – средняя арифметическая взвешенная</w:t>
      </w:r>
    </w:p>
    <w:p w:rsidR="00362F96" w:rsidRPr="0001322C" w:rsidRDefault="00362F96" w:rsidP="00362F96">
      <w:pPr>
        <w:spacing w:line="360" w:lineRule="auto"/>
        <w:ind w:firstLine="720"/>
        <w:jc w:val="both"/>
        <w:rPr>
          <w:sz w:val="28"/>
          <w:szCs w:val="28"/>
        </w:rPr>
      </w:pPr>
      <w:r>
        <w:rPr>
          <w:noProof/>
          <w:sz w:val="28"/>
          <w:szCs w:val="28"/>
        </w:rPr>
        <w:drawing>
          <wp:inline distT="0" distB="0" distL="0" distR="0">
            <wp:extent cx="2715895" cy="491490"/>
            <wp:effectExtent l="19050" t="0" r="0" b="0"/>
            <wp:docPr id="25" name="Рисунок 25" descr="image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094"/>
                    <pic:cNvPicPr>
                      <a:picLocks noChangeAspect="1" noChangeArrowheads="1"/>
                    </pic:cNvPicPr>
                  </pic:nvPicPr>
                  <pic:blipFill>
                    <a:blip r:embed="rId31" cstate="print"/>
                    <a:srcRect/>
                    <a:stretch>
                      <a:fillRect/>
                    </a:stretch>
                  </pic:blipFill>
                  <pic:spPr bwMode="auto">
                    <a:xfrm>
                      <a:off x="0" y="0"/>
                      <a:ext cx="2715895" cy="491490"/>
                    </a:xfrm>
                    <a:prstGeom prst="rect">
                      <a:avLst/>
                    </a:prstGeom>
                    <a:noFill/>
                    <a:ln w="9525">
                      <a:noFill/>
                      <a:miter lim="800000"/>
                      <a:headEnd/>
                      <a:tailEnd/>
                    </a:ln>
                  </pic:spPr>
                </pic:pic>
              </a:graphicData>
            </a:graphic>
          </wp:inline>
        </w:drawing>
      </w:r>
    </w:p>
    <w:p w:rsidR="00362F96" w:rsidRPr="0001322C" w:rsidRDefault="00362F96" w:rsidP="00362F96">
      <w:pPr>
        <w:spacing w:line="360" w:lineRule="auto"/>
        <w:ind w:firstLine="720"/>
        <w:jc w:val="both"/>
        <w:rPr>
          <w:sz w:val="28"/>
          <w:szCs w:val="28"/>
        </w:rPr>
      </w:pPr>
      <w:r>
        <w:rPr>
          <w:noProof/>
          <w:sz w:val="28"/>
          <w:szCs w:val="28"/>
          <w:vertAlign w:val="subscript"/>
        </w:rPr>
        <w:drawing>
          <wp:inline distT="0" distB="0" distL="0" distR="0">
            <wp:extent cx="136525" cy="259080"/>
            <wp:effectExtent l="0" t="0" r="0" b="0"/>
            <wp:docPr id="26" name="Рисунок 26" descr="image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096"/>
                    <pic:cNvPicPr>
                      <a:picLocks noChangeAspect="1" noChangeArrowheads="1"/>
                    </pic:cNvPicPr>
                  </pic:nvPicPr>
                  <pic:blipFill>
                    <a:blip r:embed="rId32" cstate="print"/>
                    <a:srcRect/>
                    <a:stretch>
                      <a:fillRect/>
                    </a:stretch>
                  </pic:blipFill>
                  <pic:spPr bwMode="auto">
                    <a:xfrm>
                      <a:off x="0" y="0"/>
                      <a:ext cx="136525" cy="259080"/>
                    </a:xfrm>
                    <a:prstGeom prst="rect">
                      <a:avLst/>
                    </a:prstGeom>
                    <a:noFill/>
                    <a:ln w="9525">
                      <a:noFill/>
                      <a:miter lim="800000"/>
                      <a:headEnd/>
                      <a:tailEnd/>
                    </a:ln>
                  </pic:spPr>
                </pic:pic>
              </a:graphicData>
            </a:graphic>
          </wp:inline>
        </w:drawing>
      </w:r>
      <w:r w:rsidRPr="0001322C">
        <w:rPr>
          <w:sz w:val="28"/>
          <w:szCs w:val="28"/>
        </w:rPr>
        <w:t xml:space="preserve"> – веса, длительность интервалов времени (дней, ме</w:t>
      </w:r>
      <w:r w:rsidRPr="0001322C">
        <w:rPr>
          <w:sz w:val="28"/>
          <w:szCs w:val="28"/>
        </w:rPr>
        <w:softHyphen/>
        <w:t xml:space="preserve">сяцев) между смежными датами; </w:t>
      </w:r>
    </w:p>
    <w:p w:rsidR="00362F96" w:rsidRDefault="00362F96" w:rsidP="00362F96">
      <w:pPr>
        <w:spacing w:line="360" w:lineRule="auto"/>
        <w:ind w:firstLine="720"/>
        <w:jc w:val="both"/>
        <w:rPr>
          <w:sz w:val="28"/>
          <w:szCs w:val="28"/>
        </w:rPr>
      </w:pPr>
      <w:r>
        <w:rPr>
          <w:noProof/>
          <w:sz w:val="28"/>
          <w:szCs w:val="28"/>
          <w:vertAlign w:val="subscript"/>
        </w:rPr>
        <w:drawing>
          <wp:inline distT="0" distB="0" distL="0" distR="0">
            <wp:extent cx="191135" cy="259080"/>
            <wp:effectExtent l="19050" t="0" r="0" b="0"/>
            <wp:docPr id="27" name="Рисунок 27" descr="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021"/>
                    <pic:cNvPicPr>
                      <a:picLocks noChangeAspect="1" noChangeArrowheads="1"/>
                    </pic:cNvPicPr>
                  </pic:nvPicPr>
                  <pic:blipFill>
                    <a:blip r:embed="rId6" cstate="print"/>
                    <a:srcRect/>
                    <a:stretch>
                      <a:fillRect/>
                    </a:stretch>
                  </pic:blipFill>
                  <pic:spPr bwMode="auto">
                    <a:xfrm>
                      <a:off x="0" y="0"/>
                      <a:ext cx="191135" cy="259080"/>
                    </a:xfrm>
                    <a:prstGeom prst="rect">
                      <a:avLst/>
                    </a:prstGeom>
                    <a:noFill/>
                    <a:ln w="9525">
                      <a:noFill/>
                      <a:miter lim="800000"/>
                      <a:headEnd/>
                      <a:tailEnd/>
                    </a:ln>
                  </pic:spPr>
                </pic:pic>
              </a:graphicData>
            </a:graphic>
          </wp:inline>
        </w:drawing>
      </w:r>
      <w:r w:rsidRPr="0001322C">
        <w:rPr>
          <w:iCs/>
          <w:sz w:val="28"/>
          <w:szCs w:val="28"/>
        </w:rPr>
        <w:t xml:space="preserve"> – </w:t>
      </w:r>
      <w:r w:rsidRPr="0001322C">
        <w:rPr>
          <w:sz w:val="28"/>
          <w:szCs w:val="28"/>
        </w:rPr>
        <w:t>уровни ряда динамики, сохраняющиеся без изме</w:t>
      </w:r>
      <w:r w:rsidRPr="0001322C">
        <w:rPr>
          <w:sz w:val="28"/>
          <w:szCs w:val="28"/>
        </w:rPr>
        <w:softHyphen/>
        <w:t xml:space="preserve">нения в течение промежутка времени </w:t>
      </w:r>
      <w:r>
        <w:rPr>
          <w:noProof/>
          <w:sz w:val="28"/>
          <w:szCs w:val="28"/>
          <w:vertAlign w:val="subscript"/>
        </w:rPr>
        <w:drawing>
          <wp:inline distT="0" distB="0" distL="0" distR="0">
            <wp:extent cx="136525" cy="259080"/>
            <wp:effectExtent l="0" t="0" r="0" b="0"/>
            <wp:docPr id="28" name="Рисунок 28" descr="image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096"/>
                    <pic:cNvPicPr>
                      <a:picLocks noChangeAspect="1" noChangeArrowheads="1"/>
                    </pic:cNvPicPr>
                  </pic:nvPicPr>
                  <pic:blipFill>
                    <a:blip r:embed="rId32" cstate="print"/>
                    <a:srcRect/>
                    <a:stretch>
                      <a:fillRect/>
                    </a:stretch>
                  </pic:blipFill>
                  <pic:spPr bwMode="auto">
                    <a:xfrm>
                      <a:off x="0" y="0"/>
                      <a:ext cx="136525" cy="259080"/>
                    </a:xfrm>
                    <a:prstGeom prst="rect">
                      <a:avLst/>
                    </a:prstGeom>
                    <a:noFill/>
                    <a:ln w="9525">
                      <a:noFill/>
                      <a:miter lim="800000"/>
                      <a:headEnd/>
                      <a:tailEnd/>
                    </a:ln>
                  </pic:spPr>
                </pic:pic>
              </a:graphicData>
            </a:graphic>
          </wp:inline>
        </w:drawing>
      </w:r>
      <w:r>
        <w:rPr>
          <w:sz w:val="28"/>
          <w:szCs w:val="28"/>
        </w:rPr>
        <w:t>.</w:t>
      </w:r>
    </w:p>
    <w:p w:rsidR="00362F96" w:rsidRDefault="00362F96" w:rsidP="00362F96">
      <w:pPr>
        <w:spacing w:line="360" w:lineRule="auto"/>
        <w:ind w:firstLine="720"/>
        <w:jc w:val="both"/>
        <w:rPr>
          <w:sz w:val="28"/>
          <w:szCs w:val="28"/>
        </w:rPr>
      </w:pPr>
      <w:r>
        <w:rPr>
          <w:sz w:val="28"/>
          <w:szCs w:val="28"/>
        </w:rPr>
        <w:t>Или же можно использовать формулу средней арифметической простой:</w:t>
      </w:r>
    </w:p>
    <w:p w:rsidR="00362F96" w:rsidRDefault="00362F96" w:rsidP="00362F96">
      <w:pPr>
        <w:spacing w:line="360" w:lineRule="auto"/>
        <w:ind w:firstLine="720"/>
        <w:jc w:val="center"/>
        <w:rPr>
          <w:sz w:val="28"/>
          <w:szCs w:val="28"/>
        </w:rPr>
      </w:pPr>
      <w:r w:rsidRPr="00A1037D">
        <w:rPr>
          <w:position w:val="-24"/>
        </w:rPr>
        <w:object w:dxaOrig="6320" w:dyaOrig="680">
          <v:shape id="_x0000_i1027" type="#_x0000_t75" style="width:315.95pt;height:34.4pt" o:ole="">
            <v:imagedata r:id="rId33" o:title=""/>
          </v:shape>
          <o:OLEObject Type="Embed" ProgID="Equation.DSMT4" ShapeID="_x0000_i1027" DrawAspect="Content" ObjectID="_1514044026" r:id="rId34"/>
        </w:object>
      </w:r>
      <w:r>
        <w:t xml:space="preserve"> млн. руб.</w:t>
      </w:r>
    </w:p>
    <w:p w:rsidR="00362F96" w:rsidRPr="0001322C" w:rsidRDefault="00362F96" w:rsidP="00362F96">
      <w:pPr>
        <w:spacing w:line="360" w:lineRule="auto"/>
        <w:ind w:firstLine="720"/>
        <w:jc w:val="both"/>
        <w:rPr>
          <w:sz w:val="28"/>
          <w:szCs w:val="28"/>
        </w:rPr>
      </w:pPr>
    </w:p>
    <w:p w:rsidR="00362F96" w:rsidRPr="001A1332" w:rsidRDefault="00362F96" w:rsidP="00362F96">
      <w:pPr>
        <w:spacing w:line="360" w:lineRule="auto"/>
        <w:ind w:firstLine="720"/>
        <w:jc w:val="both"/>
        <w:rPr>
          <w:sz w:val="28"/>
          <w:szCs w:val="28"/>
        </w:rPr>
      </w:pPr>
      <w:r w:rsidRPr="001A1332">
        <w:rPr>
          <w:sz w:val="28"/>
          <w:szCs w:val="28"/>
        </w:rPr>
        <w:t>Вывод: за весь период наблюдения</w:t>
      </w:r>
      <w:r>
        <w:rPr>
          <w:sz w:val="28"/>
          <w:szCs w:val="28"/>
        </w:rPr>
        <w:t xml:space="preserve"> (за 4 года)</w:t>
      </w:r>
      <w:r w:rsidRPr="001A1332">
        <w:rPr>
          <w:sz w:val="28"/>
          <w:szCs w:val="28"/>
        </w:rPr>
        <w:t xml:space="preserve"> поступление выручки предприятия за </w:t>
      </w:r>
      <w:r>
        <w:rPr>
          <w:sz w:val="28"/>
          <w:szCs w:val="28"/>
        </w:rPr>
        <w:t>каждый</w:t>
      </w:r>
      <w:r w:rsidRPr="001A1332">
        <w:rPr>
          <w:sz w:val="28"/>
          <w:szCs w:val="28"/>
        </w:rPr>
        <w:t xml:space="preserve"> квартал </w:t>
      </w:r>
      <w:r>
        <w:rPr>
          <w:sz w:val="28"/>
          <w:szCs w:val="28"/>
        </w:rPr>
        <w:t xml:space="preserve">в среднем </w:t>
      </w:r>
      <w:r w:rsidRPr="001A1332">
        <w:rPr>
          <w:sz w:val="28"/>
          <w:szCs w:val="28"/>
        </w:rPr>
        <w:t xml:space="preserve">составляет </w:t>
      </w:r>
      <w:r>
        <w:rPr>
          <w:sz w:val="28"/>
          <w:szCs w:val="28"/>
        </w:rPr>
        <w:t>50,26</w:t>
      </w:r>
      <w:r w:rsidRPr="001A1332">
        <w:rPr>
          <w:sz w:val="28"/>
          <w:szCs w:val="28"/>
        </w:rPr>
        <w:t xml:space="preserve"> млн. руб.</w:t>
      </w:r>
    </w:p>
    <w:p w:rsidR="00362F96" w:rsidRPr="001A1332" w:rsidRDefault="00362F96" w:rsidP="00362F96">
      <w:pPr>
        <w:spacing w:line="360" w:lineRule="auto"/>
        <w:ind w:firstLine="720"/>
        <w:jc w:val="both"/>
        <w:rPr>
          <w:sz w:val="28"/>
          <w:szCs w:val="28"/>
        </w:rPr>
      </w:pPr>
    </w:p>
    <w:p w:rsidR="00362F96" w:rsidRPr="0001322C" w:rsidRDefault="00362F96" w:rsidP="00362F96">
      <w:pPr>
        <w:spacing w:line="360" w:lineRule="auto"/>
        <w:ind w:firstLine="720"/>
        <w:jc w:val="both"/>
        <w:rPr>
          <w:sz w:val="28"/>
          <w:szCs w:val="28"/>
        </w:rPr>
      </w:pPr>
      <w:r w:rsidRPr="0001322C">
        <w:rPr>
          <w:sz w:val="28"/>
          <w:szCs w:val="28"/>
        </w:rPr>
        <w:t xml:space="preserve">Обобщающий показатель скорости изменения уровней во времени – </w:t>
      </w:r>
      <w:r w:rsidRPr="0001322C">
        <w:rPr>
          <w:iCs/>
          <w:sz w:val="28"/>
          <w:szCs w:val="28"/>
        </w:rPr>
        <w:t xml:space="preserve">средний абсолютный прирост </w:t>
      </w:r>
      <w:r w:rsidRPr="0001322C">
        <w:rPr>
          <w:sz w:val="28"/>
          <w:szCs w:val="28"/>
        </w:rPr>
        <w:t>(</w:t>
      </w:r>
      <w:r w:rsidRPr="0001322C">
        <w:rPr>
          <w:iCs/>
          <w:sz w:val="28"/>
          <w:szCs w:val="28"/>
        </w:rPr>
        <w:t>убыль</w:t>
      </w:r>
      <w:r w:rsidRPr="0001322C">
        <w:rPr>
          <w:sz w:val="28"/>
          <w:szCs w:val="28"/>
        </w:rPr>
        <w:t xml:space="preserve">), представляет собой обобщенную характеристику индивидуальных абсолютных приростов ряда динамики. По цепным данным об абсолютных приростах за ряд лет можно рассчитать </w:t>
      </w:r>
      <w:r w:rsidRPr="0001322C">
        <w:rPr>
          <w:iCs/>
          <w:sz w:val="28"/>
          <w:szCs w:val="28"/>
        </w:rPr>
        <w:t>средний абсолютный прирост как среднюю арифметическую простую</w:t>
      </w:r>
    </w:p>
    <w:p w:rsidR="00362F96" w:rsidRPr="0001322C" w:rsidRDefault="00362F96" w:rsidP="00362F96">
      <w:pPr>
        <w:spacing w:line="360" w:lineRule="auto"/>
        <w:ind w:firstLine="720"/>
        <w:jc w:val="center"/>
        <w:rPr>
          <w:sz w:val="28"/>
          <w:szCs w:val="28"/>
        </w:rPr>
      </w:pPr>
      <w:r>
        <w:rPr>
          <w:noProof/>
          <w:sz w:val="28"/>
          <w:szCs w:val="28"/>
        </w:rPr>
        <w:drawing>
          <wp:inline distT="0" distB="0" distL="0" distR="0">
            <wp:extent cx="2292985" cy="504825"/>
            <wp:effectExtent l="19050" t="0" r="0" b="0"/>
            <wp:docPr id="30" name="Рисунок 30" descr="image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114"/>
                    <pic:cNvPicPr>
                      <a:picLocks noChangeAspect="1" noChangeArrowheads="1"/>
                    </pic:cNvPicPr>
                  </pic:nvPicPr>
                  <pic:blipFill>
                    <a:blip r:embed="rId35" cstate="print"/>
                    <a:srcRect/>
                    <a:stretch>
                      <a:fillRect/>
                    </a:stretch>
                  </pic:blipFill>
                  <pic:spPr bwMode="auto">
                    <a:xfrm>
                      <a:off x="0" y="0"/>
                      <a:ext cx="2292985" cy="504825"/>
                    </a:xfrm>
                    <a:prstGeom prst="rect">
                      <a:avLst/>
                    </a:prstGeom>
                    <a:noFill/>
                    <a:ln w="9525">
                      <a:noFill/>
                      <a:miter lim="800000"/>
                      <a:headEnd/>
                      <a:tailEnd/>
                    </a:ln>
                  </pic:spPr>
                </pic:pic>
              </a:graphicData>
            </a:graphic>
          </wp:inline>
        </w:drawing>
      </w:r>
    </w:p>
    <w:p w:rsidR="00362F96" w:rsidRPr="001A1332" w:rsidRDefault="00362F96" w:rsidP="00362F96">
      <w:pPr>
        <w:spacing w:line="360" w:lineRule="auto"/>
        <w:ind w:firstLine="720"/>
        <w:jc w:val="both"/>
        <w:rPr>
          <w:sz w:val="28"/>
          <w:szCs w:val="28"/>
        </w:rPr>
      </w:pPr>
      <w:r w:rsidRPr="001A1332">
        <w:rPr>
          <w:sz w:val="28"/>
          <w:szCs w:val="28"/>
        </w:rPr>
        <w:t xml:space="preserve">где </w:t>
      </w:r>
      <w:r>
        <w:rPr>
          <w:noProof/>
          <w:sz w:val="28"/>
          <w:szCs w:val="28"/>
          <w:vertAlign w:val="subscript"/>
        </w:rPr>
        <w:drawing>
          <wp:inline distT="0" distB="0" distL="0" distR="0">
            <wp:extent cx="136525" cy="149860"/>
            <wp:effectExtent l="19050" t="0" r="0" b="0"/>
            <wp:docPr id="31" name="Рисунок 31" descr="image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116"/>
                    <pic:cNvPicPr>
                      <a:picLocks noChangeAspect="1" noChangeArrowheads="1"/>
                    </pic:cNvPicPr>
                  </pic:nvPicPr>
                  <pic:blipFill>
                    <a:blip r:embed="rId36" cstate="print"/>
                    <a:srcRect/>
                    <a:stretch>
                      <a:fillRect/>
                    </a:stretch>
                  </pic:blipFill>
                  <pic:spPr bwMode="auto">
                    <a:xfrm>
                      <a:off x="0" y="0"/>
                      <a:ext cx="136525" cy="149860"/>
                    </a:xfrm>
                    <a:prstGeom prst="rect">
                      <a:avLst/>
                    </a:prstGeom>
                    <a:noFill/>
                    <a:ln w="9525">
                      <a:noFill/>
                      <a:miter lim="800000"/>
                      <a:headEnd/>
                      <a:tailEnd/>
                    </a:ln>
                  </pic:spPr>
                </pic:pic>
              </a:graphicData>
            </a:graphic>
          </wp:inline>
        </w:drawing>
      </w:r>
      <w:r w:rsidRPr="001A1332">
        <w:rPr>
          <w:sz w:val="28"/>
          <w:szCs w:val="28"/>
        </w:rPr>
        <w:t xml:space="preserve"> – число цепных абсолютных приростов </w:t>
      </w:r>
      <w:r>
        <w:rPr>
          <w:iCs/>
          <w:noProof/>
          <w:sz w:val="28"/>
          <w:szCs w:val="28"/>
          <w:vertAlign w:val="subscript"/>
        </w:rPr>
        <w:drawing>
          <wp:inline distT="0" distB="0" distL="0" distR="0">
            <wp:extent cx="218440" cy="300355"/>
            <wp:effectExtent l="19050" t="0" r="0" b="0"/>
            <wp:docPr id="32" name="Рисунок 32"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mage013"/>
                    <pic:cNvPicPr>
                      <a:picLocks noChangeAspect="1" noChangeArrowheads="1"/>
                    </pic:cNvPicPr>
                  </pic:nvPicPr>
                  <pic:blipFill>
                    <a:blip r:embed="rId37" cstate="print"/>
                    <a:srcRect/>
                    <a:stretch>
                      <a:fillRect/>
                    </a:stretch>
                  </pic:blipFill>
                  <pic:spPr bwMode="auto">
                    <a:xfrm>
                      <a:off x="0" y="0"/>
                      <a:ext cx="218440" cy="300355"/>
                    </a:xfrm>
                    <a:prstGeom prst="rect">
                      <a:avLst/>
                    </a:prstGeom>
                    <a:noFill/>
                    <a:ln w="9525">
                      <a:noFill/>
                      <a:miter lim="800000"/>
                      <a:headEnd/>
                      <a:tailEnd/>
                    </a:ln>
                  </pic:spPr>
                </pic:pic>
              </a:graphicData>
            </a:graphic>
          </wp:inline>
        </w:drawing>
      </w:r>
      <w:r w:rsidRPr="001A1332">
        <w:rPr>
          <w:iCs/>
          <w:sz w:val="28"/>
          <w:szCs w:val="28"/>
        </w:rPr>
        <w:t> </w:t>
      </w:r>
      <w:r w:rsidRPr="001A1332">
        <w:rPr>
          <w:sz w:val="28"/>
          <w:szCs w:val="28"/>
        </w:rPr>
        <w:t>в изучаемом периоде.</w:t>
      </w:r>
    </w:p>
    <w:p w:rsidR="00362F96" w:rsidRPr="001A1332" w:rsidRDefault="00362F96" w:rsidP="00362F96">
      <w:pPr>
        <w:spacing w:line="360" w:lineRule="auto"/>
        <w:ind w:firstLine="720"/>
        <w:jc w:val="center"/>
        <w:rPr>
          <w:sz w:val="28"/>
          <w:szCs w:val="28"/>
        </w:rPr>
      </w:pPr>
      <w:r>
        <w:rPr>
          <w:noProof/>
          <w:sz w:val="28"/>
          <w:szCs w:val="28"/>
        </w:rPr>
        <w:lastRenderedPageBreak/>
        <w:drawing>
          <wp:inline distT="0" distB="0" distL="0" distR="0">
            <wp:extent cx="245745" cy="300355"/>
            <wp:effectExtent l="0" t="0" r="1905" b="0"/>
            <wp:docPr id="33" name="Рисунок 33" descr="image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mage114"/>
                    <pic:cNvPicPr>
                      <a:picLocks noChangeAspect="1" noChangeArrowheads="1"/>
                    </pic:cNvPicPr>
                  </pic:nvPicPr>
                  <pic:blipFill>
                    <a:blip r:embed="rId35" cstate="print"/>
                    <a:srcRect t="30075" r="93153" b="31929"/>
                    <a:stretch>
                      <a:fillRect/>
                    </a:stretch>
                  </pic:blipFill>
                  <pic:spPr bwMode="auto">
                    <a:xfrm>
                      <a:off x="0" y="0"/>
                      <a:ext cx="245745" cy="300355"/>
                    </a:xfrm>
                    <a:prstGeom prst="rect">
                      <a:avLst/>
                    </a:prstGeom>
                    <a:noFill/>
                    <a:ln w="9525">
                      <a:noFill/>
                      <a:miter lim="800000"/>
                      <a:headEnd/>
                      <a:tailEnd/>
                    </a:ln>
                  </pic:spPr>
                </pic:pic>
              </a:graphicData>
            </a:graphic>
          </wp:inline>
        </w:drawing>
      </w:r>
      <w:r w:rsidRPr="001A1332">
        <w:rPr>
          <w:sz w:val="28"/>
          <w:szCs w:val="28"/>
        </w:rPr>
        <w:t xml:space="preserve"> = (53,2 - 49,7) / 16 = 0,22</w:t>
      </w:r>
    </w:p>
    <w:p w:rsidR="00362F96" w:rsidRPr="001A1332" w:rsidRDefault="00362F96" w:rsidP="00362F96">
      <w:pPr>
        <w:spacing w:line="360" w:lineRule="auto"/>
        <w:ind w:firstLine="720"/>
        <w:jc w:val="both"/>
        <w:rPr>
          <w:sz w:val="28"/>
          <w:szCs w:val="28"/>
        </w:rPr>
      </w:pPr>
    </w:p>
    <w:p w:rsidR="00362F96" w:rsidRPr="0001322C" w:rsidRDefault="00362F96" w:rsidP="00362F96">
      <w:pPr>
        <w:spacing w:line="360" w:lineRule="auto"/>
        <w:ind w:firstLine="720"/>
        <w:jc w:val="both"/>
        <w:rPr>
          <w:sz w:val="28"/>
          <w:szCs w:val="28"/>
        </w:rPr>
      </w:pPr>
      <w:r w:rsidRPr="001A1332">
        <w:rPr>
          <w:sz w:val="28"/>
          <w:szCs w:val="28"/>
        </w:rPr>
        <w:t>Сводной обобщающей характеристикой интенсивности изменения</w:t>
      </w:r>
      <w:r w:rsidRPr="0001322C">
        <w:rPr>
          <w:sz w:val="28"/>
          <w:szCs w:val="28"/>
        </w:rPr>
        <w:t xml:space="preserve"> уровней ряда динамики служит </w:t>
      </w:r>
      <w:r w:rsidRPr="0001322C">
        <w:rPr>
          <w:iCs/>
          <w:sz w:val="28"/>
          <w:szCs w:val="28"/>
        </w:rPr>
        <w:t>средний темп роста (снижения)</w:t>
      </w:r>
      <w:r w:rsidRPr="0001322C">
        <w:rPr>
          <w:sz w:val="28"/>
          <w:szCs w:val="28"/>
        </w:rPr>
        <w:t>,</w:t>
      </w:r>
      <w:r w:rsidRPr="0001322C">
        <w:rPr>
          <w:b/>
          <w:bCs/>
          <w:iCs/>
          <w:sz w:val="28"/>
          <w:szCs w:val="28"/>
        </w:rPr>
        <w:t xml:space="preserve"> </w:t>
      </w:r>
      <w:r w:rsidRPr="0001322C">
        <w:rPr>
          <w:sz w:val="28"/>
          <w:szCs w:val="28"/>
        </w:rPr>
        <w:t>показывающий, во сколько раз в среднем за едини</w:t>
      </w:r>
      <w:r w:rsidRPr="0001322C">
        <w:rPr>
          <w:sz w:val="28"/>
          <w:szCs w:val="28"/>
        </w:rPr>
        <w:softHyphen/>
        <w:t>цу времени изменяется уровень ряда динамики.</w:t>
      </w:r>
    </w:p>
    <w:p w:rsidR="00362F96" w:rsidRPr="0001322C" w:rsidRDefault="00362F96" w:rsidP="00362F96">
      <w:pPr>
        <w:spacing w:line="360" w:lineRule="auto"/>
        <w:ind w:firstLine="720"/>
        <w:jc w:val="both"/>
        <w:rPr>
          <w:sz w:val="28"/>
          <w:szCs w:val="28"/>
        </w:rPr>
      </w:pPr>
      <w:r w:rsidRPr="0001322C">
        <w:rPr>
          <w:iCs/>
          <w:sz w:val="28"/>
          <w:szCs w:val="28"/>
        </w:rPr>
        <w:t xml:space="preserve">Средний темп роста (снижения) – </w:t>
      </w:r>
      <w:r w:rsidRPr="0001322C">
        <w:rPr>
          <w:sz w:val="28"/>
          <w:szCs w:val="28"/>
        </w:rPr>
        <w:t xml:space="preserve">обобщенная характеристика индивидуальных темпов роста ряда динамики. В качестве основы и критерия правильности исчисления среднего темпа роста (снижения) применяется </w:t>
      </w:r>
      <w:r w:rsidRPr="0001322C">
        <w:rPr>
          <w:iCs/>
          <w:sz w:val="28"/>
          <w:szCs w:val="28"/>
        </w:rPr>
        <w:t xml:space="preserve">определяющий показатель – </w:t>
      </w:r>
      <w:r w:rsidRPr="0001322C">
        <w:rPr>
          <w:sz w:val="28"/>
          <w:szCs w:val="28"/>
        </w:rPr>
        <w:t>произведение цепных темпов роста, равное темпу роста за весь рассматривае</w:t>
      </w:r>
      <w:r w:rsidRPr="0001322C">
        <w:rPr>
          <w:sz w:val="28"/>
          <w:szCs w:val="28"/>
        </w:rPr>
        <w:softHyphen/>
        <w:t xml:space="preserve">мый период. </w:t>
      </w:r>
    </w:p>
    <w:p w:rsidR="00362F96" w:rsidRPr="0001322C" w:rsidRDefault="00362F96" w:rsidP="00362F96">
      <w:pPr>
        <w:spacing w:line="360" w:lineRule="auto"/>
        <w:ind w:firstLine="720"/>
        <w:jc w:val="both"/>
        <w:rPr>
          <w:sz w:val="28"/>
          <w:szCs w:val="28"/>
        </w:rPr>
      </w:pPr>
      <w:r w:rsidRPr="0001322C">
        <w:rPr>
          <w:sz w:val="28"/>
          <w:szCs w:val="28"/>
        </w:rPr>
        <w:t xml:space="preserve">Поскольку </w:t>
      </w:r>
      <w:r w:rsidRPr="0001322C">
        <w:rPr>
          <w:iCs/>
          <w:sz w:val="28"/>
          <w:szCs w:val="28"/>
        </w:rPr>
        <w:t>средний темп роста</w:t>
      </w:r>
      <w:r w:rsidRPr="0001322C">
        <w:rPr>
          <w:b/>
          <w:bCs/>
          <w:iCs/>
          <w:sz w:val="28"/>
          <w:szCs w:val="28"/>
        </w:rPr>
        <w:t xml:space="preserve"> </w:t>
      </w:r>
      <w:r w:rsidRPr="0001322C">
        <w:rPr>
          <w:sz w:val="28"/>
          <w:szCs w:val="28"/>
        </w:rPr>
        <w:t>представляет собой средний коэффициент роста, выраженный в процентах (</w:t>
      </w:r>
      <w:r>
        <w:rPr>
          <w:iCs/>
          <w:noProof/>
          <w:sz w:val="28"/>
          <w:szCs w:val="28"/>
          <w:vertAlign w:val="subscript"/>
        </w:rPr>
        <w:drawing>
          <wp:inline distT="0" distB="0" distL="0" distR="0">
            <wp:extent cx="1036955" cy="273050"/>
            <wp:effectExtent l="19050" t="0" r="0" b="0"/>
            <wp:docPr id="34" name="Рисунок 34" descr="image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119"/>
                    <pic:cNvPicPr>
                      <a:picLocks noChangeAspect="1" noChangeArrowheads="1"/>
                    </pic:cNvPicPr>
                  </pic:nvPicPr>
                  <pic:blipFill>
                    <a:blip r:embed="rId38" cstate="print"/>
                    <a:srcRect/>
                    <a:stretch>
                      <a:fillRect/>
                    </a:stretch>
                  </pic:blipFill>
                  <pic:spPr bwMode="auto">
                    <a:xfrm>
                      <a:off x="0" y="0"/>
                      <a:ext cx="1036955" cy="273050"/>
                    </a:xfrm>
                    <a:prstGeom prst="rect">
                      <a:avLst/>
                    </a:prstGeom>
                    <a:noFill/>
                    <a:ln w="9525">
                      <a:noFill/>
                      <a:miter lim="800000"/>
                      <a:headEnd/>
                      <a:tailEnd/>
                    </a:ln>
                  </pic:spPr>
                </pic:pic>
              </a:graphicData>
            </a:graphic>
          </wp:inline>
        </w:drawing>
      </w:r>
      <w:r w:rsidRPr="0001322C">
        <w:rPr>
          <w:sz w:val="28"/>
          <w:szCs w:val="28"/>
        </w:rPr>
        <w:t>), то для равностоящих рядов динамики расчеты по средней геометрической сводятся к исчислению средних коэффициентов роста из цепных коэффициентов роста (по «цепному способу»):</w:t>
      </w:r>
    </w:p>
    <w:p w:rsidR="00362F96" w:rsidRPr="0001322C" w:rsidRDefault="00362F96" w:rsidP="00362F96">
      <w:pPr>
        <w:spacing w:line="360" w:lineRule="auto"/>
        <w:ind w:firstLine="720"/>
        <w:jc w:val="center"/>
        <w:rPr>
          <w:sz w:val="28"/>
          <w:szCs w:val="28"/>
        </w:rPr>
      </w:pPr>
      <w:r>
        <w:rPr>
          <w:noProof/>
          <w:sz w:val="28"/>
          <w:szCs w:val="28"/>
        </w:rPr>
        <w:drawing>
          <wp:inline distT="0" distB="0" distL="0" distR="0">
            <wp:extent cx="273050" cy="273050"/>
            <wp:effectExtent l="0" t="0" r="0" b="0"/>
            <wp:docPr id="35" name="Рисунок 35" descr="image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121"/>
                    <pic:cNvPicPr>
                      <a:picLocks noChangeAspect="1" noChangeArrowheads="1"/>
                    </pic:cNvPicPr>
                  </pic:nvPicPr>
                  <pic:blipFill>
                    <a:blip r:embed="rId39" cstate="print"/>
                    <a:srcRect/>
                    <a:stretch>
                      <a:fillRect/>
                    </a:stretch>
                  </pic:blipFill>
                  <pic:spPr bwMode="auto">
                    <a:xfrm>
                      <a:off x="0" y="0"/>
                      <a:ext cx="273050" cy="273050"/>
                    </a:xfrm>
                    <a:prstGeom prst="rect">
                      <a:avLst/>
                    </a:prstGeom>
                    <a:noFill/>
                    <a:ln w="9525">
                      <a:noFill/>
                      <a:miter lim="800000"/>
                      <a:headEnd/>
                      <a:tailEnd/>
                    </a:ln>
                  </pic:spPr>
                </pic:pic>
              </a:graphicData>
            </a:graphic>
          </wp:inline>
        </w:drawing>
      </w:r>
      <w:r w:rsidRPr="0001322C">
        <w:rPr>
          <w:sz w:val="28"/>
          <w:szCs w:val="28"/>
        </w:rPr>
        <w:t xml:space="preserve">= </w:t>
      </w:r>
      <w:r>
        <w:rPr>
          <w:noProof/>
          <w:sz w:val="28"/>
          <w:szCs w:val="28"/>
          <w:vertAlign w:val="subscript"/>
        </w:rPr>
        <w:drawing>
          <wp:inline distT="0" distB="0" distL="0" distR="0">
            <wp:extent cx="1801495" cy="532130"/>
            <wp:effectExtent l="19050" t="0" r="8255" b="0"/>
            <wp:docPr id="36" name="Рисунок 36" descr="image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mage123"/>
                    <pic:cNvPicPr>
                      <a:picLocks noChangeAspect="1" noChangeArrowheads="1"/>
                    </pic:cNvPicPr>
                  </pic:nvPicPr>
                  <pic:blipFill>
                    <a:blip r:embed="rId40" cstate="print"/>
                    <a:srcRect/>
                    <a:stretch>
                      <a:fillRect/>
                    </a:stretch>
                  </pic:blipFill>
                  <pic:spPr bwMode="auto">
                    <a:xfrm>
                      <a:off x="0" y="0"/>
                      <a:ext cx="1801495" cy="532130"/>
                    </a:xfrm>
                    <a:prstGeom prst="rect">
                      <a:avLst/>
                    </a:prstGeom>
                    <a:noFill/>
                    <a:ln w="9525">
                      <a:noFill/>
                      <a:miter lim="800000"/>
                      <a:headEnd/>
                      <a:tailEnd/>
                    </a:ln>
                  </pic:spPr>
                </pic:pic>
              </a:graphicData>
            </a:graphic>
          </wp:inline>
        </w:drawing>
      </w:r>
      <w:r w:rsidRPr="0001322C">
        <w:rPr>
          <w:sz w:val="28"/>
          <w:szCs w:val="28"/>
        </w:rPr>
        <w:t>,</w:t>
      </w:r>
    </w:p>
    <w:p w:rsidR="00362F96" w:rsidRPr="0001322C" w:rsidRDefault="00362F96" w:rsidP="00362F96">
      <w:pPr>
        <w:ind w:firstLine="720"/>
        <w:jc w:val="both"/>
        <w:rPr>
          <w:sz w:val="28"/>
          <w:szCs w:val="28"/>
        </w:rPr>
      </w:pPr>
      <w:r w:rsidRPr="0001322C">
        <w:rPr>
          <w:sz w:val="28"/>
          <w:szCs w:val="28"/>
        </w:rPr>
        <w:t xml:space="preserve">где </w:t>
      </w:r>
      <w:r>
        <w:rPr>
          <w:noProof/>
          <w:sz w:val="28"/>
          <w:szCs w:val="28"/>
          <w:vertAlign w:val="subscript"/>
        </w:rPr>
        <w:drawing>
          <wp:inline distT="0" distB="0" distL="0" distR="0">
            <wp:extent cx="136525" cy="149860"/>
            <wp:effectExtent l="19050" t="0" r="0" b="0"/>
            <wp:docPr id="37" name="Рисунок 37" descr="image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116"/>
                    <pic:cNvPicPr>
                      <a:picLocks noChangeAspect="1" noChangeArrowheads="1"/>
                    </pic:cNvPicPr>
                  </pic:nvPicPr>
                  <pic:blipFill>
                    <a:blip r:embed="rId36" cstate="print"/>
                    <a:srcRect/>
                    <a:stretch>
                      <a:fillRect/>
                    </a:stretch>
                  </pic:blipFill>
                  <pic:spPr bwMode="auto">
                    <a:xfrm>
                      <a:off x="0" y="0"/>
                      <a:ext cx="136525" cy="149860"/>
                    </a:xfrm>
                    <a:prstGeom prst="rect">
                      <a:avLst/>
                    </a:prstGeom>
                    <a:noFill/>
                    <a:ln w="9525">
                      <a:noFill/>
                      <a:miter lim="800000"/>
                      <a:headEnd/>
                      <a:tailEnd/>
                    </a:ln>
                  </pic:spPr>
                </pic:pic>
              </a:graphicData>
            </a:graphic>
          </wp:inline>
        </w:drawing>
      </w:r>
      <w:r w:rsidRPr="0001322C">
        <w:rPr>
          <w:sz w:val="28"/>
          <w:szCs w:val="28"/>
        </w:rPr>
        <w:t xml:space="preserve"> – число цепных коэффициентов роста </w:t>
      </w:r>
      <w:r>
        <w:rPr>
          <w:noProof/>
          <w:sz w:val="28"/>
          <w:szCs w:val="28"/>
          <w:vertAlign w:val="subscript"/>
        </w:rPr>
        <w:drawing>
          <wp:inline distT="0" distB="0" distL="0" distR="0">
            <wp:extent cx="313690" cy="313690"/>
            <wp:effectExtent l="0" t="0" r="0" b="0"/>
            <wp:docPr id="38" name="Рисунок 38" descr="image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035"/>
                    <pic:cNvPicPr>
                      <a:picLocks noChangeAspect="1" noChangeArrowheads="1"/>
                    </pic:cNvPicPr>
                  </pic:nvPicPr>
                  <pic:blipFill>
                    <a:blip r:embed="rId12" cstate="print"/>
                    <a:srcRect/>
                    <a:stretch>
                      <a:fillRect/>
                    </a:stretch>
                  </pic:blipFill>
                  <pic:spPr bwMode="auto">
                    <a:xfrm>
                      <a:off x="0" y="0"/>
                      <a:ext cx="313690" cy="313690"/>
                    </a:xfrm>
                    <a:prstGeom prst="rect">
                      <a:avLst/>
                    </a:prstGeom>
                    <a:noFill/>
                    <a:ln w="9525">
                      <a:noFill/>
                      <a:miter lim="800000"/>
                      <a:headEnd/>
                      <a:tailEnd/>
                    </a:ln>
                  </pic:spPr>
                </pic:pic>
              </a:graphicData>
            </a:graphic>
          </wp:inline>
        </w:drawing>
      </w:r>
      <w:r w:rsidRPr="0001322C">
        <w:rPr>
          <w:sz w:val="28"/>
          <w:szCs w:val="28"/>
        </w:rPr>
        <w:t>;</w:t>
      </w:r>
    </w:p>
    <w:p w:rsidR="00362F96" w:rsidRPr="0001322C" w:rsidRDefault="00362F96" w:rsidP="00362F96">
      <w:pPr>
        <w:ind w:firstLine="720"/>
        <w:jc w:val="both"/>
        <w:rPr>
          <w:sz w:val="28"/>
          <w:szCs w:val="28"/>
        </w:rPr>
      </w:pPr>
      <w:r>
        <w:rPr>
          <w:noProof/>
          <w:sz w:val="28"/>
          <w:szCs w:val="28"/>
          <w:vertAlign w:val="subscript"/>
        </w:rPr>
        <w:drawing>
          <wp:inline distT="0" distB="0" distL="0" distR="0">
            <wp:extent cx="354965" cy="300355"/>
            <wp:effectExtent l="0" t="0" r="0" b="0"/>
            <wp:docPr id="39" name="Рисунок 39" descr="image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mage053"/>
                    <pic:cNvPicPr>
                      <a:picLocks noChangeAspect="1" noChangeArrowheads="1"/>
                    </pic:cNvPicPr>
                  </pic:nvPicPr>
                  <pic:blipFill>
                    <a:blip r:embed="rId41" cstate="print"/>
                    <a:srcRect/>
                    <a:stretch>
                      <a:fillRect/>
                    </a:stretch>
                  </pic:blipFill>
                  <pic:spPr bwMode="auto">
                    <a:xfrm>
                      <a:off x="0" y="0"/>
                      <a:ext cx="354965" cy="300355"/>
                    </a:xfrm>
                    <a:prstGeom prst="rect">
                      <a:avLst/>
                    </a:prstGeom>
                    <a:noFill/>
                    <a:ln w="9525">
                      <a:noFill/>
                      <a:miter lim="800000"/>
                      <a:headEnd/>
                      <a:tailEnd/>
                    </a:ln>
                  </pic:spPr>
                </pic:pic>
              </a:graphicData>
            </a:graphic>
          </wp:inline>
        </w:drawing>
      </w:r>
      <w:r w:rsidRPr="0001322C">
        <w:rPr>
          <w:sz w:val="28"/>
          <w:szCs w:val="28"/>
        </w:rPr>
        <w:t> – базисный коэффициент роста за весь период.</w:t>
      </w:r>
    </w:p>
    <w:p w:rsidR="00362F96" w:rsidRPr="006D6362" w:rsidRDefault="00362F96" w:rsidP="00362F96">
      <w:pPr>
        <w:spacing w:line="360" w:lineRule="auto"/>
        <w:ind w:firstLine="720"/>
        <w:jc w:val="center"/>
        <w:rPr>
          <w:sz w:val="28"/>
          <w:szCs w:val="28"/>
        </w:rPr>
      </w:pPr>
      <w:r>
        <w:rPr>
          <w:noProof/>
          <w:sz w:val="28"/>
          <w:szCs w:val="28"/>
        </w:rPr>
        <w:drawing>
          <wp:inline distT="0" distB="0" distL="0" distR="0">
            <wp:extent cx="273050" cy="273050"/>
            <wp:effectExtent l="0" t="0" r="0" b="0"/>
            <wp:docPr id="40" name="Рисунок 40" descr="image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121"/>
                    <pic:cNvPicPr>
                      <a:picLocks noChangeAspect="1" noChangeArrowheads="1"/>
                    </pic:cNvPicPr>
                  </pic:nvPicPr>
                  <pic:blipFill>
                    <a:blip r:embed="rId39" cstate="print"/>
                    <a:srcRect/>
                    <a:stretch>
                      <a:fillRect/>
                    </a:stretch>
                  </pic:blipFill>
                  <pic:spPr bwMode="auto">
                    <a:xfrm>
                      <a:off x="0" y="0"/>
                      <a:ext cx="273050" cy="273050"/>
                    </a:xfrm>
                    <a:prstGeom prst="rect">
                      <a:avLst/>
                    </a:prstGeom>
                    <a:noFill/>
                    <a:ln w="9525">
                      <a:noFill/>
                      <a:miter lim="800000"/>
                      <a:headEnd/>
                      <a:tailEnd/>
                    </a:ln>
                  </pic:spPr>
                </pic:pic>
              </a:graphicData>
            </a:graphic>
          </wp:inline>
        </w:drawing>
      </w:r>
      <w:r w:rsidRPr="006D6362">
        <w:rPr>
          <w:sz w:val="28"/>
          <w:szCs w:val="28"/>
        </w:rPr>
        <w:t xml:space="preserve"> = </w:t>
      </w:r>
      <w:r w:rsidRPr="000D0590">
        <w:rPr>
          <w:position w:val="-10"/>
          <w:sz w:val="28"/>
          <w:szCs w:val="28"/>
        </w:rPr>
        <w:object w:dxaOrig="1700" w:dyaOrig="380">
          <v:shape id="_x0000_i1028" type="#_x0000_t75" style="width:140.8pt;height:31.15pt" o:ole="">
            <v:imagedata r:id="rId42" o:title=""/>
          </v:shape>
          <o:OLEObject Type="Embed" ProgID="Equation.DSMT4" ShapeID="_x0000_i1028" DrawAspect="Content" ObjectID="_1514044027" r:id="rId43"/>
        </w:object>
      </w:r>
      <w:r w:rsidRPr="006D6362">
        <w:rPr>
          <w:sz w:val="28"/>
          <w:szCs w:val="28"/>
        </w:rPr>
        <w:t xml:space="preserve"> </w:t>
      </w:r>
    </w:p>
    <w:p w:rsidR="00362F96" w:rsidRDefault="00362F96" w:rsidP="00362F96">
      <w:pPr>
        <w:spacing w:line="360" w:lineRule="auto"/>
        <w:ind w:firstLine="720"/>
        <w:jc w:val="both"/>
        <w:rPr>
          <w:sz w:val="28"/>
          <w:szCs w:val="28"/>
        </w:rPr>
      </w:pPr>
      <w:r>
        <w:rPr>
          <w:sz w:val="28"/>
          <w:szCs w:val="28"/>
        </w:rPr>
        <w:t>Средний коэффициент прироста определяется по формуле:</w:t>
      </w:r>
    </w:p>
    <w:p w:rsidR="00362F96" w:rsidRDefault="00362F96" w:rsidP="00362F96">
      <w:pPr>
        <w:spacing w:line="360" w:lineRule="auto"/>
        <w:ind w:firstLine="720"/>
        <w:jc w:val="center"/>
        <w:rPr>
          <w:sz w:val="28"/>
          <w:szCs w:val="28"/>
        </w:rPr>
      </w:pPr>
      <w:r w:rsidRPr="000D0590">
        <w:rPr>
          <w:position w:val="-14"/>
          <w:sz w:val="28"/>
          <w:szCs w:val="28"/>
        </w:rPr>
        <w:object w:dxaOrig="3400" w:dyaOrig="420">
          <v:shape id="_x0000_i1029" type="#_x0000_t75" style="width:263.3pt;height:32.25pt" o:ole="">
            <v:imagedata r:id="rId44" o:title=""/>
          </v:shape>
          <o:OLEObject Type="Embed" ProgID="Equation.DSMT4" ShapeID="_x0000_i1029" DrawAspect="Content" ObjectID="_1514044028" r:id="rId45"/>
        </w:object>
      </w:r>
    </w:p>
    <w:p w:rsidR="00362F96" w:rsidRDefault="00362F96" w:rsidP="00362F96">
      <w:pPr>
        <w:spacing w:line="360" w:lineRule="auto"/>
        <w:ind w:firstLine="720"/>
        <w:jc w:val="both"/>
        <w:rPr>
          <w:sz w:val="28"/>
          <w:szCs w:val="28"/>
        </w:rPr>
      </w:pPr>
      <w:r>
        <w:rPr>
          <w:sz w:val="28"/>
          <w:szCs w:val="28"/>
        </w:rPr>
        <w:t>Средний темп роста определяется по формуле:</w:t>
      </w:r>
    </w:p>
    <w:p w:rsidR="00362F96" w:rsidRDefault="00362F96" w:rsidP="00362F96">
      <w:pPr>
        <w:spacing w:line="360" w:lineRule="auto"/>
        <w:ind w:firstLine="720"/>
        <w:jc w:val="center"/>
        <w:rPr>
          <w:sz w:val="28"/>
          <w:szCs w:val="28"/>
        </w:rPr>
      </w:pPr>
      <w:r w:rsidRPr="000D0590">
        <w:rPr>
          <w:position w:val="-14"/>
          <w:sz w:val="28"/>
          <w:szCs w:val="28"/>
        </w:rPr>
        <w:object w:dxaOrig="4040" w:dyaOrig="420">
          <v:shape id="_x0000_i1030" type="#_x0000_t75" style="width:309.5pt;height:32.25pt" o:ole="">
            <v:imagedata r:id="rId46" o:title=""/>
          </v:shape>
          <o:OLEObject Type="Embed" ProgID="Equation.DSMT4" ShapeID="_x0000_i1030" DrawAspect="Content" ObjectID="_1514044029" r:id="rId47"/>
        </w:object>
      </w:r>
    </w:p>
    <w:p w:rsidR="00362F96" w:rsidRDefault="00362F96" w:rsidP="00362F96">
      <w:pPr>
        <w:spacing w:line="360" w:lineRule="auto"/>
        <w:ind w:firstLine="720"/>
        <w:jc w:val="both"/>
        <w:rPr>
          <w:sz w:val="28"/>
          <w:szCs w:val="28"/>
        </w:rPr>
      </w:pPr>
      <w:r>
        <w:rPr>
          <w:sz w:val="28"/>
          <w:szCs w:val="28"/>
        </w:rPr>
        <w:t>А средний темп прироста определяется по формуле:</w:t>
      </w:r>
    </w:p>
    <w:p w:rsidR="00362F96" w:rsidRDefault="00362F96" w:rsidP="00362F96">
      <w:pPr>
        <w:spacing w:line="360" w:lineRule="auto"/>
        <w:ind w:firstLine="720"/>
        <w:jc w:val="center"/>
        <w:rPr>
          <w:sz w:val="28"/>
          <w:szCs w:val="28"/>
        </w:rPr>
      </w:pPr>
      <w:r w:rsidRPr="000D0590">
        <w:rPr>
          <w:position w:val="-14"/>
          <w:sz w:val="28"/>
          <w:szCs w:val="28"/>
        </w:rPr>
        <w:object w:dxaOrig="3780" w:dyaOrig="420">
          <v:shape id="_x0000_i1031" type="#_x0000_t75" style="width:285.85pt;height:31.15pt" o:ole="">
            <v:imagedata r:id="rId48" o:title=""/>
          </v:shape>
          <o:OLEObject Type="Embed" ProgID="Equation.DSMT4" ShapeID="_x0000_i1031" DrawAspect="Content" ObjectID="_1514044030" r:id="rId49"/>
        </w:object>
      </w:r>
    </w:p>
    <w:p w:rsidR="00362F96" w:rsidRPr="001A1332" w:rsidRDefault="00362F96" w:rsidP="00362F96">
      <w:pPr>
        <w:spacing w:line="360" w:lineRule="auto"/>
        <w:ind w:firstLine="720"/>
        <w:jc w:val="both"/>
        <w:rPr>
          <w:iCs/>
          <w:sz w:val="28"/>
          <w:szCs w:val="28"/>
        </w:rPr>
      </w:pPr>
      <w:r w:rsidRPr="001A1332">
        <w:rPr>
          <w:sz w:val="28"/>
          <w:szCs w:val="28"/>
        </w:rPr>
        <w:t>Вывод:</w:t>
      </w:r>
      <w:r w:rsidRPr="001A1332">
        <w:rPr>
          <w:iCs/>
          <w:sz w:val="28"/>
          <w:szCs w:val="28"/>
        </w:rPr>
        <w:t xml:space="preserve"> средний темп роста </w:t>
      </w:r>
      <w:r w:rsidRPr="0001322C">
        <w:rPr>
          <w:sz w:val="28"/>
          <w:szCs w:val="28"/>
        </w:rPr>
        <w:t>поступлени</w:t>
      </w:r>
      <w:r>
        <w:rPr>
          <w:sz w:val="28"/>
          <w:szCs w:val="28"/>
        </w:rPr>
        <w:t>я</w:t>
      </w:r>
      <w:r w:rsidRPr="0001322C">
        <w:rPr>
          <w:sz w:val="28"/>
          <w:szCs w:val="28"/>
        </w:rPr>
        <w:t xml:space="preserve"> выручки предприятия</w:t>
      </w:r>
      <w:r>
        <w:rPr>
          <w:sz w:val="28"/>
          <w:szCs w:val="28"/>
        </w:rPr>
        <w:t xml:space="preserve"> </w:t>
      </w:r>
      <w:r>
        <w:rPr>
          <w:iCs/>
          <w:sz w:val="28"/>
          <w:szCs w:val="28"/>
        </w:rPr>
        <w:t>составило 100,45%, а средний темп прироста составил 0,45%. То есть в среднем ежеквартально поступление выручки увеличивалось на 0,45%.</w:t>
      </w:r>
    </w:p>
    <w:p w:rsidR="00362F96" w:rsidRPr="006D6362" w:rsidRDefault="00362F96" w:rsidP="00362F96">
      <w:pPr>
        <w:spacing w:line="360" w:lineRule="auto"/>
        <w:ind w:firstLine="720"/>
        <w:jc w:val="both"/>
        <w:rPr>
          <w:sz w:val="28"/>
          <w:szCs w:val="28"/>
        </w:rPr>
      </w:pPr>
    </w:p>
    <w:p w:rsidR="00362F96" w:rsidRDefault="00362F96" w:rsidP="00362F96">
      <w:pPr>
        <w:spacing w:line="360" w:lineRule="auto"/>
        <w:ind w:firstLine="720"/>
        <w:jc w:val="both"/>
        <w:rPr>
          <w:sz w:val="28"/>
          <w:szCs w:val="28"/>
          <w:highlight w:val="yellow"/>
        </w:rPr>
      </w:pPr>
    </w:p>
    <w:p w:rsidR="00362F96" w:rsidRDefault="00362F96" w:rsidP="00362F96">
      <w:pPr>
        <w:spacing w:line="360" w:lineRule="auto"/>
        <w:ind w:firstLine="720"/>
        <w:jc w:val="both"/>
        <w:rPr>
          <w:sz w:val="28"/>
          <w:szCs w:val="28"/>
        </w:rPr>
      </w:pPr>
      <w:r>
        <w:rPr>
          <w:sz w:val="28"/>
          <w:szCs w:val="28"/>
        </w:rPr>
        <w:t>2. Сформируем выровненный ряд динамики, используя метод скользящей средней (интервал сглаживания равен 5).</w:t>
      </w:r>
    </w:p>
    <w:p w:rsidR="00362F96" w:rsidRPr="002661A3" w:rsidRDefault="00362F96" w:rsidP="00362F96">
      <w:pPr>
        <w:spacing w:line="360" w:lineRule="auto"/>
        <w:ind w:firstLine="709"/>
        <w:jc w:val="both"/>
        <w:rPr>
          <w:sz w:val="28"/>
          <w:szCs w:val="28"/>
        </w:rPr>
      </w:pPr>
      <w:r w:rsidRPr="002661A3">
        <w:rPr>
          <w:sz w:val="28"/>
          <w:szCs w:val="28"/>
        </w:rPr>
        <w:t xml:space="preserve">Суть метода заключается в том, что фактические уровни ряда заменяются средними уровнями, вычисленными по определённому правилу. Пусть </w:t>
      </w:r>
      <w:r w:rsidRPr="002661A3">
        <w:rPr>
          <w:position w:val="-10"/>
          <w:sz w:val="28"/>
          <w:szCs w:val="28"/>
        </w:rPr>
        <w:object w:dxaOrig="2160" w:dyaOrig="340">
          <v:shape id="_x0000_i1032" type="#_x0000_t75" style="width:108.55pt;height:17.2pt" o:ole="">
            <v:imagedata r:id="rId50" o:title=""/>
          </v:shape>
          <o:OLEObject Type="Embed" ProgID="Equation.DSMT4" ShapeID="_x0000_i1032" DrawAspect="Content" ObjectID="_1514044031" r:id="rId51"/>
        </w:object>
      </w:r>
      <w:r w:rsidRPr="002661A3">
        <w:rPr>
          <w:sz w:val="28"/>
          <w:szCs w:val="28"/>
        </w:rPr>
        <w:t xml:space="preserve"> </w:t>
      </w:r>
      <w:r>
        <w:rPr>
          <w:sz w:val="28"/>
          <w:szCs w:val="28"/>
        </w:rPr>
        <w:t>–</w:t>
      </w:r>
      <w:r w:rsidRPr="002661A3">
        <w:rPr>
          <w:sz w:val="28"/>
          <w:szCs w:val="28"/>
        </w:rPr>
        <w:t xml:space="preserve"> исходные или фактические уровни ряда динамики, которые заменяются средними уровнями, определяемыми по формулам:</w:t>
      </w:r>
    </w:p>
    <w:p w:rsidR="00362F96" w:rsidRPr="002661A3" w:rsidRDefault="00362F96" w:rsidP="00362F96">
      <w:pPr>
        <w:spacing w:line="360" w:lineRule="auto"/>
        <w:ind w:firstLine="709"/>
        <w:jc w:val="center"/>
        <w:rPr>
          <w:sz w:val="28"/>
          <w:szCs w:val="28"/>
        </w:rPr>
      </w:pPr>
      <w:r w:rsidRPr="002661A3">
        <w:rPr>
          <w:position w:val="-146"/>
          <w:sz w:val="28"/>
          <w:szCs w:val="28"/>
        </w:rPr>
        <w:object w:dxaOrig="3519" w:dyaOrig="3040">
          <v:shape id="_x0000_i1033" type="#_x0000_t75" style="width:176.25pt;height:151.5pt" o:ole="">
            <v:imagedata r:id="rId52" o:title=""/>
          </v:shape>
          <o:OLEObject Type="Embed" ProgID="Equation.DSMT4" ShapeID="_x0000_i1033" DrawAspect="Content" ObjectID="_1514044032" r:id="rId53"/>
        </w:object>
      </w:r>
    </w:p>
    <w:p w:rsidR="00362F96" w:rsidRPr="002661A3" w:rsidRDefault="00362F96" w:rsidP="00362F96">
      <w:pPr>
        <w:spacing w:line="360" w:lineRule="auto"/>
        <w:ind w:firstLine="709"/>
        <w:jc w:val="both"/>
        <w:rPr>
          <w:sz w:val="28"/>
          <w:szCs w:val="28"/>
        </w:rPr>
      </w:pPr>
      <w:r w:rsidRPr="002661A3">
        <w:rPr>
          <w:sz w:val="28"/>
          <w:szCs w:val="28"/>
        </w:rPr>
        <w:t>В результате получается сглаженный ряд, состоящий из скользящих трехзвенных средних уровней z</w:t>
      </w:r>
      <w:r>
        <w:rPr>
          <w:sz w:val="28"/>
          <w:szCs w:val="28"/>
        </w:rPr>
        <w:t>3</w:t>
      </w:r>
      <w:r w:rsidRPr="002661A3">
        <w:rPr>
          <w:sz w:val="28"/>
          <w:szCs w:val="28"/>
        </w:rPr>
        <w:t>, z</w:t>
      </w:r>
      <w:r>
        <w:rPr>
          <w:sz w:val="28"/>
          <w:szCs w:val="28"/>
        </w:rPr>
        <w:t>4</w:t>
      </w:r>
      <w:r w:rsidRPr="002661A3">
        <w:rPr>
          <w:sz w:val="28"/>
          <w:szCs w:val="28"/>
        </w:rPr>
        <w:t xml:space="preserve">, .., </w:t>
      </w:r>
      <w:proofErr w:type="spellStart"/>
      <w:r w:rsidRPr="002661A3">
        <w:rPr>
          <w:sz w:val="28"/>
          <w:szCs w:val="28"/>
          <w:lang w:val="en-US"/>
        </w:rPr>
        <w:t>z</w:t>
      </w:r>
      <w:r w:rsidRPr="002661A3">
        <w:rPr>
          <w:sz w:val="28"/>
          <w:szCs w:val="28"/>
          <w:vertAlign w:val="subscript"/>
          <w:lang w:val="en-US"/>
        </w:rPr>
        <w:t>n</w:t>
      </w:r>
      <w:proofErr w:type="spellEnd"/>
      <w:r w:rsidRPr="002661A3">
        <w:rPr>
          <w:sz w:val="28"/>
          <w:szCs w:val="28"/>
          <w:vertAlign w:val="subscript"/>
        </w:rPr>
        <w:t>-</w:t>
      </w:r>
      <w:r>
        <w:rPr>
          <w:sz w:val="28"/>
          <w:szCs w:val="28"/>
          <w:vertAlign w:val="subscript"/>
        </w:rPr>
        <w:t>2</w:t>
      </w:r>
      <w:r w:rsidRPr="002661A3">
        <w:rPr>
          <w:sz w:val="28"/>
          <w:szCs w:val="28"/>
        </w:rPr>
        <w:t xml:space="preserve">. Между расположением уровней </w:t>
      </w:r>
      <w:r w:rsidRPr="002661A3">
        <w:rPr>
          <w:position w:val="-10"/>
          <w:sz w:val="28"/>
          <w:szCs w:val="28"/>
        </w:rPr>
        <w:object w:dxaOrig="240" w:dyaOrig="340">
          <v:shape id="_x0000_i1034" type="#_x0000_t75" style="width:11.8pt;height:17.2pt" o:ole="">
            <v:imagedata r:id="rId54" o:title=""/>
          </v:shape>
          <o:OLEObject Type="Embed" ProgID="Equation.DSMT4" ShapeID="_x0000_i1034" DrawAspect="Content" ObjectID="_1514044033" r:id="rId55"/>
        </w:object>
      </w:r>
      <w:r w:rsidRPr="002661A3">
        <w:rPr>
          <w:sz w:val="28"/>
          <w:szCs w:val="28"/>
        </w:rPr>
        <w:t xml:space="preserve"> и </w:t>
      </w:r>
      <w:proofErr w:type="spellStart"/>
      <w:r w:rsidRPr="002661A3">
        <w:rPr>
          <w:sz w:val="28"/>
          <w:szCs w:val="28"/>
          <w:lang w:val="en-US"/>
        </w:rPr>
        <w:t>z</w:t>
      </w:r>
      <w:r w:rsidRPr="002661A3">
        <w:rPr>
          <w:sz w:val="28"/>
          <w:szCs w:val="28"/>
          <w:vertAlign w:val="subscript"/>
          <w:lang w:val="en-US"/>
        </w:rPr>
        <w:t>i</w:t>
      </w:r>
      <w:proofErr w:type="spellEnd"/>
      <w:r w:rsidRPr="002661A3">
        <w:rPr>
          <w:sz w:val="28"/>
          <w:szCs w:val="28"/>
        </w:rPr>
        <w:t xml:space="preserve"> устанавливается соответствие:</w:t>
      </w:r>
    </w:p>
    <w:p w:rsidR="00362F96" w:rsidRPr="002661A3" w:rsidRDefault="00362F96" w:rsidP="00362F96">
      <w:pPr>
        <w:spacing w:line="360" w:lineRule="auto"/>
        <w:ind w:firstLine="709"/>
        <w:jc w:val="center"/>
        <w:rPr>
          <w:sz w:val="28"/>
          <w:szCs w:val="28"/>
        </w:rPr>
      </w:pPr>
      <w:r w:rsidRPr="002661A3">
        <w:rPr>
          <w:position w:val="-10"/>
          <w:sz w:val="28"/>
          <w:szCs w:val="28"/>
        </w:rPr>
        <w:object w:dxaOrig="3400" w:dyaOrig="340">
          <v:shape id="_x0000_i1035" type="#_x0000_t75" style="width:169.8pt;height:17.2pt" o:ole="">
            <v:imagedata r:id="rId56" o:title=""/>
          </v:shape>
          <o:OLEObject Type="Embed" ProgID="Equation.DSMT4" ShapeID="_x0000_i1035" DrawAspect="Content" ObjectID="_1514044034" r:id="rId57"/>
        </w:object>
      </w:r>
    </w:p>
    <w:p w:rsidR="00362F96" w:rsidRPr="002661A3" w:rsidRDefault="00362F96" w:rsidP="00362F96">
      <w:pPr>
        <w:spacing w:line="360" w:lineRule="auto"/>
        <w:ind w:firstLine="709"/>
        <w:jc w:val="center"/>
        <w:rPr>
          <w:sz w:val="28"/>
          <w:szCs w:val="28"/>
        </w:rPr>
      </w:pPr>
      <w:r w:rsidRPr="002661A3">
        <w:rPr>
          <w:sz w:val="28"/>
          <w:szCs w:val="28"/>
        </w:rPr>
        <w:t xml:space="preserve">— — </w:t>
      </w:r>
      <w:r w:rsidRPr="002661A3">
        <w:rPr>
          <w:sz w:val="28"/>
          <w:szCs w:val="28"/>
          <w:lang w:val="en-US"/>
        </w:rPr>
        <w:t>z</w:t>
      </w:r>
      <w:r>
        <w:rPr>
          <w:sz w:val="28"/>
          <w:szCs w:val="28"/>
          <w:vertAlign w:val="subscript"/>
        </w:rPr>
        <w:t>3</w:t>
      </w:r>
      <w:r w:rsidRPr="002661A3">
        <w:rPr>
          <w:sz w:val="28"/>
          <w:szCs w:val="28"/>
        </w:rPr>
        <w:t xml:space="preserve">, </w:t>
      </w:r>
      <w:r w:rsidRPr="002661A3">
        <w:rPr>
          <w:sz w:val="28"/>
          <w:szCs w:val="28"/>
          <w:lang w:val="en-US"/>
        </w:rPr>
        <w:t>z</w:t>
      </w:r>
      <w:r>
        <w:rPr>
          <w:sz w:val="28"/>
          <w:szCs w:val="28"/>
          <w:vertAlign w:val="subscript"/>
        </w:rPr>
        <w:t>4</w:t>
      </w:r>
      <w:r w:rsidRPr="002661A3">
        <w:rPr>
          <w:sz w:val="28"/>
          <w:szCs w:val="28"/>
        </w:rPr>
        <w:t xml:space="preserve">, .., </w:t>
      </w:r>
      <w:proofErr w:type="spellStart"/>
      <w:r w:rsidRPr="002661A3">
        <w:rPr>
          <w:sz w:val="28"/>
          <w:szCs w:val="28"/>
          <w:lang w:val="en-US"/>
        </w:rPr>
        <w:t>z</w:t>
      </w:r>
      <w:r w:rsidRPr="002661A3">
        <w:rPr>
          <w:sz w:val="28"/>
          <w:szCs w:val="28"/>
          <w:vertAlign w:val="subscript"/>
          <w:lang w:val="en-US"/>
        </w:rPr>
        <w:t>n</w:t>
      </w:r>
      <w:proofErr w:type="spellEnd"/>
      <w:r w:rsidRPr="002661A3">
        <w:rPr>
          <w:sz w:val="28"/>
          <w:szCs w:val="28"/>
          <w:vertAlign w:val="subscript"/>
        </w:rPr>
        <w:t>-</w:t>
      </w:r>
      <w:r>
        <w:rPr>
          <w:sz w:val="28"/>
          <w:szCs w:val="28"/>
          <w:vertAlign w:val="subscript"/>
        </w:rPr>
        <w:t>2</w:t>
      </w:r>
      <w:r w:rsidRPr="002661A3">
        <w:rPr>
          <w:sz w:val="28"/>
          <w:szCs w:val="28"/>
        </w:rPr>
        <w:t xml:space="preserve"> —  — ,</w:t>
      </w:r>
    </w:p>
    <w:p w:rsidR="00362F96" w:rsidRDefault="00362F96" w:rsidP="00362F96">
      <w:pPr>
        <w:spacing w:line="360" w:lineRule="auto"/>
        <w:ind w:firstLine="709"/>
        <w:jc w:val="both"/>
        <w:rPr>
          <w:sz w:val="28"/>
          <w:szCs w:val="28"/>
        </w:rPr>
      </w:pPr>
      <w:r w:rsidRPr="002661A3">
        <w:rPr>
          <w:sz w:val="28"/>
          <w:szCs w:val="28"/>
        </w:rPr>
        <w:t>сглаженный ряд короче исходного на число уровней (</w:t>
      </w:r>
      <w:r w:rsidRPr="002661A3">
        <w:rPr>
          <w:sz w:val="28"/>
          <w:szCs w:val="28"/>
          <w:lang w:val="en-US"/>
        </w:rPr>
        <w:t>k</w:t>
      </w:r>
      <w:r w:rsidRPr="002661A3">
        <w:rPr>
          <w:sz w:val="28"/>
          <w:szCs w:val="28"/>
        </w:rPr>
        <w:t xml:space="preserve">-1), где </w:t>
      </w:r>
      <w:proofErr w:type="spellStart"/>
      <w:r w:rsidRPr="002661A3">
        <w:rPr>
          <w:sz w:val="28"/>
          <w:szCs w:val="28"/>
        </w:rPr>
        <w:t>k</w:t>
      </w:r>
      <w:proofErr w:type="spellEnd"/>
      <w:r w:rsidRPr="002661A3">
        <w:rPr>
          <w:sz w:val="28"/>
          <w:szCs w:val="28"/>
        </w:rPr>
        <w:t xml:space="preserve"> - число уровней, выбранных для определения средних уровней ряда, в нашем случае </w:t>
      </w:r>
      <w:r w:rsidRPr="002661A3">
        <w:rPr>
          <w:sz w:val="28"/>
          <w:szCs w:val="28"/>
          <w:lang w:val="en-US"/>
        </w:rPr>
        <w:t>k</w:t>
      </w:r>
      <w:r w:rsidRPr="002661A3">
        <w:rPr>
          <w:sz w:val="28"/>
          <w:szCs w:val="28"/>
        </w:rPr>
        <w:t xml:space="preserve"> = </w:t>
      </w:r>
      <w:r>
        <w:rPr>
          <w:sz w:val="28"/>
          <w:szCs w:val="28"/>
        </w:rPr>
        <w:t>5</w:t>
      </w:r>
      <w:r w:rsidRPr="002661A3">
        <w:rPr>
          <w:sz w:val="28"/>
          <w:szCs w:val="28"/>
        </w:rPr>
        <w:t xml:space="preserve">. Поэтому, используя </w:t>
      </w:r>
      <w:r>
        <w:rPr>
          <w:sz w:val="28"/>
          <w:szCs w:val="28"/>
        </w:rPr>
        <w:t>1</w:t>
      </w:r>
      <w:r w:rsidRPr="002661A3">
        <w:rPr>
          <w:sz w:val="28"/>
          <w:szCs w:val="28"/>
        </w:rPr>
        <w:t xml:space="preserve">6 наблюдений, в результате сглаживания мы получим </w:t>
      </w:r>
      <w:r>
        <w:rPr>
          <w:sz w:val="28"/>
          <w:szCs w:val="28"/>
        </w:rPr>
        <w:t>12</w:t>
      </w:r>
      <w:r w:rsidRPr="002661A3">
        <w:rPr>
          <w:sz w:val="28"/>
          <w:szCs w:val="28"/>
        </w:rPr>
        <w:t xml:space="preserve"> наблюдени</w:t>
      </w:r>
      <w:r>
        <w:rPr>
          <w:sz w:val="28"/>
          <w:szCs w:val="28"/>
        </w:rPr>
        <w:t>й</w:t>
      </w:r>
      <w:r w:rsidRPr="002661A3">
        <w:rPr>
          <w:sz w:val="28"/>
          <w:szCs w:val="28"/>
        </w:rPr>
        <w:t>.</w:t>
      </w:r>
    </w:p>
    <w:p w:rsidR="00362F96" w:rsidRDefault="00362F96" w:rsidP="00362F96">
      <w:pPr>
        <w:spacing w:line="360" w:lineRule="auto"/>
        <w:ind w:firstLine="709"/>
        <w:jc w:val="both"/>
        <w:rPr>
          <w:sz w:val="28"/>
          <w:szCs w:val="28"/>
        </w:rPr>
      </w:pPr>
      <w:r>
        <w:rPr>
          <w:sz w:val="28"/>
          <w:szCs w:val="28"/>
        </w:rPr>
        <w:t xml:space="preserve">Так значение </w:t>
      </w:r>
      <w:r>
        <w:rPr>
          <w:sz w:val="28"/>
          <w:szCs w:val="28"/>
          <w:lang w:val="en-US"/>
        </w:rPr>
        <w:t>z</w:t>
      </w:r>
      <w:r>
        <w:rPr>
          <w:sz w:val="28"/>
          <w:szCs w:val="28"/>
        </w:rPr>
        <w:t>3, относящийся к 3-му кварталу первого года составит:</w:t>
      </w:r>
    </w:p>
    <w:p w:rsidR="00362F96" w:rsidRDefault="00362F96" w:rsidP="00362F96">
      <w:pPr>
        <w:spacing w:line="360" w:lineRule="auto"/>
        <w:ind w:firstLine="709"/>
        <w:jc w:val="center"/>
        <w:rPr>
          <w:sz w:val="28"/>
          <w:szCs w:val="28"/>
        </w:rPr>
      </w:pPr>
      <w:r w:rsidRPr="00093223">
        <w:rPr>
          <w:position w:val="-24"/>
          <w:sz w:val="28"/>
          <w:szCs w:val="28"/>
        </w:rPr>
        <w:object w:dxaOrig="5200" w:dyaOrig="620">
          <v:shape id="_x0000_i1036" type="#_x0000_t75" style="width:260.05pt;height:31.15pt" o:ole="">
            <v:imagedata r:id="rId58" o:title=""/>
          </v:shape>
          <o:OLEObject Type="Embed" ProgID="Equation.DSMT4" ShapeID="_x0000_i1036" DrawAspect="Content" ObjectID="_1514044035" r:id="rId59"/>
        </w:object>
      </w:r>
      <w:r>
        <w:rPr>
          <w:sz w:val="28"/>
          <w:szCs w:val="28"/>
        </w:rPr>
        <w:t xml:space="preserve"> млн. руб.</w:t>
      </w:r>
    </w:p>
    <w:p w:rsidR="00362F96" w:rsidRDefault="00362F96" w:rsidP="00362F96">
      <w:pPr>
        <w:spacing w:line="360" w:lineRule="auto"/>
        <w:ind w:firstLine="709"/>
        <w:jc w:val="both"/>
        <w:rPr>
          <w:sz w:val="28"/>
          <w:szCs w:val="28"/>
        </w:rPr>
      </w:pPr>
      <w:r>
        <w:rPr>
          <w:sz w:val="28"/>
          <w:szCs w:val="28"/>
        </w:rPr>
        <w:t xml:space="preserve">А значение </w:t>
      </w:r>
      <w:r>
        <w:rPr>
          <w:sz w:val="28"/>
          <w:szCs w:val="28"/>
          <w:lang w:val="en-US"/>
        </w:rPr>
        <w:t>z</w:t>
      </w:r>
      <w:r w:rsidRPr="00093223">
        <w:rPr>
          <w:sz w:val="28"/>
          <w:szCs w:val="28"/>
        </w:rPr>
        <w:t>4</w:t>
      </w:r>
      <w:r>
        <w:rPr>
          <w:sz w:val="28"/>
          <w:szCs w:val="28"/>
        </w:rPr>
        <w:t xml:space="preserve"> составит:</w:t>
      </w:r>
    </w:p>
    <w:p w:rsidR="00362F96" w:rsidRPr="00093223" w:rsidRDefault="00362F96" w:rsidP="00362F96">
      <w:pPr>
        <w:spacing w:line="360" w:lineRule="auto"/>
        <w:ind w:firstLine="709"/>
        <w:jc w:val="center"/>
        <w:rPr>
          <w:sz w:val="28"/>
          <w:szCs w:val="28"/>
        </w:rPr>
      </w:pPr>
      <w:r w:rsidRPr="00093223">
        <w:rPr>
          <w:position w:val="-24"/>
        </w:rPr>
        <w:object w:dxaOrig="5179" w:dyaOrig="620">
          <v:shape id="_x0000_i1037" type="#_x0000_t75" style="width:259pt;height:31.15pt" o:ole="">
            <v:imagedata r:id="rId60" o:title=""/>
          </v:shape>
          <o:OLEObject Type="Embed" ProgID="Equation.DSMT4" ShapeID="_x0000_i1037" DrawAspect="Content" ObjectID="_1514044036" r:id="rId61"/>
        </w:object>
      </w:r>
      <w:r>
        <w:t xml:space="preserve"> млн. руб.</w:t>
      </w:r>
    </w:p>
    <w:p w:rsidR="00362F96" w:rsidRPr="00093223" w:rsidRDefault="00362F96" w:rsidP="00362F96">
      <w:pPr>
        <w:spacing w:line="360" w:lineRule="auto"/>
        <w:ind w:firstLine="709"/>
        <w:jc w:val="both"/>
        <w:rPr>
          <w:bCs/>
          <w:sz w:val="28"/>
          <w:szCs w:val="28"/>
        </w:rPr>
      </w:pPr>
      <w:r w:rsidRPr="00093223">
        <w:rPr>
          <w:bCs/>
          <w:sz w:val="28"/>
          <w:szCs w:val="28"/>
        </w:rPr>
        <w:t xml:space="preserve">Расчетные значения приведены в таблице 4. Из таблицы 4 видно, что ряд имеет возрастающую тенденцию – значения ряда практически во все периоды увеличиваются по сравнению с предыдущим значением (за исключением значений, относящихся к 3-му кварталу 2-го года и 3-го квартала 3-го года). </w:t>
      </w:r>
    </w:p>
    <w:p w:rsidR="00362F96" w:rsidRPr="00093223" w:rsidRDefault="00362F96" w:rsidP="00362F96">
      <w:pPr>
        <w:spacing w:line="360" w:lineRule="auto"/>
        <w:ind w:firstLine="709"/>
        <w:jc w:val="both"/>
        <w:rPr>
          <w:bCs/>
          <w:sz w:val="28"/>
          <w:szCs w:val="28"/>
        </w:rPr>
      </w:pPr>
    </w:p>
    <w:p w:rsidR="00362F96" w:rsidRPr="00093223" w:rsidRDefault="00362F96" w:rsidP="00362F96">
      <w:pPr>
        <w:spacing w:line="360" w:lineRule="auto"/>
        <w:ind w:firstLine="720"/>
        <w:jc w:val="both"/>
        <w:rPr>
          <w:sz w:val="28"/>
          <w:szCs w:val="28"/>
        </w:rPr>
      </w:pPr>
      <w:r w:rsidRPr="00093223">
        <w:rPr>
          <w:sz w:val="28"/>
          <w:szCs w:val="28"/>
        </w:rPr>
        <w:t>Таблица 4 – Сглаживание ряда скользящей средней</w:t>
      </w:r>
    </w:p>
    <w:bookmarkStart w:id="26" w:name="_MON_1510519474"/>
    <w:bookmarkStart w:id="27" w:name="_MON_1510519543"/>
    <w:bookmarkStart w:id="28" w:name="_MON_1510519614"/>
    <w:bookmarkStart w:id="29" w:name="_MON_1510520734"/>
    <w:bookmarkEnd w:id="26"/>
    <w:bookmarkEnd w:id="27"/>
    <w:bookmarkEnd w:id="28"/>
    <w:bookmarkEnd w:id="29"/>
    <w:p w:rsidR="00362F96" w:rsidRDefault="00362F96" w:rsidP="00362F96">
      <w:pPr>
        <w:spacing w:line="360" w:lineRule="auto"/>
        <w:jc w:val="center"/>
        <w:rPr>
          <w:sz w:val="28"/>
          <w:szCs w:val="28"/>
          <w:highlight w:val="yellow"/>
        </w:rPr>
      </w:pPr>
      <w:r w:rsidRPr="00093223">
        <w:rPr>
          <w:sz w:val="28"/>
          <w:szCs w:val="28"/>
        </w:rPr>
        <w:object w:dxaOrig="9457" w:dyaOrig="7322">
          <v:shape id="_x0000_i1038" type="#_x0000_t75" style="width:467.45pt;height:362.15pt" o:ole="">
            <v:imagedata r:id="rId62" o:title=""/>
          </v:shape>
          <o:OLEObject Type="Embed" ProgID="Excel.Sheet.8" ShapeID="_x0000_i1038" DrawAspect="Content" ObjectID="_1514044037" r:id="rId63"/>
        </w:object>
      </w:r>
    </w:p>
    <w:p w:rsidR="00362F96" w:rsidRDefault="00362F96" w:rsidP="00362F96">
      <w:pPr>
        <w:spacing w:line="360" w:lineRule="auto"/>
        <w:ind w:firstLine="720"/>
        <w:jc w:val="both"/>
        <w:rPr>
          <w:sz w:val="28"/>
          <w:szCs w:val="28"/>
          <w:highlight w:val="yellow"/>
        </w:rPr>
      </w:pPr>
    </w:p>
    <w:p w:rsidR="00362F96" w:rsidRDefault="00362F96" w:rsidP="00362F96">
      <w:pPr>
        <w:spacing w:line="360" w:lineRule="auto"/>
        <w:ind w:firstLine="720"/>
        <w:jc w:val="both"/>
        <w:rPr>
          <w:sz w:val="28"/>
          <w:szCs w:val="28"/>
        </w:rPr>
      </w:pPr>
      <w:r>
        <w:rPr>
          <w:sz w:val="28"/>
          <w:szCs w:val="28"/>
        </w:rPr>
        <w:t xml:space="preserve">Построим график динамики поступления выручки и линию тренда, полученную на основе сглаживания с применением скользящей средней – см. </w:t>
      </w:r>
      <w:r>
        <w:rPr>
          <w:sz w:val="28"/>
          <w:szCs w:val="28"/>
        </w:rPr>
        <w:lastRenderedPageBreak/>
        <w:t>рисунок 1. Из рисунка видно, что сглаженный ряд отражает общую возрастающую тенденцию исходного ряда. Только в сглаженном ряду нет резких пиков и падений уровней ряда, а ряд более плавный.</w:t>
      </w:r>
    </w:p>
    <w:p w:rsidR="00362F96" w:rsidRPr="00093223" w:rsidRDefault="00362F96" w:rsidP="00362F96">
      <w:pPr>
        <w:spacing w:line="360" w:lineRule="auto"/>
        <w:jc w:val="center"/>
        <w:rPr>
          <w:sz w:val="28"/>
          <w:szCs w:val="28"/>
        </w:rPr>
      </w:pPr>
      <w:r>
        <w:rPr>
          <w:noProof/>
          <w:sz w:val="28"/>
          <w:szCs w:val="28"/>
        </w:rPr>
        <w:drawing>
          <wp:inline distT="0" distB="0" distL="0" distR="0">
            <wp:extent cx="5800090" cy="4612640"/>
            <wp:effectExtent l="0" t="0" r="0" b="0"/>
            <wp:docPr id="52" name="Объект 5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362F96" w:rsidRPr="00093223" w:rsidRDefault="00362F96" w:rsidP="00362F96">
      <w:pPr>
        <w:spacing w:line="360" w:lineRule="auto"/>
        <w:ind w:firstLine="720"/>
        <w:jc w:val="center"/>
        <w:rPr>
          <w:sz w:val="28"/>
          <w:szCs w:val="28"/>
        </w:rPr>
      </w:pPr>
      <w:r w:rsidRPr="00093223">
        <w:rPr>
          <w:sz w:val="28"/>
          <w:szCs w:val="28"/>
        </w:rPr>
        <w:t>Рисунок 1 – Исходный и выровненный ряды динамики</w:t>
      </w:r>
    </w:p>
    <w:p w:rsidR="00362F96" w:rsidRPr="00A25813" w:rsidRDefault="00362F96" w:rsidP="00362F96">
      <w:pPr>
        <w:spacing w:line="360" w:lineRule="auto"/>
        <w:ind w:firstLine="720"/>
        <w:jc w:val="both"/>
        <w:rPr>
          <w:sz w:val="28"/>
          <w:szCs w:val="28"/>
        </w:rPr>
      </w:pPr>
    </w:p>
    <w:p w:rsidR="00362F96" w:rsidRPr="00A25813" w:rsidRDefault="00362F96" w:rsidP="00362F96">
      <w:pPr>
        <w:spacing w:line="360" w:lineRule="auto"/>
        <w:ind w:firstLine="720"/>
        <w:jc w:val="both"/>
        <w:rPr>
          <w:sz w:val="28"/>
          <w:szCs w:val="28"/>
        </w:rPr>
      </w:pPr>
      <w:r w:rsidRPr="00A25813">
        <w:rPr>
          <w:sz w:val="28"/>
          <w:szCs w:val="28"/>
        </w:rPr>
        <w:t xml:space="preserve">Вывод: </w:t>
      </w:r>
    </w:p>
    <w:p w:rsidR="00362F96" w:rsidRDefault="00362F96" w:rsidP="00362F96">
      <w:pPr>
        <w:spacing w:line="360" w:lineRule="auto"/>
        <w:ind w:firstLine="720"/>
        <w:jc w:val="both"/>
        <w:rPr>
          <w:sz w:val="28"/>
          <w:szCs w:val="28"/>
        </w:rPr>
      </w:pPr>
      <w:r w:rsidRPr="00A25813">
        <w:rPr>
          <w:sz w:val="28"/>
          <w:szCs w:val="28"/>
        </w:rPr>
        <w:t>Поступление выручки предприятия в целом имеет возрастающую тенденцию. Так за 4 года изменение выручки составило 3,5 млн. руб. (с 49,7 до 53,2 млн. руб.), среднее значение поступления выручки за квартал составило 50,26 млн. руб., средний прирост выручки составил 0,22 млн. руб. за квартал, выручка увеличивается в среднем на 0,45% ежеквартально. С помощью метода скользящей средней был построен сглаженный ряд, который в целом отражает возрастающую тенденцию, но динамика ряда имеет более плавный характер.</w:t>
      </w:r>
    </w:p>
    <w:p w:rsidR="009C3712" w:rsidRDefault="009C3712"/>
    <w:sectPr w:rsidR="009C3712" w:rsidSect="009C37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42" w:rsidRDefault="00362F96" w:rsidP="00407E42">
    <w:pPr>
      <w:pStyle w:val="a3"/>
      <w:jc w:val="center"/>
    </w:pPr>
    <w:r>
      <w:fldChar w:fldCharType="begin"/>
    </w:r>
    <w:r>
      <w:instrText xml:space="preserve"> PAGE   \* MERGEFORMAT </w:instrText>
    </w:r>
    <w:r>
      <w:fldChar w:fldCharType="separate"/>
    </w:r>
    <w:r>
      <w:rPr>
        <w:noProof/>
      </w:rPr>
      <w:t>10</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revisionView w:inkAnnotations="0"/>
  <w:defaultTabStop w:val="708"/>
  <w:characterSpacingControl w:val="doNotCompress"/>
  <w:compat/>
  <w:rsids>
    <w:rsidRoot w:val="00362F96"/>
    <w:rsid w:val="0013309D"/>
    <w:rsid w:val="00362F96"/>
    <w:rsid w:val="009C3712"/>
    <w:rsid w:val="00A052E1"/>
    <w:rsid w:val="00ED23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F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62F96"/>
    <w:pPr>
      <w:tabs>
        <w:tab w:val="center" w:pos="4677"/>
        <w:tab w:val="right" w:pos="9355"/>
      </w:tabs>
    </w:pPr>
  </w:style>
  <w:style w:type="character" w:customStyle="1" w:styleId="a4">
    <w:name w:val="Нижний колонтитул Знак"/>
    <w:basedOn w:val="a0"/>
    <w:link w:val="a3"/>
    <w:uiPriority w:val="99"/>
    <w:rsid w:val="00362F96"/>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62F96"/>
    <w:rPr>
      <w:rFonts w:ascii="Tahoma" w:hAnsi="Tahoma" w:cs="Tahoma"/>
      <w:sz w:val="16"/>
      <w:szCs w:val="16"/>
    </w:rPr>
  </w:style>
  <w:style w:type="character" w:customStyle="1" w:styleId="a6">
    <w:name w:val="Текст выноски Знак"/>
    <w:basedOn w:val="a0"/>
    <w:link w:val="a5"/>
    <w:uiPriority w:val="99"/>
    <w:semiHidden/>
    <w:rsid w:val="00362F9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2.png"/><Relationship Id="rId21" Type="http://schemas.openxmlformats.org/officeDocument/2006/relationships/image" Target="media/image17.png"/><Relationship Id="rId34" Type="http://schemas.openxmlformats.org/officeDocument/2006/relationships/oleObject" Target="embeddings/oleObject1.bin"/><Relationship Id="rId42" Type="http://schemas.openxmlformats.org/officeDocument/2006/relationships/image" Target="media/image35.wmf"/><Relationship Id="rId47" Type="http://schemas.openxmlformats.org/officeDocument/2006/relationships/oleObject" Target="embeddings/oleObject4.bin"/><Relationship Id="rId50" Type="http://schemas.openxmlformats.org/officeDocument/2006/relationships/image" Target="media/image39.wmf"/><Relationship Id="rId55" Type="http://schemas.openxmlformats.org/officeDocument/2006/relationships/oleObject" Target="embeddings/oleObject8.bin"/><Relationship Id="rId63" Type="http://schemas.openxmlformats.org/officeDocument/2006/relationships/oleObject" Target="embeddings/_____Microsoft_Office_Excel_97-20033.xls"/><Relationship Id="rId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4.emf"/><Relationship Id="rId41" Type="http://schemas.openxmlformats.org/officeDocument/2006/relationships/image" Target="media/image34.png"/><Relationship Id="rId54" Type="http://schemas.openxmlformats.org/officeDocument/2006/relationships/image" Target="media/image41.wmf"/><Relationship Id="rId62" Type="http://schemas.openxmlformats.org/officeDocument/2006/relationships/image" Target="media/image45.emf"/><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6.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oleObject" Target="embeddings/oleObject3.bin"/><Relationship Id="rId53" Type="http://schemas.openxmlformats.org/officeDocument/2006/relationships/oleObject" Target="embeddings/oleObject7.bin"/><Relationship Id="rId58" Type="http://schemas.openxmlformats.org/officeDocument/2006/relationships/image" Target="media/image43.wmf"/><Relationship Id="rId66"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footer" Target="footer1.xml"/><Relationship Id="rId36" Type="http://schemas.openxmlformats.org/officeDocument/2006/relationships/image" Target="media/image29.png"/><Relationship Id="rId49" Type="http://schemas.openxmlformats.org/officeDocument/2006/relationships/oleObject" Target="embeddings/oleObject5.bin"/><Relationship Id="rId57" Type="http://schemas.openxmlformats.org/officeDocument/2006/relationships/oleObject" Target="embeddings/oleObject9.bin"/><Relationship Id="rId61" Type="http://schemas.openxmlformats.org/officeDocument/2006/relationships/oleObject" Target="embeddings/oleObject11.bin"/><Relationship Id="rId10" Type="http://schemas.openxmlformats.org/officeDocument/2006/relationships/oleObject" Target="embeddings/_____Microsoft_Office_Excel_97-20031.xls"/><Relationship Id="rId19" Type="http://schemas.openxmlformats.org/officeDocument/2006/relationships/image" Target="media/image15.png"/><Relationship Id="rId31" Type="http://schemas.openxmlformats.org/officeDocument/2006/relationships/image" Target="media/image25.png"/><Relationship Id="rId44" Type="http://schemas.openxmlformats.org/officeDocument/2006/relationships/image" Target="media/image36.wmf"/><Relationship Id="rId52" Type="http://schemas.openxmlformats.org/officeDocument/2006/relationships/image" Target="media/image40.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emf"/><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oleObject" Target="embeddings/_____Microsoft_Office_Excel_97-20032.xls"/><Relationship Id="rId35" Type="http://schemas.openxmlformats.org/officeDocument/2006/relationships/image" Target="media/image28.png"/><Relationship Id="rId43" Type="http://schemas.openxmlformats.org/officeDocument/2006/relationships/oleObject" Target="embeddings/oleObject2.bin"/><Relationship Id="rId48" Type="http://schemas.openxmlformats.org/officeDocument/2006/relationships/image" Target="media/image38.wmf"/><Relationship Id="rId56" Type="http://schemas.openxmlformats.org/officeDocument/2006/relationships/image" Target="media/image42.wmf"/><Relationship Id="rId64" Type="http://schemas.openxmlformats.org/officeDocument/2006/relationships/chart" Target="charts/chart1.xml"/><Relationship Id="rId8" Type="http://schemas.openxmlformats.org/officeDocument/2006/relationships/image" Target="media/image5.png"/><Relationship Id="rId51" Type="http://schemas.openxmlformats.org/officeDocument/2006/relationships/oleObject" Target="embeddings/oleObject6.bin"/><Relationship Id="rId3" Type="http://schemas.openxmlformats.org/officeDocument/2006/relationships/webSettings" Target="web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7.wmf"/><Relationship Id="rId38" Type="http://schemas.openxmlformats.org/officeDocument/2006/relationships/image" Target="media/image31.png"/><Relationship Id="rId46" Type="http://schemas.openxmlformats.org/officeDocument/2006/relationships/image" Target="media/image37.wmf"/><Relationship Id="rId59" Type="http://schemas.openxmlformats.org/officeDocument/2006/relationships/oleObject" Target="embeddings/oleObject10.bin"/></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332812174921133"/>
          <c:y val="3.9451114922813058E-2"/>
          <c:w val="0.8250768031977842"/>
          <c:h val="0.66037735849056622"/>
        </c:manualLayout>
      </c:layout>
      <c:scatterChart>
        <c:scatterStyle val="smoothMarker"/>
        <c:ser>
          <c:idx val="0"/>
          <c:order val="0"/>
          <c:tx>
            <c:v>Исходные значения</c:v>
          </c:tx>
          <c:xVal>
            <c:numRef>
              <c:f>Лист1!$E$2:$E$17</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xVal>
          <c:yVal>
            <c:numRef>
              <c:f>Лист1!$C$2:$C$17</c:f>
              <c:numCache>
                <c:formatCode>General</c:formatCode>
                <c:ptCount val="16"/>
                <c:pt idx="0">
                  <c:v>49.7</c:v>
                </c:pt>
                <c:pt idx="1">
                  <c:v>46.9</c:v>
                </c:pt>
                <c:pt idx="2">
                  <c:v>45.9</c:v>
                </c:pt>
                <c:pt idx="3">
                  <c:v>50.9</c:v>
                </c:pt>
                <c:pt idx="4">
                  <c:v>50.8</c:v>
                </c:pt>
                <c:pt idx="5">
                  <c:v>47.6</c:v>
                </c:pt>
                <c:pt idx="6">
                  <c:v>46.9</c:v>
                </c:pt>
                <c:pt idx="7">
                  <c:v>51.2</c:v>
                </c:pt>
                <c:pt idx="8">
                  <c:v>49.8</c:v>
                </c:pt>
                <c:pt idx="9">
                  <c:v>51.1</c:v>
                </c:pt>
                <c:pt idx="10">
                  <c:v>49.2</c:v>
                </c:pt>
                <c:pt idx="11">
                  <c:v>53</c:v>
                </c:pt>
                <c:pt idx="12">
                  <c:v>50.8</c:v>
                </c:pt>
                <c:pt idx="13">
                  <c:v>54.7</c:v>
                </c:pt>
                <c:pt idx="14">
                  <c:v>52.5</c:v>
                </c:pt>
                <c:pt idx="15">
                  <c:v>53.2</c:v>
                </c:pt>
              </c:numCache>
            </c:numRef>
          </c:yVal>
          <c:smooth val="1"/>
        </c:ser>
        <c:ser>
          <c:idx val="1"/>
          <c:order val="1"/>
          <c:tx>
            <c:v>Выровненный ряд</c:v>
          </c:tx>
          <c:spPr>
            <a:ln>
              <a:solidFill>
                <a:srgbClr val="FF0000"/>
              </a:solidFill>
              <a:prstDash val="sysDash"/>
            </a:ln>
          </c:spPr>
          <c:marker>
            <c:symbol val="star"/>
            <c:size val="6"/>
          </c:marker>
          <c:xVal>
            <c:numRef>
              <c:f>Лист1!$E$4:$E$15</c:f>
              <c:numCache>
                <c:formatCode>General</c:formatCode>
                <c:ptCount val="12"/>
                <c:pt idx="0">
                  <c:v>3</c:v>
                </c:pt>
                <c:pt idx="1">
                  <c:v>4</c:v>
                </c:pt>
                <c:pt idx="2">
                  <c:v>5</c:v>
                </c:pt>
                <c:pt idx="3">
                  <c:v>6</c:v>
                </c:pt>
                <c:pt idx="4">
                  <c:v>7</c:v>
                </c:pt>
                <c:pt idx="5">
                  <c:v>8</c:v>
                </c:pt>
                <c:pt idx="6">
                  <c:v>9</c:v>
                </c:pt>
                <c:pt idx="7">
                  <c:v>10</c:v>
                </c:pt>
                <c:pt idx="8">
                  <c:v>11</c:v>
                </c:pt>
                <c:pt idx="9">
                  <c:v>12</c:v>
                </c:pt>
                <c:pt idx="10">
                  <c:v>13</c:v>
                </c:pt>
                <c:pt idx="11">
                  <c:v>14</c:v>
                </c:pt>
              </c:numCache>
            </c:numRef>
          </c:xVal>
          <c:yVal>
            <c:numRef>
              <c:f>Лист1!$D$4:$D$15</c:f>
              <c:numCache>
                <c:formatCode>General</c:formatCode>
                <c:ptCount val="12"/>
                <c:pt idx="0">
                  <c:v>48.839999999999996</c:v>
                </c:pt>
                <c:pt idx="1">
                  <c:v>48.42</c:v>
                </c:pt>
                <c:pt idx="2">
                  <c:v>48.42</c:v>
                </c:pt>
                <c:pt idx="3">
                  <c:v>49.48</c:v>
                </c:pt>
                <c:pt idx="4">
                  <c:v>49.260000000000012</c:v>
                </c:pt>
                <c:pt idx="5">
                  <c:v>49.32</c:v>
                </c:pt>
                <c:pt idx="6">
                  <c:v>49.64</c:v>
                </c:pt>
                <c:pt idx="7">
                  <c:v>50.86</c:v>
                </c:pt>
                <c:pt idx="8">
                  <c:v>50.780000000000008</c:v>
                </c:pt>
                <c:pt idx="9">
                  <c:v>51.760000000000012</c:v>
                </c:pt>
                <c:pt idx="10">
                  <c:v>52.04</c:v>
                </c:pt>
                <c:pt idx="11">
                  <c:v>52.839999999999996</c:v>
                </c:pt>
              </c:numCache>
            </c:numRef>
          </c:yVal>
          <c:smooth val="1"/>
        </c:ser>
        <c:axId val="161730944"/>
        <c:axId val="162883840"/>
      </c:scatterChart>
      <c:valAx>
        <c:axId val="161730944"/>
        <c:scaling>
          <c:orientation val="minMax"/>
        </c:scaling>
        <c:axPos val="b"/>
        <c:majorGridlines/>
        <c:title>
          <c:tx>
            <c:rich>
              <a:bodyPr/>
              <a:lstStyle/>
              <a:p>
                <a:pPr>
                  <a:defRPr/>
                </a:pPr>
                <a:r>
                  <a:rPr lang="ru-RU"/>
                  <a:t>Номер</a:t>
                </a:r>
                <a:r>
                  <a:rPr lang="ru-RU" baseline="0"/>
                  <a:t> периода</a:t>
                </a:r>
                <a:endParaRPr lang="ru-RU"/>
              </a:p>
            </c:rich>
          </c:tx>
        </c:title>
        <c:numFmt formatCode="General" sourceLinked="1"/>
        <c:tickLblPos val="nextTo"/>
        <c:spPr>
          <a:ln w="2923">
            <a:solidFill>
              <a:srgbClr val="000000"/>
            </a:solidFill>
            <a:prstDash val="solid"/>
          </a:ln>
        </c:spPr>
        <c:txPr>
          <a:bodyPr rot="0" vert="horz"/>
          <a:lstStyle/>
          <a:p>
            <a:pPr>
              <a:defRPr sz="967" b="0" i="0" u="none" strike="noStrike" baseline="0">
                <a:solidFill>
                  <a:srgbClr val="000000"/>
                </a:solidFill>
                <a:latin typeface="Arial Cyr"/>
                <a:ea typeface="Arial Cyr"/>
                <a:cs typeface="Arial Cyr"/>
              </a:defRPr>
            </a:pPr>
            <a:endParaRPr lang="ru-RU"/>
          </a:p>
        </c:txPr>
        <c:crossAx val="162883840"/>
        <c:crosses val="autoZero"/>
        <c:crossBetween val="midCat"/>
        <c:majorUnit val="1"/>
        <c:minorUnit val="1"/>
      </c:valAx>
      <c:valAx>
        <c:axId val="162883840"/>
        <c:scaling>
          <c:orientation val="minMax"/>
        </c:scaling>
        <c:axPos val="l"/>
        <c:majorGridlines>
          <c:spPr>
            <a:ln w="2923">
              <a:solidFill>
                <a:srgbClr val="000000"/>
              </a:solidFill>
              <a:prstDash val="solid"/>
            </a:ln>
          </c:spPr>
        </c:majorGridlines>
        <c:title>
          <c:tx>
            <c:rich>
              <a:bodyPr rot="-5400000" vert="horz"/>
              <a:lstStyle/>
              <a:p>
                <a:pPr>
                  <a:defRPr/>
                </a:pPr>
                <a:r>
                  <a:rPr lang="ru-RU"/>
                  <a:t>Поступление выручки предприятия,</a:t>
                </a:r>
                <a:r>
                  <a:rPr lang="ru-RU" baseline="0"/>
                  <a:t> млн. руб.</a:t>
                </a:r>
                <a:endParaRPr lang="ru-RU"/>
              </a:p>
            </c:rich>
          </c:tx>
        </c:title>
        <c:numFmt formatCode="General" sourceLinked="1"/>
        <c:tickLblPos val="nextTo"/>
        <c:spPr>
          <a:ln w="2923">
            <a:solidFill>
              <a:srgbClr val="000000"/>
            </a:solidFill>
            <a:prstDash val="solid"/>
          </a:ln>
        </c:spPr>
        <c:txPr>
          <a:bodyPr rot="0" vert="horz"/>
          <a:lstStyle/>
          <a:p>
            <a:pPr>
              <a:defRPr sz="967" b="0" i="0" u="none" strike="noStrike" baseline="0">
                <a:solidFill>
                  <a:srgbClr val="000000"/>
                </a:solidFill>
                <a:latin typeface="Arial Cyr"/>
                <a:ea typeface="Arial Cyr"/>
                <a:cs typeface="Arial Cyr"/>
              </a:defRPr>
            </a:pPr>
            <a:endParaRPr lang="ru-RU"/>
          </a:p>
        </c:txPr>
        <c:crossAx val="161730944"/>
        <c:crosses val="autoZero"/>
        <c:crossBetween val="midCat"/>
      </c:valAx>
      <c:spPr>
        <a:solidFill>
          <a:srgbClr val="FFFFFF"/>
        </a:solidFill>
        <a:ln w="11692">
          <a:solidFill>
            <a:srgbClr val="FFFFFF"/>
          </a:solidFill>
          <a:prstDash val="solid"/>
        </a:ln>
      </c:spPr>
    </c:plotArea>
    <c:legend>
      <c:legendPos val="b"/>
      <c:layout>
        <c:manualLayout>
          <c:xMode val="edge"/>
          <c:yMode val="edge"/>
          <c:x val="0.13223767066066863"/>
          <c:y val="0.81884316549337111"/>
          <c:w val="0.79071460076886368"/>
          <c:h val="4.2973878435532249E-2"/>
        </c:manualLayout>
      </c:layout>
      <c:spPr>
        <a:solidFill>
          <a:srgbClr val="FFFFFF"/>
        </a:solidFill>
        <a:ln w="2923">
          <a:solidFill>
            <a:srgbClr val="000000"/>
          </a:solidFill>
          <a:prstDash val="solid"/>
        </a:ln>
      </c:spPr>
      <c:txPr>
        <a:bodyPr/>
        <a:lstStyle/>
        <a:p>
          <a:pPr>
            <a:defRPr sz="847"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67"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1708</Words>
  <Characters>9738</Characters>
  <Application>Microsoft Office Word</Application>
  <DocSecurity>0</DocSecurity>
  <Lines>81</Lines>
  <Paragraphs>22</Paragraphs>
  <ScaleCrop>false</ScaleCrop>
  <Company>Microsoft</Company>
  <LinksUpToDate>false</LinksUpToDate>
  <CharactersWithSpaces>11424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а</cp:lastModifiedBy>
  <cp:revision>1</cp:revision>
  <dcterms:created xsi:type="dcterms:W3CDTF">2016-01-11T16:00:00Z</dcterms:created>
  <dcterms:modified xsi:type="dcterms:W3CDTF">2016-01-11T16:01:00Z</dcterms:modified>
</cp:coreProperties>
</file>