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A04" w:rsidRPr="00FF0793" w:rsidRDefault="00200A04" w:rsidP="00200A04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F07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МИНИСТЕРСТВО ОБРАЗОВАНИЯ И НАУКИ РОССИЙСКОЙ</w:t>
      </w:r>
    </w:p>
    <w:p w:rsidR="00200A04" w:rsidRPr="00FF0793" w:rsidRDefault="00200A04" w:rsidP="00200A04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F07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ФЕДЕРАЦИИ </w:t>
      </w:r>
      <w:proofErr w:type="spellStart"/>
      <w:r w:rsidRPr="00FF07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ФГБОУ</w:t>
      </w:r>
      <w:proofErr w:type="spellEnd"/>
      <w:r w:rsidRPr="00FF07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FF07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ВПО</w:t>
      </w:r>
      <w:proofErr w:type="spellEnd"/>
    </w:p>
    <w:p w:rsidR="00200A04" w:rsidRPr="00FF0793" w:rsidRDefault="00200A04" w:rsidP="00200A04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F07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Финансовый университет при Правительстве РФ</w:t>
      </w:r>
    </w:p>
    <w:p w:rsidR="00200A04" w:rsidRPr="00FF0793" w:rsidRDefault="00200A04" w:rsidP="00200A04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F07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Владимирский филиал </w:t>
      </w:r>
      <w:proofErr w:type="spellStart"/>
      <w:r w:rsidRPr="00FF07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Финуниверситета</w:t>
      </w:r>
      <w:proofErr w:type="spellEnd"/>
    </w:p>
    <w:p w:rsidR="00200A04" w:rsidRPr="00FF0793" w:rsidRDefault="00200A04" w:rsidP="00200A04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F07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Кафедра «Экономика и финансы»</w:t>
      </w:r>
    </w:p>
    <w:p w:rsidR="00200A04" w:rsidRDefault="00200A04" w:rsidP="00200A04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00A04" w:rsidRPr="00FF0793" w:rsidRDefault="00200A04" w:rsidP="00200A04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00A04" w:rsidRPr="00200A04" w:rsidRDefault="00200A04" w:rsidP="00200A04">
      <w:pPr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200A04">
        <w:rPr>
          <w:rFonts w:ascii="Times New Roman" w:hAnsi="Times New Roman" w:cs="Times New Roman"/>
          <w:color w:val="000000" w:themeColor="text1"/>
          <w:sz w:val="32"/>
          <w:szCs w:val="32"/>
        </w:rPr>
        <w:t>Контрольная работа</w:t>
      </w:r>
    </w:p>
    <w:p w:rsidR="00200A04" w:rsidRPr="00200A04" w:rsidRDefault="00200A04" w:rsidP="00200A04">
      <w:pPr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200A04">
        <w:rPr>
          <w:rFonts w:ascii="Times New Roman" w:hAnsi="Times New Roman" w:cs="Times New Roman"/>
          <w:color w:val="000000" w:themeColor="text1"/>
          <w:sz w:val="32"/>
          <w:szCs w:val="32"/>
        </w:rPr>
        <w:t>По дисциплине: «Макроэкономическое планирование и прогнозирование»</w:t>
      </w:r>
    </w:p>
    <w:p w:rsidR="00200A04" w:rsidRPr="00200A04" w:rsidRDefault="00200A04" w:rsidP="00200A04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00A04">
        <w:rPr>
          <w:rFonts w:ascii="Times New Roman" w:hAnsi="Times New Roman" w:cs="Times New Roman"/>
          <w:color w:val="000000" w:themeColor="text1"/>
          <w:sz w:val="28"/>
          <w:szCs w:val="28"/>
        </w:rPr>
        <w:t>На тему: природа планирования.</w:t>
      </w:r>
    </w:p>
    <w:p w:rsidR="00200A04" w:rsidRPr="00FF0793" w:rsidRDefault="00200A04" w:rsidP="00200A04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00A04" w:rsidRDefault="00200A04" w:rsidP="00200A04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00A04" w:rsidRPr="00FF0793" w:rsidRDefault="00200A04" w:rsidP="00200A04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00A04" w:rsidRPr="00FF0793" w:rsidRDefault="00200A04" w:rsidP="00200A04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D541C" w:rsidRDefault="005D541C" w:rsidP="00200A04">
      <w:pPr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D541C" w:rsidRDefault="005D541C" w:rsidP="00200A04">
      <w:pPr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D541C" w:rsidRDefault="005D541C" w:rsidP="00200A04">
      <w:pPr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D541C" w:rsidRDefault="005D541C" w:rsidP="00200A04">
      <w:pPr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D541C" w:rsidRDefault="005D541C" w:rsidP="00200A04">
      <w:pPr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D541C" w:rsidRDefault="005D541C" w:rsidP="00200A04">
      <w:pPr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D541C" w:rsidRDefault="005D541C" w:rsidP="00200A04">
      <w:pPr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D541C" w:rsidRDefault="005D541C" w:rsidP="00200A04">
      <w:pPr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00A04" w:rsidRPr="00FF0793" w:rsidRDefault="00200A04" w:rsidP="00200A04">
      <w:pPr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00A04" w:rsidRPr="00FF0793" w:rsidRDefault="00200A04" w:rsidP="00200A0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00A04" w:rsidRDefault="00200A04" w:rsidP="00200A0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00A04" w:rsidRDefault="00200A04" w:rsidP="00200A0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00A04" w:rsidRPr="00FF0793" w:rsidRDefault="00200A04" w:rsidP="00200A04">
      <w:pPr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35841" w:rsidRPr="00200A04" w:rsidRDefault="00200A04" w:rsidP="00200A04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Владимир 2015</w:t>
      </w:r>
    </w:p>
    <w:p w:rsidR="00200A04" w:rsidRDefault="00200A04" w:rsidP="00200A0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</w:t>
      </w:r>
    </w:p>
    <w:p w:rsidR="00200A04" w:rsidRDefault="00200A04" w:rsidP="00200A0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 ……………………………………………………………………..……3</w:t>
      </w:r>
    </w:p>
    <w:p w:rsidR="00200A04" w:rsidRDefault="00200A04" w:rsidP="00200A0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Природа планирования …………………………………………………………. 4</w:t>
      </w:r>
    </w:p>
    <w:p w:rsidR="00200A04" w:rsidRDefault="00200A04" w:rsidP="00200A0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Методы планирования …………………………………………………………...6</w:t>
      </w:r>
    </w:p>
    <w:p w:rsidR="00200A04" w:rsidRDefault="00200A04" w:rsidP="00200A0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Планирование и контроль ………………………………………………………..8</w:t>
      </w:r>
    </w:p>
    <w:p w:rsidR="00200A04" w:rsidRDefault="00200A04" w:rsidP="00200A0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00A04">
        <w:rPr>
          <w:rFonts w:ascii="Times New Roman" w:hAnsi="Times New Roman" w:cs="Times New Roman"/>
          <w:sz w:val="28"/>
          <w:szCs w:val="28"/>
        </w:rPr>
        <w:t>Информационная основа планирования и контроля</w:t>
      </w:r>
      <w:r>
        <w:rPr>
          <w:rFonts w:ascii="Times New Roman" w:hAnsi="Times New Roman" w:cs="Times New Roman"/>
          <w:sz w:val="28"/>
          <w:szCs w:val="28"/>
        </w:rPr>
        <w:t xml:space="preserve"> …………………………10</w:t>
      </w:r>
    </w:p>
    <w:p w:rsidR="00200A04" w:rsidRPr="00200A04" w:rsidRDefault="00200A04" w:rsidP="00200A0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Список литературы </w:t>
      </w:r>
    </w:p>
    <w:p w:rsidR="00200A04" w:rsidRDefault="00200A04" w:rsidP="00200A0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00A04" w:rsidRDefault="00200A04" w:rsidP="00200A0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0A04" w:rsidRDefault="00200A04" w:rsidP="00200A0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0A04" w:rsidRDefault="00200A04" w:rsidP="00200A0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0A04" w:rsidRDefault="00200A04" w:rsidP="00200A0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0A04" w:rsidRDefault="00200A04" w:rsidP="00200A0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0A04" w:rsidRDefault="00200A04" w:rsidP="00200A0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0A04" w:rsidRDefault="00200A04" w:rsidP="00200A0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0A04" w:rsidRDefault="00200A04" w:rsidP="00200A0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0A04" w:rsidRDefault="00200A04" w:rsidP="00200A0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0A04" w:rsidRDefault="00200A04" w:rsidP="00200A0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0A04" w:rsidRDefault="00200A04" w:rsidP="00200A0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00A04" w:rsidRDefault="00200A04" w:rsidP="00200A0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00A04" w:rsidRDefault="00200A04" w:rsidP="00200A0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61C5" w:rsidRPr="0052064C" w:rsidRDefault="00BC61C5" w:rsidP="00200A0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064C">
        <w:rPr>
          <w:rFonts w:ascii="Times New Roman" w:hAnsi="Times New Roman" w:cs="Times New Roman"/>
          <w:sz w:val="28"/>
          <w:szCs w:val="28"/>
        </w:rPr>
        <w:t>ВВЕДЕНИЕ</w:t>
      </w:r>
    </w:p>
    <w:p w:rsidR="00BC61C5" w:rsidRPr="0052064C" w:rsidRDefault="00BC61C5" w:rsidP="0083584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064C">
        <w:rPr>
          <w:rFonts w:ascii="Times New Roman" w:hAnsi="Times New Roman" w:cs="Times New Roman"/>
          <w:sz w:val="28"/>
          <w:szCs w:val="28"/>
        </w:rPr>
        <w:t xml:space="preserve">Планирование характеризуется четырьмя отличительными особенностями. Прежде </w:t>
      </w:r>
      <w:proofErr w:type="gramStart"/>
      <w:r w:rsidRPr="0052064C">
        <w:rPr>
          <w:rFonts w:ascii="Times New Roman" w:hAnsi="Times New Roman" w:cs="Times New Roman"/>
          <w:sz w:val="28"/>
          <w:szCs w:val="28"/>
        </w:rPr>
        <w:t>всего</w:t>
      </w:r>
      <w:proofErr w:type="gramEnd"/>
      <w:r w:rsidRPr="0052064C">
        <w:rPr>
          <w:rFonts w:ascii="Times New Roman" w:hAnsi="Times New Roman" w:cs="Times New Roman"/>
          <w:sz w:val="28"/>
          <w:szCs w:val="28"/>
        </w:rPr>
        <w:t xml:space="preserve"> планирование предусматривает принятие решений на основе прогнозов. Это означает, что между моментом принятия решения и моментом начала его реализации должно пройти некоторое время. Этот интервал времени должен быть </w:t>
      </w:r>
      <w:proofErr w:type="spellStart"/>
      <w:r w:rsidRPr="0052064C">
        <w:rPr>
          <w:rFonts w:ascii="Times New Roman" w:hAnsi="Times New Roman" w:cs="Times New Roman"/>
          <w:sz w:val="28"/>
          <w:szCs w:val="28"/>
        </w:rPr>
        <w:t>настолько-велик</w:t>
      </w:r>
      <w:proofErr w:type="spellEnd"/>
      <w:r w:rsidRPr="0052064C">
        <w:rPr>
          <w:rFonts w:ascii="Times New Roman" w:hAnsi="Times New Roman" w:cs="Times New Roman"/>
          <w:sz w:val="28"/>
          <w:szCs w:val="28"/>
        </w:rPr>
        <w:t>, чтобы можно было пересмотреть уже принятые решения.</w:t>
      </w:r>
      <w:r w:rsidR="0052064C">
        <w:rPr>
          <w:rFonts w:ascii="Times New Roman" w:hAnsi="Times New Roman" w:cs="Times New Roman"/>
          <w:sz w:val="28"/>
          <w:szCs w:val="28"/>
        </w:rPr>
        <w:tab/>
      </w:r>
      <w:r w:rsidR="0052064C">
        <w:rPr>
          <w:rFonts w:ascii="Times New Roman" w:hAnsi="Times New Roman" w:cs="Times New Roman"/>
          <w:sz w:val="28"/>
          <w:szCs w:val="28"/>
        </w:rPr>
        <w:tab/>
      </w:r>
      <w:r w:rsidR="0052064C">
        <w:rPr>
          <w:rFonts w:ascii="Times New Roman" w:hAnsi="Times New Roman" w:cs="Times New Roman"/>
          <w:sz w:val="28"/>
          <w:szCs w:val="28"/>
        </w:rPr>
        <w:tab/>
      </w:r>
      <w:r w:rsidR="0052064C">
        <w:rPr>
          <w:rFonts w:ascii="Times New Roman" w:hAnsi="Times New Roman" w:cs="Times New Roman"/>
          <w:sz w:val="28"/>
          <w:szCs w:val="28"/>
        </w:rPr>
        <w:tab/>
      </w:r>
      <w:r w:rsidR="0052064C">
        <w:rPr>
          <w:rFonts w:ascii="Times New Roman" w:hAnsi="Times New Roman" w:cs="Times New Roman"/>
          <w:sz w:val="28"/>
          <w:szCs w:val="28"/>
        </w:rPr>
        <w:tab/>
      </w:r>
      <w:r w:rsidR="0052064C">
        <w:rPr>
          <w:rFonts w:ascii="Times New Roman" w:hAnsi="Times New Roman" w:cs="Times New Roman"/>
          <w:sz w:val="28"/>
          <w:szCs w:val="28"/>
        </w:rPr>
        <w:tab/>
      </w:r>
      <w:r w:rsidRPr="0052064C">
        <w:rPr>
          <w:rFonts w:ascii="Times New Roman" w:hAnsi="Times New Roman" w:cs="Times New Roman"/>
          <w:sz w:val="28"/>
          <w:szCs w:val="28"/>
        </w:rPr>
        <w:t xml:space="preserve">Необходимость пересмотра плановых решений обусловлена второй отличительной чертой планирования, представляющего собой некоторую систему решений. Это означает, что при разработке плана необходимо принять не менее двух решений и что каждое планово» решение </w:t>
      </w:r>
      <w:proofErr w:type="gramStart"/>
      <w:r w:rsidRPr="0052064C">
        <w:rPr>
          <w:rFonts w:ascii="Times New Roman" w:hAnsi="Times New Roman" w:cs="Times New Roman"/>
          <w:sz w:val="28"/>
          <w:szCs w:val="28"/>
        </w:rPr>
        <w:t>зависит</w:t>
      </w:r>
      <w:proofErr w:type="gramEnd"/>
      <w:r w:rsidRPr="0052064C">
        <w:rPr>
          <w:rFonts w:ascii="Times New Roman" w:hAnsi="Times New Roman" w:cs="Times New Roman"/>
          <w:sz w:val="28"/>
          <w:szCs w:val="28"/>
        </w:rPr>
        <w:t xml:space="preserve"> по крайней мере еще от одного решения, входящего в план. Зависимость между двумя решениями определяется тем, что влияние одного из них на показатели функционирования системы обусловлено в свою очередь влиянием на него другого решения.</w:t>
      </w:r>
      <w:r w:rsidR="0052064C">
        <w:rPr>
          <w:rFonts w:ascii="Times New Roman" w:hAnsi="Times New Roman" w:cs="Times New Roman"/>
          <w:sz w:val="28"/>
          <w:szCs w:val="28"/>
        </w:rPr>
        <w:tab/>
      </w:r>
      <w:r w:rsidR="0052064C">
        <w:rPr>
          <w:rFonts w:ascii="Times New Roman" w:hAnsi="Times New Roman" w:cs="Times New Roman"/>
          <w:sz w:val="28"/>
          <w:szCs w:val="28"/>
        </w:rPr>
        <w:tab/>
      </w:r>
      <w:r w:rsidR="0052064C">
        <w:rPr>
          <w:rFonts w:ascii="Times New Roman" w:hAnsi="Times New Roman" w:cs="Times New Roman"/>
          <w:sz w:val="28"/>
          <w:szCs w:val="28"/>
        </w:rPr>
        <w:tab/>
      </w:r>
      <w:r w:rsidR="0052064C">
        <w:rPr>
          <w:rFonts w:ascii="Times New Roman" w:hAnsi="Times New Roman" w:cs="Times New Roman"/>
          <w:sz w:val="28"/>
          <w:szCs w:val="28"/>
        </w:rPr>
        <w:tab/>
      </w:r>
      <w:r w:rsidR="0052064C">
        <w:rPr>
          <w:rFonts w:ascii="Times New Roman" w:hAnsi="Times New Roman" w:cs="Times New Roman"/>
          <w:sz w:val="28"/>
          <w:szCs w:val="28"/>
        </w:rPr>
        <w:tab/>
      </w:r>
      <w:r w:rsidR="0052064C">
        <w:rPr>
          <w:rFonts w:ascii="Times New Roman" w:hAnsi="Times New Roman" w:cs="Times New Roman"/>
          <w:sz w:val="28"/>
          <w:szCs w:val="28"/>
        </w:rPr>
        <w:tab/>
      </w:r>
      <w:r w:rsidR="0052064C">
        <w:rPr>
          <w:rFonts w:ascii="Times New Roman" w:hAnsi="Times New Roman" w:cs="Times New Roman"/>
          <w:sz w:val="28"/>
          <w:szCs w:val="28"/>
        </w:rPr>
        <w:tab/>
      </w:r>
      <w:r w:rsidRPr="0052064C">
        <w:rPr>
          <w:rFonts w:ascii="Times New Roman" w:hAnsi="Times New Roman" w:cs="Times New Roman"/>
          <w:sz w:val="28"/>
          <w:szCs w:val="28"/>
        </w:rPr>
        <w:t>Таким образом, планирование является процессом принятия некоторой совокупности взаимосвязанных решений.</w:t>
      </w:r>
    </w:p>
    <w:p w:rsidR="00BC61C5" w:rsidRPr="0052064C" w:rsidRDefault="00BC61C5" w:rsidP="0083584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2B1B" w:rsidRPr="0052064C" w:rsidRDefault="00142B1B" w:rsidP="0083584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2B1B" w:rsidRPr="0052064C" w:rsidRDefault="00142B1B" w:rsidP="0083584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2B1B" w:rsidRPr="0052064C" w:rsidRDefault="00142B1B" w:rsidP="0083584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2B1B" w:rsidRDefault="00142B1B" w:rsidP="0083584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5841" w:rsidRPr="0052064C" w:rsidRDefault="00835841" w:rsidP="0083584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2B1B" w:rsidRPr="0052064C" w:rsidRDefault="00142B1B" w:rsidP="0083584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2B1B" w:rsidRPr="0052064C" w:rsidRDefault="00142B1B" w:rsidP="0083584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2B1B" w:rsidRPr="0052064C" w:rsidRDefault="00142B1B" w:rsidP="0083584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2B1B" w:rsidRPr="0052064C" w:rsidRDefault="00142B1B" w:rsidP="00835841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2064C">
        <w:rPr>
          <w:rFonts w:ascii="Times New Roman" w:hAnsi="Times New Roman" w:cs="Times New Roman"/>
          <w:b/>
          <w:sz w:val="36"/>
          <w:szCs w:val="36"/>
        </w:rPr>
        <w:t>Природа планирования</w:t>
      </w:r>
    </w:p>
    <w:p w:rsidR="00944F27" w:rsidRPr="0052064C" w:rsidRDefault="00944F27" w:rsidP="0083584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064C">
        <w:rPr>
          <w:rFonts w:ascii="Times New Roman" w:hAnsi="Times New Roman" w:cs="Times New Roman"/>
          <w:sz w:val="28"/>
          <w:szCs w:val="28"/>
        </w:rPr>
        <w:t xml:space="preserve">Плановая деятельность фирмы — одна из первоочередных функций ее управления, взаимодействующая с такими функциями, как: организация, координация, контроль, регулирование, стимулирование и анализ. Планирование на фирме — </w:t>
      </w:r>
      <w:proofErr w:type="gramStart"/>
      <w:r w:rsidRPr="0052064C">
        <w:rPr>
          <w:rFonts w:ascii="Times New Roman" w:hAnsi="Times New Roman" w:cs="Times New Roman"/>
          <w:sz w:val="28"/>
          <w:szCs w:val="28"/>
        </w:rPr>
        <w:t>экономический метод</w:t>
      </w:r>
      <w:proofErr w:type="gramEnd"/>
      <w:r w:rsidRPr="0052064C">
        <w:rPr>
          <w:rFonts w:ascii="Times New Roman" w:hAnsi="Times New Roman" w:cs="Times New Roman"/>
          <w:sz w:val="28"/>
          <w:szCs w:val="28"/>
        </w:rPr>
        <w:t xml:space="preserve"> управления, представляет собой процесс проектирования желаемого будущего, а также эффективных путей его достижения. Задачи планирования заключаются в выявление перспектив изменения внешнего окружения фирмы, формирование целей и стратегии развития, определение первоочередных задач и действий для их решения. А также определение необходимых затрат и результатов, проектирование изменения состояния предприятия, согласование работы всех его подразделений, контроль за выполнением плановых заданий всеми подразделениями фирмы, анализ достигнутых плановых результатов.</w:t>
      </w:r>
      <w:r w:rsidR="0052064C">
        <w:rPr>
          <w:rFonts w:ascii="Times New Roman" w:hAnsi="Times New Roman" w:cs="Times New Roman"/>
          <w:sz w:val="28"/>
          <w:szCs w:val="28"/>
        </w:rPr>
        <w:tab/>
      </w:r>
      <w:r w:rsidR="0052064C">
        <w:rPr>
          <w:rFonts w:ascii="Times New Roman" w:hAnsi="Times New Roman" w:cs="Times New Roman"/>
          <w:sz w:val="28"/>
          <w:szCs w:val="28"/>
        </w:rPr>
        <w:tab/>
      </w:r>
      <w:r w:rsidRPr="0052064C">
        <w:rPr>
          <w:rFonts w:ascii="Times New Roman" w:hAnsi="Times New Roman" w:cs="Times New Roman"/>
          <w:sz w:val="28"/>
          <w:szCs w:val="28"/>
        </w:rPr>
        <w:t>Фирма как участник рыночной системы вынуждено подчиняться ценовому механизму, закону спроса и предложения и т.д. Однако во внутренней среде каждой фирмы, предприятия механизм цен вытеснен сознательными действиями и автономными решениями менеджеров и предпринимателей. Менеджер сознательно определяет основные направления внутрифирменной деятельности. Следовательно, внутренняя природа фирмы основывается на системе плановых показателей.</w:t>
      </w:r>
    </w:p>
    <w:p w:rsidR="00944F27" w:rsidRPr="0052064C" w:rsidRDefault="00944F27" w:rsidP="0083584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064C">
        <w:rPr>
          <w:rFonts w:ascii="Times New Roman" w:hAnsi="Times New Roman" w:cs="Times New Roman"/>
          <w:sz w:val="28"/>
          <w:szCs w:val="28"/>
        </w:rPr>
        <w:t>Применение планирования на фирме позволяет:</w:t>
      </w:r>
    </w:p>
    <w:p w:rsidR="00944F27" w:rsidRPr="0052064C" w:rsidRDefault="00944F27" w:rsidP="00835841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064C">
        <w:rPr>
          <w:rFonts w:ascii="Times New Roman" w:hAnsi="Times New Roman" w:cs="Times New Roman"/>
          <w:sz w:val="28"/>
          <w:szCs w:val="28"/>
        </w:rPr>
        <w:t>предвидеть перспективу развития фирмы в будущем;</w:t>
      </w:r>
    </w:p>
    <w:p w:rsidR="00944F27" w:rsidRPr="0052064C" w:rsidRDefault="00944F27" w:rsidP="00835841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064C">
        <w:rPr>
          <w:rFonts w:ascii="Times New Roman" w:hAnsi="Times New Roman" w:cs="Times New Roman"/>
          <w:sz w:val="28"/>
          <w:szCs w:val="28"/>
        </w:rPr>
        <w:t>более рационально использовать все ресурсы предприятия;</w:t>
      </w:r>
    </w:p>
    <w:p w:rsidR="00944F27" w:rsidRPr="0052064C" w:rsidRDefault="00944F27" w:rsidP="00835841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064C">
        <w:rPr>
          <w:rFonts w:ascii="Times New Roman" w:hAnsi="Times New Roman" w:cs="Times New Roman"/>
          <w:sz w:val="28"/>
          <w:szCs w:val="28"/>
        </w:rPr>
        <w:t>избежать риска банкротства;</w:t>
      </w:r>
    </w:p>
    <w:p w:rsidR="00944F27" w:rsidRPr="0052064C" w:rsidRDefault="00944F27" w:rsidP="00835841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064C">
        <w:rPr>
          <w:rFonts w:ascii="Times New Roman" w:hAnsi="Times New Roman" w:cs="Times New Roman"/>
          <w:sz w:val="28"/>
          <w:szCs w:val="28"/>
        </w:rPr>
        <w:t>более целеустремленно и эффективно проводить научно-техническую политику;</w:t>
      </w:r>
    </w:p>
    <w:p w:rsidR="00944F27" w:rsidRPr="0052064C" w:rsidRDefault="00944F27" w:rsidP="00835841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064C">
        <w:rPr>
          <w:rFonts w:ascii="Times New Roman" w:hAnsi="Times New Roman" w:cs="Times New Roman"/>
          <w:sz w:val="28"/>
          <w:szCs w:val="28"/>
        </w:rPr>
        <w:t>улучшать контроль в организации;</w:t>
      </w:r>
    </w:p>
    <w:p w:rsidR="00944F27" w:rsidRPr="0052064C" w:rsidRDefault="00944F27" w:rsidP="00835841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064C">
        <w:rPr>
          <w:rFonts w:ascii="Times New Roman" w:hAnsi="Times New Roman" w:cs="Times New Roman"/>
          <w:sz w:val="28"/>
          <w:szCs w:val="28"/>
        </w:rPr>
        <w:lastRenderedPageBreak/>
        <w:t>увеличивать возможности в обеспечении фирмы необходимой информацией.</w:t>
      </w:r>
    </w:p>
    <w:p w:rsidR="00944F27" w:rsidRDefault="00944F27" w:rsidP="00835841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2064C">
        <w:rPr>
          <w:rFonts w:ascii="Times New Roman" w:hAnsi="Times New Roman" w:cs="Times New Roman"/>
          <w:sz w:val="28"/>
          <w:szCs w:val="28"/>
        </w:rPr>
        <w:t>Постоянная неопределенность будущего является одной из причин, по которой планирование должно осуществляться непрерывно. В силу внешних изменений или ошибок управления события могут разворачиваться не так, как предполагало руководство при выработке планов. Поэтому планы необходимо пересматривать, чтобы они согласовывались с реальностью. Там, где есть планирование, неопределенность сокращается. Однако полностью удалить ее не под силу ни одной фирме в силу разнообразия рыночной системы. Но можно осуществлять некоторый контроль над рынком, и такие усилия приносят определенный успех.</w:t>
      </w:r>
    </w:p>
    <w:p w:rsidR="00835841" w:rsidRDefault="00835841" w:rsidP="00835841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835841" w:rsidRDefault="00835841" w:rsidP="00835841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835841" w:rsidRDefault="00835841" w:rsidP="00835841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835841" w:rsidRDefault="00835841" w:rsidP="00835841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835841" w:rsidRDefault="00835841" w:rsidP="00835841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835841" w:rsidRDefault="00835841" w:rsidP="00835841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835841" w:rsidRDefault="00835841" w:rsidP="00835841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835841" w:rsidRDefault="00835841" w:rsidP="00835841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835841" w:rsidRDefault="00835841" w:rsidP="00835841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835841" w:rsidRDefault="00835841" w:rsidP="00835841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835841" w:rsidRDefault="00835841" w:rsidP="00835841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835841" w:rsidRDefault="00835841" w:rsidP="00835841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835841" w:rsidRPr="0052064C" w:rsidRDefault="00835841" w:rsidP="00835841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944F27" w:rsidRPr="0052064C" w:rsidRDefault="00944F27" w:rsidP="0083584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064C">
        <w:rPr>
          <w:rFonts w:ascii="Times New Roman" w:hAnsi="Times New Roman" w:cs="Times New Roman"/>
          <w:b/>
          <w:sz w:val="28"/>
          <w:szCs w:val="28"/>
        </w:rPr>
        <w:lastRenderedPageBreak/>
        <w:t>Методы планирования</w:t>
      </w:r>
    </w:p>
    <w:p w:rsidR="0052064C" w:rsidRPr="0052064C" w:rsidRDefault="00944F27" w:rsidP="0083584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064C">
        <w:rPr>
          <w:rFonts w:ascii="Times New Roman" w:hAnsi="Times New Roman" w:cs="Times New Roman"/>
          <w:sz w:val="28"/>
          <w:szCs w:val="28"/>
        </w:rPr>
        <w:t xml:space="preserve">На фирмах используются такие методы планирования как: </w:t>
      </w:r>
      <w:proofErr w:type="gramStart"/>
      <w:r w:rsidRPr="0052064C">
        <w:rPr>
          <w:rFonts w:ascii="Times New Roman" w:hAnsi="Times New Roman" w:cs="Times New Roman"/>
          <w:sz w:val="28"/>
          <w:szCs w:val="28"/>
        </w:rPr>
        <w:t>балансовый</w:t>
      </w:r>
      <w:proofErr w:type="gramEnd"/>
      <w:r w:rsidRPr="0052064C">
        <w:rPr>
          <w:rFonts w:ascii="Times New Roman" w:hAnsi="Times New Roman" w:cs="Times New Roman"/>
          <w:sz w:val="28"/>
          <w:szCs w:val="28"/>
        </w:rPr>
        <w:t xml:space="preserve">, расчетно-аналитический, </w:t>
      </w:r>
      <w:proofErr w:type="spellStart"/>
      <w:r w:rsidRPr="0052064C">
        <w:rPr>
          <w:rFonts w:ascii="Times New Roman" w:hAnsi="Times New Roman" w:cs="Times New Roman"/>
          <w:sz w:val="28"/>
          <w:szCs w:val="28"/>
        </w:rPr>
        <w:t>графо-аналитический</w:t>
      </w:r>
      <w:proofErr w:type="spellEnd"/>
      <w:r w:rsidRPr="0052064C">
        <w:rPr>
          <w:rFonts w:ascii="Times New Roman" w:hAnsi="Times New Roman" w:cs="Times New Roman"/>
          <w:sz w:val="28"/>
          <w:szCs w:val="28"/>
        </w:rPr>
        <w:t>, программно-це</w:t>
      </w:r>
      <w:r w:rsidR="0052064C">
        <w:rPr>
          <w:rFonts w:ascii="Times New Roman" w:hAnsi="Times New Roman" w:cs="Times New Roman"/>
          <w:sz w:val="28"/>
          <w:szCs w:val="28"/>
        </w:rPr>
        <w:t xml:space="preserve">левой, экономико-математический. </w:t>
      </w:r>
      <w:r w:rsidR="0052064C">
        <w:rPr>
          <w:rFonts w:ascii="Times New Roman" w:hAnsi="Times New Roman" w:cs="Times New Roman"/>
          <w:sz w:val="28"/>
          <w:szCs w:val="28"/>
        </w:rPr>
        <w:tab/>
      </w:r>
      <w:r w:rsidR="0052064C">
        <w:rPr>
          <w:rFonts w:ascii="Times New Roman" w:hAnsi="Times New Roman" w:cs="Times New Roman"/>
          <w:sz w:val="28"/>
          <w:szCs w:val="28"/>
        </w:rPr>
        <w:tab/>
      </w:r>
      <w:r w:rsidR="0052064C">
        <w:rPr>
          <w:rFonts w:ascii="Times New Roman" w:hAnsi="Times New Roman" w:cs="Times New Roman"/>
          <w:sz w:val="28"/>
          <w:szCs w:val="28"/>
        </w:rPr>
        <w:tab/>
      </w:r>
      <w:r w:rsidR="0052064C">
        <w:rPr>
          <w:rFonts w:ascii="Times New Roman" w:hAnsi="Times New Roman" w:cs="Times New Roman"/>
          <w:sz w:val="28"/>
          <w:szCs w:val="28"/>
        </w:rPr>
        <w:tab/>
      </w:r>
      <w:r w:rsidR="0052064C">
        <w:rPr>
          <w:rFonts w:ascii="Times New Roman" w:hAnsi="Times New Roman" w:cs="Times New Roman"/>
          <w:sz w:val="28"/>
          <w:szCs w:val="28"/>
        </w:rPr>
        <w:tab/>
      </w:r>
      <w:r w:rsidR="0052064C">
        <w:rPr>
          <w:rFonts w:ascii="Times New Roman" w:hAnsi="Times New Roman" w:cs="Times New Roman"/>
          <w:sz w:val="28"/>
          <w:szCs w:val="28"/>
        </w:rPr>
        <w:tab/>
      </w:r>
      <w:r w:rsidR="0052064C">
        <w:rPr>
          <w:rFonts w:ascii="Times New Roman" w:hAnsi="Times New Roman" w:cs="Times New Roman"/>
          <w:sz w:val="28"/>
          <w:szCs w:val="28"/>
        </w:rPr>
        <w:tab/>
      </w:r>
      <w:r w:rsidR="0052064C">
        <w:rPr>
          <w:rFonts w:ascii="Times New Roman" w:hAnsi="Times New Roman" w:cs="Times New Roman"/>
          <w:sz w:val="28"/>
          <w:szCs w:val="28"/>
        </w:rPr>
        <w:tab/>
      </w:r>
      <w:r w:rsidR="0052064C">
        <w:rPr>
          <w:rFonts w:ascii="Times New Roman" w:hAnsi="Times New Roman" w:cs="Times New Roman"/>
          <w:sz w:val="28"/>
          <w:szCs w:val="28"/>
        </w:rPr>
        <w:tab/>
      </w:r>
      <w:r w:rsidRPr="0052064C">
        <w:rPr>
          <w:rFonts w:ascii="Times New Roman" w:hAnsi="Times New Roman" w:cs="Times New Roman"/>
          <w:b/>
          <w:sz w:val="28"/>
          <w:szCs w:val="28"/>
        </w:rPr>
        <w:t>Балансовый метод</w:t>
      </w:r>
      <w:r w:rsidRPr="0052064C">
        <w:rPr>
          <w:rFonts w:ascii="Times New Roman" w:hAnsi="Times New Roman" w:cs="Times New Roman"/>
          <w:sz w:val="28"/>
          <w:szCs w:val="28"/>
        </w:rPr>
        <w:t xml:space="preserve"> обеспечивает установление связей между потребностями в ресурсах и источниками их покрытия, а также между разделами плана. В процессе формирования плана фирмы составляют балансы: производственной мощности, материальный, энергетический, трудовой, финансовый,</w:t>
      </w:r>
      <w:r w:rsidR="0052064C">
        <w:rPr>
          <w:rFonts w:ascii="Times New Roman" w:hAnsi="Times New Roman" w:cs="Times New Roman"/>
          <w:sz w:val="28"/>
          <w:szCs w:val="28"/>
        </w:rPr>
        <w:t xml:space="preserve"> бухгалтерский.</w:t>
      </w:r>
      <w:r w:rsidR="0052064C">
        <w:rPr>
          <w:rFonts w:ascii="Times New Roman" w:hAnsi="Times New Roman" w:cs="Times New Roman"/>
          <w:sz w:val="28"/>
          <w:szCs w:val="28"/>
        </w:rPr>
        <w:tab/>
      </w:r>
      <w:r w:rsidR="0052064C">
        <w:rPr>
          <w:rFonts w:ascii="Times New Roman" w:hAnsi="Times New Roman" w:cs="Times New Roman"/>
          <w:sz w:val="28"/>
          <w:szCs w:val="28"/>
        </w:rPr>
        <w:tab/>
      </w:r>
      <w:r w:rsidR="0052064C">
        <w:rPr>
          <w:rFonts w:ascii="Times New Roman" w:hAnsi="Times New Roman" w:cs="Times New Roman"/>
          <w:sz w:val="28"/>
          <w:szCs w:val="28"/>
        </w:rPr>
        <w:tab/>
      </w:r>
      <w:r w:rsidR="0052064C">
        <w:rPr>
          <w:rFonts w:ascii="Times New Roman" w:hAnsi="Times New Roman" w:cs="Times New Roman"/>
          <w:sz w:val="28"/>
          <w:szCs w:val="28"/>
        </w:rPr>
        <w:tab/>
      </w:r>
      <w:r w:rsidR="0052064C">
        <w:rPr>
          <w:rFonts w:ascii="Times New Roman" w:hAnsi="Times New Roman" w:cs="Times New Roman"/>
          <w:sz w:val="28"/>
          <w:szCs w:val="28"/>
        </w:rPr>
        <w:tab/>
      </w:r>
      <w:r w:rsidR="0052064C">
        <w:rPr>
          <w:rFonts w:ascii="Times New Roman" w:hAnsi="Times New Roman" w:cs="Times New Roman"/>
          <w:sz w:val="28"/>
          <w:szCs w:val="28"/>
        </w:rPr>
        <w:tab/>
      </w:r>
      <w:r w:rsidRPr="0052064C">
        <w:rPr>
          <w:rFonts w:ascii="Times New Roman" w:hAnsi="Times New Roman" w:cs="Times New Roman"/>
          <w:b/>
          <w:sz w:val="28"/>
          <w:szCs w:val="28"/>
        </w:rPr>
        <w:t>Расчетно-аналитический метод</w:t>
      </w:r>
      <w:r w:rsidRPr="0052064C">
        <w:rPr>
          <w:rFonts w:ascii="Times New Roman" w:hAnsi="Times New Roman" w:cs="Times New Roman"/>
          <w:sz w:val="28"/>
          <w:szCs w:val="28"/>
        </w:rPr>
        <w:t xml:space="preserve"> используется при планировании показателей плана, изучении их динамики и количественного размера факторов, на них влияющих. Так, например, планируются по факторам такие обобщающие показатели плана, как производительность труда, себестоимость прод</w:t>
      </w:r>
      <w:r w:rsidR="0052064C">
        <w:rPr>
          <w:rFonts w:ascii="Times New Roman" w:hAnsi="Times New Roman" w:cs="Times New Roman"/>
          <w:sz w:val="28"/>
          <w:szCs w:val="28"/>
        </w:rPr>
        <w:t>укции, прибыль, рентабельность.</w:t>
      </w:r>
      <w:r w:rsidR="0052064C">
        <w:rPr>
          <w:rFonts w:ascii="Times New Roman" w:hAnsi="Times New Roman" w:cs="Times New Roman"/>
          <w:sz w:val="28"/>
          <w:szCs w:val="28"/>
        </w:rPr>
        <w:tab/>
      </w:r>
      <w:r w:rsidR="0052064C">
        <w:rPr>
          <w:rFonts w:ascii="Times New Roman" w:hAnsi="Times New Roman" w:cs="Times New Roman"/>
          <w:sz w:val="28"/>
          <w:szCs w:val="28"/>
        </w:rPr>
        <w:tab/>
      </w:r>
      <w:r w:rsidR="0052064C">
        <w:rPr>
          <w:rFonts w:ascii="Times New Roman" w:hAnsi="Times New Roman" w:cs="Times New Roman"/>
          <w:sz w:val="28"/>
          <w:szCs w:val="28"/>
        </w:rPr>
        <w:tab/>
      </w:r>
      <w:r w:rsidR="0052064C">
        <w:rPr>
          <w:rFonts w:ascii="Times New Roman" w:hAnsi="Times New Roman" w:cs="Times New Roman"/>
          <w:sz w:val="28"/>
          <w:szCs w:val="28"/>
        </w:rPr>
        <w:tab/>
      </w:r>
      <w:r w:rsidR="0052064C">
        <w:rPr>
          <w:rFonts w:ascii="Times New Roman" w:hAnsi="Times New Roman" w:cs="Times New Roman"/>
          <w:sz w:val="28"/>
          <w:szCs w:val="28"/>
        </w:rPr>
        <w:tab/>
      </w:r>
      <w:proofErr w:type="spellStart"/>
      <w:proofErr w:type="gramStart"/>
      <w:r w:rsidRPr="0052064C">
        <w:rPr>
          <w:rFonts w:ascii="Times New Roman" w:hAnsi="Times New Roman" w:cs="Times New Roman"/>
          <w:b/>
          <w:sz w:val="28"/>
          <w:szCs w:val="28"/>
        </w:rPr>
        <w:t>Графо-аналитический</w:t>
      </w:r>
      <w:proofErr w:type="spellEnd"/>
      <w:proofErr w:type="gramEnd"/>
      <w:r w:rsidRPr="0052064C">
        <w:rPr>
          <w:rFonts w:ascii="Times New Roman" w:hAnsi="Times New Roman" w:cs="Times New Roman"/>
          <w:b/>
          <w:sz w:val="28"/>
          <w:szCs w:val="28"/>
        </w:rPr>
        <w:t xml:space="preserve"> метод</w:t>
      </w:r>
      <w:r w:rsidRPr="0052064C">
        <w:rPr>
          <w:rFonts w:ascii="Times New Roman" w:hAnsi="Times New Roman" w:cs="Times New Roman"/>
          <w:sz w:val="28"/>
          <w:szCs w:val="28"/>
        </w:rPr>
        <w:t xml:space="preserve"> позволяет графическими способами смоделировать инновационные, производственные и организационные процессы на предприятии. Графики и диаграммы дают возможность наглядно представить взаимосвязь и взаимозависимость раз</w:t>
      </w:r>
      <w:r w:rsidR="0052064C">
        <w:rPr>
          <w:rFonts w:ascii="Times New Roman" w:hAnsi="Times New Roman" w:cs="Times New Roman"/>
          <w:sz w:val="28"/>
          <w:szCs w:val="28"/>
        </w:rPr>
        <w:t>личных показателей между собой.</w:t>
      </w:r>
      <w:r w:rsidR="0052064C">
        <w:rPr>
          <w:rFonts w:ascii="Times New Roman" w:hAnsi="Times New Roman" w:cs="Times New Roman"/>
          <w:sz w:val="28"/>
          <w:szCs w:val="28"/>
        </w:rPr>
        <w:tab/>
      </w:r>
      <w:r w:rsidR="0052064C">
        <w:rPr>
          <w:rFonts w:ascii="Times New Roman" w:hAnsi="Times New Roman" w:cs="Times New Roman"/>
          <w:sz w:val="28"/>
          <w:szCs w:val="28"/>
        </w:rPr>
        <w:tab/>
      </w:r>
      <w:r w:rsidR="0052064C">
        <w:rPr>
          <w:rFonts w:ascii="Times New Roman" w:hAnsi="Times New Roman" w:cs="Times New Roman"/>
          <w:sz w:val="28"/>
          <w:szCs w:val="28"/>
        </w:rPr>
        <w:tab/>
      </w:r>
      <w:r w:rsidR="0052064C">
        <w:rPr>
          <w:rFonts w:ascii="Times New Roman" w:hAnsi="Times New Roman" w:cs="Times New Roman"/>
          <w:sz w:val="28"/>
          <w:szCs w:val="28"/>
        </w:rPr>
        <w:tab/>
      </w:r>
      <w:r w:rsidR="0052064C">
        <w:rPr>
          <w:rFonts w:ascii="Times New Roman" w:hAnsi="Times New Roman" w:cs="Times New Roman"/>
          <w:sz w:val="28"/>
          <w:szCs w:val="28"/>
        </w:rPr>
        <w:tab/>
      </w:r>
      <w:r w:rsidR="0052064C">
        <w:rPr>
          <w:rFonts w:ascii="Times New Roman" w:hAnsi="Times New Roman" w:cs="Times New Roman"/>
          <w:sz w:val="28"/>
          <w:szCs w:val="28"/>
        </w:rPr>
        <w:tab/>
      </w:r>
      <w:r w:rsidR="0052064C">
        <w:rPr>
          <w:rFonts w:ascii="Times New Roman" w:hAnsi="Times New Roman" w:cs="Times New Roman"/>
          <w:sz w:val="28"/>
          <w:szCs w:val="28"/>
        </w:rPr>
        <w:tab/>
      </w:r>
      <w:r w:rsidRPr="0052064C">
        <w:rPr>
          <w:rFonts w:ascii="Times New Roman" w:hAnsi="Times New Roman" w:cs="Times New Roman"/>
          <w:b/>
          <w:sz w:val="28"/>
          <w:szCs w:val="28"/>
        </w:rPr>
        <w:t>Программно-целевой метод</w:t>
      </w:r>
      <w:r w:rsidRPr="0052064C">
        <w:rPr>
          <w:rFonts w:ascii="Times New Roman" w:hAnsi="Times New Roman" w:cs="Times New Roman"/>
          <w:sz w:val="28"/>
          <w:szCs w:val="28"/>
        </w:rPr>
        <w:t xml:space="preserve"> используется при разработке программ, а также лежит в основе разработки стратегического плана предприятия. Главная черта программы — нацеленность на достижение конечных результатов. Стержень программы — генеральная </w:t>
      </w:r>
      <w:proofErr w:type="gramStart"/>
      <w:r w:rsidRPr="0052064C">
        <w:rPr>
          <w:rFonts w:ascii="Times New Roman" w:hAnsi="Times New Roman" w:cs="Times New Roman"/>
          <w:sz w:val="28"/>
          <w:szCs w:val="28"/>
        </w:rPr>
        <w:t>цель</w:t>
      </w:r>
      <w:proofErr w:type="gramEnd"/>
      <w:r w:rsidRPr="0052064C">
        <w:rPr>
          <w:rFonts w:ascii="Times New Roman" w:hAnsi="Times New Roman" w:cs="Times New Roman"/>
          <w:sz w:val="28"/>
          <w:szCs w:val="28"/>
        </w:rPr>
        <w:t xml:space="preserve"> детализируемая в ряде стратегических целей и задач. На предприятиях разрабатываются программы: реализации сбытовой и товарной политики, повышения качества и конкурентоспособности выпускаемой продукции, завоевания новых рынков сбыта, </w:t>
      </w:r>
      <w:r w:rsidR="0052064C">
        <w:rPr>
          <w:rFonts w:ascii="Times New Roman" w:hAnsi="Times New Roman" w:cs="Times New Roman"/>
          <w:sz w:val="28"/>
          <w:szCs w:val="28"/>
        </w:rPr>
        <w:t>реконструкции предприятия и др.</w:t>
      </w:r>
      <w:r w:rsidR="0052064C">
        <w:rPr>
          <w:rFonts w:ascii="Times New Roman" w:hAnsi="Times New Roman" w:cs="Times New Roman"/>
          <w:sz w:val="28"/>
          <w:szCs w:val="28"/>
        </w:rPr>
        <w:tab/>
      </w:r>
      <w:r w:rsidR="0052064C">
        <w:rPr>
          <w:rFonts w:ascii="Times New Roman" w:hAnsi="Times New Roman" w:cs="Times New Roman"/>
          <w:sz w:val="28"/>
          <w:szCs w:val="28"/>
        </w:rPr>
        <w:tab/>
      </w:r>
      <w:r w:rsidR="0052064C">
        <w:rPr>
          <w:rFonts w:ascii="Times New Roman" w:hAnsi="Times New Roman" w:cs="Times New Roman"/>
          <w:sz w:val="28"/>
          <w:szCs w:val="28"/>
        </w:rPr>
        <w:tab/>
      </w:r>
      <w:r w:rsidR="0052064C">
        <w:rPr>
          <w:rFonts w:ascii="Times New Roman" w:hAnsi="Times New Roman" w:cs="Times New Roman"/>
          <w:sz w:val="28"/>
          <w:szCs w:val="28"/>
        </w:rPr>
        <w:tab/>
      </w:r>
      <w:r w:rsidRPr="0052064C">
        <w:rPr>
          <w:rFonts w:ascii="Times New Roman" w:hAnsi="Times New Roman" w:cs="Times New Roman"/>
          <w:b/>
          <w:sz w:val="28"/>
          <w:szCs w:val="28"/>
        </w:rPr>
        <w:t>Экономико-математические методы</w:t>
      </w:r>
      <w:r w:rsidRPr="0052064C">
        <w:rPr>
          <w:rFonts w:ascii="Times New Roman" w:hAnsi="Times New Roman" w:cs="Times New Roman"/>
          <w:sz w:val="28"/>
          <w:szCs w:val="28"/>
        </w:rPr>
        <w:t xml:space="preserve"> лежат в основе экономических моделей плановых показателей на основе выявления их количественной </w:t>
      </w:r>
      <w:r w:rsidRPr="0052064C">
        <w:rPr>
          <w:rFonts w:ascii="Times New Roman" w:hAnsi="Times New Roman" w:cs="Times New Roman"/>
          <w:sz w:val="28"/>
          <w:szCs w:val="28"/>
        </w:rPr>
        <w:lastRenderedPageBreak/>
        <w:t>зависимости от основных факторов. С их помощью на основе использования вычислительной техники имеется возможность разрабатывать ряд альтернативных вариантов плана и выбирать из н</w:t>
      </w:r>
      <w:r w:rsidR="00835841">
        <w:rPr>
          <w:rFonts w:ascii="Times New Roman" w:hAnsi="Times New Roman" w:cs="Times New Roman"/>
          <w:sz w:val="28"/>
          <w:szCs w:val="28"/>
        </w:rPr>
        <w:t>ескольких вариантов оптимальный.</w:t>
      </w:r>
    </w:p>
    <w:p w:rsidR="00A33013" w:rsidRPr="0052064C" w:rsidRDefault="00A33013" w:rsidP="0083584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064C">
        <w:rPr>
          <w:rFonts w:ascii="Times New Roman" w:hAnsi="Times New Roman" w:cs="Times New Roman"/>
          <w:b/>
          <w:sz w:val="28"/>
          <w:szCs w:val="28"/>
        </w:rPr>
        <w:t>Вида планирования</w:t>
      </w:r>
    </w:p>
    <w:p w:rsidR="00A33013" w:rsidRPr="0052064C" w:rsidRDefault="00A33013" w:rsidP="0083584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2064C">
        <w:rPr>
          <w:rFonts w:ascii="Times New Roman" w:hAnsi="Times New Roman" w:cs="Times New Roman"/>
          <w:sz w:val="28"/>
          <w:szCs w:val="28"/>
        </w:rPr>
        <w:t>В зависимости от выбора планового периода планирование подразделяется на долгосрочное (10 — 15 лет), среднесрочное (5 лет), текущее (годовое) и оперативное (месяц, декада, смена, час).</w:t>
      </w:r>
      <w:proofErr w:type="gramEnd"/>
      <w:r w:rsidRPr="0052064C">
        <w:rPr>
          <w:rFonts w:ascii="Times New Roman" w:hAnsi="Times New Roman" w:cs="Times New Roman"/>
          <w:sz w:val="28"/>
          <w:szCs w:val="28"/>
        </w:rPr>
        <w:t xml:space="preserve"> Новым перспективным видом долгосрочного планирования является стратегическое планирование. Стратегический план разрабатывается на основе программно-целевого метода и определяет стратегию развития предприятия на перспективу. Конечный результат плана — стратегия развития предприятия на перспективу. Стратегия развития на предприятии определяется в результате изучения внешнего окружения и возможных внутренних перспектив её деятельности с учётом непредвиденных рыночных обстоятельств.</w:t>
      </w:r>
    </w:p>
    <w:p w:rsidR="00A33013" w:rsidRPr="0052064C" w:rsidRDefault="00A33013" w:rsidP="0083584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064C">
        <w:rPr>
          <w:rFonts w:ascii="Times New Roman" w:hAnsi="Times New Roman" w:cs="Times New Roman"/>
          <w:b/>
          <w:sz w:val="28"/>
          <w:szCs w:val="28"/>
        </w:rPr>
        <w:t>Этапы формирования стратегии развития фирмы:</w:t>
      </w:r>
    </w:p>
    <w:p w:rsidR="00A33013" w:rsidRPr="0052064C" w:rsidRDefault="00A33013" w:rsidP="00835841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064C">
        <w:rPr>
          <w:rFonts w:ascii="Times New Roman" w:hAnsi="Times New Roman" w:cs="Times New Roman"/>
          <w:sz w:val="28"/>
          <w:szCs w:val="28"/>
        </w:rPr>
        <w:t>выработка миссии предприятия;</w:t>
      </w:r>
    </w:p>
    <w:p w:rsidR="00A33013" w:rsidRPr="0052064C" w:rsidRDefault="00A33013" w:rsidP="00835841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064C">
        <w:rPr>
          <w:rFonts w:ascii="Times New Roman" w:hAnsi="Times New Roman" w:cs="Times New Roman"/>
          <w:sz w:val="28"/>
          <w:szCs w:val="28"/>
        </w:rPr>
        <w:t>определение его стратегического положения в отрасли и регионе;</w:t>
      </w:r>
    </w:p>
    <w:p w:rsidR="00A33013" w:rsidRPr="0052064C" w:rsidRDefault="00A33013" w:rsidP="00835841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064C">
        <w:rPr>
          <w:rFonts w:ascii="Times New Roman" w:hAnsi="Times New Roman" w:cs="Times New Roman"/>
          <w:sz w:val="28"/>
          <w:szCs w:val="28"/>
        </w:rPr>
        <w:t>оценка сил конкуренции;</w:t>
      </w:r>
    </w:p>
    <w:p w:rsidR="00A33013" w:rsidRPr="0052064C" w:rsidRDefault="00A33013" w:rsidP="00835841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064C">
        <w:rPr>
          <w:rFonts w:ascii="Times New Roman" w:hAnsi="Times New Roman" w:cs="Times New Roman"/>
          <w:sz w:val="28"/>
          <w:szCs w:val="28"/>
        </w:rPr>
        <w:t>анализ внешних и внутренних факторов успеха, сильных, слабых сторон, опасностей и возможностей предприятия (SWOT-анализ);</w:t>
      </w:r>
    </w:p>
    <w:p w:rsidR="00A33013" w:rsidRPr="0052064C" w:rsidRDefault="00A33013" w:rsidP="00835841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064C">
        <w:rPr>
          <w:rFonts w:ascii="Times New Roman" w:hAnsi="Times New Roman" w:cs="Times New Roman"/>
          <w:sz w:val="28"/>
          <w:szCs w:val="28"/>
        </w:rPr>
        <w:t>разработка альтернативных стратегий развития предприятия, их оценка по системе показателей (увеличение или сокращение доли рынка, уровень рентабельности, размер чистой прибыли, окупаемость капитальных вложений, темпы роста объема продаж и емкости рынка);</w:t>
      </w:r>
    </w:p>
    <w:p w:rsidR="00A33013" w:rsidRPr="0052064C" w:rsidRDefault="00A33013" w:rsidP="00835841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064C">
        <w:rPr>
          <w:rFonts w:ascii="Times New Roman" w:hAnsi="Times New Roman" w:cs="Times New Roman"/>
          <w:sz w:val="28"/>
          <w:szCs w:val="28"/>
        </w:rPr>
        <w:t>выбор окончательной стратегии, которая включается в план. Стратегический план уточняется в бизнес-плане и плане маркетинга.</w:t>
      </w:r>
    </w:p>
    <w:p w:rsidR="00A33013" w:rsidRPr="0052064C" w:rsidRDefault="00A33013" w:rsidP="0083584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064C" w:rsidRPr="0052064C" w:rsidRDefault="0052064C" w:rsidP="0083584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064C">
        <w:rPr>
          <w:rFonts w:ascii="Times New Roman" w:hAnsi="Times New Roman" w:cs="Times New Roman"/>
          <w:b/>
          <w:sz w:val="28"/>
          <w:szCs w:val="28"/>
        </w:rPr>
        <w:t xml:space="preserve">Планирование и контроль </w:t>
      </w:r>
    </w:p>
    <w:p w:rsidR="0052064C" w:rsidRPr="0052064C" w:rsidRDefault="0052064C" w:rsidP="0083584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064C">
        <w:rPr>
          <w:rFonts w:ascii="Times New Roman" w:hAnsi="Times New Roman" w:cs="Times New Roman"/>
          <w:sz w:val="28"/>
          <w:szCs w:val="28"/>
        </w:rPr>
        <w:t xml:space="preserve">В условиях рыночного хозяйства правовая система общества </w:t>
      </w:r>
      <w:proofErr w:type="gramStart"/>
      <w:r w:rsidRPr="0052064C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52064C">
        <w:rPr>
          <w:rFonts w:ascii="Times New Roman" w:hAnsi="Times New Roman" w:cs="Times New Roman"/>
          <w:sz w:val="28"/>
          <w:szCs w:val="28"/>
        </w:rPr>
        <w:t xml:space="preserve"> дает </w:t>
      </w:r>
      <w:proofErr w:type="gramStart"/>
      <w:r w:rsidRPr="0052064C">
        <w:rPr>
          <w:rFonts w:ascii="Times New Roman" w:hAnsi="Times New Roman" w:cs="Times New Roman"/>
          <w:sz w:val="28"/>
          <w:szCs w:val="28"/>
        </w:rPr>
        <w:t>экономике</w:t>
      </w:r>
      <w:proofErr w:type="gramEnd"/>
      <w:r w:rsidRPr="0052064C">
        <w:rPr>
          <w:rFonts w:ascii="Times New Roman" w:hAnsi="Times New Roman" w:cs="Times New Roman"/>
          <w:sz w:val="28"/>
          <w:szCs w:val="28"/>
        </w:rPr>
        <w:t xml:space="preserve"> рамки, в пределах которых могут действовать хозяйствующие субъекты. В отличие от централизованно управляемой экономики общехозяйственный план здесь отсутствует, следовательно, отсутствуют извне задаваемые ориентиры, а также защитные механизмы, уменьшающие риск потерь в связи с вероятными ошибками управления. В связи с этим многократно возрастает роль планирования внутри ' предприятий.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52064C">
        <w:rPr>
          <w:rFonts w:ascii="Times New Roman" w:hAnsi="Times New Roman" w:cs="Times New Roman"/>
          <w:sz w:val="28"/>
          <w:szCs w:val="28"/>
        </w:rPr>
        <w:t>Планирование можно определить как систематический и методичный процесс осознания будущих проблем и поиска способов их решения. Оно, как уже было сказано, представляет собой одну из важнейших функций управления и первый этап управленческого цикла, который завершается контролем. Функция контроля заключается в том, чтобы отслеживать, насколько точно предприятие достигает запланированных целей. Поэтому планирование без контроля является бессмысленным, а контроль без планирования - невозможным. Получение информации о соответствии или отклонении фактических данных от запланированных по существу является сбором данных для планирования в следующем управленческом цикле. Таким образом, планирование и контроль представляют собой замкнутый цикл процесса управления предприятием, и их нельзя рассматривать обособленно д</w:t>
      </w:r>
      <w:r>
        <w:rPr>
          <w:rFonts w:ascii="Times New Roman" w:hAnsi="Times New Roman" w:cs="Times New Roman"/>
          <w:sz w:val="28"/>
          <w:szCs w:val="28"/>
        </w:rPr>
        <w:t>руг от друга.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52064C">
        <w:rPr>
          <w:rFonts w:ascii="Times New Roman" w:hAnsi="Times New Roman" w:cs="Times New Roman"/>
          <w:sz w:val="28"/>
          <w:szCs w:val="28"/>
        </w:rPr>
        <w:t xml:space="preserve">На основе системы целей предприятия проводится стратегическое </w:t>
      </w:r>
      <w:proofErr w:type="gramStart"/>
      <w:r w:rsidRPr="0052064C">
        <w:rPr>
          <w:rFonts w:ascii="Times New Roman" w:hAnsi="Times New Roman" w:cs="Times New Roman"/>
          <w:sz w:val="28"/>
          <w:szCs w:val="28"/>
        </w:rPr>
        <w:t>планирование</w:t>
      </w:r>
      <w:proofErr w:type="gramEnd"/>
      <w:r w:rsidRPr="0052064C">
        <w:rPr>
          <w:rFonts w:ascii="Times New Roman" w:hAnsi="Times New Roman" w:cs="Times New Roman"/>
          <w:sz w:val="28"/>
          <w:szCs w:val="28"/>
        </w:rPr>
        <w:t xml:space="preserve"> и разрабатываются конкретные мероприятия. Они являются основой для заданий исполнителям на предприятии. После их выполнения осуществляется сравнение между плановыми и фактическими показателями. Возникающие отклонения могут приводить или к срочному вмешательству в работу предприятия иди к пересмотру планов, а иногда и к пересмотру ко</w:t>
      </w:r>
      <w:r>
        <w:rPr>
          <w:rFonts w:ascii="Times New Roman" w:hAnsi="Times New Roman" w:cs="Times New Roman"/>
          <w:sz w:val="28"/>
          <w:szCs w:val="28"/>
        </w:rPr>
        <w:t>нцептуальных целей предприятия.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52064C">
        <w:rPr>
          <w:rFonts w:ascii="Times New Roman" w:hAnsi="Times New Roman" w:cs="Times New Roman"/>
          <w:sz w:val="28"/>
          <w:szCs w:val="28"/>
        </w:rPr>
        <w:t>Для осуществления этого процесса необходима как формальная, так и содержательная координация системы планирования и системы контроля, потому что только таким образом может быть реализована проверка достижения поставленных целей. Поэтому стержнем контрольной деятельности является сравнение плановых и фактических показателей, вторым шагом при обнаружении возможных отклонений является анализ отклонений. Третий шаг состоит в разработке выводов на будущее.</w:t>
      </w:r>
    </w:p>
    <w:p w:rsidR="0052064C" w:rsidRPr="0052064C" w:rsidRDefault="0052064C" w:rsidP="0083584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064C">
        <w:rPr>
          <w:rFonts w:ascii="Times New Roman" w:hAnsi="Times New Roman" w:cs="Times New Roman"/>
          <w:sz w:val="28"/>
          <w:szCs w:val="28"/>
        </w:rPr>
        <w:t>Объектами контроля могут быть:</w:t>
      </w:r>
    </w:p>
    <w:p w:rsidR="0052064C" w:rsidRPr="0052064C" w:rsidRDefault="0052064C" w:rsidP="0083584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064C">
        <w:rPr>
          <w:rFonts w:ascii="Times New Roman" w:hAnsi="Times New Roman" w:cs="Times New Roman"/>
          <w:sz w:val="28"/>
          <w:szCs w:val="28"/>
        </w:rPr>
        <w:t>- проблемы, связанные с реалистичностью поставленных целей, т.е. с их достижимостью;</w:t>
      </w:r>
    </w:p>
    <w:p w:rsidR="0052064C" w:rsidRPr="0052064C" w:rsidRDefault="0052064C" w:rsidP="0083584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064C">
        <w:rPr>
          <w:rFonts w:ascii="Times New Roman" w:hAnsi="Times New Roman" w:cs="Times New Roman"/>
          <w:sz w:val="28"/>
          <w:szCs w:val="28"/>
        </w:rPr>
        <w:t>- результаты деятельности, т.е. отклонения между плановыми и фактическими показателями;</w:t>
      </w:r>
    </w:p>
    <w:p w:rsidR="0052064C" w:rsidRDefault="0052064C" w:rsidP="0083584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064C">
        <w:rPr>
          <w:rFonts w:ascii="Times New Roman" w:hAnsi="Times New Roman" w:cs="Times New Roman"/>
          <w:sz w:val="28"/>
          <w:szCs w:val="28"/>
        </w:rPr>
        <w:t>- сами методики осуществления планирования и контроля, которые должны обеспечивать максимально реалистичное отражение деятельности п</w:t>
      </w:r>
      <w:r>
        <w:rPr>
          <w:rFonts w:ascii="Times New Roman" w:hAnsi="Times New Roman" w:cs="Times New Roman"/>
          <w:sz w:val="28"/>
          <w:szCs w:val="28"/>
        </w:rPr>
        <w:t>редприятия в прошлом и будущем.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52064C">
        <w:rPr>
          <w:rFonts w:ascii="Times New Roman" w:hAnsi="Times New Roman" w:cs="Times New Roman"/>
          <w:sz w:val="28"/>
          <w:szCs w:val="28"/>
        </w:rPr>
        <w:t>Необходимость предпринимательского планирования тем острее, чем сложнее ситуация, в которой принимаются решения, чем менее обозримы для предприятия последствия принимаемых решений. Интенсивность такой деятельности увеличивается по мере увеличения размеров предприятия. Объем информации, необходимой для принятия правильных решений, относительно невелик и может вполне уместиться в сознании предпринимателя, не требуя участия других лиц и специальных процедур по организации планирования. Крупные предприятия, в особенности те, которые работают на международном рынке, в связи со сложностью их окружения и высокой степенью разделения труда внутри самого предприятия не могут в принципе отказаться от создания специальных систем планирования.</w:t>
      </w:r>
    </w:p>
    <w:p w:rsidR="0052064C" w:rsidRDefault="0052064C" w:rsidP="0083584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064C" w:rsidRPr="0052064C" w:rsidRDefault="0052064C" w:rsidP="0083584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064C" w:rsidRPr="0052064C" w:rsidRDefault="0052064C" w:rsidP="0083584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064C">
        <w:rPr>
          <w:rFonts w:ascii="Times New Roman" w:hAnsi="Times New Roman" w:cs="Times New Roman"/>
          <w:b/>
          <w:sz w:val="28"/>
          <w:szCs w:val="28"/>
        </w:rPr>
        <w:t>Информационная основа планирования и контроля</w:t>
      </w:r>
    </w:p>
    <w:p w:rsidR="0052064C" w:rsidRPr="0052064C" w:rsidRDefault="0052064C" w:rsidP="0083584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064C">
        <w:rPr>
          <w:rFonts w:ascii="Times New Roman" w:hAnsi="Times New Roman" w:cs="Times New Roman"/>
          <w:sz w:val="28"/>
          <w:szCs w:val="28"/>
        </w:rPr>
        <w:t>Для осуществления планирования  и контроля необходима обширная информация. Основная информация поступает из внутренних источников предприятия. Существенный объем информации дают бухгалтерский и статистический учет, финансовые расчеты. Чем более детально все происходящие процессы представляются в числовом выражении, тем более подробной может быть обработка данных и основывающееся на ней планирование,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52064C">
        <w:rPr>
          <w:rFonts w:ascii="Times New Roman" w:hAnsi="Times New Roman" w:cs="Times New Roman"/>
          <w:sz w:val="28"/>
          <w:szCs w:val="28"/>
        </w:rPr>
        <w:t>С другой стороны, необходима и внешняя информация. Она касается непосредственного окружения предприятия, но может затрагивать также все экономику в целом и международные события. Особенно не обходимы данные о предприятиях-конкурентах, поставщиках и клиентах, изменении конъюнктуры и о политике государства в области экономики и финансов. Чем интенсивнее предприятие занимается стратегическим планированием, тем важнее такая информация со стороны. В данном случае политические изменения, имеющие последствия для экономики, являются столь же важными, как и долгосрочные изменения поведения потребителей. Некоторые данные могут получаться из опубликованной статистической информации или за счет собственных исследований, другие можно приобрести в различных государственных органах и у коммерческих владельцев банков данных.</w:t>
      </w:r>
    </w:p>
    <w:p w:rsidR="0052064C" w:rsidRDefault="0052064C" w:rsidP="0052064C">
      <w:pPr>
        <w:jc w:val="both"/>
        <w:rPr>
          <w:sz w:val="28"/>
          <w:szCs w:val="28"/>
        </w:rPr>
      </w:pPr>
    </w:p>
    <w:p w:rsidR="00835841" w:rsidRDefault="00835841" w:rsidP="0052064C">
      <w:pPr>
        <w:jc w:val="both"/>
        <w:rPr>
          <w:sz w:val="28"/>
          <w:szCs w:val="28"/>
        </w:rPr>
      </w:pPr>
    </w:p>
    <w:p w:rsidR="00835841" w:rsidRDefault="00835841" w:rsidP="0052064C">
      <w:pPr>
        <w:jc w:val="both"/>
        <w:rPr>
          <w:sz w:val="28"/>
          <w:szCs w:val="28"/>
        </w:rPr>
      </w:pPr>
    </w:p>
    <w:p w:rsidR="00835841" w:rsidRDefault="00835841" w:rsidP="0052064C">
      <w:pPr>
        <w:jc w:val="both"/>
        <w:rPr>
          <w:sz w:val="28"/>
          <w:szCs w:val="28"/>
        </w:rPr>
      </w:pPr>
    </w:p>
    <w:p w:rsidR="00835841" w:rsidRDefault="00835841" w:rsidP="0052064C">
      <w:pPr>
        <w:jc w:val="both"/>
        <w:rPr>
          <w:sz w:val="28"/>
          <w:szCs w:val="28"/>
        </w:rPr>
      </w:pPr>
    </w:p>
    <w:p w:rsidR="00835841" w:rsidRDefault="00835841" w:rsidP="0052064C">
      <w:pPr>
        <w:jc w:val="both"/>
        <w:rPr>
          <w:sz w:val="28"/>
          <w:szCs w:val="28"/>
        </w:rPr>
      </w:pPr>
    </w:p>
    <w:p w:rsidR="00835841" w:rsidRDefault="00835841" w:rsidP="0052064C">
      <w:pPr>
        <w:jc w:val="both"/>
        <w:rPr>
          <w:sz w:val="28"/>
          <w:szCs w:val="28"/>
        </w:rPr>
      </w:pPr>
    </w:p>
    <w:p w:rsidR="00835841" w:rsidRPr="00200A04" w:rsidRDefault="00835841" w:rsidP="00200A0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0A04">
        <w:rPr>
          <w:rFonts w:ascii="Times New Roman" w:hAnsi="Times New Roman" w:cs="Times New Roman"/>
          <w:sz w:val="28"/>
          <w:szCs w:val="28"/>
        </w:rPr>
        <w:t>Список литературы</w:t>
      </w:r>
    </w:p>
    <w:p w:rsidR="00835841" w:rsidRPr="00200A04" w:rsidRDefault="00835841" w:rsidP="00200A04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A04">
        <w:rPr>
          <w:rFonts w:ascii="Times New Roman" w:hAnsi="Times New Roman" w:cs="Times New Roman"/>
          <w:sz w:val="28"/>
          <w:szCs w:val="28"/>
        </w:rPr>
        <w:t>Алексеева М.М. «Планирование деятельности фирмы», Москва «Финансы и</w:t>
      </w:r>
      <w:r w:rsidR="000D7758" w:rsidRPr="00200A04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200A04">
        <w:rPr>
          <w:rFonts w:ascii="Times New Roman" w:hAnsi="Times New Roman" w:cs="Times New Roman"/>
          <w:sz w:val="28"/>
          <w:szCs w:val="28"/>
        </w:rPr>
        <w:t>статистика», 2005 год.</w:t>
      </w:r>
    </w:p>
    <w:p w:rsidR="00835841" w:rsidRPr="00200A04" w:rsidRDefault="00835841" w:rsidP="00200A04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A04">
        <w:rPr>
          <w:rFonts w:ascii="Times New Roman" w:hAnsi="Times New Roman" w:cs="Times New Roman"/>
          <w:sz w:val="28"/>
          <w:szCs w:val="28"/>
        </w:rPr>
        <w:t>Вершигора Е.Е. «Менеджм</w:t>
      </w:r>
      <w:r w:rsidR="000D7758" w:rsidRPr="00200A04">
        <w:rPr>
          <w:rFonts w:ascii="Times New Roman" w:hAnsi="Times New Roman" w:cs="Times New Roman"/>
          <w:sz w:val="28"/>
          <w:szCs w:val="28"/>
        </w:rPr>
        <w:t>ент»,  Курс лекций, Москва, 2010</w:t>
      </w:r>
      <w:r w:rsidRPr="00200A04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835841" w:rsidRPr="00200A04" w:rsidRDefault="00835841" w:rsidP="00200A04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00A04">
        <w:rPr>
          <w:rFonts w:ascii="Times New Roman" w:hAnsi="Times New Roman" w:cs="Times New Roman"/>
          <w:sz w:val="28"/>
          <w:szCs w:val="28"/>
        </w:rPr>
        <w:t>Герчикова</w:t>
      </w:r>
      <w:proofErr w:type="spellEnd"/>
      <w:r w:rsidRPr="00200A04">
        <w:rPr>
          <w:rFonts w:ascii="Times New Roman" w:hAnsi="Times New Roman" w:cs="Times New Roman"/>
          <w:sz w:val="28"/>
          <w:szCs w:val="28"/>
        </w:rPr>
        <w:t xml:space="preserve"> </w:t>
      </w:r>
      <w:r w:rsidR="000D7758" w:rsidRPr="00200A04">
        <w:rPr>
          <w:rFonts w:ascii="Times New Roman" w:hAnsi="Times New Roman" w:cs="Times New Roman"/>
          <w:sz w:val="28"/>
          <w:szCs w:val="28"/>
        </w:rPr>
        <w:t>И.Н. «Менеджмент»,  Москва, 2014</w:t>
      </w:r>
      <w:r w:rsidRPr="00200A04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A33013" w:rsidRPr="00200A04" w:rsidRDefault="00835841" w:rsidP="00200A04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00A04">
        <w:rPr>
          <w:rFonts w:ascii="Times New Roman" w:hAnsi="Times New Roman" w:cs="Times New Roman"/>
          <w:sz w:val="28"/>
          <w:szCs w:val="28"/>
        </w:rPr>
        <w:t>Мескон</w:t>
      </w:r>
      <w:proofErr w:type="spellEnd"/>
      <w:r w:rsidRPr="00200A04">
        <w:rPr>
          <w:rFonts w:ascii="Times New Roman" w:hAnsi="Times New Roman" w:cs="Times New Roman"/>
          <w:sz w:val="28"/>
          <w:szCs w:val="28"/>
        </w:rPr>
        <w:t xml:space="preserve"> М.Х., Альберт М., </w:t>
      </w:r>
      <w:proofErr w:type="spellStart"/>
      <w:r w:rsidRPr="00200A04">
        <w:rPr>
          <w:rFonts w:ascii="Times New Roman" w:hAnsi="Times New Roman" w:cs="Times New Roman"/>
          <w:sz w:val="28"/>
          <w:szCs w:val="28"/>
        </w:rPr>
        <w:t>Хедоури</w:t>
      </w:r>
      <w:proofErr w:type="spellEnd"/>
      <w:r w:rsidRPr="00200A04">
        <w:rPr>
          <w:rFonts w:ascii="Times New Roman" w:hAnsi="Times New Roman" w:cs="Times New Roman"/>
          <w:sz w:val="28"/>
          <w:szCs w:val="28"/>
        </w:rPr>
        <w:t xml:space="preserve"> Ф. «Основы менеджмента»,  Москва,</w:t>
      </w:r>
      <w:r w:rsidR="000D7758" w:rsidRPr="00200A04">
        <w:rPr>
          <w:rFonts w:ascii="Times New Roman" w:hAnsi="Times New Roman" w:cs="Times New Roman"/>
          <w:sz w:val="28"/>
          <w:szCs w:val="28"/>
        </w:rPr>
        <w:t>2011</w:t>
      </w:r>
      <w:r w:rsidRPr="00200A04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0D7758" w:rsidRPr="00200A04" w:rsidRDefault="000D7758" w:rsidP="00200A04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00A04">
        <w:rPr>
          <w:rFonts w:ascii="Times New Roman" w:hAnsi="Times New Roman" w:cs="Times New Roman"/>
          <w:sz w:val="28"/>
          <w:szCs w:val="28"/>
        </w:rPr>
        <w:t xml:space="preserve">Научная библиотека </w:t>
      </w:r>
      <w:proofErr w:type="spellStart"/>
      <w:r w:rsidRPr="00200A04">
        <w:rPr>
          <w:rFonts w:ascii="Times New Roman" w:hAnsi="Times New Roman" w:cs="Times New Roman"/>
          <w:sz w:val="28"/>
          <w:szCs w:val="28"/>
        </w:rPr>
        <w:t>КиберЛенинка</w:t>
      </w:r>
      <w:proofErr w:type="spellEnd"/>
      <w:r w:rsidRPr="00200A04">
        <w:rPr>
          <w:rFonts w:ascii="Times New Roman" w:hAnsi="Times New Roman" w:cs="Times New Roman"/>
          <w:sz w:val="28"/>
          <w:szCs w:val="28"/>
        </w:rPr>
        <w:t>: http://cyberleninka.ru/article/n/sistema-zdravoohraneniya-rossiyskoy-federatsii-itogi-problemy-vyzovy-i-puti-resheniya#ixzz3p1XaJjx4</w:t>
      </w:r>
    </w:p>
    <w:p w:rsidR="000D7758" w:rsidRPr="00200A04" w:rsidRDefault="000D7758" w:rsidP="00200A04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A04">
        <w:rPr>
          <w:rFonts w:ascii="Times New Roman" w:hAnsi="Times New Roman" w:cs="Times New Roman"/>
          <w:sz w:val="28"/>
          <w:szCs w:val="28"/>
        </w:rPr>
        <w:t xml:space="preserve">Прогнозирование социально-экономического развития Республики Беларусь: вопросы теории и методики / Под </w:t>
      </w:r>
      <w:proofErr w:type="spellStart"/>
      <w:r w:rsidRPr="00200A04">
        <w:rPr>
          <w:rFonts w:ascii="Times New Roman" w:hAnsi="Times New Roman" w:cs="Times New Roman"/>
          <w:sz w:val="28"/>
          <w:szCs w:val="28"/>
        </w:rPr>
        <w:t>общ</w:t>
      </w:r>
      <w:proofErr w:type="gramStart"/>
      <w:r w:rsidRPr="00200A0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200A04">
        <w:rPr>
          <w:rFonts w:ascii="Times New Roman" w:hAnsi="Times New Roman" w:cs="Times New Roman"/>
          <w:sz w:val="28"/>
          <w:szCs w:val="28"/>
        </w:rPr>
        <w:t>ед</w:t>
      </w:r>
      <w:proofErr w:type="spellEnd"/>
      <w:r w:rsidRPr="00200A04">
        <w:rPr>
          <w:rFonts w:ascii="Times New Roman" w:hAnsi="Times New Roman" w:cs="Times New Roman"/>
          <w:sz w:val="28"/>
          <w:szCs w:val="28"/>
        </w:rPr>
        <w:t xml:space="preserve">. В.Н. </w:t>
      </w:r>
      <w:proofErr w:type="spellStart"/>
      <w:r w:rsidRPr="00200A04">
        <w:rPr>
          <w:rFonts w:ascii="Times New Roman" w:hAnsi="Times New Roman" w:cs="Times New Roman"/>
          <w:sz w:val="28"/>
          <w:szCs w:val="28"/>
        </w:rPr>
        <w:t>Шимова</w:t>
      </w:r>
      <w:proofErr w:type="spellEnd"/>
      <w:r w:rsidRPr="00200A04">
        <w:rPr>
          <w:rFonts w:ascii="Times New Roman" w:hAnsi="Times New Roman" w:cs="Times New Roman"/>
          <w:sz w:val="28"/>
          <w:szCs w:val="28"/>
        </w:rPr>
        <w:t xml:space="preserve">, Я.М. Александровича, А.В. Богдановича, С.П. Ткачева. – Мн.: </w:t>
      </w:r>
      <w:proofErr w:type="spellStart"/>
      <w:r w:rsidRPr="00200A04">
        <w:rPr>
          <w:rFonts w:ascii="Times New Roman" w:hAnsi="Times New Roman" w:cs="Times New Roman"/>
          <w:sz w:val="28"/>
          <w:szCs w:val="28"/>
        </w:rPr>
        <w:t>НИЭИ</w:t>
      </w:r>
      <w:proofErr w:type="spellEnd"/>
      <w:r w:rsidRPr="00200A04">
        <w:rPr>
          <w:rFonts w:ascii="Times New Roman" w:hAnsi="Times New Roman" w:cs="Times New Roman"/>
          <w:sz w:val="28"/>
          <w:szCs w:val="28"/>
        </w:rPr>
        <w:t xml:space="preserve"> Минэкономики </w:t>
      </w:r>
      <w:proofErr w:type="spellStart"/>
      <w:r w:rsidRPr="00200A04">
        <w:rPr>
          <w:rFonts w:ascii="Times New Roman" w:hAnsi="Times New Roman" w:cs="Times New Roman"/>
          <w:sz w:val="28"/>
          <w:szCs w:val="28"/>
        </w:rPr>
        <w:t>РБ</w:t>
      </w:r>
      <w:proofErr w:type="spellEnd"/>
      <w:r w:rsidRPr="00200A04">
        <w:rPr>
          <w:rFonts w:ascii="Times New Roman" w:hAnsi="Times New Roman" w:cs="Times New Roman"/>
          <w:sz w:val="28"/>
          <w:szCs w:val="28"/>
        </w:rPr>
        <w:t xml:space="preserve">, 2001. – 336 </w:t>
      </w:r>
      <w:proofErr w:type="gramStart"/>
      <w:r w:rsidRPr="00200A0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00A04">
        <w:rPr>
          <w:rFonts w:ascii="Times New Roman" w:hAnsi="Times New Roman" w:cs="Times New Roman"/>
          <w:sz w:val="28"/>
          <w:szCs w:val="28"/>
        </w:rPr>
        <w:t>.</w:t>
      </w:r>
    </w:p>
    <w:p w:rsidR="000D7758" w:rsidRPr="00200A04" w:rsidRDefault="000D7758" w:rsidP="00200A04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A04">
        <w:rPr>
          <w:rFonts w:ascii="Times New Roman" w:hAnsi="Times New Roman" w:cs="Times New Roman"/>
          <w:sz w:val="28"/>
          <w:szCs w:val="28"/>
        </w:rPr>
        <w:t xml:space="preserve">Курс лекций по социально-экономическому прогнозированию. –  Ростов </w:t>
      </w:r>
      <w:proofErr w:type="spellStart"/>
      <w:r w:rsidRPr="00200A04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200A04">
        <w:rPr>
          <w:rFonts w:ascii="Times New Roman" w:hAnsi="Times New Roman" w:cs="Times New Roman"/>
          <w:sz w:val="28"/>
          <w:szCs w:val="28"/>
        </w:rPr>
        <w:t xml:space="preserve">/Д: Рост. </w:t>
      </w:r>
      <w:proofErr w:type="spellStart"/>
      <w:r w:rsidRPr="00200A04">
        <w:rPr>
          <w:rFonts w:ascii="Times New Roman" w:hAnsi="Times New Roman" w:cs="Times New Roman"/>
          <w:sz w:val="28"/>
          <w:szCs w:val="28"/>
        </w:rPr>
        <w:t>гос</w:t>
      </w:r>
      <w:proofErr w:type="spellEnd"/>
      <w:r w:rsidRPr="00200A0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00A04">
        <w:rPr>
          <w:rFonts w:ascii="Times New Roman" w:hAnsi="Times New Roman" w:cs="Times New Roman"/>
          <w:sz w:val="28"/>
          <w:szCs w:val="28"/>
        </w:rPr>
        <w:t>строит</w:t>
      </w:r>
      <w:proofErr w:type="gramStart"/>
      <w:r w:rsidRPr="00200A04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200A04">
        <w:rPr>
          <w:rFonts w:ascii="Times New Roman" w:hAnsi="Times New Roman" w:cs="Times New Roman"/>
          <w:sz w:val="28"/>
          <w:szCs w:val="28"/>
        </w:rPr>
        <w:t>н-т</w:t>
      </w:r>
      <w:proofErr w:type="spellEnd"/>
      <w:r w:rsidRPr="00200A04">
        <w:rPr>
          <w:rFonts w:ascii="Times New Roman" w:hAnsi="Times New Roman" w:cs="Times New Roman"/>
          <w:sz w:val="28"/>
          <w:szCs w:val="28"/>
        </w:rPr>
        <w:t>. 2000. – 125 с.</w:t>
      </w:r>
    </w:p>
    <w:p w:rsidR="000D7758" w:rsidRPr="00200A04" w:rsidRDefault="000D7758" w:rsidP="00200A04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A04">
        <w:rPr>
          <w:rFonts w:ascii="Times New Roman" w:hAnsi="Times New Roman" w:cs="Times New Roman"/>
          <w:sz w:val="28"/>
          <w:szCs w:val="28"/>
        </w:rPr>
        <w:t xml:space="preserve">Экономико-математические методы в планировании  </w:t>
      </w:r>
      <w:proofErr w:type="gramStart"/>
      <w:r w:rsidRPr="00200A04">
        <w:rPr>
          <w:rFonts w:ascii="Times New Roman" w:hAnsi="Times New Roman" w:cs="Times New Roman"/>
          <w:sz w:val="28"/>
          <w:szCs w:val="28"/>
        </w:rPr>
        <w:t>многоотраслевых</w:t>
      </w:r>
      <w:proofErr w:type="gramEnd"/>
    </w:p>
    <w:p w:rsidR="000D7758" w:rsidRPr="00200A04" w:rsidRDefault="000D7758" w:rsidP="00200A04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A04">
        <w:rPr>
          <w:rFonts w:ascii="Times New Roman" w:hAnsi="Times New Roman" w:cs="Times New Roman"/>
          <w:sz w:val="28"/>
          <w:szCs w:val="28"/>
        </w:rPr>
        <w:t>комплексов и отраслей</w:t>
      </w:r>
      <w:proofErr w:type="gramStart"/>
      <w:r w:rsidRPr="00200A04">
        <w:rPr>
          <w:rFonts w:ascii="Times New Roman" w:hAnsi="Times New Roman" w:cs="Times New Roman"/>
          <w:sz w:val="28"/>
          <w:szCs w:val="28"/>
        </w:rPr>
        <w:t>/ П</w:t>
      </w:r>
      <w:proofErr w:type="gramEnd"/>
      <w:r w:rsidRPr="00200A04">
        <w:rPr>
          <w:rFonts w:ascii="Times New Roman" w:hAnsi="Times New Roman" w:cs="Times New Roman"/>
          <w:sz w:val="28"/>
          <w:szCs w:val="28"/>
        </w:rPr>
        <w:t>од ред. Б.Б, Розин, Б.П. Суворов, В.Д. Маршак.- Новосиб.1988.-413 с.</w:t>
      </w:r>
    </w:p>
    <w:p w:rsidR="000D7758" w:rsidRPr="000D7758" w:rsidRDefault="000D7758" w:rsidP="000D7758">
      <w:pPr>
        <w:jc w:val="both"/>
        <w:rPr>
          <w:sz w:val="28"/>
          <w:szCs w:val="28"/>
        </w:rPr>
      </w:pPr>
    </w:p>
    <w:sectPr w:rsidR="000D7758" w:rsidRPr="000D7758" w:rsidSect="009C072A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0295" w:rsidRDefault="00510295" w:rsidP="003F4DA8">
      <w:pPr>
        <w:spacing w:after="0" w:line="240" w:lineRule="auto"/>
      </w:pPr>
      <w:r>
        <w:separator/>
      </w:r>
    </w:p>
  </w:endnote>
  <w:endnote w:type="continuationSeparator" w:id="0">
    <w:p w:rsidR="00510295" w:rsidRDefault="00510295" w:rsidP="003F4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99269"/>
      <w:docPartObj>
        <w:docPartGallery w:val="Page Numbers (Bottom of Page)"/>
        <w:docPartUnique/>
      </w:docPartObj>
    </w:sdtPr>
    <w:sdtContent>
      <w:p w:rsidR="003F4DA8" w:rsidRDefault="00DD71AA">
        <w:pPr>
          <w:pStyle w:val="a6"/>
          <w:jc w:val="right"/>
        </w:pPr>
        <w:fldSimple w:instr=" PAGE   \* MERGEFORMAT ">
          <w:r w:rsidR="005D541C">
            <w:rPr>
              <w:noProof/>
            </w:rPr>
            <w:t>3</w:t>
          </w:r>
        </w:fldSimple>
      </w:p>
    </w:sdtContent>
  </w:sdt>
  <w:p w:rsidR="003F4DA8" w:rsidRDefault="003F4DA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0295" w:rsidRDefault="00510295" w:rsidP="003F4DA8">
      <w:pPr>
        <w:spacing w:after="0" w:line="240" w:lineRule="auto"/>
      </w:pPr>
      <w:r>
        <w:separator/>
      </w:r>
    </w:p>
  </w:footnote>
  <w:footnote w:type="continuationSeparator" w:id="0">
    <w:p w:rsidR="00510295" w:rsidRDefault="00510295" w:rsidP="003F4D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C005B0"/>
    <w:multiLevelType w:val="hybridMultilevel"/>
    <w:tmpl w:val="C1BCF392"/>
    <w:lvl w:ilvl="0" w:tplc="0419000F">
      <w:start w:val="1"/>
      <w:numFmt w:val="decimal"/>
      <w:lvlText w:val="%1."/>
      <w:lvlJc w:val="left"/>
      <w:pPr>
        <w:ind w:left="960" w:hanging="360"/>
      </w:p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43321E5E"/>
    <w:multiLevelType w:val="hybridMultilevel"/>
    <w:tmpl w:val="71B6A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525F18"/>
    <w:multiLevelType w:val="hybridMultilevel"/>
    <w:tmpl w:val="519EB5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D7610D"/>
    <w:multiLevelType w:val="hybridMultilevel"/>
    <w:tmpl w:val="C55CD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2078"/>
    <w:rsid w:val="00083185"/>
    <w:rsid w:val="000D7758"/>
    <w:rsid w:val="00142B1B"/>
    <w:rsid w:val="00200A04"/>
    <w:rsid w:val="003F4DA8"/>
    <w:rsid w:val="00510295"/>
    <w:rsid w:val="0052064C"/>
    <w:rsid w:val="005D541C"/>
    <w:rsid w:val="00835841"/>
    <w:rsid w:val="00944F27"/>
    <w:rsid w:val="009A0DE2"/>
    <w:rsid w:val="009C072A"/>
    <w:rsid w:val="00A33013"/>
    <w:rsid w:val="00A42078"/>
    <w:rsid w:val="00BC61C5"/>
    <w:rsid w:val="00DD7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7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4F27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3F4D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F4DA8"/>
  </w:style>
  <w:style w:type="paragraph" w:styleId="a6">
    <w:name w:val="footer"/>
    <w:basedOn w:val="a"/>
    <w:link w:val="a7"/>
    <w:uiPriority w:val="99"/>
    <w:unhideWhenUsed/>
    <w:rsid w:val="003F4D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F4D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4F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11</Pages>
  <Words>1892</Words>
  <Characters>10787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привет</dc:creator>
  <cp:keywords/>
  <dc:description/>
  <cp:lastModifiedBy>USER</cp:lastModifiedBy>
  <cp:revision>6</cp:revision>
  <cp:lastPrinted>2015-11-09T11:12:00Z</cp:lastPrinted>
  <dcterms:created xsi:type="dcterms:W3CDTF">2015-10-20T13:33:00Z</dcterms:created>
  <dcterms:modified xsi:type="dcterms:W3CDTF">2016-01-10T20:23:00Z</dcterms:modified>
</cp:coreProperties>
</file>