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807" w:rsidRPr="00A871B9" w:rsidRDefault="00C23807" w:rsidP="00E12288">
      <w:pPr>
        <w:spacing w:after="0"/>
        <w:jc w:val="center"/>
        <w:rPr>
          <w:rFonts w:ascii="Times New Roman" w:hAnsi="Times New Roman" w:cs="Times New Roman"/>
          <w:sz w:val="28"/>
          <w:szCs w:val="28"/>
        </w:rPr>
      </w:pPr>
      <w:r w:rsidRPr="00A871B9">
        <w:rPr>
          <w:rFonts w:ascii="Times New Roman" w:hAnsi="Times New Roman" w:cs="Times New Roman"/>
          <w:sz w:val="28"/>
          <w:szCs w:val="28"/>
        </w:rPr>
        <w:t>МИНИСТЕРСТВО ОБРАЗОВАНИЯ И НАУКИ РОССИЙСКОЙ ФЕДЕРАЦИИ</w:t>
      </w:r>
    </w:p>
    <w:p w:rsidR="00C23807" w:rsidRPr="00A871B9" w:rsidRDefault="00C23807" w:rsidP="00C23807">
      <w:pPr>
        <w:spacing w:after="0"/>
        <w:jc w:val="center"/>
        <w:rPr>
          <w:rFonts w:ascii="Times New Roman" w:hAnsi="Times New Roman" w:cs="Times New Roman"/>
          <w:sz w:val="28"/>
          <w:szCs w:val="28"/>
        </w:rPr>
      </w:pPr>
      <w:r w:rsidRPr="00A871B9">
        <w:rPr>
          <w:rFonts w:ascii="Times New Roman" w:hAnsi="Times New Roman" w:cs="Times New Roman"/>
          <w:sz w:val="28"/>
          <w:szCs w:val="28"/>
        </w:rPr>
        <w:t>Федеральное государственное бюджетное образовательное учреждение высшего профессионального образования</w:t>
      </w:r>
    </w:p>
    <w:p w:rsidR="00C23807" w:rsidRPr="00A871B9" w:rsidRDefault="00C23807" w:rsidP="00C23807">
      <w:pPr>
        <w:spacing w:after="0"/>
        <w:jc w:val="center"/>
        <w:rPr>
          <w:rFonts w:ascii="Times New Roman" w:hAnsi="Times New Roman" w:cs="Times New Roman"/>
          <w:sz w:val="28"/>
          <w:szCs w:val="28"/>
        </w:rPr>
      </w:pPr>
      <w:r w:rsidRPr="00A871B9">
        <w:rPr>
          <w:rFonts w:ascii="Times New Roman" w:hAnsi="Times New Roman" w:cs="Times New Roman"/>
          <w:sz w:val="28"/>
          <w:szCs w:val="28"/>
        </w:rPr>
        <w:t>«Российский экономический университет имени Г.В. Плеханова»</w:t>
      </w:r>
    </w:p>
    <w:p w:rsidR="00C23807" w:rsidRPr="00A871B9" w:rsidRDefault="00C23807" w:rsidP="00C23807">
      <w:pPr>
        <w:spacing w:after="0"/>
        <w:jc w:val="center"/>
        <w:rPr>
          <w:rFonts w:ascii="Times New Roman" w:hAnsi="Times New Roman" w:cs="Times New Roman"/>
          <w:b/>
          <w:sz w:val="28"/>
          <w:szCs w:val="28"/>
        </w:rPr>
      </w:pPr>
      <w:r w:rsidRPr="00A871B9">
        <w:rPr>
          <w:rFonts w:ascii="Times New Roman" w:hAnsi="Times New Roman" w:cs="Times New Roman"/>
          <w:b/>
          <w:sz w:val="28"/>
          <w:szCs w:val="28"/>
        </w:rPr>
        <w:t>САРАТОВСКИЙ СОЦИАЛЬНО-ЭКОНОМИЧЕСКИЙ ИНСТИТУТ</w:t>
      </w:r>
    </w:p>
    <w:p w:rsidR="00C23807" w:rsidRDefault="00C23807" w:rsidP="00C23807">
      <w:pPr>
        <w:spacing w:after="0"/>
        <w:rPr>
          <w:rFonts w:ascii="Times New Roman" w:hAnsi="Times New Roman" w:cs="Times New Roman"/>
          <w:sz w:val="28"/>
          <w:szCs w:val="28"/>
        </w:rPr>
      </w:pPr>
    </w:p>
    <w:p w:rsidR="00C23807" w:rsidRPr="00A871B9" w:rsidRDefault="00C23807" w:rsidP="00C23807">
      <w:pPr>
        <w:spacing w:after="0"/>
        <w:rPr>
          <w:rFonts w:ascii="Times New Roman" w:hAnsi="Times New Roman" w:cs="Times New Roman"/>
          <w:sz w:val="28"/>
          <w:szCs w:val="28"/>
        </w:rPr>
      </w:pPr>
    </w:p>
    <w:p w:rsidR="005E04A9" w:rsidRDefault="005E04A9" w:rsidP="00C23807">
      <w:pPr>
        <w:spacing w:after="0"/>
        <w:rPr>
          <w:rFonts w:ascii="Times New Roman" w:hAnsi="Times New Roman" w:cs="Times New Roman"/>
          <w:sz w:val="28"/>
          <w:szCs w:val="28"/>
        </w:rPr>
      </w:pPr>
    </w:p>
    <w:p w:rsidR="00C23807" w:rsidRPr="00A871B9" w:rsidRDefault="00C23807" w:rsidP="00C23807">
      <w:pPr>
        <w:spacing w:after="0"/>
        <w:rPr>
          <w:rFonts w:ascii="Times New Roman" w:hAnsi="Times New Roman" w:cs="Times New Roman"/>
          <w:sz w:val="28"/>
          <w:szCs w:val="28"/>
        </w:rPr>
      </w:pPr>
      <w:r>
        <w:rPr>
          <w:rFonts w:ascii="Times New Roman" w:hAnsi="Times New Roman" w:cs="Times New Roman"/>
          <w:sz w:val="28"/>
          <w:szCs w:val="28"/>
        </w:rPr>
        <w:t>Факультет экономики и м</w:t>
      </w:r>
      <w:r w:rsidRPr="00A871B9">
        <w:rPr>
          <w:rFonts w:ascii="Times New Roman" w:hAnsi="Times New Roman" w:cs="Times New Roman"/>
          <w:sz w:val="28"/>
          <w:szCs w:val="28"/>
        </w:rPr>
        <w:t>енеджмента</w:t>
      </w:r>
    </w:p>
    <w:p w:rsidR="00C23807" w:rsidRPr="00A871B9" w:rsidRDefault="00C23807" w:rsidP="00C23807">
      <w:pPr>
        <w:spacing w:after="0"/>
        <w:rPr>
          <w:rFonts w:ascii="Times New Roman" w:hAnsi="Times New Roman" w:cs="Times New Roman"/>
          <w:sz w:val="28"/>
          <w:szCs w:val="28"/>
        </w:rPr>
      </w:pPr>
      <w:r w:rsidRPr="00A871B9">
        <w:rPr>
          <w:rFonts w:ascii="Times New Roman" w:hAnsi="Times New Roman" w:cs="Times New Roman"/>
          <w:sz w:val="28"/>
          <w:szCs w:val="28"/>
        </w:rPr>
        <w:t>Направление «Менеджмент»</w:t>
      </w:r>
    </w:p>
    <w:p w:rsidR="00C23807" w:rsidRPr="00A871B9" w:rsidRDefault="00C23807" w:rsidP="00C23807">
      <w:pPr>
        <w:spacing w:after="0"/>
        <w:rPr>
          <w:rFonts w:ascii="Times New Roman" w:hAnsi="Times New Roman" w:cs="Times New Roman"/>
          <w:sz w:val="28"/>
          <w:szCs w:val="28"/>
        </w:rPr>
      </w:pPr>
      <w:r w:rsidRPr="00A871B9">
        <w:rPr>
          <w:rFonts w:ascii="Times New Roman" w:hAnsi="Times New Roman" w:cs="Times New Roman"/>
          <w:sz w:val="28"/>
          <w:szCs w:val="28"/>
        </w:rPr>
        <w:t>Профиль «Менеджмент организации»</w:t>
      </w:r>
    </w:p>
    <w:p w:rsidR="00C23807" w:rsidRPr="00A871B9" w:rsidRDefault="00C23807" w:rsidP="00C23807">
      <w:pPr>
        <w:spacing w:after="0"/>
        <w:rPr>
          <w:rFonts w:ascii="Times New Roman" w:hAnsi="Times New Roman" w:cs="Times New Roman"/>
          <w:sz w:val="28"/>
          <w:szCs w:val="28"/>
        </w:rPr>
      </w:pPr>
      <w:r>
        <w:rPr>
          <w:rFonts w:ascii="Times New Roman" w:hAnsi="Times New Roman" w:cs="Times New Roman"/>
          <w:sz w:val="28"/>
          <w:szCs w:val="28"/>
        </w:rPr>
        <w:t xml:space="preserve">Выпускающая кафедра </w:t>
      </w:r>
      <w:r w:rsidRPr="00A871B9">
        <w:rPr>
          <w:rFonts w:ascii="Times New Roman" w:hAnsi="Times New Roman" w:cs="Times New Roman"/>
          <w:sz w:val="28"/>
          <w:szCs w:val="28"/>
        </w:rPr>
        <w:t>менеджмента</w:t>
      </w:r>
    </w:p>
    <w:p w:rsidR="00C23807" w:rsidRPr="00A871B9" w:rsidRDefault="00C23807" w:rsidP="00C23807">
      <w:pPr>
        <w:spacing w:after="0"/>
        <w:rPr>
          <w:rFonts w:ascii="Times New Roman" w:hAnsi="Times New Roman" w:cs="Times New Roman"/>
          <w:sz w:val="28"/>
          <w:szCs w:val="28"/>
        </w:rPr>
      </w:pPr>
      <w:r w:rsidRPr="00A871B9">
        <w:rPr>
          <w:rFonts w:ascii="Times New Roman" w:hAnsi="Times New Roman" w:cs="Times New Roman"/>
          <w:sz w:val="28"/>
          <w:szCs w:val="28"/>
        </w:rPr>
        <w:t>Дисциплина «</w:t>
      </w:r>
      <w:r>
        <w:rPr>
          <w:rFonts w:ascii="Times New Roman" w:hAnsi="Times New Roman" w:cs="Times New Roman"/>
          <w:sz w:val="28"/>
          <w:szCs w:val="28"/>
        </w:rPr>
        <w:t xml:space="preserve">Менеджмент. </w:t>
      </w:r>
      <w:r w:rsidRPr="00A871B9">
        <w:rPr>
          <w:rFonts w:ascii="Times New Roman" w:hAnsi="Times New Roman" w:cs="Times New Roman"/>
          <w:sz w:val="28"/>
          <w:szCs w:val="28"/>
        </w:rPr>
        <w:t>Основы менеджмента»</w:t>
      </w:r>
    </w:p>
    <w:p w:rsidR="00C23807" w:rsidRDefault="00C23807" w:rsidP="00C23807">
      <w:pPr>
        <w:spacing w:after="0"/>
        <w:rPr>
          <w:rFonts w:ascii="Times New Roman" w:hAnsi="Times New Roman" w:cs="Times New Roman"/>
          <w:sz w:val="26"/>
          <w:szCs w:val="26"/>
        </w:rPr>
      </w:pPr>
    </w:p>
    <w:p w:rsidR="00C23807" w:rsidRDefault="00C23807" w:rsidP="00C23807">
      <w:pPr>
        <w:spacing w:after="0"/>
        <w:rPr>
          <w:rFonts w:ascii="Times New Roman" w:hAnsi="Times New Roman" w:cs="Times New Roman"/>
          <w:sz w:val="26"/>
          <w:szCs w:val="26"/>
        </w:rPr>
      </w:pPr>
    </w:p>
    <w:p w:rsidR="00C23807" w:rsidRDefault="00C23807" w:rsidP="00C23807">
      <w:pPr>
        <w:spacing w:after="0"/>
        <w:rPr>
          <w:rFonts w:ascii="Times New Roman" w:hAnsi="Times New Roman" w:cs="Times New Roman"/>
          <w:sz w:val="26"/>
          <w:szCs w:val="26"/>
        </w:rPr>
      </w:pPr>
    </w:p>
    <w:p w:rsidR="00C23807" w:rsidRPr="007257F8" w:rsidRDefault="00C23807" w:rsidP="00C23807">
      <w:pPr>
        <w:spacing w:after="0"/>
        <w:rPr>
          <w:rFonts w:ascii="Times New Roman" w:hAnsi="Times New Roman" w:cs="Times New Roman"/>
          <w:sz w:val="26"/>
          <w:szCs w:val="26"/>
        </w:rPr>
      </w:pPr>
    </w:p>
    <w:p w:rsidR="00C23807" w:rsidRPr="00A871B9" w:rsidRDefault="00C23807" w:rsidP="00C23807">
      <w:pPr>
        <w:spacing w:after="0"/>
        <w:jc w:val="center"/>
        <w:rPr>
          <w:rFonts w:ascii="Times New Roman" w:hAnsi="Times New Roman" w:cs="Times New Roman"/>
          <w:b/>
          <w:sz w:val="28"/>
          <w:szCs w:val="28"/>
        </w:rPr>
      </w:pPr>
      <w:r w:rsidRPr="00A871B9">
        <w:rPr>
          <w:rFonts w:ascii="Times New Roman" w:hAnsi="Times New Roman" w:cs="Times New Roman"/>
          <w:b/>
          <w:sz w:val="28"/>
          <w:szCs w:val="28"/>
        </w:rPr>
        <w:t>КУРСОВАЯ РАБОТА</w:t>
      </w:r>
    </w:p>
    <w:p w:rsidR="00C23807" w:rsidRPr="00A871B9" w:rsidRDefault="00C23807" w:rsidP="00C23807">
      <w:pPr>
        <w:spacing w:after="0"/>
        <w:jc w:val="center"/>
        <w:rPr>
          <w:rFonts w:ascii="Times New Roman" w:hAnsi="Times New Roman" w:cs="Times New Roman"/>
          <w:b/>
          <w:sz w:val="28"/>
          <w:szCs w:val="28"/>
        </w:rPr>
      </w:pPr>
      <w:r w:rsidRPr="00A871B9">
        <w:rPr>
          <w:rFonts w:ascii="Times New Roman" w:hAnsi="Times New Roman" w:cs="Times New Roman"/>
          <w:b/>
          <w:sz w:val="28"/>
          <w:szCs w:val="28"/>
        </w:rPr>
        <w:t>на тему: «</w:t>
      </w:r>
      <w:r w:rsidRPr="00C23807">
        <w:rPr>
          <w:rFonts w:ascii="Times New Roman" w:hAnsi="Times New Roman" w:cs="Times New Roman"/>
          <w:b/>
          <w:sz w:val="28"/>
          <w:szCs w:val="28"/>
        </w:rPr>
        <w:t>Концентрация производства: сущность, формы и показатели уровня.</w:t>
      </w:r>
      <w:r w:rsidRPr="00A871B9">
        <w:rPr>
          <w:rFonts w:ascii="Times New Roman" w:hAnsi="Times New Roman" w:cs="Times New Roman"/>
          <w:b/>
          <w:sz w:val="28"/>
          <w:szCs w:val="28"/>
        </w:rPr>
        <w:t>»</w:t>
      </w:r>
    </w:p>
    <w:p w:rsidR="00C23807" w:rsidRDefault="00C23807" w:rsidP="00C23807">
      <w:pPr>
        <w:spacing w:after="0"/>
        <w:rPr>
          <w:rFonts w:ascii="Times New Roman" w:hAnsi="Times New Roman" w:cs="Times New Roman"/>
          <w:sz w:val="28"/>
          <w:szCs w:val="28"/>
        </w:rPr>
      </w:pPr>
    </w:p>
    <w:p w:rsidR="00C23807" w:rsidRPr="00A871B9" w:rsidRDefault="00C23807" w:rsidP="00C23807">
      <w:pPr>
        <w:spacing w:after="0"/>
        <w:rPr>
          <w:rFonts w:ascii="Times New Roman" w:hAnsi="Times New Roman" w:cs="Times New Roman"/>
          <w:sz w:val="28"/>
          <w:szCs w:val="28"/>
        </w:rPr>
      </w:pPr>
    </w:p>
    <w:p w:rsidR="00C23807" w:rsidRPr="00A871B9" w:rsidRDefault="000B451C" w:rsidP="00E12288">
      <w:pPr>
        <w:spacing w:after="0"/>
        <w:jc w:val="both"/>
        <w:rPr>
          <w:rFonts w:ascii="Times New Roman" w:hAnsi="Times New Roman" w:cs="Times New Roman"/>
          <w:b/>
          <w:sz w:val="28"/>
          <w:szCs w:val="28"/>
        </w:rPr>
      </w:pPr>
      <w:r>
        <w:rPr>
          <w:rFonts w:ascii="Times New Roman" w:hAnsi="Times New Roman" w:cs="Times New Roman"/>
          <w:b/>
          <w:sz w:val="28"/>
          <w:szCs w:val="28"/>
        </w:rPr>
        <w:t xml:space="preserve">                                                                      </w:t>
      </w:r>
      <w:r w:rsidR="00C23807" w:rsidRPr="00A871B9">
        <w:rPr>
          <w:rFonts w:ascii="Times New Roman" w:hAnsi="Times New Roman" w:cs="Times New Roman"/>
          <w:b/>
          <w:sz w:val="28"/>
          <w:szCs w:val="28"/>
        </w:rPr>
        <w:t>Автор работы:</w:t>
      </w:r>
    </w:p>
    <w:p w:rsidR="00C23807" w:rsidRPr="00A871B9" w:rsidRDefault="000B451C" w:rsidP="00E12288">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C23807">
        <w:rPr>
          <w:rFonts w:ascii="Times New Roman" w:hAnsi="Times New Roman" w:cs="Times New Roman"/>
          <w:sz w:val="28"/>
          <w:szCs w:val="28"/>
        </w:rPr>
        <w:t>студентки 3</w:t>
      </w:r>
      <w:r w:rsidR="00C23807" w:rsidRPr="00A871B9">
        <w:rPr>
          <w:rFonts w:ascii="Times New Roman" w:hAnsi="Times New Roman" w:cs="Times New Roman"/>
          <w:sz w:val="28"/>
          <w:szCs w:val="28"/>
        </w:rPr>
        <w:t xml:space="preserve"> курса</w:t>
      </w:r>
    </w:p>
    <w:p w:rsidR="00C23807" w:rsidRPr="00A871B9" w:rsidRDefault="000B451C" w:rsidP="00E12288">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C23807">
        <w:rPr>
          <w:rFonts w:ascii="Times New Roman" w:hAnsi="Times New Roman" w:cs="Times New Roman"/>
          <w:sz w:val="28"/>
          <w:szCs w:val="28"/>
        </w:rPr>
        <w:t>о</w:t>
      </w:r>
      <w:r w:rsidR="00C23807" w:rsidRPr="00A871B9">
        <w:rPr>
          <w:rFonts w:ascii="Times New Roman" w:hAnsi="Times New Roman" w:cs="Times New Roman"/>
          <w:sz w:val="28"/>
          <w:szCs w:val="28"/>
        </w:rPr>
        <w:t>чной формы обучения</w:t>
      </w:r>
    </w:p>
    <w:p w:rsidR="00C23807" w:rsidRPr="00A871B9" w:rsidRDefault="000B451C" w:rsidP="00E12288">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C23807" w:rsidRPr="00A871B9">
        <w:rPr>
          <w:rFonts w:ascii="Times New Roman" w:hAnsi="Times New Roman" w:cs="Times New Roman"/>
          <w:sz w:val="28"/>
          <w:szCs w:val="28"/>
        </w:rPr>
        <w:t xml:space="preserve">Кузнецова Ольга Владимировна </w:t>
      </w:r>
    </w:p>
    <w:p w:rsidR="00C23807" w:rsidRPr="00A871B9" w:rsidRDefault="000B451C" w:rsidP="00E12288">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C23807" w:rsidRPr="00A871B9">
        <w:rPr>
          <w:rFonts w:ascii="Times New Roman" w:hAnsi="Times New Roman" w:cs="Times New Roman"/>
          <w:sz w:val="28"/>
          <w:szCs w:val="28"/>
        </w:rPr>
        <w:t>Подпись____________________</w:t>
      </w:r>
    </w:p>
    <w:p w:rsidR="00C23807" w:rsidRPr="00A871B9" w:rsidRDefault="000B451C" w:rsidP="00E12288">
      <w:pPr>
        <w:spacing w:after="0"/>
        <w:jc w:val="both"/>
        <w:rPr>
          <w:rFonts w:ascii="Times New Roman" w:hAnsi="Times New Roman" w:cs="Times New Roman"/>
          <w:b/>
          <w:sz w:val="28"/>
          <w:szCs w:val="28"/>
        </w:rPr>
      </w:pPr>
      <w:r>
        <w:rPr>
          <w:rFonts w:ascii="Times New Roman" w:hAnsi="Times New Roman" w:cs="Times New Roman"/>
          <w:b/>
          <w:sz w:val="28"/>
          <w:szCs w:val="28"/>
        </w:rPr>
        <w:t xml:space="preserve">                                                                      </w:t>
      </w:r>
      <w:r w:rsidR="00C23807" w:rsidRPr="00A871B9">
        <w:rPr>
          <w:rFonts w:ascii="Times New Roman" w:hAnsi="Times New Roman" w:cs="Times New Roman"/>
          <w:b/>
          <w:sz w:val="28"/>
          <w:szCs w:val="28"/>
        </w:rPr>
        <w:t>Научный руководитель:</w:t>
      </w:r>
    </w:p>
    <w:p w:rsidR="000B451C" w:rsidRDefault="000B451C" w:rsidP="00E12288">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E12288" w:rsidRPr="00E12288">
        <w:rPr>
          <w:rFonts w:ascii="Times New Roman" w:hAnsi="Times New Roman" w:cs="Times New Roman"/>
          <w:sz w:val="28"/>
          <w:szCs w:val="28"/>
        </w:rPr>
        <w:t xml:space="preserve">Старший преподаватель </w:t>
      </w:r>
    </w:p>
    <w:p w:rsidR="00E12288" w:rsidRDefault="000B451C" w:rsidP="00E12288">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E12288" w:rsidRPr="00E12288">
        <w:rPr>
          <w:rFonts w:ascii="Times New Roman" w:hAnsi="Times New Roman" w:cs="Times New Roman"/>
          <w:sz w:val="28"/>
          <w:szCs w:val="28"/>
        </w:rPr>
        <w:t>кафедры менеджмента </w:t>
      </w:r>
    </w:p>
    <w:p w:rsidR="00E12288" w:rsidRDefault="000B451C" w:rsidP="00E12288">
      <w:pPr>
        <w:spacing w:after="0"/>
        <w:jc w:val="both"/>
        <w:rPr>
          <w:rFonts w:ascii="Times New Roman" w:hAnsi="Times New Roman" w:cs="Times New Roman"/>
          <w:sz w:val="28"/>
          <w:szCs w:val="28"/>
        </w:rPr>
      </w:pPr>
      <w:r>
        <w:rPr>
          <w:rFonts w:ascii="Times New Roman" w:hAnsi="Times New Roman" w:cs="Times New Roman"/>
          <w:bCs/>
          <w:sz w:val="28"/>
          <w:szCs w:val="28"/>
        </w:rPr>
        <w:t xml:space="preserve">                                                                      </w:t>
      </w:r>
      <w:r w:rsidR="00E12288" w:rsidRPr="00E12288">
        <w:rPr>
          <w:rFonts w:ascii="Times New Roman" w:hAnsi="Times New Roman" w:cs="Times New Roman"/>
          <w:bCs/>
          <w:sz w:val="28"/>
          <w:szCs w:val="28"/>
        </w:rPr>
        <w:t>Старцев Пётр Вячеславович</w:t>
      </w:r>
      <w:r w:rsidR="00E12288" w:rsidRPr="00E12288">
        <w:rPr>
          <w:rFonts w:ascii="Times New Roman" w:hAnsi="Times New Roman" w:cs="Times New Roman"/>
          <w:b/>
          <w:bCs/>
          <w:sz w:val="28"/>
          <w:szCs w:val="28"/>
        </w:rPr>
        <w:t> </w:t>
      </w:r>
    </w:p>
    <w:p w:rsidR="00C23807" w:rsidRPr="00A871B9" w:rsidRDefault="000B451C" w:rsidP="00E12288">
      <w:pPr>
        <w:spacing w:after="0"/>
        <w:jc w:val="both"/>
        <w:rPr>
          <w:rFonts w:ascii="Times New Roman" w:hAnsi="Times New Roman" w:cs="Times New Roman"/>
          <w:sz w:val="28"/>
          <w:szCs w:val="28"/>
        </w:rPr>
      </w:pPr>
      <w:r>
        <w:rPr>
          <w:rFonts w:ascii="Times New Roman" w:hAnsi="Times New Roman" w:cs="Times New Roman"/>
          <w:sz w:val="28"/>
          <w:szCs w:val="28"/>
        </w:rPr>
        <w:t xml:space="preserve">                                                                      Оценка___________________</w:t>
      </w:r>
      <w:r w:rsidR="00C23807" w:rsidRPr="00A871B9">
        <w:rPr>
          <w:rFonts w:ascii="Times New Roman" w:hAnsi="Times New Roman" w:cs="Times New Roman"/>
          <w:sz w:val="28"/>
          <w:szCs w:val="28"/>
        </w:rPr>
        <w:t>_</w:t>
      </w:r>
    </w:p>
    <w:p w:rsidR="00C23807" w:rsidRPr="00A871B9" w:rsidRDefault="000B451C" w:rsidP="00E12288">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C23807" w:rsidRPr="00A871B9">
        <w:rPr>
          <w:rFonts w:ascii="Times New Roman" w:hAnsi="Times New Roman" w:cs="Times New Roman"/>
          <w:sz w:val="28"/>
          <w:szCs w:val="28"/>
        </w:rPr>
        <w:t>Подпись____________________</w:t>
      </w:r>
    </w:p>
    <w:p w:rsidR="00C23807" w:rsidRPr="00A871B9" w:rsidRDefault="000B451C" w:rsidP="00E12288">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C23807" w:rsidRPr="00A871B9">
        <w:rPr>
          <w:rFonts w:ascii="Times New Roman" w:hAnsi="Times New Roman" w:cs="Times New Roman"/>
          <w:sz w:val="28"/>
          <w:szCs w:val="28"/>
        </w:rPr>
        <w:t>«______»___________20______г.</w:t>
      </w:r>
    </w:p>
    <w:p w:rsidR="00C23807" w:rsidRDefault="00C23807" w:rsidP="00C23807">
      <w:pPr>
        <w:spacing w:after="0"/>
        <w:jc w:val="center"/>
        <w:rPr>
          <w:rFonts w:ascii="Times New Roman" w:hAnsi="Times New Roman" w:cs="Times New Roman"/>
          <w:b/>
          <w:sz w:val="26"/>
          <w:szCs w:val="26"/>
        </w:rPr>
      </w:pPr>
    </w:p>
    <w:p w:rsidR="00C23807" w:rsidRDefault="00C23807" w:rsidP="00C23807">
      <w:pPr>
        <w:spacing w:after="0"/>
        <w:jc w:val="center"/>
        <w:rPr>
          <w:rFonts w:ascii="Times New Roman" w:hAnsi="Times New Roman" w:cs="Times New Roman"/>
          <w:b/>
          <w:sz w:val="26"/>
          <w:szCs w:val="26"/>
        </w:rPr>
      </w:pPr>
    </w:p>
    <w:p w:rsidR="00C23807" w:rsidRDefault="00C23807" w:rsidP="00C23807">
      <w:pPr>
        <w:spacing w:after="0"/>
        <w:jc w:val="center"/>
        <w:rPr>
          <w:rFonts w:ascii="Times New Roman" w:hAnsi="Times New Roman" w:cs="Times New Roman"/>
          <w:b/>
          <w:sz w:val="26"/>
          <w:szCs w:val="26"/>
        </w:rPr>
      </w:pPr>
    </w:p>
    <w:p w:rsidR="00C23807" w:rsidRDefault="00C23807" w:rsidP="00C23807">
      <w:pPr>
        <w:spacing w:after="0"/>
        <w:jc w:val="center"/>
        <w:rPr>
          <w:rFonts w:ascii="Times New Roman" w:hAnsi="Times New Roman" w:cs="Times New Roman"/>
          <w:b/>
          <w:sz w:val="28"/>
          <w:szCs w:val="28"/>
        </w:rPr>
      </w:pPr>
      <w:r>
        <w:rPr>
          <w:rFonts w:ascii="Times New Roman" w:hAnsi="Times New Roman" w:cs="Times New Roman"/>
          <w:b/>
          <w:sz w:val="28"/>
          <w:szCs w:val="28"/>
        </w:rPr>
        <w:t>Саратов 2015</w:t>
      </w:r>
      <w:r w:rsidRPr="00A871B9">
        <w:rPr>
          <w:rFonts w:ascii="Times New Roman" w:hAnsi="Times New Roman" w:cs="Times New Roman"/>
          <w:b/>
          <w:sz w:val="28"/>
          <w:szCs w:val="28"/>
        </w:rPr>
        <w:t xml:space="preserve"> г.</w:t>
      </w:r>
    </w:p>
    <w:p w:rsidR="00B43BD2" w:rsidRPr="00B43BD2" w:rsidRDefault="00B43BD2" w:rsidP="00B43BD2">
      <w:pPr>
        <w:rPr>
          <w:rFonts w:ascii="Times New Roman" w:hAnsi="Times New Roman" w:cs="Times New Roman"/>
          <w:sz w:val="28"/>
          <w:szCs w:val="28"/>
        </w:rPr>
      </w:pPr>
    </w:p>
    <w:p w:rsidR="00B43BD2" w:rsidRPr="00B43BD2" w:rsidRDefault="00B43BD2" w:rsidP="00E12288">
      <w:pPr>
        <w:spacing w:after="0" w:line="360" w:lineRule="auto"/>
        <w:jc w:val="center"/>
        <w:rPr>
          <w:rFonts w:ascii="Times New Roman" w:hAnsi="Times New Roman" w:cs="Times New Roman"/>
          <w:sz w:val="28"/>
          <w:szCs w:val="28"/>
        </w:rPr>
      </w:pPr>
      <w:r w:rsidRPr="00B43BD2">
        <w:rPr>
          <w:rFonts w:ascii="Times New Roman" w:hAnsi="Times New Roman" w:cs="Times New Roman"/>
          <w:sz w:val="28"/>
          <w:szCs w:val="28"/>
        </w:rPr>
        <w:t>Оглавление.</w:t>
      </w:r>
    </w:p>
    <w:p w:rsidR="00B43BD2" w:rsidRPr="00B43BD2" w:rsidRDefault="00B43BD2" w:rsidP="000B451C">
      <w:pPr>
        <w:spacing w:after="100" w:afterAutospacing="1" w:line="360" w:lineRule="auto"/>
        <w:jc w:val="both"/>
        <w:rPr>
          <w:rFonts w:ascii="Times New Roman" w:hAnsi="Times New Roman" w:cs="Times New Roman"/>
          <w:sz w:val="28"/>
          <w:szCs w:val="28"/>
        </w:rPr>
      </w:pPr>
      <w:r w:rsidRPr="00B43BD2">
        <w:rPr>
          <w:rFonts w:ascii="Times New Roman" w:hAnsi="Times New Roman" w:cs="Times New Roman"/>
          <w:sz w:val="28"/>
          <w:szCs w:val="28"/>
        </w:rPr>
        <w:t>В</w:t>
      </w:r>
      <w:r w:rsidR="00E72D3A">
        <w:rPr>
          <w:rFonts w:ascii="Times New Roman" w:hAnsi="Times New Roman" w:cs="Times New Roman"/>
          <w:sz w:val="28"/>
          <w:szCs w:val="28"/>
        </w:rPr>
        <w:t>в</w:t>
      </w:r>
      <w:r w:rsidRPr="00B43BD2">
        <w:rPr>
          <w:rFonts w:ascii="Times New Roman" w:hAnsi="Times New Roman" w:cs="Times New Roman"/>
          <w:sz w:val="28"/>
          <w:szCs w:val="28"/>
        </w:rPr>
        <w:t>едение</w:t>
      </w:r>
      <w:r w:rsidR="00E12288">
        <w:rPr>
          <w:rFonts w:ascii="Times New Roman" w:hAnsi="Times New Roman" w:cs="Times New Roman"/>
          <w:sz w:val="28"/>
          <w:szCs w:val="28"/>
        </w:rPr>
        <w:t>……………………………………………………………………...……3</w:t>
      </w:r>
    </w:p>
    <w:p w:rsidR="00B43BD2" w:rsidRPr="00B43BD2" w:rsidRDefault="00B43BD2" w:rsidP="000B451C">
      <w:pPr>
        <w:spacing w:after="100" w:afterAutospacing="1" w:line="360" w:lineRule="auto"/>
        <w:jc w:val="both"/>
        <w:rPr>
          <w:rFonts w:ascii="Times New Roman" w:hAnsi="Times New Roman" w:cs="Times New Roman"/>
          <w:sz w:val="28"/>
          <w:szCs w:val="28"/>
        </w:rPr>
      </w:pPr>
      <w:r w:rsidRPr="00B43BD2">
        <w:rPr>
          <w:rFonts w:ascii="Times New Roman" w:hAnsi="Times New Roman" w:cs="Times New Roman"/>
          <w:sz w:val="28"/>
          <w:szCs w:val="28"/>
        </w:rPr>
        <w:t>Глава 1.Теоретические основы концентрации производства</w:t>
      </w:r>
      <w:r w:rsidR="00E12288">
        <w:rPr>
          <w:rFonts w:ascii="Times New Roman" w:hAnsi="Times New Roman" w:cs="Times New Roman"/>
          <w:sz w:val="28"/>
          <w:szCs w:val="28"/>
        </w:rPr>
        <w:t>………….……….5</w:t>
      </w:r>
    </w:p>
    <w:p w:rsidR="00B43BD2" w:rsidRPr="00B43BD2" w:rsidRDefault="00B43BD2" w:rsidP="000B451C">
      <w:pPr>
        <w:spacing w:after="100" w:afterAutospacing="1" w:line="360" w:lineRule="auto"/>
        <w:jc w:val="both"/>
        <w:rPr>
          <w:rFonts w:ascii="Times New Roman" w:hAnsi="Times New Roman" w:cs="Times New Roman"/>
          <w:sz w:val="28"/>
          <w:szCs w:val="28"/>
        </w:rPr>
      </w:pPr>
      <w:r w:rsidRPr="00B43BD2">
        <w:rPr>
          <w:rFonts w:ascii="Times New Roman" w:hAnsi="Times New Roman" w:cs="Times New Roman"/>
          <w:sz w:val="28"/>
          <w:szCs w:val="28"/>
        </w:rPr>
        <w:t xml:space="preserve">1.1. Сущность </w:t>
      </w:r>
      <w:r w:rsidR="00E101E1">
        <w:rPr>
          <w:rFonts w:ascii="Times New Roman" w:hAnsi="Times New Roman" w:cs="Times New Roman"/>
          <w:sz w:val="28"/>
          <w:szCs w:val="28"/>
        </w:rPr>
        <w:t xml:space="preserve">и формы </w:t>
      </w:r>
      <w:r w:rsidRPr="00B43BD2">
        <w:rPr>
          <w:rFonts w:ascii="Times New Roman" w:hAnsi="Times New Roman" w:cs="Times New Roman"/>
          <w:sz w:val="28"/>
          <w:szCs w:val="28"/>
        </w:rPr>
        <w:t>концентрации производства</w:t>
      </w:r>
      <w:r w:rsidR="00E12288">
        <w:rPr>
          <w:rFonts w:ascii="Times New Roman" w:hAnsi="Times New Roman" w:cs="Times New Roman"/>
          <w:sz w:val="28"/>
          <w:szCs w:val="28"/>
        </w:rPr>
        <w:t>………………………..…5</w:t>
      </w:r>
    </w:p>
    <w:p w:rsidR="00B43BD2" w:rsidRPr="00B43BD2" w:rsidRDefault="00B43BD2" w:rsidP="000B451C">
      <w:pPr>
        <w:spacing w:after="100" w:afterAutospacing="1" w:line="360" w:lineRule="auto"/>
        <w:jc w:val="both"/>
        <w:rPr>
          <w:rFonts w:ascii="Times New Roman" w:hAnsi="Times New Roman" w:cs="Times New Roman"/>
          <w:sz w:val="28"/>
          <w:szCs w:val="28"/>
        </w:rPr>
      </w:pPr>
      <w:r w:rsidRPr="00B43BD2">
        <w:rPr>
          <w:rFonts w:ascii="Times New Roman" w:hAnsi="Times New Roman" w:cs="Times New Roman"/>
          <w:sz w:val="28"/>
          <w:szCs w:val="28"/>
        </w:rPr>
        <w:t>1.2</w:t>
      </w:r>
      <w:r w:rsidR="00E12288">
        <w:rPr>
          <w:rFonts w:ascii="Times New Roman" w:hAnsi="Times New Roman" w:cs="Times New Roman"/>
          <w:sz w:val="28"/>
          <w:szCs w:val="28"/>
        </w:rPr>
        <w:t xml:space="preserve">. </w:t>
      </w:r>
      <w:r w:rsidR="00E101E1">
        <w:rPr>
          <w:rFonts w:ascii="Times New Roman" w:hAnsi="Times New Roman" w:cs="Times New Roman"/>
          <w:sz w:val="28"/>
          <w:szCs w:val="28"/>
        </w:rPr>
        <w:t>П</w:t>
      </w:r>
      <w:r w:rsidRPr="00B43BD2">
        <w:rPr>
          <w:rFonts w:ascii="Times New Roman" w:hAnsi="Times New Roman" w:cs="Times New Roman"/>
          <w:sz w:val="28"/>
          <w:szCs w:val="28"/>
        </w:rPr>
        <w:t>оказатели уровня концентрации производства</w:t>
      </w:r>
      <w:r w:rsidR="00E12288">
        <w:rPr>
          <w:rFonts w:ascii="Times New Roman" w:hAnsi="Times New Roman" w:cs="Times New Roman"/>
          <w:sz w:val="28"/>
          <w:szCs w:val="28"/>
        </w:rPr>
        <w:t>……………..………….…9</w:t>
      </w:r>
    </w:p>
    <w:p w:rsidR="00B43BD2" w:rsidRPr="00800106" w:rsidRDefault="00B43BD2" w:rsidP="000B451C">
      <w:pPr>
        <w:spacing w:after="100" w:afterAutospacing="1" w:line="360" w:lineRule="auto"/>
        <w:jc w:val="both"/>
        <w:rPr>
          <w:rFonts w:ascii="Times New Roman" w:hAnsi="Times New Roman" w:cs="Times New Roman"/>
          <w:sz w:val="28"/>
          <w:szCs w:val="28"/>
        </w:rPr>
      </w:pPr>
      <w:r w:rsidRPr="00B43BD2">
        <w:rPr>
          <w:rFonts w:ascii="Times New Roman" w:hAnsi="Times New Roman" w:cs="Times New Roman"/>
          <w:sz w:val="28"/>
          <w:szCs w:val="28"/>
        </w:rPr>
        <w:t>1.3. Эффективность концентрации производства</w:t>
      </w:r>
      <w:r w:rsidR="00800106">
        <w:rPr>
          <w:rFonts w:ascii="Times New Roman" w:hAnsi="Times New Roman" w:cs="Times New Roman"/>
          <w:sz w:val="28"/>
          <w:szCs w:val="28"/>
        </w:rPr>
        <w:t>……………………………..1</w:t>
      </w:r>
      <w:r w:rsidR="00800106" w:rsidRPr="00800106">
        <w:rPr>
          <w:rFonts w:ascii="Times New Roman" w:hAnsi="Times New Roman" w:cs="Times New Roman"/>
          <w:sz w:val="28"/>
          <w:szCs w:val="28"/>
        </w:rPr>
        <w:t>3</w:t>
      </w:r>
    </w:p>
    <w:p w:rsidR="00B43BD2" w:rsidRPr="00800106" w:rsidRDefault="00B43BD2" w:rsidP="000B451C">
      <w:pPr>
        <w:spacing w:after="100" w:afterAutospacing="1" w:line="360" w:lineRule="auto"/>
        <w:jc w:val="both"/>
        <w:rPr>
          <w:rFonts w:ascii="Times New Roman" w:hAnsi="Times New Roman" w:cs="Times New Roman"/>
          <w:bCs/>
          <w:sz w:val="28"/>
          <w:szCs w:val="28"/>
        </w:rPr>
      </w:pPr>
      <w:r w:rsidRPr="00B43BD2">
        <w:rPr>
          <w:rFonts w:ascii="Times New Roman" w:hAnsi="Times New Roman" w:cs="Times New Roman"/>
          <w:sz w:val="28"/>
          <w:szCs w:val="28"/>
        </w:rPr>
        <w:t xml:space="preserve">Глава 2. </w:t>
      </w:r>
      <w:r w:rsidR="00E12288" w:rsidRPr="00E12288">
        <w:rPr>
          <w:rFonts w:ascii="Times New Roman" w:hAnsi="Times New Roman" w:cs="Times New Roman"/>
          <w:sz w:val="28"/>
          <w:szCs w:val="28"/>
        </w:rPr>
        <w:t xml:space="preserve">Особенности концентрации производства </w:t>
      </w:r>
      <w:r w:rsidR="00E12288" w:rsidRPr="00E12288">
        <w:rPr>
          <w:rFonts w:ascii="Times New Roman" w:hAnsi="Times New Roman" w:cs="Times New Roman"/>
          <w:bCs/>
          <w:sz w:val="28"/>
          <w:szCs w:val="28"/>
        </w:rPr>
        <w:t xml:space="preserve">на </w:t>
      </w:r>
      <w:r w:rsidR="00E12288">
        <w:rPr>
          <w:rFonts w:ascii="Times New Roman" w:hAnsi="Times New Roman" w:cs="Times New Roman"/>
          <w:bCs/>
          <w:sz w:val="28"/>
          <w:szCs w:val="28"/>
        </w:rPr>
        <w:t>п</w:t>
      </w:r>
      <w:r w:rsidR="00E12288" w:rsidRPr="00E12288">
        <w:rPr>
          <w:rFonts w:ascii="Times New Roman" w:hAnsi="Times New Roman" w:cs="Times New Roman"/>
          <w:bCs/>
          <w:sz w:val="28"/>
          <w:szCs w:val="28"/>
        </w:rPr>
        <w:t>римере</w:t>
      </w:r>
      <w:r w:rsidR="00E12288">
        <w:rPr>
          <w:rFonts w:ascii="Times New Roman" w:hAnsi="Times New Roman" w:cs="Times New Roman"/>
          <w:bCs/>
          <w:sz w:val="28"/>
          <w:szCs w:val="28"/>
        </w:rPr>
        <w:t xml:space="preserve"> </w:t>
      </w:r>
      <w:r w:rsidR="00E12288" w:rsidRPr="00E12288">
        <w:rPr>
          <w:rFonts w:ascii="Times New Roman" w:hAnsi="Times New Roman" w:cs="Times New Roman"/>
          <w:bCs/>
          <w:sz w:val="28"/>
          <w:szCs w:val="28"/>
        </w:rPr>
        <w:t>нефтехимической промышленности</w:t>
      </w:r>
      <w:r w:rsidR="00800106">
        <w:rPr>
          <w:rFonts w:ascii="Times New Roman" w:hAnsi="Times New Roman" w:cs="Times New Roman"/>
          <w:bCs/>
          <w:sz w:val="28"/>
          <w:szCs w:val="28"/>
        </w:rPr>
        <w:t>…………………………………………..1</w:t>
      </w:r>
      <w:r w:rsidR="00800106" w:rsidRPr="00800106">
        <w:rPr>
          <w:rFonts w:ascii="Times New Roman" w:hAnsi="Times New Roman" w:cs="Times New Roman"/>
          <w:bCs/>
          <w:sz w:val="28"/>
          <w:szCs w:val="28"/>
        </w:rPr>
        <w:t>7</w:t>
      </w:r>
    </w:p>
    <w:p w:rsidR="000B451C" w:rsidRPr="00800106" w:rsidRDefault="00B43BD2" w:rsidP="000B451C">
      <w:pPr>
        <w:spacing w:after="100" w:afterAutospacing="1"/>
        <w:jc w:val="both"/>
        <w:rPr>
          <w:rFonts w:ascii="Times New Roman" w:hAnsi="Times New Roman" w:cs="Times New Roman"/>
          <w:sz w:val="28"/>
          <w:szCs w:val="28"/>
        </w:rPr>
      </w:pPr>
      <w:r w:rsidRPr="00B43BD2">
        <w:rPr>
          <w:rFonts w:ascii="Times New Roman" w:hAnsi="Times New Roman" w:cs="Times New Roman"/>
          <w:sz w:val="28"/>
          <w:szCs w:val="28"/>
        </w:rPr>
        <w:t xml:space="preserve">2.1 </w:t>
      </w:r>
      <w:r w:rsidR="000B451C" w:rsidRPr="00643883">
        <w:rPr>
          <w:rFonts w:ascii="Times New Roman" w:hAnsi="Times New Roman" w:cs="Times New Roman"/>
          <w:bCs/>
          <w:sz w:val="28"/>
          <w:szCs w:val="28"/>
        </w:rPr>
        <w:t>Концентрация производства в нефтехимической промышленности на примере ОАО «Татнефть»</w:t>
      </w:r>
      <w:r w:rsidR="00800106">
        <w:rPr>
          <w:rFonts w:ascii="Times New Roman" w:hAnsi="Times New Roman" w:cs="Times New Roman"/>
          <w:bCs/>
          <w:sz w:val="28"/>
          <w:szCs w:val="28"/>
        </w:rPr>
        <w:t>…………………………………………………….1</w:t>
      </w:r>
      <w:r w:rsidR="00800106" w:rsidRPr="00800106">
        <w:rPr>
          <w:rFonts w:ascii="Times New Roman" w:hAnsi="Times New Roman" w:cs="Times New Roman"/>
          <w:bCs/>
          <w:sz w:val="28"/>
          <w:szCs w:val="28"/>
        </w:rPr>
        <w:t>7</w:t>
      </w:r>
    </w:p>
    <w:p w:rsidR="000B451C" w:rsidRPr="00800106" w:rsidRDefault="00B43BD2" w:rsidP="000B451C">
      <w:pPr>
        <w:spacing w:after="100" w:afterAutospacing="1"/>
        <w:jc w:val="both"/>
        <w:rPr>
          <w:rFonts w:ascii="Times New Roman" w:hAnsi="Times New Roman" w:cs="Times New Roman"/>
          <w:sz w:val="28"/>
          <w:szCs w:val="28"/>
        </w:rPr>
      </w:pPr>
      <w:r w:rsidRPr="00B43BD2">
        <w:rPr>
          <w:rFonts w:ascii="Times New Roman" w:hAnsi="Times New Roman" w:cs="Times New Roman"/>
          <w:sz w:val="28"/>
          <w:szCs w:val="28"/>
        </w:rPr>
        <w:t xml:space="preserve">2.2 </w:t>
      </w:r>
      <w:r w:rsidR="000B451C" w:rsidRPr="003373AF">
        <w:rPr>
          <w:rFonts w:ascii="Times New Roman" w:eastAsia="Times New Roman" w:hAnsi="Times New Roman" w:cs="Times New Roman"/>
          <w:bCs/>
          <w:color w:val="000000" w:themeColor="text1"/>
          <w:sz w:val="28"/>
          <w:szCs w:val="28"/>
          <w:shd w:val="clear" w:color="auto" w:fill="FFFFFF"/>
        </w:rPr>
        <w:t>Концентрация производства: преимущества и недостатки</w:t>
      </w:r>
      <w:r w:rsidR="000B451C">
        <w:rPr>
          <w:rFonts w:ascii="Times New Roman" w:eastAsia="Times New Roman" w:hAnsi="Times New Roman" w:cs="Times New Roman"/>
          <w:bCs/>
          <w:color w:val="000000" w:themeColor="text1"/>
          <w:sz w:val="28"/>
          <w:szCs w:val="28"/>
          <w:shd w:val="clear" w:color="auto" w:fill="FFFFFF"/>
        </w:rPr>
        <w:t>……………..</w:t>
      </w:r>
      <w:r w:rsidR="00800106" w:rsidRPr="00800106">
        <w:rPr>
          <w:rFonts w:ascii="Times New Roman" w:eastAsia="Times New Roman" w:hAnsi="Times New Roman" w:cs="Times New Roman"/>
          <w:bCs/>
          <w:color w:val="000000" w:themeColor="text1"/>
          <w:sz w:val="28"/>
          <w:szCs w:val="28"/>
          <w:shd w:val="clear" w:color="auto" w:fill="FFFFFF"/>
        </w:rPr>
        <w:t>22</w:t>
      </w:r>
    </w:p>
    <w:p w:rsidR="00B43BD2" w:rsidRPr="00F943FA" w:rsidRDefault="00B43BD2" w:rsidP="000B451C">
      <w:pPr>
        <w:spacing w:after="100" w:afterAutospacing="1" w:line="360" w:lineRule="auto"/>
        <w:jc w:val="both"/>
        <w:rPr>
          <w:rFonts w:ascii="Times New Roman" w:hAnsi="Times New Roman" w:cs="Times New Roman"/>
          <w:sz w:val="28"/>
          <w:szCs w:val="28"/>
        </w:rPr>
      </w:pPr>
      <w:r w:rsidRPr="00B43BD2">
        <w:rPr>
          <w:rFonts w:ascii="Times New Roman" w:hAnsi="Times New Roman" w:cs="Times New Roman"/>
          <w:sz w:val="28"/>
          <w:szCs w:val="28"/>
        </w:rPr>
        <w:t>Заключение</w:t>
      </w:r>
      <w:r w:rsidR="00800106">
        <w:rPr>
          <w:rFonts w:ascii="Times New Roman" w:hAnsi="Times New Roman" w:cs="Times New Roman"/>
          <w:sz w:val="28"/>
          <w:szCs w:val="28"/>
        </w:rPr>
        <w:t>……………………………………………………………………….2</w:t>
      </w:r>
      <w:r w:rsidR="003252AB">
        <w:rPr>
          <w:rFonts w:ascii="Times New Roman" w:hAnsi="Times New Roman" w:cs="Times New Roman"/>
          <w:sz w:val="28"/>
          <w:szCs w:val="28"/>
        </w:rPr>
        <w:t>6</w:t>
      </w:r>
    </w:p>
    <w:p w:rsidR="00087D69" w:rsidRPr="00F943FA" w:rsidRDefault="00B43BD2" w:rsidP="00E12288">
      <w:pPr>
        <w:spacing w:after="0" w:line="360" w:lineRule="auto"/>
        <w:jc w:val="both"/>
        <w:rPr>
          <w:rFonts w:ascii="Times New Roman" w:hAnsi="Times New Roman" w:cs="Times New Roman"/>
          <w:sz w:val="28"/>
          <w:szCs w:val="28"/>
        </w:rPr>
      </w:pPr>
      <w:r w:rsidRPr="00B43BD2">
        <w:rPr>
          <w:rFonts w:ascii="Times New Roman" w:hAnsi="Times New Roman" w:cs="Times New Roman"/>
          <w:sz w:val="28"/>
          <w:szCs w:val="28"/>
        </w:rPr>
        <w:t>Список литературы</w:t>
      </w:r>
      <w:r w:rsidR="003252AB">
        <w:rPr>
          <w:rFonts w:ascii="Times New Roman" w:hAnsi="Times New Roman" w:cs="Times New Roman"/>
          <w:sz w:val="28"/>
          <w:szCs w:val="28"/>
        </w:rPr>
        <w:t>……………………………………………………………..31</w:t>
      </w:r>
    </w:p>
    <w:p w:rsidR="003D7552" w:rsidRDefault="00087D69" w:rsidP="00E12288">
      <w:pPr>
        <w:spacing w:after="0" w:line="360" w:lineRule="auto"/>
        <w:jc w:val="both"/>
        <w:rPr>
          <w:rFonts w:ascii="Times New Roman" w:hAnsi="Times New Roman" w:cs="Times New Roman"/>
          <w:sz w:val="28"/>
          <w:szCs w:val="28"/>
        </w:rPr>
      </w:pPr>
      <w:r>
        <w:rPr>
          <w:rFonts w:ascii="Times New Roman" w:hAnsi="Times New Roman" w:cs="Times New Roman"/>
          <w:sz w:val="28"/>
          <w:szCs w:val="28"/>
        </w:rPr>
        <w:br w:type="page"/>
      </w:r>
    </w:p>
    <w:p w:rsidR="00087D69" w:rsidRPr="00154578" w:rsidRDefault="003D7552" w:rsidP="0003507A">
      <w:pPr>
        <w:spacing w:after="100" w:afterAutospacing="1"/>
        <w:jc w:val="center"/>
        <w:rPr>
          <w:rFonts w:ascii="Times New Roman" w:hAnsi="Times New Roman" w:cs="Times New Roman"/>
          <w:sz w:val="28"/>
          <w:szCs w:val="28"/>
        </w:rPr>
      </w:pPr>
      <w:r w:rsidRPr="00154578">
        <w:rPr>
          <w:rFonts w:ascii="Times New Roman" w:hAnsi="Times New Roman" w:cs="Times New Roman"/>
          <w:sz w:val="28"/>
          <w:szCs w:val="28"/>
        </w:rPr>
        <w:lastRenderedPageBreak/>
        <w:t>ВВЕДЕНИЕ</w:t>
      </w:r>
    </w:p>
    <w:p w:rsidR="0003507A" w:rsidRPr="00154578" w:rsidRDefault="0003507A" w:rsidP="0003507A">
      <w:pPr>
        <w:pStyle w:val="a7"/>
        <w:shd w:val="clear" w:color="auto" w:fill="FFFFFF"/>
        <w:spacing w:before="0" w:beforeAutospacing="0" w:after="0" w:afterAutospacing="0" w:line="360" w:lineRule="auto"/>
        <w:ind w:firstLine="709"/>
        <w:jc w:val="both"/>
        <w:textAlignment w:val="baseline"/>
        <w:rPr>
          <w:color w:val="000000"/>
          <w:sz w:val="28"/>
          <w:szCs w:val="28"/>
        </w:rPr>
      </w:pPr>
      <w:r w:rsidRPr="00154578">
        <w:rPr>
          <w:color w:val="000000"/>
          <w:sz w:val="28"/>
          <w:szCs w:val="28"/>
        </w:rPr>
        <w:t>Тема данной курсовой работы - «</w:t>
      </w:r>
      <w:r w:rsidRPr="00154578">
        <w:rPr>
          <w:sz w:val="28"/>
          <w:szCs w:val="28"/>
        </w:rPr>
        <w:t>Концентрация производства: сущность, формы и показатели уровня</w:t>
      </w:r>
      <w:r w:rsidRPr="00154578">
        <w:rPr>
          <w:color w:val="000000"/>
          <w:sz w:val="28"/>
          <w:szCs w:val="28"/>
        </w:rPr>
        <w:t>» выбрана потому, как является, на сегодняшний момент, актуальной проблемой для экономики любой страны, в том числе и нашей.</w:t>
      </w:r>
    </w:p>
    <w:p w:rsidR="00F1081C" w:rsidRPr="00154578" w:rsidRDefault="00F1081C" w:rsidP="00F1081C">
      <w:pPr>
        <w:pStyle w:val="a7"/>
        <w:shd w:val="clear" w:color="auto" w:fill="FFFFFF"/>
        <w:spacing w:before="0" w:beforeAutospacing="0" w:after="0" w:afterAutospacing="0" w:line="360" w:lineRule="auto"/>
        <w:ind w:firstLine="709"/>
        <w:jc w:val="both"/>
        <w:textAlignment w:val="baseline"/>
        <w:rPr>
          <w:sz w:val="28"/>
          <w:szCs w:val="28"/>
        </w:rPr>
      </w:pPr>
      <w:r w:rsidRPr="00154578">
        <w:rPr>
          <w:sz w:val="28"/>
          <w:szCs w:val="28"/>
          <w:shd w:val="clear" w:color="auto" w:fill="FFFFFF"/>
        </w:rPr>
        <w:t>Концентрация производства имеет целью создание предприятий, территориально-производственных и других комплексов оптимального размера на основе минимизации общественных затрат на производство продукции и её доставку в места потребления. Постепенно проектирование и эксплуатация предприятий, не отвечающих этому требованию, должны быть сведены сначала к минимуму, а затем вовсе прекращены. Этот процесс позволит обеспечить создание оптимальной структуры и эффективных пропорций всего народного хозяйства.</w:t>
      </w:r>
      <w:r w:rsidRPr="00154578">
        <w:rPr>
          <w:rStyle w:val="apple-converted-space"/>
          <w:sz w:val="28"/>
          <w:szCs w:val="28"/>
          <w:shd w:val="clear" w:color="auto" w:fill="FFFFFF"/>
        </w:rPr>
        <w:t> </w:t>
      </w:r>
    </w:p>
    <w:p w:rsidR="0003507A" w:rsidRPr="00154578" w:rsidRDefault="0003507A" w:rsidP="0003507A">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Концентрация производства является одним из важнейших факторов, обеспечивающих непрерывное повышение эффективности общественного производства. Укрупнение предприятий, сосредоточение выпуска продукции на крупных предприятиях служит основой дальнейшего развития и совершенствования специализации, кооперирования и комбинирования производства. Поэтому исследование процесса концентрации как основной формы организации общественного производства, изучение вопросов эффективности концентрации производства и определение оптимальных размеров предприятий относятся к числу наиболее актуальных проблем экономики всех стран.</w:t>
      </w:r>
      <w:r w:rsidR="00695A2F" w:rsidRPr="00154578">
        <w:rPr>
          <w:rFonts w:ascii="Times New Roman" w:eastAsia="Times New Roman" w:hAnsi="Times New Roman" w:cs="Times New Roman"/>
          <w:color w:val="333333"/>
          <w:sz w:val="28"/>
          <w:szCs w:val="28"/>
          <w:shd w:val="clear" w:color="auto" w:fill="FFFFFF"/>
        </w:rPr>
        <w:t xml:space="preserve"> </w:t>
      </w:r>
      <w:r w:rsidR="00695A2F" w:rsidRPr="00154578">
        <w:rPr>
          <w:rFonts w:ascii="Times New Roman" w:eastAsia="Times New Roman" w:hAnsi="Times New Roman" w:cs="Times New Roman"/>
          <w:color w:val="000000" w:themeColor="text1"/>
          <w:sz w:val="28"/>
          <w:szCs w:val="28"/>
          <w:shd w:val="clear" w:color="auto" w:fill="FFFFFF"/>
        </w:rPr>
        <w:t>В</w:t>
      </w:r>
      <w:r w:rsidR="00695A2F" w:rsidRPr="00154578">
        <w:rPr>
          <w:rFonts w:ascii="Times New Roman" w:eastAsia="Times New Roman" w:hAnsi="Times New Roman" w:cs="Times New Roman"/>
          <w:color w:val="000000" w:themeColor="text1"/>
          <w:sz w:val="28"/>
          <w:szCs w:val="28"/>
          <w:shd w:val="clear" w:color="auto" w:fill="FFFFFF"/>
        </w:rPr>
        <w:t> </w:t>
      </w:r>
      <w:r w:rsidR="00695A2F" w:rsidRPr="00154578">
        <w:rPr>
          <w:rFonts w:ascii="Times New Roman" w:eastAsia="Times New Roman" w:hAnsi="Times New Roman" w:cs="Times New Roman"/>
          <w:color w:val="000000" w:themeColor="text1"/>
          <w:sz w:val="28"/>
          <w:szCs w:val="28"/>
          <w:shd w:val="clear" w:color="auto" w:fill="FFFFFF"/>
        </w:rPr>
        <w:t> </w:t>
      </w:r>
      <w:r w:rsidR="00695A2F" w:rsidRPr="00154578">
        <w:rPr>
          <w:rFonts w:ascii="Times New Roman" w:eastAsia="Times New Roman" w:hAnsi="Times New Roman" w:cs="Times New Roman"/>
          <w:color w:val="000000" w:themeColor="text1"/>
          <w:sz w:val="28"/>
          <w:szCs w:val="28"/>
          <w:shd w:val="clear" w:color="auto" w:fill="FFFFFF"/>
        </w:rPr>
        <w:t> </w:t>
      </w:r>
      <w:r w:rsidR="00695A2F" w:rsidRPr="00154578">
        <w:rPr>
          <w:rFonts w:ascii="Times New Roman" w:eastAsia="Times New Roman" w:hAnsi="Times New Roman" w:cs="Times New Roman"/>
          <w:color w:val="000000" w:themeColor="text1"/>
          <w:sz w:val="28"/>
          <w:szCs w:val="28"/>
          <w:shd w:val="clear" w:color="auto" w:fill="FFFFFF"/>
        </w:rPr>
        <w:t> </w:t>
      </w:r>
      <w:r w:rsidR="00695A2F" w:rsidRPr="00154578">
        <w:rPr>
          <w:rFonts w:ascii="Times New Roman" w:eastAsia="Times New Roman" w:hAnsi="Times New Roman" w:cs="Times New Roman"/>
          <w:color w:val="000000" w:themeColor="text1"/>
          <w:sz w:val="28"/>
          <w:szCs w:val="28"/>
        </w:rPr>
        <w:t> </w:t>
      </w:r>
      <w:hyperlink r:id="rId8" w:history="1">
        <w:r w:rsidR="00695A2F" w:rsidRPr="00154578">
          <w:rPr>
            <w:rFonts w:ascii="Times New Roman" w:eastAsia="Times New Roman" w:hAnsi="Times New Roman" w:cs="Times New Roman"/>
            <w:color w:val="000000" w:themeColor="text1"/>
            <w:sz w:val="28"/>
            <w:szCs w:val="28"/>
          </w:rPr>
          <w:t>химической промышленности особенно</w:t>
        </w:r>
      </w:hyperlink>
      <w:r w:rsidR="00695A2F" w:rsidRPr="00154578">
        <w:rPr>
          <w:rFonts w:ascii="Times New Roman" w:eastAsia="Times New Roman" w:hAnsi="Times New Roman" w:cs="Times New Roman"/>
          <w:color w:val="000000" w:themeColor="text1"/>
          <w:sz w:val="28"/>
          <w:szCs w:val="28"/>
        </w:rPr>
        <w:t> </w:t>
      </w:r>
      <w:hyperlink r:id="rId9" w:history="1">
        <w:r w:rsidR="00695A2F" w:rsidRPr="00154578">
          <w:rPr>
            <w:rFonts w:ascii="Times New Roman" w:eastAsia="Times New Roman" w:hAnsi="Times New Roman" w:cs="Times New Roman"/>
            <w:color w:val="000000" w:themeColor="text1"/>
            <w:sz w:val="28"/>
            <w:szCs w:val="28"/>
          </w:rPr>
          <w:t>эффективна концентрация производства</w:t>
        </w:r>
      </w:hyperlink>
      <w:r w:rsidR="00695A2F" w:rsidRPr="00154578">
        <w:rPr>
          <w:rFonts w:ascii="Times New Roman" w:eastAsia="Times New Roman" w:hAnsi="Times New Roman" w:cs="Times New Roman"/>
          <w:color w:val="000000" w:themeColor="text1"/>
          <w:sz w:val="28"/>
          <w:szCs w:val="28"/>
          <w:shd w:val="clear" w:color="auto" w:fill="FFFFFF"/>
        </w:rPr>
        <w:t>. Это обусловлено,</w:t>
      </w:r>
      <w:r w:rsidR="00695A2F" w:rsidRPr="00154578">
        <w:rPr>
          <w:rFonts w:ascii="Times New Roman" w:eastAsia="Times New Roman" w:hAnsi="Times New Roman" w:cs="Times New Roman"/>
          <w:color w:val="000000" w:themeColor="text1"/>
          <w:sz w:val="28"/>
          <w:szCs w:val="28"/>
        </w:rPr>
        <w:t> </w:t>
      </w:r>
      <w:hyperlink r:id="rId10" w:history="1">
        <w:r w:rsidR="00695A2F" w:rsidRPr="00154578">
          <w:rPr>
            <w:rFonts w:ascii="Times New Roman" w:eastAsia="Times New Roman" w:hAnsi="Times New Roman" w:cs="Times New Roman"/>
            <w:color w:val="000000" w:themeColor="text1"/>
            <w:sz w:val="28"/>
            <w:szCs w:val="28"/>
          </w:rPr>
          <w:t>прежде всего,</w:t>
        </w:r>
      </w:hyperlink>
      <w:r w:rsidR="00695A2F" w:rsidRPr="00154578">
        <w:rPr>
          <w:rFonts w:ascii="Times New Roman" w:eastAsia="Times New Roman" w:hAnsi="Times New Roman" w:cs="Times New Roman"/>
          <w:color w:val="000000" w:themeColor="text1"/>
          <w:sz w:val="28"/>
          <w:szCs w:val="28"/>
        </w:rPr>
        <w:t> </w:t>
      </w:r>
      <w:r w:rsidR="00695A2F" w:rsidRPr="00154578">
        <w:rPr>
          <w:rFonts w:ascii="Times New Roman" w:eastAsia="Times New Roman" w:hAnsi="Times New Roman" w:cs="Times New Roman"/>
          <w:color w:val="000000" w:themeColor="text1"/>
          <w:sz w:val="28"/>
          <w:szCs w:val="28"/>
          <w:shd w:val="clear" w:color="auto" w:fill="FFFFFF"/>
        </w:rPr>
        <w:t>значительной фондоемкостью производства, большой</w:t>
      </w:r>
      <w:r w:rsidR="00695A2F" w:rsidRPr="00154578">
        <w:rPr>
          <w:rFonts w:ascii="Times New Roman" w:eastAsia="Times New Roman" w:hAnsi="Times New Roman" w:cs="Times New Roman"/>
          <w:color w:val="000000" w:themeColor="text1"/>
          <w:sz w:val="28"/>
          <w:szCs w:val="28"/>
        </w:rPr>
        <w:t> </w:t>
      </w:r>
      <w:hyperlink r:id="rId11" w:history="1">
        <w:r w:rsidR="00695A2F" w:rsidRPr="00154578">
          <w:rPr>
            <w:rFonts w:ascii="Times New Roman" w:eastAsia="Times New Roman" w:hAnsi="Times New Roman" w:cs="Times New Roman"/>
            <w:color w:val="000000" w:themeColor="text1"/>
            <w:sz w:val="28"/>
            <w:szCs w:val="28"/>
          </w:rPr>
          <w:t>потребностью народного хозяйства</w:t>
        </w:r>
      </w:hyperlink>
      <w:r w:rsidR="00695A2F" w:rsidRPr="00154578">
        <w:rPr>
          <w:rFonts w:ascii="Times New Roman" w:eastAsia="Times New Roman" w:hAnsi="Times New Roman" w:cs="Times New Roman"/>
          <w:color w:val="000000" w:themeColor="text1"/>
          <w:sz w:val="28"/>
          <w:szCs w:val="28"/>
        </w:rPr>
        <w:t> </w:t>
      </w:r>
      <w:r w:rsidR="00695A2F" w:rsidRPr="00154578">
        <w:rPr>
          <w:rFonts w:ascii="Times New Roman" w:eastAsia="Times New Roman" w:hAnsi="Times New Roman" w:cs="Times New Roman"/>
          <w:color w:val="000000" w:themeColor="text1"/>
          <w:sz w:val="28"/>
          <w:szCs w:val="28"/>
          <w:shd w:val="clear" w:color="auto" w:fill="FFFFFF"/>
        </w:rPr>
        <w:t>в</w:t>
      </w:r>
      <w:r w:rsidR="00695A2F" w:rsidRPr="00154578">
        <w:rPr>
          <w:rFonts w:ascii="Times New Roman" w:eastAsia="Times New Roman" w:hAnsi="Times New Roman" w:cs="Times New Roman"/>
          <w:color w:val="000000" w:themeColor="text1"/>
          <w:sz w:val="28"/>
          <w:szCs w:val="28"/>
        </w:rPr>
        <w:t> </w:t>
      </w:r>
      <w:hyperlink r:id="rId12" w:history="1">
        <w:r w:rsidR="00695A2F" w:rsidRPr="00154578">
          <w:rPr>
            <w:rFonts w:ascii="Times New Roman" w:eastAsia="Times New Roman" w:hAnsi="Times New Roman" w:cs="Times New Roman"/>
            <w:color w:val="000000" w:themeColor="text1"/>
            <w:sz w:val="28"/>
            <w:szCs w:val="28"/>
          </w:rPr>
          <w:t>химической продукции</w:t>
        </w:r>
      </w:hyperlink>
      <w:r w:rsidR="00695A2F" w:rsidRPr="00154578">
        <w:rPr>
          <w:rFonts w:ascii="Times New Roman" w:eastAsia="Times New Roman" w:hAnsi="Times New Roman" w:cs="Times New Roman"/>
          <w:color w:val="000000" w:themeColor="text1"/>
          <w:sz w:val="28"/>
          <w:szCs w:val="28"/>
          <w:shd w:val="clear" w:color="auto" w:fill="FFFFFF"/>
        </w:rPr>
        <w:t>,</w:t>
      </w:r>
      <w:r w:rsidR="00695A2F" w:rsidRPr="00154578">
        <w:rPr>
          <w:rFonts w:ascii="Times New Roman" w:eastAsia="Times New Roman" w:hAnsi="Times New Roman" w:cs="Times New Roman"/>
          <w:color w:val="000000" w:themeColor="text1"/>
          <w:sz w:val="28"/>
          <w:szCs w:val="28"/>
        </w:rPr>
        <w:t> </w:t>
      </w:r>
      <w:hyperlink r:id="rId13" w:history="1">
        <w:r w:rsidR="00695A2F" w:rsidRPr="00154578">
          <w:rPr>
            <w:rFonts w:ascii="Times New Roman" w:eastAsia="Times New Roman" w:hAnsi="Times New Roman" w:cs="Times New Roman"/>
            <w:color w:val="000000" w:themeColor="text1"/>
            <w:sz w:val="28"/>
            <w:szCs w:val="28"/>
          </w:rPr>
          <w:t>высокими темпами</w:t>
        </w:r>
      </w:hyperlink>
      <w:r w:rsidR="00695A2F" w:rsidRPr="00154578">
        <w:rPr>
          <w:rFonts w:ascii="Times New Roman" w:eastAsia="Times New Roman" w:hAnsi="Times New Roman" w:cs="Times New Roman"/>
          <w:color w:val="000000" w:themeColor="text1"/>
          <w:sz w:val="28"/>
          <w:szCs w:val="28"/>
        </w:rPr>
        <w:t> </w:t>
      </w:r>
      <w:r w:rsidR="00695A2F" w:rsidRPr="00154578">
        <w:rPr>
          <w:rFonts w:ascii="Times New Roman" w:eastAsia="Times New Roman" w:hAnsi="Times New Roman" w:cs="Times New Roman"/>
          <w:color w:val="000000" w:themeColor="text1"/>
          <w:sz w:val="28"/>
          <w:szCs w:val="28"/>
          <w:shd w:val="clear" w:color="auto" w:fill="FFFFFF"/>
        </w:rPr>
        <w:t>НТП.</w:t>
      </w:r>
      <w:r w:rsidR="00695A2F" w:rsidRPr="00154578">
        <w:rPr>
          <w:rFonts w:ascii="Times New Roman" w:eastAsia="Times New Roman" w:hAnsi="Times New Roman" w:cs="Times New Roman"/>
          <w:color w:val="000000" w:themeColor="text1"/>
          <w:sz w:val="28"/>
          <w:szCs w:val="28"/>
        </w:rPr>
        <w:t> </w:t>
      </w:r>
      <w:hyperlink r:id="rId14" w:history="1">
        <w:r w:rsidR="00695A2F" w:rsidRPr="00154578">
          <w:rPr>
            <w:rFonts w:ascii="Times New Roman" w:eastAsia="Times New Roman" w:hAnsi="Times New Roman" w:cs="Times New Roman"/>
            <w:color w:val="000000" w:themeColor="text1"/>
            <w:sz w:val="28"/>
            <w:szCs w:val="28"/>
          </w:rPr>
          <w:t>Концентрация производства</w:t>
        </w:r>
      </w:hyperlink>
      <w:r w:rsidR="0081601F" w:rsidRPr="00154578">
        <w:rPr>
          <w:rFonts w:ascii="Times New Roman" w:eastAsia="Times New Roman" w:hAnsi="Times New Roman" w:cs="Times New Roman"/>
          <w:color w:val="000000" w:themeColor="text1"/>
          <w:sz w:val="28"/>
          <w:szCs w:val="28"/>
        </w:rPr>
        <w:t xml:space="preserve"> </w:t>
      </w:r>
      <w:r w:rsidR="00695A2F" w:rsidRPr="00154578">
        <w:rPr>
          <w:rFonts w:ascii="Times New Roman" w:eastAsia="Times New Roman" w:hAnsi="Times New Roman" w:cs="Times New Roman"/>
          <w:color w:val="000000" w:themeColor="text1"/>
          <w:sz w:val="28"/>
          <w:szCs w:val="28"/>
          <w:shd w:val="clear" w:color="auto" w:fill="FFFFFF"/>
        </w:rPr>
        <w:t>осуществляется как на основе укрупнения предприятий, так и путем</w:t>
      </w:r>
      <w:r w:rsidR="0081601F" w:rsidRPr="00154578">
        <w:rPr>
          <w:rFonts w:ascii="Times New Roman" w:eastAsia="Times New Roman" w:hAnsi="Times New Roman" w:cs="Times New Roman"/>
          <w:color w:val="000000" w:themeColor="text1"/>
          <w:sz w:val="28"/>
          <w:szCs w:val="28"/>
          <w:shd w:val="clear" w:color="auto" w:fill="FFFFFF"/>
        </w:rPr>
        <w:t xml:space="preserve"> </w:t>
      </w:r>
      <w:hyperlink r:id="rId15" w:history="1">
        <w:r w:rsidR="00695A2F" w:rsidRPr="00154578">
          <w:rPr>
            <w:rFonts w:ascii="Times New Roman" w:eastAsia="Times New Roman" w:hAnsi="Times New Roman" w:cs="Times New Roman"/>
            <w:color w:val="000000" w:themeColor="text1"/>
            <w:sz w:val="28"/>
            <w:szCs w:val="28"/>
          </w:rPr>
          <w:t>увеличения единичной мощности</w:t>
        </w:r>
      </w:hyperlink>
      <w:r w:rsidR="00695A2F" w:rsidRPr="00154578">
        <w:rPr>
          <w:rFonts w:ascii="Times New Roman" w:eastAsia="Times New Roman" w:hAnsi="Times New Roman" w:cs="Times New Roman"/>
          <w:color w:val="000000" w:themeColor="text1"/>
          <w:sz w:val="28"/>
          <w:szCs w:val="28"/>
        </w:rPr>
        <w:t> </w:t>
      </w:r>
      <w:r w:rsidR="00695A2F" w:rsidRPr="00154578">
        <w:rPr>
          <w:rFonts w:ascii="Times New Roman" w:eastAsia="Times New Roman" w:hAnsi="Times New Roman" w:cs="Times New Roman"/>
          <w:color w:val="000000" w:themeColor="text1"/>
          <w:sz w:val="28"/>
          <w:szCs w:val="28"/>
          <w:shd w:val="clear" w:color="auto" w:fill="FFFFFF"/>
        </w:rPr>
        <w:t>агрегатов и</w:t>
      </w:r>
      <w:r w:rsidR="00695A2F" w:rsidRPr="00154578">
        <w:rPr>
          <w:rFonts w:ascii="Times New Roman" w:eastAsia="Times New Roman" w:hAnsi="Times New Roman" w:cs="Times New Roman"/>
          <w:color w:val="000000" w:themeColor="text1"/>
          <w:sz w:val="28"/>
          <w:szCs w:val="28"/>
        </w:rPr>
        <w:t> </w:t>
      </w:r>
      <w:hyperlink r:id="rId16" w:history="1">
        <w:r w:rsidR="00695A2F" w:rsidRPr="00154578">
          <w:rPr>
            <w:rFonts w:ascii="Times New Roman" w:eastAsia="Times New Roman" w:hAnsi="Times New Roman" w:cs="Times New Roman"/>
            <w:color w:val="000000" w:themeColor="text1"/>
            <w:sz w:val="28"/>
            <w:szCs w:val="28"/>
          </w:rPr>
          <w:t>технологических линий</w:t>
        </w:r>
      </w:hyperlink>
      <w:r w:rsidR="00695A2F" w:rsidRPr="00154578">
        <w:rPr>
          <w:rFonts w:ascii="Times New Roman" w:eastAsia="Times New Roman" w:hAnsi="Times New Roman" w:cs="Times New Roman"/>
          <w:color w:val="000000" w:themeColor="text1"/>
          <w:sz w:val="28"/>
          <w:szCs w:val="28"/>
          <w:shd w:val="clear" w:color="auto" w:fill="FFFFFF"/>
        </w:rPr>
        <w:t> </w:t>
      </w:r>
      <w:r w:rsidR="00695A2F" w:rsidRPr="00154578">
        <w:rPr>
          <w:rFonts w:ascii="Times New Roman" w:eastAsia="Times New Roman" w:hAnsi="Times New Roman" w:cs="Times New Roman"/>
          <w:color w:val="000000" w:themeColor="text1"/>
          <w:sz w:val="28"/>
          <w:szCs w:val="28"/>
          <w:shd w:val="clear" w:color="auto" w:fill="FFFFFF"/>
        </w:rPr>
        <w:t xml:space="preserve">. Повышение агрегатной </w:t>
      </w:r>
      <w:r w:rsidR="00695A2F" w:rsidRPr="00154578">
        <w:rPr>
          <w:rFonts w:ascii="Times New Roman" w:eastAsia="Times New Roman" w:hAnsi="Times New Roman" w:cs="Times New Roman"/>
          <w:color w:val="000000" w:themeColor="text1"/>
          <w:sz w:val="28"/>
          <w:szCs w:val="28"/>
          <w:shd w:val="clear" w:color="auto" w:fill="FFFFFF"/>
        </w:rPr>
        <w:lastRenderedPageBreak/>
        <w:t>концентрации ведет к росту заводской.</w:t>
      </w:r>
      <w:r w:rsidR="0081601F" w:rsidRPr="00154578">
        <w:rPr>
          <w:rStyle w:val="af1"/>
          <w:rFonts w:ascii="Times New Roman" w:eastAsia="Times New Roman" w:hAnsi="Times New Roman" w:cs="Times New Roman"/>
          <w:color w:val="000000" w:themeColor="text1"/>
          <w:sz w:val="28"/>
          <w:szCs w:val="28"/>
          <w:shd w:val="clear" w:color="auto" w:fill="FFFFFF"/>
        </w:rPr>
        <w:footnoteReference w:id="2"/>
      </w:r>
      <w:r w:rsidR="00695A2F" w:rsidRPr="00154578">
        <w:rPr>
          <w:rFonts w:ascii="Times New Roman" w:eastAsia="Times New Roman" w:hAnsi="Times New Roman" w:cs="Times New Roman"/>
          <w:color w:val="333333"/>
          <w:sz w:val="28"/>
          <w:szCs w:val="28"/>
          <w:shd w:val="clear" w:color="auto" w:fill="FFFFFF"/>
        </w:rPr>
        <w:t xml:space="preserve"> </w:t>
      </w:r>
      <w:r w:rsidR="00695A2F" w:rsidRPr="00154578">
        <w:rPr>
          <w:rFonts w:ascii="Times New Roman" w:eastAsia="Times New Roman" w:hAnsi="Times New Roman" w:cs="Times New Roman"/>
          <w:color w:val="000000" w:themeColor="text1"/>
          <w:sz w:val="28"/>
          <w:szCs w:val="28"/>
          <w:shd w:val="clear" w:color="auto" w:fill="FFFFFF"/>
        </w:rPr>
        <w:t>На</w:t>
      </w:r>
      <w:r w:rsidR="00695A2F" w:rsidRPr="00154578">
        <w:rPr>
          <w:rFonts w:ascii="Times New Roman" w:eastAsia="Times New Roman" w:hAnsi="Times New Roman" w:cs="Times New Roman"/>
          <w:color w:val="000000" w:themeColor="text1"/>
          <w:sz w:val="28"/>
          <w:szCs w:val="28"/>
          <w:shd w:val="clear" w:color="auto" w:fill="FFFFFF"/>
        </w:rPr>
        <w:t> </w:t>
      </w:r>
      <w:r w:rsidR="00695A2F" w:rsidRPr="00154578">
        <w:rPr>
          <w:rFonts w:ascii="Times New Roman" w:eastAsia="Times New Roman" w:hAnsi="Times New Roman" w:cs="Times New Roman"/>
          <w:color w:val="000000" w:themeColor="text1"/>
          <w:sz w:val="28"/>
          <w:szCs w:val="28"/>
          <w:shd w:val="clear" w:color="auto" w:fill="FFFFFF"/>
        </w:rPr>
        <w:t> </w:t>
      </w:r>
      <w:r w:rsidR="00695A2F" w:rsidRPr="00154578">
        <w:rPr>
          <w:rFonts w:ascii="Times New Roman" w:eastAsia="Times New Roman" w:hAnsi="Times New Roman" w:cs="Times New Roman"/>
          <w:color w:val="000000" w:themeColor="text1"/>
          <w:sz w:val="28"/>
          <w:szCs w:val="28"/>
          <w:shd w:val="clear" w:color="auto" w:fill="FFFFFF"/>
        </w:rPr>
        <w:t> </w:t>
      </w:r>
      <w:r w:rsidR="00695A2F" w:rsidRPr="00154578">
        <w:rPr>
          <w:rFonts w:ascii="Times New Roman" w:eastAsia="Times New Roman" w:hAnsi="Times New Roman" w:cs="Times New Roman"/>
          <w:color w:val="000000" w:themeColor="text1"/>
          <w:sz w:val="28"/>
          <w:szCs w:val="28"/>
          <w:shd w:val="clear" w:color="auto" w:fill="FFFFFF"/>
        </w:rPr>
        <w:t> </w:t>
      </w:r>
      <w:r w:rsidR="00695A2F" w:rsidRPr="00154578">
        <w:rPr>
          <w:rFonts w:ascii="Times New Roman" w:eastAsia="Times New Roman" w:hAnsi="Times New Roman" w:cs="Times New Roman"/>
          <w:color w:val="000000" w:themeColor="text1"/>
          <w:sz w:val="28"/>
          <w:szCs w:val="28"/>
        </w:rPr>
        <w:t> </w:t>
      </w:r>
      <w:hyperlink r:id="rId17" w:history="1">
        <w:r w:rsidR="00695A2F" w:rsidRPr="00154578">
          <w:rPr>
            <w:rFonts w:ascii="Times New Roman" w:eastAsia="Times New Roman" w:hAnsi="Times New Roman" w:cs="Times New Roman"/>
            <w:color w:val="000000" w:themeColor="text1"/>
            <w:sz w:val="28"/>
            <w:szCs w:val="28"/>
          </w:rPr>
          <w:t>повышение общего</w:t>
        </w:r>
      </w:hyperlink>
      <w:r w:rsidR="00695A2F" w:rsidRPr="00154578">
        <w:rPr>
          <w:rFonts w:ascii="Times New Roman" w:eastAsia="Times New Roman" w:hAnsi="Times New Roman" w:cs="Times New Roman"/>
          <w:color w:val="000000" w:themeColor="text1"/>
          <w:sz w:val="28"/>
          <w:szCs w:val="28"/>
        </w:rPr>
        <w:t> </w:t>
      </w:r>
      <w:r w:rsidR="00695A2F" w:rsidRPr="00154578">
        <w:rPr>
          <w:rFonts w:ascii="Times New Roman" w:eastAsia="Times New Roman" w:hAnsi="Times New Roman" w:cs="Times New Roman"/>
          <w:color w:val="000000" w:themeColor="text1"/>
          <w:sz w:val="28"/>
          <w:szCs w:val="28"/>
          <w:shd w:val="clear" w:color="auto" w:fill="FFFFFF"/>
        </w:rPr>
        <w:t>уровня</w:t>
      </w:r>
      <w:r w:rsidR="00695A2F" w:rsidRPr="00154578">
        <w:rPr>
          <w:rFonts w:ascii="Times New Roman" w:eastAsia="Times New Roman" w:hAnsi="Times New Roman" w:cs="Times New Roman"/>
          <w:color w:val="000000" w:themeColor="text1"/>
          <w:sz w:val="28"/>
          <w:szCs w:val="28"/>
        </w:rPr>
        <w:t> </w:t>
      </w:r>
      <w:hyperlink r:id="rId18" w:history="1">
        <w:r w:rsidR="00695A2F" w:rsidRPr="00154578">
          <w:rPr>
            <w:rFonts w:ascii="Times New Roman" w:eastAsia="Times New Roman" w:hAnsi="Times New Roman" w:cs="Times New Roman"/>
            <w:color w:val="000000" w:themeColor="text1"/>
            <w:sz w:val="28"/>
            <w:szCs w:val="28"/>
          </w:rPr>
          <w:t>концентрации производства</w:t>
        </w:r>
      </w:hyperlink>
      <w:r w:rsidR="00695A2F" w:rsidRPr="00154578">
        <w:rPr>
          <w:rFonts w:ascii="Times New Roman" w:eastAsia="Times New Roman" w:hAnsi="Times New Roman" w:cs="Times New Roman"/>
          <w:color w:val="000000" w:themeColor="text1"/>
          <w:sz w:val="28"/>
          <w:szCs w:val="28"/>
        </w:rPr>
        <w:t> </w:t>
      </w:r>
      <w:hyperlink r:id="rId19" w:history="1">
        <w:r w:rsidR="00695A2F" w:rsidRPr="00154578">
          <w:rPr>
            <w:rFonts w:ascii="Times New Roman" w:eastAsia="Times New Roman" w:hAnsi="Times New Roman" w:cs="Times New Roman"/>
            <w:color w:val="000000" w:themeColor="text1"/>
            <w:sz w:val="28"/>
            <w:szCs w:val="28"/>
          </w:rPr>
          <w:t>большое влияние</w:t>
        </w:r>
      </w:hyperlink>
      <w:r w:rsidR="00695A2F" w:rsidRPr="00154578">
        <w:rPr>
          <w:rFonts w:ascii="Times New Roman" w:eastAsia="Times New Roman" w:hAnsi="Times New Roman" w:cs="Times New Roman"/>
          <w:color w:val="000000" w:themeColor="text1"/>
          <w:sz w:val="28"/>
          <w:szCs w:val="28"/>
        </w:rPr>
        <w:t> </w:t>
      </w:r>
      <w:r w:rsidR="00695A2F" w:rsidRPr="00154578">
        <w:rPr>
          <w:rFonts w:ascii="Times New Roman" w:eastAsia="Times New Roman" w:hAnsi="Times New Roman" w:cs="Times New Roman"/>
          <w:color w:val="000000" w:themeColor="text1"/>
          <w:sz w:val="28"/>
          <w:szCs w:val="28"/>
          <w:shd w:val="clear" w:color="auto" w:fill="FFFFFF"/>
        </w:rPr>
        <w:t>оказывает</w:t>
      </w:r>
      <w:r w:rsidR="00695A2F" w:rsidRPr="00154578">
        <w:rPr>
          <w:rFonts w:ascii="Times New Roman" w:eastAsia="Times New Roman" w:hAnsi="Times New Roman" w:cs="Times New Roman"/>
          <w:color w:val="000000" w:themeColor="text1"/>
          <w:sz w:val="28"/>
          <w:szCs w:val="28"/>
        </w:rPr>
        <w:t> </w:t>
      </w:r>
      <w:hyperlink r:id="rId20" w:history="1">
        <w:r w:rsidR="00695A2F" w:rsidRPr="00154578">
          <w:rPr>
            <w:rFonts w:ascii="Times New Roman" w:eastAsia="Times New Roman" w:hAnsi="Times New Roman" w:cs="Times New Roman"/>
            <w:color w:val="000000" w:themeColor="text1"/>
            <w:sz w:val="28"/>
            <w:szCs w:val="28"/>
          </w:rPr>
          <w:t>изменение структуры промышленности</w:t>
        </w:r>
      </w:hyperlink>
      <w:r w:rsidR="00695A2F" w:rsidRPr="00154578">
        <w:rPr>
          <w:rFonts w:ascii="Times New Roman" w:eastAsia="Times New Roman" w:hAnsi="Times New Roman" w:cs="Times New Roman"/>
          <w:color w:val="000000" w:themeColor="text1"/>
          <w:sz w:val="28"/>
          <w:szCs w:val="28"/>
          <w:shd w:val="clear" w:color="auto" w:fill="FFFFFF"/>
        </w:rPr>
        <w:t>, поскольку быстрорастущие отрасли,</w:t>
      </w:r>
      <w:r w:rsidR="00695A2F" w:rsidRPr="00154578">
        <w:rPr>
          <w:rFonts w:ascii="Times New Roman" w:eastAsia="Times New Roman" w:hAnsi="Times New Roman" w:cs="Times New Roman"/>
          <w:color w:val="000000" w:themeColor="text1"/>
          <w:sz w:val="28"/>
          <w:szCs w:val="28"/>
        </w:rPr>
        <w:t> </w:t>
      </w:r>
      <w:hyperlink r:id="rId21" w:history="1">
        <w:r w:rsidR="00695A2F" w:rsidRPr="00154578">
          <w:rPr>
            <w:rFonts w:ascii="Times New Roman" w:eastAsia="Times New Roman" w:hAnsi="Times New Roman" w:cs="Times New Roman"/>
            <w:color w:val="000000" w:themeColor="text1"/>
            <w:sz w:val="28"/>
            <w:szCs w:val="28"/>
          </w:rPr>
          <w:t>особенно новые</w:t>
        </w:r>
      </w:hyperlink>
      <w:r w:rsidR="00695A2F" w:rsidRPr="00154578">
        <w:rPr>
          <w:rFonts w:ascii="Times New Roman" w:eastAsia="Times New Roman" w:hAnsi="Times New Roman" w:cs="Times New Roman"/>
          <w:color w:val="000000" w:themeColor="text1"/>
          <w:sz w:val="28"/>
          <w:szCs w:val="28"/>
          <w:shd w:val="clear" w:color="auto" w:fill="FFFFFF"/>
        </w:rPr>
        <w:t>, с самого начала возникают, как крупные. Увеличиваются средние и</w:t>
      </w:r>
      <w:r w:rsidR="00695A2F" w:rsidRPr="00154578">
        <w:rPr>
          <w:rFonts w:ascii="Times New Roman" w:eastAsia="Times New Roman" w:hAnsi="Times New Roman" w:cs="Times New Roman"/>
          <w:color w:val="000000" w:themeColor="text1"/>
          <w:sz w:val="28"/>
          <w:szCs w:val="28"/>
        </w:rPr>
        <w:t> </w:t>
      </w:r>
      <w:hyperlink r:id="rId22" w:history="1">
        <w:r w:rsidR="00695A2F" w:rsidRPr="00154578">
          <w:rPr>
            <w:rFonts w:ascii="Times New Roman" w:eastAsia="Times New Roman" w:hAnsi="Times New Roman" w:cs="Times New Roman"/>
            <w:color w:val="000000" w:themeColor="text1"/>
            <w:sz w:val="28"/>
            <w:szCs w:val="28"/>
          </w:rPr>
          <w:t>максимальные мощности</w:t>
        </w:r>
      </w:hyperlink>
      <w:r w:rsidR="00695A2F" w:rsidRPr="00154578">
        <w:rPr>
          <w:rFonts w:ascii="Times New Roman" w:eastAsia="Times New Roman" w:hAnsi="Times New Roman" w:cs="Times New Roman"/>
          <w:color w:val="000000" w:themeColor="text1"/>
          <w:sz w:val="28"/>
          <w:szCs w:val="28"/>
          <w:shd w:val="clear" w:color="auto" w:fill="FFFFFF"/>
        </w:rPr>
        <w:t> </w:t>
      </w:r>
      <w:r w:rsidR="00695A2F" w:rsidRPr="00154578">
        <w:rPr>
          <w:rFonts w:ascii="Times New Roman" w:eastAsia="Times New Roman" w:hAnsi="Times New Roman" w:cs="Times New Roman"/>
          <w:color w:val="000000" w:themeColor="text1"/>
          <w:sz w:val="28"/>
          <w:szCs w:val="28"/>
          <w:shd w:val="clear" w:color="auto" w:fill="FFFFFF"/>
        </w:rPr>
        <w:t>предприятий.</w:t>
      </w:r>
      <w:r w:rsidR="0081601F" w:rsidRPr="00154578">
        <w:rPr>
          <w:rStyle w:val="af1"/>
          <w:rFonts w:ascii="Times New Roman" w:eastAsia="Times New Roman" w:hAnsi="Times New Roman" w:cs="Times New Roman"/>
          <w:color w:val="000000" w:themeColor="text1"/>
          <w:sz w:val="28"/>
          <w:szCs w:val="28"/>
          <w:shd w:val="clear" w:color="auto" w:fill="FFFFFF"/>
        </w:rPr>
        <w:footnoteReference w:id="3"/>
      </w:r>
      <w:r w:rsidR="006F7224" w:rsidRPr="00154578">
        <w:rPr>
          <w:rFonts w:ascii="Times New Roman" w:eastAsia="Times New Roman" w:hAnsi="Times New Roman" w:cs="Times New Roman"/>
          <w:color w:val="333333"/>
          <w:sz w:val="28"/>
          <w:szCs w:val="28"/>
          <w:shd w:val="clear" w:color="auto" w:fill="FFFFFF"/>
        </w:rPr>
        <w:t xml:space="preserve"> </w:t>
      </w:r>
      <w:r w:rsidR="006F7224" w:rsidRPr="00154578">
        <w:rPr>
          <w:rFonts w:ascii="Times New Roman" w:eastAsia="Times New Roman" w:hAnsi="Times New Roman" w:cs="Times New Roman"/>
          <w:color w:val="000000" w:themeColor="text1"/>
          <w:sz w:val="28"/>
          <w:szCs w:val="28"/>
          <w:shd w:val="clear" w:color="auto" w:fill="FFFFFF"/>
        </w:rPr>
        <w:t>В</w:t>
      </w:r>
      <w:r w:rsidR="006F7224" w:rsidRPr="00154578">
        <w:rPr>
          <w:rFonts w:ascii="Times New Roman" w:eastAsia="Times New Roman" w:hAnsi="Times New Roman" w:cs="Times New Roman"/>
          <w:color w:val="000000" w:themeColor="text1"/>
          <w:sz w:val="28"/>
          <w:szCs w:val="28"/>
          <w:shd w:val="clear" w:color="auto" w:fill="FFFFFF"/>
        </w:rPr>
        <w:t> </w:t>
      </w:r>
      <w:r w:rsidR="006F7224" w:rsidRPr="00154578">
        <w:rPr>
          <w:rFonts w:ascii="Times New Roman" w:eastAsia="Times New Roman" w:hAnsi="Times New Roman" w:cs="Times New Roman"/>
          <w:color w:val="000000" w:themeColor="text1"/>
          <w:sz w:val="28"/>
          <w:szCs w:val="28"/>
          <w:shd w:val="clear" w:color="auto" w:fill="FFFFFF"/>
        </w:rPr>
        <w:t> </w:t>
      </w:r>
      <w:r w:rsidR="006F7224" w:rsidRPr="00154578">
        <w:rPr>
          <w:rFonts w:ascii="Times New Roman" w:eastAsia="Times New Roman" w:hAnsi="Times New Roman" w:cs="Times New Roman"/>
          <w:color w:val="000000" w:themeColor="text1"/>
          <w:sz w:val="28"/>
          <w:szCs w:val="28"/>
          <w:shd w:val="clear" w:color="auto" w:fill="FFFFFF"/>
        </w:rPr>
        <w:t> </w:t>
      </w:r>
      <w:r w:rsidR="006F7224" w:rsidRPr="00154578">
        <w:rPr>
          <w:rFonts w:ascii="Times New Roman" w:eastAsia="Times New Roman" w:hAnsi="Times New Roman" w:cs="Times New Roman"/>
          <w:color w:val="000000" w:themeColor="text1"/>
          <w:sz w:val="28"/>
          <w:szCs w:val="28"/>
          <w:shd w:val="clear" w:color="auto" w:fill="FFFFFF"/>
        </w:rPr>
        <w:t> </w:t>
      </w:r>
      <w:r w:rsidR="006F7224" w:rsidRPr="00154578">
        <w:rPr>
          <w:rFonts w:ascii="Times New Roman" w:eastAsia="Times New Roman" w:hAnsi="Times New Roman" w:cs="Times New Roman"/>
          <w:color w:val="000000" w:themeColor="text1"/>
          <w:sz w:val="28"/>
          <w:szCs w:val="28"/>
        </w:rPr>
        <w:t> </w:t>
      </w:r>
      <w:hyperlink r:id="rId23" w:history="1">
        <w:r w:rsidR="006F7224" w:rsidRPr="00154578">
          <w:rPr>
            <w:rFonts w:ascii="Times New Roman" w:eastAsia="Times New Roman" w:hAnsi="Times New Roman" w:cs="Times New Roman"/>
            <w:color w:val="000000" w:themeColor="text1"/>
            <w:sz w:val="28"/>
            <w:szCs w:val="28"/>
          </w:rPr>
          <w:t>нефтеперерабатывающей промышленности процесс</w:t>
        </w:r>
      </w:hyperlink>
      <w:r w:rsidR="006F7224" w:rsidRPr="00154578">
        <w:rPr>
          <w:rFonts w:ascii="Times New Roman" w:eastAsia="Times New Roman" w:hAnsi="Times New Roman" w:cs="Times New Roman"/>
          <w:color w:val="000000" w:themeColor="text1"/>
          <w:sz w:val="28"/>
          <w:szCs w:val="28"/>
        </w:rPr>
        <w:t> </w:t>
      </w:r>
      <w:hyperlink r:id="rId24" w:history="1">
        <w:r w:rsidR="006F7224" w:rsidRPr="00154578">
          <w:rPr>
            <w:rFonts w:ascii="Times New Roman" w:eastAsia="Times New Roman" w:hAnsi="Times New Roman" w:cs="Times New Roman"/>
            <w:color w:val="000000" w:themeColor="text1"/>
            <w:sz w:val="28"/>
            <w:szCs w:val="28"/>
          </w:rPr>
          <w:t>концентрации производства</w:t>
        </w:r>
      </w:hyperlink>
      <w:r w:rsidR="006F7224" w:rsidRPr="00154578">
        <w:rPr>
          <w:rFonts w:ascii="Times New Roman" w:eastAsia="Times New Roman" w:hAnsi="Times New Roman" w:cs="Times New Roman"/>
          <w:color w:val="000000" w:themeColor="text1"/>
          <w:sz w:val="28"/>
          <w:szCs w:val="28"/>
        </w:rPr>
        <w:t> </w:t>
      </w:r>
      <w:r w:rsidR="006F7224" w:rsidRPr="00154578">
        <w:rPr>
          <w:rFonts w:ascii="Times New Roman" w:eastAsia="Times New Roman" w:hAnsi="Times New Roman" w:cs="Times New Roman"/>
          <w:color w:val="000000" w:themeColor="text1"/>
          <w:sz w:val="28"/>
          <w:szCs w:val="28"/>
          <w:shd w:val="clear" w:color="auto" w:fill="FFFFFF"/>
        </w:rPr>
        <w:t>происходит особенно интенсивно. Так, из</w:t>
      </w:r>
      <w:r w:rsidR="006F7224" w:rsidRPr="00154578">
        <w:rPr>
          <w:rFonts w:ascii="Times New Roman" w:eastAsia="Times New Roman" w:hAnsi="Times New Roman" w:cs="Times New Roman"/>
          <w:color w:val="000000" w:themeColor="text1"/>
          <w:sz w:val="28"/>
          <w:szCs w:val="28"/>
        </w:rPr>
        <w:t> </w:t>
      </w:r>
      <w:hyperlink r:id="rId25" w:history="1">
        <w:r w:rsidR="006F7224" w:rsidRPr="00154578">
          <w:rPr>
            <w:rFonts w:ascii="Times New Roman" w:eastAsia="Times New Roman" w:hAnsi="Times New Roman" w:cs="Times New Roman"/>
            <w:color w:val="000000" w:themeColor="text1"/>
            <w:sz w:val="28"/>
            <w:szCs w:val="28"/>
          </w:rPr>
          <w:t>общего числа</w:t>
        </w:r>
      </w:hyperlink>
      <w:r w:rsidR="00A70F75" w:rsidRPr="00154578">
        <w:rPr>
          <w:rFonts w:ascii="Times New Roman" w:hAnsi="Times New Roman" w:cs="Times New Roman"/>
          <w:sz w:val="28"/>
          <w:szCs w:val="28"/>
        </w:rPr>
        <w:t xml:space="preserve"> </w:t>
      </w:r>
      <w:hyperlink r:id="rId26" w:history="1">
        <w:r w:rsidR="006F7224" w:rsidRPr="00154578">
          <w:rPr>
            <w:rFonts w:ascii="Times New Roman" w:eastAsia="Times New Roman" w:hAnsi="Times New Roman" w:cs="Times New Roman"/>
            <w:color w:val="000000" w:themeColor="text1"/>
            <w:sz w:val="28"/>
            <w:szCs w:val="28"/>
          </w:rPr>
          <w:t>нефтеперерабатывающих предприятий</w:t>
        </w:r>
      </w:hyperlink>
      <w:r w:rsidR="006F7224" w:rsidRPr="00154578">
        <w:rPr>
          <w:rFonts w:ascii="Times New Roman" w:eastAsia="Times New Roman" w:hAnsi="Times New Roman" w:cs="Times New Roman"/>
          <w:color w:val="000000" w:themeColor="text1"/>
          <w:sz w:val="28"/>
          <w:szCs w:val="28"/>
        </w:rPr>
        <w:t> </w:t>
      </w:r>
      <w:r w:rsidR="006F7224" w:rsidRPr="00154578">
        <w:rPr>
          <w:rFonts w:ascii="Times New Roman" w:eastAsia="Times New Roman" w:hAnsi="Times New Roman" w:cs="Times New Roman"/>
          <w:color w:val="000000" w:themeColor="text1"/>
          <w:sz w:val="28"/>
          <w:szCs w:val="28"/>
          <w:shd w:val="clear" w:color="auto" w:fill="FFFFFF"/>
        </w:rPr>
        <w:t> </w:t>
      </w:r>
      <w:r w:rsidR="006F7224" w:rsidRPr="00154578">
        <w:rPr>
          <w:rFonts w:ascii="Times New Roman" w:eastAsia="Times New Roman" w:hAnsi="Times New Roman" w:cs="Times New Roman"/>
          <w:color w:val="000000" w:themeColor="text1"/>
          <w:sz w:val="28"/>
          <w:szCs w:val="28"/>
          <w:shd w:val="clear" w:color="auto" w:fill="FFFFFF"/>
        </w:rPr>
        <w:t>РСФСР предприятия с объемом продукции свыше 10 млн. руб. в год составляют более 80%. На долю этих заводов приходится более 96% общего объема продукции отрасли.</w:t>
      </w:r>
      <w:r w:rsidR="000B25D5" w:rsidRPr="00154578">
        <w:rPr>
          <w:rStyle w:val="af1"/>
          <w:rFonts w:ascii="Times New Roman" w:eastAsia="Times New Roman" w:hAnsi="Times New Roman" w:cs="Times New Roman"/>
          <w:color w:val="000000" w:themeColor="text1"/>
          <w:sz w:val="28"/>
          <w:szCs w:val="28"/>
          <w:shd w:val="clear" w:color="auto" w:fill="FFFFFF"/>
        </w:rPr>
        <w:footnoteReference w:id="4"/>
      </w:r>
      <w:hyperlink r:id="rId27" w:tgtFrame="_blank" w:history="1"/>
      <w:r w:rsidR="000B25D5" w:rsidRPr="00154578">
        <w:rPr>
          <w:rFonts w:ascii="Times New Roman" w:eastAsia="Times New Roman" w:hAnsi="Times New Roman" w:cs="Times New Roman"/>
          <w:color w:val="000000" w:themeColor="text1"/>
          <w:sz w:val="28"/>
          <w:szCs w:val="28"/>
        </w:rPr>
        <w:t xml:space="preserve"> </w:t>
      </w:r>
      <w:r w:rsidR="006F7224" w:rsidRPr="00154578">
        <w:rPr>
          <w:rFonts w:ascii="Times New Roman" w:eastAsia="Times New Roman" w:hAnsi="Times New Roman" w:cs="Times New Roman"/>
          <w:color w:val="000000" w:themeColor="text1"/>
          <w:sz w:val="28"/>
          <w:szCs w:val="28"/>
        </w:rPr>
        <w:br/>
      </w:r>
      <w:r w:rsidR="006F7224" w:rsidRPr="00154578">
        <w:rPr>
          <w:rFonts w:ascii="Times New Roman" w:eastAsia="Times New Roman" w:hAnsi="Times New Roman" w:cs="Times New Roman"/>
          <w:color w:val="000000" w:themeColor="text1"/>
          <w:sz w:val="28"/>
          <w:szCs w:val="28"/>
          <w:shd w:val="clear" w:color="auto" w:fill="FFFFFF"/>
        </w:rPr>
        <w:t>Отмеченные особенности данной промышленности показывают, что для нее проблемы комбинирования и</w:t>
      </w:r>
      <w:r w:rsidR="006F7224" w:rsidRPr="00154578">
        <w:rPr>
          <w:rFonts w:ascii="Times New Roman" w:eastAsia="Times New Roman" w:hAnsi="Times New Roman" w:cs="Times New Roman"/>
          <w:color w:val="000000" w:themeColor="text1"/>
          <w:sz w:val="28"/>
          <w:szCs w:val="28"/>
          <w:shd w:val="clear" w:color="auto" w:fill="FFFFFF"/>
        </w:rPr>
        <w:t> </w:t>
      </w:r>
      <w:r w:rsidR="006F7224" w:rsidRPr="00154578">
        <w:rPr>
          <w:rFonts w:ascii="Times New Roman" w:eastAsia="Times New Roman" w:hAnsi="Times New Roman" w:cs="Times New Roman"/>
          <w:color w:val="000000" w:themeColor="text1"/>
          <w:sz w:val="28"/>
          <w:szCs w:val="28"/>
          <w:shd w:val="clear" w:color="auto" w:fill="FFFFFF"/>
        </w:rPr>
        <w:t> </w:t>
      </w:r>
      <w:r w:rsidR="006F7224" w:rsidRPr="00154578">
        <w:rPr>
          <w:rFonts w:ascii="Times New Roman" w:eastAsia="Times New Roman" w:hAnsi="Times New Roman" w:cs="Times New Roman"/>
          <w:color w:val="000000" w:themeColor="text1"/>
          <w:sz w:val="28"/>
          <w:szCs w:val="28"/>
          <w:shd w:val="clear" w:color="auto" w:fill="FFFFFF"/>
        </w:rPr>
        <w:t> </w:t>
      </w:r>
      <w:r w:rsidR="006F7224" w:rsidRPr="00154578">
        <w:rPr>
          <w:rFonts w:ascii="Times New Roman" w:eastAsia="Times New Roman" w:hAnsi="Times New Roman" w:cs="Times New Roman"/>
          <w:color w:val="000000" w:themeColor="text1"/>
          <w:sz w:val="28"/>
          <w:szCs w:val="28"/>
          <w:shd w:val="clear" w:color="auto" w:fill="FFFFFF"/>
        </w:rPr>
        <w:t> </w:t>
      </w:r>
      <w:r w:rsidR="006F7224" w:rsidRPr="00154578">
        <w:rPr>
          <w:rFonts w:ascii="Times New Roman" w:eastAsia="Times New Roman" w:hAnsi="Times New Roman" w:cs="Times New Roman"/>
          <w:color w:val="000000" w:themeColor="text1"/>
          <w:sz w:val="28"/>
          <w:szCs w:val="28"/>
        </w:rPr>
        <w:t> </w:t>
      </w:r>
      <w:hyperlink r:id="rId28" w:history="1">
        <w:r w:rsidR="006F7224" w:rsidRPr="00154578">
          <w:rPr>
            <w:rFonts w:ascii="Times New Roman" w:eastAsia="Times New Roman" w:hAnsi="Times New Roman" w:cs="Times New Roman"/>
            <w:color w:val="000000" w:themeColor="text1"/>
            <w:sz w:val="28"/>
            <w:szCs w:val="28"/>
          </w:rPr>
          <w:t>кооперирования производства</w:t>
        </w:r>
      </w:hyperlink>
      <w:r w:rsidR="006F7224" w:rsidRPr="00154578">
        <w:rPr>
          <w:rFonts w:ascii="Times New Roman" w:eastAsia="Times New Roman" w:hAnsi="Times New Roman" w:cs="Times New Roman"/>
          <w:color w:val="000000" w:themeColor="text1"/>
          <w:sz w:val="28"/>
          <w:szCs w:val="28"/>
        </w:rPr>
        <w:t> </w:t>
      </w:r>
      <w:r w:rsidR="006F7224" w:rsidRPr="00154578">
        <w:rPr>
          <w:rFonts w:ascii="Times New Roman" w:eastAsia="Times New Roman" w:hAnsi="Times New Roman" w:cs="Times New Roman"/>
          <w:color w:val="000000" w:themeColor="text1"/>
          <w:sz w:val="28"/>
          <w:szCs w:val="28"/>
          <w:shd w:val="clear" w:color="auto" w:fill="FFFFFF"/>
        </w:rPr>
        <w:t>не оказывают существенного влияния на экономику.</w:t>
      </w:r>
      <w:r w:rsidR="006F7224" w:rsidRPr="00154578">
        <w:rPr>
          <w:rFonts w:ascii="Times New Roman" w:eastAsia="Times New Roman" w:hAnsi="Times New Roman" w:cs="Times New Roman"/>
          <w:color w:val="000000" w:themeColor="text1"/>
          <w:sz w:val="28"/>
          <w:szCs w:val="28"/>
        </w:rPr>
        <w:t> </w:t>
      </w:r>
      <w:hyperlink r:id="rId29" w:history="1">
        <w:r w:rsidR="006F7224" w:rsidRPr="00154578">
          <w:rPr>
            <w:rFonts w:ascii="Times New Roman" w:eastAsia="Times New Roman" w:hAnsi="Times New Roman" w:cs="Times New Roman"/>
            <w:color w:val="000000" w:themeColor="text1"/>
            <w:sz w:val="28"/>
            <w:szCs w:val="28"/>
          </w:rPr>
          <w:t>Главными проблемами</w:t>
        </w:r>
      </w:hyperlink>
      <w:r w:rsidR="00A70F75" w:rsidRPr="00154578">
        <w:rPr>
          <w:rFonts w:ascii="Times New Roman" w:hAnsi="Times New Roman" w:cs="Times New Roman"/>
          <w:sz w:val="28"/>
          <w:szCs w:val="28"/>
        </w:rPr>
        <w:t xml:space="preserve"> </w:t>
      </w:r>
      <w:r w:rsidR="006F7224" w:rsidRPr="00154578">
        <w:rPr>
          <w:rFonts w:ascii="Times New Roman" w:eastAsia="Times New Roman" w:hAnsi="Times New Roman" w:cs="Times New Roman"/>
          <w:color w:val="000000" w:themeColor="text1"/>
          <w:sz w:val="28"/>
          <w:szCs w:val="28"/>
          <w:shd w:val="clear" w:color="auto" w:fill="FFFFFF"/>
        </w:rPr>
        <w:t>являются углубление специализации и</w:t>
      </w:r>
      <w:r w:rsidR="006F7224" w:rsidRPr="00154578">
        <w:rPr>
          <w:rFonts w:ascii="Times New Roman" w:eastAsia="Times New Roman" w:hAnsi="Times New Roman" w:cs="Times New Roman"/>
          <w:color w:val="000000" w:themeColor="text1"/>
          <w:sz w:val="28"/>
          <w:szCs w:val="28"/>
        </w:rPr>
        <w:t> </w:t>
      </w:r>
      <w:hyperlink r:id="rId30" w:history="1">
        <w:r w:rsidR="006F7224" w:rsidRPr="00154578">
          <w:rPr>
            <w:rFonts w:ascii="Times New Roman" w:eastAsia="Times New Roman" w:hAnsi="Times New Roman" w:cs="Times New Roman"/>
            <w:color w:val="000000" w:themeColor="text1"/>
            <w:sz w:val="28"/>
            <w:szCs w:val="28"/>
          </w:rPr>
          <w:t>концентрации производства</w:t>
        </w:r>
      </w:hyperlink>
      <w:r w:rsidR="006F7224" w:rsidRPr="00154578">
        <w:rPr>
          <w:rFonts w:ascii="Times New Roman" w:eastAsia="Times New Roman" w:hAnsi="Times New Roman" w:cs="Times New Roman"/>
          <w:color w:val="000000" w:themeColor="text1"/>
          <w:sz w:val="28"/>
          <w:szCs w:val="28"/>
          <w:shd w:val="clear" w:color="auto" w:fill="FFFFFF"/>
        </w:rPr>
        <w:t>(профилирование предприятий, производящих химические реактивы и</w:t>
      </w:r>
      <w:r w:rsidR="00A70F75" w:rsidRPr="00154578">
        <w:rPr>
          <w:rFonts w:ascii="Times New Roman" w:eastAsia="Times New Roman" w:hAnsi="Times New Roman" w:cs="Times New Roman"/>
          <w:color w:val="000000" w:themeColor="text1"/>
          <w:sz w:val="28"/>
          <w:szCs w:val="28"/>
          <w:shd w:val="clear" w:color="auto" w:fill="FFFFFF"/>
        </w:rPr>
        <w:t xml:space="preserve"> </w:t>
      </w:r>
      <w:hyperlink r:id="rId31" w:history="1">
        <w:r w:rsidR="006F7224" w:rsidRPr="00154578">
          <w:rPr>
            <w:rFonts w:ascii="Times New Roman" w:eastAsia="Times New Roman" w:hAnsi="Times New Roman" w:cs="Times New Roman"/>
            <w:color w:val="000000" w:themeColor="text1"/>
            <w:sz w:val="28"/>
            <w:szCs w:val="28"/>
          </w:rPr>
          <w:t>особо чистые</w:t>
        </w:r>
      </w:hyperlink>
      <w:r w:rsidR="006F7224" w:rsidRPr="00154578">
        <w:rPr>
          <w:rFonts w:ascii="Times New Roman" w:eastAsia="Times New Roman" w:hAnsi="Times New Roman" w:cs="Times New Roman"/>
          <w:color w:val="000000" w:themeColor="text1"/>
          <w:sz w:val="28"/>
          <w:szCs w:val="28"/>
        </w:rPr>
        <w:t> </w:t>
      </w:r>
      <w:r w:rsidR="006F7224" w:rsidRPr="00154578">
        <w:rPr>
          <w:rFonts w:ascii="Times New Roman" w:eastAsia="Times New Roman" w:hAnsi="Times New Roman" w:cs="Times New Roman"/>
          <w:color w:val="000000" w:themeColor="text1"/>
          <w:sz w:val="28"/>
          <w:szCs w:val="28"/>
          <w:shd w:val="clear" w:color="auto" w:fill="FFFFFF"/>
        </w:rPr>
        <w:t> </w:t>
      </w:r>
      <w:r w:rsidR="006F7224" w:rsidRPr="00154578">
        <w:rPr>
          <w:rFonts w:ascii="Times New Roman" w:eastAsia="Times New Roman" w:hAnsi="Times New Roman" w:cs="Times New Roman"/>
          <w:color w:val="000000" w:themeColor="text1"/>
          <w:sz w:val="28"/>
          <w:szCs w:val="28"/>
          <w:shd w:val="clear" w:color="auto" w:fill="FFFFFF"/>
        </w:rPr>
        <w:t>вещества).</w:t>
      </w:r>
      <w:r w:rsidR="000B25D5" w:rsidRPr="00154578">
        <w:rPr>
          <w:rStyle w:val="af1"/>
          <w:rFonts w:ascii="Times New Roman" w:eastAsia="Times New Roman" w:hAnsi="Times New Roman" w:cs="Times New Roman"/>
          <w:color w:val="000000" w:themeColor="text1"/>
          <w:sz w:val="28"/>
          <w:szCs w:val="28"/>
          <w:shd w:val="clear" w:color="auto" w:fill="FFFFFF"/>
        </w:rPr>
        <w:footnoteReference w:id="5"/>
      </w:r>
      <w:hyperlink r:id="rId32" w:tgtFrame="_blank" w:history="1"/>
      <w:r w:rsidR="000B25D5" w:rsidRPr="00154578">
        <w:rPr>
          <w:rFonts w:ascii="Times New Roman" w:hAnsi="Times New Roman" w:cs="Times New Roman"/>
          <w:sz w:val="28"/>
          <w:szCs w:val="28"/>
        </w:rPr>
        <w:t xml:space="preserve"> </w:t>
      </w:r>
    </w:p>
    <w:p w:rsidR="0003507A" w:rsidRPr="00154578" w:rsidRDefault="0003507A" w:rsidP="0003507A">
      <w:pPr>
        <w:pStyle w:val="a7"/>
        <w:shd w:val="clear" w:color="auto" w:fill="FFFFFF"/>
        <w:spacing w:before="0" w:beforeAutospacing="0" w:after="0" w:afterAutospacing="0" w:line="360" w:lineRule="auto"/>
        <w:ind w:firstLine="709"/>
        <w:jc w:val="both"/>
        <w:textAlignment w:val="baseline"/>
        <w:rPr>
          <w:color w:val="000000"/>
          <w:sz w:val="28"/>
          <w:szCs w:val="28"/>
        </w:rPr>
      </w:pPr>
      <w:r w:rsidRPr="00154578">
        <w:rPr>
          <w:color w:val="000000"/>
          <w:sz w:val="28"/>
          <w:szCs w:val="28"/>
        </w:rPr>
        <w:t xml:space="preserve">В данной курсовой работе раскрываются такие вопросы как: </w:t>
      </w:r>
    </w:p>
    <w:p w:rsidR="005D51A1" w:rsidRPr="00154578" w:rsidRDefault="005D51A1" w:rsidP="003373AF">
      <w:pPr>
        <w:pStyle w:val="a7"/>
        <w:numPr>
          <w:ilvl w:val="0"/>
          <w:numId w:val="1"/>
        </w:numPr>
        <w:shd w:val="clear" w:color="auto" w:fill="FFFFFF"/>
        <w:spacing w:before="0" w:beforeAutospacing="0" w:after="0" w:afterAutospacing="0" w:line="360" w:lineRule="auto"/>
        <w:ind w:left="0" w:firstLine="0"/>
        <w:jc w:val="both"/>
        <w:textAlignment w:val="baseline"/>
        <w:rPr>
          <w:color w:val="000000"/>
          <w:sz w:val="28"/>
          <w:szCs w:val="28"/>
        </w:rPr>
      </w:pPr>
      <w:r w:rsidRPr="00154578">
        <w:rPr>
          <w:sz w:val="28"/>
          <w:szCs w:val="28"/>
        </w:rPr>
        <w:t>сущность и формы  концентрации производства</w:t>
      </w:r>
      <w:r w:rsidRPr="00154578">
        <w:rPr>
          <w:color w:val="000000"/>
          <w:sz w:val="28"/>
          <w:szCs w:val="28"/>
        </w:rPr>
        <w:t>;</w:t>
      </w:r>
    </w:p>
    <w:p w:rsidR="005D51A1" w:rsidRPr="00154578" w:rsidRDefault="005D51A1" w:rsidP="003373AF">
      <w:pPr>
        <w:pStyle w:val="a7"/>
        <w:numPr>
          <w:ilvl w:val="0"/>
          <w:numId w:val="1"/>
        </w:numPr>
        <w:shd w:val="clear" w:color="auto" w:fill="FFFFFF"/>
        <w:spacing w:before="0" w:beforeAutospacing="0" w:after="0" w:afterAutospacing="0" w:line="360" w:lineRule="auto"/>
        <w:ind w:left="0" w:firstLine="0"/>
        <w:jc w:val="both"/>
        <w:textAlignment w:val="baseline"/>
        <w:rPr>
          <w:color w:val="000000"/>
          <w:sz w:val="28"/>
          <w:szCs w:val="28"/>
        </w:rPr>
      </w:pPr>
      <w:r w:rsidRPr="00154578">
        <w:rPr>
          <w:sz w:val="28"/>
          <w:szCs w:val="28"/>
        </w:rPr>
        <w:t>показатели уровня концентрации производства;</w:t>
      </w:r>
    </w:p>
    <w:p w:rsidR="005D51A1" w:rsidRPr="00154578" w:rsidRDefault="005D51A1" w:rsidP="003373AF">
      <w:pPr>
        <w:pStyle w:val="a7"/>
        <w:numPr>
          <w:ilvl w:val="0"/>
          <w:numId w:val="1"/>
        </w:numPr>
        <w:shd w:val="clear" w:color="auto" w:fill="FFFFFF"/>
        <w:spacing w:before="0" w:beforeAutospacing="0" w:after="0" w:afterAutospacing="0" w:line="360" w:lineRule="auto"/>
        <w:ind w:left="0" w:firstLine="0"/>
        <w:jc w:val="both"/>
        <w:textAlignment w:val="baseline"/>
        <w:rPr>
          <w:color w:val="000000"/>
          <w:sz w:val="28"/>
          <w:szCs w:val="28"/>
        </w:rPr>
      </w:pPr>
      <w:r w:rsidRPr="00154578">
        <w:rPr>
          <w:sz w:val="28"/>
          <w:szCs w:val="28"/>
        </w:rPr>
        <w:t>экономическая эффективность концентрации производства;</w:t>
      </w:r>
    </w:p>
    <w:p w:rsidR="005D51A1" w:rsidRPr="00154578" w:rsidRDefault="005D51A1" w:rsidP="003373AF">
      <w:pPr>
        <w:pStyle w:val="a7"/>
        <w:numPr>
          <w:ilvl w:val="0"/>
          <w:numId w:val="1"/>
        </w:numPr>
        <w:shd w:val="clear" w:color="auto" w:fill="FFFFFF"/>
        <w:spacing w:before="0" w:beforeAutospacing="0" w:after="0" w:afterAutospacing="0" w:line="360" w:lineRule="auto"/>
        <w:ind w:left="0" w:firstLine="0"/>
        <w:jc w:val="both"/>
        <w:textAlignment w:val="baseline"/>
        <w:rPr>
          <w:color w:val="000000" w:themeColor="text1"/>
          <w:sz w:val="28"/>
          <w:szCs w:val="28"/>
        </w:rPr>
      </w:pPr>
      <w:r w:rsidRPr="00154578">
        <w:rPr>
          <w:color w:val="000000" w:themeColor="text1"/>
          <w:sz w:val="28"/>
          <w:szCs w:val="28"/>
        </w:rPr>
        <w:t>а так же приведены</w:t>
      </w:r>
      <w:r w:rsidR="00C23807" w:rsidRPr="00154578">
        <w:rPr>
          <w:color w:val="000000" w:themeColor="text1"/>
          <w:sz w:val="28"/>
          <w:szCs w:val="28"/>
        </w:rPr>
        <w:t xml:space="preserve"> для изучения</w:t>
      </w:r>
      <w:r w:rsidRPr="00154578">
        <w:rPr>
          <w:color w:val="000000" w:themeColor="text1"/>
          <w:sz w:val="28"/>
          <w:szCs w:val="28"/>
        </w:rPr>
        <w:t xml:space="preserve"> особенности концентрации производства на примере </w:t>
      </w:r>
      <w:r w:rsidR="003373AF" w:rsidRPr="00154578">
        <w:rPr>
          <w:color w:val="000000" w:themeColor="text1"/>
          <w:sz w:val="28"/>
          <w:szCs w:val="28"/>
        </w:rPr>
        <w:t xml:space="preserve">нефтехимической промышленности. </w:t>
      </w:r>
    </w:p>
    <w:p w:rsidR="0003507A" w:rsidRPr="00154578" w:rsidRDefault="0003507A" w:rsidP="0003507A">
      <w:pPr>
        <w:pStyle w:val="a7"/>
        <w:shd w:val="clear" w:color="auto" w:fill="FFFFFF"/>
        <w:spacing w:before="0" w:beforeAutospacing="0" w:after="0" w:afterAutospacing="0" w:line="360" w:lineRule="auto"/>
        <w:ind w:firstLine="709"/>
        <w:jc w:val="both"/>
        <w:textAlignment w:val="baseline"/>
        <w:rPr>
          <w:color w:val="000000"/>
          <w:sz w:val="28"/>
          <w:szCs w:val="28"/>
        </w:rPr>
      </w:pPr>
      <w:r w:rsidRPr="00154578">
        <w:rPr>
          <w:color w:val="000000"/>
          <w:sz w:val="28"/>
          <w:szCs w:val="28"/>
        </w:rPr>
        <w:t>Целью курс</w:t>
      </w:r>
      <w:r w:rsidR="00C23807" w:rsidRPr="00154578">
        <w:rPr>
          <w:color w:val="000000"/>
          <w:sz w:val="28"/>
          <w:szCs w:val="28"/>
        </w:rPr>
        <w:t>овой работы является углубленный</w:t>
      </w:r>
      <w:r w:rsidRPr="00154578">
        <w:rPr>
          <w:color w:val="000000"/>
          <w:sz w:val="28"/>
          <w:szCs w:val="28"/>
        </w:rPr>
        <w:t xml:space="preserve"> </w:t>
      </w:r>
      <w:r w:rsidR="00C23807" w:rsidRPr="00154578">
        <w:rPr>
          <w:color w:val="000000"/>
          <w:sz w:val="28"/>
          <w:szCs w:val="28"/>
        </w:rPr>
        <w:t>анализ</w:t>
      </w:r>
      <w:r w:rsidRPr="00154578">
        <w:rPr>
          <w:color w:val="000000"/>
          <w:sz w:val="28"/>
          <w:szCs w:val="28"/>
        </w:rPr>
        <w:t xml:space="preserve"> общей характеристики </w:t>
      </w:r>
      <w:r w:rsidR="00C23807" w:rsidRPr="00154578">
        <w:rPr>
          <w:color w:val="000000"/>
          <w:sz w:val="28"/>
          <w:szCs w:val="28"/>
        </w:rPr>
        <w:t>концентрации производства и изучения концентрации на примере нефтехимической промышленности.</w:t>
      </w:r>
    </w:p>
    <w:p w:rsidR="00C23807" w:rsidRPr="00154578" w:rsidRDefault="00C23807" w:rsidP="0003507A">
      <w:pPr>
        <w:spacing w:after="0"/>
        <w:rPr>
          <w:rFonts w:ascii="Times New Roman" w:hAnsi="Times New Roman" w:cs="Times New Roman"/>
          <w:sz w:val="28"/>
          <w:szCs w:val="28"/>
        </w:rPr>
      </w:pPr>
    </w:p>
    <w:p w:rsidR="00087D69" w:rsidRPr="00154578" w:rsidRDefault="00087D69" w:rsidP="00073A9E">
      <w:pPr>
        <w:spacing w:after="100" w:afterAutospacing="1"/>
        <w:jc w:val="center"/>
        <w:rPr>
          <w:rFonts w:ascii="Times New Roman" w:hAnsi="Times New Roman" w:cs="Times New Roman"/>
          <w:sz w:val="28"/>
          <w:szCs w:val="28"/>
        </w:rPr>
      </w:pPr>
      <w:r w:rsidRPr="00154578">
        <w:rPr>
          <w:rFonts w:ascii="Times New Roman" w:hAnsi="Times New Roman" w:cs="Times New Roman"/>
          <w:sz w:val="28"/>
          <w:szCs w:val="28"/>
        </w:rPr>
        <w:lastRenderedPageBreak/>
        <w:t>Глава 1.Теоретические основы концентрации производства.</w:t>
      </w:r>
    </w:p>
    <w:p w:rsidR="00087D69" w:rsidRPr="00154578" w:rsidRDefault="00087D69" w:rsidP="003373AF">
      <w:pPr>
        <w:spacing w:after="100" w:afterAutospacing="1"/>
        <w:jc w:val="center"/>
        <w:rPr>
          <w:rFonts w:ascii="Times New Roman" w:hAnsi="Times New Roman" w:cs="Times New Roman"/>
          <w:sz w:val="28"/>
          <w:szCs w:val="28"/>
        </w:rPr>
      </w:pPr>
      <w:r w:rsidRPr="00154578">
        <w:rPr>
          <w:rFonts w:ascii="Times New Roman" w:hAnsi="Times New Roman" w:cs="Times New Roman"/>
          <w:sz w:val="28"/>
          <w:szCs w:val="28"/>
        </w:rPr>
        <w:t xml:space="preserve">1.1. Сущность </w:t>
      </w:r>
      <w:r w:rsidR="00E101E1" w:rsidRPr="00154578">
        <w:rPr>
          <w:rFonts w:ascii="Times New Roman" w:hAnsi="Times New Roman" w:cs="Times New Roman"/>
          <w:sz w:val="28"/>
          <w:szCs w:val="28"/>
        </w:rPr>
        <w:t xml:space="preserve">и формы </w:t>
      </w:r>
      <w:r w:rsidRPr="00154578">
        <w:rPr>
          <w:rFonts w:ascii="Times New Roman" w:hAnsi="Times New Roman" w:cs="Times New Roman"/>
          <w:sz w:val="28"/>
          <w:szCs w:val="28"/>
        </w:rPr>
        <w:t>концентрации производства</w:t>
      </w:r>
    </w:p>
    <w:p w:rsidR="00073A9E" w:rsidRPr="00154578" w:rsidRDefault="00073A9E" w:rsidP="00073A9E">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Одним из важнейших условий повышения эффективности промышленного производства является совершенствование форм его общественной организации - концентрации, специализации, кооперирования, комбинирования и размещения.</w:t>
      </w:r>
    </w:p>
    <w:p w:rsidR="00686022" w:rsidRPr="00154578" w:rsidRDefault="003D7552" w:rsidP="00073A9E">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 xml:space="preserve">     Концентрация</w:t>
      </w:r>
      <w:r w:rsidR="00BB310D" w:rsidRPr="00154578">
        <w:rPr>
          <w:rFonts w:ascii="Times New Roman" w:hAnsi="Times New Roman" w:cs="Times New Roman"/>
          <w:sz w:val="28"/>
          <w:szCs w:val="28"/>
        </w:rPr>
        <w:t xml:space="preserve"> производства</w:t>
      </w:r>
      <w:r w:rsidRPr="00154578">
        <w:rPr>
          <w:rFonts w:ascii="Times New Roman" w:hAnsi="Times New Roman" w:cs="Times New Roman"/>
          <w:sz w:val="28"/>
          <w:szCs w:val="28"/>
        </w:rPr>
        <w:t xml:space="preserve"> – </w:t>
      </w:r>
      <w:r w:rsidR="00BB310D" w:rsidRPr="00154578">
        <w:rPr>
          <w:rFonts w:ascii="Times New Roman" w:hAnsi="Times New Roman" w:cs="Times New Roman"/>
          <w:sz w:val="28"/>
          <w:szCs w:val="28"/>
        </w:rPr>
        <w:t> рост числа крупных предприятий и сосредоточение на них все большей части средств производства, работников и выпуска продукции.</w:t>
      </w:r>
      <w:r w:rsidR="00BB310D" w:rsidRPr="00154578">
        <w:rPr>
          <w:rStyle w:val="af1"/>
          <w:rFonts w:ascii="Times New Roman" w:hAnsi="Times New Roman" w:cs="Times New Roman"/>
          <w:sz w:val="28"/>
          <w:szCs w:val="28"/>
        </w:rPr>
        <w:footnoteReference w:id="6"/>
      </w:r>
      <w:r w:rsidRPr="00154578">
        <w:rPr>
          <w:rFonts w:ascii="Times New Roman" w:hAnsi="Times New Roman" w:cs="Times New Roman"/>
          <w:sz w:val="28"/>
          <w:szCs w:val="28"/>
        </w:rPr>
        <w:br/>
        <w:t xml:space="preserve">     Сущность концентрации производства выражается в абсолютной и относительной концентрации. Под абсолютной концентрацией понимается увеличение размеров промышленных предприятий. Относительная концентрация характеризует удельный вес продукции крупных предприятий в общем объеме производства, отр</w:t>
      </w:r>
      <w:r w:rsidR="00686022" w:rsidRPr="00154578">
        <w:rPr>
          <w:rFonts w:ascii="Times New Roman" w:hAnsi="Times New Roman" w:cs="Times New Roman"/>
          <w:sz w:val="28"/>
          <w:szCs w:val="28"/>
        </w:rPr>
        <w:t>аслей и промышленности в целом.</w:t>
      </w:r>
    </w:p>
    <w:p w:rsidR="003D7552" w:rsidRPr="00154578" w:rsidRDefault="003D7552" w:rsidP="00073A9E">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Сущность концентрации производства может проявляться в различных видах концентрации. Она может выступать как:</w:t>
      </w:r>
    </w:p>
    <w:p w:rsidR="003D7552" w:rsidRPr="00154578" w:rsidRDefault="003D7552" w:rsidP="00AB0720">
      <w:pPr>
        <w:spacing w:after="0" w:line="360" w:lineRule="auto"/>
        <w:jc w:val="both"/>
        <w:rPr>
          <w:rFonts w:ascii="Times New Roman" w:hAnsi="Times New Roman" w:cs="Times New Roman"/>
          <w:sz w:val="28"/>
          <w:szCs w:val="28"/>
        </w:rPr>
      </w:pPr>
      <w:r w:rsidRPr="00154578">
        <w:rPr>
          <w:rFonts w:ascii="Times New Roman" w:hAnsi="Times New Roman" w:cs="Times New Roman"/>
          <w:sz w:val="28"/>
          <w:szCs w:val="28"/>
        </w:rPr>
        <w:t>1)     концентрация производимой продукции;</w:t>
      </w:r>
    </w:p>
    <w:p w:rsidR="003D7552" w:rsidRPr="00154578" w:rsidRDefault="003D7552" w:rsidP="00AB0720">
      <w:pPr>
        <w:spacing w:after="0" w:line="360" w:lineRule="auto"/>
        <w:jc w:val="both"/>
        <w:rPr>
          <w:rFonts w:ascii="Times New Roman" w:hAnsi="Times New Roman" w:cs="Times New Roman"/>
          <w:sz w:val="28"/>
          <w:szCs w:val="28"/>
        </w:rPr>
      </w:pPr>
      <w:r w:rsidRPr="00154578">
        <w:rPr>
          <w:rFonts w:ascii="Times New Roman" w:hAnsi="Times New Roman" w:cs="Times New Roman"/>
          <w:sz w:val="28"/>
          <w:szCs w:val="28"/>
        </w:rPr>
        <w:t>2)     концентрация живого труда (рабочих или работающих);</w:t>
      </w:r>
    </w:p>
    <w:p w:rsidR="003D7552" w:rsidRPr="00154578" w:rsidRDefault="003D7552" w:rsidP="00AB0720">
      <w:pPr>
        <w:spacing w:after="0" w:line="360" w:lineRule="auto"/>
        <w:jc w:val="both"/>
        <w:rPr>
          <w:rFonts w:ascii="Times New Roman" w:hAnsi="Times New Roman" w:cs="Times New Roman"/>
          <w:sz w:val="28"/>
          <w:szCs w:val="28"/>
        </w:rPr>
      </w:pPr>
      <w:r w:rsidRPr="00154578">
        <w:rPr>
          <w:rFonts w:ascii="Times New Roman" w:hAnsi="Times New Roman" w:cs="Times New Roman"/>
          <w:sz w:val="28"/>
          <w:szCs w:val="28"/>
        </w:rPr>
        <w:t>3)     концентрация средств и предметов труда.</w:t>
      </w:r>
    </w:p>
    <w:p w:rsidR="003D7552" w:rsidRPr="00154578" w:rsidRDefault="003D7552" w:rsidP="00073A9E">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Каждый вид концентрации характеризует определенный элемент производства, а, следовательно, имеет самостоятельное значение.</w:t>
      </w:r>
    </w:p>
    <w:p w:rsidR="003D7552" w:rsidRPr="00154578" w:rsidRDefault="003D7552" w:rsidP="00073A9E">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Основу концентрации производства составляют сущностные процессы: концентрация капитала и его централизация.</w:t>
      </w:r>
    </w:p>
    <w:p w:rsidR="003D7552" w:rsidRPr="00154578" w:rsidRDefault="003D7552" w:rsidP="00073A9E">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Концентрация капитала представляет собой увеличение капитала за счет капитализации части прибавочной стоимости. Централизация капитала – это увеличение капитала в руках одного предприятия или группы предприятий за счет поглощения или присоединения других капиталов.</w:t>
      </w:r>
    </w:p>
    <w:p w:rsidR="003D7552" w:rsidRPr="00154578" w:rsidRDefault="003D7552" w:rsidP="00073A9E">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lastRenderedPageBreak/>
        <w:t>Следует отметить, что от концентрации капитала централизация капитала отличается по источнику роста капитала. Источником увеличения капитала при его концентрации является прибавочная стоимость; источником же увеличения капитала при его централизации служат другие, уже существовавшие ранее капиталы.</w:t>
      </w:r>
    </w:p>
    <w:p w:rsidR="003D7552" w:rsidRPr="00154578" w:rsidRDefault="003D7552" w:rsidP="00073A9E">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Наравне с содержанием процесса концентрации производства особого внимание заслуживает изучение форм данного процесса.</w:t>
      </w:r>
    </w:p>
    <w:p w:rsidR="003D7552" w:rsidRPr="00154578" w:rsidRDefault="003D7552" w:rsidP="00073A9E">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Развитие форм концентрации производства в настоящее время связывают с процессами становления корпоративной собственности и корпоративных отношений. Осуществление широкомасштабной инвестиционной деятельности всегда предполагает высокую концентрацию денежных ресурсов, создание благоприятных условий для их мобилизации. Это, в свою очередь, обуславливает появление на практике хозяйственных структур различной степени сложности и организационно-правового устройства, адекватных уровню развития рынка, в том числе требованиям эффективного перелива капитала в оптимальные с точки зрения доходности сферы. В наибольшей степени этим требованиям отвечают такие системы хозяйствующих субъектов как корпорации.</w:t>
      </w:r>
      <w:r w:rsidR="00BB310D" w:rsidRPr="00154578">
        <w:rPr>
          <w:rStyle w:val="af1"/>
          <w:rFonts w:ascii="Times New Roman" w:hAnsi="Times New Roman" w:cs="Times New Roman"/>
          <w:sz w:val="28"/>
          <w:szCs w:val="28"/>
        </w:rPr>
        <w:footnoteReference w:id="7"/>
      </w:r>
      <w:r w:rsidRPr="00154578">
        <w:rPr>
          <w:rFonts w:ascii="Times New Roman" w:hAnsi="Times New Roman" w:cs="Times New Roman"/>
          <w:sz w:val="28"/>
          <w:szCs w:val="28"/>
        </w:rPr>
        <w:t xml:space="preserve"> Широкие возможности организации хозяйственной деятельности на основе корпоративной собственности позволяют моделировать межфирменные отношения, используя множество вариантов создания интегрированных структур, основанных на использовании преимущества корпорации. При  этом корпоративная собственность ассоциируется с понятием акционерного капитала, а под корпоративными отношениями понимают те, которые возникают и происходят между всеми заинтересованными сторонами, участвующими в реализации принятой корпоративной модели.  Таким образом, отход от монополии государственной собственности, становление </w:t>
      </w:r>
      <w:r w:rsidRPr="00154578">
        <w:rPr>
          <w:rFonts w:ascii="Times New Roman" w:hAnsi="Times New Roman" w:cs="Times New Roman"/>
          <w:sz w:val="28"/>
          <w:szCs w:val="28"/>
        </w:rPr>
        <w:lastRenderedPageBreak/>
        <w:t>корпоративной собственности модифицирует формы проявления процесса концентрации  в связи с их новым содержанием.</w:t>
      </w:r>
      <w:r w:rsidR="00337CDE" w:rsidRPr="00154578">
        <w:rPr>
          <w:rStyle w:val="af1"/>
          <w:rFonts w:ascii="Times New Roman" w:hAnsi="Times New Roman" w:cs="Times New Roman"/>
          <w:sz w:val="28"/>
          <w:szCs w:val="28"/>
        </w:rPr>
        <w:footnoteReference w:id="8"/>
      </w:r>
    </w:p>
    <w:p w:rsidR="00087D69" w:rsidRPr="00154578" w:rsidRDefault="00087D69" w:rsidP="00087D69">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iCs/>
          <w:sz w:val="28"/>
          <w:szCs w:val="28"/>
        </w:rPr>
        <w:t>Концентрация производства</w:t>
      </w:r>
      <w:r w:rsidRPr="00154578">
        <w:rPr>
          <w:rFonts w:ascii="Times New Roman" w:hAnsi="Times New Roman" w:cs="Times New Roman"/>
          <w:sz w:val="28"/>
          <w:szCs w:val="28"/>
        </w:rPr>
        <w:t> имеет четыре формы: укрупнение предприятий, специализация, кооперирование и комбинирование.</w:t>
      </w:r>
    </w:p>
    <w:p w:rsidR="00087D69" w:rsidRPr="00154578" w:rsidRDefault="00087D69" w:rsidP="00F943FA">
      <w:pPr>
        <w:pStyle w:val="a8"/>
        <w:numPr>
          <w:ilvl w:val="0"/>
          <w:numId w:val="3"/>
        </w:numPr>
        <w:spacing w:after="0" w:line="360" w:lineRule="auto"/>
        <w:ind w:left="0" w:firstLine="0"/>
        <w:jc w:val="both"/>
        <w:rPr>
          <w:rFonts w:ascii="Times New Roman" w:hAnsi="Times New Roman" w:cs="Times New Roman"/>
          <w:sz w:val="28"/>
          <w:szCs w:val="28"/>
        </w:rPr>
      </w:pPr>
      <w:r w:rsidRPr="00154578">
        <w:rPr>
          <w:rFonts w:ascii="Times New Roman" w:hAnsi="Times New Roman" w:cs="Times New Roman"/>
          <w:iCs/>
          <w:sz w:val="28"/>
          <w:szCs w:val="28"/>
        </w:rPr>
        <w:t>Укрупнение предприятий</w:t>
      </w:r>
      <w:r w:rsidR="00073A9E" w:rsidRPr="00154578">
        <w:rPr>
          <w:rFonts w:ascii="Times New Roman" w:hAnsi="Times New Roman" w:cs="Times New Roman"/>
          <w:sz w:val="28"/>
          <w:szCs w:val="28"/>
        </w:rPr>
        <w:t xml:space="preserve">  - </w:t>
      </w:r>
      <w:r w:rsidRPr="00154578">
        <w:rPr>
          <w:rFonts w:ascii="Times New Roman" w:hAnsi="Times New Roman" w:cs="Times New Roman"/>
          <w:sz w:val="28"/>
          <w:szCs w:val="28"/>
        </w:rPr>
        <w:t>сосредоточение производства на крупных предприятиях, определяется научно–техническим прогрессом орудий труда (ростом производительности единичных мощностей машин, агрегатов, аппаратов, совершенствованием техники управления и т. п.) и ростом объемов выпускаемой продукции.</w:t>
      </w:r>
    </w:p>
    <w:p w:rsidR="00087D69" w:rsidRPr="00154578" w:rsidRDefault="00087D69" w:rsidP="00BB310D">
      <w:pPr>
        <w:pStyle w:val="a8"/>
        <w:numPr>
          <w:ilvl w:val="0"/>
          <w:numId w:val="3"/>
        </w:numPr>
        <w:spacing w:after="0" w:line="360" w:lineRule="auto"/>
        <w:ind w:left="0" w:firstLine="0"/>
        <w:jc w:val="both"/>
        <w:rPr>
          <w:rFonts w:ascii="Times New Roman" w:hAnsi="Times New Roman" w:cs="Times New Roman"/>
          <w:sz w:val="28"/>
          <w:szCs w:val="28"/>
        </w:rPr>
      </w:pPr>
      <w:r w:rsidRPr="00154578">
        <w:rPr>
          <w:rFonts w:ascii="Times New Roman" w:hAnsi="Times New Roman" w:cs="Times New Roman"/>
          <w:iCs/>
          <w:sz w:val="28"/>
          <w:szCs w:val="28"/>
        </w:rPr>
        <w:t>Специализация</w:t>
      </w:r>
      <w:r w:rsidR="00073A9E" w:rsidRPr="00154578">
        <w:rPr>
          <w:rFonts w:ascii="Times New Roman" w:hAnsi="Times New Roman" w:cs="Times New Roman"/>
          <w:iCs/>
          <w:sz w:val="28"/>
          <w:szCs w:val="28"/>
        </w:rPr>
        <w:t xml:space="preserve"> </w:t>
      </w:r>
      <w:r w:rsidRPr="00154578">
        <w:rPr>
          <w:rFonts w:ascii="Times New Roman" w:hAnsi="Times New Roman" w:cs="Times New Roman"/>
          <w:sz w:val="28"/>
          <w:szCs w:val="28"/>
        </w:rPr>
        <w:t> </w:t>
      </w:r>
      <w:r w:rsidR="00073A9E" w:rsidRPr="00154578">
        <w:rPr>
          <w:rFonts w:ascii="Times New Roman" w:hAnsi="Times New Roman" w:cs="Times New Roman"/>
          <w:sz w:val="28"/>
          <w:szCs w:val="28"/>
        </w:rPr>
        <w:t>-</w:t>
      </w:r>
      <w:r w:rsidRPr="00154578">
        <w:rPr>
          <w:rFonts w:ascii="Times New Roman" w:hAnsi="Times New Roman" w:cs="Times New Roman"/>
          <w:sz w:val="28"/>
          <w:szCs w:val="28"/>
        </w:rPr>
        <w:t xml:space="preserve"> сосредоточение (концентрация) однородного производства, которое по своему типу является массовым или крупносерийным.</w:t>
      </w:r>
    </w:p>
    <w:p w:rsidR="00087D69" w:rsidRPr="00154578" w:rsidRDefault="00087D69" w:rsidP="00BB310D">
      <w:pPr>
        <w:pStyle w:val="a8"/>
        <w:numPr>
          <w:ilvl w:val="0"/>
          <w:numId w:val="3"/>
        </w:numPr>
        <w:spacing w:after="0" w:line="360" w:lineRule="auto"/>
        <w:ind w:left="0" w:firstLine="0"/>
        <w:jc w:val="both"/>
        <w:rPr>
          <w:rFonts w:ascii="Times New Roman" w:hAnsi="Times New Roman" w:cs="Times New Roman"/>
          <w:sz w:val="28"/>
          <w:szCs w:val="28"/>
        </w:rPr>
      </w:pPr>
      <w:r w:rsidRPr="00154578">
        <w:rPr>
          <w:rFonts w:ascii="Times New Roman" w:hAnsi="Times New Roman" w:cs="Times New Roman"/>
          <w:iCs/>
          <w:sz w:val="28"/>
          <w:szCs w:val="28"/>
        </w:rPr>
        <w:t>Кооперирование</w:t>
      </w:r>
      <w:r w:rsidR="00073A9E" w:rsidRPr="00154578">
        <w:rPr>
          <w:rFonts w:ascii="Times New Roman" w:hAnsi="Times New Roman" w:cs="Times New Roman"/>
          <w:sz w:val="28"/>
          <w:szCs w:val="28"/>
        </w:rPr>
        <w:t>  -</w:t>
      </w:r>
      <w:r w:rsidRPr="00154578">
        <w:rPr>
          <w:rFonts w:ascii="Times New Roman" w:hAnsi="Times New Roman" w:cs="Times New Roman"/>
          <w:sz w:val="28"/>
          <w:szCs w:val="28"/>
        </w:rPr>
        <w:t xml:space="preserve"> прямые производственные связи между предприятиями (объединениями), участвующими в совместном изготовлении определенной продукции.</w:t>
      </w:r>
      <w:r w:rsidR="00337CDE" w:rsidRPr="00154578">
        <w:rPr>
          <w:rStyle w:val="af1"/>
          <w:rFonts w:ascii="Times New Roman" w:hAnsi="Times New Roman" w:cs="Times New Roman"/>
          <w:sz w:val="28"/>
          <w:szCs w:val="28"/>
        </w:rPr>
        <w:footnoteReference w:id="9"/>
      </w:r>
    </w:p>
    <w:p w:rsidR="00087D69" w:rsidRPr="00154578" w:rsidRDefault="00087D69" w:rsidP="00BB310D">
      <w:pPr>
        <w:pStyle w:val="a8"/>
        <w:numPr>
          <w:ilvl w:val="0"/>
          <w:numId w:val="3"/>
        </w:numPr>
        <w:spacing w:after="0" w:line="360" w:lineRule="auto"/>
        <w:ind w:left="0" w:firstLine="0"/>
        <w:jc w:val="both"/>
        <w:rPr>
          <w:rFonts w:ascii="Times New Roman" w:hAnsi="Times New Roman" w:cs="Times New Roman"/>
          <w:sz w:val="28"/>
          <w:szCs w:val="28"/>
        </w:rPr>
      </w:pPr>
      <w:r w:rsidRPr="00154578">
        <w:rPr>
          <w:rFonts w:ascii="Times New Roman" w:hAnsi="Times New Roman" w:cs="Times New Roman"/>
          <w:iCs/>
          <w:sz w:val="28"/>
          <w:szCs w:val="28"/>
        </w:rPr>
        <w:t>Комбинирование</w:t>
      </w:r>
      <w:r w:rsidRPr="00154578">
        <w:rPr>
          <w:rFonts w:ascii="Times New Roman" w:hAnsi="Times New Roman" w:cs="Times New Roman"/>
          <w:sz w:val="28"/>
          <w:szCs w:val="28"/>
        </w:rPr>
        <w:t> </w:t>
      </w:r>
      <w:r w:rsidR="00073A9E" w:rsidRPr="00154578">
        <w:rPr>
          <w:rFonts w:ascii="Times New Roman" w:hAnsi="Times New Roman" w:cs="Times New Roman"/>
          <w:sz w:val="28"/>
          <w:szCs w:val="28"/>
        </w:rPr>
        <w:t xml:space="preserve"> - </w:t>
      </w:r>
      <w:r w:rsidRPr="00154578">
        <w:rPr>
          <w:rFonts w:ascii="Times New Roman" w:hAnsi="Times New Roman" w:cs="Times New Roman"/>
          <w:sz w:val="28"/>
          <w:szCs w:val="28"/>
        </w:rPr>
        <w:t>соединение разных производств, представляющих собой последовательные ступени обработки сырья, комплексную переработку сырья или использование отходов производства в одном предприятии (комбинате).</w:t>
      </w:r>
    </w:p>
    <w:p w:rsidR="00087D69" w:rsidRPr="00154578" w:rsidRDefault="00087D69" w:rsidP="00087D69">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Это рациональные формы отраслевой организации производства, все формы организации общественного производства взаимосвязаны.</w:t>
      </w:r>
    </w:p>
    <w:p w:rsidR="00087D69" w:rsidRPr="00154578" w:rsidRDefault="00087D69" w:rsidP="00087D69">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Формы организации промышленного производства часто дополняют одна другую, и только системный подход к их рассмотрению может обеспечить объективные решения по их использованию.</w:t>
      </w:r>
    </w:p>
    <w:p w:rsidR="00087D69" w:rsidRPr="00154578" w:rsidRDefault="00087D69" w:rsidP="00087D69">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При планировании развития форм организации промышленного производства предусматривается:</w:t>
      </w:r>
    </w:p>
    <w:p w:rsidR="00087D69" w:rsidRPr="00154578" w:rsidRDefault="00087D69" w:rsidP="00BB310D">
      <w:pPr>
        <w:pStyle w:val="a8"/>
        <w:numPr>
          <w:ilvl w:val="0"/>
          <w:numId w:val="2"/>
        </w:numPr>
        <w:spacing w:after="0" w:line="360" w:lineRule="auto"/>
        <w:ind w:left="0" w:firstLine="0"/>
        <w:jc w:val="both"/>
        <w:rPr>
          <w:rFonts w:ascii="Times New Roman" w:hAnsi="Times New Roman" w:cs="Times New Roman"/>
          <w:sz w:val="28"/>
          <w:szCs w:val="28"/>
        </w:rPr>
      </w:pPr>
      <w:r w:rsidRPr="00154578">
        <w:rPr>
          <w:rFonts w:ascii="Times New Roman" w:hAnsi="Times New Roman" w:cs="Times New Roman"/>
          <w:sz w:val="28"/>
          <w:szCs w:val="28"/>
        </w:rPr>
        <w:lastRenderedPageBreak/>
        <w:t>укрупнение предприятий в соответствии с ростом единичной мощности агрегатов и машин;</w:t>
      </w:r>
    </w:p>
    <w:p w:rsidR="00087D69" w:rsidRPr="00154578" w:rsidRDefault="00087D69" w:rsidP="00BB310D">
      <w:pPr>
        <w:pStyle w:val="a8"/>
        <w:numPr>
          <w:ilvl w:val="0"/>
          <w:numId w:val="2"/>
        </w:numPr>
        <w:spacing w:after="0" w:line="360" w:lineRule="auto"/>
        <w:ind w:left="0" w:firstLine="0"/>
        <w:jc w:val="both"/>
        <w:rPr>
          <w:rFonts w:ascii="Times New Roman" w:hAnsi="Times New Roman" w:cs="Times New Roman"/>
          <w:sz w:val="28"/>
          <w:szCs w:val="28"/>
        </w:rPr>
      </w:pPr>
      <w:r w:rsidRPr="00154578">
        <w:rPr>
          <w:rFonts w:ascii="Times New Roman" w:hAnsi="Times New Roman" w:cs="Times New Roman"/>
          <w:sz w:val="28"/>
          <w:szCs w:val="28"/>
        </w:rPr>
        <w:t>формирование новых и развитие действующих специализированных мощностей;</w:t>
      </w:r>
    </w:p>
    <w:p w:rsidR="00087D69" w:rsidRPr="00154578" w:rsidRDefault="00087D69" w:rsidP="00BB310D">
      <w:pPr>
        <w:pStyle w:val="a8"/>
        <w:numPr>
          <w:ilvl w:val="0"/>
          <w:numId w:val="2"/>
        </w:numPr>
        <w:spacing w:after="0" w:line="360" w:lineRule="auto"/>
        <w:ind w:left="0" w:firstLine="0"/>
        <w:jc w:val="both"/>
        <w:rPr>
          <w:rFonts w:ascii="Times New Roman" w:hAnsi="Times New Roman" w:cs="Times New Roman"/>
          <w:sz w:val="28"/>
          <w:szCs w:val="28"/>
        </w:rPr>
      </w:pPr>
      <w:r w:rsidRPr="00154578">
        <w:rPr>
          <w:rFonts w:ascii="Times New Roman" w:hAnsi="Times New Roman" w:cs="Times New Roman"/>
          <w:sz w:val="28"/>
          <w:szCs w:val="28"/>
        </w:rPr>
        <w:t>сосредоточение производства продукции в соответствующих специализированных отраслях промышленности;</w:t>
      </w:r>
    </w:p>
    <w:p w:rsidR="00087D69" w:rsidRPr="00154578" w:rsidRDefault="00087D69" w:rsidP="00BB310D">
      <w:pPr>
        <w:pStyle w:val="a8"/>
        <w:numPr>
          <w:ilvl w:val="0"/>
          <w:numId w:val="2"/>
        </w:numPr>
        <w:spacing w:after="0" w:line="360" w:lineRule="auto"/>
        <w:ind w:left="0" w:firstLine="0"/>
        <w:jc w:val="both"/>
        <w:rPr>
          <w:rFonts w:ascii="Times New Roman" w:hAnsi="Times New Roman" w:cs="Times New Roman"/>
          <w:sz w:val="28"/>
          <w:szCs w:val="28"/>
        </w:rPr>
      </w:pPr>
      <w:r w:rsidRPr="00154578">
        <w:rPr>
          <w:rFonts w:ascii="Times New Roman" w:hAnsi="Times New Roman" w:cs="Times New Roman"/>
          <w:sz w:val="28"/>
          <w:szCs w:val="28"/>
        </w:rPr>
        <w:t>ликвидация неоправданной рассредоточенности производства конструктивно и технологически однородной продукции на предприятиях различных отраслей;</w:t>
      </w:r>
    </w:p>
    <w:p w:rsidR="00087D69" w:rsidRPr="00154578" w:rsidRDefault="00087D69" w:rsidP="00BB310D">
      <w:pPr>
        <w:pStyle w:val="a8"/>
        <w:numPr>
          <w:ilvl w:val="0"/>
          <w:numId w:val="2"/>
        </w:numPr>
        <w:spacing w:after="0" w:line="360" w:lineRule="auto"/>
        <w:ind w:left="0" w:firstLine="0"/>
        <w:jc w:val="both"/>
        <w:rPr>
          <w:rFonts w:ascii="Times New Roman" w:hAnsi="Times New Roman" w:cs="Times New Roman"/>
          <w:sz w:val="28"/>
          <w:szCs w:val="28"/>
        </w:rPr>
      </w:pPr>
      <w:r w:rsidRPr="00154578">
        <w:rPr>
          <w:rFonts w:ascii="Times New Roman" w:hAnsi="Times New Roman" w:cs="Times New Roman"/>
          <w:sz w:val="28"/>
          <w:szCs w:val="28"/>
        </w:rPr>
        <w:t>освобождение предприятий от изготовления продукции, не соответствующей профилю;</w:t>
      </w:r>
    </w:p>
    <w:p w:rsidR="00087D69" w:rsidRPr="00154578" w:rsidRDefault="00087D69" w:rsidP="00BB310D">
      <w:pPr>
        <w:pStyle w:val="a8"/>
        <w:numPr>
          <w:ilvl w:val="0"/>
          <w:numId w:val="2"/>
        </w:numPr>
        <w:spacing w:after="0" w:line="360" w:lineRule="auto"/>
        <w:ind w:left="0" w:firstLine="0"/>
        <w:jc w:val="both"/>
        <w:rPr>
          <w:rFonts w:ascii="Times New Roman" w:hAnsi="Times New Roman" w:cs="Times New Roman"/>
          <w:sz w:val="28"/>
          <w:szCs w:val="28"/>
        </w:rPr>
      </w:pPr>
      <w:r w:rsidRPr="00154578">
        <w:rPr>
          <w:rFonts w:ascii="Times New Roman" w:hAnsi="Times New Roman" w:cs="Times New Roman"/>
          <w:sz w:val="28"/>
          <w:szCs w:val="28"/>
        </w:rPr>
        <w:t>создание и развитие специализированных предприятий по централизованному производству заготовок и изделий общеотраслевого применения, а также ремонту производственного аппарата;</w:t>
      </w:r>
    </w:p>
    <w:p w:rsidR="00087D69" w:rsidRPr="00154578" w:rsidRDefault="00087D69" w:rsidP="00BB310D">
      <w:pPr>
        <w:pStyle w:val="a8"/>
        <w:numPr>
          <w:ilvl w:val="0"/>
          <w:numId w:val="2"/>
        </w:numPr>
        <w:spacing w:after="0" w:line="360" w:lineRule="auto"/>
        <w:ind w:left="0" w:firstLine="0"/>
        <w:jc w:val="both"/>
        <w:rPr>
          <w:rFonts w:ascii="Times New Roman" w:hAnsi="Times New Roman" w:cs="Times New Roman"/>
          <w:sz w:val="28"/>
          <w:szCs w:val="28"/>
        </w:rPr>
      </w:pPr>
      <w:r w:rsidRPr="00154578">
        <w:rPr>
          <w:rFonts w:ascii="Times New Roman" w:hAnsi="Times New Roman" w:cs="Times New Roman"/>
          <w:sz w:val="28"/>
          <w:szCs w:val="28"/>
        </w:rPr>
        <w:t>установление экономически выгодных связей по кооперации.</w:t>
      </w:r>
    </w:p>
    <w:p w:rsidR="00087D69" w:rsidRPr="00154578" w:rsidRDefault="00087D69" w:rsidP="00087D69">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В планах по совершенствованию форм организации производства учитываются затраты и определяется их народнохозяйственная эффективность.</w:t>
      </w:r>
      <w:r w:rsidR="004D2140" w:rsidRPr="00154578">
        <w:rPr>
          <w:rStyle w:val="af1"/>
          <w:rFonts w:ascii="Times New Roman" w:hAnsi="Times New Roman" w:cs="Times New Roman"/>
          <w:sz w:val="28"/>
          <w:szCs w:val="28"/>
        </w:rPr>
        <w:footnoteReference w:id="10"/>
      </w:r>
    </w:p>
    <w:p w:rsidR="00087D69" w:rsidRPr="00154578" w:rsidRDefault="00087D69" w:rsidP="00087D69">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При разработке планов развития производства предусматривается осуществление отраслевой и межотраслевой специализации путем углубления специализации действующих и создания новых специализированных производств.</w:t>
      </w:r>
    </w:p>
    <w:p w:rsidR="00087D69" w:rsidRPr="00154578" w:rsidRDefault="00087D69" w:rsidP="00087D69">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При планировании развития отдельных отраслей промышленности используются оптимальные размеры производств и наиболее эффективные в данной отрасли формы концентрации.</w:t>
      </w:r>
    </w:p>
    <w:p w:rsidR="00E101E1" w:rsidRPr="00154578" w:rsidRDefault="00E101E1" w:rsidP="00B43BD2">
      <w:pPr>
        <w:rPr>
          <w:rFonts w:ascii="Times New Roman" w:hAnsi="Times New Roman" w:cs="Times New Roman"/>
          <w:sz w:val="28"/>
          <w:szCs w:val="28"/>
        </w:rPr>
      </w:pPr>
    </w:p>
    <w:p w:rsidR="00E101E1" w:rsidRPr="00154578" w:rsidRDefault="00E101E1" w:rsidP="003373AF">
      <w:pPr>
        <w:spacing w:after="0"/>
        <w:rPr>
          <w:rFonts w:ascii="Times New Roman" w:hAnsi="Times New Roman" w:cs="Times New Roman"/>
          <w:sz w:val="28"/>
          <w:szCs w:val="28"/>
        </w:rPr>
      </w:pPr>
      <w:r w:rsidRPr="00154578">
        <w:rPr>
          <w:rFonts w:ascii="Times New Roman" w:hAnsi="Times New Roman" w:cs="Times New Roman"/>
          <w:sz w:val="28"/>
          <w:szCs w:val="28"/>
        </w:rPr>
        <w:br w:type="page"/>
      </w:r>
    </w:p>
    <w:p w:rsidR="00337CDE" w:rsidRPr="00154578" w:rsidRDefault="00E101E1" w:rsidP="00337CDE">
      <w:pPr>
        <w:spacing w:after="100" w:afterAutospacing="1" w:line="360" w:lineRule="auto"/>
        <w:ind w:firstLine="709"/>
        <w:jc w:val="center"/>
        <w:rPr>
          <w:rFonts w:ascii="Times New Roman" w:hAnsi="Times New Roman" w:cs="Times New Roman"/>
          <w:sz w:val="28"/>
          <w:szCs w:val="28"/>
        </w:rPr>
      </w:pPr>
      <w:r w:rsidRPr="00154578">
        <w:rPr>
          <w:rFonts w:ascii="Times New Roman" w:hAnsi="Times New Roman" w:cs="Times New Roman"/>
          <w:sz w:val="28"/>
          <w:szCs w:val="28"/>
        </w:rPr>
        <w:lastRenderedPageBreak/>
        <w:t xml:space="preserve">1.2 </w:t>
      </w:r>
      <w:r w:rsidR="00337CDE" w:rsidRPr="00154578">
        <w:rPr>
          <w:rFonts w:ascii="Times New Roman" w:hAnsi="Times New Roman" w:cs="Times New Roman"/>
          <w:sz w:val="28"/>
          <w:szCs w:val="28"/>
        </w:rPr>
        <w:t>Показатели уровня концентрации производства.</w:t>
      </w:r>
    </w:p>
    <w:p w:rsidR="00337CDE" w:rsidRPr="00154578" w:rsidRDefault="00337CDE" w:rsidP="00337CDE">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В промышленности к основным показателям уровня концентрации относятся размеры предприятий, которые определяются:</w:t>
      </w:r>
    </w:p>
    <w:p w:rsidR="00337CDE" w:rsidRPr="00154578" w:rsidRDefault="00337CDE" w:rsidP="00117143">
      <w:pPr>
        <w:pStyle w:val="a8"/>
        <w:numPr>
          <w:ilvl w:val="0"/>
          <w:numId w:val="11"/>
        </w:numPr>
        <w:spacing w:after="0" w:line="360" w:lineRule="auto"/>
        <w:ind w:left="0" w:firstLine="0"/>
        <w:jc w:val="both"/>
        <w:rPr>
          <w:rFonts w:ascii="Times New Roman" w:hAnsi="Times New Roman" w:cs="Times New Roman"/>
          <w:sz w:val="28"/>
          <w:szCs w:val="28"/>
        </w:rPr>
      </w:pPr>
      <w:r w:rsidRPr="00154578">
        <w:rPr>
          <w:rFonts w:ascii="Times New Roman" w:hAnsi="Times New Roman" w:cs="Times New Roman"/>
          <w:sz w:val="28"/>
          <w:szCs w:val="28"/>
        </w:rPr>
        <w:t>Годовым выпуском продукции;</w:t>
      </w:r>
    </w:p>
    <w:p w:rsidR="00337CDE" w:rsidRPr="00154578" w:rsidRDefault="00337CDE" w:rsidP="00117143">
      <w:pPr>
        <w:pStyle w:val="a8"/>
        <w:numPr>
          <w:ilvl w:val="0"/>
          <w:numId w:val="11"/>
        </w:numPr>
        <w:spacing w:after="0" w:line="360" w:lineRule="auto"/>
        <w:ind w:left="0" w:firstLine="0"/>
        <w:jc w:val="both"/>
        <w:rPr>
          <w:rFonts w:ascii="Times New Roman" w:hAnsi="Times New Roman" w:cs="Times New Roman"/>
          <w:sz w:val="28"/>
          <w:szCs w:val="28"/>
        </w:rPr>
      </w:pPr>
      <w:r w:rsidRPr="00154578">
        <w:rPr>
          <w:rFonts w:ascii="Times New Roman" w:hAnsi="Times New Roman" w:cs="Times New Roman"/>
          <w:sz w:val="28"/>
          <w:szCs w:val="28"/>
        </w:rPr>
        <w:t>Среднегодовой численностью рабочих;</w:t>
      </w:r>
    </w:p>
    <w:p w:rsidR="00337CDE" w:rsidRPr="00154578" w:rsidRDefault="00337CDE" w:rsidP="00117143">
      <w:pPr>
        <w:pStyle w:val="a8"/>
        <w:numPr>
          <w:ilvl w:val="0"/>
          <w:numId w:val="11"/>
        </w:numPr>
        <w:spacing w:after="0" w:line="360" w:lineRule="auto"/>
        <w:ind w:left="0" w:firstLine="0"/>
        <w:jc w:val="both"/>
        <w:rPr>
          <w:rFonts w:ascii="Times New Roman" w:hAnsi="Times New Roman" w:cs="Times New Roman"/>
          <w:sz w:val="28"/>
          <w:szCs w:val="28"/>
        </w:rPr>
      </w:pPr>
      <w:r w:rsidRPr="00154578">
        <w:rPr>
          <w:rFonts w:ascii="Times New Roman" w:hAnsi="Times New Roman" w:cs="Times New Roman"/>
          <w:sz w:val="28"/>
          <w:szCs w:val="28"/>
        </w:rPr>
        <w:t>Среднегодовой стоимостью основных  фондов;</w:t>
      </w:r>
    </w:p>
    <w:p w:rsidR="00337CDE" w:rsidRPr="00154578" w:rsidRDefault="00337CDE" w:rsidP="00117143">
      <w:pPr>
        <w:pStyle w:val="a8"/>
        <w:numPr>
          <w:ilvl w:val="0"/>
          <w:numId w:val="11"/>
        </w:numPr>
        <w:spacing w:after="0" w:line="360" w:lineRule="auto"/>
        <w:ind w:left="0" w:firstLine="0"/>
        <w:jc w:val="both"/>
        <w:rPr>
          <w:rFonts w:ascii="Times New Roman" w:hAnsi="Times New Roman" w:cs="Times New Roman"/>
          <w:sz w:val="28"/>
          <w:szCs w:val="28"/>
        </w:rPr>
      </w:pPr>
      <w:r w:rsidRPr="00154578">
        <w:rPr>
          <w:rFonts w:ascii="Times New Roman" w:hAnsi="Times New Roman" w:cs="Times New Roman"/>
          <w:sz w:val="28"/>
          <w:szCs w:val="28"/>
        </w:rPr>
        <w:t>Потреблением электроэнергии за год;</w:t>
      </w:r>
    </w:p>
    <w:p w:rsidR="00337CDE" w:rsidRPr="00154578" w:rsidRDefault="00337CDE" w:rsidP="00117143">
      <w:pPr>
        <w:pStyle w:val="a8"/>
        <w:numPr>
          <w:ilvl w:val="0"/>
          <w:numId w:val="11"/>
        </w:numPr>
        <w:spacing w:after="0" w:line="360" w:lineRule="auto"/>
        <w:ind w:left="0" w:firstLine="0"/>
        <w:jc w:val="both"/>
        <w:rPr>
          <w:rFonts w:ascii="Times New Roman" w:hAnsi="Times New Roman" w:cs="Times New Roman"/>
          <w:sz w:val="28"/>
          <w:szCs w:val="28"/>
        </w:rPr>
      </w:pPr>
      <w:r w:rsidRPr="00154578">
        <w:rPr>
          <w:rFonts w:ascii="Times New Roman" w:hAnsi="Times New Roman" w:cs="Times New Roman"/>
          <w:sz w:val="28"/>
          <w:szCs w:val="28"/>
        </w:rPr>
        <w:t>Удельным весом крупных предприятий в выпуске продукции всей отраслью;</w:t>
      </w:r>
    </w:p>
    <w:p w:rsidR="00337CDE" w:rsidRPr="00154578" w:rsidRDefault="00F943FA" w:rsidP="00117143">
      <w:pPr>
        <w:pStyle w:val="a8"/>
        <w:numPr>
          <w:ilvl w:val="0"/>
          <w:numId w:val="11"/>
        </w:numPr>
        <w:spacing w:after="0" w:line="360" w:lineRule="auto"/>
        <w:ind w:left="0" w:firstLine="0"/>
        <w:jc w:val="both"/>
        <w:rPr>
          <w:rFonts w:ascii="Times New Roman" w:hAnsi="Times New Roman" w:cs="Times New Roman"/>
          <w:sz w:val="28"/>
          <w:szCs w:val="28"/>
        </w:rPr>
      </w:pPr>
      <w:r w:rsidRPr="00154578">
        <w:rPr>
          <w:rFonts w:ascii="Times New Roman" w:hAnsi="Times New Roman" w:cs="Times New Roman"/>
          <w:sz w:val="28"/>
          <w:szCs w:val="28"/>
        </w:rPr>
        <w:t>Средним размером.</w:t>
      </w:r>
    </w:p>
    <w:p w:rsidR="00337CDE" w:rsidRPr="00154578" w:rsidRDefault="00337CDE" w:rsidP="00337CDE">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 </w:t>
      </w:r>
      <w:hyperlink r:id="rId33" w:history="1">
        <w:r w:rsidRPr="00154578">
          <w:rPr>
            <w:rStyle w:val="a9"/>
            <w:rFonts w:ascii="Times New Roman" w:hAnsi="Times New Roman" w:cs="Times New Roman"/>
            <w:color w:val="auto"/>
            <w:sz w:val="28"/>
            <w:szCs w:val="28"/>
            <w:u w:val="none"/>
          </w:rPr>
          <w:t>Уровень концентрации производства</w:t>
        </w:r>
      </w:hyperlink>
      <w:r w:rsidRPr="00154578">
        <w:rPr>
          <w:rFonts w:ascii="Times New Roman" w:hAnsi="Times New Roman" w:cs="Times New Roman"/>
          <w:sz w:val="28"/>
          <w:szCs w:val="28"/>
        </w:rPr>
        <w:t> можно </w:t>
      </w:r>
      <w:hyperlink r:id="rId34" w:history="1">
        <w:r w:rsidRPr="00154578">
          <w:rPr>
            <w:rStyle w:val="a9"/>
            <w:rFonts w:ascii="Times New Roman" w:hAnsi="Times New Roman" w:cs="Times New Roman"/>
            <w:color w:val="auto"/>
            <w:sz w:val="28"/>
            <w:szCs w:val="28"/>
            <w:u w:val="none"/>
          </w:rPr>
          <w:t>характеризовать числом</w:t>
        </w:r>
      </w:hyperlink>
      <w:r w:rsidRPr="00154578">
        <w:rPr>
          <w:rFonts w:ascii="Times New Roman" w:hAnsi="Times New Roman" w:cs="Times New Roman"/>
          <w:sz w:val="28"/>
          <w:szCs w:val="28"/>
        </w:rPr>
        <w:t xml:space="preserve"> рабочих и величиной </w:t>
      </w:r>
      <w:hyperlink r:id="rId35" w:history="1">
        <w:r w:rsidRPr="00154578">
          <w:rPr>
            <w:rStyle w:val="a9"/>
            <w:rFonts w:ascii="Times New Roman" w:hAnsi="Times New Roman" w:cs="Times New Roman"/>
            <w:color w:val="auto"/>
            <w:sz w:val="28"/>
            <w:szCs w:val="28"/>
            <w:u w:val="none"/>
          </w:rPr>
          <w:t>основных производственных фондов</w:t>
        </w:r>
      </w:hyperlink>
      <w:r w:rsidRPr="00154578">
        <w:rPr>
          <w:rFonts w:ascii="Times New Roman" w:hAnsi="Times New Roman" w:cs="Times New Roman"/>
          <w:sz w:val="28"/>
          <w:szCs w:val="28"/>
        </w:rPr>
        <w:t> на крупных предприятиях долей крупных предприятий в общем </w:t>
      </w:r>
      <w:hyperlink r:id="rId36" w:history="1">
        <w:r w:rsidRPr="00154578">
          <w:rPr>
            <w:rStyle w:val="a9"/>
            <w:rFonts w:ascii="Times New Roman" w:hAnsi="Times New Roman" w:cs="Times New Roman"/>
            <w:color w:val="auto"/>
            <w:sz w:val="28"/>
            <w:szCs w:val="28"/>
            <w:u w:val="none"/>
          </w:rPr>
          <w:t>выпуске продукции</w:t>
        </w:r>
      </w:hyperlink>
      <w:r w:rsidRPr="00154578">
        <w:rPr>
          <w:rFonts w:ascii="Times New Roman" w:hAnsi="Times New Roman" w:cs="Times New Roman"/>
          <w:sz w:val="28"/>
          <w:szCs w:val="28"/>
        </w:rPr>
        <w:t xml:space="preserve"> </w:t>
      </w:r>
      <w:hyperlink r:id="rId37" w:history="1">
        <w:r w:rsidRPr="00154578">
          <w:rPr>
            <w:rStyle w:val="a9"/>
            <w:rFonts w:ascii="Times New Roman" w:hAnsi="Times New Roman" w:cs="Times New Roman"/>
            <w:color w:val="auto"/>
            <w:sz w:val="28"/>
            <w:szCs w:val="28"/>
            <w:u w:val="none"/>
          </w:rPr>
          <w:t>всей</w:t>
        </w:r>
      </w:hyperlink>
      <w:r w:rsidRPr="00154578">
        <w:rPr>
          <w:rFonts w:ascii="Times New Roman" w:hAnsi="Times New Roman" w:cs="Times New Roman"/>
          <w:sz w:val="28"/>
          <w:szCs w:val="28"/>
        </w:rPr>
        <w:t> </w:t>
      </w:r>
      <w:r w:rsidRPr="00154578">
        <w:rPr>
          <w:rFonts w:ascii="Times New Roman" w:hAnsi="Times New Roman" w:cs="Times New Roman"/>
          <w:sz w:val="28"/>
          <w:szCs w:val="28"/>
        </w:rPr>
        <w:t> </w:t>
      </w:r>
      <w:r w:rsidRPr="00154578">
        <w:rPr>
          <w:rFonts w:ascii="Times New Roman" w:hAnsi="Times New Roman" w:cs="Times New Roman"/>
          <w:sz w:val="28"/>
          <w:szCs w:val="28"/>
        </w:rPr>
        <w:t>отрасли. Объем выпускаемой продукции — один из основных показателей, определяющих размер предприятия.</w:t>
      </w:r>
      <w:r w:rsidRPr="00154578">
        <w:rPr>
          <w:rStyle w:val="af1"/>
          <w:rFonts w:ascii="Times New Roman" w:hAnsi="Times New Roman" w:cs="Times New Roman"/>
          <w:sz w:val="28"/>
          <w:szCs w:val="28"/>
        </w:rPr>
        <w:footnoteReference w:id="11"/>
      </w:r>
      <w:r w:rsidRPr="00154578">
        <w:rPr>
          <w:rFonts w:ascii="Times New Roman" w:hAnsi="Times New Roman" w:cs="Times New Roman"/>
          <w:sz w:val="28"/>
          <w:szCs w:val="28"/>
        </w:rPr>
        <w:t xml:space="preserve"> </w:t>
      </w:r>
    </w:p>
    <w:p w:rsidR="00686022" w:rsidRPr="00154578" w:rsidRDefault="00686022" w:rsidP="00686022">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Чтобы характеризовать уровень концентрации производства в отраслях, которые изготавливают один вид продукции надо использовать натуральные показатели. Можно привести такой пример: в электроэнергетике – средняя величина мощности электростанции измеряется в кВт.</w:t>
      </w:r>
    </w:p>
    <w:p w:rsidR="00686022" w:rsidRPr="00154578" w:rsidRDefault="00686022" w:rsidP="00686022">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Однако, в отраслях, изготовляющих разные виды продукции, уровень концентрации определяется удельным весом крупных доменных печей в общей выплавке стали за год, удельным весом конверторов в общей выплавке стали за год, удельным весом мощных прокатных станов в общем производстве проката.</w:t>
      </w:r>
    </w:p>
    <w:p w:rsidR="00686022" w:rsidRPr="00154578" w:rsidRDefault="00686022" w:rsidP="00686022">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 xml:space="preserve">В отраслях промышленности, изготовляющиеся разнообразная продукция (машиностроение, химическая, пищевая и другие отрасли), </w:t>
      </w:r>
      <w:r w:rsidRPr="00154578">
        <w:rPr>
          <w:rFonts w:ascii="Times New Roman" w:hAnsi="Times New Roman" w:cs="Times New Roman"/>
          <w:sz w:val="28"/>
          <w:szCs w:val="28"/>
        </w:rPr>
        <w:lastRenderedPageBreak/>
        <w:t>уровень концентрации производства определяется в стоимостных показателях. К примеру, удельным весом крупных производств в общем выпуске продукции за год по товарной (реализованной) продукции является неизменные цены.</w:t>
      </w:r>
    </w:p>
    <w:p w:rsidR="00686022" w:rsidRPr="00154578" w:rsidRDefault="00686022" w:rsidP="00686022">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В отраслях с многономенклатурной продукцией существую производства, изготавливающие однородную или взаимозаменяемую продукцию, уровень концентрации определяется в натуральных или условно-натуральных измерителях. К примеру, относятся такие продукции как: сахар-песок, который измеряется в тоннах или консервы, измеряющиеся в условных банках и др.</w:t>
      </w:r>
    </w:p>
    <w:p w:rsidR="00203738" w:rsidRPr="00154578" w:rsidRDefault="00203738" w:rsidP="00203738">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 xml:space="preserve">Среднегодовая численность промышленно-производственного персонала характеризуется размером предприятия и показателем количества применяемого живого труда, но научно-технический прогресс позволил механизировать и автоматизировать производство. В связи с эти количество персонала на отдельных предприятиях значительно сократилось, при этом   увеличилась стоимость промышленно-производственных фондов. Показатель стоимости промышленно-производственных фондов характеризует размер предприятий с точки зрения применяемого труда. Каждый из данных показателей имеет как свои достоинства, так и свои недостатки. Эти показатели используются при анализе отдельных сторон процесса, концентрации производства. </w:t>
      </w:r>
      <w:r w:rsidR="00F20563" w:rsidRPr="00154578">
        <w:rPr>
          <w:rStyle w:val="af1"/>
          <w:rFonts w:ascii="Times New Roman" w:hAnsi="Times New Roman" w:cs="Times New Roman"/>
          <w:sz w:val="28"/>
          <w:szCs w:val="28"/>
        </w:rPr>
        <w:footnoteReference w:id="12"/>
      </w:r>
    </w:p>
    <w:p w:rsidR="00203738" w:rsidRPr="00154578" w:rsidRDefault="00203738" w:rsidP="00203738">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Однако высокий уровень концентрации не всегда показывает высокую экономическую эффективность производства. Не существует прямой связи между показателями концентрации производства и его экономическими показателями. Следственно, уровень концентрации не является показателем эффективности производства, когда предприятие характеризуется большими размерами, при этом не имеет оптимальный для данной отрасли структуры и масштаба выпуска продукции.</w:t>
      </w:r>
    </w:p>
    <w:p w:rsidR="00686022" w:rsidRPr="00154578" w:rsidRDefault="00686022" w:rsidP="00203738">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lastRenderedPageBreak/>
        <w:t>При планировании концентрации производства указывается необходимость сосредоточить изготовление однородной по конструктивно-технологическим признакам продукции или выполнения аналогичных работ на предприятиях оптимальных размеров.</w:t>
      </w:r>
    </w:p>
    <w:p w:rsidR="00686022" w:rsidRPr="00154578" w:rsidRDefault="00686022" w:rsidP="00686022">
      <w:pPr>
        <w:spacing w:after="0" w:line="360" w:lineRule="auto"/>
        <w:ind w:firstLine="709"/>
        <w:jc w:val="both"/>
        <w:rPr>
          <w:rFonts w:ascii="Times New Roman" w:hAnsi="Times New Roman" w:cs="Times New Roman"/>
          <w:sz w:val="28"/>
          <w:szCs w:val="28"/>
        </w:rPr>
      </w:pPr>
      <w:bookmarkStart w:id="0" w:name="bookmark70"/>
      <w:r w:rsidRPr="00154578">
        <w:rPr>
          <w:rFonts w:ascii="Times New Roman" w:hAnsi="Times New Roman" w:cs="Times New Roman"/>
          <w:sz w:val="28"/>
          <w:szCs w:val="28"/>
        </w:rPr>
        <w:t>При определении уровней концентрации в промышленности учитывается влияние внутрипроизводственных и внешних факторов.</w:t>
      </w:r>
      <w:bookmarkEnd w:id="0"/>
    </w:p>
    <w:p w:rsidR="00686022" w:rsidRPr="00154578" w:rsidRDefault="00686022" w:rsidP="00686022">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Внутрипроизводственные факторы определяются оптимальными размерами производства продукции и предприятий с точки зрения максимального использования производственных ресурсов.</w:t>
      </w:r>
    </w:p>
    <w:p w:rsidR="00686022" w:rsidRPr="00154578" w:rsidRDefault="00686022" w:rsidP="00686022">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К внешним факторам относятся транспорт, размеры сырьевой базы, наличие или возможность привлечения рабочей силы, водные ресурсы, климатические условия и т. п.</w:t>
      </w:r>
      <w:r w:rsidR="00756BA1" w:rsidRPr="00154578">
        <w:rPr>
          <w:rStyle w:val="af1"/>
          <w:rFonts w:ascii="Times New Roman" w:hAnsi="Times New Roman" w:cs="Times New Roman"/>
          <w:sz w:val="28"/>
          <w:szCs w:val="28"/>
        </w:rPr>
        <w:footnoteReference w:id="13"/>
      </w:r>
    </w:p>
    <w:p w:rsidR="00686022" w:rsidRPr="00154578" w:rsidRDefault="00686022" w:rsidP="00686022">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Существенное влияние на внутрипроизводственные и внешние факторы оказывает научно- технический прогресс (совершенствование производственного аппарата, организация производства и управления, замена одних видов сырья другими, замена транспортных средств другими и прочие).</w:t>
      </w:r>
    </w:p>
    <w:p w:rsidR="00686022" w:rsidRPr="00154578" w:rsidRDefault="00686022" w:rsidP="00686022">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Подводя итоги по данному пункту можно выделить главные аспекты:</w:t>
      </w:r>
    </w:p>
    <w:p w:rsidR="00686022" w:rsidRPr="00154578" w:rsidRDefault="00686022" w:rsidP="00F20563">
      <w:pPr>
        <w:pStyle w:val="a8"/>
        <w:numPr>
          <w:ilvl w:val="0"/>
          <w:numId w:val="12"/>
        </w:numPr>
        <w:spacing w:after="0" w:line="360" w:lineRule="auto"/>
        <w:ind w:left="0" w:firstLine="0"/>
        <w:jc w:val="both"/>
        <w:rPr>
          <w:rFonts w:ascii="Times New Roman" w:hAnsi="Times New Roman" w:cs="Times New Roman"/>
          <w:sz w:val="28"/>
          <w:szCs w:val="28"/>
        </w:rPr>
      </w:pPr>
      <w:r w:rsidRPr="00154578">
        <w:rPr>
          <w:rFonts w:ascii="Times New Roman" w:hAnsi="Times New Roman" w:cs="Times New Roman"/>
          <w:sz w:val="28"/>
          <w:szCs w:val="28"/>
        </w:rPr>
        <w:t>Концентрация производства имеет свои преимущества и недостатки. Преимущества — это в основном возможность концентрации средств для развития производства и социальной сферы; недостатки — неспособность к быстрой перестройке производства на выпуск новой техники и диктат цен. Несмотря на это, концентрация в тот период сыграла свою положительную роль. Быстрыми темпами развивались отрасли промышленности, создавались новые отрасли, например, такие, как электронная, радиотехническая, атомная, космическая и др.</w:t>
      </w:r>
    </w:p>
    <w:p w:rsidR="00686022" w:rsidRPr="00154578" w:rsidRDefault="00686022" w:rsidP="00F20563">
      <w:pPr>
        <w:pStyle w:val="a8"/>
        <w:numPr>
          <w:ilvl w:val="0"/>
          <w:numId w:val="12"/>
        </w:numPr>
        <w:spacing w:after="0" w:line="360" w:lineRule="auto"/>
        <w:ind w:left="0" w:firstLine="0"/>
        <w:jc w:val="both"/>
        <w:rPr>
          <w:rFonts w:ascii="Times New Roman" w:hAnsi="Times New Roman" w:cs="Times New Roman"/>
          <w:sz w:val="28"/>
          <w:szCs w:val="28"/>
        </w:rPr>
      </w:pPr>
      <w:r w:rsidRPr="00154578">
        <w:rPr>
          <w:rFonts w:ascii="Times New Roman" w:hAnsi="Times New Roman" w:cs="Times New Roman"/>
          <w:sz w:val="28"/>
          <w:szCs w:val="28"/>
        </w:rPr>
        <w:t xml:space="preserve">В условиях перестройки управления экономикой, перехода к рыночным отношениям концентрация постепенно утрачивает свои </w:t>
      </w:r>
      <w:r w:rsidRPr="00154578">
        <w:rPr>
          <w:rFonts w:ascii="Times New Roman" w:hAnsi="Times New Roman" w:cs="Times New Roman"/>
          <w:sz w:val="28"/>
          <w:szCs w:val="28"/>
        </w:rPr>
        <w:lastRenderedPageBreak/>
        <w:t>преимущества. Основное значение в условиях рынка приобретает, например, перестройка производства на другой вид продукции.</w:t>
      </w:r>
    </w:p>
    <w:p w:rsidR="00686022" w:rsidRPr="00154578" w:rsidRDefault="00686022" w:rsidP="00F20563">
      <w:pPr>
        <w:pStyle w:val="a8"/>
        <w:numPr>
          <w:ilvl w:val="0"/>
          <w:numId w:val="12"/>
        </w:numPr>
        <w:spacing w:after="0" w:line="360" w:lineRule="auto"/>
        <w:ind w:left="0" w:firstLine="0"/>
        <w:jc w:val="both"/>
        <w:rPr>
          <w:rFonts w:ascii="Times New Roman" w:hAnsi="Times New Roman" w:cs="Times New Roman"/>
          <w:sz w:val="28"/>
          <w:szCs w:val="28"/>
        </w:rPr>
      </w:pPr>
      <w:r w:rsidRPr="00154578">
        <w:rPr>
          <w:rFonts w:ascii="Times New Roman" w:hAnsi="Times New Roman" w:cs="Times New Roman"/>
          <w:sz w:val="28"/>
          <w:szCs w:val="28"/>
        </w:rPr>
        <w:t>В новых условиях хозяйствования российской промышленности необходимы структурная перестройка, дифференциация крупных предприятий, создание малых предприятий, способных быстро перестраиваться на выпуск новых изделий, осваивать и производить новую технику, решать вопросы занятости населения.</w:t>
      </w:r>
    </w:p>
    <w:p w:rsidR="00337CDE" w:rsidRPr="00154578" w:rsidRDefault="00337CDE" w:rsidP="00686022">
      <w:pPr>
        <w:spacing w:after="0" w:line="360" w:lineRule="auto"/>
        <w:jc w:val="both"/>
        <w:rPr>
          <w:rFonts w:ascii="Times New Roman" w:hAnsi="Times New Roman" w:cs="Times New Roman"/>
          <w:sz w:val="28"/>
          <w:szCs w:val="28"/>
        </w:rPr>
      </w:pPr>
    </w:p>
    <w:p w:rsidR="00E101E1" w:rsidRPr="00154578" w:rsidRDefault="00E101E1" w:rsidP="00337CDE">
      <w:pPr>
        <w:spacing w:after="100" w:afterAutospacing="1" w:line="360" w:lineRule="auto"/>
        <w:jc w:val="center"/>
        <w:rPr>
          <w:rFonts w:ascii="Times New Roman" w:hAnsi="Times New Roman" w:cs="Times New Roman"/>
          <w:sz w:val="28"/>
          <w:szCs w:val="28"/>
        </w:rPr>
      </w:pPr>
    </w:p>
    <w:p w:rsidR="00E101E1" w:rsidRPr="00154578" w:rsidRDefault="00E101E1" w:rsidP="003373AF">
      <w:pPr>
        <w:spacing w:after="0"/>
        <w:rPr>
          <w:rFonts w:ascii="Times New Roman" w:hAnsi="Times New Roman" w:cs="Times New Roman"/>
          <w:sz w:val="28"/>
          <w:szCs w:val="28"/>
        </w:rPr>
      </w:pPr>
      <w:r w:rsidRPr="00154578">
        <w:rPr>
          <w:rFonts w:ascii="Times New Roman" w:hAnsi="Times New Roman" w:cs="Times New Roman"/>
          <w:sz w:val="28"/>
          <w:szCs w:val="28"/>
        </w:rPr>
        <w:br w:type="page"/>
      </w:r>
    </w:p>
    <w:p w:rsidR="00E101E1" w:rsidRPr="00154578" w:rsidRDefault="00E101E1" w:rsidP="003373AF">
      <w:pPr>
        <w:spacing w:after="100" w:afterAutospacing="1" w:line="360" w:lineRule="auto"/>
        <w:jc w:val="center"/>
        <w:rPr>
          <w:rFonts w:ascii="Times New Roman" w:hAnsi="Times New Roman" w:cs="Times New Roman"/>
          <w:sz w:val="28"/>
          <w:szCs w:val="28"/>
        </w:rPr>
      </w:pPr>
      <w:r w:rsidRPr="00154578">
        <w:rPr>
          <w:rFonts w:ascii="Times New Roman" w:hAnsi="Times New Roman" w:cs="Times New Roman"/>
          <w:sz w:val="28"/>
          <w:szCs w:val="28"/>
        </w:rPr>
        <w:lastRenderedPageBreak/>
        <w:t>1.3. Эффективность концентрации производства</w:t>
      </w:r>
    </w:p>
    <w:p w:rsidR="00275F28" w:rsidRPr="00154578" w:rsidRDefault="00275F28" w:rsidP="00275F28">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Концентрация – процесс сосредоточения изготовления продукции на ограниченном числе предприятий и в их производственных подразделениях.</w:t>
      </w:r>
      <w:r w:rsidR="00F20563" w:rsidRPr="00154578">
        <w:rPr>
          <w:rStyle w:val="af1"/>
          <w:rFonts w:ascii="Times New Roman" w:hAnsi="Times New Roman" w:cs="Times New Roman"/>
          <w:sz w:val="28"/>
          <w:szCs w:val="28"/>
        </w:rPr>
        <w:footnoteReference w:id="14"/>
      </w:r>
    </w:p>
    <w:p w:rsidR="00C53095" w:rsidRPr="00154578" w:rsidRDefault="00C53095" w:rsidP="00C53095">
      <w:pPr>
        <w:spacing w:after="0" w:line="360" w:lineRule="auto"/>
        <w:ind w:firstLine="709"/>
        <w:jc w:val="both"/>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В экономическую эффективность концентрации производства входит улучшение технико-экономических показателей изготовления про</w:t>
      </w:r>
      <w:r w:rsidRPr="00154578">
        <w:rPr>
          <w:rFonts w:ascii="Times New Roman" w:hAnsi="Times New Roman" w:cs="Times New Roman"/>
          <w:sz w:val="28"/>
          <w:szCs w:val="28"/>
          <w:shd w:val="clear" w:color="auto" w:fill="FFFFFF"/>
        </w:rPr>
        <w:softHyphen/>
        <w:t>дукции в результате увеличения размеров производства и предприятий.</w:t>
      </w:r>
    </w:p>
    <w:p w:rsidR="00752CC4" w:rsidRPr="00154578" w:rsidRDefault="00752CC4" w:rsidP="00C53095">
      <w:pPr>
        <w:spacing w:after="0" w:line="360" w:lineRule="auto"/>
        <w:ind w:firstLine="709"/>
        <w:jc w:val="both"/>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Закономерность процесса концентрации заключается в том, что на крупном производстве имеется больше преимуществ, чем на мелком. Ниже приведены основные преимущества:</w:t>
      </w:r>
    </w:p>
    <w:p w:rsidR="00C53095" w:rsidRPr="00154578" w:rsidRDefault="00C53095" w:rsidP="00C53095">
      <w:pPr>
        <w:pStyle w:val="a8"/>
        <w:numPr>
          <w:ilvl w:val="0"/>
          <w:numId w:val="10"/>
        </w:numPr>
        <w:spacing w:after="0" w:line="360" w:lineRule="auto"/>
        <w:ind w:left="0" w:firstLine="0"/>
        <w:jc w:val="both"/>
        <w:rPr>
          <w:rFonts w:ascii="Times New Roman" w:hAnsi="Times New Roman" w:cs="Times New Roman"/>
          <w:sz w:val="28"/>
          <w:szCs w:val="28"/>
        </w:rPr>
      </w:pPr>
      <w:r w:rsidRPr="00154578">
        <w:rPr>
          <w:rFonts w:ascii="Times New Roman" w:hAnsi="Times New Roman" w:cs="Times New Roman"/>
          <w:sz w:val="28"/>
          <w:szCs w:val="28"/>
        </w:rPr>
        <w:t>Укрупнение предприятий приводит к росту объёмов выпускаемой продукции, создаёт условия для применения и лучшего использования высокопроизводительного оборудования, внедрения прогрессивных технологических процессов.</w:t>
      </w:r>
    </w:p>
    <w:p w:rsidR="00C53095" w:rsidRPr="00154578" w:rsidRDefault="00C53095" w:rsidP="00C53095">
      <w:pPr>
        <w:pStyle w:val="a8"/>
        <w:numPr>
          <w:ilvl w:val="0"/>
          <w:numId w:val="10"/>
        </w:numPr>
        <w:spacing w:after="0" w:line="360" w:lineRule="auto"/>
        <w:ind w:left="0" w:firstLine="0"/>
        <w:jc w:val="both"/>
        <w:rPr>
          <w:rFonts w:ascii="Times New Roman" w:hAnsi="Times New Roman" w:cs="Times New Roman"/>
          <w:sz w:val="28"/>
          <w:szCs w:val="28"/>
        </w:rPr>
      </w:pPr>
      <w:r w:rsidRPr="00154578">
        <w:rPr>
          <w:rFonts w:ascii="Times New Roman" w:hAnsi="Times New Roman" w:cs="Times New Roman"/>
          <w:sz w:val="28"/>
          <w:szCs w:val="28"/>
        </w:rPr>
        <w:t>Укрупнение предприятий влияет также на организацию производства. Создаются условия для массового производства, сокращения производственного цикла, уменьшаются затраты на подготовку производства.</w:t>
      </w:r>
    </w:p>
    <w:p w:rsidR="00C53095" w:rsidRPr="00154578" w:rsidRDefault="00C53095" w:rsidP="00C53095">
      <w:pPr>
        <w:pStyle w:val="a8"/>
        <w:numPr>
          <w:ilvl w:val="0"/>
          <w:numId w:val="10"/>
        </w:numPr>
        <w:spacing w:after="0" w:line="360" w:lineRule="auto"/>
        <w:ind w:left="0" w:firstLine="0"/>
        <w:jc w:val="both"/>
        <w:rPr>
          <w:rFonts w:ascii="Times New Roman" w:hAnsi="Times New Roman" w:cs="Times New Roman"/>
          <w:sz w:val="28"/>
          <w:szCs w:val="28"/>
        </w:rPr>
      </w:pPr>
      <w:r w:rsidRPr="00154578">
        <w:rPr>
          <w:rFonts w:ascii="Times New Roman" w:hAnsi="Times New Roman" w:cs="Times New Roman"/>
          <w:sz w:val="28"/>
          <w:szCs w:val="28"/>
        </w:rPr>
        <w:t>Укрупнение предприятий способствует снижению себестоимости единицы продукции. Это снижение достигается за счёт:</w:t>
      </w:r>
      <w:r w:rsidRPr="00154578">
        <w:rPr>
          <w:rFonts w:ascii="Times New Roman" w:hAnsi="Times New Roman" w:cs="Times New Roman"/>
          <w:sz w:val="28"/>
          <w:szCs w:val="28"/>
        </w:rPr>
        <w:br/>
        <w:t>- опережающего роста производительности труда по сравнению с ростом заработной платы;</w:t>
      </w:r>
      <w:r w:rsidRPr="00154578">
        <w:rPr>
          <w:rFonts w:ascii="Times New Roman" w:hAnsi="Times New Roman" w:cs="Times New Roman"/>
          <w:sz w:val="28"/>
          <w:szCs w:val="28"/>
        </w:rPr>
        <w:br/>
      </w:r>
      <w:r w:rsidR="00752CC4" w:rsidRPr="00154578">
        <w:rPr>
          <w:rFonts w:ascii="Times New Roman" w:hAnsi="Times New Roman" w:cs="Times New Roman"/>
          <w:sz w:val="28"/>
          <w:szCs w:val="28"/>
        </w:rPr>
        <w:t xml:space="preserve">- </w:t>
      </w:r>
      <w:r w:rsidRPr="00154578">
        <w:rPr>
          <w:rFonts w:ascii="Times New Roman" w:hAnsi="Times New Roman" w:cs="Times New Roman"/>
          <w:sz w:val="28"/>
          <w:szCs w:val="28"/>
        </w:rPr>
        <w:t>уменьшения удельных амортизационных отчислений;</w:t>
      </w:r>
      <w:r w:rsidRPr="00154578">
        <w:rPr>
          <w:rFonts w:ascii="Times New Roman" w:hAnsi="Times New Roman" w:cs="Times New Roman"/>
          <w:sz w:val="28"/>
          <w:szCs w:val="28"/>
        </w:rPr>
        <w:br/>
        <w:t xml:space="preserve">- </w:t>
      </w:r>
      <w:r w:rsidR="004356EA" w:rsidRPr="00154578">
        <w:rPr>
          <w:rFonts w:ascii="Times New Roman" w:hAnsi="Times New Roman" w:cs="Times New Roman"/>
          <w:sz w:val="28"/>
          <w:szCs w:val="28"/>
        </w:rPr>
        <w:t xml:space="preserve"> </w:t>
      </w:r>
      <w:r w:rsidRPr="00154578">
        <w:rPr>
          <w:rFonts w:ascii="Times New Roman" w:hAnsi="Times New Roman" w:cs="Times New Roman"/>
          <w:sz w:val="28"/>
          <w:szCs w:val="28"/>
        </w:rPr>
        <w:t>экономии на условно-постоянных расходах.</w:t>
      </w:r>
    </w:p>
    <w:p w:rsidR="00C53095" w:rsidRPr="00154578" w:rsidRDefault="00C53095" w:rsidP="00C53095">
      <w:pPr>
        <w:pStyle w:val="a8"/>
        <w:numPr>
          <w:ilvl w:val="0"/>
          <w:numId w:val="10"/>
        </w:numPr>
        <w:spacing w:after="0" w:line="360" w:lineRule="auto"/>
        <w:ind w:left="0" w:firstLine="0"/>
        <w:jc w:val="both"/>
        <w:rPr>
          <w:rFonts w:ascii="Times New Roman" w:hAnsi="Times New Roman" w:cs="Times New Roman"/>
          <w:color w:val="333333"/>
          <w:sz w:val="28"/>
          <w:szCs w:val="28"/>
          <w:shd w:val="clear" w:color="auto" w:fill="FFFFFF"/>
        </w:rPr>
      </w:pPr>
      <w:r w:rsidRPr="00154578">
        <w:rPr>
          <w:rFonts w:ascii="Times New Roman" w:hAnsi="Times New Roman" w:cs="Times New Roman"/>
          <w:sz w:val="28"/>
          <w:szCs w:val="28"/>
        </w:rPr>
        <w:t>С увеличением объёма выпуска продукции повышаются и такие показатели, как уровень производительности труда, капиталоотдача, рентабельность капитала, съём продукции с 1 м² производственной площади.</w:t>
      </w:r>
    </w:p>
    <w:p w:rsidR="00C53095" w:rsidRPr="00154578" w:rsidRDefault="00C53095" w:rsidP="00C53095">
      <w:pPr>
        <w:spacing w:after="0" w:line="360" w:lineRule="auto"/>
        <w:ind w:firstLine="709"/>
        <w:jc w:val="both"/>
        <w:rPr>
          <w:rFonts w:ascii="Times New Roman" w:hAnsi="Times New Roman" w:cs="Times New Roman"/>
          <w:color w:val="595959"/>
          <w:sz w:val="28"/>
          <w:szCs w:val="28"/>
        </w:rPr>
      </w:pPr>
      <w:r w:rsidRPr="00154578">
        <w:rPr>
          <w:rFonts w:ascii="Times New Roman" w:hAnsi="Times New Roman" w:cs="Times New Roman"/>
          <w:sz w:val="28"/>
          <w:szCs w:val="28"/>
        </w:rPr>
        <w:lastRenderedPageBreak/>
        <w:t>Однако следует иметь в виду, что укрупнение предприятий имеет целесообразные границы. Слишком высокая концентрация может привести к нерациональному размещению предприятий, возникновению монополии отдельных производителей, увеличению транспортных расходов и т.д.</w:t>
      </w:r>
    </w:p>
    <w:p w:rsidR="008E56EC" w:rsidRPr="00154578" w:rsidRDefault="00C53095" w:rsidP="0091726B">
      <w:pPr>
        <w:spacing w:after="0" w:line="360" w:lineRule="auto"/>
        <w:ind w:firstLine="709"/>
        <w:jc w:val="both"/>
        <w:rPr>
          <w:rFonts w:ascii="Times New Roman" w:hAnsi="Times New Roman" w:cs="Times New Roman"/>
          <w:color w:val="333333"/>
          <w:sz w:val="28"/>
          <w:szCs w:val="28"/>
          <w:shd w:val="clear" w:color="auto" w:fill="FFFFFF"/>
        </w:rPr>
      </w:pPr>
      <w:r w:rsidRPr="00154578">
        <w:rPr>
          <w:rFonts w:ascii="Times New Roman" w:hAnsi="Times New Roman" w:cs="Times New Roman"/>
          <w:sz w:val="28"/>
          <w:szCs w:val="28"/>
          <w:shd w:val="clear" w:color="auto" w:fill="FFFFFF"/>
        </w:rPr>
        <w:t>Таким образом, развитие</w:t>
      </w:r>
      <w:r w:rsidRPr="00154578">
        <w:rPr>
          <w:rStyle w:val="apple-converted-space"/>
          <w:rFonts w:ascii="Times New Roman" w:hAnsi="Times New Roman" w:cs="Times New Roman"/>
          <w:sz w:val="28"/>
          <w:szCs w:val="28"/>
          <w:shd w:val="clear" w:color="auto" w:fill="FFFFFF"/>
        </w:rPr>
        <w:t> </w:t>
      </w:r>
      <w:hyperlink r:id="rId38" w:history="1">
        <w:r w:rsidRPr="00154578">
          <w:rPr>
            <w:rStyle w:val="a9"/>
            <w:rFonts w:ascii="Times New Roman" w:hAnsi="Times New Roman" w:cs="Times New Roman"/>
            <w:color w:val="auto"/>
            <w:sz w:val="28"/>
            <w:szCs w:val="28"/>
            <w:u w:val="none"/>
            <w:shd w:val="clear" w:color="auto" w:fill="FFFFFF"/>
          </w:rPr>
          <w:t>концентрации производства</w:t>
        </w:r>
      </w:hyperlink>
      <w:r w:rsidRPr="00154578">
        <w:rPr>
          <w:rStyle w:val="apple-converted-space"/>
          <w:rFonts w:ascii="Times New Roman" w:hAnsi="Times New Roman" w:cs="Times New Roman"/>
          <w:sz w:val="28"/>
          <w:szCs w:val="28"/>
          <w:shd w:val="clear" w:color="auto" w:fill="FFFFFF"/>
        </w:rPr>
        <w:t> </w:t>
      </w:r>
      <w:r w:rsidRPr="00154578">
        <w:rPr>
          <w:rFonts w:ascii="Times New Roman" w:hAnsi="Times New Roman" w:cs="Times New Roman"/>
          <w:sz w:val="28"/>
          <w:szCs w:val="28"/>
          <w:shd w:val="clear" w:color="auto" w:fill="FFFFFF"/>
        </w:rPr>
        <w:t xml:space="preserve">имеет как положительные, так и отрицательные стороны. Крупные предприятия имеют в ряде случаев </w:t>
      </w:r>
      <w:hyperlink r:id="rId39" w:history="1">
        <w:r w:rsidRPr="00154578">
          <w:rPr>
            <w:rStyle w:val="a9"/>
            <w:rFonts w:ascii="Times New Roman" w:hAnsi="Times New Roman" w:cs="Times New Roman"/>
            <w:color w:val="auto"/>
            <w:sz w:val="28"/>
            <w:szCs w:val="28"/>
            <w:u w:val="none"/>
            <w:shd w:val="clear" w:color="auto" w:fill="FFFFFF"/>
          </w:rPr>
          <w:t>экономические преимущества</w:t>
        </w:r>
      </w:hyperlink>
      <w:r w:rsidRPr="00154578">
        <w:rPr>
          <w:rStyle w:val="apple-converted-space"/>
          <w:rFonts w:ascii="Times New Roman" w:hAnsi="Times New Roman" w:cs="Times New Roman"/>
          <w:sz w:val="28"/>
          <w:szCs w:val="28"/>
          <w:shd w:val="clear" w:color="auto" w:fill="FFFFFF"/>
        </w:rPr>
        <w:t> </w:t>
      </w:r>
      <w:r w:rsidRPr="00154578">
        <w:rPr>
          <w:rFonts w:ascii="Times New Roman" w:hAnsi="Times New Roman" w:cs="Times New Roman"/>
          <w:sz w:val="28"/>
          <w:szCs w:val="28"/>
          <w:shd w:val="clear" w:color="auto" w:fill="FFFFFF"/>
        </w:rPr>
        <w:t xml:space="preserve">по сравнению с аналогичными предприятиями меньших размеров. Эффективность, получаемая в </w:t>
      </w:r>
      <w:hyperlink r:id="rId40" w:history="1">
        <w:r w:rsidRPr="00154578">
          <w:rPr>
            <w:rStyle w:val="a9"/>
            <w:rFonts w:ascii="Times New Roman" w:hAnsi="Times New Roman" w:cs="Times New Roman"/>
            <w:color w:val="auto"/>
            <w:sz w:val="28"/>
            <w:szCs w:val="28"/>
            <w:u w:val="none"/>
            <w:shd w:val="clear" w:color="auto" w:fill="FFFFFF"/>
          </w:rPr>
          <w:t>результате повышения</w:t>
        </w:r>
      </w:hyperlink>
      <w:r w:rsidRPr="00154578">
        <w:rPr>
          <w:rStyle w:val="apple-converted-space"/>
          <w:rFonts w:ascii="Times New Roman" w:hAnsi="Times New Roman" w:cs="Times New Roman"/>
          <w:sz w:val="28"/>
          <w:szCs w:val="28"/>
          <w:shd w:val="clear" w:color="auto" w:fill="FFFFFF"/>
        </w:rPr>
        <w:t> </w:t>
      </w:r>
      <w:r w:rsidRPr="00154578">
        <w:rPr>
          <w:rFonts w:ascii="Times New Roman" w:hAnsi="Times New Roman" w:cs="Times New Roman"/>
          <w:sz w:val="28"/>
          <w:szCs w:val="28"/>
          <w:shd w:val="clear" w:color="auto" w:fill="FFFFFF"/>
        </w:rPr>
        <w:t xml:space="preserve">уровня концентрации, выражается в улучшении </w:t>
      </w:r>
      <w:hyperlink r:id="rId41" w:history="1">
        <w:r w:rsidRPr="00154578">
          <w:rPr>
            <w:rStyle w:val="a9"/>
            <w:rFonts w:ascii="Times New Roman" w:hAnsi="Times New Roman" w:cs="Times New Roman"/>
            <w:color w:val="auto"/>
            <w:sz w:val="28"/>
            <w:szCs w:val="28"/>
            <w:u w:val="none"/>
            <w:shd w:val="clear" w:color="auto" w:fill="FFFFFF"/>
          </w:rPr>
          <w:t>технико-экономических показателей производства</w:t>
        </w:r>
      </w:hyperlink>
      <w:r w:rsidRPr="00154578">
        <w:rPr>
          <w:rStyle w:val="apple-converted-space"/>
          <w:rFonts w:ascii="Times New Roman" w:hAnsi="Times New Roman" w:cs="Times New Roman"/>
          <w:sz w:val="28"/>
          <w:szCs w:val="28"/>
          <w:shd w:val="clear" w:color="auto" w:fill="FFFFFF"/>
        </w:rPr>
        <w:t> </w:t>
      </w:r>
      <w:r w:rsidR="008E56EC" w:rsidRPr="00154578">
        <w:rPr>
          <w:rFonts w:ascii="Times New Roman" w:hAnsi="Times New Roman" w:cs="Times New Roman"/>
          <w:sz w:val="28"/>
          <w:szCs w:val="28"/>
          <w:shd w:val="clear" w:color="auto" w:fill="FFFFFF"/>
        </w:rPr>
        <w:t xml:space="preserve">продукции (табл. </w:t>
      </w:r>
      <w:r w:rsidR="0091726B" w:rsidRPr="00154578">
        <w:rPr>
          <w:rFonts w:ascii="Times New Roman" w:hAnsi="Times New Roman" w:cs="Times New Roman"/>
          <w:sz w:val="28"/>
          <w:szCs w:val="28"/>
          <w:shd w:val="clear" w:color="auto" w:fill="FFFFFF"/>
        </w:rPr>
        <w:t>1.1</w:t>
      </w:r>
      <w:r w:rsidRPr="00154578">
        <w:rPr>
          <w:rFonts w:ascii="Times New Roman" w:hAnsi="Times New Roman" w:cs="Times New Roman"/>
          <w:sz w:val="28"/>
          <w:szCs w:val="28"/>
          <w:shd w:val="clear" w:color="auto" w:fill="FFFFFF"/>
        </w:rPr>
        <w:t>)</w:t>
      </w:r>
      <w:r w:rsidRPr="00154578">
        <w:rPr>
          <w:rStyle w:val="apple-converted-space"/>
          <w:rFonts w:ascii="Times New Roman" w:hAnsi="Times New Roman" w:cs="Times New Roman"/>
          <w:color w:val="333333"/>
          <w:sz w:val="28"/>
          <w:szCs w:val="28"/>
          <w:shd w:val="clear" w:color="auto" w:fill="FFFFFF"/>
        </w:rPr>
        <w:t> </w:t>
      </w:r>
    </w:p>
    <w:p w:rsidR="008E56EC" w:rsidRPr="00154578" w:rsidRDefault="0091726B" w:rsidP="0091726B">
      <w:pPr>
        <w:spacing w:after="0"/>
        <w:jc w:val="right"/>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Таблица 1.1</w:t>
      </w:r>
    </w:p>
    <w:p w:rsidR="0091726B" w:rsidRPr="00154578" w:rsidRDefault="0091726B" w:rsidP="0091726B">
      <w:pPr>
        <w:spacing w:after="0"/>
        <w:jc w:val="cente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Технико-экономические показатели производства продукции</w:t>
      </w:r>
    </w:p>
    <w:tbl>
      <w:tblPr>
        <w:tblStyle w:val="ac"/>
        <w:tblW w:w="0" w:type="auto"/>
        <w:tblLook w:val="04A0"/>
      </w:tblPr>
      <w:tblGrid>
        <w:gridCol w:w="2248"/>
        <w:gridCol w:w="2237"/>
        <w:gridCol w:w="2652"/>
        <w:gridCol w:w="2434"/>
      </w:tblGrid>
      <w:tr w:rsidR="00C53095" w:rsidRPr="00154578" w:rsidTr="008E56EC">
        <w:tc>
          <w:tcPr>
            <w:tcW w:w="2142" w:type="dxa"/>
          </w:tcPr>
          <w:p w:rsidR="00C53095" w:rsidRPr="00154578" w:rsidRDefault="00C53095" w:rsidP="00E451A2">
            <w:pPr>
              <w:jc w:val="cente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Формы концентрации</w:t>
            </w:r>
          </w:p>
        </w:tc>
        <w:tc>
          <w:tcPr>
            <w:tcW w:w="2381" w:type="dxa"/>
          </w:tcPr>
          <w:p w:rsidR="00C53095" w:rsidRPr="00154578" w:rsidRDefault="00C53095" w:rsidP="00E451A2">
            <w:pPr>
              <w:jc w:val="cente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Показатели уровня концентрации</w:t>
            </w:r>
          </w:p>
        </w:tc>
        <w:tc>
          <w:tcPr>
            <w:tcW w:w="2524" w:type="dxa"/>
          </w:tcPr>
          <w:p w:rsidR="00C53095" w:rsidRPr="00154578" w:rsidRDefault="00C53095" w:rsidP="00E451A2">
            <w:pPr>
              <w:jc w:val="cente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Преимущества концентрации производства</w:t>
            </w:r>
          </w:p>
        </w:tc>
        <w:tc>
          <w:tcPr>
            <w:tcW w:w="2524" w:type="dxa"/>
          </w:tcPr>
          <w:p w:rsidR="00C53095" w:rsidRPr="00154578" w:rsidRDefault="00C53095" w:rsidP="00E451A2">
            <w:pPr>
              <w:jc w:val="cente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Эффективность концентрации</w:t>
            </w:r>
          </w:p>
        </w:tc>
      </w:tr>
      <w:tr w:rsidR="00C53095" w:rsidRPr="00154578" w:rsidTr="008E56EC">
        <w:tc>
          <w:tcPr>
            <w:tcW w:w="2142" w:type="dxa"/>
          </w:tcPr>
          <w:p w:rsidR="00C53095" w:rsidRPr="00154578" w:rsidRDefault="00C53095" w:rsidP="00E451A2">
            <w:pP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Агрегатная</w:t>
            </w:r>
          </w:p>
        </w:tc>
        <w:tc>
          <w:tcPr>
            <w:tcW w:w="2381" w:type="dxa"/>
          </w:tcPr>
          <w:p w:rsidR="00C53095" w:rsidRPr="00154578" w:rsidRDefault="00C53095" w:rsidP="00E451A2">
            <w:pP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Мощность агрегатов, установок, технологических линий</w:t>
            </w:r>
          </w:p>
        </w:tc>
        <w:tc>
          <w:tcPr>
            <w:tcW w:w="2524" w:type="dxa"/>
          </w:tcPr>
          <w:p w:rsidR="00C53095" w:rsidRPr="00154578" w:rsidRDefault="00C53095" w:rsidP="00E451A2">
            <w:pP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Увеличение объема производства товарной продукции;</w:t>
            </w:r>
          </w:p>
          <w:p w:rsidR="00C53095" w:rsidRPr="00154578" w:rsidRDefault="00C53095" w:rsidP="00E451A2">
            <w:pP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Повышение производительности труда основных производственных рабочих;</w:t>
            </w:r>
          </w:p>
          <w:p w:rsidR="00C53095" w:rsidRPr="00154578" w:rsidRDefault="00C53095" w:rsidP="00E451A2">
            <w:pP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Снижение удельных капитальных вложений по основному технологическому оборудованию.</w:t>
            </w:r>
          </w:p>
        </w:tc>
        <w:tc>
          <w:tcPr>
            <w:tcW w:w="2524" w:type="dxa"/>
          </w:tcPr>
          <w:p w:rsidR="00C53095" w:rsidRPr="00154578" w:rsidRDefault="00C53095" w:rsidP="00E451A2">
            <w:pP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Снижение себестоимости единицы продукции за счет уменьшения условно-постоянных расходов;</w:t>
            </w:r>
            <w:r w:rsidRPr="00154578">
              <w:rPr>
                <w:rFonts w:ascii="Times New Roman" w:hAnsi="Times New Roman" w:cs="Times New Roman"/>
                <w:sz w:val="28"/>
                <w:szCs w:val="28"/>
                <w:shd w:val="clear" w:color="auto" w:fill="FFFFFF"/>
              </w:rPr>
              <w:br/>
              <w:t>то же за счет снижения затрат по статьям заработной платы основных производственных рабочих;</w:t>
            </w:r>
          </w:p>
          <w:p w:rsidR="00C53095" w:rsidRPr="00154578" w:rsidRDefault="00C53095" w:rsidP="00E451A2">
            <w:pP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То же за счет уменьшения амортизационных отчислений.</w:t>
            </w:r>
          </w:p>
        </w:tc>
      </w:tr>
      <w:tr w:rsidR="0091726B" w:rsidRPr="00154578" w:rsidTr="008E56EC">
        <w:tc>
          <w:tcPr>
            <w:tcW w:w="2142" w:type="dxa"/>
          </w:tcPr>
          <w:p w:rsidR="0091726B" w:rsidRPr="00154578" w:rsidRDefault="0091726B" w:rsidP="00E451A2">
            <w:pP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Технологическая</w:t>
            </w:r>
          </w:p>
        </w:tc>
        <w:tc>
          <w:tcPr>
            <w:tcW w:w="2381" w:type="dxa"/>
          </w:tcPr>
          <w:p w:rsidR="0091726B" w:rsidRPr="00154578" w:rsidRDefault="0091726B" w:rsidP="0091726B">
            <w:pP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Мощность цехов, производств;</w:t>
            </w:r>
          </w:p>
        </w:tc>
        <w:tc>
          <w:tcPr>
            <w:tcW w:w="2524" w:type="dxa"/>
          </w:tcPr>
          <w:p w:rsidR="0091726B" w:rsidRPr="00154578" w:rsidRDefault="0091726B" w:rsidP="00F20563">
            <w:pP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Преимущества агрегатной формы концентрации;</w:t>
            </w:r>
            <w:r w:rsidRPr="00154578">
              <w:rPr>
                <w:rFonts w:ascii="Times New Roman" w:hAnsi="Times New Roman" w:cs="Times New Roman"/>
                <w:sz w:val="28"/>
                <w:szCs w:val="28"/>
                <w:shd w:val="clear" w:color="auto" w:fill="FFFFFF"/>
              </w:rPr>
              <w:br/>
            </w:r>
            <w:r w:rsidR="00F20563" w:rsidRPr="00154578">
              <w:rPr>
                <w:rFonts w:ascii="Times New Roman" w:hAnsi="Times New Roman" w:cs="Times New Roman"/>
                <w:sz w:val="28"/>
                <w:szCs w:val="28"/>
                <w:shd w:val="clear" w:color="auto" w:fill="FFFFFF"/>
              </w:rPr>
              <w:t>Снижение удельных</w:t>
            </w:r>
          </w:p>
        </w:tc>
        <w:tc>
          <w:tcPr>
            <w:tcW w:w="2524" w:type="dxa"/>
          </w:tcPr>
          <w:p w:rsidR="0091726B" w:rsidRPr="00154578" w:rsidRDefault="0091726B" w:rsidP="00F20563">
            <w:pP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 xml:space="preserve">Снижение себестоимости единицы продукции за счет перечисленных </w:t>
            </w:r>
          </w:p>
        </w:tc>
      </w:tr>
    </w:tbl>
    <w:p w:rsidR="0091726B" w:rsidRPr="00154578" w:rsidRDefault="0091726B" w:rsidP="008E56EC">
      <w:pPr>
        <w:jc w:val="right"/>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lastRenderedPageBreak/>
        <w:t>Продолжение таблицы 1.1</w:t>
      </w:r>
    </w:p>
    <w:tbl>
      <w:tblPr>
        <w:tblStyle w:val="ac"/>
        <w:tblW w:w="0" w:type="auto"/>
        <w:tblLook w:val="04A0"/>
      </w:tblPr>
      <w:tblGrid>
        <w:gridCol w:w="2158"/>
        <w:gridCol w:w="2422"/>
        <w:gridCol w:w="2422"/>
        <w:gridCol w:w="2569"/>
      </w:tblGrid>
      <w:tr w:rsidR="008E56EC" w:rsidRPr="00154578" w:rsidTr="008E56EC">
        <w:tc>
          <w:tcPr>
            <w:tcW w:w="2392" w:type="dxa"/>
          </w:tcPr>
          <w:p w:rsidR="008E56EC" w:rsidRPr="00154578" w:rsidRDefault="008E56EC" w:rsidP="00E451A2">
            <w:pPr>
              <w:rPr>
                <w:rFonts w:ascii="Times New Roman" w:hAnsi="Times New Roman" w:cs="Times New Roman"/>
                <w:sz w:val="28"/>
                <w:szCs w:val="28"/>
                <w:shd w:val="clear" w:color="auto" w:fill="FFFFFF"/>
              </w:rPr>
            </w:pPr>
          </w:p>
        </w:tc>
        <w:tc>
          <w:tcPr>
            <w:tcW w:w="2393" w:type="dxa"/>
          </w:tcPr>
          <w:p w:rsidR="008E56EC" w:rsidRPr="00154578" w:rsidRDefault="0091726B" w:rsidP="00E451A2">
            <w:pP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 xml:space="preserve">Доля установок определенной мощности в общем </w:t>
            </w:r>
            <w:r w:rsidR="008E56EC" w:rsidRPr="00154578">
              <w:rPr>
                <w:rFonts w:ascii="Times New Roman" w:hAnsi="Times New Roman" w:cs="Times New Roman"/>
                <w:sz w:val="28"/>
                <w:szCs w:val="28"/>
                <w:shd w:val="clear" w:color="auto" w:fill="FFFFFF"/>
              </w:rPr>
              <w:t>количестве установок данного типа</w:t>
            </w:r>
          </w:p>
        </w:tc>
        <w:tc>
          <w:tcPr>
            <w:tcW w:w="2393" w:type="dxa"/>
          </w:tcPr>
          <w:p w:rsidR="00F20563" w:rsidRPr="00154578" w:rsidRDefault="00F20563" w:rsidP="00E451A2">
            <w:pP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цеховых расходов;</w:t>
            </w:r>
          </w:p>
          <w:p w:rsidR="008E56EC" w:rsidRPr="00154578" w:rsidRDefault="008E56EC" w:rsidP="00E451A2">
            <w:pP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Снижение удельных капитальных вложений по основным фондам общецехового назначения.</w:t>
            </w:r>
          </w:p>
        </w:tc>
        <w:tc>
          <w:tcPr>
            <w:tcW w:w="2393" w:type="dxa"/>
          </w:tcPr>
          <w:p w:rsidR="00F20563" w:rsidRPr="00154578" w:rsidRDefault="00F20563" w:rsidP="00E451A2">
            <w:pP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выше факторов;</w:t>
            </w:r>
          </w:p>
          <w:p w:rsidR="008E56EC" w:rsidRPr="00154578" w:rsidRDefault="008E56EC" w:rsidP="00E451A2">
            <w:pP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То же за счет уменьшения цеховых расходов</w:t>
            </w:r>
          </w:p>
        </w:tc>
      </w:tr>
      <w:tr w:rsidR="008E56EC" w:rsidRPr="00154578" w:rsidTr="008E56EC">
        <w:tc>
          <w:tcPr>
            <w:tcW w:w="2392" w:type="dxa"/>
          </w:tcPr>
          <w:p w:rsidR="008E56EC" w:rsidRPr="00154578" w:rsidRDefault="008E56EC" w:rsidP="00E451A2">
            <w:pP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Заводская и организационно-хозяйственная</w:t>
            </w:r>
          </w:p>
        </w:tc>
        <w:tc>
          <w:tcPr>
            <w:tcW w:w="2393" w:type="dxa"/>
          </w:tcPr>
          <w:p w:rsidR="008E56EC" w:rsidRPr="00154578" w:rsidRDefault="008E56EC" w:rsidP="00E451A2">
            <w:pP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Объем производства продукции;</w:t>
            </w:r>
          </w:p>
          <w:p w:rsidR="008E56EC" w:rsidRPr="00154578" w:rsidRDefault="008E56EC" w:rsidP="00E451A2">
            <w:pP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Стоимость основных производственных фондов;</w:t>
            </w:r>
          </w:p>
          <w:p w:rsidR="008E56EC" w:rsidRPr="00154578" w:rsidRDefault="008E56EC" w:rsidP="00E451A2">
            <w:pP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Численность промышленно-производственного персонала;</w:t>
            </w:r>
          </w:p>
          <w:p w:rsidR="008E56EC" w:rsidRPr="00154578" w:rsidRDefault="008E56EC" w:rsidP="00E451A2">
            <w:pP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Доля продукции, выпускаемой на крупных предприятиях в общем объеме продукции отрасли.</w:t>
            </w:r>
          </w:p>
        </w:tc>
        <w:tc>
          <w:tcPr>
            <w:tcW w:w="2393" w:type="dxa"/>
          </w:tcPr>
          <w:p w:rsidR="008E56EC" w:rsidRPr="00154578" w:rsidRDefault="008E56EC" w:rsidP="00E451A2">
            <w:pP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Преимущества технологической формы концентрации;</w:t>
            </w:r>
          </w:p>
          <w:p w:rsidR="008E56EC" w:rsidRPr="00154578" w:rsidRDefault="008E56EC" w:rsidP="00E451A2">
            <w:pP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Снижение удельных общезаводских расходов;</w:t>
            </w:r>
          </w:p>
          <w:p w:rsidR="008E56EC" w:rsidRPr="00154578" w:rsidRDefault="008E56EC" w:rsidP="00E451A2">
            <w:pP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Снижение удельных капитальных вложений по основным фондам общезаводского назначения;</w:t>
            </w:r>
          </w:p>
          <w:p w:rsidR="008E56EC" w:rsidRPr="00154578" w:rsidRDefault="008E56EC" w:rsidP="00E451A2">
            <w:pP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Повышение возможности внедрения комплексной механизации и автоматизации производственного процесса;</w:t>
            </w:r>
          </w:p>
          <w:p w:rsidR="008E56EC" w:rsidRPr="00154578" w:rsidRDefault="008E56EC" w:rsidP="00E451A2">
            <w:pP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Более полное обеспечение социального развития коллектива;</w:t>
            </w:r>
          </w:p>
          <w:p w:rsidR="008E56EC" w:rsidRPr="00154578" w:rsidRDefault="008E56EC" w:rsidP="00E451A2">
            <w:pP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Большие возможности решения экологических проблем.</w:t>
            </w:r>
          </w:p>
        </w:tc>
        <w:tc>
          <w:tcPr>
            <w:tcW w:w="2393" w:type="dxa"/>
          </w:tcPr>
          <w:p w:rsidR="008E56EC" w:rsidRPr="00154578" w:rsidRDefault="008E56EC" w:rsidP="00E451A2">
            <w:pP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Снижение себестоимости единицы продукции за счет перечисленных выше факторов;</w:t>
            </w:r>
          </w:p>
          <w:p w:rsidR="008E56EC" w:rsidRPr="00154578" w:rsidRDefault="008E56EC" w:rsidP="00E451A2">
            <w:pP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То же за счет уменьшения общезаводских расходов;</w:t>
            </w:r>
          </w:p>
          <w:p w:rsidR="008E56EC" w:rsidRPr="00154578" w:rsidRDefault="008E56EC" w:rsidP="00E451A2">
            <w:pP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Повышение уровня производительности труда за счет сокращения численности работающих и снижения на этой основе себестоимости продукции;</w:t>
            </w:r>
          </w:p>
          <w:p w:rsidR="008E56EC" w:rsidRPr="00154578" w:rsidRDefault="008E56EC" w:rsidP="00E451A2">
            <w:pPr>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t>Повышение уровня производительности труда, рост жизненного уровня трудящихся;</w:t>
            </w:r>
            <w:r w:rsidRPr="00154578">
              <w:rPr>
                <w:rFonts w:ascii="Times New Roman" w:hAnsi="Times New Roman" w:cs="Times New Roman"/>
                <w:sz w:val="28"/>
                <w:szCs w:val="28"/>
                <w:shd w:val="clear" w:color="auto" w:fill="FFFFFF"/>
              </w:rPr>
              <w:br/>
              <w:t>Обеспечение здоровых условий труда и жизни трудящихся.</w:t>
            </w:r>
          </w:p>
        </w:tc>
      </w:tr>
    </w:tbl>
    <w:p w:rsidR="00643883" w:rsidRPr="00154578" w:rsidRDefault="00C53095" w:rsidP="00C53095">
      <w:pPr>
        <w:spacing w:after="0" w:line="360" w:lineRule="auto"/>
        <w:ind w:firstLine="709"/>
        <w:jc w:val="both"/>
        <w:rPr>
          <w:rFonts w:ascii="Times New Roman" w:hAnsi="Times New Roman" w:cs="Times New Roman"/>
          <w:sz w:val="28"/>
          <w:szCs w:val="28"/>
          <w:shd w:val="clear" w:color="auto" w:fill="FFFFFF"/>
        </w:rPr>
      </w:pPr>
      <w:r w:rsidRPr="00154578">
        <w:rPr>
          <w:rFonts w:ascii="Times New Roman" w:hAnsi="Times New Roman" w:cs="Times New Roman"/>
          <w:sz w:val="28"/>
          <w:szCs w:val="28"/>
          <w:shd w:val="clear" w:color="auto" w:fill="FFFFFF"/>
        </w:rPr>
        <w:lastRenderedPageBreak/>
        <w:t>Наряду с</w:t>
      </w:r>
      <w:r w:rsidRPr="00154578">
        <w:rPr>
          <w:rStyle w:val="apple-converted-space"/>
          <w:rFonts w:ascii="Times New Roman" w:hAnsi="Times New Roman" w:cs="Times New Roman"/>
          <w:sz w:val="28"/>
          <w:szCs w:val="28"/>
          <w:shd w:val="clear" w:color="auto" w:fill="FFFFFF"/>
        </w:rPr>
        <w:t> </w:t>
      </w:r>
      <w:hyperlink r:id="rId42" w:history="1">
        <w:r w:rsidRPr="00154578">
          <w:rPr>
            <w:rStyle w:val="a9"/>
            <w:rFonts w:ascii="Times New Roman" w:hAnsi="Times New Roman" w:cs="Times New Roman"/>
            <w:color w:val="auto"/>
            <w:sz w:val="28"/>
            <w:szCs w:val="28"/>
            <w:u w:val="none"/>
            <w:shd w:val="clear" w:color="auto" w:fill="FFFFFF"/>
          </w:rPr>
          <w:t>экономическими преимуществами</w:t>
        </w:r>
      </w:hyperlink>
      <w:r w:rsidRPr="00154578">
        <w:rPr>
          <w:rFonts w:ascii="Times New Roman" w:hAnsi="Times New Roman" w:cs="Times New Roman"/>
          <w:sz w:val="28"/>
          <w:szCs w:val="28"/>
          <w:shd w:val="clear" w:color="auto" w:fill="FFFFFF"/>
        </w:rPr>
        <w:t>, вызванными внутрипроизводственными факторами, крупные предприятия имеют и определенные недостатки, которые снижают</w:t>
      </w:r>
      <w:r w:rsidRPr="00154578">
        <w:rPr>
          <w:rStyle w:val="apple-converted-space"/>
          <w:rFonts w:ascii="Times New Roman" w:hAnsi="Times New Roman" w:cs="Times New Roman"/>
          <w:sz w:val="28"/>
          <w:szCs w:val="28"/>
          <w:shd w:val="clear" w:color="auto" w:fill="FFFFFF"/>
        </w:rPr>
        <w:t> </w:t>
      </w:r>
      <w:hyperlink r:id="rId43" w:history="1">
        <w:r w:rsidRPr="00154578">
          <w:rPr>
            <w:rStyle w:val="a9"/>
            <w:rFonts w:ascii="Times New Roman" w:hAnsi="Times New Roman" w:cs="Times New Roman"/>
            <w:color w:val="auto"/>
            <w:sz w:val="28"/>
            <w:szCs w:val="28"/>
            <w:u w:val="none"/>
            <w:shd w:val="clear" w:color="auto" w:fill="FFFFFF"/>
          </w:rPr>
          <w:t>эффективность концентрации</w:t>
        </w:r>
      </w:hyperlink>
      <w:r w:rsidRPr="00154578">
        <w:rPr>
          <w:rFonts w:ascii="Times New Roman" w:hAnsi="Times New Roman" w:cs="Times New Roman"/>
          <w:sz w:val="28"/>
          <w:szCs w:val="28"/>
        </w:rPr>
        <w:t xml:space="preserve"> </w:t>
      </w:r>
      <w:r w:rsidRPr="00154578">
        <w:rPr>
          <w:rFonts w:ascii="Times New Roman" w:hAnsi="Times New Roman" w:cs="Times New Roman"/>
          <w:sz w:val="28"/>
          <w:szCs w:val="28"/>
          <w:shd w:val="clear" w:color="auto" w:fill="FFFFFF"/>
        </w:rPr>
        <w:t>производства.</w:t>
      </w:r>
      <w:r w:rsidR="00F20563" w:rsidRPr="00154578">
        <w:rPr>
          <w:rStyle w:val="af1"/>
          <w:rFonts w:ascii="Times New Roman" w:hAnsi="Times New Roman" w:cs="Times New Roman"/>
          <w:sz w:val="28"/>
          <w:szCs w:val="28"/>
          <w:shd w:val="clear" w:color="auto" w:fill="FFFFFF"/>
        </w:rPr>
        <w:footnoteReference w:id="15"/>
      </w:r>
    </w:p>
    <w:p w:rsidR="0091726B" w:rsidRPr="00154578" w:rsidRDefault="0091726B" w:rsidP="00C53095">
      <w:pPr>
        <w:spacing w:after="0" w:line="360" w:lineRule="auto"/>
        <w:ind w:firstLine="709"/>
        <w:jc w:val="both"/>
        <w:rPr>
          <w:rFonts w:ascii="Times New Roman" w:hAnsi="Times New Roman" w:cs="Times New Roman"/>
          <w:sz w:val="28"/>
          <w:szCs w:val="28"/>
          <w:shd w:val="clear" w:color="auto" w:fill="FFFFFF"/>
        </w:rPr>
      </w:pPr>
    </w:p>
    <w:p w:rsidR="0091726B" w:rsidRPr="00154578" w:rsidRDefault="0091726B" w:rsidP="00C53095">
      <w:pPr>
        <w:spacing w:after="0" w:line="360" w:lineRule="auto"/>
        <w:ind w:firstLine="709"/>
        <w:jc w:val="both"/>
        <w:rPr>
          <w:rFonts w:ascii="Times New Roman" w:hAnsi="Times New Roman" w:cs="Times New Roman"/>
          <w:sz w:val="28"/>
          <w:szCs w:val="28"/>
          <w:shd w:val="clear" w:color="auto" w:fill="FFFFFF"/>
        </w:rPr>
      </w:pPr>
    </w:p>
    <w:p w:rsidR="0091726B" w:rsidRPr="00154578" w:rsidRDefault="0091726B" w:rsidP="00C53095">
      <w:pPr>
        <w:spacing w:after="0" w:line="360" w:lineRule="auto"/>
        <w:ind w:firstLine="709"/>
        <w:jc w:val="both"/>
        <w:rPr>
          <w:rFonts w:ascii="Times New Roman" w:hAnsi="Times New Roman" w:cs="Times New Roman"/>
          <w:sz w:val="28"/>
          <w:szCs w:val="28"/>
          <w:shd w:val="clear" w:color="auto" w:fill="FFFFFF"/>
        </w:rPr>
      </w:pPr>
    </w:p>
    <w:p w:rsidR="0091726B" w:rsidRPr="00154578" w:rsidRDefault="0091726B" w:rsidP="00C53095">
      <w:pPr>
        <w:spacing w:after="0" w:line="360" w:lineRule="auto"/>
        <w:ind w:firstLine="709"/>
        <w:jc w:val="both"/>
        <w:rPr>
          <w:rFonts w:ascii="Times New Roman" w:hAnsi="Times New Roman" w:cs="Times New Roman"/>
          <w:sz w:val="28"/>
          <w:szCs w:val="28"/>
          <w:shd w:val="clear" w:color="auto" w:fill="FFFFFF"/>
        </w:rPr>
      </w:pPr>
    </w:p>
    <w:p w:rsidR="0091726B" w:rsidRPr="00154578" w:rsidRDefault="0091726B" w:rsidP="00C53095">
      <w:pPr>
        <w:spacing w:after="0" w:line="360" w:lineRule="auto"/>
        <w:ind w:firstLine="709"/>
        <w:jc w:val="both"/>
        <w:rPr>
          <w:rFonts w:ascii="Times New Roman" w:hAnsi="Times New Roman" w:cs="Times New Roman"/>
          <w:sz w:val="28"/>
          <w:szCs w:val="28"/>
          <w:shd w:val="clear" w:color="auto" w:fill="FFFFFF"/>
        </w:rPr>
      </w:pPr>
    </w:p>
    <w:p w:rsidR="0091726B" w:rsidRPr="00154578" w:rsidRDefault="0091726B" w:rsidP="00C53095">
      <w:pPr>
        <w:spacing w:after="0" w:line="360" w:lineRule="auto"/>
        <w:ind w:firstLine="709"/>
        <w:jc w:val="both"/>
        <w:rPr>
          <w:rFonts w:ascii="Times New Roman" w:hAnsi="Times New Roman" w:cs="Times New Roman"/>
          <w:sz w:val="28"/>
          <w:szCs w:val="28"/>
          <w:shd w:val="clear" w:color="auto" w:fill="FFFFFF"/>
        </w:rPr>
      </w:pPr>
    </w:p>
    <w:p w:rsidR="0091726B" w:rsidRPr="00154578" w:rsidRDefault="0091726B" w:rsidP="00C53095">
      <w:pPr>
        <w:spacing w:after="0" w:line="360" w:lineRule="auto"/>
        <w:ind w:firstLine="709"/>
        <w:jc w:val="both"/>
        <w:rPr>
          <w:rFonts w:ascii="Times New Roman" w:hAnsi="Times New Roman" w:cs="Times New Roman"/>
          <w:sz w:val="28"/>
          <w:szCs w:val="28"/>
          <w:shd w:val="clear" w:color="auto" w:fill="FFFFFF"/>
        </w:rPr>
      </w:pPr>
    </w:p>
    <w:p w:rsidR="0091726B" w:rsidRPr="00154578" w:rsidRDefault="0091726B" w:rsidP="00C53095">
      <w:pPr>
        <w:spacing w:after="0" w:line="360" w:lineRule="auto"/>
        <w:ind w:firstLine="709"/>
        <w:jc w:val="both"/>
        <w:rPr>
          <w:rFonts w:ascii="Times New Roman" w:hAnsi="Times New Roman" w:cs="Times New Roman"/>
          <w:sz w:val="28"/>
          <w:szCs w:val="28"/>
          <w:shd w:val="clear" w:color="auto" w:fill="FFFFFF"/>
        </w:rPr>
      </w:pPr>
    </w:p>
    <w:p w:rsidR="0091726B" w:rsidRPr="00154578" w:rsidRDefault="0091726B" w:rsidP="00C53095">
      <w:pPr>
        <w:spacing w:after="0" w:line="360" w:lineRule="auto"/>
        <w:ind w:firstLine="709"/>
        <w:jc w:val="both"/>
        <w:rPr>
          <w:rFonts w:ascii="Times New Roman" w:hAnsi="Times New Roman" w:cs="Times New Roman"/>
          <w:sz w:val="28"/>
          <w:szCs w:val="28"/>
          <w:shd w:val="clear" w:color="auto" w:fill="FFFFFF"/>
        </w:rPr>
      </w:pPr>
    </w:p>
    <w:p w:rsidR="0091726B" w:rsidRPr="00154578" w:rsidRDefault="0091726B" w:rsidP="00C53095">
      <w:pPr>
        <w:spacing w:after="0" w:line="360" w:lineRule="auto"/>
        <w:ind w:firstLine="709"/>
        <w:jc w:val="both"/>
        <w:rPr>
          <w:rFonts w:ascii="Times New Roman" w:hAnsi="Times New Roman" w:cs="Times New Roman"/>
          <w:sz w:val="28"/>
          <w:szCs w:val="28"/>
          <w:shd w:val="clear" w:color="auto" w:fill="FFFFFF"/>
        </w:rPr>
      </w:pPr>
    </w:p>
    <w:p w:rsidR="0091726B" w:rsidRPr="00154578" w:rsidRDefault="0091726B" w:rsidP="00C53095">
      <w:pPr>
        <w:spacing w:after="0" w:line="360" w:lineRule="auto"/>
        <w:ind w:firstLine="709"/>
        <w:jc w:val="both"/>
        <w:rPr>
          <w:rFonts w:ascii="Times New Roman" w:hAnsi="Times New Roman" w:cs="Times New Roman"/>
          <w:sz w:val="28"/>
          <w:szCs w:val="28"/>
          <w:shd w:val="clear" w:color="auto" w:fill="FFFFFF"/>
        </w:rPr>
      </w:pPr>
    </w:p>
    <w:p w:rsidR="0091726B" w:rsidRPr="00154578" w:rsidRDefault="0091726B" w:rsidP="00C53095">
      <w:pPr>
        <w:spacing w:after="0" w:line="360" w:lineRule="auto"/>
        <w:ind w:firstLine="709"/>
        <w:jc w:val="both"/>
        <w:rPr>
          <w:rFonts w:ascii="Times New Roman" w:hAnsi="Times New Roman" w:cs="Times New Roman"/>
          <w:sz w:val="28"/>
          <w:szCs w:val="28"/>
          <w:shd w:val="clear" w:color="auto" w:fill="FFFFFF"/>
        </w:rPr>
      </w:pPr>
    </w:p>
    <w:p w:rsidR="0091726B" w:rsidRPr="00154578" w:rsidRDefault="0091726B" w:rsidP="00C53095">
      <w:pPr>
        <w:spacing w:after="0" w:line="360" w:lineRule="auto"/>
        <w:ind w:firstLine="709"/>
        <w:jc w:val="both"/>
        <w:rPr>
          <w:rFonts w:ascii="Times New Roman" w:hAnsi="Times New Roman" w:cs="Times New Roman"/>
          <w:sz w:val="28"/>
          <w:szCs w:val="28"/>
          <w:shd w:val="clear" w:color="auto" w:fill="FFFFFF"/>
        </w:rPr>
      </w:pPr>
    </w:p>
    <w:p w:rsidR="0091726B" w:rsidRPr="00154578" w:rsidRDefault="0091726B" w:rsidP="00C53095">
      <w:pPr>
        <w:spacing w:after="0" w:line="360" w:lineRule="auto"/>
        <w:ind w:firstLine="709"/>
        <w:jc w:val="both"/>
        <w:rPr>
          <w:rFonts w:ascii="Times New Roman" w:hAnsi="Times New Roman" w:cs="Times New Roman"/>
          <w:sz w:val="28"/>
          <w:szCs w:val="28"/>
          <w:shd w:val="clear" w:color="auto" w:fill="FFFFFF"/>
        </w:rPr>
      </w:pPr>
    </w:p>
    <w:p w:rsidR="0091726B" w:rsidRPr="00154578" w:rsidRDefault="0091726B" w:rsidP="00C53095">
      <w:pPr>
        <w:spacing w:after="0" w:line="360" w:lineRule="auto"/>
        <w:ind w:firstLine="709"/>
        <w:jc w:val="both"/>
        <w:rPr>
          <w:rFonts w:ascii="Times New Roman" w:hAnsi="Times New Roman" w:cs="Times New Roman"/>
          <w:sz w:val="28"/>
          <w:szCs w:val="28"/>
          <w:shd w:val="clear" w:color="auto" w:fill="FFFFFF"/>
        </w:rPr>
      </w:pPr>
    </w:p>
    <w:p w:rsidR="0091726B" w:rsidRPr="00154578" w:rsidRDefault="0091726B" w:rsidP="00C53095">
      <w:pPr>
        <w:spacing w:after="0" w:line="360" w:lineRule="auto"/>
        <w:ind w:firstLine="709"/>
        <w:jc w:val="both"/>
        <w:rPr>
          <w:rFonts w:ascii="Times New Roman" w:hAnsi="Times New Roman" w:cs="Times New Roman"/>
          <w:sz w:val="28"/>
          <w:szCs w:val="28"/>
          <w:shd w:val="clear" w:color="auto" w:fill="FFFFFF"/>
        </w:rPr>
      </w:pPr>
    </w:p>
    <w:p w:rsidR="0091726B" w:rsidRPr="00154578" w:rsidRDefault="0091726B" w:rsidP="00C53095">
      <w:pPr>
        <w:spacing w:after="0" w:line="360" w:lineRule="auto"/>
        <w:ind w:firstLine="709"/>
        <w:jc w:val="both"/>
        <w:rPr>
          <w:rFonts w:ascii="Times New Roman" w:hAnsi="Times New Roman" w:cs="Times New Roman"/>
          <w:sz w:val="28"/>
          <w:szCs w:val="28"/>
          <w:shd w:val="clear" w:color="auto" w:fill="FFFFFF"/>
        </w:rPr>
      </w:pPr>
    </w:p>
    <w:p w:rsidR="0091726B" w:rsidRPr="00154578" w:rsidRDefault="0091726B" w:rsidP="00C53095">
      <w:pPr>
        <w:spacing w:after="0" w:line="360" w:lineRule="auto"/>
        <w:ind w:firstLine="709"/>
        <w:jc w:val="both"/>
        <w:rPr>
          <w:rFonts w:ascii="Times New Roman" w:hAnsi="Times New Roman" w:cs="Times New Roman"/>
          <w:sz w:val="28"/>
          <w:szCs w:val="28"/>
          <w:shd w:val="clear" w:color="auto" w:fill="FFFFFF"/>
        </w:rPr>
      </w:pPr>
    </w:p>
    <w:p w:rsidR="0091726B" w:rsidRPr="00154578" w:rsidRDefault="0091726B" w:rsidP="00C53095">
      <w:pPr>
        <w:spacing w:after="0" w:line="360" w:lineRule="auto"/>
        <w:ind w:firstLine="709"/>
        <w:jc w:val="both"/>
        <w:rPr>
          <w:rFonts w:ascii="Times New Roman" w:hAnsi="Times New Roman" w:cs="Times New Roman"/>
          <w:sz w:val="28"/>
          <w:szCs w:val="28"/>
          <w:shd w:val="clear" w:color="auto" w:fill="FFFFFF"/>
        </w:rPr>
      </w:pPr>
    </w:p>
    <w:p w:rsidR="0091726B" w:rsidRPr="00154578" w:rsidRDefault="0091726B" w:rsidP="00C53095">
      <w:pPr>
        <w:spacing w:after="0" w:line="360" w:lineRule="auto"/>
        <w:ind w:firstLine="709"/>
        <w:jc w:val="both"/>
        <w:rPr>
          <w:rFonts w:ascii="Times New Roman" w:hAnsi="Times New Roman" w:cs="Times New Roman"/>
          <w:sz w:val="28"/>
          <w:szCs w:val="28"/>
          <w:shd w:val="clear" w:color="auto" w:fill="FFFFFF"/>
        </w:rPr>
      </w:pPr>
    </w:p>
    <w:p w:rsidR="0091726B" w:rsidRPr="00154578" w:rsidRDefault="0091726B" w:rsidP="00C53095">
      <w:pPr>
        <w:spacing w:after="0" w:line="360" w:lineRule="auto"/>
        <w:ind w:firstLine="709"/>
        <w:jc w:val="both"/>
        <w:rPr>
          <w:rFonts w:ascii="Times New Roman" w:hAnsi="Times New Roman" w:cs="Times New Roman"/>
          <w:sz w:val="28"/>
          <w:szCs w:val="28"/>
          <w:shd w:val="clear" w:color="auto" w:fill="FFFFFF"/>
        </w:rPr>
      </w:pPr>
    </w:p>
    <w:p w:rsidR="0091726B" w:rsidRPr="00154578" w:rsidRDefault="0091726B" w:rsidP="00C53095">
      <w:pPr>
        <w:spacing w:after="0" w:line="360" w:lineRule="auto"/>
        <w:ind w:firstLine="709"/>
        <w:jc w:val="both"/>
        <w:rPr>
          <w:rFonts w:ascii="Times New Roman" w:hAnsi="Times New Roman" w:cs="Times New Roman"/>
          <w:sz w:val="28"/>
          <w:szCs w:val="28"/>
          <w:shd w:val="clear" w:color="auto" w:fill="FFFFFF"/>
        </w:rPr>
      </w:pPr>
    </w:p>
    <w:p w:rsidR="0091726B" w:rsidRPr="00154578" w:rsidRDefault="0091726B" w:rsidP="00C53095">
      <w:pPr>
        <w:spacing w:after="0" w:line="360" w:lineRule="auto"/>
        <w:ind w:firstLine="709"/>
        <w:jc w:val="both"/>
        <w:rPr>
          <w:rFonts w:ascii="Times New Roman" w:hAnsi="Times New Roman" w:cs="Times New Roman"/>
          <w:sz w:val="28"/>
          <w:szCs w:val="28"/>
          <w:shd w:val="clear" w:color="auto" w:fill="FFFFFF"/>
        </w:rPr>
      </w:pPr>
    </w:p>
    <w:p w:rsidR="0091726B" w:rsidRPr="00154578" w:rsidRDefault="0091726B" w:rsidP="00C53095">
      <w:pPr>
        <w:spacing w:after="0" w:line="360" w:lineRule="auto"/>
        <w:ind w:firstLine="709"/>
        <w:jc w:val="both"/>
        <w:rPr>
          <w:rFonts w:ascii="Times New Roman" w:hAnsi="Times New Roman" w:cs="Times New Roman"/>
          <w:sz w:val="28"/>
          <w:szCs w:val="28"/>
          <w:shd w:val="clear" w:color="auto" w:fill="FFFFFF"/>
        </w:rPr>
      </w:pPr>
    </w:p>
    <w:p w:rsidR="0091726B" w:rsidRPr="00154578" w:rsidRDefault="0091726B" w:rsidP="00C53095">
      <w:pPr>
        <w:spacing w:after="0" w:line="360" w:lineRule="auto"/>
        <w:ind w:firstLine="709"/>
        <w:jc w:val="both"/>
        <w:rPr>
          <w:rFonts w:ascii="Times New Roman" w:hAnsi="Times New Roman" w:cs="Times New Roman"/>
          <w:sz w:val="28"/>
          <w:szCs w:val="28"/>
          <w:shd w:val="clear" w:color="auto" w:fill="FFFFFF"/>
        </w:rPr>
      </w:pPr>
    </w:p>
    <w:p w:rsidR="00643883" w:rsidRPr="00154578" w:rsidRDefault="00643883" w:rsidP="006C2FE3">
      <w:pPr>
        <w:spacing w:after="100" w:afterAutospacing="1" w:line="360" w:lineRule="auto"/>
        <w:jc w:val="center"/>
        <w:rPr>
          <w:rFonts w:ascii="Times New Roman" w:hAnsi="Times New Roman" w:cs="Times New Roman"/>
          <w:bCs/>
          <w:color w:val="000000" w:themeColor="text1"/>
          <w:sz w:val="28"/>
          <w:szCs w:val="28"/>
        </w:rPr>
      </w:pPr>
      <w:r w:rsidRPr="00154578">
        <w:rPr>
          <w:rFonts w:ascii="Times New Roman" w:hAnsi="Times New Roman" w:cs="Times New Roman"/>
          <w:color w:val="000000" w:themeColor="text1"/>
          <w:sz w:val="28"/>
          <w:szCs w:val="28"/>
        </w:rPr>
        <w:lastRenderedPageBreak/>
        <w:t xml:space="preserve">Глава 2. Особенности концентрации производства </w:t>
      </w:r>
      <w:r w:rsidR="00BA2F92" w:rsidRPr="00154578">
        <w:rPr>
          <w:rFonts w:ascii="Times New Roman" w:hAnsi="Times New Roman" w:cs="Times New Roman"/>
          <w:bCs/>
          <w:color w:val="000000" w:themeColor="text1"/>
          <w:sz w:val="28"/>
          <w:szCs w:val="28"/>
        </w:rPr>
        <w:t>на примере</w:t>
      </w:r>
      <w:r w:rsidRPr="00154578">
        <w:rPr>
          <w:rFonts w:ascii="Times New Roman" w:hAnsi="Times New Roman" w:cs="Times New Roman"/>
          <w:bCs/>
          <w:color w:val="000000" w:themeColor="text1"/>
          <w:sz w:val="28"/>
          <w:szCs w:val="28"/>
        </w:rPr>
        <w:t xml:space="preserve"> нефтехимической промышленности </w:t>
      </w:r>
    </w:p>
    <w:p w:rsidR="00643883" w:rsidRPr="00154578" w:rsidRDefault="00643883" w:rsidP="00643883">
      <w:pPr>
        <w:spacing w:after="100" w:afterAutospacing="1"/>
        <w:jc w:val="center"/>
        <w:rPr>
          <w:rFonts w:ascii="Times New Roman" w:hAnsi="Times New Roman" w:cs="Times New Roman"/>
          <w:sz w:val="28"/>
          <w:szCs w:val="28"/>
        </w:rPr>
      </w:pPr>
      <w:r w:rsidRPr="00154578">
        <w:rPr>
          <w:rFonts w:ascii="Times New Roman" w:hAnsi="Times New Roman" w:cs="Times New Roman"/>
          <w:bCs/>
          <w:sz w:val="28"/>
          <w:szCs w:val="28"/>
        </w:rPr>
        <w:t>2.1. Концентрация производства в нефтехимической промышленности на примере ОАО «Татнефть»</w:t>
      </w:r>
    </w:p>
    <w:p w:rsidR="00643883" w:rsidRPr="00154578" w:rsidRDefault="00643883" w:rsidP="00643883">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Особенность нефтехимической промышленности заключается в том, что спрос на нефтехимическую продукцию становится все более активным, и чтобы сохранить</w:t>
      </w:r>
      <w:r w:rsidR="00BA2F92" w:rsidRPr="00154578">
        <w:rPr>
          <w:rFonts w:ascii="Times New Roman" w:hAnsi="Times New Roman" w:cs="Times New Roman"/>
          <w:sz w:val="28"/>
          <w:szCs w:val="28"/>
        </w:rPr>
        <w:t>,</w:t>
      </w:r>
      <w:r w:rsidRPr="00154578">
        <w:rPr>
          <w:rFonts w:ascii="Times New Roman" w:hAnsi="Times New Roman" w:cs="Times New Roman"/>
          <w:sz w:val="28"/>
          <w:szCs w:val="28"/>
        </w:rPr>
        <w:t xml:space="preserve"> существующее положение на рынке фирмам необходимы огромные инвестиции на расширение производства и на постоянное обновление производственных мощностей. Следовательно, отсутствие инвестиционной программы у нефтехимического предприятия просто-напросто показывает отсутствие потенциала его дальнейшего роста и о предстоящей утрате позиций на рынке. С другой стороны, от крупных капиталовложений на сегодняшний день нефтехимические предприятия получат необходимый экономический эффект только через 2-3 года. Соответственно, компании нефтехимического сектора в большинстве случаев могут интересовать лишь долгосрочных инвесторов.</w:t>
      </w:r>
      <w:r w:rsidR="00756BA1" w:rsidRPr="00154578">
        <w:rPr>
          <w:rStyle w:val="af1"/>
          <w:rFonts w:ascii="Times New Roman" w:hAnsi="Times New Roman" w:cs="Times New Roman"/>
          <w:sz w:val="28"/>
          <w:szCs w:val="28"/>
        </w:rPr>
        <w:footnoteReference w:id="16"/>
      </w:r>
    </w:p>
    <w:p w:rsidR="00643883" w:rsidRPr="00154578" w:rsidRDefault="00643883" w:rsidP="00643883">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Так как основным сырьем в производстве нефтехимической продукции является газовый конденсат и нефть, цены на нефтехимическую продукцию, прежде всего, зависят от цен на углеводородное сырье, тем более, что затраты на сырье на нефтехимических предприятиях составляют 60-70% себестоимости производства. При этом российская нефтехимия, преимущественно , нацелена на удовлетворение внутреннего спроса, так как от экспорта нефтехимической продукции компании выигрывают незначительно. «Пластиковый бум» в России и высокие вывозные пошлины на базовые мономеры поддерживают баланс цен на нефтехимическую продукцию на внутреннем и внешнем рынках.</w:t>
      </w:r>
    </w:p>
    <w:p w:rsidR="00643883" w:rsidRPr="00154578" w:rsidRDefault="00643883" w:rsidP="00643883">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 xml:space="preserve">В России нефтехимический сектор представлен рядом крупных игроков, организующих полный технологический цикл производства </w:t>
      </w:r>
      <w:r w:rsidRPr="00154578">
        <w:rPr>
          <w:rFonts w:ascii="Times New Roman" w:hAnsi="Times New Roman" w:cs="Times New Roman"/>
          <w:sz w:val="28"/>
          <w:szCs w:val="28"/>
        </w:rPr>
        <w:lastRenderedPageBreak/>
        <w:t>нефтехимической продукции - от выпуска базовых мономеров до получения конечных продуктов полимеризации. В общей сложности, на долю российских нефтехимических холдингов с высоким уровнем концентрации приходится почти 70% отечественного рынка пластмасс и 75% рынка синтетических каучуков. Остальные предприятия нефтехимического комплекса имеют узкую специализацию производства и, поскольку не имеют тенденций по выпуску базовых мономеров, находятся в сильной зависимости от поставок сырья с основных нефтехимических компаний. Это является индикатором их низкой инвестиционной привлекательности.</w:t>
      </w:r>
    </w:p>
    <w:p w:rsidR="00643883" w:rsidRPr="00154578" w:rsidRDefault="00643883" w:rsidP="00643883">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В качестве примера успешной концентрации можно рассмотреть ОАО «Татнефть». Она является одной из крупнейших компаний в нефтегазовом комплексе России. Основная деятельность ОАО «Татнефть» осуществляется на территории Российской Федерации. Компания имеет холдинговую структуру. В её состав входят нефтехимические предприятия, нефтегазодобывающие управления, нефтегазоперерабатывающие предприятия, а также сервисные производства и предприятия, реализующие нефть, продукты нефтехимии и нефтегазопереработки. Вместе с тем, компания участвует в страховой и банковской деятельности.</w:t>
      </w:r>
    </w:p>
    <w:p w:rsidR="00643883" w:rsidRPr="00154578" w:rsidRDefault="00643883" w:rsidP="00643883">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ОАО «Татнефть» на сегодняшний день предоставлены лицензии на разработку 77 месторождений в Республике Татарстан, где сосредоточены основные запасы нефти республики. Одновременно данное предприятие участвует в капитале и управлении рядом ведущих нефтехимических компаний Республики Татарстан. Воплощая программу стабилизации и восполнения запасов, она развивает бизнес-проекты за пределами республики – как на территории России, так и в странах дальнего и ближнего зарубежья, укрепляя при этом сырьевую и нефтеперерабатывающую базы и одновременно расширяя рынки сбыта.</w:t>
      </w:r>
    </w:p>
    <w:p w:rsidR="00DB54F2" w:rsidRPr="00154578" w:rsidRDefault="00643883" w:rsidP="00DB54F2">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 xml:space="preserve">В свою очередь, входящая в состав холдинга ООО «Татнефть-Нефтехим» - одна из крупнейших холдинговых компаний, образованная в июле 2002 года с целью эффективного управления группой предприятий, </w:t>
      </w:r>
      <w:r w:rsidRPr="00154578">
        <w:rPr>
          <w:rFonts w:ascii="Times New Roman" w:hAnsi="Times New Roman" w:cs="Times New Roman"/>
          <w:sz w:val="28"/>
          <w:szCs w:val="28"/>
        </w:rPr>
        <w:lastRenderedPageBreak/>
        <w:t>которые входят в состав нефтехимического комплекса, для оптимизации инвестиционных проектов, их прибыли и затрат, для расширения рынка товаров и услуг, повышения качества выпускаемой продукции, увеличения выпуска шин и РТИ, а также для достижения наиболее эффективного испо</w:t>
      </w:r>
      <w:r w:rsidR="0091726B" w:rsidRPr="00154578">
        <w:rPr>
          <w:rFonts w:ascii="Times New Roman" w:hAnsi="Times New Roman" w:cs="Times New Roman"/>
          <w:sz w:val="28"/>
          <w:szCs w:val="28"/>
        </w:rPr>
        <w:t>льзования активов фирмы (табл. 2</w:t>
      </w:r>
      <w:r w:rsidRPr="00154578">
        <w:rPr>
          <w:rFonts w:ascii="Times New Roman" w:hAnsi="Times New Roman" w:cs="Times New Roman"/>
          <w:sz w:val="28"/>
          <w:szCs w:val="28"/>
        </w:rPr>
        <w:t>.1.).</w:t>
      </w:r>
    </w:p>
    <w:p w:rsidR="00643883" w:rsidRPr="00154578" w:rsidRDefault="0091726B" w:rsidP="00DB54F2">
      <w:pPr>
        <w:spacing w:after="0" w:line="360" w:lineRule="auto"/>
        <w:ind w:firstLine="709"/>
        <w:jc w:val="right"/>
        <w:rPr>
          <w:rFonts w:ascii="Times New Roman" w:hAnsi="Times New Roman" w:cs="Times New Roman"/>
          <w:sz w:val="28"/>
          <w:szCs w:val="28"/>
        </w:rPr>
      </w:pPr>
      <w:r w:rsidRPr="00154578">
        <w:rPr>
          <w:rFonts w:ascii="Times New Roman" w:hAnsi="Times New Roman" w:cs="Times New Roman"/>
          <w:iCs/>
          <w:sz w:val="28"/>
          <w:szCs w:val="28"/>
        </w:rPr>
        <w:t>Таблица 2</w:t>
      </w:r>
      <w:r w:rsidR="00643883" w:rsidRPr="00154578">
        <w:rPr>
          <w:rFonts w:ascii="Times New Roman" w:hAnsi="Times New Roman" w:cs="Times New Roman"/>
          <w:iCs/>
          <w:sz w:val="28"/>
          <w:szCs w:val="28"/>
        </w:rPr>
        <w:t>.1.</w:t>
      </w:r>
      <w:r w:rsidR="00643883" w:rsidRPr="00154578">
        <w:rPr>
          <w:rFonts w:ascii="Times New Roman" w:hAnsi="Times New Roman" w:cs="Times New Roman"/>
          <w:sz w:val="28"/>
          <w:szCs w:val="28"/>
        </w:rPr>
        <w:br/>
      </w:r>
      <w:r w:rsidR="00643883" w:rsidRPr="00154578">
        <w:rPr>
          <w:rFonts w:ascii="Times New Roman" w:hAnsi="Times New Roman" w:cs="Times New Roman"/>
          <w:bCs/>
          <w:sz w:val="28"/>
          <w:szCs w:val="28"/>
        </w:rPr>
        <w:t>Перечень предприятий нефтехимического комплекса ОАО «Татнефть</w:t>
      </w:r>
      <w:r w:rsidR="00AA3889" w:rsidRPr="00154578">
        <w:rPr>
          <w:rFonts w:ascii="Times New Roman" w:hAnsi="Times New Roman" w:cs="Times New Roman"/>
          <w:bCs/>
          <w:sz w:val="28"/>
          <w:szCs w:val="28"/>
        </w:rPr>
        <w:t>»</w:t>
      </w:r>
      <w:r w:rsidR="00AA3889" w:rsidRPr="00154578">
        <w:rPr>
          <w:rStyle w:val="af1"/>
          <w:rFonts w:ascii="Times New Roman" w:hAnsi="Times New Roman" w:cs="Times New Roman"/>
          <w:bCs/>
          <w:sz w:val="28"/>
          <w:szCs w:val="28"/>
        </w:rPr>
        <w:footnoteReference w:id="17"/>
      </w:r>
    </w:p>
    <w:tbl>
      <w:tblPr>
        <w:tblStyle w:val="ac"/>
        <w:tblW w:w="0" w:type="auto"/>
        <w:tblLook w:val="04A0"/>
      </w:tblPr>
      <w:tblGrid>
        <w:gridCol w:w="1000"/>
        <w:gridCol w:w="4100"/>
        <w:gridCol w:w="4471"/>
      </w:tblGrid>
      <w:tr w:rsidR="00DB54F2" w:rsidRPr="00154578" w:rsidTr="00DB54F2">
        <w:tc>
          <w:tcPr>
            <w:tcW w:w="1000" w:type="dxa"/>
          </w:tcPr>
          <w:p w:rsidR="00DB54F2" w:rsidRPr="00154578" w:rsidRDefault="00DB54F2" w:rsidP="00DB54F2">
            <w:pPr>
              <w:spacing w:line="360" w:lineRule="auto"/>
              <w:jc w:val="center"/>
              <w:rPr>
                <w:rFonts w:ascii="Times New Roman" w:hAnsi="Times New Roman" w:cs="Times New Roman"/>
                <w:sz w:val="28"/>
                <w:szCs w:val="28"/>
              </w:rPr>
            </w:pPr>
            <w:r w:rsidRPr="00154578">
              <w:rPr>
                <w:rFonts w:ascii="Times New Roman" w:hAnsi="Times New Roman" w:cs="Times New Roman"/>
                <w:sz w:val="28"/>
                <w:szCs w:val="28"/>
              </w:rPr>
              <w:t>Номер</w:t>
            </w:r>
          </w:p>
        </w:tc>
        <w:tc>
          <w:tcPr>
            <w:tcW w:w="4100" w:type="dxa"/>
          </w:tcPr>
          <w:p w:rsidR="00DB54F2" w:rsidRPr="00154578" w:rsidRDefault="00DB54F2" w:rsidP="00DB54F2">
            <w:pPr>
              <w:spacing w:line="360" w:lineRule="auto"/>
              <w:jc w:val="center"/>
              <w:rPr>
                <w:rFonts w:ascii="Times New Roman" w:hAnsi="Times New Roman" w:cs="Times New Roman"/>
                <w:sz w:val="28"/>
                <w:szCs w:val="28"/>
              </w:rPr>
            </w:pPr>
            <w:r w:rsidRPr="00154578">
              <w:rPr>
                <w:rFonts w:ascii="Times New Roman" w:hAnsi="Times New Roman" w:cs="Times New Roman"/>
                <w:sz w:val="28"/>
                <w:szCs w:val="28"/>
              </w:rPr>
              <w:t>Предприятие</w:t>
            </w:r>
          </w:p>
        </w:tc>
        <w:tc>
          <w:tcPr>
            <w:tcW w:w="4471" w:type="dxa"/>
          </w:tcPr>
          <w:p w:rsidR="00DB54F2" w:rsidRPr="00154578" w:rsidRDefault="00DB54F2" w:rsidP="00DB54F2">
            <w:pPr>
              <w:spacing w:line="360" w:lineRule="auto"/>
              <w:jc w:val="center"/>
              <w:rPr>
                <w:rFonts w:ascii="Times New Roman" w:hAnsi="Times New Roman" w:cs="Times New Roman"/>
                <w:sz w:val="28"/>
                <w:szCs w:val="28"/>
              </w:rPr>
            </w:pPr>
            <w:r w:rsidRPr="00154578">
              <w:rPr>
                <w:rFonts w:ascii="Times New Roman" w:hAnsi="Times New Roman" w:cs="Times New Roman"/>
                <w:sz w:val="28"/>
                <w:szCs w:val="28"/>
              </w:rPr>
              <w:t>Основной вид деятельности</w:t>
            </w:r>
          </w:p>
        </w:tc>
      </w:tr>
      <w:tr w:rsidR="00DB54F2" w:rsidRPr="00154578" w:rsidTr="00DB54F2">
        <w:tc>
          <w:tcPr>
            <w:tcW w:w="1000" w:type="dxa"/>
          </w:tcPr>
          <w:p w:rsidR="00DB54F2" w:rsidRPr="00154578" w:rsidRDefault="00DB54F2" w:rsidP="00DB54F2">
            <w:pPr>
              <w:spacing w:line="360" w:lineRule="auto"/>
              <w:jc w:val="center"/>
              <w:rPr>
                <w:rFonts w:ascii="Times New Roman" w:hAnsi="Times New Roman" w:cs="Times New Roman"/>
                <w:sz w:val="28"/>
                <w:szCs w:val="28"/>
              </w:rPr>
            </w:pPr>
            <w:r w:rsidRPr="00154578">
              <w:rPr>
                <w:rFonts w:ascii="Times New Roman" w:hAnsi="Times New Roman" w:cs="Times New Roman"/>
                <w:sz w:val="28"/>
                <w:szCs w:val="28"/>
              </w:rPr>
              <w:t>1</w:t>
            </w:r>
          </w:p>
        </w:tc>
        <w:tc>
          <w:tcPr>
            <w:tcW w:w="4100" w:type="dxa"/>
          </w:tcPr>
          <w:p w:rsidR="00DB54F2" w:rsidRPr="00154578" w:rsidRDefault="00DB54F2" w:rsidP="00A12D61">
            <w:pPr>
              <w:spacing w:line="360" w:lineRule="auto"/>
              <w:jc w:val="both"/>
              <w:rPr>
                <w:rFonts w:ascii="Times New Roman" w:hAnsi="Times New Roman" w:cs="Times New Roman"/>
                <w:sz w:val="28"/>
                <w:szCs w:val="28"/>
              </w:rPr>
            </w:pPr>
            <w:r w:rsidRPr="00154578">
              <w:rPr>
                <w:rFonts w:ascii="Times New Roman" w:hAnsi="Times New Roman" w:cs="Times New Roman"/>
                <w:sz w:val="28"/>
                <w:szCs w:val="28"/>
              </w:rPr>
              <w:t>ООО «Управляющая компания   «Татнефть-Нефтехим»</w:t>
            </w:r>
          </w:p>
        </w:tc>
        <w:tc>
          <w:tcPr>
            <w:tcW w:w="4471" w:type="dxa"/>
          </w:tcPr>
          <w:p w:rsidR="00DB54F2" w:rsidRPr="00154578" w:rsidRDefault="00DB54F2" w:rsidP="00A12D61">
            <w:pPr>
              <w:spacing w:line="360" w:lineRule="auto"/>
              <w:jc w:val="both"/>
              <w:rPr>
                <w:rFonts w:ascii="Times New Roman" w:hAnsi="Times New Roman" w:cs="Times New Roman"/>
                <w:sz w:val="28"/>
                <w:szCs w:val="28"/>
              </w:rPr>
            </w:pPr>
            <w:r w:rsidRPr="00154578">
              <w:rPr>
                <w:rFonts w:ascii="Times New Roman" w:hAnsi="Times New Roman" w:cs="Times New Roman"/>
                <w:sz w:val="28"/>
                <w:szCs w:val="28"/>
              </w:rPr>
              <w:t>Осуществление управленческой деятельности предприятий нефтехимического комплекса</w:t>
            </w:r>
          </w:p>
        </w:tc>
      </w:tr>
      <w:tr w:rsidR="00DB54F2" w:rsidRPr="00154578" w:rsidTr="00DB54F2">
        <w:tc>
          <w:tcPr>
            <w:tcW w:w="1000" w:type="dxa"/>
          </w:tcPr>
          <w:p w:rsidR="00DB54F2" w:rsidRPr="00154578" w:rsidRDefault="00DB54F2" w:rsidP="00DB54F2">
            <w:pPr>
              <w:spacing w:line="360" w:lineRule="auto"/>
              <w:jc w:val="center"/>
              <w:rPr>
                <w:rFonts w:ascii="Times New Roman" w:hAnsi="Times New Roman" w:cs="Times New Roman"/>
                <w:sz w:val="28"/>
                <w:szCs w:val="28"/>
              </w:rPr>
            </w:pPr>
            <w:r w:rsidRPr="00154578">
              <w:rPr>
                <w:rFonts w:ascii="Times New Roman" w:hAnsi="Times New Roman" w:cs="Times New Roman"/>
                <w:sz w:val="28"/>
                <w:szCs w:val="28"/>
              </w:rPr>
              <w:t>2</w:t>
            </w:r>
          </w:p>
        </w:tc>
        <w:tc>
          <w:tcPr>
            <w:tcW w:w="4100" w:type="dxa"/>
          </w:tcPr>
          <w:p w:rsidR="00DB54F2" w:rsidRPr="00154578" w:rsidRDefault="00DB54F2" w:rsidP="00A12D61">
            <w:pPr>
              <w:spacing w:line="360" w:lineRule="auto"/>
              <w:jc w:val="both"/>
              <w:rPr>
                <w:rFonts w:ascii="Times New Roman" w:hAnsi="Times New Roman" w:cs="Times New Roman"/>
                <w:sz w:val="28"/>
                <w:szCs w:val="28"/>
              </w:rPr>
            </w:pPr>
            <w:r w:rsidRPr="00154578">
              <w:rPr>
                <w:rFonts w:ascii="Times New Roman" w:hAnsi="Times New Roman" w:cs="Times New Roman"/>
                <w:sz w:val="28"/>
                <w:szCs w:val="28"/>
              </w:rPr>
              <w:t>ОАО «Нижнекамскшина»</w:t>
            </w:r>
          </w:p>
        </w:tc>
        <w:tc>
          <w:tcPr>
            <w:tcW w:w="4471" w:type="dxa"/>
          </w:tcPr>
          <w:p w:rsidR="00DB54F2" w:rsidRPr="00154578" w:rsidRDefault="00DB54F2" w:rsidP="00A12D61">
            <w:pPr>
              <w:spacing w:line="360" w:lineRule="auto"/>
              <w:jc w:val="both"/>
              <w:rPr>
                <w:rFonts w:ascii="Times New Roman" w:hAnsi="Times New Roman" w:cs="Times New Roman"/>
                <w:sz w:val="28"/>
                <w:szCs w:val="28"/>
              </w:rPr>
            </w:pPr>
            <w:r w:rsidRPr="00154578">
              <w:rPr>
                <w:rFonts w:ascii="Times New Roman" w:hAnsi="Times New Roman" w:cs="Times New Roman"/>
                <w:sz w:val="28"/>
                <w:szCs w:val="28"/>
              </w:rPr>
              <w:t>Производство автомобильных шин марок КАМА и КАМА EURO</w:t>
            </w:r>
          </w:p>
        </w:tc>
      </w:tr>
      <w:tr w:rsidR="00DB54F2" w:rsidRPr="00154578" w:rsidTr="00DB54F2">
        <w:tc>
          <w:tcPr>
            <w:tcW w:w="1000" w:type="dxa"/>
          </w:tcPr>
          <w:p w:rsidR="00DB54F2" w:rsidRPr="00154578" w:rsidRDefault="00DB54F2" w:rsidP="00DB54F2">
            <w:pPr>
              <w:spacing w:line="360" w:lineRule="auto"/>
              <w:jc w:val="center"/>
              <w:rPr>
                <w:rFonts w:ascii="Times New Roman" w:hAnsi="Times New Roman" w:cs="Times New Roman"/>
                <w:sz w:val="28"/>
                <w:szCs w:val="28"/>
              </w:rPr>
            </w:pPr>
            <w:r w:rsidRPr="00154578">
              <w:rPr>
                <w:rFonts w:ascii="Times New Roman" w:hAnsi="Times New Roman" w:cs="Times New Roman"/>
                <w:sz w:val="28"/>
                <w:szCs w:val="28"/>
              </w:rPr>
              <w:t>3</w:t>
            </w:r>
          </w:p>
        </w:tc>
        <w:tc>
          <w:tcPr>
            <w:tcW w:w="4100" w:type="dxa"/>
          </w:tcPr>
          <w:p w:rsidR="00DB54F2" w:rsidRPr="00154578" w:rsidRDefault="00DB54F2" w:rsidP="00A12D61">
            <w:pPr>
              <w:spacing w:line="360" w:lineRule="auto"/>
              <w:jc w:val="both"/>
              <w:rPr>
                <w:rFonts w:ascii="Times New Roman" w:hAnsi="Times New Roman" w:cs="Times New Roman"/>
                <w:sz w:val="28"/>
                <w:szCs w:val="28"/>
              </w:rPr>
            </w:pPr>
            <w:r w:rsidRPr="00154578">
              <w:rPr>
                <w:rFonts w:ascii="Times New Roman" w:hAnsi="Times New Roman" w:cs="Times New Roman"/>
                <w:sz w:val="28"/>
                <w:szCs w:val="28"/>
              </w:rPr>
              <w:t>ООО «Нижнекамский завод грузовых шин»</w:t>
            </w:r>
          </w:p>
        </w:tc>
        <w:tc>
          <w:tcPr>
            <w:tcW w:w="4471" w:type="dxa"/>
          </w:tcPr>
          <w:p w:rsidR="00DB54F2" w:rsidRPr="00154578" w:rsidRDefault="00DB54F2" w:rsidP="00A12D61">
            <w:pPr>
              <w:spacing w:line="360" w:lineRule="auto"/>
              <w:jc w:val="both"/>
              <w:rPr>
                <w:rFonts w:ascii="Times New Roman" w:hAnsi="Times New Roman" w:cs="Times New Roman"/>
                <w:sz w:val="28"/>
                <w:szCs w:val="28"/>
              </w:rPr>
            </w:pPr>
            <w:r w:rsidRPr="00154578">
              <w:rPr>
                <w:rFonts w:ascii="Times New Roman" w:hAnsi="Times New Roman" w:cs="Times New Roman"/>
                <w:sz w:val="28"/>
                <w:szCs w:val="28"/>
              </w:rPr>
              <w:t>Производство сельскохозяйственных шин грузовых шин, ободных лент, камер, резинотехнических изделий, а также сопутствующих товаров</w:t>
            </w:r>
          </w:p>
        </w:tc>
      </w:tr>
      <w:tr w:rsidR="00DB54F2" w:rsidRPr="00154578" w:rsidTr="00DB54F2">
        <w:tc>
          <w:tcPr>
            <w:tcW w:w="1000" w:type="dxa"/>
          </w:tcPr>
          <w:p w:rsidR="00DB54F2" w:rsidRPr="00154578" w:rsidRDefault="00DB54F2" w:rsidP="00DB54F2">
            <w:pPr>
              <w:spacing w:line="360" w:lineRule="auto"/>
              <w:jc w:val="center"/>
              <w:rPr>
                <w:rFonts w:ascii="Times New Roman" w:hAnsi="Times New Roman" w:cs="Times New Roman"/>
                <w:sz w:val="28"/>
                <w:szCs w:val="28"/>
              </w:rPr>
            </w:pPr>
            <w:r w:rsidRPr="00154578">
              <w:rPr>
                <w:rFonts w:ascii="Times New Roman" w:hAnsi="Times New Roman" w:cs="Times New Roman"/>
                <w:sz w:val="28"/>
                <w:szCs w:val="28"/>
              </w:rPr>
              <w:t>4</w:t>
            </w:r>
          </w:p>
        </w:tc>
        <w:tc>
          <w:tcPr>
            <w:tcW w:w="4100" w:type="dxa"/>
          </w:tcPr>
          <w:p w:rsidR="00DB54F2" w:rsidRPr="00154578" w:rsidRDefault="00DB54F2" w:rsidP="00A12D61">
            <w:pPr>
              <w:spacing w:line="360" w:lineRule="auto"/>
              <w:jc w:val="both"/>
              <w:rPr>
                <w:rFonts w:ascii="Times New Roman" w:hAnsi="Times New Roman" w:cs="Times New Roman"/>
                <w:sz w:val="28"/>
                <w:szCs w:val="28"/>
              </w:rPr>
            </w:pPr>
            <w:r w:rsidRPr="00154578">
              <w:rPr>
                <w:rFonts w:ascii="Times New Roman" w:hAnsi="Times New Roman" w:cs="Times New Roman"/>
                <w:sz w:val="28"/>
                <w:szCs w:val="28"/>
              </w:rPr>
              <w:t>ОАО «Нижнекамский завод технического углерода»</w:t>
            </w:r>
          </w:p>
        </w:tc>
        <w:tc>
          <w:tcPr>
            <w:tcW w:w="4471" w:type="dxa"/>
          </w:tcPr>
          <w:p w:rsidR="00DB54F2" w:rsidRPr="00154578" w:rsidRDefault="00DB54F2" w:rsidP="00A12D61">
            <w:pPr>
              <w:spacing w:line="360" w:lineRule="auto"/>
              <w:jc w:val="both"/>
              <w:rPr>
                <w:rFonts w:ascii="Times New Roman" w:hAnsi="Times New Roman" w:cs="Times New Roman"/>
                <w:sz w:val="28"/>
                <w:szCs w:val="28"/>
              </w:rPr>
            </w:pPr>
            <w:r w:rsidRPr="00154578">
              <w:rPr>
                <w:rFonts w:ascii="Times New Roman" w:hAnsi="Times New Roman" w:cs="Times New Roman"/>
                <w:sz w:val="28"/>
                <w:szCs w:val="28"/>
              </w:rPr>
              <w:t>Производство и реализация технического углерода</w:t>
            </w:r>
          </w:p>
        </w:tc>
      </w:tr>
      <w:tr w:rsidR="00DB54F2" w:rsidRPr="00154578" w:rsidTr="00DB54F2">
        <w:tc>
          <w:tcPr>
            <w:tcW w:w="1000" w:type="dxa"/>
          </w:tcPr>
          <w:p w:rsidR="00DB54F2" w:rsidRPr="00154578" w:rsidRDefault="00DB54F2" w:rsidP="00DB54F2">
            <w:pPr>
              <w:spacing w:line="360" w:lineRule="auto"/>
              <w:jc w:val="center"/>
              <w:rPr>
                <w:rFonts w:ascii="Times New Roman" w:hAnsi="Times New Roman" w:cs="Times New Roman"/>
                <w:sz w:val="28"/>
                <w:szCs w:val="28"/>
              </w:rPr>
            </w:pPr>
            <w:r w:rsidRPr="00154578">
              <w:rPr>
                <w:rFonts w:ascii="Times New Roman" w:hAnsi="Times New Roman" w:cs="Times New Roman"/>
                <w:sz w:val="28"/>
                <w:szCs w:val="28"/>
              </w:rPr>
              <w:t>5</w:t>
            </w:r>
          </w:p>
        </w:tc>
        <w:tc>
          <w:tcPr>
            <w:tcW w:w="4100" w:type="dxa"/>
          </w:tcPr>
          <w:p w:rsidR="00DB54F2" w:rsidRPr="00154578" w:rsidRDefault="00DB54F2" w:rsidP="00DB54F2">
            <w:pPr>
              <w:spacing w:line="360" w:lineRule="auto"/>
              <w:jc w:val="both"/>
              <w:rPr>
                <w:rFonts w:ascii="Times New Roman" w:hAnsi="Times New Roman" w:cs="Times New Roman"/>
                <w:sz w:val="28"/>
                <w:szCs w:val="28"/>
              </w:rPr>
            </w:pPr>
            <w:r w:rsidRPr="00154578">
              <w:rPr>
                <w:rFonts w:ascii="Times New Roman" w:hAnsi="Times New Roman" w:cs="Times New Roman"/>
                <w:sz w:val="28"/>
                <w:szCs w:val="28"/>
              </w:rPr>
              <w:t>ОАО «Нижнекамский механический завод»</w:t>
            </w:r>
          </w:p>
        </w:tc>
        <w:tc>
          <w:tcPr>
            <w:tcW w:w="4471" w:type="dxa"/>
          </w:tcPr>
          <w:p w:rsidR="00DB54F2" w:rsidRPr="00154578" w:rsidRDefault="00DB54F2" w:rsidP="00A12D61">
            <w:pPr>
              <w:spacing w:line="360" w:lineRule="auto"/>
              <w:jc w:val="both"/>
              <w:rPr>
                <w:rFonts w:ascii="Times New Roman" w:hAnsi="Times New Roman" w:cs="Times New Roman"/>
                <w:sz w:val="28"/>
                <w:szCs w:val="28"/>
              </w:rPr>
            </w:pPr>
            <w:r w:rsidRPr="00154578">
              <w:rPr>
                <w:rFonts w:ascii="Times New Roman" w:hAnsi="Times New Roman" w:cs="Times New Roman"/>
                <w:sz w:val="28"/>
                <w:szCs w:val="28"/>
              </w:rPr>
              <w:t>Выпуск машиностроительный продукции, выполнение капитального ремонта оборудования шинного производства</w:t>
            </w:r>
          </w:p>
        </w:tc>
      </w:tr>
    </w:tbl>
    <w:p w:rsidR="00DB54F2" w:rsidRPr="00154578" w:rsidRDefault="00DB54F2" w:rsidP="00DB54F2">
      <w:pPr>
        <w:spacing w:after="0" w:line="360" w:lineRule="auto"/>
        <w:jc w:val="both"/>
        <w:rPr>
          <w:rFonts w:ascii="Times New Roman" w:hAnsi="Times New Roman" w:cs="Times New Roman"/>
          <w:sz w:val="28"/>
          <w:szCs w:val="28"/>
        </w:rPr>
      </w:pPr>
    </w:p>
    <w:p w:rsidR="00DB54F2" w:rsidRPr="00154578" w:rsidRDefault="00DB54F2" w:rsidP="00DB54F2">
      <w:pPr>
        <w:spacing w:after="0" w:line="360" w:lineRule="auto"/>
        <w:jc w:val="both"/>
        <w:rPr>
          <w:rFonts w:ascii="Times New Roman" w:hAnsi="Times New Roman" w:cs="Times New Roman"/>
          <w:sz w:val="28"/>
          <w:szCs w:val="28"/>
        </w:rPr>
      </w:pPr>
    </w:p>
    <w:p w:rsidR="00DB54F2" w:rsidRPr="00154578" w:rsidRDefault="00DB54F2" w:rsidP="00DB54F2">
      <w:pPr>
        <w:spacing w:after="0" w:line="360" w:lineRule="auto"/>
        <w:jc w:val="both"/>
        <w:rPr>
          <w:rFonts w:ascii="Times New Roman" w:hAnsi="Times New Roman" w:cs="Times New Roman"/>
          <w:sz w:val="28"/>
          <w:szCs w:val="28"/>
        </w:rPr>
      </w:pPr>
    </w:p>
    <w:p w:rsidR="00DB54F2" w:rsidRPr="00154578" w:rsidRDefault="0091726B" w:rsidP="00DB54F2">
      <w:pPr>
        <w:spacing w:after="0" w:line="360" w:lineRule="auto"/>
        <w:jc w:val="right"/>
        <w:rPr>
          <w:rFonts w:ascii="Times New Roman" w:hAnsi="Times New Roman" w:cs="Times New Roman"/>
          <w:iCs/>
          <w:sz w:val="28"/>
          <w:szCs w:val="28"/>
        </w:rPr>
      </w:pPr>
      <w:r w:rsidRPr="00154578">
        <w:rPr>
          <w:rFonts w:ascii="Times New Roman" w:hAnsi="Times New Roman" w:cs="Times New Roman"/>
          <w:iCs/>
          <w:sz w:val="28"/>
          <w:szCs w:val="28"/>
        </w:rPr>
        <w:lastRenderedPageBreak/>
        <w:t>Продолжение таблицы 2</w:t>
      </w:r>
      <w:r w:rsidR="00DB54F2" w:rsidRPr="00154578">
        <w:rPr>
          <w:rFonts w:ascii="Times New Roman" w:hAnsi="Times New Roman" w:cs="Times New Roman"/>
          <w:iCs/>
          <w:sz w:val="28"/>
          <w:szCs w:val="28"/>
        </w:rPr>
        <w:t>.1.</w:t>
      </w:r>
    </w:p>
    <w:tbl>
      <w:tblPr>
        <w:tblStyle w:val="ac"/>
        <w:tblW w:w="0" w:type="auto"/>
        <w:tblLook w:val="04A0"/>
      </w:tblPr>
      <w:tblGrid>
        <w:gridCol w:w="1000"/>
        <w:gridCol w:w="4097"/>
        <w:gridCol w:w="4474"/>
      </w:tblGrid>
      <w:tr w:rsidR="00DB54F2" w:rsidRPr="00154578" w:rsidTr="00DB54F2">
        <w:tc>
          <w:tcPr>
            <w:tcW w:w="1000" w:type="dxa"/>
          </w:tcPr>
          <w:p w:rsidR="00DB54F2" w:rsidRPr="00154578" w:rsidRDefault="00DB54F2" w:rsidP="00DB54F2">
            <w:pPr>
              <w:spacing w:line="360" w:lineRule="auto"/>
              <w:jc w:val="center"/>
              <w:rPr>
                <w:rFonts w:ascii="Times New Roman" w:hAnsi="Times New Roman" w:cs="Times New Roman"/>
                <w:iCs/>
                <w:sz w:val="28"/>
                <w:szCs w:val="28"/>
              </w:rPr>
            </w:pPr>
            <w:r w:rsidRPr="00154578">
              <w:rPr>
                <w:rFonts w:ascii="Times New Roman" w:hAnsi="Times New Roman" w:cs="Times New Roman"/>
                <w:iCs/>
                <w:sz w:val="28"/>
                <w:szCs w:val="28"/>
              </w:rPr>
              <w:t>Номер</w:t>
            </w:r>
          </w:p>
        </w:tc>
        <w:tc>
          <w:tcPr>
            <w:tcW w:w="4097" w:type="dxa"/>
          </w:tcPr>
          <w:p w:rsidR="00DB54F2" w:rsidRPr="00154578" w:rsidRDefault="00DB54F2" w:rsidP="00DB54F2">
            <w:pPr>
              <w:spacing w:line="360" w:lineRule="auto"/>
              <w:jc w:val="center"/>
              <w:rPr>
                <w:rFonts w:ascii="Times New Roman" w:hAnsi="Times New Roman" w:cs="Times New Roman"/>
                <w:iCs/>
                <w:sz w:val="28"/>
                <w:szCs w:val="28"/>
              </w:rPr>
            </w:pPr>
            <w:r w:rsidRPr="00154578">
              <w:rPr>
                <w:rFonts w:ascii="Times New Roman" w:hAnsi="Times New Roman" w:cs="Times New Roman"/>
                <w:iCs/>
                <w:sz w:val="28"/>
                <w:szCs w:val="28"/>
              </w:rPr>
              <w:t>Предприятие</w:t>
            </w:r>
          </w:p>
        </w:tc>
        <w:tc>
          <w:tcPr>
            <w:tcW w:w="4474" w:type="dxa"/>
          </w:tcPr>
          <w:p w:rsidR="00DB54F2" w:rsidRPr="00154578" w:rsidRDefault="00DB54F2" w:rsidP="00DB54F2">
            <w:pPr>
              <w:spacing w:line="360" w:lineRule="auto"/>
              <w:rPr>
                <w:rFonts w:ascii="Times New Roman" w:hAnsi="Times New Roman" w:cs="Times New Roman"/>
                <w:iCs/>
                <w:sz w:val="28"/>
                <w:szCs w:val="28"/>
              </w:rPr>
            </w:pPr>
            <w:r w:rsidRPr="00154578">
              <w:rPr>
                <w:rFonts w:ascii="Times New Roman" w:hAnsi="Times New Roman" w:cs="Times New Roman"/>
                <w:sz w:val="28"/>
                <w:szCs w:val="28"/>
              </w:rPr>
              <w:t>Основной вид деятельности</w:t>
            </w:r>
          </w:p>
        </w:tc>
      </w:tr>
      <w:tr w:rsidR="00DB54F2" w:rsidRPr="00154578" w:rsidTr="00DB54F2">
        <w:tc>
          <w:tcPr>
            <w:tcW w:w="1000" w:type="dxa"/>
          </w:tcPr>
          <w:p w:rsidR="00DB54F2" w:rsidRPr="00154578" w:rsidRDefault="00DB54F2" w:rsidP="00DB54F2">
            <w:pPr>
              <w:spacing w:line="360" w:lineRule="auto"/>
              <w:jc w:val="center"/>
              <w:rPr>
                <w:rFonts w:ascii="Times New Roman" w:hAnsi="Times New Roman" w:cs="Times New Roman"/>
                <w:iCs/>
                <w:sz w:val="28"/>
                <w:szCs w:val="28"/>
              </w:rPr>
            </w:pPr>
            <w:r w:rsidRPr="00154578">
              <w:rPr>
                <w:rFonts w:ascii="Times New Roman" w:hAnsi="Times New Roman" w:cs="Times New Roman"/>
                <w:iCs/>
                <w:sz w:val="28"/>
                <w:szCs w:val="28"/>
              </w:rPr>
              <w:t>6</w:t>
            </w:r>
          </w:p>
        </w:tc>
        <w:tc>
          <w:tcPr>
            <w:tcW w:w="4097" w:type="dxa"/>
          </w:tcPr>
          <w:p w:rsidR="00DB54F2" w:rsidRPr="00154578" w:rsidRDefault="00DB54F2" w:rsidP="00DB54F2">
            <w:pPr>
              <w:spacing w:line="360" w:lineRule="auto"/>
              <w:rPr>
                <w:rFonts w:ascii="Times New Roman" w:hAnsi="Times New Roman" w:cs="Times New Roman"/>
                <w:iCs/>
                <w:sz w:val="28"/>
                <w:szCs w:val="28"/>
              </w:rPr>
            </w:pPr>
            <w:r w:rsidRPr="00154578">
              <w:rPr>
                <w:rFonts w:ascii="Times New Roman" w:hAnsi="Times New Roman" w:cs="Times New Roman"/>
                <w:sz w:val="28"/>
                <w:szCs w:val="28"/>
              </w:rPr>
              <w:t>ЗАО «Ярполимермаш-Татнефть»</w:t>
            </w:r>
          </w:p>
        </w:tc>
        <w:tc>
          <w:tcPr>
            <w:tcW w:w="4474" w:type="dxa"/>
          </w:tcPr>
          <w:p w:rsidR="00DB54F2" w:rsidRPr="00154578" w:rsidRDefault="00DB54F2" w:rsidP="00DB54F2">
            <w:pPr>
              <w:spacing w:line="360" w:lineRule="auto"/>
              <w:rPr>
                <w:rFonts w:ascii="Times New Roman" w:hAnsi="Times New Roman" w:cs="Times New Roman"/>
                <w:iCs/>
                <w:sz w:val="28"/>
                <w:szCs w:val="28"/>
              </w:rPr>
            </w:pPr>
            <w:r w:rsidRPr="00154578">
              <w:rPr>
                <w:rFonts w:ascii="Times New Roman" w:hAnsi="Times New Roman" w:cs="Times New Roman"/>
                <w:sz w:val="28"/>
                <w:szCs w:val="28"/>
              </w:rPr>
              <w:t>Производство литья, форматоров-вулканизаторов, шинных пресс-форм, оборудования для предприятий газодобывающей и нефтяной отрасли.</w:t>
            </w:r>
          </w:p>
        </w:tc>
      </w:tr>
      <w:tr w:rsidR="00DB54F2" w:rsidRPr="00154578" w:rsidTr="00DB54F2">
        <w:tc>
          <w:tcPr>
            <w:tcW w:w="1000" w:type="dxa"/>
          </w:tcPr>
          <w:p w:rsidR="00DB54F2" w:rsidRPr="00154578" w:rsidRDefault="00DB54F2" w:rsidP="00DB54F2">
            <w:pPr>
              <w:spacing w:line="360" w:lineRule="auto"/>
              <w:jc w:val="center"/>
              <w:rPr>
                <w:rFonts w:ascii="Times New Roman" w:hAnsi="Times New Roman" w:cs="Times New Roman"/>
                <w:iCs/>
                <w:sz w:val="28"/>
                <w:szCs w:val="28"/>
              </w:rPr>
            </w:pPr>
            <w:r w:rsidRPr="00154578">
              <w:rPr>
                <w:rFonts w:ascii="Times New Roman" w:hAnsi="Times New Roman" w:cs="Times New Roman"/>
                <w:iCs/>
                <w:sz w:val="28"/>
                <w:szCs w:val="28"/>
              </w:rPr>
              <w:t>7</w:t>
            </w:r>
          </w:p>
        </w:tc>
        <w:tc>
          <w:tcPr>
            <w:tcW w:w="4097" w:type="dxa"/>
          </w:tcPr>
          <w:p w:rsidR="00DB54F2" w:rsidRPr="00154578" w:rsidRDefault="00DB54F2" w:rsidP="00DB54F2">
            <w:pPr>
              <w:spacing w:line="360" w:lineRule="auto"/>
              <w:rPr>
                <w:rFonts w:ascii="Times New Roman" w:hAnsi="Times New Roman" w:cs="Times New Roman"/>
                <w:iCs/>
                <w:sz w:val="28"/>
                <w:szCs w:val="28"/>
              </w:rPr>
            </w:pPr>
            <w:r w:rsidRPr="00154578">
              <w:rPr>
                <w:rFonts w:ascii="Times New Roman" w:hAnsi="Times New Roman" w:cs="Times New Roman"/>
                <w:sz w:val="28"/>
                <w:szCs w:val="28"/>
              </w:rPr>
              <w:t>ООО «Торговый дом «Кама»</w:t>
            </w:r>
          </w:p>
        </w:tc>
        <w:tc>
          <w:tcPr>
            <w:tcW w:w="4474" w:type="dxa"/>
          </w:tcPr>
          <w:p w:rsidR="00DB54F2" w:rsidRPr="00154578" w:rsidRDefault="00DB54F2" w:rsidP="00DB54F2">
            <w:pPr>
              <w:spacing w:line="360" w:lineRule="auto"/>
              <w:rPr>
                <w:rFonts w:ascii="Times New Roman" w:hAnsi="Times New Roman" w:cs="Times New Roman"/>
                <w:iCs/>
                <w:sz w:val="28"/>
                <w:szCs w:val="28"/>
              </w:rPr>
            </w:pPr>
            <w:r w:rsidRPr="00154578">
              <w:rPr>
                <w:rFonts w:ascii="Times New Roman" w:hAnsi="Times New Roman" w:cs="Times New Roman"/>
                <w:sz w:val="28"/>
                <w:szCs w:val="28"/>
              </w:rPr>
              <w:t>Реализация автомобильных шин</w:t>
            </w:r>
          </w:p>
        </w:tc>
      </w:tr>
      <w:tr w:rsidR="00DB54F2" w:rsidRPr="00154578" w:rsidTr="00DB54F2">
        <w:tc>
          <w:tcPr>
            <w:tcW w:w="1000" w:type="dxa"/>
          </w:tcPr>
          <w:p w:rsidR="00DB54F2" w:rsidRPr="00154578" w:rsidRDefault="00DB54F2" w:rsidP="00DB54F2">
            <w:pPr>
              <w:spacing w:line="360" w:lineRule="auto"/>
              <w:jc w:val="center"/>
              <w:rPr>
                <w:rFonts w:ascii="Times New Roman" w:hAnsi="Times New Roman" w:cs="Times New Roman"/>
                <w:iCs/>
                <w:sz w:val="28"/>
                <w:szCs w:val="28"/>
              </w:rPr>
            </w:pPr>
            <w:r w:rsidRPr="00154578">
              <w:rPr>
                <w:rFonts w:ascii="Times New Roman" w:hAnsi="Times New Roman" w:cs="Times New Roman"/>
                <w:iCs/>
                <w:sz w:val="28"/>
                <w:szCs w:val="28"/>
              </w:rPr>
              <w:t>8</w:t>
            </w:r>
          </w:p>
        </w:tc>
        <w:tc>
          <w:tcPr>
            <w:tcW w:w="4097" w:type="dxa"/>
          </w:tcPr>
          <w:p w:rsidR="00DB54F2" w:rsidRPr="00154578" w:rsidRDefault="00DB54F2" w:rsidP="00DB54F2">
            <w:pPr>
              <w:spacing w:line="360" w:lineRule="auto"/>
              <w:rPr>
                <w:rFonts w:ascii="Times New Roman" w:hAnsi="Times New Roman" w:cs="Times New Roman"/>
                <w:iCs/>
                <w:sz w:val="28"/>
                <w:szCs w:val="28"/>
              </w:rPr>
            </w:pPr>
            <w:r w:rsidRPr="00154578">
              <w:rPr>
                <w:rFonts w:ascii="Times New Roman" w:hAnsi="Times New Roman" w:cs="Times New Roman"/>
                <w:sz w:val="28"/>
                <w:szCs w:val="28"/>
              </w:rPr>
              <w:t>ООО «Татнефть-Нефтехимснаб»</w:t>
            </w:r>
          </w:p>
        </w:tc>
        <w:tc>
          <w:tcPr>
            <w:tcW w:w="4474" w:type="dxa"/>
          </w:tcPr>
          <w:p w:rsidR="00DB54F2" w:rsidRPr="00154578" w:rsidRDefault="00DB54F2" w:rsidP="00DB54F2">
            <w:pPr>
              <w:spacing w:line="360" w:lineRule="auto"/>
              <w:rPr>
                <w:rFonts w:ascii="Times New Roman" w:hAnsi="Times New Roman" w:cs="Times New Roman"/>
                <w:iCs/>
                <w:sz w:val="28"/>
                <w:szCs w:val="28"/>
              </w:rPr>
            </w:pPr>
            <w:r w:rsidRPr="00154578">
              <w:rPr>
                <w:rFonts w:ascii="Times New Roman" w:hAnsi="Times New Roman" w:cs="Times New Roman"/>
                <w:sz w:val="28"/>
                <w:szCs w:val="28"/>
              </w:rPr>
              <w:t>Обеспечение материально техническими ресурсами предприятий нефтехимического комплекса</w:t>
            </w:r>
          </w:p>
        </w:tc>
      </w:tr>
      <w:tr w:rsidR="00DB54F2" w:rsidRPr="00154578" w:rsidTr="00DB54F2">
        <w:tc>
          <w:tcPr>
            <w:tcW w:w="1000" w:type="dxa"/>
          </w:tcPr>
          <w:p w:rsidR="00DB54F2" w:rsidRPr="00154578" w:rsidRDefault="00DB54F2" w:rsidP="00DB54F2">
            <w:pPr>
              <w:spacing w:line="360" w:lineRule="auto"/>
              <w:jc w:val="center"/>
              <w:rPr>
                <w:rFonts w:ascii="Times New Roman" w:hAnsi="Times New Roman" w:cs="Times New Roman"/>
                <w:iCs/>
                <w:sz w:val="28"/>
                <w:szCs w:val="28"/>
              </w:rPr>
            </w:pPr>
            <w:r w:rsidRPr="00154578">
              <w:rPr>
                <w:rFonts w:ascii="Times New Roman" w:hAnsi="Times New Roman" w:cs="Times New Roman"/>
                <w:iCs/>
                <w:sz w:val="28"/>
                <w:szCs w:val="28"/>
              </w:rPr>
              <w:t>9</w:t>
            </w:r>
          </w:p>
        </w:tc>
        <w:tc>
          <w:tcPr>
            <w:tcW w:w="4097" w:type="dxa"/>
          </w:tcPr>
          <w:p w:rsidR="00DB54F2" w:rsidRPr="00154578" w:rsidRDefault="00DB54F2" w:rsidP="00DB54F2">
            <w:pPr>
              <w:spacing w:line="360" w:lineRule="auto"/>
              <w:rPr>
                <w:rFonts w:ascii="Times New Roman" w:hAnsi="Times New Roman" w:cs="Times New Roman"/>
                <w:iCs/>
                <w:sz w:val="28"/>
                <w:szCs w:val="28"/>
              </w:rPr>
            </w:pPr>
            <w:r w:rsidRPr="00154578">
              <w:rPr>
                <w:rFonts w:ascii="Times New Roman" w:hAnsi="Times New Roman" w:cs="Times New Roman"/>
                <w:sz w:val="28"/>
                <w:szCs w:val="28"/>
              </w:rPr>
              <w:t>ООО «Научно-технический центр «Кама»</w:t>
            </w:r>
          </w:p>
        </w:tc>
        <w:tc>
          <w:tcPr>
            <w:tcW w:w="4474" w:type="dxa"/>
          </w:tcPr>
          <w:p w:rsidR="00DB54F2" w:rsidRPr="00154578" w:rsidRDefault="00DB54F2" w:rsidP="00DB54F2">
            <w:pPr>
              <w:spacing w:line="360" w:lineRule="auto"/>
              <w:rPr>
                <w:rFonts w:ascii="Times New Roman" w:hAnsi="Times New Roman" w:cs="Times New Roman"/>
                <w:iCs/>
                <w:sz w:val="28"/>
                <w:szCs w:val="28"/>
              </w:rPr>
            </w:pPr>
            <w:r w:rsidRPr="00154578">
              <w:rPr>
                <w:rFonts w:ascii="Times New Roman" w:hAnsi="Times New Roman" w:cs="Times New Roman"/>
                <w:sz w:val="28"/>
                <w:szCs w:val="28"/>
              </w:rPr>
              <w:t>Научные исследования и разработки</w:t>
            </w:r>
          </w:p>
        </w:tc>
      </w:tr>
      <w:tr w:rsidR="00DB54F2" w:rsidRPr="00154578" w:rsidTr="00DB54F2">
        <w:tc>
          <w:tcPr>
            <w:tcW w:w="1000" w:type="dxa"/>
          </w:tcPr>
          <w:p w:rsidR="00DB54F2" w:rsidRPr="00154578" w:rsidRDefault="00DB54F2" w:rsidP="00DB54F2">
            <w:pPr>
              <w:spacing w:line="360" w:lineRule="auto"/>
              <w:jc w:val="center"/>
              <w:rPr>
                <w:rFonts w:ascii="Times New Roman" w:hAnsi="Times New Roman" w:cs="Times New Roman"/>
                <w:iCs/>
                <w:sz w:val="28"/>
                <w:szCs w:val="28"/>
              </w:rPr>
            </w:pPr>
            <w:r w:rsidRPr="00154578">
              <w:rPr>
                <w:rFonts w:ascii="Times New Roman" w:hAnsi="Times New Roman" w:cs="Times New Roman"/>
                <w:iCs/>
                <w:sz w:val="28"/>
                <w:szCs w:val="28"/>
              </w:rPr>
              <w:t>10</w:t>
            </w:r>
          </w:p>
        </w:tc>
        <w:tc>
          <w:tcPr>
            <w:tcW w:w="4097" w:type="dxa"/>
          </w:tcPr>
          <w:p w:rsidR="00DB54F2" w:rsidRPr="00154578" w:rsidRDefault="00DB54F2" w:rsidP="00DB54F2">
            <w:pPr>
              <w:spacing w:line="360" w:lineRule="auto"/>
              <w:rPr>
                <w:rFonts w:ascii="Times New Roman" w:hAnsi="Times New Roman" w:cs="Times New Roman"/>
                <w:iCs/>
                <w:sz w:val="28"/>
                <w:szCs w:val="28"/>
              </w:rPr>
            </w:pPr>
            <w:r w:rsidRPr="00154578">
              <w:rPr>
                <w:rFonts w:ascii="Times New Roman" w:hAnsi="Times New Roman" w:cs="Times New Roman"/>
                <w:sz w:val="28"/>
                <w:szCs w:val="28"/>
              </w:rPr>
              <w:t>ООО «Нижнекамский завод шин ЦМК»</w:t>
            </w:r>
          </w:p>
        </w:tc>
        <w:tc>
          <w:tcPr>
            <w:tcW w:w="4474" w:type="dxa"/>
          </w:tcPr>
          <w:p w:rsidR="00DB54F2" w:rsidRPr="00154578" w:rsidRDefault="00DB54F2" w:rsidP="00DB54F2">
            <w:pPr>
              <w:spacing w:line="360" w:lineRule="auto"/>
              <w:rPr>
                <w:rFonts w:ascii="Times New Roman" w:hAnsi="Times New Roman" w:cs="Times New Roman"/>
                <w:iCs/>
                <w:sz w:val="28"/>
                <w:szCs w:val="28"/>
              </w:rPr>
            </w:pPr>
            <w:r w:rsidRPr="00154578">
              <w:rPr>
                <w:rFonts w:ascii="Times New Roman" w:hAnsi="Times New Roman" w:cs="Times New Roman"/>
                <w:sz w:val="28"/>
                <w:szCs w:val="28"/>
              </w:rPr>
              <w:t>Производство резинотехнических изделий и шин цельнометалликордной конструкции.</w:t>
            </w:r>
          </w:p>
        </w:tc>
      </w:tr>
      <w:tr w:rsidR="00DB54F2" w:rsidRPr="00154578" w:rsidTr="00DB54F2">
        <w:tc>
          <w:tcPr>
            <w:tcW w:w="1000" w:type="dxa"/>
          </w:tcPr>
          <w:p w:rsidR="00DB54F2" w:rsidRPr="00154578" w:rsidRDefault="00DB54F2" w:rsidP="00DB54F2">
            <w:pPr>
              <w:spacing w:line="360" w:lineRule="auto"/>
              <w:jc w:val="center"/>
              <w:rPr>
                <w:rFonts w:ascii="Times New Roman" w:hAnsi="Times New Roman" w:cs="Times New Roman"/>
                <w:iCs/>
                <w:sz w:val="28"/>
                <w:szCs w:val="28"/>
              </w:rPr>
            </w:pPr>
            <w:r w:rsidRPr="00154578">
              <w:rPr>
                <w:rFonts w:ascii="Times New Roman" w:hAnsi="Times New Roman" w:cs="Times New Roman"/>
                <w:iCs/>
                <w:sz w:val="28"/>
                <w:szCs w:val="28"/>
              </w:rPr>
              <w:t>11</w:t>
            </w:r>
          </w:p>
        </w:tc>
        <w:tc>
          <w:tcPr>
            <w:tcW w:w="4097" w:type="dxa"/>
          </w:tcPr>
          <w:p w:rsidR="00DB54F2" w:rsidRPr="00154578" w:rsidRDefault="00DB54F2" w:rsidP="00DB54F2">
            <w:pPr>
              <w:spacing w:line="360" w:lineRule="auto"/>
              <w:rPr>
                <w:rFonts w:ascii="Times New Roman" w:hAnsi="Times New Roman" w:cs="Times New Roman"/>
                <w:iCs/>
                <w:sz w:val="28"/>
                <w:szCs w:val="28"/>
              </w:rPr>
            </w:pPr>
            <w:r w:rsidRPr="00154578">
              <w:rPr>
                <w:rFonts w:ascii="Times New Roman" w:hAnsi="Times New Roman" w:cs="Times New Roman"/>
                <w:sz w:val="28"/>
                <w:szCs w:val="28"/>
              </w:rPr>
              <w:t>ООО «Энергошинсервис»</w:t>
            </w:r>
          </w:p>
        </w:tc>
        <w:tc>
          <w:tcPr>
            <w:tcW w:w="4474" w:type="dxa"/>
          </w:tcPr>
          <w:p w:rsidR="00DB54F2" w:rsidRPr="00154578" w:rsidRDefault="00DB54F2" w:rsidP="00DB54F2">
            <w:pPr>
              <w:spacing w:line="360" w:lineRule="auto"/>
              <w:rPr>
                <w:rFonts w:ascii="Times New Roman" w:hAnsi="Times New Roman" w:cs="Times New Roman"/>
                <w:iCs/>
                <w:sz w:val="28"/>
                <w:szCs w:val="28"/>
              </w:rPr>
            </w:pPr>
            <w:r w:rsidRPr="00154578">
              <w:rPr>
                <w:rFonts w:ascii="Times New Roman" w:hAnsi="Times New Roman" w:cs="Times New Roman"/>
                <w:sz w:val="28"/>
                <w:szCs w:val="28"/>
              </w:rPr>
              <w:t>Осуществление эксплуатационного обслуживания и капитального ремонта электрооборудования, тепло-пароснабжения, сетей электроснабжения, водоснабжения, газоснабжения и канализации предприятий нефтехимического комплекса</w:t>
            </w:r>
          </w:p>
        </w:tc>
      </w:tr>
    </w:tbl>
    <w:p w:rsidR="00A12D61" w:rsidRPr="00154578" w:rsidRDefault="00A12D61" w:rsidP="00A12D61">
      <w:pPr>
        <w:spacing w:after="0" w:line="360" w:lineRule="auto"/>
        <w:jc w:val="both"/>
        <w:rPr>
          <w:rFonts w:ascii="Times New Roman" w:hAnsi="Times New Roman" w:cs="Times New Roman"/>
          <w:sz w:val="28"/>
          <w:szCs w:val="28"/>
        </w:rPr>
      </w:pPr>
    </w:p>
    <w:p w:rsidR="00A12D61" w:rsidRPr="00154578" w:rsidRDefault="00643883" w:rsidP="00643883">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 xml:space="preserve">По итогам 2009 года ООО «Татнефть-Нефтехим» произвело нефтехимической товарной продукции на 32 млрд. рублей, а к 2012 году этот </w:t>
      </w:r>
      <w:r w:rsidRPr="00154578">
        <w:rPr>
          <w:rFonts w:ascii="Times New Roman" w:hAnsi="Times New Roman" w:cs="Times New Roman"/>
          <w:sz w:val="28"/>
          <w:szCs w:val="28"/>
        </w:rPr>
        <w:lastRenderedPageBreak/>
        <w:t xml:space="preserve">показатель достиг 40 млрд. рублей. Такие показатели – это еще один плюс в пользу концентрации производства. Если бы компании, входящие в состав холдинга функционировали отдельно, маловероятно, что они добились бы такого высокого результата. Большую роль при этом играет экономия на </w:t>
      </w:r>
      <w:r w:rsidR="0081455D" w:rsidRPr="00154578">
        <w:rPr>
          <w:rFonts w:ascii="Times New Roman" w:hAnsi="Times New Roman" w:cs="Times New Roman"/>
          <w:sz w:val="28"/>
          <w:szCs w:val="28"/>
        </w:rPr>
        <w:t>транзакционных</w:t>
      </w:r>
      <w:r w:rsidRPr="00154578">
        <w:rPr>
          <w:rFonts w:ascii="Times New Roman" w:hAnsi="Times New Roman" w:cs="Times New Roman"/>
          <w:sz w:val="28"/>
          <w:szCs w:val="28"/>
        </w:rPr>
        <w:t xml:space="preserve"> издержках и покупке сырья.</w:t>
      </w:r>
    </w:p>
    <w:p w:rsidR="00643883" w:rsidRPr="00154578" w:rsidRDefault="00643883" w:rsidP="00643883">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Таким образом, ОАО «Татнефть» является примером успешной концентрации производства. Обладая достаточными средствами и высоким уровнем концентрации производства</w:t>
      </w:r>
      <w:r w:rsidR="00E451A2" w:rsidRPr="00154578">
        <w:rPr>
          <w:rFonts w:ascii="Times New Roman" w:hAnsi="Times New Roman" w:cs="Times New Roman"/>
          <w:sz w:val="28"/>
          <w:szCs w:val="28"/>
        </w:rPr>
        <w:t>,</w:t>
      </w:r>
      <w:r w:rsidRPr="00154578">
        <w:rPr>
          <w:rFonts w:ascii="Times New Roman" w:hAnsi="Times New Roman" w:cs="Times New Roman"/>
          <w:sz w:val="28"/>
          <w:szCs w:val="28"/>
        </w:rPr>
        <w:t xml:space="preserve"> данная компания имеет возможность проводить научно-исследовательские и опытно-конструкторские работы, внедрять на своих предприятиях новейшие технологии и оборудование, которые позволяют ей повышать конкурентоспособность своей продукции, снижая издержки и совершенствуя организацию производства.</w:t>
      </w:r>
    </w:p>
    <w:p w:rsidR="003373AF" w:rsidRPr="00154578" w:rsidRDefault="003373AF" w:rsidP="003373AF">
      <w:pPr>
        <w:rPr>
          <w:rFonts w:ascii="Times New Roman" w:hAnsi="Times New Roman" w:cs="Times New Roman"/>
          <w:sz w:val="28"/>
          <w:szCs w:val="28"/>
        </w:rPr>
      </w:pPr>
    </w:p>
    <w:p w:rsidR="003373AF" w:rsidRPr="00154578" w:rsidRDefault="003373AF" w:rsidP="003373AF">
      <w:pPr>
        <w:rPr>
          <w:rFonts w:ascii="Times New Roman" w:hAnsi="Times New Roman" w:cs="Times New Roman"/>
          <w:sz w:val="28"/>
          <w:szCs w:val="28"/>
        </w:rPr>
      </w:pPr>
    </w:p>
    <w:p w:rsidR="003373AF" w:rsidRPr="00154578" w:rsidRDefault="003373AF" w:rsidP="003373AF">
      <w:pPr>
        <w:rPr>
          <w:rFonts w:ascii="Times New Roman" w:hAnsi="Times New Roman" w:cs="Times New Roman"/>
          <w:sz w:val="28"/>
          <w:szCs w:val="28"/>
        </w:rPr>
      </w:pPr>
    </w:p>
    <w:p w:rsidR="003373AF" w:rsidRPr="00154578" w:rsidRDefault="003373AF" w:rsidP="003373AF">
      <w:pPr>
        <w:rPr>
          <w:rFonts w:ascii="Times New Roman" w:hAnsi="Times New Roman" w:cs="Times New Roman"/>
          <w:sz w:val="28"/>
          <w:szCs w:val="28"/>
        </w:rPr>
      </w:pPr>
    </w:p>
    <w:p w:rsidR="003373AF" w:rsidRPr="00154578" w:rsidRDefault="003373AF" w:rsidP="003373AF">
      <w:pPr>
        <w:rPr>
          <w:rFonts w:ascii="Times New Roman" w:hAnsi="Times New Roman" w:cs="Times New Roman"/>
          <w:sz w:val="28"/>
          <w:szCs w:val="28"/>
        </w:rPr>
      </w:pPr>
    </w:p>
    <w:p w:rsidR="003373AF" w:rsidRPr="00154578" w:rsidRDefault="003373AF" w:rsidP="003373AF">
      <w:pPr>
        <w:rPr>
          <w:rFonts w:ascii="Times New Roman" w:hAnsi="Times New Roman" w:cs="Times New Roman"/>
          <w:sz w:val="28"/>
          <w:szCs w:val="28"/>
        </w:rPr>
      </w:pPr>
    </w:p>
    <w:p w:rsidR="003373AF" w:rsidRPr="00154578" w:rsidRDefault="003373AF" w:rsidP="003373AF">
      <w:pPr>
        <w:rPr>
          <w:rFonts w:ascii="Times New Roman" w:hAnsi="Times New Roman" w:cs="Times New Roman"/>
          <w:sz w:val="28"/>
          <w:szCs w:val="28"/>
        </w:rPr>
      </w:pPr>
    </w:p>
    <w:p w:rsidR="003373AF" w:rsidRPr="00154578" w:rsidRDefault="005740DB" w:rsidP="003373AF">
      <w:pPr>
        <w:rPr>
          <w:rFonts w:ascii="Times New Roman" w:eastAsia="Times New Roman" w:hAnsi="Times New Roman" w:cs="Times New Roman"/>
          <w:bCs/>
          <w:color w:val="000000" w:themeColor="text1"/>
          <w:sz w:val="28"/>
          <w:szCs w:val="28"/>
          <w:shd w:val="clear" w:color="auto" w:fill="FFFFFF"/>
        </w:rPr>
      </w:pPr>
      <w:r w:rsidRPr="00154578">
        <w:rPr>
          <w:rFonts w:ascii="Times New Roman" w:eastAsia="Times New Roman" w:hAnsi="Times New Roman" w:cs="Times New Roman"/>
          <w:color w:val="000000" w:themeColor="text1"/>
          <w:sz w:val="28"/>
          <w:szCs w:val="28"/>
        </w:rPr>
        <w:br/>
      </w:r>
      <w:r w:rsidR="003373AF" w:rsidRPr="00154578">
        <w:rPr>
          <w:rFonts w:ascii="Times New Roman" w:eastAsia="Times New Roman" w:hAnsi="Times New Roman" w:cs="Times New Roman"/>
          <w:bCs/>
          <w:color w:val="000000" w:themeColor="text1"/>
          <w:sz w:val="28"/>
          <w:szCs w:val="28"/>
          <w:shd w:val="clear" w:color="auto" w:fill="FFFFFF"/>
        </w:rPr>
        <w:t> </w:t>
      </w:r>
    </w:p>
    <w:p w:rsidR="003373AF" w:rsidRPr="00154578" w:rsidRDefault="003373AF" w:rsidP="003373AF">
      <w:pPr>
        <w:jc w:val="center"/>
        <w:rPr>
          <w:rFonts w:ascii="Times New Roman" w:eastAsia="Times New Roman" w:hAnsi="Times New Roman" w:cs="Times New Roman"/>
          <w:bCs/>
          <w:color w:val="000000" w:themeColor="text1"/>
          <w:sz w:val="28"/>
          <w:szCs w:val="28"/>
          <w:shd w:val="clear" w:color="auto" w:fill="FFFFFF"/>
        </w:rPr>
      </w:pPr>
    </w:p>
    <w:p w:rsidR="003373AF" w:rsidRPr="00154578" w:rsidRDefault="003373AF" w:rsidP="003373AF">
      <w:pPr>
        <w:jc w:val="center"/>
        <w:rPr>
          <w:rFonts w:ascii="Times New Roman" w:eastAsia="Times New Roman" w:hAnsi="Times New Roman" w:cs="Times New Roman"/>
          <w:bCs/>
          <w:color w:val="000000" w:themeColor="text1"/>
          <w:sz w:val="28"/>
          <w:szCs w:val="28"/>
          <w:shd w:val="clear" w:color="auto" w:fill="FFFFFF"/>
        </w:rPr>
      </w:pPr>
    </w:p>
    <w:p w:rsidR="003373AF" w:rsidRPr="00154578" w:rsidRDefault="003373AF" w:rsidP="003373AF">
      <w:pPr>
        <w:jc w:val="center"/>
        <w:rPr>
          <w:rFonts w:ascii="Times New Roman" w:eastAsia="Times New Roman" w:hAnsi="Times New Roman" w:cs="Times New Roman"/>
          <w:bCs/>
          <w:color w:val="000000" w:themeColor="text1"/>
          <w:sz w:val="28"/>
          <w:szCs w:val="28"/>
          <w:shd w:val="clear" w:color="auto" w:fill="FFFFFF"/>
        </w:rPr>
      </w:pPr>
    </w:p>
    <w:p w:rsidR="00DB54F2" w:rsidRPr="00154578" w:rsidRDefault="00DB54F2" w:rsidP="00AA3889">
      <w:pPr>
        <w:rPr>
          <w:rFonts w:ascii="Times New Roman" w:eastAsia="Times New Roman" w:hAnsi="Times New Roman" w:cs="Times New Roman"/>
          <w:bCs/>
          <w:color w:val="000000" w:themeColor="text1"/>
          <w:sz w:val="28"/>
          <w:szCs w:val="28"/>
          <w:shd w:val="clear" w:color="auto" w:fill="FFFFFF"/>
        </w:rPr>
      </w:pPr>
    </w:p>
    <w:p w:rsidR="00AA3889" w:rsidRPr="00154578" w:rsidRDefault="00AA3889" w:rsidP="00AA3889">
      <w:pPr>
        <w:rPr>
          <w:rFonts w:ascii="Times New Roman" w:eastAsia="Times New Roman" w:hAnsi="Times New Roman" w:cs="Times New Roman"/>
          <w:bCs/>
          <w:color w:val="000000" w:themeColor="text1"/>
          <w:sz w:val="28"/>
          <w:szCs w:val="28"/>
          <w:shd w:val="clear" w:color="auto" w:fill="FFFFFF"/>
        </w:rPr>
      </w:pPr>
    </w:p>
    <w:p w:rsidR="00800106" w:rsidRPr="00154578" w:rsidRDefault="00800106" w:rsidP="00AA3889">
      <w:pPr>
        <w:rPr>
          <w:rFonts w:ascii="Times New Roman" w:eastAsia="Times New Roman" w:hAnsi="Times New Roman" w:cs="Times New Roman"/>
          <w:bCs/>
          <w:color w:val="000000" w:themeColor="text1"/>
          <w:sz w:val="28"/>
          <w:szCs w:val="28"/>
          <w:shd w:val="clear" w:color="auto" w:fill="FFFFFF"/>
        </w:rPr>
      </w:pPr>
    </w:p>
    <w:p w:rsidR="003373AF" w:rsidRPr="00154578" w:rsidRDefault="003373AF" w:rsidP="003373AF">
      <w:pPr>
        <w:jc w:val="center"/>
        <w:rPr>
          <w:rFonts w:ascii="Times New Roman" w:hAnsi="Times New Roman" w:cs="Times New Roman"/>
          <w:sz w:val="28"/>
          <w:szCs w:val="28"/>
        </w:rPr>
      </w:pPr>
      <w:r w:rsidRPr="00154578">
        <w:rPr>
          <w:rFonts w:ascii="Times New Roman" w:eastAsia="Times New Roman" w:hAnsi="Times New Roman" w:cs="Times New Roman"/>
          <w:bCs/>
          <w:color w:val="000000" w:themeColor="text1"/>
          <w:sz w:val="28"/>
          <w:szCs w:val="28"/>
          <w:shd w:val="clear" w:color="auto" w:fill="FFFFFF"/>
        </w:rPr>
        <w:lastRenderedPageBreak/>
        <w:t>2.2. Концентрация производства: преимущества и недостатки</w:t>
      </w:r>
    </w:p>
    <w:p w:rsidR="003373AF" w:rsidRPr="00154578" w:rsidRDefault="003373AF" w:rsidP="003373AF">
      <w:pPr>
        <w:spacing w:after="0" w:line="360" w:lineRule="auto"/>
        <w:ind w:firstLine="709"/>
        <w:jc w:val="both"/>
        <w:rPr>
          <w:rFonts w:ascii="Times New Roman" w:eastAsia="Times New Roman" w:hAnsi="Times New Roman" w:cs="Times New Roman"/>
          <w:color w:val="000000" w:themeColor="text1"/>
          <w:sz w:val="28"/>
          <w:szCs w:val="28"/>
          <w:shd w:val="clear" w:color="auto" w:fill="FFFFFF"/>
        </w:rPr>
      </w:pPr>
      <w:r w:rsidRPr="00154578">
        <w:rPr>
          <w:rFonts w:ascii="Times New Roman" w:eastAsia="Times New Roman" w:hAnsi="Times New Roman" w:cs="Times New Roman"/>
          <w:color w:val="000000" w:themeColor="text1"/>
          <w:sz w:val="28"/>
          <w:szCs w:val="28"/>
          <w:shd w:val="clear" w:color="auto" w:fill="FFFFFF"/>
        </w:rPr>
        <w:t>Экономические показатели функционирования предприятия (производительность труда, себестоимость, рентабельность, прибыль, материалоемкость и др.) в наибольшей мере зависят от развития концентрации производства, т.е. от объема выпускаемой продукции. С развитием концентрации экономические показатели работы фирмы, в большинстве случаев, улучшаются до его оптимальных размеров, а потом могут ухудшаться. Нет сомнений, что объем выпускаемой продукции зависит от величины задействованных производственных ресурсов, т.е. от величины постоянного и переменного капитала.</w:t>
      </w:r>
    </w:p>
    <w:p w:rsidR="003373AF" w:rsidRPr="00154578" w:rsidRDefault="003373AF" w:rsidP="003373AF">
      <w:pPr>
        <w:spacing w:after="0" w:line="360" w:lineRule="auto"/>
        <w:ind w:firstLine="709"/>
        <w:jc w:val="both"/>
        <w:rPr>
          <w:rFonts w:ascii="Times New Roman" w:eastAsia="Times New Roman" w:hAnsi="Times New Roman" w:cs="Times New Roman"/>
          <w:color w:val="000000" w:themeColor="text1"/>
          <w:sz w:val="28"/>
          <w:szCs w:val="28"/>
          <w:shd w:val="clear" w:color="auto" w:fill="FFFFFF"/>
        </w:rPr>
      </w:pPr>
      <w:r w:rsidRPr="00154578">
        <w:rPr>
          <w:rFonts w:ascii="Times New Roman" w:eastAsia="Times New Roman" w:hAnsi="Times New Roman" w:cs="Times New Roman"/>
          <w:color w:val="000000" w:themeColor="text1"/>
          <w:sz w:val="28"/>
          <w:szCs w:val="28"/>
          <w:shd w:val="clear" w:color="auto" w:fill="FFFFFF"/>
        </w:rPr>
        <w:t xml:space="preserve">На предприятии объем выпуска </w:t>
      </w:r>
      <w:r w:rsidR="00275F28" w:rsidRPr="00154578">
        <w:rPr>
          <w:rFonts w:ascii="Times New Roman" w:eastAsia="Times New Roman" w:hAnsi="Times New Roman" w:cs="Times New Roman"/>
          <w:color w:val="000000" w:themeColor="text1"/>
          <w:sz w:val="28"/>
          <w:szCs w:val="28"/>
          <w:shd w:val="clear" w:color="auto" w:fill="FFFFFF"/>
        </w:rPr>
        <w:t>продукции,</w:t>
      </w:r>
      <w:r w:rsidRPr="00154578">
        <w:rPr>
          <w:rFonts w:ascii="Times New Roman" w:eastAsia="Times New Roman" w:hAnsi="Times New Roman" w:cs="Times New Roman"/>
          <w:color w:val="000000" w:themeColor="text1"/>
          <w:sz w:val="28"/>
          <w:szCs w:val="28"/>
          <w:shd w:val="clear" w:color="auto" w:fill="FFFFFF"/>
        </w:rPr>
        <w:t xml:space="preserve"> </w:t>
      </w:r>
      <w:r w:rsidR="00275F28" w:rsidRPr="00154578">
        <w:rPr>
          <w:rFonts w:ascii="Times New Roman" w:eastAsia="Times New Roman" w:hAnsi="Times New Roman" w:cs="Times New Roman"/>
          <w:color w:val="000000" w:themeColor="text1"/>
          <w:sz w:val="28"/>
          <w:szCs w:val="28"/>
          <w:shd w:val="clear" w:color="auto" w:fill="FFFFFF"/>
        </w:rPr>
        <w:t>возможно,</w:t>
      </w:r>
      <w:r w:rsidRPr="00154578">
        <w:rPr>
          <w:rFonts w:ascii="Times New Roman" w:eastAsia="Times New Roman" w:hAnsi="Times New Roman" w:cs="Times New Roman"/>
          <w:color w:val="000000" w:themeColor="text1"/>
          <w:sz w:val="28"/>
          <w:szCs w:val="28"/>
          <w:shd w:val="clear" w:color="auto" w:fill="FFFFFF"/>
        </w:rPr>
        <w:t xml:space="preserve"> увеличить за счет наиболее полного использования мощностей, в таком случае цель очень быстро достигается путем привлечения дополнительного количества переменного капитала. Если в фирме отсутствует резерв производственных мощностей, то увеличение выпуска продукции требует достаточно длительного времени и привлечения не только переменного, но и постоянного капитала. Экономический эффект в первом случае достигается за счет снижения условно-постоянных затрат на единицу продукции. Крупные предприятия имеют существенные как преимущества, так и недостатки перед мелкими и средними предприятиями.</w:t>
      </w:r>
      <w:r w:rsidR="00AA3889" w:rsidRPr="00154578">
        <w:rPr>
          <w:rStyle w:val="af1"/>
          <w:rFonts w:ascii="Times New Roman" w:eastAsia="Times New Roman" w:hAnsi="Times New Roman" w:cs="Times New Roman"/>
          <w:color w:val="000000" w:themeColor="text1"/>
          <w:sz w:val="28"/>
          <w:szCs w:val="28"/>
          <w:shd w:val="clear" w:color="auto" w:fill="FFFFFF"/>
        </w:rPr>
        <w:footnoteReference w:id="18"/>
      </w:r>
    </w:p>
    <w:p w:rsidR="003373AF" w:rsidRPr="00154578" w:rsidRDefault="003373AF" w:rsidP="003373AF">
      <w:pPr>
        <w:spacing w:after="0" w:line="360" w:lineRule="auto"/>
        <w:ind w:firstLine="709"/>
        <w:jc w:val="both"/>
        <w:rPr>
          <w:rFonts w:ascii="Times New Roman" w:eastAsia="Times New Roman" w:hAnsi="Times New Roman" w:cs="Times New Roman"/>
          <w:color w:val="000000" w:themeColor="text1"/>
          <w:sz w:val="28"/>
          <w:szCs w:val="28"/>
          <w:shd w:val="clear" w:color="auto" w:fill="FFFFFF"/>
        </w:rPr>
      </w:pPr>
      <w:r w:rsidRPr="00154578">
        <w:rPr>
          <w:rFonts w:ascii="Times New Roman" w:eastAsia="Times New Roman" w:hAnsi="Times New Roman" w:cs="Times New Roman"/>
          <w:color w:val="000000" w:themeColor="text1"/>
          <w:sz w:val="28"/>
          <w:szCs w:val="28"/>
          <w:shd w:val="clear" w:color="auto" w:fill="FFFFFF"/>
        </w:rPr>
        <w:t>Преимущества крупных предприятий в общем виде проявляются в следующем:</w:t>
      </w:r>
    </w:p>
    <w:p w:rsidR="003373AF" w:rsidRPr="00154578" w:rsidRDefault="003373AF" w:rsidP="003373AF">
      <w:pPr>
        <w:numPr>
          <w:ilvl w:val="0"/>
          <w:numId w:val="5"/>
        </w:numPr>
        <w:spacing w:after="0" w:line="360" w:lineRule="auto"/>
        <w:ind w:left="0" w:firstLine="0"/>
        <w:jc w:val="both"/>
        <w:rPr>
          <w:rFonts w:ascii="Times New Roman" w:eastAsia="Times New Roman" w:hAnsi="Times New Roman" w:cs="Times New Roman"/>
          <w:color w:val="000000" w:themeColor="text1"/>
          <w:sz w:val="28"/>
          <w:szCs w:val="28"/>
          <w:shd w:val="clear" w:color="auto" w:fill="FFFFFF"/>
        </w:rPr>
      </w:pPr>
      <w:r w:rsidRPr="00154578">
        <w:rPr>
          <w:rFonts w:ascii="Times New Roman" w:eastAsia="Times New Roman" w:hAnsi="Times New Roman" w:cs="Times New Roman"/>
          <w:color w:val="000000" w:themeColor="text1"/>
          <w:sz w:val="28"/>
          <w:szCs w:val="28"/>
          <w:shd w:val="clear" w:color="auto" w:fill="FFFFFF"/>
        </w:rPr>
        <w:t>крупные предприятия являются проводниками НТП, так как имеют возможность осуществления всего цикла «наука—производство», т.е. проведения крупномасштабных научно-исследовательских, конструкторских и проектных работ, прикладных и поисковых работ, создания новой техники и нового оборудования, а также его распространения и сбыта;</w:t>
      </w:r>
    </w:p>
    <w:p w:rsidR="003373AF" w:rsidRPr="00154578" w:rsidRDefault="003373AF" w:rsidP="003373AF">
      <w:pPr>
        <w:numPr>
          <w:ilvl w:val="0"/>
          <w:numId w:val="5"/>
        </w:numPr>
        <w:spacing w:after="0" w:line="360" w:lineRule="auto"/>
        <w:ind w:left="0" w:firstLine="0"/>
        <w:jc w:val="both"/>
        <w:rPr>
          <w:rFonts w:ascii="Times New Roman" w:eastAsia="Times New Roman" w:hAnsi="Times New Roman" w:cs="Times New Roman"/>
          <w:color w:val="000000" w:themeColor="text1"/>
          <w:sz w:val="28"/>
          <w:szCs w:val="28"/>
          <w:shd w:val="clear" w:color="auto" w:fill="FFFFFF"/>
        </w:rPr>
      </w:pPr>
      <w:r w:rsidRPr="00154578">
        <w:rPr>
          <w:rFonts w:ascii="Times New Roman" w:eastAsia="Times New Roman" w:hAnsi="Times New Roman" w:cs="Times New Roman"/>
          <w:color w:val="000000" w:themeColor="text1"/>
          <w:sz w:val="28"/>
          <w:szCs w:val="28"/>
          <w:shd w:val="clear" w:color="auto" w:fill="FFFFFF"/>
        </w:rPr>
        <w:t>на крупных компаниях легче внедряются и лучше используются более современное и высокопроизводительное оборудование;</w:t>
      </w:r>
    </w:p>
    <w:p w:rsidR="003373AF" w:rsidRPr="00154578" w:rsidRDefault="003373AF" w:rsidP="003373AF">
      <w:pPr>
        <w:numPr>
          <w:ilvl w:val="0"/>
          <w:numId w:val="5"/>
        </w:numPr>
        <w:spacing w:after="0" w:line="360" w:lineRule="auto"/>
        <w:ind w:left="0" w:firstLine="0"/>
        <w:jc w:val="both"/>
        <w:rPr>
          <w:rFonts w:ascii="Times New Roman" w:eastAsia="Times New Roman" w:hAnsi="Times New Roman" w:cs="Times New Roman"/>
          <w:color w:val="000000" w:themeColor="text1"/>
          <w:sz w:val="28"/>
          <w:szCs w:val="28"/>
          <w:shd w:val="clear" w:color="auto" w:fill="FFFFFF"/>
        </w:rPr>
      </w:pPr>
      <w:r w:rsidRPr="00154578">
        <w:rPr>
          <w:rFonts w:ascii="Times New Roman" w:eastAsia="Times New Roman" w:hAnsi="Times New Roman" w:cs="Times New Roman"/>
          <w:color w:val="000000" w:themeColor="text1"/>
          <w:sz w:val="28"/>
          <w:szCs w:val="28"/>
          <w:shd w:val="clear" w:color="auto" w:fill="FFFFFF"/>
        </w:rPr>
        <w:lastRenderedPageBreak/>
        <w:t>крупные предприятия создают лучшие предпосылки для применения более совершенной организации производства;</w:t>
      </w:r>
    </w:p>
    <w:p w:rsidR="003373AF" w:rsidRPr="00154578" w:rsidRDefault="003373AF" w:rsidP="003373AF">
      <w:pPr>
        <w:numPr>
          <w:ilvl w:val="0"/>
          <w:numId w:val="5"/>
        </w:numPr>
        <w:spacing w:after="0" w:line="360" w:lineRule="auto"/>
        <w:ind w:left="0" w:firstLine="0"/>
        <w:jc w:val="both"/>
        <w:rPr>
          <w:rFonts w:ascii="Times New Roman" w:eastAsia="Times New Roman" w:hAnsi="Times New Roman" w:cs="Times New Roman"/>
          <w:color w:val="000000" w:themeColor="text1"/>
          <w:sz w:val="28"/>
          <w:szCs w:val="28"/>
          <w:shd w:val="clear" w:color="auto" w:fill="FFFFFF"/>
        </w:rPr>
      </w:pPr>
      <w:r w:rsidRPr="00154578">
        <w:rPr>
          <w:rFonts w:ascii="Times New Roman" w:eastAsia="Times New Roman" w:hAnsi="Times New Roman" w:cs="Times New Roman"/>
          <w:color w:val="000000" w:themeColor="text1"/>
          <w:sz w:val="28"/>
          <w:szCs w:val="28"/>
          <w:shd w:val="clear" w:color="auto" w:fill="FFFFFF"/>
        </w:rPr>
        <w:t>на крупных компаниях с увеличением объема производства постоянные расходы на единицу продукции снижаются, что ведет к снижению издержек производства;</w:t>
      </w:r>
    </w:p>
    <w:p w:rsidR="003373AF" w:rsidRPr="00154578" w:rsidRDefault="003373AF" w:rsidP="003373AF">
      <w:pPr>
        <w:numPr>
          <w:ilvl w:val="0"/>
          <w:numId w:val="5"/>
        </w:numPr>
        <w:spacing w:after="0" w:line="360" w:lineRule="auto"/>
        <w:ind w:left="0" w:firstLine="0"/>
        <w:jc w:val="both"/>
        <w:rPr>
          <w:rFonts w:ascii="Times New Roman" w:eastAsia="Times New Roman" w:hAnsi="Times New Roman" w:cs="Times New Roman"/>
          <w:color w:val="000000" w:themeColor="text1"/>
          <w:sz w:val="28"/>
          <w:szCs w:val="28"/>
          <w:shd w:val="clear" w:color="auto" w:fill="FFFFFF"/>
        </w:rPr>
      </w:pPr>
      <w:r w:rsidRPr="00154578">
        <w:rPr>
          <w:rFonts w:ascii="Times New Roman" w:eastAsia="Times New Roman" w:hAnsi="Times New Roman" w:cs="Times New Roman"/>
          <w:color w:val="000000" w:themeColor="text1"/>
          <w:sz w:val="28"/>
          <w:szCs w:val="28"/>
          <w:shd w:val="clear" w:color="auto" w:fill="FFFFFF"/>
        </w:rPr>
        <w:t>на крупных предприятиях имеется возможность – использовать отходы производства и организовать производство побочных продуктов;</w:t>
      </w:r>
    </w:p>
    <w:p w:rsidR="003373AF" w:rsidRPr="00154578" w:rsidRDefault="003373AF" w:rsidP="003373AF">
      <w:pPr>
        <w:numPr>
          <w:ilvl w:val="0"/>
          <w:numId w:val="5"/>
        </w:numPr>
        <w:spacing w:after="0" w:line="360" w:lineRule="auto"/>
        <w:ind w:left="0" w:firstLine="0"/>
        <w:jc w:val="both"/>
        <w:rPr>
          <w:rFonts w:ascii="Times New Roman" w:eastAsia="Times New Roman" w:hAnsi="Times New Roman" w:cs="Times New Roman"/>
          <w:color w:val="000000" w:themeColor="text1"/>
          <w:sz w:val="28"/>
          <w:szCs w:val="28"/>
          <w:shd w:val="clear" w:color="auto" w:fill="FFFFFF"/>
        </w:rPr>
      </w:pPr>
      <w:r w:rsidRPr="00154578">
        <w:rPr>
          <w:rFonts w:ascii="Times New Roman" w:eastAsia="Times New Roman" w:hAnsi="Times New Roman" w:cs="Times New Roman"/>
          <w:color w:val="000000" w:themeColor="text1"/>
          <w:sz w:val="28"/>
          <w:szCs w:val="28"/>
          <w:shd w:val="clear" w:color="auto" w:fill="FFFFFF"/>
        </w:rPr>
        <w:t>на крупных предприятиях имеется возможность и экономическая целесообразность соединения науки с техникой;</w:t>
      </w:r>
    </w:p>
    <w:p w:rsidR="003373AF" w:rsidRPr="00154578" w:rsidRDefault="003373AF" w:rsidP="003373AF">
      <w:pPr>
        <w:numPr>
          <w:ilvl w:val="0"/>
          <w:numId w:val="6"/>
        </w:numPr>
        <w:spacing w:after="0" w:line="360" w:lineRule="auto"/>
        <w:ind w:left="0" w:firstLine="0"/>
        <w:jc w:val="both"/>
        <w:rPr>
          <w:rFonts w:ascii="Times New Roman" w:eastAsia="Times New Roman" w:hAnsi="Times New Roman" w:cs="Times New Roman"/>
          <w:color w:val="000000" w:themeColor="text1"/>
          <w:sz w:val="28"/>
          <w:szCs w:val="28"/>
          <w:shd w:val="clear" w:color="auto" w:fill="FFFFFF"/>
        </w:rPr>
      </w:pPr>
      <w:r w:rsidRPr="00154578">
        <w:rPr>
          <w:rFonts w:ascii="Times New Roman" w:eastAsia="Times New Roman" w:hAnsi="Times New Roman" w:cs="Times New Roman"/>
          <w:color w:val="000000" w:themeColor="text1"/>
          <w:sz w:val="28"/>
          <w:szCs w:val="28"/>
          <w:shd w:val="clear" w:color="auto" w:fill="FFFFFF"/>
        </w:rPr>
        <w:t>на крупных компаниях больше возможностей для углубления разделения и кооперирования труда;</w:t>
      </w:r>
    </w:p>
    <w:p w:rsidR="003373AF" w:rsidRPr="00154578" w:rsidRDefault="003373AF" w:rsidP="003373AF">
      <w:pPr>
        <w:numPr>
          <w:ilvl w:val="0"/>
          <w:numId w:val="6"/>
        </w:numPr>
        <w:spacing w:after="0" w:line="360" w:lineRule="auto"/>
        <w:ind w:left="0" w:firstLine="0"/>
        <w:jc w:val="both"/>
        <w:rPr>
          <w:rFonts w:ascii="Times New Roman" w:eastAsia="Times New Roman" w:hAnsi="Times New Roman" w:cs="Times New Roman"/>
          <w:color w:val="000000" w:themeColor="text1"/>
          <w:sz w:val="28"/>
          <w:szCs w:val="28"/>
          <w:shd w:val="clear" w:color="auto" w:fill="FFFFFF"/>
        </w:rPr>
      </w:pPr>
      <w:r w:rsidRPr="00154578">
        <w:rPr>
          <w:rFonts w:ascii="Times New Roman" w:eastAsia="Times New Roman" w:hAnsi="Times New Roman" w:cs="Times New Roman"/>
          <w:color w:val="000000" w:themeColor="text1"/>
          <w:sz w:val="28"/>
          <w:szCs w:val="28"/>
          <w:shd w:val="clear" w:color="auto" w:fill="FFFFFF"/>
        </w:rPr>
        <w:t>концентрация позволяет добиваться монопольного положения в отрасли;</w:t>
      </w:r>
    </w:p>
    <w:p w:rsidR="003373AF" w:rsidRPr="00154578" w:rsidRDefault="003373AF" w:rsidP="003373AF">
      <w:pPr>
        <w:numPr>
          <w:ilvl w:val="0"/>
          <w:numId w:val="6"/>
        </w:numPr>
        <w:spacing w:after="0" w:line="360" w:lineRule="auto"/>
        <w:ind w:left="0" w:firstLine="0"/>
        <w:jc w:val="both"/>
        <w:rPr>
          <w:rFonts w:ascii="Times New Roman" w:eastAsia="Times New Roman" w:hAnsi="Times New Roman" w:cs="Times New Roman"/>
          <w:color w:val="000000" w:themeColor="text1"/>
          <w:sz w:val="28"/>
          <w:szCs w:val="28"/>
          <w:shd w:val="clear" w:color="auto" w:fill="FFFFFF"/>
        </w:rPr>
      </w:pPr>
      <w:r w:rsidRPr="00154578">
        <w:rPr>
          <w:rFonts w:ascii="Times New Roman" w:eastAsia="Times New Roman" w:hAnsi="Times New Roman" w:cs="Times New Roman"/>
          <w:color w:val="000000" w:themeColor="text1"/>
          <w:sz w:val="28"/>
          <w:szCs w:val="28"/>
          <w:shd w:val="clear" w:color="auto" w:fill="FFFFFF"/>
        </w:rPr>
        <w:t>концентрация позволяет расширить рыночную власть с помощью централизации и лоббировать интересы крупных компаний.</w:t>
      </w:r>
    </w:p>
    <w:p w:rsidR="003373AF" w:rsidRPr="00154578" w:rsidRDefault="003373AF" w:rsidP="003373AF">
      <w:pPr>
        <w:spacing w:after="0" w:line="360" w:lineRule="auto"/>
        <w:ind w:firstLine="709"/>
        <w:jc w:val="both"/>
        <w:rPr>
          <w:rFonts w:ascii="Times New Roman" w:eastAsia="Times New Roman" w:hAnsi="Times New Roman" w:cs="Times New Roman"/>
          <w:color w:val="000000" w:themeColor="text1"/>
          <w:sz w:val="28"/>
          <w:szCs w:val="28"/>
          <w:shd w:val="clear" w:color="auto" w:fill="FFFFFF"/>
        </w:rPr>
      </w:pPr>
      <w:r w:rsidRPr="00154578">
        <w:rPr>
          <w:rFonts w:ascii="Times New Roman" w:eastAsia="Times New Roman" w:hAnsi="Times New Roman" w:cs="Times New Roman"/>
          <w:color w:val="000000" w:themeColor="text1"/>
          <w:sz w:val="28"/>
          <w:szCs w:val="28"/>
          <w:shd w:val="clear" w:color="auto" w:fill="FFFFFF"/>
        </w:rPr>
        <w:t>Крупные предприятия, как уже отмечалось выше, имеют не только преимущества, но и недостатки, которые следует учитывать при проектировании и создании предприятий такого масштаба.</w:t>
      </w:r>
      <w:r w:rsidR="00AA3889" w:rsidRPr="00154578">
        <w:rPr>
          <w:rStyle w:val="af1"/>
          <w:rFonts w:ascii="Times New Roman" w:eastAsia="Times New Roman" w:hAnsi="Times New Roman" w:cs="Times New Roman"/>
          <w:color w:val="000000" w:themeColor="text1"/>
          <w:sz w:val="28"/>
          <w:szCs w:val="28"/>
          <w:shd w:val="clear" w:color="auto" w:fill="FFFFFF"/>
        </w:rPr>
        <w:footnoteReference w:id="19"/>
      </w:r>
    </w:p>
    <w:p w:rsidR="003373AF" w:rsidRPr="00154578" w:rsidRDefault="003373AF" w:rsidP="003373AF">
      <w:pPr>
        <w:spacing w:after="0" w:line="360" w:lineRule="auto"/>
        <w:ind w:firstLine="709"/>
        <w:jc w:val="both"/>
        <w:rPr>
          <w:rFonts w:ascii="Times New Roman" w:eastAsia="Times New Roman" w:hAnsi="Times New Roman" w:cs="Times New Roman"/>
          <w:color w:val="000000" w:themeColor="text1"/>
          <w:sz w:val="28"/>
          <w:szCs w:val="28"/>
          <w:shd w:val="clear" w:color="auto" w:fill="FFFFFF"/>
        </w:rPr>
      </w:pPr>
      <w:r w:rsidRPr="00154578">
        <w:rPr>
          <w:rFonts w:ascii="Times New Roman" w:eastAsia="Times New Roman" w:hAnsi="Times New Roman" w:cs="Times New Roman"/>
          <w:color w:val="000000" w:themeColor="text1"/>
          <w:sz w:val="28"/>
          <w:szCs w:val="28"/>
          <w:shd w:val="clear" w:color="auto" w:fill="FFFFFF"/>
        </w:rPr>
        <w:t>Недостатки крупных предприятий, в первую очередь, проявляются в следующем:</w:t>
      </w:r>
    </w:p>
    <w:p w:rsidR="003373AF" w:rsidRPr="00154578" w:rsidRDefault="003373AF" w:rsidP="003373AF">
      <w:pPr>
        <w:numPr>
          <w:ilvl w:val="0"/>
          <w:numId w:val="7"/>
        </w:numPr>
        <w:spacing w:after="0" w:line="360" w:lineRule="auto"/>
        <w:ind w:left="0" w:firstLine="0"/>
        <w:jc w:val="both"/>
        <w:rPr>
          <w:rFonts w:ascii="Times New Roman" w:eastAsia="Times New Roman" w:hAnsi="Times New Roman" w:cs="Times New Roman"/>
          <w:color w:val="000000" w:themeColor="text1"/>
          <w:sz w:val="28"/>
          <w:szCs w:val="28"/>
          <w:shd w:val="clear" w:color="auto" w:fill="FFFFFF"/>
        </w:rPr>
      </w:pPr>
      <w:r w:rsidRPr="00154578">
        <w:rPr>
          <w:rFonts w:ascii="Times New Roman" w:eastAsia="Times New Roman" w:hAnsi="Times New Roman" w:cs="Times New Roman"/>
          <w:color w:val="000000" w:themeColor="text1"/>
          <w:sz w:val="28"/>
          <w:szCs w:val="28"/>
          <w:shd w:val="clear" w:color="auto" w:fill="FFFFFF"/>
        </w:rPr>
        <w:t>увеличиваются транспортные расходы на доставку сырья, материалов, комплектующих изделий к предприятию и на отправку готовой продукции потребителям по причине увеличения радиуса транспортировки;</w:t>
      </w:r>
    </w:p>
    <w:p w:rsidR="003373AF" w:rsidRPr="00154578" w:rsidRDefault="003373AF" w:rsidP="003373AF">
      <w:pPr>
        <w:numPr>
          <w:ilvl w:val="0"/>
          <w:numId w:val="7"/>
        </w:numPr>
        <w:spacing w:after="0" w:line="360" w:lineRule="auto"/>
        <w:ind w:left="0" w:firstLine="0"/>
        <w:jc w:val="both"/>
        <w:rPr>
          <w:rFonts w:ascii="Times New Roman" w:eastAsia="Times New Roman" w:hAnsi="Times New Roman" w:cs="Times New Roman"/>
          <w:color w:val="000000" w:themeColor="text1"/>
          <w:sz w:val="28"/>
          <w:szCs w:val="28"/>
          <w:shd w:val="clear" w:color="auto" w:fill="FFFFFF"/>
        </w:rPr>
      </w:pPr>
      <w:r w:rsidRPr="00154578">
        <w:rPr>
          <w:rFonts w:ascii="Times New Roman" w:eastAsia="Times New Roman" w:hAnsi="Times New Roman" w:cs="Times New Roman"/>
          <w:color w:val="000000" w:themeColor="text1"/>
          <w:sz w:val="28"/>
          <w:szCs w:val="28"/>
          <w:shd w:val="clear" w:color="auto" w:fill="FFFFFF"/>
        </w:rPr>
        <w:t>при ст</w:t>
      </w:r>
      <w:r w:rsidR="00275F28" w:rsidRPr="00154578">
        <w:rPr>
          <w:rFonts w:ascii="Times New Roman" w:eastAsia="Times New Roman" w:hAnsi="Times New Roman" w:cs="Times New Roman"/>
          <w:color w:val="000000" w:themeColor="text1"/>
          <w:sz w:val="28"/>
          <w:szCs w:val="28"/>
          <w:shd w:val="clear" w:color="auto" w:fill="FFFFFF"/>
        </w:rPr>
        <w:t xml:space="preserve">роительстве крупных производств </w:t>
      </w:r>
      <w:r w:rsidRPr="00154578">
        <w:rPr>
          <w:rFonts w:ascii="Times New Roman" w:eastAsia="Times New Roman" w:hAnsi="Times New Roman" w:cs="Times New Roman"/>
          <w:color w:val="000000" w:themeColor="text1"/>
          <w:sz w:val="28"/>
          <w:szCs w:val="28"/>
          <w:shd w:val="clear" w:color="auto" w:fill="FFFFFF"/>
        </w:rPr>
        <w:t>требуются немалые единовременные капитальные вложения, сроки строительства увеличиваются, это приводит к омертвлению капитала;</w:t>
      </w:r>
    </w:p>
    <w:p w:rsidR="003373AF" w:rsidRPr="00154578" w:rsidRDefault="003373AF" w:rsidP="003373AF">
      <w:pPr>
        <w:numPr>
          <w:ilvl w:val="0"/>
          <w:numId w:val="7"/>
        </w:numPr>
        <w:spacing w:after="0" w:line="360" w:lineRule="auto"/>
        <w:ind w:left="0" w:firstLine="0"/>
        <w:jc w:val="both"/>
        <w:rPr>
          <w:rFonts w:ascii="Times New Roman" w:eastAsia="Times New Roman" w:hAnsi="Times New Roman" w:cs="Times New Roman"/>
          <w:color w:val="000000" w:themeColor="text1"/>
          <w:sz w:val="28"/>
          <w:szCs w:val="28"/>
          <w:shd w:val="clear" w:color="auto" w:fill="FFFFFF"/>
        </w:rPr>
      </w:pPr>
      <w:r w:rsidRPr="00154578">
        <w:rPr>
          <w:rFonts w:ascii="Times New Roman" w:eastAsia="Times New Roman" w:hAnsi="Times New Roman" w:cs="Times New Roman"/>
          <w:color w:val="000000" w:themeColor="text1"/>
          <w:sz w:val="28"/>
          <w:szCs w:val="28"/>
          <w:shd w:val="clear" w:color="auto" w:fill="FFFFFF"/>
        </w:rPr>
        <w:t>с возрастанием масштабов предприятия процесс управление заметно усложняется;</w:t>
      </w:r>
    </w:p>
    <w:p w:rsidR="003373AF" w:rsidRPr="00154578" w:rsidRDefault="003373AF" w:rsidP="003373AF">
      <w:pPr>
        <w:numPr>
          <w:ilvl w:val="0"/>
          <w:numId w:val="7"/>
        </w:numPr>
        <w:spacing w:after="0" w:line="360" w:lineRule="auto"/>
        <w:ind w:left="0" w:firstLine="0"/>
        <w:jc w:val="both"/>
        <w:rPr>
          <w:rFonts w:ascii="Times New Roman" w:eastAsia="Times New Roman" w:hAnsi="Times New Roman" w:cs="Times New Roman"/>
          <w:color w:val="000000" w:themeColor="text1"/>
          <w:sz w:val="28"/>
          <w:szCs w:val="28"/>
          <w:shd w:val="clear" w:color="auto" w:fill="FFFFFF"/>
        </w:rPr>
      </w:pPr>
      <w:r w:rsidRPr="00154578">
        <w:rPr>
          <w:rFonts w:ascii="Times New Roman" w:eastAsia="Times New Roman" w:hAnsi="Times New Roman" w:cs="Times New Roman"/>
          <w:color w:val="000000" w:themeColor="text1"/>
          <w:sz w:val="28"/>
          <w:szCs w:val="28"/>
          <w:shd w:val="clear" w:color="auto" w:fill="FFFFFF"/>
        </w:rPr>
        <w:lastRenderedPageBreak/>
        <w:t>повышается нагрузка на природную среду со всеми вытекающими отсюда последствиями;</w:t>
      </w:r>
    </w:p>
    <w:p w:rsidR="003373AF" w:rsidRPr="00154578" w:rsidRDefault="003373AF" w:rsidP="003373AF">
      <w:pPr>
        <w:numPr>
          <w:ilvl w:val="0"/>
          <w:numId w:val="7"/>
        </w:numPr>
        <w:spacing w:after="0" w:line="360" w:lineRule="auto"/>
        <w:ind w:left="0" w:firstLine="0"/>
        <w:jc w:val="both"/>
        <w:rPr>
          <w:rFonts w:ascii="Times New Roman" w:eastAsia="Times New Roman" w:hAnsi="Times New Roman" w:cs="Times New Roman"/>
          <w:color w:val="000000" w:themeColor="text1"/>
          <w:sz w:val="28"/>
          <w:szCs w:val="28"/>
          <w:shd w:val="clear" w:color="auto" w:fill="FFFFFF"/>
        </w:rPr>
      </w:pPr>
      <w:r w:rsidRPr="00154578">
        <w:rPr>
          <w:rFonts w:ascii="Times New Roman" w:eastAsia="Times New Roman" w:hAnsi="Times New Roman" w:cs="Times New Roman"/>
          <w:color w:val="000000" w:themeColor="text1"/>
          <w:sz w:val="28"/>
          <w:szCs w:val="28"/>
          <w:shd w:val="clear" w:color="auto" w:fill="FFFFFF"/>
        </w:rPr>
        <w:t>нарушается принцип равномерного размещения промышленного производства и комплексного развития отдельных регионов государства;</w:t>
      </w:r>
    </w:p>
    <w:p w:rsidR="003373AF" w:rsidRPr="00154578" w:rsidRDefault="003373AF" w:rsidP="003373AF">
      <w:pPr>
        <w:numPr>
          <w:ilvl w:val="0"/>
          <w:numId w:val="7"/>
        </w:numPr>
        <w:spacing w:after="0" w:line="360" w:lineRule="auto"/>
        <w:ind w:left="0" w:firstLine="0"/>
        <w:jc w:val="both"/>
        <w:rPr>
          <w:rFonts w:ascii="Times New Roman" w:eastAsia="Times New Roman" w:hAnsi="Times New Roman" w:cs="Times New Roman"/>
          <w:color w:val="000000" w:themeColor="text1"/>
          <w:sz w:val="28"/>
          <w:szCs w:val="28"/>
          <w:shd w:val="clear" w:color="auto" w:fill="FFFFFF"/>
        </w:rPr>
      </w:pPr>
      <w:r w:rsidRPr="00154578">
        <w:rPr>
          <w:rFonts w:ascii="Times New Roman" w:eastAsia="Times New Roman" w:hAnsi="Times New Roman" w:cs="Times New Roman"/>
          <w:color w:val="000000" w:themeColor="text1"/>
          <w:sz w:val="28"/>
          <w:szCs w:val="28"/>
          <w:shd w:val="clear" w:color="auto" w:fill="FFFFFF"/>
        </w:rPr>
        <w:t>возможность монополизации производства и т.д.</w:t>
      </w:r>
    </w:p>
    <w:p w:rsidR="00EA1996" w:rsidRDefault="003373AF" w:rsidP="00154578">
      <w:pPr>
        <w:spacing w:after="0" w:line="360" w:lineRule="auto"/>
        <w:ind w:firstLine="709"/>
        <w:jc w:val="both"/>
        <w:rPr>
          <w:rFonts w:ascii="Times New Roman" w:eastAsia="Times New Roman" w:hAnsi="Times New Roman" w:cs="Times New Roman"/>
          <w:color w:val="000000" w:themeColor="text1"/>
          <w:sz w:val="28"/>
          <w:szCs w:val="28"/>
          <w:shd w:val="clear" w:color="auto" w:fill="FFFFFF"/>
        </w:rPr>
      </w:pPr>
      <w:r w:rsidRPr="00154578">
        <w:rPr>
          <w:rFonts w:ascii="Times New Roman" w:eastAsia="Times New Roman" w:hAnsi="Times New Roman" w:cs="Times New Roman"/>
          <w:color w:val="000000" w:themeColor="text1"/>
          <w:sz w:val="28"/>
          <w:szCs w:val="28"/>
          <w:shd w:val="clear" w:color="auto" w:fill="FFFFFF"/>
        </w:rPr>
        <w:t xml:space="preserve">Таким образом, </w:t>
      </w:r>
      <w:r w:rsidR="002F0F05" w:rsidRPr="00154578">
        <w:rPr>
          <w:rFonts w:ascii="Times New Roman" w:eastAsia="Times New Roman" w:hAnsi="Times New Roman" w:cs="Times New Roman"/>
          <w:color w:val="000000" w:themeColor="text1"/>
          <w:sz w:val="28"/>
          <w:szCs w:val="28"/>
          <w:shd w:val="clear" w:color="auto" w:fill="FFFFFF"/>
        </w:rPr>
        <w:t xml:space="preserve">концентрация производства имеет преимущества и в то же время </w:t>
      </w:r>
      <w:hyperlink r:id="rId44" w:history="1">
        <w:r w:rsidR="00686022" w:rsidRPr="00154578">
          <w:rPr>
            <w:rStyle w:val="a9"/>
            <w:rFonts w:ascii="Times New Roman" w:eastAsia="Times New Roman" w:hAnsi="Times New Roman" w:cs="Times New Roman"/>
            <w:color w:val="auto"/>
            <w:sz w:val="28"/>
            <w:szCs w:val="28"/>
            <w:u w:val="none"/>
            <w:shd w:val="clear" w:color="auto" w:fill="FFFFFF"/>
          </w:rPr>
          <w:t>концентрация производства</w:t>
        </w:r>
      </w:hyperlink>
      <w:r w:rsidR="00686022" w:rsidRPr="00154578">
        <w:rPr>
          <w:rFonts w:ascii="Times New Roman" w:eastAsia="Times New Roman" w:hAnsi="Times New Roman" w:cs="Times New Roman"/>
          <w:sz w:val="28"/>
          <w:szCs w:val="28"/>
          <w:shd w:val="clear" w:color="auto" w:fill="FFFFFF"/>
        </w:rPr>
        <w:t> имеет свои рациональные пределы, превышение которых приводит к снижению ее эффективности. С ростом объемов </w:t>
      </w:r>
      <w:hyperlink r:id="rId45" w:history="1">
        <w:r w:rsidR="00686022" w:rsidRPr="00154578">
          <w:rPr>
            <w:rStyle w:val="a9"/>
            <w:rFonts w:ascii="Times New Roman" w:eastAsia="Times New Roman" w:hAnsi="Times New Roman" w:cs="Times New Roman"/>
            <w:color w:val="auto"/>
            <w:sz w:val="28"/>
            <w:szCs w:val="28"/>
            <w:u w:val="none"/>
            <w:shd w:val="clear" w:color="auto" w:fill="FFFFFF"/>
          </w:rPr>
          <w:t>производства повышаются</w:t>
        </w:r>
      </w:hyperlink>
      <w:r w:rsidR="00686022" w:rsidRPr="00154578">
        <w:rPr>
          <w:rFonts w:ascii="Times New Roman" w:eastAsia="Times New Roman" w:hAnsi="Times New Roman" w:cs="Times New Roman"/>
          <w:sz w:val="28"/>
          <w:szCs w:val="28"/>
          <w:shd w:val="clear" w:color="auto" w:fill="FFFFFF"/>
        </w:rPr>
        <w:t> </w:t>
      </w:r>
      <w:hyperlink r:id="rId46" w:history="1">
        <w:r w:rsidR="00686022" w:rsidRPr="00154578">
          <w:rPr>
            <w:rStyle w:val="a9"/>
            <w:rFonts w:ascii="Times New Roman" w:eastAsia="Times New Roman" w:hAnsi="Times New Roman" w:cs="Times New Roman"/>
            <w:color w:val="auto"/>
            <w:sz w:val="28"/>
            <w:szCs w:val="28"/>
            <w:u w:val="none"/>
            <w:shd w:val="clear" w:color="auto" w:fill="FFFFFF"/>
          </w:rPr>
          <w:t>транспортные расходы</w:t>
        </w:r>
      </w:hyperlink>
      <w:r w:rsidR="00686022" w:rsidRPr="00154578">
        <w:rPr>
          <w:rFonts w:ascii="Times New Roman" w:eastAsia="Times New Roman" w:hAnsi="Times New Roman" w:cs="Times New Roman"/>
          <w:sz w:val="28"/>
          <w:szCs w:val="28"/>
          <w:shd w:val="clear" w:color="auto" w:fill="FFFFFF"/>
        </w:rPr>
        <w:t> на </w:t>
      </w:r>
      <w:hyperlink r:id="rId47" w:history="1">
        <w:r w:rsidR="00686022" w:rsidRPr="00154578">
          <w:rPr>
            <w:rStyle w:val="a9"/>
            <w:rFonts w:ascii="Times New Roman" w:eastAsia="Times New Roman" w:hAnsi="Times New Roman" w:cs="Times New Roman"/>
            <w:color w:val="auto"/>
            <w:sz w:val="28"/>
            <w:szCs w:val="28"/>
            <w:u w:val="none"/>
            <w:shd w:val="clear" w:color="auto" w:fill="FFFFFF"/>
          </w:rPr>
          <w:t>доставку сырья</w:t>
        </w:r>
      </w:hyperlink>
      <w:r w:rsidR="00686022" w:rsidRPr="00154578">
        <w:rPr>
          <w:rFonts w:ascii="Times New Roman" w:eastAsia="Times New Roman" w:hAnsi="Times New Roman" w:cs="Times New Roman"/>
          <w:sz w:val="28"/>
          <w:szCs w:val="28"/>
          <w:shd w:val="clear" w:color="auto" w:fill="FFFFFF"/>
        </w:rPr>
        <w:t>, материалов, топлива и т. п., увеличивается радиус перевозок </w:t>
      </w:r>
      <w:hyperlink r:id="rId48" w:history="1">
        <w:r w:rsidR="00686022" w:rsidRPr="00154578">
          <w:rPr>
            <w:rStyle w:val="a9"/>
            <w:rFonts w:ascii="Times New Roman" w:eastAsia="Times New Roman" w:hAnsi="Times New Roman" w:cs="Times New Roman"/>
            <w:color w:val="auto"/>
            <w:sz w:val="28"/>
            <w:szCs w:val="28"/>
            <w:u w:val="none"/>
            <w:shd w:val="clear" w:color="auto" w:fill="FFFFFF"/>
          </w:rPr>
          <w:t>готово продукции</w:t>
        </w:r>
      </w:hyperlink>
      <w:r w:rsidR="00686022" w:rsidRPr="00154578">
        <w:rPr>
          <w:rFonts w:ascii="Times New Roman" w:eastAsia="Times New Roman" w:hAnsi="Times New Roman" w:cs="Times New Roman"/>
          <w:sz w:val="28"/>
          <w:szCs w:val="28"/>
          <w:shd w:val="clear" w:color="auto" w:fill="FFFFFF"/>
        </w:rPr>
        <w:t> и, следовательно, </w:t>
      </w:r>
      <w:hyperlink r:id="rId49" w:history="1">
        <w:r w:rsidR="00686022" w:rsidRPr="00154578">
          <w:rPr>
            <w:rStyle w:val="a9"/>
            <w:rFonts w:ascii="Times New Roman" w:eastAsia="Times New Roman" w:hAnsi="Times New Roman" w:cs="Times New Roman"/>
            <w:color w:val="auto"/>
            <w:sz w:val="28"/>
            <w:szCs w:val="28"/>
            <w:u w:val="none"/>
            <w:shd w:val="clear" w:color="auto" w:fill="FFFFFF"/>
          </w:rPr>
          <w:t>транспортные расходы</w:t>
        </w:r>
      </w:hyperlink>
      <w:r w:rsidR="00686022" w:rsidRPr="00154578">
        <w:rPr>
          <w:rFonts w:ascii="Times New Roman" w:eastAsia="Times New Roman" w:hAnsi="Times New Roman" w:cs="Times New Roman"/>
          <w:sz w:val="28"/>
          <w:szCs w:val="28"/>
          <w:shd w:val="clear" w:color="auto" w:fill="FFFFFF"/>
        </w:rPr>
        <w:t xml:space="preserve">. Строительство </w:t>
      </w:r>
      <w:hyperlink r:id="rId50" w:history="1">
        <w:r w:rsidR="00686022" w:rsidRPr="00154578">
          <w:rPr>
            <w:rStyle w:val="a9"/>
            <w:rFonts w:ascii="Times New Roman" w:eastAsia="Times New Roman" w:hAnsi="Times New Roman" w:cs="Times New Roman"/>
            <w:color w:val="auto"/>
            <w:sz w:val="28"/>
            <w:szCs w:val="28"/>
            <w:u w:val="none"/>
            <w:shd w:val="clear" w:color="auto" w:fill="FFFFFF"/>
          </w:rPr>
          <w:t>крупных производств</w:t>
        </w:r>
      </w:hyperlink>
      <w:r w:rsidR="00686022" w:rsidRPr="00154578">
        <w:rPr>
          <w:rFonts w:ascii="Times New Roman" w:eastAsia="Times New Roman" w:hAnsi="Times New Roman" w:cs="Times New Roman"/>
          <w:sz w:val="28"/>
          <w:szCs w:val="28"/>
          <w:shd w:val="clear" w:color="auto" w:fill="FFFFFF"/>
        </w:rPr>
        <w:t> и предприятий осуществляется дольше, чем средних и мелких. Это ведет к замораживанию </w:t>
      </w:r>
      <w:hyperlink r:id="rId51" w:history="1">
        <w:r w:rsidR="00686022" w:rsidRPr="00154578">
          <w:rPr>
            <w:rStyle w:val="a9"/>
            <w:rFonts w:ascii="Times New Roman" w:eastAsia="Times New Roman" w:hAnsi="Times New Roman" w:cs="Times New Roman"/>
            <w:color w:val="auto"/>
            <w:sz w:val="28"/>
            <w:szCs w:val="28"/>
            <w:u w:val="none"/>
            <w:shd w:val="clear" w:color="auto" w:fill="FFFFFF"/>
          </w:rPr>
          <w:t>капитальных вложений</w:t>
        </w:r>
      </w:hyperlink>
      <w:r w:rsidR="00686022" w:rsidRPr="00154578">
        <w:rPr>
          <w:rFonts w:ascii="Times New Roman" w:eastAsia="Times New Roman" w:hAnsi="Times New Roman" w:cs="Times New Roman"/>
          <w:sz w:val="28"/>
          <w:szCs w:val="28"/>
          <w:shd w:val="clear" w:color="auto" w:fill="FFFFFF"/>
        </w:rPr>
        <w:t>, к их корректировке с </w:t>
      </w:r>
      <w:hyperlink r:id="rId52" w:history="1">
        <w:r w:rsidR="00686022" w:rsidRPr="00154578">
          <w:rPr>
            <w:rStyle w:val="a9"/>
            <w:rFonts w:ascii="Times New Roman" w:eastAsia="Times New Roman" w:hAnsi="Times New Roman" w:cs="Times New Roman"/>
            <w:color w:val="auto"/>
            <w:sz w:val="28"/>
            <w:szCs w:val="28"/>
            <w:u w:val="none"/>
            <w:shd w:val="clear" w:color="auto" w:fill="FFFFFF"/>
          </w:rPr>
          <w:t>учетом фактора</w:t>
        </w:r>
      </w:hyperlink>
      <w:r w:rsidR="00686022" w:rsidRPr="00154578">
        <w:rPr>
          <w:rFonts w:ascii="Times New Roman" w:eastAsia="Times New Roman" w:hAnsi="Times New Roman" w:cs="Times New Roman"/>
          <w:sz w:val="28"/>
          <w:szCs w:val="28"/>
          <w:shd w:val="clear" w:color="auto" w:fill="FFFFFF"/>
        </w:rPr>
        <w:t xml:space="preserve"> времени в сторону увеличения. Внедрение </w:t>
      </w:r>
      <w:hyperlink r:id="rId53" w:history="1">
        <w:r w:rsidR="00686022" w:rsidRPr="00154578">
          <w:rPr>
            <w:rStyle w:val="a9"/>
            <w:rFonts w:ascii="Times New Roman" w:eastAsia="Times New Roman" w:hAnsi="Times New Roman" w:cs="Times New Roman"/>
            <w:color w:val="auto"/>
            <w:sz w:val="28"/>
            <w:szCs w:val="28"/>
            <w:u w:val="none"/>
            <w:shd w:val="clear" w:color="auto" w:fill="FFFFFF"/>
          </w:rPr>
          <w:t>агрегатов высокой</w:t>
        </w:r>
      </w:hyperlink>
      <w:r w:rsidR="00686022" w:rsidRPr="00154578">
        <w:rPr>
          <w:rFonts w:ascii="Times New Roman" w:eastAsia="Times New Roman" w:hAnsi="Times New Roman" w:cs="Times New Roman"/>
          <w:sz w:val="28"/>
          <w:szCs w:val="28"/>
          <w:shd w:val="clear" w:color="auto" w:fill="FFFFFF"/>
        </w:rPr>
        <w:t> </w:t>
      </w:r>
      <w:hyperlink r:id="rId54" w:history="1">
        <w:r w:rsidR="00686022" w:rsidRPr="00154578">
          <w:rPr>
            <w:rStyle w:val="a9"/>
            <w:rFonts w:ascii="Times New Roman" w:eastAsia="Times New Roman" w:hAnsi="Times New Roman" w:cs="Times New Roman"/>
            <w:color w:val="auto"/>
            <w:sz w:val="28"/>
            <w:szCs w:val="28"/>
            <w:u w:val="none"/>
            <w:shd w:val="clear" w:color="auto" w:fill="FFFFFF"/>
          </w:rPr>
          <w:t>единичной мощностью</w:t>
        </w:r>
      </w:hyperlink>
      <w:r w:rsidR="00686022" w:rsidRPr="00154578">
        <w:rPr>
          <w:rFonts w:ascii="Times New Roman" w:eastAsia="Times New Roman" w:hAnsi="Times New Roman" w:cs="Times New Roman"/>
          <w:sz w:val="28"/>
          <w:szCs w:val="28"/>
          <w:shd w:val="clear" w:color="auto" w:fill="FFFFFF"/>
        </w:rPr>
        <w:t>, как тенденция </w:t>
      </w:r>
      <w:hyperlink r:id="rId55" w:history="1">
        <w:r w:rsidR="00686022" w:rsidRPr="00154578">
          <w:rPr>
            <w:rStyle w:val="a9"/>
            <w:rFonts w:ascii="Times New Roman" w:eastAsia="Times New Roman" w:hAnsi="Times New Roman" w:cs="Times New Roman"/>
            <w:color w:val="auto"/>
            <w:sz w:val="28"/>
            <w:szCs w:val="28"/>
            <w:u w:val="none"/>
            <w:shd w:val="clear" w:color="auto" w:fill="FFFFFF"/>
          </w:rPr>
          <w:t>технического развития</w:t>
        </w:r>
      </w:hyperlink>
      <w:r w:rsidR="00686022" w:rsidRPr="00154578">
        <w:rPr>
          <w:rFonts w:ascii="Times New Roman" w:eastAsia="Times New Roman" w:hAnsi="Times New Roman" w:cs="Times New Roman"/>
          <w:sz w:val="28"/>
          <w:szCs w:val="28"/>
          <w:shd w:val="clear" w:color="auto" w:fill="FFFFFF"/>
        </w:rPr>
        <w:t>, сохранится и в будущем, однако здесь выступает ряд ограничений.</w:t>
      </w:r>
    </w:p>
    <w:p w:rsidR="00154578" w:rsidRPr="00154578" w:rsidRDefault="00154578" w:rsidP="00154578">
      <w:pPr>
        <w:spacing w:after="0" w:line="360" w:lineRule="auto"/>
        <w:ind w:firstLine="709"/>
        <w:jc w:val="both"/>
        <w:rPr>
          <w:rFonts w:ascii="Times New Roman" w:eastAsia="Times New Roman" w:hAnsi="Times New Roman" w:cs="Times New Roman"/>
          <w:color w:val="000000" w:themeColor="text1"/>
          <w:sz w:val="28"/>
          <w:szCs w:val="28"/>
          <w:shd w:val="clear" w:color="auto" w:fill="FFFFFF"/>
        </w:rPr>
      </w:pPr>
      <w:r>
        <w:rPr>
          <w:rFonts w:ascii="Times New Roman" w:eastAsia="Times New Roman" w:hAnsi="Times New Roman" w:cs="Times New Roman"/>
          <w:color w:val="000000" w:themeColor="text1"/>
          <w:sz w:val="28"/>
          <w:szCs w:val="28"/>
          <w:shd w:val="clear" w:color="auto" w:fill="FFFFFF"/>
        </w:rPr>
        <w:t xml:space="preserve">Таким образом, </w:t>
      </w:r>
      <w:r>
        <w:rPr>
          <w:rFonts w:ascii="Times New Roman" w:eastAsia="Times New Roman" w:hAnsi="Times New Roman" w:cs="Times New Roman"/>
          <w:sz w:val="28"/>
          <w:szCs w:val="28"/>
          <w:shd w:val="clear" w:color="auto" w:fill="FFFFFF"/>
        </w:rPr>
        <w:t>н</w:t>
      </w:r>
      <w:r w:rsidRPr="00154578">
        <w:rPr>
          <w:rFonts w:ascii="Times New Roman" w:eastAsia="Times New Roman" w:hAnsi="Times New Roman" w:cs="Times New Roman"/>
          <w:sz w:val="28"/>
          <w:szCs w:val="28"/>
          <w:shd w:val="clear" w:color="auto" w:fill="FFFFFF"/>
        </w:rPr>
        <w:t>аряду с </w:t>
      </w:r>
      <w:hyperlink r:id="rId56" w:history="1">
        <w:r w:rsidRPr="00154578">
          <w:rPr>
            <w:rStyle w:val="a9"/>
            <w:rFonts w:ascii="Times New Roman" w:eastAsia="Times New Roman" w:hAnsi="Times New Roman" w:cs="Times New Roman"/>
            <w:color w:val="auto"/>
            <w:sz w:val="28"/>
            <w:szCs w:val="28"/>
            <w:u w:val="none"/>
            <w:shd w:val="clear" w:color="auto" w:fill="FFFFFF"/>
          </w:rPr>
          <w:t>экономическими преимуществами</w:t>
        </w:r>
      </w:hyperlink>
      <w:r w:rsidRPr="00154578">
        <w:rPr>
          <w:rFonts w:ascii="Times New Roman" w:eastAsia="Times New Roman" w:hAnsi="Times New Roman" w:cs="Times New Roman"/>
          <w:sz w:val="28"/>
          <w:szCs w:val="28"/>
          <w:shd w:val="clear" w:color="auto" w:fill="FFFFFF"/>
        </w:rPr>
        <w:t>, вызванными внутрипроизводственными факторами, крупные предприятия имеют и определенные недостатки, которые снижают </w:t>
      </w:r>
      <w:hyperlink r:id="rId57" w:history="1">
        <w:r w:rsidRPr="00154578">
          <w:rPr>
            <w:rStyle w:val="a9"/>
            <w:rFonts w:ascii="Times New Roman" w:eastAsia="Times New Roman" w:hAnsi="Times New Roman" w:cs="Times New Roman"/>
            <w:color w:val="auto"/>
            <w:sz w:val="28"/>
            <w:szCs w:val="28"/>
            <w:u w:val="none"/>
            <w:shd w:val="clear" w:color="auto" w:fill="FFFFFF"/>
          </w:rPr>
          <w:t>эффективность концентрации</w:t>
        </w:r>
      </w:hyperlink>
      <w:r w:rsidRPr="00154578">
        <w:rPr>
          <w:rFonts w:ascii="Times New Roman" w:eastAsia="Times New Roman" w:hAnsi="Times New Roman" w:cs="Times New Roman"/>
          <w:sz w:val="28"/>
          <w:szCs w:val="28"/>
          <w:shd w:val="clear" w:color="auto" w:fill="FFFFFF"/>
        </w:rPr>
        <w:t> </w:t>
      </w:r>
      <w:r w:rsidRPr="00154578">
        <w:rPr>
          <w:rFonts w:ascii="Times New Roman" w:eastAsia="Times New Roman" w:hAnsi="Times New Roman" w:cs="Times New Roman"/>
          <w:sz w:val="28"/>
          <w:szCs w:val="28"/>
          <w:shd w:val="clear" w:color="auto" w:fill="FFFFFF"/>
        </w:rPr>
        <w:t xml:space="preserve">производства. </w:t>
      </w:r>
      <w:r w:rsidRPr="00154578">
        <w:rPr>
          <w:rFonts w:ascii="Times New Roman" w:eastAsia="Times New Roman" w:hAnsi="Times New Roman" w:cs="Times New Roman"/>
          <w:sz w:val="28"/>
          <w:szCs w:val="28"/>
          <w:shd w:val="clear" w:color="auto" w:fill="FFFFFF"/>
        </w:rPr>
        <w:br/>
        <w:t>С ростом</w:t>
      </w:r>
      <w:r w:rsidRPr="00154578">
        <w:rPr>
          <w:rFonts w:ascii="Times New Roman" w:eastAsia="Times New Roman" w:hAnsi="Times New Roman" w:cs="Times New Roman"/>
          <w:sz w:val="28"/>
          <w:szCs w:val="28"/>
          <w:shd w:val="clear" w:color="auto" w:fill="FFFFFF"/>
        </w:rPr>
        <w:t> </w:t>
      </w:r>
      <w:r w:rsidRPr="00154578">
        <w:rPr>
          <w:rFonts w:ascii="Times New Roman" w:eastAsia="Times New Roman" w:hAnsi="Times New Roman" w:cs="Times New Roman"/>
          <w:sz w:val="28"/>
          <w:szCs w:val="28"/>
          <w:shd w:val="clear" w:color="auto" w:fill="FFFFFF"/>
        </w:rPr>
        <w:t> </w:t>
      </w:r>
      <w:r w:rsidRPr="00154578">
        <w:rPr>
          <w:rFonts w:ascii="Times New Roman" w:eastAsia="Times New Roman" w:hAnsi="Times New Roman" w:cs="Times New Roman"/>
          <w:sz w:val="28"/>
          <w:szCs w:val="28"/>
          <w:shd w:val="clear" w:color="auto" w:fill="FFFFFF"/>
        </w:rPr>
        <w:t> </w:t>
      </w:r>
      <w:r w:rsidRPr="00154578">
        <w:rPr>
          <w:rFonts w:ascii="Times New Roman" w:eastAsia="Times New Roman" w:hAnsi="Times New Roman" w:cs="Times New Roman"/>
          <w:sz w:val="28"/>
          <w:szCs w:val="28"/>
          <w:shd w:val="clear" w:color="auto" w:fill="FFFFFF"/>
        </w:rPr>
        <w:t> </w:t>
      </w:r>
      <w:r w:rsidRPr="00154578">
        <w:rPr>
          <w:rFonts w:ascii="Times New Roman" w:eastAsia="Times New Roman" w:hAnsi="Times New Roman" w:cs="Times New Roman"/>
          <w:sz w:val="28"/>
          <w:szCs w:val="28"/>
          <w:shd w:val="clear" w:color="auto" w:fill="FFFFFF"/>
        </w:rPr>
        <w:t> </w:t>
      </w:r>
      <w:hyperlink r:id="rId58" w:history="1">
        <w:r w:rsidRPr="00154578">
          <w:rPr>
            <w:rStyle w:val="a9"/>
            <w:rFonts w:ascii="Times New Roman" w:eastAsia="Times New Roman" w:hAnsi="Times New Roman" w:cs="Times New Roman"/>
            <w:color w:val="auto"/>
            <w:sz w:val="28"/>
            <w:szCs w:val="28"/>
            <w:u w:val="none"/>
            <w:shd w:val="clear" w:color="auto" w:fill="FFFFFF"/>
          </w:rPr>
          <w:t>концентрации производства</w:t>
        </w:r>
      </w:hyperlink>
      <w:r w:rsidRPr="00154578">
        <w:rPr>
          <w:rFonts w:ascii="Times New Roman" w:eastAsia="Times New Roman" w:hAnsi="Times New Roman" w:cs="Times New Roman"/>
          <w:sz w:val="28"/>
          <w:szCs w:val="28"/>
          <w:shd w:val="clear" w:color="auto" w:fill="FFFFFF"/>
        </w:rPr>
        <w:t> увеличиваются расстояния</w:t>
      </w:r>
      <w:r>
        <w:rPr>
          <w:rFonts w:ascii="Times New Roman" w:eastAsia="Times New Roman" w:hAnsi="Times New Roman" w:cs="Times New Roman"/>
          <w:sz w:val="28"/>
          <w:szCs w:val="28"/>
          <w:shd w:val="clear" w:color="auto" w:fill="FFFFFF"/>
        </w:rPr>
        <w:t xml:space="preserve"> </w:t>
      </w:r>
      <w:hyperlink r:id="rId59" w:history="1">
        <w:r w:rsidRPr="00154578">
          <w:rPr>
            <w:rStyle w:val="a9"/>
            <w:rFonts w:ascii="Times New Roman" w:eastAsia="Times New Roman" w:hAnsi="Times New Roman" w:cs="Times New Roman"/>
            <w:color w:val="auto"/>
            <w:sz w:val="28"/>
            <w:szCs w:val="28"/>
            <w:u w:val="none"/>
            <w:shd w:val="clear" w:color="auto" w:fill="FFFFFF"/>
          </w:rPr>
          <w:t>отправки готовой продукции</w:t>
        </w:r>
      </w:hyperlink>
      <w:r w:rsidRPr="00154578">
        <w:rPr>
          <w:rFonts w:ascii="Times New Roman" w:eastAsia="Times New Roman" w:hAnsi="Times New Roman" w:cs="Times New Roman"/>
          <w:sz w:val="28"/>
          <w:szCs w:val="28"/>
          <w:shd w:val="clear" w:color="auto" w:fill="FFFFFF"/>
        </w:rPr>
        <w:t>, а это соответственно вызывает увеличение</w:t>
      </w:r>
      <w:r>
        <w:rPr>
          <w:rFonts w:ascii="Times New Roman" w:eastAsia="Times New Roman" w:hAnsi="Times New Roman" w:cs="Times New Roman"/>
          <w:sz w:val="28"/>
          <w:szCs w:val="28"/>
          <w:shd w:val="clear" w:color="auto" w:fill="FFFFFF"/>
        </w:rPr>
        <w:t xml:space="preserve"> </w:t>
      </w:r>
      <w:hyperlink r:id="rId60" w:history="1">
        <w:r w:rsidRPr="00154578">
          <w:rPr>
            <w:rStyle w:val="a9"/>
            <w:rFonts w:ascii="Times New Roman" w:eastAsia="Times New Roman" w:hAnsi="Times New Roman" w:cs="Times New Roman"/>
            <w:color w:val="auto"/>
            <w:sz w:val="28"/>
            <w:szCs w:val="28"/>
            <w:u w:val="none"/>
            <w:shd w:val="clear" w:color="auto" w:fill="FFFFFF"/>
          </w:rPr>
          <w:t>транспортных расходов</w:t>
        </w:r>
      </w:hyperlink>
      <w:r w:rsidRPr="00154578">
        <w:rPr>
          <w:rFonts w:ascii="Times New Roman" w:eastAsia="Times New Roman" w:hAnsi="Times New Roman" w:cs="Times New Roman"/>
          <w:sz w:val="28"/>
          <w:szCs w:val="28"/>
          <w:shd w:val="clear" w:color="auto" w:fill="FFFFFF"/>
        </w:rPr>
        <w:t>. На </w:t>
      </w:r>
      <w:hyperlink r:id="rId61" w:history="1">
        <w:r w:rsidRPr="00154578">
          <w:rPr>
            <w:rStyle w:val="a9"/>
            <w:rFonts w:ascii="Times New Roman" w:eastAsia="Times New Roman" w:hAnsi="Times New Roman" w:cs="Times New Roman"/>
            <w:color w:val="auto"/>
            <w:sz w:val="28"/>
            <w:szCs w:val="28"/>
            <w:u w:val="none"/>
            <w:shd w:val="clear" w:color="auto" w:fill="FFFFFF"/>
          </w:rPr>
          <w:t>определенной ступени</w:t>
        </w:r>
      </w:hyperlink>
      <w:r w:rsidRPr="00154578">
        <w:rPr>
          <w:rFonts w:ascii="Times New Roman" w:eastAsia="Times New Roman" w:hAnsi="Times New Roman" w:cs="Times New Roman"/>
          <w:sz w:val="28"/>
          <w:szCs w:val="28"/>
          <w:shd w:val="clear" w:color="auto" w:fill="FFFFFF"/>
        </w:rPr>
        <w:t> </w:t>
      </w:r>
      <w:hyperlink r:id="rId62" w:history="1">
        <w:r w:rsidRPr="00154578">
          <w:rPr>
            <w:rStyle w:val="a9"/>
            <w:rFonts w:ascii="Times New Roman" w:eastAsia="Times New Roman" w:hAnsi="Times New Roman" w:cs="Times New Roman"/>
            <w:color w:val="auto"/>
            <w:sz w:val="28"/>
            <w:szCs w:val="28"/>
            <w:u w:val="none"/>
            <w:shd w:val="clear" w:color="auto" w:fill="FFFFFF"/>
          </w:rPr>
          <w:t>концентрации производства</w:t>
        </w:r>
      </w:hyperlink>
      <w:r w:rsidRPr="00154578">
        <w:rPr>
          <w:rFonts w:ascii="Times New Roman" w:eastAsia="Times New Roman" w:hAnsi="Times New Roman" w:cs="Times New Roman"/>
          <w:sz w:val="28"/>
          <w:szCs w:val="28"/>
          <w:shd w:val="clear" w:color="auto" w:fill="FFFFFF"/>
        </w:rPr>
        <w:t> рост </w:t>
      </w:r>
      <w:hyperlink r:id="rId63" w:history="1">
        <w:r w:rsidRPr="00154578">
          <w:rPr>
            <w:rStyle w:val="a9"/>
            <w:rFonts w:ascii="Times New Roman" w:eastAsia="Times New Roman" w:hAnsi="Times New Roman" w:cs="Times New Roman"/>
            <w:color w:val="auto"/>
            <w:sz w:val="28"/>
            <w:szCs w:val="28"/>
            <w:u w:val="none"/>
            <w:shd w:val="clear" w:color="auto" w:fill="FFFFFF"/>
          </w:rPr>
          <w:t>транспортных расходов</w:t>
        </w:r>
      </w:hyperlink>
      <w:r w:rsidRPr="00154578">
        <w:rPr>
          <w:rFonts w:ascii="Times New Roman" w:eastAsia="Times New Roman" w:hAnsi="Times New Roman" w:cs="Times New Roman"/>
          <w:sz w:val="28"/>
          <w:szCs w:val="28"/>
          <w:shd w:val="clear" w:color="auto" w:fill="FFFFFF"/>
        </w:rPr>
        <w:t> </w:t>
      </w:r>
      <w:r w:rsidRPr="00154578">
        <w:rPr>
          <w:rFonts w:ascii="Times New Roman" w:eastAsia="Times New Roman" w:hAnsi="Times New Roman" w:cs="Times New Roman"/>
          <w:sz w:val="28"/>
          <w:szCs w:val="28"/>
          <w:shd w:val="clear" w:color="auto" w:fill="FFFFFF"/>
        </w:rPr>
        <w:t> </w:t>
      </w:r>
      <w:r w:rsidRPr="00154578">
        <w:rPr>
          <w:rFonts w:ascii="Times New Roman" w:eastAsia="Times New Roman" w:hAnsi="Times New Roman" w:cs="Times New Roman"/>
          <w:sz w:val="28"/>
          <w:szCs w:val="28"/>
          <w:shd w:val="clear" w:color="auto" w:fill="FFFFFF"/>
        </w:rPr>
        <w:t xml:space="preserve">превышает внутрипроизводственный эффект концентрации. </w:t>
      </w:r>
      <w:r w:rsidRPr="00154578">
        <w:rPr>
          <w:rFonts w:ascii="Times New Roman" w:eastAsia="Times New Roman" w:hAnsi="Times New Roman" w:cs="Times New Roman"/>
          <w:sz w:val="28"/>
          <w:szCs w:val="28"/>
          <w:shd w:val="clear" w:color="auto" w:fill="FFFFFF"/>
        </w:rPr>
        <w:br/>
        <w:t>Практика показывает, что есть экономические</w:t>
      </w:r>
      <w:r w:rsidRPr="00154578">
        <w:rPr>
          <w:rFonts w:ascii="Times New Roman" w:eastAsia="Times New Roman" w:hAnsi="Times New Roman" w:cs="Times New Roman"/>
          <w:sz w:val="28"/>
          <w:szCs w:val="28"/>
          <w:shd w:val="clear" w:color="auto" w:fill="FFFFFF"/>
        </w:rPr>
        <w:t> </w:t>
      </w:r>
      <w:r w:rsidRPr="00154578">
        <w:rPr>
          <w:rFonts w:ascii="Times New Roman" w:eastAsia="Times New Roman" w:hAnsi="Times New Roman" w:cs="Times New Roman"/>
          <w:sz w:val="28"/>
          <w:szCs w:val="28"/>
          <w:shd w:val="clear" w:color="auto" w:fill="FFFFFF"/>
        </w:rPr>
        <w:t> </w:t>
      </w:r>
      <w:r w:rsidRPr="00154578">
        <w:rPr>
          <w:rFonts w:ascii="Times New Roman" w:eastAsia="Times New Roman" w:hAnsi="Times New Roman" w:cs="Times New Roman"/>
          <w:sz w:val="28"/>
          <w:szCs w:val="28"/>
          <w:shd w:val="clear" w:color="auto" w:fill="FFFFFF"/>
        </w:rPr>
        <w:t> </w:t>
      </w:r>
      <w:r w:rsidRPr="00154578">
        <w:rPr>
          <w:rFonts w:ascii="Times New Roman" w:eastAsia="Times New Roman" w:hAnsi="Times New Roman" w:cs="Times New Roman"/>
          <w:sz w:val="28"/>
          <w:szCs w:val="28"/>
          <w:shd w:val="clear" w:color="auto" w:fill="FFFFFF"/>
        </w:rPr>
        <w:t> </w:t>
      </w:r>
      <w:r w:rsidRPr="00154578">
        <w:rPr>
          <w:rFonts w:ascii="Times New Roman" w:eastAsia="Times New Roman" w:hAnsi="Times New Roman" w:cs="Times New Roman"/>
          <w:sz w:val="28"/>
          <w:szCs w:val="28"/>
          <w:shd w:val="clear" w:color="auto" w:fill="FFFFFF"/>
        </w:rPr>
        <w:t> </w:t>
      </w:r>
      <w:hyperlink r:id="rId64" w:history="1">
        <w:r w:rsidRPr="00154578">
          <w:rPr>
            <w:rStyle w:val="a9"/>
            <w:rFonts w:ascii="Times New Roman" w:eastAsia="Times New Roman" w:hAnsi="Times New Roman" w:cs="Times New Roman"/>
            <w:color w:val="auto"/>
            <w:sz w:val="28"/>
            <w:szCs w:val="28"/>
            <w:u w:val="none"/>
            <w:shd w:val="clear" w:color="auto" w:fill="FFFFFF"/>
          </w:rPr>
          <w:t>пределы роста</w:t>
        </w:r>
      </w:hyperlink>
      <w:r>
        <w:rPr>
          <w:rFonts w:ascii="Times New Roman" w:eastAsia="Times New Roman" w:hAnsi="Times New Roman" w:cs="Times New Roman"/>
          <w:sz w:val="28"/>
          <w:szCs w:val="28"/>
          <w:shd w:val="clear" w:color="auto" w:fill="FFFFFF"/>
        </w:rPr>
        <w:t xml:space="preserve"> </w:t>
      </w:r>
      <w:r w:rsidRPr="00154578">
        <w:rPr>
          <w:rFonts w:ascii="Times New Roman" w:eastAsia="Times New Roman" w:hAnsi="Times New Roman" w:cs="Times New Roman"/>
          <w:sz w:val="28"/>
          <w:szCs w:val="28"/>
          <w:shd w:val="clear" w:color="auto" w:fill="FFFFFF"/>
        </w:rPr>
        <w:t>комбинатов по числу входящих в них производств. С </w:t>
      </w:r>
      <w:hyperlink r:id="rId65" w:history="1">
        <w:r w:rsidRPr="00154578">
          <w:rPr>
            <w:rStyle w:val="a9"/>
            <w:rFonts w:ascii="Times New Roman" w:eastAsia="Times New Roman" w:hAnsi="Times New Roman" w:cs="Times New Roman"/>
            <w:color w:val="auto"/>
            <w:sz w:val="28"/>
            <w:szCs w:val="28"/>
            <w:u w:val="none"/>
            <w:shd w:val="clear" w:color="auto" w:fill="FFFFFF"/>
          </w:rPr>
          <w:t>увеличением числа</w:t>
        </w:r>
      </w:hyperlink>
      <w:r>
        <w:rPr>
          <w:rFonts w:ascii="Times New Roman" w:eastAsia="Times New Roman" w:hAnsi="Times New Roman" w:cs="Times New Roman"/>
          <w:sz w:val="28"/>
          <w:szCs w:val="28"/>
          <w:shd w:val="clear" w:color="auto" w:fill="FFFFFF"/>
        </w:rPr>
        <w:t xml:space="preserve"> </w:t>
      </w:r>
      <w:r w:rsidRPr="00154578">
        <w:rPr>
          <w:rFonts w:ascii="Times New Roman" w:eastAsia="Times New Roman" w:hAnsi="Times New Roman" w:cs="Times New Roman"/>
          <w:sz w:val="28"/>
          <w:szCs w:val="28"/>
          <w:shd w:val="clear" w:color="auto" w:fill="FFFFFF"/>
        </w:rPr>
        <w:t>таких производств и повышением уровня </w:t>
      </w:r>
      <w:hyperlink r:id="rId66" w:history="1">
        <w:r w:rsidRPr="00154578">
          <w:rPr>
            <w:rStyle w:val="a9"/>
            <w:rFonts w:ascii="Times New Roman" w:eastAsia="Times New Roman" w:hAnsi="Times New Roman" w:cs="Times New Roman"/>
            <w:color w:val="auto"/>
            <w:sz w:val="28"/>
            <w:szCs w:val="28"/>
            <w:u w:val="none"/>
            <w:shd w:val="clear" w:color="auto" w:fill="FFFFFF"/>
          </w:rPr>
          <w:t>комбинирования экономический</w:t>
        </w:r>
      </w:hyperlink>
      <w:r>
        <w:rPr>
          <w:rFonts w:ascii="Times New Roman" w:eastAsia="Times New Roman" w:hAnsi="Times New Roman" w:cs="Times New Roman"/>
          <w:sz w:val="28"/>
          <w:szCs w:val="28"/>
          <w:shd w:val="clear" w:color="auto" w:fill="FFFFFF"/>
        </w:rPr>
        <w:t xml:space="preserve"> </w:t>
      </w:r>
      <w:r w:rsidRPr="00154578">
        <w:rPr>
          <w:rFonts w:ascii="Times New Roman" w:eastAsia="Times New Roman" w:hAnsi="Times New Roman" w:cs="Times New Roman"/>
          <w:sz w:val="28"/>
          <w:szCs w:val="28"/>
          <w:shd w:val="clear" w:color="auto" w:fill="FFFFFF"/>
        </w:rPr>
        <w:t>эффект до </w:t>
      </w:r>
      <w:hyperlink r:id="rId67" w:history="1">
        <w:r w:rsidRPr="00154578">
          <w:rPr>
            <w:rStyle w:val="a9"/>
            <w:rFonts w:ascii="Times New Roman" w:eastAsia="Times New Roman" w:hAnsi="Times New Roman" w:cs="Times New Roman"/>
            <w:color w:val="auto"/>
            <w:sz w:val="28"/>
            <w:szCs w:val="28"/>
            <w:u w:val="none"/>
            <w:shd w:val="clear" w:color="auto" w:fill="FFFFFF"/>
          </w:rPr>
          <w:t>определенного момента</w:t>
        </w:r>
      </w:hyperlink>
      <w:r w:rsidRPr="00154578">
        <w:rPr>
          <w:rFonts w:ascii="Times New Roman" w:eastAsia="Times New Roman" w:hAnsi="Times New Roman" w:cs="Times New Roman"/>
          <w:sz w:val="28"/>
          <w:szCs w:val="28"/>
          <w:shd w:val="clear" w:color="auto" w:fill="FFFFFF"/>
        </w:rPr>
        <w:t xml:space="preserve"> возрастает резко, затем растет незначительно, а в дальнейшем может даже снижаться. Это объясняется тем, </w:t>
      </w:r>
      <w:r w:rsidRPr="00154578">
        <w:rPr>
          <w:rFonts w:ascii="Times New Roman" w:eastAsia="Times New Roman" w:hAnsi="Times New Roman" w:cs="Times New Roman"/>
          <w:sz w:val="28"/>
          <w:szCs w:val="28"/>
          <w:shd w:val="clear" w:color="auto" w:fill="FFFFFF"/>
        </w:rPr>
        <w:lastRenderedPageBreak/>
        <w:t>что </w:t>
      </w:r>
      <w:hyperlink r:id="rId68" w:history="1">
        <w:r w:rsidRPr="00154578">
          <w:rPr>
            <w:rStyle w:val="a9"/>
            <w:rFonts w:ascii="Times New Roman" w:eastAsia="Times New Roman" w:hAnsi="Times New Roman" w:cs="Times New Roman"/>
            <w:color w:val="auto"/>
            <w:sz w:val="28"/>
            <w:szCs w:val="28"/>
            <w:u w:val="none"/>
            <w:shd w:val="clear" w:color="auto" w:fill="FFFFFF"/>
          </w:rPr>
          <w:t>процесс комбинирования</w:t>
        </w:r>
      </w:hyperlink>
      <w:r w:rsidRPr="00154578">
        <w:rPr>
          <w:rFonts w:ascii="Times New Roman" w:eastAsia="Times New Roman" w:hAnsi="Times New Roman" w:cs="Times New Roman"/>
          <w:sz w:val="28"/>
          <w:szCs w:val="28"/>
          <w:shd w:val="clear" w:color="auto" w:fill="FFFFFF"/>
        </w:rPr>
        <w:t> приводит к </w:t>
      </w:r>
      <w:hyperlink r:id="rId69" w:history="1">
        <w:r w:rsidRPr="00154578">
          <w:rPr>
            <w:rStyle w:val="a9"/>
            <w:rFonts w:ascii="Times New Roman" w:eastAsia="Times New Roman" w:hAnsi="Times New Roman" w:cs="Times New Roman"/>
            <w:color w:val="auto"/>
            <w:sz w:val="28"/>
            <w:szCs w:val="28"/>
            <w:u w:val="none"/>
            <w:shd w:val="clear" w:color="auto" w:fill="FFFFFF"/>
          </w:rPr>
          <w:t>повышению концентрации производства</w:t>
        </w:r>
      </w:hyperlink>
      <w:r w:rsidRPr="00154578">
        <w:rPr>
          <w:rFonts w:ascii="Times New Roman" w:eastAsia="Times New Roman" w:hAnsi="Times New Roman" w:cs="Times New Roman"/>
          <w:sz w:val="28"/>
          <w:szCs w:val="28"/>
          <w:shd w:val="clear" w:color="auto" w:fill="FFFFFF"/>
        </w:rPr>
        <w:t> </w:t>
      </w:r>
      <w:hyperlink r:id="rId70" w:history="1">
        <w:r w:rsidRPr="00154578">
          <w:rPr>
            <w:rStyle w:val="a9"/>
            <w:rFonts w:ascii="Times New Roman" w:eastAsia="Times New Roman" w:hAnsi="Times New Roman" w:cs="Times New Roman"/>
            <w:color w:val="auto"/>
            <w:sz w:val="28"/>
            <w:szCs w:val="28"/>
            <w:u w:val="none"/>
            <w:shd w:val="clear" w:color="auto" w:fill="FFFFFF"/>
          </w:rPr>
          <w:t>отдельных видов продукции</w:t>
        </w:r>
      </w:hyperlink>
      <w:r w:rsidRPr="00154578">
        <w:rPr>
          <w:rFonts w:ascii="Times New Roman" w:eastAsia="Times New Roman" w:hAnsi="Times New Roman" w:cs="Times New Roman"/>
          <w:sz w:val="28"/>
          <w:szCs w:val="28"/>
          <w:shd w:val="clear" w:color="auto" w:fill="FFFFFF"/>
        </w:rPr>
        <w:t>, и на </w:t>
      </w:r>
      <w:hyperlink r:id="rId71" w:history="1">
        <w:r w:rsidRPr="00154578">
          <w:rPr>
            <w:rStyle w:val="a9"/>
            <w:rFonts w:ascii="Times New Roman" w:eastAsia="Times New Roman" w:hAnsi="Times New Roman" w:cs="Times New Roman"/>
            <w:color w:val="auto"/>
            <w:sz w:val="28"/>
            <w:szCs w:val="28"/>
            <w:u w:val="none"/>
            <w:shd w:val="clear" w:color="auto" w:fill="FFFFFF"/>
          </w:rPr>
          <w:t>определенном этапе</w:t>
        </w:r>
      </w:hyperlink>
      <w:r>
        <w:rPr>
          <w:rFonts w:ascii="Times New Roman" w:eastAsia="Times New Roman" w:hAnsi="Times New Roman" w:cs="Times New Roman"/>
          <w:sz w:val="28"/>
          <w:szCs w:val="28"/>
          <w:shd w:val="clear" w:color="auto" w:fill="FFFFFF"/>
        </w:rPr>
        <w:t xml:space="preserve"> </w:t>
      </w:r>
      <w:r w:rsidRPr="00154578">
        <w:rPr>
          <w:rFonts w:ascii="Times New Roman" w:eastAsia="Times New Roman" w:hAnsi="Times New Roman" w:cs="Times New Roman"/>
          <w:sz w:val="28"/>
          <w:szCs w:val="28"/>
          <w:shd w:val="clear" w:color="auto" w:fill="FFFFFF"/>
        </w:rPr>
        <w:t>начинают сказываться отрицательные </w:t>
      </w:r>
      <w:hyperlink r:id="rId72" w:history="1">
        <w:r w:rsidRPr="00154578">
          <w:rPr>
            <w:rStyle w:val="a9"/>
            <w:rFonts w:ascii="Times New Roman" w:eastAsia="Times New Roman" w:hAnsi="Times New Roman" w:cs="Times New Roman"/>
            <w:color w:val="auto"/>
            <w:sz w:val="28"/>
            <w:szCs w:val="28"/>
            <w:u w:val="none"/>
            <w:shd w:val="clear" w:color="auto" w:fill="FFFFFF"/>
          </w:rPr>
          <w:t>факторы концентрации</w:t>
        </w:r>
      </w:hyperlink>
      <w:r>
        <w:rPr>
          <w:rFonts w:ascii="Times New Roman" w:eastAsia="Times New Roman" w:hAnsi="Times New Roman" w:cs="Times New Roman"/>
          <w:sz w:val="28"/>
          <w:szCs w:val="28"/>
          <w:shd w:val="clear" w:color="auto" w:fill="FFFFFF"/>
        </w:rPr>
        <w:t xml:space="preserve"> </w:t>
      </w:r>
      <w:r w:rsidRPr="00154578">
        <w:rPr>
          <w:rFonts w:ascii="Times New Roman" w:eastAsia="Times New Roman" w:hAnsi="Times New Roman" w:cs="Times New Roman"/>
          <w:sz w:val="28"/>
          <w:szCs w:val="28"/>
          <w:shd w:val="clear" w:color="auto" w:fill="FFFFFF"/>
        </w:rPr>
        <w:t>производства. Кроме того, создание огромных комбинатов значительно усложняет </w:t>
      </w:r>
      <w:hyperlink r:id="rId73" w:history="1">
        <w:r w:rsidRPr="00154578">
          <w:rPr>
            <w:rStyle w:val="a9"/>
            <w:rFonts w:ascii="Times New Roman" w:eastAsia="Times New Roman" w:hAnsi="Times New Roman" w:cs="Times New Roman"/>
            <w:color w:val="auto"/>
            <w:sz w:val="28"/>
            <w:szCs w:val="28"/>
            <w:u w:val="none"/>
            <w:shd w:val="clear" w:color="auto" w:fill="FFFFFF"/>
          </w:rPr>
          <w:t>управление производством</w:t>
        </w:r>
      </w:hyperlink>
      <w:r w:rsidRPr="00154578">
        <w:rPr>
          <w:rFonts w:ascii="Times New Roman" w:eastAsia="Times New Roman" w:hAnsi="Times New Roman" w:cs="Times New Roman"/>
          <w:sz w:val="28"/>
          <w:szCs w:val="28"/>
          <w:shd w:val="clear" w:color="auto" w:fill="FFFFFF"/>
        </w:rPr>
        <w:t>, возникают также трудности, связанные с охраной окружающей среды.</w:t>
      </w:r>
    </w:p>
    <w:p w:rsidR="00EA1996" w:rsidRPr="00154578" w:rsidRDefault="00EA1996" w:rsidP="00EA1996">
      <w:pPr>
        <w:spacing w:after="0"/>
        <w:rPr>
          <w:rFonts w:ascii="Times New Roman" w:eastAsia="Times New Roman" w:hAnsi="Times New Roman" w:cs="Times New Roman"/>
          <w:color w:val="000000" w:themeColor="text1"/>
          <w:sz w:val="28"/>
          <w:szCs w:val="28"/>
          <w:shd w:val="clear" w:color="auto" w:fill="FFFFFF"/>
        </w:rPr>
      </w:pPr>
    </w:p>
    <w:p w:rsidR="00EA1996" w:rsidRPr="00154578" w:rsidRDefault="00EA1996" w:rsidP="00EA1996">
      <w:pPr>
        <w:spacing w:after="0"/>
        <w:rPr>
          <w:rFonts w:ascii="Times New Roman" w:eastAsia="Times New Roman" w:hAnsi="Times New Roman" w:cs="Times New Roman"/>
          <w:color w:val="000000" w:themeColor="text1"/>
          <w:sz w:val="28"/>
          <w:szCs w:val="28"/>
          <w:shd w:val="clear" w:color="auto" w:fill="FFFFFF"/>
        </w:rPr>
      </w:pPr>
    </w:p>
    <w:p w:rsidR="00EA1996" w:rsidRPr="00154578" w:rsidRDefault="00EA1996" w:rsidP="00EA1996">
      <w:pPr>
        <w:spacing w:after="0"/>
        <w:rPr>
          <w:rFonts w:ascii="Times New Roman" w:eastAsia="Times New Roman" w:hAnsi="Times New Roman" w:cs="Times New Roman"/>
          <w:color w:val="000000" w:themeColor="text1"/>
          <w:sz w:val="28"/>
          <w:szCs w:val="28"/>
          <w:shd w:val="clear" w:color="auto" w:fill="FFFFFF"/>
        </w:rPr>
      </w:pPr>
    </w:p>
    <w:p w:rsidR="00EA1996" w:rsidRPr="00154578" w:rsidRDefault="00EA1996" w:rsidP="00EA1996">
      <w:pPr>
        <w:spacing w:after="0"/>
        <w:rPr>
          <w:rFonts w:ascii="Times New Roman" w:eastAsia="Times New Roman" w:hAnsi="Times New Roman" w:cs="Times New Roman"/>
          <w:color w:val="000000" w:themeColor="text1"/>
          <w:sz w:val="28"/>
          <w:szCs w:val="28"/>
          <w:shd w:val="clear" w:color="auto" w:fill="FFFFFF"/>
        </w:rPr>
      </w:pPr>
    </w:p>
    <w:p w:rsidR="00EA1996" w:rsidRPr="00154578" w:rsidRDefault="00EA1996" w:rsidP="00EA1996">
      <w:pPr>
        <w:spacing w:after="0"/>
        <w:rPr>
          <w:rFonts w:ascii="Times New Roman" w:eastAsia="Times New Roman" w:hAnsi="Times New Roman" w:cs="Times New Roman"/>
          <w:color w:val="000000" w:themeColor="text1"/>
          <w:sz w:val="28"/>
          <w:szCs w:val="28"/>
          <w:shd w:val="clear" w:color="auto" w:fill="FFFFFF"/>
        </w:rPr>
      </w:pPr>
    </w:p>
    <w:p w:rsidR="00EA1996" w:rsidRPr="00154578" w:rsidRDefault="00EA1996" w:rsidP="00EA1996">
      <w:pPr>
        <w:spacing w:after="0"/>
        <w:rPr>
          <w:rFonts w:ascii="Times New Roman" w:eastAsia="Times New Roman" w:hAnsi="Times New Roman" w:cs="Times New Roman"/>
          <w:color w:val="000000" w:themeColor="text1"/>
          <w:sz w:val="28"/>
          <w:szCs w:val="28"/>
          <w:shd w:val="clear" w:color="auto" w:fill="FFFFFF"/>
        </w:rPr>
      </w:pPr>
    </w:p>
    <w:p w:rsidR="00EA1996" w:rsidRPr="00154578" w:rsidRDefault="00EA1996" w:rsidP="00EA1996">
      <w:pPr>
        <w:spacing w:after="0"/>
        <w:rPr>
          <w:rFonts w:ascii="Times New Roman" w:eastAsia="Times New Roman" w:hAnsi="Times New Roman" w:cs="Times New Roman"/>
          <w:color w:val="000000" w:themeColor="text1"/>
          <w:sz w:val="28"/>
          <w:szCs w:val="28"/>
          <w:shd w:val="clear" w:color="auto" w:fill="FFFFFF"/>
        </w:rPr>
      </w:pPr>
    </w:p>
    <w:p w:rsidR="00EA1996" w:rsidRPr="00154578" w:rsidRDefault="00EA1996" w:rsidP="00EA1996">
      <w:pPr>
        <w:spacing w:after="0"/>
        <w:rPr>
          <w:rFonts w:ascii="Times New Roman" w:eastAsia="Times New Roman" w:hAnsi="Times New Roman" w:cs="Times New Roman"/>
          <w:color w:val="000000" w:themeColor="text1"/>
          <w:sz w:val="28"/>
          <w:szCs w:val="28"/>
          <w:shd w:val="clear" w:color="auto" w:fill="FFFFFF"/>
        </w:rPr>
      </w:pPr>
    </w:p>
    <w:p w:rsidR="00EA1996" w:rsidRPr="00154578" w:rsidRDefault="00EA1996" w:rsidP="00EA1996">
      <w:pPr>
        <w:spacing w:after="0"/>
        <w:rPr>
          <w:rFonts w:ascii="Times New Roman" w:eastAsia="Times New Roman" w:hAnsi="Times New Roman" w:cs="Times New Roman"/>
          <w:color w:val="000000" w:themeColor="text1"/>
          <w:sz w:val="28"/>
          <w:szCs w:val="28"/>
          <w:shd w:val="clear" w:color="auto" w:fill="FFFFFF"/>
        </w:rPr>
      </w:pPr>
    </w:p>
    <w:p w:rsidR="00EA1996" w:rsidRPr="00154578" w:rsidRDefault="00EA1996" w:rsidP="00EA1996">
      <w:pPr>
        <w:spacing w:after="0"/>
        <w:rPr>
          <w:rFonts w:ascii="Times New Roman" w:eastAsia="Times New Roman" w:hAnsi="Times New Roman" w:cs="Times New Roman"/>
          <w:color w:val="000000" w:themeColor="text1"/>
          <w:sz w:val="28"/>
          <w:szCs w:val="28"/>
          <w:shd w:val="clear" w:color="auto" w:fill="FFFFFF"/>
        </w:rPr>
      </w:pPr>
    </w:p>
    <w:p w:rsidR="00EA1996" w:rsidRPr="00154578" w:rsidRDefault="00EA1996" w:rsidP="00EA1996">
      <w:pPr>
        <w:spacing w:after="0"/>
        <w:rPr>
          <w:rFonts w:ascii="Times New Roman" w:eastAsia="Times New Roman" w:hAnsi="Times New Roman" w:cs="Times New Roman"/>
          <w:color w:val="000000" w:themeColor="text1"/>
          <w:sz w:val="28"/>
          <w:szCs w:val="28"/>
          <w:shd w:val="clear" w:color="auto" w:fill="FFFFFF"/>
        </w:rPr>
      </w:pPr>
    </w:p>
    <w:p w:rsidR="00EA1996" w:rsidRPr="00154578" w:rsidRDefault="00EA1996" w:rsidP="00EA1996">
      <w:pPr>
        <w:spacing w:after="0"/>
        <w:rPr>
          <w:rFonts w:ascii="Times New Roman" w:eastAsia="Times New Roman" w:hAnsi="Times New Roman" w:cs="Times New Roman"/>
          <w:color w:val="000000" w:themeColor="text1"/>
          <w:sz w:val="28"/>
          <w:szCs w:val="28"/>
          <w:shd w:val="clear" w:color="auto" w:fill="FFFFFF"/>
        </w:rPr>
      </w:pPr>
    </w:p>
    <w:p w:rsidR="006C2FE3" w:rsidRPr="00154578" w:rsidRDefault="006C2FE3" w:rsidP="00EA1996">
      <w:pPr>
        <w:spacing w:after="0"/>
        <w:rPr>
          <w:rFonts w:ascii="Times New Roman" w:eastAsia="Times New Roman" w:hAnsi="Times New Roman" w:cs="Times New Roman"/>
          <w:color w:val="000000" w:themeColor="text1"/>
          <w:sz w:val="28"/>
          <w:szCs w:val="28"/>
          <w:shd w:val="clear" w:color="auto" w:fill="FFFFFF"/>
        </w:rPr>
      </w:pPr>
    </w:p>
    <w:p w:rsidR="00AA3889" w:rsidRDefault="00AA3889" w:rsidP="00EA1996">
      <w:pPr>
        <w:spacing w:after="0"/>
        <w:rPr>
          <w:rFonts w:ascii="Times New Roman" w:eastAsia="Times New Roman" w:hAnsi="Times New Roman" w:cs="Times New Roman"/>
          <w:color w:val="000000" w:themeColor="text1"/>
          <w:sz w:val="28"/>
          <w:szCs w:val="28"/>
          <w:shd w:val="clear" w:color="auto" w:fill="FFFFFF"/>
        </w:rPr>
      </w:pPr>
    </w:p>
    <w:p w:rsidR="00154578" w:rsidRDefault="00154578" w:rsidP="00EA1996">
      <w:pPr>
        <w:spacing w:after="0"/>
        <w:rPr>
          <w:rFonts w:ascii="Times New Roman" w:eastAsia="Times New Roman" w:hAnsi="Times New Roman" w:cs="Times New Roman"/>
          <w:color w:val="000000" w:themeColor="text1"/>
          <w:sz w:val="28"/>
          <w:szCs w:val="28"/>
          <w:shd w:val="clear" w:color="auto" w:fill="FFFFFF"/>
        </w:rPr>
      </w:pPr>
    </w:p>
    <w:p w:rsidR="00154578" w:rsidRDefault="00154578" w:rsidP="00EA1996">
      <w:pPr>
        <w:spacing w:after="0"/>
        <w:rPr>
          <w:rFonts w:ascii="Times New Roman" w:eastAsia="Times New Roman" w:hAnsi="Times New Roman" w:cs="Times New Roman"/>
          <w:color w:val="000000" w:themeColor="text1"/>
          <w:sz w:val="28"/>
          <w:szCs w:val="28"/>
          <w:shd w:val="clear" w:color="auto" w:fill="FFFFFF"/>
        </w:rPr>
      </w:pPr>
    </w:p>
    <w:p w:rsidR="00154578" w:rsidRDefault="00154578" w:rsidP="00EA1996">
      <w:pPr>
        <w:spacing w:after="0"/>
        <w:rPr>
          <w:rFonts w:ascii="Times New Roman" w:eastAsia="Times New Roman" w:hAnsi="Times New Roman" w:cs="Times New Roman"/>
          <w:color w:val="000000" w:themeColor="text1"/>
          <w:sz w:val="28"/>
          <w:szCs w:val="28"/>
          <w:shd w:val="clear" w:color="auto" w:fill="FFFFFF"/>
        </w:rPr>
      </w:pPr>
    </w:p>
    <w:p w:rsidR="00154578" w:rsidRDefault="00154578" w:rsidP="00EA1996">
      <w:pPr>
        <w:spacing w:after="0"/>
        <w:rPr>
          <w:rFonts w:ascii="Times New Roman" w:eastAsia="Times New Roman" w:hAnsi="Times New Roman" w:cs="Times New Roman"/>
          <w:color w:val="000000" w:themeColor="text1"/>
          <w:sz w:val="28"/>
          <w:szCs w:val="28"/>
          <w:shd w:val="clear" w:color="auto" w:fill="FFFFFF"/>
        </w:rPr>
      </w:pPr>
    </w:p>
    <w:p w:rsidR="00154578" w:rsidRDefault="00154578" w:rsidP="00EA1996">
      <w:pPr>
        <w:spacing w:after="0"/>
        <w:rPr>
          <w:rFonts w:ascii="Times New Roman" w:eastAsia="Times New Roman" w:hAnsi="Times New Roman" w:cs="Times New Roman"/>
          <w:color w:val="000000" w:themeColor="text1"/>
          <w:sz w:val="28"/>
          <w:szCs w:val="28"/>
          <w:shd w:val="clear" w:color="auto" w:fill="FFFFFF"/>
        </w:rPr>
      </w:pPr>
    </w:p>
    <w:p w:rsidR="00154578" w:rsidRDefault="00154578" w:rsidP="00EA1996">
      <w:pPr>
        <w:spacing w:after="0"/>
        <w:rPr>
          <w:rFonts w:ascii="Times New Roman" w:eastAsia="Times New Roman" w:hAnsi="Times New Roman" w:cs="Times New Roman"/>
          <w:color w:val="000000" w:themeColor="text1"/>
          <w:sz w:val="28"/>
          <w:szCs w:val="28"/>
          <w:shd w:val="clear" w:color="auto" w:fill="FFFFFF"/>
        </w:rPr>
      </w:pPr>
    </w:p>
    <w:p w:rsidR="00154578" w:rsidRDefault="00154578" w:rsidP="00EA1996">
      <w:pPr>
        <w:spacing w:after="0"/>
        <w:rPr>
          <w:rFonts w:ascii="Times New Roman" w:eastAsia="Times New Roman" w:hAnsi="Times New Roman" w:cs="Times New Roman"/>
          <w:color w:val="000000" w:themeColor="text1"/>
          <w:sz w:val="28"/>
          <w:szCs w:val="28"/>
          <w:shd w:val="clear" w:color="auto" w:fill="FFFFFF"/>
        </w:rPr>
      </w:pPr>
    </w:p>
    <w:p w:rsidR="00154578" w:rsidRDefault="00154578" w:rsidP="00EA1996">
      <w:pPr>
        <w:spacing w:after="0"/>
        <w:rPr>
          <w:rFonts w:ascii="Times New Roman" w:eastAsia="Times New Roman" w:hAnsi="Times New Roman" w:cs="Times New Roman"/>
          <w:color w:val="000000" w:themeColor="text1"/>
          <w:sz w:val="28"/>
          <w:szCs w:val="28"/>
          <w:shd w:val="clear" w:color="auto" w:fill="FFFFFF"/>
        </w:rPr>
      </w:pPr>
    </w:p>
    <w:p w:rsidR="00154578" w:rsidRDefault="00154578" w:rsidP="00EA1996">
      <w:pPr>
        <w:spacing w:after="0"/>
        <w:rPr>
          <w:rFonts w:ascii="Times New Roman" w:eastAsia="Times New Roman" w:hAnsi="Times New Roman" w:cs="Times New Roman"/>
          <w:color w:val="000000" w:themeColor="text1"/>
          <w:sz w:val="28"/>
          <w:szCs w:val="28"/>
          <w:shd w:val="clear" w:color="auto" w:fill="FFFFFF"/>
        </w:rPr>
      </w:pPr>
    </w:p>
    <w:p w:rsidR="00154578" w:rsidRDefault="00154578" w:rsidP="00EA1996">
      <w:pPr>
        <w:spacing w:after="0"/>
        <w:rPr>
          <w:rFonts w:ascii="Times New Roman" w:eastAsia="Times New Roman" w:hAnsi="Times New Roman" w:cs="Times New Roman"/>
          <w:color w:val="000000" w:themeColor="text1"/>
          <w:sz w:val="28"/>
          <w:szCs w:val="28"/>
          <w:shd w:val="clear" w:color="auto" w:fill="FFFFFF"/>
        </w:rPr>
      </w:pPr>
    </w:p>
    <w:p w:rsidR="00154578" w:rsidRDefault="00154578" w:rsidP="00EA1996">
      <w:pPr>
        <w:spacing w:after="0"/>
        <w:rPr>
          <w:rFonts w:ascii="Times New Roman" w:eastAsia="Times New Roman" w:hAnsi="Times New Roman" w:cs="Times New Roman"/>
          <w:color w:val="000000" w:themeColor="text1"/>
          <w:sz w:val="28"/>
          <w:szCs w:val="28"/>
          <w:shd w:val="clear" w:color="auto" w:fill="FFFFFF"/>
        </w:rPr>
      </w:pPr>
    </w:p>
    <w:p w:rsidR="00154578" w:rsidRDefault="00154578" w:rsidP="00EA1996">
      <w:pPr>
        <w:spacing w:after="0"/>
        <w:rPr>
          <w:rFonts w:ascii="Times New Roman" w:eastAsia="Times New Roman" w:hAnsi="Times New Roman" w:cs="Times New Roman"/>
          <w:color w:val="000000" w:themeColor="text1"/>
          <w:sz w:val="28"/>
          <w:szCs w:val="28"/>
          <w:shd w:val="clear" w:color="auto" w:fill="FFFFFF"/>
        </w:rPr>
      </w:pPr>
    </w:p>
    <w:p w:rsidR="00154578" w:rsidRDefault="00154578" w:rsidP="00EA1996">
      <w:pPr>
        <w:spacing w:after="0"/>
        <w:rPr>
          <w:rFonts w:ascii="Times New Roman" w:eastAsia="Times New Roman" w:hAnsi="Times New Roman" w:cs="Times New Roman"/>
          <w:color w:val="000000" w:themeColor="text1"/>
          <w:sz w:val="28"/>
          <w:szCs w:val="28"/>
          <w:shd w:val="clear" w:color="auto" w:fill="FFFFFF"/>
        </w:rPr>
      </w:pPr>
    </w:p>
    <w:p w:rsidR="00154578" w:rsidRDefault="00154578" w:rsidP="00EA1996">
      <w:pPr>
        <w:spacing w:after="0"/>
        <w:rPr>
          <w:rFonts w:ascii="Times New Roman" w:eastAsia="Times New Roman" w:hAnsi="Times New Roman" w:cs="Times New Roman"/>
          <w:color w:val="000000" w:themeColor="text1"/>
          <w:sz w:val="28"/>
          <w:szCs w:val="28"/>
          <w:shd w:val="clear" w:color="auto" w:fill="FFFFFF"/>
        </w:rPr>
      </w:pPr>
    </w:p>
    <w:p w:rsidR="00154578" w:rsidRPr="00154578" w:rsidRDefault="00154578" w:rsidP="00EA1996">
      <w:pPr>
        <w:spacing w:after="0"/>
        <w:rPr>
          <w:rFonts w:ascii="Times New Roman" w:eastAsia="Times New Roman" w:hAnsi="Times New Roman" w:cs="Times New Roman"/>
          <w:color w:val="000000" w:themeColor="text1"/>
          <w:sz w:val="28"/>
          <w:szCs w:val="28"/>
          <w:shd w:val="clear" w:color="auto" w:fill="FFFFFF"/>
        </w:rPr>
      </w:pPr>
    </w:p>
    <w:p w:rsidR="00C23807" w:rsidRPr="00154578" w:rsidRDefault="00C23807" w:rsidP="00EA1996">
      <w:pPr>
        <w:spacing w:after="0"/>
        <w:rPr>
          <w:rFonts w:ascii="Times New Roman" w:eastAsia="Times New Roman" w:hAnsi="Times New Roman" w:cs="Times New Roman"/>
          <w:color w:val="000000" w:themeColor="text1"/>
          <w:sz w:val="28"/>
          <w:szCs w:val="28"/>
          <w:shd w:val="clear" w:color="auto" w:fill="FFFFFF"/>
        </w:rPr>
      </w:pPr>
    </w:p>
    <w:p w:rsidR="00E96917" w:rsidRPr="00154578" w:rsidRDefault="00E96917" w:rsidP="00EA1996">
      <w:pPr>
        <w:spacing w:after="0"/>
        <w:rPr>
          <w:rFonts w:ascii="Times New Roman" w:eastAsia="Times New Roman" w:hAnsi="Times New Roman" w:cs="Times New Roman"/>
          <w:color w:val="000000" w:themeColor="text1"/>
          <w:sz w:val="28"/>
          <w:szCs w:val="28"/>
          <w:shd w:val="clear" w:color="auto" w:fill="FFFFFF"/>
        </w:rPr>
      </w:pPr>
    </w:p>
    <w:p w:rsidR="004F645B" w:rsidRPr="00154578" w:rsidRDefault="00A51BA7" w:rsidP="00C23807">
      <w:pPr>
        <w:pStyle w:val="a7"/>
        <w:shd w:val="clear" w:color="auto" w:fill="FFFFFF"/>
        <w:spacing w:before="0" w:beforeAutospacing="0" w:line="360" w:lineRule="auto"/>
        <w:jc w:val="center"/>
        <w:rPr>
          <w:color w:val="000000"/>
          <w:sz w:val="28"/>
          <w:szCs w:val="28"/>
        </w:rPr>
      </w:pPr>
      <w:r w:rsidRPr="00154578">
        <w:rPr>
          <w:color w:val="000000" w:themeColor="text1"/>
          <w:sz w:val="28"/>
          <w:szCs w:val="28"/>
        </w:rPr>
        <w:lastRenderedPageBreak/>
        <w:t>Заключение.</w:t>
      </w:r>
    </w:p>
    <w:p w:rsidR="0092559F" w:rsidRPr="00154578" w:rsidRDefault="00276EAF" w:rsidP="007C6FB5">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В курсовой работе достигнуты все поставленные цели путем изучения и анализа необходимой информации.</w:t>
      </w:r>
      <w:r w:rsidR="00E96917" w:rsidRPr="00154578">
        <w:rPr>
          <w:rFonts w:ascii="Times New Roman" w:hAnsi="Times New Roman" w:cs="Times New Roman"/>
          <w:sz w:val="28"/>
          <w:szCs w:val="28"/>
        </w:rPr>
        <w:t xml:space="preserve"> Таким образом, подводя итоги, опишем важные моменты данной работы. </w:t>
      </w:r>
      <w:r w:rsidR="00E96917" w:rsidRPr="00154578">
        <w:rPr>
          <w:rFonts w:ascii="Times New Roman" w:hAnsi="Times New Roman" w:cs="Times New Roman"/>
          <w:sz w:val="28"/>
          <w:szCs w:val="28"/>
        </w:rPr>
        <w:br/>
        <w:t xml:space="preserve">Во-первых, главной задачей являлось изучение сущности и форм концентрации </w:t>
      </w:r>
      <w:r w:rsidR="00155140" w:rsidRPr="00154578">
        <w:rPr>
          <w:rFonts w:ascii="Times New Roman" w:hAnsi="Times New Roman" w:cs="Times New Roman"/>
          <w:sz w:val="28"/>
          <w:szCs w:val="28"/>
        </w:rPr>
        <w:t>производства</w:t>
      </w:r>
      <w:r w:rsidR="00E96917" w:rsidRPr="00154578">
        <w:rPr>
          <w:rFonts w:ascii="Times New Roman" w:hAnsi="Times New Roman" w:cs="Times New Roman"/>
          <w:sz w:val="28"/>
          <w:szCs w:val="28"/>
        </w:rPr>
        <w:t xml:space="preserve">. </w:t>
      </w:r>
      <w:r w:rsidR="00E55CE9" w:rsidRPr="00154578">
        <w:rPr>
          <w:rFonts w:ascii="Times New Roman" w:hAnsi="Times New Roman" w:cs="Times New Roman"/>
          <w:sz w:val="28"/>
          <w:szCs w:val="28"/>
        </w:rPr>
        <w:t xml:space="preserve">Отметим то, что сущность концентрации производства выражается в абсолютной и относительной </w:t>
      </w:r>
      <w:r w:rsidR="007C6FB5" w:rsidRPr="00154578">
        <w:rPr>
          <w:rFonts w:ascii="Times New Roman" w:hAnsi="Times New Roman" w:cs="Times New Roman"/>
          <w:sz w:val="28"/>
          <w:szCs w:val="28"/>
        </w:rPr>
        <w:t>концентрации.</w:t>
      </w:r>
      <w:r w:rsidR="00C53095" w:rsidRPr="00154578">
        <w:rPr>
          <w:rFonts w:ascii="Times New Roman" w:hAnsi="Times New Roman" w:cs="Times New Roman"/>
          <w:sz w:val="28"/>
          <w:szCs w:val="28"/>
        </w:rPr>
        <w:t xml:space="preserve"> </w:t>
      </w:r>
      <w:r w:rsidR="00B13D04" w:rsidRPr="00154578">
        <w:rPr>
          <w:rFonts w:ascii="Times New Roman" w:hAnsi="Times New Roman" w:cs="Times New Roman"/>
          <w:sz w:val="28"/>
          <w:szCs w:val="28"/>
        </w:rPr>
        <w:t>Следовательно, абсолютная концентрация это увеличение размеров промышленных предприятий, а относительная – удельный вес продукции крупных предприятий в общем объеме производства, отраслей и промышленности в цело</w:t>
      </w:r>
      <w:r w:rsidR="00107A5D" w:rsidRPr="00154578">
        <w:rPr>
          <w:rFonts w:ascii="Times New Roman" w:hAnsi="Times New Roman" w:cs="Times New Roman"/>
          <w:sz w:val="28"/>
          <w:szCs w:val="28"/>
        </w:rPr>
        <w:t>м. Так же можно сказать, что относительная концентрация формируется под воздействием абсолютной. Следовательно, при анализе и планировании первостепенное значение имеет определение абсолютной концентрации.</w:t>
      </w:r>
      <w:r w:rsidR="00AD1935" w:rsidRPr="00154578">
        <w:rPr>
          <w:rFonts w:ascii="Times New Roman" w:hAnsi="Times New Roman" w:cs="Times New Roman"/>
          <w:sz w:val="28"/>
          <w:szCs w:val="28"/>
        </w:rPr>
        <w:t xml:space="preserve"> </w:t>
      </w:r>
      <w:r w:rsidR="0092559F" w:rsidRPr="00154578">
        <w:rPr>
          <w:rFonts w:ascii="Times New Roman" w:hAnsi="Times New Roman" w:cs="Times New Roman"/>
          <w:sz w:val="28"/>
          <w:szCs w:val="28"/>
        </w:rPr>
        <w:t xml:space="preserve">А так же можно выделить то, что </w:t>
      </w:r>
      <w:r w:rsidR="009949C5" w:rsidRPr="00154578">
        <w:rPr>
          <w:rFonts w:ascii="Times New Roman" w:hAnsi="Times New Roman" w:cs="Times New Roman"/>
          <w:sz w:val="28"/>
          <w:szCs w:val="28"/>
        </w:rPr>
        <w:t xml:space="preserve">отраслями высокого уровня является: </w:t>
      </w:r>
      <w:r w:rsidR="0092559F" w:rsidRPr="00154578">
        <w:rPr>
          <w:rFonts w:ascii="Times New Roman" w:hAnsi="Times New Roman" w:cs="Times New Roman"/>
          <w:sz w:val="28"/>
          <w:szCs w:val="28"/>
        </w:rPr>
        <w:t>топливная промышленност</w:t>
      </w:r>
      <w:r w:rsidR="009949C5" w:rsidRPr="00154578">
        <w:rPr>
          <w:rFonts w:ascii="Times New Roman" w:hAnsi="Times New Roman" w:cs="Times New Roman"/>
          <w:sz w:val="28"/>
          <w:szCs w:val="28"/>
        </w:rPr>
        <w:t xml:space="preserve">ь, черная и цветная металлургия, а отрасли среднего и низкого уровня – это </w:t>
      </w:r>
      <w:r w:rsidR="0092559F" w:rsidRPr="00154578">
        <w:rPr>
          <w:rFonts w:ascii="Times New Roman" w:hAnsi="Times New Roman" w:cs="Times New Roman"/>
          <w:sz w:val="28"/>
          <w:szCs w:val="28"/>
        </w:rPr>
        <w:t>электроэнергетика, химическая и нефтехимическая промышленность, машиностроение и металлообработка, деревообрабатывающая и лесная промышленность, промышленность строительных материалов, легкая и пищевая промышленность.</w:t>
      </w:r>
    </w:p>
    <w:p w:rsidR="00B5720C" w:rsidRPr="00154578" w:rsidRDefault="00AD1935" w:rsidP="007C6FB5">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 xml:space="preserve">Описывая главные аспекты форм концентрации </w:t>
      </w:r>
      <w:r w:rsidR="00C92385" w:rsidRPr="00154578">
        <w:rPr>
          <w:rFonts w:ascii="Times New Roman" w:hAnsi="Times New Roman" w:cs="Times New Roman"/>
          <w:sz w:val="28"/>
          <w:szCs w:val="28"/>
        </w:rPr>
        <w:t>производства</w:t>
      </w:r>
      <w:r w:rsidRPr="00154578">
        <w:rPr>
          <w:rFonts w:ascii="Times New Roman" w:hAnsi="Times New Roman" w:cs="Times New Roman"/>
          <w:sz w:val="28"/>
          <w:szCs w:val="28"/>
        </w:rPr>
        <w:t xml:space="preserve"> можно выделить то,</w:t>
      </w:r>
      <w:r w:rsidR="00C92385" w:rsidRPr="00154578">
        <w:rPr>
          <w:rFonts w:ascii="Times New Roman" w:hAnsi="Times New Roman" w:cs="Times New Roman"/>
          <w:sz w:val="28"/>
          <w:szCs w:val="28"/>
        </w:rPr>
        <w:t xml:space="preserve"> </w:t>
      </w:r>
      <w:r w:rsidRPr="00154578">
        <w:rPr>
          <w:rFonts w:ascii="Times New Roman" w:hAnsi="Times New Roman" w:cs="Times New Roman"/>
          <w:sz w:val="28"/>
          <w:szCs w:val="28"/>
        </w:rPr>
        <w:t>что концентрация производства и ее отдельные ф</w:t>
      </w:r>
      <w:r w:rsidR="00C92385" w:rsidRPr="00154578">
        <w:rPr>
          <w:rFonts w:ascii="Times New Roman" w:hAnsi="Times New Roman" w:cs="Times New Roman"/>
          <w:sz w:val="28"/>
          <w:szCs w:val="28"/>
        </w:rPr>
        <w:t xml:space="preserve">ормы </w:t>
      </w:r>
      <w:r w:rsidRPr="00154578">
        <w:rPr>
          <w:rFonts w:ascii="Times New Roman" w:hAnsi="Times New Roman" w:cs="Times New Roman"/>
          <w:sz w:val="28"/>
          <w:szCs w:val="28"/>
        </w:rPr>
        <w:t xml:space="preserve">развиваются </w:t>
      </w:r>
      <w:r w:rsidR="00107A5D" w:rsidRPr="00154578">
        <w:rPr>
          <w:rFonts w:ascii="Times New Roman" w:hAnsi="Times New Roman" w:cs="Times New Roman"/>
          <w:sz w:val="28"/>
          <w:szCs w:val="28"/>
        </w:rPr>
        <w:t xml:space="preserve"> </w:t>
      </w:r>
      <w:r w:rsidR="00C92385" w:rsidRPr="00154578">
        <w:rPr>
          <w:rFonts w:ascii="Times New Roman" w:hAnsi="Times New Roman" w:cs="Times New Roman"/>
          <w:sz w:val="28"/>
          <w:szCs w:val="28"/>
        </w:rPr>
        <w:t>на основе влияния двух главных факторов. Первым фактор – это рост потребности в определенных видах продукции, а вторым, следовательно, является научно – технический прогресс в данной отрасли, который позволяет повышать качество выпускаемой продукции и снижать цену.</w:t>
      </w:r>
      <w:r w:rsidR="001C22FE" w:rsidRPr="00154578">
        <w:rPr>
          <w:rFonts w:ascii="Times New Roman" w:hAnsi="Times New Roman" w:cs="Times New Roman"/>
          <w:sz w:val="28"/>
          <w:szCs w:val="28"/>
        </w:rPr>
        <w:t xml:space="preserve"> Еще можно выделить не указанные в курсовой работе моменты. Например, </w:t>
      </w:r>
      <w:r w:rsidR="00B5720C" w:rsidRPr="00154578">
        <w:rPr>
          <w:rFonts w:ascii="Times New Roman" w:hAnsi="Times New Roman" w:cs="Times New Roman"/>
          <w:sz w:val="28"/>
          <w:szCs w:val="28"/>
        </w:rPr>
        <w:t xml:space="preserve">абсолютная концентрация производства </w:t>
      </w:r>
      <w:r w:rsidR="00117143">
        <w:rPr>
          <w:rFonts w:ascii="Times New Roman" w:hAnsi="Times New Roman" w:cs="Times New Roman"/>
          <w:sz w:val="28"/>
          <w:szCs w:val="28"/>
        </w:rPr>
        <w:t>проявляется в следующих  формах:</w:t>
      </w:r>
    </w:p>
    <w:p w:rsidR="00B5720C" w:rsidRPr="00154578" w:rsidRDefault="00B5720C" w:rsidP="00117143">
      <w:pPr>
        <w:spacing w:after="0" w:line="360" w:lineRule="auto"/>
        <w:jc w:val="both"/>
        <w:rPr>
          <w:rFonts w:ascii="Times New Roman" w:hAnsi="Times New Roman" w:cs="Times New Roman"/>
          <w:sz w:val="28"/>
          <w:szCs w:val="28"/>
        </w:rPr>
      </w:pPr>
      <w:r w:rsidRPr="00154578">
        <w:rPr>
          <w:rFonts w:ascii="Times New Roman" w:hAnsi="Times New Roman" w:cs="Times New Roman"/>
          <w:sz w:val="28"/>
          <w:szCs w:val="28"/>
        </w:rPr>
        <w:lastRenderedPageBreak/>
        <w:t>1.Концентрация разнородных производств на предприятиях универсального типа (характерна для машиностроения).</w:t>
      </w:r>
    </w:p>
    <w:p w:rsidR="00B5720C" w:rsidRPr="00154578" w:rsidRDefault="00B5720C" w:rsidP="00117143">
      <w:pPr>
        <w:spacing w:after="0" w:line="360" w:lineRule="auto"/>
        <w:jc w:val="both"/>
        <w:rPr>
          <w:rFonts w:ascii="Times New Roman" w:hAnsi="Times New Roman" w:cs="Times New Roman"/>
          <w:sz w:val="28"/>
          <w:szCs w:val="28"/>
        </w:rPr>
      </w:pPr>
      <w:r w:rsidRPr="00154578">
        <w:rPr>
          <w:rFonts w:ascii="Times New Roman" w:hAnsi="Times New Roman" w:cs="Times New Roman"/>
          <w:sz w:val="28"/>
          <w:szCs w:val="28"/>
        </w:rPr>
        <w:t>2. Концентрация производства конструктивно и технологически однородной продукции на специализированных предприятиях (добывающая промышленность, промышленность строительных материалов).</w:t>
      </w:r>
    </w:p>
    <w:p w:rsidR="00B5720C" w:rsidRPr="00154578" w:rsidRDefault="00B5720C" w:rsidP="00117143">
      <w:pPr>
        <w:spacing w:after="0" w:line="360" w:lineRule="auto"/>
        <w:jc w:val="both"/>
        <w:rPr>
          <w:rFonts w:ascii="Times New Roman" w:hAnsi="Times New Roman" w:cs="Times New Roman"/>
          <w:sz w:val="28"/>
          <w:szCs w:val="28"/>
        </w:rPr>
      </w:pPr>
      <w:r w:rsidRPr="00154578">
        <w:rPr>
          <w:rFonts w:ascii="Times New Roman" w:hAnsi="Times New Roman" w:cs="Times New Roman"/>
          <w:sz w:val="28"/>
          <w:szCs w:val="28"/>
        </w:rPr>
        <w:t>3. Концентрация на основе комбинирования взаимосвязанных производств в рамках одного предприятия (металлургия, химическая и пищевая промышленность).</w:t>
      </w:r>
    </w:p>
    <w:p w:rsidR="00B5720C" w:rsidRPr="00154578" w:rsidRDefault="00B5720C" w:rsidP="00117143">
      <w:pPr>
        <w:spacing w:after="0" w:line="360" w:lineRule="auto"/>
        <w:jc w:val="both"/>
        <w:rPr>
          <w:rFonts w:ascii="Times New Roman" w:hAnsi="Times New Roman" w:cs="Times New Roman"/>
          <w:sz w:val="28"/>
          <w:szCs w:val="28"/>
        </w:rPr>
      </w:pPr>
      <w:r w:rsidRPr="00154578">
        <w:rPr>
          <w:rFonts w:ascii="Times New Roman" w:hAnsi="Times New Roman" w:cs="Times New Roman"/>
          <w:sz w:val="28"/>
          <w:szCs w:val="28"/>
        </w:rPr>
        <w:t>4. Концентрация производства путем соединения научных и производственных структур в рамках одной компании.  </w:t>
      </w:r>
    </w:p>
    <w:p w:rsidR="00B5720C" w:rsidRPr="00154578" w:rsidRDefault="00B5720C" w:rsidP="00117143">
      <w:pPr>
        <w:spacing w:after="0" w:line="360" w:lineRule="auto"/>
        <w:jc w:val="both"/>
        <w:rPr>
          <w:rFonts w:ascii="Times New Roman" w:hAnsi="Times New Roman" w:cs="Times New Roman"/>
          <w:sz w:val="28"/>
          <w:szCs w:val="28"/>
        </w:rPr>
      </w:pPr>
      <w:r w:rsidRPr="00154578">
        <w:rPr>
          <w:rFonts w:ascii="Times New Roman" w:hAnsi="Times New Roman" w:cs="Times New Roman"/>
          <w:sz w:val="28"/>
          <w:szCs w:val="28"/>
        </w:rPr>
        <w:t>5. Концентрация путем создания национальных и транснациональных корпораций.</w:t>
      </w:r>
    </w:p>
    <w:p w:rsidR="000F70E0" w:rsidRPr="00154578" w:rsidRDefault="006B6175" w:rsidP="000F70E0">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Во-вторых, необходимо было изучить показатели уровня концентрации производства. Пр</w:t>
      </w:r>
      <w:r w:rsidR="00BB46EB" w:rsidRPr="00154578">
        <w:rPr>
          <w:rFonts w:ascii="Times New Roman" w:hAnsi="Times New Roman" w:cs="Times New Roman"/>
          <w:sz w:val="28"/>
          <w:szCs w:val="28"/>
        </w:rPr>
        <w:t>о</w:t>
      </w:r>
      <w:r w:rsidRPr="00154578">
        <w:rPr>
          <w:rFonts w:ascii="Times New Roman" w:hAnsi="Times New Roman" w:cs="Times New Roman"/>
          <w:sz w:val="28"/>
          <w:szCs w:val="28"/>
        </w:rPr>
        <w:t xml:space="preserve"> концентрацию производства можно сказать то,</w:t>
      </w:r>
      <w:r w:rsidR="000F70E0" w:rsidRPr="00154578">
        <w:rPr>
          <w:rFonts w:ascii="Times New Roman" w:hAnsi="Times New Roman" w:cs="Times New Roman"/>
          <w:sz w:val="28"/>
          <w:szCs w:val="28"/>
        </w:rPr>
        <w:t xml:space="preserve"> в зависимости от формы укрупнения производства различают несколько </w:t>
      </w:r>
      <w:r w:rsidR="00117143">
        <w:rPr>
          <w:rFonts w:ascii="Times New Roman" w:hAnsi="Times New Roman" w:cs="Times New Roman"/>
          <w:sz w:val="28"/>
          <w:szCs w:val="28"/>
        </w:rPr>
        <w:t>видов концентрации производства:</w:t>
      </w:r>
    </w:p>
    <w:p w:rsidR="000F70E0" w:rsidRPr="00154578" w:rsidRDefault="000F70E0" w:rsidP="00117143">
      <w:pPr>
        <w:spacing w:after="0" w:line="360" w:lineRule="auto"/>
        <w:jc w:val="both"/>
        <w:rPr>
          <w:rFonts w:ascii="Times New Roman" w:hAnsi="Times New Roman" w:cs="Times New Roman"/>
          <w:sz w:val="28"/>
          <w:szCs w:val="28"/>
        </w:rPr>
      </w:pPr>
      <w:r w:rsidRPr="00154578">
        <w:rPr>
          <w:rFonts w:ascii="Times New Roman" w:hAnsi="Times New Roman" w:cs="Times New Roman"/>
          <w:sz w:val="28"/>
          <w:szCs w:val="28"/>
        </w:rPr>
        <w:t>1. Агрегатная концентрация состоит в увеличении мощности оборудования и увеличении доли более мощного оборудования в общем числе  оборудования и объеме выпуска. Данный вид концентрации отражает уровень научно-технического прогресса на предприятии и развивается интенсивным путем.</w:t>
      </w:r>
    </w:p>
    <w:p w:rsidR="000F70E0" w:rsidRPr="00154578" w:rsidRDefault="000F70E0" w:rsidP="00117143">
      <w:pPr>
        <w:spacing w:after="0" w:line="360" w:lineRule="auto"/>
        <w:jc w:val="both"/>
        <w:rPr>
          <w:rFonts w:ascii="Times New Roman" w:hAnsi="Times New Roman" w:cs="Times New Roman"/>
          <w:sz w:val="28"/>
          <w:szCs w:val="28"/>
        </w:rPr>
      </w:pPr>
      <w:r w:rsidRPr="00154578">
        <w:rPr>
          <w:rFonts w:ascii="Times New Roman" w:hAnsi="Times New Roman" w:cs="Times New Roman"/>
          <w:sz w:val="28"/>
          <w:szCs w:val="28"/>
        </w:rPr>
        <w:t>2. Технологическая концентрация заключается в укрупнении цехов (переделов) в результате агрегатной концентрации и увеличения количества однотипного оборудования. Уровень технологической концентрации зависит от интенсивных и экстенсивных факторов.</w:t>
      </w:r>
    </w:p>
    <w:p w:rsidR="000F70E0" w:rsidRPr="00154578" w:rsidRDefault="000F70E0" w:rsidP="00117143">
      <w:pPr>
        <w:spacing w:after="0" w:line="360" w:lineRule="auto"/>
        <w:jc w:val="both"/>
        <w:rPr>
          <w:rFonts w:ascii="Times New Roman" w:hAnsi="Times New Roman" w:cs="Times New Roman"/>
          <w:sz w:val="28"/>
          <w:szCs w:val="28"/>
        </w:rPr>
      </w:pPr>
      <w:r w:rsidRPr="00154578">
        <w:rPr>
          <w:rFonts w:ascii="Times New Roman" w:hAnsi="Times New Roman" w:cs="Times New Roman"/>
          <w:sz w:val="28"/>
          <w:szCs w:val="28"/>
        </w:rPr>
        <w:t>3. Заводская концентрация заключается в укрупнении предприятия за счет агрегатной, технологической концентрации, а также за счет увеличения количества производств на одном предприятии в результате простого объединения нескольких предприятий без изменения технологии. Такой вид концентрации приводит к централизации управления производством.</w:t>
      </w:r>
    </w:p>
    <w:p w:rsidR="007C6FB5" w:rsidRPr="00154578" w:rsidRDefault="000F70E0" w:rsidP="00117143">
      <w:pPr>
        <w:spacing w:after="0" w:line="360" w:lineRule="auto"/>
        <w:jc w:val="both"/>
        <w:rPr>
          <w:rFonts w:ascii="Times New Roman" w:hAnsi="Times New Roman" w:cs="Times New Roman"/>
          <w:sz w:val="28"/>
          <w:szCs w:val="28"/>
        </w:rPr>
      </w:pPr>
      <w:r w:rsidRPr="00154578">
        <w:rPr>
          <w:rFonts w:ascii="Times New Roman" w:hAnsi="Times New Roman" w:cs="Times New Roman"/>
          <w:sz w:val="28"/>
          <w:szCs w:val="28"/>
        </w:rPr>
        <w:lastRenderedPageBreak/>
        <w:t>4. Организационно-хозяйственная концентрация заключается в создании производственных объединений в результате присоединения относительно мелких предприятий и отдельных производств к головному предприятию без существенных изменений в технике и технологии.</w:t>
      </w:r>
    </w:p>
    <w:p w:rsidR="00232397" w:rsidRPr="00154578" w:rsidRDefault="00156E1B" w:rsidP="000F70E0">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 xml:space="preserve">В-третьих, </w:t>
      </w:r>
      <w:r w:rsidR="000F70E0" w:rsidRPr="00154578">
        <w:rPr>
          <w:rFonts w:ascii="Times New Roman" w:hAnsi="Times New Roman" w:cs="Times New Roman"/>
          <w:sz w:val="28"/>
          <w:szCs w:val="28"/>
        </w:rPr>
        <w:t>анализируя</w:t>
      </w:r>
      <w:r w:rsidRPr="00154578">
        <w:rPr>
          <w:rFonts w:ascii="Times New Roman" w:hAnsi="Times New Roman" w:cs="Times New Roman"/>
          <w:sz w:val="28"/>
          <w:szCs w:val="28"/>
        </w:rPr>
        <w:t xml:space="preserve"> экономическ</w:t>
      </w:r>
      <w:r w:rsidR="000F70E0" w:rsidRPr="00154578">
        <w:rPr>
          <w:rFonts w:ascii="Times New Roman" w:hAnsi="Times New Roman" w:cs="Times New Roman"/>
          <w:sz w:val="28"/>
          <w:szCs w:val="28"/>
        </w:rPr>
        <w:t>ую</w:t>
      </w:r>
      <w:r w:rsidRPr="00154578">
        <w:rPr>
          <w:rFonts w:ascii="Times New Roman" w:hAnsi="Times New Roman" w:cs="Times New Roman"/>
          <w:sz w:val="28"/>
          <w:szCs w:val="28"/>
        </w:rPr>
        <w:t xml:space="preserve"> эффективность концентрации производства</w:t>
      </w:r>
      <w:r w:rsidR="000F70E0" w:rsidRPr="00154578">
        <w:rPr>
          <w:rFonts w:ascii="Times New Roman" w:hAnsi="Times New Roman" w:cs="Times New Roman"/>
          <w:sz w:val="28"/>
          <w:szCs w:val="28"/>
        </w:rPr>
        <w:t xml:space="preserve"> можно выделить то, что она заключается в улучшении технико-экономических показателей изготовления продукции в результате увеличения размеров производства и предприятий. Сосредоточение больших производственных мощностей, материальных и трудовых ресурсов на одном предприятии позволяет более эффективно и экономично использовать все основные элементы производства: оборудование, сырье и материалы, рабочую силу - и на этой основе повысить производительность труда и снизить себестоимость продукции.</w:t>
      </w:r>
    </w:p>
    <w:p w:rsidR="00B72304" w:rsidRPr="00154578" w:rsidRDefault="00DE182B" w:rsidP="00AA3889">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 xml:space="preserve">В-четвертых, мы разбирали концентрацию производства на основе нефтехимической промышленности. </w:t>
      </w:r>
      <w:r w:rsidR="00B72304" w:rsidRPr="00154578">
        <w:rPr>
          <w:rFonts w:ascii="Times New Roman" w:hAnsi="Times New Roman" w:cs="Times New Roman"/>
          <w:sz w:val="28"/>
          <w:szCs w:val="28"/>
        </w:rPr>
        <w:t>Можно выделить то, что концентрация производства – это сосредоточение производства на крупных предприятиях, увеличение их размеров и объединение предприятий. Применение инновационной высокопроизводительной техники, осуществление рациональных форм специализации, управления, а также кооперирование является обязательным условием высокого уровня концентрации. Рост доли крупных предприятий в отрасли достигается путем реконструкции старых предприятий, создания новых и расширения уже действующих.</w:t>
      </w:r>
    </w:p>
    <w:p w:rsidR="00AA3889" w:rsidRPr="00154578" w:rsidRDefault="00B72304" w:rsidP="00AA3889">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Интенсивная концентрация наиболее целесообразна на предприятиях нефтехимической отрасли, так как при такой концентрации наращивание объемов производства достигается через повышение производительности оборудования, что приносит значительную прибыль, но при этом требует крупных финансовых вложений на научно-исследовательские и опытно-конструкторские работы.</w:t>
      </w:r>
      <w:r w:rsidR="00AA3889" w:rsidRPr="00154578">
        <w:rPr>
          <w:rStyle w:val="af1"/>
          <w:rFonts w:ascii="Times New Roman" w:hAnsi="Times New Roman" w:cs="Times New Roman"/>
          <w:sz w:val="28"/>
          <w:szCs w:val="28"/>
        </w:rPr>
        <w:footnoteReference w:id="20"/>
      </w:r>
    </w:p>
    <w:p w:rsidR="006403D1" w:rsidRPr="00154578" w:rsidRDefault="006403D1" w:rsidP="00AA3889">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lastRenderedPageBreak/>
        <w:t>Для </w:t>
      </w:r>
      <w:hyperlink r:id="rId74" w:history="1">
        <w:r w:rsidRPr="00154578">
          <w:rPr>
            <w:rStyle w:val="a9"/>
            <w:rFonts w:ascii="Times New Roman" w:hAnsi="Times New Roman" w:cs="Times New Roman"/>
            <w:color w:val="auto"/>
            <w:sz w:val="28"/>
            <w:szCs w:val="28"/>
            <w:u w:val="none"/>
          </w:rPr>
          <w:t>определения степени</w:t>
        </w:r>
      </w:hyperlink>
      <w:r w:rsidRPr="00154578">
        <w:rPr>
          <w:rFonts w:ascii="Times New Roman" w:hAnsi="Times New Roman" w:cs="Times New Roman"/>
          <w:sz w:val="28"/>
          <w:szCs w:val="28"/>
        </w:rPr>
        <w:t> </w:t>
      </w:r>
      <w:hyperlink r:id="rId75" w:history="1">
        <w:r w:rsidRPr="00154578">
          <w:rPr>
            <w:rStyle w:val="a9"/>
            <w:rFonts w:ascii="Times New Roman" w:hAnsi="Times New Roman" w:cs="Times New Roman"/>
            <w:color w:val="auto"/>
            <w:sz w:val="28"/>
            <w:szCs w:val="28"/>
            <w:u w:val="none"/>
          </w:rPr>
          <w:t>концентрации производства</w:t>
        </w:r>
      </w:hyperlink>
      <w:r w:rsidRPr="00154578">
        <w:rPr>
          <w:rFonts w:ascii="Times New Roman" w:hAnsi="Times New Roman" w:cs="Times New Roman"/>
          <w:sz w:val="28"/>
          <w:szCs w:val="28"/>
        </w:rPr>
        <w:t xml:space="preserve"> в различных </w:t>
      </w:r>
      <w:hyperlink r:id="rId76" w:history="1">
        <w:r w:rsidRPr="00154578">
          <w:rPr>
            <w:rStyle w:val="a9"/>
            <w:rFonts w:ascii="Times New Roman" w:hAnsi="Times New Roman" w:cs="Times New Roman"/>
            <w:color w:val="auto"/>
            <w:sz w:val="28"/>
            <w:szCs w:val="28"/>
            <w:u w:val="none"/>
          </w:rPr>
          <w:t>отраслях химической промышленности</w:t>
        </w:r>
      </w:hyperlink>
      <w:r w:rsidRPr="00154578">
        <w:rPr>
          <w:rFonts w:ascii="Times New Roman" w:hAnsi="Times New Roman" w:cs="Times New Roman"/>
          <w:sz w:val="28"/>
          <w:szCs w:val="28"/>
        </w:rPr>
        <w:t> можно воспользоваться приводимыми в промышленных переписях </w:t>
      </w:r>
      <w:hyperlink r:id="rId77" w:history="1">
        <w:r w:rsidRPr="00154578">
          <w:rPr>
            <w:rStyle w:val="a9"/>
            <w:rFonts w:ascii="Times New Roman" w:hAnsi="Times New Roman" w:cs="Times New Roman"/>
            <w:color w:val="auto"/>
            <w:sz w:val="28"/>
            <w:szCs w:val="28"/>
            <w:u w:val="none"/>
          </w:rPr>
          <w:t>показателями числа</w:t>
        </w:r>
      </w:hyperlink>
      <w:r w:rsidRPr="00154578">
        <w:rPr>
          <w:rFonts w:ascii="Times New Roman" w:hAnsi="Times New Roman" w:cs="Times New Roman"/>
          <w:sz w:val="28"/>
          <w:szCs w:val="28"/>
        </w:rPr>
        <w:t> занятых и стоимости, </w:t>
      </w:r>
      <w:hyperlink r:id="rId78" w:history="1">
        <w:r w:rsidRPr="00154578">
          <w:rPr>
            <w:rStyle w:val="a9"/>
            <w:rFonts w:ascii="Times New Roman" w:hAnsi="Times New Roman" w:cs="Times New Roman"/>
            <w:color w:val="auto"/>
            <w:sz w:val="28"/>
            <w:szCs w:val="28"/>
            <w:u w:val="none"/>
          </w:rPr>
          <w:t>добавленной обработкой</w:t>
        </w:r>
      </w:hyperlink>
      <w:r w:rsidRPr="00154578">
        <w:rPr>
          <w:rFonts w:ascii="Times New Roman" w:hAnsi="Times New Roman" w:cs="Times New Roman"/>
          <w:sz w:val="28"/>
          <w:szCs w:val="28"/>
        </w:rPr>
        <w:t> (или </w:t>
      </w:r>
      <w:hyperlink r:id="rId79" w:history="1">
        <w:r w:rsidRPr="00154578">
          <w:rPr>
            <w:rStyle w:val="a9"/>
            <w:rFonts w:ascii="Times New Roman" w:hAnsi="Times New Roman" w:cs="Times New Roman"/>
            <w:color w:val="auto"/>
            <w:sz w:val="28"/>
            <w:szCs w:val="28"/>
            <w:u w:val="none"/>
          </w:rPr>
          <w:t>условно-чистой</w:t>
        </w:r>
      </w:hyperlink>
      <w:r w:rsidRPr="00154578">
        <w:rPr>
          <w:rFonts w:ascii="Times New Roman" w:hAnsi="Times New Roman" w:cs="Times New Roman"/>
          <w:sz w:val="28"/>
          <w:szCs w:val="28"/>
        </w:rPr>
        <w:t> продукции), т. е. стоимости отгруженной с </w:t>
      </w:r>
      <w:hyperlink r:id="rId80" w:history="1">
        <w:r w:rsidRPr="00154578">
          <w:rPr>
            <w:rStyle w:val="a9"/>
            <w:rFonts w:ascii="Times New Roman" w:hAnsi="Times New Roman" w:cs="Times New Roman"/>
            <w:color w:val="auto"/>
            <w:sz w:val="28"/>
            <w:szCs w:val="28"/>
            <w:u w:val="none"/>
          </w:rPr>
          <w:t>предприятий продукции</w:t>
        </w:r>
      </w:hyperlink>
      <w:r w:rsidRPr="00154578">
        <w:rPr>
          <w:rFonts w:ascii="Times New Roman" w:hAnsi="Times New Roman" w:cs="Times New Roman"/>
          <w:sz w:val="28"/>
          <w:szCs w:val="28"/>
        </w:rPr>
        <w:t> за вычетом </w:t>
      </w:r>
      <w:hyperlink r:id="rId81" w:history="1">
        <w:r w:rsidRPr="00154578">
          <w:rPr>
            <w:rStyle w:val="a9"/>
            <w:rFonts w:ascii="Times New Roman" w:hAnsi="Times New Roman" w:cs="Times New Roman"/>
            <w:color w:val="auto"/>
            <w:sz w:val="28"/>
            <w:szCs w:val="28"/>
            <w:u w:val="none"/>
          </w:rPr>
          <w:t>стоимости сырья</w:t>
        </w:r>
      </w:hyperlink>
      <w:r w:rsidRPr="00154578">
        <w:rPr>
          <w:rFonts w:ascii="Times New Roman" w:hAnsi="Times New Roman" w:cs="Times New Roman"/>
          <w:sz w:val="28"/>
          <w:szCs w:val="28"/>
        </w:rPr>
        <w:t>, тары, </w:t>
      </w:r>
      <w:hyperlink r:id="rId82" w:history="1">
        <w:r w:rsidRPr="00154578">
          <w:rPr>
            <w:rStyle w:val="a9"/>
            <w:rFonts w:ascii="Times New Roman" w:hAnsi="Times New Roman" w:cs="Times New Roman"/>
            <w:color w:val="auto"/>
            <w:sz w:val="28"/>
            <w:szCs w:val="28"/>
            <w:u w:val="none"/>
          </w:rPr>
          <w:t>потребленного топлива</w:t>
        </w:r>
      </w:hyperlink>
      <w:r w:rsidRPr="00154578">
        <w:rPr>
          <w:rFonts w:ascii="Times New Roman" w:hAnsi="Times New Roman" w:cs="Times New Roman"/>
          <w:sz w:val="28"/>
          <w:szCs w:val="28"/>
        </w:rPr>
        <w:t>, электроэнергии, воды и </w:t>
      </w:r>
      <w:hyperlink r:id="rId83" w:history="1">
        <w:r w:rsidRPr="00154578">
          <w:rPr>
            <w:rStyle w:val="a9"/>
            <w:rFonts w:ascii="Times New Roman" w:hAnsi="Times New Roman" w:cs="Times New Roman"/>
            <w:color w:val="auto"/>
            <w:sz w:val="28"/>
            <w:szCs w:val="28"/>
            <w:u w:val="none"/>
          </w:rPr>
          <w:t>стоимости работ</w:t>
        </w:r>
      </w:hyperlink>
      <w:r w:rsidRPr="00154578">
        <w:rPr>
          <w:rFonts w:ascii="Times New Roman" w:hAnsi="Times New Roman" w:cs="Times New Roman"/>
          <w:sz w:val="28"/>
          <w:szCs w:val="28"/>
        </w:rPr>
        <w:t>, выполненных по контрактам. Американские промышленные переписи до настоящего времени основой группировки предприятий считают число занятых. Однако для отраслей, характеризующихся высоким уровнем механизации и </w:t>
      </w:r>
      <w:hyperlink r:id="rId84" w:history="1">
        <w:r w:rsidRPr="00154578">
          <w:rPr>
            <w:rStyle w:val="a9"/>
            <w:rFonts w:ascii="Times New Roman" w:hAnsi="Times New Roman" w:cs="Times New Roman"/>
            <w:color w:val="auto"/>
            <w:sz w:val="28"/>
            <w:szCs w:val="28"/>
            <w:u w:val="none"/>
          </w:rPr>
          <w:t>автоматизации производственных процессов</w:t>
        </w:r>
      </w:hyperlink>
      <w:r w:rsidRPr="00154578">
        <w:rPr>
          <w:rFonts w:ascii="Times New Roman" w:hAnsi="Times New Roman" w:cs="Times New Roman"/>
          <w:sz w:val="28"/>
          <w:szCs w:val="28"/>
        </w:rPr>
        <w:t> (т. е. для большинства </w:t>
      </w:r>
      <w:hyperlink r:id="rId85" w:history="1">
        <w:r w:rsidRPr="00154578">
          <w:rPr>
            <w:rStyle w:val="a9"/>
            <w:rFonts w:ascii="Times New Roman" w:hAnsi="Times New Roman" w:cs="Times New Roman"/>
            <w:color w:val="auto"/>
            <w:sz w:val="28"/>
            <w:szCs w:val="28"/>
            <w:u w:val="none"/>
          </w:rPr>
          <w:t>подотраслей химической промышленности</w:t>
        </w:r>
      </w:hyperlink>
      <w:r w:rsidRPr="00154578">
        <w:rPr>
          <w:rFonts w:ascii="Times New Roman" w:hAnsi="Times New Roman" w:cs="Times New Roman"/>
          <w:sz w:val="28"/>
          <w:szCs w:val="28"/>
        </w:rPr>
        <w:t>), применение в качестве </w:t>
      </w:r>
      <w:hyperlink r:id="rId86" w:history="1">
        <w:r w:rsidRPr="00154578">
          <w:rPr>
            <w:rStyle w:val="a9"/>
            <w:rFonts w:ascii="Times New Roman" w:hAnsi="Times New Roman" w:cs="Times New Roman"/>
            <w:color w:val="auto"/>
            <w:sz w:val="28"/>
            <w:szCs w:val="28"/>
            <w:u w:val="none"/>
          </w:rPr>
          <w:t>показателя концентрации производства</w:t>
        </w:r>
      </w:hyperlink>
      <w:r w:rsidRPr="00154578">
        <w:rPr>
          <w:rFonts w:ascii="Times New Roman" w:hAnsi="Times New Roman" w:cs="Times New Roman"/>
          <w:sz w:val="28"/>
          <w:szCs w:val="28"/>
        </w:rPr>
        <w:t> числа занятых является недостаточным. </w:t>
      </w:r>
      <w:hyperlink r:id="rId87" w:history="1">
        <w:r w:rsidRPr="00154578">
          <w:rPr>
            <w:rStyle w:val="a9"/>
            <w:rFonts w:ascii="Times New Roman" w:hAnsi="Times New Roman" w:cs="Times New Roman"/>
            <w:color w:val="auto"/>
            <w:sz w:val="28"/>
            <w:szCs w:val="28"/>
            <w:u w:val="none"/>
          </w:rPr>
          <w:t>Объем производства</w:t>
        </w:r>
      </w:hyperlink>
      <w:r w:rsidRPr="00154578">
        <w:rPr>
          <w:rFonts w:ascii="Times New Roman" w:hAnsi="Times New Roman" w:cs="Times New Roman"/>
          <w:sz w:val="28"/>
          <w:szCs w:val="28"/>
        </w:rPr>
        <w:t>, определяющий </w:t>
      </w:r>
      <w:hyperlink r:id="rId88" w:history="1">
        <w:r w:rsidRPr="00154578">
          <w:rPr>
            <w:rStyle w:val="a9"/>
            <w:rFonts w:ascii="Times New Roman" w:hAnsi="Times New Roman" w:cs="Times New Roman"/>
            <w:color w:val="auto"/>
            <w:sz w:val="28"/>
            <w:szCs w:val="28"/>
            <w:u w:val="none"/>
          </w:rPr>
          <w:t>роль предприятия</w:t>
        </w:r>
      </w:hyperlink>
      <w:r w:rsidRPr="00154578">
        <w:rPr>
          <w:rFonts w:ascii="Times New Roman" w:hAnsi="Times New Roman" w:cs="Times New Roman"/>
          <w:sz w:val="28"/>
          <w:szCs w:val="28"/>
        </w:rPr>
        <w:t> в отрасли, на </w:t>
      </w:r>
      <w:hyperlink r:id="rId89" w:history="1">
        <w:r w:rsidRPr="00154578">
          <w:rPr>
            <w:rStyle w:val="a9"/>
            <w:rFonts w:ascii="Times New Roman" w:hAnsi="Times New Roman" w:cs="Times New Roman"/>
            <w:color w:val="auto"/>
            <w:sz w:val="28"/>
            <w:szCs w:val="28"/>
            <w:u w:val="none"/>
          </w:rPr>
          <w:t>автоматизированном предприятии</w:t>
        </w:r>
      </w:hyperlink>
      <w:r w:rsidRPr="00154578">
        <w:rPr>
          <w:rFonts w:ascii="Times New Roman" w:hAnsi="Times New Roman" w:cs="Times New Roman"/>
          <w:sz w:val="28"/>
          <w:szCs w:val="28"/>
        </w:rPr>
        <w:t> с относительно </w:t>
      </w:r>
      <w:hyperlink r:id="rId90" w:history="1">
        <w:r w:rsidRPr="00154578">
          <w:rPr>
            <w:rStyle w:val="a9"/>
            <w:rFonts w:ascii="Times New Roman" w:hAnsi="Times New Roman" w:cs="Times New Roman"/>
            <w:color w:val="auto"/>
            <w:sz w:val="28"/>
            <w:szCs w:val="28"/>
            <w:u w:val="none"/>
          </w:rPr>
          <w:t>небольшим количеством</w:t>
        </w:r>
      </w:hyperlink>
      <w:r w:rsidRPr="00154578">
        <w:rPr>
          <w:rFonts w:ascii="Times New Roman" w:hAnsi="Times New Roman" w:cs="Times New Roman"/>
          <w:sz w:val="28"/>
          <w:szCs w:val="28"/>
        </w:rPr>
        <w:t> занятых может в несколько раз превышать таковой на неавтоматизированных или слабо оснащенных в техническом отношении предприятиях, располагающих </w:t>
      </w:r>
      <w:hyperlink r:id="rId91" w:history="1">
        <w:r w:rsidRPr="00154578">
          <w:rPr>
            <w:rStyle w:val="a9"/>
            <w:rFonts w:ascii="Times New Roman" w:hAnsi="Times New Roman" w:cs="Times New Roman"/>
            <w:color w:val="auto"/>
            <w:sz w:val="28"/>
            <w:szCs w:val="28"/>
            <w:u w:val="none"/>
          </w:rPr>
          <w:t>большим количеством</w:t>
        </w:r>
      </w:hyperlink>
      <w:r w:rsidRPr="00154578">
        <w:rPr>
          <w:rFonts w:ascii="Times New Roman" w:hAnsi="Times New Roman" w:cs="Times New Roman"/>
          <w:sz w:val="28"/>
          <w:szCs w:val="28"/>
        </w:rPr>
        <w:t> занятых. Однако использование при анализе </w:t>
      </w:r>
      <w:hyperlink r:id="rId92" w:history="1">
        <w:r w:rsidRPr="00154578">
          <w:rPr>
            <w:rStyle w:val="a9"/>
            <w:rFonts w:ascii="Times New Roman" w:hAnsi="Times New Roman" w:cs="Times New Roman"/>
            <w:color w:val="auto"/>
            <w:sz w:val="28"/>
            <w:szCs w:val="28"/>
            <w:u w:val="none"/>
          </w:rPr>
          <w:t>двух</w:t>
        </w:r>
      </w:hyperlink>
      <w:r w:rsidRPr="00154578">
        <w:rPr>
          <w:rFonts w:ascii="Times New Roman" w:hAnsi="Times New Roman" w:cs="Times New Roman"/>
          <w:sz w:val="28"/>
          <w:szCs w:val="28"/>
        </w:rPr>
        <w:t> показателей — </w:t>
      </w:r>
      <w:hyperlink r:id="rId93" w:history="1">
        <w:r w:rsidRPr="00154578">
          <w:rPr>
            <w:rStyle w:val="a9"/>
            <w:rFonts w:ascii="Times New Roman" w:hAnsi="Times New Roman" w:cs="Times New Roman"/>
            <w:color w:val="auto"/>
            <w:sz w:val="28"/>
            <w:szCs w:val="28"/>
            <w:u w:val="none"/>
          </w:rPr>
          <w:t>условно-чистая</w:t>
        </w:r>
      </w:hyperlink>
      <w:r w:rsidRPr="00154578">
        <w:rPr>
          <w:rFonts w:ascii="Times New Roman" w:hAnsi="Times New Roman" w:cs="Times New Roman"/>
          <w:sz w:val="28"/>
          <w:szCs w:val="28"/>
        </w:rPr>
        <w:t> продукция и число занятых— позволяет сделать достаточно обоснованные выводы об уровне и </w:t>
      </w:r>
      <w:hyperlink r:id="rId94" w:history="1">
        <w:r w:rsidRPr="00154578">
          <w:rPr>
            <w:rStyle w:val="a9"/>
            <w:rFonts w:ascii="Times New Roman" w:hAnsi="Times New Roman" w:cs="Times New Roman"/>
            <w:color w:val="auto"/>
            <w:sz w:val="28"/>
            <w:szCs w:val="28"/>
            <w:u w:val="none"/>
          </w:rPr>
          <w:t>характере концентрации</w:t>
        </w:r>
      </w:hyperlink>
      <w:r w:rsidRPr="00154578">
        <w:rPr>
          <w:rFonts w:ascii="Times New Roman" w:hAnsi="Times New Roman" w:cs="Times New Roman"/>
          <w:sz w:val="28"/>
          <w:szCs w:val="28"/>
        </w:rPr>
        <w:t> производства в </w:t>
      </w:r>
      <w:hyperlink r:id="rId95" w:history="1">
        <w:r w:rsidRPr="00154578">
          <w:rPr>
            <w:rStyle w:val="a9"/>
            <w:rFonts w:ascii="Times New Roman" w:hAnsi="Times New Roman" w:cs="Times New Roman"/>
            <w:color w:val="auto"/>
            <w:sz w:val="28"/>
            <w:szCs w:val="28"/>
            <w:u w:val="none"/>
          </w:rPr>
          <w:t>различных отраслях</w:t>
        </w:r>
      </w:hyperlink>
      <w:r w:rsidRPr="00154578">
        <w:rPr>
          <w:rFonts w:ascii="Times New Roman" w:hAnsi="Times New Roman" w:cs="Times New Roman"/>
          <w:sz w:val="28"/>
          <w:szCs w:val="28"/>
        </w:rPr>
        <w:t> </w:t>
      </w:r>
      <w:r w:rsidRPr="00154578">
        <w:rPr>
          <w:rFonts w:ascii="Times New Roman" w:hAnsi="Times New Roman" w:cs="Times New Roman"/>
          <w:sz w:val="28"/>
          <w:szCs w:val="28"/>
        </w:rPr>
        <w:t>химической промышленности.</w:t>
      </w:r>
    </w:p>
    <w:p w:rsidR="00150EE6" w:rsidRDefault="00150EE6" w:rsidP="00150EE6">
      <w:pPr>
        <w:spacing w:after="0" w:line="360" w:lineRule="auto"/>
        <w:ind w:firstLine="709"/>
        <w:jc w:val="both"/>
        <w:rPr>
          <w:rFonts w:ascii="Times New Roman" w:hAnsi="Times New Roman" w:cs="Times New Roman"/>
          <w:sz w:val="28"/>
          <w:szCs w:val="28"/>
        </w:rPr>
      </w:pPr>
      <w:r w:rsidRPr="00154578">
        <w:rPr>
          <w:rFonts w:ascii="Times New Roman" w:hAnsi="Times New Roman" w:cs="Times New Roman"/>
          <w:sz w:val="28"/>
          <w:szCs w:val="28"/>
        </w:rPr>
        <w:t> </w:t>
      </w:r>
      <w:r w:rsidRPr="00154578">
        <w:rPr>
          <w:rFonts w:ascii="Times New Roman" w:hAnsi="Times New Roman" w:cs="Times New Roman"/>
          <w:sz w:val="28"/>
          <w:szCs w:val="28"/>
        </w:rPr>
        <w:t> </w:t>
      </w:r>
      <w:hyperlink r:id="rId96" w:history="1">
        <w:r w:rsidRPr="00154578">
          <w:rPr>
            <w:rStyle w:val="a9"/>
            <w:rFonts w:ascii="Times New Roman" w:hAnsi="Times New Roman" w:cs="Times New Roman"/>
            <w:color w:val="auto"/>
            <w:sz w:val="28"/>
            <w:szCs w:val="28"/>
            <w:u w:val="none"/>
          </w:rPr>
          <w:t>Многообразие форм</w:t>
        </w:r>
      </w:hyperlink>
      <w:r w:rsidRPr="00154578">
        <w:rPr>
          <w:rFonts w:ascii="Times New Roman" w:hAnsi="Times New Roman" w:cs="Times New Roman"/>
          <w:sz w:val="28"/>
          <w:szCs w:val="28"/>
        </w:rPr>
        <w:t> и </w:t>
      </w:r>
      <w:hyperlink r:id="rId97" w:history="1">
        <w:r w:rsidRPr="00154578">
          <w:rPr>
            <w:rStyle w:val="a9"/>
            <w:rFonts w:ascii="Times New Roman" w:hAnsi="Times New Roman" w:cs="Times New Roman"/>
            <w:color w:val="auto"/>
            <w:sz w:val="28"/>
            <w:szCs w:val="28"/>
            <w:u w:val="none"/>
          </w:rPr>
          <w:t>путей развития</w:t>
        </w:r>
      </w:hyperlink>
      <w:r w:rsidRPr="00154578">
        <w:rPr>
          <w:rFonts w:ascii="Times New Roman" w:hAnsi="Times New Roman" w:cs="Times New Roman"/>
          <w:sz w:val="28"/>
          <w:szCs w:val="28"/>
        </w:rPr>
        <w:t> </w:t>
      </w:r>
      <w:hyperlink r:id="rId98" w:history="1">
        <w:r w:rsidRPr="00154578">
          <w:rPr>
            <w:rStyle w:val="a9"/>
            <w:rFonts w:ascii="Times New Roman" w:hAnsi="Times New Roman" w:cs="Times New Roman"/>
            <w:color w:val="auto"/>
            <w:sz w:val="28"/>
            <w:szCs w:val="28"/>
            <w:u w:val="none"/>
          </w:rPr>
          <w:t>концентрации обусловливает</w:t>
        </w:r>
      </w:hyperlink>
      <w:r w:rsidRPr="00154578">
        <w:rPr>
          <w:rFonts w:ascii="Times New Roman" w:hAnsi="Times New Roman" w:cs="Times New Roman"/>
          <w:sz w:val="28"/>
          <w:szCs w:val="28"/>
        </w:rPr>
        <w:t> и многообразие показателей, используемых для характеристики ее уровня и динамики. </w:t>
      </w:r>
      <w:hyperlink r:id="rId99" w:history="1">
        <w:r w:rsidRPr="00154578">
          <w:rPr>
            <w:rStyle w:val="a9"/>
            <w:rFonts w:ascii="Times New Roman" w:hAnsi="Times New Roman" w:cs="Times New Roman"/>
            <w:color w:val="auto"/>
            <w:sz w:val="28"/>
            <w:szCs w:val="28"/>
            <w:u w:val="none"/>
          </w:rPr>
          <w:t>Концентрация производства</w:t>
        </w:r>
      </w:hyperlink>
      <w:r w:rsidRPr="00154578">
        <w:rPr>
          <w:rFonts w:ascii="Times New Roman" w:hAnsi="Times New Roman" w:cs="Times New Roman"/>
          <w:sz w:val="28"/>
          <w:szCs w:val="28"/>
        </w:rPr>
        <w:t> определяется абсолютными (натуральными и стоимостными) и </w:t>
      </w:r>
      <w:hyperlink r:id="rId100" w:history="1">
        <w:r w:rsidRPr="00154578">
          <w:rPr>
            <w:rStyle w:val="a9"/>
            <w:rFonts w:ascii="Times New Roman" w:hAnsi="Times New Roman" w:cs="Times New Roman"/>
            <w:color w:val="auto"/>
            <w:sz w:val="28"/>
            <w:szCs w:val="28"/>
            <w:u w:val="none"/>
          </w:rPr>
          <w:t>относительными показателями</w:t>
        </w:r>
      </w:hyperlink>
      <w:r w:rsidRPr="00154578">
        <w:rPr>
          <w:rFonts w:ascii="Times New Roman" w:hAnsi="Times New Roman" w:cs="Times New Roman"/>
          <w:sz w:val="28"/>
          <w:szCs w:val="28"/>
        </w:rPr>
        <w:t>. Агрегатную и </w:t>
      </w:r>
      <w:hyperlink r:id="rId101" w:history="1">
        <w:r w:rsidRPr="00154578">
          <w:rPr>
            <w:rStyle w:val="a9"/>
            <w:rFonts w:ascii="Times New Roman" w:hAnsi="Times New Roman" w:cs="Times New Roman"/>
            <w:color w:val="auto"/>
            <w:sz w:val="28"/>
            <w:szCs w:val="28"/>
            <w:u w:val="none"/>
          </w:rPr>
          <w:t>технологическую концентрацию</w:t>
        </w:r>
      </w:hyperlink>
      <w:r w:rsidRPr="00154578">
        <w:rPr>
          <w:rFonts w:ascii="Times New Roman" w:hAnsi="Times New Roman" w:cs="Times New Roman"/>
          <w:sz w:val="28"/>
          <w:szCs w:val="28"/>
        </w:rPr>
        <w:t xml:space="preserve"> обычно характеризуют </w:t>
      </w:r>
      <w:hyperlink r:id="rId102" w:history="1">
        <w:r w:rsidRPr="00154578">
          <w:rPr>
            <w:rStyle w:val="a9"/>
            <w:rFonts w:ascii="Times New Roman" w:hAnsi="Times New Roman" w:cs="Times New Roman"/>
            <w:color w:val="auto"/>
            <w:sz w:val="28"/>
            <w:szCs w:val="28"/>
            <w:u w:val="none"/>
          </w:rPr>
          <w:t>натуральными показателями</w:t>
        </w:r>
      </w:hyperlink>
      <w:r w:rsidRPr="00154578">
        <w:rPr>
          <w:rFonts w:ascii="Times New Roman" w:hAnsi="Times New Roman" w:cs="Times New Roman"/>
          <w:sz w:val="28"/>
          <w:szCs w:val="28"/>
        </w:rPr>
        <w:t> мощностью установок, </w:t>
      </w:r>
      <w:hyperlink r:id="rId103" w:history="1">
        <w:r w:rsidRPr="00154578">
          <w:rPr>
            <w:rStyle w:val="a9"/>
            <w:rFonts w:ascii="Times New Roman" w:hAnsi="Times New Roman" w:cs="Times New Roman"/>
            <w:color w:val="auto"/>
            <w:sz w:val="28"/>
            <w:szCs w:val="28"/>
            <w:u w:val="none"/>
          </w:rPr>
          <w:t>технологических линий</w:t>
        </w:r>
      </w:hyperlink>
      <w:r w:rsidRPr="00154578">
        <w:rPr>
          <w:rFonts w:ascii="Times New Roman" w:hAnsi="Times New Roman" w:cs="Times New Roman"/>
          <w:sz w:val="28"/>
          <w:szCs w:val="28"/>
        </w:rPr>
        <w:t>, долей установок </w:t>
      </w:r>
      <w:hyperlink r:id="rId104" w:history="1">
        <w:r w:rsidRPr="00154578">
          <w:rPr>
            <w:rStyle w:val="a9"/>
            <w:rFonts w:ascii="Times New Roman" w:hAnsi="Times New Roman" w:cs="Times New Roman"/>
            <w:color w:val="auto"/>
            <w:sz w:val="28"/>
            <w:szCs w:val="28"/>
            <w:u w:val="none"/>
          </w:rPr>
          <w:t>определенной мощности</w:t>
        </w:r>
      </w:hyperlink>
      <w:r w:rsidRPr="00154578">
        <w:rPr>
          <w:rFonts w:ascii="Times New Roman" w:hAnsi="Times New Roman" w:cs="Times New Roman"/>
          <w:sz w:val="28"/>
          <w:szCs w:val="28"/>
        </w:rPr>
        <w:t> в </w:t>
      </w:r>
      <w:hyperlink r:id="rId105" w:history="1">
        <w:r w:rsidRPr="00154578">
          <w:rPr>
            <w:rStyle w:val="a9"/>
            <w:rFonts w:ascii="Times New Roman" w:hAnsi="Times New Roman" w:cs="Times New Roman"/>
            <w:color w:val="auto"/>
            <w:sz w:val="28"/>
            <w:szCs w:val="28"/>
            <w:u w:val="none"/>
          </w:rPr>
          <w:t>общем числе</w:t>
        </w:r>
      </w:hyperlink>
      <w:r w:rsidRPr="00154578">
        <w:rPr>
          <w:rFonts w:ascii="Times New Roman" w:hAnsi="Times New Roman" w:cs="Times New Roman"/>
          <w:sz w:val="28"/>
          <w:szCs w:val="28"/>
        </w:rPr>
        <w:t> установок этого типа и назначения. Для характеристики уровня заводской концентрации в </w:t>
      </w:r>
      <w:hyperlink r:id="rId106" w:history="1">
        <w:r w:rsidRPr="00154578">
          <w:rPr>
            <w:rStyle w:val="a9"/>
            <w:rFonts w:ascii="Times New Roman" w:hAnsi="Times New Roman" w:cs="Times New Roman"/>
            <w:color w:val="auto"/>
            <w:sz w:val="28"/>
            <w:szCs w:val="28"/>
            <w:u w:val="none"/>
          </w:rPr>
          <w:t>химической промышленности</w:t>
        </w:r>
      </w:hyperlink>
      <w:r w:rsidRPr="00154578">
        <w:rPr>
          <w:rFonts w:ascii="Times New Roman" w:hAnsi="Times New Roman" w:cs="Times New Roman"/>
          <w:sz w:val="28"/>
          <w:szCs w:val="28"/>
        </w:rPr>
        <w:t> используют три </w:t>
      </w:r>
      <w:hyperlink r:id="rId107" w:history="1">
        <w:r w:rsidRPr="00154578">
          <w:rPr>
            <w:rStyle w:val="a9"/>
            <w:rFonts w:ascii="Times New Roman" w:hAnsi="Times New Roman" w:cs="Times New Roman"/>
            <w:color w:val="auto"/>
            <w:sz w:val="28"/>
            <w:szCs w:val="28"/>
            <w:u w:val="none"/>
          </w:rPr>
          <w:t xml:space="preserve">показателя объем </w:t>
        </w:r>
        <w:r w:rsidRPr="00154578">
          <w:rPr>
            <w:rStyle w:val="a9"/>
            <w:rFonts w:ascii="Times New Roman" w:hAnsi="Times New Roman" w:cs="Times New Roman"/>
            <w:color w:val="auto"/>
            <w:sz w:val="28"/>
            <w:szCs w:val="28"/>
            <w:u w:val="none"/>
          </w:rPr>
          <w:lastRenderedPageBreak/>
          <w:t>производства</w:t>
        </w:r>
      </w:hyperlink>
      <w:r w:rsidRPr="00154578">
        <w:rPr>
          <w:rFonts w:ascii="Times New Roman" w:hAnsi="Times New Roman" w:cs="Times New Roman"/>
          <w:sz w:val="28"/>
          <w:szCs w:val="28"/>
        </w:rPr>
        <w:t> валовой (товарной) продукции в </w:t>
      </w:r>
      <w:hyperlink r:id="rId108" w:history="1">
        <w:r w:rsidRPr="00154578">
          <w:rPr>
            <w:rStyle w:val="a9"/>
            <w:rFonts w:ascii="Times New Roman" w:hAnsi="Times New Roman" w:cs="Times New Roman"/>
            <w:color w:val="auto"/>
            <w:sz w:val="28"/>
            <w:szCs w:val="28"/>
            <w:u w:val="none"/>
          </w:rPr>
          <w:t>оптовых ценах предприятия</w:t>
        </w:r>
      </w:hyperlink>
      <w:r w:rsidRPr="00154578">
        <w:rPr>
          <w:rFonts w:ascii="Times New Roman" w:hAnsi="Times New Roman" w:cs="Times New Roman"/>
          <w:sz w:val="28"/>
          <w:szCs w:val="28"/>
        </w:rPr>
        <w:t>, </w:t>
      </w:r>
      <w:hyperlink r:id="rId109" w:history="1">
        <w:r w:rsidRPr="00154578">
          <w:rPr>
            <w:rStyle w:val="a9"/>
            <w:rFonts w:ascii="Times New Roman" w:hAnsi="Times New Roman" w:cs="Times New Roman"/>
            <w:color w:val="auto"/>
            <w:sz w:val="28"/>
            <w:szCs w:val="28"/>
            <w:u w:val="none"/>
          </w:rPr>
          <w:t>стоимость основных производственных фондов</w:t>
        </w:r>
      </w:hyperlink>
      <w:r w:rsidRPr="00154578">
        <w:rPr>
          <w:rFonts w:ascii="Times New Roman" w:hAnsi="Times New Roman" w:cs="Times New Roman"/>
          <w:sz w:val="28"/>
          <w:szCs w:val="28"/>
        </w:rPr>
        <w:t> (или только их </w:t>
      </w:r>
      <w:hyperlink r:id="rId110" w:history="1">
        <w:r w:rsidRPr="00154578">
          <w:rPr>
            <w:rStyle w:val="a9"/>
            <w:rFonts w:ascii="Times New Roman" w:hAnsi="Times New Roman" w:cs="Times New Roman"/>
            <w:color w:val="auto"/>
            <w:sz w:val="28"/>
            <w:szCs w:val="28"/>
            <w:u w:val="none"/>
          </w:rPr>
          <w:t>активной части</w:t>
        </w:r>
      </w:hyperlink>
      <w:r w:rsidRPr="00154578">
        <w:rPr>
          <w:rFonts w:ascii="Times New Roman" w:hAnsi="Times New Roman" w:cs="Times New Roman"/>
          <w:sz w:val="28"/>
          <w:szCs w:val="28"/>
        </w:rPr>
        <w:t>) и численность работающих. Эти показатели должны применяться только в совокупности, так как каждый из них имеет определенные недостатки. Показатель объема </w:t>
      </w:r>
      <w:hyperlink r:id="rId111" w:history="1">
        <w:r w:rsidRPr="00154578">
          <w:rPr>
            <w:rStyle w:val="a9"/>
            <w:rFonts w:ascii="Times New Roman" w:hAnsi="Times New Roman" w:cs="Times New Roman"/>
            <w:color w:val="auto"/>
            <w:sz w:val="28"/>
            <w:szCs w:val="28"/>
            <w:u w:val="none"/>
          </w:rPr>
          <w:t>производства продукции</w:t>
        </w:r>
      </w:hyperlink>
      <w:r w:rsidRPr="00154578">
        <w:rPr>
          <w:rFonts w:ascii="Times New Roman" w:hAnsi="Times New Roman" w:cs="Times New Roman"/>
          <w:sz w:val="28"/>
          <w:szCs w:val="28"/>
        </w:rPr>
        <w:t xml:space="preserve"> имеет существенный недостаток, так как на </w:t>
      </w:r>
      <w:hyperlink r:id="rId112" w:history="1">
        <w:r w:rsidRPr="00154578">
          <w:rPr>
            <w:rStyle w:val="a9"/>
            <w:rFonts w:ascii="Times New Roman" w:hAnsi="Times New Roman" w:cs="Times New Roman"/>
            <w:color w:val="auto"/>
            <w:sz w:val="28"/>
            <w:szCs w:val="28"/>
            <w:u w:val="none"/>
          </w:rPr>
          <w:t>объем производства продукции</w:t>
        </w:r>
      </w:hyperlink>
      <w:r w:rsidRPr="00154578">
        <w:rPr>
          <w:rFonts w:ascii="Times New Roman" w:hAnsi="Times New Roman" w:cs="Times New Roman"/>
          <w:sz w:val="28"/>
          <w:szCs w:val="28"/>
        </w:rPr>
        <w:t xml:space="preserve"> в стоимостном выражении </w:t>
      </w:r>
      <w:hyperlink r:id="rId113" w:history="1">
        <w:r w:rsidRPr="00154578">
          <w:rPr>
            <w:rStyle w:val="a9"/>
            <w:rFonts w:ascii="Times New Roman" w:hAnsi="Times New Roman" w:cs="Times New Roman"/>
            <w:color w:val="auto"/>
            <w:sz w:val="28"/>
            <w:szCs w:val="28"/>
            <w:u w:val="none"/>
          </w:rPr>
          <w:t>оказывает влияние</w:t>
        </w:r>
      </w:hyperlink>
      <w:r w:rsidRPr="00154578">
        <w:rPr>
          <w:rFonts w:ascii="Times New Roman" w:hAnsi="Times New Roman" w:cs="Times New Roman"/>
          <w:sz w:val="28"/>
          <w:szCs w:val="28"/>
        </w:rPr>
        <w:t> не только </w:t>
      </w:r>
      <w:hyperlink r:id="rId114" w:history="1">
        <w:r w:rsidRPr="00154578">
          <w:rPr>
            <w:rStyle w:val="a9"/>
            <w:rFonts w:ascii="Times New Roman" w:hAnsi="Times New Roman" w:cs="Times New Roman"/>
            <w:color w:val="auto"/>
            <w:sz w:val="28"/>
            <w:szCs w:val="28"/>
            <w:u w:val="none"/>
          </w:rPr>
          <w:t>мощность предприятия</w:t>
        </w:r>
      </w:hyperlink>
      <w:r w:rsidRPr="00154578">
        <w:rPr>
          <w:rFonts w:ascii="Times New Roman" w:hAnsi="Times New Roman" w:cs="Times New Roman"/>
          <w:sz w:val="28"/>
          <w:szCs w:val="28"/>
        </w:rPr>
        <w:t>, но и стоимость потребляемых </w:t>
      </w:r>
      <w:hyperlink r:id="rId115" w:history="1">
        <w:r w:rsidRPr="00154578">
          <w:rPr>
            <w:rStyle w:val="a9"/>
            <w:rFonts w:ascii="Times New Roman" w:hAnsi="Times New Roman" w:cs="Times New Roman"/>
            <w:color w:val="auto"/>
            <w:sz w:val="28"/>
            <w:szCs w:val="28"/>
            <w:u w:val="none"/>
          </w:rPr>
          <w:t>материальных ресурсов</w:t>
        </w:r>
      </w:hyperlink>
      <w:r w:rsidRPr="00154578">
        <w:rPr>
          <w:rFonts w:ascii="Times New Roman" w:hAnsi="Times New Roman" w:cs="Times New Roman"/>
          <w:sz w:val="28"/>
          <w:szCs w:val="28"/>
        </w:rPr>
        <w:t>. Поэтому в </w:t>
      </w:r>
      <w:hyperlink r:id="rId116" w:history="1">
        <w:r w:rsidRPr="00154578">
          <w:rPr>
            <w:rStyle w:val="a9"/>
            <w:rFonts w:ascii="Times New Roman" w:hAnsi="Times New Roman" w:cs="Times New Roman"/>
            <w:color w:val="auto"/>
            <w:sz w:val="28"/>
            <w:szCs w:val="28"/>
            <w:u w:val="none"/>
          </w:rPr>
          <w:t>настоящее время</w:t>
        </w:r>
      </w:hyperlink>
      <w:r w:rsidRPr="00154578">
        <w:rPr>
          <w:rFonts w:ascii="Times New Roman" w:hAnsi="Times New Roman" w:cs="Times New Roman"/>
          <w:sz w:val="28"/>
          <w:szCs w:val="28"/>
        </w:rPr>
        <w:t> чаще используют показатель объема производства по чистой продукции.</w:t>
      </w:r>
    </w:p>
    <w:p w:rsidR="00154578" w:rsidRDefault="00154578" w:rsidP="00150EE6">
      <w:pPr>
        <w:spacing w:after="0" w:line="360" w:lineRule="auto"/>
        <w:ind w:firstLine="709"/>
        <w:jc w:val="both"/>
        <w:rPr>
          <w:rFonts w:ascii="Times New Roman" w:hAnsi="Times New Roman" w:cs="Times New Roman"/>
          <w:sz w:val="28"/>
          <w:szCs w:val="28"/>
        </w:rPr>
      </w:pPr>
    </w:p>
    <w:p w:rsidR="00154578" w:rsidRDefault="00154578" w:rsidP="00150EE6">
      <w:pPr>
        <w:spacing w:after="0" w:line="360" w:lineRule="auto"/>
        <w:ind w:firstLine="709"/>
        <w:jc w:val="both"/>
        <w:rPr>
          <w:rFonts w:ascii="Times New Roman" w:hAnsi="Times New Roman" w:cs="Times New Roman"/>
          <w:sz w:val="28"/>
          <w:szCs w:val="28"/>
        </w:rPr>
      </w:pPr>
    </w:p>
    <w:p w:rsidR="00154578" w:rsidRDefault="00154578" w:rsidP="00150EE6">
      <w:pPr>
        <w:spacing w:after="0" w:line="360" w:lineRule="auto"/>
        <w:ind w:firstLine="709"/>
        <w:jc w:val="both"/>
        <w:rPr>
          <w:rFonts w:ascii="Times New Roman" w:hAnsi="Times New Roman" w:cs="Times New Roman"/>
          <w:sz w:val="28"/>
          <w:szCs w:val="28"/>
        </w:rPr>
      </w:pPr>
    </w:p>
    <w:p w:rsidR="00154578" w:rsidRDefault="00154578" w:rsidP="00150EE6">
      <w:pPr>
        <w:spacing w:after="0" w:line="360" w:lineRule="auto"/>
        <w:ind w:firstLine="709"/>
        <w:jc w:val="both"/>
        <w:rPr>
          <w:rFonts w:ascii="Times New Roman" w:hAnsi="Times New Roman" w:cs="Times New Roman"/>
          <w:sz w:val="28"/>
          <w:szCs w:val="28"/>
        </w:rPr>
      </w:pPr>
    </w:p>
    <w:p w:rsidR="00154578" w:rsidRDefault="00154578" w:rsidP="00150EE6">
      <w:pPr>
        <w:spacing w:after="0" w:line="360" w:lineRule="auto"/>
        <w:ind w:firstLine="709"/>
        <w:jc w:val="both"/>
        <w:rPr>
          <w:rFonts w:ascii="Times New Roman" w:hAnsi="Times New Roman" w:cs="Times New Roman"/>
          <w:sz w:val="28"/>
          <w:szCs w:val="28"/>
        </w:rPr>
      </w:pPr>
    </w:p>
    <w:p w:rsidR="00154578" w:rsidRDefault="00154578" w:rsidP="00150EE6">
      <w:pPr>
        <w:spacing w:after="0" w:line="360" w:lineRule="auto"/>
        <w:ind w:firstLine="709"/>
        <w:jc w:val="both"/>
        <w:rPr>
          <w:rFonts w:ascii="Times New Roman" w:hAnsi="Times New Roman" w:cs="Times New Roman"/>
          <w:sz w:val="28"/>
          <w:szCs w:val="28"/>
        </w:rPr>
      </w:pPr>
    </w:p>
    <w:p w:rsidR="00154578" w:rsidRDefault="00154578" w:rsidP="00150EE6">
      <w:pPr>
        <w:spacing w:after="0" w:line="360" w:lineRule="auto"/>
        <w:ind w:firstLine="709"/>
        <w:jc w:val="both"/>
        <w:rPr>
          <w:rFonts w:ascii="Times New Roman" w:hAnsi="Times New Roman" w:cs="Times New Roman"/>
          <w:sz w:val="28"/>
          <w:szCs w:val="28"/>
        </w:rPr>
      </w:pPr>
    </w:p>
    <w:p w:rsidR="00154578" w:rsidRDefault="00154578" w:rsidP="00150EE6">
      <w:pPr>
        <w:spacing w:after="0" w:line="360" w:lineRule="auto"/>
        <w:ind w:firstLine="709"/>
        <w:jc w:val="both"/>
        <w:rPr>
          <w:rFonts w:ascii="Times New Roman" w:hAnsi="Times New Roman" w:cs="Times New Roman"/>
          <w:sz w:val="28"/>
          <w:szCs w:val="28"/>
        </w:rPr>
      </w:pPr>
    </w:p>
    <w:p w:rsidR="00154578" w:rsidRDefault="00154578" w:rsidP="00150EE6">
      <w:pPr>
        <w:spacing w:after="0" w:line="360" w:lineRule="auto"/>
        <w:ind w:firstLine="709"/>
        <w:jc w:val="both"/>
        <w:rPr>
          <w:rFonts w:ascii="Times New Roman" w:hAnsi="Times New Roman" w:cs="Times New Roman"/>
          <w:sz w:val="28"/>
          <w:szCs w:val="28"/>
        </w:rPr>
      </w:pPr>
    </w:p>
    <w:p w:rsidR="00154578" w:rsidRDefault="00154578" w:rsidP="00150EE6">
      <w:pPr>
        <w:spacing w:after="0" w:line="360" w:lineRule="auto"/>
        <w:ind w:firstLine="709"/>
        <w:jc w:val="both"/>
        <w:rPr>
          <w:rFonts w:ascii="Times New Roman" w:hAnsi="Times New Roman" w:cs="Times New Roman"/>
          <w:sz w:val="28"/>
          <w:szCs w:val="28"/>
        </w:rPr>
      </w:pPr>
    </w:p>
    <w:p w:rsidR="00154578" w:rsidRDefault="00154578" w:rsidP="00150EE6">
      <w:pPr>
        <w:spacing w:after="0" w:line="360" w:lineRule="auto"/>
        <w:ind w:firstLine="709"/>
        <w:jc w:val="both"/>
        <w:rPr>
          <w:rFonts w:ascii="Times New Roman" w:hAnsi="Times New Roman" w:cs="Times New Roman"/>
          <w:sz w:val="28"/>
          <w:szCs w:val="28"/>
        </w:rPr>
      </w:pPr>
    </w:p>
    <w:p w:rsidR="00154578" w:rsidRDefault="00154578" w:rsidP="00150EE6">
      <w:pPr>
        <w:spacing w:after="0" w:line="360" w:lineRule="auto"/>
        <w:ind w:firstLine="709"/>
        <w:jc w:val="both"/>
        <w:rPr>
          <w:rFonts w:ascii="Times New Roman" w:hAnsi="Times New Roman" w:cs="Times New Roman"/>
          <w:sz w:val="28"/>
          <w:szCs w:val="28"/>
        </w:rPr>
      </w:pPr>
    </w:p>
    <w:p w:rsidR="00154578" w:rsidRDefault="00154578" w:rsidP="00150EE6">
      <w:pPr>
        <w:spacing w:after="0" w:line="360" w:lineRule="auto"/>
        <w:ind w:firstLine="709"/>
        <w:jc w:val="both"/>
        <w:rPr>
          <w:rFonts w:ascii="Times New Roman" w:hAnsi="Times New Roman" w:cs="Times New Roman"/>
          <w:sz w:val="28"/>
          <w:szCs w:val="28"/>
        </w:rPr>
      </w:pPr>
    </w:p>
    <w:p w:rsidR="00154578" w:rsidRDefault="00154578" w:rsidP="00150EE6">
      <w:pPr>
        <w:spacing w:after="0" w:line="360" w:lineRule="auto"/>
        <w:ind w:firstLine="709"/>
        <w:jc w:val="both"/>
        <w:rPr>
          <w:rFonts w:ascii="Times New Roman" w:hAnsi="Times New Roman" w:cs="Times New Roman"/>
          <w:sz w:val="28"/>
          <w:szCs w:val="28"/>
        </w:rPr>
      </w:pPr>
    </w:p>
    <w:p w:rsidR="00154578" w:rsidRDefault="00154578" w:rsidP="00150EE6">
      <w:pPr>
        <w:spacing w:after="0" w:line="360" w:lineRule="auto"/>
        <w:ind w:firstLine="709"/>
        <w:jc w:val="both"/>
        <w:rPr>
          <w:rFonts w:ascii="Times New Roman" w:hAnsi="Times New Roman" w:cs="Times New Roman"/>
          <w:sz w:val="28"/>
          <w:szCs w:val="28"/>
        </w:rPr>
      </w:pPr>
    </w:p>
    <w:p w:rsidR="00154578" w:rsidRDefault="00154578" w:rsidP="00150EE6">
      <w:pPr>
        <w:spacing w:after="0" w:line="360" w:lineRule="auto"/>
        <w:ind w:firstLine="709"/>
        <w:jc w:val="both"/>
        <w:rPr>
          <w:rFonts w:ascii="Times New Roman" w:hAnsi="Times New Roman" w:cs="Times New Roman"/>
          <w:sz w:val="28"/>
          <w:szCs w:val="28"/>
        </w:rPr>
      </w:pPr>
    </w:p>
    <w:p w:rsidR="00154578" w:rsidRDefault="00154578" w:rsidP="00150EE6">
      <w:pPr>
        <w:spacing w:after="0" w:line="360" w:lineRule="auto"/>
        <w:ind w:firstLine="709"/>
        <w:jc w:val="both"/>
        <w:rPr>
          <w:rFonts w:ascii="Times New Roman" w:hAnsi="Times New Roman" w:cs="Times New Roman"/>
          <w:sz w:val="28"/>
          <w:szCs w:val="28"/>
        </w:rPr>
      </w:pPr>
    </w:p>
    <w:p w:rsidR="00154578" w:rsidRDefault="00154578" w:rsidP="00150EE6">
      <w:pPr>
        <w:spacing w:after="0" w:line="360" w:lineRule="auto"/>
        <w:ind w:firstLine="709"/>
        <w:jc w:val="both"/>
        <w:rPr>
          <w:rFonts w:ascii="Times New Roman" w:hAnsi="Times New Roman" w:cs="Times New Roman"/>
          <w:sz w:val="28"/>
          <w:szCs w:val="28"/>
        </w:rPr>
      </w:pPr>
    </w:p>
    <w:p w:rsidR="00154578" w:rsidRDefault="00154578" w:rsidP="00150EE6">
      <w:pPr>
        <w:spacing w:after="0" w:line="360" w:lineRule="auto"/>
        <w:ind w:firstLine="709"/>
        <w:jc w:val="both"/>
        <w:rPr>
          <w:rFonts w:ascii="Times New Roman" w:hAnsi="Times New Roman" w:cs="Times New Roman"/>
          <w:sz w:val="28"/>
          <w:szCs w:val="28"/>
        </w:rPr>
      </w:pPr>
    </w:p>
    <w:p w:rsidR="00154578" w:rsidRPr="00154578" w:rsidRDefault="00154578" w:rsidP="00150EE6">
      <w:pPr>
        <w:spacing w:after="0" w:line="360" w:lineRule="auto"/>
        <w:ind w:firstLine="709"/>
        <w:jc w:val="both"/>
        <w:rPr>
          <w:rFonts w:ascii="Times New Roman" w:hAnsi="Times New Roman" w:cs="Times New Roman"/>
          <w:sz w:val="28"/>
          <w:szCs w:val="28"/>
        </w:rPr>
      </w:pPr>
    </w:p>
    <w:p w:rsidR="00C23807" w:rsidRDefault="00C23807" w:rsidP="000F70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Список источников.</w:t>
      </w:r>
    </w:p>
    <w:p w:rsidR="00AB0720" w:rsidRDefault="00AA3889" w:rsidP="00AB0720">
      <w:pPr>
        <w:pStyle w:val="a8"/>
        <w:numPr>
          <w:ilvl w:val="0"/>
          <w:numId w:val="14"/>
        </w:numPr>
        <w:spacing w:after="0" w:line="360" w:lineRule="auto"/>
        <w:ind w:left="0" w:firstLine="0"/>
        <w:jc w:val="both"/>
        <w:rPr>
          <w:rFonts w:ascii="Times New Roman" w:hAnsi="Times New Roman" w:cs="Times New Roman"/>
          <w:sz w:val="28"/>
          <w:szCs w:val="28"/>
        </w:rPr>
      </w:pPr>
      <w:r w:rsidRPr="00AB0720">
        <w:rPr>
          <w:rFonts w:ascii="Times New Roman" w:hAnsi="Times New Roman" w:cs="Times New Roman"/>
          <w:sz w:val="28"/>
          <w:szCs w:val="28"/>
        </w:rPr>
        <w:t>Альман П.А.,Шах А.Д. Организация,</w:t>
      </w:r>
      <w:r w:rsidR="00AB0720" w:rsidRPr="00AB0720">
        <w:rPr>
          <w:rFonts w:ascii="Times New Roman" w:hAnsi="Times New Roman" w:cs="Times New Roman"/>
          <w:sz w:val="28"/>
          <w:szCs w:val="28"/>
        </w:rPr>
        <w:t xml:space="preserve"> </w:t>
      </w:r>
      <w:r w:rsidRPr="00AB0720">
        <w:rPr>
          <w:rFonts w:ascii="Times New Roman" w:hAnsi="Times New Roman" w:cs="Times New Roman"/>
          <w:sz w:val="28"/>
          <w:szCs w:val="28"/>
        </w:rPr>
        <w:t>планирование и управление предприятием химической промышленности. Москва «Высшая школа»</w:t>
      </w:r>
    </w:p>
    <w:p w:rsidR="00B813A9" w:rsidRDefault="00B813A9" w:rsidP="00AB0720">
      <w:pPr>
        <w:pStyle w:val="a8"/>
        <w:numPr>
          <w:ilvl w:val="0"/>
          <w:numId w:val="14"/>
        </w:numPr>
        <w:spacing w:after="0" w:line="360" w:lineRule="auto"/>
        <w:ind w:left="0" w:firstLine="0"/>
        <w:jc w:val="both"/>
        <w:rPr>
          <w:rFonts w:ascii="Times New Roman" w:hAnsi="Times New Roman" w:cs="Times New Roman"/>
          <w:sz w:val="28"/>
          <w:szCs w:val="28"/>
        </w:rPr>
      </w:pPr>
      <w:r w:rsidRPr="00B813A9">
        <w:rPr>
          <w:rFonts w:ascii="Times New Roman" w:hAnsi="Times New Roman" w:cs="Times New Roman"/>
          <w:sz w:val="28"/>
          <w:szCs w:val="28"/>
        </w:rPr>
        <w:t>Гримашевич.О.Н, С. Производственный менеджмент. Учебно-методический комплекс</w:t>
      </w:r>
    </w:p>
    <w:p w:rsidR="00AB0720" w:rsidRPr="00B71CB2" w:rsidRDefault="00AB0720" w:rsidP="00AB0720">
      <w:pPr>
        <w:pStyle w:val="a8"/>
        <w:numPr>
          <w:ilvl w:val="0"/>
          <w:numId w:val="14"/>
        </w:numPr>
        <w:spacing w:after="0" w:line="360" w:lineRule="auto"/>
        <w:ind w:left="0" w:firstLine="0"/>
        <w:jc w:val="both"/>
        <w:rPr>
          <w:rFonts w:ascii="Times New Roman" w:hAnsi="Times New Roman" w:cs="Times New Roman"/>
          <w:sz w:val="28"/>
          <w:szCs w:val="28"/>
        </w:rPr>
      </w:pPr>
      <w:r w:rsidRPr="00AB0720">
        <w:rPr>
          <w:rFonts w:ascii="Times New Roman" w:hAnsi="Times New Roman" w:cs="Times New Roman"/>
          <w:sz w:val="28"/>
          <w:szCs w:val="28"/>
        </w:rPr>
        <w:t>Грузинов В.П., Грибов В.Д. Экономика предприятия:– М.: Финансы и статистика, 2010. С. 231-245.</w:t>
      </w:r>
    </w:p>
    <w:p w:rsidR="00B71CB2" w:rsidRPr="00AB0720" w:rsidRDefault="00B71CB2" w:rsidP="00AB0720">
      <w:pPr>
        <w:pStyle w:val="a8"/>
        <w:numPr>
          <w:ilvl w:val="0"/>
          <w:numId w:val="14"/>
        </w:numPr>
        <w:spacing w:after="0" w:line="360" w:lineRule="auto"/>
        <w:ind w:left="0" w:firstLine="0"/>
        <w:jc w:val="both"/>
        <w:rPr>
          <w:rFonts w:ascii="Times New Roman" w:hAnsi="Times New Roman" w:cs="Times New Roman"/>
          <w:sz w:val="28"/>
          <w:szCs w:val="28"/>
        </w:rPr>
      </w:pPr>
      <w:r w:rsidRPr="00B71CB2">
        <w:rPr>
          <w:rFonts w:ascii="Times New Roman" w:hAnsi="Times New Roman" w:cs="Times New Roman"/>
          <w:sz w:val="28"/>
          <w:szCs w:val="28"/>
        </w:rPr>
        <w:t>Дикань В.Л., Дейнека А.Г., Организация производства: Учебник для вузов. М., 2009. С. 36-47.</w:t>
      </w:r>
    </w:p>
    <w:p w:rsidR="00AB0720" w:rsidRDefault="00AB0720" w:rsidP="00AB0720">
      <w:pPr>
        <w:pStyle w:val="a8"/>
        <w:numPr>
          <w:ilvl w:val="0"/>
          <w:numId w:val="14"/>
        </w:numPr>
        <w:spacing w:after="0" w:line="360" w:lineRule="auto"/>
        <w:ind w:left="0" w:firstLine="0"/>
        <w:jc w:val="both"/>
        <w:rPr>
          <w:rFonts w:ascii="Times New Roman" w:hAnsi="Times New Roman" w:cs="Times New Roman"/>
          <w:sz w:val="28"/>
          <w:szCs w:val="28"/>
        </w:rPr>
      </w:pPr>
      <w:r w:rsidRPr="00AB0720">
        <w:rPr>
          <w:rFonts w:ascii="Times New Roman" w:hAnsi="Times New Roman" w:cs="Times New Roman"/>
          <w:sz w:val="28"/>
          <w:szCs w:val="28"/>
        </w:rPr>
        <w:t>Иванов И.Н., Производственный менеджмент. Учебник для бакалавров. – Самара: Юрайт, 2011. С. 296-309.</w:t>
      </w:r>
    </w:p>
    <w:p w:rsidR="00AB0720" w:rsidRDefault="00AB0720" w:rsidP="00AB0720">
      <w:pPr>
        <w:pStyle w:val="a8"/>
        <w:numPr>
          <w:ilvl w:val="0"/>
          <w:numId w:val="14"/>
        </w:numPr>
        <w:spacing w:after="0" w:line="360" w:lineRule="auto"/>
        <w:ind w:left="0" w:firstLine="0"/>
        <w:jc w:val="both"/>
        <w:rPr>
          <w:rFonts w:ascii="Times New Roman" w:hAnsi="Times New Roman" w:cs="Times New Roman"/>
          <w:sz w:val="28"/>
          <w:szCs w:val="28"/>
        </w:rPr>
      </w:pPr>
      <w:r w:rsidRPr="00AB0720">
        <w:rPr>
          <w:rFonts w:ascii="Times New Roman" w:hAnsi="Times New Roman" w:cs="Times New Roman"/>
          <w:sz w:val="28"/>
          <w:szCs w:val="28"/>
        </w:rPr>
        <w:t>Зернов Е.В., Рысева С.Н. Экономика, организация и планирование производ</w:t>
      </w:r>
      <w:r w:rsidR="00154578">
        <w:rPr>
          <w:rFonts w:ascii="Times New Roman" w:hAnsi="Times New Roman" w:cs="Times New Roman"/>
          <w:sz w:val="28"/>
          <w:szCs w:val="28"/>
        </w:rPr>
        <w:t>ства химических волокон</w:t>
      </w:r>
      <w:r w:rsidRPr="00AB0720">
        <w:rPr>
          <w:rFonts w:ascii="Times New Roman" w:hAnsi="Times New Roman" w:cs="Times New Roman"/>
          <w:sz w:val="28"/>
          <w:szCs w:val="28"/>
        </w:rPr>
        <w:t>.</w:t>
      </w:r>
    </w:p>
    <w:p w:rsidR="00AB0720" w:rsidRDefault="00AB0720" w:rsidP="00AB0720">
      <w:pPr>
        <w:pStyle w:val="a8"/>
        <w:numPr>
          <w:ilvl w:val="0"/>
          <w:numId w:val="14"/>
        </w:numPr>
        <w:spacing w:after="0" w:line="360" w:lineRule="auto"/>
        <w:ind w:left="0" w:firstLine="0"/>
        <w:jc w:val="both"/>
        <w:rPr>
          <w:rFonts w:ascii="Times New Roman" w:hAnsi="Times New Roman" w:cs="Times New Roman"/>
          <w:sz w:val="28"/>
          <w:szCs w:val="28"/>
        </w:rPr>
      </w:pPr>
      <w:r w:rsidRPr="00AB0720">
        <w:rPr>
          <w:rFonts w:ascii="Times New Roman" w:hAnsi="Times New Roman" w:cs="Times New Roman"/>
          <w:sz w:val="28"/>
          <w:szCs w:val="28"/>
        </w:rPr>
        <w:t>Казанцев А.К., Сезова Л.С., Основы производственного менеджмента. Учебное пособие. Москва: Инфра – М. – 2010г.</w:t>
      </w:r>
    </w:p>
    <w:p w:rsidR="00B813A9" w:rsidRDefault="00B813A9" w:rsidP="00AB0720">
      <w:pPr>
        <w:pStyle w:val="a8"/>
        <w:numPr>
          <w:ilvl w:val="0"/>
          <w:numId w:val="14"/>
        </w:numPr>
        <w:spacing w:after="0" w:line="360" w:lineRule="auto"/>
        <w:ind w:left="0" w:firstLine="0"/>
        <w:jc w:val="both"/>
        <w:rPr>
          <w:rFonts w:ascii="Times New Roman" w:hAnsi="Times New Roman" w:cs="Times New Roman"/>
          <w:sz w:val="28"/>
          <w:szCs w:val="28"/>
        </w:rPr>
      </w:pPr>
      <w:r w:rsidRPr="00B813A9">
        <w:rPr>
          <w:rFonts w:ascii="Times New Roman" w:hAnsi="Times New Roman" w:cs="Times New Roman"/>
          <w:sz w:val="28"/>
          <w:szCs w:val="28"/>
        </w:rPr>
        <w:t>Клименко В.Л. Экономика химической промышленности.(стр 181-183)</w:t>
      </w:r>
    </w:p>
    <w:p w:rsidR="00B813A9" w:rsidRPr="00B71CB2" w:rsidRDefault="00B813A9" w:rsidP="00B813A9">
      <w:pPr>
        <w:pStyle w:val="a8"/>
        <w:numPr>
          <w:ilvl w:val="0"/>
          <w:numId w:val="14"/>
        </w:numPr>
        <w:spacing w:after="0" w:line="360" w:lineRule="auto"/>
        <w:ind w:left="0" w:firstLine="0"/>
        <w:jc w:val="both"/>
        <w:rPr>
          <w:rFonts w:ascii="Times New Roman" w:hAnsi="Times New Roman" w:cs="Times New Roman"/>
          <w:sz w:val="28"/>
          <w:szCs w:val="28"/>
        </w:rPr>
      </w:pPr>
      <w:r w:rsidRPr="00AB0720">
        <w:rPr>
          <w:rFonts w:ascii="Times New Roman" w:hAnsi="Times New Roman" w:cs="Times New Roman"/>
          <w:sz w:val="28"/>
          <w:szCs w:val="28"/>
        </w:rPr>
        <w:t>Макарова С.А. Экономика фирмы. М.: Мировая экономика, 2007.</w:t>
      </w:r>
    </w:p>
    <w:p w:rsidR="00B71CB2" w:rsidRDefault="00B71CB2" w:rsidP="00B813A9">
      <w:pPr>
        <w:pStyle w:val="a8"/>
        <w:numPr>
          <w:ilvl w:val="0"/>
          <w:numId w:val="14"/>
        </w:numPr>
        <w:spacing w:after="0" w:line="360" w:lineRule="auto"/>
        <w:ind w:left="0" w:firstLine="0"/>
        <w:jc w:val="both"/>
        <w:rPr>
          <w:rFonts w:ascii="Times New Roman" w:hAnsi="Times New Roman" w:cs="Times New Roman"/>
          <w:sz w:val="28"/>
          <w:szCs w:val="28"/>
        </w:rPr>
      </w:pPr>
      <w:r w:rsidRPr="00B71CB2">
        <w:rPr>
          <w:rFonts w:ascii="Times New Roman" w:hAnsi="Times New Roman" w:cs="Times New Roman"/>
          <w:sz w:val="28"/>
          <w:szCs w:val="28"/>
        </w:rPr>
        <w:t>Садчиков И.А., Сомов В.Е, Колесов М.Л., Балукова В.А. Экономика химической отрасли: Учеб. пособие для вузов/ Под ред. Проф. И.А. Садчикова. – СПб: Химиздат, 2000. – 384 с.</w:t>
      </w:r>
    </w:p>
    <w:p w:rsidR="00B813A9" w:rsidRPr="00B813A9" w:rsidRDefault="00B813A9" w:rsidP="00B813A9">
      <w:pPr>
        <w:pStyle w:val="a8"/>
        <w:numPr>
          <w:ilvl w:val="0"/>
          <w:numId w:val="14"/>
        </w:numPr>
        <w:spacing w:after="0" w:line="360" w:lineRule="auto"/>
        <w:ind w:left="0" w:firstLine="0"/>
        <w:jc w:val="both"/>
        <w:rPr>
          <w:rFonts w:ascii="Times New Roman" w:hAnsi="Times New Roman" w:cs="Times New Roman"/>
          <w:sz w:val="28"/>
          <w:szCs w:val="28"/>
        </w:rPr>
      </w:pPr>
      <w:r w:rsidRPr="00AB0720">
        <w:rPr>
          <w:rFonts w:ascii="Times New Roman" w:hAnsi="Times New Roman" w:cs="Times New Roman"/>
          <w:sz w:val="28"/>
          <w:szCs w:val="28"/>
        </w:rPr>
        <w:t>Сергеев, И.В. Экономика организации (предприятия): Учебное пособие. - 3-е изд., перераб. и доп. - М.: Финансы и статистика, 2007. -576 с.</w:t>
      </w:r>
    </w:p>
    <w:p w:rsidR="00AB0720" w:rsidRPr="00B71CB2" w:rsidRDefault="00AB0720" w:rsidP="00AB0720">
      <w:pPr>
        <w:pStyle w:val="a8"/>
        <w:numPr>
          <w:ilvl w:val="0"/>
          <w:numId w:val="14"/>
        </w:numPr>
        <w:spacing w:after="0" w:line="360" w:lineRule="auto"/>
        <w:ind w:left="0" w:firstLine="0"/>
        <w:jc w:val="both"/>
        <w:rPr>
          <w:rFonts w:ascii="Times New Roman" w:hAnsi="Times New Roman" w:cs="Times New Roman"/>
          <w:sz w:val="28"/>
          <w:szCs w:val="28"/>
        </w:rPr>
      </w:pPr>
      <w:r w:rsidRPr="00AB0720">
        <w:rPr>
          <w:rFonts w:ascii="Times New Roman" w:hAnsi="Times New Roman" w:cs="Times New Roman"/>
          <w:sz w:val="28"/>
          <w:szCs w:val="28"/>
        </w:rPr>
        <w:t>Табурчак, П.П. Экономика предприятия. - М.: «Феникс», 2002. -315 с.</w:t>
      </w:r>
    </w:p>
    <w:p w:rsidR="00B71CB2" w:rsidRPr="00AB0720" w:rsidRDefault="00B71CB2" w:rsidP="00AB0720">
      <w:pPr>
        <w:pStyle w:val="a8"/>
        <w:numPr>
          <w:ilvl w:val="0"/>
          <w:numId w:val="14"/>
        </w:numPr>
        <w:spacing w:after="0" w:line="360" w:lineRule="auto"/>
        <w:ind w:left="0" w:firstLine="0"/>
        <w:jc w:val="both"/>
        <w:rPr>
          <w:rFonts w:ascii="Times New Roman" w:hAnsi="Times New Roman" w:cs="Times New Roman"/>
          <w:sz w:val="28"/>
          <w:szCs w:val="28"/>
        </w:rPr>
      </w:pPr>
      <w:r w:rsidRPr="00B71CB2">
        <w:rPr>
          <w:rFonts w:ascii="Times New Roman" w:hAnsi="Times New Roman" w:cs="Times New Roman"/>
          <w:sz w:val="28"/>
          <w:szCs w:val="28"/>
        </w:rPr>
        <w:t>Экономика предприятия и отрасли промышленности. Серия «Учебники, учебное пособие». 4-е изд., перераб. и доп.- Ростов н/Д: « Феникс», 2009 – С. 644.</w:t>
      </w:r>
    </w:p>
    <w:p w:rsidR="00B813A9" w:rsidRDefault="00B813A9" w:rsidP="00AB0720">
      <w:pPr>
        <w:pStyle w:val="a8"/>
        <w:numPr>
          <w:ilvl w:val="0"/>
          <w:numId w:val="14"/>
        </w:numPr>
        <w:spacing w:after="0" w:line="360" w:lineRule="auto"/>
        <w:ind w:left="0" w:firstLine="0"/>
        <w:jc w:val="both"/>
        <w:rPr>
          <w:rFonts w:ascii="Times New Roman" w:hAnsi="Times New Roman" w:cs="Times New Roman"/>
          <w:sz w:val="28"/>
          <w:szCs w:val="28"/>
        </w:rPr>
      </w:pPr>
      <w:r w:rsidRPr="00B813A9">
        <w:rPr>
          <w:rFonts w:ascii="Times New Roman" w:hAnsi="Times New Roman" w:cs="Times New Roman"/>
          <w:sz w:val="28"/>
          <w:szCs w:val="28"/>
        </w:rPr>
        <w:t xml:space="preserve">ОАО «Татнефть» // Электронный ресурс. – Режим доступа </w:t>
      </w:r>
      <w:hyperlink r:id="rId117" w:history="1">
        <w:r w:rsidRPr="009D230E">
          <w:rPr>
            <w:rStyle w:val="a9"/>
            <w:rFonts w:ascii="Times New Roman" w:hAnsi="Times New Roman" w:cs="Times New Roman"/>
            <w:sz w:val="28"/>
            <w:szCs w:val="28"/>
          </w:rPr>
          <w:t>www.tatneft.ru</w:t>
        </w:r>
      </w:hyperlink>
      <w:r w:rsidRPr="00B813A9">
        <w:rPr>
          <w:rFonts w:ascii="Times New Roman" w:hAnsi="Times New Roman" w:cs="Times New Roman"/>
          <w:sz w:val="28"/>
          <w:szCs w:val="28"/>
        </w:rPr>
        <w:t>.</w:t>
      </w:r>
    </w:p>
    <w:p w:rsidR="00B71CB2" w:rsidRPr="00B71CB2" w:rsidRDefault="00B813A9" w:rsidP="00B71CB2">
      <w:pPr>
        <w:pStyle w:val="a8"/>
        <w:numPr>
          <w:ilvl w:val="0"/>
          <w:numId w:val="14"/>
        </w:numPr>
        <w:spacing w:after="0" w:line="360" w:lineRule="auto"/>
        <w:ind w:left="0" w:firstLine="0"/>
        <w:jc w:val="both"/>
        <w:rPr>
          <w:rFonts w:ascii="Times New Roman" w:hAnsi="Times New Roman" w:cs="Times New Roman"/>
          <w:sz w:val="28"/>
          <w:szCs w:val="28"/>
        </w:rPr>
      </w:pPr>
      <w:r w:rsidRPr="00B71CB2">
        <w:rPr>
          <w:rFonts w:ascii="Times New Roman" w:hAnsi="Times New Roman" w:cs="Times New Roman"/>
          <w:sz w:val="28"/>
          <w:szCs w:val="28"/>
        </w:rPr>
        <w:t xml:space="preserve">официальный сайт ОАО «Татнефть» - </w:t>
      </w:r>
      <w:hyperlink r:id="rId118" w:history="1">
        <w:r w:rsidR="00B71CB2" w:rsidRPr="009D230E">
          <w:rPr>
            <w:rStyle w:val="a9"/>
            <w:rFonts w:ascii="Times New Roman" w:hAnsi="Times New Roman" w:cs="Times New Roman"/>
            <w:sz w:val="28"/>
            <w:szCs w:val="28"/>
          </w:rPr>
          <w:t>http://www.tatneft.r</w:t>
        </w:r>
        <w:r w:rsidR="00B71CB2" w:rsidRPr="009D230E">
          <w:rPr>
            <w:rStyle w:val="a9"/>
            <w:rFonts w:ascii="Times New Roman" w:hAnsi="Times New Roman" w:cs="Times New Roman"/>
            <w:sz w:val="28"/>
            <w:szCs w:val="28"/>
            <w:lang w:val="en-US"/>
          </w:rPr>
          <w:t>u</w:t>
        </w:r>
      </w:hyperlink>
    </w:p>
    <w:p w:rsidR="00AB0720" w:rsidRPr="00B71CB2" w:rsidRDefault="00AB0720" w:rsidP="00AB0720">
      <w:pPr>
        <w:pStyle w:val="a8"/>
        <w:numPr>
          <w:ilvl w:val="0"/>
          <w:numId w:val="14"/>
        </w:numPr>
        <w:spacing w:after="0" w:line="360" w:lineRule="auto"/>
        <w:ind w:left="0" w:firstLine="0"/>
        <w:jc w:val="both"/>
        <w:rPr>
          <w:rFonts w:ascii="Times New Roman" w:hAnsi="Times New Roman" w:cs="Times New Roman"/>
          <w:sz w:val="28"/>
          <w:szCs w:val="28"/>
        </w:rPr>
      </w:pPr>
      <w:r w:rsidRPr="00AB0720">
        <w:rPr>
          <w:rFonts w:ascii="Times New Roman" w:hAnsi="Times New Roman" w:cs="Times New Roman"/>
          <w:color w:val="000000"/>
          <w:sz w:val="28"/>
          <w:szCs w:val="28"/>
          <w:shd w:val="clear" w:color="auto" w:fill="FFFFFF"/>
        </w:rPr>
        <w:t xml:space="preserve">Экономический словарь - </w:t>
      </w:r>
      <w:hyperlink r:id="rId119" w:history="1">
        <w:r w:rsidR="00B71CB2" w:rsidRPr="009D230E">
          <w:rPr>
            <w:rStyle w:val="a9"/>
            <w:rFonts w:ascii="Times New Roman" w:hAnsi="Times New Roman" w:cs="Times New Roman"/>
            <w:sz w:val="28"/>
            <w:szCs w:val="28"/>
            <w:shd w:val="clear" w:color="auto" w:fill="FFFFFF"/>
          </w:rPr>
          <w:t>http://www.ekoslovar.ru/</w:t>
        </w:r>
      </w:hyperlink>
    </w:p>
    <w:sectPr w:rsidR="00AB0720" w:rsidRPr="00B71CB2" w:rsidSect="00232397">
      <w:footerReference w:type="default" r:id="rId12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2479" w:rsidRDefault="00BC2479" w:rsidP="00087D69">
      <w:pPr>
        <w:spacing w:after="0" w:line="240" w:lineRule="auto"/>
      </w:pPr>
      <w:r>
        <w:separator/>
      </w:r>
    </w:p>
  </w:endnote>
  <w:endnote w:type="continuationSeparator" w:id="1">
    <w:p w:rsidR="00BC2479" w:rsidRDefault="00BC2479" w:rsidP="00087D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6397577"/>
      <w:docPartObj>
        <w:docPartGallery w:val="Page Numbers (Bottom of Page)"/>
        <w:docPartUnique/>
      </w:docPartObj>
    </w:sdtPr>
    <w:sdtContent>
      <w:p w:rsidR="00154578" w:rsidRDefault="00154578">
        <w:pPr>
          <w:pStyle w:val="a5"/>
        </w:pPr>
        <w:fldSimple w:instr=" PAGE   \* MERGEFORMAT ">
          <w:r w:rsidR="00117143">
            <w:rPr>
              <w:noProof/>
            </w:rPr>
            <w:t>31</w:t>
          </w:r>
        </w:fldSimple>
      </w:p>
    </w:sdtContent>
  </w:sdt>
  <w:p w:rsidR="00154578" w:rsidRDefault="0015457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2479" w:rsidRDefault="00BC2479" w:rsidP="00087D69">
      <w:pPr>
        <w:spacing w:after="0" w:line="240" w:lineRule="auto"/>
      </w:pPr>
      <w:r>
        <w:separator/>
      </w:r>
    </w:p>
  </w:footnote>
  <w:footnote w:type="continuationSeparator" w:id="1">
    <w:p w:rsidR="00BC2479" w:rsidRDefault="00BC2479" w:rsidP="00087D69">
      <w:pPr>
        <w:spacing w:after="0" w:line="240" w:lineRule="auto"/>
      </w:pPr>
      <w:r>
        <w:continuationSeparator/>
      </w:r>
    </w:p>
  </w:footnote>
  <w:footnote w:id="2">
    <w:p w:rsidR="00154578" w:rsidRDefault="00154578">
      <w:pPr>
        <w:pStyle w:val="af"/>
      </w:pPr>
      <w:r>
        <w:rPr>
          <w:rStyle w:val="af1"/>
        </w:rPr>
        <w:footnoteRef/>
      </w:r>
      <w:r>
        <w:t xml:space="preserve"> Альман П.А.,Шах А.Д. Организация,планирование и управление предприятием химической промышленности. Москва «Высшая школа» (стр 110)</w:t>
      </w:r>
    </w:p>
  </w:footnote>
  <w:footnote w:id="3">
    <w:p w:rsidR="00154578" w:rsidRDefault="00154578">
      <w:pPr>
        <w:pStyle w:val="af"/>
      </w:pPr>
      <w:r>
        <w:rPr>
          <w:rStyle w:val="af1"/>
        </w:rPr>
        <w:footnoteRef/>
      </w:r>
      <w:r>
        <w:t xml:space="preserve"> Тот же (стр 21)</w:t>
      </w:r>
    </w:p>
  </w:footnote>
  <w:footnote w:id="4">
    <w:p w:rsidR="00154578" w:rsidRDefault="00154578">
      <w:pPr>
        <w:pStyle w:val="af"/>
      </w:pPr>
      <w:r>
        <w:rPr>
          <w:rStyle w:val="af1"/>
        </w:rPr>
        <w:footnoteRef/>
      </w:r>
      <w:r>
        <w:t xml:space="preserve"> Альман П.А.,Шах А.Д. Организация,планирование и управление предприятием химической промышленности. Москва «Высшая школа» (стр 81)</w:t>
      </w:r>
    </w:p>
  </w:footnote>
  <w:footnote w:id="5">
    <w:p w:rsidR="00154578" w:rsidRDefault="00154578">
      <w:pPr>
        <w:pStyle w:val="af"/>
      </w:pPr>
      <w:r>
        <w:rPr>
          <w:rStyle w:val="af1"/>
        </w:rPr>
        <w:footnoteRef/>
      </w:r>
      <w:r>
        <w:t xml:space="preserve"> Тот же (стр 118)</w:t>
      </w:r>
    </w:p>
  </w:footnote>
  <w:footnote w:id="6">
    <w:p w:rsidR="00154578" w:rsidRDefault="00154578">
      <w:pPr>
        <w:pStyle w:val="af"/>
      </w:pPr>
      <w:r>
        <w:rPr>
          <w:rStyle w:val="af1"/>
        </w:rPr>
        <w:footnoteRef/>
      </w:r>
      <w:r>
        <w:t xml:space="preserve"> </w:t>
      </w:r>
      <w:r>
        <w:rPr>
          <w:rFonts w:ascii="Arial" w:hAnsi="Arial" w:cs="Arial"/>
          <w:color w:val="000000"/>
          <w:sz w:val="15"/>
          <w:szCs w:val="15"/>
          <w:shd w:val="clear" w:color="auto" w:fill="FFFFFF"/>
        </w:rPr>
        <w:t xml:space="preserve">Экономический словарь - </w:t>
      </w:r>
      <w:r w:rsidRPr="00BB310D">
        <w:rPr>
          <w:rFonts w:ascii="Arial" w:hAnsi="Arial" w:cs="Arial"/>
          <w:color w:val="000000"/>
          <w:sz w:val="15"/>
          <w:szCs w:val="15"/>
          <w:shd w:val="clear" w:color="auto" w:fill="FFFFFF"/>
        </w:rPr>
        <w:t>http://www.ekoslovar.ru/</w:t>
      </w:r>
    </w:p>
  </w:footnote>
  <w:footnote w:id="7">
    <w:p w:rsidR="00154578" w:rsidRDefault="00154578">
      <w:pPr>
        <w:pStyle w:val="af"/>
      </w:pPr>
      <w:r>
        <w:rPr>
          <w:rStyle w:val="af1"/>
        </w:rPr>
        <w:footnoteRef/>
      </w:r>
      <w:r>
        <w:t xml:space="preserve"> </w:t>
      </w:r>
      <w:r w:rsidRPr="00BB310D">
        <w:t>Макарова С.А. Экономика фирмы. М.: Мировая экономика, 2007.</w:t>
      </w:r>
    </w:p>
  </w:footnote>
  <w:footnote w:id="8">
    <w:p w:rsidR="00154578" w:rsidRDefault="00154578">
      <w:pPr>
        <w:pStyle w:val="af"/>
      </w:pPr>
      <w:r>
        <w:rPr>
          <w:rStyle w:val="af1"/>
        </w:rPr>
        <w:footnoteRef/>
      </w:r>
      <w:r>
        <w:t xml:space="preserve"> </w:t>
      </w:r>
      <w:r w:rsidRPr="00337CDE">
        <w:t>Табурчак, П.П. Экономика предприятия. - М.: «Феникс», 2002. -315 с.</w:t>
      </w:r>
    </w:p>
  </w:footnote>
  <w:footnote w:id="9">
    <w:p w:rsidR="00154578" w:rsidRDefault="00154578">
      <w:pPr>
        <w:pStyle w:val="af"/>
      </w:pPr>
      <w:r>
        <w:rPr>
          <w:rStyle w:val="af1"/>
        </w:rPr>
        <w:footnoteRef/>
      </w:r>
      <w:r>
        <w:t xml:space="preserve"> </w:t>
      </w:r>
      <w:r w:rsidRPr="00337CDE">
        <w:t>Сергеев, И.В. Экономика организации (предприятия): Учебное пособие. - 3-е изд., перераб. и доп. - М.: Финансы и статистика, 2007. -576 с.</w:t>
      </w:r>
    </w:p>
  </w:footnote>
  <w:footnote w:id="10">
    <w:p w:rsidR="00154578" w:rsidRDefault="00154578">
      <w:pPr>
        <w:pStyle w:val="af"/>
      </w:pPr>
      <w:r>
        <w:rPr>
          <w:rStyle w:val="af1"/>
        </w:rPr>
        <w:footnoteRef/>
      </w:r>
      <w:r>
        <w:t xml:space="preserve"> </w:t>
      </w:r>
      <w:r w:rsidRPr="004D2140">
        <w:t>Иванов И.Н., Производственный менеджмент. Учебник для бакалавров. – С</w:t>
      </w:r>
      <w:r>
        <w:t>амара: Юрайт, 2011. С. 296-309.</w:t>
      </w:r>
    </w:p>
  </w:footnote>
  <w:footnote w:id="11">
    <w:p w:rsidR="00154578" w:rsidRDefault="00154578">
      <w:pPr>
        <w:pStyle w:val="af"/>
      </w:pPr>
      <w:r>
        <w:rPr>
          <w:rStyle w:val="af1"/>
        </w:rPr>
        <w:footnoteRef/>
      </w:r>
      <w:r>
        <w:t xml:space="preserve"> Зернов Е.В., Рысева С.Н. Экономика, организация и планирование производства химических волокон.(стр 50). </w:t>
      </w:r>
    </w:p>
  </w:footnote>
  <w:footnote w:id="12">
    <w:p w:rsidR="00154578" w:rsidRDefault="00154578">
      <w:pPr>
        <w:pStyle w:val="af"/>
      </w:pPr>
      <w:r>
        <w:rPr>
          <w:rStyle w:val="af1"/>
        </w:rPr>
        <w:footnoteRef/>
      </w:r>
      <w:r>
        <w:t xml:space="preserve"> </w:t>
      </w:r>
      <w:r w:rsidRPr="00F20563">
        <w:t xml:space="preserve">Грузинов В.П., Грибов В.Д. Экономика предприятия:– М.: Финансы </w:t>
      </w:r>
      <w:r>
        <w:t>и статистика, 2010. С. 231-245.</w:t>
      </w:r>
    </w:p>
  </w:footnote>
  <w:footnote w:id="13">
    <w:p w:rsidR="00154578" w:rsidRDefault="00154578">
      <w:pPr>
        <w:pStyle w:val="af"/>
      </w:pPr>
      <w:r>
        <w:rPr>
          <w:rStyle w:val="af1"/>
        </w:rPr>
        <w:footnoteRef/>
      </w:r>
      <w:r>
        <w:t xml:space="preserve"> </w:t>
      </w:r>
      <w:r w:rsidRPr="00756BA1">
        <w:t>Казанцев А.К., Сезова Л.С., Основы производственного менеджмента. Учебное пособ</w:t>
      </w:r>
      <w:r>
        <w:t>ие. Москва: Инфра – М. – 2010г.</w:t>
      </w:r>
    </w:p>
  </w:footnote>
  <w:footnote w:id="14">
    <w:p w:rsidR="00154578" w:rsidRDefault="00154578">
      <w:pPr>
        <w:pStyle w:val="af"/>
      </w:pPr>
      <w:r>
        <w:rPr>
          <w:rStyle w:val="af1"/>
        </w:rPr>
        <w:footnoteRef/>
      </w:r>
      <w:r>
        <w:t xml:space="preserve"> </w:t>
      </w:r>
      <w:r w:rsidRPr="00F20563">
        <w:t>Гримашевич.</w:t>
      </w:r>
      <w:r>
        <w:t>О.Н</w:t>
      </w:r>
      <w:r w:rsidRPr="00F20563">
        <w:t>, С. Производственный менеджмент. Учебно-методический комплекс</w:t>
      </w:r>
    </w:p>
  </w:footnote>
  <w:footnote w:id="15">
    <w:p w:rsidR="00154578" w:rsidRDefault="00154578">
      <w:pPr>
        <w:pStyle w:val="af"/>
      </w:pPr>
      <w:r>
        <w:rPr>
          <w:rStyle w:val="af1"/>
        </w:rPr>
        <w:footnoteRef/>
      </w:r>
      <w:r>
        <w:t xml:space="preserve"> Клименко В.Л. Экономика химической промышленности.(стр 181-183)</w:t>
      </w:r>
    </w:p>
  </w:footnote>
  <w:footnote w:id="16">
    <w:p w:rsidR="00154578" w:rsidRDefault="00154578">
      <w:pPr>
        <w:pStyle w:val="af"/>
      </w:pPr>
      <w:r>
        <w:rPr>
          <w:rStyle w:val="af1"/>
        </w:rPr>
        <w:footnoteRef/>
      </w:r>
      <w:r>
        <w:t xml:space="preserve"> </w:t>
      </w:r>
      <w:r w:rsidRPr="00756BA1">
        <w:t xml:space="preserve">ОАО «Татнефть» // Электронный ресурс. </w:t>
      </w:r>
      <w:r>
        <w:t>– Режим доступа www.tatneft.ru.</w:t>
      </w:r>
    </w:p>
  </w:footnote>
  <w:footnote w:id="17">
    <w:p w:rsidR="00154578" w:rsidRDefault="00154578">
      <w:pPr>
        <w:pStyle w:val="af"/>
      </w:pPr>
      <w:r>
        <w:rPr>
          <w:rStyle w:val="af1"/>
        </w:rPr>
        <w:footnoteRef/>
      </w:r>
      <w:r>
        <w:t xml:space="preserve"> </w:t>
      </w:r>
      <w:r w:rsidRPr="00AA3889">
        <w:t xml:space="preserve">http://www.tatneft.ru – </w:t>
      </w:r>
      <w:r>
        <w:t>официальный сайт ОАО «Татнефть»</w:t>
      </w:r>
    </w:p>
  </w:footnote>
  <w:footnote w:id="18">
    <w:p w:rsidR="00154578" w:rsidRDefault="00154578">
      <w:pPr>
        <w:pStyle w:val="af"/>
      </w:pPr>
      <w:r>
        <w:rPr>
          <w:rStyle w:val="af1"/>
        </w:rPr>
        <w:footnoteRef/>
      </w:r>
      <w:r>
        <w:t xml:space="preserve"> </w:t>
      </w:r>
      <w:r w:rsidRPr="00AA3889">
        <w:t>Дикань В.Л., Дейнека А.Г., Организация производства: Учебник</w:t>
      </w:r>
      <w:r>
        <w:t xml:space="preserve"> для вузов. М., 2009. С. 36-47.</w:t>
      </w:r>
    </w:p>
  </w:footnote>
  <w:footnote w:id="19">
    <w:p w:rsidR="00154578" w:rsidRDefault="00154578">
      <w:pPr>
        <w:pStyle w:val="af"/>
      </w:pPr>
      <w:r>
        <w:rPr>
          <w:rStyle w:val="af1"/>
        </w:rPr>
        <w:footnoteRef/>
      </w:r>
      <w:r>
        <w:t xml:space="preserve"> </w:t>
      </w:r>
      <w:r w:rsidRPr="00AA3889">
        <w:t>Экономика предприятия и отрасли промышленности. Серия «Учебники, учебное пособие». 4-е изд., перераб. и доп.- Ростов</w:t>
      </w:r>
      <w:r>
        <w:t xml:space="preserve"> н/Д: « Феникс», 2009 – С. 644.</w:t>
      </w:r>
    </w:p>
  </w:footnote>
  <w:footnote w:id="20">
    <w:p w:rsidR="00154578" w:rsidRDefault="00154578">
      <w:pPr>
        <w:pStyle w:val="af"/>
      </w:pPr>
      <w:r>
        <w:rPr>
          <w:rStyle w:val="af1"/>
        </w:rPr>
        <w:footnoteRef/>
      </w:r>
      <w:r>
        <w:t xml:space="preserve"> </w:t>
      </w:r>
      <w:r w:rsidRPr="00AA3889">
        <w:t>Садчиков И.А., Сомов В.Е, Колесов М.Л., Балукова В.А. Экономика химической отрасли: Учеб. пособие для вузов/ Под ред. Проф. И.А. Садчикова. – СПб: Химиздат, 2000. – 384 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167BB"/>
    <w:multiLevelType w:val="hybridMultilevel"/>
    <w:tmpl w:val="E75EB7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7E564C4"/>
    <w:multiLevelType w:val="hybridMultilevel"/>
    <w:tmpl w:val="62A26B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BB4793"/>
    <w:multiLevelType w:val="hybridMultilevel"/>
    <w:tmpl w:val="FB520F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E896881"/>
    <w:multiLevelType w:val="hybridMultilevel"/>
    <w:tmpl w:val="F3384D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8154841"/>
    <w:multiLevelType w:val="hybridMultilevel"/>
    <w:tmpl w:val="3A40271C"/>
    <w:lvl w:ilvl="0" w:tplc="0419000F">
      <w:start w:val="1"/>
      <w:numFmt w:val="decimal"/>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5">
    <w:nsid w:val="3A0E6ABF"/>
    <w:multiLevelType w:val="multilevel"/>
    <w:tmpl w:val="F0406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A894C1C"/>
    <w:multiLevelType w:val="hybridMultilevel"/>
    <w:tmpl w:val="09F69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7D541F"/>
    <w:multiLevelType w:val="hybridMultilevel"/>
    <w:tmpl w:val="EEBC54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CC05147"/>
    <w:multiLevelType w:val="hybridMultilevel"/>
    <w:tmpl w:val="C1B01D3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8FE5910"/>
    <w:multiLevelType w:val="multilevel"/>
    <w:tmpl w:val="057A7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1664C26"/>
    <w:multiLevelType w:val="multilevel"/>
    <w:tmpl w:val="2E829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3C536D4"/>
    <w:multiLevelType w:val="multilevel"/>
    <w:tmpl w:val="418AB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8304AEE"/>
    <w:multiLevelType w:val="hybridMultilevel"/>
    <w:tmpl w:val="AFB434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B625582"/>
    <w:multiLevelType w:val="hybridMultilevel"/>
    <w:tmpl w:val="641AA6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1D01991"/>
    <w:multiLevelType w:val="hybridMultilevel"/>
    <w:tmpl w:val="CF907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8"/>
  </w:num>
  <w:num w:numId="2">
    <w:abstractNumId w:val="0"/>
  </w:num>
  <w:num w:numId="3">
    <w:abstractNumId w:val="7"/>
  </w:num>
  <w:num w:numId="4">
    <w:abstractNumId w:val="4"/>
  </w:num>
  <w:num w:numId="5">
    <w:abstractNumId w:val="10"/>
  </w:num>
  <w:num w:numId="6">
    <w:abstractNumId w:val="9"/>
  </w:num>
  <w:num w:numId="7">
    <w:abstractNumId w:val="5"/>
  </w:num>
  <w:num w:numId="8">
    <w:abstractNumId w:val="3"/>
  </w:num>
  <w:num w:numId="9">
    <w:abstractNumId w:val="12"/>
  </w:num>
  <w:num w:numId="10">
    <w:abstractNumId w:val="1"/>
  </w:num>
  <w:num w:numId="11">
    <w:abstractNumId w:val="6"/>
  </w:num>
  <w:num w:numId="12">
    <w:abstractNumId w:val="13"/>
  </w:num>
  <w:num w:numId="13">
    <w:abstractNumId w:val="11"/>
  </w:num>
  <w:num w:numId="14">
    <w:abstractNumId w:val="14"/>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43BD2"/>
    <w:rsid w:val="000007A9"/>
    <w:rsid w:val="00025770"/>
    <w:rsid w:val="0003507A"/>
    <w:rsid w:val="00073A9E"/>
    <w:rsid w:val="00087D69"/>
    <w:rsid w:val="000B25D5"/>
    <w:rsid w:val="000B451C"/>
    <w:rsid w:val="000B5BFC"/>
    <w:rsid w:val="000F70E0"/>
    <w:rsid w:val="00107A5D"/>
    <w:rsid w:val="00117143"/>
    <w:rsid w:val="00150EE6"/>
    <w:rsid w:val="00154578"/>
    <w:rsid w:val="00155140"/>
    <w:rsid w:val="00156E1B"/>
    <w:rsid w:val="001B7898"/>
    <w:rsid w:val="001C22FE"/>
    <w:rsid w:val="00203738"/>
    <w:rsid w:val="00232397"/>
    <w:rsid w:val="00275F28"/>
    <w:rsid w:val="00276EAF"/>
    <w:rsid w:val="002B4080"/>
    <w:rsid w:val="002F0F05"/>
    <w:rsid w:val="0031640E"/>
    <w:rsid w:val="003252AB"/>
    <w:rsid w:val="003373AF"/>
    <w:rsid w:val="00337CDE"/>
    <w:rsid w:val="0037296E"/>
    <w:rsid w:val="003941F3"/>
    <w:rsid w:val="003A5A2D"/>
    <w:rsid w:val="003D7552"/>
    <w:rsid w:val="004356EA"/>
    <w:rsid w:val="004A3485"/>
    <w:rsid w:val="004D2140"/>
    <w:rsid w:val="004E0ACC"/>
    <w:rsid w:val="004F07CC"/>
    <w:rsid w:val="004F645B"/>
    <w:rsid w:val="00500AE8"/>
    <w:rsid w:val="005026AD"/>
    <w:rsid w:val="005027B1"/>
    <w:rsid w:val="005740DB"/>
    <w:rsid w:val="005D51A1"/>
    <w:rsid w:val="005E04A9"/>
    <w:rsid w:val="00613264"/>
    <w:rsid w:val="006403D1"/>
    <w:rsid w:val="00643883"/>
    <w:rsid w:val="00686022"/>
    <w:rsid w:val="00695A2F"/>
    <w:rsid w:val="006B6175"/>
    <w:rsid w:val="006C2FE3"/>
    <w:rsid w:val="006F7224"/>
    <w:rsid w:val="007139A3"/>
    <w:rsid w:val="00720D36"/>
    <w:rsid w:val="00736449"/>
    <w:rsid w:val="00752CC4"/>
    <w:rsid w:val="00756BA1"/>
    <w:rsid w:val="00761E07"/>
    <w:rsid w:val="007C6FB5"/>
    <w:rsid w:val="007E369D"/>
    <w:rsid w:val="00800106"/>
    <w:rsid w:val="0081455D"/>
    <w:rsid w:val="0081601F"/>
    <w:rsid w:val="008E56EC"/>
    <w:rsid w:val="008E778E"/>
    <w:rsid w:val="008F2341"/>
    <w:rsid w:val="0091116E"/>
    <w:rsid w:val="0091726B"/>
    <w:rsid w:val="0092559F"/>
    <w:rsid w:val="00960B76"/>
    <w:rsid w:val="009833FE"/>
    <w:rsid w:val="009949C5"/>
    <w:rsid w:val="00995EDE"/>
    <w:rsid w:val="00A12D61"/>
    <w:rsid w:val="00A51BA7"/>
    <w:rsid w:val="00A70F75"/>
    <w:rsid w:val="00AA3889"/>
    <w:rsid w:val="00AB0720"/>
    <w:rsid w:val="00AB7540"/>
    <w:rsid w:val="00AC71EC"/>
    <w:rsid w:val="00AD1935"/>
    <w:rsid w:val="00AE4527"/>
    <w:rsid w:val="00B13D04"/>
    <w:rsid w:val="00B43BD2"/>
    <w:rsid w:val="00B5720C"/>
    <w:rsid w:val="00B61F05"/>
    <w:rsid w:val="00B71CB2"/>
    <w:rsid w:val="00B72304"/>
    <w:rsid w:val="00B813A9"/>
    <w:rsid w:val="00BA2F92"/>
    <w:rsid w:val="00BB310D"/>
    <w:rsid w:val="00BB46EB"/>
    <w:rsid w:val="00BC2479"/>
    <w:rsid w:val="00C02991"/>
    <w:rsid w:val="00C23807"/>
    <w:rsid w:val="00C53095"/>
    <w:rsid w:val="00C56E2C"/>
    <w:rsid w:val="00C92385"/>
    <w:rsid w:val="00C970D7"/>
    <w:rsid w:val="00CE2805"/>
    <w:rsid w:val="00D2528D"/>
    <w:rsid w:val="00D85752"/>
    <w:rsid w:val="00DB54F2"/>
    <w:rsid w:val="00DC37F3"/>
    <w:rsid w:val="00DE182B"/>
    <w:rsid w:val="00E101E1"/>
    <w:rsid w:val="00E12288"/>
    <w:rsid w:val="00E451A2"/>
    <w:rsid w:val="00E55CE9"/>
    <w:rsid w:val="00E72D3A"/>
    <w:rsid w:val="00E96917"/>
    <w:rsid w:val="00EA1996"/>
    <w:rsid w:val="00F1081C"/>
    <w:rsid w:val="00F20563"/>
    <w:rsid w:val="00F6286E"/>
    <w:rsid w:val="00F943FA"/>
    <w:rsid w:val="00F953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3BD2"/>
    <w:rPr>
      <w:rFonts w:eastAsiaTheme="minorEastAsia"/>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87D69"/>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087D69"/>
    <w:rPr>
      <w:rFonts w:eastAsiaTheme="minorEastAsia"/>
      <w:lang w:eastAsia="ru-RU"/>
    </w:rPr>
  </w:style>
  <w:style w:type="paragraph" w:styleId="a5">
    <w:name w:val="footer"/>
    <w:basedOn w:val="a"/>
    <w:link w:val="a6"/>
    <w:uiPriority w:val="99"/>
    <w:unhideWhenUsed/>
    <w:rsid w:val="00087D6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87D69"/>
    <w:rPr>
      <w:rFonts w:eastAsiaTheme="minorEastAsia"/>
      <w:lang w:eastAsia="ru-RU"/>
    </w:rPr>
  </w:style>
  <w:style w:type="paragraph" w:styleId="a7">
    <w:name w:val="Normal (Web)"/>
    <w:basedOn w:val="a"/>
    <w:uiPriority w:val="99"/>
    <w:semiHidden/>
    <w:unhideWhenUsed/>
    <w:rsid w:val="0003507A"/>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List Paragraph"/>
    <w:basedOn w:val="a"/>
    <w:uiPriority w:val="34"/>
    <w:qFormat/>
    <w:rsid w:val="00073A9E"/>
    <w:pPr>
      <w:ind w:left="720"/>
      <w:contextualSpacing/>
    </w:pPr>
  </w:style>
  <w:style w:type="character" w:styleId="a9">
    <w:name w:val="Hyperlink"/>
    <w:basedOn w:val="a0"/>
    <w:uiPriority w:val="99"/>
    <w:unhideWhenUsed/>
    <w:rsid w:val="00073A9E"/>
    <w:rPr>
      <w:color w:val="0000FF" w:themeColor="hyperlink"/>
      <w:u w:val="single"/>
    </w:rPr>
  </w:style>
  <w:style w:type="character" w:styleId="aa">
    <w:name w:val="Strong"/>
    <w:basedOn w:val="a0"/>
    <w:uiPriority w:val="22"/>
    <w:qFormat/>
    <w:rsid w:val="00960B76"/>
    <w:rPr>
      <w:b/>
      <w:bCs/>
    </w:rPr>
  </w:style>
  <w:style w:type="character" w:styleId="ab">
    <w:name w:val="FollowedHyperlink"/>
    <w:basedOn w:val="a0"/>
    <w:uiPriority w:val="99"/>
    <w:semiHidden/>
    <w:unhideWhenUsed/>
    <w:rsid w:val="00960B76"/>
    <w:rPr>
      <w:color w:val="800080"/>
      <w:u w:val="single"/>
    </w:rPr>
  </w:style>
  <w:style w:type="character" w:customStyle="1" w:styleId="apple-converted-space">
    <w:name w:val="apple-converted-space"/>
    <w:basedOn w:val="a0"/>
    <w:rsid w:val="00960B76"/>
  </w:style>
  <w:style w:type="table" w:styleId="ac">
    <w:name w:val="Table Grid"/>
    <w:basedOn w:val="a1"/>
    <w:uiPriority w:val="59"/>
    <w:rsid w:val="006438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mcprice">
    <w:name w:val="mcprice"/>
    <w:basedOn w:val="a0"/>
    <w:rsid w:val="00C56E2C"/>
  </w:style>
  <w:style w:type="paragraph" w:styleId="ad">
    <w:name w:val="Balloon Text"/>
    <w:basedOn w:val="a"/>
    <w:link w:val="ae"/>
    <w:uiPriority w:val="99"/>
    <w:semiHidden/>
    <w:unhideWhenUsed/>
    <w:rsid w:val="00C56E2C"/>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C56E2C"/>
    <w:rPr>
      <w:rFonts w:ascii="Tahoma" w:eastAsiaTheme="minorEastAsia" w:hAnsi="Tahoma" w:cs="Tahoma"/>
      <w:sz w:val="16"/>
      <w:szCs w:val="16"/>
      <w:lang w:eastAsia="ru-RU"/>
    </w:rPr>
  </w:style>
  <w:style w:type="paragraph" w:styleId="af">
    <w:name w:val="footnote text"/>
    <w:basedOn w:val="a"/>
    <w:link w:val="af0"/>
    <w:uiPriority w:val="99"/>
    <w:semiHidden/>
    <w:unhideWhenUsed/>
    <w:rsid w:val="00720D36"/>
    <w:pPr>
      <w:spacing w:after="0" w:line="240" w:lineRule="auto"/>
    </w:pPr>
    <w:rPr>
      <w:sz w:val="20"/>
      <w:szCs w:val="20"/>
    </w:rPr>
  </w:style>
  <w:style w:type="character" w:customStyle="1" w:styleId="af0">
    <w:name w:val="Текст сноски Знак"/>
    <w:basedOn w:val="a0"/>
    <w:link w:val="af"/>
    <w:uiPriority w:val="99"/>
    <w:semiHidden/>
    <w:rsid w:val="00720D36"/>
    <w:rPr>
      <w:rFonts w:eastAsiaTheme="minorEastAsia"/>
      <w:sz w:val="20"/>
      <w:szCs w:val="20"/>
      <w:lang w:eastAsia="ru-RU"/>
    </w:rPr>
  </w:style>
  <w:style w:type="character" w:styleId="af1">
    <w:name w:val="footnote reference"/>
    <w:basedOn w:val="a0"/>
    <w:uiPriority w:val="99"/>
    <w:semiHidden/>
    <w:unhideWhenUsed/>
    <w:rsid w:val="00720D36"/>
    <w:rPr>
      <w:vertAlign w:val="superscript"/>
    </w:rPr>
  </w:style>
</w:styles>
</file>

<file path=word/webSettings.xml><?xml version="1.0" encoding="utf-8"?>
<w:webSettings xmlns:r="http://schemas.openxmlformats.org/officeDocument/2006/relationships" xmlns:w="http://schemas.openxmlformats.org/wordprocessingml/2006/main">
  <w:divs>
    <w:div w:id="35550345">
      <w:bodyDiv w:val="1"/>
      <w:marLeft w:val="0"/>
      <w:marRight w:val="0"/>
      <w:marTop w:val="0"/>
      <w:marBottom w:val="0"/>
      <w:divBdr>
        <w:top w:val="none" w:sz="0" w:space="0" w:color="auto"/>
        <w:left w:val="none" w:sz="0" w:space="0" w:color="auto"/>
        <w:bottom w:val="none" w:sz="0" w:space="0" w:color="auto"/>
        <w:right w:val="none" w:sz="0" w:space="0" w:color="auto"/>
      </w:divBdr>
    </w:div>
    <w:div w:id="131140342">
      <w:bodyDiv w:val="1"/>
      <w:marLeft w:val="0"/>
      <w:marRight w:val="0"/>
      <w:marTop w:val="0"/>
      <w:marBottom w:val="0"/>
      <w:divBdr>
        <w:top w:val="none" w:sz="0" w:space="0" w:color="auto"/>
        <w:left w:val="none" w:sz="0" w:space="0" w:color="auto"/>
        <w:bottom w:val="none" w:sz="0" w:space="0" w:color="auto"/>
        <w:right w:val="none" w:sz="0" w:space="0" w:color="auto"/>
      </w:divBdr>
    </w:div>
    <w:div w:id="328411483">
      <w:bodyDiv w:val="1"/>
      <w:marLeft w:val="0"/>
      <w:marRight w:val="0"/>
      <w:marTop w:val="0"/>
      <w:marBottom w:val="0"/>
      <w:divBdr>
        <w:top w:val="none" w:sz="0" w:space="0" w:color="auto"/>
        <w:left w:val="none" w:sz="0" w:space="0" w:color="auto"/>
        <w:bottom w:val="none" w:sz="0" w:space="0" w:color="auto"/>
        <w:right w:val="none" w:sz="0" w:space="0" w:color="auto"/>
      </w:divBdr>
      <w:divsChild>
        <w:div w:id="435291201">
          <w:marLeft w:val="0"/>
          <w:marRight w:val="0"/>
          <w:marTop w:val="0"/>
          <w:marBottom w:val="0"/>
          <w:divBdr>
            <w:top w:val="none" w:sz="0" w:space="0" w:color="auto"/>
            <w:left w:val="none" w:sz="0" w:space="0" w:color="auto"/>
            <w:bottom w:val="none" w:sz="0" w:space="0" w:color="auto"/>
            <w:right w:val="none" w:sz="0" w:space="0" w:color="auto"/>
          </w:divBdr>
          <w:divsChild>
            <w:div w:id="454057497">
              <w:marLeft w:val="0"/>
              <w:marRight w:val="0"/>
              <w:marTop w:val="0"/>
              <w:marBottom w:val="0"/>
              <w:divBdr>
                <w:top w:val="none" w:sz="0" w:space="0" w:color="auto"/>
                <w:left w:val="none" w:sz="0" w:space="0" w:color="auto"/>
                <w:bottom w:val="none" w:sz="0" w:space="0" w:color="auto"/>
                <w:right w:val="none" w:sz="0" w:space="0" w:color="auto"/>
              </w:divBdr>
              <w:divsChild>
                <w:div w:id="1454863329">
                  <w:marLeft w:val="0"/>
                  <w:marRight w:val="0"/>
                  <w:marTop w:val="0"/>
                  <w:marBottom w:val="0"/>
                  <w:divBdr>
                    <w:top w:val="single" w:sz="2" w:space="0" w:color="auto"/>
                    <w:left w:val="single" w:sz="2" w:space="0" w:color="auto"/>
                    <w:bottom w:val="single" w:sz="2" w:space="0" w:color="auto"/>
                    <w:right w:val="single" w:sz="2" w:space="0" w:color="auto"/>
                  </w:divBdr>
                  <w:divsChild>
                    <w:div w:id="711923849">
                      <w:marLeft w:val="79"/>
                      <w:marRight w:val="79"/>
                      <w:marTop w:val="150"/>
                      <w:marBottom w:val="150"/>
                      <w:divBdr>
                        <w:top w:val="single" w:sz="2" w:space="0" w:color="FFFFFF"/>
                        <w:left w:val="single" w:sz="2" w:space="0" w:color="FFFFFF"/>
                        <w:bottom w:val="single" w:sz="2" w:space="0" w:color="FFFFFF"/>
                        <w:right w:val="single" w:sz="2" w:space="0" w:color="FFFFFF"/>
                      </w:divBdr>
                      <w:divsChild>
                        <w:div w:id="445589281">
                          <w:marLeft w:val="0"/>
                          <w:marRight w:val="0"/>
                          <w:marTop w:val="0"/>
                          <w:marBottom w:val="0"/>
                          <w:divBdr>
                            <w:top w:val="none" w:sz="0" w:space="0" w:color="auto"/>
                            <w:left w:val="none" w:sz="0" w:space="0" w:color="auto"/>
                            <w:bottom w:val="none" w:sz="0" w:space="0" w:color="auto"/>
                            <w:right w:val="none" w:sz="0" w:space="0" w:color="auto"/>
                          </w:divBdr>
                          <w:divsChild>
                            <w:div w:id="21026733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704913092">
                      <w:marLeft w:val="79"/>
                      <w:marRight w:val="79"/>
                      <w:marTop w:val="150"/>
                      <w:marBottom w:val="150"/>
                      <w:divBdr>
                        <w:top w:val="single" w:sz="2" w:space="0" w:color="FFFFFF"/>
                        <w:left w:val="single" w:sz="2" w:space="0" w:color="FFFFFF"/>
                        <w:bottom w:val="single" w:sz="2" w:space="0" w:color="FFFFFF"/>
                        <w:right w:val="single" w:sz="2" w:space="0" w:color="FFFFFF"/>
                      </w:divBdr>
                      <w:divsChild>
                        <w:div w:id="480274794">
                          <w:marLeft w:val="0"/>
                          <w:marRight w:val="0"/>
                          <w:marTop w:val="0"/>
                          <w:marBottom w:val="0"/>
                          <w:divBdr>
                            <w:top w:val="none" w:sz="0" w:space="0" w:color="auto"/>
                            <w:left w:val="none" w:sz="0" w:space="0" w:color="auto"/>
                            <w:bottom w:val="none" w:sz="0" w:space="0" w:color="auto"/>
                            <w:right w:val="none" w:sz="0" w:space="0" w:color="auto"/>
                          </w:divBdr>
                          <w:divsChild>
                            <w:div w:id="136127287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6759359">
          <w:marLeft w:val="0"/>
          <w:marRight w:val="0"/>
          <w:marTop w:val="0"/>
          <w:marBottom w:val="0"/>
          <w:divBdr>
            <w:top w:val="none" w:sz="0" w:space="0" w:color="auto"/>
            <w:left w:val="none" w:sz="0" w:space="0" w:color="auto"/>
            <w:bottom w:val="none" w:sz="0" w:space="0" w:color="auto"/>
            <w:right w:val="none" w:sz="0" w:space="0" w:color="auto"/>
          </w:divBdr>
        </w:div>
      </w:divsChild>
    </w:div>
    <w:div w:id="539559615">
      <w:bodyDiv w:val="1"/>
      <w:marLeft w:val="0"/>
      <w:marRight w:val="0"/>
      <w:marTop w:val="0"/>
      <w:marBottom w:val="0"/>
      <w:divBdr>
        <w:top w:val="none" w:sz="0" w:space="0" w:color="auto"/>
        <w:left w:val="none" w:sz="0" w:space="0" w:color="auto"/>
        <w:bottom w:val="none" w:sz="0" w:space="0" w:color="auto"/>
        <w:right w:val="none" w:sz="0" w:space="0" w:color="auto"/>
      </w:divBdr>
    </w:div>
    <w:div w:id="651103508">
      <w:bodyDiv w:val="1"/>
      <w:marLeft w:val="0"/>
      <w:marRight w:val="0"/>
      <w:marTop w:val="0"/>
      <w:marBottom w:val="0"/>
      <w:divBdr>
        <w:top w:val="none" w:sz="0" w:space="0" w:color="auto"/>
        <w:left w:val="none" w:sz="0" w:space="0" w:color="auto"/>
        <w:bottom w:val="none" w:sz="0" w:space="0" w:color="auto"/>
        <w:right w:val="none" w:sz="0" w:space="0" w:color="auto"/>
      </w:divBdr>
    </w:div>
    <w:div w:id="701708492">
      <w:bodyDiv w:val="1"/>
      <w:marLeft w:val="0"/>
      <w:marRight w:val="0"/>
      <w:marTop w:val="0"/>
      <w:marBottom w:val="0"/>
      <w:divBdr>
        <w:top w:val="none" w:sz="0" w:space="0" w:color="auto"/>
        <w:left w:val="none" w:sz="0" w:space="0" w:color="auto"/>
        <w:bottom w:val="none" w:sz="0" w:space="0" w:color="auto"/>
        <w:right w:val="none" w:sz="0" w:space="0" w:color="auto"/>
      </w:divBdr>
    </w:div>
    <w:div w:id="938148791">
      <w:bodyDiv w:val="1"/>
      <w:marLeft w:val="0"/>
      <w:marRight w:val="0"/>
      <w:marTop w:val="0"/>
      <w:marBottom w:val="0"/>
      <w:divBdr>
        <w:top w:val="none" w:sz="0" w:space="0" w:color="auto"/>
        <w:left w:val="none" w:sz="0" w:space="0" w:color="auto"/>
        <w:bottom w:val="none" w:sz="0" w:space="0" w:color="auto"/>
        <w:right w:val="none" w:sz="0" w:space="0" w:color="auto"/>
      </w:divBdr>
    </w:div>
    <w:div w:id="998001265">
      <w:bodyDiv w:val="1"/>
      <w:marLeft w:val="0"/>
      <w:marRight w:val="0"/>
      <w:marTop w:val="0"/>
      <w:marBottom w:val="0"/>
      <w:divBdr>
        <w:top w:val="none" w:sz="0" w:space="0" w:color="auto"/>
        <w:left w:val="none" w:sz="0" w:space="0" w:color="auto"/>
        <w:bottom w:val="none" w:sz="0" w:space="0" w:color="auto"/>
        <w:right w:val="none" w:sz="0" w:space="0" w:color="auto"/>
      </w:divBdr>
    </w:div>
    <w:div w:id="1081365245">
      <w:bodyDiv w:val="1"/>
      <w:marLeft w:val="0"/>
      <w:marRight w:val="0"/>
      <w:marTop w:val="0"/>
      <w:marBottom w:val="0"/>
      <w:divBdr>
        <w:top w:val="none" w:sz="0" w:space="0" w:color="auto"/>
        <w:left w:val="none" w:sz="0" w:space="0" w:color="auto"/>
        <w:bottom w:val="none" w:sz="0" w:space="0" w:color="auto"/>
        <w:right w:val="none" w:sz="0" w:space="0" w:color="auto"/>
      </w:divBdr>
    </w:div>
    <w:div w:id="1125855449">
      <w:bodyDiv w:val="1"/>
      <w:marLeft w:val="0"/>
      <w:marRight w:val="0"/>
      <w:marTop w:val="0"/>
      <w:marBottom w:val="0"/>
      <w:divBdr>
        <w:top w:val="none" w:sz="0" w:space="0" w:color="auto"/>
        <w:left w:val="none" w:sz="0" w:space="0" w:color="auto"/>
        <w:bottom w:val="none" w:sz="0" w:space="0" w:color="auto"/>
        <w:right w:val="none" w:sz="0" w:space="0" w:color="auto"/>
      </w:divBdr>
    </w:div>
    <w:div w:id="1182671521">
      <w:bodyDiv w:val="1"/>
      <w:marLeft w:val="0"/>
      <w:marRight w:val="0"/>
      <w:marTop w:val="0"/>
      <w:marBottom w:val="0"/>
      <w:divBdr>
        <w:top w:val="none" w:sz="0" w:space="0" w:color="auto"/>
        <w:left w:val="none" w:sz="0" w:space="0" w:color="auto"/>
        <w:bottom w:val="none" w:sz="0" w:space="0" w:color="auto"/>
        <w:right w:val="none" w:sz="0" w:space="0" w:color="auto"/>
      </w:divBdr>
    </w:div>
    <w:div w:id="1242909153">
      <w:bodyDiv w:val="1"/>
      <w:marLeft w:val="0"/>
      <w:marRight w:val="0"/>
      <w:marTop w:val="0"/>
      <w:marBottom w:val="0"/>
      <w:divBdr>
        <w:top w:val="none" w:sz="0" w:space="0" w:color="auto"/>
        <w:left w:val="none" w:sz="0" w:space="0" w:color="auto"/>
        <w:bottom w:val="none" w:sz="0" w:space="0" w:color="auto"/>
        <w:right w:val="none" w:sz="0" w:space="0" w:color="auto"/>
      </w:divBdr>
    </w:div>
    <w:div w:id="1410073830">
      <w:bodyDiv w:val="1"/>
      <w:marLeft w:val="0"/>
      <w:marRight w:val="0"/>
      <w:marTop w:val="0"/>
      <w:marBottom w:val="0"/>
      <w:divBdr>
        <w:top w:val="none" w:sz="0" w:space="0" w:color="auto"/>
        <w:left w:val="none" w:sz="0" w:space="0" w:color="auto"/>
        <w:bottom w:val="none" w:sz="0" w:space="0" w:color="auto"/>
        <w:right w:val="none" w:sz="0" w:space="0" w:color="auto"/>
      </w:divBdr>
    </w:div>
    <w:div w:id="1638415327">
      <w:bodyDiv w:val="1"/>
      <w:marLeft w:val="0"/>
      <w:marRight w:val="0"/>
      <w:marTop w:val="0"/>
      <w:marBottom w:val="0"/>
      <w:divBdr>
        <w:top w:val="none" w:sz="0" w:space="0" w:color="auto"/>
        <w:left w:val="none" w:sz="0" w:space="0" w:color="auto"/>
        <w:bottom w:val="none" w:sz="0" w:space="0" w:color="auto"/>
        <w:right w:val="none" w:sz="0" w:space="0" w:color="auto"/>
      </w:divBdr>
    </w:div>
    <w:div w:id="2062746227">
      <w:bodyDiv w:val="1"/>
      <w:marLeft w:val="0"/>
      <w:marRight w:val="0"/>
      <w:marTop w:val="0"/>
      <w:marBottom w:val="0"/>
      <w:divBdr>
        <w:top w:val="none" w:sz="0" w:space="0" w:color="auto"/>
        <w:left w:val="none" w:sz="0" w:space="0" w:color="auto"/>
        <w:bottom w:val="none" w:sz="0" w:space="0" w:color="auto"/>
        <w:right w:val="none" w:sz="0" w:space="0" w:color="auto"/>
      </w:divBdr>
    </w:div>
    <w:div w:id="2105952986">
      <w:bodyDiv w:val="1"/>
      <w:marLeft w:val="0"/>
      <w:marRight w:val="0"/>
      <w:marTop w:val="0"/>
      <w:marBottom w:val="0"/>
      <w:divBdr>
        <w:top w:val="none" w:sz="0" w:space="0" w:color="auto"/>
        <w:left w:val="none" w:sz="0" w:space="0" w:color="auto"/>
        <w:bottom w:val="none" w:sz="0" w:space="0" w:color="auto"/>
        <w:right w:val="none" w:sz="0" w:space="0" w:color="auto"/>
      </w:divBdr>
    </w:div>
    <w:div w:id="213752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chem21.info/info/944835" TargetMode="External"/><Relationship Id="rId117" Type="http://schemas.openxmlformats.org/officeDocument/2006/relationships/hyperlink" Target="http://www.tatneft.ru" TargetMode="External"/><Relationship Id="rId21" Type="http://schemas.openxmlformats.org/officeDocument/2006/relationships/hyperlink" Target="http://chem21.info/info/1691054" TargetMode="External"/><Relationship Id="rId42" Type="http://schemas.openxmlformats.org/officeDocument/2006/relationships/hyperlink" Target="http://chem21.info/info/1680390" TargetMode="External"/><Relationship Id="rId47" Type="http://schemas.openxmlformats.org/officeDocument/2006/relationships/hyperlink" Target="http://chem21.info/info/1711835" TargetMode="External"/><Relationship Id="rId63" Type="http://schemas.openxmlformats.org/officeDocument/2006/relationships/hyperlink" Target="http://chem21.info/info/1451840" TargetMode="External"/><Relationship Id="rId68" Type="http://schemas.openxmlformats.org/officeDocument/2006/relationships/hyperlink" Target="http://chem21.info/info/94594" TargetMode="External"/><Relationship Id="rId84" Type="http://schemas.openxmlformats.org/officeDocument/2006/relationships/hyperlink" Target="http://chem21.info/info/322544" TargetMode="External"/><Relationship Id="rId89" Type="http://schemas.openxmlformats.org/officeDocument/2006/relationships/hyperlink" Target="http://chem21.info/info/50653" TargetMode="External"/><Relationship Id="rId112" Type="http://schemas.openxmlformats.org/officeDocument/2006/relationships/hyperlink" Target="http://chem21.info/info/1100069" TargetMode="External"/><Relationship Id="rId16" Type="http://schemas.openxmlformats.org/officeDocument/2006/relationships/hyperlink" Target="http://chem21.info/info/150726" TargetMode="External"/><Relationship Id="rId107" Type="http://schemas.openxmlformats.org/officeDocument/2006/relationships/hyperlink" Target="http://chem21.info/info/1100069" TargetMode="External"/><Relationship Id="rId11" Type="http://schemas.openxmlformats.org/officeDocument/2006/relationships/hyperlink" Target="http://chem21.info/info/1712894" TargetMode="External"/><Relationship Id="rId32" Type="http://schemas.openxmlformats.org/officeDocument/2006/relationships/hyperlink" Target="http://chem21.info/page/208165185027101166169038159101221202106130236029" TargetMode="External"/><Relationship Id="rId37" Type="http://schemas.openxmlformats.org/officeDocument/2006/relationships/hyperlink" Target="http://chem21.info/info/1469882" TargetMode="External"/><Relationship Id="rId53" Type="http://schemas.openxmlformats.org/officeDocument/2006/relationships/hyperlink" Target="http://chem21.info/info/1742529" TargetMode="External"/><Relationship Id="rId58" Type="http://schemas.openxmlformats.org/officeDocument/2006/relationships/hyperlink" Target="http://chem21.info/info/149310" TargetMode="External"/><Relationship Id="rId74" Type="http://schemas.openxmlformats.org/officeDocument/2006/relationships/hyperlink" Target="http://chem21.info/info/128969" TargetMode="External"/><Relationship Id="rId79" Type="http://schemas.openxmlformats.org/officeDocument/2006/relationships/hyperlink" Target="http://chem21.info/info/400431" TargetMode="External"/><Relationship Id="rId102" Type="http://schemas.openxmlformats.org/officeDocument/2006/relationships/hyperlink" Target="http://chem21.info/info/934478" TargetMode="External"/><Relationship Id="rId5" Type="http://schemas.openxmlformats.org/officeDocument/2006/relationships/webSettings" Target="webSettings.xml"/><Relationship Id="rId61" Type="http://schemas.openxmlformats.org/officeDocument/2006/relationships/hyperlink" Target="http://chem21.info/info/30961" TargetMode="External"/><Relationship Id="rId82" Type="http://schemas.openxmlformats.org/officeDocument/2006/relationships/hyperlink" Target="http://chem21.info/info/309486" TargetMode="External"/><Relationship Id="rId90" Type="http://schemas.openxmlformats.org/officeDocument/2006/relationships/hyperlink" Target="http://chem21.info/info/748834" TargetMode="External"/><Relationship Id="rId95" Type="http://schemas.openxmlformats.org/officeDocument/2006/relationships/hyperlink" Target="http://chem21.info/info/199765" TargetMode="External"/><Relationship Id="rId19" Type="http://schemas.openxmlformats.org/officeDocument/2006/relationships/hyperlink" Target="http://chem21.info/info/1598210" TargetMode="External"/><Relationship Id="rId14" Type="http://schemas.openxmlformats.org/officeDocument/2006/relationships/hyperlink" Target="http://chem21.info/info/149310" TargetMode="External"/><Relationship Id="rId22" Type="http://schemas.openxmlformats.org/officeDocument/2006/relationships/hyperlink" Target="http://chem21.info/info/122823" TargetMode="External"/><Relationship Id="rId27" Type="http://schemas.openxmlformats.org/officeDocument/2006/relationships/hyperlink" Target="http://chem21.info/page/082113084229154157044243048055183090096026142105" TargetMode="External"/><Relationship Id="rId30" Type="http://schemas.openxmlformats.org/officeDocument/2006/relationships/hyperlink" Target="http://chem21.info/info/149310" TargetMode="External"/><Relationship Id="rId35" Type="http://schemas.openxmlformats.org/officeDocument/2006/relationships/hyperlink" Target="http://chem21.info/info/185798" TargetMode="External"/><Relationship Id="rId43" Type="http://schemas.openxmlformats.org/officeDocument/2006/relationships/hyperlink" Target="http://chem21.info/info/14800" TargetMode="External"/><Relationship Id="rId48" Type="http://schemas.openxmlformats.org/officeDocument/2006/relationships/hyperlink" Target="http://chem21.info/info/680787" TargetMode="External"/><Relationship Id="rId56" Type="http://schemas.openxmlformats.org/officeDocument/2006/relationships/hyperlink" Target="http://chem21.info/info/1680390" TargetMode="External"/><Relationship Id="rId64" Type="http://schemas.openxmlformats.org/officeDocument/2006/relationships/hyperlink" Target="http://chem21.info/info/1389148" TargetMode="External"/><Relationship Id="rId69" Type="http://schemas.openxmlformats.org/officeDocument/2006/relationships/hyperlink" Target="http://chem21.info/info/718566" TargetMode="External"/><Relationship Id="rId77" Type="http://schemas.openxmlformats.org/officeDocument/2006/relationships/hyperlink" Target="http://chem21.info/info/799341" TargetMode="External"/><Relationship Id="rId100" Type="http://schemas.openxmlformats.org/officeDocument/2006/relationships/hyperlink" Target="http://chem21.info/info/5514" TargetMode="External"/><Relationship Id="rId105" Type="http://schemas.openxmlformats.org/officeDocument/2006/relationships/hyperlink" Target="http://chem21.info/info/173838" TargetMode="External"/><Relationship Id="rId113" Type="http://schemas.openxmlformats.org/officeDocument/2006/relationships/hyperlink" Target="http://chem21.info/info/1246563" TargetMode="External"/><Relationship Id="rId118" Type="http://schemas.openxmlformats.org/officeDocument/2006/relationships/hyperlink" Target="http://www.tatneft.ru" TargetMode="External"/><Relationship Id="rId8" Type="http://schemas.openxmlformats.org/officeDocument/2006/relationships/hyperlink" Target="http://chem21.info/info/1717282" TargetMode="External"/><Relationship Id="rId51" Type="http://schemas.openxmlformats.org/officeDocument/2006/relationships/hyperlink" Target="http://chem21.info/info/152077" TargetMode="External"/><Relationship Id="rId72" Type="http://schemas.openxmlformats.org/officeDocument/2006/relationships/hyperlink" Target="http://chem21.info/info/700342" TargetMode="External"/><Relationship Id="rId80" Type="http://schemas.openxmlformats.org/officeDocument/2006/relationships/hyperlink" Target="http://chem21.info/info/681155" TargetMode="External"/><Relationship Id="rId85" Type="http://schemas.openxmlformats.org/officeDocument/2006/relationships/hyperlink" Target="http://chem21.info/info/1631438" TargetMode="External"/><Relationship Id="rId93" Type="http://schemas.openxmlformats.org/officeDocument/2006/relationships/hyperlink" Target="http://chem21.info/info/400431" TargetMode="External"/><Relationship Id="rId98" Type="http://schemas.openxmlformats.org/officeDocument/2006/relationships/hyperlink" Target="http://chem21.info/info/1578487" TargetMode="External"/><Relationship Id="rId12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chem21.info/info/523312" TargetMode="External"/><Relationship Id="rId17" Type="http://schemas.openxmlformats.org/officeDocument/2006/relationships/hyperlink" Target="http://chem21.info/info/1463854" TargetMode="External"/><Relationship Id="rId25" Type="http://schemas.openxmlformats.org/officeDocument/2006/relationships/hyperlink" Target="http://chem21.info/info/173838" TargetMode="External"/><Relationship Id="rId33" Type="http://schemas.openxmlformats.org/officeDocument/2006/relationships/hyperlink" Target="http://chem21.info/info/1014883" TargetMode="External"/><Relationship Id="rId38" Type="http://schemas.openxmlformats.org/officeDocument/2006/relationships/hyperlink" Target="http://chem21.info/info/149310" TargetMode="External"/><Relationship Id="rId46" Type="http://schemas.openxmlformats.org/officeDocument/2006/relationships/hyperlink" Target="http://chem21.info/info/1451840" TargetMode="External"/><Relationship Id="rId59" Type="http://schemas.openxmlformats.org/officeDocument/2006/relationships/hyperlink" Target="http://chem21.info/info/1747069" TargetMode="External"/><Relationship Id="rId67" Type="http://schemas.openxmlformats.org/officeDocument/2006/relationships/hyperlink" Target="http://chem21.info/info/373259" TargetMode="External"/><Relationship Id="rId103" Type="http://schemas.openxmlformats.org/officeDocument/2006/relationships/hyperlink" Target="http://chem21.info/info/150726" TargetMode="External"/><Relationship Id="rId108" Type="http://schemas.openxmlformats.org/officeDocument/2006/relationships/hyperlink" Target="http://chem21.info/info/681009" TargetMode="External"/><Relationship Id="rId116" Type="http://schemas.openxmlformats.org/officeDocument/2006/relationships/hyperlink" Target="http://chem21.info/info/1707373" TargetMode="External"/><Relationship Id="rId20" Type="http://schemas.openxmlformats.org/officeDocument/2006/relationships/hyperlink" Target="http://chem21.info/info/1859201" TargetMode="External"/><Relationship Id="rId41" Type="http://schemas.openxmlformats.org/officeDocument/2006/relationships/hyperlink" Target="http://chem21.info/info/716071" TargetMode="External"/><Relationship Id="rId54" Type="http://schemas.openxmlformats.org/officeDocument/2006/relationships/hyperlink" Target="http://chem21.info/info/149660" TargetMode="External"/><Relationship Id="rId62" Type="http://schemas.openxmlformats.org/officeDocument/2006/relationships/hyperlink" Target="http://chem21.info/info/149310" TargetMode="External"/><Relationship Id="rId70" Type="http://schemas.openxmlformats.org/officeDocument/2006/relationships/hyperlink" Target="http://chem21.info/info/1852911" TargetMode="External"/><Relationship Id="rId75" Type="http://schemas.openxmlformats.org/officeDocument/2006/relationships/hyperlink" Target="http://chem21.info/info/149310" TargetMode="External"/><Relationship Id="rId83" Type="http://schemas.openxmlformats.org/officeDocument/2006/relationships/hyperlink" Target="http://chem21.info/info/913525" TargetMode="External"/><Relationship Id="rId88" Type="http://schemas.openxmlformats.org/officeDocument/2006/relationships/hyperlink" Target="http://chem21.info/info/1691119" TargetMode="External"/><Relationship Id="rId91" Type="http://schemas.openxmlformats.org/officeDocument/2006/relationships/hyperlink" Target="http://chem21.info/info/472531" TargetMode="External"/><Relationship Id="rId96" Type="http://schemas.openxmlformats.org/officeDocument/2006/relationships/hyperlink" Target="http://chem21.info/info/1895421" TargetMode="External"/><Relationship Id="rId111" Type="http://schemas.openxmlformats.org/officeDocument/2006/relationships/hyperlink" Target="http://chem21.info/info/185673"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chem21.info/info/399719" TargetMode="External"/><Relationship Id="rId23" Type="http://schemas.openxmlformats.org/officeDocument/2006/relationships/hyperlink" Target="http://chem21.info/info/656444" TargetMode="External"/><Relationship Id="rId28" Type="http://schemas.openxmlformats.org/officeDocument/2006/relationships/hyperlink" Target="http://chem21.info/info/706819" TargetMode="External"/><Relationship Id="rId36" Type="http://schemas.openxmlformats.org/officeDocument/2006/relationships/hyperlink" Target="http://chem21.info/info/1100115" TargetMode="External"/><Relationship Id="rId49" Type="http://schemas.openxmlformats.org/officeDocument/2006/relationships/hyperlink" Target="http://chem21.info/info/1451840" TargetMode="External"/><Relationship Id="rId57" Type="http://schemas.openxmlformats.org/officeDocument/2006/relationships/hyperlink" Target="http://chem21.info/info/14800" TargetMode="External"/><Relationship Id="rId106" Type="http://schemas.openxmlformats.org/officeDocument/2006/relationships/hyperlink" Target="http://chem21.info/info/69739" TargetMode="External"/><Relationship Id="rId114" Type="http://schemas.openxmlformats.org/officeDocument/2006/relationships/hyperlink" Target="http://chem21.info/info/681117" TargetMode="External"/><Relationship Id="rId119" Type="http://schemas.openxmlformats.org/officeDocument/2006/relationships/hyperlink" Target="http://www.ekoslovar.ru/" TargetMode="External"/><Relationship Id="rId10" Type="http://schemas.openxmlformats.org/officeDocument/2006/relationships/hyperlink" Target="http://chem21.info/info/1903422" TargetMode="External"/><Relationship Id="rId31" Type="http://schemas.openxmlformats.org/officeDocument/2006/relationships/hyperlink" Target="http://chem21.info/info/83615" TargetMode="External"/><Relationship Id="rId44" Type="http://schemas.openxmlformats.org/officeDocument/2006/relationships/hyperlink" Target="http://chem21.info/info/149310" TargetMode="External"/><Relationship Id="rId52" Type="http://schemas.openxmlformats.org/officeDocument/2006/relationships/hyperlink" Target="http://chem21.info/info/1419255" TargetMode="External"/><Relationship Id="rId60" Type="http://schemas.openxmlformats.org/officeDocument/2006/relationships/hyperlink" Target="http://chem21.info/info/1451840" TargetMode="External"/><Relationship Id="rId65" Type="http://schemas.openxmlformats.org/officeDocument/2006/relationships/hyperlink" Target="http://chem21.info/info/1125914" TargetMode="External"/><Relationship Id="rId73" Type="http://schemas.openxmlformats.org/officeDocument/2006/relationships/hyperlink" Target="http://chem21.info/info/62759" TargetMode="External"/><Relationship Id="rId78" Type="http://schemas.openxmlformats.org/officeDocument/2006/relationships/hyperlink" Target="http://chem21.info/info/1613427" TargetMode="External"/><Relationship Id="rId81" Type="http://schemas.openxmlformats.org/officeDocument/2006/relationships/hyperlink" Target="http://chem21.info/info/715461" TargetMode="External"/><Relationship Id="rId86" Type="http://schemas.openxmlformats.org/officeDocument/2006/relationships/hyperlink" Target="http://chem21.info/info/1664080" TargetMode="External"/><Relationship Id="rId94" Type="http://schemas.openxmlformats.org/officeDocument/2006/relationships/hyperlink" Target="http://chem21.info/info/916359" TargetMode="External"/><Relationship Id="rId99" Type="http://schemas.openxmlformats.org/officeDocument/2006/relationships/hyperlink" Target="http://chem21.info/info/149310" TargetMode="External"/><Relationship Id="rId101" Type="http://schemas.openxmlformats.org/officeDocument/2006/relationships/hyperlink" Target="http://chem21.info/info/944752" TargetMode="External"/><Relationship Id="rId12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chem21.info/info/1100246" TargetMode="External"/><Relationship Id="rId13" Type="http://schemas.openxmlformats.org/officeDocument/2006/relationships/hyperlink" Target="http://chem21.info/info/1122893" TargetMode="External"/><Relationship Id="rId18" Type="http://schemas.openxmlformats.org/officeDocument/2006/relationships/hyperlink" Target="http://chem21.info/info/149310" TargetMode="External"/><Relationship Id="rId39" Type="http://schemas.openxmlformats.org/officeDocument/2006/relationships/hyperlink" Target="http://chem21.info/info/1680390" TargetMode="External"/><Relationship Id="rId109" Type="http://schemas.openxmlformats.org/officeDocument/2006/relationships/hyperlink" Target="http://chem21.info/info/1014786" TargetMode="External"/><Relationship Id="rId34" Type="http://schemas.openxmlformats.org/officeDocument/2006/relationships/hyperlink" Target="http://chem21.info/info/773982" TargetMode="External"/><Relationship Id="rId50" Type="http://schemas.openxmlformats.org/officeDocument/2006/relationships/hyperlink" Target="http://chem21.info/info/1468037" TargetMode="External"/><Relationship Id="rId55" Type="http://schemas.openxmlformats.org/officeDocument/2006/relationships/hyperlink" Target="http://chem21.info/info/769812" TargetMode="External"/><Relationship Id="rId76" Type="http://schemas.openxmlformats.org/officeDocument/2006/relationships/hyperlink" Target="http://chem21.info/info/684119" TargetMode="External"/><Relationship Id="rId97" Type="http://schemas.openxmlformats.org/officeDocument/2006/relationships/hyperlink" Target="http://chem21.info/info/17341" TargetMode="External"/><Relationship Id="rId104" Type="http://schemas.openxmlformats.org/officeDocument/2006/relationships/hyperlink" Target="http://chem21.info/info/716559" TargetMode="External"/><Relationship Id="rId120"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chem21.info/info/1627284" TargetMode="External"/><Relationship Id="rId92" Type="http://schemas.openxmlformats.org/officeDocument/2006/relationships/hyperlink" Target="http://chem21.info/info/1696521" TargetMode="External"/><Relationship Id="rId2" Type="http://schemas.openxmlformats.org/officeDocument/2006/relationships/numbering" Target="numbering.xml"/><Relationship Id="rId29" Type="http://schemas.openxmlformats.org/officeDocument/2006/relationships/hyperlink" Target="http://chem21.info/info/1789914" TargetMode="External"/><Relationship Id="rId24" Type="http://schemas.openxmlformats.org/officeDocument/2006/relationships/hyperlink" Target="http://chem21.info/info/149310" TargetMode="External"/><Relationship Id="rId40" Type="http://schemas.openxmlformats.org/officeDocument/2006/relationships/hyperlink" Target="http://chem21.info/info/1375461" TargetMode="External"/><Relationship Id="rId45" Type="http://schemas.openxmlformats.org/officeDocument/2006/relationships/hyperlink" Target="http://chem21.info/info/1640041" TargetMode="External"/><Relationship Id="rId66" Type="http://schemas.openxmlformats.org/officeDocument/2006/relationships/hyperlink" Target="http://chem21.info/info/1100245" TargetMode="External"/><Relationship Id="rId87" Type="http://schemas.openxmlformats.org/officeDocument/2006/relationships/hyperlink" Target="http://chem21.info/info/1451453" TargetMode="External"/><Relationship Id="rId110" Type="http://schemas.openxmlformats.org/officeDocument/2006/relationships/hyperlink" Target="http://chem21.info/info/397659" TargetMode="External"/><Relationship Id="rId115" Type="http://schemas.openxmlformats.org/officeDocument/2006/relationships/hyperlink" Target="http://chem21.info/info/56236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C63E3-7BC5-4966-B4AA-8D47603AF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8558</TotalTime>
  <Pages>31</Pages>
  <Words>7112</Words>
  <Characters>40540</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47557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Liska</dc:creator>
  <cp:lastModifiedBy>Liska</cp:lastModifiedBy>
  <cp:revision>77</cp:revision>
  <dcterms:created xsi:type="dcterms:W3CDTF">2015-11-16T19:14:00Z</dcterms:created>
  <dcterms:modified xsi:type="dcterms:W3CDTF">2015-12-17T05:17:00Z</dcterms:modified>
</cp:coreProperties>
</file>