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C2E" w:rsidRDefault="00103C2E" w:rsidP="007E04EA">
      <w:pPr>
        <w:pStyle w:val="1"/>
        <w:jc w:val="center"/>
        <w:rPr>
          <w:rFonts w:ascii="Times New Roman" w:hAnsi="Times New Roman" w:cs="Times New Roman"/>
          <w:color w:val="auto"/>
        </w:rPr>
      </w:pPr>
      <w:r w:rsidRPr="007E04EA">
        <w:rPr>
          <w:rFonts w:ascii="Times New Roman" w:hAnsi="Times New Roman" w:cs="Times New Roman"/>
          <w:color w:val="auto"/>
        </w:rPr>
        <w:t>Разум и безумие: есть ли объективные критерии их различения?</w:t>
      </w:r>
    </w:p>
    <w:p w:rsidR="007E04EA" w:rsidRPr="007E04EA" w:rsidRDefault="007E04EA" w:rsidP="007E04EA"/>
    <w:p w:rsidR="00103C2E" w:rsidRPr="007E04EA" w:rsidRDefault="00103C2E" w:rsidP="007E04EA">
      <w:pPr>
        <w:pStyle w:val="ac"/>
        <w:shd w:val="clear" w:color="auto" w:fill="FFFFFF"/>
        <w:spacing w:before="0" w:beforeAutospacing="0" w:after="0" w:afterAutospacing="0" w:line="360" w:lineRule="auto"/>
        <w:jc w:val="both"/>
        <w:rPr>
          <w:sz w:val="28"/>
          <w:szCs w:val="28"/>
        </w:rPr>
      </w:pPr>
      <w:r w:rsidRPr="007E04EA">
        <w:rPr>
          <w:sz w:val="28"/>
          <w:szCs w:val="28"/>
        </w:rPr>
        <w:t>Первое, что приходит на ум: «Разумеется», и естественно вспоминаются несчастные в смирительных рубахах или истерично смеющиеся граждане с горящими, от того же безумия, глазами. И ведь правда, безумцы определяются людьми достаточно просто – это все те, чьё поведение мы рассчитали неадекватным, т.е. не входящим в рамки нормального, приемлемого. Однако здесь и возникает проблема – а что такое «неадекватное поведение» и где границы «нормального»?</w:t>
      </w:r>
    </w:p>
    <w:p w:rsidR="00103C2E" w:rsidRPr="007E04EA" w:rsidRDefault="00103C2E" w:rsidP="007E04EA">
      <w:pPr>
        <w:pStyle w:val="ac"/>
        <w:shd w:val="clear" w:color="auto" w:fill="FFFFFF"/>
        <w:spacing w:before="0" w:beforeAutospacing="0" w:after="0" w:afterAutospacing="0" w:line="360" w:lineRule="auto"/>
        <w:jc w:val="both"/>
        <w:rPr>
          <w:sz w:val="28"/>
          <w:szCs w:val="28"/>
        </w:rPr>
      </w:pPr>
      <w:r w:rsidRPr="007E04EA">
        <w:rPr>
          <w:sz w:val="28"/>
          <w:szCs w:val="28"/>
        </w:rPr>
        <w:t>Всем известно, что «нормально» - понятие весьма размытое и изменчивое. В эту пользу изменчивости нормального и безумного говорит тот факт, что в далёкие тёмные времена люди считали безумными тех, кто, в общем-то, нарушением сознания не страдал (эпилептики, лунатики, ипохондрики, больные с инсультом, в коме или летаргии и др.). А зачастую масса религиозно связанных людей объявляла безумными целые группы других людей лишь потому, что те не разделяли их взглядов. Стоит заметить, этот пример говорит о свойстве массовости «нормального», т.е. нормальным для общества будет то, что нормально для его большинства. Вспоминается притча о старце, что спасся от безумия охватившего весь город, но в итоге сам получивший статус безумца, как человек ведущий себя «не как все».</w:t>
      </w:r>
    </w:p>
    <w:p w:rsidR="00103C2E" w:rsidRPr="007E04EA" w:rsidRDefault="00103C2E" w:rsidP="007E04EA">
      <w:pPr>
        <w:pStyle w:val="ac"/>
        <w:shd w:val="clear" w:color="auto" w:fill="FFFFFF"/>
        <w:spacing w:before="0" w:beforeAutospacing="0" w:after="0" w:afterAutospacing="0" w:line="360" w:lineRule="auto"/>
        <w:jc w:val="both"/>
        <w:rPr>
          <w:sz w:val="28"/>
          <w:szCs w:val="28"/>
        </w:rPr>
      </w:pPr>
      <w:r w:rsidRPr="007E04EA">
        <w:rPr>
          <w:sz w:val="28"/>
          <w:szCs w:val="28"/>
        </w:rPr>
        <w:t>Итак, мы убедились что понятие «нормально» весьма расплывчато и зависит как от состояния общества в целом, так и от индивида в частности. Хотя общие положения всё же можно выделить:</w:t>
      </w:r>
    </w:p>
    <w:p w:rsidR="00103C2E" w:rsidRPr="007E04EA" w:rsidRDefault="00103C2E" w:rsidP="007E04EA">
      <w:pPr>
        <w:pStyle w:val="ac"/>
        <w:shd w:val="clear" w:color="auto" w:fill="FFFFFF"/>
        <w:spacing w:before="0" w:beforeAutospacing="0" w:after="0" w:afterAutospacing="0" w:line="360" w:lineRule="auto"/>
        <w:jc w:val="both"/>
        <w:rPr>
          <w:sz w:val="28"/>
          <w:szCs w:val="28"/>
        </w:rPr>
      </w:pPr>
      <w:r w:rsidRPr="007E04EA">
        <w:rPr>
          <w:sz w:val="28"/>
          <w:szCs w:val="28"/>
        </w:rPr>
        <w:t>нормально стремиться сохранить свою жизнь и не нормально стремиться её потерять</w:t>
      </w:r>
    </w:p>
    <w:p w:rsidR="00103C2E" w:rsidRPr="007E04EA" w:rsidRDefault="00103C2E" w:rsidP="007E04EA">
      <w:pPr>
        <w:pStyle w:val="ac"/>
        <w:shd w:val="clear" w:color="auto" w:fill="FFFFFF"/>
        <w:spacing w:before="0" w:beforeAutospacing="0" w:after="0" w:afterAutospacing="0" w:line="360" w:lineRule="auto"/>
        <w:jc w:val="both"/>
        <w:rPr>
          <w:sz w:val="28"/>
          <w:szCs w:val="28"/>
        </w:rPr>
      </w:pPr>
      <w:r w:rsidRPr="007E04EA">
        <w:rPr>
          <w:sz w:val="28"/>
          <w:szCs w:val="28"/>
        </w:rPr>
        <w:t>нормально интересоваться жизнью и не нормально находиться в состоянии апатии</w:t>
      </w:r>
    </w:p>
    <w:p w:rsidR="00103C2E" w:rsidRPr="007E04EA" w:rsidRDefault="00103C2E" w:rsidP="007E04EA">
      <w:pPr>
        <w:pStyle w:val="ac"/>
        <w:shd w:val="clear" w:color="auto" w:fill="FFFFFF"/>
        <w:spacing w:before="0" w:beforeAutospacing="0" w:after="0" w:afterAutospacing="0" w:line="360" w:lineRule="auto"/>
        <w:jc w:val="both"/>
        <w:rPr>
          <w:sz w:val="28"/>
          <w:szCs w:val="28"/>
        </w:rPr>
      </w:pPr>
      <w:r w:rsidRPr="007E04EA">
        <w:rPr>
          <w:sz w:val="28"/>
          <w:szCs w:val="28"/>
        </w:rPr>
        <w:t>нормально вести себя согласно схеме «причина – следствие» и не нормально отклоняться от неё</w:t>
      </w:r>
    </w:p>
    <w:p w:rsidR="00103C2E" w:rsidRPr="007E04EA" w:rsidRDefault="00103C2E" w:rsidP="007E04EA">
      <w:pPr>
        <w:pStyle w:val="ac"/>
        <w:shd w:val="clear" w:color="auto" w:fill="FFFFFF"/>
        <w:spacing w:before="0" w:beforeAutospacing="0" w:after="0" w:afterAutospacing="0" w:line="360" w:lineRule="auto"/>
        <w:jc w:val="both"/>
        <w:rPr>
          <w:sz w:val="28"/>
          <w:szCs w:val="28"/>
        </w:rPr>
      </w:pPr>
      <w:r w:rsidRPr="007E04EA">
        <w:rPr>
          <w:sz w:val="28"/>
          <w:szCs w:val="28"/>
        </w:rPr>
        <w:lastRenderedPageBreak/>
        <w:t>нормально держаться в «пределах разумного» и ненормально «впадать в крайности»</w:t>
      </w:r>
    </w:p>
    <w:p w:rsidR="00103C2E" w:rsidRPr="007E04EA" w:rsidRDefault="00103C2E" w:rsidP="007E04EA">
      <w:pPr>
        <w:pStyle w:val="ac"/>
        <w:shd w:val="clear" w:color="auto" w:fill="FFFFFF"/>
        <w:spacing w:before="0" w:beforeAutospacing="0" w:after="0" w:afterAutospacing="0" w:line="360" w:lineRule="auto"/>
        <w:jc w:val="both"/>
        <w:rPr>
          <w:sz w:val="28"/>
          <w:szCs w:val="28"/>
        </w:rPr>
      </w:pPr>
      <w:r w:rsidRPr="007E04EA">
        <w:rPr>
          <w:sz w:val="28"/>
          <w:szCs w:val="28"/>
        </w:rPr>
        <w:t>Причём единичные случаи несоответствия поведения человека этим нормам ещё не говорят о его безумии.</w:t>
      </w:r>
    </w:p>
    <w:p w:rsidR="00103C2E" w:rsidRPr="007E04EA" w:rsidRDefault="00103C2E" w:rsidP="007E04EA">
      <w:pPr>
        <w:pStyle w:val="ac"/>
        <w:shd w:val="clear" w:color="auto" w:fill="FFFFFF"/>
        <w:spacing w:before="0" w:beforeAutospacing="0" w:after="0" w:afterAutospacing="0" w:line="360" w:lineRule="auto"/>
        <w:jc w:val="both"/>
        <w:rPr>
          <w:sz w:val="28"/>
          <w:szCs w:val="28"/>
        </w:rPr>
      </w:pPr>
      <w:r w:rsidRPr="007E04EA">
        <w:rPr>
          <w:sz w:val="28"/>
          <w:szCs w:val="28"/>
        </w:rPr>
        <w:t>Думаю, следует пояснить четвёртый пункт – «не нормально впадать в крайности». Имеются в виду такие явления как: бурные реакции на мелочи, слишком громкий смех, повышенная агрессивность, гиперактивность и т.п.</w:t>
      </w:r>
    </w:p>
    <w:p w:rsidR="00103C2E" w:rsidRPr="007E04EA" w:rsidRDefault="00103C2E" w:rsidP="007E04EA">
      <w:pPr>
        <w:pStyle w:val="ac"/>
        <w:shd w:val="clear" w:color="auto" w:fill="FFFFFF"/>
        <w:spacing w:before="0" w:beforeAutospacing="0" w:after="0" w:afterAutospacing="0" w:line="360" w:lineRule="auto"/>
        <w:jc w:val="both"/>
        <w:rPr>
          <w:sz w:val="28"/>
          <w:szCs w:val="28"/>
        </w:rPr>
      </w:pPr>
      <w:r w:rsidRPr="007E04EA">
        <w:rPr>
          <w:sz w:val="28"/>
          <w:szCs w:val="28"/>
        </w:rPr>
        <w:t>Однако безумец вполне может вписываться в эти параметры. Поможет ли его определить анализ логики его поведения? Мне представляется, что это не самый надёжный способ, потому что иногда нормальное не сходится с логикой и наоборот. Пример можно почерпнуть из рассказа Л. Каганова «Чужая логика»: в центре одного из российских городов открылся портал, через несколько дней, когда тот привлёк достаточное внимание властей, из него вышла дюжина инопланетян, которые тут же порубили себя на части. Безумие? Похоже не то. Впоследствии за портал отправили группу первопроходцев, среди которых главный герой рассказа. Это профессионалы своего дела: учёные, военные, лингвисты, инженеры и т.д. Всего около десятка человек. Инопланетяне их приняли, распределили по комнатам и начали методично их кромсать. Безумие? Несомненно. Главному герою удаётся спастись, взяв в заложники жителя самого большого здания, возможного «президента» или попросту «вождя», что на первый взгляд логично. И этот «вождь», оказавшийся на самом деле библиотекарем (у инопланетян не было индивидуального распределения власти – обществом управлял их коллективный разум, т.е. логика была верна только касательно человеческого общества), пояснил смысл их «безумств».</w:t>
      </w:r>
    </w:p>
    <w:p w:rsidR="00103C2E" w:rsidRPr="007E04EA" w:rsidRDefault="00103C2E" w:rsidP="007E04EA">
      <w:pPr>
        <w:pStyle w:val="ac"/>
        <w:shd w:val="clear" w:color="auto" w:fill="FFFFFF"/>
        <w:spacing w:before="0" w:beforeAutospacing="0" w:after="0" w:afterAutospacing="0" w:line="360" w:lineRule="auto"/>
        <w:jc w:val="both"/>
        <w:rPr>
          <w:sz w:val="28"/>
          <w:szCs w:val="28"/>
        </w:rPr>
      </w:pPr>
      <w:r w:rsidRPr="007E04EA">
        <w:rPr>
          <w:sz w:val="28"/>
          <w:szCs w:val="28"/>
        </w:rPr>
        <w:t xml:space="preserve">Группа самоубийц была призвана наглядно указать на следующую мысль: «Если кто-то дарит еду – значит, он не голоден и не собирается отнимать чужой кусок. Если общество дарит свои жизни – значит, ему не нужны ваши. Для войны требуется много боевых единиц. Если общество легко расстается </w:t>
      </w:r>
      <w:r w:rsidRPr="007E04EA">
        <w:rPr>
          <w:sz w:val="28"/>
          <w:szCs w:val="28"/>
        </w:rPr>
        <w:lastRenderedPageBreak/>
        <w:t>с единицами – значит, оно не планирует войну. А если экономит ресурсы – готовится к бою».</w:t>
      </w:r>
    </w:p>
    <w:p w:rsidR="00103C2E" w:rsidRPr="007E04EA" w:rsidRDefault="00103C2E" w:rsidP="007E04EA">
      <w:pPr>
        <w:pStyle w:val="ac"/>
        <w:shd w:val="clear" w:color="auto" w:fill="FFFFFF"/>
        <w:spacing w:before="0" w:beforeAutospacing="0" w:after="0" w:afterAutospacing="0" w:line="360" w:lineRule="auto"/>
        <w:jc w:val="both"/>
        <w:rPr>
          <w:sz w:val="28"/>
          <w:szCs w:val="28"/>
        </w:rPr>
      </w:pPr>
      <w:r w:rsidRPr="007E04EA">
        <w:rPr>
          <w:sz w:val="28"/>
          <w:szCs w:val="28"/>
        </w:rPr>
        <w:t>А убийство людей было исследованием: «Вас отдали нам в полное распоряжение на благо контакта. Разве у вас остались какие-то дела в своем мире? Какая-то информация, которую вы не успели сохранить? Разве без вас обществу живется трудно? Вы добровольцы. Но зато теперь мы знаем, как работает ваше тело, как устроен ваш метаболизм, мы смогли построить Словарь-переводчик». Они рассудили цель их прихода по аналогии со своей группой самоубийц.</w:t>
      </w:r>
    </w:p>
    <w:p w:rsidR="00103C2E" w:rsidRPr="007E04EA" w:rsidRDefault="00103C2E" w:rsidP="007E04EA">
      <w:pPr>
        <w:pStyle w:val="ac"/>
        <w:shd w:val="clear" w:color="auto" w:fill="FFFFFF"/>
        <w:spacing w:before="0" w:beforeAutospacing="0" w:after="0" w:afterAutospacing="0" w:line="360" w:lineRule="auto"/>
        <w:jc w:val="both"/>
        <w:rPr>
          <w:sz w:val="28"/>
          <w:szCs w:val="28"/>
        </w:rPr>
      </w:pPr>
      <w:r w:rsidRPr="007E04EA">
        <w:rPr>
          <w:sz w:val="28"/>
          <w:szCs w:val="28"/>
        </w:rPr>
        <w:t>Итак, мы видим, что результаты логических рассуждений зависят от условий их применения, а касательно человека – его ценностей. Мы можем не понимать логику его действий, но это не делает его безумцем.</w:t>
      </w:r>
    </w:p>
    <w:p w:rsidR="00103C2E" w:rsidRPr="007E04EA" w:rsidRDefault="00103C2E" w:rsidP="007E04EA">
      <w:pPr>
        <w:pStyle w:val="ac"/>
        <w:shd w:val="clear" w:color="auto" w:fill="FFFFFF"/>
        <w:spacing w:before="0" w:beforeAutospacing="0" w:after="0" w:afterAutospacing="0" w:line="360" w:lineRule="auto"/>
        <w:jc w:val="both"/>
        <w:rPr>
          <w:sz w:val="28"/>
          <w:szCs w:val="28"/>
        </w:rPr>
      </w:pPr>
      <w:r w:rsidRPr="007E04EA">
        <w:rPr>
          <w:sz w:val="28"/>
          <w:szCs w:val="28"/>
        </w:rPr>
        <w:t>Попробуем разобрать пример. Человек считает некоторых людей пришельцами (или посланцами дьявола, неважно), замаскировавшимися под обычных людей, чтобы плести свои злобные заговоры против всего человечества. Однако это не мешает ему жить в пределах «нормального»: ходить на работу, общаться с непришельцами, смотреть телевизор, посещать ближайшую забегаловку и т.д, и т.п. Как можно определить такого человека? Возможно в результате стресса (Они наведались к нему в квартиру - сантехники), либо близкого общения (он раскроется и поделится своими убеждениями), и никак иначе. Но получается, что в этих случаях он отклоняется от намеченных ранее основных принципов нормы: не нормально с криком убегать от сантехников, пришедших чинить протечку, тем более кидаться на них, и не нормально яро требовать веры от другого в такую идею.</w:t>
      </w:r>
    </w:p>
    <w:p w:rsidR="00BE71E4" w:rsidRPr="007E04EA" w:rsidRDefault="00103C2E" w:rsidP="007E04EA">
      <w:pPr>
        <w:pStyle w:val="ac"/>
        <w:shd w:val="clear" w:color="auto" w:fill="FFFFFF"/>
        <w:spacing w:before="0" w:beforeAutospacing="0" w:after="0" w:afterAutospacing="0" w:line="360" w:lineRule="auto"/>
        <w:jc w:val="both"/>
        <w:rPr>
          <w:sz w:val="28"/>
          <w:szCs w:val="28"/>
        </w:rPr>
      </w:pPr>
      <w:r w:rsidRPr="007E04EA">
        <w:rPr>
          <w:sz w:val="28"/>
          <w:szCs w:val="28"/>
        </w:rPr>
        <w:t>Таким образом, приходим к выводу, что разум и безумие, нормальное и ненормальное скорее плавно переходят друг в друга, чем резко разграничены. Между ними есть множество переходных форм, про которые можно сказать: «разум с проростками безумия» или «безумие с остатками разума».</w:t>
      </w:r>
      <w:bookmarkStart w:id="0" w:name="_GoBack"/>
      <w:bookmarkEnd w:id="0"/>
    </w:p>
    <w:sectPr w:rsidR="00BE71E4" w:rsidRPr="007E04EA" w:rsidSect="007E04EA">
      <w:footerReference w:type="default" r:id="rId8"/>
      <w:pgSz w:w="11906" w:h="16838" w:code="9"/>
      <w:pgMar w:top="1134" w:right="851" w:bottom="1134"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8D9" w:rsidRDefault="008568D9" w:rsidP="00BE6A37">
      <w:pPr>
        <w:spacing w:after="0" w:line="240" w:lineRule="auto"/>
      </w:pPr>
      <w:r>
        <w:separator/>
      </w:r>
    </w:p>
  </w:endnote>
  <w:endnote w:type="continuationSeparator" w:id="0">
    <w:p w:rsidR="008568D9" w:rsidRDefault="008568D9" w:rsidP="00BE6A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4EA" w:rsidRDefault="007E04EA">
    <w:pPr>
      <w:pStyle w:val="a9"/>
      <w:jc w:val="right"/>
    </w:pPr>
  </w:p>
  <w:p w:rsidR="00731B4C" w:rsidRDefault="00731B4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8D9" w:rsidRDefault="008568D9" w:rsidP="00BE6A37">
      <w:pPr>
        <w:spacing w:after="0" w:line="240" w:lineRule="auto"/>
      </w:pPr>
      <w:r>
        <w:separator/>
      </w:r>
    </w:p>
  </w:footnote>
  <w:footnote w:type="continuationSeparator" w:id="0">
    <w:p w:rsidR="008568D9" w:rsidRDefault="008568D9" w:rsidP="00BE6A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1E4"/>
    <w:rsid w:val="0000222B"/>
    <w:rsid w:val="00010EE0"/>
    <w:rsid w:val="000A4D1E"/>
    <w:rsid w:val="00103C2E"/>
    <w:rsid w:val="0019266E"/>
    <w:rsid w:val="001C188A"/>
    <w:rsid w:val="00217F6A"/>
    <w:rsid w:val="0022418A"/>
    <w:rsid w:val="00241B93"/>
    <w:rsid w:val="00261EB4"/>
    <w:rsid w:val="00266879"/>
    <w:rsid w:val="002829A1"/>
    <w:rsid w:val="002B0C95"/>
    <w:rsid w:val="002F20B4"/>
    <w:rsid w:val="0038235B"/>
    <w:rsid w:val="003F7D3D"/>
    <w:rsid w:val="004369A6"/>
    <w:rsid w:val="0045186F"/>
    <w:rsid w:val="00483DE7"/>
    <w:rsid w:val="005750AE"/>
    <w:rsid w:val="005A1B54"/>
    <w:rsid w:val="0061125C"/>
    <w:rsid w:val="006415FB"/>
    <w:rsid w:val="006540E5"/>
    <w:rsid w:val="006F674A"/>
    <w:rsid w:val="00731B4C"/>
    <w:rsid w:val="0077186B"/>
    <w:rsid w:val="0077576B"/>
    <w:rsid w:val="007814A5"/>
    <w:rsid w:val="007E04EA"/>
    <w:rsid w:val="00821695"/>
    <w:rsid w:val="008568D9"/>
    <w:rsid w:val="008D50BC"/>
    <w:rsid w:val="0097089B"/>
    <w:rsid w:val="00AA5423"/>
    <w:rsid w:val="00B12CBB"/>
    <w:rsid w:val="00B91801"/>
    <w:rsid w:val="00BE6A37"/>
    <w:rsid w:val="00BE71E4"/>
    <w:rsid w:val="00C36145"/>
    <w:rsid w:val="00C75D64"/>
    <w:rsid w:val="00CC1169"/>
    <w:rsid w:val="00CE38B3"/>
    <w:rsid w:val="00D872E7"/>
    <w:rsid w:val="00E44BFD"/>
    <w:rsid w:val="00E74892"/>
    <w:rsid w:val="00E77275"/>
    <w:rsid w:val="00F06E1E"/>
    <w:rsid w:val="00F17739"/>
    <w:rsid w:val="00FB61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E71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E71E4"/>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semiHidden/>
    <w:unhideWhenUsed/>
    <w:qFormat/>
    <w:rsid w:val="00266879"/>
    <w:pPr>
      <w:outlineLvl w:val="9"/>
    </w:pPr>
  </w:style>
  <w:style w:type="paragraph" w:styleId="11">
    <w:name w:val="toc 1"/>
    <w:basedOn w:val="a"/>
    <w:next w:val="a"/>
    <w:autoRedefine/>
    <w:uiPriority w:val="39"/>
    <w:unhideWhenUsed/>
    <w:rsid w:val="00266879"/>
    <w:pPr>
      <w:spacing w:after="100"/>
    </w:pPr>
  </w:style>
  <w:style w:type="character" w:styleId="a4">
    <w:name w:val="Hyperlink"/>
    <w:basedOn w:val="a0"/>
    <w:uiPriority w:val="99"/>
    <w:unhideWhenUsed/>
    <w:rsid w:val="00266879"/>
    <w:rPr>
      <w:color w:val="0000FF" w:themeColor="hyperlink"/>
      <w:u w:val="single"/>
    </w:rPr>
  </w:style>
  <w:style w:type="paragraph" w:styleId="a5">
    <w:name w:val="Balloon Text"/>
    <w:basedOn w:val="a"/>
    <w:link w:val="a6"/>
    <w:uiPriority w:val="99"/>
    <w:semiHidden/>
    <w:unhideWhenUsed/>
    <w:rsid w:val="0026687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66879"/>
    <w:rPr>
      <w:rFonts w:ascii="Tahoma" w:hAnsi="Tahoma" w:cs="Tahoma"/>
      <w:sz w:val="16"/>
      <w:szCs w:val="16"/>
    </w:rPr>
  </w:style>
  <w:style w:type="paragraph" w:styleId="a7">
    <w:name w:val="header"/>
    <w:basedOn w:val="a"/>
    <w:link w:val="a8"/>
    <w:uiPriority w:val="99"/>
    <w:unhideWhenUsed/>
    <w:rsid w:val="00BE6A3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E6A37"/>
  </w:style>
  <w:style w:type="paragraph" w:styleId="a9">
    <w:name w:val="footer"/>
    <w:basedOn w:val="a"/>
    <w:link w:val="aa"/>
    <w:uiPriority w:val="99"/>
    <w:unhideWhenUsed/>
    <w:rsid w:val="00BE6A3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E6A37"/>
  </w:style>
  <w:style w:type="table" w:styleId="ab">
    <w:name w:val="Table Grid"/>
    <w:basedOn w:val="a1"/>
    <w:uiPriority w:val="59"/>
    <w:rsid w:val="004369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
    <w:uiPriority w:val="99"/>
    <w:unhideWhenUsed/>
    <w:rsid w:val="00103C2E"/>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line number"/>
    <w:basedOn w:val="a0"/>
    <w:uiPriority w:val="99"/>
    <w:semiHidden/>
    <w:unhideWhenUsed/>
    <w:rsid w:val="007E04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E71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E71E4"/>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semiHidden/>
    <w:unhideWhenUsed/>
    <w:qFormat/>
    <w:rsid w:val="00266879"/>
    <w:pPr>
      <w:outlineLvl w:val="9"/>
    </w:pPr>
  </w:style>
  <w:style w:type="paragraph" w:styleId="11">
    <w:name w:val="toc 1"/>
    <w:basedOn w:val="a"/>
    <w:next w:val="a"/>
    <w:autoRedefine/>
    <w:uiPriority w:val="39"/>
    <w:unhideWhenUsed/>
    <w:rsid w:val="00266879"/>
    <w:pPr>
      <w:spacing w:after="100"/>
    </w:pPr>
  </w:style>
  <w:style w:type="character" w:styleId="a4">
    <w:name w:val="Hyperlink"/>
    <w:basedOn w:val="a0"/>
    <w:uiPriority w:val="99"/>
    <w:unhideWhenUsed/>
    <w:rsid w:val="00266879"/>
    <w:rPr>
      <w:color w:val="0000FF" w:themeColor="hyperlink"/>
      <w:u w:val="single"/>
    </w:rPr>
  </w:style>
  <w:style w:type="paragraph" w:styleId="a5">
    <w:name w:val="Balloon Text"/>
    <w:basedOn w:val="a"/>
    <w:link w:val="a6"/>
    <w:uiPriority w:val="99"/>
    <w:semiHidden/>
    <w:unhideWhenUsed/>
    <w:rsid w:val="0026687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66879"/>
    <w:rPr>
      <w:rFonts w:ascii="Tahoma" w:hAnsi="Tahoma" w:cs="Tahoma"/>
      <w:sz w:val="16"/>
      <w:szCs w:val="16"/>
    </w:rPr>
  </w:style>
  <w:style w:type="paragraph" w:styleId="a7">
    <w:name w:val="header"/>
    <w:basedOn w:val="a"/>
    <w:link w:val="a8"/>
    <w:uiPriority w:val="99"/>
    <w:unhideWhenUsed/>
    <w:rsid w:val="00BE6A3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E6A37"/>
  </w:style>
  <w:style w:type="paragraph" w:styleId="a9">
    <w:name w:val="footer"/>
    <w:basedOn w:val="a"/>
    <w:link w:val="aa"/>
    <w:uiPriority w:val="99"/>
    <w:unhideWhenUsed/>
    <w:rsid w:val="00BE6A3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E6A37"/>
  </w:style>
  <w:style w:type="table" w:styleId="ab">
    <w:name w:val="Table Grid"/>
    <w:basedOn w:val="a1"/>
    <w:uiPriority w:val="59"/>
    <w:rsid w:val="004369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
    <w:uiPriority w:val="99"/>
    <w:unhideWhenUsed/>
    <w:rsid w:val="00103C2E"/>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line number"/>
    <w:basedOn w:val="a0"/>
    <w:uiPriority w:val="99"/>
    <w:semiHidden/>
    <w:unhideWhenUsed/>
    <w:rsid w:val="007E04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3510">
      <w:bodyDiv w:val="1"/>
      <w:marLeft w:val="0"/>
      <w:marRight w:val="0"/>
      <w:marTop w:val="0"/>
      <w:marBottom w:val="0"/>
      <w:divBdr>
        <w:top w:val="none" w:sz="0" w:space="0" w:color="auto"/>
        <w:left w:val="none" w:sz="0" w:space="0" w:color="auto"/>
        <w:bottom w:val="none" w:sz="0" w:space="0" w:color="auto"/>
        <w:right w:val="none" w:sz="0" w:space="0" w:color="auto"/>
      </w:divBdr>
      <w:divsChild>
        <w:div w:id="309098077">
          <w:marLeft w:val="0"/>
          <w:marRight w:val="0"/>
          <w:marTop w:val="0"/>
          <w:marBottom w:val="0"/>
          <w:divBdr>
            <w:top w:val="none" w:sz="0" w:space="0" w:color="auto"/>
            <w:left w:val="none" w:sz="0" w:space="0" w:color="auto"/>
            <w:bottom w:val="none" w:sz="0" w:space="0" w:color="auto"/>
            <w:right w:val="none" w:sz="0" w:space="0" w:color="auto"/>
          </w:divBdr>
        </w:div>
      </w:divsChild>
    </w:div>
    <w:div w:id="102313272">
      <w:bodyDiv w:val="1"/>
      <w:marLeft w:val="0"/>
      <w:marRight w:val="0"/>
      <w:marTop w:val="0"/>
      <w:marBottom w:val="0"/>
      <w:divBdr>
        <w:top w:val="none" w:sz="0" w:space="0" w:color="auto"/>
        <w:left w:val="none" w:sz="0" w:space="0" w:color="auto"/>
        <w:bottom w:val="none" w:sz="0" w:space="0" w:color="auto"/>
        <w:right w:val="none" w:sz="0" w:space="0" w:color="auto"/>
      </w:divBdr>
    </w:div>
    <w:div w:id="163477115">
      <w:bodyDiv w:val="1"/>
      <w:marLeft w:val="0"/>
      <w:marRight w:val="0"/>
      <w:marTop w:val="0"/>
      <w:marBottom w:val="0"/>
      <w:divBdr>
        <w:top w:val="none" w:sz="0" w:space="0" w:color="auto"/>
        <w:left w:val="none" w:sz="0" w:space="0" w:color="auto"/>
        <w:bottom w:val="none" w:sz="0" w:space="0" w:color="auto"/>
        <w:right w:val="none" w:sz="0" w:space="0" w:color="auto"/>
      </w:divBdr>
    </w:div>
    <w:div w:id="549615483">
      <w:bodyDiv w:val="1"/>
      <w:marLeft w:val="0"/>
      <w:marRight w:val="0"/>
      <w:marTop w:val="0"/>
      <w:marBottom w:val="0"/>
      <w:divBdr>
        <w:top w:val="none" w:sz="0" w:space="0" w:color="auto"/>
        <w:left w:val="none" w:sz="0" w:space="0" w:color="auto"/>
        <w:bottom w:val="none" w:sz="0" w:space="0" w:color="auto"/>
        <w:right w:val="none" w:sz="0" w:space="0" w:color="auto"/>
      </w:divBdr>
    </w:div>
    <w:div w:id="573012349">
      <w:bodyDiv w:val="1"/>
      <w:marLeft w:val="0"/>
      <w:marRight w:val="0"/>
      <w:marTop w:val="0"/>
      <w:marBottom w:val="0"/>
      <w:divBdr>
        <w:top w:val="none" w:sz="0" w:space="0" w:color="auto"/>
        <w:left w:val="none" w:sz="0" w:space="0" w:color="auto"/>
        <w:bottom w:val="none" w:sz="0" w:space="0" w:color="auto"/>
        <w:right w:val="none" w:sz="0" w:space="0" w:color="auto"/>
      </w:divBdr>
    </w:div>
    <w:div w:id="671495578">
      <w:bodyDiv w:val="1"/>
      <w:marLeft w:val="0"/>
      <w:marRight w:val="0"/>
      <w:marTop w:val="0"/>
      <w:marBottom w:val="0"/>
      <w:divBdr>
        <w:top w:val="none" w:sz="0" w:space="0" w:color="auto"/>
        <w:left w:val="none" w:sz="0" w:space="0" w:color="auto"/>
        <w:bottom w:val="none" w:sz="0" w:space="0" w:color="auto"/>
        <w:right w:val="none" w:sz="0" w:space="0" w:color="auto"/>
      </w:divBdr>
    </w:div>
    <w:div w:id="804738373">
      <w:bodyDiv w:val="1"/>
      <w:marLeft w:val="0"/>
      <w:marRight w:val="0"/>
      <w:marTop w:val="0"/>
      <w:marBottom w:val="0"/>
      <w:divBdr>
        <w:top w:val="none" w:sz="0" w:space="0" w:color="auto"/>
        <w:left w:val="none" w:sz="0" w:space="0" w:color="auto"/>
        <w:bottom w:val="none" w:sz="0" w:space="0" w:color="auto"/>
        <w:right w:val="none" w:sz="0" w:space="0" w:color="auto"/>
      </w:divBdr>
    </w:div>
    <w:div w:id="837159244">
      <w:bodyDiv w:val="1"/>
      <w:marLeft w:val="0"/>
      <w:marRight w:val="0"/>
      <w:marTop w:val="0"/>
      <w:marBottom w:val="0"/>
      <w:divBdr>
        <w:top w:val="none" w:sz="0" w:space="0" w:color="auto"/>
        <w:left w:val="none" w:sz="0" w:space="0" w:color="auto"/>
        <w:bottom w:val="none" w:sz="0" w:space="0" w:color="auto"/>
        <w:right w:val="none" w:sz="0" w:space="0" w:color="auto"/>
      </w:divBdr>
    </w:div>
    <w:div w:id="867371821">
      <w:bodyDiv w:val="1"/>
      <w:marLeft w:val="0"/>
      <w:marRight w:val="0"/>
      <w:marTop w:val="0"/>
      <w:marBottom w:val="0"/>
      <w:divBdr>
        <w:top w:val="none" w:sz="0" w:space="0" w:color="auto"/>
        <w:left w:val="none" w:sz="0" w:space="0" w:color="auto"/>
        <w:bottom w:val="none" w:sz="0" w:space="0" w:color="auto"/>
        <w:right w:val="none" w:sz="0" w:space="0" w:color="auto"/>
      </w:divBdr>
    </w:div>
    <w:div w:id="1047218182">
      <w:bodyDiv w:val="1"/>
      <w:marLeft w:val="0"/>
      <w:marRight w:val="0"/>
      <w:marTop w:val="0"/>
      <w:marBottom w:val="0"/>
      <w:divBdr>
        <w:top w:val="none" w:sz="0" w:space="0" w:color="auto"/>
        <w:left w:val="none" w:sz="0" w:space="0" w:color="auto"/>
        <w:bottom w:val="none" w:sz="0" w:space="0" w:color="auto"/>
        <w:right w:val="none" w:sz="0" w:space="0" w:color="auto"/>
      </w:divBdr>
    </w:div>
    <w:div w:id="1106653399">
      <w:bodyDiv w:val="1"/>
      <w:marLeft w:val="0"/>
      <w:marRight w:val="0"/>
      <w:marTop w:val="0"/>
      <w:marBottom w:val="0"/>
      <w:divBdr>
        <w:top w:val="none" w:sz="0" w:space="0" w:color="auto"/>
        <w:left w:val="none" w:sz="0" w:space="0" w:color="auto"/>
        <w:bottom w:val="none" w:sz="0" w:space="0" w:color="auto"/>
        <w:right w:val="none" w:sz="0" w:space="0" w:color="auto"/>
      </w:divBdr>
    </w:div>
    <w:div w:id="1148129678">
      <w:bodyDiv w:val="1"/>
      <w:marLeft w:val="0"/>
      <w:marRight w:val="0"/>
      <w:marTop w:val="0"/>
      <w:marBottom w:val="0"/>
      <w:divBdr>
        <w:top w:val="none" w:sz="0" w:space="0" w:color="auto"/>
        <w:left w:val="none" w:sz="0" w:space="0" w:color="auto"/>
        <w:bottom w:val="none" w:sz="0" w:space="0" w:color="auto"/>
        <w:right w:val="none" w:sz="0" w:space="0" w:color="auto"/>
      </w:divBdr>
    </w:div>
    <w:div w:id="1202091008">
      <w:bodyDiv w:val="1"/>
      <w:marLeft w:val="0"/>
      <w:marRight w:val="0"/>
      <w:marTop w:val="0"/>
      <w:marBottom w:val="0"/>
      <w:divBdr>
        <w:top w:val="none" w:sz="0" w:space="0" w:color="auto"/>
        <w:left w:val="none" w:sz="0" w:space="0" w:color="auto"/>
        <w:bottom w:val="none" w:sz="0" w:space="0" w:color="auto"/>
        <w:right w:val="none" w:sz="0" w:space="0" w:color="auto"/>
      </w:divBdr>
    </w:div>
    <w:div w:id="1259482874">
      <w:bodyDiv w:val="1"/>
      <w:marLeft w:val="0"/>
      <w:marRight w:val="0"/>
      <w:marTop w:val="0"/>
      <w:marBottom w:val="0"/>
      <w:divBdr>
        <w:top w:val="none" w:sz="0" w:space="0" w:color="auto"/>
        <w:left w:val="none" w:sz="0" w:space="0" w:color="auto"/>
        <w:bottom w:val="none" w:sz="0" w:space="0" w:color="auto"/>
        <w:right w:val="none" w:sz="0" w:space="0" w:color="auto"/>
      </w:divBdr>
    </w:div>
    <w:div w:id="1547567462">
      <w:bodyDiv w:val="1"/>
      <w:marLeft w:val="0"/>
      <w:marRight w:val="0"/>
      <w:marTop w:val="0"/>
      <w:marBottom w:val="0"/>
      <w:divBdr>
        <w:top w:val="none" w:sz="0" w:space="0" w:color="auto"/>
        <w:left w:val="none" w:sz="0" w:space="0" w:color="auto"/>
        <w:bottom w:val="none" w:sz="0" w:space="0" w:color="auto"/>
        <w:right w:val="none" w:sz="0" w:space="0" w:color="auto"/>
      </w:divBdr>
    </w:div>
    <w:div w:id="1618676570">
      <w:bodyDiv w:val="1"/>
      <w:marLeft w:val="0"/>
      <w:marRight w:val="0"/>
      <w:marTop w:val="0"/>
      <w:marBottom w:val="0"/>
      <w:divBdr>
        <w:top w:val="none" w:sz="0" w:space="0" w:color="auto"/>
        <w:left w:val="none" w:sz="0" w:space="0" w:color="auto"/>
        <w:bottom w:val="none" w:sz="0" w:space="0" w:color="auto"/>
        <w:right w:val="none" w:sz="0" w:space="0" w:color="auto"/>
      </w:divBdr>
    </w:div>
    <w:div w:id="1747847438">
      <w:bodyDiv w:val="1"/>
      <w:marLeft w:val="0"/>
      <w:marRight w:val="0"/>
      <w:marTop w:val="0"/>
      <w:marBottom w:val="0"/>
      <w:divBdr>
        <w:top w:val="none" w:sz="0" w:space="0" w:color="auto"/>
        <w:left w:val="none" w:sz="0" w:space="0" w:color="auto"/>
        <w:bottom w:val="none" w:sz="0" w:space="0" w:color="auto"/>
        <w:right w:val="none" w:sz="0" w:space="0" w:color="auto"/>
      </w:divBdr>
    </w:div>
    <w:div w:id="1803569475">
      <w:bodyDiv w:val="1"/>
      <w:marLeft w:val="0"/>
      <w:marRight w:val="0"/>
      <w:marTop w:val="0"/>
      <w:marBottom w:val="0"/>
      <w:divBdr>
        <w:top w:val="none" w:sz="0" w:space="0" w:color="auto"/>
        <w:left w:val="none" w:sz="0" w:space="0" w:color="auto"/>
        <w:bottom w:val="none" w:sz="0" w:space="0" w:color="auto"/>
        <w:right w:val="none" w:sz="0" w:space="0" w:color="auto"/>
      </w:divBdr>
    </w:div>
    <w:div w:id="1920283119">
      <w:bodyDiv w:val="1"/>
      <w:marLeft w:val="0"/>
      <w:marRight w:val="0"/>
      <w:marTop w:val="0"/>
      <w:marBottom w:val="0"/>
      <w:divBdr>
        <w:top w:val="none" w:sz="0" w:space="0" w:color="auto"/>
        <w:left w:val="none" w:sz="0" w:space="0" w:color="auto"/>
        <w:bottom w:val="none" w:sz="0" w:space="0" w:color="auto"/>
        <w:right w:val="none" w:sz="0" w:space="0" w:color="auto"/>
      </w:divBdr>
    </w:div>
    <w:div w:id="2029407142">
      <w:bodyDiv w:val="1"/>
      <w:marLeft w:val="0"/>
      <w:marRight w:val="0"/>
      <w:marTop w:val="0"/>
      <w:marBottom w:val="0"/>
      <w:divBdr>
        <w:top w:val="none" w:sz="0" w:space="0" w:color="auto"/>
        <w:left w:val="none" w:sz="0" w:space="0" w:color="auto"/>
        <w:bottom w:val="none" w:sz="0" w:space="0" w:color="auto"/>
        <w:right w:val="none" w:sz="0" w:space="0" w:color="auto"/>
      </w:divBdr>
    </w:div>
    <w:div w:id="2037996042">
      <w:bodyDiv w:val="1"/>
      <w:marLeft w:val="0"/>
      <w:marRight w:val="0"/>
      <w:marTop w:val="0"/>
      <w:marBottom w:val="0"/>
      <w:divBdr>
        <w:top w:val="none" w:sz="0" w:space="0" w:color="auto"/>
        <w:left w:val="none" w:sz="0" w:space="0" w:color="auto"/>
        <w:bottom w:val="none" w:sz="0" w:space="0" w:color="auto"/>
        <w:right w:val="none" w:sz="0" w:space="0" w:color="auto"/>
      </w:divBdr>
    </w:div>
    <w:div w:id="205311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61254F-0383-4EF6-BF27-6A0DFA6BD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812</Words>
  <Characters>4631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Deafult User</dc:creator>
  <cp:lastModifiedBy>HP</cp:lastModifiedBy>
  <cp:revision>6</cp:revision>
  <dcterms:created xsi:type="dcterms:W3CDTF">2015-12-19T11:14:00Z</dcterms:created>
  <dcterms:modified xsi:type="dcterms:W3CDTF">2015-12-19T12:57:00Z</dcterms:modified>
</cp:coreProperties>
</file>