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5D59" w:rsidRPr="00CE5D59" w:rsidRDefault="00CE5D59" w:rsidP="00CE5D59">
      <w:pPr>
        <w:spacing w:after="0" w:line="240" w:lineRule="auto"/>
        <w:jc w:val="center"/>
        <w:rPr>
          <w:rFonts w:ascii="Times New Roman" w:eastAsia="Times New Roman" w:hAnsi="Times New Roman" w:cs="Times New Roman"/>
          <w:sz w:val="24"/>
          <w:szCs w:val="24"/>
          <w:lang w:eastAsia="ru-RU"/>
        </w:rPr>
      </w:pPr>
      <w:r w:rsidRPr="00CE5D59">
        <w:rPr>
          <w:rFonts w:ascii="Times New Roman" w:eastAsia="Times New Roman" w:hAnsi="Times New Roman" w:cs="Times New Roman"/>
          <w:sz w:val="24"/>
          <w:szCs w:val="24"/>
          <w:lang w:eastAsia="ru-RU"/>
        </w:rPr>
        <w:t>Федеральное государственное образовательное</w:t>
      </w:r>
    </w:p>
    <w:p w:rsidR="00CE5D59" w:rsidRPr="00CE5D59" w:rsidRDefault="00CE5D59" w:rsidP="00CE5D59">
      <w:pPr>
        <w:spacing w:after="0" w:line="240" w:lineRule="auto"/>
        <w:jc w:val="center"/>
        <w:rPr>
          <w:rFonts w:ascii="Times New Roman" w:eastAsia="Times New Roman" w:hAnsi="Times New Roman" w:cs="Times New Roman"/>
          <w:sz w:val="24"/>
          <w:szCs w:val="24"/>
          <w:lang w:eastAsia="ru-RU"/>
        </w:rPr>
      </w:pPr>
      <w:r w:rsidRPr="00CE5D59">
        <w:rPr>
          <w:rFonts w:ascii="Times New Roman" w:eastAsia="Times New Roman" w:hAnsi="Times New Roman" w:cs="Times New Roman"/>
          <w:sz w:val="24"/>
          <w:szCs w:val="24"/>
          <w:lang w:eastAsia="ru-RU"/>
        </w:rPr>
        <w:t>бюджетное учреждение высшего профессионального образования</w:t>
      </w:r>
    </w:p>
    <w:p w:rsidR="00CE5D59" w:rsidRPr="00CE5D59" w:rsidRDefault="00CE5D59" w:rsidP="00CE5D59">
      <w:pPr>
        <w:spacing w:after="0" w:line="240" w:lineRule="auto"/>
        <w:jc w:val="center"/>
        <w:rPr>
          <w:rFonts w:ascii="Times New Roman" w:eastAsia="Times New Roman" w:hAnsi="Times New Roman" w:cs="Times New Roman"/>
          <w:sz w:val="24"/>
          <w:szCs w:val="24"/>
          <w:lang w:eastAsia="ru-RU"/>
        </w:rPr>
      </w:pPr>
    </w:p>
    <w:p w:rsidR="00CE5D59" w:rsidRPr="00CE5D59" w:rsidRDefault="00CE5D59" w:rsidP="00CE5D59">
      <w:pPr>
        <w:spacing w:after="0" w:line="240" w:lineRule="auto"/>
        <w:jc w:val="center"/>
        <w:rPr>
          <w:rFonts w:ascii="Times New Roman" w:eastAsia="Times New Roman" w:hAnsi="Times New Roman" w:cs="Times New Roman"/>
          <w:b/>
          <w:sz w:val="24"/>
          <w:szCs w:val="24"/>
          <w:lang w:eastAsia="ru-RU"/>
        </w:rPr>
      </w:pPr>
      <w:r w:rsidRPr="00CE5D59">
        <w:rPr>
          <w:rFonts w:ascii="Times New Roman" w:eastAsia="Times New Roman" w:hAnsi="Times New Roman" w:cs="Times New Roman"/>
          <w:b/>
          <w:sz w:val="24"/>
          <w:szCs w:val="24"/>
          <w:lang w:eastAsia="ru-RU"/>
        </w:rPr>
        <w:t>«ФИНАНСОВЫЙ УНИВЕРСИТЕТ</w:t>
      </w:r>
    </w:p>
    <w:p w:rsidR="00CE5D59" w:rsidRPr="00CE5D59" w:rsidRDefault="00CE5D59" w:rsidP="00CE5D59">
      <w:pPr>
        <w:spacing w:after="0" w:line="240" w:lineRule="auto"/>
        <w:jc w:val="center"/>
        <w:rPr>
          <w:rFonts w:ascii="Times New Roman" w:eastAsia="Times New Roman" w:hAnsi="Times New Roman" w:cs="Times New Roman"/>
          <w:b/>
          <w:sz w:val="24"/>
          <w:szCs w:val="24"/>
          <w:lang w:eastAsia="ru-RU"/>
        </w:rPr>
      </w:pPr>
      <w:r w:rsidRPr="00CE5D59">
        <w:rPr>
          <w:rFonts w:ascii="Times New Roman" w:eastAsia="Times New Roman" w:hAnsi="Times New Roman" w:cs="Times New Roman"/>
          <w:b/>
          <w:sz w:val="24"/>
          <w:szCs w:val="24"/>
          <w:lang w:eastAsia="ru-RU"/>
        </w:rPr>
        <w:t>ПРИ ПРАВИТЕЛЬСТВЕ РОССИЙСКОЙ ФЕДЕРАЦИИ»</w:t>
      </w:r>
    </w:p>
    <w:p w:rsidR="00CE5D59" w:rsidRPr="00CE5D59" w:rsidRDefault="00CE5D59" w:rsidP="00CE5D59">
      <w:pPr>
        <w:spacing w:after="0" w:line="240" w:lineRule="auto"/>
        <w:jc w:val="center"/>
        <w:rPr>
          <w:rFonts w:ascii="Times New Roman" w:eastAsia="Times New Roman" w:hAnsi="Times New Roman" w:cs="Times New Roman"/>
          <w:sz w:val="24"/>
          <w:szCs w:val="24"/>
          <w:lang w:eastAsia="ru-RU"/>
        </w:rPr>
      </w:pPr>
    </w:p>
    <w:p w:rsidR="00CE5D59" w:rsidRPr="00CE5D59" w:rsidRDefault="00CE5D59" w:rsidP="00CE5D59">
      <w:pPr>
        <w:spacing w:after="0" w:line="240" w:lineRule="auto"/>
        <w:jc w:val="center"/>
        <w:rPr>
          <w:rFonts w:ascii="Times New Roman" w:eastAsia="Times New Roman" w:hAnsi="Times New Roman" w:cs="Times New Roman"/>
          <w:sz w:val="24"/>
          <w:szCs w:val="24"/>
          <w:lang w:eastAsia="ru-RU"/>
        </w:rPr>
      </w:pPr>
      <w:r w:rsidRPr="00CE5D59">
        <w:rPr>
          <w:rFonts w:ascii="Times New Roman" w:eastAsia="Times New Roman" w:hAnsi="Times New Roman" w:cs="Times New Roman"/>
          <w:sz w:val="24"/>
          <w:szCs w:val="24"/>
          <w:lang w:eastAsia="ru-RU"/>
        </w:rPr>
        <w:t>ЗАОЧНЫЙ ФИНАНСОВО-ЭКОНОМИЧЕСКИЙ ИНСТИТУТ</w:t>
      </w:r>
    </w:p>
    <w:p w:rsidR="00CE5D59" w:rsidRPr="00CE5D59" w:rsidRDefault="00CE5D59" w:rsidP="00CE5D59">
      <w:pPr>
        <w:spacing w:after="0" w:line="240" w:lineRule="auto"/>
        <w:jc w:val="center"/>
        <w:rPr>
          <w:rFonts w:ascii="Times New Roman" w:eastAsia="Times New Roman" w:hAnsi="Times New Roman" w:cs="Times New Roman"/>
          <w:sz w:val="24"/>
          <w:szCs w:val="24"/>
          <w:lang w:eastAsia="ru-RU"/>
        </w:rPr>
      </w:pPr>
    </w:p>
    <w:p w:rsidR="00CE5D59" w:rsidRPr="00CE5D59" w:rsidRDefault="00CE5D59" w:rsidP="00CE5D59">
      <w:pPr>
        <w:spacing w:after="0" w:line="240" w:lineRule="auto"/>
        <w:jc w:val="center"/>
        <w:rPr>
          <w:rFonts w:ascii="Times New Roman" w:eastAsia="Times New Roman" w:hAnsi="Times New Roman" w:cs="Times New Roman"/>
          <w:sz w:val="24"/>
          <w:szCs w:val="24"/>
          <w:lang w:eastAsia="ru-RU"/>
        </w:rPr>
      </w:pPr>
    </w:p>
    <w:p w:rsidR="00CE5D59" w:rsidRPr="00CE5D59" w:rsidRDefault="00CE5D59" w:rsidP="00CE5D59">
      <w:pPr>
        <w:spacing w:after="0" w:line="240" w:lineRule="auto"/>
        <w:jc w:val="center"/>
        <w:rPr>
          <w:rFonts w:ascii="Times New Roman" w:eastAsia="Times New Roman" w:hAnsi="Times New Roman" w:cs="Times New Roman"/>
          <w:sz w:val="24"/>
          <w:szCs w:val="24"/>
          <w:lang w:eastAsia="ru-RU"/>
        </w:rPr>
      </w:pPr>
    </w:p>
    <w:p w:rsidR="00CE5D59" w:rsidRPr="00CE5D59" w:rsidRDefault="00CE5D59" w:rsidP="00CE5D59">
      <w:pPr>
        <w:spacing w:after="0" w:line="240" w:lineRule="auto"/>
        <w:rPr>
          <w:rFonts w:ascii="Times New Roman" w:eastAsia="Times New Roman" w:hAnsi="Times New Roman" w:cs="Times New Roman"/>
          <w:b/>
          <w:sz w:val="24"/>
          <w:szCs w:val="24"/>
          <w:lang w:eastAsia="ru-RU"/>
        </w:rPr>
      </w:pPr>
    </w:p>
    <w:p w:rsidR="00CE5D59" w:rsidRPr="00CE5D59" w:rsidRDefault="00CE5D59" w:rsidP="00CE5D59">
      <w:pPr>
        <w:spacing w:after="0" w:line="360" w:lineRule="auto"/>
        <w:jc w:val="center"/>
        <w:rPr>
          <w:rFonts w:ascii="Arial" w:eastAsia="Times New Roman" w:hAnsi="Arial" w:cs="Arial"/>
          <w:color w:val="000000"/>
          <w:sz w:val="24"/>
          <w:szCs w:val="24"/>
          <w:lang w:eastAsia="ru-RU"/>
        </w:rPr>
      </w:pPr>
    </w:p>
    <w:p w:rsidR="00CE5D59" w:rsidRPr="00CE5D59" w:rsidRDefault="00CE5D59" w:rsidP="00CE5D59">
      <w:pPr>
        <w:spacing w:after="0" w:line="240" w:lineRule="auto"/>
        <w:rPr>
          <w:rFonts w:ascii="Arial" w:eastAsia="Times New Roman" w:hAnsi="Arial" w:cs="Arial"/>
          <w:color w:val="000000"/>
          <w:sz w:val="24"/>
          <w:szCs w:val="24"/>
          <w:lang w:eastAsia="ru-RU"/>
        </w:rPr>
      </w:pPr>
    </w:p>
    <w:p w:rsidR="00CE5D59" w:rsidRPr="00CE5D59" w:rsidRDefault="00CE5D59" w:rsidP="00CE5D59">
      <w:pPr>
        <w:spacing w:after="0" w:line="240" w:lineRule="auto"/>
        <w:rPr>
          <w:rFonts w:ascii="Arial" w:eastAsia="Times New Roman" w:hAnsi="Arial" w:cs="Arial"/>
          <w:color w:val="000000"/>
          <w:sz w:val="24"/>
          <w:szCs w:val="24"/>
          <w:lang w:eastAsia="ru-RU"/>
        </w:rPr>
      </w:pPr>
    </w:p>
    <w:p w:rsidR="00CE5D59" w:rsidRPr="00CE5D59" w:rsidRDefault="00CE5D59" w:rsidP="00CE5D59">
      <w:pPr>
        <w:spacing w:after="0" w:line="240" w:lineRule="auto"/>
        <w:rPr>
          <w:rFonts w:ascii="Arial" w:eastAsia="Times New Roman" w:hAnsi="Arial" w:cs="Arial"/>
          <w:color w:val="000000"/>
          <w:sz w:val="24"/>
          <w:szCs w:val="24"/>
          <w:lang w:eastAsia="ru-RU"/>
        </w:rPr>
      </w:pPr>
    </w:p>
    <w:p w:rsidR="00CE5D59" w:rsidRPr="00CE5D59" w:rsidRDefault="00CE5D59" w:rsidP="00CE5D59">
      <w:pPr>
        <w:spacing w:after="0" w:line="240" w:lineRule="auto"/>
        <w:rPr>
          <w:rFonts w:ascii="Arial" w:eastAsia="Times New Roman" w:hAnsi="Arial" w:cs="Arial"/>
          <w:color w:val="000000"/>
          <w:sz w:val="24"/>
          <w:szCs w:val="24"/>
          <w:lang w:eastAsia="ru-RU"/>
        </w:rPr>
      </w:pPr>
    </w:p>
    <w:p w:rsidR="00CE5D59" w:rsidRPr="00CE5D59" w:rsidRDefault="00CE5D59" w:rsidP="00CE5D59">
      <w:pPr>
        <w:spacing w:after="0" w:line="240" w:lineRule="auto"/>
        <w:rPr>
          <w:rFonts w:ascii="Arial" w:eastAsia="Times New Roman" w:hAnsi="Arial" w:cs="Arial"/>
          <w:color w:val="000000"/>
          <w:sz w:val="24"/>
          <w:szCs w:val="24"/>
          <w:lang w:eastAsia="ru-RU"/>
        </w:rPr>
      </w:pPr>
    </w:p>
    <w:p w:rsidR="00CE5D59" w:rsidRPr="00CE5D59" w:rsidRDefault="00CE5D59" w:rsidP="00CE5D59">
      <w:pPr>
        <w:spacing w:after="0" w:line="240" w:lineRule="auto"/>
        <w:rPr>
          <w:rFonts w:ascii="Arial" w:eastAsia="Times New Roman" w:hAnsi="Arial" w:cs="Arial"/>
          <w:color w:val="000000"/>
          <w:sz w:val="24"/>
          <w:szCs w:val="24"/>
          <w:lang w:eastAsia="ru-RU"/>
        </w:rPr>
      </w:pPr>
    </w:p>
    <w:p w:rsidR="00CE5D59" w:rsidRPr="00CE5D59" w:rsidRDefault="00CE5D59" w:rsidP="00CE5D59">
      <w:pPr>
        <w:spacing w:after="0" w:line="240" w:lineRule="auto"/>
        <w:jc w:val="center"/>
        <w:rPr>
          <w:rFonts w:ascii="Arial" w:eastAsia="Times New Roman" w:hAnsi="Arial" w:cs="Arial"/>
          <w:b/>
          <w:color w:val="000000"/>
          <w:sz w:val="24"/>
          <w:szCs w:val="24"/>
          <w:lang w:eastAsia="ru-RU"/>
        </w:rPr>
      </w:pPr>
      <w:r w:rsidRPr="00CE5D59">
        <w:rPr>
          <w:rFonts w:ascii="Arial" w:eastAsia="Times New Roman" w:hAnsi="Arial" w:cs="Arial"/>
          <w:b/>
          <w:color w:val="000000"/>
          <w:sz w:val="24"/>
          <w:szCs w:val="24"/>
          <w:lang w:eastAsia="ru-RU"/>
        </w:rPr>
        <w:t>КОНТРОЛЬНАЯ РАБОТА</w:t>
      </w:r>
    </w:p>
    <w:p w:rsidR="00CE5D59" w:rsidRPr="00CE5D59" w:rsidRDefault="00CE5D59" w:rsidP="00CE5D59">
      <w:pPr>
        <w:spacing w:after="0" w:line="240" w:lineRule="auto"/>
        <w:jc w:val="center"/>
        <w:rPr>
          <w:rFonts w:ascii="Arial" w:eastAsia="Times New Roman" w:hAnsi="Arial" w:cs="Arial"/>
          <w:b/>
          <w:color w:val="000000"/>
          <w:sz w:val="24"/>
          <w:szCs w:val="24"/>
          <w:lang w:eastAsia="ru-RU"/>
        </w:rPr>
      </w:pPr>
    </w:p>
    <w:p w:rsidR="00CE5D59" w:rsidRPr="00CE5D59" w:rsidRDefault="00CE5D59" w:rsidP="00CE5D59">
      <w:pPr>
        <w:spacing w:after="0" w:line="240" w:lineRule="auto"/>
        <w:jc w:val="center"/>
        <w:rPr>
          <w:rFonts w:ascii="Arial" w:eastAsia="Times New Roman" w:hAnsi="Arial" w:cs="Arial"/>
          <w:b/>
          <w:color w:val="000000"/>
          <w:sz w:val="24"/>
          <w:szCs w:val="24"/>
          <w:lang w:eastAsia="ru-RU"/>
        </w:rPr>
      </w:pPr>
      <w:r w:rsidRPr="00CE5D59">
        <w:rPr>
          <w:rFonts w:ascii="Arial" w:eastAsia="Times New Roman" w:hAnsi="Arial" w:cs="Arial"/>
          <w:b/>
          <w:color w:val="000000"/>
          <w:sz w:val="24"/>
          <w:szCs w:val="24"/>
          <w:lang w:eastAsia="ru-RU"/>
        </w:rPr>
        <w:t>на тему: «</w:t>
      </w:r>
      <w:r>
        <w:rPr>
          <w:rFonts w:ascii="Arial" w:eastAsia="Times New Roman" w:hAnsi="Arial" w:cs="Arial"/>
          <w:b/>
          <w:color w:val="000000"/>
          <w:sz w:val="24"/>
          <w:szCs w:val="24"/>
          <w:lang w:eastAsia="ru-RU"/>
        </w:rPr>
        <w:t>Д</w:t>
      </w:r>
      <w:r w:rsidRPr="00CE5D59">
        <w:rPr>
          <w:rFonts w:ascii="Arial" w:eastAsia="Times New Roman" w:hAnsi="Arial" w:cs="Arial"/>
          <w:b/>
          <w:color w:val="000000"/>
          <w:sz w:val="24"/>
          <w:szCs w:val="24"/>
          <w:lang w:eastAsia="ru-RU"/>
        </w:rPr>
        <w:t>олгосрочное прогнозирование терри</w:t>
      </w:r>
      <w:r>
        <w:rPr>
          <w:rFonts w:ascii="Arial" w:eastAsia="Times New Roman" w:hAnsi="Arial" w:cs="Arial"/>
          <w:b/>
          <w:color w:val="000000"/>
          <w:sz w:val="24"/>
          <w:szCs w:val="24"/>
          <w:lang w:eastAsia="ru-RU"/>
        </w:rPr>
        <w:t>ториальной структуры экономики Р</w:t>
      </w:r>
      <w:r w:rsidRPr="00CE5D59">
        <w:rPr>
          <w:rFonts w:ascii="Arial" w:eastAsia="Times New Roman" w:hAnsi="Arial" w:cs="Arial"/>
          <w:b/>
          <w:color w:val="000000"/>
          <w:sz w:val="24"/>
          <w:szCs w:val="24"/>
          <w:lang w:eastAsia="ru-RU"/>
        </w:rPr>
        <w:t>оссии»</w:t>
      </w:r>
    </w:p>
    <w:p w:rsidR="00CE5D59" w:rsidRPr="00CE5D59" w:rsidRDefault="00CE5D59" w:rsidP="00CE5D59">
      <w:pPr>
        <w:spacing w:after="0" w:line="240" w:lineRule="auto"/>
        <w:jc w:val="center"/>
        <w:rPr>
          <w:rFonts w:ascii="Arial" w:eastAsia="Times New Roman" w:hAnsi="Arial" w:cs="Arial"/>
          <w:color w:val="000000"/>
          <w:sz w:val="24"/>
          <w:szCs w:val="24"/>
          <w:lang w:eastAsia="ru-RU"/>
        </w:rPr>
      </w:pPr>
    </w:p>
    <w:p w:rsidR="00CE5D59" w:rsidRPr="00CE5D59" w:rsidRDefault="00CE5D59" w:rsidP="00CE5D59">
      <w:pPr>
        <w:spacing w:after="0" w:line="360" w:lineRule="auto"/>
        <w:jc w:val="center"/>
        <w:rPr>
          <w:rFonts w:ascii="Arial" w:eastAsia="Times New Roman" w:hAnsi="Arial" w:cs="Arial"/>
          <w:b/>
          <w:color w:val="000000"/>
          <w:sz w:val="24"/>
          <w:szCs w:val="24"/>
          <w:lang w:eastAsia="ru-RU"/>
        </w:rPr>
      </w:pPr>
      <w:r w:rsidRPr="00CE5D59">
        <w:rPr>
          <w:rFonts w:ascii="Arial" w:eastAsia="Times New Roman" w:hAnsi="Arial" w:cs="Arial"/>
          <w:b/>
          <w:color w:val="000000"/>
          <w:sz w:val="24"/>
          <w:szCs w:val="24"/>
          <w:lang w:eastAsia="ru-RU"/>
        </w:rPr>
        <w:t>по дисциплине:  Макроэкономическое планирование и прогнозирование</w:t>
      </w:r>
    </w:p>
    <w:p w:rsidR="00CE5D59" w:rsidRPr="00CE5D59" w:rsidRDefault="00CE5D59" w:rsidP="00CE5D59">
      <w:pPr>
        <w:spacing w:after="0" w:line="240" w:lineRule="auto"/>
        <w:rPr>
          <w:rFonts w:ascii="Arial" w:eastAsia="Times New Roman" w:hAnsi="Arial" w:cs="Arial"/>
          <w:color w:val="000000"/>
          <w:sz w:val="24"/>
          <w:szCs w:val="24"/>
          <w:lang w:eastAsia="ru-RU"/>
        </w:rPr>
      </w:pPr>
    </w:p>
    <w:p w:rsidR="00CE5D59" w:rsidRPr="00CE5D59" w:rsidRDefault="00CE5D59" w:rsidP="00CE5D59">
      <w:pPr>
        <w:spacing w:after="0" w:line="240" w:lineRule="auto"/>
        <w:rPr>
          <w:rFonts w:ascii="Arial" w:eastAsia="Times New Roman" w:hAnsi="Arial" w:cs="Arial"/>
          <w:color w:val="000000"/>
          <w:sz w:val="24"/>
          <w:szCs w:val="24"/>
          <w:lang w:eastAsia="ru-RU"/>
        </w:rPr>
      </w:pPr>
    </w:p>
    <w:p w:rsidR="00CE5D59" w:rsidRPr="00CE5D59" w:rsidRDefault="00CE5D59" w:rsidP="00CE5D59">
      <w:pPr>
        <w:spacing w:after="0" w:line="240" w:lineRule="auto"/>
        <w:rPr>
          <w:rFonts w:ascii="Arial" w:eastAsia="Times New Roman" w:hAnsi="Arial" w:cs="Arial"/>
          <w:color w:val="000000"/>
          <w:sz w:val="24"/>
          <w:szCs w:val="24"/>
          <w:lang w:eastAsia="ru-RU"/>
        </w:rPr>
      </w:pPr>
    </w:p>
    <w:p w:rsidR="00CE5D59" w:rsidRPr="00CE5D59" w:rsidRDefault="00CE5D59" w:rsidP="00CE5D59">
      <w:pPr>
        <w:spacing w:after="0" w:line="240" w:lineRule="auto"/>
        <w:rPr>
          <w:rFonts w:ascii="Arial" w:eastAsia="Times New Roman" w:hAnsi="Arial" w:cs="Arial"/>
          <w:color w:val="000000"/>
          <w:sz w:val="24"/>
          <w:szCs w:val="24"/>
          <w:lang w:eastAsia="ru-RU"/>
        </w:rPr>
      </w:pPr>
    </w:p>
    <w:p w:rsidR="00CE5D59" w:rsidRPr="00CE5D59" w:rsidRDefault="00CE5D59" w:rsidP="00CE5D59">
      <w:pPr>
        <w:spacing w:after="0" w:line="240" w:lineRule="auto"/>
        <w:rPr>
          <w:rFonts w:ascii="Arial" w:eastAsia="Times New Roman" w:hAnsi="Arial" w:cs="Arial"/>
          <w:color w:val="000000"/>
          <w:sz w:val="24"/>
          <w:szCs w:val="24"/>
          <w:lang w:eastAsia="ru-RU"/>
        </w:rPr>
      </w:pPr>
    </w:p>
    <w:p w:rsidR="00CE5D59" w:rsidRPr="00CE5D59" w:rsidRDefault="00CE5D59" w:rsidP="00CE5D59">
      <w:pPr>
        <w:spacing w:after="0" w:line="240" w:lineRule="auto"/>
        <w:rPr>
          <w:rFonts w:ascii="Arial" w:eastAsia="Times New Roman" w:hAnsi="Arial" w:cs="Arial"/>
          <w:color w:val="000000"/>
          <w:sz w:val="24"/>
          <w:szCs w:val="24"/>
          <w:lang w:eastAsia="ru-RU"/>
        </w:rPr>
      </w:pPr>
    </w:p>
    <w:p w:rsidR="00CE5D59" w:rsidRPr="00CE5D59" w:rsidRDefault="00CE5D59" w:rsidP="00CE5D59">
      <w:pPr>
        <w:spacing w:after="0" w:line="360" w:lineRule="auto"/>
        <w:jc w:val="right"/>
        <w:rPr>
          <w:rFonts w:ascii="Times New Roman" w:eastAsia="Times New Roman" w:hAnsi="Times New Roman" w:cs="Times New Roman"/>
          <w:color w:val="000000"/>
          <w:sz w:val="24"/>
          <w:szCs w:val="24"/>
          <w:lang w:eastAsia="ru-RU"/>
        </w:rPr>
      </w:pPr>
      <w:r w:rsidRPr="00CE5D59">
        <w:rPr>
          <w:rFonts w:ascii="Times New Roman" w:eastAsia="Times New Roman" w:hAnsi="Times New Roman" w:cs="Times New Roman"/>
          <w:color w:val="000000"/>
          <w:sz w:val="24"/>
          <w:szCs w:val="24"/>
          <w:lang w:eastAsia="ru-RU"/>
        </w:rPr>
        <w:t>Выполнил</w:t>
      </w:r>
      <w:r>
        <w:rPr>
          <w:rFonts w:ascii="Times New Roman" w:eastAsia="Times New Roman" w:hAnsi="Times New Roman" w:cs="Times New Roman"/>
          <w:color w:val="000000"/>
          <w:sz w:val="24"/>
          <w:szCs w:val="24"/>
          <w:lang w:eastAsia="ru-RU"/>
        </w:rPr>
        <w:t>а</w:t>
      </w:r>
      <w:r w:rsidRPr="00CE5D59">
        <w:rPr>
          <w:rFonts w:ascii="Times New Roman" w:eastAsia="Times New Roman" w:hAnsi="Times New Roman" w:cs="Times New Roman"/>
          <w:color w:val="000000"/>
          <w:sz w:val="24"/>
          <w:szCs w:val="24"/>
          <w:lang w:eastAsia="ru-RU"/>
        </w:rPr>
        <w:t xml:space="preserve"> студент</w:t>
      </w:r>
      <w:r>
        <w:rPr>
          <w:rFonts w:ascii="Times New Roman" w:eastAsia="Times New Roman" w:hAnsi="Times New Roman" w:cs="Times New Roman"/>
          <w:color w:val="000000"/>
          <w:sz w:val="24"/>
          <w:szCs w:val="24"/>
          <w:lang w:eastAsia="ru-RU"/>
        </w:rPr>
        <w:t>ка</w:t>
      </w:r>
      <w:r w:rsidRPr="00CE5D59">
        <w:rPr>
          <w:rFonts w:ascii="Times New Roman" w:eastAsia="Times New Roman" w:hAnsi="Times New Roman" w:cs="Times New Roman"/>
          <w:color w:val="000000"/>
          <w:sz w:val="24"/>
          <w:szCs w:val="24"/>
          <w:lang w:eastAsia="ru-RU"/>
        </w:rPr>
        <w:t>:</w:t>
      </w:r>
    </w:p>
    <w:p w:rsidR="00CE5D59" w:rsidRPr="00CE5D59" w:rsidRDefault="00CE5D59" w:rsidP="00CE5D59">
      <w:pPr>
        <w:spacing w:after="0" w:line="36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Плотникова К.В</w:t>
      </w:r>
      <w:r w:rsidRPr="00CE5D59">
        <w:rPr>
          <w:rFonts w:ascii="Times New Roman" w:eastAsia="Times New Roman" w:hAnsi="Times New Roman" w:cs="Times New Roman"/>
          <w:color w:val="000000"/>
          <w:sz w:val="24"/>
          <w:szCs w:val="24"/>
          <w:lang w:eastAsia="ru-RU"/>
        </w:rPr>
        <w:t>.</w:t>
      </w:r>
    </w:p>
    <w:p w:rsidR="00CE5D59" w:rsidRPr="00CE5D59" w:rsidRDefault="00CE5D59" w:rsidP="00CE5D59">
      <w:pPr>
        <w:spacing w:after="0" w:line="360" w:lineRule="auto"/>
        <w:jc w:val="right"/>
        <w:rPr>
          <w:rFonts w:ascii="Times New Roman" w:eastAsia="Times New Roman" w:hAnsi="Times New Roman" w:cs="Times New Roman"/>
          <w:color w:val="000000"/>
          <w:sz w:val="24"/>
          <w:szCs w:val="24"/>
          <w:lang w:eastAsia="ru-RU"/>
        </w:rPr>
      </w:pPr>
      <w:r w:rsidRPr="00CE5D5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2 курса, группы ЗБ3-ЭФ 2-8С</w:t>
      </w:r>
    </w:p>
    <w:p w:rsidR="00CE5D59" w:rsidRPr="00CE5D59" w:rsidRDefault="00CE5D59" w:rsidP="00CE5D59">
      <w:pPr>
        <w:spacing w:after="0" w:line="360" w:lineRule="auto"/>
        <w:jc w:val="right"/>
        <w:rPr>
          <w:rFonts w:ascii="Times New Roman" w:eastAsia="Times New Roman" w:hAnsi="Times New Roman" w:cs="Times New Roman"/>
          <w:color w:val="000000"/>
          <w:sz w:val="24"/>
          <w:szCs w:val="24"/>
          <w:lang w:eastAsia="ru-RU"/>
        </w:rPr>
      </w:pPr>
      <w:r w:rsidRPr="00CE5D59">
        <w:rPr>
          <w:rFonts w:ascii="Times New Roman" w:eastAsia="Times New Roman" w:hAnsi="Times New Roman" w:cs="Times New Roman"/>
          <w:sz w:val="24"/>
          <w:szCs w:val="24"/>
          <w:lang w:eastAsia="ru-RU"/>
        </w:rPr>
        <w:t xml:space="preserve">                                                                                  номер зачетной книжки</w:t>
      </w:r>
      <w:r w:rsidRPr="00CE5D5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140619</w:t>
      </w:r>
    </w:p>
    <w:p w:rsidR="00CE5D59" w:rsidRPr="00CE5D59" w:rsidRDefault="00CE5D59" w:rsidP="00CE5D59">
      <w:pPr>
        <w:spacing w:after="0" w:line="360" w:lineRule="auto"/>
        <w:jc w:val="right"/>
        <w:rPr>
          <w:rFonts w:ascii="Times New Roman" w:eastAsia="Times New Roman" w:hAnsi="Times New Roman" w:cs="Times New Roman"/>
          <w:color w:val="000000"/>
          <w:sz w:val="24"/>
          <w:szCs w:val="24"/>
          <w:lang w:eastAsia="ru-RU"/>
        </w:rPr>
      </w:pPr>
      <w:r w:rsidRPr="00CE5D59">
        <w:rPr>
          <w:rFonts w:ascii="Times New Roman" w:eastAsia="Times New Roman" w:hAnsi="Times New Roman" w:cs="Times New Roman"/>
          <w:color w:val="000000"/>
          <w:sz w:val="24"/>
          <w:szCs w:val="24"/>
          <w:lang w:eastAsia="ru-RU"/>
        </w:rPr>
        <w:t xml:space="preserve">                                                 Научный руководитель:</w:t>
      </w:r>
    </w:p>
    <w:p w:rsidR="00CE5D59" w:rsidRPr="00CE5D59" w:rsidRDefault="00CE5D59" w:rsidP="00CE5D59">
      <w:pPr>
        <w:spacing w:after="0" w:line="360" w:lineRule="auto"/>
        <w:jc w:val="right"/>
        <w:rPr>
          <w:rFonts w:ascii="Times New Roman" w:eastAsia="Times New Roman" w:hAnsi="Times New Roman" w:cs="Times New Roman"/>
          <w:color w:val="000000"/>
          <w:sz w:val="24"/>
          <w:szCs w:val="24"/>
          <w:lang w:eastAsia="ru-RU"/>
        </w:rPr>
      </w:pPr>
      <w:r w:rsidRPr="00CE5D59">
        <w:rPr>
          <w:rFonts w:ascii="Times New Roman" w:eastAsia="Times New Roman" w:hAnsi="Times New Roman" w:cs="Times New Roman"/>
          <w:color w:val="000000"/>
          <w:sz w:val="24"/>
          <w:szCs w:val="24"/>
          <w:lang w:eastAsia="ru-RU"/>
        </w:rPr>
        <w:t xml:space="preserve">к.э.н., доц. каф. </w:t>
      </w:r>
      <w:proofErr w:type="spellStart"/>
      <w:r w:rsidRPr="00CE5D59">
        <w:rPr>
          <w:rFonts w:ascii="Times New Roman" w:eastAsia="Times New Roman" w:hAnsi="Times New Roman" w:cs="Times New Roman"/>
          <w:color w:val="000000"/>
          <w:sz w:val="24"/>
          <w:szCs w:val="24"/>
          <w:lang w:eastAsia="ru-RU"/>
        </w:rPr>
        <w:t>Дядунов</w:t>
      </w:r>
      <w:proofErr w:type="spellEnd"/>
      <w:r w:rsidRPr="00CE5D59">
        <w:rPr>
          <w:rFonts w:ascii="Times New Roman" w:eastAsia="Times New Roman" w:hAnsi="Times New Roman" w:cs="Times New Roman"/>
          <w:color w:val="000000"/>
          <w:sz w:val="24"/>
          <w:szCs w:val="24"/>
          <w:lang w:eastAsia="ru-RU"/>
        </w:rPr>
        <w:t xml:space="preserve"> Д. В.</w:t>
      </w:r>
    </w:p>
    <w:p w:rsidR="00CE5D59" w:rsidRPr="00CE5D59" w:rsidRDefault="00CE5D59" w:rsidP="00CE5D59">
      <w:pPr>
        <w:spacing w:after="0" w:line="360" w:lineRule="auto"/>
        <w:rPr>
          <w:rFonts w:ascii="Times New Roman" w:eastAsia="Times New Roman" w:hAnsi="Times New Roman" w:cs="Times New Roman"/>
          <w:color w:val="000000"/>
          <w:sz w:val="24"/>
          <w:szCs w:val="24"/>
          <w:lang w:eastAsia="ru-RU"/>
        </w:rPr>
      </w:pPr>
    </w:p>
    <w:p w:rsidR="00CE5D59" w:rsidRPr="00CE5D59" w:rsidRDefault="00CE5D59" w:rsidP="00CE5D59">
      <w:pPr>
        <w:spacing w:after="0" w:line="240" w:lineRule="auto"/>
        <w:rPr>
          <w:rFonts w:ascii="Times New Roman" w:eastAsia="Times New Roman" w:hAnsi="Times New Roman" w:cs="Times New Roman"/>
          <w:color w:val="000000"/>
          <w:sz w:val="24"/>
          <w:szCs w:val="24"/>
          <w:lang w:eastAsia="ru-RU"/>
        </w:rPr>
      </w:pPr>
    </w:p>
    <w:p w:rsidR="00CE5D59" w:rsidRPr="00CE5D59" w:rsidRDefault="00CE5D59" w:rsidP="00CE5D59">
      <w:pPr>
        <w:spacing w:after="0" w:line="240" w:lineRule="auto"/>
        <w:rPr>
          <w:rFonts w:ascii="Times New Roman" w:eastAsia="Times New Roman" w:hAnsi="Times New Roman" w:cs="Times New Roman"/>
          <w:color w:val="000000"/>
          <w:sz w:val="24"/>
          <w:szCs w:val="24"/>
          <w:lang w:eastAsia="ru-RU"/>
        </w:rPr>
      </w:pPr>
    </w:p>
    <w:p w:rsidR="00CE5D59" w:rsidRPr="00CE5D59" w:rsidRDefault="00CE5D59" w:rsidP="00CE5D59">
      <w:pPr>
        <w:spacing w:after="0" w:line="240" w:lineRule="auto"/>
        <w:rPr>
          <w:rFonts w:ascii="Times New Roman" w:eastAsia="Times New Roman" w:hAnsi="Times New Roman" w:cs="Times New Roman"/>
          <w:color w:val="000000"/>
          <w:sz w:val="24"/>
          <w:szCs w:val="24"/>
          <w:lang w:eastAsia="ru-RU"/>
        </w:rPr>
      </w:pPr>
    </w:p>
    <w:p w:rsidR="00CE5D59" w:rsidRPr="00CE5D59" w:rsidRDefault="00CE5D59" w:rsidP="00CE5D59">
      <w:pPr>
        <w:spacing w:after="0" w:line="240" w:lineRule="auto"/>
        <w:rPr>
          <w:rFonts w:ascii="Times New Roman" w:eastAsia="Times New Roman" w:hAnsi="Times New Roman" w:cs="Times New Roman"/>
          <w:color w:val="000000"/>
          <w:sz w:val="24"/>
          <w:szCs w:val="24"/>
          <w:lang w:eastAsia="ru-RU"/>
        </w:rPr>
      </w:pPr>
    </w:p>
    <w:p w:rsidR="00CE5D59" w:rsidRPr="00CE5D59" w:rsidRDefault="00CE5D59" w:rsidP="00CE5D59">
      <w:pPr>
        <w:spacing w:after="0" w:line="240" w:lineRule="auto"/>
        <w:rPr>
          <w:rFonts w:ascii="Times New Roman" w:eastAsia="Times New Roman" w:hAnsi="Times New Roman" w:cs="Times New Roman"/>
          <w:color w:val="000000"/>
          <w:sz w:val="24"/>
          <w:szCs w:val="24"/>
          <w:lang w:eastAsia="ru-RU"/>
        </w:rPr>
      </w:pPr>
    </w:p>
    <w:p w:rsidR="00CE5D59" w:rsidRPr="00CE5D59" w:rsidRDefault="00CE5D59" w:rsidP="00CE5D59">
      <w:pPr>
        <w:spacing w:after="0" w:line="240" w:lineRule="auto"/>
        <w:rPr>
          <w:rFonts w:ascii="Times New Roman" w:eastAsia="Times New Roman" w:hAnsi="Times New Roman" w:cs="Times New Roman"/>
          <w:color w:val="000000"/>
          <w:sz w:val="24"/>
          <w:szCs w:val="24"/>
          <w:lang w:eastAsia="ru-RU"/>
        </w:rPr>
      </w:pPr>
    </w:p>
    <w:p w:rsidR="00CE5D59" w:rsidRPr="00CE5D59" w:rsidRDefault="00CE5D59" w:rsidP="00CE5D59">
      <w:pPr>
        <w:spacing w:after="0" w:line="240" w:lineRule="auto"/>
        <w:rPr>
          <w:rFonts w:ascii="Times New Roman" w:eastAsia="Times New Roman" w:hAnsi="Times New Roman" w:cs="Times New Roman"/>
          <w:color w:val="000000"/>
          <w:sz w:val="24"/>
          <w:szCs w:val="24"/>
          <w:lang w:eastAsia="ru-RU"/>
        </w:rPr>
      </w:pPr>
    </w:p>
    <w:p w:rsidR="00CE5D59" w:rsidRPr="00CE5D59" w:rsidRDefault="00CE5D59" w:rsidP="00CE5D59">
      <w:pPr>
        <w:spacing w:after="0" w:line="240" w:lineRule="auto"/>
        <w:rPr>
          <w:rFonts w:ascii="Times New Roman" w:eastAsia="Times New Roman" w:hAnsi="Times New Roman" w:cs="Times New Roman"/>
          <w:color w:val="000000"/>
          <w:sz w:val="24"/>
          <w:szCs w:val="24"/>
          <w:lang w:eastAsia="ru-RU"/>
        </w:rPr>
      </w:pPr>
    </w:p>
    <w:p w:rsidR="00CE5D59" w:rsidRPr="00CE5D59" w:rsidRDefault="00CE5D59" w:rsidP="00CE5D59">
      <w:pPr>
        <w:spacing w:after="0" w:line="240" w:lineRule="auto"/>
        <w:rPr>
          <w:rFonts w:ascii="Times New Roman" w:eastAsia="Times New Roman" w:hAnsi="Times New Roman" w:cs="Times New Roman"/>
          <w:color w:val="000000"/>
          <w:sz w:val="24"/>
          <w:szCs w:val="24"/>
          <w:lang w:eastAsia="ru-RU"/>
        </w:rPr>
      </w:pPr>
    </w:p>
    <w:p w:rsidR="00CE5D59" w:rsidRPr="00CE5D59" w:rsidRDefault="00CE5D59" w:rsidP="00CE5D59">
      <w:pPr>
        <w:spacing w:after="0" w:line="240" w:lineRule="auto"/>
        <w:rPr>
          <w:rFonts w:ascii="Times New Roman" w:eastAsia="Times New Roman" w:hAnsi="Times New Roman" w:cs="Times New Roman"/>
          <w:color w:val="000000"/>
          <w:sz w:val="24"/>
          <w:szCs w:val="24"/>
          <w:lang w:eastAsia="ru-RU"/>
        </w:rPr>
      </w:pPr>
    </w:p>
    <w:p w:rsidR="00CE5D59" w:rsidRPr="00CE5D59" w:rsidRDefault="00CE5D59" w:rsidP="00CE5D59">
      <w:pPr>
        <w:spacing w:after="0" w:line="240" w:lineRule="auto"/>
        <w:jc w:val="center"/>
        <w:rPr>
          <w:rFonts w:ascii="Times New Roman" w:eastAsia="Times New Roman" w:hAnsi="Times New Roman" w:cs="Times New Roman"/>
          <w:color w:val="000000"/>
          <w:sz w:val="24"/>
          <w:szCs w:val="24"/>
          <w:lang w:eastAsia="ru-RU"/>
        </w:rPr>
      </w:pPr>
      <w:r w:rsidRPr="00CE5D59">
        <w:rPr>
          <w:rFonts w:ascii="Times New Roman" w:eastAsia="Times New Roman" w:hAnsi="Times New Roman" w:cs="Times New Roman"/>
          <w:color w:val="000000"/>
          <w:sz w:val="24"/>
          <w:szCs w:val="24"/>
          <w:lang w:eastAsia="ru-RU"/>
        </w:rPr>
        <w:t>Москва - 2015</w:t>
      </w:r>
    </w:p>
    <w:p w:rsidR="000432EA" w:rsidRPr="000432EA" w:rsidRDefault="000432EA" w:rsidP="000432EA">
      <w:pPr>
        <w:spacing w:after="0" w:line="360" w:lineRule="auto"/>
        <w:ind w:firstLine="709"/>
        <w:jc w:val="center"/>
        <w:rPr>
          <w:rFonts w:ascii="Times New Roman" w:eastAsia="Times New Roman" w:hAnsi="Times New Roman" w:cs="Times New Roman"/>
          <w:b/>
          <w:sz w:val="28"/>
          <w:szCs w:val="28"/>
          <w:shd w:val="clear" w:color="auto" w:fill="FFFAFA"/>
          <w:lang w:eastAsia="ru-RU"/>
        </w:rPr>
      </w:pPr>
      <w:r w:rsidRPr="000432EA">
        <w:rPr>
          <w:rFonts w:ascii="Times New Roman" w:eastAsia="Times New Roman" w:hAnsi="Times New Roman" w:cs="Times New Roman"/>
          <w:b/>
          <w:sz w:val="28"/>
          <w:szCs w:val="28"/>
          <w:shd w:val="clear" w:color="auto" w:fill="FFFAFA"/>
          <w:lang w:eastAsia="ru-RU"/>
        </w:rPr>
        <w:lastRenderedPageBreak/>
        <w:t>Введение</w:t>
      </w:r>
    </w:p>
    <w:p w:rsidR="000432EA" w:rsidRDefault="000432EA" w:rsidP="000432EA">
      <w:pPr>
        <w:spacing w:after="0" w:line="360" w:lineRule="auto"/>
        <w:ind w:firstLine="709"/>
        <w:jc w:val="center"/>
        <w:rPr>
          <w:rFonts w:ascii="Times New Roman" w:eastAsia="Times New Roman" w:hAnsi="Times New Roman" w:cs="Times New Roman"/>
          <w:sz w:val="28"/>
          <w:szCs w:val="28"/>
          <w:shd w:val="clear" w:color="auto" w:fill="FFFAFA"/>
          <w:lang w:eastAsia="ru-RU"/>
        </w:rPr>
      </w:pPr>
    </w:p>
    <w:p w:rsidR="000432EA" w:rsidRPr="000432EA" w:rsidRDefault="000432EA" w:rsidP="000432EA">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0432EA">
        <w:rPr>
          <w:rFonts w:ascii="Times New Roman" w:eastAsia="Times New Roman" w:hAnsi="Times New Roman" w:cs="Times New Roman"/>
          <w:sz w:val="28"/>
          <w:szCs w:val="28"/>
          <w:shd w:val="clear" w:color="auto" w:fill="FFFAFA"/>
          <w:lang w:eastAsia="ru-RU"/>
        </w:rPr>
        <w:t xml:space="preserve">В настоящее время для социально-экономического развития РФ характерны объективные различия в развитии производительных сил, наличие депрессивных, кризисных и отсталых в экономическом отношении районов, неравномерность развития и глубокая дифференциация между регионами. При этом социальное неравенство регионов обусловлено не только экономическими причинами, оно зависит от широкого круга факторов: демографической и социальной структуры населения, степени </w:t>
      </w:r>
      <w:proofErr w:type="spellStart"/>
      <w:r w:rsidRPr="000432EA">
        <w:rPr>
          <w:rFonts w:ascii="Times New Roman" w:eastAsia="Times New Roman" w:hAnsi="Times New Roman" w:cs="Times New Roman"/>
          <w:sz w:val="28"/>
          <w:szCs w:val="28"/>
          <w:shd w:val="clear" w:color="auto" w:fill="FFFAFA"/>
          <w:lang w:eastAsia="ru-RU"/>
        </w:rPr>
        <w:t>урбанизированности</w:t>
      </w:r>
      <w:proofErr w:type="spellEnd"/>
      <w:r w:rsidRPr="000432EA">
        <w:rPr>
          <w:rFonts w:ascii="Times New Roman" w:eastAsia="Times New Roman" w:hAnsi="Times New Roman" w:cs="Times New Roman"/>
          <w:sz w:val="28"/>
          <w:szCs w:val="28"/>
          <w:shd w:val="clear" w:color="auto" w:fill="FFFAFA"/>
          <w:lang w:eastAsia="ru-RU"/>
        </w:rPr>
        <w:t xml:space="preserve"> и </w:t>
      </w:r>
      <w:r>
        <w:rPr>
          <w:rFonts w:ascii="Times New Roman" w:eastAsia="Times New Roman" w:hAnsi="Times New Roman" w:cs="Times New Roman"/>
          <w:sz w:val="28"/>
          <w:szCs w:val="28"/>
          <w:shd w:val="clear" w:color="auto" w:fill="FFFAFA"/>
          <w:lang w:eastAsia="ru-RU"/>
        </w:rPr>
        <w:t>сложившейся системы расселения.</w:t>
      </w:r>
    </w:p>
    <w:p w:rsidR="000432EA" w:rsidRPr="000432EA" w:rsidRDefault="000432EA" w:rsidP="000432EA">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0432EA">
        <w:rPr>
          <w:rFonts w:ascii="Times New Roman" w:eastAsia="Times New Roman" w:hAnsi="Times New Roman" w:cs="Times New Roman"/>
          <w:sz w:val="28"/>
          <w:szCs w:val="28"/>
          <w:shd w:val="clear" w:color="auto" w:fill="FFFAFA"/>
          <w:lang w:eastAsia="ru-RU"/>
        </w:rPr>
        <w:t>Иллюстрацией неравномерности развития и размещения производительных сил в РФ и социального неравенства регионов служит сложившаяся система расселения населения по территории страны. Так, в европейской части России, занимающей 25% территории страны</w:t>
      </w:r>
      <w:r w:rsidR="00A84381">
        <w:rPr>
          <w:rFonts w:ascii="Times New Roman" w:eastAsia="Times New Roman" w:hAnsi="Times New Roman" w:cs="Times New Roman"/>
          <w:sz w:val="28"/>
          <w:szCs w:val="28"/>
          <w:shd w:val="clear" w:color="auto" w:fill="FFFAFA"/>
          <w:lang w:eastAsia="ru-RU"/>
        </w:rPr>
        <w:t>,</w:t>
      </w:r>
      <w:r w:rsidRPr="000432EA">
        <w:rPr>
          <w:rFonts w:ascii="Times New Roman" w:eastAsia="Times New Roman" w:hAnsi="Times New Roman" w:cs="Times New Roman"/>
          <w:sz w:val="28"/>
          <w:szCs w:val="28"/>
          <w:shd w:val="clear" w:color="auto" w:fill="FFFAFA"/>
          <w:lang w:eastAsia="ru-RU"/>
        </w:rPr>
        <w:t xml:space="preserve"> проживает 79% населения. На территории, расположенной южнее линии «Санкт-Петербург - Киров - Иркутск - Хабаровск», занимающей 26% территории страны проживает 95% населения. При этом в европейской части производится 74% валового регионального продукта страны, здесь сосредоточено более 80% производства обрабатывающей промышленности, в Сибири и на Дальнем Востоке - две трети мощно</w:t>
      </w:r>
      <w:r>
        <w:rPr>
          <w:rFonts w:ascii="Times New Roman" w:eastAsia="Times New Roman" w:hAnsi="Times New Roman" w:cs="Times New Roman"/>
          <w:sz w:val="28"/>
          <w:szCs w:val="28"/>
          <w:shd w:val="clear" w:color="auto" w:fill="FFFAFA"/>
          <w:lang w:eastAsia="ru-RU"/>
        </w:rPr>
        <w:t>стей добывающей промышленности.</w:t>
      </w:r>
    </w:p>
    <w:p w:rsidR="000432EA" w:rsidRPr="000432EA" w:rsidRDefault="000432EA" w:rsidP="000432EA">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0432EA">
        <w:rPr>
          <w:rFonts w:ascii="Times New Roman" w:eastAsia="Times New Roman" w:hAnsi="Times New Roman" w:cs="Times New Roman"/>
          <w:sz w:val="28"/>
          <w:szCs w:val="28"/>
          <w:shd w:val="clear" w:color="auto" w:fill="FFFAFA"/>
          <w:lang w:eastAsia="ru-RU"/>
        </w:rPr>
        <w:t>Такое многообразие предопределяет необходимость учета региональных особенностей при прогнозировании территориального социально-экономического развития страны.</w:t>
      </w:r>
    </w:p>
    <w:p w:rsidR="000432EA" w:rsidRDefault="000432EA" w:rsidP="000432EA">
      <w:pPr>
        <w:spacing w:after="0" w:line="360" w:lineRule="auto"/>
        <w:ind w:firstLine="709"/>
        <w:jc w:val="both"/>
        <w:rPr>
          <w:rFonts w:ascii="Times New Roman" w:eastAsia="Times New Roman" w:hAnsi="Times New Roman" w:cs="Times New Roman"/>
          <w:sz w:val="28"/>
          <w:szCs w:val="28"/>
          <w:shd w:val="clear" w:color="auto" w:fill="FFFAFA"/>
          <w:lang w:eastAsia="ru-RU"/>
        </w:rPr>
      </w:pPr>
    </w:p>
    <w:p w:rsidR="000432EA" w:rsidRDefault="000432EA" w:rsidP="000432EA">
      <w:pPr>
        <w:spacing w:after="0" w:line="360" w:lineRule="auto"/>
        <w:ind w:firstLine="709"/>
        <w:jc w:val="both"/>
        <w:rPr>
          <w:rFonts w:ascii="Times New Roman" w:eastAsia="Times New Roman" w:hAnsi="Times New Roman" w:cs="Times New Roman"/>
          <w:sz w:val="28"/>
          <w:szCs w:val="28"/>
          <w:shd w:val="clear" w:color="auto" w:fill="FFFAFA"/>
          <w:lang w:eastAsia="ru-RU"/>
        </w:rPr>
      </w:pPr>
    </w:p>
    <w:p w:rsidR="000432EA" w:rsidRDefault="000432EA" w:rsidP="000432EA">
      <w:pPr>
        <w:spacing w:after="0" w:line="360" w:lineRule="auto"/>
        <w:ind w:firstLine="709"/>
        <w:jc w:val="both"/>
        <w:rPr>
          <w:rFonts w:ascii="Times New Roman" w:eastAsia="Times New Roman" w:hAnsi="Times New Roman" w:cs="Times New Roman"/>
          <w:sz w:val="28"/>
          <w:szCs w:val="28"/>
          <w:shd w:val="clear" w:color="auto" w:fill="FFFAFA"/>
          <w:lang w:eastAsia="ru-RU"/>
        </w:rPr>
      </w:pPr>
    </w:p>
    <w:p w:rsidR="000432EA" w:rsidRDefault="000432EA" w:rsidP="000432EA">
      <w:pPr>
        <w:spacing w:after="0" w:line="360" w:lineRule="auto"/>
        <w:ind w:firstLine="709"/>
        <w:jc w:val="both"/>
        <w:rPr>
          <w:rFonts w:ascii="Times New Roman" w:eastAsia="Times New Roman" w:hAnsi="Times New Roman" w:cs="Times New Roman"/>
          <w:sz w:val="28"/>
          <w:szCs w:val="28"/>
          <w:shd w:val="clear" w:color="auto" w:fill="FFFAFA"/>
          <w:lang w:eastAsia="ru-RU"/>
        </w:rPr>
      </w:pPr>
    </w:p>
    <w:p w:rsidR="000432EA" w:rsidRDefault="000432EA" w:rsidP="000432EA">
      <w:pPr>
        <w:spacing w:after="0" w:line="360" w:lineRule="auto"/>
        <w:ind w:firstLine="709"/>
        <w:jc w:val="both"/>
        <w:rPr>
          <w:rFonts w:ascii="Times New Roman" w:eastAsia="Times New Roman" w:hAnsi="Times New Roman" w:cs="Times New Roman"/>
          <w:sz w:val="28"/>
          <w:szCs w:val="28"/>
          <w:shd w:val="clear" w:color="auto" w:fill="FFFAFA"/>
          <w:lang w:eastAsia="ru-RU"/>
        </w:rPr>
      </w:pPr>
    </w:p>
    <w:p w:rsidR="000432EA" w:rsidRDefault="000432EA" w:rsidP="000432EA">
      <w:pPr>
        <w:spacing w:after="0" w:line="360" w:lineRule="auto"/>
        <w:ind w:firstLine="709"/>
        <w:jc w:val="both"/>
        <w:rPr>
          <w:rFonts w:ascii="Times New Roman" w:eastAsia="Times New Roman" w:hAnsi="Times New Roman" w:cs="Times New Roman"/>
          <w:sz w:val="28"/>
          <w:szCs w:val="28"/>
          <w:shd w:val="clear" w:color="auto" w:fill="FFFAFA"/>
          <w:lang w:eastAsia="ru-RU"/>
        </w:rPr>
      </w:pPr>
    </w:p>
    <w:p w:rsidR="000432EA" w:rsidRDefault="000432EA" w:rsidP="000432EA">
      <w:pPr>
        <w:spacing w:after="0" w:line="360" w:lineRule="auto"/>
        <w:ind w:firstLine="709"/>
        <w:jc w:val="center"/>
        <w:rPr>
          <w:rFonts w:ascii="Times New Roman" w:eastAsia="Times New Roman" w:hAnsi="Times New Roman" w:cs="Times New Roman"/>
          <w:b/>
          <w:color w:val="000000"/>
          <w:sz w:val="28"/>
          <w:szCs w:val="28"/>
          <w:lang w:eastAsia="ru-RU"/>
        </w:rPr>
      </w:pPr>
      <w:r w:rsidRPr="000432EA">
        <w:rPr>
          <w:rFonts w:ascii="Times New Roman" w:eastAsia="Times New Roman" w:hAnsi="Times New Roman" w:cs="Times New Roman"/>
          <w:b/>
          <w:color w:val="000000"/>
          <w:sz w:val="28"/>
          <w:szCs w:val="28"/>
          <w:lang w:eastAsia="ru-RU"/>
        </w:rPr>
        <w:lastRenderedPageBreak/>
        <w:t>Долгосрочное прогнозирование территориальной структуры экономики России</w:t>
      </w:r>
    </w:p>
    <w:p w:rsidR="000432EA" w:rsidRPr="000432EA" w:rsidRDefault="000432EA" w:rsidP="000432EA">
      <w:pPr>
        <w:spacing w:after="0" w:line="360" w:lineRule="auto"/>
        <w:ind w:firstLine="709"/>
        <w:jc w:val="center"/>
        <w:rPr>
          <w:rFonts w:ascii="Times New Roman" w:eastAsia="Times New Roman" w:hAnsi="Times New Roman" w:cs="Times New Roman"/>
          <w:sz w:val="28"/>
          <w:szCs w:val="28"/>
          <w:shd w:val="clear" w:color="auto" w:fill="FFFAFA"/>
          <w:lang w:eastAsia="ru-RU"/>
        </w:rPr>
      </w:pPr>
    </w:p>
    <w:p w:rsidR="00CE5D59" w:rsidRPr="00CE5D59" w:rsidRDefault="00CE5D59" w:rsidP="000432EA">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CE5D59">
        <w:rPr>
          <w:rFonts w:ascii="Times New Roman" w:eastAsia="Times New Roman" w:hAnsi="Times New Roman" w:cs="Times New Roman"/>
          <w:sz w:val="28"/>
          <w:szCs w:val="28"/>
          <w:shd w:val="clear" w:color="auto" w:fill="FFFAFA"/>
          <w:lang w:eastAsia="ru-RU"/>
        </w:rPr>
        <w:t>Прогноз территориального развития Российской Федерации – научно обоснованное предположение о буд</w:t>
      </w:r>
      <w:r w:rsidR="000432EA">
        <w:rPr>
          <w:rFonts w:ascii="Times New Roman" w:eastAsia="Times New Roman" w:hAnsi="Times New Roman" w:cs="Times New Roman"/>
          <w:sz w:val="28"/>
          <w:szCs w:val="28"/>
          <w:shd w:val="clear" w:color="auto" w:fill="FFFAFA"/>
          <w:lang w:eastAsia="ru-RU"/>
        </w:rPr>
        <w:t>ущем развитии всех ее регионов.</w:t>
      </w:r>
    </w:p>
    <w:p w:rsidR="00CE5D59" w:rsidRPr="00CE5D59" w:rsidRDefault="00CE5D59" w:rsidP="000432EA">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CE5D59">
        <w:rPr>
          <w:rFonts w:ascii="Times New Roman" w:eastAsia="Times New Roman" w:hAnsi="Times New Roman" w:cs="Times New Roman"/>
          <w:sz w:val="28"/>
          <w:szCs w:val="28"/>
          <w:shd w:val="clear" w:color="auto" w:fill="FFFAFA"/>
          <w:lang w:eastAsia="ru-RU"/>
        </w:rPr>
        <w:t>Основная цель прогнозирования - обеспечение согласования общегосударственных и региональных интересов при разработке и реализации региональной социально-экономической политики. Достижение указанной цели невозможно без территориального планирования, документы которого позволят оценить возможности тех или иных территорий, спрогнозировать их развитие, в том числе и развити</w:t>
      </w:r>
      <w:r w:rsidR="000432EA">
        <w:rPr>
          <w:rFonts w:ascii="Times New Roman" w:eastAsia="Times New Roman" w:hAnsi="Times New Roman" w:cs="Times New Roman"/>
          <w:sz w:val="28"/>
          <w:szCs w:val="28"/>
          <w:shd w:val="clear" w:color="auto" w:fill="FFFAFA"/>
          <w:lang w:eastAsia="ru-RU"/>
        </w:rPr>
        <w:t>е отдельных отраслей экономики.</w:t>
      </w:r>
    </w:p>
    <w:p w:rsidR="00CE5D59" w:rsidRPr="00CE5D59" w:rsidRDefault="00CE5D59" w:rsidP="000432EA">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CE5D59">
        <w:rPr>
          <w:rFonts w:ascii="Times New Roman" w:eastAsia="Times New Roman" w:hAnsi="Times New Roman" w:cs="Times New Roman"/>
          <w:sz w:val="28"/>
          <w:szCs w:val="28"/>
          <w:shd w:val="clear" w:color="auto" w:fill="FFFAFA"/>
          <w:lang w:eastAsia="ru-RU"/>
        </w:rPr>
        <w:t>Территориальные прогнозы разрабатываются на долгосрочную, среднесрочную перспективу</w:t>
      </w:r>
      <w:r w:rsidR="000432EA">
        <w:rPr>
          <w:rFonts w:ascii="Times New Roman" w:eastAsia="Times New Roman" w:hAnsi="Times New Roman" w:cs="Times New Roman"/>
          <w:sz w:val="28"/>
          <w:szCs w:val="28"/>
          <w:shd w:val="clear" w:color="auto" w:fill="FFFAFA"/>
          <w:lang w:eastAsia="ru-RU"/>
        </w:rPr>
        <w:t xml:space="preserve"> и ежегодно (текущие прогнозы).</w:t>
      </w:r>
    </w:p>
    <w:p w:rsidR="00CE5D59" w:rsidRPr="00CE5D59" w:rsidRDefault="00CE5D59" w:rsidP="000432EA">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CE5D59">
        <w:rPr>
          <w:rFonts w:ascii="Times New Roman" w:eastAsia="Times New Roman" w:hAnsi="Times New Roman" w:cs="Times New Roman"/>
          <w:sz w:val="28"/>
          <w:szCs w:val="28"/>
          <w:shd w:val="clear" w:color="auto" w:fill="FFFAFA"/>
          <w:lang w:eastAsia="ru-RU"/>
        </w:rPr>
        <w:t>К задачам прогнозирования территориального развития на долгосрочную перспективу (разрабатывается на д</w:t>
      </w:r>
      <w:r w:rsidR="000432EA">
        <w:rPr>
          <w:rFonts w:ascii="Times New Roman" w:eastAsia="Times New Roman" w:hAnsi="Times New Roman" w:cs="Times New Roman"/>
          <w:sz w:val="28"/>
          <w:szCs w:val="28"/>
          <w:shd w:val="clear" w:color="auto" w:fill="FFFAFA"/>
          <w:lang w:eastAsia="ru-RU"/>
        </w:rPr>
        <w:t>есятилетний период</w:t>
      </w:r>
      <w:proofErr w:type="gramStart"/>
      <w:r w:rsidR="000432EA">
        <w:rPr>
          <w:rFonts w:ascii="Times New Roman" w:eastAsia="Times New Roman" w:hAnsi="Times New Roman" w:cs="Times New Roman"/>
          <w:sz w:val="28"/>
          <w:szCs w:val="28"/>
          <w:shd w:val="clear" w:color="auto" w:fill="FFFAFA"/>
          <w:lang w:eastAsia="ru-RU"/>
        </w:rPr>
        <w:t xml:space="preserve"> )</w:t>
      </w:r>
      <w:proofErr w:type="gramEnd"/>
      <w:r w:rsidR="000432EA">
        <w:rPr>
          <w:rFonts w:ascii="Times New Roman" w:eastAsia="Times New Roman" w:hAnsi="Times New Roman" w:cs="Times New Roman"/>
          <w:sz w:val="28"/>
          <w:szCs w:val="28"/>
          <w:shd w:val="clear" w:color="auto" w:fill="FFFAFA"/>
          <w:lang w:eastAsia="ru-RU"/>
        </w:rPr>
        <w:t xml:space="preserve"> относятся:</w:t>
      </w:r>
    </w:p>
    <w:p w:rsidR="00CE5D59" w:rsidRPr="00CE5D59" w:rsidRDefault="00CE5D59" w:rsidP="000432EA">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CE5D59">
        <w:rPr>
          <w:rFonts w:ascii="Times New Roman" w:eastAsia="Times New Roman" w:hAnsi="Times New Roman" w:cs="Times New Roman"/>
          <w:sz w:val="28"/>
          <w:szCs w:val="28"/>
          <w:shd w:val="clear" w:color="auto" w:fill="FFFAFA"/>
          <w:lang w:eastAsia="ru-RU"/>
        </w:rPr>
        <w:t>- р</w:t>
      </w:r>
      <w:r w:rsidR="000432EA">
        <w:rPr>
          <w:rFonts w:ascii="Times New Roman" w:eastAsia="Times New Roman" w:hAnsi="Times New Roman" w:cs="Times New Roman"/>
          <w:sz w:val="28"/>
          <w:szCs w:val="28"/>
          <w:shd w:val="clear" w:color="auto" w:fill="FFFAFA"/>
          <w:lang w:eastAsia="ru-RU"/>
        </w:rPr>
        <w:t>азмещение производительных сил;</w:t>
      </w:r>
    </w:p>
    <w:p w:rsidR="00CE5D59" w:rsidRPr="00CE5D59" w:rsidRDefault="00CE5D59" w:rsidP="000432EA">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CE5D59">
        <w:rPr>
          <w:rFonts w:ascii="Times New Roman" w:eastAsia="Times New Roman" w:hAnsi="Times New Roman" w:cs="Times New Roman"/>
          <w:sz w:val="28"/>
          <w:szCs w:val="28"/>
          <w:shd w:val="clear" w:color="auto" w:fill="FFFAFA"/>
          <w:lang w:eastAsia="ru-RU"/>
        </w:rPr>
        <w:t>- совершенствов</w:t>
      </w:r>
      <w:r w:rsidR="000432EA">
        <w:rPr>
          <w:rFonts w:ascii="Times New Roman" w:eastAsia="Times New Roman" w:hAnsi="Times New Roman" w:cs="Times New Roman"/>
          <w:sz w:val="28"/>
          <w:szCs w:val="28"/>
          <w:shd w:val="clear" w:color="auto" w:fill="FFFAFA"/>
          <w:lang w:eastAsia="ru-RU"/>
        </w:rPr>
        <w:t>ание территориальной структуры;</w:t>
      </w:r>
    </w:p>
    <w:p w:rsidR="00CE5D59" w:rsidRPr="00CE5D59" w:rsidRDefault="00CE5D59" w:rsidP="000432EA">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CE5D59">
        <w:rPr>
          <w:rFonts w:ascii="Times New Roman" w:eastAsia="Times New Roman" w:hAnsi="Times New Roman" w:cs="Times New Roman"/>
          <w:sz w:val="28"/>
          <w:szCs w:val="28"/>
          <w:shd w:val="clear" w:color="auto" w:fill="FFFAFA"/>
          <w:lang w:eastAsia="ru-RU"/>
        </w:rPr>
        <w:t>- выравнивание социально-экономического развития терри</w:t>
      </w:r>
      <w:r w:rsidR="000432EA">
        <w:rPr>
          <w:rFonts w:ascii="Times New Roman" w:eastAsia="Times New Roman" w:hAnsi="Times New Roman" w:cs="Times New Roman"/>
          <w:sz w:val="28"/>
          <w:szCs w:val="28"/>
          <w:shd w:val="clear" w:color="auto" w:fill="FFFAFA"/>
          <w:lang w:eastAsia="ru-RU"/>
        </w:rPr>
        <w:t>торий;</w:t>
      </w:r>
    </w:p>
    <w:p w:rsidR="00CE5D59" w:rsidRPr="00CE5D59" w:rsidRDefault="00CE5D59" w:rsidP="000432EA">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CE5D59">
        <w:rPr>
          <w:rFonts w:ascii="Times New Roman" w:eastAsia="Times New Roman" w:hAnsi="Times New Roman" w:cs="Times New Roman"/>
          <w:sz w:val="28"/>
          <w:szCs w:val="28"/>
          <w:shd w:val="clear" w:color="auto" w:fill="FFFAFA"/>
          <w:lang w:eastAsia="ru-RU"/>
        </w:rPr>
        <w:t>- определение базовых (опорных) регионов, определяющих этапы реализации це</w:t>
      </w:r>
      <w:r w:rsidR="000432EA">
        <w:rPr>
          <w:rFonts w:ascii="Times New Roman" w:eastAsia="Times New Roman" w:hAnsi="Times New Roman" w:cs="Times New Roman"/>
          <w:sz w:val="28"/>
          <w:szCs w:val="28"/>
          <w:shd w:val="clear" w:color="auto" w:fill="FFFAFA"/>
          <w:lang w:eastAsia="ru-RU"/>
        </w:rPr>
        <w:t>левых государственных программ;</w:t>
      </w:r>
    </w:p>
    <w:p w:rsidR="00CE5D59" w:rsidRPr="00CE5D59" w:rsidRDefault="00CE5D59" w:rsidP="000432EA">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CE5D59">
        <w:rPr>
          <w:rFonts w:ascii="Times New Roman" w:eastAsia="Times New Roman" w:hAnsi="Times New Roman" w:cs="Times New Roman"/>
          <w:sz w:val="28"/>
          <w:szCs w:val="28"/>
          <w:shd w:val="clear" w:color="auto" w:fill="FFFAFA"/>
          <w:lang w:eastAsia="ru-RU"/>
        </w:rPr>
        <w:t>- определение путей рационального ис</w:t>
      </w:r>
      <w:r w:rsidR="000432EA">
        <w:rPr>
          <w:rFonts w:ascii="Times New Roman" w:eastAsia="Times New Roman" w:hAnsi="Times New Roman" w:cs="Times New Roman"/>
          <w:sz w:val="28"/>
          <w:szCs w:val="28"/>
          <w:shd w:val="clear" w:color="auto" w:fill="FFFAFA"/>
          <w:lang w:eastAsia="ru-RU"/>
        </w:rPr>
        <w:t>пользования природных ресурсов.</w:t>
      </w:r>
    </w:p>
    <w:p w:rsidR="00CE5D59" w:rsidRPr="00CE5D59" w:rsidRDefault="00CE5D59" w:rsidP="000432EA">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CE5D59">
        <w:rPr>
          <w:rFonts w:ascii="Times New Roman" w:eastAsia="Times New Roman" w:hAnsi="Times New Roman" w:cs="Times New Roman"/>
          <w:sz w:val="28"/>
          <w:szCs w:val="28"/>
          <w:shd w:val="clear" w:color="auto" w:fill="FFFAFA"/>
          <w:lang w:eastAsia="ru-RU"/>
        </w:rPr>
        <w:t xml:space="preserve">- определение </w:t>
      </w:r>
      <w:proofErr w:type="gramStart"/>
      <w:r w:rsidRPr="00CE5D59">
        <w:rPr>
          <w:rFonts w:ascii="Times New Roman" w:eastAsia="Times New Roman" w:hAnsi="Times New Roman" w:cs="Times New Roman"/>
          <w:sz w:val="28"/>
          <w:szCs w:val="28"/>
          <w:shd w:val="clear" w:color="auto" w:fill="FFFAFA"/>
          <w:lang w:eastAsia="ru-RU"/>
        </w:rPr>
        <w:t>путей улучшения состо</w:t>
      </w:r>
      <w:r w:rsidR="000432EA">
        <w:rPr>
          <w:rFonts w:ascii="Times New Roman" w:eastAsia="Times New Roman" w:hAnsi="Times New Roman" w:cs="Times New Roman"/>
          <w:sz w:val="28"/>
          <w:szCs w:val="28"/>
          <w:shd w:val="clear" w:color="auto" w:fill="FFFAFA"/>
          <w:lang w:eastAsia="ru-RU"/>
        </w:rPr>
        <w:t>яния окружающей среды регионов</w:t>
      </w:r>
      <w:proofErr w:type="gramEnd"/>
      <w:r w:rsidR="000432EA">
        <w:rPr>
          <w:rFonts w:ascii="Times New Roman" w:eastAsia="Times New Roman" w:hAnsi="Times New Roman" w:cs="Times New Roman"/>
          <w:sz w:val="28"/>
          <w:szCs w:val="28"/>
          <w:shd w:val="clear" w:color="auto" w:fill="FFFAFA"/>
          <w:lang w:eastAsia="ru-RU"/>
        </w:rPr>
        <w:t>;</w:t>
      </w:r>
    </w:p>
    <w:p w:rsidR="00CE5D59" w:rsidRPr="00CE5D59" w:rsidRDefault="00CE5D59" w:rsidP="000432EA">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CE5D59">
        <w:rPr>
          <w:rFonts w:ascii="Times New Roman" w:eastAsia="Times New Roman" w:hAnsi="Times New Roman" w:cs="Times New Roman"/>
          <w:sz w:val="28"/>
          <w:szCs w:val="28"/>
          <w:shd w:val="clear" w:color="auto" w:fill="FFFAFA"/>
          <w:lang w:eastAsia="ru-RU"/>
        </w:rPr>
        <w:t>- определение направлений совершенство</w:t>
      </w:r>
      <w:r w:rsidR="000432EA">
        <w:rPr>
          <w:rFonts w:ascii="Times New Roman" w:eastAsia="Times New Roman" w:hAnsi="Times New Roman" w:cs="Times New Roman"/>
          <w:sz w:val="28"/>
          <w:szCs w:val="28"/>
          <w:shd w:val="clear" w:color="auto" w:fill="FFFAFA"/>
          <w:lang w:eastAsia="ru-RU"/>
        </w:rPr>
        <w:t>вания демографической ситуации.</w:t>
      </w:r>
    </w:p>
    <w:p w:rsidR="00CE5D59" w:rsidRPr="00CE5D59" w:rsidRDefault="00CE5D59" w:rsidP="000432EA">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CE5D59">
        <w:rPr>
          <w:rFonts w:ascii="Times New Roman" w:eastAsia="Times New Roman" w:hAnsi="Times New Roman" w:cs="Times New Roman"/>
          <w:sz w:val="28"/>
          <w:szCs w:val="28"/>
          <w:shd w:val="clear" w:color="auto" w:fill="FFFAFA"/>
          <w:lang w:eastAsia="ru-RU"/>
        </w:rPr>
        <w:t>Эти задачи прогнозирования решаются совместно на феде</w:t>
      </w:r>
      <w:r w:rsidR="000432EA">
        <w:rPr>
          <w:rFonts w:ascii="Times New Roman" w:eastAsia="Times New Roman" w:hAnsi="Times New Roman" w:cs="Times New Roman"/>
          <w:sz w:val="28"/>
          <w:szCs w:val="28"/>
          <w:shd w:val="clear" w:color="auto" w:fill="FFFAFA"/>
          <w:lang w:eastAsia="ru-RU"/>
        </w:rPr>
        <w:t>ральном и региональном уровнях.</w:t>
      </w:r>
    </w:p>
    <w:p w:rsidR="00CE5D59" w:rsidRPr="00CE5D59" w:rsidRDefault="00CE5D59" w:rsidP="000432EA">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CE5D59">
        <w:rPr>
          <w:rFonts w:ascii="Times New Roman" w:eastAsia="Times New Roman" w:hAnsi="Times New Roman" w:cs="Times New Roman"/>
          <w:sz w:val="28"/>
          <w:szCs w:val="28"/>
          <w:shd w:val="clear" w:color="auto" w:fill="FFFAFA"/>
          <w:lang w:eastAsia="ru-RU"/>
        </w:rPr>
        <w:lastRenderedPageBreak/>
        <w:t>Задачи прогнозирования территориального развития на сред</w:t>
      </w:r>
      <w:r w:rsidR="000432EA">
        <w:rPr>
          <w:rFonts w:ascii="Times New Roman" w:eastAsia="Times New Roman" w:hAnsi="Times New Roman" w:cs="Times New Roman"/>
          <w:sz w:val="28"/>
          <w:szCs w:val="28"/>
          <w:shd w:val="clear" w:color="auto" w:fill="FFFAFA"/>
          <w:lang w:eastAsia="ru-RU"/>
        </w:rPr>
        <w:t>несрочную перспективу содержат:</w:t>
      </w:r>
    </w:p>
    <w:p w:rsidR="00CE5D59" w:rsidRPr="00CE5D59" w:rsidRDefault="00CE5D59" w:rsidP="000432EA">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CE5D59">
        <w:rPr>
          <w:rFonts w:ascii="Times New Roman" w:eastAsia="Times New Roman" w:hAnsi="Times New Roman" w:cs="Times New Roman"/>
          <w:sz w:val="28"/>
          <w:szCs w:val="28"/>
          <w:shd w:val="clear" w:color="auto" w:fill="FFFAFA"/>
          <w:lang w:eastAsia="ru-RU"/>
        </w:rPr>
        <w:t>- определение перспектив р</w:t>
      </w:r>
      <w:r w:rsidR="000432EA">
        <w:rPr>
          <w:rFonts w:ascii="Times New Roman" w:eastAsia="Times New Roman" w:hAnsi="Times New Roman" w:cs="Times New Roman"/>
          <w:sz w:val="28"/>
          <w:szCs w:val="28"/>
          <w:shd w:val="clear" w:color="auto" w:fill="FFFAFA"/>
          <w:lang w:eastAsia="ru-RU"/>
        </w:rPr>
        <w:t>азвития инфраструктуры региона;</w:t>
      </w:r>
    </w:p>
    <w:p w:rsidR="00CE5D59" w:rsidRPr="00CE5D59" w:rsidRDefault="00CE5D59" w:rsidP="000432EA">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CE5D59">
        <w:rPr>
          <w:rFonts w:ascii="Times New Roman" w:eastAsia="Times New Roman" w:hAnsi="Times New Roman" w:cs="Times New Roman"/>
          <w:sz w:val="28"/>
          <w:szCs w:val="28"/>
          <w:shd w:val="clear" w:color="auto" w:fill="FFFAFA"/>
          <w:lang w:eastAsia="ru-RU"/>
        </w:rPr>
        <w:t>- разработку собственного производст</w:t>
      </w:r>
      <w:r w:rsidR="000432EA">
        <w:rPr>
          <w:rFonts w:ascii="Times New Roman" w:eastAsia="Times New Roman" w:hAnsi="Times New Roman" w:cs="Times New Roman"/>
          <w:sz w:val="28"/>
          <w:szCs w:val="28"/>
          <w:shd w:val="clear" w:color="auto" w:fill="FFFAFA"/>
          <w:lang w:eastAsia="ru-RU"/>
        </w:rPr>
        <w:t>ва импортозамещающей продукции;</w:t>
      </w:r>
    </w:p>
    <w:p w:rsidR="00CE5D59" w:rsidRPr="00CE5D59" w:rsidRDefault="00CE5D59" w:rsidP="00CE5D59">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CE5D59">
        <w:rPr>
          <w:rFonts w:ascii="Times New Roman" w:eastAsia="Times New Roman" w:hAnsi="Times New Roman" w:cs="Times New Roman"/>
          <w:sz w:val="28"/>
          <w:szCs w:val="28"/>
          <w:shd w:val="clear" w:color="auto" w:fill="FFFAFA"/>
          <w:lang w:eastAsia="ru-RU"/>
        </w:rPr>
        <w:t xml:space="preserve">- разработку мероприятий по стабилизации экономической и </w:t>
      </w:r>
      <w:r>
        <w:rPr>
          <w:rFonts w:ascii="Times New Roman" w:eastAsia="Times New Roman" w:hAnsi="Times New Roman" w:cs="Times New Roman"/>
          <w:sz w:val="28"/>
          <w:szCs w:val="28"/>
          <w:shd w:val="clear" w:color="auto" w:fill="FFFAFA"/>
          <w:lang w:eastAsia="ru-RU"/>
        </w:rPr>
        <w:t>финансовой ситуации в регионах;</w:t>
      </w:r>
    </w:p>
    <w:p w:rsidR="00CE5D59" w:rsidRPr="00CE5D59" w:rsidRDefault="00CE5D59" w:rsidP="00CE5D59">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CE5D59">
        <w:rPr>
          <w:rFonts w:ascii="Times New Roman" w:eastAsia="Times New Roman" w:hAnsi="Times New Roman" w:cs="Times New Roman"/>
          <w:sz w:val="28"/>
          <w:szCs w:val="28"/>
          <w:shd w:val="clear" w:color="auto" w:fill="FFFAFA"/>
          <w:lang w:eastAsia="ru-RU"/>
        </w:rPr>
        <w:t>- определение перспектив и путей развития регион</w:t>
      </w:r>
      <w:r>
        <w:rPr>
          <w:rFonts w:ascii="Times New Roman" w:eastAsia="Times New Roman" w:hAnsi="Times New Roman" w:cs="Times New Roman"/>
          <w:sz w:val="28"/>
          <w:szCs w:val="28"/>
          <w:shd w:val="clear" w:color="auto" w:fill="FFFAFA"/>
          <w:lang w:eastAsia="ru-RU"/>
        </w:rPr>
        <w:t>ов, ориентированных на экспорт;</w:t>
      </w:r>
    </w:p>
    <w:p w:rsidR="00CE5D59" w:rsidRPr="00CE5D59" w:rsidRDefault="00CE5D59" w:rsidP="00CE5D59">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CE5D59">
        <w:rPr>
          <w:rFonts w:ascii="Times New Roman" w:eastAsia="Times New Roman" w:hAnsi="Times New Roman" w:cs="Times New Roman"/>
          <w:sz w:val="28"/>
          <w:szCs w:val="28"/>
          <w:shd w:val="clear" w:color="auto" w:fill="FFFAFA"/>
          <w:lang w:eastAsia="ru-RU"/>
        </w:rPr>
        <w:t>- выявление проблем, решение которых требу</w:t>
      </w:r>
      <w:r>
        <w:rPr>
          <w:rFonts w:ascii="Times New Roman" w:eastAsia="Times New Roman" w:hAnsi="Times New Roman" w:cs="Times New Roman"/>
          <w:sz w:val="28"/>
          <w:szCs w:val="28"/>
          <w:shd w:val="clear" w:color="auto" w:fill="FFFAFA"/>
          <w:lang w:eastAsia="ru-RU"/>
        </w:rPr>
        <w:t>ет разработки целевых программ.</w:t>
      </w:r>
    </w:p>
    <w:p w:rsidR="00CE5D59" w:rsidRDefault="00CE5D59" w:rsidP="00CE5D59">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CE5D59">
        <w:rPr>
          <w:rFonts w:ascii="Times New Roman" w:eastAsia="Times New Roman" w:hAnsi="Times New Roman" w:cs="Times New Roman"/>
          <w:sz w:val="28"/>
          <w:szCs w:val="28"/>
          <w:shd w:val="clear" w:color="auto" w:fill="FFFAFA"/>
          <w:lang w:eastAsia="ru-RU"/>
        </w:rPr>
        <w:t>Среднесрочные прогнозы (разрабатываются на период от трех до пяти лет и ежегодно корректируются) разрабатываются на территориях с последующим согласованием важных для страны задач на федеральном уровне.</w:t>
      </w:r>
      <w:r w:rsidR="00994608" w:rsidRPr="00994608">
        <w:rPr>
          <w:rFonts w:ascii="Times New Roman" w:eastAsia="Times New Roman" w:hAnsi="Times New Roman" w:cs="Times New Roman"/>
          <w:sz w:val="28"/>
          <w:szCs w:val="28"/>
          <w:shd w:val="clear" w:color="auto" w:fill="FFFAFA"/>
          <w:lang w:eastAsia="ru-RU"/>
        </w:rPr>
        <w:t> </w:t>
      </w:r>
    </w:p>
    <w:p w:rsidR="000432EA" w:rsidRPr="000432EA" w:rsidRDefault="000432EA" w:rsidP="000432EA">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0432EA">
        <w:rPr>
          <w:rFonts w:ascii="Times New Roman" w:eastAsia="Times New Roman" w:hAnsi="Times New Roman" w:cs="Times New Roman"/>
          <w:sz w:val="28"/>
          <w:szCs w:val="28"/>
          <w:shd w:val="clear" w:color="auto" w:fill="FFFAFA"/>
          <w:lang w:eastAsia="ru-RU"/>
        </w:rPr>
        <w:t>К задачам текущего (краткосрочного) территориального прогнозирования (разра</w:t>
      </w:r>
      <w:r>
        <w:rPr>
          <w:rFonts w:ascii="Times New Roman" w:eastAsia="Times New Roman" w:hAnsi="Times New Roman" w:cs="Times New Roman"/>
          <w:sz w:val="28"/>
          <w:szCs w:val="28"/>
          <w:shd w:val="clear" w:color="auto" w:fill="FFFAFA"/>
          <w:lang w:eastAsia="ru-RU"/>
        </w:rPr>
        <w:t>батывается ежегодно) относятся:</w:t>
      </w:r>
    </w:p>
    <w:p w:rsidR="000432EA" w:rsidRPr="000432EA" w:rsidRDefault="000432EA" w:rsidP="000432EA">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0432EA">
        <w:rPr>
          <w:rFonts w:ascii="Times New Roman" w:eastAsia="Times New Roman" w:hAnsi="Times New Roman" w:cs="Times New Roman"/>
          <w:sz w:val="28"/>
          <w:szCs w:val="28"/>
          <w:shd w:val="clear" w:color="auto" w:fill="FFFAFA"/>
          <w:lang w:eastAsia="ru-RU"/>
        </w:rPr>
        <w:t>- определение инфляционных ожиданий (динам</w:t>
      </w:r>
      <w:r>
        <w:rPr>
          <w:rFonts w:ascii="Times New Roman" w:eastAsia="Times New Roman" w:hAnsi="Times New Roman" w:cs="Times New Roman"/>
          <w:sz w:val="28"/>
          <w:szCs w:val="28"/>
          <w:shd w:val="clear" w:color="auto" w:fill="FFFAFA"/>
          <w:lang w:eastAsia="ru-RU"/>
        </w:rPr>
        <w:t>ика изменения цен и тарифов);</w:t>
      </w:r>
    </w:p>
    <w:p w:rsidR="000432EA" w:rsidRPr="000432EA" w:rsidRDefault="000432EA" w:rsidP="000432EA">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0432EA">
        <w:rPr>
          <w:rFonts w:ascii="Times New Roman" w:eastAsia="Times New Roman" w:hAnsi="Times New Roman" w:cs="Times New Roman"/>
          <w:sz w:val="28"/>
          <w:szCs w:val="28"/>
          <w:shd w:val="clear" w:color="auto" w:fill="FFFAFA"/>
          <w:lang w:eastAsia="ru-RU"/>
        </w:rPr>
        <w:t>- определение вариантов разви</w:t>
      </w:r>
      <w:r>
        <w:rPr>
          <w:rFonts w:ascii="Times New Roman" w:eastAsia="Times New Roman" w:hAnsi="Times New Roman" w:cs="Times New Roman"/>
          <w:sz w:val="28"/>
          <w:szCs w:val="28"/>
          <w:shd w:val="clear" w:color="auto" w:fill="FFFAFA"/>
          <w:lang w:eastAsia="ru-RU"/>
        </w:rPr>
        <w:t>тия опорных (базовых) отраслей;</w:t>
      </w:r>
    </w:p>
    <w:p w:rsidR="000432EA" w:rsidRPr="000432EA" w:rsidRDefault="000432EA" w:rsidP="000432EA">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0432EA">
        <w:rPr>
          <w:rFonts w:ascii="Times New Roman" w:eastAsia="Times New Roman" w:hAnsi="Times New Roman" w:cs="Times New Roman"/>
          <w:sz w:val="28"/>
          <w:szCs w:val="28"/>
          <w:shd w:val="clear" w:color="auto" w:fill="FFFAFA"/>
          <w:lang w:eastAsia="ru-RU"/>
        </w:rPr>
        <w:t>- определение налоговых потенциалов регионов, их бюджетной обеспеченности и потребности в дотациях и субв</w:t>
      </w:r>
      <w:r>
        <w:rPr>
          <w:rFonts w:ascii="Times New Roman" w:eastAsia="Times New Roman" w:hAnsi="Times New Roman" w:cs="Times New Roman"/>
          <w:sz w:val="28"/>
          <w:szCs w:val="28"/>
          <w:shd w:val="clear" w:color="auto" w:fill="FFFAFA"/>
          <w:lang w:eastAsia="ru-RU"/>
        </w:rPr>
        <w:t>енциях из федерального бюджета.</w:t>
      </w:r>
    </w:p>
    <w:p w:rsidR="000432EA" w:rsidRDefault="000432EA" w:rsidP="000432EA">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0432EA">
        <w:rPr>
          <w:rFonts w:ascii="Times New Roman" w:eastAsia="Times New Roman" w:hAnsi="Times New Roman" w:cs="Times New Roman"/>
          <w:sz w:val="28"/>
          <w:szCs w:val="28"/>
          <w:shd w:val="clear" w:color="auto" w:fill="FFFAFA"/>
          <w:lang w:eastAsia="ru-RU"/>
        </w:rPr>
        <w:t>Эти задачи должны быть решены на основании региональной политики, учитывающей специфику конкретного региона и особенности современного этапа проведения экономических реформ.</w:t>
      </w:r>
    </w:p>
    <w:p w:rsidR="000432EA" w:rsidRPr="000432EA" w:rsidRDefault="000432EA" w:rsidP="000432EA">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0432EA">
        <w:rPr>
          <w:rFonts w:ascii="Times New Roman" w:eastAsia="Times New Roman" w:hAnsi="Times New Roman" w:cs="Times New Roman"/>
          <w:sz w:val="28"/>
          <w:szCs w:val="28"/>
          <w:shd w:val="clear" w:color="auto" w:fill="FFFAFA"/>
          <w:lang w:eastAsia="ru-RU"/>
        </w:rPr>
        <w:t xml:space="preserve">В плановой экономике СССР существовала система территориальных и региональных планов. С середины 60-х гг. основными признанными документами были генеральная схема развития и размещения производительных сил, Генеральная схема систем расселения. К концу 70-х </w:t>
      </w:r>
      <w:r w:rsidRPr="000432EA">
        <w:rPr>
          <w:rFonts w:ascii="Times New Roman" w:eastAsia="Times New Roman" w:hAnsi="Times New Roman" w:cs="Times New Roman"/>
          <w:sz w:val="28"/>
          <w:szCs w:val="28"/>
          <w:shd w:val="clear" w:color="auto" w:fill="FFFAFA"/>
          <w:lang w:eastAsia="ru-RU"/>
        </w:rPr>
        <w:lastRenderedPageBreak/>
        <w:t>гг. появилась Комплексная программа научно-технического прогресса. В 80-х гг. разрабатывались основные направления экономического и социального развития СССР, республик, регионов.</w:t>
      </w:r>
    </w:p>
    <w:p w:rsidR="000432EA" w:rsidRPr="000432EA" w:rsidRDefault="000432EA" w:rsidP="000432EA">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0432EA">
        <w:rPr>
          <w:rFonts w:ascii="Times New Roman" w:eastAsia="Times New Roman" w:hAnsi="Times New Roman" w:cs="Times New Roman"/>
          <w:sz w:val="28"/>
          <w:szCs w:val="28"/>
          <w:shd w:val="clear" w:color="auto" w:fill="FFFAFA"/>
          <w:lang w:eastAsia="ru-RU"/>
        </w:rPr>
        <w:t>Система прогнозов и планов имела определенные позитивные качества, создавая условия для увязки макроэкономического, отраслевого, территориального аспектов развития. Расчеты опирались на научно-технические, естественно-кли</w:t>
      </w:r>
      <w:r>
        <w:rPr>
          <w:rFonts w:ascii="Times New Roman" w:eastAsia="Times New Roman" w:hAnsi="Times New Roman" w:cs="Times New Roman"/>
          <w:sz w:val="28"/>
          <w:szCs w:val="28"/>
          <w:shd w:val="clear" w:color="auto" w:fill="FFFAFA"/>
          <w:lang w:eastAsia="ru-RU"/>
        </w:rPr>
        <w:t>матические, социальные факторы.</w:t>
      </w:r>
    </w:p>
    <w:p w:rsidR="000432EA" w:rsidRPr="000432EA" w:rsidRDefault="000432EA" w:rsidP="000432EA">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0432EA">
        <w:rPr>
          <w:rFonts w:ascii="Times New Roman" w:eastAsia="Times New Roman" w:hAnsi="Times New Roman" w:cs="Times New Roman"/>
          <w:sz w:val="28"/>
          <w:szCs w:val="28"/>
          <w:shd w:val="clear" w:color="auto" w:fill="FFFAFA"/>
          <w:lang w:eastAsia="ru-RU"/>
        </w:rPr>
        <w:t xml:space="preserve">В период перехода России на рыночную модель хозяйствования было ликвидировано детальное директивное планирование, в значительной мере утрачены контрольные функции при социально - экономическом прогнозировании. </w:t>
      </w:r>
      <w:proofErr w:type="gramStart"/>
      <w:r w:rsidRPr="000432EA">
        <w:rPr>
          <w:rFonts w:ascii="Times New Roman" w:eastAsia="Times New Roman" w:hAnsi="Times New Roman" w:cs="Times New Roman"/>
          <w:sz w:val="28"/>
          <w:szCs w:val="28"/>
          <w:shd w:val="clear" w:color="auto" w:fill="FFFAFA"/>
          <w:lang w:eastAsia="ru-RU"/>
        </w:rPr>
        <w:t>И хотя Генеральная схема расселения в России сохранена (разработана и утверждена), отраслевые прогнозы утратили свою действенность, т. к. некоторые отраслевые министерства ликвидированы, другие лишены возможности воздействовать на производство, отсутствует отраслевая ответственность за выполнение намеченных прог</w:t>
      </w:r>
      <w:r>
        <w:rPr>
          <w:rFonts w:ascii="Times New Roman" w:eastAsia="Times New Roman" w:hAnsi="Times New Roman" w:cs="Times New Roman"/>
          <w:sz w:val="28"/>
          <w:szCs w:val="28"/>
          <w:shd w:val="clear" w:color="auto" w:fill="FFFAFA"/>
          <w:lang w:eastAsia="ru-RU"/>
        </w:rPr>
        <w:t>нозом параметров и показателей.</w:t>
      </w:r>
      <w:proofErr w:type="gramEnd"/>
    </w:p>
    <w:p w:rsidR="000432EA" w:rsidRPr="000432EA" w:rsidRDefault="000432EA" w:rsidP="00DD34C6">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0432EA">
        <w:rPr>
          <w:rFonts w:ascii="Times New Roman" w:eastAsia="Times New Roman" w:hAnsi="Times New Roman" w:cs="Times New Roman"/>
          <w:sz w:val="28"/>
          <w:szCs w:val="28"/>
          <w:shd w:val="clear" w:color="auto" w:fill="FFFAFA"/>
          <w:lang w:eastAsia="ru-RU"/>
        </w:rPr>
        <w:t xml:space="preserve">В настоящее время прогнозирование социально-экономического развития осуществляется в соответствии с </w:t>
      </w:r>
      <w:r w:rsidR="00DD34C6">
        <w:rPr>
          <w:rFonts w:ascii="Times New Roman" w:eastAsia="Times New Roman" w:hAnsi="Times New Roman" w:cs="Times New Roman"/>
          <w:sz w:val="28"/>
          <w:szCs w:val="28"/>
          <w:shd w:val="clear" w:color="auto" w:fill="FFFAFA"/>
          <w:lang w:eastAsia="ru-RU"/>
        </w:rPr>
        <w:t>Федеральным</w:t>
      </w:r>
      <w:r w:rsidR="00DD34C6" w:rsidRPr="00DD34C6">
        <w:rPr>
          <w:rFonts w:ascii="Times New Roman" w:eastAsia="Times New Roman" w:hAnsi="Times New Roman" w:cs="Times New Roman"/>
          <w:sz w:val="28"/>
          <w:szCs w:val="28"/>
          <w:shd w:val="clear" w:color="auto" w:fill="FFFAFA"/>
          <w:lang w:eastAsia="ru-RU"/>
        </w:rPr>
        <w:t xml:space="preserve"> закон</w:t>
      </w:r>
      <w:r w:rsidR="00DD34C6">
        <w:rPr>
          <w:rFonts w:ascii="Times New Roman" w:eastAsia="Times New Roman" w:hAnsi="Times New Roman" w:cs="Times New Roman"/>
          <w:sz w:val="28"/>
          <w:szCs w:val="28"/>
          <w:shd w:val="clear" w:color="auto" w:fill="FFFAFA"/>
          <w:lang w:eastAsia="ru-RU"/>
        </w:rPr>
        <w:t>ом</w:t>
      </w:r>
      <w:r w:rsidR="00DD34C6" w:rsidRPr="00DD34C6">
        <w:rPr>
          <w:rFonts w:ascii="Times New Roman" w:eastAsia="Times New Roman" w:hAnsi="Times New Roman" w:cs="Times New Roman"/>
          <w:sz w:val="28"/>
          <w:szCs w:val="28"/>
          <w:shd w:val="clear" w:color="auto" w:fill="FFFAFA"/>
          <w:lang w:eastAsia="ru-RU"/>
        </w:rPr>
        <w:t xml:space="preserve"> от 28 июня 2014 г. N 172-ФЗ "О стратегическом плани</w:t>
      </w:r>
      <w:r w:rsidR="00DD34C6">
        <w:rPr>
          <w:rFonts w:ascii="Times New Roman" w:eastAsia="Times New Roman" w:hAnsi="Times New Roman" w:cs="Times New Roman"/>
          <w:sz w:val="28"/>
          <w:szCs w:val="28"/>
          <w:shd w:val="clear" w:color="auto" w:fill="FFFAFA"/>
          <w:lang w:eastAsia="ru-RU"/>
        </w:rPr>
        <w:t xml:space="preserve">ровании в Российской Федерации". В </w:t>
      </w:r>
      <w:r w:rsidRPr="000432EA">
        <w:rPr>
          <w:rFonts w:ascii="Times New Roman" w:eastAsia="Times New Roman" w:hAnsi="Times New Roman" w:cs="Times New Roman"/>
          <w:sz w:val="28"/>
          <w:szCs w:val="28"/>
          <w:shd w:val="clear" w:color="auto" w:fill="FFFAFA"/>
          <w:lang w:eastAsia="ru-RU"/>
        </w:rPr>
        <w:t>Законе сформулированы цели и содержание системы государственных прогнозов социально-экономического развития России и программ, а также порядок разработки прогнозов и программ. Прогнозы социально-экономического развития должны разрабатываться в целом по России, по народнохозяйственным комплексам, о</w:t>
      </w:r>
      <w:r>
        <w:rPr>
          <w:rFonts w:ascii="Times New Roman" w:eastAsia="Times New Roman" w:hAnsi="Times New Roman" w:cs="Times New Roman"/>
          <w:sz w:val="28"/>
          <w:szCs w:val="28"/>
          <w:shd w:val="clear" w:color="auto" w:fill="FFFAFA"/>
          <w:lang w:eastAsia="ru-RU"/>
        </w:rPr>
        <w:t>траслям экономики, по регионам.</w:t>
      </w:r>
    </w:p>
    <w:p w:rsidR="000432EA" w:rsidRPr="000432EA" w:rsidRDefault="000432EA" w:rsidP="00DD34C6">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0432EA">
        <w:rPr>
          <w:rFonts w:ascii="Times New Roman" w:eastAsia="Times New Roman" w:hAnsi="Times New Roman" w:cs="Times New Roman"/>
          <w:sz w:val="28"/>
          <w:szCs w:val="28"/>
          <w:shd w:val="clear" w:color="auto" w:fill="FFFAFA"/>
          <w:lang w:eastAsia="ru-RU"/>
        </w:rPr>
        <w:t>В Законе определено, что прогнозы должны разрабатываться в нескольких вариантах с учетом вероятностного воздействия внутренних и внешних политических, экономических, социальных и др. факторов. Особо указывается на взаимосвязь долгосрочного прогноза, концепции социально-</w:t>
      </w:r>
      <w:r w:rsidRPr="000432EA">
        <w:rPr>
          <w:rFonts w:ascii="Times New Roman" w:eastAsia="Times New Roman" w:hAnsi="Times New Roman" w:cs="Times New Roman"/>
          <w:sz w:val="28"/>
          <w:szCs w:val="28"/>
          <w:shd w:val="clear" w:color="auto" w:fill="FFFAFA"/>
          <w:lang w:eastAsia="ru-RU"/>
        </w:rPr>
        <w:lastRenderedPageBreak/>
        <w:t>экономического развития, а также среднесрочных и краткосрочных прогнозов социально-экономического развития региона.</w:t>
      </w:r>
    </w:p>
    <w:p w:rsidR="000432EA" w:rsidRDefault="00994608" w:rsidP="00994608">
      <w:p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shd w:val="clear" w:color="auto" w:fill="FFFAFA"/>
          <w:lang w:eastAsia="ru-RU"/>
        </w:rPr>
        <w:t>Одним из наиболее эффективных механизмов региональной политики и государственного регулирования является разработка и реализация концепций и прогнозов территориального развития. Концепции и прогнозы воплощают в себе общий замысел, взгляд в будущее и основные направления развития страны и её регионов. В </w:t>
      </w:r>
      <w:r w:rsidRPr="00994608">
        <w:rPr>
          <w:rFonts w:ascii="Times New Roman" w:eastAsia="Times New Roman" w:hAnsi="Times New Roman" w:cs="Times New Roman"/>
          <w:bCs/>
          <w:sz w:val="28"/>
          <w:szCs w:val="28"/>
          <w:lang w:eastAsia="ru-RU"/>
        </w:rPr>
        <w:t>концепции</w:t>
      </w:r>
      <w:r w:rsidRPr="00994608">
        <w:rPr>
          <w:rFonts w:ascii="Times New Roman" w:eastAsia="Times New Roman" w:hAnsi="Times New Roman" w:cs="Times New Roman"/>
          <w:sz w:val="28"/>
          <w:szCs w:val="28"/>
          <w:shd w:val="clear" w:color="auto" w:fill="FFFAFA"/>
          <w:lang w:eastAsia="ru-RU"/>
        </w:rPr>
        <w:t> закладывается основная идея социально-экономической эволюции территории. Идея неразрывно связана с идеалом как высшей целью развития страны и отдельных территорий, ориентиром региональной стратегии и политики. Научно обоснованные концепции могут стать своеобразно идеологией жизнедеятельности людей. Они отражают цели, общие параметры, структурные пропорции, возможные направления для скорейшего достижения долгосрочных целей. Концептуальные идеи реально воплощаются в жизнь при условии отражения в них чаяний и надежд населения. Они являются основой для разработки стратегических планов, целевых комплексных и функционально-структурированных программ. </w:t>
      </w:r>
    </w:p>
    <w:p w:rsidR="00994608" w:rsidRPr="00994608" w:rsidRDefault="00994608" w:rsidP="00994608">
      <w:p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shd w:val="clear" w:color="auto" w:fill="FFFAFA"/>
          <w:lang w:eastAsia="ru-RU"/>
        </w:rPr>
        <w:t xml:space="preserve"> Разработка концептуальных основ территориального развития обычно осуществляется исполнительными органами управления с привлечением учёных разных научных направлений (политологов, экономистов, юристов, экологов, географов и др.). Географическое обоснование концепций опирается на представление территории как </w:t>
      </w:r>
      <w:proofErr w:type="spellStart"/>
      <w:r w:rsidRPr="00994608">
        <w:rPr>
          <w:rFonts w:ascii="Times New Roman" w:eastAsia="Times New Roman" w:hAnsi="Times New Roman" w:cs="Times New Roman"/>
          <w:sz w:val="28"/>
          <w:szCs w:val="28"/>
          <w:shd w:val="clear" w:color="auto" w:fill="FFFAFA"/>
          <w:lang w:eastAsia="ru-RU"/>
        </w:rPr>
        <w:t>геосистемы</w:t>
      </w:r>
      <w:proofErr w:type="spellEnd"/>
      <w:r w:rsidRPr="00994608">
        <w:rPr>
          <w:rFonts w:ascii="Times New Roman" w:eastAsia="Times New Roman" w:hAnsi="Times New Roman" w:cs="Times New Roman"/>
          <w:sz w:val="28"/>
          <w:szCs w:val="28"/>
          <w:shd w:val="clear" w:color="auto" w:fill="FFFAFA"/>
          <w:lang w:eastAsia="ru-RU"/>
        </w:rPr>
        <w:t>, включающей природу, население и хозяйство. Страна и регионы рассматриваются как целостные социально ориентированные территориальные общественные системы. </w:t>
      </w:r>
      <w:r w:rsidRPr="00994608">
        <w:rPr>
          <w:rFonts w:ascii="Times New Roman" w:eastAsia="Times New Roman" w:hAnsi="Times New Roman" w:cs="Times New Roman"/>
          <w:bCs/>
          <w:sz w:val="28"/>
          <w:szCs w:val="28"/>
          <w:lang w:eastAsia="ru-RU"/>
        </w:rPr>
        <w:t>Географический подход к разработке концепции опирается на следующие методологические принципы</w:t>
      </w:r>
      <w:r w:rsidRPr="00994608">
        <w:rPr>
          <w:rFonts w:ascii="Times New Roman" w:eastAsia="Times New Roman" w:hAnsi="Times New Roman" w:cs="Times New Roman"/>
          <w:sz w:val="28"/>
          <w:szCs w:val="28"/>
          <w:shd w:val="clear" w:color="auto" w:fill="FFFAFA"/>
          <w:lang w:eastAsia="ru-RU"/>
        </w:rPr>
        <w:t>:</w:t>
      </w:r>
    </w:p>
    <w:p w:rsidR="00994608" w:rsidRPr="00994608" w:rsidRDefault="00994608" w:rsidP="00994608">
      <w:pPr>
        <w:numPr>
          <w:ilvl w:val="0"/>
          <w:numId w:val="1"/>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 xml:space="preserve">Представление о территории как совокупности </w:t>
      </w:r>
      <w:proofErr w:type="gramStart"/>
      <w:r w:rsidRPr="00994608">
        <w:rPr>
          <w:rFonts w:ascii="Times New Roman" w:eastAsia="Times New Roman" w:hAnsi="Times New Roman" w:cs="Times New Roman"/>
          <w:sz w:val="28"/>
          <w:szCs w:val="28"/>
          <w:lang w:eastAsia="ru-RU"/>
        </w:rPr>
        <w:t>естественно-исторического</w:t>
      </w:r>
      <w:proofErr w:type="gramEnd"/>
      <w:r w:rsidRPr="00994608">
        <w:rPr>
          <w:rFonts w:ascii="Times New Roman" w:eastAsia="Times New Roman" w:hAnsi="Times New Roman" w:cs="Times New Roman"/>
          <w:sz w:val="28"/>
          <w:szCs w:val="28"/>
          <w:lang w:eastAsia="ru-RU"/>
        </w:rPr>
        <w:t>, социально-экономического и духовно-культурного образований.</w:t>
      </w:r>
    </w:p>
    <w:p w:rsidR="00994608" w:rsidRPr="00994608" w:rsidRDefault="00994608" w:rsidP="00994608">
      <w:pPr>
        <w:numPr>
          <w:ilvl w:val="0"/>
          <w:numId w:val="1"/>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lastRenderedPageBreak/>
        <w:t xml:space="preserve">Признание суверенитета регионов и рассмотрение их как сложно организованных ТОС, функционирующих при межрайонном обмене и </w:t>
      </w:r>
      <w:proofErr w:type="spellStart"/>
      <w:r w:rsidRPr="00994608">
        <w:rPr>
          <w:rFonts w:ascii="Times New Roman" w:eastAsia="Times New Roman" w:hAnsi="Times New Roman" w:cs="Times New Roman"/>
          <w:sz w:val="28"/>
          <w:szCs w:val="28"/>
          <w:lang w:eastAsia="ru-RU"/>
        </w:rPr>
        <w:t>внутрирегиональном</w:t>
      </w:r>
      <w:proofErr w:type="spellEnd"/>
      <w:r w:rsidRPr="00994608">
        <w:rPr>
          <w:rFonts w:ascii="Times New Roman" w:eastAsia="Times New Roman" w:hAnsi="Times New Roman" w:cs="Times New Roman"/>
          <w:sz w:val="28"/>
          <w:szCs w:val="28"/>
          <w:lang w:eastAsia="ru-RU"/>
        </w:rPr>
        <w:t xml:space="preserve"> распределении производимых товаров и услуг.</w:t>
      </w:r>
    </w:p>
    <w:p w:rsidR="00994608" w:rsidRPr="00994608" w:rsidRDefault="00994608" w:rsidP="00994608">
      <w:pPr>
        <w:numPr>
          <w:ilvl w:val="0"/>
          <w:numId w:val="1"/>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Возвышенная роль человека как главного производителя, потребителя и менеджера, организация всей жизнедеятельности с учётом экологического и нравственного императивов.</w:t>
      </w:r>
    </w:p>
    <w:p w:rsidR="00994608" w:rsidRPr="00994608" w:rsidRDefault="00994608" w:rsidP="00994608">
      <w:pPr>
        <w:numPr>
          <w:ilvl w:val="0"/>
          <w:numId w:val="1"/>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Ведущей целью регионального развития признать социально-экологическую, обеспечивающую всестороннее развитие личности и сбалансированность все сфер человеческого бытия.</w:t>
      </w:r>
    </w:p>
    <w:p w:rsidR="00994608" w:rsidRPr="00994608" w:rsidRDefault="00994608" w:rsidP="00994608">
      <w:pPr>
        <w:numPr>
          <w:ilvl w:val="0"/>
          <w:numId w:val="1"/>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Признание относительной самостоятельности социальных, духовных, национальных, экономических и иных интересов региона.</w:t>
      </w:r>
    </w:p>
    <w:p w:rsidR="00994608" w:rsidRPr="00994608" w:rsidRDefault="00994608" w:rsidP="00994608">
      <w:pPr>
        <w:numPr>
          <w:ilvl w:val="0"/>
          <w:numId w:val="1"/>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Координация деятельности экономически независимых субъектов производства на определенной территории, общность совокупности условий и факторов их функционирования означает в итоге саморегулирование региона.</w:t>
      </w:r>
    </w:p>
    <w:p w:rsidR="00994608" w:rsidRPr="00994608" w:rsidRDefault="00994608" w:rsidP="00994608">
      <w:pPr>
        <w:numPr>
          <w:ilvl w:val="0"/>
          <w:numId w:val="1"/>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Уяснение того, что исследование конкретных причинно-следственных связей, выявление </w:t>
      </w:r>
      <w:hyperlink r:id="rId6" w:history="1">
        <w:r w:rsidRPr="00994608">
          <w:rPr>
            <w:rFonts w:ascii="Times New Roman" w:eastAsia="Times New Roman" w:hAnsi="Times New Roman" w:cs="Times New Roman"/>
            <w:sz w:val="28"/>
            <w:szCs w:val="28"/>
            <w:lang w:eastAsia="ru-RU"/>
          </w:rPr>
          <w:t>имманентно</w:t>
        </w:r>
      </w:hyperlink>
      <w:r w:rsidRPr="00994608">
        <w:rPr>
          <w:rFonts w:ascii="Times New Roman" w:eastAsia="Times New Roman" w:hAnsi="Times New Roman" w:cs="Times New Roman"/>
          <w:sz w:val="28"/>
          <w:szCs w:val="28"/>
          <w:lang w:eastAsia="ru-RU"/>
        </w:rPr>
        <w:t xml:space="preserve"> присущих региону закономерностей саморазвития, внутренней логики </w:t>
      </w:r>
      <w:proofErr w:type="gramStart"/>
      <w:r w:rsidRPr="00994608">
        <w:rPr>
          <w:rFonts w:ascii="Times New Roman" w:eastAsia="Times New Roman" w:hAnsi="Times New Roman" w:cs="Times New Roman"/>
          <w:sz w:val="28"/>
          <w:szCs w:val="28"/>
          <w:lang w:eastAsia="ru-RU"/>
        </w:rPr>
        <w:t>к</w:t>
      </w:r>
      <w:proofErr w:type="gramEnd"/>
      <w:r w:rsidRPr="00994608">
        <w:rPr>
          <w:rFonts w:ascii="Times New Roman" w:eastAsia="Times New Roman" w:hAnsi="Times New Roman" w:cs="Times New Roman"/>
          <w:sz w:val="28"/>
          <w:szCs w:val="28"/>
          <w:lang w:eastAsia="ru-RU"/>
        </w:rPr>
        <w:t xml:space="preserve"> </w:t>
      </w:r>
      <w:proofErr w:type="gramStart"/>
      <w:r w:rsidRPr="00994608">
        <w:rPr>
          <w:rFonts w:ascii="Times New Roman" w:eastAsia="Times New Roman" w:hAnsi="Times New Roman" w:cs="Times New Roman"/>
          <w:sz w:val="28"/>
          <w:szCs w:val="28"/>
          <w:lang w:eastAsia="ru-RU"/>
        </w:rPr>
        <w:t>ритмов</w:t>
      </w:r>
      <w:proofErr w:type="gramEnd"/>
      <w:r w:rsidRPr="00994608">
        <w:rPr>
          <w:rFonts w:ascii="Times New Roman" w:eastAsia="Times New Roman" w:hAnsi="Times New Roman" w:cs="Times New Roman"/>
          <w:sz w:val="28"/>
          <w:szCs w:val="28"/>
          <w:lang w:eastAsia="ru-RU"/>
        </w:rPr>
        <w:t xml:space="preserve"> его эволюции не менее важно, чем признание общих законов общественного развития.</w:t>
      </w:r>
    </w:p>
    <w:p w:rsidR="00994608" w:rsidRPr="00994608" w:rsidRDefault="00994608" w:rsidP="00994608">
      <w:pPr>
        <w:numPr>
          <w:ilvl w:val="0"/>
          <w:numId w:val="1"/>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В регионе любого таксономического ранга следует создать такую систему элективного хозяйствования, которая обеспечила бы совершенствование материальных, социальных и экологических условий жизнедеятельности населения.</w:t>
      </w:r>
    </w:p>
    <w:p w:rsidR="00994608" w:rsidRPr="00994608" w:rsidRDefault="00994608" w:rsidP="00994608">
      <w:pPr>
        <w:numPr>
          <w:ilvl w:val="0"/>
          <w:numId w:val="1"/>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В условиях рыночной системы хозяйствования, когда функционирование региона в пространстве и времени характеризуется все большей открытостью, более высоким становится уровень </w:t>
      </w:r>
      <w:hyperlink r:id="rId7" w:history="1">
        <w:r w:rsidRPr="00994608">
          <w:rPr>
            <w:rFonts w:ascii="Times New Roman" w:eastAsia="Times New Roman" w:hAnsi="Times New Roman" w:cs="Times New Roman"/>
            <w:sz w:val="28"/>
            <w:szCs w:val="28"/>
            <w:lang w:eastAsia="ru-RU"/>
          </w:rPr>
          <w:t>стохастичности</w:t>
        </w:r>
      </w:hyperlink>
      <w:r w:rsidRPr="00994608">
        <w:rPr>
          <w:rFonts w:ascii="Times New Roman" w:eastAsia="Times New Roman" w:hAnsi="Times New Roman" w:cs="Times New Roman"/>
          <w:sz w:val="28"/>
          <w:szCs w:val="28"/>
          <w:lang w:eastAsia="ru-RU"/>
        </w:rPr>
        <w:t>, неопределенности развития.</w:t>
      </w:r>
    </w:p>
    <w:p w:rsidR="00994608" w:rsidRPr="00994608" w:rsidRDefault="00994608" w:rsidP="00994608">
      <w:p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lastRenderedPageBreak/>
        <w:t>       Исходя из этих принципов, можно глубже раскрыть сущность концепций и повысить их практическую направленность. Долгосрочная концепция развития регионов характеризуется четкой целевой направленностью на решение социально-экономических и экологических проблем. В ней воплощаются все территориальные исследования, включая отраслевые и локальные. На основе согласования целей и интересов развития районов и страны вырабатывается целостная стратегия перспективного развития. </w:t>
      </w:r>
      <w:r w:rsidRPr="00994608">
        <w:rPr>
          <w:rFonts w:ascii="Times New Roman" w:eastAsia="Times New Roman" w:hAnsi="Times New Roman" w:cs="Times New Roman"/>
          <w:sz w:val="28"/>
          <w:szCs w:val="28"/>
          <w:lang w:eastAsia="ru-RU"/>
        </w:rPr>
        <w:br/>
        <w:t>       Концепции территориального развития разрабатываются на </w:t>
      </w:r>
      <w:r w:rsidRPr="00994608">
        <w:rPr>
          <w:rFonts w:ascii="Times New Roman" w:eastAsia="Times New Roman" w:hAnsi="Times New Roman" w:cs="Times New Roman"/>
          <w:bCs/>
          <w:sz w:val="28"/>
          <w:szCs w:val="28"/>
          <w:lang w:eastAsia="ru-RU"/>
        </w:rPr>
        <w:t>разные сроки</w:t>
      </w:r>
      <w:r w:rsidRPr="00994608">
        <w:rPr>
          <w:rFonts w:ascii="Times New Roman" w:eastAsia="Times New Roman" w:hAnsi="Times New Roman" w:cs="Times New Roman"/>
          <w:sz w:val="28"/>
          <w:szCs w:val="28"/>
          <w:lang w:eastAsia="ru-RU"/>
        </w:rPr>
        <w:t>. На долгосрочную перспективу обычно намечаются цели и основные направления функционирования регионов, качественные ориентиры улучшения социально-экономических и экологических условий жизни населения. Концепции на средне- и краткосрочные периоды, наряду с качественными характеристиками, включают и количественные показатели. </w:t>
      </w:r>
      <w:r w:rsidRPr="00994608">
        <w:rPr>
          <w:rFonts w:ascii="Times New Roman" w:eastAsia="Times New Roman" w:hAnsi="Times New Roman" w:cs="Times New Roman"/>
          <w:sz w:val="28"/>
          <w:szCs w:val="28"/>
          <w:lang w:eastAsia="ru-RU"/>
        </w:rPr>
        <w:br/>
        <w:t>       Концепции строятся на основе долгосрочной стратегии развития страны и могут иметь следующую </w:t>
      </w:r>
      <w:r w:rsidRPr="00994608">
        <w:rPr>
          <w:rFonts w:ascii="Times New Roman" w:eastAsia="Times New Roman" w:hAnsi="Times New Roman" w:cs="Times New Roman"/>
          <w:bCs/>
          <w:sz w:val="28"/>
          <w:szCs w:val="28"/>
          <w:lang w:eastAsia="ru-RU"/>
        </w:rPr>
        <w:t>интегральную структуру</w:t>
      </w:r>
      <w:r w:rsidRPr="00994608">
        <w:rPr>
          <w:rFonts w:ascii="Times New Roman" w:eastAsia="Times New Roman" w:hAnsi="Times New Roman" w:cs="Times New Roman"/>
          <w:sz w:val="28"/>
          <w:szCs w:val="28"/>
          <w:lang w:eastAsia="ru-RU"/>
        </w:rPr>
        <w:t>:</w:t>
      </w:r>
    </w:p>
    <w:p w:rsidR="00994608" w:rsidRPr="00994608" w:rsidRDefault="00994608" w:rsidP="00994608">
      <w:pPr>
        <w:numPr>
          <w:ilvl w:val="0"/>
          <w:numId w:val="2"/>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региональная стратегия России;</w:t>
      </w:r>
    </w:p>
    <w:p w:rsidR="00994608" w:rsidRPr="00994608" w:rsidRDefault="00994608" w:rsidP="00994608">
      <w:pPr>
        <w:numPr>
          <w:ilvl w:val="0"/>
          <w:numId w:val="2"/>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проблемная обстановка в регионе;</w:t>
      </w:r>
    </w:p>
    <w:p w:rsidR="00994608" w:rsidRPr="00994608" w:rsidRDefault="00994608" w:rsidP="00994608">
      <w:pPr>
        <w:numPr>
          <w:ilvl w:val="0"/>
          <w:numId w:val="2"/>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цели и задачи развития;</w:t>
      </w:r>
    </w:p>
    <w:p w:rsidR="00994608" w:rsidRPr="00994608" w:rsidRDefault="00994608" w:rsidP="00994608">
      <w:pPr>
        <w:numPr>
          <w:ilvl w:val="0"/>
          <w:numId w:val="2"/>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стратегический план, прогноз;</w:t>
      </w:r>
    </w:p>
    <w:p w:rsidR="00994608" w:rsidRPr="00994608" w:rsidRDefault="00994608" w:rsidP="00994608">
      <w:pPr>
        <w:numPr>
          <w:ilvl w:val="0"/>
          <w:numId w:val="2"/>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приоритетные сферы и территории;</w:t>
      </w:r>
    </w:p>
    <w:p w:rsidR="00994608" w:rsidRPr="00994608" w:rsidRDefault="00994608" w:rsidP="00994608">
      <w:pPr>
        <w:numPr>
          <w:ilvl w:val="0"/>
          <w:numId w:val="2"/>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перспективная модель региона;</w:t>
      </w:r>
    </w:p>
    <w:p w:rsidR="00994608" w:rsidRPr="00994608" w:rsidRDefault="00994608" w:rsidP="00994608">
      <w:pPr>
        <w:numPr>
          <w:ilvl w:val="0"/>
          <w:numId w:val="2"/>
        </w:num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целевые программы (рис.1</w:t>
      </w:r>
      <w:r w:rsidRPr="00994608">
        <w:rPr>
          <w:rFonts w:ascii="Times New Roman" w:eastAsia="Times New Roman" w:hAnsi="Times New Roman" w:cs="Times New Roman"/>
          <w:sz w:val="28"/>
          <w:szCs w:val="28"/>
          <w:lang w:eastAsia="ru-RU"/>
        </w:rPr>
        <w:t>).</w:t>
      </w:r>
    </w:p>
    <w:p w:rsidR="00994608" w:rsidRPr="00994608" w:rsidRDefault="00994608" w:rsidP="00994608">
      <w:p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noProof/>
          <w:sz w:val="28"/>
          <w:szCs w:val="28"/>
          <w:lang w:eastAsia="ru-RU"/>
        </w:rPr>
        <w:lastRenderedPageBreak/>
        <w:drawing>
          <wp:inline distT="0" distB="0" distL="0" distR="0" wp14:anchorId="2DE5DD62" wp14:editId="666ABF8E">
            <wp:extent cx="3905250" cy="3095625"/>
            <wp:effectExtent l="0" t="0" r="0" b="9525"/>
            <wp:docPr id="2" name="Рисунок 2" descr="http://course-info.narod.ru/e-RegionalPolicy/data/images/Pic.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ourse-info.narod.ru/e-RegionalPolicy/data/images/Pic.25.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05250" cy="3095625"/>
                    </a:xfrm>
                    <a:prstGeom prst="rect">
                      <a:avLst/>
                    </a:prstGeom>
                    <a:noFill/>
                    <a:ln>
                      <a:noFill/>
                    </a:ln>
                  </pic:spPr>
                </pic:pic>
              </a:graphicData>
            </a:graphic>
          </wp:inline>
        </w:drawing>
      </w:r>
      <w:r w:rsidRPr="00994608">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br/>
        <w:t>Рис. 1</w:t>
      </w:r>
      <w:r w:rsidRPr="00994608">
        <w:rPr>
          <w:rFonts w:ascii="Times New Roman" w:eastAsia="Times New Roman" w:hAnsi="Times New Roman" w:cs="Times New Roman"/>
          <w:sz w:val="28"/>
          <w:szCs w:val="28"/>
          <w:lang w:eastAsia="ru-RU"/>
        </w:rPr>
        <w:t>. Структурная схема концепции регионального развития</w:t>
      </w:r>
    </w:p>
    <w:p w:rsidR="00DD34C6" w:rsidRDefault="00994608" w:rsidP="00994608">
      <w:p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       </w:t>
      </w:r>
      <w:bookmarkStart w:id="0" w:name="_GoBack"/>
      <w:r w:rsidRPr="00994608">
        <w:rPr>
          <w:rFonts w:ascii="Times New Roman" w:eastAsia="Times New Roman" w:hAnsi="Times New Roman" w:cs="Times New Roman"/>
          <w:bCs/>
          <w:sz w:val="28"/>
          <w:szCs w:val="28"/>
          <w:lang w:eastAsia="ru-RU"/>
        </w:rPr>
        <w:t>Ориентируясь на региональную стратегию развития Российской Федерации</w:t>
      </w:r>
      <w:r w:rsidRPr="00994608">
        <w:rPr>
          <w:rFonts w:ascii="Times New Roman" w:eastAsia="Times New Roman" w:hAnsi="Times New Roman" w:cs="Times New Roman"/>
          <w:sz w:val="28"/>
          <w:szCs w:val="28"/>
          <w:lang w:eastAsia="ru-RU"/>
        </w:rPr>
        <w:t>, необходимо выявить внутренний и внешний потенциал территории, состояние социально-экономической, экологической и политической обстановки. При </w:t>
      </w:r>
      <w:r w:rsidRPr="00994608">
        <w:rPr>
          <w:rFonts w:ascii="Times New Roman" w:eastAsia="Times New Roman" w:hAnsi="Times New Roman" w:cs="Times New Roman"/>
          <w:bCs/>
          <w:sz w:val="28"/>
          <w:szCs w:val="28"/>
          <w:lang w:eastAsia="ru-RU"/>
        </w:rPr>
        <w:t>анализе проблемной ситуации</w:t>
      </w:r>
      <w:r w:rsidRPr="00994608">
        <w:rPr>
          <w:rFonts w:ascii="Times New Roman" w:eastAsia="Times New Roman" w:hAnsi="Times New Roman" w:cs="Times New Roman"/>
          <w:sz w:val="28"/>
          <w:szCs w:val="28"/>
          <w:lang w:eastAsia="ru-RU"/>
        </w:rPr>
        <w:t xml:space="preserve"> в регионах нужно учитывать обстановку как в стране в целом, так и в муниципальных образованиях. </w:t>
      </w:r>
      <w:bookmarkEnd w:id="0"/>
      <w:r w:rsidRPr="00994608">
        <w:rPr>
          <w:rFonts w:ascii="Times New Roman" w:eastAsia="Times New Roman" w:hAnsi="Times New Roman" w:cs="Times New Roman"/>
          <w:sz w:val="28"/>
          <w:szCs w:val="28"/>
          <w:lang w:eastAsia="ru-RU"/>
        </w:rPr>
        <w:t xml:space="preserve">В каждом регионе проявляются общероссийские проблемы и одновременно индивидуальные, причём дифференцированные в городской и сельской местности, в конкретных муниципальных образованиях. Проблемная ситуация является своеобразным индикатором территориального неблагополучия и служит побудительной силой социально-экономического функционирования. Развитие регионов происходит в ходе решения внутренних проблем между ожидаемым качеством жизни и реальной действительностью, наличием товаров и покупательской возможностью населения, населением и средой обитания, городской и сельской местностью, производительными силами и общественными отношениями и т.д. </w:t>
      </w:r>
      <w:proofErr w:type="gramStart"/>
      <w:r w:rsidRPr="00994608">
        <w:rPr>
          <w:rFonts w:ascii="Times New Roman" w:eastAsia="Times New Roman" w:hAnsi="Times New Roman" w:cs="Times New Roman"/>
          <w:sz w:val="28"/>
          <w:szCs w:val="28"/>
          <w:lang w:eastAsia="ru-RU"/>
        </w:rPr>
        <w:t>Для решения этих и других проблем необходимы чёткая постановка целей и соответствующий набор средств, методов, инструментов. </w:t>
      </w:r>
      <w:proofErr w:type="gramEnd"/>
    </w:p>
    <w:p w:rsidR="00A84381" w:rsidRDefault="00994608" w:rsidP="00994608">
      <w:p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lastRenderedPageBreak/>
        <w:t>Постановка целей и формулировка вытекающих из них задач является наиболее ответственным этапом разработки концепции. При этом важно предвидеть последствия решаемых проблем, перспективную ситуацию в стране, регионах и муниципальных образованиях. </w:t>
      </w:r>
    </w:p>
    <w:p w:rsidR="00994608" w:rsidRPr="00994608" w:rsidRDefault="00994608" w:rsidP="00994608">
      <w:p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Цели и задачи должны отражать остроту территориальных проблем и одновременно выражать интересы населения. Они должны быть социально ориентированными, экологически безопасными и реально достижимыми. Система целей может быть ранжирована с выделением подцелей первого, второго и других порядков. В качестве </w:t>
      </w:r>
      <w:r w:rsidRPr="00994608">
        <w:rPr>
          <w:rFonts w:ascii="Times New Roman" w:eastAsia="Times New Roman" w:hAnsi="Times New Roman" w:cs="Times New Roman"/>
          <w:bCs/>
          <w:sz w:val="28"/>
          <w:szCs w:val="28"/>
          <w:lang w:eastAsia="ru-RU"/>
        </w:rPr>
        <w:t>генеральной цели</w:t>
      </w:r>
      <w:r w:rsidRPr="00994608">
        <w:rPr>
          <w:rFonts w:ascii="Times New Roman" w:eastAsia="Times New Roman" w:hAnsi="Times New Roman" w:cs="Times New Roman"/>
          <w:sz w:val="28"/>
          <w:szCs w:val="28"/>
          <w:lang w:eastAsia="ru-RU"/>
        </w:rPr>
        <w:t> можно провозгласить улучшение нравственного и физического здоровья населения, обеспечение высокого уровня и качества жизни людей. Эта цель социально-духовного направления имеет специфические особенности в каждом регионе и, в то же время, остаётся ориентиром долгосрочного развития Российской Федерации. Исходя из генеральной цели, целями первого порядка могут быть достойный уровень жизни, социальная комфортность человеческого бытия, территориальная справедливость, сбалансированное развитие экономики, экологическое благополучие. Цели других порядков выделяются с учётом территориальных особенностей жизнедеятельности людей. </w:t>
      </w:r>
      <w:r w:rsidRPr="00994608">
        <w:rPr>
          <w:rFonts w:ascii="Times New Roman" w:eastAsia="Times New Roman" w:hAnsi="Times New Roman" w:cs="Times New Roman"/>
          <w:sz w:val="28"/>
          <w:szCs w:val="28"/>
          <w:lang w:eastAsia="ru-RU"/>
        </w:rPr>
        <w:br/>
        <w:t>       </w:t>
      </w:r>
      <w:proofErr w:type="gramStart"/>
      <w:r w:rsidRPr="00994608">
        <w:rPr>
          <w:rFonts w:ascii="Times New Roman" w:eastAsia="Times New Roman" w:hAnsi="Times New Roman" w:cs="Times New Roman"/>
          <w:bCs/>
          <w:sz w:val="28"/>
          <w:szCs w:val="28"/>
          <w:lang w:eastAsia="ru-RU"/>
        </w:rPr>
        <w:t>Среди задач наиболее актуальными являются следующие</w:t>
      </w:r>
      <w:r w:rsidRPr="00994608">
        <w:rPr>
          <w:rFonts w:ascii="Times New Roman" w:eastAsia="Times New Roman" w:hAnsi="Times New Roman" w:cs="Times New Roman"/>
          <w:sz w:val="28"/>
          <w:szCs w:val="28"/>
          <w:lang w:eastAsia="ru-RU"/>
        </w:rPr>
        <w:t>:</w:t>
      </w:r>
      <w:proofErr w:type="gramEnd"/>
    </w:p>
    <w:p w:rsidR="00994608" w:rsidRPr="00994608" w:rsidRDefault="00994608" w:rsidP="00994608">
      <w:pPr>
        <w:numPr>
          <w:ilvl w:val="0"/>
          <w:numId w:val="3"/>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Повышение социальной защиты населения, устранение негативных процессов монетизации, формирование среднего класса, обеспечение физической, психической и экологической безопасности жизни людей.</w:t>
      </w:r>
    </w:p>
    <w:p w:rsidR="00994608" w:rsidRPr="00994608" w:rsidRDefault="00994608" w:rsidP="00994608">
      <w:pPr>
        <w:numPr>
          <w:ilvl w:val="0"/>
          <w:numId w:val="3"/>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Формирование территориальных общностей людей, в которых создаются условия для укрепления семьи, регионального воспроизводства населения, материальной поддержки молодёжи, малоимущих граждан, инвалидов и пенсионеров.</w:t>
      </w:r>
    </w:p>
    <w:p w:rsidR="00994608" w:rsidRPr="00994608" w:rsidRDefault="00994608" w:rsidP="00994608">
      <w:pPr>
        <w:numPr>
          <w:ilvl w:val="0"/>
          <w:numId w:val="3"/>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Создание благоприятной экологической среды жизни людей, включая природное, экономическое, социальное, духовное, политическое окружение.</w:t>
      </w:r>
    </w:p>
    <w:p w:rsidR="00994608" w:rsidRPr="00994608" w:rsidRDefault="00994608" w:rsidP="00994608">
      <w:pPr>
        <w:numPr>
          <w:ilvl w:val="0"/>
          <w:numId w:val="3"/>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lastRenderedPageBreak/>
        <w:t>Формирование прогрессивной производственной и территориальной структуры многоукладной экономики, привлечение инвестиций и стимулирование инноваций.</w:t>
      </w:r>
    </w:p>
    <w:p w:rsidR="00994608" w:rsidRPr="00994608" w:rsidRDefault="00994608" w:rsidP="00994608">
      <w:pPr>
        <w:numPr>
          <w:ilvl w:val="0"/>
          <w:numId w:val="3"/>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Становление общероссийского и региональных рынков, обеспечение их высококачественными, конкурентоспособными услугами и товарами потребительского и производственного назначения.</w:t>
      </w:r>
    </w:p>
    <w:p w:rsidR="00994608" w:rsidRPr="00994608" w:rsidRDefault="00994608" w:rsidP="00994608">
      <w:pPr>
        <w:numPr>
          <w:ilvl w:val="0"/>
          <w:numId w:val="3"/>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Сбалансированное развитие муниципальных образований, городской и сельской местности, опорного каркаса расселения и экологического каркаса территории.</w:t>
      </w:r>
    </w:p>
    <w:p w:rsidR="00994608" w:rsidRPr="00994608" w:rsidRDefault="00994608" w:rsidP="00994608">
      <w:pPr>
        <w:numPr>
          <w:ilvl w:val="0"/>
          <w:numId w:val="3"/>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Рациональное природопользование, сохранение генофонда и охрана природной среды.</w:t>
      </w:r>
    </w:p>
    <w:p w:rsidR="00994608" w:rsidRPr="00994608" w:rsidRDefault="00994608" w:rsidP="00994608">
      <w:pPr>
        <w:numPr>
          <w:ilvl w:val="0"/>
          <w:numId w:val="3"/>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Обеспечение комфортного инфраструктурного обустройства территории.</w:t>
      </w:r>
    </w:p>
    <w:p w:rsidR="00994608" w:rsidRPr="00994608" w:rsidRDefault="00994608" w:rsidP="00994608">
      <w:pPr>
        <w:numPr>
          <w:ilvl w:val="0"/>
          <w:numId w:val="3"/>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Формирование оптимальных бюджетов и совершенствование межбюджетных отношений.</w:t>
      </w:r>
    </w:p>
    <w:p w:rsidR="00994608" w:rsidRPr="00994608" w:rsidRDefault="00994608" w:rsidP="00994608">
      <w:pPr>
        <w:numPr>
          <w:ilvl w:val="0"/>
          <w:numId w:val="3"/>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Совершенствование регионального управления и местного самоуправления.</w:t>
      </w:r>
    </w:p>
    <w:p w:rsidR="00A84381" w:rsidRDefault="00994608" w:rsidP="00994608">
      <w:p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       Эти и другие задачи ориентированы не только на переходный период, но и на создание предпосылок для благополучной жизнедеятельности людей и сбалансированного развития территорий в перспективе. Концептуальные цели и задачи могут служить ориентиром для разработки стратегических планов и долгосрочных прогнозов. </w:t>
      </w:r>
      <w:r w:rsidRPr="00994608">
        <w:rPr>
          <w:rFonts w:ascii="Times New Roman" w:eastAsia="Times New Roman" w:hAnsi="Times New Roman" w:cs="Times New Roman"/>
          <w:sz w:val="28"/>
          <w:szCs w:val="28"/>
          <w:lang w:eastAsia="ru-RU"/>
        </w:rPr>
        <w:br/>
        <w:t>       </w:t>
      </w:r>
      <w:r w:rsidRPr="00994608">
        <w:rPr>
          <w:rFonts w:ascii="Times New Roman" w:eastAsia="Times New Roman" w:hAnsi="Times New Roman" w:cs="Times New Roman"/>
          <w:bCs/>
          <w:sz w:val="28"/>
          <w:szCs w:val="28"/>
          <w:lang w:eastAsia="ru-RU"/>
        </w:rPr>
        <w:t>Стратегические планы</w:t>
      </w:r>
      <w:r w:rsidRPr="00994608">
        <w:rPr>
          <w:rFonts w:ascii="Times New Roman" w:eastAsia="Times New Roman" w:hAnsi="Times New Roman" w:cs="Times New Roman"/>
          <w:sz w:val="28"/>
          <w:szCs w:val="28"/>
          <w:lang w:eastAsia="ru-RU"/>
        </w:rPr>
        <w:t xml:space="preserve"> становятся одним из активных видов долгосрочных прогнозов развития городов. Они представляют собой комплект документов, в которых отражены стратегические цели и задачи будущего развития конкретного города, потенциальные возможности и приоритетные направления его развития. Специфика стратегических планов заключается в том, что они конструируют модель будущего функционирования города, как относительно идеального местожительства </w:t>
      </w:r>
      <w:r w:rsidRPr="00994608">
        <w:rPr>
          <w:rFonts w:ascii="Times New Roman" w:eastAsia="Times New Roman" w:hAnsi="Times New Roman" w:cs="Times New Roman"/>
          <w:sz w:val="28"/>
          <w:szCs w:val="28"/>
          <w:lang w:eastAsia="ru-RU"/>
        </w:rPr>
        <w:lastRenderedPageBreak/>
        <w:t>людей, и обосновывают пути достижения этого идеала. </w:t>
      </w:r>
      <w:r w:rsidRPr="00994608">
        <w:rPr>
          <w:rFonts w:ascii="Times New Roman" w:eastAsia="Times New Roman" w:hAnsi="Times New Roman" w:cs="Times New Roman"/>
          <w:sz w:val="28"/>
          <w:szCs w:val="28"/>
          <w:lang w:eastAsia="ru-RU"/>
        </w:rPr>
        <w:br/>
        <w:t>       Как метод местного самоуправления и одновременно звено, этап концепции территориального развития, стратегическое планирование становится активным инструментом регулирования процессов социально-экономического развития муниципальных и даже региональных образований. Стратегические планы стали ориентиром для развития многих крупных российских городов. Среди них Санкт-Петербург, Екатеринбург, Нижний Новгород, Новосибирск, Казань, Ростов-на-Дону и др. </w:t>
      </w:r>
      <w:r w:rsidRPr="00994608">
        <w:rPr>
          <w:rFonts w:ascii="Times New Roman" w:eastAsia="Times New Roman" w:hAnsi="Times New Roman" w:cs="Times New Roman"/>
          <w:sz w:val="28"/>
          <w:szCs w:val="28"/>
          <w:lang w:eastAsia="ru-RU"/>
        </w:rPr>
        <w:br/>
        <w:t>       Особую актуальность в концептуальных построениях приобретают </w:t>
      </w:r>
      <w:r w:rsidRPr="00994608">
        <w:rPr>
          <w:rFonts w:ascii="Times New Roman" w:eastAsia="Times New Roman" w:hAnsi="Times New Roman" w:cs="Times New Roman"/>
          <w:bCs/>
          <w:sz w:val="28"/>
          <w:szCs w:val="28"/>
          <w:lang w:eastAsia="ru-RU"/>
        </w:rPr>
        <w:t>долгосрочные прогнозы</w:t>
      </w:r>
      <w:r w:rsidRPr="00994608">
        <w:rPr>
          <w:rFonts w:ascii="Times New Roman" w:eastAsia="Times New Roman" w:hAnsi="Times New Roman" w:cs="Times New Roman"/>
          <w:sz w:val="28"/>
          <w:szCs w:val="28"/>
          <w:lang w:eastAsia="ru-RU"/>
        </w:rPr>
        <w:t xml:space="preserve">. В общественной географии накоплен большой опыт разработки социально-экономических прогнозов, имеющих интегральный характер. Они включают в свой состав совокупность частных прогнозов типа </w:t>
      </w:r>
      <w:proofErr w:type="spellStart"/>
      <w:r w:rsidRPr="00994608">
        <w:rPr>
          <w:rFonts w:ascii="Times New Roman" w:eastAsia="Times New Roman" w:hAnsi="Times New Roman" w:cs="Times New Roman"/>
          <w:sz w:val="28"/>
          <w:szCs w:val="28"/>
          <w:lang w:eastAsia="ru-RU"/>
        </w:rPr>
        <w:t>эномического</w:t>
      </w:r>
      <w:proofErr w:type="spellEnd"/>
      <w:r w:rsidRPr="00994608">
        <w:rPr>
          <w:rFonts w:ascii="Times New Roman" w:eastAsia="Times New Roman" w:hAnsi="Times New Roman" w:cs="Times New Roman"/>
          <w:sz w:val="28"/>
          <w:szCs w:val="28"/>
          <w:lang w:eastAsia="ru-RU"/>
        </w:rPr>
        <w:t xml:space="preserve">, демографического, водохозяйственного, экологического, инновационного и др. Социально-экономические прогнозы территориального развития опираются на систему принципов: системности, комплексности, историзма, ассоциативности, </w:t>
      </w:r>
      <w:proofErr w:type="spellStart"/>
      <w:r w:rsidRPr="00994608">
        <w:rPr>
          <w:rFonts w:ascii="Times New Roman" w:eastAsia="Times New Roman" w:hAnsi="Times New Roman" w:cs="Times New Roman"/>
          <w:sz w:val="28"/>
          <w:szCs w:val="28"/>
          <w:lang w:eastAsia="ru-RU"/>
        </w:rPr>
        <w:t>компаративности</w:t>
      </w:r>
      <w:proofErr w:type="spellEnd"/>
      <w:r w:rsidRPr="00994608">
        <w:rPr>
          <w:rFonts w:ascii="Times New Roman" w:eastAsia="Times New Roman" w:hAnsi="Times New Roman" w:cs="Times New Roman"/>
          <w:sz w:val="28"/>
          <w:szCs w:val="28"/>
          <w:lang w:eastAsia="ru-RU"/>
        </w:rPr>
        <w:t>, преемственности, непрерывности и др.  </w:t>
      </w:r>
    </w:p>
    <w:p w:rsidR="00A84381" w:rsidRDefault="00994608" w:rsidP="00A84381">
      <w:pPr>
        <w:spacing w:after="0" w:line="360" w:lineRule="auto"/>
        <w:ind w:firstLine="708"/>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Социально-экономическое прогнозирование намечает пути развития территории (страны, регионов, городов, сёл и др.) на длительный перспективный период. При этом используются два основных вида прогноза - </w:t>
      </w:r>
      <w:r w:rsidRPr="00994608">
        <w:rPr>
          <w:rFonts w:ascii="Times New Roman" w:eastAsia="Times New Roman" w:hAnsi="Times New Roman" w:cs="Times New Roman"/>
          <w:bCs/>
          <w:sz w:val="28"/>
          <w:szCs w:val="28"/>
          <w:lang w:eastAsia="ru-RU"/>
        </w:rPr>
        <w:t>поисковый (исследовательский)</w:t>
      </w:r>
      <w:r w:rsidRPr="00994608">
        <w:rPr>
          <w:rFonts w:ascii="Times New Roman" w:eastAsia="Times New Roman" w:hAnsi="Times New Roman" w:cs="Times New Roman"/>
          <w:sz w:val="28"/>
          <w:szCs w:val="28"/>
          <w:lang w:eastAsia="ru-RU"/>
        </w:rPr>
        <w:t> и </w:t>
      </w:r>
      <w:r w:rsidRPr="00994608">
        <w:rPr>
          <w:rFonts w:ascii="Times New Roman" w:eastAsia="Times New Roman" w:hAnsi="Times New Roman" w:cs="Times New Roman"/>
          <w:bCs/>
          <w:sz w:val="28"/>
          <w:szCs w:val="28"/>
          <w:lang w:eastAsia="ru-RU"/>
        </w:rPr>
        <w:t>нормативный</w:t>
      </w:r>
      <w:r w:rsidRPr="00994608">
        <w:rPr>
          <w:rFonts w:ascii="Times New Roman" w:eastAsia="Times New Roman" w:hAnsi="Times New Roman" w:cs="Times New Roman"/>
          <w:sz w:val="28"/>
          <w:szCs w:val="28"/>
          <w:lang w:eastAsia="ru-RU"/>
        </w:rPr>
        <w:t>. Первый сводится к продолжению в прогнозируемом периоде настоящих, достаточно хорошо изученных, устойчивых тенденций и закономерностей. Основанный на использовании принципа инерционности развития территории ориентация поискового прогноза во времени происходит в направлении хода времени, то есть «от настоящего - к будущему». </w:t>
      </w:r>
    </w:p>
    <w:p w:rsidR="00A84381" w:rsidRDefault="00994608" w:rsidP="00994608">
      <w:p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 xml:space="preserve">Нормативный прогноз исходит из представлений о желаемом, заданном состоянии </w:t>
      </w:r>
      <w:proofErr w:type="gramStart"/>
      <w:r w:rsidRPr="00994608">
        <w:rPr>
          <w:rFonts w:ascii="Times New Roman" w:eastAsia="Times New Roman" w:hAnsi="Times New Roman" w:cs="Times New Roman"/>
          <w:sz w:val="28"/>
          <w:szCs w:val="28"/>
          <w:lang w:eastAsia="ru-RU"/>
        </w:rPr>
        <w:t>территории</w:t>
      </w:r>
      <w:proofErr w:type="gramEnd"/>
      <w:r w:rsidRPr="00994608">
        <w:rPr>
          <w:rFonts w:ascii="Times New Roman" w:eastAsia="Times New Roman" w:hAnsi="Times New Roman" w:cs="Times New Roman"/>
          <w:sz w:val="28"/>
          <w:szCs w:val="28"/>
          <w:lang w:eastAsia="ru-RU"/>
        </w:rPr>
        <w:t xml:space="preserve"> установленный момент будущего, которое обеспечивается достижением наиболее рациональными путями заранее поставленных целей. В этом случае ориентация прогноза во времени </w:t>
      </w:r>
      <w:r w:rsidRPr="00994608">
        <w:rPr>
          <w:rFonts w:ascii="Times New Roman" w:eastAsia="Times New Roman" w:hAnsi="Times New Roman" w:cs="Times New Roman"/>
          <w:sz w:val="28"/>
          <w:szCs w:val="28"/>
          <w:lang w:eastAsia="ru-RU"/>
        </w:rPr>
        <w:lastRenderedPageBreak/>
        <w:t>осуществляется по схеме «от будущего - к настоящему». Территориальные прогнозы разрабатываются, как правило, при взаимно корректирующем влиянии поисковых и нормативных прогнозов, позволяющих отобрать наиболее обоснованные варианты будущего состояния территории. При этом в одних прогнозах может преобладать поисковая, а в других - нормативная составная часть. </w:t>
      </w:r>
    </w:p>
    <w:p w:rsidR="00A84381" w:rsidRDefault="00994608" w:rsidP="00994608">
      <w:p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На стыке этих двух видов прогнозирования появляется программно-целевое прогнозирование. Этот вид прогнозирования строится на основе синтеза нормативного и поискового методов прогнозирования. Он является базисом для создания целевых комплексных программ развития территории, одним из факторов проблемного районирования. </w:t>
      </w:r>
    </w:p>
    <w:p w:rsidR="00994608" w:rsidRPr="00994608" w:rsidRDefault="00994608" w:rsidP="00994608">
      <w:p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Прогнозирование развития социально-экономических регионов целесообразнее осуществлять </w:t>
      </w:r>
      <w:r w:rsidRPr="00994608">
        <w:rPr>
          <w:rFonts w:ascii="Times New Roman" w:eastAsia="Times New Roman" w:hAnsi="Times New Roman" w:cs="Times New Roman"/>
          <w:bCs/>
          <w:sz w:val="28"/>
          <w:szCs w:val="28"/>
          <w:lang w:eastAsia="ru-RU"/>
        </w:rPr>
        <w:t>по функциональным блокам</w:t>
      </w:r>
      <w:r w:rsidRPr="00994608">
        <w:rPr>
          <w:rFonts w:ascii="Times New Roman" w:eastAsia="Times New Roman" w:hAnsi="Times New Roman" w:cs="Times New Roman"/>
          <w:sz w:val="28"/>
          <w:szCs w:val="28"/>
          <w:lang w:eastAsia="ru-RU"/>
        </w:rPr>
        <w:t> с учетом взаимосвязей и взаимо</w:t>
      </w:r>
      <w:r>
        <w:rPr>
          <w:rFonts w:ascii="Times New Roman" w:eastAsia="Times New Roman" w:hAnsi="Times New Roman" w:cs="Times New Roman"/>
          <w:sz w:val="28"/>
          <w:szCs w:val="28"/>
          <w:lang w:eastAsia="ru-RU"/>
        </w:rPr>
        <w:t>отношений их между собою (рис.2</w:t>
      </w:r>
      <w:r w:rsidRPr="00994608">
        <w:rPr>
          <w:rFonts w:ascii="Times New Roman" w:eastAsia="Times New Roman" w:hAnsi="Times New Roman" w:cs="Times New Roman"/>
          <w:sz w:val="28"/>
          <w:szCs w:val="28"/>
          <w:lang w:eastAsia="ru-RU"/>
        </w:rPr>
        <w:t>).</w:t>
      </w:r>
    </w:p>
    <w:p w:rsidR="00994608" w:rsidRPr="00994608" w:rsidRDefault="00994608" w:rsidP="00994608">
      <w:p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noProof/>
          <w:sz w:val="28"/>
          <w:szCs w:val="28"/>
          <w:lang w:eastAsia="ru-RU"/>
        </w:rPr>
        <w:drawing>
          <wp:inline distT="0" distB="0" distL="0" distR="0" wp14:anchorId="2843AB51" wp14:editId="470FF826">
            <wp:extent cx="4905375" cy="2714625"/>
            <wp:effectExtent l="0" t="0" r="9525" b="9525"/>
            <wp:docPr id="1" name="Рисунок 1" descr="http://course-info.narod.ru/e-RegionalPolicy/data/images/Pic.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ourse-info.narod.ru/e-RegionalPolicy/data/images/Pic.26.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05375" cy="2714625"/>
                    </a:xfrm>
                    <a:prstGeom prst="rect">
                      <a:avLst/>
                    </a:prstGeom>
                    <a:noFill/>
                    <a:ln>
                      <a:noFill/>
                    </a:ln>
                  </pic:spPr>
                </pic:pic>
              </a:graphicData>
            </a:graphic>
          </wp:inline>
        </w:drawing>
      </w:r>
      <w:r w:rsidRPr="00994608">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br/>
        <w:t>Рис. 2</w:t>
      </w:r>
      <w:r w:rsidRPr="00994608">
        <w:rPr>
          <w:rFonts w:ascii="Times New Roman" w:eastAsia="Times New Roman" w:hAnsi="Times New Roman" w:cs="Times New Roman"/>
          <w:sz w:val="28"/>
          <w:szCs w:val="28"/>
          <w:lang w:eastAsia="ru-RU"/>
        </w:rPr>
        <w:t>. Структура комплексного прогноза региона</w:t>
      </w:r>
    </w:p>
    <w:p w:rsidR="00A84381" w:rsidRDefault="00994608" w:rsidP="00994608">
      <w:p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shd w:val="clear" w:color="auto" w:fill="FFFAFA"/>
          <w:lang w:eastAsia="ru-RU"/>
        </w:rPr>
        <w:t>       Прогноз развития </w:t>
      </w:r>
      <w:r w:rsidRPr="00994608">
        <w:rPr>
          <w:rFonts w:ascii="Times New Roman" w:eastAsia="Times New Roman" w:hAnsi="Times New Roman" w:cs="Times New Roman"/>
          <w:bCs/>
          <w:sz w:val="28"/>
          <w:szCs w:val="28"/>
          <w:lang w:eastAsia="ru-RU"/>
        </w:rPr>
        <w:t>социально-демографического блока</w:t>
      </w:r>
      <w:r w:rsidRPr="00994608">
        <w:rPr>
          <w:rFonts w:ascii="Times New Roman" w:eastAsia="Times New Roman" w:hAnsi="Times New Roman" w:cs="Times New Roman"/>
          <w:sz w:val="28"/>
          <w:szCs w:val="28"/>
          <w:shd w:val="clear" w:color="auto" w:fill="FFFAFA"/>
          <w:lang w:eastAsia="ru-RU"/>
        </w:rPr>
        <w:t xml:space="preserve"> включает такие аспекты, как изменение численности населения, его состава, рассечение. Особое внимание уделяется повышению уровня и совершенствованию образа жизни населения, росту объемов и изменению структуры доходов, улучшение условий труда, быта и отдыха, формированию территориальных общностей людей. </w:t>
      </w:r>
      <w:proofErr w:type="gramStart"/>
      <w:r w:rsidRPr="00994608">
        <w:rPr>
          <w:rFonts w:ascii="Times New Roman" w:eastAsia="Times New Roman" w:hAnsi="Times New Roman" w:cs="Times New Roman"/>
          <w:sz w:val="28"/>
          <w:szCs w:val="28"/>
          <w:shd w:val="clear" w:color="auto" w:fill="FFFAFA"/>
          <w:lang w:eastAsia="ru-RU"/>
        </w:rPr>
        <w:t xml:space="preserve">Для разработки </w:t>
      </w:r>
      <w:r w:rsidRPr="00994608">
        <w:rPr>
          <w:rFonts w:ascii="Times New Roman" w:eastAsia="Times New Roman" w:hAnsi="Times New Roman" w:cs="Times New Roman"/>
          <w:sz w:val="28"/>
          <w:szCs w:val="28"/>
          <w:shd w:val="clear" w:color="auto" w:fill="FFFAFA"/>
          <w:lang w:eastAsia="ru-RU"/>
        </w:rPr>
        <w:lastRenderedPageBreak/>
        <w:t>прогнозов повышения уровня жизни населения используются показатели, отражающие объем потребления и степень удовлетворения материальных и духовных потребностей, реальные денежные доходы, товарооборот всех видов торговли, объем потребления бытовых услуг, а также состав потребительской "корзины", удельные показатели потребления основных продуктов питания и непродовольственных товаров, обеспеченность жилой площадью, социальная защищенность всех слоев населения. </w:t>
      </w:r>
      <w:proofErr w:type="gramEnd"/>
    </w:p>
    <w:p w:rsidR="00A84381" w:rsidRDefault="00994608" w:rsidP="00994608">
      <w:p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shd w:val="clear" w:color="auto" w:fill="FFFAFA"/>
          <w:lang w:eastAsia="ru-RU"/>
        </w:rPr>
        <w:t>Прогноз численности населения, формирования и использования трудовых ресурсов разрабатывается для определения перспективной численности населения, рынка труда, с целью выработки гипотезы образования и движения трудоспособного населения, выявления возможности влияния на этот процесс. </w:t>
      </w:r>
    </w:p>
    <w:p w:rsidR="00A84381" w:rsidRDefault="00994608" w:rsidP="00994608">
      <w:p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shd w:val="clear" w:color="auto" w:fill="FFFAFA"/>
          <w:lang w:eastAsia="ru-RU"/>
        </w:rPr>
        <w:t>Одним из вопросов системы прогнозных исследований в социально-экономических регионах, является расселение. Важнейшая закономерность расселения - его тесная взаимосвязь с природой и производством. Природные условия и состояние окружающей природной среды, масштабы и специфика развития и размещения объектов материального производства и непроизводственной сферы в значительной степени предопределяют численность населения и характер его расселения. В свою очередь, сложившаяся система расселения непосредственно влияет на размещение производства и сферы обслуживания, состояние окружающей природной среды. </w:t>
      </w:r>
      <w:r w:rsidRPr="00994608">
        <w:rPr>
          <w:rFonts w:ascii="Times New Roman" w:eastAsia="Times New Roman" w:hAnsi="Times New Roman" w:cs="Times New Roman"/>
          <w:sz w:val="28"/>
          <w:szCs w:val="28"/>
          <w:lang w:eastAsia="ru-RU"/>
        </w:rPr>
        <w:br/>
      </w:r>
      <w:r w:rsidRPr="00994608">
        <w:rPr>
          <w:rFonts w:ascii="Times New Roman" w:eastAsia="Times New Roman" w:hAnsi="Times New Roman" w:cs="Times New Roman"/>
          <w:sz w:val="28"/>
          <w:szCs w:val="28"/>
          <w:shd w:val="clear" w:color="auto" w:fill="FFFAFA"/>
          <w:lang w:eastAsia="ru-RU"/>
        </w:rPr>
        <w:t>       Прогнозирование </w:t>
      </w:r>
      <w:r w:rsidRPr="00994608">
        <w:rPr>
          <w:rFonts w:ascii="Times New Roman" w:eastAsia="Times New Roman" w:hAnsi="Times New Roman" w:cs="Times New Roman"/>
          <w:bCs/>
          <w:sz w:val="28"/>
          <w:szCs w:val="28"/>
          <w:lang w:eastAsia="ru-RU"/>
        </w:rPr>
        <w:t>природно-ресурсного блока</w:t>
      </w:r>
      <w:r w:rsidRPr="00994608">
        <w:rPr>
          <w:rFonts w:ascii="Times New Roman" w:eastAsia="Times New Roman" w:hAnsi="Times New Roman" w:cs="Times New Roman"/>
          <w:sz w:val="28"/>
          <w:szCs w:val="28"/>
          <w:shd w:val="clear" w:color="auto" w:fill="FFFAFA"/>
          <w:lang w:eastAsia="ru-RU"/>
        </w:rPr>
        <w:t xml:space="preserve"> регионов осуществляется в тесной взаимосвязи с прогнозными расчетами в отношении других блоков. Особое внимание при этом обращается на такие аспекты, как базисное и ограничительное воздействие этого блока на всю структуру социально-экономических регионов. Базисное положение природного блока исходит из наличия природно-ресурсного потенциала регионов и возможностей его воспроизводства. Ограничительные функции заключаются в формировании </w:t>
      </w:r>
      <w:proofErr w:type="spellStart"/>
      <w:r w:rsidRPr="00994608">
        <w:rPr>
          <w:rFonts w:ascii="Times New Roman" w:eastAsia="Times New Roman" w:hAnsi="Times New Roman" w:cs="Times New Roman"/>
          <w:sz w:val="28"/>
          <w:szCs w:val="28"/>
          <w:shd w:val="clear" w:color="auto" w:fill="FFFAFA"/>
          <w:lang w:eastAsia="ru-RU"/>
        </w:rPr>
        <w:t>геоэкологической</w:t>
      </w:r>
      <w:proofErr w:type="spellEnd"/>
      <w:r w:rsidRPr="00994608">
        <w:rPr>
          <w:rFonts w:ascii="Times New Roman" w:eastAsia="Times New Roman" w:hAnsi="Times New Roman" w:cs="Times New Roman"/>
          <w:sz w:val="28"/>
          <w:szCs w:val="28"/>
          <w:shd w:val="clear" w:color="auto" w:fill="FFFAFA"/>
          <w:lang w:eastAsia="ru-RU"/>
        </w:rPr>
        <w:t xml:space="preserve"> обстановки и среды жизнедеятельности людей. </w:t>
      </w:r>
      <w:r w:rsidRPr="00994608">
        <w:rPr>
          <w:rFonts w:ascii="Times New Roman" w:eastAsia="Times New Roman" w:hAnsi="Times New Roman" w:cs="Times New Roman"/>
          <w:sz w:val="28"/>
          <w:szCs w:val="28"/>
          <w:lang w:eastAsia="ru-RU"/>
        </w:rPr>
        <w:br/>
      </w:r>
      <w:r w:rsidRPr="00994608">
        <w:rPr>
          <w:rFonts w:ascii="Times New Roman" w:eastAsia="Times New Roman" w:hAnsi="Times New Roman" w:cs="Times New Roman"/>
          <w:sz w:val="28"/>
          <w:szCs w:val="28"/>
          <w:shd w:val="clear" w:color="auto" w:fill="FFFAFA"/>
          <w:lang w:eastAsia="ru-RU"/>
        </w:rPr>
        <w:lastRenderedPageBreak/>
        <w:t>       Прогноз состояния и рационального природопользования включает в себя оценки имеющихся и возможных ресурсов сырья и топлива, определение потребностей регионов и внешних потребителей в ресурсах, выполнение комплексной оценки природно-ресурсного потенциала территории и сопоставление его с другими регионами. </w:t>
      </w:r>
      <w:r w:rsidRPr="00994608">
        <w:rPr>
          <w:rFonts w:ascii="Times New Roman" w:eastAsia="Times New Roman" w:hAnsi="Times New Roman" w:cs="Times New Roman"/>
          <w:sz w:val="28"/>
          <w:szCs w:val="28"/>
          <w:lang w:eastAsia="ru-RU"/>
        </w:rPr>
        <w:br/>
      </w:r>
      <w:r w:rsidRPr="00994608">
        <w:rPr>
          <w:rFonts w:ascii="Times New Roman" w:eastAsia="Times New Roman" w:hAnsi="Times New Roman" w:cs="Times New Roman"/>
          <w:sz w:val="28"/>
          <w:szCs w:val="28"/>
          <w:shd w:val="clear" w:color="auto" w:fill="FFFAFA"/>
          <w:lang w:eastAsia="ru-RU"/>
        </w:rPr>
        <w:t>       Прогноз </w:t>
      </w:r>
      <w:r w:rsidRPr="00994608">
        <w:rPr>
          <w:rFonts w:ascii="Times New Roman" w:eastAsia="Times New Roman" w:hAnsi="Times New Roman" w:cs="Times New Roman"/>
          <w:bCs/>
          <w:sz w:val="28"/>
          <w:szCs w:val="28"/>
          <w:lang w:eastAsia="ru-RU"/>
        </w:rPr>
        <w:t>хозяйственного развития</w:t>
      </w:r>
      <w:r w:rsidRPr="00994608">
        <w:rPr>
          <w:rFonts w:ascii="Times New Roman" w:eastAsia="Times New Roman" w:hAnsi="Times New Roman" w:cs="Times New Roman"/>
          <w:sz w:val="28"/>
          <w:szCs w:val="28"/>
          <w:shd w:val="clear" w:color="auto" w:fill="FFFAFA"/>
          <w:lang w:eastAsia="ru-RU"/>
        </w:rPr>
        <w:t xml:space="preserve"> регионов разрабатывается с учетом результатов прогнозирования других функциональных блоков. В условиях большой </w:t>
      </w:r>
      <w:proofErr w:type="gramStart"/>
      <w:r w:rsidRPr="00994608">
        <w:rPr>
          <w:rFonts w:ascii="Times New Roman" w:eastAsia="Times New Roman" w:hAnsi="Times New Roman" w:cs="Times New Roman"/>
          <w:sz w:val="28"/>
          <w:szCs w:val="28"/>
          <w:shd w:val="clear" w:color="auto" w:fill="FFFAFA"/>
          <w:lang w:eastAsia="ru-RU"/>
        </w:rPr>
        <w:t>сложности определения приоритетов развития хозяйственного блока</w:t>
      </w:r>
      <w:proofErr w:type="gramEnd"/>
      <w:r w:rsidRPr="00994608">
        <w:rPr>
          <w:rFonts w:ascii="Times New Roman" w:eastAsia="Times New Roman" w:hAnsi="Times New Roman" w:cs="Times New Roman"/>
          <w:sz w:val="28"/>
          <w:szCs w:val="28"/>
          <w:shd w:val="clear" w:color="auto" w:fill="FFFAFA"/>
          <w:lang w:eastAsia="ru-RU"/>
        </w:rPr>
        <w:t xml:space="preserve"> на перспективу разработка экономического прогноза в территориальном аспекте должна быть нацелена на выбор возможных вариантов без излишней "жесткости" показателей. </w:t>
      </w:r>
    </w:p>
    <w:p w:rsidR="00A84381" w:rsidRDefault="00994608" w:rsidP="00994608">
      <w:p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shd w:val="clear" w:color="auto" w:fill="FFFAFA"/>
          <w:lang w:eastAsia="ru-RU"/>
        </w:rPr>
        <w:t>При прогнозировании главного звена материального производства - промышленности - наиболее важно учесть возможности развития приоритетных отраслей, которые имеют социальную и экологическую направленность и удовлетворяют повседневные потребности населения. Задача состоит не столько в том, чтобы определить параметры дальнейшего развития уже функционирующих хозяйственных объектов, но и выявить возможности создания и размещения новых объектов разных форм собственности. В основу решения этой задачи кладется расчет экономической, социальной, экологической эффективности производства. Дальнейшая разработка прогноза сводится к увязке предварительно намеченных вариантов развития с лимитами инвестирования, природных и материальных ресурсов, емкости территории. </w:t>
      </w:r>
    </w:p>
    <w:p w:rsidR="00A84381" w:rsidRDefault="00994608" w:rsidP="00994608">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994608">
        <w:rPr>
          <w:rFonts w:ascii="Times New Roman" w:eastAsia="Times New Roman" w:hAnsi="Times New Roman" w:cs="Times New Roman"/>
          <w:sz w:val="28"/>
          <w:szCs w:val="28"/>
          <w:shd w:val="clear" w:color="auto" w:fill="FFFAFA"/>
          <w:lang w:eastAsia="ru-RU"/>
        </w:rPr>
        <w:t>Прогноз </w:t>
      </w:r>
      <w:r w:rsidRPr="00994608">
        <w:rPr>
          <w:rFonts w:ascii="Times New Roman" w:eastAsia="Times New Roman" w:hAnsi="Times New Roman" w:cs="Times New Roman"/>
          <w:bCs/>
          <w:sz w:val="28"/>
          <w:szCs w:val="28"/>
          <w:lang w:eastAsia="ru-RU"/>
        </w:rPr>
        <w:t>инфраструктурного блока</w:t>
      </w:r>
      <w:r w:rsidRPr="00994608">
        <w:rPr>
          <w:rFonts w:ascii="Times New Roman" w:eastAsia="Times New Roman" w:hAnsi="Times New Roman" w:cs="Times New Roman"/>
          <w:sz w:val="28"/>
          <w:szCs w:val="28"/>
          <w:shd w:val="clear" w:color="auto" w:fill="FFFAFA"/>
          <w:lang w:eastAsia="ru-RU"/>
        </w:rPr>
        <w:t> включает в себя прогнозы развития производственной, социальной, экологической и рыночной инфраструктуры. </w:t>
      </w:r>
      <w:r w:rsidRPr="00994608">
        <w:rPr>
          <w:rFonts w:ascii="Times New Roman" w:eastAsia="Times New Roman" w:hAnsi="Times New Roman" w:cs="Times New Roman"/>
          <w:sz w:val="28"/>
          <w:szCs w:val="28"/>
          <w:lang w:eastAsia="ru-RU"/>
        </w:rPr>
        <w:br/>
      </w:r>
      <w:r w:rsidRPr="00994608">
        <w:rPr>
          <w:rFonts w:ascii="Times New Roman" w:eastAsia="Times New Roman" w:hAnsi="Times New Roman" w:cs="Times New Roman"/>
          <w:sz w:val="28"/>
          <w:szCs w:val="28"/>
          <w:shd w:val="clear" w:color="auto" w:fill="FFFAFA"/>
          <w:lang w:eastAsia="ru-RU"/>
        </w:rPr>
        <w:t>       В состав </w:t>
      </w:r>
      <w:r w:rsidRPr="00994608">
        <w:rPr>
          <w:rFonts w:ascii="Times New Roman" w:eastAsia="Times New Roman" w:hAnsi="Times New Roman" w:cs="Times New Roman"/>
          <w:bCs/>
          <w:sz w:val="28"/>
          <w:szCs w:val="28"/>
          <w:lang w:eastAsia="ru-RU"/>
        </w:rPr>
        <w:t>производственной инфраструктуры</w:t>
      </w:r>
      <w:r w:rsidRPr="00994608">
        <w:rPr>
          <w:rFonts w:ascii="Times New Roman" w:eastAsia="Times New Roman" w:hAnsi="Times New Roman" w:cs="Times New Roman"/>
          <w:sz w:val="28"/>
          <w:szCs w:val="28"/>
          <w:shd w:val="clear" w:color="auto" w:fill="FFFAFA"/>
          <w:lang w:eastAsia="ru-RU"/>
        </w:rPr>
        <w:t xml:space="preserve"> входят инженерно-технические сооружения и объекты, которые обеспечивают материальные условия территориальной организации хозяйства, населения, природопользования. Развитие производственной инфраструктуры должно прогнозироваться опережающими темпами по сравнению с </w:t>
      </w:r>
      <w:r w:rsidRPr="00994608">
        <w:rPr>
          <w:rFonts w:ascii="Times New Roman" w:eastAsia="Times New Roman" w:hAnsi="Times New Roman" w:cs="Times New Roman"/>
          <w:sz w:val="28"/>
          <w:szCs w:val="28"/>
          <w:shd w:val="clear" w:color="auto" w:fill="FFFAFA"/>
          <w:lang w:eastAsia="ru-RU"/>
        </w:rPr>
        <w:lastRenderedPageBreak/>
        <w:t>функционированием хозяйства. При этом нужно учитывать взаимосвязи и пропорции между инфраструктурой федерального и регионального подчинения. </w:t>
      </w:r>
      <w:r w:rsidRPr="00994608">
        <w:rPr>
          <w:rFonts w:ascii="Times New Roman" w:eastAsia="Times New Roman" w:hAnsi="Times New Roman" w:cs="Times New Roman"/>
          <w:sz w:val="28"/>
          <w:szCs w:val="28"/>
          <w:lang w:eastAsia="ru-RU"/>
        </w:rPr>
        <w:br/>
      </w:r>
      <w:r w:rsidRPr="00994608">
        <w:rPr>
          <w:rFonts w:ascii="Times New Roman" w:eastAsia="Times New Roman" w:hAnsi="Times New Roman" w:cs="Times New Roman"/>
          <w:sz w:val="28"/>
          <w:szCs w:val="28"/>
          <w:shd w:val="clear" w:color="auto" w:fill="FFFAFA"/>
          <w:lang w:eastAsia="ru-RU"/>
        </w:rPr>
        <w:t>       Особое внимание следует уделить прогнозу </w:t>
      </w:r>
      <w:r w:rsidRPr="00994608">
        <w:rPr>
          <w:rFonts w:ascii="Times New Roman" w:eastAsia="Times New Roman" w:hAnsi="Times New Roman" w:cs="Times New Roman"/>
          <w:bCs/>
          <w:sz w:val="28"/>
          <w:szCs w:val="28"/>
          <w:lang w:eastAsia="ru-RU"/>
        </w:rPr>
        <w:t>социальной инфраструктуры</w:t>
      </w:r>
      <w:r w:rsidRPr="00994608">
        <w:rPr>
          <w:rFonts w:ascii="Times New Roman" w:eastAsia="Times New Roman" w:hAnsi="Times New Roman" w:cs="Times New Roman"/>
          <w:sz w:val="28"/>
          <w:szCs w:val="28"/>
          <w:shd w:val="clear" w:color="auto" w:fill="FFFAFA"/>
          <w:lang w:eastAsia="ru-RU"/>
        </w:rPr>
        <w:t xml:space="preserve">. Рациональная организация социальных объектов может быть достигнута на основе учета перспективной системы расселения населения. Основным принципом размещения и комплектования объектов социальной инфраструктуры в населенных пунктах разной величины и профиля является </w:t>
      </w:r>
      <w:proofErr w:type="gramStart"/>
      <w:r w:rsidRPr="00994608">
        <w:rPr>
          <w:rFonts w:ascii="Times New Roman" w:eastAsia="Times New Roman" w:hAnsi="Times New Roman" w:cs="Times New Roman"/>
          <w:sz w:val="28"/>
          <w:szCs w:val="28"/>
          <w:shd w:val="clear" w:color="auto" w:fill="FFFAFA"/>
          <w:lang w:eastAsia="ru-RU"/>
        </w:rPr>
        <w:t>нормативно-пороговый</w:t>
      </w:r>
      <w:proofErr w:type="gramEnd"/>
      <w:r w:rsidRPr="00994608">
        <w:rPr>
          <w:rFonts w:ascii="Times New Roman" w:eastAsia="Times New Roman" w:hAnsi="Times New Roman" w:cs="Times New Roman"/>
          <w:sz w:val="28"/>
          <w:szCs w:val="28"/>
          <w:shd w:val="clear" w:color="auto" w:fill="FFFAFA"/>
          <w:lang w:eastAsia="ru-RU"/>
        </w:rPr>
        <w:t>. Согласно этому принципу в каждом населенном пункте формируется свой комплект обслуживающих учреждений и устройств. При этом обязательно учитываются; а) структурная полнота объектов повседневного обслуживания; б) доступность объектов периодического и эпизодического обслуживания; в) соответствие набора обслуживающих объектов таксономическому рангу поселений. </w:t>
      </w:r>
      <w:r w:rsidRPr="00994608">
        <w:rPr>
          <w:rFonts w:ascii="Times New Roman" w:eastAsia="Times New Roman" w:hAnsi="Times New Roman" w:cs="Times New Roman"/>
          <w:sz w:val="28"/>
          <w:szCs w:val="28"/>
          <w:lang w:eastAsia="ru-RU"/>
        </w:rPr>
        <w:br/>
      </w:r>
      <w:r w:rsidRPr="00994608">
        <w:rPr>
          <w:rFonts w:ascii="Times New Roman" w:eastAsia="Times New Roman" w:hAnsi="Times New Roman" w:cs="Times New Roman"/>
          <w:sz w:val="28"/>
          <w:szCs w:val="28"/>
          <w:shd w:val="clear" w:color="auto" w:fill="FFFAFA"/>
          <w:lang w:eastAsia="ru-RU"/>
        </w:rPr>
        <w:t>       При прогнозировании развития социальной инфраструктуры обязательно нужно учитывать доступность ее объектов и услуг. Доступность следует понимать широко - как доступность территориальную, временную, финансовую, правовую, возрастную и др. Особенно важна территориальная доступность услуг в сельской местности, для чего нужно расширить передвижные формы обслуживания.</w:t>
      </w:r>
    </w:p>
    <w:p w:rsidR="00A84381" w:rsidRDefault="00994608" w:rsidP="00994608">
      <w:p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shd w:val="clear" w:color="auto" w:fill="FFFAFA"/>
          <w:lang w:eastAsia="ru-RU"/>
        </w:rPr>
        <w:t>Прогнозиров</w:t>
      </w:r>
      <w:r w:rsidR="00A84381">
        <w:rPr>
          <w:rFonts w:ascii="Times New Roman" w:eastAsia="Times New Roman" w:hAnsi="Times New Roman" w:cs="Times New Roman"/>
          <w:sz w:val="28"/>
          <w:szCs w:val="28"/>
          <w:shd w:val="clear" w:color="auto" w:fill="FFFAFA"/>
          <w:lang w:eastAsia="ru-RU"/>
        </w:rPr>
        <w:t xml:space="preserve">ание развития и территориальной </w:t>
      </w:r>
      <w:r w:rsidRPr="00994608">
        <w:rPr>
          <w:rFonts w:ascii="Times New Roman" w:eastAsia="Times New Roman" w:hAnsi="Times New Roman" w:cs="Times New Roman"/>
          <w:sz w:val="28"/>
          <w:szCs w:val="28"/>
          <w:shd w:val="clear" w:color="auto" w:fill="FFFAFA"/>
          <w:lang w:eastAsia="ru-RU"/>
        </w:rPr>
        <w:t>организации </w:t>
      </w:r>
      <w:r w:rsidRPr="00994608">
        <w:rPr>
          <w:rFonts w:ascii="Times New Roman" w:eastAsia="Times New Roman" w:hAnsi="Times New Roman" w:cs="Times New Roman"/>
          <w:bCs/>
          <w:sz w:val="28"/>
          <w:szCs w:val="28"/>
          <w:lang w:eastAsia="ru-RU"/>
        </w:rPr>
        <w:t>экологической инфраструктуры</w:t>
      </w:r>
      <w:r w:rsidRPr="00994608">
        <w:rPr>
          <w:rFonts w:ascii="Times New Roman" w:eastAsia="Times New Roman" w:hAnsi="Times New Roman" w:cs="Times New Roman"/>
          <w:sz w:val="28"/>
          <w:szCs w:val="28"/>
          <w:shd w:val="clear" w:color="auto" w:fill="FFFAFA"/>
          <w:lang w:eastAsia="ru-RU"/>
        </w:rPr>
        <w:t> должно быть увязано с прогнозами хозяйственного развития и природопользования. Особое внимание нужно обратить на проблему создания предприятий по утилизации производственных и бытовых отходов, очистных сооружений, биосферных заповедников и заказников. </w:t>
      </w:r>
    </w:p>
    <w:p w:rsidR="00A84381" w:rsidRDefault="00994608" w:rsidP="00994608">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994608">
        <w:rPr>
          <w:rFonts w:ascii="Times New Roman" w:eastAsia="Times New Roman" w:hAnsi="Times New Roman" w:cs="Times New Roman"/>
          <w:sz w:val="28"/>
          <w:szCs w:val="28"/>
          <w:shd w:val="clear" w:color="auto" w:fill="FFFAFA"/>
          <w:lang w:eastAsia="ru-RU"/>
        </w:rPr>
        <w:t>В переходный период особенно важно предвидеть формирование объектов </w:t>
      </w:r>
      <w:r w:rsidRPr="00994608">
        <w:rPr>
          <w:rFonts w:ascii="Times New Roman" w:eastAsia="Times New Roman" w:hAnsi="Times New Roman" w:cs="Times New Roman"/>
          <w:bCs/>
          <w:sz w:val="28"/>
          <w:szCs w:val="28"/>
          <w:lang w:eastAsia="ru-RU"/>
        </w:rPr>
        <w:t>рыночной инфраструктуры</w:t>
      </w:r>
      <w:r w:rsidRPr="00994608">
        <w:rPr>
          <w:rFonts w:ascii="Times New Roman" w:eastAsia="Times New Roman" w:hAnsi="Times New Roman" w:cs="Times New Roman"/>
          <w:sz w:val="28"/>
          <w:szCs w:val="28"/>
          <w:shd w:val="clear" w:color="auto" w:fill="FFFAFA"/>
          <w:lang w:eastAsia="ru-RU"/>
        </w:rPr>
        <w:t xml:space="preserve"> - системы коммерческих банков, торговых домов, бирж, холдинговых и страховых компаний и т.д. В городах, </w:t>
      </w:r>
      <w:r w:rsidRPr="00994608">
        <w:rPr>
          <w:rFonts w:ascii="Times New Roman" w:eastAsia="Times New Roman" w:hAnsi="Times New Roman" w:cs="Times New Roman"/>
          <w:sz w:val="28"/>
          <w:szCs w:val="28"/>
          <w:shd w:val="clear" w:color="auto" w:fill="FFFAFA"/>
          <w:lang w:eastAsia="ru-RU"/>
        </w:rPr>
        <w:lastRenderedPageBreak/>
        <w:t>корпорациях, формах необходимо наметить создание маркетинговых центров, служб диз</w:t>
      </w:r>
      <w:r w:rsidR="00A84381">
        <w:rPr>
          <w:rFonts w:ascii="Times New Roman" w:eastAsia="Times New Roman" w:hAnsi="Times New Roman" w:cs="Times New Roman"/>
          <w:sz w:val="28"/>
          <w:szCs w:val="28"/>
          <w:shd w:val="clear" w:color="auto" w:fill="FFFAFA"/>
          <w:lang w:eastAsia="ru-RU"/>
        </w:rPr>
        <w:t>айна, системы подготовки кадров.</w:t>
      </w:r>
    </w:p>
    <w:p w:rsidR="00A84381" w:rsidRDefault="00994608" w:rsidP="00994608">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994608">
        <w:rPr>
          <w:rFonts w:ascii="Times New Roman" w:eastAsia="Times New Roman" w:hAnsi="Times New Roman" w:cs="Times New Roman"/>
          <w:sz w:val="28"/>
          <w:szCs w:val="28"/>
          <w:shd w:val="clear" w:color="auto" w:fill="FFFAFA"/>
          <w:lang w:eastAsia="ru-RU"/>
        </w:rPr>
        <w:t>На основе этих прогнозов разрабатывается </w:t>
      </w:r>
      <w:r w:rsidRPr="00994608">
        <w:rPr>
          <w:rFonts w:ascii="Times New Roman" w:eastAsia="Times New Roman" w:hAnsi="Times New Roman" w:cs="Times New Roman"/>
          <w:bCs/>
          <w:sz w:val="28"/>
          <w:szCs w:val="28"/>
          <w:lang w:eastAsia="ru-RU"/>
        </w:rPr>
        <w:t>интегральный, комплексный прогноз</w:t>
      </w:r>
      <w:r w:rsidRPr="00994608">
        <w:rPr>
          <w:rFonts w:ascii="Times New Roman" w:eastAsia="Times New Roman" w:hAnsi="Times New Roman" w:cs="Times New Roman"/>
          <w:sz w:val="28"/>
          <w:szCs w:val="28"/>
          <w:shd w:val="clear" w:color="auto" w:fill="FFFAFA"/>
          <w:lang w:eastAsia="ru-RU"/>
        </w:rPr>
        <w:t>, специфика его заключается в том, что это не сумма частных прогнозов, а интеграция – синтез с получением качественно нового прогноза. Комплексный прогноз имеет функции не только согласования и взаимной увязки частных прогнозов, но и предвидения развития целостных регионов, которые также не сводимы к сумме функциональных блоков. </w:t>
      </w:r>
    </w:p>
    <w:p w:rsidR="00A84381" w:rsidRDefault="00994608" w:rsidP="00994608">
      <w:p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shd w:val="clear" w:color="auto" w:fill="FFFAFA"/>
          <w:lang w:eastAsia="ru-RU"/>
        </w:rPr>
        <w:t>Интеграция частных прогнозов осуществляется путем согласования масштабов, сроков упреждения и результатов с целью выработки стратегии развития регионов разных рангов. Консолидирующим началом является целевая направленность регионального развития, основные задачи комплексного социально-экономического развития территории. </w:t>
      </w:r>
    </w:p>
    <w:p w:rsidR="00A84381" w:rsidRDefault="00994608" w:rsidP="00994608">
      <w:p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bCs/>
          <w:sz w:val="28"/>
          <w:szCs w:val="28"/>
          <w:lang w:eastAsia="ru-RU"/>
        </w:rPr>
        <w:t>Главное назначение комплексных прогнозов</w:t>
      </w:r>
      <w:r w:rsidRPr="00994608">
        <w:rPr>
          <w:rFonts w:ascii="Times New Roman" w:eastAsia="Times New Roman" w:hAnsi="Times New Roman" w:cs="Times New Roman"/>
          <w:sz w:val="28"/>
          <w:szCs w:val="28"/>
          <w:shd w:val="clear" w:color="auto" w:fill="FFFAFA"/>
          <w:lang w:eastAsia="ru-RU"/>
        </w:rPr>
        <w:t> заключается в обеспечении информацией о будущем состоянии регионов, формировании концепции их долгосрочного развития. Стержнем комплексных прогнозов является предсказание путей совершенствования региональных и локальных процессов общественного воспроизводства. </w:t>
      </w:r>
    </w:p>
    <w:p w:rsidR="00994608" w:rsidRPr="00994608" w:rsidRDefault="00994608" w:rsidP="00994608">
      <w:p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bCs/>
          <w:sz w:val="28"/>
          <w:szCs w:val="28"/>
          <w:lang w:eastAsia="ru-RU"/>
        </w:rPr>
        <w:t>Разработку прогнозов можно рассматривать как системное исследование, распадающееся на ряд этапов</w:t>
      </w:r>
      <w:r w:rsidRPr="00994608">
        <w:rPr>
          <w:rFonts w:ascii="Times New Roman" w:eastAsia="Times New Roman" w:hAnsi="Times New Roman" w:cs="Times New Roman"/>
          <w:sz w:val="28"/>
          <w:szCs w:val="28"/>
          <w:shd w:val="clear" w:color="auto" w:fill="FFFAFA"/>
          <w:lang w:eastAsia="ru-RU"/>
        </w:rPr>
        <w:t>:</w:t>
      </w:r>
    </w:p>
    <w:p w:rsidR="00994608" w:rsidRPr="00994608" w:rsidRDefault="00994608" w:rsidP="00994608">
      <w:pPr>
        <w:numPr>
          <w:ilvl w:val="0"/>
          <w:numId w:val="4"/>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Постановка цели и задач прогноза.</w:t>
      </w:r>
    </w:p>
    <w:p w:rsidR="00994608" w:rsidRPr="00994608" w:rsidRDefault="00994608" w:rsidP="00994608">
      <w:pPr>
        <w:numPr>
          <w:ilvl w:val="0"/>
          <w:numId w:val="4"/>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Определение временных границ исследования.</w:t>
      </w:r>
    </w:p>
    <w:p w:rsidR="00994608" w:rsidRPr="00994608" w:rsidRDefault="00994608" w:rsidP="00994608">
      <w:pPr>
        <w:numPr>
          <w:ilvl w:val="0"/>
          <w:numId w:val="4"/>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Сбор и систематизация всей информации о функционировании и развитии регионов и их функциональных блоков.</w:t>
      </w:r>
    </w:p>
    <w:p w:rsidR="00994608" w:rsidRPr="00994608" w:rsidRDefault="00994608" w:rsidP="00994608">
      <w:pPr>
        <w:numPr>
          <w:ilvl w:val="0"/>
          <w:numId w:val="4"/>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Построение «дерева целей» и «дерева ресурсов», выбор методов прогнозирования, выявление ограничений и более инерционных аспектов развития регионов.</w:t>
      </w:r>
    </w:p>
    <w:p w:rsidR="00994608" w:rsidRPr="00994608" w:rsidRDefault="00994608" w:rsidP="00994608">
      <w:pPr>
        <w:numPr>
          <w:ilvl w:val="0"/>
          <w:numId w:val="4"/>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 xml:space="preserve">Синтез частных прогнозов: природных ресурсов, региональной организации производительных сил и функционирования </w:t>
      </w:r>
      <w:r w:rsidRPr="00994608">
        <w:rPr>
          <w:rFonts w:ascii="Times New Roman" w:eastAsia="Times New Roman" w:hAnsi="Times New Roman" w:cs="Times New Roman"/>
          <w:sz w:val="28"/>
          <w:szCs w:val="28"/>
          <w:lang w:eastAsia="ru-RU"/>
        </w:rPr>
        <w:lastRenderedPageBreak/>
        <w:t>ТПК, роста численности населения и его расселения, развития производственной и социальной инфраструктуры и др.</w:t>
      </w:r>
    </w:p>
    <w:p w:rsidR="00994608" w:rsidRPr="00994608" w:rsidRDefault="00994608" w:rsidP="00994608">
      <w:pPr>
        <w:numPr>
          <w:ilvl w:val="0"/>
          <w:numId w:val="4"/>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Разработка основных параметров прогноза.</w:t>
      </w:r>
    </w:p>
    <w:p w:rsidR="00994608" w:rsidRPr="00994608" w:rsidRDefault="00994608" w:rsidP="00994608">
      <w:pPr>
        <w:numPr>
          <w:ilvl w:val="0"/>
          <w:numId w:val="4"/>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Построение предварительного прогноза.</w:t>
      </w:r>
    </w:p>
    <w:p w:rsidR="00994608" w:rsidRPr="00994608" w:rsidRDefault="00994608" w:rsidP="00994608">
      <w:pPr>
        <w:numPr>
          <w:ilvl w:val="0"/>
          <w:numId w:val="4"/>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Экспертиза и составление окончательного прогноза.</w:t>
      </w:r>
    </w:p>
    <w:p w:rsidR="00994608" w:rsidRPr="00994608" w:rsidRDefault="00994608" w:rsidP="00994608">
      <w:pPr>
        <w:numPr>
          <w:ilvl w:val="0"/>
          <w:numId w:val="4"/>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Корректировка прогноза.</w:t>
      </w:r>
    </w:p>
    <w:p w:rsidR="00A84381" w:rsidRDefault="00994608" w:rsidP="00994608">
      <w:p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 xml:space="preserve">       Эти этапы прогнозирования носят обобщающий характер и в процессе исследования обычно корректируются и уточняются. При этом важную роль играет полнота и действенность методического инструментария. Наиболее распространёнными методами прогнозирования являются следующие: экстраполяции, экспертных оценок, </w:t>
      </w:r>
      <w:proofErr w:type="gramStart"/>
      <w:r w:rsidRPr="00994608">
        <w:rPr>
          <w:rFonts w:ascii="Times New Roman" w:eastAsia="Times New Roman" w:hAnsi="Times New Roman" w:cs="Times New Roman"/>
          <w:sz w:val="28"/>
          <w:szCs w:val="28"/>
          <w:lang w:eastAsia="ru-RU"/>
        </w:rPr>
        <w:t>балансовый</w:t>
      </w:r>
      <w:proofErr w:type="gramEnd"/>
      <w:r w:rsidRPr="00994608">
        <w:rPr>
          <w:rFonts w:ascii="Times New Roman" w:eastAsia="Times New Roman" w:hAnsi="Times New Roman" w:cs="Times New Roman"/>
          <w:sz w:val="28"/>
          <w:szCs w:val="28"/>
          <w:lang w:eastAsia="ru-RU"/>
        </w:rPr>
        <w:t>, моделирования, картографический, графоаналитический и др. </w:t>
      </w:r>
    </w:p>
    <w:p w:rsidR="00994608" w:rsidRPr="00994608" w:rsidRDefault="00994608" w:rsidP="00994608">
      <w:p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bCs/>
          <w:sz w:val="28"/>
          <w:szCs w:val="28"/>
          <w:lang w:eastAsia="ru-RU"/>
        </w:rPr>
        <w:t>В концепциях территориального развития важным этапом является выбор приоритетных направлений социально-экономического функционирования</w:t>
      </w:r>
      <w:r w:rsidRPr="00994608">
        <w:rPr>
          <w:rFonts w:ascii="Times New Roman" w:eastAsia="Times New Roman" w:hAnsi="Times New Roman" w:cs="Times New Roman"/>
          <w:sz w:val="28"/>
          <w:szCs w:val="28"/>
          <w:lang w:eastAsia="ru-RU"/>
        </w:rPr>
        <w:t xml:space="preserve">. При этом следует ориентироваться на повышение социализации рыночной экономики, постепенный переход на высокотехнологичные производства, впуск экологически чистой продукции. Среди приоритетных сфер выделяются </w:t>
      </w:r>
      <w:proofErr w:type="gramStart"/>
      <w:r w:rsidRPr="00994608">
        <w:rPr>
          <w:rFonts w:ascii="Times New Roman" w:eastAsia="Times New Roman" w:hAnsi="Times New Roman" w:cs="Times New Roman"/>
          <w:sz w:val="28"/>
          <w:szCs w:val="28"/>
          <w:lang w:eastAsia="ru-RU"/>
        </w:rPr>
        <w:t>следующие</w:t>
      </w:r>
      <w:proofErr w:type="gramEnd"/>
      <w:r w:rsidRPr="00994608">
        <w:rPr>
          <w:rFonts w:ascii="Times New Roman" w:eastAsia="Times New Roman" w:hAnsi="Times New Roman" w:cs="Times New Roman"/>
          <w:sz w:val="28"/>
          <w:szCs w:val="28"/>
          <w:lang w:eastAsia="ru-RU"/>
        </w:rPr>
        <w:t>:</w:t>
      </w:r>
    </w:p>
    <w:p w:rsidR="00994608" w:rsidRPr="00994608" w:rsidRDefault="00994608" w:rsidP="00994608">
      <w:pPr>
        <w:numPr>
          <w:ilvl w:val="0"/>
          <w:numId w:val="5"/>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благополучие людей;</w:t>
      </w:r>
    </w:p>
    <w:p w:rsidR="00994608" w:rsidRPr="00994608" w:rsidRDefault="00994608" w:rsidP="00994608">
      <w:pPr>
        <w:numPr>
          <w:ilvl w:val="0"/>
          <w:numId w:val="5"/>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социальная защищённость населения;</w:t>
      </w:r>
    </w:p>
    <w:p w:rsidR="00994608" w:rsidRPr="00994608" w:rsidRDefault="00994608" w:rsidP="00994608">
      <w:pPr>
        <w:numPr>
          <w:ilvl w:val="0"/>
          <w:numId w:val="5"/>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сохранение этноса;</w:t>
      </w:r>
    </w:p>
    <w:p w:rsidR="00994608" w:rsidRPr="00994608" w:rsidRDefault="00994608" w:rsidP="00994608">
      <w:pPr>
        <w:numPr>
          <w:ilvl w:val="0"/>
          <w:numId w:val="5"/>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укрепление семьи;</w:t>
      </w:r>
    </w:p>
    <w:p w:rsidR="00994608" w:rsidRPr="00994608" w:rsidRDefault="00994608" w:rsidP="00994608">
      <w:pPr>
        <w:numPr>
          <w:ilvl w:val="0"/>
          <w:numId w:val="5"/>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эффективность производства;</w:t>
      </w:r>
    </w:p>
    <w:p w:rsidR="00994608" w:rsidRPr="00994608" w:rsidRDefault="00994608" w:rsidP="00994608">
      <w:pPr>
        <w:numPr>
          <w:ilvl w:val="0"/>
          <w:numId w:val="5"/>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конкурентоспособность продукции;</w:t>
      </w:r>
    </w:p>
    <w:p w:rsidR="00994608" w:rsidRPr="00994608" w:rsidRDefault="00994608" w:rsidP="00994608">
      <w:pPr>
        <w:numPr>
          <w:ilvl w:val="0"/>
          <w:numId w:val="5"/>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высокое качество услуг;</w:t>
      </w:r>
    </w:p>
    <w:p w:rsidR="00994608" w:rsidRPr="00994608" w:rsidRDefault="00994608" w:rsidP="00994608">
      <w:pPr>
        <w:numPr>
          <w:ilvl w:val="0"/>
          <w:numId w:val="5"/>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инновационная деятельность;</w:t>
      </w:r>
    </w:p>
    <w:p w:rsidR="00994608" w:rsidRPr="00994608" w:rsidRDefault="00994608" w:rsidP="00994608">
      <w:pPr>
        <w:numPr>
          <w:ilvl w:val="0"/>
          <w:numId w:val="5"/>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сбалансированность бюджета;</w:t>
      </w:r>
    </w:p>
    <w:p w:rsidR="00994608" w:rsidRPr="00994608" w:rsidRDefault="00994608" w:rsidP="00994608">
      <w:pPr>
        <w:numPr>
          <w:ilvl w:val="0"/>
          <w:numId w:val="5"/>
        </w:num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комфортная среда жизни людей и др.</w:t>
      </w:r>
    </w:p>
    <w:p w:rsidR="00A84381" w:rsidRDefault="00994608" w:rsidP="00994608">
      <w:p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       При выборе приоритетных территорий следует выделить </w:t>
      </w:r>
      <w:r w:rsidRPr="00994608">
        <w:rPr>
          <w:rFonts w:ascii="Times New Roman" w:eastAsia="Times New Roman" w:hAnsi="Times New Roman" w:cs="Times New Roman"/>
          <w:bCs/>
          <w:sz w:val="28"/>
          <w:szCs w:val="28"/>
          <w:lang w:eastAsia="ru-RU"/>
        </w:rPr>
        <w:t>полюса роста</w:t>
      </w:r>
      <w:r w:rsidRPr="00994608">
        <w:rPr>
          <w:rFonts w:ascii="Times New Roman" w:eastAsia="Times New Roman" w:hAnsi="Times New Roman" w:cs="Times New Roman"/>
          <w:sz w:val="28"/>
          <w:szCs w:val="28"/>
          <w:lang w:eastAsia="ru-RU"/>
        </w:rPr>
        <w:t>, предвидеть </w:t>
      </w:r>
      <w:r w:rsidRPr="00994608">
        <w:rPr>
          <w:rFonts w:ascii="Times New Roman" w:eastAsia="Times New Roman" w:hAnsi="Times New Roman" w:cs="Times New Roman"/>
          <w:bCs/>
          <w:sz w:val="28"/>
          <w:szCs w:val="28"/>
          <w:lang w:eastAsia="ru-RU"/>
        </w:rPr>
        <w:t>фокусы перспективного развития</w:t>
      </w:r>
      <w:r w:rsidRPr="00994608">
        <w:rPr>
          <w:rFonts w:ascii="Times New Roman" w:eastAsia="Times New Roman" w:hAnsi="Times New Roman" w:cs="Times New Roman"/>
          <w:sz w:val="28"/>
          <w:szCs w:val="28"/>
          <w:lang w:eastAsia="ru-RU"/>
        </w:rPr>
        <w:t xml:space="preserve"> и предусмотреть </w:t>
      </w:r>
      <w:r w:rsidRPr="00994608">
        <w:rPr>
          <w:rFonts w:ascii="Times New Roman" w:eastAsia="Times New Roman" w:hAnsi="Times New Roman" w:cs="Times New Roman"/>
          <w:sz w:val="28"/>
          <w:szCs w:val="28"/>
          <w:lang w:eastAsia="ru-RU"/>
        </w:rPr>
        <w:lastRenderedPageBreak/>
        <w:t>весь </w:t>
      </w:r>
      <w:r w:rsidRPr="00994608">
        <w:rPr>
          <w:rFonts w:ascii="Times New Roman" w:eastAsia="Times New Roman" w:hAnsi="Times New Roman" w:cs="Times New Roman"/>
          <w:bCs/>
          <w:sz w:val="28"/>
          <w:szCs w:val="28"/>
          <w:lang w:eastAsia="ru-RU"/>
        </w:rPr>
        <w:t>механизм мультипликационного воздействия на окружающую среду</w:t>
      </w:r>
      <w:r w:rsidRPr="00994608">
        <w:rPr>
          <w:rFonts w:ascii="Times New Roman" w:eastAsia="Times New Roman" w:hAnsi="Times New Roman" w:cs="Times New Roman"/>
          <w:sz w:val="28"/>
          <w:szCs w:val="28"/>
          <w:lang w:eastAsia="ru-RU"/>
        </w:rPr>
        <w:t xml:space="preserve">. Для определения степени взаимовлияния предприятий разного профиля можно использовать конструкцию </w:t>
      </w:r>
      <w:proofErr w:type="spellStart"/>
      <w:r w:rsidRPr="00994608">
        <w:rPr>
          <w:rFonts w:ascii="Times New Roman" w:eastAsia="Times New Roman" w:hAnsi="Times New Roman" w:cs="Times New Roman"/>
          <w:sz w:val="28"/>
          <w:szCs w:val="28"/>
          <w:lang w:eastAsia="ru-RU"/>
        </w:rPr>
        <w:t>энергопроизводственных</w:t>
      </w:r>
      <w:proofErr w:type="spellEnd"/>
      <w:r w:rsidRPr="00994608">
        <w:rPr>
          <w:rFonts w:ascii="Times New Roman" w:eastAsia="Times New Roman" w:hAnsi="Times New Roman" w:cs="Times New Roman"/>
          <w:sz w:val="28"/>
          <w:szCs w:val="28"/>
          <w:lang w:eastAsia="ru-RU"/>
        </w:rPr>
        <w:t xml:space="preserve"> циклов. Анализ функционирования поточно-</w:t>
      </w:r>
      <w:proofErr w:type="spellStart"/>
      <w:r w:rsidRPr="00994608">
        <w:rPr>
          <w:rFonts w:ascii="Times New Roman" w:eastAsia="Times New Roman" w:hAnsi="Times New Roman" w:cs="Times New Roman"/>
          <w:sz w:val="28"/>
          <w:szCs w:val="28"/>
          <w:lang w:eastAsia="ru-RU"/>
        </w:rPr>
        <w:t>постадийной</w:t>
      </w:r>
      <w:proofErr w:type="spellEnd"/>
      <w:r w:rsidRPr="00994608">
        <w:rPr>
          <w:rFonts w:ascii="Times New Roman" w:eastAsia="Times New Roman" w:hAnsi="Times New Roman" w:cs="Times New Roman"/>
          <w:sz w:val="28"/>
          <w:szCs w:val="28"/>
          <w:lang w:eastAsia="ru-RU"/>
        </w:rPr>
        <w:t xml:space="preserve"> цепочки произво</w:t>
      </w:r>
      <w:proofErr w:type="gramStart"/>
      <w:r w:rsidRPr="00994608">
        <w:rPr>
          <w:rFonts w:ascii="Times New Roman" w:eastAsia="Times New Roman" w:hAnsi="Times New Roman" w:cs="Times New Roman"/>
          <w:sz w:val="28"/>
          <w:szCs w:val="28"/>
          <w:lang w:eastAsia="ru-RU"/>
        </w:rPr>
        <w:t>дств в стр</w:t>
      </w:r>
      <w:proofErr w:type="gramEnd"/>
      <w:r w:rsidRPr="00994608">
        <w:rPr>
          <w:rFonts w:ascii="Times New Roman" w:eastAsia="Times New Roman" w:hAnsi="Times New Roman" w:cs="Times New Roman"/>
          <w:sz w:val="28"/>
          <w:szCs w:val="28"/>
          <w:lang w:eastAsia="ru-RU"/>
        </w:rPr>
        <w:t>уктуре циклов, диагноз взаимообусловленности и эффективности сопряжённого развития могут стать базисом для определения технополисов, технопарков, особых экономических зон технико-внедренческого и промышленно-производственного направлений. </w:t>
      </w:r>
    </w:p>
    <w:p w:rsidR="00994608" w:rsidRPr="00994608" w:rsidRDefault="00994608" w:rsidP="00994608">
      <w:pPr>
        <w:spacing w:after="0" w:line="360" w:lineRule="auto"/>
        <w:ind w:firstLine="709"/>
        <w:jc w:val="both"/>
        <w:rPr>
          <w:rFonts w:ascii="Times New Roman" w:eastAsia="Times New Roman" w:hAnsi="Times New Roman" w:cs="Times New Roman"/>
          <w:sz w:val="28"/>
          <w:szCs w:val="28"/>
          <w:lang w:eastAsia="ru-RU"/>
        </w:rPr>
      </w:pPr>
      <w:r w:rsidRPr="00994608">
        <w:rPr>
          <w:rFonts w:ascii="Times New Roman" w:eastAsia="Times New Roman" w:hAnsi="Times New Roman" w:cs="Times New Roman"/>
          <w:sz w:val="28"/>
          <w:szCs w:val="28"/>
          <w:lang w:eastAsia="ru-RU"/>
        </w:rPr>
        <w:t>Наиболее ответственным этапом концептуальных разработок является конструирование </w:t>
      </w:r>
      <w:r w:rsidRPr="00994608">
        <w:rPr>
          <w:rFonts w:ascii="Times New Roman" w:eastAsia="Times New Roman" w:hAnsi="Times New Roman" w:cs="Times New Roman"/>
          <w:bCs/>
          <w:sz w:val="28"/>
          <w:szCs w:val="28"/>
          <w:lang w:eastAsia="ru-RU"/>
        </w:rPr>
        <w:t>перспективой модели региона</w:t>
      </w:r>
      <w:r w:rsidRPr="00994608">
        <w:rPr>
          <w:rFonts w:ascii="Times New Roman" w:eastAsia="Times New Roman" w:hAnsi="Times New Roman" w:cs="Times New Roman"/>
          <w:sz w:val="28"/>
          <w:szCs w:val="28"/>
          <w:lang w:eastAsia="ru-RU"/>
        </w:rPr>
        <w:t>. Она может быть представлена в форме идеальной социально-эколого-экономической системы (комплекса). В центре комплекса функционирует человек (семья, социум, этнос), проживающий в комфортной окружающей среде. </w:t>
      </w:r>
      <w:r w:rsidRPr="00994608">
        <w:rPr>
          <w:rFonts w:ascii="Times New Roman" w:eastAsia="Times New Roman" w:hAnsi="Times New Roman" w:cs="Times New Roman"/>
          <w:sz w:val="28"/>
          <w:szCs w:val="28"/>
          <w:lang w:eastAsia="ru-RU"/>
        </w:rPr>
        <w:br/>
        <w:t>       Конкретная реализация концепций территориального развития осуществляется в целевых комплексных программах. </w:t>
      </w:r>
    </w:p>
    <w:p w:rsidR="00EF00AD" w:rsidRDefault="00EF00AD"/>
    <w:p w:rsidR="00DD34C6" w:rsidRDefault="00DD34C6"/>
    <w:p w:rsidR="00DD34C6" w:rsidRDefault="00DD34C6"/>
    <w:p w:rsidR="00DD34C6" w:rsidRDefault="00DD34C6"/>
    <w:p w:rsidR="00DD34C6" w:rsidRDefault="00DD34C6"/>
    <w:p w:rsidR="00DD34C6" w:rsidRDefault="00DD34C6"/>
    <w:p w:rsidR="00DD34C6" w:rsidRDefault="00DD34C6"/>
    <w:p w:rsidR="00DD34C6" w:rsidRDefault="00DD34C6"/>
    <w:p w:rsidR="00DD34C6" w:rsidRDefault="00DD34C6"/>
    <w:p w:rsidR="00DD34C6" w:rsidRDefault="00DD34C6"/>
    <w:p w:rsidR="00DD34C6" w:rsidRDefault="00DD34C6"/>
    <w:p w:rsidR="00DD34C6" w:rsidRDefault="00DD34C6"/>
    <w:p w:rsidR="00DD34C6" w:rsidRDefault="00DD34C6"/>
    <w:p w:rsidR="00DD34C6" w:rsidRDefault="00DD34C6"/>
    <w:p w:rsidR="00DD34C6" w:rsidRDefault="00DD34C6" w:rsidP="00DD34C6">
      <w:pPr>
        <w:spacing w:after="0" w:line="360" w:lineRule="auto"/>
        <w:ind w:firstLine="709"/>
        <w:jc w:val="center"/>
        <w:rPr>
          <w:rFonts w:ascii="Times New Roman" w:eastAsia="Times New Roman" w:hAnsi="Times New Roman" w:cs="Times New Roman"/>
          <w:sz w:val="28"/>
          <w:szCs w:val="28"/>
          <w:shd w:val="clear" w:color="auto" w:fill="FFFAFA"/>
          <w:lang w:eastAsia="ru-RU"/>
        </w:rPr>
      </w:pPr>
      <w:r w:rsidRPr="00DD34C6">
        <w:rPr>
          <w:rFonts w:ascii="Times New Roman" w:eastAsia="Times New Roman" w:hAnsi="Times New Roman" w:cs="Times New Roman"/>
          <w:b/>
          <w:sz w:val="28"/>
          <w:szCs w:val="28"/>
          <w:shd w:val="clear" w:color="auto" w:fill="FFFAFA"/>
          <w:lang w:eastAsia="ru-RU"/>
        </w:rPr>
        <w:lastRenderedPageBreak/>
        <w:t>Заключение</w:t>
      </w:r>
    </w:p>
    <w:p w:rsidR="00DD34C6" w:rsidRDefault="00DD34C6" w:rsidP="00DD34C6">
      <w:pPr>
        <w:spacing w:after="0" w:line="360" w:lineRule="auto"/>
        <w:ind w:firstLine="709"/>
        <w:jc w:val="both"/>
        <w:rPr>
          <w:rFonts w:ascii="Times New Roman" w:eastAsia="Times New Roman" w:hAnsi="Times New Roman" w:cs="Times New Roman"/>
          <w:sz w:val="28"/>
          <w:szCs w:val="28"/>
          <w:shd w:val="clear" w:color="auto" w:fill="FFFAFA"/>
          <w:lang w:eastAsia="ru-RU"/>
        </w:rPr>
      </w:pPr>
    </w:p>
    <w:p w:rsidR="00DD34C6" w:rsidRPr="000432EA" w:rsidRDefault="00DD34C6" w:rsidP="00DD34C6">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0432EA">
        <w:rPr>
          <w:rFonts w:ascii="Times New Roman" w:eastAsia="Times New Roman" w:hAnsi="Times New Roman" w:cs="Times New Roman"/>
          <w:sz w:val="28"/>
          <w:szCs w:val="28"/>
          <w:shd w:val="clear" w:color="auto" w:fill="FFFAFA"/>
          <w:lang w:eastAsia="ru-RU"/>
        </w:rPr>
        <w:t>В настоящее время для преодоления многочисленных проблем переходного периода основное внимание сосредоточено на решении текущих (тактических) задач. Долгосрочное прогнозирование затруднено в результате ограниченных возможностей прогнозирования в условиях нестабильной экономики. Среднесрочные прогнозы также в осно</w:t>
      </w:r>
      <w:r>
        <w:rPr>
          <w:rFonts w:ascii="Times New Roman" w:eastAsia="Times New Roman" w:hAnsi="Times New Roman" w:cs="Times New Roman"/>
          <w:sz w:val="28"/>
          <w:szCs w:val="28"/>
          <w:shd w:val="clear" w:color="auto" w:fill="FFFAFA"/>
          <w:lang w:eastAsia="ru-RU"/>
        </w:rPr>
        <w:t>вном носят формальный характер.</w:t>
      </w:r>
    </w:p>
    <w:p w:rsidR="00DD34C6" w:rsidRPr="000432EA" w:rsidRDefault="00DD34C6" w:rsidP="00DD34C6">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0432EA">
        <w:rPr>
          <w:rFonts w:ascii="Times New Roman" w:eastAsia="Times New Roman" w:hAnsi="Times New Roman" w:cs="Times New Roman"/>
          <w:sz w:val="28"/>
          <w:szCs w:val="28"/>
          <w:shd w:val="clear" w:color="auto" w:fill="FFFAFA"/>
          <w:lang w:eastAsia="ru-RU"/>
        </w:rPr>
        <w:t>В ряде случаев региональные прогнозы не согласуются с федеральным и лишь приблизительно ориентируются на сценарные условия развития, разработанные Министерст</w:t>
      </w:r>
      <w:r>
        <w:rPr>
          <w:rFonts w:ascii="Times New Roman" w:eastAsia="Times New Roman" w:hAnsi="Times New Roman" w:cs="Times New Roman"/>
          <w:sz w:val="28"/>
          <w:szCs w:val="28"/>
          <w:shd w:val="clear" w:color="auto" w:fill="FFFAFA"/>
          <w:lang w:eastAsia="ru-RU"/>
        </w:rPr>
        <w:t>вом экономического развития РФ.</w:t>
      </w:r>
    </w:p>
    <w:p w:rsidR="00DD34C6" w:rsidRPr="000432EA" w:rsidRDefault="00DD34C6" w:rsidP="00DD34C6">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0432EA">
        <w:rPr>
          <w:rFonts w:ascii="Times New Roman" w:eastAsia="Times New Roman" w:hAnsi="Times New Roman" w:cs="Times New Roman"/>
          <w:sz w:val="28"/>
          <w:szCs w:val="28"/>
          <w:shd w:val="clear" w:color="auto" w:fill="FFFAFA"/>
          <w:lang w:eastAsia="ru-RU"/>
        </w:rPr>
        <w:t>С учетом долговременного характера решения большинства региональных экономических, социальных и экологических проблем, особое значение приобретает стратегия (прогноз) перспективного территориального развития, направленная на формирование территориальной структуры ста</w:t>
      </w:r>
      <w:r>
        <w:rPr>
          <w:rFonts w:ascii="Times New Roman" w:eastAsia="Times New Roman" w:hAnsi="Times New Roman" w:cs="Times New Roman"/>
          <w:sz w:val="28"/>
          <w:szCs w:val="28"/>
          <w:shd w:val="clear" w:color="auto" w:fill="FFFAFA"/>
          <w:lang w:eastAsia="ru-RU"/>
        </w:rPr>
        <w:t>бильно развивающейся экономики.</w:t>
      </w:r>
    </w:p>
    <w:p w:rsidR="00DD34C6" w:rsidRDefault="00DD34C6" w:rsidP="00DD34C6">
      <w:pPr>
        <w:spacing w:after="0" w:line="360" w:lineRule="auto"/>
        <w:ind w:firstLine="709"/>
        <w:jc w:val="both"/>
        <w:rPr>
          <w:rFonts w:ascii="Times New Roman" w:eastAsia="Times New Roman" w:hAnsi="Times New Roman" w:cs="Times New Roman"/>
          <w:sz w:val="28"/>
          <w:szCs w:val="28"/>
          <w:shd w:val="clear" w:color="auto" w:fill="FFFAFA"/>
          <w:lang w:eastAsia="ru-RU"/>
        </w:rPr>
      </w:pPr>
      <w:r w:rsidRPr="000432EA">
        <w:rPr>
          <w:rFonts w:ascii="Times New Roman" w:eastAsia="Times New Roman" w:hAnsi="Times New Roman" w:cs="Times New Roman"/>
          <w:sz w:val="28"/>
          <w:szCs w:val="28"/>
          <w:shd w:val="clear" w:color="auto" w:fill="FFFAFA"/>
          <w:lang w:eastAsia="ru-RU"/>
        </w:rPr>
        <w:t>Таким образом, территориальное планирование становится центральным звеном обеспечения научного подхода обоснования перспективы экономического и социального развития регионов.</w:t>
      </w:r>
    </w:p>
    <w:p w:rsidR="00DD34C6" w:rsidRDefault="00DD34C6"/>
    <w:p w:rsidR="00DD34C6" w:rsidRDefault="00DD34C6"/>
    <w:p w:rsidR="00DD34C6" w:rsidRDefault="00DD34C6"/>
    <w:p w:rsidR="00DD34C6" w:rsidRDefault="00DD34C6"/>
    <w:p w:rsidR="00DD34C6" w:rsidRDefault="00DD34C6"/>
    <w:p w:rsidR="00DD34C6" w:rsidRDefault="00DD34C6"/>
    <w:p w:rsidR="00DD34C6" w:rsidRDefault="00DD34C6"/>
    <w:p w:rsidR="00DD34C6" w:rsidRDefault="00DD34C6"/>
    <w:p w:rsidR="00DD34C6" w:rsidRDefault="00DD34C6"/>
    <w:p w:rsidR="00DD34C6" w:rsidRDefault="00DD34C6"/>
    <w:p w:rsidR="00DD34C6" w:rsidRDefault="00DD34C6"/>
    <w:p w:rsidR="00DD34C6" w:rsidRPr="00A84381" w:rsidRDefault="008E2861" w:rsidP="00A84381">
      <w:pPr>
        <w:spacing w:after="0" w:line="360" w:lineRule="auto"/>
        <w:jc w:val="center"/>
        <w:rPr>
          <w:rFonts w:ascii="Times New Roman" w:hAnsi="Times New Roman" w:cs="Times New Roman"/>
          <w:b/>
          <w:sz w:val="28"/>
          <w:szCs w:val="28"/>
        </w:rPr>
      </w:pPr>
      <w:r w:rsidRPr="00A84381">
        <w:rPr>
          <w:rFonts w:ascii="Times New Roman" w:hAnsi="Times New Roman" w:cs="Times New Roman"/>
          <w:b/>
          <w:sz w:val="28"/>
          <w:szCs w:val="28"/>
        </w:rPr>
        <w:lastRenderedPageBreak/>
        <w:t>Список литературы</w:t>
      </w:r>
    </w:p>
    <w:p w:rsidR="008E2861" w:rsidRPr="00A84381" w:rsidRDefault="008E2861" w:rsidP="00A84381">
      <w:pPr>
        <w:spacing w:after="0" w:line="360" w:lineRule="auto"/>
        <w:jc w:val="both"/>
        <w:rPr>
          <w:rFonts w:ascii="Times New Roman" w:hAnsi="Times New Roman" w:cs="Times New Roman"/>
          <w:sz w:val="28"/>
          <w:szCs w:val="28"/>
        </w:rPr>
      </w:pPr>
    </w:p>
    <w:p w:rsidR="00DD34C6" w:rsidRPr="00A84381" w:rsidRDefault="008E2861" w:rsidP="00A84381">
      <w:pPr>
        <w:spacing w:after="0" w:line="360" w:lineRule="auto"/>
        <w:jc w:val="both"/>
        <w:rPr>
          <w:rFonts w:ascii="Times New Roman" w:hAnsi="Times New Roman" w:cs="Times New Roman"/>
          <w:sz w:val="28"/>
          <w:szCs w:val="28"/>
        </w:rPr>
      </w:pPr>
      <w:r w:rsidRPr="00A84381">
        <w:rPr>
          <w:rFonts w:ascii="Times New Roman" w:hAnsi="Times New Roman" w:cs="Times New Roman"/>
          <w:sz w:val="28"/>
          <w:szCs w:val="28"/>
        </w:rPr>
        <w:t>1. Федеральный закон от 28 июня 2014 г. N 172-ФЗ "О стратегическом планировании в Российской Федерации"</w:t>
      </w:r>
    </w:p>
    <w:p w:rsidR="008E2861" w:rsidRPr="00A84381" w:rsidRDefault="008E2861" w:rsidP="00A84381">
      <w:pPr>
        <w:spacing w:after="0" w:line="360" w:lineRule="auto"/>
        <w:jc w:val="both"/>
        <w:rPr>
          <w:rFonts w:ascii="Times New Roman" w:hAnsi="Times New Roman" w:cs="Times New Roman"/>
          <w:sz w:val="28"/>
          <w:szCs w:val="28"/>
        </w:rPr>
      </w:pPr>
      <w:r w:rsidRPr="00A84381">
        <w:rPr>
          <w:rFonts w:ascii="Times New Roman" w:hAnsi="Times New Roman" w:cs="Times New Roman"/>
          <w:sz w:val="28"/>
          <w:szCs w:val="28"/>
        </w:rPr>
        <w:t>2. Прогнозирование и планирование в условиях рынка: Учебное пособие / Т.Н. Бабич и др. - М.: НИЦ ИНФРА-М, 2014. - 336 с.</w:t>
      </w:r>
    </w:p>
    <w:p w:rsidR="008E2861" w:rsidRPr="00A84381" w:rsidRDefault="008E2861" w:rsidP="00A84381">
      <w:pPr>
        <w:spacing w:after="0" w:line="360" w:lineRule="auto"/>
        <w:jc w:val="both"/>
        <w:rPr>
          <w:rFonts w:ascii="Times New Roman" w:hAnsi="Times New Roman" w:cs="Times New Roman"/>
          <w:sz w:val="28"/>
          <w:szCs w:val="28"/>
        </w:rPr>
      </w:pPr>
      <w:r w:rsidRPr="00A84381">
        <w:rPr>
          <w:rFonts w:ascii="Times New Roman" w:hAnsi="Times New Roman" w:cs="Times New Roman"/>
          <w:sz w:val="28"/>
          <w:szCs w:val="28"/>
        </w:rPr>
        <w:t xml:space="preserve">3. Развитие региональной инфраструктуры и связей между округами Российской Федерации: Монография / О.В. </w:t>
      </w:r>
      <w:proofErr w:type="spellStart"/>
      <w:r w:rsidRPr="00A84381">
        <w:rPr>
          <w:rFonts w:ascii="Times New Roman" w:hAnsi="Times New Roman" w:cs="Times New Roman"/>
          <w:sz w:val="28"/>
          <w:szCs w:val="28"/>
        </w:rPr>
        <w:t>Рыкалина</w:t>
      </w:r>
      <w:proofErr w:type="spellEnd"/>
      <w:r w:rsidRPr="00A84381">
        <w:rPr>
          <w:rFonts w:ascii="Times New Roman" w:hAnsi="Times New Roman" w:cs="Times New Roman"/>
          <w:sz w:val="28"/>
          <w:szCs w:val="28"/>
        </w:rPr>
        <w:t>. - М.: НИЦ ИНФРА-М, 2013. - 228 с.</w:t>
      </w:r>
    </w:p>
    <w:p w:rsidR="008E2861" w:rsidRPr="00A84381" w:rsidRDefault="008E2861" w:rsidP="00A84381">
      <w:pPr>
        <w:spacing w:after="0" w:line="360" w:lineRule="auto"/>
        <w:jc w:val="both"/>
        <w:rPr>
          <w:rFonts w:ascii="Times New Roman" w:hAnsi="Times New Roman" w:cs="Times New Roman"/>
          <w:sz w:val="28"/>
          <w:szCs w:val="28"/>
        </w:rPr>
      </w:pPr>
      <w:r w:rsidRPr="00A84381">
        <w:rPr>
          <w:rFonts w:ascii="Times New Roman" w:hAnsi="Times New Roman" w:cs="Times New Roman"/>
          <w:sz w:val="28"/>
          <w:szCs w:val="28"/>
        </w:rPr>
        <w:t>4. Региональное управление и территориальное планирование: Учебное пособие/</w:t>
      </w:r>
      <w:proofErr w:type="spellStart"/>
      <w:r w:rsidRPr="00A84381">
        <w:rPr>
          <w:rFonts w:ascii="Times New Roman" w:hAnsi="Times New Roman" w:cs="Times New Roman"/>
          <w:sz w:val="28"/>
          <w:szCs w:val="28"/>
        </w:rPr>
        <w:t>Г.А.Хмелева</w:t>
      </w:r>
      <w:proofErr w:type="spellEnd"/>
      <w:r w:rsidRPr="00A84381">
        <w:rPr>
          <w:rFonts w:ascii="Times New Roman" w:hAnsi="Times New Roman" w:cs="Times New Roman"/>
          <w:sz w:val="28"/>
          <w:szCs w:val="28"/>
        </w:rPr>
        <w:t xml:space="preserve">, </w:t>
      </w:r>
      <w:proofErr w:type="spellStart"/>
      <w:r w:rsidRPr="00A84381">
        <w:rPr>
          <w:rFonts w:ascii="Times New Roman" w:hAnsi="Times New Roman" w:cs="Times New Roman"/>
          <w:sz w:val="28"/>
          <w:szCs w:val="28"/>
        </w:rPr>
        <w:t>В.К.Семенычев</w:t>
      </w:r>
      <w:proofErr w:type="spellEnd"/>
      <w:r w:rsidRPr="00A84381">
        <w:rPr>
          <w:rFonts w:ascii="Times New Roman" w:hAnsi="Times New Roman" w:cs="Times New Roman"/>
          <w:sz w:val="28"/>
          <w:szCs w:val="28"/>
        </w:rPr>
        <w:t xml:space="preserve"> - М.: НИЦ ИНФРА-М, 2015. - 224 с.</w:t>
      </w:r>
    </w:p>
    <w:p w:rsidR="008E2861" w:rsidRPr="00A84381" w:rsidRDefault="00A84381" w:rsidP="00A84381">
      <w:pPr>
        <w:spacing w:after="0" w:line="360" w:lineRule="auto"/>
        <w:jc w:val="both"/>
        <w:rPr>
          <w:rFonts w:ascii="Times New Roman" w:hAnsi="Times New Roman" w:cs="Times New Roman"/>
          <w:sz w:val="28"/>
          <w:szCs w:val="28"/>
        </w:rPr>
      </w:pPr>
      <w:r w:rsidRPr="00A84381">
        <w:rPr>
          <w:rFonts w:ascii="Times New Roman" w:hAnsi="Times New Roman" w:cs="Times New Roman"/>
          <w:sz w:val="28"/>
          <w:szCs w:val="28"/>
        </w:rPr>
        <w:t>5. Эффективность управления соц</w:t>
      </w:r>
      <w:proofErr w:type="gramStart"/>
      <w:r w:rsidRPr="00A84381">
        <w:rPr>
          <w:rFonts w:ascii="Times New Roman" w:hAnsi="Times New Roman" w:cs="Times New Roman"/>
          <w:sz w:val="28"/>
          <w:szCs w:val="28"/>
        </w:rPr>
        <w:t>.-</w:t>
      </w:r>
      <w:proofErr w:type="gramEnd"/>
      <w:r w:rsidRPr="00A84381">
        <w:rPr>
          <w:rFonts w:ascii="Times New Roman" w:hAnsi="Times New Roman" w:cs="Times New Roman"/>
          <w:sz w:val="28"/>
          <w:szCs w:val="28"/>
        </w:rPr>
        <w:t xml:space="preserve">эконом. развитием административно-территориальных образ.: </w:t>
      </w:r>
      <w:proofErr w:type="spellStart"/>
      <w:r w:rsidRPr="00A84381">
        <w:rPr>
          <w:rFonts w:ascii="Times New Roman" w:hAnsi="Times New Roman" w:cs="Times New Roman"/>
          <w:sz w:val="28"/>
          <w:szCs w:val="28"/>
        </w:rPr>
        <w:t>Моногр</w:t>
      </w:r>
      <w:proofErr w:type="spellEnd"/>
      <w:r w:rsidRPr="00A84381">
        <w:rPr>
          <w:rFonts w:ascii="Times New Roman" w:hAnsi="Times New Roman" w:cs="Times New Roman"/>
          <w:sz w:val="28"/>
          <w:szCs w:val="28"/>
        </w:rPr>
        <w:t xml:space="preserve">. / </w:t>
      </w:r>
      <w:proofErr w:type="spellStart"/>
      <w:r w:rsidRPr="00A84381">
        <w:rPr>
          <w:rFonts w:ascii="Times New Roman" w:hAnsi="Times New Roman" w:cs="Times New Roman"/>
          <w:sz w:val="28"/>
          <w:szCs w:val="28"/>
        </w:rPr>
        <w:t>И.В.Дуканова</w:t>
      </w:r>
      <w:proofErr w:type="spellEnd"/>
      <w:r w:rsidRPr="00A84381">
        <w:rPr>
          <w:rFonts w:ascii="Times New Roman" w:hAnsi="Times New Roman" w:cs="Times New Roman"/>
          <w:sz w:val="28"/>
          <w:szCs w:val="28"/>
        </w:rPr>
        <w:t xml:space="preserve">.; Под ред. проф. </w:t>
      </w:r>
      <w:proofErr w:type="spellStart"/>
      <w:r w:rsidRPr="00A84381">
        <w:rPr>
          <w:rFonts w:ascii="Times New Roman" w:hAnsi="Times New Roman" w:cs="Times New Roman"/>
          <w:sz w:val="28"/>
          <w:szCs w:val="28"/>
        </w:rPr>
        <w:t>В.И.Терехина</w:t>
      </w:r>
      <w:proofErr w:type="spellEnd"/>
      <w:r w:rsidRPr="00A84381">
        <w:rPr>
          <w:rFonts w:ascii="Times New Roman" w:hAnsi="Times New Roman" w:cs="Times New Roman"/>
          <w:sz w:val="28"/>
          <w:szCs w:val="28"/>
        </w:rPr>
        <w:t xml:space="preserve">. </w:t>
      </w:r>
      <w:proofErr w:type="gramStart"/>
      <w:r w:rsidRPr="00A84381">
        <w:rPr>
          <w:rFonts w:ascii="Times New Roman" w:hAnsi="Times New Roman" w:cs="Times New Roman"/>
          <w:sz w:val="28"/>
          <w:szCs w:val="28"/>
        </w:rPr>
        <w:t>-М</w:t>
      </w:r>
      <w:proofErr w:type="gramEnd"/>
      <w:r w:rsidRPr="00A84381">
        <w:rPr>
          <w:rFonts w:ascii="Times New Roman" w:hAnsi="Times New Roman" w:cs="Times New Roman"/>
          <w:sz w:val="28"/>
          <w:szCs w:val="28"/>
        </w:rPr>
        <w:t>.:НИЦ ИНФРА-М, 2013-316с.</w:t>
      </w:r>
    </w:p>
    <w:p w:rsidR="00A84381" w:rsidRPr="00A84381" w:rsidRDefault="00A84381" w:rsidP="00A84381">
      <w:pPr>
        <w:spacing w:after="0" w:line="360" w:lineRule="auto"/>
        <w:jc w:val="both"/>
        <w:rPr>
          <w:rFonts w:ascii="Times New Roman" w:hAnsi="Times New Roman" w:cs="Times New Roman"/>
          <w:sz w:val="28"/>
          <w:szCs w:val="28"/>
        </w:rPr>
      </w:pPr>
      <w:r w:rsidRPr="00A84381">
        <w:rPr>
          <w:rFonts w:ascii="Times New Roman" w:hAnsi="Times New Roman" w:cs="Times New Roman"/>
          <w:sz w:val="28"/>
          <w:szCs w:val="28"/>
        </w:rPr>
        <w:t xml:space="preserve">7. Региональная экономика и управление: Учебное пособие / О.С. Белокрылова, Н.Н. Киселева, В.В. </w:t>
      </w:r>
      <w:proofErr w:type="spellStart"/>
      <w:r w:rsidRPr="00A84381">
        <w:rPr>
          <w:rFonts w:ascii="Times New Roman" w:hAnsi="Times New Roman" w:cs="Times New Roman"/>
          <w:sz w:val="28"/>
          <w:szCs w:val="28"/>
        </w:rPr>
        <w:t>Хубулова</w:t>
      </w:r>
      <w:proofErr w:type="spellEnd"/>
      <w:r w:rsidRPr="00A84381">
        <w:rPr>
          <w:rFonts w:ascii="Times New Roman" w:hAnsi="Times New Roman" w:cs="Times New Roman"/>
          <w:sz w:val="28"/>
          <w:szCs w:val="28"/>
        </w:rPr>
        <w:t>. - М.: Альфа-М: НИЦ ИНФРА-М, 2015. - 240 с.</w:t>
      </w:r>
    </w:p>
    <w:p w:rsidR="00A84381" w:rsidRPr="00A84381" w:rsidRDefault="00A84381" w:rsidP="00A84381">
      <w:pPr>
        <w:spacing w:after="0" w:line="360" w:lineRule="auto"/>
        <w:jc w:val="both"/>
        <w:rPr>
          <w:rFonts w:ascii="Times New Roman" w:hAnsi="Times New Roman" w:cs="Times New Roman"/>
          <w:sz w:val="28"/>
          <w:szCs w:val="28"/>
        </w:rPr>
      </w:pPr>
      <w:r w:rsidRPr="00A84381">
        <w:rPr>
          <w:rFonts w:ascii="Times New Roman" w:hAnsi="Times New Roman" w:cs="Times New Roman"/>
          <w:sz w:val="28"/>
          <w:szCs w:val="28"/>
        </w:rPr>
        <w:t>8. Информационно-правовая система «ГАРАНТ»</w:t>
      </w:r>
    </w:p>
    <w:sectPr w:rsidR="00A84381" w:rsidRPr="00A843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FA2E07"/>
    <w:multiLevelType w:val="multilevel"/>
    <w:tmpl w:val="061CA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D4C74ED"/>
    <w:multiLevelType w:val="multilevel"/>
    <w:tmpl w:val="07660E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AA02FF7"/>
    <w:multiLevelType w:val="multilevel"/>
    <w:tmpl w:val="9BEA0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66A51631"/>
    <w:multiLevelType w:val="multilevel"/>
    <w:tmpl w:val="2A36B5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B4C22AD"/>
    <w:multiLevelType w:val="multilevel"/>
    <w:tmpl w:val="FED25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391"/>
    <w:rsid w:val="000432EA"/>
    <w:rsid w:val="00306C97"/>
    <w:rsid w:val="00607D53"/>
    <w:rsid w:val="00791CF3"/>
    <w:rsid w:val="008E2861"/>
    <w:rsid w:val="00994608"/>
    <w:rsid w:val="009C1391"/>
    <w:rsid w:val="00A84381"/>
    <w:rsid w:val="00CE5D59"/>
    <w:rsid w:val="00DD34C6"/>
    <w:rsid w:val="00EE60C4"/>
    <w:rsid w:val="00EF00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94608"/>
  </w:style>
  <w:style w:type="character" w:customStyle="1" w:styleId="strongtxt">
    <w:name w:val="strongtxt"/>
    <w:basedOn w:val="a0"/>
    <w:rsid w:val="00994608"/>
  </w:style>
  <w:style w:type="paragraph" w:styleId="a3">
    <w:name w:val="Normal (Web)"/>
    <w:basedOn w:val="a"/>
    <w:uiPriority w:val="99"/>
    <w:semiHidden/>
    <w:unhideWhenUsed/>
    <w:rsid w:val="009946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TML">
    <w:name w:val="HTML Acronym"/>
    <w:basedOn w:val="a0"/>
    <w:uiPriority w:val="99"/>
    <w:semiHidden/>
    <w:unhideWhenUsed/>
    <w:rsid w:val="00994608"/>
  </w:style>
  <w:style w:type="paragraph" w:styleId="a4">
    <w:name w:val="Balloon Text"/>
    <w:basedOn w:val="a"/>
    <w:link w:val="a5"/>
    <w:uiPriority w:val="99"/>
    <w:semiHidden/>
    <w:unhideWhenUsed/>
    <w:rsid w:val="0099460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9460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94608"/>
  </w:style>
  <w:style w:type="character" w:customStyle="1" w:styleId="strongtxt">
    <w:name w:val="strongtxt"/>
    <w:basedOn w:val="a0"/>
    <w:rsid w:val="00994608"/>
  </w:style>
  <w:style w:type="paragraph" w:styleId="a3">
    <w:name w:val="Normal (Web)"/>
    <w:basedOn w:val="a"/>
    <w:uiPriority w:val="99"/>
    <w:semiHidden/>
    <w:unhideWhenUsed/>
    <w:rsid w:val="009946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TML">
    <w:name w:val="HTML Acronym"/>
    <w:basedOn w:val="a0"/>
    <w:uiPriority w:val="99"/>
    <w:semiHidden/>
    <w:unhideWhenUsed/>
    <w:rsid w:val="00994608"/>
  </w:style>
  <w:style w:type="paragraph" w:styleId="a4">
    <w:name w:val="Balloon Text"/>
    <w:basedOn w:val="a"/>
    <w:link w:val="a5"/>
    <w:uiPriority w:val="99"/>
    <w:semiHidden/>
    <w:unhideWhenUsed/>
    <w:rsid w:val="0099460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9460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49015">
      <w:bodyDiv w:val="1"/>
      <w:marLeft w:val="0"/>
      <w:marRight w:val="0"/>
      <w:marTop w:val="0"/>
      <w:marBottom w:val="0"/>
      <w:divBdr>
        <w:top w:val="none" w:sz="0" w:space="0" w:color="auto"/>
        <w:left w:val="none" w:sz="0" w:space="0" w:color="auto"/>
        <w:bottom w:val="none" w:sz="0" w:space="0" w:color="auto"/>
        <w:right w:val="none" w:sz="0" w:space="0" w:color="auto"/>
      </w:divBdr>
    </w:div>
    <w:div w:id="410006671">
      <w:bodyDiv w:val="1"/>
      <w:marLeft w:val="0"/>
      <w:marRight w:val="0"/>
      <w:marTop w:val="0"/>
      <w:marBottom w:val="0"/>
      <w:divBdr>
        <w:top w:val="none" w:sz="0" w:space="0" w:color="auto"/>
        <w:left w:val="none" w:sz="0" w:space="0" w:color="auto"/>
        <w:bottom w:val="none" w:sz="0" w:space="0" w:color="auto"/>
        <w:right w:val="none" w:sz="0" w:space="0" w:color="auto"/>
      </w:divBdr>
    </w:div>
    <w:div w:id="463744011">
      <w:bodyDiv w:val="1"/>
      <w:marLeft w:val="0"/>
      <w:marRight w:val="0"/>
      <w:marTop w:val="0"/>
      <w:marBottom w:val="0"/>
      <w:divBdr>
        <w:top w:val="none" w:sz="0" w:space="0" w:color="auto"/>
        <w:left w:val="none" w:sz="0" w:space="0" w:color="auto"/>
        <w:bottom w:val="none" w:sz="0" w:space="0" w:color="auto"/>
        <w:right w:val="none" w:sz="0" w:space="0" w:color="auto"/>
      </w:divBdr>
    </w:div>
    <w:div w:id="930628120">
      <w:bodyDiv w:val="1"/>
      <w:marLeft w:val="0"/>
      <w:marRight w:val="0"/>
      <w:marTop w:val="0"/>
      <w:marBottom w:val="0"/>
      <w:divBdr>
        <w:top w:val="none" w:sz="0" w:space="0" w:color="auto"/>
        <w:left w:val="none" w:sz="0" w:space="0" w:color="auto"/>
        <w:bottom w:val="none" w:sz="0" w:space="0" w:color="auto"/>
        <w:right w:val="none" w:sz="0" w:space="0" w:color="auto"/>
      </w:divBdr>
    </w:div>
    <w:div w:id="1005789257">
      <w:bodyDiv w:val="1"/>
      <w:marLeft w:val="0"/>
      <w:marRight w:val="0"/>
      <w:marTop w:val="0"/>
      <w:marBottom w:val="0"/>
      <w:divBdr>
        <w:top w:val="none" w:sz="0" w:space="0" w:color="auto"/>
        <w:left w:val="none" w:sz="0" w:space="0" w:color="auto"/>
        <w:bottom w:val="none" w:sz="0" w:space="0" w:color="auto"/>
        <w:right w:val="none" w:sz="0" w:space="0" w:color="auto"/>
      </w:divBdr>
    </w:div>
    <w:div w:id="2014448289">
      <w:bodyDiv w:val="1"/>
      <w:marLeft w:val="0"/>
      <w:marRight w:val="0"/>
      <w:marTop w:val="0"/>
      <w:marBottom w:val="0"/>
      <w:divBdr>
        <w:top w:val="none" w:sz="0" w:space="0" w:color="auto"/>
        <w:left w:val="none" w:sz="0" w:space="0" w:color="auto"/>
        <w:bottom w:val="none" w:sz="0" w:space="0" w:color="auto"/>
        <w:right w:val="none" w:sz="0" w:space="0" w:color="auto"/>
      </w:divBdr>
    </w:div>
    <w:div w:id="2111309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hyperlink" Target="http://course-info.narod.ru/e-RegionalPolicy/data/4_2.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ourse-info.narod.ru/e-RegionalPolicy/data/4_2.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1400</TotalTime>
  <Pages>21</Pages>
  <Words>4577</Words>
  <Characters>26089</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Ксю</dc:creator>
  <cp:keywords/>
  <dc:description/>
  <cp:lastModifiedBy>Ксю</cp:lastModifiedBy>
  <cp:revision>4</cp:revision>
  <dcterms:created xsi:type="dcterms:W3CDTF">2015-11-22T20:05:00Z</dcterms:created>
  <dcterms:modified xsi:type="dcterms:W3CDTF">2015-12-08T19:10:00Z</dcterms:modified>
</cp:coreProperties>
</file>