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E1C" w:rsidRPr="00B51EFB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1EFB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</w:t>
      </w:r>
    </w:p>
    <w:p w:rsidR="00254E1C" w:rsidRPr="00B51EFB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51EFB">
        <w:rPr>
          <w:rFonts w:ascii="Times New Roman" w:hAnsi="Times New Roman" w:cs="Times New Roman"/>
          <w:sz w:val="28"/>
          <w:szCs w:val="28"/>
        </w:rPr>
        <w:t>ПРОФЕССИОНАЛЬНОГО  ОБРАЗОВАНИЯ</w:t>
      </w:r>
      <w:proofErr w:type="gramEnd"/>
    </w:p>
    <w:p w:rsidR="00254E1C" w:rsidRPr="00B51EFB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1EFB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РФ»</w:t>
      </w: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1EFB">
        <w:rPr>
          <w:rFonts w:ascii="Times New Roman" w:hAnsi="Times New Roman" w:cs="Times New Roman"/>
          <w:sz w:val="28"/>
          <w:szCs w:val="28"/>
        </w:rPr>
        <w:t>УФИМСКИЙ ФИЛИАЛ</w:t>
      </w: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дисциплине</w:t>
      </w: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«Антикризисное управление»</w:t>
      </w: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2</w:t>
      </w: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Студентка: </w:t>
      </w: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Курс: 5</w:t>
      </w: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Группа: </w:t>
      </w: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личного дела: </w:t>
      </w: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E1C" w:rsidRDefault="00254E1C" w:rsidP="00254E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566527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54E1C" w:rsidRDefault="00254E1C" w:rsidP="00254E1C">
          <w:pPr>
            <w:pStyle w:val="ac"/>
            <w:jc w:val="center"/>
            <w:rPr>
              <w:rStyle w:val="10"/>
              <w:color w:val="auto"/>
            </w:rPr>
          </w:pPr>
          <w:r w:rsidRPr="00254E1C">
            <w:rPr>
              <w:rStyle w:val="10"/>
              <w:color w:val="auto"/>
            </w:rPr>
            <w:t>Оглавление</w:t>
          </w:r>
        </w:p>
        <w:p w:rsidR="00254E1C" w:rsidRPr="00254E1C" w:rsidRDefault="00254E1C" w:rsidP="00254E1C">
          <w:pPr>
            <w:rPr>
              <w:lang w:eastAsia="ru-RU"/>
            </w:rPr>
          </w:pPr>
        </w:p>
        <w:p w:rsidR="00254E1C" w:rsidRPr="00254E1C" w:rsidRDefault="00254E1C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4477298" w:history="1">
            <w:r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Задание</w:t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_Toc414477298 \h </w:instrText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299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Анализ платежеспособности и ликвидности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_Toc414477299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0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Анализ финансовой устойчивости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_Toc414477300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1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Оценка капитала, вложенного в имущество предприятия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_Toc414477301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2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Анализ рентабельности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_Toc414477302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3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Анализ обеспеченности предприятия собственными оборотными средствами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_Toc414477303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4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Диагностика вероятности банкротства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_Toc414477304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5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Выводы и рекомендации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_Toc414477305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Pr="00254E1C" w:rsidRDefault="006E1F6A" w:rsidP="00254E1C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4477306" w:history="1">
            <w:r w:rsidR="00254E1C" w:rsidRPr="00254E1C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_Toc414477306 \h </w:instrTex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254E1C" w:rsidRPr="00254E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4E1C" w:rsidRDefault="00254E1C">
          <w:r>
            <w:rPr>
              <w:b/>
              <w:bCs/>
            </w:rPr>
            <w:fldChar w:fldCharType="end"/>
          </w:r>
        </w:p>
      </w:sdtContent>
    </w:sdt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D645D4">
      <w:pPr>
        <w:pStyle w:val="1"/>
      </w:pPr>
      <w:bookmarkStart w:id="0" w:name="_Toc414477298"/>
      <w:r>
        <w:lastRenderedPageBreak/>
        <w:t>Задание</w:t>
      </w:r>
      <w:bookmarkEnd w:id="0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r w:rsidRPr="0022769A">
        <w:rPr>
          <w:rFonts w:ascii="Times New Roman" w:hAnsi="Times New Roman"/>
          <w:sz w:val="28"/>
          <w:szCs w:val="28"/>
        </w:rPr>
        <w:t>Проведите оценку финансового состояния предприятия по следующим направлениям: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1) анализ платежеспособности и ликвидности;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2) анализ финансовой устойчивости;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3) оценка капитала, вложенного в имущество предприятия;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4) анализ рентабельности;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5) анализ обеспеченности предприятия собственными оборотными средствами.</w:t>
      </w:r>
    </w:p>
    <w:p w:rsidR="00D645D4" w:rsidRPr="0022769A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Проведите диагностику вероятности банкротства.</w:t>
      </w:r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Сформулируйте выводы по результатам анализа и разработайте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69A">
        <w:rPr>
          <w:rFonts w:ascii="Times New Roman" w:hAnsi="Times New Roman"/>
          <w:sz w:val="28"/>
          <w:szCs w:val="28"/>
        </w:rPr>
        <w:t>рекомендации по финансовому оздоровлению.</w:t>
      </w:r>
    </w:p>
    <w:bookmarkEnd w:id="1"/>
    <w:p w:rsidR="00F33872" w:rsidRPr="0022769A" w:rsidRDefault="00BC465D" w:rsidP="006A5A1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</w:t>
      </w:r>
    </w:p>
    <w:p w:rsidR="00D645D4" w:rsidRPr="006A5A1F" w:rsidRDefault="00D645D4" w:rsidP="006A5A1F">
      <w:pPr>
        <w:ind w:left="708" w:firstLine="708"/>
        <w:jc w:val="center"/>
        <w:rPr>
          <w:rFonts w:ascii="Times New Roman" w:hAnsi="Times New Roman"/>
          <w:sz w:val="28"/>
          <w:szCs w:val="28"/>
        </w:rPr>
      </w:pPr>
      <w:r w:rsidRPr="006A5A1F">
        <w:rPr>
          <w:rFonts w:ascii="Times New Roman" w:hAnsi="Times New Roman"/>
          <w:bCs/>
          <w:sz w:val="28"/>
          <w:szCs w:val="28"/>
          <w:lang w:eastAsia="ru-RU"/>
        </w:rPr>
        <w:t>Бухгалтерский баланс на 31 декабря 2008 г.</w:t>
      </w:r>
    </w:p>
    <w:tbl>
      <w:tblPr>
        <w:tblW w:w="93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"/>
        <w:gridCol w:w="4860"/>
        <w:gridCol w:w="1080"/>
        <w:gridCol w:w="1980"/>
        <w:gridCol w:w="1436"/>
      </w:tblGrid>
      <w:tr w:rsidR="00D645D4" w:rsidRPr="0022769A" w:rsidTr="00F33872">
        <w:trPr>
          <w:trHeight w:val="643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Код строки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начало отчетного года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конец отчетного периода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645D4" w:rsidRPr="0022769A" w:rsidTr="00F33872">
        <w:trPr>
          <w:trHeight w:val="240"/>
        </w:trPr>
        <w:tc>
          <w:tcPr>
            <w:tcW w:w="93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place">
              <w:r w:rsidRPr="0022769A">
                <w:rPr>
                  <w:rFonts w:ascii="Times New Roman" w:hAnsi="Times New Roman"/>
                  <w:sz w:val="28"/>
                  <w:szCs w:val="28"/>
                  <w:lang w:val="en-US" w:eastAsia="ru-RU"/>
                </w:rPr>
                <w:t>I.</w:t>
              </w:r>
            </w:smartTag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ВНЕОБОРОТНЫЕ АКТИВЫ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421</w:t>
            </w:r>
          </w:p>
        </w:tc>
      </w:tr>
      <w:tr w:rsidR="00D645D4" w:rsidRPr="0022769A" w:rsidTr="00F33872">
        <w:trPr>
          <w:trHeight w:val="1037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421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организационные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деловая репутация организации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3741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4825</w:t>
            </w:r>
          </w:p>
        </w:tc>
      </w:tr>
      <w:tr w:rsidR="00D645D4" w:rsidRPr="0022769A" w:rsidTr="00F33872">
        <w:trPr>
          <w:trHeight w:val="643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земельные участки и объекты природопользования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здания, машины и оборудование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3741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4825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Незавершенное строительство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5 112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 том числе: имущество для передачи в лизинг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</w:tr>
      <w:tr w:rsidR="00D645D4" w:rsidRPr="0022769A" w:rsidTr="00F33872">
        <w:trPr>
          <w:trHeight w:val="461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lastRenderedPageBreak/>
              <w:t>имущество, предоставляемое по договору проката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8200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 том числе: инвестиции в дочерние общества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инвестиции в зависимые общества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инвестиции в другие организации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451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займы, предоставленные организациям на срок более 12 месяцев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8200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</w:tr>
      <w:tr w:rsidR="00D645D4" w:rsidRPr="0022769A" w:rsidTr="00F33872">
        <w:trPr>
          <w:trHeight w:val="451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прочие долгосрочные финансовые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 xml:space="preserve">Прочие </w:t>
            </w:r>
            <w:proofErr w:type="spellStart"/>
            <w:r w:rsidRPr="0022769A">
              <w:rPr>
                <w:rFonts w:ascii="Times New Roman" w:hAnsi="Times New Roman"/>
                <w:sz w:val="28"/>
                <w:szCs w:val="28"/>
              </w:rPr>
              <w:t>внеоборотные</w:t>
            </w:r>
            <w:proofErr w:type="spellEnd"/>
            <w:r w:rsidRPr="0022769A">
              <w:rPr>
                <w:rFonts w:ascii="Times New Roman" w:hAnsi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 xml:space="preserve">Итого по разделу </w:t>
            </w:r>
            <w:r w:rsidRPr="0022769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16761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15358</w:t>
            </w:r>
          </w:p>
        </w:tc>
      </w:tr>
      <w:tr w:rsidR="00D645D4" w:rsidRPr="0022769A" w:rsidTr="00F33872">
        <w:trPr>
          <w:trHeight w:val="240"/>
        </w:trPr>
        <w:tc>
          <w:tcPr>
            <w:tcW w:w="93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II. </w:t>
            </w:r>
            <w:r w:rsidRPr="0022769A">
              <w:rPr>
                <w:rFonts w:ascii="Times New Roman" w:hAnsi="Times New Roman"/>
                <w:sz w:val="28"/>
                <w:szCs w:val="28"/>
              </w:rPr>
              <w:t>ОБОРОТНЫЕ АКТИВЫ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Запасы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10300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14100</w:t>
            </w:r>
          </w:p>
        </w:tc>
      </w:tr>
      <w:tr w:rsidR="00D645D4" w:rsidRPr="0022769A" w:rsidTr="00F33872">
        <w:trPr>
          <w:trHeight w:val="634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 том числе: сырье, материалы и другие аналогичные ценности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1 115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4057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животные на выращивании и откорме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затраты в незавершенном производстве (издержках обращения)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1 040</w:t>
            </w:r>
          </w:p>
        </w:tc>
      </w:tr>
      <w:tr w:rsidR="00D645D4" w:rsidRPr="0022769A" w:rsidTr="00F33872">
        <w:trPr>
          <w:trHeight w:val="43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готовая продукция и товары для перепродажи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6791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8096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товары отгруженные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907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прочие запасы и затраты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1 092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1 145</w:t>
            </w:r>
          </w:p>
        </w:tc>
      </w:tr>
      <w:tr w:rsidR="00D645D4" w:rsidRPr="0022769A" w:rsidTr="00F33872">
        <w:trPr>
          <w:trHeight w:val="634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588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 том числе: покупатели и заказчики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588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векселя к получению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lastRenderedPageBreak/>
              <w:t>задолженность дочерних и зависимых обществ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__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авансы выданные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прочие дебиторы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645D4" w:rsidRPr="0022769A" w:rsidTr="00F33872">
        <w:trPr>
          <w:trHeight w:val="634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Дебиторская задолженность (платежи по которой ожидаются в течение 1 2 месяцев после отчетной даты)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9500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7841</w:t>
            </w:r>
          </w:p>
        </w:tc>
      </w:tr>
      <w:tr w:rsidR="00D645D4" w:rsidRPr="0022769A" w:rsidTr="00F33872">
        <w:trPr>
          <w:trHeight w:val="47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 том числе: покупатели и заказчики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9500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7841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векселя к получению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5D4" w:rsidRPr="0022769A" w:rsidTr="00F33872">
        <w:trPr>
          <w:trHeight w:val="451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задолженность дочерних и зависимых обществ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5D4" w:rsidRPr="0022769A" w:rsidTr="00F33872">
        <w:trPr>
          <w:trHeight w:val="624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участников (учредителей) по взносам в уставный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авансы выданные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дебиторы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Краткосрочные финансовые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</w:tr>
      <w:tr w:rsidR="00D645D4" w:rsidRPr="0022769A" w:rsidTr="00F33872">
        <w:trPr>
          <w:trHeight w:val="643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займы, предоставленные организациям на срок менее 12 месяцев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</w:tr>
      <w:tr w:rsidR="00D645D4" w:rsidRPr="0022769A" w:rsidTr="00F33872">
        <w:trPr>
          <w:trHeight w:val="44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241</w:t>
            </w:r>
          </w:p>
        </w:tc>
      </w:tr>
      <w:tr w:rsidR="00D645D4" w:rsidRPr="0022769A" w:rsidTr="00F33872">
        <w:trPr>
          <w:trHeight w:val="451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касса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расчетные счета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235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валютные счета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денежные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оборотные активы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по разделу </w:t>
            </w: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22168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24365</w:t>
            </w:r>
          </w:p>
        </w:tc>
      </w:tr>
      <w:tr w:rsidR="00D645D4" w:rsidRPr="0022769A" w:rsidTr="00F33872">
        <w:trPr>
          <w:trHeight w:val="613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БАЛАНС (сумма строк 190 + 290)</w:t>
            </w:r>
          </w:p>
          <w:p w:rsidR="00D645D4" w:rsidRPr="0022769A" w:rsidRDefault="00D645D4" w:rsidP="00F338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38929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39723</w:t>
            </w:r>
          </w:p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</w:tr>
      <w:tr w:rsidR="00D645D4" w:rsidRPr="0022769A" w:rsidTr="00F33872">
        <w:trPr>
          <w:trHeight w:val="643"/>
        </w:trPr>
        <w:tc>
          <w:tcPr>
            <w:tcW w:w="49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Код строки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начало отчетного года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конец отчетного периода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645D4" w:rsidRPr="0022769A" w:rsidTr="00F33872">
        <w:trPr>
          <w:trHeight w:val="250"/>
        </w:trPr>
        <w:tc>
          <w:tcPr>
            <w:tcW w:w="93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III. 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КАПИТАЛЫ И РЕЗЕРВЫ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2 100</w:t>
            </w:r>
          </w:p>
        </w:tc>
      </w:tr>
      <w:tr w:rsidR="00D645D4" w:rsidRPr="0022769A" w:rsidTr="00F33872">
        <w:trPr>
          <w:trHeight w:val="24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1 050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1 050</w:t>
            </w:r>
          </w:p>
        </w:tc>
      </w:tr>
      <w:tr w:rsidR="00D645D4" w:rsidRPr="0022769A" w:rsidTr="00F33872">
        <w:trPr>
          <w:trHeight w:val="250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Резервный капитал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</w:tr>
      <w:tr w:rsidR="00D645D4" w:rsidRPr="0022769A" w:rsidTr="00F33872">
        <w:trPr>
          <w:trHeight w:val="653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резервы, образованные в соответствии с законодательством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431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432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</w:tr>
      <w:tr w:rsidR="00D645D4" w:rsidRPr="0022769A" w:rsidTr="00F33872">
        <w:trPr>
          <w:trHeight w:val="259"/>
        </w:trPr>
        <w:tc>
          <w:tcPr>
            <w:tcW w:w="4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Фонд социальной сферы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Целевые финансирование и поступления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20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Нераспределенная прибыль прошлых лет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5081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2119</w:t>
            </w: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Непокрытый убыток прошлых лет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9085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Непокрытый убыток отчетного года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по разделу </w:t>
            </w: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9031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15154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IV. 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ДОЛГОСРОЧНЫЕ ОБЯЗАТЕЛЬСТВА</w:t>
            </w: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Займы и кредиты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591</w:t>
            </w:r>
          </w:p>
        </w:tc>
      </w:tr>
      <w:tr w:rsidR="00D645D4" w:rsidRPr="0022769A" w:rsidTr="00F33872">
        <w:trPr>
          <w:gridBefore w:val="1"/>
          <w:wBefore w:w="40" w:type="dxa"/>
          <w:trHeight w:val="78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кредиты банков, подлежащие погашению более чем через 12 месяцев после отчетной даты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591</w:t>
            </w:r>
          </w:p>
        </w:tc>
      </w:tr>
      <w:tr w:rsidR="00D645D4" w:rsidRPr="0022769A" w:rsidTr="00F33872">
        <w:trPr>
          <w:gridBefore w:val="1"/>
          <w:wBefore w:w="40" w:type="dxa"/>
          <w:trHeight w:val="61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512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долгосрочные обязательства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по разделу </w:t>
            </w: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591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V. 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КРАТКОСРОЧНЫЕ ОБЯЗАТЕЛЬСТВА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Займы и кредиты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3 122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3819</w:t>
            </w:r>
          </w:p>
        </w:tc>
      </w:tr>
      <w:tr w:rsidR="00D645D4" w:rsidRPr="0022769A" w:rsidTr="00F33872">
        <w:trPr>
          <w:gridBefore w:val="1"/>
          <w:wBefore w:w="40" w:type="dxa"/>
          <w:trHeight w:val="78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кредиты банков, подлежащие погашению в течение 12 месяцев после отчетной даты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3122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3819</w:t>
            </w:r>
          </w:p>
        </w:tc>
      </w:tr>
      <w:tr w:rsidR="00D645D4" w:rsidRPr="0022769A" w:rsidTr="00F33872">
        <w:trPr>
          <w:gridBefore w:val="1"/>
          <w:wBefore w:w="40" w:type="dxa"/>
          <w:trHeight w:val="61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займы, подлежащие погашению в течение 12 месяцев после отчетной даты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Кредиторская задолженность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22915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16509</w:t>
            </w:r>
          </w:p>
        </w:tc>
      </w:tr>
      <w:tr w:rsidR="00D645D4" w:rsidRPr="0022769A" w:rsidTr="00F33872">
        <w:trPr>
          <w:gridBefore w:val="1"/>
          <w:wBefore w:w="40" w:type="dxa"/>
          <w:trHeight w:val="41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 поставщики и подрядчики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9018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7823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векселя к уплате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40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перед дочерними и зависимыми обществами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</w:p>
        </w:tc>
      </w:tr>
      <w:tr w:rsidR="00D645D4" w:rsidRPr="0022769A" w:rsidTr="00F33872">
        <w:trPr>
          <w:gridBefore w:val="1"/>
          <w:wBefore w:w="40" w:type="dxa"/>
          <w:trHeight w:val="40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4129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2880</w:t>
            </w:r>
          </w:p>
        </w:tc>
      </w:tr>
      <w:tr w:rsidR="00D645D4" w:rsidRPr="0022769A" w:rsidTr="00F33872">
        <w:trPr>
          <w:gridBefore w:val="1"/>
          <w:wBefore w:w="40" w:type="dxa"/>
          <w:trHeight w:val="42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4521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2001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задолженность перед бюджетом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5247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3805</w:t>
            </w: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авансы полученные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gridBefore w:val="1"/>
          <w:wBefore w:w="40" w:type="dxa"/>
          <w:trHeight w:val="39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участникам (учредителям) по выплате доходов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будущих периодов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2400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Резервы предстоящих расходов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gridBefore w:val="1"/>
          <w:wBefore w:w="40" w:type="dxa"/>
          <w:trHeight w:val="2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краткосрочные обязательства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944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1 250</w:t>
            </w:r>
          </w:p>
        </w:tc>
      </w:tr>
      <w:tr w:rsidR="00D645D4" w:rsidRPr="0022769A" w:rsidTr="00F33872">
        <w:trPr>
          <w:gridBefore w:val="1"/>
          <w:wBefore w:w="40" w:type="dxa"/>
          <w:trHeight w:val="21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по разделу </w:t>
            </w: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29481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23978</w:t>
            </w:r>
          </w:p>
        </w:tc>
      </w:tr>
      <w:tr w:rsidR="00D645D4" w:rsidRPr="0022769A" w:rsidTr="00F33872">
        <w:trPr>
          <w:gridBefore w:val="1"/>
          <w:wBefore w:w="40" w:type="dxa"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БАЛАНС (сумма строк 490 + 590 +690)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38929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39723</w:t>
            </w:r>
          </w:p>
        </w:tc>
      </w:tr>
    </w:tbl>
    <w:p w:rsidR="00F33872" w:rsidRDefault="00F33872" w:rsidP="00D645D4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A5A1F" w:rsidRPr="006A5A1F" w:rsidRDefault="006A5A1F" w:rsidP="006A5A1F">
      <w:pPr>
        <w:shd w:val="clear" w:color="auto" w:fill="FFFFFF"/>
        <w:spacing w:after="0" w:line="36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6A5A1F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D645D4" w:rsidRPr="006A5A1F" w:rsidRDefault="00D645D4" w:rsidP="00F33872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5A1F">
        <w:rPr>
          <w:rFonts w:ascii="Times New Roman" w:hAnsi="Times New Roman"/>
          <w:bCs/>
          <w:sz w:val="28"/>
          <w:szCs w:val="28"/>
          <w:lang w:eastAsia="ru-RU"/>
        </w:rPr>
        <w:t>Отчет о прибылях и убытках за период с 01.01.2008 г. по 31.12.2008 г.</w:t>
      </w:r>
    </w:p>
    <w:tbl>
      <w:tblPr>
        <w:tblW w:w="97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0"/>
        <w:gridCol w:w="2520"/>
      </w:tblGrid>
      <w:tr w:rsidR="00D645D4" w:rsidRPr="0022769A" w:rsidTr="00F33872">
        <w:trPr>
          <w:trHeight w:val="854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Код строки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 отчетный период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 аналогич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ный период предыдуще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го года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645D4" w:rsidRPr="0022769A" w:rsidTr="00F33872">
        <w:trPr>
          <w:trHeight w:val="269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place">
              <w:r w:rsidRPr="0022769A">
                <w:rPr>
                  <w:rFonts w:ascii="Times New Roman" w:hAnsi="Times New Roman"/>
                  <w:sz w:val="28"/>
                  <w:szCs w:val="28"/>
                  <w:lang w:val="en-US" w:eastAsia="ru-RU"/>
                </w:rPr>
                <w:t>I</w:t>
              </w:r>
              <w:r w:rsidRPr="0022769A">
                <w:rPr>
                  <w:rFonts w:ascii="Times New Roman" w:hAnsi="Times New Roman"/>
                  <w:sz w:val="28"/>
                  <w:szCs w:val="28"/>
                  <w:lang w:eastAsia="ru-RU"/>
                </w:rPr>
                <w:t>.</w:t>
              </w:r>
            </w:smartTag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Доходы и расходы по обычным видам деятельности</w:t>
            </w:r>
          </w:p>
        </w:tc>
      </w:tr>
      <w:tr w:rsidR="00D645D4" w:rsidRPr="0022769A" w:rsidTr="00F33872">
        <w:trPr>
          <w:trHeight w:val="1046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99363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97975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от продажи: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011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461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(48419)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(52917)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проданных: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Валовая прибыль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029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50944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45058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Коммерческие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(11 973)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(14251)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Управленческие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040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(22 360)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(19153)</w:t>
            </w:r>
          </w:p>
        </w:tc>
      </w:tr>
      <w:tr w:rsidR="00D645D4" w:rsidRPr="0022769A" w:rsidTr="00F33872">
        <w:trPr>
          <w:trHeight w:val="461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Прибыль (убыток) от продаж (строки (010-020-030-040))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16611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11 654</w:t>
            </w:r>
          </w:p>
        </w:tc>
      </w:tr>
      <w:tr w:rsidR="00D645D4" w:rsidRPr="0022769A" w:rsidTr="00F33872">
        <w:trPr>
          <w:trHeight w:val="259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. Операционные доходы и расходы</w:t>
            </w: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Проценты к получению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060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Проценты к уплате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070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(1 715)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(1 465)</w:t>
            </w:r>
          </w:p>
        </w:tc>
      </w:tr>
      <w:tr w:rsidR="00D645D4" w:rsidRPr="0022769A" w:rsidTr="00F33872">
        <w:trPr>
          <w:trHeight w:val="47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Доходы от участия в других организациях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операционные доходы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090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2928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4 178</w:t>
            </w: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операционные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(1 253)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(2 027)</w:t>
            </w:r>
          </w:p>
        </w:tc>
      </w:tr>
      <w:tr w:rsidR="00D645D4" w:rsidRPr="0022769A" w:rsidTr="00F33872">
        <w:trPr>
          <w:trHeight w:val="269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III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. Внереализационные доходы и расходы</w:t>
            </w: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Внереализационные доходы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45D4" w:rsidRPr="0022769A" w:rsidTr="00F33872">
        <w:trPr>
          <w:trHeight w:val="27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Внереализационные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(5211)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(1 940)</w:t>
            </w:r>
          </w:p>
        </w:tc>
      </w:tr>
      <w:tr w:rsidR="00D645D4" w:rsidRPr="0022769A" w:rsidTr="00F33872">
        <w:trPr>
          <w:trHeight w:val="653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Прибыль (убыток) до налогообложения (строки (050 + 060 - 070 + 080 + 090 -100 + 120-130))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11 360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10400</w:t>
            </w:r>
          </w:p>
        </w:tc>
      </w:tr>
      <w:tr w:rsidR="00D645D4" w:rsidRPr="0022769A" w:rsidTr="00F33872">
        <w:trPr>
          <w:trHeight w:val="461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и иные аналогичные обязательные платежи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(2 275)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(2 080)</w:t>
            </w:r>
          </w:p>
        </w:tc>
      </w:tr>
      <w:tr w:rsidR="00D645D4" w:rsidRPr="0022769A" w:rsidTr="00F33872">
        <w:trPr>
          <w:trHeight w:val="47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Прибыль (убыток) от обычной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9085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8320</w:t>
            </w:r>
          </w:p>
        </w:tc>
      </w:tr>
      <w:tr w:rsidR="00D645D4" w:rsidRPr="0022769A" w:rsidTr="00F33872">
        <w:trPr>
          <w:trHeight w:val="269"/>
        </w:trPr>
        <w:tc>
          <w:tcPr>
            <w:tcW w:w="9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val="en-US" w:eastAsia="ru-RU"/>
              </w:rPr>
              <w:t>IV</w:t>
            </w: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. Чрезвычайные доходы и расходы</w:t>
            </w:r>
          </w:p>
        </w:tc>
      </w:tr>
      <w:tr w:rsidR="00D645D4" w:rsidRPr="0022769A" w:rsidTr="00F33872">
        <w:trPr>
          <w:trHeight w:val="25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Чрезвычайные доходы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2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Чрезвычайные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D645D4" w:rsidRPr="0022769A" w:rsidTr="00F33872">
        <w:trPr>
          <w:trHeight w:val="68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Чистая прибыль (нераспределенная прибыль (убыток) отчетного периода) (строки (160+ 170-180))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9085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45D4" w:rsidRPr="0022769A" w:rsidRDefault="00D645D4" w:rsidP="00F338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8320</w:t>
            </w:r>
          </w:p>
        </w:tc>
      </w:tr>
    </w:tbl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Pr="0082123B" w:rsidRDefault="00D645D4" w:rsidP="0082123B">
      <w:pPr>
        <w:pStyle w:val="1"/>
      </w:pPr>
      <w:bookmarkStart w:id="2" w:name="_Toc414477299"/>
      <w:r w:rsidRPr="0082123B">
        <w:lastRenderedPageBreak/>
        <w:t>Анализ платежеспособности и ликвидности</w:t>
      </w:r>
      <w:bookmarkEnd w:id="2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A02B4">
        <w:rPr>
          <w:rFonts w:ascii="Times New Roman" w:hAnsi="Times New Roman" w:cs="Times New Roman"/>
          <w:i/>
        </w:rPr>
        <w:t>Платежеспособность</w:t>
      </w:r>
      <w:r>
        <w:rPr>
          <w:rFonts w:ascii="Times New Roman" w:hAnsi="Times New Roman" w:cs="Times New Roman"/>
        </w:rPr>
        <w:t xml:space="preserve"> – </w:t>
      </w:r>
      <w:r w:rsidR="007A02B4" w:rsidRPr="007A02B4">
        <w:rPr>
          <w:rFonts w:ascii="Times New Roman" w:hAnsi="Times New Roman" w:cs="Times New Roman"/>
        </w:rPr>
        <w:t>это возможность предприятия рас­плачиваться по своим обязательствам.</w:t>
      </w:r>
    </w:p>
    <w:p w:rsidR="007A02B4" w:rsidRDefault="007A02B4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хорошем финан</w:t>
      </w:r>
      <w:r w:rsidRPr="007A02B4">
        <w:rPr>
          <w:rFonts w:ascii="Times New Roman" w:hAnsi="Times New Roman" w:cs="Times New Roman"/>
        </w:rPr>
        <w:t>совом состоянии предприятие устойчиво платежеспособно; при плохом — периодическ</w:t>
      </w:r>
      <w:r>
        <w:rPr>
          <w:rFonts w:ascii="Times New Roman" w:hAnsi="Times New Roman" w:cs="Times New Roman"/>
        </w:rPr>
        <w:t>и или постоянно неплатежеспособ</w:t>
      </w:r>
      <w:r w:rsidRPr="007A02B4">
        <w:rPr>
          <w:rFonts w:ascii="Times New Roman" w:hAnsi="Times New Roman" w:cs="Times New Roman"/>
        </w:rPr>
        <w:t>но. Самый лучший вариант, когда у предприятия всегда имеются свободные денежные</w:t>
      </w:r>
      <w:r>
        <w:rPr>
          <w:rFonts w:ascii="Times New Roman" w:hAnsi="Times New Roman" w:cs="Times New Roman"/>
        </w:rPr>
        <w:t xml:space="preserve"> средства, достаточные для пога</w:t>
      </w:r>
      <w:r w:rsidRPr="007A02B4">
        <w:rPr>
          <w:rFonts w:ascii="Times New Roman" w:hAnsi="Times New Roman" w:cs="Times New Roman"/>
        </w:rPr>
        <w:t>шения имеющихся обязательств. Но предприятие является платежеспособным и в том случае, когда свободных денежных средств у него недостаточно или они вовсе отсутствуют, но предприятие способно быстро реализовать свои активы и расплатиться с кредиторами.</w:t>
      </w: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24B8F">
        <w:rPr>
          <w:rFonts w:ascii="Times New Roman" w:hAnsi="Times New Roman" w:cs="Times New Roman"/>
        </w:rPr>
        <w:t>Платежеспособность выражается следующей формулой:</w:t>
      </w:r>
    </w:p>
    <w:p w:rsidR="00461989" w:rsidRPr="005676D4" w:rsidRDefault="00461989" w:rsidP="00461989">
      <w:pPr>
        <w:pStyle w:val="TimesNewRoman"/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Д ≥ Н + М,</w:t>
      </w:r>
    </w:p>
    <w:p w:rsidR="00461989" w:rsidRPr="005676D4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где Д – денежные доходы предприятия, включающие денежные средства, краткосрочные финансовые вложения и дебиторскую задолженность;</w:t>
      </w:r>
    </w:p>
    <w:p w:rsidR="00461989" w:rsidRPr="005676D4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Н – кредиторская задолженность и прочие пассивы;</w:t>
      </w: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М –</w:t>
      </w:r>
      <w:r w:rsidRPr="00D24B8F">
        <w:rPr>
          <w:rFonts w:ascii="Times New Roman" w:hAnsi="Times New Roman" w:cs="Times New Roman"/>
        </w:rPr>
        <w:t xml:space="preserve"> краткосрочные кредиты и займы.</w:t>
      </w: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Проанализируем платежеспособность на начало и конец года для данного предприятия:</w:t>
      </w: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461989" w:rsidRDefault="00461989" w:rsidP="00461989">
      <w:pPr>
        <w:pStyle w:val="TimesNewRoman"/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Платежеспособность предприятия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1989" w:rsidTr="007A02B4">
        <w:tc>
          <w:tcPr>
            <w:tcW w:w="4672" w:type="dxa"/>
          </w:tcPr>
          <w:p w:rsidR="00461989" w:rsidRDefault="00461989" w:rsidP="0082123B">
            <w:pPr>
              <w:pStyle w:val="TimesNewRoman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4673" w:type="dxa"/>
          </w:tcPr>
          <w:p w:rsidR="00461989" w:rsidRDefault="00461989" w:rsidP="0082123B">
            <w:pPr>
              <w:pStyle w:val="TimesNewRoman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года</w:t>
            </w:r>
          </w:p>
        </w:tc>
      </w:tr>
      <w:tr w:rsidR="00461989" w:rsidTr="007A02B4">
        <w:tc>
          <w:tcPr>
            <w:tcW w:w="4672" w:type="dxa"/>
            <w:vAlign w:val="center"/>
          </w:tcPr>
          <w:p w:rsidR="00461989" w:rsidRDefault="00461989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= стр. 260+ стр. 250 + стр. 240</w:t>
            </w:r>
            <w:r w:rsidRPr="0065196C">
              <w:rPr>
                <w:rFonts w:ascii="Times New Roman" w:hAnsi="Times New Roman" w:cs="Times New Roman"/>
              </w:rPr>
              <w:t xml:space="preserve"> =</w:t>
            </w:r>
          </w:p>
          <w:p w:rsidR="00461989" w:rsidRDefault="00461989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211 + 450 + 9500 = 10151</w:t>
            </w:r>
          </w:p>
          <w:p w:rsidR="00461989" w:rsidRDefault="00461989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= стр. 620 = 22915</w:t>
            </w:r>
          </w:p>
          <w:p w:rsidR="00461989" w:rsidRDefault="00461989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65196C">
              <w:rPr>
                <w:rFonts w:ascii="Times New Roman" w:hAnsi="Times New Roman" w:cs="Times New Roman"/>
              </w:rPr>
              <w:t xml:space="preserve">М = </w:t>
            </w:r>
            <w:r>
              <w:rPr>
                <w:rFonts w:ascii="Times New Roman" w:hAnsi="Times New Roman" w:cs="Times New Roman"/>
              </w:rPr>
              <w:t>стр. 610 = 3122</w:t>
            </w:r>
          </w:p>
          <w:p w:rsidR="00461989" w:rsidRDefault="00461989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 + М = </w:t>
            </w:r>
            <w:r w:rsidR="0082123B">
              <w:rPr>
                <w:rFonts w:ascii="Times New Roman" w:hAnsi="Times New Roman" w:cs="Times New Roman"/>
              </w:rPr>
              <w:t>26037</w:t>
            </w:r>
          </w:p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</w:t>
            </w:r>
            <w:proofErr w:type="gramStart"/>
            <w:r>
              <w:rPr>
                <w:rFonts w:ascii="Times New Roman" w:hAnsi="Times New Roman" w:cs="Times New Roman"/>
              </w:rPr>
              <w:t>&lt; Н</w:t>
            </w:r>
            <w:proofErr w:type="gramEnd"/>
            <w:r>
              <w:rPr>
                <w:rFonts w:ascii="Times New Roman" w:hAnsi="Times New Roman" w:cs="Times New Roman"/>
              </w:rPr>
              <w:t xml:space="preserve"> + М</w:t>
            </w:r>
          </w:p>
        </w:tc>
        <w:tc>
          <w:tcPr>
            <w:tcW w:w="4673" w:type="dxa"/>
            <w:vAlign w:val="center"/>
          </w:tcPr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= стр. 260+ стр. 250 + стр. 240</w:t>
            </w:r>
            <w:r w:rsidRPr="0065196C">
              <w:rPr>
                <w:rFonts w:ascii="Times New Roman" w:hAnsi="Times New Roman" w:cs="Times New Roman"/>
              </w:rPr>
              <w:t xml:space="preserve"> =</w:t>
            </w:r>
          </w:p>
          <w:p w:rsidR="00461989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241 + 450 + 7841 = 8532</w:t>
            </w:r>
          </w:p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= стр. 620 = 16509</w:t>
            </w:r>
          </w:p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65196C">
              <w:rPr>
                <w:rFonts w:ascii="Times New Roman" w:hAnsi="Times New Roman" w:cs="Times New Roman"/>
              </w:rPr>
              <w:t xml:space="preserve">М = </w:t>
            </w:r>
            <w:r>
              <w:rPr>
                <w:rFonts w:ascii="Times New Roman" w:hAnsi="Times New Roman" w:cs="Times New Roman"/>
              </w:rPr>
              <w:t>стр. 610 = 3819</w:t>
            </w:r>
          </w:p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+ М = 20328</w:t>
            </w:r>
          </w:p>
          <w:p w:rsidR="0082123B" w:rsidRDefault="0082123B" w:rsidP="0082123B">
            <w:pPr>
              <w:pStyle w:val="TimesNewRoman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</w:t>
            </w:r>
            <w:proofErr w:type="gramStart"/>
            <w:r>
              <w:rPr>
                <w:rFonts w:ascii="Times New Roman" w:hAnsi="Times New Roman" w:cs="Times New Roman"/>
              </w:rPr>
              <w:t>&lt; Н</w:t>
            </w:r>
            <w:proofErr w:type="gramEnd"/>
            <w:r>
              <w:rPr>
                <w:rFonts w:ascii="Times New Roman" w:hAnsi="Times New Roman" w:cs="Times New Roman"/>
              </w:rPr>
              <w:t xml:space="preserve"> + М</w:t>
            </w:r>
          </w:p>
        </w:tc>
      </w:tr>
    </w:tbl>
    <w:p w:rsidR="00461989" w:rsidRDefault="00461989" w:rsidP="0046198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7A02B4" w:rsidRDefault="007A02B4" w:rsidP="004619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таблице видно, что данное предприятие не платежеспособно, так как его денежные средства, краткосрочные финансовые вложения и расчеты с дебиторами не покрывают краткосрочных обязательств.</w:t>
      </w:r>
    </w:p>
    <w:p w:rsidR="00BC465D" w:rsidRDefault="00BC465D" w:rsidP="00BC46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B4">
        <w:rPr>
          <w:rFonts w:ascii="Times New Roman" w:hAnsi="Times New Roman" w:cs="Times New Roman"/>
          <w:i/>
          <w:sz w:val="28"/>
          <w:szCs w:val="28"/>
        </w:rPr>
        <w:t>Ликвидность</w:t>
      </w:r>
      <w:r w:rsidRPr="00BC465D">
        <w:rPr>
          <w:rFonts w:ascii="Times New Roman" w:hAnsi="Times New Roman" w:cs="Times New Roman"/>
          <w:sz w:val="28"/>
          <w:szCs w:val="28"/>
        </w:rPr>
        <w:t xml:space="preserve"> предприятия – </w:t>
      </w:r>
      <w:r w:rsidR="007A02B4" w:rsidRPr="007A02B4">
        <w:rPr>
          <w:rFonts w:ascii="Times New Roman" w:hAnsi="Times New Roman" w:cs="Times New Roman"/>
          <w:sz w:val="28"/>
          <w:szCs w:val="28"/>
        </w:rPr>
        <w:t>это наличие возможности погашать задолженности предприятия в сжатые сроки.</w:t>
      </w:r>
    </w:p>
    <w:p w:rsidR="007A02B4" w:rsidRPr="00BC465D" w:rsidRDefault="007A02B4" w:rsidP="00BC46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B4">
        <w:rPr>
          <w:rFonts w:ascii="Times New Roman" w:hAnsi="Times New Roman" w:cs="Times New Roman"/>
          <w:sz w:val="28"/>
          <w:szCs w:val="28"/>
        </w:rPr>
        <w:t>Для проведения анализа ликвидности баланса предприятия статьи активов группируют по степени ликвидности – от наиболее быстро превращаемых в деньги к наименее. Пассивы же группируют по срочности оплаты обязательств.</w:t>
      </w:r>
    </w:p>
    <w:p w:rsidR="006A5A1F" w:rsidRDefault="006A5A1F" w:rsidP="006A5A1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61989">
        <w:rPr>
          <w:rFonts w:ascii="Times New Roman" w:hAnsi="Times New Roman" w:cs="Times New Roman"/>
          <w:sz w:val="28"/>
          <w:szCs w:val="28"/>
        </w:rPr>
        <w:t>4</w:t>
      </w:r>
    </w:p>
    <w:p w:rsidR="00BC465D" w:rsidRDefault="00BC465D" w:rsidP="00BC465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активов и пассивов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2126"/>
        <w:gridCol w:w="2404"/>
      </w:tblGrid>
      <w:tr w:rsidR="007D2E09" w:rsidTr="007A02B4">
        <w:tc>
          <w:tcPr>
            <w:tcW w:w="2405" w:type="dxa"/>
          </w:tcPr>
          <w:p w:rsidR="0082123B" w:rsidRDefault="0082123B" w:rsidP="00821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</w:tcPr>
          <w:p w:rsidR="0082123B" w:rsidRDefault="0082123B" w:rsidP="00821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Составляющие </w:t>
            </w:r>
            <w:r w:rsidRPr="0082123B">
              <w:rPr>
                <w:rFonts w:ascii="Times New Roman" w:hAnsi="Times New Roman" w:cs="Times New Roman"/>
                <w:sz w:val="28"/>
                <w:szCs w:val="28"/>
              </w:rPr>
              <w:t>(строки формы №1 ББ)</w:t>
            </w:r>
          </w:p>
        </w:tc>
        <w:tc>
          <w:tcPr>
            <w:tcW w:w="2126" w:type="dxa"/>
          </w:tcPr>
          <w:p w:rsidR="0082123B" w:rsidRDefault="0082123B" w:rsidP="00821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 начало года</w:t>
            </w:r>
            <w:r w:rsidR="007D2E09">
              <w:rPr>
                <w:rFonts w:ascii="Times New Roman" w:hAnsi="Times New Roman" w:cs="Times New Roman"/>
                <w:sz w:val="28"/>
                <w:szCs w:val="28"/>
              </w:rPr>
              <w:t xml:space="preserve">, тыс. </w:t>
            </w:r>
            <w:proofErr w:type="spellStart"/>
            <w:r w:rsidR="007D2E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404" w:type="dxa"/>
          </w:tcPr>
          <w:p w:rsidR="0082123B" w:rsidRDefault="0082123B" w:rsidP="00821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 конец года</w:t>
            </w:r>
            <w:r w:rsidR="007D2E09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</w:tr>
      <w:tr w:rsidR="007D2E09" w:rsidTr="007A02B4">
        <w:tc>
          <w:tcPr>
            <w:tcW w:w="2405" w:type="dxa"/>
          </w:tcPr>
          <w:p w:rsidR="005D3D8C" w:rsidRDefault="005D3D8C" w:rsidP="005D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  <w:p w:rsidR="005D3D8C" w:rsidRDefault="0082123B" w:rsidP="005D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D8C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</w:t>
            </w:r>
          </w:p>
          <w:p w:rsidR="0082123B" w:rsidRPr="005D3D8C" w:rsidRDefault="0082123B" w:rsidP="005D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D8C">
              <w:rPr>
                <w:rFonts w:ascii="Times New Roman" w:hAnsi="Times New Roman" w:cs="Times New Roman"/>
                <w:sz w:val="28"/>
                <w:szCs w:val="28"/>
              </w:rPr>
              <w:t>ликвидные активы</w:t>
            </w:r>
          </w:p>
        </w:tc>
        <w:tc>
          <w:tcPr>
            <w:tcW w:w="2410" w:type="dxa"/>
          </w:tcPr>
          <w:p w:rsidR="0082123B" w:rsidRP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Денежные средства и краткосрочные финансовые вложения (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260+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250)</w:t>
            </w:r>
          </w:p>
        </w:tc>
        <w:tc>
          <w:tcPr>
            <w:tcW w:w="2126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+ 211 = 661</w:t>
            </w:r>
          </w:p>
        </w:tc>
        <w:tc>
          <w:tcPr>
            <w:tcW w:w="2404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+ 241 = 691</w:t>
            </w:r>
          </w:p>
        </w:tc>
      </w:tr>
      <w:tr w:rsidR="007D2E09" w:rsidTr="007A02B4">
        <w:tc>
          <w:tcPr>
            <w:tcW w:w="2405" w:type="dxa"/>
          </w:tcPr>
          <w:p w:rsidR="005D3D8C" w:rsidRDefault="0082123B" w:rsidP="005D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D8C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  <w:p w:rsidR="0082123B" w:rsidRPr="005D3D8C" w:rsidRDefault="007D2E09" w:rsidP="005D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2123B" w:rsidRPr="005D3D8C">
              <w:rPr>
                <w:rFonts w:ascii="Times New Roman" w:hAnsi="Times New Roman" w:cs="Times New Roman"/>
                <w:sz w:val="28"/>
                <w:szCs w:val="28"/>
              </w:rPr>
              <w:t>ыстрореал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r w:rsidR="0082123B" w:rsidRPr="005D3D8C">
              <w:rPr>
                <w:rFonts w:ascii="Times New Roman" w:hAnsi="Times New Roman" w:cs="Times New Roman"/>
                <w:sz w:val="28"/>
                <w:szCs w:val="28"/>
              </w:rPr>
              <w:t>зуемые</w:t>
            </w:r>
            <w:proofErr w:type="spellEnd"/>
            <w:proofErr w:type="gramEnd"/>
            <w:r w:rsidR="0082123B" w:rsidRPr="005D3D8C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2410" w:type="dxa"/>
          </w:tcPr>
          <w:p w:rsidR="0082123B" w:rsidRPr="005D3D8C" w:rsidRDefault="0082123B" w:rsidP="005D3D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Дебиторская задолженность сроком погашения в те</w:t>
            </w:r>
            <w:r w:rsidRPr="005D3D8C">
              <w:rPr>
                <w:rFonts w:ascii="Times New Roman" w:hAnsi="Times New Roman"/>
                <w:sz w:val="28"/>
                <w:szCs w:val="28"/>
              </w:rPr>
              <w:t xml:space="preserve">чение 12 месяцев </w:t>
            </w:r>
          </w:p>
          <w:p w:rsidR="0082123B" w:rsidRP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 и прочие активы (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стр.230+стр.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240+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270)</w:t>
            </w:r>
          </w:p>
        </w:tc>
        <w:tc>
          <w:tcPr>
            <w:tcW w:w="2126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 + 9500 + 0 = 10115</w:t>
            </w:r>
          </w:p>
        </w:tc>
        <w:tc>
          <w:tcPr>
            <w:tcW w:w="2404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 + 7841 + 0 = 8429</w:t>
            </w:r>
          </w:p>
        </w:tc>
      </w:tr>
      <w:tr w:rsidR="007D2E09" w:rsidTr="007A02B4">
        <w:tc>
          <w:tcPr>
            <w:tcW w:w="2405" w:type="dxa"/>
          </w:tcPr>
          <w:p w:rsid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3</w:t>
            </w:r>
          </w:p>
          <w:p w:rsidR="0082123B" w:rsidRPr="005D3D8C" w:rsidRDefault="007D2E09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</w:t>
            </w:r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>едленнореа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>лизуемые</w:t>
            </w:r>
            <w:proofErr w:type="spellEnd"/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 активы</w:t>
            </w:r>
          </w:p>
        </w:tc>
        <w:tc>
          <w:tcPr>
            <w:tcW w:w="2410" w:type="dxa"/>
          </w:tcPr>
          <w:p w:rsidR="0082123B" w:rsidRP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Статьи </w:t>
            </w:r>
            <w:r w:rsidR="005D3D8C" w:rsidRPr="005D3D8C">
              <w:rPr>
                <w:rFonts w:ascii="Times New Roman CYR" w:hAnsi="Times New Roman CYR" w:cs="Times New Roman CYR"/>
                <w:sz w:val="28"/>
                <w:szCs w:val="28"/>
              </w:rPr>
              <w:t>раздела (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II) </w:t>
            </w:r>
            <w:r w:rsidRPr="005D3D8C">
              <w:rPr>
                <w:rFonts w:ascii="Times New Roman" w:hAnsi="Times New Roman"/>
                <w:sz w:val="28"/>
                <w:szCs w:val="28"/>
              </w:rPr>
              <w:t>«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Оборотные активы</w:t>
            </w:r>
            <w:r w:rsidRPr="005D3D8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(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210 + 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стр.140-стр.216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10300 + 8200 – 370 = 18130</w:t>
            </w:r>
          </w:p>
        </w:tc>
        <w:tc>
          <w:tcPr>
            <w:tcW w:w="2404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14100 + 5000 – 907 = 13693</w:t>
            </w:r>
          </w:p>
        </w:tc>
      </w:tr>
      <w:tr w:rsidR="007D2E09" w:rsidTr="007A02B4">
        <w:tc>
          <w:tcPr>
            <w:tcW w:w="2405" w:type="dxa"/>
          </w:tcPr>
          <w:p w:rsid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4</w:t>
            </w:r>
          </w:p>
          <w:p w:rsidR="0082123B" w:rsidRPr="005D3D8C" w:rsidRDefault="007D2E09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т</w:t>
            </w:r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>руднореали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>зуемые</w:t>
            </w:r>
            <w:proofErr w:type="spellEnd"/>
            <w:proofErr w:type="gramEnd"/>
            <w:r w:rsidR="0082123B"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 активы </w:t>
            </w:r>
          </w:p>
        </w:tc>
        <w:tc>
          <w:tcPr>
            <w:tcW w:w="2410" w:type="dxa"/>
          </w:tcPr>
          <w:p w:rsidR="0082123B" w:rsidRPr="005D3D8C" w:rsidRDefault="0082123B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Статьи раздела(I) «</w:t>
            </w:r>
            <w:proofErr w:type="spellStart"/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Внеоборотные</w:t>
            </w:r>
            <w:proofErr w:type="spellEnd"/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 активы» (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190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 -</w:t>
            </w:r>
            <w:r w:rsidR="00E2143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5D3D8C">
              <w:rPr>
                <w:rFonts w:ascii="Times New Roman CYR" w:hAnsi="Times New Roman CYR" w:cs="Times New Roman CYR"/>
                <w:sz w:val="28"/>
                <w:szCs w:val="28"/>
              </w:rPr>
              <w:t>стр.140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16761 – 8200 = 8561</w:t>
            </w:r>
          </w:p>
        </w:tc>
        <w:tc>
          <w:tcPr>
            <w:tcW w:w="2404" w:type="dxa"/>
            <w:vAlign w:val="center"/>
          </w:tcPr>
          <w:p w:rsidR="0082123B" w:rsidRDefault="005D3D8C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15358 – 500</w:t>
            </w:r>
            <w:r w:rsidR="00F57E2D">
              <w:rPr>
                <w:rFonts w:ascii="Times New Roman" w:hAnsi="Times New Roman" w:cs="Times New Roman"/>
                <w:sz w:val="28"/>
                <w:szCs w:val="28"/>
              </w:rPr>
              <w:t>0 =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</w:tr>
      <w:tr w:rsidR="007D2E09" w:rsidTr="007A02B4">
        <w:tc>
          <w:tcPr>
            <w:tcW w:w="2405" w:type="dxa"/>
          </w:tcPr>
          <w:p w:rsid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П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1</w:t>
            </w:r>
          </w:p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наиболее срочные обязательства сроком до 3-х месяцев </w:t>
            </w:r>
          </w:p>
        </w:tc>
        <w:tc>
          <w:tcPr>
            <w:tcW w:w="2410" w:type="dxa"/>
          </w:tcPr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Кредиторская задолженность и прочие краткосрочные пассивы (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620)</w:t>
            </w:r>
          </w:p>
        </w:tc>
        <w:tc>
          <w:tcPr>
            <w:tcW w:w="2126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22915</w:t>
            </w:r>
          </w:p>
        </w:tc>
        <w:tc>
          <w:tcPr>
            <w:tcW w:w="2404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16509</w:t>
            </w:r>
          </w:p>
        </w:tc>
      </w:tr>
      <w:tr w:rsidR="007D2E09" w:rsidTr="007A02B4">
        <w:tc>
          <w:tcPr>
            <w:tcW w:w="2405" w:type="dxa"/>
          </w:tcPr>
          <w:p w:rsid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2</w:t>
            </w:r>
          </w:p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краткосрочные пассивы (срок погашения от 3-х месяцев до 1года)</w:t>
            </w:r>
          </w:p>
        </w:tc>
        <w:tc>
          <w:tcPr>
            <w:tcW w:w="2410" w:type="dxa"/>
          </w:tcPr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Краткосрочные кредиты и заемные средства (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610 +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630)</w:t>
            </w:r>
          </w:p>
        </w:tc>
        <w:tc>
          <w:tcPr>
            <w:tcW w:w="2126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3122 + 0 = 3122</w:t>
            </w:r>
          </w:p>
        </w:tc>
        <w:tc>
          <w:tcPr>
            <w:tcW w:w="2404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3819 + 0 = 3819</w:t>
            </w:r>
          </w:p>
        </w:tc>
      </w:tr>
      <w:tr w:rsidR="007D2E09" w:rsidTr="007A02B4">
        <w:tc>
          <w:tcPr>
            <w:tcW w:w="2405" w:type="dxa"/>
          </w:tcPr>
          <w:p w:rsid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3</w:t>
            </w:r>
          </w:p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долгосрочные пассивы (срок погашения более 1года)</w:t>
            </w:r>
          </w:p>
        </w:tc>
        <w:tc>
          <w:tcPr>
            <w:tcW w:w="2410" w:type="dxa"/>
          </w:tcPr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Долгосрочные кредиты и заемные средства (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590)</w:t>
            </w:r>
          </w:p>
        </w:tc>
        <w:tc>
          <w:tcPr>
            <w:tcW w:w="2126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404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  <w:tr w:rsidR="005D3D8C" w:rsidTr="007A02B4">
        <w:tc>
          <w:tcPr>
            <w:tcW w:w="2405" w:type="dxa"/>
          </w:tcPr>
          <w:p w:rsid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  <w:vertAlign w:val="subscript"/>
              </w:rPr>
              <w:t>4</w:t>
            </w:r>
          </w:p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постоянные или устойчивые пассивы</w:t>
            </w:r>
          </w:p>
        </w:tc>
        <w:tc>
          <w:tcPr>
            <w:tcW w:w="2410" w:type="dxa"/>
          </w:tcPr>
          <w:p w:rsidR="005D3D8C" w:rsidRPr="005D3D8C" w:rsidRDefault="005D3D8C" w:rsidP="005D3D8C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 xml:space="preserve">Статьи раздела (III) </w:t>
            </w:r>
            <w:r w:rsidRPr="005D3D8C">
              <w:rPr>
                <w:rFonts w:ascii="Times New Roman" w:hAnsi="Times New Roman"/>
                <w:sz w:val="28"/>
                <w:szCs w:val="28"/>
              </w:rPr>
              <w:t>«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Капитал и резервы</w:t>
            </w:r>
            <w:r w:rsidRPr="005D3D8C">
              <w:rPr>
                <w:rFonts w:ascii="Times New Roman" w:hAnsi="Times New Roman"/>
                <w:sz w:val="28"/>
                <w:szCs w:val="28"/>
              </w:rPr>
              <w:t>» (</w:t>
            </w: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490 +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640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+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стр.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650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+ стр.660 – стр.216</w:t>
            </w:r>
            <w:r w:rsidRPr="005D3D8C">
              <w:rPr>
                <w:rFonts w:ascii="Times New Roman CYR" w:hAnsi="Times New Roman CYR" w:cs="Times New Roman CYR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9031 + 2500 + 0 + 944 – 370 = 12105</w:t>
            </w:r>
          </w:p>
        </w:tc>
        <w:tc>
          <w:tcPr>
            <w:tcW w:w="2404" w:type="dxa"/>
            <w:vAlign w:val="center"/>
          </w:tcPr>
          <w:p w:rsidR="005D3D8C" w:rsidRDefault="007D2E09" w:rsidP="007D2E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15154 + 2400 + 0 + 1250 – 907 = 17897</w:t>
            </w:r>
          </w:p>
        </w:tc>
      </w:tr>
    </w:tbl>
    <w:p w:rsidR="006A5A1F" w:rsidRDefault="006A5A1F" w:rsidP="006A5A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E09" w:rsidRPr="007D2E09" w:rsidRDefault="007D2E09" w:rsidP="007D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Баланс считается абсолютно ликвидным, если имеют место следующие соотношения:</w:t>
      </w:r>
    </w:p>
    <w:p w:rsidR="007D2E09" w:rsidRPr="007D2E09" w:rsidRDefault="007D2E09" w:rsidP="007D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А1 ≥ П1</w:t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  <w:t>А3 ≥ П3</w:t>
      </w:r>
    </w:p>
    <w:p w:rsidR="007D2E09" w:rsidRDefault="007D2E09" w:rsidP="007D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А2 ≥ П2</w:t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  <w:t>А4 ≤ П4</w:t>
      </w:r>
    </w:p>
    <w:p w:rsidR="007D2E09" w:rsidRDefault="007D2E09" w:rsidP="007D2E09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Составим таблицу ликвидности баланса предприятия:</w:t>
      </w:r>
    </w:p>
    <w:p w:rsidR="007D2E09" w:rsidRDefault="007D2E09" w:rsidP="007D2E09">
      <w:pPr>
        <w:pStyle w:val="TimesNewRoman"/>
        <w:spacing w:line="360" w:lineRule="auto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5</w:t>
      </w:r>
    </w:p>
    <w:p w:rsidR="007D2E09" w:rsidRDefault="007D2E09" w:rsidP="007D2E09">
      <w:pPr>
        <w:pStyle w:val="TimesNewRoman"/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ликвидности баланса</w:t>
      </w:r>
    </w:p>
    <w:tbl>
      <w:tblPr>
        <w:tblW w:w="9350" w:type="dxa"/>
        <w:tblInd w:w="-5" w:type="dxa"/>
        <w:tblLook w:val="04A0" w:firstRow="1" w:lastRow="0" w:firstColumn="1" w:lastColumn="0" w:noHBand="0" w:noVBand="1"/>
      </w:tblPr>
      <w:tblGrid>
        <w:gridCol w:w="2569"/>
        <w:gridCol w:w="3064"/>
        <w:gridCol w:w="3717"/>
      </w:tblGrid>
      <w:tr w:rsidR="007D2E09" w:rsidRPr="00754D4C" w:rsidTr="007A02B4">
        <w:trPr>
          <w:trHeight w:val="79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7A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Нормативные показатели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E09" w:rsidRPr="00754D4C" w:rsidRDefault="007D2E09" w:rsidP="007A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показатели на начало года, тыс. руб.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7A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показатели на конец года, тыс. руб.</w:t>
            </w:r>
          </w:p>
        </w:tc>
      </w:tr>
      <w:tr w:rsidR="007D2E09" w:rsidRPr="00754D4C" w:rsidTr="007D2E09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 ≥ П1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661 </w:t>
            </w: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</w:t>
            </w:r>
            <w:r w:rsidR="00E21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22915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73631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&lt; 16509</w:t>
            </w:r>
          </w:p>
        </w:tc>
      </w:tr>
      <w:tr w:rsidR="007D2E09" w:rsidRPr="00754D4C" w:rsidTr="007D2E09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А2 ≥ П2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10115 </w:t>
            </w: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3122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73631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8429 &gt; 3819</w:t>
            </w:r>
          </w:p>
        </w:tc>
      </w:tr>
      <w:tr w:rsidR="007D2E09" w:rsidRPr="00754D4C" w:rsidTr="007D2E09">
        <w:trPr>
          <w:trHeight w:val="37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А3 ≥ П3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09" w:rsidRPr="00754D4C" w:rsidRDefault="00773631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18130</w:t>
            </w: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&gt;</w:t>
            </w:r>
            <w:r w:rsidR="00E21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73631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13693 &gt; 591</w:t>
            </w:r>
          </w:p>
        </w:tc>
      </w:tr>
      <w:tr w:rsidR="007D2E09" w:rsidRPr="00754D4C" w:rsidTr="007D2E09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7D2E09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А4 ≤ П4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09" w:rsidRPr="00754D4C" w:rsidRDefault="00773631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8561 </w:t>
            </w: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</w:t>
            </w:r>
            <w:r w:rsidR="00E214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12105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09" w:rsidRPr="00754D4C" w:rsidRDefault="00F57E2D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7736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&lt; 17897</w:t>
            </w:r>
          </w:p>
        </w:tc>
      </w:tr>
    </w:tbl>
    <w:p w:rsidR="007D2E09" w:rsidRDefault="007D2E09" w:rsidP="007D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2BD" w:rsidRDefault="00773631" w:rsidP="00773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соблюдается первое</w:t>
      </w:r>
      <w:r w:rsidRPr="00773631">
        <w:rPr>
          <w:rFonts w:ascii="Times New Roman" w:hAnsi="Times New Roman" w:cs="Times New Roman"/>
          <w:sz w:val="28"/>
          <w:szCs w:val="28"/>
        </w:rPr>
        <w:t xml:space="preserve"> неравенство, где А1 ≥ П1. </w:t>
      </w:r>
      <w:r>
        <w:rPr>
          <w:rFonts w:ascii="Times New Roman" w:hAnsi="Times New Roman" w:cs="Times New Roman"/>
          <w:sz w:val="28"/>
          <w:szCs w:val="28"/>
        </w:rPr>
        <w:t>Это означает</w:t>
      </w:r>
      <w:r w:rsidRPr="00773631">
        <w:rPr>
          <w:rFonts w:ascii="Times New Roman" w:hAnsi="Times New Roman" w:cs="Times New Roman"/>
          <w:sz w:val="28"/>
          <w:szCs w:val="28"/>
        </w:rPr>
        <w:t xml:space="preserve">, что </w:t>
      </w:r>
      <w:r w:rsidR="002632BD">
        <w:rPr>
          <w:rFonts w:ascii="Times New Roman" w:hAnsi="Times New Roman" w:cs="Times New Roman"/>
          <w:sz w:val="28"/>
          <w:szCs w:val="28"/>
        </w:rPr>
        <w:t>у предприятия нет возможности погасить кредиторскую задолженность из-за отсутствия достаточного количества денежных средств.</w:t>
      </w:r>
      <w:r w:rsidRPr="00773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631" w:rsidRDefault="00773631" w:rsidP="00773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631">
        <w:rPr>
          <w:rFonts w:ascii="Times New Roman" w:hAnsi="Times New Roman" w:cs="Times New Roman"/>
          <w:sz w:val="28"/>
          <w:szCs w:val="28"/>
        </w:rPr>
        <w:t>Для оценки платежеспособности в краткосрочной перспективе рассчитывают следующие показатели: коэффициент текущей ликвидности, коэффициент быстрой (срочной) ликвидности и коэффициент абсолютной ликвидности.</w:t>
      </w:r>
    </w:p>
    <w:p w:rsidR="005644F1" w:rsidRDefault="005644F1" w:rsidP="00773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2BD">
        <w:rPr>
          <w:rFonts w:ascii="Times New Roman" w:hAnsi="Times New Roman" w:cs="Times New Roman"/>
          <w:i/>
          <w:sz w:val="28"/>
          <w:szCs w:val="28"/>
        </w:rPr>
        <w:t xml:space="preserve">Коэффициент </w:t>
      </w:r>
      <w:r w:rsidR="002632BD" w:rsidRPr="002632BD">
        <w:rPr>
          <w:rFonts w:ascii="Times New Roman" w:hAnsi="Times New Roman" w:cs="Times New Roman"/>
          <w:i/>
          <w:sz w:val="28"/>
          <w:szCs w:val="28"/>
        </w:rPr>
        <w:t>абсолютной ликвидности</w:t>
      </w:r>
      <w:r w:rsidRPr="005644F1">
        <w:rPr>
          <w:rFonts w:ascii="Times New Roman" w:hAnsi="Times New Roman" w:cs="Times New Roman"/>
          <w:sz w:val="28"/>
          <w:szCs w:val="28"/>
        </w:rPr>
        <w:t xml:space="preserve"> (коэффициент абсолютной платежеспособности) – характеризует, какая часть краткосрочных обязательств может быть погашена имеющимися денежными средствами и краткосрочными финансовыми вложениями.</w:t>
      </w:r>
      <w:r w:rsidR="00E21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4F1" w:rsidRPr="002632BD" w:rsidRDefault="00773631" w:rsidP="000639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32"/>
          <w:szCs w:val="32"/>
          <w:vertAlign w:val="subscript"/>
        </w:rPr>
      </w:pPr>
      <w:r w:rsidRPr="002632BD">
        <w:rPr>
          <w:rFonts w:ascii="Times New Roman CYR" w:hAnsi="Times New Roman CYR" w:cs="Times New Roman CYR"/>
          <w:bCs/>
          <w:sz w:val="28"/>
          <w:szCs w:val="28"/>
        </w:rPr>
        <w:t>К</w:t>
      </w:r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абс</w:t>
      </w:r>
      <w:proofErr w:type="spellEnd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. лик.</w:t>
      </w:r>
      <w:r w:rsidR="005644F1" w:rsidRPr="002632BD">
        <w:rPr>
          <w:rFonts w:ascii="Times New Roman CYR" w:hAnsi="Times New Roman CYR" w:cs="Times New Roman CYR"/>
          <w:bCs/>
          <w:sz w:val="28"/>
          <w:szCs w:val="28"/>
          <w:vertAlign w:val="subscript"/>
        </w:rPr>
        <w:t xml:space="preserve"> </w:t>
      </w:r>
      <w:r w:rsidRPr="002632BD">
        <w:rPr>
          <w:rFonts w:ascii="Times New Roman CYR" w:hAnsi="Times New Roman CYR" w:cs="Times New Roman CYR"/>
          <w:bCs/>
          <w:sz w:val="28"/>
          <w:szCs w:val="28"/>
        </w:rPr>
        <w:t>=</w:t>
      </w:r>
      <m:oMath>
        <m:r>
          <w:rPr>
            <w:rFonts w:ascii="Cambria Math" w:hAnsi="Cambria Math" w:cs="Times New Roman CYR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Н+М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32"/>
            <w:szCs w:val="32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</m:oMath>
    </w:p>
    <w:p w:rsidR="000639EF" w:rsidRPr="002632BD" w:rsidRDefault="002632BD" w:rsidP="000639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денежные средства и краткосрочные вложения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краткосрочные кредиты займы и кредирорская </m:t>
            </m:r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задолженность</m:t>
            </m:r>
          </m:den>
        </m:f>
      </m:oMath>
      <w:r w:rsidR="00773631" w:rsidRPr="002632B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773631" w:rsidRPr="002632BD" w:rsidRDefault="00773631" w:rsidP="000639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632BD">
        <w:rPr>
          <w:rFonts w:ascii="Times New Roman CYR" w:hAnsi="Times New Roman CYR" w:cs="Times New Roman CYR"/>
          <w:bCs/>
          <w:sz w:val="28"/>
          <w:szCs w:val="28"/>
        </w:rPr>
        <w:t>К</w:t>
      </w:r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абс</w:t>
      </w:r>
      <w:proofErr w:type="spellEnd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. лик.</w:t>
      </w:r>
      <w:r w:rsidR="005644F1" w:rsidRPr="002632BD">
        <w:rPr>
          <w:rFonts w:ascii="Times New Roman CYR" w:hAnsi="Times New Roman CYR" w:cs="Times New Roman CYR"/>
          <w:bCs/>
          <w:sz w:val="28"/>
          <w:szCs w:val="28"/>
          <w:vertAlign w:val="subscript"/>
        </w:rPr>
        <w:t xml:space="preserve"> </w:t>
      </w:r>
      <m:oMath>
        <m:r>
          <w:rPr>
            <w:rFonts w:ascii="Cambria Math" w:eastAsia="Times New Roman" w:hAnsi="Cambria Math" w:cs="Times New Roman CYR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 CYR"/>
                <w:bCs/>
                <w:i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eastAsia="Times New Roman" w:hAnsi="Cambria Math" w:cs="Times New Roman CYR"/>
                <w:sz w:val="32"/>
                <w:szCs w:val="32"/>
                <w:vertAlign w:val="subscript"/>
              </w:rPr>
              <m:t>450+211</m:t>
            </m:r>
          </m:num>
          <m:den>
            <m:r>
              <w:rPr>
                <w:rFonts w:ascii="Cambria Math" w:eastAsia="Times New Roman" w:hAnsi="Cambria Math" w:cs="Times New Roman CYR"/>
                <w:sz w:val="32"/>
                <w:szCs w:val="32"/>
                <w:vertAlign w:val="subscript"/>
              </w:rPr>
              <m:t xml:space="preserve">22915+3122 </m:t>
            </m:r>
          </m:den>
        </m:f>
        <m:r>
          <w:rPr>
            <w:rFonts w:ascii="Cambria Math" w:eastAsia="Times New Roman" w:hAnsi="Cambria Math" w:cs="Times New Roman CYR"/>
            <w:sz w:val="32"/>
            <w:szCs w:val="32"/>
            <w:vertAlign w:val="subscript"/>
          </w:rPr>
          <m:t>=0,025</m:t>
        </m:r>
      </m:oMath>
      <w:r w:rsidR="00E21434">
        <w:rPr>
          <w:rFonts w:ascii="Times New Roman CYR" w:eastAsia="Times New Roman" w:hAnsi="Times New Roman CYR" w:cs="Times New Roman CYR"/>
          <w:bCs/>
          <w:sz w:val="32"/>
          <w:szCs w:val="32"/>
          <w:vertAlign w:val="subscript"/>
        </w:rPr>
        <w:t xml:space="preserve"> </w:t>
      </w:r>
      <w:r w:rsidR="000639EF" w:rsidRPr="002632BD">
        <w:rPr>
          <w:rFonts w:ascii="Times New Roman CYR" w:eastAsia="Times New Roman" w:hAnsi="Times New Roman CYR" w:cs="Times New Roman CYR"/>
          <w:bCs/>
          <w:sz w:val="28"/>
          <w:szCs w:val="28"/>
        </w:rPr>
        <w:t>(на начало года)</w:t>
      </w:r>
      <w:r w:rsidR="005644F1" w:rsidRPr="002632BD">
        <w:rPr>
          <w:rFonts w:ascii="Times New Roman CYR" w:eastAsia="Times New Roman" w:hAnsi="Times New Roman CYR" w:cs="Times New Roman CYR"/>
          <w:bCs/>
          <w:sz w:val="28"/>
          <w:szCs w:val="28"/>
        </w:rPr>
        <w:t>;</w:t>
      </w:r>
    </w:p>
    <w:p w:rsidR="000639EF" w:rsidRPr="002632BD" w:rsidRDefault="000639EF" w:rsidP="000639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2632BD">
        <w:rPr>
          <w:rFonts w:ascii="Times New Roman CYR" w:hAnsi="Times New Roman CYR" w:cs="Times New Roman CYR"/>
          <w:bCs/>
          <w:sz w:val="28"/>
          <w:szCs w:val="28"/>
        </w:rPr>
        <w:t>К</w:t>
      </w:r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абс</w:t>
      </w:r>
      <w:proofErr w:type="spellEnd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 xml:space="preserve">. </w:t>
      </w:r>
      <w:proofErr w:type="gramStart"/>
      <w:r w:rsidR="005644F1" w:rsidRPr="002632BD">
        <w:rPr>
          <w:rFonts w:ascii="Times New Roman CYR" w:hAnsi="Times New Roman CYR" w:cs="Times New Roman CYR"/>
          <w:bCs/>
          <w:sz w:val="28"/>
          <w:szCs w:val="28"/>
        </w:rPr>
        <w:t>лик</w:t>
      </w:r>
      <w:r w:rsidRPr="002632BD">
        <w:rPr>
          <w:rFonts w:ascii="Times New Roman CYR" w:hAnsi="Times New Roman CYR" w:cs="Times New Roman CYR"/>
          <w:bCs/>
          <w:sz w:val="28"/>
          <w:szCs w:val="28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250</m:t>
            </m:r>
            <m: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+стр.260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стр.620+стр.610</m:t>
            </m:r>
          </m:den>
        </m:f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i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450+241</m:t>
            </m:r>
          </m:num>
          <m:den>
            <m: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16509+3819 </m:t>
            </m:r>
          </m:den>
        </m:f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=0,034</m:t>
        </m:r>
      </m:oMath>
      <w:r w:rsidR="005644F1" w:rsidRPr="002632BD">
        <w:rPr>
          <w:rFonts w:ascii="Times New Roman CYR" w:eastAsia="Times New Roman" w:hAnsi="Times New Roman CYR" w:cs="Times New Roman CYR"/>
          <w:bCs/>
          <w:sz w:val="28"/>
          <w:szCs w:val="28"/>
          <w:vertAlign w:val="subscript"/>
        </w:rPr>
        <w:t xml:space="preserve"> (</w:t>
      </w:r>
      <w:proofErr w:type="gramEnd"/>
      <w:r w:rsidRPr="002632BD">
        <w:rPr>
          <w:rFonts w:ascii="Times New Roman CYR" w:eastAsia="Times New Roman" w:hAnsi="Times New Roman CYR" w:cs="Times New Roman CYR"/>
          <w:bCs/>
          <w:sz w:val="28"/>
          <w:szCs w:val="28"/>
        </w:rPr>
        <w:t>на конец года)</w:t>
      </w:r>
    </w:p>
    <w:p w:rsidR="005644F1" w:rsidRPr="00B04BB5" w:rsidRDefault="005644F1" w:rsidP="002632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2BD">
        <w:rPr>
          <w:rFonts w:ascii="Times New Roman" w:hAnsi="Times New Roman"/>
          <w:i/>
          <w:sz w:val="28"/>
          <w:szCs w:val="28"/>
        </w:rPr>
        <w:t>Коэффициент текущей ликвидности</w:t>
      </w:r>
      <w:r w:rsidRPr="00B04BB5">
        <w:rPr>
          <w:rFonts w:ascii="Times New Roman" w:hAnsi="Times New Roman"/>
          <w:sz w:val="28"/>
          <w:szCs w:val="28"/>
        </w:rPr>
        <w:t xml:space="preserve"> (общий коэффициент покрытия; коэффициент текущей платежеспособности) – характеризует, в какой степени все краткосро</w:t>
      </w:r>
      <w:r w:rsidRPr="00B04BB5">
        <w:rPr>
          <w:rFonts w:ascii="Times New Roman" w:eastAsia="Times New Roman" w:hAnsi="Times New Roman"/>
          <w:sz w:val="28"/>
          <w:szCs w:val="28"/>
        </w:rPr>
        <w:t>чные обязательства обеспечены оборотными активами.</w:t>
      </w:r>
      <w:r w:rsidR="00E2143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644F1" w:rsidRPr="002632BD" w:rsidRDefault="005644F1" w:rsidP="00564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632BD">
        <w:rPr>
          <w:rFonts w:ascii="Times New Roman CYR" w:hAnsi="Times New Roman CYR" w:cs="Times New Roman CYR"/>
          <w:bCs/>
          <w:sz w:val="28"/>
          <w:szCs w:val="28"/>
        </w:rPr>
        <w:t>К</w:t>
      </w:r>
      <w:r w:rsidRPr="002632BD">
        <w:rPr>
          <w:rFonts w:ascii="Times New Roman CYR" w:hAnsi="Times New Roman CYR" w:cs="Times New Roman CYR"/>
          <w:bCs/>
          <w:sz w:val="28"/>
          <w:szCs w:val="28"/>
          <w:vertAlign w:val="subscript"/>
        </w:rPr>
        <w:t xml:space="preserve">л1 </w:t>
      </w:r>
      <w:r w:rsidRPr="002632BD">
        <w:rPr>
          <w:rFonts w:ascii="Times New Roman CYR" w:hAnsi="Times New Roman CYR" w:cs="Times New Roman CYR"/>
          <w:sz w:val="28"/>
          <w:szCs w:val="28"/>
        </w:rPr>
        <w:t>– отношение всей суммы оборотных активов к общей сумме краткосрочных обязательств.</w:t>
      </w:r>
    </w:p>
    <w:p w:rsidR="005644F1" w:rsidRPr="002632BD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28"/>
          <w:vertAlign w:val="subscript"/>
        </w:rPr>
      </w:pPr>
      <w:r w:rsidRPr="002632BD">
        <w:rPr>
          <w:rFonts w:ascii="Times New Roman" w:hAnsi="Times New Roman" w:cs="Times New Roman"/>
          <w:bCs/>
        </w:rPr>
        <w:t xml:space="preserve">К тек. </w:t>
      </w:r>
      <w:proofErr w:type="gramStart"/>
      <w:r w:rsidRPr="002632BD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Аоб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Н+М</m:t>
            </m:r>
          </m:den>
        </m:f>
      </m:oMath>
      <w:r w:rsidRPr="002632BD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</m:oMath>
    </w:p>
    <w:p w:rsidR="005644F1" w:rsidRPr="002632BD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color w:val="000000"/>
          <w:szCs w:val="28"/>
          <w:vertAlign w:val="subscript"/>
        </w:rPr>
      </w:pPr>
      <w:r w:rsidRPr="002632BD">
        <w:rPr>
          <w:rFonts w:ascii="Times New Roman" w:eastAsiaTheme="minorEastAsia" w:hAnsi="Times New Roman" w:cs="Times New Roman"/>
          <w:bCs/>
          <w:color w:val="000000"/>
          <w:szCs w:val="28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Cs w:val="28"/>
            <w:vertAlign w:val="subscript"/>
          </w:rPr>
          <m:t xml:space="preserve">= 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оборотные активы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краткосрочные кредиты займы и кредирорская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задолженность</m:t>
            </m:r>
          </m:den>
        </m:f>
      </m:oMath>
    </w:p>
    <w:p w:rsidR="005644F1" w:rsidRPr="002632BD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5644F1" w:rsidRPr="002632BD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  <w:r w:rsidRPr="002632BD">
        <w:rPr>
          <w:rFonts w:ascii="Times New Roman" w:hAnsi="Times New Roman" w:cs="Times New Roman"/>
          <w:bCs/>
        </w:rPr>
        <w:t xml:space="preserve">К тек. 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.290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.620+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.610</m:t>
            </m:r>
          </m:den>
        </m:f>
      </m:oMath>
      <w:r w:rsidRPr="002632BD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22168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22915+3122</m:t>
            </m:r>
          </m:den>
        </m:f>
      </m:oMath>
      <w:r w:rsidRPr="002632BD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Cs w:val="32"/>
            <w:vertAlign w:val="subscript"/>
          </w:rPr>
          <m:t xml:space="preserve">=0,85 </m:t>
        </m:r>
      </m:oMath>
      <w:r w:rsidRPr="002632BD">
        <w:rPr>
          <w:rFonts w:ascii="Times New Roman" w:eastAsiaTheme="minorEastAsia" w:hAnsi="Times New Roman" w:cs="Times New Roman"/>
          <w:color w:val="000000"/>
          <w:szCs w:val="32"/>
        </w:rPr>
        <w:t>(на начало года);</w:t>
      </w:r>
    </w:p>
    <w:p w:rsidR="005644F1" w:rsidRPr="002632BD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  <w:r w:rsidRPr="002632BD">
        <w:rPr>
          <w:rFonts w:ascii="Times New Roman" w:hAnsi="Times New Roman" w:cs="Times New Roman"/>
          <w:bCs/>
        </w:rPr>
        <w:t xml:space="preserve">К тек. 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.290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.620+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.610</m:t>
            </m:r>
          </m:den>
        </m:f>
      </m:oMath>
      <w:r w:rsidRPr="002632BD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24365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16509+3819</m:t>
            </m:r>
          </m:den>
        </m:f>
      </m:oMath>
      <w:r w:rsidRPr="002632BD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Cs w:val="32"/>
            <w:vertAlign w:val="subscript"/>
          </w:rPr>
          <m:t xml:space="preserve">=1,19 </m:t>
        </m:r>
      </m:oMath>
      <w:r w:rsidR="00D01553" w:rsidRPr="002632BD">
        <w:rPr>
          <w:rFonts w:ascii="Times New Roman" w:eastAsiaTheme="minorEastAsia" w:hAnsi="Times New Roman" w:cs="Times New Roman"/>
          <w:color w:val="000000"/>
          <w:szCs w:val="32"/>
        </w:rPr>
        <w:t>(на конец года).</w:t>
      </w:r>
    </w:p>
    <w:p w:rsidR="00D01553" w:rsidRDefault="00D01553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</w:p>
    <w:p w:rsidR="00D01553" w:rsidRDefault="00D01553" w:rsidP="00D01553">
      <w:pPr>
        <w:pStyle w:val="TimesNewRoman"/>
        <w:spacing w:line="360" w:lineRule="auto"/>
        <w:ind w:firstLine="709"/>
        <w:contextualSpacing/>
        <w:jc w:val="right"/>
        <w:rPr>
          <w:rFonts w:ascii="Times New Roman" w:eastAsiaTheme="minorEastAsia" w:hAnsi="Times New Roman" w:cs="Times New Roman"/>
          <w:color w:val="000000"/>
          <w:szCs w:val="32"/>
        </w:rPr>
      </w:pPr>
      <w:r>
        <w:rPr>
          <w:rFonts w:ascii="Times New Roman" w:eastAsiaTheme="minorEastAsia" w:hAnsi="Times New Roman" w:cs="Times New Roman"/>
          <w:color w:val="000000"/>
          <w:szCs w:val="32"/>
        </w:rPr>
        <w:t>Таблица 6</w:t>
      </w:r>
    </w:p>
    <w:p w:rsidR="00D01553" w:rsidRDefault="00D01553" w:rsidP="00D01553">
      <w:pPr>
        <w:pStyle w:val="TimesNewRoman"/>
        <w:spacing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color w:val="000000"/>
          <w:szCs w:val="32"/>
        </w:rPr>
      </w:pPr>
      <w:r>
        <w:rPr>
          <w:rFonts w:ascii="Times New Roman" w:eastAsiaTheme="minorEastAsia" w:hAnsi="Times New Roman" w:cs="Times New Roman"/>
          <w:color w:val="000000"/>
          <w:szCs w:val="32"/>
        </w:rPr>
        <w:t>Анализ коэффициентов ликвидности</w:t>
      </w:r>
    </w:p>
    <w:tbl>
      <w:tblPr>
        <w:tblW w:w="8079" w:type="dxa"/>
        <w:tblInd w:w="-5" w:type="dxa"/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842"/>
      </w:tblGrid>
      <w:tr w:rsidR="00D01553" w:rsidRPr="005B1DA5" w:rsidTr="00FB0D06">
        <w:trPr>
          <w:trHeight w:val="1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коэффициент на начало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коэффициент на конец года</w:t>
            </w:r>
          </w:p>
        </w:tc>
      </w:tr>
      <w:tr w:rsidR="00D01553" w:rsidRPr="005B1DA5" w:rsidTr="00D01553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абсолютной ликвидности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 0,2 – 0,5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0,034</w:t>
            </w:r>
          </w:p>
        </w:tc>
      </w:tr>
      <w:tr w:rsidR="00D01553" w:rsidRPr="005B1DA5" w:rsidTr="00D01553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текущей ликвидности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1D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≥ 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553" w:rsidRPr="005B1DA5" w:rsidRDefault="00D01553" w:rsidP="00D01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1,19</w:t>
            </w:r>
          </w:p>
        </w:tc>
      </w:tr>
    </w:tbl>
    <w:p w:rsidR="005644F1" w:rsidRDefault="005644F1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</w:p>
    <w:p w:rsidR="00D01553" w:rsidRDefault="00D01553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  <w:r w:rsidRPr="00D01553">
        <w:rPr>
          <w:rFonts w:ascii="Times New Roman" w:eastAsiaTheme="minorEastAsia" w:hAnsi="Times New Roman" w:cs="Times New Roman"/>
          <w:color w:val="000000"/>
          <w:szCs w:val="32"/>
        </w:rPr>
        <w:t>Коэффициент абсолютной ликвидности</w:t>
      </w:r>
      <w:r>
        <w:rPr>
          <w:rFonts w:ascii="Times New Roman" w:eastAsiaTheme="minorEastAsia" w:hAnsi="Times New Roman" w:cs="Times New Roman"/>
          <w:color w:val="000000"/>
          <w:szCs w:val="32"/>
        </w:rPr>
        <w:t xml:space="preserve"> на начало периода составил 0,025</w:t>
      </w:r>
      <w:r w:rsidRPr="00D01553">
        <w:rPr>
          <w:rFonts w:ascii="Times New Roman" w:eastAsiaTheme="minorEastAsia" w:hAnsi="Times New Roman" w:cs="Times New Roman"/>
          <w:color w:val="000000"/>
          <w:szCs w:val="32"/>
        </w:rPr>
        <w:t>, что говорит о том, что предприятие</w:t>
      </w:r>
      <w:r w:rsidR="00E21434">
        <w:rPr>
          <w:rFonts w:ascii="Times New Roman" w:eastAsiaTheme="minorEastAsia" w:hAnsi="Times New Roman" w:cs="Times New Roman"/>
          <w:color w:val="000000"/>
          <w:szCs w:val="32"/>
        </w:rPr>
        <w:t xml:space="preserve"> </w:t>
      </w:r>
      <w:r w:rsidRPr="00D01553">
        <w:rPr>
          <w:rFonts w:ascii="Times New Roman" w:eastAsiaTheme="minorEastAsia" w:hAnsi="Times New Roman" w:cs="Times New Roman"/>
          <w:color w:val="000000"/>
          <w:szCs w:val="32"/>
        </w:rPr>
        <w:t>способно покрыть текущие обязательст</w:t>
      </w:r>
      <w:r>
        <w:rPr>
          <w:rFonts w:ascii="Times New Roman" w:eastAsiaTheme="minorEastAsia" w:hAnsi="Times New Roman" w:cs="Times New Roman"/>
          <w:color w:val="000000"/>
          <w:szCs w:val="32"/>
        </w:rPr>
        <w:t>ва за счет денежных средств на 2,5</w:t>
      </w:r>
      <w:r w:rsidRPr="00D01553">
        <w:rPr>
          <w:rFonts w:ascii="Times New Roman" w:eastAsiaTheme="minorEastAsia" w:hAnsi="Times New Roman" w:cs="Times New Roman"/>
          <w:color w:val="000000"/>
          <w:szCs w:val="32"/>
        </w:rPr>
        <w:t>%, а на конец г</w:t>
      </w:r>
      <w:r>
        <w:rPr>
          <w:rFonts w:ascii="Times New Roman" w:eastAsiaTheme="minorEastAsia" w:hAnsi="Times New Roman" w:cs="Times New Roman"/>
          <w:color w:val="000000"/>
          <w:szCs w:val="32"/>
        </w:rPr>
        <w:t>ода этот показатель составил 0,034, т.е. на 3,4</w:t>
      </w:r>
      <w:r w:rsidRPr="00D01553">
        <w:rPr>
          <w:rFonts w:ascii="Times New Roman" w:eastAsiaTheme="minorEastAsia" w:hAnsi="Times New Roman" w:cs="Times New Roman"/>
          <w:color w:val="000000"/>
          <w:szCs w:val="32"/>
        </w:rPr>
        <w:t>%.</w:t>
      </w:r>
    </w:p>
    <w:p w:rsidR="00D01553" w:rsidRDefault="00D01553" w:rsidP="005644F1">
      <w:pPr>
        <w:pStyle w:val="TimesNewRoman"/>
        <w:spacing w:line="360" w:lineRule="auto"/>
        <w:ind w:firstLine="709"/>
        <w:contextualSpacing/>
        <w:jc w:val="both"/>
        <w:rPr>
          <w:rStyle w:val="apple-converted-space"/>
          <w:rFonts w:ascii="Times New Roman" w:hAnsi="Times New Roman"/>
          <w:szCs w:val="28"/>
        </w:rPr>
      </w:pPr>
      <w:r w:rsidRPr="00B04BB5">
        <w:rPr>
          <w:rFonts w:ascii="Times New Roman" w:hAnsi="Times New Roman"/>
          <w:szCs w:val="28"/>
        </w:rPr>
        <w:t xml:space="preserve">Низкое значение коэффициента </w:t>
      </w:r>
      <w:r>
        <w:rPr>
          <w:rFonts w:ascii="Times New Roman" w:hAnsi="Times New Roman"/>
          <w:szCs w:val="28"/>
        </w:rPr>
        <w:t xml:space="preserve">текущей ликвидности </w:t>
      </w:r>
      <w:r w:rsidRPr="00B04BB5">
        <w:rPr>
          <w:rFonts w:ascii="Times New Roman" w:hAnsi="Times New Roman"/>
          <w:szCs w:val="28"/>
        </w:rPr>
        <w:t>говорит о вероятных трудностях в погашении организацией своих текущих обязательств.</w:t>
      </w:r>
      <w:r w:rsidR="00E21434">
        <w:rPr>
          <w:rFonts w:ascii="Times New Roman" w:hAnsi="Times New Roman"/>
          <w:szCs w:val="28"/>
        </w:rPr>
        <w:t xml:space="preserve"> </w:t>
      </w:r>
    </w:p>
    <w:p w:rsidR="00D01553" w:rsidRDefault="00D01553" w:rsidP="005644F1">
      <w:pPr>
        <w:pStyle w:val="TimesNewRoman"/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</w:p>
    <w:p w:rsidR="00773631" w:rsidRDefault="00773631" w:rsidP="00773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631" w:rsidRPr="00773631" w:rsidRDefault="00773631" w:rsidP="00773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D31411">
      <w:pPr>
        <w:pStyle w:val="1"/>
      </w:pPr>
      <w:bookmarkStart w:id="3" w:name="_Toc414477300"/>
      <w:r>
        <w:lastRenderedPageBreak/>
        <w:t>Анализ финансовой устойчивости</w:t>
      </w:r>
      <w:bookmarkEnd w:id="3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5E1" w:rsidRDefault="005D25E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D25E1">
        <w:rPr>
          <w:rFonts w:ascii="Times New Roman" w:hAnsi="Times New Roman" w:cs="Times New Roman"/>
        </w:rPr>
        <w:t xml:space="preserve">Коэффициенты </w:t>
      </w:r>
      <w:r w:rsidRPr="005D25E1">
        <w:rPr>
          <w:rFonts w:ascii="Times New Roman" w:hAnsi="Times New Roman" w:cs="Times New Roman"/>
          <w:i/>
        </w:rPr>
        <w:t>финансовой устойчивости</w:t>
      </w:r>
      <w:r w:rsidRPr="005D25E1">
        <w:rPr>
          <w:rFonts w:ascii="Times New Roman" w:hAnsi="Times New Roman" w:cs="Times New Roman"/>
        </w:rPr>
        <w:t xml:space="preserve"> отражают соотношения собственных и заемных средств в источниках финансирования предприятия, т.е. характеризуют степень его финансовой независимости от кредиторов. Это важная характеристика устойчивости предприятия.</w:t>
      </w:r>
    </w:p>
    <w:p w:rsidR="00D31411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03618">
        <w:rPr>
          <w:rFonts w:ascii="Times New Roman" w:hAnsi="Times New Roman" w:cs="Times New Roman"/>
        </w:rPr>
        <w:t xml:space="preserve">По степени финансовой устойчивости возможны 4 типа ситуации: </w:t>
      </w:r>
    </w:p>
    <w:p w:rsidR="00D31411" w:rsidRDefault="00D31411" w:rsidP="005D25E1">
      <w:pPr>
        <w:pStyle w:val="TimesNewRoman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C55DE8">
        <w:rPr>
          <w:rFonts w:ascii="Times New Roman" w:hAnsi="Times New Roman" w:cs="Times New Roman"/>
          <w:i/>
        </w:rPr>
        <w:t>Абсолютное финансово устойчивое предприятие</w:t>
      </w:r>
      <w:r w:rsidRPr="00703618">
        <w:rPr>
          <w:rFonts w:ascii="Times New Roman" w:hAnsi="Times New Roman" w:cs="Times New Roman"/>
        </w:rPr>
        <w:t xml:space="preserve">, материальные оборотные средства формируются за счет собственных оборотных средств: З </w:t>
      </w:r>
      <w:proofErr w:type="gramStart"/>
      <w:r w:rsidRPr="00703618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C55DE8">
        <w:rPr>
          <w:rFonts w:ascii="Times New Roman" w:hAnsi="Times New Roman" w:cs="Times New Roman"/>
        </w:rPr>
        <w:t>Е</w:t>
      </w:r>
      <w:r w:rsidRPr="00C55DE8">
        <w:rPr>
          <w:rFonts w:ascii="Times New Roman" w:hAnsi="Times New Roman" w:cs="Times New Roman"/>
          <w:vertAlign w:val="superscript"/>
        </w:rPr>
        <w:t>с</w:t>
      </w:r>
      <w:proofErr w:type="spellEnd"/>
      <w:proofErr w:type="gramEnd"/>
      <w:r w:rsidRPr="00703618">
        <w:rPr>
          <w:rFonts w:ascii="Times New Roman" w:hAnsi="Times New Roman" w:cs="Times New Roman"/>
        </w:rPr>
        <w:t xml:space="preserve"> + M</w:t>
      </w:r>
      <w:r>
        <w:rPr>
          <w:rFonts w:ascii="Times New Roman" w:hAnsi="Times New Roman" w:cs="Times New Roman"/>
        </w:rPr>
        <w:t>;</w:t>
      </w:r>
    </w:p>
    <w:p w:rsidR="00D31411" w:rsidRDefault="00D31411" w:rsidP="005D25E1">
      <w:pPr>
        <w:pStyle w:val="TimesNewRoman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C55DE8">
        <w:rPr>
          <w:rFonts w:ascii="Times New Roman" w:hAnsi="Times New Roman" w:cs="Times New Roman"/>
          <w:i/>
        </w:rPr>
        <w:t>Нормальное финансово устойчивое предприятие</w:t>
      </w:r>
      <w:r w:rsidRPr="00703618">
        <w:rPr>
          <w:rFonts w:ascii="Times New Roman" w:hAnsi="Times New Roman" w:cs="Times New Roman"/>
        </w:rPr>
        <w:t>, при которой материальные запасы формируются за счет (собственных оборотных средств и</w:t>
      </w:r>
      <w:r w:rsidR="005D25E1">
        <w:rPr>
          <w:rFonts w:ascii="Times New Roman" w:hAnsi="Times New Roman" w:cs="Times New Roman"/>
        </w:rPr>
        <w:t xml:space="preserve"> </w:t>
      </w:r>
      <w:proofErr w:type="gramStart"/>
      <w:r w:rsidR="005D25E1">
        <w:rPr>
          <w:rFonts w:ascii="Times New Roman" w:hAnsi="Times New Roman" w:cs="Times New Roman"/>
        </w:rPr>
        <w:t>долгосрочных кредитов</w:t>
      </w:r>
      <w:proofErr w:type="gramEnd"/>
      <w:r w:rsidRPr="00703618">
        <w:rPr>
          <w:rFonts w:ascii="Times New Roman" w:hAnsi="Times New Roman" w:cs="Times New Roman"/>
        </w:rPr>
        <w:t xml:space="preserve"> и займов: З = </w:t>
      </w:r>
      <w:proofErr w:type="spellStart"/>
      <w:r w:rsidRPr="00C55DE8">
        <w:rPr>
          <w:rFonts w:ascii="Times New Roman" w:hAnsi="Times New Roman" w:cs="Times New Roman"/>
        </w:rPr>
        <w:t>Е</w:t>
      </w:r>
      <w:r w:rsidRPr="00C55DE8">
        <w:rPr>
          <w:rFonts w:ascii="Times New Roman" w:hAnsi="Times New Roman" w:cs="Times New Roman"/>
          <w:vertAlign w:val="superscript"/>
        </w:rPr>
        <w:t>с</w:t>
      </w:r>
      <w:proofErr w:type="spellEnd"/>
      <w:r w:rsidRPr="00703618">
        <w:rPr>
          <w:rFonts w:ascii="Times New Roman" w:hAnsi="Times New Roman" w:cs="Times New Roman"/>
        </w:rPr>
        <w:t xml:space="preserve"> + M;</w:t>
      </w:r>
    </w:p>
    <w:p w:rsidR="00D31411" w:rsidRDefault="00D31411" w:rsidP="005D25E1">
      <w:pPr>
        <w:pStyle w:val="TimesNewRoman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C55DE8">
        <w:rPr>
          <w:rFonts w:ascii="Times New Roman" w:hAnsi="Times New Roman" w:cs="Times New Roman"/>
          <w:i/>
        </w:rPr>
        <w:t>Ненормальное финансово устойчивое предприятие</w:t>
      </w:r>
      <w:r w:rsidRPr="00703618">
        <w:rPr>
          <w:rFonts w:ascii="Times New Roman" w:hAnsi="Times New Roman" w:cs="Times New Roman"/>
        </w:rPr>
        <w:t xml:space="preserve">, материальные запасы формируются за счет собственных оборотных средств, долгосрочных и краткосрочных кредитов и займов. В этой ситуации условие платежеспособности нарушается, но сохраняется возможность восстановления равновесия за счет пополнения собственных оборотных средств: З = </w:t>
      </w:r>
      <w:proofErr w:type="spellStart"/>
      <w:r w:rsidRPr="00C55DE8">
        <w:rPr>
          <w:rFonts w:ascii="Times New Roman" w:hAnsi="Times New Roman" w:cs="Times New Roman"/>
        </w:rPr>
        <w:t>Е</w:t>
      </w:r>
      <w:r w:rsidRPr="00C55DE8">
        <w:rPr>
          <w:rFonts w:ascii="Times New Roman" w:hAnsi="Times New Roman" w:cs="Times New Roman"/>
          <w:vertAlign w:val="superscript"/>
        </w:rPr>
        <w:t>с</w:t>
      </w:r>
      <w:proofErr w:type="spellEnd"/>
      <w:r w:rsidRPr="00703618">
        <w:rPr>
          <w:rFonts w:ascii="Times New Roman" w:hAnsi="Times New Roman" w:cs="Times New Roman"/>
        </w:rPr>
        <w:t xml:space="preserve"> + M + Но</w:t>
      </w:r>
      <w:r>
        <w:rPr>
          <w:rFonts w:ascii="Times New Roman" w:hAnsi="Times New Roman" w:cs="Times New Roman"/>
        </w:rPr>
        <w:t>;</w:t>
      </w:r>
    </w:p>
    <w:p w:rsidR="00D31411" w:rsidRDefault="00D31411" w:rsidP="005D25E1">
      <w:pPr>
        <w:pStyle w:val="TimesNewRoman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C55DE8">
        <w:rPr>
          <w:rFonts w:ascii="Times New Roman" w:hAnsi="Times New Roman" w:cs="Times New Roman"/>
          <w:i/>
        </w:rPr>
        <w:t>Кризисное финансовое состояние предприятия</w:t>
      </w:r>
      <w:r w:rsidRPr="00703618">
        <w:rPr>
          <w:rFonts w:ascii="Times New Roman" w:hAnsi="Times New Roman" w:cs="Times New Roman"/>
        </w:rPr>
        <w:t xml:space="preserve">, при котором материальные запасы превышают величину источников их формирования: З&gt; </w:t>
      </w:r>
      <w:proofErr w:type="spellStart"/>
      <w:r w:rsidRPr="00C55DE8">
        <w:rPr>
          <w:rFonts w:ascii="Times New Roman" w:hAnsi="Times New Roman" w:cs="Times New Roman"/>
        </w:rPr>
        <w:t>Е</w:t>
      </w:r>
      <w:r w:rsidRPr="00C55DE8">
        <w:rPr>
          <w:rFonts w:ascii="Times New Roman" w:hAnsi="Times New Roman" w:cs="Times New Roman"/>
          <w:vertAlign w:val="superscript"/>
        </w:rPr>
        <w:t>с</w:t>
      </w:r>
      <w:proofErr w:type="spellEnd"/>
      <w:r w:rsidRPr="00703618">
        <w:rPr>
          <w:rFonts w:ascii="Times New Roman" w:hAnsi="Times New Roman" w:cs="Times New Roman"/>
        </w:rPr>
        <w:t xml:space="preserve"> + M</w:t>
      </w:r>
      <w:r>
        <w:rPr>
          <w:rFonts w:ascii="Times New Roman" w:hAnsi="Times New Roman" w:cs="Times New Roman"/>
        </w:rPr>
        <w:t>, где</w:t>
      </w:r>
    </w:p>
    <w:p w:rsidR="00D31411" w:rsidRPr="005676D4" w:rsidRDefault="00D31411" w:rsidP="005D25E1">
      <w:pPr>
        <w:pStyle w:val="TimesNewRoman"/>
        <w:spacing w:line="36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З – запасы предприятия (стр. 210);</w:t>
      </w:r>
    </w:p>
    <w:p w:rsidR="00D31411" w:rsidRPr="005676D4" w:rsidRDefault="00D31411" w:rsidP="005D25E1">
      <w:pPr>
        <w:pStyle w:val="TimesNewRoman"/>
        <w:spacing w:line="360" w:lineRule="auto"/>
        <w:ind w:firstLine="426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</w:rPr>
        <w:t xml:space="preserve"> – собственные оборотные средства, </w:t>
      </w: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  <w:vertAlign w:val="superscript"/>
        </w:rPr>
        <w:t xml:space="preserve"> </w:t>
      </w:r>
      <w:r w:rsidRPr="005676D4">
        <w:rPr>
          <w:rFonts w:ascii="Times New Roman" w:hAnsi="Times New Roman" w:cs="Times New Roman"/>
        </w:rPr>
        <w:t xml:space="preserve">= К (стр. 490) - </w:t>
      </w:r>
      <w:proofErr w:type="spellStart"/>
      <w:r w:rsidRPr="005676D4">
        <w:rPr>
          <w:rFonts w:ascii="Times New Roman" w:hAnsi="Times New Roman" w:cs="Times New Roman"/>
        </w:rPr>
        <w:t>А</w:t>
      </w:r>
      <w:r w:rsidRPr="005676D4">
        <w:rPr>
          <w:rFonts w:ascii="Times New Roman" w:hAnsi="Times New Roman" w:cs="Times New Roman"/>
          <w:vertAlign w:val="superscript"/>
        </w:rPr>
        <w:t>в</w:t>
      </w:r>
      <w:proofErr w:type="spellEnd"/>
      <w:r w:rsidRPr="005676D4">
        <w:rPr>
          <w:rFonts w:ascii="Times New Roman" w:hAnsi="Times New Roman" w:cs="Times New Roman"/>
          <w:vertAlign w:val="superscript"/>
        </w:rPr>
        <w:t xml:space="preserve"> </w:t>
      </w:r>
      <w:r w:rsidRPr="005676D4">
        <w:rPr>
          <w:rFonts w:ascii="Times New Roman" w:hAnsi="Times New Roman" w:cs="Times New Roman"/>
        </w:rPr>
        <w:t>(стр.190);</w:t>
      </w:r>
    </w:p>
    <w:p w:rsidR="00D31411" w:rsidRPr="005676D4" w:rsidRDefault="00D31411" w:rsidP="005D25E1">
      <w:pPr>
        <w:pStyle w:val="TimesNewRoman"/>
        <w:spacing w:line="36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Н – кредиторская задолженность и прочие пассивы (стр. 620);</w:t>
      </w:r>
    </w:p>
    <w:p w:rsidR="00D31411" w:rsidRDefault="00D31411" w:rsidP="005D25E1">
      <w:pPr>
        <w:pStyle w:val="TimesNewRoman"/>
        <w:spacing w:line="36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5676D4">
        <w:rPr>
          <w:rFonts w:ascii="Times New Roman" w:hAnsi="Times New Roman" w:cs="Times New Roman"/>
        </w:rPr>
        <w:t>М – краткосрочные</w:t>
      </w:r>
      <w:r w:rsidRPr="00C55DE8">
        <w:rPr>
          <w:rFonts w:ascii="Times New Roman" w:hAnsi="Times New Roman" w:cs="Times New Roman"/>
        </w:rPr>
        <w:t xml:space="preserve"> кредиты и займы</w:t>
      </w:r>
      <w:r>
        <w:rPr>
          <w:rFonts w:ascii="Times New Roman" w:hAnsi="Times New Roman" w:cs="Times New Roman"/>
        </w:rPr>
        <w:t xml:space="preserve"> (стр. 610)</w:t>
      </w:r>
      <w:r w:rsidRPr="00C55DE8">
        <w:rPr>
          <w:rFonts w:ascii="Times New Roman" w:hAnsi="Times New Roman" w:cs="Times New Roman"/>
        </w:rPr>
        <w:t>.</w:t>
      </w:r>
    </w:p>
    <w:p w:rsidR="00D31411" w:rsidRPr="00C55DE8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начало года:</w:t>
      </w:r>
    </w:p>
    <w:p w:rsidR="00D31411" w:rsidRPr="005676D4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  <w:vertAlign w:val="superscript"/>
        </w:rPr>
        <w:t xml:space="preserve"> </w:t>
      </w:r>
      <w:r w:rsidRPr="005676D4">
        <w:rPr>
          <w:rFonts w:ascii="Times New Roman" w:hAnsi="Times New Roman" w:cs="Times New Roman"/>
        </w:rPr>
        <w:t xml:space="preserve">= К - </w:t>
      </w:r>
      <w:proofErr w:type="spellStart"/>
      <w:r w:rsidRPr="005676D4">
        <w:rPr>
          <w:rFonts w:ascii="Times New Roman" w:hAnsi="Times New Roman" w:cs="Times New Roman"/>
        </w:rPr>
        <w:t>А</w:t>
      </w:r>
      <w:r w:rsidRPr="005676D4">
        <w:rPr>
          <w:rFonts w:ascii="Times New Roman" w:hAnsi="Times New Roman" w:cs="Times New Roman"/>
          <w:vertAlign w:val="superscript"/>
        </w:rPr>
        <w:t>в</w:t>
      </w:r>
      <w:proofErr w:type="spellEnd"/>
      <w:r>
        <w:rPr>
          <w:rFonts w:ascii="Times New Roman" w:hAnsi="Times New Roman" w:cs="Times New Roman"/>
        </w:rPr>
        <w:t xml:space="preserve"> = 9031 – 16761 = - 7730,</w:t>
      </w:r>
    </w:p>
    <w:p w:rsidR="00D31411" w:rsidRPr="005676D4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 = 10300,</w:t>
      </w:r>
    </w:p>
    <w:p w:rsidR="00D31411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>
        <w:rPr>
          <w:rFonts w:ascii="Times New Roman" w:hAnsi="Times New Roman" w:cs="Times New Roman"/>
        </w:rPr>
        <w:t xml:space="preserve"> + M = - 7730 + 3211 = - 4608</w:t>
      </w:r>
    </w:p>
    <w:p w:rsidR="00D31411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 конец года:</w:t>
      </w:r>
    </w:p>
    <w:p w:rsidR="00D31411" w:rsidRPr="005676D4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  <w:vertAlign w:val="superscript"/>
        </w:rPr>
        <w:t xml:space="preserve"> </w:t>
      </w:r>
      <w:r w:rsidRPr="005676D4">
        <w:rPr>
          <w:rFonts w:ascii="Times New Roman" w:hAnsi="Times New Roman" w:cs="Times New Roman"/>
        </w:rPr>
        <w:t xml:space="preserve">= К - </w:t>
      </w:r>
      <w:proofErr w:type="spellStart"/>
      <w:r w:rsidRPr="005676D4">
        <w:rPr>
          <w:rFonts w:ascii="Times New Roman" w:hAnsi="Times New Roman" w:cs="Times New Roman"/>
        </w:rPr>
        <w:t>А</w:t>
      </w:r>
      <w:r w:rsidRPr="005676D4">
        <w:rPr>
          <w:rFonts w:ascii="Times New Roman" w:hAnsi="Times New Roman" w:cs="Times New Roman"/>
          <w:vertAlign w:val="superscript"/>
        </w:rPr>
        <w:t>в</w:t>
      </w:r>
      <w:proofErr w:type="spellEnd"/>
      <w:r>
        <w:rPr>
          <w:rFonts w:ascii="Times New Roman" w:hAnsi="Times New Roman" w:cs="Times New Roman"/>
        </w:rPr>
        <w:t xml:space="preserve"> = 15154 – 15358 = - 204,</w:t>
      </w:r>
    </w:p>
    <w:p w:rsidR="00D31411" w:rsidRPr="005676D4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 = 14100,</w:t>
      </w:r>
    </w:p>
    <w:p w:rsidR="00D31411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>
        <w:rPr>
          <w:rFonts w:ascii="Times New Roman" w:hAnsi="Times New Roman" w:cs="Times New Roman"/>
        </w:rPr>
        <w:t xml:space="preserve"> + M = - 204 + 3819 = 3615</w:t>
      </w:r>
    </w:p>
    <w:p w:rsidR="00D31411" w:rsidRPr="005676D4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31411" w:rsidRPr="00703618" w:rsidRDefault="00D31411" w:rsidP="00D3141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5676D4">
        <w:rPr>
          <w:rFonts w:ascii="Times New Roman" w:hAnsi="Times New Roman" w:cs="Times New Roman"/>
        </w:rPr>
        <w:t>З &gt;</w:t>
      </w:r>
      <w:proofErr w:type="gramEnd"/>
      <w:r w:rsidRPr="005676D4">
        <w:rPr>
          <w:rFonts w:ascii="Times New Roman" w:hAnsi="Times New Roman" w:cs="Times New Roman"/>
        </w:rPr>
        <w:t xml:space="preserve"> </w:t>
      </w: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</w:rPr>
        <w:t xml:space="preserve"> + M</w:t>
      </w:r>
      <w:r>
        <w:rPr>
          <w:rFonts w:ascii="Times New Roman" w:hAnsi="Times New Roman" w:cs="Times New Roman"/>
        </w:rPr>
        <w:t xml:space="preserve"> на начало и на конец года </w:t>
      </w:r>
      <w:r w:rsidRPr="005676D4">
        <w:rPr>
          <w:rFonts w:ascii="Times New Roman" w:hAnsi="Times New Roman" w:cs="Times New Roman"/>
        </w:rPr>
        <w:t xml:space="preserve">, т.к. </w:t>
      </w:r>
      <w:r>
        <w:rPr>
          <w:rFonts w:ascii="Times New Roman" w:hAnsi="Times New Roman" w:cs="Times New Roman"/>
        </w:rPr>
        <w:t xml:space="preserve">10300 &gt; - 4608 и 14100 </w:t>
      </w:r>
      <w:r w:rsidRPr="005676D4">
        <w:rPr>
          <w:rFonts w:ascii="Times New Roman" w:hAnsi="Times New Roman" w:cs="Times New Roman"/>
        </w:rPr>
        <w:t>&gt; 7</w:t>
      </w:r>
      <w:r>
        <w:rPr>
          <w:rFonts w:ascii="Times New Roman" w:hAnsi="Times New Roman" w:cs="Times New Roman"/>
        </w:rPr>
        <w:t>3615 соответственно</w:t>
      </w:r>
      <w:r w:rsidRPr="005676D4">
        <w:rPr>
          <w:rFonts w:ascii="Times New Roman" w:hAnsi="Times New Roman" w:cs="Times New Roman"/>
        </w:rPr>
        <w:t>, следовательно, предприятие является финансово неустойчивым и находится в кризисном состоянии.</w:t>
      </w:r>
    </w:p>
    <w:p w:rsidR="00D31411" w:rsidRPr="00B04BB5" w:rsidRDefault="00D31411" w:rsidP="00D314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04BB5">
        <w:rPr>
          <w:rFonts w:ascii="Times New Roman" w:eastAsia="Times New Roman" w:hAnsi="Times New Roman"/>
          <w:sz w:val="28"/>
          <w:szCs w:val="28"/>
        </w:rPr>
        <w:t>Финансовую</w:t>
      </w:r>
      <w:r w:rsidR="00E2143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B04BB5">
        <w:rPr>
          <w:rFonts w:ascii="Times New Roman" w:eastAsia="Times New Roman" w:hAnsi="Times New Roman"/>
          <w:sz w:val="28"/>
          <w:szCs w:val="28"/>
        </w:rPr>
        <w:t>устойчивость</w:t>
      </w:r>
      <w:proofErr w:type="gramEnd"/>
      <w:r w:rsidR="00E21434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4BB5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4BB5">
        <w:rPr>
          <w:rFonts w:ascii="Times New Roman CYR" w:hAnsi="Times New Roman CYR" w:cs="Times New Roman CYR"/>
          <w:sz w:val="28"/>
          <w:szCs w:val="28"/>
        </w:rPr>
        <w:t>предприятия характеризуют следующие относительные показатели:</w:t>
      </w:r>
    </w:p>
    <w:p w:rsidR="00D645D4" w:rsidRDefault="00D31411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B4D">
        <w:rPr>
          <w:rFonts w:ascii="Times New Roman" w:hAnsi="Times New Roman" w:cs="Times New Roman"/>
          <w:i/>
          <w:sz w:val="28"/>
          <w:szCs w:val="28"/>
        </w:rPr>
        <w:t>Коэффициент автономии (</w:t>
      </w:r>
      <w:proofErr w:type="spellStart"/>
      <w:r w:rsidR="00F54A91" w:rsidRPr="00A67B4D">
        <w:rPr>
          <w:rFonts w:ascii="Times New Roman CYR" w:eastAsia="Calibri" w:hAnsi="Times New Roman CYR" w:cs="Times New Roman CYR"/>
          <w:bCs/>
          <w:i/>
          <w:sz w:val="28"/>
          <w:szCs w:val="28"/>
        </w:rPr>
        <w:t>Кавт</w:t>
      </w:r>
      <w:proofErr w:type="spellEnd"/>
      <w:r w:rsidR="00F54A91" w:rsidRPr="00A67B4D">
        <w:rPr>
          <w:rFonts w:ascii="Times New Roman CYR" w:eastAsia="Calibri" w:hAnsi="Times New Roman CYR" w:cs="Times New Roman CYR"/>
          <w:bCs/>
          <w:i/>
          <w:sz w:val="28"/>
          <w:szCs w:val="28"/>
        </w:rPr>
        <w:t>.</w:t>
      </w:r>
      <w:r w:rsidR="00A67B4D" w:rsidRPr="00A67B4D">
        <w:rPr>
          <w:rFonts w:ascii="Times New Roman" w:hAnsi="Times New Roman" w:cs="Times New Roman"/>
          <w:i/>
          <w:sz w:val="28"/>
          <w:szCs w:val="28"/>
        </w:rPr>
        <w:t>)</w:t>
      </w:r>
      <w:r w:rsidR="00A67B4D">
        <w:rPr>
          <w:rFonts w:ascii="Times New Roman" w:hAnsi="Times New Roman" w:cs="Times New Roman"/>
          <w:sz w:val="28"/>
          <w:szCs w:val="28"/>
        </w:rPr>
        <w:t xml:space="preserve"> -</w:t>
      </w:r>
      <w:r w:rsidRPr="00D31411">
        <w:rPr>
          <w:rFonts w:ascii="Times New Roman" w:hAnsi="Times New Roman" w:cs="Times New Roman"/>
          <w:sz w:val="28"/>
          <w:szCs w:val="28"/>
        </w:rPr>
        <w:t xml:space="preserve"> </w:t>
      </w:r>
      <w:r w:rsidR="00F54A91" w:rsidRPr="00D31411">
        <w:rPr>
          <w:rFonts w:ascii="Times New Roman" w:hAnsi="Times New Roman" w:cs="Times New Roman"/>
          <w:sz w:val="28"/>
          <w:szCs w:val="28"/>
        </w:rPr>
        <w:t>характеризует</w:t>
      </w:r>
      <w:r w:rsidRPr="00D31411">
        <w:rPr>
          <w:rFonts w:ascii="Times New Roman" w:hAnsi="Times New Roman" w:cs="Times New Roman"/>
          <w:sz w:val="28"/>
          <w:szCs w:val="28"/>
        </w:rPr>
        <w:t xml:space="preserve"> независимость предприятия от заемных средств и показывает долю собственных средств в общей стоимости всех средств предприятия. Чем выше значение данного коэффициента, тем финансово устойчивее, стабильнее и более независимо от внешних кредиторов предприятие:</w:t>
      </w:r>
    </w:p>
    <w:p w:rsidR="00D31411" w:rsidRPr="00A67B4D" w:rsidRDefault="00D31411" w:rsidP="00D31411">
      <w:pPr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 w:rsidRPr="00A67B4D">
        <w:rPr>
          <w:rFonts w:ascii="Times New Roman CYR" w:eastAsia="Calibri" w:hAnsi="Times New Roman CYR" w:cs="Times New Roman CYR"/>
          <w:bCs/>
          <w:sz w:val="28"/>
          <w:szCs w:val="28"/>
        </w:rPr>
        <w:t>К авт.</w:t>
      </w:r>
      <m:oMath>
        <m:r>
          <w:rPr>
            <w:rFonts w:ascii="Cambria Math" w:hAnsi="Cambria Math" w:cs="Times New Roman CYR"/>
            <w:sz w:val="28"/>
            <w:szCs w:val="28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 w:cs="Times New Roman CYR"/>
            <w:sz w:val="28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со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ственный капитал</m:t>
            </m:r>
          </m:num>
          <m:den>
            <m:r>
              <w:rPr>
                <w:rFonts w:ascii="Cambria Math" w:hAnsi="Cambria Math" w:cs="Times New Roman CYR"/>
                <w:sz w:val="32"/>
                <w:szCs w:val="28"/>
                <w:vertAlign w:val="subscript"/>
              </w:rPr>
              <m:t>валюта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баланса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300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9031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38929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=0,23</m:t>
        </m:r>
      </m:oMath>
      <w:r w:rsidR="00F54A91" w:rsidRPr="00A67B4D">
        <w:rPr>
          <w:rFonts w:ascii="Times New Roman CYR" w:eastAsia="Calibri" w:hAnsi="Times New Roman CYR" w:cs="Times New Roman CYR"/>
          <w:color w:val="000000"/>
          <w:sz w:val="32"/>
          <w:szCs w:val="32"/>
          <w:vertAlign w:val="subscript"/>
        </w:rPr>
        <w:t xml:space="preserve"> </w:t>
      </w:r>
      <w:r w:rsidR="00F54A91" w:rsidRPr="00A67B4D">
        <w:rPr>
          <w:rFonts w:ascii="Times New Roman CYR" w:eastAsia="Calibri" w:hAnsi="Times New Roman CYR" w:cs="Times New Roman CYR"/>
          <w:color w:val="000000"/>
          <w:sz w:val="28"/>
          <w:szCs w:val="28"/>
        </w:rPr>
        <w:t>(на начало года);</w:t>
      </w:r>
    </w:p>
    <w:p w:rsidR="00F54A91" w:rsidRPr="00A67B4D" w:rsidRDefault="00F54A91" w:rsidP="00F54A91">
      <w:pPr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 w:rsidRPr="00A67B4D">
        <w:rPr>
          <w:rFonts w:ascii="Times New Roman CYR" w:eastAsia="Calibri" w:hAnsi="Times New Roman CYR" w:cs="Times New Roman CYR"/>
          <w:bCs/>
          <w:sz w:val="28"/>
          <w:szCs w:val="28"/>
        </w:rPr>
        <w:t>К авт.</w:t>
      </w:r>
      <m:oMath>
        <m:r>
          <w:rPr>
            <w:rFonts w:ascii="Cambria Math" w:hAnsi="Cambria Math" w:cs="Times New Roman CYR"/>
            <w:sz w:val="28"/>
            <w:szCs w:val="28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 w:cs="Times New Roman CYR"/>
            <w:sz w:val="28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со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ственный капитал</m:t>
            </m:r>
          </m:num>
          <m:den>
            <m:r>
              <w:rPr>
                <w:rFonts w:ascii="Cambria Math" w:hAnsi="Cambria Math" w:cs="Times New Roman CYR"/>
                <w:sz w:val="32"/>
                <w:szCs w:val="28"/>
                <w:vertAlign w:val="subscript"/>
              </w:rPr>
              <m:t>валюта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баланса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300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15154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39723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=0,38</m:t>
        </m:r>
      </m:oMath>
      <w:r w:rsidRPr="00A67B4D">
        <w:rPr>
          <w:rFonts w:ascii="Times New Roman CYR" w:eastAsia="Calibri" w:hAnsi="Times New Roman CYR" w:cs="Times New Roman CYR"/>
          <w:color w:val="000000"/>
          <w:sz w:val="32"/>
          <w:szCs w:val="32"/>
          <w:vertAlign w:val="subscript"/>
        </w:rPr>
        <w:t xml:space="preserve"> </w:t>
      </w:r>
      <w:r w:rsidRPr="00A67B4D">
        <w:rPr>
          <w:rFonts w:ascii="Times New Roman CYR" w:eastAsia="Calibri" w:hAnsi="Times New Roman CYR" w:cs="Times New Roman CYR"/>
          <w:color w:val="000000"/>
          <w:sz w:val="28"/>
          <w:szCs w:val="28"/>
        </w:rPr>
        <w:t>(на конец года).</w:t>
      </w:r>
    </w:p>
    <w:p w:rsidR="00F54A91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67B4D">
        <w:rPr>
          <w:rFonts w:ascii="Times New Roman CYR" w:hAnsi="Times New Roman CYR" w:cs="Times New Roman CYR"/>
          <w:i/>
          <w:iCs/>
          <w:sz w:val="28"/>
          <w:szCs w:val="28"/>
        </w:rPr>
        <w:t>Коэффициент финансовой зависимости</w:t>
      </w:r>
      <w:r w:rsidRPr="00A67B4D"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A67B4D">
        <w:rPr>
          <w:rFonts w:ascii="Times New Roman CYR" w:hAnsi="Times New Roman CYR" w:cs="Times New Roman CYR"/>
          <w:iCs/>
          <w:sz w:val="28"/>
          <w:szCs w:val="28"/>
        </w:rPr>
        <w:t>коэффициент соотношения</w:t>
      </w:r>
      <w:r w:rsidRPr="00AA6787">
        <w:rPr>
          <w:rFonts w:ascii="Times New Roman CYR" w:hAnsi="Times New Roman CYR" w:cs="Times New Roman CYR"/>
          <w:iCs/>
          <w:sz w:val="28"/>
          <w:szCs w:val="28"/>
        </w:rPr>
        <w:t xml:space="preserve"> заемных и собственных средств)</w:t>
      </w:r>
      <w:r w:rsidRPr="00B04BB5">
        <w:rPr>
          <w:rFonts w:ascii="Times New Roman CYR" w:hAnsi="Times New Roman CYR" w:cs="Times New Roman CYR"/>
          <w:b/>
          <w:i/>
          <w:iCs/>
          <w:sz w:val="28"/>
          <w:szCs w:val="28"/>
        </w:rPr>
        <w:t xml:space="preserve"> – </w:t>
      </w:r>
      <w:r w:rsidRPr="00B04BB5">
        <w:rPr>
          <w:rFonts w:ascii="Times New Roman CYR" w:hAnsi="Times New Roman CYR" w:cs="Times New Roman CYR"/>
          <w:sz w:val="28"/>
          <w:szCs w:val="28"/>
        </w:rPr>
        <w:t xml:space="preserve">характеризует в какой степени предприятие зависит от всех источников финансирования, т.е. сколько заемных средств привлекло предприятие на 1 руб. собственного капитала. 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A67B4D">
        <w:rPr>
          <w:rFonts w:ascii="Times New Roman CYR" w:hAnsi="Times New Roman CYR" w:cs="Times New Roman CYR"/>
          <w:bCs/>
          <w:sz w:val="28"/>
          <w:szCs w:val="28"/>
        </w:rPr>
        <w:t>К фин. зав.</w:t>
      </w:r>
      <m:oMath>
        <m:r>
          <m:rPr>
            <m:sty m:val="p"/>
          </m:rPr>
          <w:rPr>
            <w:rFonts w:ascii="Cambria Math" w:hAnsi="Times New Roman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собственный капитал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заемный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капитал</m:t>
            </m:r>
          </m:den>
        </m:f>
      </m:oMath>
      <w:r w:rsidRPr="00A67B4D">
        <w:rPr>
          <w:rFonts w:ascii="Times New Roman" w:eastAsia="Times New Roman" w:hAnsi="Times New Roman"/>
          <w:bCs/>
          <w:sz w:val="28"/>
          <w:szCs w:val="28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.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590+690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color w:val="000000"/>
                <w:sz w:val="32"/>
                <w:szCs w:val="32"/>
              </w:rPr>
              <m:t>9031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417+29481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=0,3</m:t>
        </m:r>
      </m:oMath>
      <w:r w:rsidRPr="00A67B4D">
        <w:rPr>
          <w:rFonts w:ascii="Times New Roman" w:eastAsia="Times New Roman" w:hAnsi="Times New Roman"/>
          <w:bCs/>
          <w:color w:val="000000"/>
          <w:sz w:val="32"/>
          <w:szCs w:val="32"/>
        </w:rPr>
        <w:t xml:space="preserve"> </w:t>
      </w:r>
      <w:r w:rsidRPr="00A67B4D">
        <w:rPr>
          <w:rFonts w:ascii="Times New Roman" w:eastAsia="Times New Roman" w:hAnsi="Times New Roman"/>
          <w:bCs/>
          <w:color w:val="000000"/>
          <w:sz w:val="28"/>
          <w:szCs w:val="28"/>
        </w:rPr>
        <w:t>(на начало года);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vertAlign w:val="subscript"/>
        </w:rPr>
      </w:pPr>
      <w:r w:rsidRPr="00A67B4D">
        <w:rPr>
          <w:rFonts w:ascii="Times New Roman CYR" w:hAnsi="Times New Roman CYR" w:cs="Times New Roman CYR"/>
          <w:bCs/>
          <w:sz w:val="28"/>
          <w:szCs w:val="28"/>
        </w:rPr>
        <w:t>К фин. зав.</w:t>
      </w:r>
      <m:oMath>
        <m:r>
          <m:rPr>
            <m:sty m:val="p"/>
          </m:rPr>
          <w:rPr>
            <w:rFonts w:ascii="Cambria Math" w:hAnsi="Times New Roman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собственный капитал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заемный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капитал</m:t>
            </m:r>
          </m:den>
        </m:f>
      </m:oMath>
      <w:r w:rsidRPr="00A67B4D">
        <w:rPr>
          <w:rFonts w:ascii="Times New Roman" w:eastAsia="Times New Roman" w:hAnsi="Times New Roman"/>
          <w:bCs/>
          <w:sz w:val="28"/>
          <w:szCs w:val="28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.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590+690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color w:val="000000"/>
                <w:sz w:val="32"/>
                <w:szCs w:val="32"/>
              </w:rPr>
              <m:t>15154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591+23978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=0,62</m:t>
        </m:r>
      </m:oMath>
      <w:r w:rsidRPr="00A67B4D">
        <w:rPr>
          <w:rFonts w:ascii="Times New Roman" w:eastAsia="Times New Roman" w:hAnsi="Times New Roman"/>
          <w:bCs/>
          <w:color w:val="000000"/>
          <w:sz w:val="32"/>
          <w:szCs w:val="32"/>
        </w:rPr>
        <w:t xml:space="preserve"> </w:t>
      </w:r>
      <w:r w:rsidRPr="00A67B4D">
        <w:rPr>
          <w:rFonts w:ascii="Times New Roman" w:eastAsia="Times New Roman" w:hAnsi="Times New Roman"/>
          <w:bCs/>
          <w:color w:val="000000"/>
          <w:sz w:val="28"/>
          <w:szCs w:val="28"/>
        </w:rPr>
        <w:t>(на конец года).</w:t>
      </w:r>
    </w:p>
    <w:p w:rsidR="00F54A91" w:rsidRDefault="00F54A91" w:rsidP="00F54A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54A91" w:rsidRPr="005676D4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676D4">
        <w:rPr>
          <w:rFonts w:ascii="Times New Roman" w:eastAsia="Times New Roman" w:hAnsi="Times New Roman"/>
          <w:bCs/>
          <w:sz w:val="28"/>
          <w:szCs w:val="28"/>
        </w:rPr>
        <w:t xml:space="preserve">ЗК – заемный капитал, ЗК = </w:t>
      </w:r>
      <w:proofErr w:type="spellStart"/>
      <w:r w:rsidRPr="005676D4">
        <w:rPr>
          <w:rFonts w:ascii="Times New Roman" w:eastAsia="Times New Roman" w:hAnsi="Times New Roman"/>
          <w:bCs/>
          <w:sz w:val="28"/>
          <w:szCs w:val="28"/>
        </w:rPr>
        <w:t>Пд</w:t>
      </w:r>
      <w:proofErr w:type="spellEnd"/>
      <w:r w:rsidRPr="005676D4">
        <w:rPr>
          <w:rFonts w:ascii="Times New Roman" w:eastAsia="Times New Roman" w:hAnsi="Times New Roman"/>
          <w:bCs/>
          <w:sz w:val="28"/>
          <w:szCs w:val="28"/>
        </w:rPr>
        <w:t xml:space="preserve"> + </w:t>
      </w:r>
      <w:proofErr w:type="spellStart"/>
      <w:r w:rsidRPr="005676D4">
        <w:rPr>
          <w:rFonts w:ascii="Times New Roman" w:eastAsia="Times New Roman" w:hAnsi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/>
          <w:bCs/>
          <w:sz w:val="28"/>
          <w:szCs w:val="28"/>
        </w:rPr>
        <w:t>к</w:t>
      </w:r>
      <w:proofErr w:type="spellEnd"/>
      <w:r w:rsidRPr="005676D4">
        <w:rPr>
          <w:rFonts w:ascii="Times New Roman" w:eastAsia="Times New Roman" w:hAnsi="Times New Roman"/>
          <w:bCs/>
          <w:sz w:val="28"/>
          <w:szCs w:val="28"/>
        </w:rPr>
        <w:t>, где</w:t>
      </w:r>
    </w:p>
    <w:p w:rsidR="00F54A91" w:rsidRDefault="00F54A91" w:rsidP="00F54A91">
      <w:pPr>
        <w:pStyle w:val="TimesNewRoman"/>
        <w:spacing w:line="36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к</w:t>
      </w:r>
      <w:proofErr w:type="spellEnd"/>
      <w:r w:rsidRPr="00C55DE8">
        <w:rPr>
          <w:rFonts w:ascii="Times New Roman" w:hAnsi="Times New Roman" w:cs="Times New Roman"/>
        </w:rPr>
        <w:t xml:space="preserve"> – краткосрочные </w:t>
      </w:r>
      <w:r>
        <w:rPr>
          <w:rFonts w:ascii="Times New Roman" w:hAnsi="Times New Roman" w:cs="Times New Roman"/>
        </w:rPr>
        <w:t>обязательства (стр. 690),</w:t>
      </w:r>
    </w:p>
    <w:p w:rsidR="00F54A91" w:rsidRDefault="00F54A91" w:rsidP="00F54A91">
      <w:pPr>
        <w:pStyle w:val="TimesNewRoman"/>
        <w:spacing w:line="360" w:lineRule="auto"/>
        <w:contextualSpacing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Пд</w:t>
      </w:r>
      <w:proofErr w:type="spellEnd"/>
      <w:r>
        <w:rPr>
          <w:rFonts w:ascii="Times New Roman" w:hAnsi="Times New Roman" w:cs="Times New Roman"/>
        </w:rPr>
        <w:t xml:space="preserve"> – долгосрочные обязательства (стр. 590).</w:t>
      </w:r>
    </w:p>
    <w:p w:rsidR="00F54A91" w:rsidRPr="00A67B4D" w:rsidRDefault="00F54A91" w:rsidP="00F54A91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A67B4D">
        <w:rPr>
          <w:rFonts w:ascii="Times New Roman" w:hAnsi="Times New Roman" w:cs="Times New Roman"/>
          <w:i/>
        </w:rPr>
        <w:lastRenderedPageBreak/>
        <w:t xml:space="preserve">Коэффициент </w:t>
      </w:r>
      <w:proofErr w:type="gramStart"/>
      <w:r w:rsidRPr="00A67B4D">
        <w:rPr>
          <w:rFonts w:ascii="Times New Roman" w:hAnsi="Times New Roman" w:cs="Times New Roman"/>
          <w:i/>
        </w:rPr>
        <w:t>обеспеченности</w:t>
      </w:r>
      <w:r w:rsidR="00E21434">
        <w:rPr>
          <w:rFonts w:ascii="Times New Roman" w:hAnsi="Times New Roman" w:cs="Times New Roman"/>
          <w:i/>
        </w:rPr>
        <w:t xml:space="preserve"> </w:t>
      </w:r>
      <w:r w:rsidRPr="00A67B4D">
        <w:rPr>
          <w:rFonts w:ascii="Times New Roman" w:hAnsi="Times New Roman" w:cs="Times New Roman"/>
          <w:i/>
        </w:rPr>
        <w:t xml:space="preserve"> оборотного</w:t>
      </w:r>
      <w:proofErr w:type="gramEnd"/>
      <w:r w:rsidR="00E21434">
        <w:rPr>
          <w:rFonts w:ascii="Times New Roman" w:hAnsi="Times New Roman" w:cs="Times New Roman"/>
          <w:i/>
        </w:rPr>
        <w:t xml:space="preserve"> </w:t>
      </w:r>
      <w:r w:rsidRPr="00A67B4D">
        <w:rPr>
          <w:rFonts w:ascii="Times New Roman" w:hAnsi="Times New Roman" w:cs="Times New Roman"/>
          <w:i/>
        </w:rPr>
        <w:t xml:space="preserve"> капитала</w:t>
      </w:r>
      <w:r w:rsidR="00E21434">
        <w:rPr>
          <w:rFonts w:ascii="Times New Roman" w:hAnsi="Times New Roman" w:cs="Times New Roman"/>
          <w:i/>
        </w:rPr>
        <w:t xml:space="preserve"> </w:t>
      </w:r>
      <w:r w:rsidRPr="00A67B4D">
        <w:rPr>
          <w:rFonts w:ascii="Times New Roman" w:hAnsi="Times New Roman" w:cs="Times New Roman"/>
          <w:i/>
        </w:rPr>
        <w:t xml:space="preserve"> собственными</w:t>
      </w:r>
    </w:p>
    <w:p w:rsidR="00F54A91" w:rsidRDefault="00F54A91" w:rsidP="00F54A91">
      <w:pPr>
        <w:pStyle w:val="TimesNewRoman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A67B4D">
        <w:rPr>
          <w:rFonts w:ascii="Times New Roman" w:hAnsi="Times New Roman" w:cs="Times New Roman"/>
          <w:i/>
        </w:rPr>
        <w:t>источниками финансирования</w:t>
      </w:r>
      <w:r w:rsidRPr="00F54A91">
        <w:rPr>
          <w:rFonts w:ascii="Times New Roman" w:hAnsi="Times New Roman" w:cs="Times New Roman"/>
        </w:rPr>
        <w:t xml:space="preserve"> (</w:t>
      </w:r>
      <w:proofErr w:type="spellStart"/>
      <w:r w:rsidRPr="00F54A91">
        <w:rPr>
          <w:rFonts w:ascii="Times New Roman" w:hAnsi="Times New Roman" w:cs="Times New Roman"/>
        </w:rPr>
        <w:t>К.о</w:t>
      </w:r>
      <w:proofErr w:type="spellEnd"/>
      <w:r w:rsidRPr="00F54A91">
        <w:rPr>
          <w:rFonts w:ascii="Times New Roman" w:hAnsi="Times New Roman" w:cs="Times New Roman"/>
        </w:rPr>
        <w:t>.) показывает наличие у предприятия собственных средств, необходимых для его финансовой устойчивости: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</w:t>
      </w:r>
      <w:proofErr w:type="gramStart"/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ср.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оборотные активы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vertAlign w:val="superscript"/>
              </w:rPr>
              <m:t>с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Ао 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490-стр. 190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290</m:t>
            </m:r>
          </m:den>
        </m:f>
      </m:oMath>
      <w:r w:rsidRPr="00A67B4D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color w:val="FF0000"/>
          <w:sz w:val="14"/>
          <w:szCs w:val="28"/>
        </w:rPr>
      </w:pP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ср. </w:t>
      </w:r>
      <m:oMath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9031-16761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22168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-0,35</m:t>
        </m:r>
      </m:oMath>
      <w:r w:rsidRPr="00A67B4D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 </w:t>
      </w: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(на начало года);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ср. </w:t>
      </w:r>
      <m:oMath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15154-15358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24365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-0,0084</m:t>
        </m:r>
      </m:oMath>
      <w:r w:rsidRPr="00A67B4D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 </w:t>
      </w: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(на конец года).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A67B4D">
        <w:rPr>
          <w:rFonts w:ascii="Times New Roman CYR" w:eastAsiaTheme="minorEastAsia" w:hAnsi="Times New Roman CYR" w:cs="Times New Roman CYR"/>
          <w:bCs/>
          <w:i/>
          <w:color w:val="000000"/>
          <w:sz w:val="28"/>
          <w:szCs w:val="28"/>
        </w:rPr>
        <w:t>Коэффициент маневренности собственных средств</w:t>
      </w:r>
      <w:r w:rsidR="00E21434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 </w:t>
      </w:r>
      <w:r w:rsid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п</w:t>
      </w: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оказывает, какая часть собственного оборотного капитала находится в обороте. Коэффициент должен быть достаточно высоким, чтобы обеспечить гибкость в использовании собственных средств: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</w:t>
      </w:r>
      <w:proofErr w:type="spellStart"/>
      <w:r w:rsidRPr="00A67B4D">
        <w:rPr>
          <w:rFonts w:ascii="Times New Roman CYR" w:hAnsi="Times New Roman CYR" w:cs="Times New Roman CYR"/>
          <w:bCs/>
          <w:sz w:val="28"/>
          <w:szCs w:val="24"/>
        </w:rPr>
        <w:t>ман</w:t>
      </w:r>
      <w:proofErr w:type="spellEnd"/>
      <w:proofErr w:type="gramStart"/>
      <w:r w:rsidRPr="00A67B4D">
        <w:rPr>
          <w:rFonts w:ascii="Times New Roman CYR" w:hAnsi="Times New Roman CYR" w:cs="Times New Roman CYR"/>
          <w:bCs/>
          <w:sz w:val="28"/>
          <w:szCs w:val="24"/>
        </w:rPr>
        <w:t>.</w:t>
      </w:r>
      <w:r w:rsidRPr="00A67B4D">
        <w:rPr>
          <w:rFonts w:ascii="Times New Roman CYR" w:hAnsi="Times New Roman CYR" w:cs="Times New Roman CYR"/>
          <w:bCs/>
          <w:color w:val="FF0000"/>
          <w:sz w:val="24"/>
          <w:szCs w:val="24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собственный капитал предприятия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vertAlign w:val="superscript"/>
              </w:rPr>
              <m:t>с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СК 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490-стр. 190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490</m:t>
            </m:r>
          </m:den>
        </m:f>
      </m:oMath>
      <w:r w:rsidRPr="00A67B4D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</w:t>
      </w:r>
      <w:proofErr w:type="spellStart"/>
      <w:r w:rsidRPr="00A67B4D">
        <w:rPr>
          <w:rFonts w:ascii="Times New Roman CYR" w:hAnsi="Times New Roman CYR" w:cs="Times New Roman CYR"/>
          <w:bCs/>
          <w:sz w:val="28"/>
          <w:szCs w:val="24"/>
        </w:rPr>
        <w:t>ман</w:t>
      </w:r>
      <w:proofErr w:type="spellEnd"/>
      <w:r w:rsidRPr="00A67B4D">
        <w:rPr>
          <w:rFonts w:ascii="Times New Roman CYR" w:hAnsi="Times New Roman CYR" w:cs="Times New Roman CYR"/>
          <w:bCs/>
          <w:sz w:val="28"/>
          <w:szCs w:val="24"/>
        </w:rPr>
        <w:t>.</w:t>
      </w:r>
      <w:r w:rsidRPr="00A67B4D">
        <w:rPr>
          <w:rFonts w:ascii="Times New Roman CYR" w:hAnsi="Times New Roman CYR" w:cs="Times New Roman CYR"/>
          <w:bCs/>
          <w:color w:val="FF0000"/>
          <w:sz w:val="24"/>
          <w:szCs w:val="24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9031-16761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9031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r>
          <m:rPr>
            <m:sty m:val="p"/>
          </m:rPr>
          <w:rPr>
            <w:rFonts w:ascii="Cambria Math" w:eastAsia="Times New Roman" w:hAnsi="Cambria Math"/>
            <w:color w:val="000000"/>
            <w:sz w:val="32"/>
            <w:szCs w:val="32"/>
          </w:rPr>
          <m:t>-0,86</m:t>
        </m:r>
      </m:oMath>
      <w:r w:rsidRPr="00A67B4D">
        <w:rPr>
          <w:rFonts w:ascii="Times New Roman CYR" w:eastAsiaTheme="minorEastAsia" w:hAnsi="Times New Roman CYR" w:cs="Times New Roman CYR"/>
          <w:color w:val="000000"/>
          <w:sz w:val="32"/>
          <w:szCs w:val="32"/>
        </w:rPr>
        <w:t xml:space="preserve"> </w:t>
      </w:r>
      <w:r w:rsidRPr="00A67B4D">
        <w:rPr>
          <w:rFonts w:ascii="Times New Roman CYR" w:eastAsiaTheme="minorEastAsia" w:hAnsi="Times New Roman CYR" w:cs="Times New Roman CYR"/>
          <w:color w:val="000000"/>
          <w:sz w:val="28"/>
          <w:szCs w:val="28"/>
        </w:rPr>
        <w:t>(на начало года);</w:t>
      </w:r>
    </w:p>
    <w:p w:rsidR="00F54A91" w:rsidRPr="00A67B4D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</w:rPr>
      </w:pPr>
      <w:r w:rsidRPr="00A67B4D">
        <w:rPr>
          <w:rFonts w:ascii="Times New Roman CYR" w:hAnsi="Times New Roman CYR" w:cs="Times New Roman CYR"/>
          <w:bCs/>
          <w:sz w:val="28"/>
          <w:szCs w:val="24"/>
        </w:rPr>
        <w:t xml:space="preserve">К </w:t>
      </w:r>
      <w:proofErr w:type="spellStart"/>
      <w:r w:rsidRPr="00A67B4D">
        <w:rPr>
          <w:rFonts w:ascii="Times New Roman CYR" w:hAnsi="Times New Roman CYR" w:cs="Times New Roman CYR"/>
          <w:bCs/>
          <w:sz w:val="28"/>
          <w:szCs w:val="24"/>
        </w:rPr>
        <w:t>ман</w:t>
      </w:r>
      <w:proofErr w:type="spellEnd"/>
      <w:r w:rsidRPr="00A67B4D">
        <w:rPr>
          <w:rFonts w:ascii="Times New Roman CYR" w:hAnsi="Times New Roman CYR" w:cs="Times New Roman CYR"/>
          <w:bCs/>
          <w:sz w:val="28"/>
          <w:szCs w:val="24"/>
        </w:rPr>
        <w:t>.</w:t>
      </w:r>
      <w:r w:rsidRPr="00A67B4D">
        <w:rPr>
          <w:rFonts w:ascii="Times New Roman CYR" w:hAnsi="Times New Roman CYR" w:cs="Times New Roman CYR"/>
          <w:bCs/>
          <w:color w:val="FF0000"/>
          <w:sz w:val="24"/>
          <w:szCs w:val="24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15154-15358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15154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r>
          <m:rPr>
            <m:sty m:val="p"/>
          </m:rPr>
          <w:rPr>
            <w:rFonts w:ascii="Cambria Math" w:eastAsia="Times New Roman" w:hAnsi="Cambria Math"/>
            <w:color w:val="000000"/>
            <w:sz w:val="32"/>
            <w:szCs w:val="32"/>
          </w:rPr>
          <m:t>-0,013</m:t>
        </m:r>
      </m:oMath>
      <w:r w:rsidR="00C26762" w:rsidRPr="00A67B4D">
        <w:rPr>
          <w:rFonts w:ascii="Times New Roman CYR" w:eastAsiaTheme="minorEastAsia" w:hAnsi="Times New Roman CYR" w:cs="Times New Roman CYR"/>
          <w:color w:val="000000"/>
          <w:sz w:val="32"/>
          <w:szCs w:val="32"/>
        </w:rPr>
        <w:t xml:space="preserve"> </w:t>
      </w:r>
      <w:r w:rsidR="00C26762" w:rsidRPr="00A67B4D">
        <w:rPr>
          <w:rFonts w:ascii="Times New Roman CYR" w:eastAsiaTheme="minorEastAsia" w:hAnsi="Times New Roman CYR" w:cs="Times New Roman CYR"/>
          <w:color w:val="000000"/>
          <w:sz w:val="28"/>
          <w:szCs w:val="28"/>
        </w:rPr>
        <w:t>(на конец года).</w:t>
      </w:r>
    </w:p>
    <w:p w:rsidR="00C26762" w:rsidRDefault="00C26762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 CYR" w:eastAsiaTheme="minorEastAsia" w:hAnsi="Times New Roman CYR" w:cs="Times New Roman CYR"/>
          <w:color w:val="000000"/>
          <w:sz w:val="28"/>
          <w:szCs w:val="28"/>
        </w:rPr>
      </w:pPr>
      <w:r>
        <w:rPr>
          <w:rFonts w:ascii="Times New Roman CYR" w:eastAsiaTheme="minorEastAsia" w:hAnsi="Times New Roman CYR" w:cs="Times New Roman CYR"/>
          <w:color w:val="000000"/>
          <w:sz w:val="28"/>
          <w:szCs w:val="28"/>
        </w:rPr>
        <w:t>Таблица 7</w:t>
      </w:r>
    </w:p>
    <w:p w:rsidR="00C26762" w:rsidRPr="00C26762" w:rsidRDefault="00C26762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Theme="minorEastAsia" w:hAnsi="Times New Roman CYR" w:cs="Times New Roman CYR"/>
          <w:color w:val="000000"/>
          <w:sz w:val="28"/>
          <w:szCs w:val="28"/>
        </w:rPr>
      </w:pPr>
      <w:r>
        <w:rPr>
          <w:rFonts w:ascii="Times New Roman CYR" w:eastAsiaTheme="minorEastAsia" w:hAnsi="Times New Roman CYR" w:cs="Times New Roman CYR"/>
          <w:color w:val="000000"/>
          <w:sz w:val="28"/>
          <w:szCs w:val="28"/>
        </w:rPr>
        <w:t>Анализ показателей финансовой устойчивости</w:t>
      </w:r>
    </w:p>
    <w:tbl>
      <w:tblPr>
        <w:tblW w:w="8647" w:type="dxa"/>
        <w:tblInd w:w="-5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</w:tblGrid>
      <w:tr w:rsidR="00C26762" w:rsidRPr="0023644D" w:rsidTr="00C26762">
        <w:trPr>
          <w:trHeight w:val="1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показатели на начало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показатели на конец года</w:t>
            </w:r>
          </w:p>
        </w:tc>
      </w:tr>
      <w:tr w:rsidR="00C26762" w:rsidRPr="0023644D" w:rsidTr="00C26762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автономности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 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0,38</w:t>
            </w:r>
          </w:p>
        </w:tc>
      </w:tr>
      <w:tr w:rsidR="00C26762" w:rsidRPr="0023644D" w:rsidTr="00C26762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финансовой зависимости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 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26762" w:rsidRPr="0023644D" w:rsidTr="00C26762">
        <w:trPr>
          <w:trHeight w:val="95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обеспечения собственными оборотными средствами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FB0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 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-0,0084</w:t>
            </w:r>
          </w:p>
        </w:tc>
      </w:tr>
      <w:tr w:rsidR="00C26762" w:rsidRPr="0023644D" w:rsidTr="00C26762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маневренности собственных оборотных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 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- 0,86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762" w:rsidRPr="0023644D" w:rsidRDefault="00C26762" w:rsidP="00C2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-0,013</w:t>
            </w:r>
          </w:p>
        </w:tc>
      </w:tr>
    </w:tbl>
    <w:p w:rsidR="00F54A91" w:rsidRPr="00F54A91" w:rsidRDefault="00F54A91" w:rsidP="00F54A9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</w:p>
    <w:p w:rsidR="00A67B4D" w:rsidRDefault="00A67B4D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</w:p>
    <w:p w:rsidR="00A67B4D" w:rsidRDefault="00A67B4D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lastRenderedPageBreak/>
        <w:t>Несмотря на очевидный рост коэффицие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нта автономии, собственный капитал составляет лишь 38</w:t>
      </w: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% пассивов, значит предприятие не поддерживает свою финансовую </w:t>
      </w:r>
      <w:r w:rsidR="00902717"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устойчивость и</w:t>
      </w:r>
      <w:r w:rsidRPr="00A67B4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 не может погасить все долговые обязательства, зависимость от кредиторов.</w:t>
      </w:r>
    </w:p>
    <w:p w:rsidR="00902717" w:rsidRDefault="00902717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902717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Расчетный показа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тель финансовой зависимости</w:t>
      </w:r>
      <w:r w:rsidRPr="00902717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 ниже нормы и указывает на преобладание заемных средств над собственными.</w:t>
      </w:r>
    </w:p>
    <w:p w:rsidR="00902717" w:rsidRDefault="00902717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902717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Коэффициент обеспеченности предприятия собственными оборотными средствами показал, что предприятие финансово неустойчиво. Оборотные средства предприятия не могут быть профинансированы за счет собственных средств.</w:t>
      </w:r>
    </w:p>
    <w:p w:rsidR="00902717" w:rsidRDefault="00902717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902717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Коэффициент маневренности имеет 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отрицательное значение в резуль</w:t>
      </w:r>
      <w:r w:rsidRPr="00902717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тате наличия большой доли трудно реализуемых активов в общем объеме собственных средств.</w:t>
      </w:r>
    </w:p>
    <w:p w:rsidR="00A67B4D" w:rsidRDefault="00A67B4D" w:rsidP="00C267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</w:p>
    <w:p w:rsidR="00D31411" w:rsidRDefault="00D31411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C26762">
      <w:pPr>
        <w:pStyle w:val="1"/>
      </w:pPr>
      <w:bookmarkStart w:id="4" w:name="_Toc414477301"/>
      <w:r>
        <w:lastRenderedPageBreak/>
        <w:t>Оценка капитала, вложенного в имущество предприятия</w:t>
      </w:r>
      <w:bookmarkEnd w:id="4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D06" w:rsidRDefault="00FB0D06" w:rsidP="00FB0D06">
      <w:pPr>
        <w:spacing w:after="0" w:line="360" w:lineRule="auto"/>
        <w:ind w:firstLine="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8</w:t>
      </w:r>
    </w:p>
    <w:p w:rsidR="00FB0D06" w:rsidRPr="00E21434" w:rsidRDefault="00E21434" w:rsidP="00E21434">
      <w:pPr>
        <w:spacing w:after="0" w:line="360" w:lineRule="auto"/>
        <w:ind w:firstLine="28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Анализ капитала предприятия</w:t>
      </w:r>
    </w:p>
    <w:tbl>
      <w:tblPr>
        <w:tblpPr w:leftFromText="180" w:rightFromText="180" w:vertAnchor="text" w:horzAnchor="margin" w:tblpX="-73" w:tblpY="31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1134"/>
        <w:gridCol w:w="1134"/>
        <w:gridCol w:w="1418"/>
        <w:gridCol w:w="1275"/>
        <w:gridCol w:w="1179"/>
      </w:tblGrid>
      <w:tr w:rsidR="00FB0D06" w:rsidRPr="0022769A" w:rsidTr="00394689"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№ строк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На начало периода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На конец периода</w:t>
            </w:r>
          </w:p>
        </w:tc>
      </w:tr>
      <w:tr w:rsidR="00FB0D06" w:rsidRPr="0022769A" w:rsidTr="00394689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22769A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769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Общая стоимость капитала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38929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39723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Собственный капитал: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15154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38,15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5,29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2,64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2,01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нераспределенная прибыль прошлых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5081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13,05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2119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5,33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9085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22,87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Заемный капитал: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29481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75,73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23487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59,13</w:t>
            </w:r>
          </w:p>
        </w:tc>
      </w:tr>
      <w:tr w:rsidR="00FB0D06" w:rsidRPr="0022769A" w:rsidTr="0039468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FB0D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B0D06" w:rsidRDefault="00FB0D06" w:rsidP="00FB0D06">
      <w:pPr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2769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7458B" w:rsidRDefault="0077458B" w:rsidP="00FB0D06">
      <w:pPr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 таблицы </w:t>
      </w:r>
      <w:r w:rsidRPr="0077458B">
        <w:rPr>
          <w:rFonts w:ascii="Times New Roman" w:hAnsi="Times New Roman"/>
          <w:bCs/>
          <w:sz w:val="28"/>
          <w:szCs w:val="28"/>
          <w:lang w:eastAsia="ru-RU"/>
        </w:rPr>
        <w:t>видно, что источники средств предприятия в течение года увеличились, в основном это произошло за счет собственного капитала, доля которого уве</w:t>
      </w:r>
      <w:r>
        <w:rPr>
          <w:rFonts w:ascii="Times New Roman" w:hAnsi="Times New Roman"/>
          <w:bCs/>
          <w:sz w:val="28"/>
          <w:szCs w:val="28"/>
          <w:lang w:eastAsia="ru-RU"/>
        </w:rPr>
        <w:t>личилась с 23,20 до 38,15 %. Однако существенного</w:t>
      </w:r>
      <w:r w:rsidRPr="0077458B">
        <w:rPr>
          <w:rFonts w:ascii="Times New Roman" w:hAnsi="Times New Roman"/>
          <w:bCs/>
          <w:sz w:val="28"/>
          <w:szCs w:val="28"/>
          <w:lang w:eastAsia="ru-RU"/>
        </w:rPr>
        <w:t xml:space="preserve"> изменения структуре капитала это не принесло, т.к. большую долю в формировании имуще</w:t>
      </w:r>
      <w:r>
        <w:rPr>
          <w:rFonts w:ascii="Times New Roman" w:hAnsi="Times New Roman"/>
          <w:bCs/>
          <w:sz w:val="28"/>
          <w:szCs w:val="28"/>
          <w:lang w:eastAsia="ru-RU"/>
        </w:rPr>
        <w:t>ства занимает заемный капитал 59,13% на конец года, хоть и произошло уменьшение с начала года – с 75,73%.</w:t>
      </w:r>
    </w:p>
    <w:p w:rsidR="00394689" w:rsidRDefault="00394689" w:rsidP="00394689">
      <w:pPr>
        <w:spacing w:line="360" w:lineRule="auto"/>
        <w:ind w:firstLine="708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Таблица 9</w:t>
      </w:r>
    </w:p>
    <w:p w:rsidR="00FB0D06" w:rsidRPr="0022769A" w:rsidRDefault="00FB0D06" w:rsidP="00394689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bCs/>
          <w:sz w:val="28"/>
          <w:szCs w:val="28"/>
          <w:lang w:eastAsia="ru-RU"/>
        </w:rPr>
        <w:t>Оценка капитала, вложенного в имущество предприятия</w:t>
      </w:r>
    </w:p>
    <w:tbl>
      <w:tblPr>
        <w:tblpPr w:leftFromText="180" w:rightFromText="180" w:vertAnchor="text" w:horzAnchor="margin" w:tblpX="216" w:tblpY="31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1275"/>
        <w:gridCol w:w="1276"/>
        <w:gridCol w:w="1276"/>
        <w:gridCol w:w="1276"/>
        <w:gridCol w:w="1031"/>
      </w:tblGrid>
      <w:tr w:rsidR="00FB0D06" w:rsidRPr="0022769A" w:rsidTr="00394689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№ строк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На начало периода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На конец периода</w:t>
            </w:r>
          </w:p>
        </w:tc>
      </w:tr>
      <w:tr w:rsidR="00FB0D06" w:rsidRPr="0022769A" w:rsidTr="00394689"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3946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769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Заемный капитал: краткосрочные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29481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23978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займы и кредиты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3819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15,93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кредиторская задолженность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22915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77,73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16509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68,85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будущих периодов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прочие краткосрочные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5,21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займы и кредиты:</w:t>
            </w:r>
          </w:p>
          <w:p w:rsidR="00FB0D06" w:rsidRPr="0022769A" w:rsidRDefault="00FB0D06" w:rsidP="0039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долгосрочные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591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2,46</w:t>
            </w:r>
          </w:p>
        </w:tc>
      </w:tr>
      <w:tr w:rsidR="00FB0D06" w:rsidRPr="0022769A" w:rsidTr="003946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6" w:rsidRPr="0022769A" w:rsidRDefault="00FB0D06" w:rsidP="003946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769A">
              <w:rPr>
                <w:rFonts w:ascii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06" w:rsidRPr="0022769A" w:rsidRDefault="00FB0D06" w:rsidP="003946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69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394689" w:rsidRDefault="00394689" w:rsidP="00FB0D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0D06" w:rsidRPr="0022769A" w:rsidRDefault="00FB0D06" w:rsidP="006A0A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69A">
        <w:rPr>
          <w:rFonts w:ascii="Times New Roman" w:hAnsi="Times New Roman"/>
          <w:sz w:val="28"/>
          <w:szCs w:val="28"/>
        </w:rPr>
        <w:t>В составе заемных средств на конец периода значительно увеличились долгосрочные и краткосрочные обязательства. Положительным является снижение кредиторской задолженности перед внебюджетными фондами, бюджетом, сотрудниками предприятия. Структура заемного капитала изменилась на начало года, основной составляющей заемного капитала была кредиторская задолженность, она составляла 77,73</w:t>
      </w:r>
      <w:r w:rsidR="006A0AD4" w:rsidRPr="0022769A">
        <w:rPr>
          <w:rFonts w:ascii="Times New Roman" w:hAnsi="Times New Roman"/>
          <w:sz w:val="28"/>
          <w:szCs w:val="28"/>
        </w:rPr>
        <w:t>% от</w:t>
      </w:r>
      <w:r w:rsidRPr="0022769A">
        <w:rPr>
          <w:rFonts w:ascii="Times New Roman" w:hAnsi="Times New Roman"/>
          <w:sz w:val="28"/>
          <w:szCs w:val="28"/>
        </w:rPr>
        <w:t xml:space="preserve"> заемного капитала и 68,85% на конец года.</w:t>
      </w:r>
      <w:r w:rsidR="00E21434">
        <w:rPr>
          <w:rFonts w:ascii="Times New Roman" w:hAnsi="Times New Roman"/>
          <w:sz w:val="28"/>
          <w:szCs w:val="28"/>
        </w:rPr>
        <w:t xml:space="preserve"> </w:t>
      </w:r>
      <w:r w:rsidRPr="0022769A">
        <w:rPr>
          <w:rFonts w:ascii="Times New Roman" w:hAnsi="Times New Roman"/>
          <w:sz w:val="28"/>
          <w:szCs w:val="28"/>
        </w:rPr>
        <w:t xml:space="preserve"> Долгосрочные заемные средства на начало года составили 1,41%, на </w:t>
      </w:r>
      <w:r w:rsidR="006A0AD4" w:rsidRPr="0022769A">
        <w:rPr>
          <w:rFonts w:ascii="Times New Roman" w:hAnsi="Times New Roman"/>
          <w:sz w:val="28"/>
          <w:szCs w:val="28"/>
        </w:rPr>
        <w:t>конец</w:t>
      </w:r>
      <w:r w:rsidR="006A0AD4">
        <w:rPr>
          <w:rFonts w:ascii="Times New Roman" w:hAnsi="Times New Roman"/>
          <w:sz w:val="28"/>
          <w:szCs w:val="28"/>
        </w:rPr>
        <w:t xml:space="preserve"> - </w:t>
      </w:r>
      <w:r w:rsidRPr="0022769A">
        <w:rPr>
          <w:rFonts w:ascii="Times New Roman" w:hAnsi="Times New Roman"/>
          <w:sz w:val="28"/>
          <w:szCs w:val="28"/>
        </w:rPr>
        <w:t>2,46</w:t>
      </w:r>
      <w:r w:rsidR="006A0AD4" w:rsidRPr="0022769A">
        <w:rPr>
          <w:rFonts w:ascii="Times New Roman" w:hAnsi="Times New Roman"/>
          <w:sz w:val="28"/>
          <w:szCs w:val="28"/>
        </w:rPr>
        <w:t>%, что</w:t>
      </w:r>
      <w:r w:rsidRPr="0022769A">
        <w:rPr>
          <w:rFonts w:ascii="Times New Roman" w:hAnsi="Times New Roman"/>
          <w:sz w:val="28"/>
          <w:szCs w:val="28"/>
        </w:rPr>
        <w:t xml:space="preserve"> положительно для предприятия, а вот увеличение краткосрочных заемных средств говорит о неустойчивом финансовом положении, т.к. надо будет быстро возвращать заемные средства. </w:t>
      </w:r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6A0AD4">
      <w:pPr>
        <w:pStyle w:val="1"/>
      </w:pPr>
      <w:bookmarkStart w:id="5" w:name="_Toc414477302"/>
      <w:r>
        <w:lastRenderedPageBreak/>
        <w:t>Анализ рентабельности</w:t>
      </w:r>
      <w:bookmarkEnd w:id="5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8B" w:rsidRDefault="0077458B" w:rsidP="0077458B">
      <w:pPr>
        <w:pStyle w:val="TimesNewRoman"/>
        <w:spacing w:line="360" w:lineRule="auto"/>
        <w:ind w:firstLine="709"/>
        <w:contextualSpacing/>
        <w:jc w:val="both"/>
        <w:rPr>
          <w:rFonts w:ascii="Times New Roman CYR" w:hAnsi="Times New Roman CYR" w:cs="Times New Roman CYR"/>
          <w:szCs w:val="26"/>
        </w:rPr>
      </w:pPr>
      <w:r w:rsidRPr="0077458B">
        <w:rPr>
          <w:rFonts w:ascii="Times New Roman CYR" w:hAnsi="Times New Roman CYR" w:cs="Times New Roman CYR"/>
          <w:szCs w:val="26"/>
        </w:rPr>
        <w:t>Коэффициенты рентабельности показывают, насколько прибыльна деятельность компании.</w:t>
      </w:r>
    </w:p>
    <w:p w:rsidR="006A0AD4" w:rsidRPr="0077458B" w:rsidRDefault="006A0AD4" w:rsidP="006A0AD4">
      <w:pPr>
        <w:pStyle w:val="TimesNewRoman"/>
        <w:spacing w:line="360" w:lineRule="auto"/>
        <w:contextualSpacing/>
        <w:jc w:val="both"/>
        <w:rPr>
          <w:rFonts w:ascii="Times New Roman CYR" w:hAnsi="Times New Roman CYR" w:cs="Times New Roman CYR"/>
          <w:i/>
          <w:szCs w:val="26"/>
        </w:rPr>
      </w:pPr>
      <w:r w:rsidRPr="0077458B">
        <w:rPr>
          <w:rFonts w:ascii="Times New Roman CYR" w:hAnsi="Times New Roman CYR" w:cs="Times New Roman CYR"/>
          <w:i/>
          <w:szCs w:val="26"/>
        </w:rPr>
        <w:t>Рентабельность продаж:</w:t>
      </w:r>
    </w:p>
    <w:p w:rsidR="006A0AD4" w:rsidRPr="0077458B" w:rsidRDefault="006A0AD4" w:rsidP="006A0AD4">
      <w:pPr>
        <w:pStyle w:val="TimesNewRoman"/>
        <w:spacing w:line="360" w:lineRule="auto"/>
        <w:contextualSpacing/>
        <w:jc w:val="both"/>
        <w:rPr>
          <w:rFonts w:ascii="Times New Roman CYR" w:hAnsi="Times New Roman CYR" w:cs="Times New Roman CYR"/>
          <w:sz w:val="32"/>
          <w:szCs w:val="32"/>
        </w:rPr>
      </w:pPr>
      <w:r w:rsidRPr="0077458B">
        <w:rPr>
          <w:rFonts w:ascii="Times New Roman CYR" w:hAnsi="Times New Roman CYR" w:cs="Times New Roman CYR"/>
          <w:szCs w:val="26"/>
        </w:rPr>
        <w:t xml:space="preserve">Р пр. </w:t>
      </w:r>
      <m:oMath>
        <m:r>
          <m:rPr>
            <m:sty m:val="p"/>
          </m:rPr>
          <w:rPr>
            <w:rFonts w:ascii="Cambria Math" w:hAnsi="Cambria Math" w:cs="Times New Roman CYR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 CYR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sz w:val="32"/>
                <w:szCs w:val="32"/>
              </w:rPr>
              <m:t>чистая прибыль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sz w:val="32"/>
                <w:szCs w:val="32"/>
              </w:rPr>
              <m:t xml:space="preserve">выручка от продаж </m:t>
            </m:r>
          </m:den>
        </m:f>
        <m:r>
          <m:rPr>
            <m:sty m:val="p"/>
          </m:rPr>
          <w:rPr>
            <w:rFonts w:ascii="Cambria Math" w:hAnsi="Cambria Math" w:cs="Times New Roman CYR"/>
            <w:sz w:val="32"/>
            <w:szCs w:val="32"/>
          </w:rPr>
          <m:t>*100%=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2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010 </m:t>
            </m:r>
          </m:den>
        </m:f>
        <m:r>
          <m:rPr>
            <m:sty m:val="p"/>
          </m:rPr>
          <w:rPr>
            <w:rFonts w:ascii="Cambria Math" w:hAnsi="Cambria Math" w:cs="Times New Roman CYR"/>
            <w:sz w:val="32"/>
            <w:szCs w:val="32"/>
            <w:vertAlign w:val="subscript"/>
          </w:rPr>
          <m:t xml:space="preserve"> *100%=</m:t>
        </m:r>
        <m:f>
          <m:fPr>
            <m:ctrlPr>
              <w:rPr>
                <w:rFonts w:ascii="Cambria Math" w:hAnsi="Cambria Math" w:cs="Times New Roman CYR"/>
                <w:bCs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sz w:val="32"/>
                <w:szCs w:val="32"/>
                <w:vertAlign w:val="subscript"/>
              </w:rPr>
              <m:t xml:space="preserve">99363 </m:t>
            </m:r>
          </m:den>
        </m:f>
      </m:oMath>
      <w:r w:rsidRPr="0077458B">
        <w:rPr>
          <w:rFonts w:ascii="Times New Roman CYR" w:eastAsiaTheme="minorEastAsia" w:hAnsi="Times New Roman CYR" w:cs="Times New Roman CYR"/>
          <w:bCs/>
          <w:sz w:val="32"/>
          <w:szCs w:val="32"/>
          <w:vertAlign w:val="subscript"/>
        </w:rPr>
        <w:t xml:space="preserve"> </w:t>
      </w:r>
      <w:r w:rsidRPr="0077458B">
        <w:rPr>
          <w:rFonts w:ascii="Times New Roman CYR" w:eastAsiaTheme="minorEastAsia" w:hAnsi="Times New Roman CYR" w:cs="Times New Roman CYR"/>
          <w:bCs/>
          <w:sz w:val="32"/>
          <w:szCs w:val="32"/>
        </w:rPr>
        <w:t xml:space="preserve">* *100 %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 w:val="32"/>
            <w:szCs w:val="32"/>
          </w:rPr>
          <m:t>9 %</m:t>
        </m:r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>;</w:t>
      </w:r>
    </w:p>
    <w:p w:rsidR="006A0AD4" w:rsidRPr="0077458B" w:rsidRDefault="006A0AD4" w:rsidP="006A0AD4">
      <w:pPr>
        <w:pStyle w:val="TimesNewRoman"/>
        <w:spacing w:line="360" w:lineRule="auto"/>
        <w:contextualSpacing/>
        <w:jc w:val="both"/>
        <w:rPr>
          <w:rFonts w:ascii="Times New Roman CYR" w:hAnsi="Times New Roman CYR" w:cs="Times New Roman CYR"/>
          <w:i/>
          <w:color w:val="000000" w:themeColor="text1"/>
          <w:szCs w:val="28"/>
        </w:rPr>
      </w:pPr>
      <w:r w:rsidRPr="0077458B">
        <w:rPr>
          <w:rFonts w:ascii="Times New Roman CYR" w:hAnsi="Times New Roman CYR" w:cs="Times New Roman CYR"/>
          <w:i/>
          <w:color w:val="000000" w:themeColor="text1"/>
          <w:szCs w:val="28"/>
        </w:rPr>
        <w:t>Рентабельность активов:</w:t>
      </w:r>
    </w:p>
    <w:p w:rsidR="006A0AD4" w:rsidRPr="0077458B" w:rsidRDefault="006A0AD4" w:rsidP="006A0AD4">
      <w:pPr>
        <w:pStyle w:val="a6"/>
        <w:spacing w:after="0" w:line="360" w:lineRule="auto"/>
        <w:ind w:left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7458B">
        <w:rPr>
          <w:rFonts w:ascii="Times New Roman CYR" w:hAnsi="Times New Roman CYR" w:cs="Times New Roman CYR"/>
          <w:color w:val="000000" w:themeColor="text1"/>
          <w:sz w:val="28"/>
          <w:szCs w:val="28"/>
        </w:rPr>
        <w:t>Р акт.</w:t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fldChar w:fldCharType="begin"/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instrText xml:space="preserve"> QUOTE </w:instrText>
      </w:r>
      <w:r w:rsidR="00014617">
        <w:rPr>
          <w:color w:val="000000" w:themeColor="text1"/>
          <w:position w:val="-23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2pt;height:30.85pt" equationxml="&lt;">
            <v:imagedata r:id="rId8" o:title="" chromakey="white"/>
          </v:shape>
        </w:pict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instrText xml:space="preserve"> </w:instrText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fldChar w:fldCharType="separate"/>
      </w:r>
      <w:r w:rsidR="00014617">
        <w:rPr>
          <w:color w:val="000000" w:themeColor="text1"/>
          <w:position w:val="-23"/>
          <w:sz w:val="28"/>
          <w:szCs w:val="28"/>
        </w:rPr>
        <w:pict>
          <v:shape id="_x0000_i1026" type="#_x0000_t75" style="width:112.2pt;height:30.85pt" equationxml="&lt;">
            <v:imagedata r:id="rId8" o:title="" chromakey="white"/>
          </v:shape>
        </w:pict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fldChar w:fldCharType="end"/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vertAlign w:val="subscript"/>
        </w:rPr>
        <w:t xml:space="preserve"> </w:t>
      </w:r>
      <w:r w:rsidRPr="0077458B">
        <w:rPr>
          <w:rFonts w:ascii="Times New Roman CYR" w:eastAsia="Times New Roman" w:hAnsi="Times New Roman CYR" w:cs="Times New Roman CYR"/>
          <w:color w:val="000000" w:themeColor="text1"/>
          <w:sz w:val="32"/>
          <w:szCs w:val="32"/>
          <w:vertAlign w:val="subscript"/>
        </w:rPr>
        <w:t xml:space="preserve">* </w:t>
      </w:r>
      <w:r w:rsidRPr="0077458B">
        <w:rPr>
          <w:rFonts w:ascii="Times New Roman" w:hAnsi="Times New Roman"/>
          <w:color w:val="000000" w:themeColor="text1"/>
          <w:sz w:val="32"/>
          <w:szCs w:val="32"/>
        </w:rPr>
        <w:t>100%</w:t>
      </w:r>
      <w:r w:rsidR="00E21434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2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300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*100%=</m:t>
        </m:r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39723 </m:t>
            </m:r>
          </m:den>
        </m:f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m:oMath>
        <m:r>
          <w:rPr>
            <w:rFonts w:ascii="Cambria Math" w:hAnsi="Cambria Math" w:cs="Times New Roman CYR"/>
            <w:color w:val="000000"/>
            <w:sz w:val="32"/>
            <w:szCs w:val="32"/>
          </w:rPr>
          <m:t>*100%</m:t>
        </m:r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sz w:val="32"/>
            <w:szCs w:val="32"/>
          </w:rPr>
          <m:t>22,8%</m:t>
        </m:r>
      </m:oMath>
      <w:r w:rsidRPr="0077458B">
        <w:rPr>
          <w:rFonts w:ascii="Times New Roman CYR" w:hAnsi="Times New Roman CYR" w:cs="Times New Roman CYR"/>
          <w:color w:val="000000"/>
          <w:sz w:val="32"/>
          <w:szCs w:val="32"/>
        </w:rPr>
        <w:t>;</w:t>
      </w:r>
    </w:p>
    <w:p w:rsidR="006A0AD4" w:rsidRPr="0077458B" w:rsidRDefault="006A0AD4" w:rsidP="006A0AD4">
      <w:pPr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77458B">
        <w:rPr>
          <w:rFonts w:ascii="Times New Roman CYR" w:hAnsi="Times New Roman CYR" w:cs="Times New Roman CYR"/>
          <w:i/>
          <w:color w:val="000000"/>
          <w:sz w:val="28"/>
          <w:szCs w:val="28"/>
        </w:rPr>
        <w:t xml:space="preserve">Рентабельность </w:t>
      </w:r>
      <w:proofErr w:type="spellStart"/>
      <w:r w:rsidRPr="0077458B">
        <w:rPr>
          <w:rFonts w:ascii="Times New Roman CYR" w:hAnsi="Times New Roman CYR" w:cs="Times New Roman CYR"/>
          <w:i/>
          <w:color w:val="000000"/>
          <w:sz w:val="28"/>
          <w:szCs w:val="28"/>
        </w:rPr>
        <w:t>внеоборотных</w:t>
      </w:r>
      <w:proofErr w:type="spellEnd"/>
      <w:r w:rsidRPr="0077458B">
        <w:rPr>
          <w:rFonts w:ascii="Times New Roman CYR" w:hAnsi="Times New Roman CYR" w:cs="Times New Roman CYR"/>
          <w:i/>
          <w:color w:val="000000"/>
          <w:sz w:val="28"/>
          <w:szCs w:val="28"/>
        </w:rPr>
        <w:t xml:space="preserve"> активов:</w:t>
      </w:r>
    </w:p>
    <w:p w:rsidR="006A0AD4" w:rsidRPr="0077458B" w:rsidRDefault="006A0AD4" w:rsidP="006A0AD4">
      <w:pPr>
        <w:jc w:val="both"/>
        <w:rPr>
          <w:rFonts w:ascii="Times New Roman CYR" w:eastAsia="Calibri" w:hAnsi="Times New Roman CYR" w:cs="Times New Roman CYR"/>
          <w:color w:val="000000"/>
          <w:sz w:val="32"/>
          <w:szCs w:val="28"/>
        </w:rPr>
      </w:pP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Р </w:t>
      </w:r>
      <w:proofErr w:type="spellStart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внеоб</w:t>
      </w:r>
      <w:proofErr w:type="spellEnd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. акт.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=  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>чистая прибыль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внеоборотные активы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  * 100% =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2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 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1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  <w:vertAlign w:val="subscript"/>
          </w:rPr>
          <m:t xml:space="preserve">  * *100 %= 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 xml:space="preserve">15358 </m:t>
            </m:r>
          </m:den>
        </m:f>
        <m: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 xml:space="preserve"> </m:t>
        </m:r>
      </m:oMath>
      <w:r w:rsidRPr="0077458B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* 100 %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=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59,1 %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>;</w:t>
      </w:r>
    </w:p>
    <w:p w:rsidR="006A0AD4" w:rsidRPr="0077458B" w:rsidRDefault="006A0AD4" w:rsidP="006A0AD4">
      <w:pPr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77458B">
        <w:rPr>
          <w:rFonts w:ascii="Times New Roman CYR" w:hAnsi="Times New Roman CYR" w:cs="Times New Roman CYR"/>
          <w:i/>
          <w:color w:val="000000"/>
          <w:sz w:val="28"/>
          <w:szCs w:val="28"/>
        </w:rPr>
        <w:t>Рентабельность оборотных активов:</w:t>
      </w:r>
    </w:p>
    <w:p w:rsidR="006A0AD4" w:rsidRPr="0077458B" w:rsidRDefault="006A0AD4" w:rsidP="006A0AD4">
      <w:pPr>
        <w:jc w:val="both"/>
        <w:rPr>
          <w:rFonts w:ascii="Times New Roman CYR" w:eastAsia="Calibri" w:hAnsi="Times New Roman CYR" w:cs="Times New Roman CYR"/>
          <w:color w:val="000000"/>
          <w:sz w:val="32"/>
          <w:szCs w:val="28"/>
        </w:rPr>
      </w:pP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Р об. </w:t>
      </w:r>
      <w:proofErr w:type="gramStart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акт.</w:t>
      </w:r>
      <m:oMath>
        <m:r>
          <w:rPr>
            <w:rFonts w:ascii="Cambria Math" w:eastAsia="Calibri" w:hAnsi="Cambria Math" w:cs="Times New Roman CYR"/>
            <w:color w:val="000000"/>
            <w:sz w:val="28"/>
            <w:szCs w:val="28"/>
          </w:rPr>
          <m:t xml:space="preserve">  </m:t>
        </m:r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=  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>чистая прибыль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оборотные активы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 * 100% =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 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2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 стр. 290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1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  <w:vertAlign w:val="subscript"/>
          </w:rPr>
          <m:t>*100 %= =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 xml:space="preserve">24365 </m:t>
            </m:r>
          </m:den>
        </m:f>
        <m: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 xml:space="preserve"> </m:t>
        </m:r>
      </m:oMath>
      <w:r w:rsidRPr="0077458B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>*</w:t>
      </w:r>
      <w:proofErr w:type="gramEnd"/>
      <w:r w:rsidRPr="0077458B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 100 %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=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37,2 %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>;</w:t>
      </w:r>
    </w:p>
    <w:p w:rsidR="006A0AD4" w:rsidRPr="0077458B" w:rsidRDefault="006A0AD4" w:rsidP="006A0AD4">
      <w:pPr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77458B">
        <w:rPr>
          <w:rFonts w:ascii="Times New Roman CYR" w:hAnsi="Times New Roman CYR" w:cs="Times New Roman CYR"/>
          <w:i/>
          <w:color w:val="000000"/>
          <w:sz w:val="28"/>
          <w:szCs w:val="28"/>
        </w:rPr>
        <w:t>Рентабельность собственного капитала:</w:t>
      </w:r>
    </w:p>
    <w:p w:rsidR="006A0AD4" w:rsidRPr="0077458B" w:rsidRDefault="006A0AD4" w:rsidP="006A0AD4">
      <w:pPr>
        <w:jc w:val="both"/>
        <w:rPr>
          <w:rFonts w:ascii="Times New Roman CYR" w:eastAsia="Calibri" w:hAnsi="Times New Roman CYR" w:cs="Times New Roman CYR"/>
          <w:color w:val="000000"/>
          <w:sz w:val="32"/>
          <w:szCs w:val="28"/>
        </w:rPr>
      </w:pP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Р соб. </w:t>
      </w:r>
      <w:proofErr w:type="gramStart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кап.</w:t>
      </w:r>
      <m:oMath>
        <m:r>
          <w:rPr>
            <w:rFonts w:ascii="Cambria Math" w:eastAsia="Calibri" w:hAnsi="Cambria Math" w:cs="Times New Roman CYR"/>
            <w:color w:val="00000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=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>чистая прибыль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собственный капитал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 xml:space="preserve"> * 100% = 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стр. 190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2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 стр. 490 </m:t>
            </m:r>
            <m:d>
              <m:dPr>
                <m:ctrl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color w:val="000000"/>
                    <w:sz w:val="32"/>
                    <w:szCs w:val="32"/>
                  </w:rPr>
                  <m:t>Ф № 1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  <w:vertAlign w:val="subscript"/>
          </w:rPr>
          <m:t xml:space="preserve">*100 %= = 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28"/>
                <w:vertAlign w:val="subscript"/>
              </w:rPr>
              <m:t xml:space="preserve">15154 </m:t>
            </m:r>
          </m:den>
        </m:f>
        <m: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 xml:space="preserve"> </m:t>
        </m:r>
      </m:oMath>
      <w:r w:rsidRPr="0077458B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>*</w:t>
      </w:r>
      <w:proofErr w:type="gramEnd"/>
      <w:r w:rsidRPr="0077458B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 100 %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=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28"/>
          </w:rPr>
          <m:t>59,9%</m:t>
        </m:r>
      </m:oMath>
      <w:r w:rsidRPr="0077458B">
        <w:rPr>
          <w:rFonts w:ascii="Times New Roman CYR" w:eastAsia="Calibri" w:hAnsi="Times New Roman CYR" w:cs="Times New Roman CYR"/>
          <w:color w:val="000000"/>
          <w:sz w:val="32"/>
          <w:szCs w:val="28"/>
        </w:rPr>
        <w:t>;</w:t>
      </w:r>
    </w:p>
    <w:p w:rsidR="00D645D4" w:rsidRDefault="006A0AD4" w:rsidP="0077458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Продукция предприятия рентабельна, т.к. показатели рентабельности имеют достаточно высокие и положительные значения. Рентабельность собственного капитала равна 59,9%. Это значит, что на каждый рубль вложений акционеров в данное предприя</w:t>
      </w:r>
      <w:r w:rsidR="004F5318"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тие, оно получает прибыль в 59,9 </w:t>
      </w: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коп, по</w:t>
      </w:r>
      <w:r w:rsidR="004F5318"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вложениям в оборотные активы 37,2</w:t>
      </w: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коп, а во </w:t>
      </w:r>
      <w:proofErr w:type="spellStart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внеоборотные</w:t>
      </w:r>
      <w:proofErr w:type="spellEnd"/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</w:t>
      </w:r>
      <w:r w:rsidR="004F5318"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средства – 59,1 </w:t>
      </w:r>
      <w:r w:rsidRPr="0077458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коп.</w:t>
      </w: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4F5318">
      <w:pPr>
        <w:pStyle w:val="1"/>
      </w:pPr>
      <w:bookmarkStart w:id="6" w:name="_Toc414477303"/>
      <w:r>
        <w:lastRenderedPageBreak/>
        <w:t>Анализ обеспеченности предприятия собственными оборотными средствами</w:t>
      </w:r>
      <w:bookmarkEnd w:id="6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FD3" w:rsidRPr="002420E9" w:rsidRDefault="00724FD3" w:rsidP="00724FD3">
      <w:pPr>
        <w:spacing w:line="360" w:lineRule="auto"/>
        <w:ind w:firstLine="709"/>
        <w:contextualSpacing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Для анализа</w:t>
      </w:r>
      <w:r w:rsidRPr="002420E9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обеспеченности предприятия собственными оборотными средствами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следует выявить</w:t>
      </w:r>
      <w:r w:rsidRPr="002420E9">
        <w:rPr>
          <w:rFonts w:ascii="Times New Roman CYR" w:hAnsi="Times New Roman CYR" w:cs="Times New Roman CYR"/>
          <w:color w:val="000000"/>
          <w:sz w:val="28"/>
          <w:szCs w:val="28"/>
        </w:rPr>
        <w:t xml:space="preserve"> излишек (+) или недостаток (–) наличия собственных оборотных средств для покрытия запасов и дебиторской задолженности за товары, работы и услуги.</w:t>
      </w:r>
    </w:p>
    <w:p w:rsidR="00724FD3" w:rsidRDefault="00724FD3" w:rsidP="00724FD3">
      <w:pPr>
        <w:spacing w:line="360" w:lineRule="auto"/>
        <w:ind w:firstLine="709"/>
        <w:contextualSpacing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24FD3">
        <w:rPr>
          <w:rFonts w:ascii="Times New Roman CYR" w:hAnsi="Times New Roman CYR" w:cs="Times New Roman CYR"/>
          <w:color w:val="000000"/>
          <w:sz w:val="28"/>
          <w:szCs w:val="28"/>
        </w:rPr>
        <w:t>Коэффициент обеспеченности собственными средствами</w:t>
      </w:r>
      <w:r w:rsidRPr="002420E9">
        <w:rPr>
          <w:rFonts w:ascii="Times New Roman CYR" w:hAnsi="Times New Roman CYR" w:cs="Times New Roman CYR"/>
          <w:color w:val="000000"/>
          <w:sz w:val="28"/>
          <w:szCs w:val="28"/>
        </w:rPr>
        <w:t xml:space="preserve"> характеризует наличие собственных оборотных средств у предприятия, необходимых для его финансовой устойчивости:</w:t>
      </w:r>
    </w:p>
    <w:p w:rsidR="00724FD3" w:rsidRPr="00724FD3" w:rsidRDefault="00724FD3" w:rsidP="00724FD3">
      <w:pPr>
        <w:jc w:val="both"/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К об. соб. об. </w:t>
      </w:r>
      <w:proofErr w:type="gramStart"/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ср</w:t>
      </w:r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 xml:space="preserve">оборотные активы 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>Е</m:t>
            </m:r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perscript"/>
              </w:rPr>
              <m:t>с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 xml:space="preserve">Ао 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стр.  490-стр. 190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стр.  290</m:t>
            </m:r>
          </m:den>
        </m:f>
      </m:oMath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>;</w:t>
      </w:r>
      <w:proofErr w:type="gramEnd"/>
    </w:p>
    <w:p w:rsidR="00724FD3" w:rsidRPr="00724FD3" w:rsidRDefault="00724FD3" w:rsidP="00724FD3">
      <w:pPr>
        <w:jc w:val="both"/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К об. соб. об. </w:t>
      </w:r>
      <w:proofErr w:type="gramStart"/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ср</w:t>
      </w:r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15154-15358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24365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=</m:t>
        </m:r>
        <m: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-0,008</m:t>
        </m:r>
      </m:oMath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>;</w:t>
      </w:r>
      <w:proofErr w:type="gramEnd"/>
    </w:p>
    <w:p w:rsidR="00724FD3" w:rsidRPr="00724FD3" w:rsidRDefault="007532BE" w:rsidP="007532BE">
      <w:pPr>
        <w:spacing w:line="360" w:lineRule="auto"/>
        <w:ind w:firstLine="709"/>
        <w:contextualSpacing/>
        <w:jc w:val="both"/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Отрицательное значение коэффициента означает, что у предприятия нет собственных оборотных средств, которые необходимы для его финансовой устойчивости. </w:t>
      </w:r>
      <w:r w:rsidR="00724FD3"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Большая половина средств предприятия является заемной. Структура баланса предприятия неудовлетворительная, а предприятие неплатежеспособное.</w:t>
      </w:r>
    </w:p>
    <w:p w:rsidR="00724FD3" w:rsidRPr="00724FD3" w:rsidRDefault="00724FD3" w:rsidP="00724FD3">
      <w:pPr>
        <w:spacing w:line="360" w:lineRule="auto"/>
        <w:ind w:firstLine="709"/>
        <w:contextualSpacing/>
        <w:jc w:val="both"/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Влияние на оборотные активы оказывает их оборачиваемость. От нее зависит минимальный размер оборотных активов, необходимых для хозяйственной деятельности. Анализ оборачиваемости проводится на основе следующих показателей:</w:t>
      </w:r>
    </w:p>
    <w:p w:rsidR="00724FD3" w:rsidRPr="00724FD3" w:rsidRDefault="00724FD3" w:rsidP="00724FD3">
      <w:pPr>
        <w:spacing w:line="360" w:lineRule="auto"/>
        <w:contextualSpacing/>
        <w:jc w:val="both"/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Среднегодовая стоимость оборотных активов: </w:t>
      </w:r>
    </w:p>
    <w:p w:rsidR="00724FD3" w:rsidRPr="00724FD3" w:rsidRDefault="00724FD3" w:rsidP="00724FD3">
      <w:pPr>
        <w:spacing w:line="360" w:lineRule="auto"/>
        <w:contextualSpacing/>
        <w:jc w:val="both"/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Ср. год. ст. об. </w:t>
      </w:r>
      <w:proofErr w:type="gramStart"/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акт.</w:t>
      </w:r>
      <m:oMath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28"/>
            <w:szCs w:val="28"/>
            <w:vertAlign w:val="subscript"/>
          </w:rPr>
          <m:t xml:space="preserve"> =</m:t>
        </m:r>
      </m:oMath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28"/>
                <w:szCs w:val="28"/>
                <w:vertAlign w:val="subscript"/>
              </w:rPr>
              <m:t>сред.  стр.  290</m:t>
            </m:r>
          </m:num>
          <m:den>
            <m:r>
              <w:rPr>
                <w:rFonts w:ascii="Cambria Math" w:eastAsia="Calibri" w:hAnsi="Cambria Math" w:cs="Times New Roman CYR"/>
                <w:color w:val="000000"/>
                <w:sz w:val="28"/>
                <w:szCs w:val="28"/>
                <w:vertAlign w:val="subscript"/>
              </w:rPr>
              <m:t>2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28"/>
            <w:szCs w:val="28"/>
            <w:vertAlign w:val="subscript"/>
          </w:rPr>
          <m:t>=</m:t>
        </m:r>
      </m:oMath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28"/>
                <w:szCs w:val="28"/>
                <w:vertAlign w:val="subscript"/>
              </w:rPr>
              <m:t>22168+24365</m:t>
            </m:r>
          </m:num>
          <m:den>
            <m:r>
              <w:rPr>
                <w:rFonts w:ascii="Cambria Math" w:eastAsia="Calibri" w:hAnsi="Cambria Math" w:cs="Times New Roman CYR"/>
                <w:color w:val="000000"/>
                <w:sz w:val="28"/>
                <w:szCs w:val="28"/>
                <w:vertAlign w:val="subscript"/>
              </w:rPr>
              <m:t>2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28"/>
            <w:szCs w:val="28"/>
            <w:vertAlign w:val="subscript"/>
          </w:rPr>
          <m:t>=</m:t>
        </m:r>
        <m:r>
          <w:rPr>
            <w:rFonts w:ascii="Cambria Math" w:eastAsia="Calibri" w:hAnsi="Cambria Math" w:cs="Times New Roman CYR"/>
            <w:color w:val="000000"/>
            <w:sz w:val="28"/>
            <w:szCs w:val="28"/>
            <w:vertAlign w:val="subscript"/>
          </w:rPr>
          <m:t>23266,5</m:t>
        </m:r>
      </m:oMath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;</w:t>
      </w:r>
      <w:proofErr w:type="gramEnd"/>
    </w:p>
    <w:p w:rsidR="00724FD3" w:rsidRPr="00724FD3" w:rsidRDefault="00724FD3" w:rsidP="00724FD3">
      <w:pPr>
        <w:spacing w:line="360" w:lineRule="auto"/>
        <w:contextualSpacing/>
        <w:jc w:val="both"/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>Оборачиваемость оборотных активов показывает скорость оборота активов:</w:t>
      </w:r>
    </w:p>
    <w:p w:rsidR="00724FD3" w:rsidRPr="00724FD3" w:rsidRDefault="00724FD3" w:rsidP="00724FD3">
      <w:pPr>
        <w:jc w:val="both"/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</w:pPr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Об. об. </w:t>
      </w:r>
      <w:proofErr w:type="gramStart"/>
      <w:r w:rsidRPr="00724FD3">
        <w:rPr>
          <w:rFonts w:ascii="Times New Roman CYR" w:eastAsia="Calibri" w:hAnsi="Times New Roman CYR" w:cs="Times New Roman CYR"/>
          <w:bCs/>
          <w:color w:val="000000"/>
          <w:sz w:val="28"/>
          <w:szCs w:val="28"/>
        </w:rPr>
        <w:t xml:space="preserve">акт. </w:t>
      </w:r>
      <m:oMath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>выручка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</w:rPr>
              <m:t xml:space="preserve">среднегодовая стоимость оборотных активов 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стр.  010 (Ф № 2)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сред.  ариф.  стр.  290</m:t>
            </m:r>
          </m:den>
        </m:f>
      </m:oMath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color w:val="000000"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99363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 CYR"/>
                <w:color w:val="000000"/>
                <w:sz w:val="32"/>
                <w:szCs w:val="28"/>
                <w:vertAlign w:val="subscript"/>
              </w:rPr>
              <m:t>(22168+24365)/2</m:t>
            </m:r>
          </m:den>
        </m:f>
        <m:r>
          <m:rPr>
            <m:sty m:val="p"/>
          </m:rP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=</m:t>
        </m:r>
        <m:r>
          <w:rPr>
            <w:rFonts w:ascii="Cambria Math" w:eastAsia="Calibri" w:hAnsi="Cambria Math" w:cs="Times New Roman CYR"/>
            <w:color w:val="000000"/>
            <w:sz w:val="32"/>
            <w:szCs w:val="28"/>
            <w:vertAlign w:val="subscript"/>
          </w:rPr>
          <m:t>4,27</m:t>
        </m:r>
      </m:oMath>
      <w:r w:rsidRPr="00724FD3">
        <w:rPr>
          <w:rFonts w:ascii="Times New Roman CYR" w:eastAsia="Calibri" w:hAnsi="Times New Roman CYR" w:cs="Times New Roman CYR"/>
          <w:bCs/>
          <w:color w:val="000000"/>
          <w:sz w:val="32"/>
          <w:szCs w:val="28"/>
        </w:rPr>
        <w:t>;</w:t>
      </w:r>
      <w:proofErr w:type="gramEnd"/>
    </w:p>
    <w:p w:rsidR="00931374" w:rsidRDefault="0093137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1A7558">
      <w:pPr>
        <w:pStyle w:val="1"/>
      </w:pPr>
      <w:bookmarkStart w:id="7" w:name="_Toc414477304"/>
      <w:r>
        <w:lastRenderedPageBreak/>
        <w:t>Диагностика вероятности банкротства</w:t>
      </w:r>
      <w:bookmarkEnd w:id="7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58" w:rsidRPr="005E2385" w:rsidRDefault="00CD5AE4" w:rsidP="001A7558">
      <w:pPr>
        <w:spacing w:line="360" w:lineRule="auto"/>
        <w:ind w:firstLine="709"/>
        <w:contextualSpacing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Для диагностики</w:t>
      </w:r>
      <w:r w:rsidR="001A7558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банкротства по методу ФСФО РФ рассчитывают 3 основных коэффициента. Коэффициент текущей ликвидности и коэффициент </w:t>
      </w:r>
      <w:r w:rsidR="001A7558" w:rsidRPr="005E2385">
        <w:rPr>
          <w:rFonts w:ascii="Times New Roman CYR" w:hAnsi="Times New Roman CYR" w:cs="Times New Roman CYR"/>
          <w:bCs/>
          <w:color w:val="000000"/>
          <w:sz w:val="28"/>
          <w:szCs w:val="28"/>
        </w:rPr>
        <w:t>обеспечения собственными оборотными активами мы рассчитывали ранее:</w:t>
      </w:r>
    </w:p>
    <w:p w:rsidR="001A7558" w:rsidRPr="005E2385" w:rsidRDefault="001A7558" w:rsidP="005E2385">
      <w:pPr>
        <w:pStyle w:val="TimesNewRoman"/>
        <w:spacing w:line="360" w:lineRule="auto"/>
        <w:contextualSpacing/>
        <w:jc w:val="both"/>
        <w:rPr>
          <w:rFonts w:ascii="Times New Roman" w:eastAsiaTheme="minorEastAsia" w:hAnsi="Times New Roman" w:cs="Times New Roman"/>
          <w:bCs/>
          <w:color w:val="000000"/>
          <w:szCs w:val="28"/>
          <w:vertAlign w:val="subscript"/>
        </w:rPr>
      </w:pPr>
      <w:r w:rsidRPr="005E2385">
        <w:rPr>
          <w:rFonts w:ascii="Times New Roman" w:hAnsi="Times New Roman" w:cs="Times New Roman"/>
          <w:bCs/>
        </w:rPr>
        <w:t xml:space="preserve">К тек. </w:t>
      </w:r>
      <w:proofErr w:type="gramStart"/>
      <w:r w:rsidRPr="005E2385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Аоб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Н+М</m:t>
            </m:r>
          </m:den>
        </m:f>
      </m:oMath>
      <w:r w:rsidRPr="005E2385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</m:oMath>
      <w:r w:rsidR="005E2385">
        <w:rPr>
          <w:rFonts w:ascii="Times New Roman" w:eastAsiaTheme="minorEastAsia" w:hAnsi="Times New Roman" w:cs="Times New Roman"/>
          <w:color w:val="000000"/>
          <w:sz w:val="32"/>
          <w:szCs w:val="32"/>
          <w:vertAlign w:val="subscript"/>
        </w:rPr>
        <w:t xml:space="preserve"> </w:t>
      </w:r>
      <w:proofErr w:type="gramEnd"/>
      <w:r w:rsidRPr="005E2385">
        <w:rPr>
          <w:rFonts w:ascii="Times New Roman" w:eastAsiaTheme="minorEastAsia" w:hAnsi="Times New Roman" w:cs="Times New Roman"/>
          <w:bCs/>
          <w:color w:val="000000"/>
          <w:szCs w:val="28"/>
          <w:vertAlign w:val="subscript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szCs w:val="28"/>
            <w:vertAlign w:val="subscript"/>
          </w:rPr>
          <m:t xml:space="preserve">= 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 xml:space="preserve">оборотные </m:t>
            </m:r>
            <m: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активы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краткоср.  кредиты и займы и кредит. </m:t>
            </m:r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задолженность</m:t>
            </m:r>
          </m:den>
        </m:f>
      </m:oMath>
    </w:p>
    <w:p w:rsidR="001A7558" w:rsidRPr="005E2385" w:rsidRDefault="001A7558" w:rsidP="005E2385">
      <w:pPr>
        <w:pStyle w:val="TimesNewRoman"/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1A7558" w:rsidRPr="005E2385" w:rsidRDefault="001A7558" w:rsidP="005E2385">
      <w:pPr>
        <w:pStyle w:val="TimesNewRoman"/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000000"/>
          <w:szCs w:val="32"/>
        </w:rPr>
      </w:pPr>
      <w:r w:rsidRPr="005E2385">
        <w:rPr>
          <w:rFonts w:ascii="Times New Roman" w:hAnsi="Times New Roman" w:cs="Times New Roman"/>
          <w:bCs/>
        </w:rPr>
        <w:t xml:space="preserve">К тек. 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</m:t>
            </m:r>
            <m: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290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.620+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.610</m:t>
            </m:r>
          </m:den>
        </m:f>
      </m:oMath>
      <w:r w:rsidRPr="005E2385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22168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22915+3122</m:t>
            </m:r>
          </m:den>
        </m:f>
      </m:oMath>
      <w:r w:rsidRPr="005E2385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Cs w:val="32"/>
            <w:vertAlign w:val="subscript"/>
          </w:rPr>
          <m:t xml:space="preserve">=0,85 </m:t>
        </m:r>
      </m:oMath>
      <w:r w:rsidRPr="005E2385">
        <w:rPr>
          <w:rFonts w:ascii="Times New Roman" w:eastAsiaTheme="minorEastAsia" w:hAnsi="Times New Roman" w:cs="Times New Roman"/>
          <w:color w:val="000000"/>
          <w:szCs w:val="32"/>
        </w:rPr>
        <w:t>(на начало года);</w:t>
      </w:r>
    </w:p>
    <w:p w:rsidR="001A7558" w:rsidRPr="005E2385" w:rsidRDefault="001A7558" w:rsidP="001A7558">
      <w:pPr>
        <w:spacing w:line="360" w:lineRule="auto"/>
        <w:contextualSpacing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5E2385">
        <w:rPr>
          <w:rFonts w:ascii="Times New Roman" w:hAnsi="Times New Roman" w:cs="Times New Roman"/>
          <w:bCs/>
          <w:sz w:val="28"/>
          <w:szCs w:val="28"/>
        </w:rPr>
        <w:t>К тек. лик</w:t>
      </w:r>
      <w:r w:rsidRPr="005E2385">
        <w:rPr>
          <w:rFonts w:ascii="Times New Roman" w:hAnsi="Times New Roman" w:cs="Times New Roman"/>
          <w:bCs/>
        </w:rPr>
        <w:t xml:space="preserve">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</m:t>
            </m:r>
            <m: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290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.620+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.610</m:t>
            </m:r>
          </m:den>
        </m:f>
      </m:oMath>
      <w:r w:rsidRPr="005E2385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24365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16509+3819</m:t>
            </m:r>
          </m:den>
        </m:f>
      </m:oMath>
      <w:r w:rsidRPr="005E2385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 xml:space="preserve">=1,19 </m:t>
        </m:r>
      </m:oMath>
      <w:r w:rsidRPr="005E2385">
        <w:rPr>
          <w:rFonts w:ascii="Times New Roman" w:eastAsiaTheme="minorEastAsia" w:hAnsi="Times New Roman" w:cs="Times New Roman"/>
          <w:color w:val="000000"/>
          <w:sz w:val="32"/>
          <w:szCs w:val="32"/>
        </w:rPr>
        <w:t>(на конец года).</w:t>
      </w:r>
    </w:p>
    <w:p w:rsidR="001A7558" w:rsidRPr="005E2385" w:rsidRDefault="001A7558" w:rsidP="001A755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5E2385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</w:t>
      </w:r>
      <w:proofErr w:type="gramStart"/>
      <w:r w:rsidRPr="005E2385">
        <w:rPr>
          <w:rFonts w:ascii="Times New Roman CYR" w:hAnsi="Times New Roman CYR" w:cs="Times New Roman CYR"/>
          <w:bCs/>
          <w:sz w:val="28"/>
          <w:szCs w:val="24"/>
        </w:rPr>
        <w:t xml:space="preserve">ср.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оборотные активы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vertAlign w:val="superscript"/>
              </w:rPr>
              <m:t>с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Ао 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490-стр. 190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290</m:t>
            </m:r>
          </m:den>
        </m:f>
      </m:oMath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1A7558" w:rsidRPr="005E2385" w:rsidRDefault="001A7558" w:rsidP="001A755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color w:val="FF0000"/>
          <w:sz w:val="14"/>
          <w:szCs w:val="28"/>
        </w:rPr>
      </w:pPr>
    </w:p>
    <w:p w:rsidR="001A7558" w:rsidRPr="005E2385" w:rsidRDefault="001A7558" w:rsidP="001A7558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5E2385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ср. </w:t>
      </w:r>
      <m:oMath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9031-16761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22168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-0,35</m:t>
        </m:r>
      </m:oMath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 </w:t>
      </w:r>
      <w:r w:rsidRP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(на начало года);</w:t>
      </w:r>
    </w:p>
    <w:p w:rsidR="001A7558" w:rsidRPr="005E2385" w:rsidRDefault="001A7558" w:rsidP="001A7558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5E2385">
        <w:rPr>
          <w:rFonts w:ascii="Times New Roman CYR" w:hAnsi="Times New Roman CYR" w:cs="Times New Roman CYR"/>
          <w:bCs/>
          <w:sz w:val="28"/>
          <w:szCs w:val="24"/>
        </w:rPr>
        <w:t xml:space="preserve">К об. соб. об. ср. </w:t>
      </w:r>
      <m:oMath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15154-15358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24365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-0,0084</m:t>
        </m:r>
      </m:oMath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 </w:t>
      </w:r>
      <w:r w:rsidRP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(на конец года).</w:t>
      </w:r>
    </w:p>
    <w:p w:rsidR="001A7558" w:rsidRPr="005E2385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 xml:space="preserve">К </w:t>
      </w:r>
      <w:proofErr w:type="spellStart"/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вос</w:t>
      </w:r>
      <w:r w:rsidR="00931374"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с</w:t>
      </w:r>
      <w:proofErr w:type="spellEnd"/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. плат</w:t>
      </w:r>
      <w:r w:rsidRPr="005E2385">
        <w:rPr>
          <w:rFonts w:ascii="Times New Roman CYR" w:hAnsi="Times New Roman CYR" w:cs="Times New Roman CYR"/>
          <w:bCs/>
          <w:color w:val="000000"/>
          <w:sz w:val="32"/>
          <w:szCs w:val="32"/>
        </w:rPr>
        <w:t xml:space="preserve">.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>Ктл2+</m:t>
            </m:r>
            <m:f>
              <m:fPr>
                <m:ctrlPr>
                  <w:rPr>
                    <w:rFonts w:ascii="Cambria Math" w:hAnsi="Cambria Math" w:cs="Times New Roman CYR"/>
                    <w:bCs/>
                    <w:color w:val="000000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 CYR"/>
                    <w:color w:val="000000"/>
                    <w:sz w:val="32"/>
                    <w:szCs w:val="32"/>
                  </w:rPr>
                  <m:t>У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 CYR"/>
                    <w:color w:val="000000"/>
                    <w:sz w:val="32"/>
                    <w:szCs w:val="32"/>
                  </w:rPr>
                  <m:t>Т</m:t>
                </m:r>
              </m:den>
            </m:f>
            <m: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>( Ктл2-Ктл1)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 xml:space="preserve">2 </m:t>
            </m:r>
          </m:den>
        </m:f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32"/>
          </w:rPr>
          <m:t>, где</m:t>
        </m:r>
      </m:oMath>
    </w:p>
    <w:p w:rsidR="001A7558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У – период восстановления платежеспособности (принято принимать 6 месяцев),</w:t>
      </w:r>
    </w:p>
    <w:p w:rsidR="001A7558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Т – период (12 месяцев),</w:t>
      </w:r>
    </w:p>
    <w:p w:rsidR="001A7558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Ктл2 – коэффициент текущей ликвидности на конец года,</w:t>
      </w:r>
    </w:p>
    <w:p w:rsidR="001A7558" w:rsidRPr="005E2385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Ктл1 – коэффициент текущей ликвидности на начало года.</w:t>
      </w:r>
    </w:p>
    <w:p w:rsidR="001A7558" w:rsidRPr="005E2385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Ктл2</w:t>
      </w:r>
      <m:oMath>
        <m:r>
          <w:rPr>
            <w:rFonts w:ascii="Cambria Math" w:hAnsi="Cambria Math" w:cs="Times New Roman CYR"/>
            <w:color w:val="00000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=</m:t>
        </m:r>
      </m:oMath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w:r w:rsidR="00931374"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1,19</w:t>
      </w:r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</w:p>
    <w:p w:rsidR="001A7558" w:rsidRPr="005E2385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</w:pPr>
      <w:r w:rsidRP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Ктл1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 0,85</m:t>
        </m:r>
      </m:oMath>
      <w:r w:rsidRPr="005E2385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>;</w:t>
      </w:r>
    </w:p>
    <w:p w:rsidR="001A7558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 xml:space="preserve">К </w:t>
      </w:r>
      <w:proofErr w:type="spellStart"/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вос</w:t>
      </w:r>
      <w:r w:rsidR="00931374"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с</w:t>
      </w:r>
      <w:proofErr w:type="spellEnd"/>
      <w:r w:rsidRPr="005E2385">
        <w:rPr>
          <w:rFonts w:ascii="Times New Roman CYR" w:hAnsi="Times New Roman CYR" w:cs="Times New Roman CYR"/>
          <w:bCs/>
          <w:color w:val="000000"/>
          <w:sz w:val="28"/>
          <w:szCs w:val="32"/>
        </w:rPr>
        <w:t>. плат</w:t>
      </w:r>
      <w:r w:rsidRPr="005E2385">
        <w:rPr>
          <w:rFonts w:ascii="Times New Roman CYR" w:hAnsi="Times New Roman CYR" w:cs="Times New Roman CYR"/>
          <w:bCs/>
          <w:color w:val="000000"/>
          <w:sz w:val="32"/>
          <w:szCs w:val="32"/>
        </w:rPr>
        <w:t xml:space="preserve">.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>1,19+6/12</m:t>
            </m:r>
            <m: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>(1,19 - 0,85)</m:t>
            </m:r>
          </m:num>
          <m:den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</w:rPr>
              <m:t xml:space="preserve">2 </m:t>
            </m:r>
          </m:den>
        </m:f>
      </m:oMath>
      <w:r w:rsidRPr="00931374"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 CYR"/>
            <w:color w:val="000000"/>
            <w:sz w:val="32"/>
            <w:szCs w:val="32"/>
          </w:rPr>
          <m:t>=</m:t>
        </m:r>
      </m:oMath>
      <w:r w:rsidR="00931374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0,68</w:t>
      </w:r>
      <w:r w:rsidRPr="00931374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</w:p>
    <w:p w:rsidR="00F70666" w:rsidRDefault="00F70666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</w:p>
    <w:p w:rsidR="00F70666" w:rsidRDefault="00F70666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</w:p>
    <w:p w:rsidR="00F70666" w:rsidRDefault="00F70666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</w:p>
    <w:p w:rsidR="001A7558" w:rsidRDefault="001A7558" w:rsidP="001A7558">
      <w:pPr>
        <w:spacing w:line="360" w:lineRule="auto"/>
        <w:contextualSpacing/>
        <w:jc w:val="right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B949E6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lastRenderedPageBreak/>
        <w:t>Таблица 10</w:t>
      </w:r>
    </w:p>
    <w:p w:rsidR="001A7558" w:rsidRDefault="001A7558" w:rsidP="001A7558">
      <w:pPr>
        <w:spacing w:line="360" w:lineRule="auto"/>
        <w:contextualSpacing/>
        <w:jc w:val="center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Анализ показателей по методу ФСФО РФ</w:t>
      </w:r>
    </w:p>
    <w:p w:rsidR="005E2385" w:rsidRDefault="005E2385" w:rsidP="001A7558">
      <w:pPr>
        <w:spacing w:line="360" w:lineRule="auto"/>
        <w:contextualSpacing/>
        <w:jc w:val="center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1560"/>
        <w:gridCol w:w="2687"/>
      </w:tblGrid>
      <w:tr w:rsidR="005E2385" w:rsidTr="005E2385">
        <w:tc>
          <w:tcPr>
            <w:tcW w:w="5098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 xml:space="preserve">Показатели </w:t>
            </w:r>
          </w:p>
        </w:tc>
        <w:tc>
          <w:tcPr>
            <w:tcW w:w="1560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 xml:space="preserve">Норма </w:t>
            </w:r>
          </w:p>
        </w:tc>
        <w:tc>
          <w:tcPr>
            <w:tcW w:w="2687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Расчетные показатели на конец года</w:t>
            </w:r>
          </w:p>
        </w:tc>
      </w:tr>
      <w:tr w:rsidR="005E2385" w:rsidTr="005E2385">
        <w:tc>
          <w:tcPr>
            <w:tcW w:w="5098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Коэффициент текущей ликвидности</w:t>
            </w:r>
          </w:p>
        </w:tc>
        <w:tc>
          <w:tcPr>
            <w:tcW w:w="1560" w:type="dxa"/>
            <w:vAlign w:val="center"/>
          </w:tcPr>
          <w:p w:rsidR="005E2385" w:rsidRPr="005E2385" w:rsidRDefault="005E2385" w:rsidP="005E2385">
            <w:pPr>
              <w:pStyle w:val="a6"/>
              <w:spacing w:after="0" w:line="240" w:lineRule="auto"/>
              <w:ind w:left="435"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2</w:t>
            </w:r>
          </w:p>
        </w:tc>
        <w:tc>
          <w:tcPr>
            <w:tcW w:w="2687" w:type="dxa"/>
            <w:vAlign w:val="center"/>
          </w:tcPr>
          <w:p w:rsidR="005E2385" w:rsidRDefault="005E2385" w:rsidP="005E2385">
            <w:pPr>
              <w:contextualSpacing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1,19</w:t>
            </w:r>
          </w:p>
        </w:tc>
      </w:tr>
      <w:tr w:rsidR="005E2385" w:rsidTr="005E2385">
        <w:tc>
          <w:tcPr>
            <w:tcW w:w="5098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1560" w:type="dxa"/>
            <w:vAlign w:val="center"/>
          </w:tcPr>
          <w:p w:rsidR="005E2385" w:rsidRDefault="005E2385" w:rsidP="005E2385">
            <w:pPr>
              <w:contextualSpacing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&gt;0,1</w:t>
            </w:r>
          </w:p>
        </w:tc>
        <w:tc>
          <w:tcPr>
            <w:tcW w:w="2687" w:type="dxa"/>
            <w:vAlign w:val="center"/>
          </w:tcPr>
          <w:p w:rsidR="005E2385" w:rsidRDefault="005E2385" w:rsidP="005E2385">
            <w:pPr>
              <w:contextualSpacing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- 0,084</w:t>
            </w:r>
          </w:p>
        </w:tc>
      </w:tr>
      <w:tr w:rsidR="005E2385" w:rsidTr="005E2385">
        <w:tc>
          <w:tcPr>
            <w:tcW w:w="5098" w:type="dxa"/>
          </w:tcPr>
          <w:p w:rsidR="005E2385" w:rsidRDefault="005E2385" w:rsidP="005E2385">
            <w:pPr>
              <w:contextualSpacing/>
              <w:jc w:val="both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Коэффициент восстановления платежеспособности</w:t>
            </w:r>
          </w:p>
        </w:tc>
        <w:tc>
          <w:tcPr>
            <w:tcW w:w="1560" w:type="dxa"/>
            <w:vAlign w:val="center"/>
          </w:tcPr>
          <w:p w:rsidR="005E2385" w:rsidRDefault="005E2385" w:rsidP="005E2385">
            <w:pPr>
              <w:contextualSpacing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&gt;1</w:t>
            </w:r>
          </w:p>
        </w:tc>
        <w:tc>
          <w:tcPr>
            <w:tcW w:w="2687" w:type="dxa"/>
            <w:vAlign w:val="center"/>
          </w:tcPr>
          <w:p w:rsidR="005E2385" w:rsidRDefault="005E2385" w:rsidP="005E2385">
            <w:pPr>
              <w:contextualSpacing/>
              <w:jc w:val="center"/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</w:pPr>
            <w:r>
              <w:rPr>
                <w:rFonts w:ascii="Times New Roman CYR" w:eastAsiaTheme="minorEastAsia" w:hAnsi="Times New Roman CYR" w:cs="Times New Roman CYR"/>
                <w:bCs/>
                <w:color w:val="000000"/>
                <w:sz w:val="28"/>
                <w:szCs w:val="32"/>
              </w:rPr>
              <w:t>0,68</w:t>
            </w:r>
          </w:p>
        </w:tc>
      </w:tr>
    </w:tbl>
    <w:p w:rsidR="005E2385" w:rsidRDefault="005E2385" w:rsidP="005E2385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1A7558" w:rsidRPr="00B949E6" w:rsidRDefault="001A7558" w:rsidP="001A755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4"/>
          <w:szCs w:val="32"/>
          <w:vertAlign w:val="subscript"/>
        </w:rPr>
      </w:pPr>
    </w:p>
    <w:p w:rsidR="005E2385" w:rsidRDefault="001A7558" w:rsidP="001A755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076917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Коэффициент текущей ликвидности </w:t>
      </w:r>
      <w:r w:rsidR="005E2385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меньше нормы, что означает плохие платежные возможности предприятия. </w:t>
      </w:r>
      <w:r w:rsidR="00060CD8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</w:t>
      </w:r>
      <w:r w:rsidR="00060CD8" w:rsidRPr="00076917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оэффиц</w:t>
      </w:r>
      <w:r w:rsidR="00060CD8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иент обеспеченности собственными средствами отрицателен, что говорит о том, что у предприятия отсутствуют собственные оборотные средства. Коэффициент восстановления платежеспособности меньше нормального значения – у предприятия нет возможности восстановить платежеспособность в течение 6 месяцев. </w:t>
      </w:r>
    </w:p>
    <w:p w:rsidR="00060CD8" w:rsidRDefault="00060CD8" w:rsidP="00060CD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AE4E44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Далее рассмотрим 5-ти факторные модели Э. Альтмана и У. </w:t>
      </w:r>
      <w:proofErr w:type="spellStart"/>
      <w:r w:rsidRPr="00AE4E44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Бивера</w:t>
      </w:r>
      <w:proofErr w:type="spellEnd"/>
      <w:r w:rsidRPr="00AE4E44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.</w:t>
      </w:r>
    </w:p>
    <w:p w:rsidR="00060CD8" w:rsidRDefault="00060CD8" w:rsidP="00060CD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AE4E44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Пятифакторная модель Э.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  <w:r w:rsidRPr="00AE4E44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Альтмана представлена следующей формулой: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</w:p>
    <w:p w:rsidR="00CD5AE4" w:rsidRPr="007532BE" w:rsidRDefault="00CD5AE4" w:rsidP="00060CD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060CD8" w:rsidRPr="007532BE" w:rsidRDefault="00060CD8" w:rsidP="00060CD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lang w:val="en-US"/>
        </w:rPr>
        <w:t>Z</w:t>
      </w:r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>счет</w:t>
      </w:r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= 1,5Коб + 1,4Кнп + 3,3Кр + 0,6Кп + Кот, где </w:t>
      </w:r>
    </w:p>
    <w:p w:rsidR="00060CD8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Коб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  <w:vertAlign w:val="subscript"/>
        </w:rPr>
        <w:t xml:space="preserve"> </w:t>
      </w:r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– доля чистого оборотного капитала в активах, характеризующая платежеспособность организации.</w:t>
      </w:r>
    </w:p>
    <w:p w:rsidR="00254E1C" w:rsidRPr="007532BE" w:rsidRDefault="00254E1C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254E1C" w:rsidRPr="00254E1C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color w:val="000000"/>
          <w:sz w:val="32"/>
          <w:szCs w:val="32"/>
          <w:vertAlign w:val="subscript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Коб</w:t>
      </w:r>
      <w:proofErr w:type="spellEnd"/>
      <m:oMath>
        <m:r>
          <w:rPr>
            <w:rFonts w:ascii="Cambria Math" w:eastAsiaTheme="minorEastAsia" w:hAnsi="Cambria Math" w:cs="Times New Roman CYR"/>
            <w:color w:val="000000"/>
            <w:sz w:val="28"/>
            <w:szCs w:val="32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текущие оборотные активы-текущие оборотные  обязательства</m:t>
            </m:r>
          </m:num>
          <m:den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сумма активов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</m:oMath>
    </w:p>
    <w:p w:rsidR="00060CD8" w:rsidRPr="007532BE" w:rsidRDefault="00254E1C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 .290-стр.  690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300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24365-23978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39723</m:t>
            </m:r>
          </m:den>
        </m:f>
      </m:oMath>
      <w:r w:rsidR="00060CD8"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</m:oMath>
      <w:r w:rsidR="00060CD8"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0,0097;</w:t>
      </w:r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Кнп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– рентабельность активов, начисленная по нераспределенной прибыли.</w:t>
      </w:r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proofErr w:type="spellStart"/>
      <w:proofErr w:type="gram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Кнп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 нераспределенная прибыль</m:t>
            </m:r>
          </m:num>
          <m:den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сумма активов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 стр.  190 (Ф № 2)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300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9085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39723</m:t>
            </m:r>
          </m:den>
        </m:f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=0,22</m:t>
        </m:r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lastRenderedPageBreak/>
        <w:t>Кп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– коэффициент покрытия рыночной стоимости собственного капитала.</w:t>
      </w:r>
    </w:p>
    <w:p w:rsidR="00254E1C" w:rsidRPr="00254E1C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color w:val="000000"/>
          <w:sz w:val="32"/>
          <w:szCs w:val="32"/>
          <w:vertAlign w:val="subscript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Кп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собственный капилал по рыночной стоимости</m:t>
            </m:r>
          </m:num>
          <m:den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долгосрочные и краткосрочные обязательства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  стр.  490 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стр.  590+стр. </m:t>
            </m:r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 xml:space="preserve"> 690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</m:oMath>
    </w:p>
    <w:p w:rsidR="00060CD8" w:rsidRPr="007532BE" w:rsidRDefault="00254E1C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15154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591</m:t>
            </m:r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+23978</m:t>
            </m:r>
          </m:den>
        </m:f>
      </m:oMath>
      <w:r w:rsidR="00060CD8"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=0,62</m:t>
        </m:r>
      </m:oMath>
      <w:r w:rsidR="00060CD8"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proofErr w:type="spell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Кр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– коэффициент рентабельности активов, исчисляется из балансовой стоимости.</w:t>
      </w:r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proofErr w:type="spellStart"/>
      <w:proofErr w:type="gram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Кр</w:t>
      </w:r>
      <w:proofErr w:type="spellEnd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прибыль до вычета налогов</m:t>
            </m:r>
          </m:num>
          <m:den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сумма активов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140 (Ф № 2)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300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11360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39723</m:t>
            </m:r>
          </m:den>
        </m:f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=0,29</m:t>
        </m:r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Кот – коэффициент отдачи всех активов.</w:t>
      </w:r>
    </w:p>
    <w:p w:rsidR="00060CD8" w:rsidRPr="007532B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proofErr w:type="gramStart"/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Кот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выручка от реализации продукции</m:t>
            </m:r>
          </m:num>
          <m:den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сумма активов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010 (Ф № 2)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стр.  300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eastAsiaTheme="minorEastAsia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99363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 CYR"/>
                <w:color w:val="000000"/>
                <w:sz w:val="32"/>
                <w:szCs w:val="32"/>
                <w:vertAlign w:val="subscript"/>
              </w:rPr>
              <m:t>39723</m:t>
            </m:r>
          </m:den>
        </m:f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 CYR"/>
            <w:color w:val="000000"/>
            <w:sz w:val="32"/>
            <w:szCs w:val="32"/>
            <w:vertAlign w:val="subscript"/>
          </w:rPr>
          <m:t>=2,5</m:t>
        </m:r>
      </m:oMath>
      <w:r w:rsidRPr="007532BE"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.</w:t>
      </w:r>
      <w:proofErr w:type="gramEnd"/>
    </w:p>
    <w:p w:rsidR="00060CD8" w:rsidRPr="00D70A1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  <w:lang w:val="en-US"/>
        </w:rPr>
        <w:t>Z</w:t>
      </w:r>
      <w:r w:rsidRPr="007532B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сч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ет = 1,5*0,0097</w:t>
      </w: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+ 1,4*0,2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2</w:t>
      </w: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+ 3,3*0,37 + 0,6*0,62 + 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3,3*0,29 + 2,5 = 4,15;</w:t>
      </w:r>
    </w:p>
    <w:p w:rsidR="00CD5AE4" w:rsidRDefault="00CD5AE4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060CD8" w:rsidRPr="00D70A1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Если </w:t>
      </w:r>
      <w:proofErr w:type="spellStart"/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Zсчет</w:t>
      </w:r>
      <w:proofErr w:type="spellEnd"/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имеет значение: </w:t>
      </w:r>
    </w:p>
    <w:p w:rsidR="00060CD8" w:rsidRPr="00D70A1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1,8 баллов и менее – вероятность банкротства очень высокая;</w:t>
      </w:r>
    </w:p>
    <w:p w:rsidR="00060CD8" w:rsidRPr="00D70A1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1,81–2,7 баллов – вероятность банкротства высокая;</w:t>
      </w:r>
    </w:p>
    <w:p w:rsidR="00060CD8" w:rsidRPr="00D70A1E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2,71–2,9 баллов – вероятность банкротства возможно;</w:t>
      </w:r>
    </w:p>
    <w:p w:rsidR="00060CD8" w:rsidRDefault="00060CD8" w:rsidP="00060CD8">
      <w:pPr>
        <w:spacing w:line="360" w:lineRule="auto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3,0 и выше баллов – вероятность банкротства очень малая.</w:t>
      </w:r>
    </w:p>
    <w:p w:rsidR="00060CD8" w:rsidRDefault="00F70666" w:rsidP="00060CD8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Значение Z-счета</w:t>
      </w:r>
      <w:r w:rsidR="00060CD8" w:rsidRPr="00D70A1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на конец отчетного года больше 3,0, что говорит о малой вероятность банкротства предприятия</w:t>
      </w:r>
      <w:r w:rsidR="00060CD8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. Предприятие обладает недостаточностью оборотных активов для погашения кредиторской задолженности и в ближайшие 6 месяцев оно не сможет восстановить платежеспособнос</w:t>
      </w:r>
      <w:r w:rsidR="00254E1C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ть</w:t>
      </w:r>
      <w:r w:rsidR="00060CD8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, но рентабельность активов имеет хорошие показатели.</w:t>
      </w:r>
    </w:p>
    <w:p w:rsidR="00F70666" w:rsidRDefault="00F70666" w:rsidP="00F70666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6C488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Далее рассмотрим еще одну 5-ти факторную модель определения банкротства фирмы – это система показателей диагностики У. </w:t>
      </w:r>
      <w:proofErr w:type="spellStart"/>
      <w:r w:rsidRPr="006C488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Бивера</w:t>
      </w:r>
      <w:proofErr w:type="spellEnd"/>
      <w:r w:rsidRPr="006C488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.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 xml:space="preserve"> </w:t>
      </w:r>
    </w:p>
    <w:p w:rsidR="00F70666" w:rsidRDefault="00F70666" w:rsidP="00F70666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 w:rsidRPr="006C488E"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В данной модели рассм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t>атриваются показатели, представленные в таблице 11:</w:t>
      </w:r>
    </w:p>
    <w:p w:rsidR="00254E1C" w:rsidRDefault="00254E1C" w:rsidP="00F70666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254E1C" w:rsidRDefault="00254E1C" w:rsidP="00F70666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254E1C" w:rsidRDefault="00254E1C" w:rsidP="00F70666">
      <w:pPr>
        <w:spacing w:line="360" w:lineRule="auto"/>
        <w:ind w:firstLine="709"/>
        <w:contextualSpacing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</w:p>
    <w:p w:rsidR="00F70666" w:rsidRDefault="00F70666" w:rsidP="00F70666">
      <w:pPr>
        <w:spacing w:line="360" w:lineRule="auto"/>
        <w:ind w:firstLine="709"/>
        <w:contextualSpacing/>
        <w:jc w:val="right"/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32"/>
        </w:rPr>
        <w:lastRenderedPageBreak/>
        <w:t>Таблица 11</w:t>
      </w:r>
    </w:p>
    <w:p w:rsidR="00F70666" w:rsidRDefault="00F70666" w:rsidP="00F70666">
      <w:pPr>
        <w:autoSpaceDE w:val="0"/>
        <w:autoSpaceDN w:val="0"/>
        <w:adjustRightInd w:val="0"/>
        <w:spacing w:before="150" w:after="15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показателей по модели У.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Бивера</w:t>
      </w:r>
      <w:proofErr w:type="spellEnd"/>
    </w:p>
    <w:tbl>
      <w:tblPr>
        <w:tblW w:w="9582" w:type="dxa"/>
        <w:tblInd w:w="-229" w:type="dxa"/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1786"/>
        <w:gridCol w:w="5244"/>
        <w:gridCol w:w="851"/>
        <w:gridCol w:w="850"/>
        <w:gridCol w:w="851"/>
      </w:tblGrid>
      <w:tr w:rsidR="00F70666" w:rsidRPr="006C488E" w:rsidTr="00724FD3">
        <w:trPr>
          <w:trHeight w:val="1"/>
        </w:trPr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Показатели</w:t>
            </w:r>
          </w:p>
        </w:tc>
        <w:tc>
          <w:tcPr>
            <w:tcW w:w="52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Формула</w:t>
            </w: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расчета</w:t>
            </w:r>
          </w:p>
        </w:tc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 xml:space="preserve">Значение показателей </w:t>
            </w:r>
          </w:p>
        </w:tc>
      </w:tr>
      <w:tr w:rsidR="00F70666" w:rsidRPr="006C488E" w:rsidTr="00724FD3">
        <w:trPr>
          <w:trHeight w:val="1"/>
        </w:trPr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0666" w:rsidRPr="00CD5AE4" w:rsidRDefault="00F70666" w:rsidP="00CD5AE4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2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0666" w:rsidRPr="00CD5AE4" w:rsidRDefault="00F70666" w:rsidP="00CD5AE4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группа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2 </w:t>
            </w: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группа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3 </w:t>
            </w:r>
            <w:r w:rsidRPr="00CD5AE4">
              <w:rPr>
                <w:rFonts w:ascii="Times New Roman CYR" w:eastAsia="Calibri" w:hAnsi="Times New Roman CYR" w:cs="Times New Roman CYR"/>
                <w:bCs/>
                <w:color w:val="000000" w:themeColor="text1"/>
                <w:sz w:val="28"/>
                <w:szCs w:val="28"/>
              </w:rPr>
              <w:t>группа</w:t>
            </w:r>
          </w:p>
        </w:tc>
      </w:tr>
      <w:tr w:rsidR="00F70666" w:rsidRPr="006C488E" w:rsidTr="00724FD3">
        <w:trPr>
          <w:trHeight w:val="1660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 CYR" w:eastAsia="Calibri" w:hAnsi="Times New Roman CYR" w:cs="Times New Roman CYR"/>
                <w:color w:val="000000" w:themeColor="text1"/>
                <w:sz w:val="28"/>
                <w:szCs w:val="28"/>
              </w:rPr>
              <w:t xml:space="preserve">Коэффициент </w:t>
            </w:r>
            <w:proofErr w:type="spellStart"/>
            <w:r w:rsidRPr="00CD5AE4">
              <w:rPr>
                <w:rFonts w:ascii="Times New Roman CYR" w:eastAsia="Calibri" w:hAnsi="Times New Roman CYR" w:cs="Times New Roman CYR"/>
                <w:color w:val="000000" w:themeColor="text1"/>
                <w:sz w:val="28"/>
                <w:szCs w:val="28"/>
              </w:rPr>
              <w:t>Бивера</w:t>
            </w:r>
            <w:proofErr w:type="spellEnd"/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6E1F6A" w:rsidP="00CD5A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чистая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прибыль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+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амортизация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долгосрочные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т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краткосрочные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обязательства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.  190 (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Ф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№ 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.  590+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.  690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9085+0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591+23978</m:t>
                  </m:r>
                </m:den>
              </m:f>
            </m:oMath>
            <w:r w:rsidR="00F70666" w:rsidRPr="00CD5AE4">
              <w:rPr>
                <w:rFonts w:ascii="Calibri" w:eastAsia="Calibri" w:hAnsi="Calibri" w:cs="Calibri"/>
                <w:bCs/>
                <w:color w:val="000000" w:themeColor="text1"/>
                <w:sz w:val="28"/>
                <w:szCs w:val="28"/>
                <w:vertAlign w:val="subscript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>=0,37</m:t>
              </m:r>
            </m:oMath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0,4-0,45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0,17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-0,15</w:t>
            </w:r>
          </w:p>
        </w:tc>
      </w:tr>
      <w:tr w:rsidR="00F70666" w:rsidRPr="006C488E" w:rsidTr="00724FD3">
        <w:trPr>
          <w:trHeight w:val="1137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D5AE4">
              <w:rPr>
                <w:rFonts w:ascii="Times New Roman CYR" w:eastAsia="Calibri" w:hAnsi="Times New Roman CYR" w:cs="Times New Roman CYR"/>
                <w:color w:val="000000" w:themeColor="text1"/>
                <w:sz w:val="28"/>
                <w:szCs w:val="28"/>
              </w:rPr>
              <w:t>Коэффициент активов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6E1F6A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чистая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прибыль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сумма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активов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 xml:space="preserve">*100%= 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 xml:space="preserve">.  190 </m:t>
                  </m:r>
                  <m:d>
                    <m:dPr>
                      <m:ctrlPr>
                        <w:rPr>
                          <w:rFonts w:ascii="Cambria Math" w:eastAsia="Calibri" w:hAnsi="Cambria Math" w:cs="Calibri"/>
                          <w:bCs/>
                          <w:color w:val="000000" w:themeColor="text1"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m:t>Ф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Calibri"/>
                          <w:color w:val="000000" w:themeColor="text1"/>
                          <w:sz w:val="28"/>
                          <w:szCs w:val="28"/>
                          <w:vertAlign w:val="subscript"/>
                          <w:lang w:val="en-US"/>
                        </w:rPr>
                        <m:t xml:space="preserve"> № 2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. 300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>*100%=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9085</m:t>
                  </m:r>
                </m:num>
                <m:den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  <w:lang w:val="en-US"/>
                    </w:rPr>
                    <m:t>39723</m:t>
                  </m:r>
                </m:den>
              </m:f>
            </m:oMath>
            <w:r w:rsidR="00F70666" w:rsidRPr="00CD5AE4">
              <w:rPr>
                <w:rFonts w:ascii="Calibri" w:eastAsia="Calibri" w:hAnsi="Calibri" w:cs="Calibri"/>
                <w:bCs/>
                <w:color w:val="000000" w:themeColor="text1"/>
                <w:sz w:val="28"/>
                <w:szCs w:val="28"/>
                <w:lang w:val="en-US"/>
              </w:rPr>
              <w:t>*100%</w:t>
            </w:r>
            <m:oMath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  <w:lang w:val="en-US"/>
                </w:rPr>
                <m:t xml:space="preserve">=22,8 </m:t>
              </m:r>
            </m:oMath>
            <w:r w:rsidR="00F70666" w:rsidRPr="00CD5AE4"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  <w:t>%</w:t>
            </w: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lang w:val="en-US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-22</w:t>
            </w:r>
          </w:p>
        </w:tc>
      </w:tr>
      <w:tr w:rsidR="00F70666" w:rsidRPr="006C488E" w:rsidTr="00724FD3">
        <w:trPr>
          <w:trHeight w:val="1616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 CYR" w:eastAsia="Calibri" w:hAnsi="Times New Roman CYR" w:cs="Times New Roman CYR"/>
                <w:color w:val="000000" w:themeColor="text1"/>
                <w:sz w:val="28"/>
                <w:szCs w:val="28"/>
              </w:rPr>
              <w:t>Финансовый рычаг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6E1F6A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долгосрочные и краткосрочные обязательства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сумма активов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 xml:space="preserve">*100%= 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 xml:space="preserve">стр.  </m:t>
                  </m:r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590+стр.  690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стр.  300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 xml:space="preserve">*100%= 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591</m:t>
                  </m:r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+23978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39723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>*100%=</m:t>
              </m:r>
            </m:oMath>
            <w:r w:rsidR="00F70666" w:rsidRPr="00CD5AE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61,8</w:t>
            </w: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F70666" w:rsidRPr="006C488E" w:rsidTr="00724FD3">
        <w:trPr>
          <w:trHeight w:val="1"/>
        </w:trPr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 CYR" w:eastAsia="Calibri" w:hAnsi="Times New Roman CYR" w:cs="Times New Roman CYR"/>
                <w:color w:val="000000" w:themeColor="text1"/>
                <w:sz w:val="28"/>
                <w:szCs w:val="28"/>
              </w:rPr>
              <w:t>Коэффициент покрытия активов чистым оборотным капиталом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6E1F6A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соб</m:t>
                  </m:r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ственный капитал-внеоборотный капитал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сумма активов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 xml:space="preserve">стр.  </m:t>
                  </m:r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490- стр.  190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стр.  300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Calibri"/>
                      <w:bCs/>
                      <w:color w:val="000000" w:themeColor="text1"/>
                      <w:sz w:val="28"/>
                      <w:szCs w:val="28"/>
                      <w:vertAlign w:val="subscript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15154-15358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 w:themeColor="text1"/>
                      <w:sz w:val="28"/>
                      <w:szCs w:val="28"/>
                      <w:vertAlign w:val="subscript"/>
                    </w:rPr>
                    <m:t>39723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 w:themeColor="text1"/>
                  <w:sz w:val="28"/>
                  <w:szCs w:val="28"/>
                  <w:vertAlign w:val="subscript"/>
                </w:rPr>
                <m:t>=</m:t>
              </m:r>
            </m:oMath>
            <w:r w:rsidR="00CD5AE4" w:rsidRPr="00CD5AE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-0,0051</w:t>
            </w: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</w:p>
          <w:p w:rsidR="00F70666" w:rsidRPr="00CD5AE4" w:rsidRDefault="00F70666" w:rsidP="00CD5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0CD5AE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</w:tr>
    </w:tbl>
    <w:p w:rsidR="00F70666" w:rsidRDefault="00F70666" w:rsidP="00F70666">
      <w:pPr>
        <w:autoSpaceDE w:val="0"/>
        <w:autoSpaceDN w:val="0"/>
        <w:adjustRightInd w:val="0"/>
        <w:spacing w:before="150" w:after="150" w:line="360" w:lineRule="auto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70666" w:rsidRDefault="00F70666" w:rsidP="00F70666">
      <w:pPr>
        <w:autoSpaceDE w:val="0"/>
        <w:autoSpaceDN w:val="0"/>
        <w:adjustRightInd w:val="0"/>
        <w:spacing w:before="150" w:after="150" w:line="360" w:lineRule="auto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Анализ данных показателей показывает, что в критичной точке находится лишь коэффициент покрытия активов чистым оборотным капиталом, что еще раз подтверждает дефицит собственного оборотного капитала. В целом коэффициент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Бивера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показывает нахождение предприятия между благополучным   состоянием и настораживающим нормативом.</w:t>
      </w:r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CD5AE4">
      <w:pPr>
        <w:pStyle w:val="1"/>
      </w:pPr>
      <w:bookmarkStart w:id="8" w:name="_Toc414477305"/>
      <w:r>
        <w:lastRenderedPageBreak/>
        <w:t>Выводы и рекомендации</w:t>
      </w:r>
      <w:bookmarkEnd w:id="8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EFF" w:rsidRPr="000B3EFF" w:rsidRDefault="000B3EFF" w:rsidP="000B3EFF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B3EFF">
        <w:rPr>
          <w:rFonts w:ascii="Times New Roman CYR" w:hAnsi="Times New Roman CYR" w:cs="Times New Roman CYR"/>
          <w:sz w:val="28"/>
          <w:szCs w:val="28"/>
        </w:rPr>
        <w:t>Коэффици</w:t>
      </w:r>
      <w:r>
        <w:rPr>
          <w:rFonts w:ascii="Times New Roman CYR" w:hAnsi="Times New Roman CYR" w:cs="Times New Roman CYR"/>
          <w:sz w:val="28"/>
          <w:szCs w:val="28"/>
        </w:rPr>
        <w:t>енты абсолютной, текуще</w:t>
      </w:r>
      <w:r w:rsidRPr="000B3EFF">
        <w:rPr>
          <w:rFonts w:ascii="Times New Roman CYR" w:hAnsi="Times New Roman CYR" w:cs="Times New Roman CYR"/>
          <w:sz w:val="28"/>
          <w:szCs w:val="28"/>
        </w:rPr>
        <w:t>й ликвидности ниже нормативов и свидетельствуют слабых платежных возможностях, и говорит нам о неспособности предприятия покрыть все свои обязательства (краткосрочные и долгосрочные) всеми активами. Предприятию необходимо пополнить свои счета, избавиться от просроченных кредитов банк</w:t>
      </w:r>
      <w:r>
        <w:rPr>
          <w:rFonts w:ascii="Times New Roman CYR" w:hAnsi="Times New Roman CYR" w:cs="Times New Roman CYR"/>
          <w:sz w:val="28"/>
          <w:szCs w:val="28"/>
        </w:rPr>
        <w:t>у, займов.</w:t>
      </w:r>
    </w:p>
    <w:p w:rsidR="004F3351" w:rsidRDefault="000B3EFF" w:rsidP="000B3EFF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B3EFF">
        <w:rPr>
          <w:rFonts w:ascii="Times New Roman CYR" w:hAnsi="Times New Roman CYR" w:cs="Times New Roman CYR"/>
          <w:sz w:val="28"/>
          <w:szCs w:val="28"/>
        </w:rPr>
        <w:t xml:space="preserve">Для повышения своей ликвидности необходимо увеличение собственного капитала, сокращение лишних запасов, сокращение дебиторской, кредиторской задолженности. </w:t>
      </w:r>
      <w:r w:rsidR="00C9666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Поэтому основными мерами для восстановления платежеспособности предприятия будут меры по обеспечению положительного денежного потока. </w:t>
      </w:r>
      <w:r w:rsidR="00E904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 ним относятся: перепрофилирование производства, закрытие нерентабельных производств, снижение периода предоставления товарных кредитов покупателям, продажа части имущества, размещение дополнительных акций, взыскание кредиторской задолженности, уценка </w:t>
      </w:r>
      <w:proofErr w:type="spellStart"/>
      <w:r w:rsidR="00E9047B">
        <w:rPr>
          <w:rFonts w:ascii="Times New Roman" w:hAnsi="Times New Roman"/>
          <w:bCs/>
          <w:color w:val="000000" w:themeColor="text1"/>
          <w:sz w:val="28"/>
          <w:szCs w:val="28"/>
        </w:rPr>
        <w:t>трудноликвидных</w:t>
      </w:r>
      <w:proofErr w:type="spellEnd"/>
      <w:r w:rsidR="00E904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запасов товарно-материальных ценностей.</w:t>
      </w:r>
    </w:p>
    <w:p w:rsidR="00C9666F" w:rsidRDefault="00C9666F" w:rsidP="004F3351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В краткосрочном периоде обеспечения положительного денежного потока можно достичь за счет реализации следующих мер:</w:t>
      </w:r>
    </w:p>
    <w:p w:rsidR="00FF3CA2" w:rsidRDefault="004F3351" w:rsidP="00C9666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Продажа неиспользуемого оборудования</w:t>
      </w:r>
      <w:r w:rsidR="00FF3CA2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4F3351" w:rsidRDefault="004F3351" w:rsidP="00C9666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Продажа объектов незавершенного строительства;</w:t>
      </w:r>
    </w:p>
    <w:p w:rsidR="004F3351" w:rsidRDefault="004F3351" w:rsidP="00C9666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Продажа готовой продукции на складах;</w:t>
      </w:r>
    </w:p>
    <w:p w:rsidR="004F3351" w:rsidRDefault="004F3351" w:rsidP="00C9666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Продажа излишков материалов и сырья;</w:t>
      </w:r>
    </w:p>
    <w:p w:rsidR="004F3351" w:rsidRDefault="004F3351" w:rsidP="00C9666F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Взыскание </w:t>
      </w:r>
      <w:r w:rsidR="00AB345F">
        <w:rPr>
          <w:rFonts w:ascii="Times New Roman" w:hAnsi="Times New Roman"/>
          <w:bCs/>
          <w:color w:val="000000" w:themeColor="text1"/>
          <w:sz w:val="28"/>
          <w:szCs w:val="28"/>
        </w:rPr>
        <w:t>дебиторской задолженности.</w:t>
      </w:r>
    </w:p>
    <w:p w:rsidR="00AB345F" w:rsidRDefault="00AB345F" w:rsidP="00AB345F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С помощью полученных денежных средств можно уменьшить кредиторскую задолженность, частично погасив кредиты банкам, задолженность поставщикам и персоналу. Реализация этих мер приведет к повышению эффективности работы предприятия.</w:t>
      </w:r>
    </w:p>
    <w:p w:rsidR="000B3EFF" w:rsidRDefault="000B3EFF" w:rsidP="00AB345F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Составим прогнозный бухгалтерский баланс на следующий год, учитывая предложенные мероприятия.</w:t>
      </w:r>
    </w:p>
    <w:p w:rsidR="000B3EFF" w:rsidRDefault="000B3EFF" w:rsidP="000B3EFF">
      <w:pPr>
        <w:pStyle w:val="a6"/>
        <w:spacing w:after="0" w:line="360" w:lineRule="auto"/>
        <w:ind w:left="0" w:firstLine="70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Таблица 12</w:t>
      </w:r>
    </w:p>
    <w:p w:rsidR="000B3EFF" w:rsidRDefault="000B3EFF" w:rsidP="000B3EFF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Прогнозный бухгалтерский баланс</w:t>
      </w:r>
    </w:p>
    <w:tbl>
      <w:tblPr>
        <w:tblW w:w="9924" w:type="dxa"/>
        <w:tblLayout w:type="fixed"/>
        <w:tblLook w:val="04A0" w:firstRow="1" w:lastRow="0" w:firstColumn="1" w:lastColumn="0" w:noHBand="0" w:noVBand="1"/>
      </w:tblPr>
      <w:tblGrid>
        <w:gridCol w:w="3049"/>
        <w:gridCol w:w="2588"/>
        <w:gridCol w:w="1394"/>
        <w:gridCol w:w="1411"/>
        <w:gridCol w:w="1482"/>
      </w:tblGrid>
      <w:tr w:rsidR="000B3EFF" w:rsidRPr="000B3EFF" w:rsidTr="0053567B">
        <w:trPr>
          <w:trHeight w:val="96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строки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начало отчетного года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конец отчетного периода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B3EFF" w:rsidRPr="000B3EFF" w:rsidTr="0053567B">
        <w:trPr>
          <w:trHeight w:val="750"/>
        </w:trPr>
        <w:tc>
          <w:tcPr>
            <w:tcW w:w="99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 ВНЕОБОРОТНЫЕ АКТИВЫ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</w:t>
            </w:r>
          </w:p>
        </w:tc>
      </w:tr>
      <w:tr w:rsidR="000B3EFF" w:rsidRPr="000B3EFF" w:rsidTr="0053567B">
        <w:trPr>
          <w:trHeight w:val="1477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организационные расходы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деловая репутация организации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254E1C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3045</w:t>
            </w:r>
          </w:p>
        </w:tc>
      </w:tr>
      <w:tr w:rsidR="000B3EFF" w:rsidRPr="000B3EFF" w:rsidTr="0053567B">
        <w:trPr>
          <w:trHeight w:val="96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земельные участки и объекты природопользования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254E1C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здания, машины и оборудование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3045</w:t>
            </w:r>
          </w:p>
        </w:tc>
      </w:tr>
      <w:tr w:rsidR="000B3EFF" w:rsidRPr="000B3EFF" w:rsidTr="00254E1C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Незавершенное строительство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имущество для передачи в лизинг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</w:p>
        </w:tc>
      </w:tr>
      <w:tr w:rsidR="000B3EFF" w:rsidRPr="000B3EFF" w:rsidTr="0053567B">
        <w:trPr>
          <w:trHeight w:val="96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финансовые вложения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инвестиции в дочерние общества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инвестиции в зависимые общества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254E1C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инвестиции в другие организации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254E1C">
        <w:trPr>
          <w:trHeight w:val="96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займы, предоставленные организациям на срок более 12 месяцев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</w:t>
            </w:r>
            <w:proofErr w:type="spellStart"/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внеоборотные</w:t>
            </w:r>
            <w:proofErr w:type="spellEnd"/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 I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16761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8 466</w:t>
            </w:r>
          </w:p>
        </w:tc>
      </w:tr>
      <w:tr w:rsidR="000B3EFF" w:rsidRPr="000B3EFF" w:rsidTr="0053567B">
        <w:trPr>
          <w:trHeight w:val="315"/>
        </w:trPr>
        <w:tc>
          <w:tcPr>
            <w:tcW w:w="99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II. ОБОРОТНЫЕ АКТИВЫ</w:t>
            </w:r>
          </w:p>
        </w:tc>
      </w:tr>
      <w:tr w:rsidR="000B3EFF" w:rsidRPr="000B3EFF" w:rsidTr="00254E1C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6 066</w:t>
            </w:r>
          </w:p>
        </w:tc>
      </w:tr>
      <w:tr w:rsidR="000B3EFF" w:rsidRPr="000B3EFF" w:rsidTr="00254E1C">
        <w:trPr>
          <w:trHeight w:val="96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сырье, материалы и другие аналогичные ценности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на выращивании и откорме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96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затраты в незавершенном производстве (издержках обращения)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</w:t>
            </w:r>
          </w:p>
        </w:tc>
      </w:tr>
      <w:tr w:rsidR="000B3EFF" w:rsidRPr="000B3EFF" w:rsidTr="00254E1C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готовая продукция и товары для перепродажи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2116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товары отгруженные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будущих периодов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запасы и затраты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91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1 145</w:t>
            </w:r>
          </w:p>
        </w:tc>
      </w:tr>
      <w:tr w:rsidR="000B3EFF" w:rsidRPr="000B3EFF" w:rsidTr="0053567B">
        <w:trPr>
          <w:trHeight w:val="1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Дебиторская задолженность (платежи по которой ожидаются более чем через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месяцев после отчетной даты)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588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покупатели и заказчики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588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векселя к получению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дочерних и зависимых обществ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авансы выданные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дебиторы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254E1C">
        <w:trPr>
          <w:trHeight w:val="159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Дебиторская задолженность (платежи по которой ожидаются в течение 1 2 месяцев после отчетной даты)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1841</w:t>
            </w:r>
          </w:p>
        </w:tc>
      </w:tr>
      <w:tr w:rsidR="000B3EFF" w:rsidRPr="000B3EFF" w:rsidTr="00254E1C">
        <w:trPr>
          <w:trHeight w:val="645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числе: покупатели и заказчики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1841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векселя к получению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дочерних и зависимых обществ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866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участников (учредителей) по взносам в уставный капитал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авансы выданные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дебиторы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Краткосрочные финансовые вложения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</w:tr>
      <w:tr w:rsidR="000B3EFF" w:rsidRPr="000B3EFF" w:rsidTr="0053567B">
        <w:trPr>
          <w:trHeight w:val="742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займы, предоставленные организациям на срок менее 12 месяцев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683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254E1C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средства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254E1C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14667</w:t>
            </w:r>
          </w:p>
        </w:tc>
      </w:tr>
      <w:tr w:rsidR="000B3EFF" w:rsidRPr="000B3EFF" w:rsidTr="00254E1C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касса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254E1C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6898</w:t>
            </w:r>
          </w:p>
        </w:tc>
      </w:tr>
      <w:tr w:rsidR="000B3EFF" w:rsidRPr="000B3EFF" w:rsidTr="00254E1C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расчетные счета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254E1C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7769</w:t>
            </w:r>
          </w:p>
        </w:tc>
      </w:tr>
      <w:tr w:rsidR="000B3EFF" w:rsidRPr="000B3EFF" w:rsidTr="0053567B">
        <w:trPr>
          <w:trHeight w:val="33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валютные счета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денежные средства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645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оборотные активы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557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 II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22 168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24 757</w:t>
            </w:r>
          </w:p>
        </w:tc>
      </w:tr>
      <w:tr w:rsidR="000B3EFF" w:rsidRPr="000B3EFF" w:rsidTr="0053567B">
        <w:trPr>
          <w:trHeight w:val="976"/>
        </w:trPr>
        <w:tc>
          <w:tcPr>
            <w:tcW w:w="563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БАЛАНС (сумма строк 190 + 290)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33 223</w:t>
            </w:r>
          </w:p>
        </w:tc>
      </w:tr>
      <w:tr w:rsidR="000B3EFF" w:rsidRPr="000B3EFF" w:rsidTr="0053567B">
        <w:trPr>
          <w:trHeight w:val="276"/>
        </w:trPr>
        <w:tc>
          <w:tcPr>
            <w:tcW w:w="563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567B" w:rsidRPr="000B3EFF" w:rsidTr="0053567B">
        <w:trPr>
          <w:trHeight w:val="1140"/>
        </w:trPr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2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строки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начало отчетного года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EFF" w:rsidRPr="000B3EFF" w:rsidRDefault="0053567B" w:rsidP="000B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56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конец отчетного года</w:t>
            </w:r>
          </w:p>
        </w:tc>
      </w:tr>
      <w:tr w:rsidR="0053567B" w:rsidRPr="000B3EFF" w:rsidTr="0053567B">
        <w:trPr>
          <w:trHeight w:val="39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B3EF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B3EFF" w:rsidRPr="000B3EFF" w:rsidTr="0053567B">
        <w:trPr>
          <w:trHeight w:val="719"/>
        </w:trPr>
        <w:tc>
          <w:tcPr>
            <w:tcW w:w="84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III. КАПИТАЛЫ И РЕЗЕРВЫ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EFF" w:rsidRPr="000B3EFF" w:rsidRDefault="000B3EFF" w:rsidP="000B3E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B3EF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Добавочный капитал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</w:t>
            </w: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</w:tr>
      <w:tr w:rsidR="0053567B" w:rsidRPr="000B3EFF" w:rsidTr="00254E1C">
        <w:trPr>
          <w:trHeight w:val="75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числе: резервы, образованные в соответствии с законодательством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75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социальной сферы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Целевые финансирование и поступления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Нераспределенная прибыль прошлых лет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2119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Непокрытый убыток прошлых лет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9085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Непокрытый убыток отчетного года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 III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15 154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IV. ДОЛГОСРОЧНЫЕ ОБЯЗАТЕЛЬСТВА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Займы и кредиты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кредиты банков, подлежащие погашению более чем через 12 месяцев после отчетной даты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долгосрочные обязательства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 IV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</w:t>
            </w:r>
          </w:p>
        </w:tc>
      </w:tr>
      <w:tr w:rsidR="000B3EFF" w:rsidRPr="000B3EFF" w:rsidTr="003C2559">
        <w:trPr>
          <w:trHeight w:val="600"/>
        </w:trPr>
        <w:tc>
          <w:tcPr>
            <w:tcW w:w="84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V. КРАТКОСРОЧНЫЕ ОБЯЗАТЕЛЬСТВА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Займы и кредиты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B3EFF" w:rsidRPr="00254E1C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2319</w:t>
            </w: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кредиты банков, подлежащие погашению в течение 12 месяцев после отчетной даты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B3EFF" w:rsidRPr="00254E1C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2319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займы, подлежащие погашению в течение 12 месяцев после отчетной даты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Кредиторская задолженность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3EFF" w:rsidRPr="00254E1C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11509</w:t>
            </w: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поставщики и подрядчики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9018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B3EFF" w:rsidRPr="00254E1C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3823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векселя к уплате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перед дочерними и зависимыми обществами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1880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перед бюджетом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3805</w:t>
            </w: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авансы полученные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254E1C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Задолженность участникам (учредителям) по выплате доходов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будущих периодов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Резервы предстоящих расходов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краткосрочные обязательства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 V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29 481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</w:t>
            </w:r>
          </w:p>
        </w:tc>
      </w:tr>
      <w:tr w:rsidR="0053567B" w:rsidRPr="000B3EFF" w:rsidTr="003C2559">
        <w:trPr>
          <w:trHeight w:val="390"/>
        </w:trPr>
        <w:tc>
          <w:tcPr>
            <w:tcW w:w="5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535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БАЛАНС (сумма строк 490 + 590 +690)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0B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B3EFF" w:rsidRPr="000B3EFF" w:rsidRDefault="000B3EFF" w:rsidP="003C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E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33 223</w:t>
            </w:r>
          </w:p>
        </w:tc>
      </w:tr>
    </w:tbl>
    <w:p w:rsidR="000B3EFF" w:rsidRDefault="000B3EFF" w:rsidP="00AB345F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645D4" w:rsidRDefault="0053567B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Проанализируем прогнозную платежеспособность:</w:t>
      </w:r>
    </w:p>
    <w:p w:rsidR="00A44BB3" w:rsidRPr="0065196C" w:rsidRDefault="00A44BB3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 = стр. 260+ стр. 250 + стр. 240 = 14667 + 450 + 1841 = 16958,</w:t>
      </w:r>
    </w:p>
    <w:p w:rsidR="00A44BB3" w:rsidRPr="0065196C" w:rsidRDefault="00A44BB3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5196C">
        <w:rPr>
          <w:rFonts w:ascii="Times New Roman" w:hAnsi="Times New Roman" w:cs="Times New Roman"/>
        </w:rPr>
        <w:t>Н =</w:t>
      </w:r>
      <w:r>
        <w:rPr>
          <w:rFonts w:ascii="Times New Roman" w:hAnsi="Times New Roman" w:cs="Times New Roman"/>
        </w:rPr>
        <w:t xml:space="preserve"> стр. 620= 11509,</w:t>
      </w:r>
    </w:p>
    <w:p w:rsidR="00A44BB3" w:rsidRPr="0065196C" w:rsidRDefault="00A44BB3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5196C">
        <w:rPr>
          <w:rFonts w:ascii="Times New Roman" w:hAnsi="Times New Roman" w:cs="Times New Roman"/>
        </w:rPr>
        <w:t xml:space="preserve">М = </w:t>
      </w:r>
      <w:r>
        <w:rPr>
          <w:rFonts w:ascii="Times New Roman" w:hAnsi="Times New Roman" w:cs="Times New Roman"/>
        </w:rPr>
        <w:t>стр. 610 = 2319,</w:t>
      </w:r>
    </w:p>
    <w:p w:rsidR="00A44BB3" w:rsidRDefault="00A44BB3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 = </w:t>
      </w:r>
      <w:proofErr w:type="gramStart"/>
      <w:r>
        <w:rPr>
          <w:rFonts w:ascii="Times New Roman" w:hAnsi="Times New Roman" w:cs="Times New Roman"/>
        </w:rPr>
        <w:t xml:space="preserve">16958 </w:t>
      </w:r>
      <w:r w:rsidRPr="00754D4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&gt;</w:t>
      </w:r>
      <w:proofErr w:type="gramEnd"/>
      <w:r w:rsidRPr="00754D4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hAnsi="Times New Roman" w:cs="Times New Roman"/>
        </w:rPr>
        <w:t>Н+М = 13828.</w:t>
      </w:r>
    </w:p>
    <w:p w:rsidR="00A44BB3" w:rsidRDefault="00A44BB3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 есть, предприятие платежеспособно, имеющиеся у него денежные средства способны покрыть краткосрочные обязательства.</w:t>
      </w:r>
    </w:p>
    <w:p w:rsidR="000C0CDB" w:rsidRDefault="000C0CDB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ликвидности:</w:t>
      </w:r>
    </w:p>
    <w:p w:rsidR="000C0CDB" w:rsidRDefault="000C0CDB" w:rsidP="000C0CDB">
      <w:pPr>
        <w:pStyle w:val="TimesNewRoman"/>
        <w:spacing w:line="360" w:lineRule="auto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13</w:t>
      </w:r>
    </w:p>
    <w:p w:rsidR="000C0CDB" w:rsidRDefault="000C0CDB" w:rsidP="000C0CD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активов и пассивов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969"/>
        <w:gridCol w:w="2410"/>
      </w:tblGrid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Составляющие (строки формы №1 ББ)</w:t>
            </w:r>
          </w:p>
        </w:tc>
        <w:tc>
          <w:tcPr>
            <w:tcW w:w="2410" w:type="dxa"/>
          </w:tcPr>
          <w:p w:rsidR="000C0CDB" w:rsidRPr="009170BE" w:rsidRDefault="009170BE" w:rsidP="00917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Прогнозный р</w:t>
            </w:r>
            <w:r w:rsidR="000C0CDB" w:rsidRPr="009170BE">
              <w:rPr>
                <w:rFonts w:ascii="Times New Roman" w:hAnsi="Times New Roman" w:cs="Times New Roman"/>
                <w:sz w:val="24"/>
                <w:szCs w:val="24"/>
              </w:rPr>
              <w:t>асчет на конец года, тыс. руб.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  <w:p w:rsidR="000C0CDB" w:rsidRPr="009170BE" w:rsidRDefault="000C0CDB" w:rsidP="000C0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</w:p>
          <w:p w:rsidR="000C0CDB" w:rsidRPr="009170BE" w:rsidRDefault="000C0CDB" w:rsidP="000C0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ликвидные активы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Денежные средства и краткосрочные финансовые вложения (стр.260+стр.250)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14667 + 450 = 15117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  <w:p w:rsidR="000C0CDB" w:rsidRPr="009170BE" w:rsidRDefault="000C0CDB" w:rsidP="000C0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быстрореали-зуемые</w:t>
            </w:r>
            <w:proofErr w:type="spellEnd"/>
            <w:proofErr w:type="gramEnd"/>
            <w:r w:rsidRPr="009170BE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Дебиторская задолженность сроком погашения в те</w:t>
            </w:r>
            <w:r w:rsidRPr="009170BE">
              <w:rPr>
                <w:rFonts w:ascii="Times New Roman" w:hAnsi="Times New Roman"/>
                <w:sz w:val="24"/>
                <w:szCs w:val="24"/>
              </w:rPr>
              <w:t xml:space="preserve">чение 12 месяцев 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прочие активы (стр.230+стр.240+стр.270)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588 + 1841 + 0 = 2429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3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  <w:lang w:val="en-US"/>
              </w:rPr>
            </w:pPr>
            <w:proofErr w:type="spellStart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медленнореа-лизуемые</w:t>
            </w:r>
            <w:proofErr w:type="spellEnd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активы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Статьи раздела (II) </w:t>
            </w:r>
            <w:r w:rsidRPr="009170BE">
              <w:rPr>
                <w:rFonts w:ascii="Times New Roman" w:hAnsi="Times New Roman"/>
                <w:sz w:val="24"/>
                <w:szCs w:val="24"/>
              </w:rPr>
              <w:t>«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Оборотные активы</w:t>
            </w:r>
            <w:r w:rsidRPr="009170B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(стр.210 + стр.140-стр.216) 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6066 + 5000 – 907 = 10159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4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труднореали-зуемые</w:t>
            </w:r>
            <w:proofErr w:type="spellEnd"/>
            <w:proofErr w:type="gramEnd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активы 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Статьи раздела(I) «</w:t>
            </w:r>
            <w:proofErr w:type="spellStart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Внеоборотные</w:t>
            </w:r>
            <w:proofErr w:type="spellEnd"/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активы» (стр.190 - стр.140)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8466 – 5000 = 3466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1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наиболее срочные обязательства сроком до 3-х месяцев 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Кредиторская задолженность и прочие краткосрочные пассивы (стр.620)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11509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2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краткосрочные пассивы (срок погашения от 3-х месяцев до 1года)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Краткосрочные кредиты и заемные средства (стр.610 + стр.630)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2319 + 0 = 2319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3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долгосрочные пассивы (срок погашения более 1года)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Долгосрочные кредиты и заемные средства (стр.590)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</w:tr>
      <w:tr w:rsidR="000C0CDB" w:rsidTr="003C2559">
        <w:tc>
          <w:tcPr>
            <w:tcW w:w="2405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  <w:vertAlign w:val="subscript"/>
              </w:rPr>
              <w:t>4</w:t>
            </w:r>
          </w:p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постоянные или устойчивые пассивы</w:t>
            </w:r>
          </w:p>
        </w:tc>
        <w:tc>
          <w:tcPr>
            <w:tcW w:w="3969" w:type="dxa"/>
          </w:tcPr>
          <w:p w:rsidR="000C0CDB" w:rsidRPr="009170BE" w:rsidRDefault="000C0CDB" w:rsidP="000C0CD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 xml:space="preserve">Статьи раздела (III) </w:t>
            </w:r>
            <w:r w:rsidRPr="009170BE">
              <w:rPr>
                <w:rFonts w:ascii="Times New Roman" w:hAnsi="Times New Roman"/>
                <w:sz w:val="24"/>
                <w:szCs w:val="24"/>
              </w:rPr>
              <w:t>«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Капитал и резервы</w:t>
            </w:r>
            <w:r w:rsidRPr="009170BE">
              <w:rPr>
                <w:rFonts w:ascii="Times New Roman" w:hAnsi="Times New Roman"/>
                <w:sz w:val="24"/>
                <w:szCs w:val="24"/>
              </w:rPr>
              <w:t>» (стр.</w:t>
            </w:r>
            <w:r w:rsidRPr="009170BE">
              <w:rPr>
                <w:rFonts w:ascii="Times New Roman CYR" w:hAnsi="Times New Roman CYR" w:cs="Times New Roman CYR"/>
                <w:sz w:val="24"/>
                <w:szCs w:val="24"/>
              </w:rPr>
              <w:t>490 + стр.640 + стр.650 + стр.660 – стр.216)</w:t>
            </w:r>
          </w:p>
        </w:tc>
        <w:tc>
          <w:tcPr>
            <w:tcW w:w="2410" w:type="dxa"/>
            <w:vAlign w:val="center"/>
          </w:tcPr>
          <w:p w:rsidR="000C0CDB" w:rsidRPr="009170BE" w:rsidRDefault="000C0CDB" w:rsidP="000C0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BE">
              <w:rPr>
                <w:rFonts w:ascii="Times New Roman" w:hAnsi="Times New Roman" w:cs="Times New Roman"/>
                <w:sz w:val="24"/>
                <w:szCs w:val="24"/>
              </w:rPr>
              <w:t>15154 + 2400 + 0 + 1250 – 907 = 17897</w:t>
            </w:r>
          </w:p>
        </w:tc>
      </w:tr>
    </w:tbl>
    <w:p w:rsidR="000C0CDB" w:rsidRDefault="000C0CDB" w:rsidP="000C0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CDB" w:rsidRPr="007D2E09" w:rsidRDefault="000C0CDB" w:rsidP="000C0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Баланс считается абсолютно ликвидным, если имеют место следующие соотношения:</w:t>
      </w:r>
    </w:p>
    <w:p w:rsidR="000C0CDB" w:rsidRPr="007D2E09" w:rsidRDefault="000C0CDB" w:rsidP="000C0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А1 ≥ П1</w:t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  <w:t>А3 ≥ П3</w:t>
      </w:r>
    </w:p>
    <w:p w:rsidR="000C0CDB" w:rsidRDefault="000C0CDB" w:rsidP="000C0C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E09">
        <w:rPr>
          <w:rFonts w:ascii="Times New Roman" w:hAnsi="Times New Roman" w:cs="Times New Roman"/>
          <w:sz w:val="28"/>
          <w:szCs w:val="28"/>
        </w:rPr>
        <w:t>А2 ≥ П2</w:t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</w:r>
      <w:r w:rsidRPr="007D2E09">
        <w:rPr>
          <w:rFonts w:ascii="Times New Roman" w:hAnsi="Times New Roman" w:cs="Times New Roman"/>
          <w:sz w:val="28"/>
          <w:szCs w:val="28"/>
        </w:rPr>
        <w:tab/>
        <w:t>А4 ≤ П4</w:t>
      </w:r>
    </w:p>
    <w:p w:rsidR="000C0CDB" w:rsidRDefault="000C0CDB" w:rsidP="000C0CDB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Составим таблицу ликвидности баланса предприятия:</w:t>
      </w:r>
    </w:p>
    <w:p w:rsidR="000C0CDB" w:rsidRDefault="000C0CDB" w:rsidP="000C0CDB">
      <w:pPr>
        <w:pStyle w:val="TimesNewRoman"/>
        <w:spacing w:line="360" w:lineRule="auto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14</w:t>
      </w:r>
    </w:p>
    <w:p w:rsidR="000C0CDB" w:rsidRDefault="000C0CDB" w:rsidP="000C0CDB">
      <w:pPr>
        <w:pStyle w:val="TimesNewRoman"/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ликвидности баланса</w:t>
      </w:r>
    </w:p>
    <w:tbl>
      <w:tblPr>
        <w:tblW w:w="6286" w:type="dxa"/>
        <w:tblInd w:w="1642" w:type="dxa"/>
        <w:tblLook w:val="04A0" w:firstRow="1" w:lastRow="0" w:firstColumn="1" w:lastColumn="0" w:noHBand="0" w:noVBand="1"/>
      </w:tblPr>
      <w:tblGrid>
        <w:gridCol w:w="2569"/>
        <w:gridCol w:w="3717"/>
      </w:tblGrid>
      <w:tr w:rsidR="000C0CDB" w:rsidRPr="00754D4C" w:rsidTr="000C0CDB">
        <w:trPr>
          <w:trHeight w:val="79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Нормативные показатели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9170BE" w:rsidP="00917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Прогнозные р</w:t>
            </w:r>
            <w:r w:rsidR="000C0CDB"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асчетные показатели на конец года, тыс. руб.</w:t>
            </w:r>
          </w:p>
        </w:tc>
      </w:tr>
      <w:tr w:rsidR="000C0CDB" w:rsidRPr="00754D4C" w:rsidTr="000C0CDB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 ≥ П1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15117  &gt; 11509</w:t>
            </w:r>
          </w:p>
        </w:tc>
      </w:tr>
      <w:tr w:rsidR="000C0CDB" w:rsidRPr="00754D4C" w:rsidTr="000C0CDB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А2 ≥ П2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2429 &gt; 2319</w:t>
            </w:r>
          </w:p>
        </w:tc>
      </w:tr>
      <w:tr w:rsidR="000C0CDB" w:rsidRPr="00754D4C" w:rsidTr="000C0CDB">
        <w:trPr>
          <w:trHeight w:val="37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А3 ≥ П3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10159 &gt; 591</w:t>
            </w:r>
          </w:p>
        </w:tc>
      </w:tr>
      <w:tr w:rsidR="000C0CDB" w:rsidRPr="00754D4C" w:rsidTr="000C0CDB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А4 ≤ П4</w:t>
            </w:r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CDB" w:rsidRPr="00754D4C" w:rsidRDefault="000C0CDB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3 466 &lt; 17897</w:t>
            </w:r>
          </w:p>
        </w:tc>
      </w:tr>
    </w:tbl>
    <w:p w:rsidR="000C0CDB" w:rsidRDefault="000C0CDB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0C0CDB" w:rsidRDefault="000C0CDB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результатам таблицы видно, что баланс предприятия абсолютно ликвиден после проведенных мероприятий.</w:t>
      </w:r>
    </w:p>
    <w:p w:rsidR="000C0CDB" w:rsidRDefault="000C0CDB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0C0CDB" w:rsidRDefault="000C0CDB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коэффициентов ликвидности:</w:t>
      </w:r>
    </w:p>
    <w:p w:rsidR="000C0CDB" w:rsidRPr="000C0CDB" w:rsidRDefault="000C0CDB" w:rsidP="009170BE">
      <w:pPr>
        <w:pStyle w:val="TimesNewRoman"/>
        <w:spacing w:line="360" w:lineRule="auto"/>
        <w:jc w:val="both"/>
        <w:rPr>
          <w:rFonts w:ascii="Times New Roman" w:hAnsi="Times New Roman" w:cs="Times New Roman"/>
        </w:rPr>
      </w:pPr>
      <w:r w:rsidRPr="000C0CDB">
        <w:rPr>
          <w:rFonts w:ascii="Times New Roman" w:hAnsi="Times New Roman" w:cs="Times New Roman"/>
          <w:bCs/>
        </w:rPr>
        <w:t xml:space="preserve">К </w:t>
      </w:r>
      <w:proofErr w:type="spellStart"/>
      <w:r w:rsidRPr="000C0CDB">
        <w:rPr>
          <w:rFonts w:ascii="Times New Roman" w:hAnsi="Times New Roman" w:cs="Times New Roman"/>
          <w:bCs/>
        </w:rPr>
        <w:t>абс</w:t>
      </w:r>
      <w:proofErr w:type="spellEnd"/>
      <w:r w:rsidRPr="000C0CDB">
        <w:rPr>
          <w:rFonts w:ascii="Times New Roman" w:hAnsi="Times New Roman" w:cs="Times New Roman"/>
          <w:bCs/>
        </w:rPr>
        <w:t xml:space="preserve">. </w:t>
      </w:r>
      <w:proofErr w:type="gramStart"/>
      <w:r w:rsidRPr="000C0CDB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Н+М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денежные средства  и краткосрочные вложения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краткосрочные кредиты займы и кредирорская </m:t>
            </m:r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задолженность</m:t>
            </m:r>
          </m:den>
        </m:f>
      </m:oMath>
    </w:p>
    <w:p w:rsidR="000C0CDB" w:rsidRPr="000C0CDB" w:rsidRDefault="000C0CDB" w:rsidP="009170BE">
      <w:pPr>
        <w:pStyle w:val="TimesNewRoman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Cs w:val="32"/>
          <w:vertAlign w:val="subscript"/>
        </w:rPr>
      </w:pPr>
      <w:r w:rsidRPr="000C0CDB">
        <w:rPr>
          <w:rFonts w:ascii="Times New Roman" w:hAnsi="Times New Roman" w:cs="Times New Roman"/>
          <w:bCs/>
        </w:rPr>
        <w:t xml:space="preserve">К </w:t>
      </w:r>
      <w:proofErr w:type="spellStart"/>
      <w:r w:rsidRPr="000C0CDB">
        <w:rPr>
          <w:rFonts w:ascii="Times New Roman" w:hAnsi="Times New Roman" w:cs="Times New Roman"/>
          <w:bCs/>
        </w:rPr>
        <w:t>абс</w:t>
      </w:r>
      <w:proofErr w:type="spellEnd"/>
      <w:r w:rsidRPr="000C0CDB">
        <w:rPr>
          <w:rFonts w:ascii="Times New Roman" w:hAnsi="Times New Roman" w:cs="Times New Roman"/>
          <w:bCs/>
        </w:rPr>
        <w:t xml:space="preserve">. </w:t>
      </w:r>
      <w:proofErr w:type="gramStart"/>
      <w:r w:rsidRPr="000C0CDB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250+260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620+610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450+14667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11509+2319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Cs w:val="32"/>
            <w:vertAlign w:val="subscript"/>
          </w:rPr>
          <m:t>=1,09</m:t>
        </m:r>
      </m:oMath>
      <w:r w:rsidRPr="000C0CDB">
        <w:rPr>
          <w:rFonts w:ascii="Times New Roman" w:eastAsiaTheme="minorEastAsia" w:hAnsi="Times New Roman" w:cs="Times New Roman"/>
          <w:color w:val="000000"/>
          <w:szCs w:val="32"/>
          <w:vertAlign w:val="subscript"/>
        </w:rPr>
        <w:t>;</w:t>
      </w:r>
    </w:p>
    <w:p w:rsidR="000C0CDB" w:rsidRPr="000C0CDB" w:rsidRDefault="000C0CDB" w:rsidP="009170BE">
      <w:pPr>
        <w:pStyle w:val="TimesNewRoman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</w:pPr>
      <w:r w:rsidRPr="000C0CDB">
        <w:rPr>
          <w:rFonts w:ascii="Times New Roman" w:hAnsi="Times New Roman" w:cs="Times New Roman"/>
          <w:bCs/>
        </w:rPr>
        <w:lastRenderedPageBreak/>
        <w:t xml:space="preserve">К тек. </w:t>
      </w:r>
      <w:proofErr w:type="gramStart"/>
      <w:r w:rsidRPr="000C0CDB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Аоб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Н+М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 xml:space="preserve">оборотные </m:t>
            </m:r>
            <m: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активы</m:t>
            </m:r>
          </m:num>
          <m:den>
            <m: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краткосрочные кредиты займы и кредирорская </m:t>
            </m:r>
            <m:r>
              <w:rPr>
                <w:rFonts w:ascii="Cambria Math" w:hAnsi="Cambria Math"/>
                <w:color w:val="000000"/>
                <w:sz w:val="32"/>
                <w:szCs w:val="32"/>
                <w:vertAlign w:val="subscript"/>
              </w:rPr>
              <m:t>задолженность</m:t>
            </m:r>
          </m:den>
        </m:f>
      </m:oMath>
    </w:p>
    <w:p w:rsidR="000C0CDB" w:rsidRPr="000C0CDB" w:rsidRDefault="000C0CDB" w:rsidP="009170BE">
      <w:pPr>
        <w:pStyle w:val="TimesNewRoman"/>
        <w:spacing w:line="360" w:lineRule="auto"/>
        <w:jc w:val="both"/>
        <w:rPr>
          <w:rFonts w:ascii="Times New Roman" w:hAnsi="Times New Roman" w:cs="Times New Roman"/>
        </w:rPr>
      </w:pPr>
    </w:p>
    <w:p w:rsidR="000C0CDB" w:rsidRPr="000C0CDB" w:rsidRDefault="000C0CDB" w:rsidP="009170BE">
      <w:pPr>
        <w:pStyle w:val="TimesNewRoman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Cs w:val="32"/>
          <w:vertAlign w:val="subscript"/>
        </w:rPr>
      </w:pPr>
      <w:r w:rsidRPr="000C0CDB">
        <w:rPr>
          <w:rFonts w:ascii="Times New Roman" w:hAnsi="Times New Roman" w:cs="Times New Roman"/>
          <w:bCs/>
        </w:rPr>
        <w:t xml:space="preserve">К тек. </w:t>
      </w:r>
      <w:proofErr w:type="gramStart"/>
      <w:r w:rsidRPr="000C0CDB">
        <w:rPr>
          <w:rFonts w:ascii="Times New Roman" w:hAnsi="Times New Roman" w:cs="Times New Roman"/>
          <w:bCs/>
        </w:rPr>
        <w:t xml:space="preserve">лик.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290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620+610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24757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32"/>
                <w:szCs w:val="32"/>
                <w:vertAlign w:val="subscript"/>
              </w:rPr>
              <m:t>11509+2319</m:t>
            </m:r>
          </m:den>
        </m:f>
      </m:oMath>
      <w:r w:rsidRPr="000C0CDB">
        <w:rPr>
          <w:rFonts w:ascii="Times New Roman" w:eastAsiaTheme="minorEastAsia" w:hAnsi="Times New Roman" w:cs="Times New Roman"/>
          <w:bCs/>
          <w:color w:val="000000"/>
          <w:sz w:val="32"/>
          <w:szCs w:val="32"/>
          <w:vertAlign w:val="subscript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Cs w:val="32"/>
            <w:vertAlign w:val="subscript"/>
          </w:rPr>
          <m:t>=1,79</m:t>
        </m:r>
      </m:oMath>
      <w:r w:rsidRPr="000C0CDB">
        <w:rPr>
          <w:rFonts w:ascii="Times New Roman" w:eastAsiaTheme="minorEastAsia" w:hAnsi="Times New Roman" w:cs="Times New Roman"/>
          <w:color w:val="000000"/>
          <w:szCs w:val="32"/>
          <w:vertAlign w:val="subscript"/>
        </w:rPr>
        <w:t>;</w:t>
      </w:r>
    </w:p>
    <w:p w:rsidR="000C0CDB" w:rsidRDefault="009170BE" w:rsidP="000C0CDB">
      <w:pPr>
        <w:pStyle w:val="TimesNewRoman"/>
        <w:spacing w:line="360" w:lineRule="auto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15</w:t>
      </w:r>
    </w:p>
    <w:p w:rsidR="000C0CDB" w:rsidRDefault="000C0CDB" w:rsidP="000C0CDB">
      <w:pPr>
        <w:pStyle w:val="TimesNewRoman"/>
        <w:spacing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коэффициентов ликвидности</w:t>
      </w:r>
    </w:p>
    <w:tbl>
      <w:tblPr>
        <w:tblW w:w="7655" w:type="dxa"/>
        <w:tblInd w:w="1211" w:type="dxa"/>
        <w:tblLook w:val="04A0" w:firstRow="1" w:lastRow="0" w:firstColumn="1" w:lastColumn="0" w:noHBand="0" w:noVBand="1"/>
      </w:tblPr>
      <w:tblGrid>
        <w:gridCol w:w="2552"/>
        <w:gridCol w:w="1417"/>
        <w:gridCol w:w="1843"/>
        <w:gridCol w:w="1843"/>
      </w:tblGrid>
      <w:tr w:rsidR="009170BE" w:rsidRPr="005B1DA5" w:rsidTr="009170BE">
        <w:trPr>
          <w:trHeight w:val="1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коэффициент на конец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Прогнозный расчетный коэффициент на конец года</w:t>
            </w:r>
          </w:p>
        </w:tc>
      </w:tr>
      <w:tr w:rsidR="009170BE" w:rsidRPr="005B1DA5" w:rsidTr="009170BE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0,2 – 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BE" w:rsidRPr="009170BE" w:rsidRDefault="009170BE" w:rsidP="00917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</w:tr>
      <w:tr w:rsidR="009170BE" w:rsidRPr="005B1DA5" w:rsidTr="009170BE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текущей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9170BE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≥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BE" w:rsidRPr="009170BE" w:rsidRDefault="005D7DED" w:rsidP="000C0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0BE" w:rsidRPr="009170BE" w:rsidRDefault="009170BE" w:rsidP="00917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1,79</w:t>
            </w:r>
          </w:p>
        </w:tc>
      </w:tr>
    </w:tbl>
    <w:p w:rsidR="009170BE" w:rsidRDefault="009170BE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170BE" w:rsidRDefault="009170BE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Значение коэффициента абсолютной ликвидности выше нормы, значит, предприятие в силах погасить текущие задолженности. Значение коэффициента текущей ликвидности не достигло нормативных значений, но существенно выросло, что говорит об улучшении платежных способностей предприятия. </w:t>
      </w:r>
    </w:p>
    <w:p w:rsidR="009170BE" w:rsidRDefault="009170BE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финансовой устойчивости предприятия:</w:t>
      </w:r>
    </w:p>
    <w:p w:rsidR="009170BE" w:rsidRPr="005676D4" w:rsidRDefault="009170BE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 w:rsidRPr="005676D4">
        <w:rPr>
          <w:rFonts w:ascii="Times New Roman" w:hAnsi="Times New Roman" w:cs="Times New Roman"/>
          <w:vertAlign w:val="superscript"/>
        </w:rPr>
        <w:t xml:space="preserve"> </w:t>
      </w:r>
      <w:r w:rsidRPr="005676D4">
        <w:rPr>
          <w:rFonts w:ascii="Times New Roman" w:hAnsi="Times New Roman" w:cs="Times New Roman"/>
        </w:rPr>
        <w:t xml:space="preserve">= К - </w:t>
      </w:r>
      <w:proofErr w:type="spellStart"/>
      <w:r w:rsidRPr="005676D4">
        <w:rPr>
          <w:rFonts w:ascii="Times New Roman" w:hAnsi="Times New Roman" w:cs="Times New Roman"/>
        </w:rPr>
        <w:t>А</w:t>
      </w:r>
      <w:r w:rsidRPr="005676D4">
        <w:rPr>
          <w:rFonts w:ascii="Times New Roman" w:hAnsi="Times New Roman" w:cs="Times New Roman"/>
          <w:vertAlign w:val="superscript"/>
        </w:rPr>
        <w:t>в</w:t>
      </w:r>
      <w:proofErr w:type="spellEnd"/>
      <w:r>
        <w:rPr>
          <w:rFonts w:ascii="Times New Roman" w:hAnsi="Times New Roman" w:cs="Times New Roman"/>
        </w:rPr>
        <w:t xml:space="preserve"> = 15154 – 8466 = 6688,</w:t>
      </w:r>
    </w:p>
    <w:p w:rsidR="009170BE" w:rsidRPr="005676D4" w:rsidRDefault="009170BE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 = 6066,</w:t>
      </w:r>
    </w:p>
    <w:p w:rsidR="009170BE" w:rsidRDefault="009170BE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5676D4">
        <w:rPr>
          <w:rFonts w:ascii="Times New Roman" w:hAnsi="Times New Roman" w:cs="Times New Roman"/>
        </w:rPr>
        <w:t>Е</w:t>
      </w:r>
      <w:r w:rsidRPr="005676D4">
        <w:rPr>
          <w:rFonts w:ascii="Times New Roman" w:hAnsi="Times New Roman" w:cs="Times New Roman"/>
          <w:vertAlign w:val="superscript"/>
        </w:rPr>
        <w:t>с</w:t>
      </w:r>
      <w:proofErr w:type="spellEnd"/>
      <w:r>
        <w:rPr>
          <w:rFonts w:ascii="Times New Roman" w:hAnsi="Times New Roman" w:cs="Times New Roman"/>
        </w:rPr>
        <w:t xml:space="preserve"> + M = 6688 + 2319 = 9007;</w:t>
      </w:r>
    </w:p>
    <w:p w:rsidR="009170BE" w:rsidRDefault="009170BE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703618">
        <w:rPr>
          <w:rFonts w:ascii="Times New Roman" w:hAnsi="Times New Roman" w:cs="Times New Roman"/>
        </w:rPr>
        <w:t xml:space="preserve">З </w:t>
      </w:r>
      <w:proofErr w:type="gramStart"/>
      <w:r w:rsidRPr="00703618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C55DE8">
        <w:rPr>
          <w:rFonts w:ascii="Times New Roman" w:hAnsi="Times New Roman" w:cs="Times New Roman"/>
        </w:rPr>
        <w:t>Е</w:t>
      </w:r>
      <w:r w:rsidRPr="00C55DE8">
        <w:rPr>
          <w:rFonts w:ascii="Times New Roman" w:hAnsi="Times New Roman" w:cs="Times New Roman"/>
          <w:vertAlign w:val="superscript"/>
        </w:rPr>
        <w:t>с</w:t>
      </w:r>
      <w:proofErr w:type="spellEnd"/>
      <w:proofErr w:type="gramEnd"/>
      <w:r w:rsidRPr="00703618">
        <w:rPr>
          <w:rFonts w:ascii="Times New Roman" w:hAnsi="Times New Roman" w:cs="Times New Roman"/>
        </w:rPr>
        <w:t xml:space="preserve"> + M</w:t>
      </w:r>
      <w:r>
        <w:rPr>
          <w:rFonts w:ascii="Times New Roman" w:hAnsi="Times New Roman" w:cs="Times New Roman"/>
        </w:rPr>
        <w:t>, то есть, абсолютно устойчивое финансовое состояние.</w:t>
      </w:r>
    </w:p>
    <w:p w:rsidR="005D7DED" w:rsidRDefault="005D7DED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Рассчитаем относительные показатели:</w:t>
      </w:r>
    </w:p>
    <w:p w:rsidR="005D7DED" w:rsidRDefault="005D7DED" w:rsidP="005D7DED">
      <w:pPr>
        <w:jc w:val="both"/>
        <w:rPr>
          <w:rFonts w:ascii="Times New Roman CYR" w:eastAsia="Calibri" w:hAnsi="Times New Roman CYR" w:cs="Times New Roman CYR"/>
          <w:color w:val="000000"/>
          <w:sz w:val="32"/>
          <w:szCs w:val="32"/>
          <w:vertAlign w:val="subscript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>К авт.</w:t>
      </w:r>
      <m:oMath>
        <m:r>
          <m:rPr>
            <m:sty m:val="bi"/>
          </m:rPr>
          <w:rPr>
            <w:rFonts w:ascii="Cambria Math" w:hAnsi="Cambria Math" w:cs="Times New Roman CYR"/>
            <w:sz w:val="28"/>
            <w:szCs w:val="28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 w:cs="Times New Roman CYR"/>
            <w:sz w:val="28"/>
            <w:szCs w:val="28"/>
            <w:vertAlign w:val="subscript"/>
          </w:rPr>
          <m:t>=</m:t>
        </m:r>
        <m:f>
          <m:fPr>
            <m:ctrlPr>
              <w:rPr>
                <w:rFonts w:ascii="Cambria Math" w:eastAsia="Calibri" w:hAnsi="Cambria Math" w:cs="Times New Roman CYR"/>
                <w:bCs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со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ственный капитал</m:t>
            </m:r>
          </m:num>
          <m:den>
            <m:r>
              <w:rPr>
                <w:rFonts w:ascii="Cambria Math" w:hAnsi="Cambria Math" w:cs="Times New Roman CYR"/>
                <w:sz w:val="32"/>
                <w:szCs w:val="28"/>
                <w:vertAlign w:val="subscript"/>
              </w:rPr>
              <m:t>валюта</m:t>
            </m:r>
            <m: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 CYR"/>
                <w:sz w:val="28"/>
                <w:szCs w:val="28"/>
                <w:vertAlign w:val="subscript"/>
              </w:rPr>
              <m:t>баланса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.  300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15154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  <w:vertAlign w:val="subscript"/>
              </w:rPr>
              <m:t>33223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  <w:vertAlign w:val="subscript"/>
          </w:rPr>
          <m:t>=0,46</m:t>
        </m:r>
      </m:oMath>
      <w:r>
        <w:rPr>
          <w:rFonts w:ascii="Times New Roman CYR" w:eastAsia="Calibri" w:hAnsi="Times New Roman CYR" w:cs="Times New Roman CYR"/>
          <w:color w:val="000000"/>
          <w:sz w:val="32"/>
          <w:szCs w:val="32"/>
          <w:vertAlign w:val="subscript"/>
        </w:rPr>
        <w:t>;</w:t>
      </w:r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32"/>
          <w:szCs w:val="32"/>
        </w:rPr>
      </w:pPr>
      <w:r w:rsidRPr="005676D4">
        <w:rPr>
          <w:rFonts w:ascii="Times New Roman CYR" w:hAnsi="Times New Roman CYR" w:cs="Times New Roman CYR"/>
          <w:b/>
          <w:bCs/>
          <w:sz w:val="28"/>
          <w:szCs w:val="28"/>
        </w:rPr>
        <w:t>К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фин.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зав.</w:t>
      </w:r>
      <m:oMath>
        <m:r>
          <m:rPr>
            <m:sty m:val="p"/>
          </m:rPr>
          <w:rPr>
            <w:rFonts w:ascii="Cambria Math" w:hAnsi="Times New Roman"/>
            <w:sz w:val="32"/>
            <w:szCs w:val="28"/>
            <w:vertAlign w:val="subscript"/>
          </w:rPr>
          <m:t>=</m:t>
        </m:r>
        <m:f>
          <m:fPr>
            <m:ctrlPr>
              <w:rPr>
                <w:rFonts w:ascii="Cambria Math" w:hAnsi="Times New Roman"/>
                <w:bCs/>
                <w:sz w:val="32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собственный капитал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заемный</m:t>
            </m:r>
            <m:r>
              <m:rPr>
                <m:sty m:val="p"/>
              </m:rPr>
              <w:rPr>
                <w:rFonts w:ascii="Cambria Math" w:hAnsi="Times New Roman"/>
                <w:sz w:val="32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  <w:vertAlign w:val="subscript"/>
              </w:rPr>
              <m:t>капитал</m:t>
            </m:r>
          </m:den>
        </m:f>
      </m:oMath>
      <w:r w:rsidRPr="005676D4">
        <w:rPr>
          <w:rFonts w:ascii="Times New Roman" w:eastAsia="Times New Roman" w:hAnsi="Times New Roman"/>
          <w:bCs/>
          <w:sz w:val="28"/>
          <w:szCs w:val="28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стр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.  490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590+690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bCs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color w:val="000000"/>
                <w:sz w:val="32"/>
                <w:szCs w:val="32"/>
              </w:rPr>
              <m:t>15154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sz w:val="32"/>
                <w:szCs w:val="32"/>
              </w:rPr>
              <m:t>591+17478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32"/>
            <w:szCs w:val="32"/>
          </w:rPr>
          <m:t>=0,84</m:t>
        </m:r>
      </m:oMath>
      <w:r>
        <w:rPr>
          <w:rFonts w:ascii="Times New Roman" w:eastAsia="Times New Roman" w:hAnsi="Times New Roman"/>
          <w:bCs/>
          <w:color w:val="000000"/>
          <w:sz w:val="32"/>
          <w:szCs w:val="32"/>
        </w:rPr>
        <w:t>;</w:t>
      </w:r>
      <w:proofErr w:type="gramEnd"/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  <w:r w:rsidRPr="005676D4">
        <w:rPr>
          <w:rFonts w:ascii="Times New Roman CYR" w:hAnsi="Times New Roman CYR" w:cs="Times New Roman CYR"/>
          <w:b/>
          <w:bCs/>
          <w:sz w:val="28"/>
          <w:szCs w:val="24"/>
        </w:rPr>
        <w:t>К об.</w:t>
      </w:r>
      <w:r>
        <w:rPr>
          <w:rFonts w:ascii="Times New Roman CYR" w:hAnsi="Times New Roman CYR" w:cs="Times New Roman CYR"/>
          <w:b/>
          <w:bCs/>
          <w:sz w:val="28"/>
          <w:szCs w:val="24"/>
        </w:rPr>
        <w:t xml:space="preserve"> соб. об.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4"/>
        </w:rPr>
        <w:t xml:space="preserve">ср.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оборотные активы 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 490-стр. 190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 290</m:t>
            </m:r>
          </m:den>
        </m:f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 xml:space="preserve"> 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 CYR"/>
                <w:color w:val="000000"/>
                <w:sz w:val="32"/>
                <w:szCs w:val="32"/>
                <w:vertAlign w:val="subscript"/>
              </w:rPr>
              <m:t>15154-8466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24757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r>
          <w:rPr>
            <w:rFonts w:ascii="Cambria Math" w:hAnsi="Cambria Math" w:cs="Times New Roman CYR"/>
            <w:color w:val="000000"/>
            <w:sz w:val="32"/>
            <w:szCs w:val="32"/>
            <w:vertAlign w:val="subscript"/>
          </w:rPr>
          <m:t>0,27</m:t>
        </m:r>
      </m:oMath>
      <w:r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>;</w:t>
      </w:r>
      <w:proofErr w:type="gramEnd"/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color w:val="000000"/>
          <w:sz w:val="32"/>
          <w:szCs w:val="32"/>
        </w:rPr>
      </w:pPr>
      <w:r w:rsidRPr="00353432">
        <w:rPr>
          <w:rFonts w:ascii="Times New Roman CYR" w:hAnsi="Times New Roman CYR" w:cs="Times New Roman CYR"/>
          <w:b/>
          <w:bCs/>
          <w:sz w:val="28"/>
          <w:szCs w:val="24"/>
        </w:rPr>
        <w:lastRenderedPageBreak/>
        <w:t>К</w:t>
      </w:r>
      <w:r>
        <w:rPr>
          <w:rFonts w:ascii="Times New Roman CYR" w:hAnsi="Times New Roman CYR" w:cs="Times New Roman CYR"/>
          <w:b/>
          <w:bCs/>
          <w:sz w:val="28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sz w:val="28"/>
          <w:szCs w:val="24"/>
        </w:rPr>
        <w:t>ман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4"/>
        </w:rPr>
        <w:t>.</w:t>
      </w:r>
      <w:r w:rsidRPr="00484C92">
        <w:rPr>
          <w:rFonts w:ascii="Times New Roman CYR" w:hAnsi="Times New Roman CYR" w:cs="Times New Roman CYR"/>
          <w:b/>
          <w:bCs/>
          <w:color w:val="FF0000"/>
          <w:sz w:val="24"/>
          <w:szCs w:val="24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собственные оборотные средства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собственный капитал предприятия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vertAlign w:val="superscript"/>
              </w:rPr>
              <m:t>с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СК </m:t>
            </m:r>
          </m:den>
        </m:f>
        <m:r>
          <m:rPr>
            <m:sty m:val="p"/>
          </m:rPr>
          <w:rPr>
            <w:rFonts w:ascii="Cambria Math" w:hAnsi="Cambria Math" w:cs="Cambria Math"/>
            <w:color w:val="000000"/>
            <w:sz w:val="32"/>
            <w:szCs w:val="32"/>
            <w:vertAlign w:val="subscript"/>
          </w:rPr>
          <m:t>=</m:t>
        </m:r>
        <m:f>
          <m:fPr>
            <m:ctrlPr>
              <w:rPr>
                <w:rFonts w:ascii="Cambria Math" w:hAnsi="Cambria Math" w:cs="Times New Roman CYR"/>
                <w:bCs/>
                <w:color w:val="000000"/>
                <w:sz w:val="32"/>
                <w:szCs w:val="32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 490-стр. 190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32"/>
                <w:szCs w:val="32"/>
                <w:vertAlign w:val="subscript"/>
              </w:rPr>
              <m:t>стр.  490</m:t>
            </m:r>
          </m:den>
        </m:f>
      </m:oMath>
      <w:r w:rsidRPr="00484C92">
        <w:rPr>
          <w:rFonts w:ascii="Times New Roman CYR" w:hAnsi="Times New Roman CYR" w:cs="Times New Roman CYR"/>
          <w:b/>
          <w:bCs/>
          <w:color w:val="FF0000"/>
          <w:sz w:val="24"/>
          <w:szCs w:val="24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>15154-8466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m:t xml:space="preserve">15154 </m:t>
            </m:r>
          </m:den>
        </m:f>
        <m:r>
          <m:rPr>
            <m:sty m:val="p"/>
          </m:rPr>
          <w:rPr>
            <w:rFonts w:ascii="Cambria Math" w:eastAsia="Times New Roman" w:hAnsi="Cambria Math" w:cs="Cambria Math"/>
            <w:color w:val="000000"/>
            <w:sz w:val="32"/>
            <w:szCs w:val="32"/>
          </w:rPr>
          <m:t>=</m:t>
        </m:r>
        <m:r>
          <m:rPr>
            <m:sty m:val="p"/>
          </m:rPr>
          <w:rPr>
            <w:rFonts w:ascii="Cambria Math" w:eastAsia="Times New Roman" w:hAnsi="Cambria Math"/>
            <w:color w:val="000000"/>
            <w:sz w:val="32"/>
            <w:szCs w:val="32"/>
          </w:rPr>
          <m:t>0,44</m:t>
        </m:r>
      </m:oMath>
      <w:r>
        <w:rPr>
          <w:rFonts w:ascii="Times New Roman CYR" w:eastAsiaTheme="minorEastAsia" w:hAnsi="Times New Roman CYR" w:cs="Times New Roman CYR"/>
          <w:color w:val="000000"/>
          <w:sz w:val="32"/>
          <w:szCs w:val="32"/>
        </w:rPr>
        <w:t>;</w:t>
      </w:r>
      <w:proofErr w:type="gramEnd"/>
    </w:p>
    <w:p w:rsidR="005D7DED" w:rsidRP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 w:rsidRPr="005D7DED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Таблица 16</w:t>
      </w:r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Theme="minorEastAsia" w:hAnsi="Times New Roman CYR" w:cs="Times New Roman CYR"/>
          <w:color w:val="000000"/>
          <w:sz w:val="28"/>
          <w:szCs w:val="32"/>
        </w:rPr>
      </w:pPr>
      <w:r w:rsidRPr="0023644D">
        <w:rPr>
          <w:rFonts w:ascii="Times New Roman CYR" w:eastAsiaTheme="minorEastAsia" w:hAnsi="Times New Roman CYR" w:cs="Times New Roman CYR"/>
          <w:color w:val="000000"/>
          <w:sz w:val="28"/>
          <w:szCs w:val="32"/>
        </w:rPr>
        <w:t>Анализ</w:t>
      </w:r>
      <w:r>
        <w:rPr>
          <w:rFonts w:ascii="Times New Roman CYR" w:eastAsiaTheme="minorEastAsia" w:hAnsi="Times New Roman CYR" w:cs="Times New Roman CYR"/>
          <w:color w:val="000000"/>
          <w:sz w:val="28"/>
          <w:szCs w:val="32"/>
        </w:rPr>
        <w:t xml:space="preserve"> показателей финансовой устойчивости</w:t>
      </w:r>
    </w:p>
    <w:tbl>
      <w:tblPr>
        <w:tblW w:w="8223" w:type="dxa"/>
        <w:tblInd w:w="-5" w:type="dxa"/>
        <w:tblLook w:val="04A0" w:firstRow="1" w:lastRow="0" w:firstColumn="1" w:lastColumn="0" w:noHBand="0" w:noVBand="1"/>
      </w:tblPr>
      <w:tblGrid>
        <w:gridCol w:w="3686"/>
        <w:gridCol w:w="1417"/>
        <w:gridCol w:w="1560"/>
        <w:gridCol w:w="1560"/>
      </w:tblGrid>
      <w:tr w:rsidR="005D7DED" w:rsidRPr="0023644D" w:rsidTr="005D7DED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B7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B7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B7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показатели на конец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ED" w:rsidRPr="005D7DED" w:rsidRDefault="005D7DED" w:rsidP="00B7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Прогнозные расчетные показатели на конец года</w:t>
            </w:r>
          </w:p>
        </w:tc>
      </w:tr>
      <w:tr w:rsidR="005D7DED" w:rsidRPr="0023644D" w:rsidTr="005D7DED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автономности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23644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="005D7DED" w:rsidRPr="0023644D" w:rsidTr="005D7DED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финансовой зависимости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23644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6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</w:tr>
      <w:tr w:rsidR="005D7DED" w:rsidRPr="0023644D" w:rsidTr="005D7DED">
        <w:trPr>
          <w:trHeight w:val="8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обеспечения собственными оборотными средствами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0,1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23644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-0,0084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</w:tr>
      <w:tr w:rsidR="005D7DED" w:rsidRPr="0023644D" w:rsidTr="005D7DED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маневренности собственных оборотных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D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DED" w:rsidRPr="0023644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DED" w:rsidRPr="005D7DED" w:rsidRDefault="005D7DED" w:rsidP="005D7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</w:tr>
    </w:tbl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</w:pPr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>Из таблицы видно, что показатели значительно выросли и почти достигли нормативных значений</w:t>
      </w:r>
      <w:r>
        <w:rPr>
          <w:rFonts w:ascii="Times New Roman CYR" w:eastAsiaTheme="minorEastAsia" w:hAnsi="Times New Roman CYR" w:cs="Times New Roman CYR"/>
          <w:bCs/>
          <w:color w:val="000000"/>
          <w:sz w:val="32"/>
          <w:szCs w:val="32"/>
        </w:rPr>
        <w:t xml:space="preserve">, </w:t>
      </w: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что говорит о хорошей финансовой устойчивости предприятия. </w:t>
      </w:r>
    </w:p>
    <w:p w:rsidR="005D7DED" w:rsidRPr="0023644D" w:rsidRDefault="005D7DED" w:rsidP="003C25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color w:val="FF0000"/>
          <w:sz w:val="14"/>
          <w:szCs w:val="28"/>
        </w:rPr>
      </w:pPr>
      <w:r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Таким образом, предложенные мероприятия </w:t>
      </w:r>
      <w:r w:rsidR="003C2559">
        <w:rPr>
          <w:rFonts w:ascii="Times New Roman CYR" w:eastAsiaTheme="minorEastAsia" w:hAnsi="Times New Roman CYR" w:cs="Times New Roman CYR"/>
          <w:bCs/>
          <w:color w:val="000000"/>
          <w:sz w:val="28"/>
          <w:szCs w:val="28"/>
        </w:rPr>
        <w:t xml:space="preserve">положительно влияют на финансовое положение предприятия, повышают его платежеспособность и ликвидность, снижают кредиторскую задолженность, позволяют предприятию оплачивать его текущие краткосрочные обязательства. </w:t>
      </w:r>
    </w:p>
    <w:p w:rsidR="005D7DED" w:rsidRDefault="005D7DED" w:rsidP="005D7D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vertAlign w:val="subscript"/>
        </w:rPr>
      </w:pPr>
    </w:p>
    <w:p w:rsidR="005D7DED" w:rsidRDefault="005D7DED" w:rsidP="005D7DED">
      <w:pPr>
        <w:jc w:val="both"/>
        <w:rPr>
          <w:rFonts w:ascii="Times New Roman CYR" w:eastAsia="Calibri" w:hAnsi="Times New Roman CYR" w:cs="Times New Roman CYR"/>
          <w:color w:val="000000"/>
          <w:sz w:val="32"/>
          <w:szCs w:val="32"/>
          <w:vertAlign w:val="subscript"/>
        </w:rPr>
      </w:pPr>
    </w:p>
    <w:p w:rsidR="005D7DED" w:rsidRDefault="005D7DED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5D7DED" w:rsidRPr="005676D4" w:rsidRDefault="005D7DED" w:rsidP="009170BE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170BE" w:rsidRDefault="009170BE" w:rsidP="00A44BB3">
      <w:pPr>
        <w:pStyle w:val="TimesNewRoman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53567B" w:rsidRDefault="0053567B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D64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5D4" w:rsidRDefault="00D645D4" w:rsidP="00CD5AE4">
      <w:pPr>
        <w:pStyle w:val="1"/>
      </w:pPr>
      <w:bookmarkStart w:id="9" w:name="_Toc414477306"/>
      <w:r>
        <w:lastRenderedPageBreak/>
        <w:t>Список литературы</w:t>
      </w:r>
      <w:bookmarkEnd w:id="9"/>
    </w:p>
    <w:p w:rsidR="00D645D4" w:rsidRDefault="00D645D4" w:rsidP="00D64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5D4" w:rsidRDefault="003C2559" w:rsidP="006423EF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559">
        <w:rPr>
          <w:rFonts w:ascii="Times New Roman" w:hAnsi="Times New Roman"/>
          <w:sz w:val="28"/>
          <w:szCs w:val="28"/>
        </w:rPr>
        <w:t xml:space="preserve">Антонова О.В. Управление кризисным состоянием организации (предприятия): Учеб. пособие для вузов. –М.: </w:t>
      </w:r>
      <w:proofErr w:type="spellStart"/>
      <w:r w:rsidRPr="003C2559">
        <w:rPr>
          <w:rFonts w:ascii="Times New Roman" w:hAnsi="Times New Roman"/>
          <w:sz w:val="28"/>
          <w:szCs w:val="28"/>
        </w:rPr>
        <w:t>Юнити</w:t>
      </w:r>
      <w:proofErr w:type="spellEnd"/>
      <w:r w:rsidRPr="003C2559">
        <w:rPr>
          <w:rFonts w:ascii="Times New Roman" w:hAnsi="Times New Roman"/>
          <w:sz w:val="28"/>
          <w:szCs w:val="28"/>
        </w:rPr>
        <w:t xml:space="preserve">-Дана, 2009.2.Жарковская </w:t>
      </w:r>
      <w:proofErr w:type="gramStart"/>
      <w:r w:rsidRPr="003C2559">
        <w:rPr>
          <w:rFonts w:ascii="Times New Roman" w:hAnsi="Times New Roman"/>
          <w:sz w:val="28"/>
          <w:szCs w:val="28"/>
        </w:rPr>
        <w:t>Е.П. ,Бродский</w:t>
      </w:r>
      <w:proofErr w:type="gramEnd"/>
      <w:r w:rsidRPr="003C2559">
        <w:rPr>
          <w:rFonts w:ascii="Times New Roman" w:hAnsi="Times New Roman"/>
          <w:sz w:val="28"/>
          <w:szCs w:val="28"/>
        </w:rPr>
        <w:t xml:space="preserve"> Б.Е. Антикризисное упр</w:t>
      </w:r>
      <w:r w:rsidR="006423EF">
        <w:rPr>
          <w:rFonts w:ascii="Times New Roman" w:hAnsi="Times New Roman"/>
          <w:sz w:val="28"/>
          <w:szCs w:val="28"/>
        </w:rPr>
        <w:t>авление.-М.: Изд. «Омега-Л» - 2013</w:t>
      </w:r>
      <w:r w:rsidRPr="003C2559">
        <w:rPr>
          <w:rFonts w:ascii="Times New Roman" w:hAnsi="Times New Roman"/>
          <w:sz w:val="28"/>
          <w:szCs w:val="28"/>
        </w:rPr>
        <w:t>.</w:t>
      </w:r>
    </w:p>
    <w:p w:rsidR="003C2559" w:rsidRDefault="003C2559" w:rsidP="006423EF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559">
        <w:rPr>
          <w:rFonts w:ascii="Times New Roman" w:hAnsi="Times New Roman"/>
          <w:sz w:val="28"/>
          <w:szCs w:val="28"/>
        </w:rPr>
        <w:t xml:space="preserve">Попов Р.А. Антикризисное управление: учеб. </w:t>
      </w:r>
      <w:proofErr w:type="spellStart"/>
      <w:r w:rsidRPr="003C2559">
        <w:rPr>
          <w:rFonts w:ascii="Times New Roman" w:hAnsi="Times New Roman"/>
          <w:sz w:val="28"/>
          <w:szCs w:val="28"/>
        </w:rPr>
        <w:t>пособ</w:t>
      </w:r>
      <w:proofErr w:type="spellEnd"/>
      <w:r w:rsidRPr="003C2559">
        <w:rPr>
          <w:rFonts w:ascii="Times New Roman" w:hAnsi="Times New Roman"/>
          <w:sz w:val="28"/>
          <w:szCs w:val="28"/>
        </w:rPr>
        <w:t>. –</w:t>
      </w:r>
      <w:proofErr w:type="spellStart"/>
      <w:proofErr w:type="gramStart"/>
      <w:r w:rsidRPr="003C2559">
        <w:rPr>
          <w:rFonts w:ascii="Times New Roman" w:hAnsi="Times New Roman"/>
          <w:sz w:val="28"/>
          <w:szCs w:val="28"/>
        </w:rPr>
        <w:t>М.</w:t>
      </w:r>
      <w:r w:rsidR="006423EF">
        <w:rPr>
          <w:rFonts w:ascii="Times New Roman" w:hAnsi="Times New Roman"/>
          <w:sz w:val="28"/>
          <w:szCs w:val="28"/>
        </w:rPr>
        <w:t>:Высшее</w:t>
      </w:r>
      <w:proofErr w:type="spellEnd"/>
      <w:proofErr w:type="gramEnd"/>
      <w:r w:rsidR="006423EF">
        <w:rPr>
          <w:rFonts w:ascii="Times New Roman" w:hAnsi="Times New Roman"/>
          <w:sz w:val="28"/>
          <w:szCs w:val="28"/>
        </w:rPr>
        <w:t xml:space="preserve"> образование - 2011</w:t>
      </w:r>
      <w:r w:rsidRPr="003C2559">
        <w:rPr>
          <w:rFonts w:ascii="Times New Roman" w:hAnsi="Times New Roman"/>
          <w:sz w:val="28"/>
          <w:szCs w:val="28"/>
        </w:rPr>
        <w:t>.</w:t>
      </w:r>
    </w:p>
    <w:p w:rsidR="003C2559" w:rsidRDefault="003C2559" w:rsidP="006423EF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559">
        <w:rPr>
          <w:rFonts w:ascii="Times New Roman" w:hAnsi="Times New Roman"/>
          <w:sz w:val="28"/>
          <w:szCs w:val="28"/>
        </w:rPr>
        <w:t xml:space="preserve">Баринов В.А. Антикризисное управление Учебное пособие. 2-е изд., </w:t>
      </w:r>
      <w:proofErr w:type="spellStart"/>
      <w:r w:rsidRPr="003C2559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3C2559">
        <w:rPr>
          <w:rFonts w:ascii="Times New Roman" w:hAnsi="Times New Roman"/>
          <w:sz w:val="28"/>
          <w:szCs w:val="28"/>
        </w:rPr>
        <w:t>.</w:t>
      </w:r>
      <w:proofErr w:type="gramEnd"/>
      <w:r w:rsidRPr="003C2559">
        <w:rPr>
          <w:rFonts w:ascii="Times New Roman" w:hAnsi="Times New Roman"/>
          <w:sz w:val="28"/>
          <w:szCs w:val="28"/>
        </w:rPr>
        <w:t xml:space="preserve"> и доп</w:t>
      </w:r>
      <w:r w:rsidR="006423EF">
        <w:rPr>
          <w:rFonts w:ascii="Times New Roman" w:hAnsi="Times New Roman"/>
          <w:sz w:val="28"/>
          <w:szCs w:val="28"/>
        </w:rPr>
        <w:t>. (ГРИФ). – М., ФБК-ПРЕСС. - 2010</w:t>
      </w:r>
      <w:r w:rsidRPr="003C2559">
        <w:rPr>
          <w:rFonts w:ascii="Times New Roman" w:hAnsi="Times New Roman"/>
          <w:sz w:val="28"/>
          <w:szCs w:val="28"/>
        </w:rPr>
        <w:t>.</w:t>
      </w:r>
    </w:p>
    <w:p w:rsidR="003C2559" w:rsidRDefault="006423EF" w:rsidP="006423EF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23EF">
        <w:rPr>
          <w:rFonts w:ascii="Times New Roman" w:hAnsi="Times New Roman"/>
          <w:sz w:val="28"/>
          <w:szCs w:val="28"/>
        </w:rPr>
        <w:t>Антикризисное управление: учеб. / под ред. Э.М</w:t>
      </w:r>
      <w:r>
        <w:rPr>
          <w:rFonts w:ascii="Times New Roman" w:hAnsi="Times New Roman"/>
          <w:sz w:val="28"/>
          <w:szCs w:val="28"/>
        </w:rPr>
        <w:t xml:space="preserve">. Короткова. – М.: ИНФРА-М - 2012. </w:t>
      </w:r>
    </w:p>
    <w:p w:rsidR="006423EF" w:rsidRPr="003C2559" w:rsidRDefault="006423EF" w:rsidP="006423EF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23EF">
        <w:rPr>
          <w:rFonts w:ascii="Times New Roman" w:hAnsi="Times New Roman"/>
          <w:sz w:val="28"/>
          <w:szCs w:val="28"/>
        </w:rPr>
        <w:t xml:space="preserve">Бланк И.А. Финансовый менеджмент. Учебный курс. Издание 2-е, </w:t>
      </w:r>
      <w:proofErr w:type="spellStart"/>
      <w:r w:rsidRPr="006423EF">
        <w:rPr>
          <w:rFonts w:ascii="Times New Roman" w:hAnsi="Times New Roman"/>
          <w:sz w:val="28"/>
          <w:szCs w:val="28"/>
        </w:rPr>
        <w:t>пераб</w:t>
      </w:r>
      <w:proofErr w:type="spellEnd"/>
      <w:r w:rsidRPr="006423EF">
        <w:rPr>
          <w:rFonts w:ascii="Times New Roman" w:hAnsi="Times New Roman"/>
          <w:sz w:val="28"/>
          <w:szCs w:val="28"/>
        </w:rPr>
        <w:t>. И доп.</w:t>
      </w:r>
      <w:r>
        <w:rPr>
          <w:rFonts w:ascii="Times New Roman" w:hAnsi="Times New Roman"/>
          <w:sz w:val="28"/>
          <w:szCs w:val="28"/>
        </w:rPr>
        <w:t xml:space="preserve">, - Киев: </w:t>
      </w:r>
      <w:proofErr w:type="spellStart"/>
      <w:r>
        <w:rPr>
          <w:rFonts w:ascii="Times New Roman" w:hAnsi="Times New Roman"/>
          <w:sz w:val="28"/>
          <w:szCs w:val="28"/>
        </w:rPr>
        <w:t>Эльга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Ника-Центр - 2012.</w:t>
      </w:r>
    </w:p>
    <w:sectPr w:rsidR="006423EF" w:rsidRPr="003C2559" w:rsidSect="002632B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6A" w:rsidRDefault="006E1F6A" w:rsidP="002632BD">
      <w:pPr>
        <w:spacing w:after="0" w:line="240" w:lineRule="auto"/>
      </w:pPr>
      <w:r>
        <w:separator/>
      </w:r>
    </w:p>
  </w:endnote>
  <w:endnote w:type="continuationSeparator" w:id="0">
    <w:p w:rsidR="006E1F6A" w:rsidRDefault="006E1F6A" w:rsidP="0026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364645"/>
      <w:docPartObj>
        <w:docPartGallery w:val="Page Numbers (Bottom of Page)"/>
        <w:docPartUnique/>
      </w:docPartObj>
    </w:sdtPr>
    <w:sdtEndPr/>
    <w:sdtContent>
      <w:p w:rsidR="000C0CDB" w:rsidRDefault="000C0C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617">
          <w:rPr>
            <w:noProof/>
          </w:rPr>
          <w:t>30</w:t>
        </w:r>
        <w:r>
          <w:fldChar w:fldCharType="end"/>
        </w:r>
      </w:p>
    </w:sdtContent>
  </w:sdt>
  <w:p w:rsidR="000C0CDB" w:rsidRDefault="000C0C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6A" w:rsidRDefault="006E1F6A" w:rsidP="002632BD">
      <w:pPr>
        <w:spacing w:after="0" w:line="240" w:lineRule="auto"/>
      </w:pPr>
      <w:r>
        <w:separator/>
      </w:r>
    </w:p>
  </w:footnote>
  <w:footnote w:type="continuationSeparator" w:id="0">
    <w:p w:rsidR="006E1F6A" w:rsidRDefault="006E1F6A" w:rsidP="0026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E34BC"/>
    <w:multiLevelType w:val="hybridMultilevel"/>
    <w:tmpl w:val="9B8E2834"/>
    <w:lvl w:ilvl="0" w:tplc="A6708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8A7DDB"/>
    <w:multiLevelType w:val="hybridMultilevel"/>
    <w:tmpl w:val="093494FE"/>
    <w:lvl w:ilvl="0" w:tplc="F0D8528A">
      <w:numFmt w:val="bullet"/>
      <w:lvlText w:val=""/>
      <w:lvlJc w:val="left"/>
      <w:pPr>
        <w:ind w:left="435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6D0D5F63"/>
    <w:multiLevelType w:val="hybridMultilevel"/>
    <w:tmpl w:val="426EDEBE"/>
    <w:lvl w:ilvl="0" w:tplc="B060C0E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CF5F04"/>
    <w:multiLevelType w:val="hybridMultilevel"/>
    <w:tmpl w:val="DAEC09DA"/>
    <w:lvl w:ilvl="0" w:tplc="997A77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2" w:tplc="71A2D8D8">
      <w:start w:val="1"/>
      <w:numFmt w:val="decimal"/>
      <w:lvlText w:val="%3.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83649D"/>
    <w:multiLevelType w:val="hybridMultilevel"/>
    <w:tmpl w:val="5E1A7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B1E"/>
    <w:rsid w:val="00014617"/>
    <w:rsid w:val="000316BC"/>
    <w:rsid w:val="00060CD8"/>
    <w:rsid w:val="000639EF"/>
    <w:rsid w:val="000B3EFF"/>
    <w:rsid w:val="000C0CDB"/>
    <w:rsid w:val="001467E5"/>
    <w:rsid w:val="001A7558"/>
    <w:rsid w:val="001D10D9"/>
    <w:rsid w:val="00254E1C"/>
    <w:rsid w:val="002632BD"/>
    <w:rsid w:val="00394689"/>
    <w:rsid w:val="003C2559"/>
    <w:rsid w:val="00433DBB"/>
    <w:rsid w:val="00461989"/>
    <w:rsid w:val="004D0DA4"/>
    <w:rsid w:val="004F3351"/>
    <w:rsid w:val="004F5318"/>
    <w:rsid w:val="0053567B"/>
    <w:rsid w:val="005644F1"/>
    <w:rsid w:val="005D25E1"/>
    <w:rsid w:val="005D3D8C"/>
    <w:rsid w:val="005D7DED"/>
    <w:rsid w:val="005E2385"/>
    <w:rsid w:val="006423EF"/>
    <w:rsid w:val="00692B1E"/>
    <w:rsid w:val="006A0AD4"/>
    <w:rsid w:val="006A5A1F"/>
    <w:rsid w:val="006E1F6A"/>
    <w:rsid w:val="006F4A9E"/>
    <w:rsid w:val="00724FD3"/>
    <w:rsid w:val="007532BE"/>
    <w:rsid w:val="00773631"/>
    <w:rsid w:val="0077458B"/>
    <w:rsid w:val="007A02B4"/>
    <w:rsid w:val="007D2E09"/>
    <w:rsid w:val="0082123B"/>
    <w:rsid w:val="008F3840"/>
    <w:rsid w:val="00902717"/>
    <w:rsid w:val="009170BE"/>
    <w:rsid w:val="00931374"/>
    <w:rsid w:val="00983FCC"/>
    <w:rsid w:val="00A2352F"/>
    <w:rsid w:val="00A432DF"/>
    <w:rsid w:val="00A44BB3"/>
    <w:rsid w:val="00A67B4D"/>
    <w:rsid w:val="00AB345F"/>
    <w:rsid w:val="00AD3882"/>
    <w:rsid w:val="00BC465D"/>
    <w:rsid w:val="00BC4CF4"/>
    <w:rsid w:val="00BF71D0"/>
    <w:rsid w:val="00C26762"/>
    <w:rsid w:val="00C9666F"/>
    <w:rsid w:val="00CD5AE4"/>
    <w:rsid w:val="00D01553"/>
    <w:rsid w:val="00D31411"/>
    <w:rsid w:val="00D645D4"/>
    <w:rsid w:val="00E21434"/>
    <w:rsid w:val="00E9047B"/>
    <w:rsid w:val="00F33872"/>
    <w:rsid w:val="00F54A91"/>
    <w:rsid w:val="00F57E2D"/>
    <w:rsid w:val="00F70666"/>
    <w:rsid w:val="00FB0D06"/>
    <w:rsid w:val="00FF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CD63-823D-4063-AC3B-19A623A4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45D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5D4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TimesNewRoman">
    <w:name w:val="Times New Roman"/>
    <w:basedOn w:val="a"/>
    <w:link w:val="TimesNewRoman0"/>
    <w:qFormat/>
    <w:rsid w:val="00461989"/>
    <w:pPr>
      <w:spacing w:after="0" w:line="240" w:lineRule="auto"/>
    </w:pPr>
    <w:rPr>
      <w:rFonts w:cs="MS Sans Serif"/>
      <w:sz w:val="28"/>
      <w:szCs w:val="24"/>
    </w:rPr>
  </w:style>
  <w:style w:type="character" w:customStyle="1" w:styleId="TimesNewRoman0">
    <w:name w:val="Times New Roman Знак"/>
    <w:basedOn w:val="a0"/>
    <w:link w:val="TimesNewRoman"/>
    <w:rsid w:val="00461989"/>
    <w:rPr>
      <w:rFonts w:cs="MS Sans Serif"/>
      <w:sz w:val="28"/>
      <w:szCs w:val="24"/>
    </w:rPr>
  </w:style>
  <w:style w:type="table" w:styleId="a3">
    <w:name w:val="Table Grid"/>
    <w:basedOn w:val="a1"/>
    <w:rsid w:val="00461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2123B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773631"/>
    <w:rPr>
      <w:color w:val="808080"/>
    </w:rPr>
  </w:style>
  <w:style w:type="character" w:customStyle="1" w:styleId="apple-converted-space">
    <w:name w:val="apple-converted-space"/>
    <w:basedOn w:val="a0"/>
    <w:rsid w:val="00D01553"/>
  </w:style>
  <w:style w:type="paragraph" w:styleId="a6">
    <w:name w:val="List Paragraph"/>
    <w:basedOn w:val="a"/>
    <w:uiPriority w:val="34"/>
    <w:qFormat/>
    <w:rsid w:val="006A0AD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9313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6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32BD"/>
  </w:style>
  <w:style w:type="paragraph" w:styleId="aa">
    <w:name w:val="footer"/>
    <w:basedOn w:val="a"/>
    <w:link w:val="ab"/>
    <w:uiPriority w:val="99"/>
    <w:unhideWhenUsed/>
    <w:rsid w:val="0026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32BD"/>
  </w:style>
  <w:style w:type="paragraph" w:styleId="ac">
    <w:name w:val="TOC Heading"/>
    <w:basedOn w:val="1"/>
    <w:next w:val="a"/>
    <w:uiPriority w:val="39"/>
    <w:unhideWhenUsed/>
    <w:qFormat/>
    <w:rsid w:val="00254E1C"/>
    <w:pPr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54E1C"/>
    <w:pPr>
      <w:spacing w:after="100"/>
    </w:pPr>
  </w:style>
  <w:style w:type="character" w:styleId="ad">
    <w:name w:val="Hyperlink"/>
    <w:basedOn w:val="a0"/>
    <w:uiPriority w:val="99"/>
    <w:unhideWhenUsed/>
    <w:rsid w:val="00254E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BE141-4C9A-423F-9421-32C45CFD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5926</Words>
  <Characters>33780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Степашкина</dc:creator>
  <cp:keywords/>
  <dc:description/>
  <cp:lastModifiedBy>Диана Степашкина</cp:lastModifiedBy>
  <cp:revision>17</cp:revision>
  <dcterms:created xsi:type="dcterms:W3CDTF">2015-02-01T18:43:00Z</dcterms:created>
  <dcterms:modified xsi:type="dcterms:W3CDTF">2015-12-16T17:30:00Z</dcterms:modified>
</cp:coreProperties>
</file>