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C5" w:rsidRPr="00B95AC5" w:rsidRDefault="00B95AC5" w:rsidP="00B95AC5">
      <w:pPr>
        <w:jc w:val="center"/>
      </w:pPr>
      <w:r w:rsidRPr="00B95AC5">
        <w:t xml:space="preserve">ФЕДЕРАЛЬНОЕ ГОСУДАРСТВЕННОЕ ОБРАЗОВАТЕЛЬНОЕ БЮДЖЕТНОЕ УЧРЕЖДЕНИЕ </w:t>
      </w:r>
    </w:p>
    <w:p w:rsidR="00B95AC5" w:rsidRPr="00B95AC5" w:rsidRDefault="00B95AC5" w:rsidP="00B95AC5">
      <w:pPr>
        <w:jc w:val="center"/>
      </w:pPr>
      <w:r w:rsidRPr="00B95AC5">
        <w:t>ВЫСШЕГО ПРОФЕССИОНАЛЬНОГО ОБРАЗОВАНИЯ</w:t>
      </w:r>
    </w:p>
    <w:p w:rsidR="00B95AC5" w:rsidRPr="00B95AC5" w:rsidRDefault="00B95AC5" w:rsidP="00B95AC5">
      <w:pPr>
        <w:keepNext/>
        <w:jc w:val="center"/>
        <w:outlineLvl w:val="0"/>
        <w:rPr>
          <w:b/>
          <w:bCs/>
          <w:sz w:val="24"/>
          <w:szCs w:val="24"/>
        </w:rPr>
      </w:pPr>
      <w:r w:rsidRPr="00B95AC5">
        <w:rPr>
          <w:b/>
          <w:bCs/>
          <w:sz w:val="24"/>
          <w:szCs w:val="24"/>
        </w:rPr>
        <w:t xml:space="preserve">ФИНАНСОВЫЙ УНИВЕРСИТЕТ </w:t>
      </w:r>
    </w:p>
    <w:p w:rsidR="00B95AC5" w:rsidRPr="00B95AC5" w:rsidRDefault="00B95AC5" w:rsidP="00B95AC5">
      <w:pPr>
        <w:keepNext/>
        <w:jc w:val="center"/>
        <w:outlineLvl w:val="0"/>
        <w:rPr>
          <w:b/>
          <w:bCs/>
          <w:sz w:val="24"/>
          <w:szCs w:val="24"/>
        </w:rPr>
      </w:pPr>
      <w:r w:rsidRPr="00B95AC5">
        <w:rPr>
          <w:b/>
          <w:bCs/>
          <w:sz w:val="24"/>
          <w:szCs w:val="24"/>
        </w:rPr>
        <w:t>ПРИ ПРАВИТЕЛЬСТВЕ РОССИЙСКОЙ ФЕДЕРАЦИИ</w:t>
      </w:r>
    </w:p>
    <w:p w:rsidR="00B95AC5" w:rsidRPr="00B95AC5" w:rsidRDefault="00B95AC5" w:rsidP="00B95AC5">
      <w:pPr>
        <w:spacing w:line="360" w:lineRule="auto"/>
        <w:jc w:val="center"/>
        <w:rPr>
          <w:b/>
        </w:rPr>
      </w:pPr>
      <w:r w:rsidRPr="00B95AC5">
        <w:rPr>
          <w:b/>
        </w:rPr>
        <w:t>(Пензенский филиал)</w:t>
      </w: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jc w:val="center"/>
        <w:rPr>
          <w:rFonts w:ascii="Arial" w:hAnsi="Arial" w:cs="Arial"/>
          <w:b/>
          <w:sz w:val="28"/>
          <w:szCs w:val="28"/>
        </w:rPr>
      </w:pPr>
      <w:r w:rsidRPr="00B95AC5">
        <w:rPr>
          <w:rFonts w:ascii="Arial" w:hAnsi="Arial" w:cs="Arial"/>
          <w:b/>
          <w:sz w:val="28"/>
          <w:szCs w:val="28"/>
        </w:rPr>
        <w:t>Кафедра «_________________________»</w:t>
      </w:r>
    </w:p>
    <w:p w:rsidR="00B95AC5" w:rsidRPr="00B95AC5" w:rsidRDefault="00B95AC5" w:rsidP="00B95AC5">
      <w:pPr>
        <w:jc w:val="center"/>
        <w:rPr>
          <w:rFonts w:ascii="Arial" w:hAnsi="Arial" w:cs="Arial"/>
          <w:b/>
          <w:sz w:val="32"/>
          <w:szCs w:val="32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4"/>
          <w:szCs w:val="24"/>
        </w:rPr>
        <w:t xml:space="preserve">Направление </w:t>
      </w:r>
      <w:r w:rsidRPr="00B95AC5">
        <w:rPr>
          <w:rFonts w:ascii="Arial" w:hAnsi="Arial" w:cs="Arial"/>
          <w:b/>
          <w:i/>
          <w:sz w:val="24"/>
          <w:szCs w:val="24"/>
        </w:rPr>
        <w:t>________________________________</w:t>
      </w:r>
    </w:p>
    <w:p w:rsidR="00B95AC5" w:rsidRPr="00B95AC5" w:rsidRDefault="00B95AC5" w:rsidP="00B95AC5">
      <w:pPr>
        <w:rPr>
          <w:rFonts w:ascii="Arial" w:hAnsi="Arial" w:cs="Arial"/>
          <w:sz w:val="16"/>
          <w:szCs w:val="16"/>
        </w:rPr>
      </w:pP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28"/>
          <w:szCs w:val="28"/>
        </w:rPr>
        <w:tab/>
      </w:r>
      <w:r w:rsidRPr="00B95AC5">
        <w:rPr>
          <w:rFonts w:ascii="Arial" w:hAnsi="Arial" w:cs="Arial"/>
          <w:sz w:val="16"/>
          <w:szCs w:val="16"/>
        </w:rPr>
        <w:t>(Экономика, Менеджмент, Бизнес-информатика)</w:t>
      </w:r>
    </w:p>
    <w:p w:rsidR="00B95AC5" w:rsidRPr="00B95AC5" w:rsidRDefault="00B95AC5" w:rsidP="00B95AC5">
      <w:pPr>
        <w:rPr>
          <w:rFonts w:ascii="Arial" w:hAnsi="Arial" w:cs="Arial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jc w:val="center"/>
        <w:rPr>
          <w:rFonts w:ascii="Arial" w:hAnsi="Arial" w:cs="Arial"/>
          <w:b/>
          <w:sz w:val="36"/>
          <w:szCs w:val="36"/>
        </w:rPr>
      </w:pPr>
      <w:r w:rsidRPr="00B95AC5">
        <w:rPr>
          <w:rFonts w:ascii="Arial" w:hAnsi="Arial" w:cs="Arial"/>
          <w:b/>
          <w:sz w:val="36"/>
          <w:szCs w:val="36"/>
        </w:rPr>
        <w:t xml:space="preserve">КОНТРОЛЬНАЯ РАБОТА </w:t>
      </w:r>
    </w:p>
    <w:p w:rsidR="00B95AC5" w:rsidRPr="00B95AC5" w:rsidRDefault="00B95AC5" w:rsidP="00B95AC5">
      <w:pPr>
        <w:jc w:val="center"/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95AC5">
        <w:rPr>
          <w:rFonts w:ascii="Arial" w:hAnsi="Arial" w:cs="Arial"/>
          <w:b/>
          <w:sz w:val="28"/>
          <w:szCs w:val="28"/>
        </w:rPr>
        <w:t>по дисциплине ______________________________________</w:t>
      </w: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B95AC5">
        <w:rPr>
          <w:rFonts w:ascii="Arial" w:hAnsi="Arial" w:cs="Arial"/>
          <w:b/>
          <w:sz w:val="28"/>
          <w:szCs w:val="28"/>
        </w:rPr>
        <w:t>____________________________________________________</w:t>
      </w: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95AC5">
        <w:rPr>
          <w:rFonts w:ascii="Arial" w:hAnsi="Arial" w:cs="Arial"/>
          <w:b/>
          <w:i/>
          <w:sz w:val="28"/>
          <w:szCs w:val="28"/>
        </w:rPr>
        <w:t>Тема ____________</w:t>
      </w:r>
      <w:r w:rsidRPr="00B95AC5">
        <w:rPr>
          <w:rFonts w:ascii="Arial" w:hAnsi="Arial" w:cs="Arial"/>
          <w:sz w:val="28"/>
          <w:szCs w:val="28"/>
        </w:rPr>
        <w:t>_________________________________</w:t>
      </w:r>
    </w:p>
    <w:p w:rsidR="00B95AC5" w:rsidRPr="00B95AC5" w:rsidRDefault="00B95AC5" w:rsidP="00B95AC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95AC5">
        <w:rPr>
          <w:rFonts w:ascii="Arial" w:hAnsi="Arial" w:cs="Arial"/>
          <w:sz w:val="28"/>
          <w:szCs w:val="28"/>
        </w:rPr>
        <w:t>_____________________________________________________</w:t>
      </w: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rPr>
          <w:rFonts w:ascii="Arial" w:hAnsi="Arial" w:cs="Arial"/>
          <w:sz w:val="28"/>
          <w:szCs w:val="28"/>
        </w:rPr>
      </w:pPr>
    </w:p>
    <w:p w:rsidR="00B95AC5" w:rsidRPr="00B95AC5" w:rsidRDefault="00B95AC5" w:rsidP="00B95AC5">
      <w:pPr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Студент______________________________</w:t>
      </w:r>
    </w:p>
    <w:p w:rsidR="00B95AC5" w:rsidRPr="00B95AC5" w:rsidRDefault="00B95AC5" w:rsidP="00B95AC5">
      <w:pPr>
        <w:ind w:left="6372" w:firstLine="708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(Ф.И.О.)</w:t>
      </w:r>
    </w:p>
    <w:p w:rsidR="00B95AC5" w:rsidRPr="00B95AC5" w:rsidRDefault="00B95AC5" w:rsidP="00B95AC5">
      <w:pPr>
        <w:spacing w:line="360" w:lineRule="auto"/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Курс________      № группы ______________</w:t>
      </w:r>
    </w:p>
    <w:p w:rsidR="00B95AC5" w:rsidRPr="00B95AC5" w:rsidRDefault="00B95AC5" w:rsidP="00B95AC5">
      <w:pPr>
        <w:spacing w:line="360" w:lineRule="auto"/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Личное дело № ________________________</w:t>
      </w:r>
    </w:p>
    <w:p w:rsidR="00B95AC5" w:rsidRPr="00B95AC5" w:rsidRDefault="00B95AC5" w:rsidP="00B95AC5">
      <w:pPr>
        <w:ind w:left="4320"/>
        <w:rPr>
          <w:rFonts w:ascii="Arial" w:hAnsi="Arial" w:cs="Arial"/>
          <w:sz w:val="24"/>
          <w:szCs w:val="24"/>
        </w:rPr>
      </w:pPr>
      <w:r w:rsidRPr="00B95AC5">
        <w:rPr>
          <w:rFonts w:ascii="Arial" w:hAnsi="Arial" w:cs="Arial"/>
          <w:sz w:val="24"/>
          <w:szCs w:val="24"/>
        </w:rPr>
        <w:t>Преподаватель ________________________</w:t>
      </w:r>
    </w:p>
    <w:p w:rsidR="00B95AC5" w:rsidRPr="00B95AC5" w:rsidRDefault="00B95AC5" w:rsidP="00B95AC5">
      <w:pPr>
        <w:ind w:left="5664" w:firstLine="708"/>
        <w:rPr>
          <w:rFonts w:ascii="Arial" w:hAnsi="Arial" w:cs="Arial"/>
          <w:sz w:val="16"/>
          <w:szCs w:val="16"/>
        </w:rPr>
      </w:pPr>
      <w:r w:rsidRPr="00B95AC5">
        <w:rPr>
          <w:rFonts w:ascii="Arial" w:hAnsi="Arial" w:cs="Arial"/>
          <w:sz w:val="16"/>
          <w:szCs w:val="16"/>
        </w:rPr>
        <w:t>(уч. степень, должность, Ф.И.О.)</w:t>
      </w: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rPr>
          <w:rFonts w:ascii="Arial" w:hAnsi="Arial" w:cs="Arial"/>
          <w:sz w:val="24"/>
          <w:szCs w:val="24"/>
        </w:rPr>
      </w:pPr>
    </w:p>
    <w:p w:rsidR="00B95AC5" w:rsidRPr="00B95AC5" w:rsidRDefault="00B95AC5" w:rsidP="00B95AC5">
      <w:pPr>
        <w:jc w:val="center"/>
        <w:rPr>
          <w:sz w:val="24"/>
          <w:szCs w:val="24"/>
        </w:rPr>
      </w:pPr>
      <w:r w:rsidRPr="00B95AC5">
        <w:rPr>
          <w:sz w:val="24"/>
          <w:szCs w:val="24"/>
        </w:rPr>
        <w:t>Пенза – 2015</w:t>
      </w: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360" w:lineRule="auto"/>
        <w:jc w:val="center"/>
        <w:rPr>
          <w:rFonts w:eastAsiaTheme="minorEastAsia"/>
          <w:sz w:val="28"/>
          <w:szCs w:val="28"/>
        </w:rPr>
      </w:pPr>
      <w:r w:rsidRPr="00B95AC5">
        <w:rPr>
          <w:rFonts w:eastAsiaTheme="minorEastAsia"/>
          <w:sz w:val="28"/>
          <w:szCs w:val="28"/>
        </w:rPr>
        <w:lastRenderedPageBreak/>
        <w:t xml:space="preserve">ТЕМА 4. ТЕОРИЯ Д. РИКАРДО </w:t>
      </w:r>
    </w:p>
    <w:p w:rsidR="00B95AC5" w:rsidRPr="00B95AC5" w:rsidRDefault="00B95AC5" w:rsidP="00B95AC5">
      <w:pPr>
        <w:spacing w:after="200" w:line="360" w:lineRule="auto"/>
        <w:jc w:val="center"/>
        <w:rPr>
          <w:sz w:val="28"/>
          <w:szCs w:val="28"/>
        </w:rPr>
      </w:pPr>
      <w:r w:rsidRPr="00B95AC5">
        <w:rPr>
          <w:sz w:val="28"/>
          <w:szCs w:val="28"/>
        </w:rPr>
        <w:t>СОДЕРЖАНИЕ</w:t>
      </w:r>
    </w:p>
    <w:tbl>
      <w:tblPr>
        <w:tblW w:w="9580" w:type="dxa"/>
        <w:jc w:val="center"/>
        <w:tblInd w:w="93" w:type="dxa"/>
        <w:tblLook w:val="04A0" w:firstRow="1" w:lastRow="0" w:firstColumn="1" w:lastColumn="0" w:noHBand="0" w:noVBand="1"/>
      </w:tblPr>
      <w:tblGrid>
        <w:gridCol w:w="7768"/>
        <w:gridCol w:w="283"/>
        <w:gridCol w:w="284"/>
        <w:gridCol w:w="285"/>
        <w:gridCol w:w="960"/>
      </w:tblGrid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B95AC5">
              <w:rPr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3B31B5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D227A2" w:rsidRDefault="00D227A2" w:rsidP="00D227A2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D227A2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227A2">
              <w:rPr>
                <w:color w:val="000000"/>
                <w:sz w:val="28"/>
                <w:szCs w:val="28"/>
              </w:rPr>
              <w:t xml:space="preserve">Основные черты классической школы.   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3B31B5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B95AC5">
              <w:rPr>
                <w:color w:val="000000"/>
                <w:sz w:val="28"/>
                <w:szCs w:val="28"/>
              </w:rPr>
              <w:t xml:space="preserve">2. </w:t>
            </w:r>
            <w:r w:rsidR="00D227A2" w:rsidRPr="00843207">
              <w:rPr>
                <w:sz w:val="28"/>
                <w:szCs w:val="28"/>
              </w:rPr>
              <w:t xml:space="preserve">Трудовая теория стоимости Д. </w:t>
            </w:r>
            <w:proofErr w:type="spellStart"/>
            <w:r w:rsidR="00D227A2" w:rsidRPr="00843207">
              <w:rPr>
                <w:sz w:val="28"/>
                <w:szCs w:val="28"/>
              </w:rPr>
              <w:t>Рикардо</w:t>
            </w:r>
            <w:proofErr w:type="spellEnd"/>
            <w:r w:rsidR="00D227A2" w:rsidRPr="00843207">
              <w:rPr>
                <w:sz w:val="28"/>
                <w:szCs w:val="28"/>
              </w:rPr>
              <w:t xml:space="preserve">. Формула стоимости: поправки к А. Смиту.  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B725AF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B95AC5">
              <w:rPr>
                <w:color w:val="000000"/>
                <w:sz w:val="28"/>
                <w:szCs w:val="28"/>
              </w:rPr>
              <w:t xml:space="preserve">3. </w:t>
            </w:r>
            <w:r w:rsidRPr="00B95AC5">
              <w:rPr>
                <w:rFonts w:eastAsiaTheme="minorEastAsia"/>
                <w:sz w:val="28"/>
                <w:szCs w:val="28"/>
              </w:rPr>
              <w:t>Теории ренты и заработной платы.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3B31B5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B95AC5">
              <w:rPr>
                <w:color w:val="000000"/>
                <w:sz w:val="28"/>
                <w:szCs w:val="28"/>
              </w:rPr>
              <w:t>4</w:t>
            </w:r>
            <w:r w:rsidRPr="00B95AC5">
              <w:rPr>
                <w:rFonts w:eastAsiaTheme="minorEastAsia"/>
                <w:sz w:val="28"/>
                <w:szCs w:val="28"/>
              </w:rPr>
              <w:t>.  Теория внешней торговли.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3B31B5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B95AC5">
              <w:rPr>
                <w:color w:val="000000"/>
                <w:sz w:val="28"/>
                <w:szCs w:val="28"/>
              </w:rPr>
              <w:t>Заключение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CE2FFB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</w:tr>
      <w:tr w:rsidR="00B95AC5" w:rsidRPr="00B95AC5" w:rsidTr="000D7D0D">
        <w:trPr>
          <w:trHeight w:val="300"/>
          <w:jc w:val="center"/>
        </w:trPr>
        <w:tc>
          <w:tcPr>
            <w:tcW w:w="7768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  <w:r w:rsidRPr="00B95AC5">
              <w:rPr>
                <w:color w:val="000000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  <w:noWrap/>
            <w:vAlign w:val="bottom"/>
            <w:hideMark/>
          </w:tcPr>
          <w:p w:rsidR="00B95AC5" w:rsidRPr="00B95AC5" w:rsidRDefault="00B95AC5" w:rsidP="00B95AC5">
            <w:pPr>
              <w:spacing w:after="2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5AC5" w:rsidRPr="00B95AC5" w:rsidRDefault="00CE2FFB" w:rsidP="00B95AC5">
            <w:pPr>
              <w:spacing w:after="200" w:line="36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</w:tr>
    </w:tbl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B95AC5" w:rsidRPr="00B95AC5" w:rsidRDefault="00B95AC5" w:rsidP="00B95AC5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D227A2" w:rsidRDefault="00D227A2" w:rsidP="00D227A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3B31B5" w:rsidRDefault="00B95AC5" w:rsidP="003B31B5">
      <w:pPr>
        <w:spacing w:line="360" w:lineRule="auto"/>
        <w:contextualSpacing/>
        <w:jc w:val="center"/>
        <w:rPr>
          <w:rFonts w:eastAsiaTheme="minorEastAsia"/>
          <w:sz w:val="28"/>
          <w:szCs w:val="28"/>
        </w:rPr>
      </w:pPr>
      <w:r w:rsidRPr="00B95AC5">
        <w:rPr>
          <w:rFonts w:eastAsiaTheme="minorEastAsia"/>
          <w:sz w:val="28"/>
          <w:szCs w:val="28"/>
        </w:rPr>
        <w:lastRenderedPageBreak/>
        <w:t>ВВЕДЕНИЕ</w:t>
      </w:r>
    </w:p>
    <w:p w:rsidR="003B31B5" w:rsidRDefault="003B31B5" w:rsidP="003B31B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Классическая школа политической экономии возникла в период зарождения и утверждения капиталистического способа производства. В 16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в Англии в недрах феодального строя начинают развиваться новые, капиталистические отношения. Постепенно, с развитием мануфактур, происходит подчинение торгового капитала промышленному производству. Одновременно меркантилизм, изучавший проблемы обращения, уступает место классической школе, перенесшей исследование на сферу производства. Великие экономисты-классики </w:t>
      </w:r>
      <w:proofErr w:type="spellStart"/>
      <w:r>
        <w:rPr>
          <w:sz w:val="28"/>
          <w:szCs w:val="28"/>
        </w:rPr>
        <w:t>А.Смит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Д.Рикардо</w:t>
      </w:r>
      <w:proofErr w:type="spellEnd"/>
      <w:r>
        <w:rPr>
          <w:sz w:val="28"/>
          <w:szCs w:val="28"/>
        </w:rPr>
        <w:t>, Дж. Ст. Милль заложили фундамент политической экономии и оказали огромное влияние на основные направления дальнейшего развития экономической науки.</w:t>
      </w:r>
    </w:p>
    <w:p w:rsidR="003B31B5" w:rsidRDefault="003B31B5" w:rsidP="003B31B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контрольной работе будет рассмотрена экономическая теория </w:t>
      </w:r>
      <w:proofErr w:type="spellStart"/>
      <w:r>
        <w:rPr>
          <w:sz w:val="28"/>
          <w:szCs w:val="28"/>
        </w:rPr>
        <w:t>Д.Рикардо</w:t>
      </w:r>
      <w:proofErr w:type="spellEnd"/>
      <w:r>
        <w:rPr>
          <w:sz w:val="28"/>
          <w:szCs w:val="28"/>
        </w:rPr>
        <w:t xml:space="preserve">. Это первая научная система политической экономии периода промышленного капитализма. Он во многом определил направление развития экономической науки в течение всего 19в. многие идеи </w:t>
      </w:r>
      <w:proofErr w:type="spellStart"/>
      <w:r>
        <w:rPr>
          <w:sz w:val="28"/>
          <w:szCs w:val="28"/>
        </w:rPr>
        <w:t>Д.Рикардо</w:t>
      </w:r>
      <w:proofErr w:type="spellEnd"/>
      <w:r>
        <w:rPr>
          <w:sz w:val="28"/>
          <w:szCs w:val="28"/>
        </w:rPr>
        <w:t xml:space="preserve"> сохраняют свою актуальность и в наше время. В современной экономической науке присутствует течение, восходящее непосредственно к идеям </w:t>
      </w:r>
      <w:proofErr w:type="spellStart"/>
      <w:r>
        <w:rPr>
          <w:sz w:val="28"/>
          <w:szCs w:val="28"/>
        </w:rPr>
        <w:t>Д.Рикардо</w:t>
      </w:r>
      <w:proofErr w:type="spellEnd"/>
      <w:r>
        <w:rPr>
          <w:sz w:val="28"/>
          <w:szCs w:val="28"/>
        </w:rPr>
        <w:t xml:space="preserve">, - </w:t>
      </w:r>
      <w:proofErr w:type="spellStart"/>
      <w:r>
        <w:rPr>
          <w:sz w:val="28"/>
          <w:szCs w:val="28"/>
        </w:rPr>
        <w:t>неорикардианство</w:t>
      </w:r>
      <w:proofErr w:type="spellEnd"/>
      <w:r>
        <w:rPr>
          <w:sz w:val="28"/>
          <w:szCs w:val="28"/>
        </w:rPr>
        <w:t>.</w:t>
      </w:r>
    </w:p>
    <w:p w:rsidR="003B31B5" w:rsidRDefault="003B31B5" w:rsidP="003B31B5">
      <w:pPr>
        <w:spacing w:line="360" w:lineRule="auto"/>
        <w:ind w:firstLine="709"/>
        <w:contextualSpacing/>
        <w:jc w:val="both"/>
        <w:rPr>
          <w:color w:val="252525"/>
          <w:sz w:val="28"/>
          <w:szCs w:val="28"/>
          <w:shd w:val="clear" w:color="auto" w:fill="FFFFFF"/>
        </w:rPr>
      </w:pPr>
      <w:r>
        <w:rPr>
          <w:color w:val="252525"/>
          <w:sz w:val="28"/>
          <w:szCs w:val="28"/>
          <w:shd w:val="clear" w:color="auto" w:fill="FFFFFF"/>
        </w:rPr>
        <w:t xml:space="preserve">Давид </w:t>
      </w:r>
      <w:proofErr w:type="spellStart"/>
      <w:r>
        <w:rPr>
          <w:color w:val="252525"/>
          <w:sz w:val="28"/>
          <w:szCs w:val="28"/>
          <w:shd w:val="clear" w:color="auto" w:fill="FFFFFF"/>
        </w:rPr>
        <w:t>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(1772-1823) – выдающийся английский экономист. В эпоху, когда жил </w:t>
      </w:r>
      <w:proofErr w:type="spellStart"/>
      <w:r>
        <w:rPr>
          <w:color w:val="252525"/>
          <w:sz w:val="28"/>
          <w:szCs w:val="28"/>
          <w:shd w:val="clear" w:color="auto" w:fill="FFFFFF"/>
        </w:rPr>
        <w:t>Д.Рикардо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, Англия по уровню экономического развития далеко опередила другие страны Европы, английская промышленность уже перешла к машинному производству. Поэтому экономическая теория </w:t>
      </w:r>
      <w:proofErr w:type="spellStart"/>
      <w:r>
        <w:rPr>
          <w:color w:val="252525"/>
          <w:sz w:val="28"/>
          <w:szCs w:val="28"/>
          <w:shd w:val="clear" w:color="auto" w:fill="FFFFFF"/>
        </w:rPr>
        <w:t>Д.Рикардо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– это первая научная система политической экономии периода промышленного капитализма. </w:t>
      </w:r>
      <w:proofErr w:type="spellStart"/>
      <w:r>
        <w:rPr>
          <w:color w:val="252525"/>
          <w:sz w:val="28"/>
          <w:szCs w:val="28"/>
          <w:shd w:val="clear" w:color="auto" w:fill="FFFFFF"/>
        </w:rPr>
        <w:t>Д.Рикардо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во многом определил направление развития экономической науки в течение всего </w:t>
      </w:r>
      <w:r>
        <w:rPr>
          <w:color w:val="252525"/>
          <w:sz w:val="28"/>
          <w:szCs w:val="28"/>
          <w:shd w:val="clear" w:color="auto" w:fill="FFFFFF"/>
          <w:lang w:val="en-US"/>
        </w:rPr>
        <w:t>XIX</w:t>
      </w:r>
      <w:r>
        <w:rPr>
          <w:color w:val="252525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color w:val="252525"/>
          <w:sz w:val="28"/>
          <w:szCs w:val="28"/>
          <w:shd w:val="clear" w:color="auto" w:fill="FFFFFF"/>
        </w:rPr>
        <w:t>в</w:t>
      </w:r>
      <w:proofErr w:type="gramEnd"/>
      <w:r>
        <w:rPr>
          <w:color w:val="252525"/>
          <w:sz w:val="28"/>
          <w:szCs w:val="28"/>
          <w:shd w:val="clear" w:color="auto" w:fill="FFFFFF"/>
        </w:rPr>
        <w:t xml:space="preserve">. Многие идеи Д. </w:t>
      </w:r>
      <w:proofErr w:type="spellStart"/>
      <w:r>
        <w:rPr>
          <w:color w:val="252525"/>
          <w:sz w:val="28"/>
          <w:szCs w:val="28"/>
          <w:shd w:val="clear" w:color="auto" w:fill="FFFFFF"/>
        </w:rPr>
        <w:t>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сохраняют свою актуальность и в наше время. В современной экономической науке присутствует течение, восходящее непосредственно к идеям </w:t>
      </w:r>
      <w:proofErr w:type="spellStart"/>
      <w:r>
        <w:rPr>
          <w:color w:val="252525"/>
          <w:sz w:val="28"/>
          <w:szCs w:val="28"/>
          <w:shd w:val="clear" w:color="auto" w:fill="FFFFFF"/>
        </w:rPr>
        <w:t>Д.Рикардо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, - </w:t>
      </w:r>
      <w:proofErr w:type="spellStart"/>
      <w:r>
        <w:rPr>
          <w:color w:val="252525"/>
          <w:sz w:val="28"/>
          <w:szCs w:val="28"/>
          <w:shd w:val="clear" w:color="auto" w:fill="FFFFFF"/>
        </w:rPr>
        <w:t>неорикардианство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. </w:t>
      </w:r>
    </w:p>
    <w:p w:rsidR="003B31B5" w:rsidRDefault="003B31B5" w:rsidP="003B31B5">
      <w:pPr>
        <w:spacing w:line="360" w:lineRule="auto"/>
        <w:ind w:firstLine="709"/>
        <w:contextualSpacing/>
        <w:jc w:val="both"/>
        <w:rPr>
          <w:color w:val="252525"/>
          <w:sz w:val="28"/>
          <w:szCs w:val="28"/>
          <w:shd w:val="clear" w:color="auto" w:fill="FFFFFF"/>
        </w:rPr>
      </w:pPr>
      <w:proofErr w:type="spellStart"/>
      <w:r>
        <w:rPr>
          <w:color w:val="252525"/>
          <w:sz w:val="28"/>
          <w:szCs w:val="28"/>
          <w:shd w:val="clear" w:color="auto" w:fill="FFFFFF"/>
        </w:rPr>
        <w:t>Д.Рикардо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был не только гениальным экономистом, но и видным общественным деятелем. В 1819 г. Он был избран в парламент. В своих </w:t>
      </w:r>
      <w:r>
        <w:rPr>
          <w:color w:val="252525"/>
          <w:sz w:val="28"/>
          <w:szCs w:val="28"/>
          <w:shd w:val="clear" w:color="auto" w:fill="FFFFFF"/>
        </w:rPr>
        <w:lastRenderedPageBreak/>
        <w:t xml:space="preserve">парламентских выступлениях </w:t>
      </w:r>
      <w:proofErr w:type="spellStart"/>
      <w:r>
        <w:rPr>
          <w:color w:val="252525"/>
          <w:sz w:val="28"/>
          <w:szCs w:val="28"/>
          <w:shd w:val="clear" w:color="auto" w:fill="FFFFFF"/>
        </w:rPr>
        <w:t>Д.Рикардо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отстаивал свободу религиозных и политических убеждений, свободу рабочих союзов, необходимость расширения избирательного права. Ученый выступал за постепенную отмену так называемых хлебных законов, которые в интересах землевладельцев ограничивали ввоз хлеба в Англию из-за границы, что вызывало дороговизну и нищету.</w:t>
      </w:r>
    </w:p>
    <w:p w:rsidR="00B95AC5" w:rsidRDefault="003B31B5" w:rsidP="003B31B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252525"/>
          <w:sz w:val="28"/>
          <w:szCs w:val="28"/>
          <w:shd w:val="clear" w:color="auto" w:fill="FFFFFF"/>
        </w:rPr>
        <w:t xml:space="preserve">Главный труд Давида </w:t>
      </w:r>
      <w:proofErr w:type="spellStart"/>
      <w:r>
        <w:rPr>
          <w:color w:val="252525"/>
          <w:sz w:val="28"/>
          <w:szCs w:val="28"/>
          <w:shd w:val="clear" w:color="auto" w:fill="FFFFFF"/>
        </w:rPr>
        <w:t>Рикардо</w:t>
      </w:r>
      <w:proofErr w:type="spellEnd"/>
      <w:r>
        <w:rPr>
          <w:color w:val="252525"/>
          <w:sz w:val="28"/>
          <w:szCs w:val="28"/>
          <w:shd w:val="clear" w:color="auto" w:fill="FFFFFF"/>
        </w:rPr>
        <w:t xml:space="preserve"> – «Начала политической экономии и налогообложения» - увидел свет в 1817г.</w:t>
      </w:r>
    </w:p>
    <w:p w:rsidR="003B31B5" w:rsidRDefault="003B31B5" w:rsidP="003B31B5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DA4E45" w:rsidRPr="00E50E52" w:rsidRDefault="00E50E52" w:rsidP="00312054">
      <w:pPr>
        <w:tabs>
          <w:tab w:val="left" w:pos="4962"/>
          <w:tab w:val="left" w:pos="5387"/>
        </w:tabs>
        <w:spacing w:line="360" w:lineRule="auto"/>
        <w:jc w:val="center"/>
        <w:rPr>
          <w:sz w:val="28"/>
          <w:szCs w:val="28"/>
        </w:rPr>
      </w:pPr>
      <w:r w:rsidRPr="00E50E52">
        <w:rPr>
          <w:sz w:val="28"/>
          <w:szCs w:val="28"/>
        </w:rPr>
        <w:t>ГЛАВА 1. ОСНОВНЫЕ ЧЕРТЫ КЛАССИЧЕСКОЙ ШКОЛЫ</w:t>
      </w:r>
    </w:p>
    <w:p w:rsidR="00312054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E50E52">
        <w:rPr>
          <w:color w:val="000000"/>
          <w:sz w:val="28"/>
          <w:szCs w:val="28"/>
          <w:shd w:val="clear" w:color="auto" w:fill="FFFFFF"/>
        </w:rPr>
        <w:t>Классическая политическая экономия возникла тогда, когда предпринимательская деятельность распространилась на многие отрасли промышленности и сферу производства в целом.</w:t>
      </w:r>
    </w:p>
    <w:p w:rsidR="006A743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sz w:val="28"/>
          <w:szCs w:val="28"/>
        </w:rPr>
        <w:t xml:space="preserve">Принято считать, что классическая политическая экономия зародилась в конце XVII — начале XVIII в. в трудах У. </w:t>
      </w:r>
      <w:proofErr w:type="spellStart"/>
      <w:r w:rsidRPr="00E50E52">
        <w:rPr>
          <w:sz w:val="28"/>
          <w:szCs w:val="28"/>
        </w:rPr>
        <w:t>Петти</w:t>
      </w:r>
      <w:proofErr w:type="spellEnd"/>
      <w:r w:rsidRPr="00E50E52">
        <w:rPr>
          <w:sz w:val="28"/>
          <w:szCs w:val="28"/>
        </w:rPr>
        <w:t xml:space="preserve"> (Англия) и П. </w:t>
      </w:r>
      <w:proofErr w:type="spellStart"/>
      <w:r w:rsidRPr="00E50E52">
        <w:rPr>
          <w:sz w:val="28"/>
          <w:szCs w:val="28"/>
        </w:rPr>
        <w:t>Буагильбера</w:t>
      </w:r>
      <w:proofErr w:type="spellEnd"/>
      <w:r w:rsidRPr="00E50E52">
        <w:rPr>
          <w:sz w:val="28"/>
          <w:szCs w:val="28"/>
        </w:rPr>
        <w:t xml:space="preserve"> (Франция)</w:t>
      </w:r>
      <w:r w:rsidR="00E50E52">
        <w:rPr>
          <w:sz w:val="28"/>
          <w:szCs w:val="28"/>
        </w:rPr>
        <w:t>.</w:t>
      </w:r>
    </w:p>
    <w:p w:rsidR="006A743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sz w:val="28"/>
          <w:szCs w:val="28"/>
        </w:rPr>
        <w:t>В развитии классической политической экономии с определенной условностью можно выделить четыре этапа.</w:t>
      </w:r>
    </w:p>
    <w:p w:rsidR="006A743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i/>
          <w:sz w:val="28"/>
          <w:szCs w:val="28"/>
        </w:rPr>
        <w:t>Первый этап.</w:t>
      </w:r>
      <w:r w:rsidRPr="00E50E52">
        <w:rPr>
          <w:sz w:val="28"/>
          <w:szCs w:val="28"/>
        </w:rPr>
        <w:t xml:space="preserve"> Первый период этого этапа (середина XVII — начало XVIII века) характеризуется расширением рыночных отношений. Развенчивается теория меркантилизма. Главными представителями этого направления считаются У. </w:t>
      </w:r>
      <w:proofErr w:type="spellStart"/>
      <w:r w:rsidRPr="00E50E52">
        <w:rPr>
          <w:sz w:val="28"/>
          <w:szCs w:val="28"/>
        </w:rPr>
        <w:t>Петти</w:t>
      </w:r>
      <w:proofErr w:type="spellEnd"/>
      <w:r w:rsidRPr="00E50E52">
        <w:rPr>
          <w:sz w:val="28"/>
          <w:szCs w:val="28"/>
        </w:rPr>
        <w:t xml:space="preserve"> и П. </w:t>
      </w:r>
      <w:proofErr w:type="spellStart"/>
      <w:r w:rsidRPr="00E50E52">
        <w:rPr>
          <w:sz w:val="28"/>
          <w:szCs w:val="28"/>
        </w:rPr>
        <w:t>Буагильбер</w:t>
      </w:r>
      <w:proofErr w:type="spellEnd"/>
      <w:r w:rsidRPr="00E50E52">
        <w:rPr>
          <w:sz w:val="28"/>
          <w:szCs w:val="28"/>
        </w:rPr>
        <w:t>. Эти авторы резко осуждали сдерживающую свободу предпринимательства протекционистскую систему. В их трудах были сделаны первые попытки затратных трактовок стоимости товаров и услуг (посредством учета количества затраченного в процессе производства рабочего времени и труда). Ими подчеркивалось приоритетное значение либеральных принципов хозяйствования в создании национального (</w:t>
      </w:r>
      <w:proofErr w:type="spellStart"/>
      <w:r w:rsidRPr="00E50E52">
        <w:rPr>
          <w:sz w:val="28"/>
          <w:szCs w:val="28"/>
        </w:rPr>
        <w:t>неденежного</w:t>
      </w:r>
      <w:proofErr w:type="spellEnd"/>
      <w:r w:rsidRPr="00E50E52">
        <w:rPr>
          <w:sz w:val="28"/>
          <w:szCs w:val="28"/>
        </w:rPr>
        <w:t>) богатства в сфере материального производства.</w:t>
      </w:r>
      <w:r w:rsidRPr="00E50E52">
        <w:rPr>
          <w:rStyle w:val="ab"/>
          <w:sz w:val="28"/>
          <w:szCs w:val="28"/>
        </w:rPr>
        <w:footnoteReference w:id="1"/>
      </w:r>
    </w:p>
    <w:p w:rsidR="006A743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sz w:val="28"/>
          <w:szCs w:val="28"/>
        </w:rPr>
        <w:lastRenderedPageBreak/>
        <w:t xml:space="preserve">Второй период этого этапа приходится на середину XVIII века, характеризуется появлением такого направления как </w:t>
      </w:r>
      <w:proofErr w:type="spellStart"/>
      <w:r w:rsidRPr="00E50E52">
        <w:rPr>
          <w:sz w:val="28"/>
          <w:szCs w:val="28"/>
        </w:rPr>
        <w:t>физиократизм</w:t>
      </w:r>
      <w:proofErr w:type="spellEnd"/>
      <w:r w:rsidRPr="00E50E52">
        <w:rPr>
          <w:sz w:val="28"/>
          <w:szCs w:val="28"/>
        </w:rPr>
        <w:t xml:space="preserve">. Среди представителей данного направления можно выделить Ф. </w:t>
      </w:r>
      <w:proofErr w:type="gramStart"/>
      <w:r w:rsidRPr="00E50E52">
        <w:rPr>
          <w:sz w:val="28"/>
          <w:szCs w:val="28"/>
        </w:rPr>
        <w:t>Кене</w:t>
      </w:r>
      <w:proofErr w:type="gramEnd"/>
      <w:r w:rsidRPr="00E50E52">
        <w:rPr>
          <w:sz w:val="28"/>
          <w:szCs w:val="28"/>
        </w:rPr>
        <w:t xml:space="preserve"> и А. Тюрго. Они значительно продвинули экономическую науку, обозначив новое толкование ряда микро- и макроэкономических категорий, хотя их внимание почти целиком было сосредоточено на проблемах сельскохозяйственного производства в ущерб другим сферам экономики и особенно сфере обращения.</w:t>
      </w:r>
      <w:r w:rsidRPr="00E50E52">
        <w:rPr>
          <w:rStyle w:val="ab"/>
          <w:sz w:val="28"/>
          <w:szCs w:val="28"/>
        </w:rPr>
        <w:footnoteReference w:id="2"/>
      </w:r>
    </w:p>
    <w:p w:rsidR="006A743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i/>
          <w:sz w:val="28"/>
          <w:szCs w:val="28"/>
        </w:rPr>
        <w:t>Второй этап</w:t>
      </w:r>
      <w:r w:rsidRPr="00E50E52">
        <w:rPr>
          <w:sz w:val="28"/>
          <w:szCs w:val="28"/>
        </w:rPr>
        <w:t xml:space="preserve"> полностью связан с именем Адама Смита. Среди его трудов можно выделить монументальное произведение «Богатство народов» (1776 год). Основой его теории стало то, что экономические законы незыблемы и объективны вне зависимости от воли и сознания человека. Законы, открытые Смитом — разделения труда и роста производительности труда — классические. Его трактовки товара и его свойств, денег, заработной платы, прибыли, капитала, производительного труда и др. лежат в основе современных экономических концепций.</w:t>
      </w:r>
    </w:p>
    <w:p w:rsidR="00E50E5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i/>
          <w:sz w:val="28"/>
          <w:szCs w:val="28"/>
        </w:rPr>
        <w:t>Третий этап</w:t>
      </w:r>
      <w:r w:rsidRPr="00E50E52">
        <w:rPr>
          <w:sz w:val="28"/>
          <w:szCs w:val="28"/>
        </w:rPr>
        <w:t xml:space="preserve"> — вся первая половина XIX века. В историческом аспекте соотносится с завершением промышленного переворота в развитых странах. В этот период идеи А. Смита углублялись и дополнялись целой группой его последователей, среди них: Д. </w:t>
      </w:r>
      <w:proofErr w:type="spellStart"/>
      <w:r w:rsidRPr="00E50E52">
        <w:rPr>
          <w:sz w:val="28"/>
          <w:szCs w:val="28"/>
        </w:rPr>
        <w:t>Рикардо</w:t>
      </w:r>
      <w:proofErr w:type="spellEnd"/>
      <w:r w:rsidRPr="00E50E52">
        <w:rPr>
          <w:sz w:val="28"/>
          <w:szCs w:val="28"/>
        </w:rPr>
        <w:t xml:space="preserve">, Т. Мальтус, Н. У. </w:t>
      </w:r>
      <w:proofErr w:type="spellStart"/>
      <w:r w:rsidRPr="00E50E52">
        <w:rPr>
          <w:sz w:val="28"/>
          <w:szCs w:val="28"/>
        </w:rPr>
        <w:t>Сениор</w:t>
      </w:r>
      <w:proofErr w:type="spellEnd"/>
      <w:r w:rsidRPr="00E50E52">
        <w:rPr>
          <w:sz w:val="28"/>
          <w:szCs w:val="28"/>
        </w:rPr>
        <w:t xml:space="preserve">, Ж. Б. Сей, Ф. </w:t>
      </w:r>
      <w:proofErr w:type="spellStart"/>
      <w:r w:rsidRPr="00E50E52">
        <w:rPr>
          <w:sz w:val="28"/>
          <w:szCs w:val="28"/>
        </w:rPr>
        <w:t>Бастиа</w:t>
      </w:r>
      <w:proofErr w:type="spellEnd"/>
      <w:r w:rsidRPr="00E50E52">
        <w:rPr>
          <w:sz w:val="28"/>
          <w:szCs w:val="28"/>
        </w:rPr>
        <w:t xml:space="preserve"> и др.</w:t>
      </w:r>
      <w:r w:rsidR="00E50E52" w:rsidRPr="00E50E52">
        <w:rPr>
          <w:sz w:val="28"/>
          <w:szCs w:val="28"/>
        </w:rPr>
        <w:t xml:space="preserve"> И хотя все эти авторы, следуя своему кумиру, главной в экономической науке считали теорию стоимости и так же, как он, придерживались затратной концепции (в соответствии с которой происхождение стоимости товаров и услуг видели либо в количестве затраченного труда, либо в издержках производства), тем не </w:t>
      </w:r>
      <w:proofErr w:type="gramStart"/>
      <w:r w:rsidR="00E50E52" w:rsidRPr="00E50E52">
        <w:rPr>
          <w:sz w:val="28"/>
          <w:szCs w:val="28"/>
        </w:rPr>
        <w:t>менее</w:t>
      </w:r>
      <w:proofErr w:type="gramEnd"/>
      <w:r w:rsidR="00E50E52" w:rsidRPr="00E50E52">
        <w:rPr>
          <w:sz w:val="28"/>
          <w:szCs w:val="28"/>
        </w:rPr>
        <w:t xml:space="preserve"> каждый из них оставил в истории экономической мысли и становления либеральных рыночных отношений довольно заметный след.</w:t>
      </w:r>
    </w:p>
    <w:p w:rsidR="006A7432" w:rsidRPr="00E50E52" w:rsidRDefault="006A7432" w:rsidP="00312054">
      <w:pPr>
        <w:tabs>
          <w:tab w:val="left" w:pos="4962"/>
          <w:tab w:val="left" w:pos="538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50E52">
        <w:rPr>
          <w:i/>
          <w:sz w:val="28"/>
          <w:szCs w:val="28"/>
        </w:rPr>
        <w:lastRenderedPageBreak/>
        <w:t>Четвёртый этап</w:t>
      </w:r>
      <w:r w:rsidRPr="00E50E52">
        <w:rPr>
          <w:sz w:val="28"/>
          <w:szCs w:val="28"/>
        </w:rPr>
        <w:t xml:space="preserve"> — вторая половина XIX века. Этот этап можно назвать завершающим. Это период обобщения лучших достижений классической школы. Яркими представителями этого этапа являются Дж. С. Милль и К. Маркс</w:t>
      </w:r>
      <w:r w:rsidR="00E50E52" w:rsidRPr="00E50E52">
        <w:rPr>
          <w:sz w:val="28"/>
          <w:szCs w:val="28"/>
        </w:rPr>
        <w:t>, всесторонне обобщивших лучшие достижения «классической школы»</w:t>
      </w:r>
      <w:r w:rsidRPr="00E50E52">
        <w:rPr>
          <w:sz w:val="28"/>
          <w:szCs w:val="28"/>
        </w:rPr>
        <w:t>. В этот период началось формирование «неокласс</w:t>
      </w:r>
      <w:r w:rsidR="00E50E52" w:rsidRPr="00E50E52">
        <w:rPr>
          <w:sz w:val="28"/>
          <w:szCs w:val="28"/>
        </w:rPr>
        <w:t>ической экономической теории»</w:t>
      </w:r>
      <w:r w:rsidRPr="00E50E52">
        <w:rPr>
          <w:sz w:val="28"/>
          <w:szCs w:val="28"/>
        </w:rPr>
        <w:t>.</w:t>
      </w:r>
    </w:p>
    <w:p w:rsidR="0098701A" w:rsidRPr="0098701A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 xml:space="preserve">Классической школе присущи следующие важнейшие </w:t>
      </w:r>
      <w:r w:rsidRPr="0098701A">
        <w:rPr>
          <w:i/>
          <w:sz w:val="28"/>
          <w:szCs w:val="28"/>
        </w:rPr>
        <w:t>черты</w:t>
      </w:r>
      <w:r w:rsidRPr="0098701A">
        <w:rPr>
          <w:sz w:val="28"/>
          <w:szCs w:val="28"/>
        </w:rPr>
        <w:t xml:space="preserve">, определившие её место в истории мировой экономической мысли: </w:t>
      </w:r>
    </w:p>
    <w:p w:rsidR="0098701A" w:rsidRPr="0098701A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 xml:space="preserve">• центр тяжести теоретического анализа был перенесен из сферы обращения в сферу производства; труд в сфере материального производства стал рассматриваться как основной источник богатства общества; </w:t>
      </w:r>
    </w:p>
    <w:p w:rsidR="0098701A" w:rsidRPr="0098701A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 xml:space="preserve">• была выдвинута идея о действии в хозяйственной системе объективных экономических законов; наука призвана познавать эти законы, а хозяйствующие субъекты - следовать им в своей практической деятельности; </w:t>
      </w:r>
    </w:p>
    <w:p w:rsidR="0098701A" w:rsidRPr="0098701A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 xml:space="preserve">• разрабатывалась концепция естественного экономического порядка, который отождествлялся с рыночно-капиталистической системой хозяйства; </w:t>
      </w:r>
    </w:p>
    <w:p w:rsidR="0098701A" w:rsidRPr="0098701A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 xml:space="preserve">• исследовались сущностные черты и механизмы рыночной экономики; разрабатывалась трудовая теория стоимости; </w:t>
      </w:r>
    </w:p>
    <w:p w:rsidR="0098701A" w:rsidRPr="0098701A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 xml:space="preserve">• анализировалась социально-классовая структура и противоречия буржуазного общества; </w:t>
      </w:r>
    </w:p>
    <w:p w:rsidR="006A7432" w:rsidRPr="006A7432" w:rsidRDefault="0098701A" w:rsidP="00312054">
      <w:pPr>
        <w:tabs>
          <w:tab w:val="left" w:pos="4962"/>
          <w:tab w:val="left" w:pos="5387"/>
        </w:tabs>
        <w:spacing w:line="360" w:lineRule="auto"/>
        <w:ind w:firstLine="709"/>
        <w:jc w:val="both"/>
        <w:rPr>
          <w:sz w:val="28"/>
          <w:szCs w:val="28"/>
        </w:rPr>
      </w:pPr>
      <w:r w:rsidRPr="0098701A">
        <w:rPr>
          <w:sz w:val="28"/>
          <w:szCs w:val="28"/>
        </w:rPr>
        <w:t>• обосновывались и защищались идеи экономического либерализма, свободы хозяйствования и конкуренции, невмешательства государства в экономические процессы.</w:t>
      </w:r>
    </w:p>
    <w:p w:rsidR="003B31B5" w:rsidRDefault="003B31B5" w:rsidP="00683F08">
      <w:pPr>
        <w:tabs>
          <w:tab w:val="left" w:pos="4962"/>
          <w:tab w:val="left" w:pos="5387"/>
        </w:tabs>
        <w:jc w:val="both"/>
        <w:rPr>
          <w:sz w:val="28"/>
          <w:szCs w:val="28"/>
        </w:rPr>
      </w:pPr>
    </w:p>
    <w:p w:rsidR="00683F08" w:rsidRPr="00A74AD5" w:rsidRDefault="00683F08" w:rsidP="00A74AD5">
      <w:pPr>
        <w:tabs>
          <w:tab w:val="left" w:pos="4962"/>
          <w:tab w:val="left" w:pos="5387"/>
        </w:tabs>
        <w:spacing w:line="360" w:lineRule="auto"/>
        <w:contextualSpacing/>
        <w:jc w:val="center"/>
        <w:rPr>
          <w:sz w:val="28"/>
          <w:szCs w:val="28"/>
        </w:rPr>
      </w:pPr>
      <w:r w:rsidRPr="00A74AD5">
        <w:rPr>
          <w:sz w:val="28"/>
          <w:szCs w:val="28"/>
        </w:rPr>
        <w:t>ГЛАВА 2. ТРУДОВАЯ ТЕОРИЯ СТОИМОСТИ Д. РИКАРДО. ФОРМУЛА СТОИМОСТИ: ПОПРАВКИ К А. СМИТУ</w:t>
      </w:r>
    </w:p>
    <w:p w:rsidR="00A74AD5" w:rsidRDefault="00A74AD5" w:rsidP="00A74AD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74AD5">
        <w:rPr>
          <w:sz w:val="28"/>
          <w:szCs w:val="28"/>
        </w:rPr>
        <w:t>Теория стоимости (ценности) в системе политической экономии играла немаловажную роль. Во-первых, она объясняет закономерности ценообразования и динамики цен. Во-вторых, теория стоимости органически связана с теорией распределения доходов между классами общества. В-</w:t>
      </w:r>
      <w:r w:rsidRPr="00A74AD5">
        <w:rPr>
          <w:sz w:val="28"/>
          <w:szCs w:val="28"/>
        </w:rPr>
        <w:lastRenderedPageBreak/>
        <w:t>третьих, она лежит в основе теории накопления и экономического роста, т.е. в основе теории экономической динамики.</w:t>
      </w:r>
      <w:r w:rsidR="00665543">
        <w:rPr>
          <w:rStyle w:val="ab"/>
          <w:sz w:val="28"/>
          <w:szCs w:val="28"/>
        </w:rPr>
        <w:footnoteReference w:id="3"/>
      </w:r>
    </w:p>
    <w:p w:rsidR="00665543" w:rsidRDefault="00665543" w:rsidP="0066554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65543">
        <w:rPr>
          <w:sz w:val="28"/>
          <w:szCs w:val="28"/>
        </w:rPr>
        <w:t xml:space="preserve">В рамках трудовой теории стоимости </w:t>
      </w:r>
      <w:r w:rsidR="00CA2FB6">
        <w:rPr>
          <w:sz w:val="28"/>
          <w:szCs w:val="28"/>
        </w:rPr>
        <w:t xml:space="preserve">Д. </w:t>
      </w:r>
      <w:proofErr w:type="spellStart"/>
      <w:r w:rsidR="00CA2FB6">
        <w:rPr>
          <w:sz w:val="28"/>
          <w:szCs w:val="28"/>
        </w:rPr>
        <w:t>Рикардо</w:t>
      </w:r>
      <w:proofErr w:type="spellEnd"/>
      <w:r w:rsidR="00CA2FB6">
        <w:rPr>
          <w:sz w:val="28"/>
          <w:szCs w:val="28"/>
        </w:rPr>
        <w:t>, к</w:t>
      </w:r>
      <w:r w:rsidR="00CA2FB6" w:rsidRPr="00CA2FB6">
        <w:rPr>
          <w:sz w:val="28"/>
          <w:szCs w:val="28"/>
        </w:rPr>
        <w:t xml:space="preserve">ак и А. Смит, </w:t>
      </w:r>
      <w:r w:rsidRPr="00665543">
        <w:rPr>
          <w:sz w:val="28"/>
          <w:szCs w:val="28"/>
        </w:rPr>
        <w:t xml:space="preserve">четко </w:t>
      </w:r>
      <w:r w:rsidR="00CA2FB6">
        <w:rPr>
          <w:sz w:val="28"/>
          <w:szCs w:val="28"/>
        </w:rPr>
        <w:t>разграничивал</w:t>
      </w:r>
      <w:r w:rsidRPr="00665543">
        <w:rPr>
          <w:sz w:val="28"/>
          <w:szCs w:val="28"/>
        </w:rPr>
        <w:t xml:space="preserve"> два свойства товара:</w:t>
      </w:r>
      <w:r>
        <w:rPr>
          <w:sz w:val="28"/>
          <w:szCs w:val="28"/>
        </w:rPr>
        <w:t xml:space="preserve"> </w:t>
      </w:r>
      <w:r w:rsidRPr="00665543">
        <w:rPr>
          <w:sz w:val="28"/>
          <w:szCs w:val="28"/>
        </w:rPr>
        <w:t>потребительн</w:t>
      </w:r>
      <w:r w:rsidR="00CA2FB6">
        <w:rPr>
          <w:sz w:val="28"/>
          <w:szCs w:val="28"/>
        </w:rPr>
        <w:t>ую</w:t>
      </w:r>
      <w:r w:rsidRPr="00665543">
        <w:rPr>
          <w:sz w:val="28"/>
          <w:szCs w:val="28"/>
        </w:rPr>
        <w:t xml:space="preserve"> стоимость и менов</w:t>
      </w:r>
      <w:r w:rsidR="00CA2FB6">
        <w:rPr>
          <w:sz w:val="28"/>
          <w:szCs w:val="28"/>
        </w:rPr>
        <w:t>ую</w:t>
      </w:r>
      <w:r w:rsidRPr="00665543">
        <w:rPr>
          <w:sz w:val="28"/>
          <w:szCs w:val="28"/>
        </w:rPr>
        <w:t xml:space="preserve"> стоимость.</w:t>
      </w:r>
    </w:p>
    <w:p w:rsidR="00665543" w:rsidRDefault="00665543" w:rsidP="0066554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65543">
        <w:rPr>
          <w:sz w:val="28"/>
          <w:szCs w:val="28"/>
        </w:rPr>
        <w:t>«Слово «стоимость», — замечает Адам Смит, — имеет два разных значения: иногда оно означает полезность какого-нибудь отдельного предмета, а иногда покупательную силу по отношению к другим благам, которую дает обладание им. Первую можно назвать потребительной стоимостью, вторую — меновой. Вещи, имеющие величайшую потребительную стоимость, — продолжает он, — часто обладают малой или не обладают вовсе меновой стоимостью, и, наоборот, вещи, обладающие величайшей меновой стоимостью, имеют малую потребительную стоимость или вовсе лишены ее»</w:t>
      </w:r>
      <w:r>
        <w:rPr>
          <w:rStyle w:val="ab"/>
          <w:sz w:val="28"/>
          <w:szCs w:val="28"/>
        </w:rPr>
        <w:footnoteReference w:id="4"/>
      </w:r>
      <w:r>
        <w:rPr>
          <w:sz w:val="28"/>
          <w:szCs w:val="28"/>
        </w:rPr>
        <w:t>.</w:t>
      </w:r>
    </w:p>
    <w:p w:rsidR="00665543" w:rsidRDefault="00665543" w:rsidP="0066554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То есть, иными словами, п</w:t>
      </w:r>
      <w:r w:rsidRPr="00665543">
        <w:rPr>
          <w:sz w:val="28"/>
          <w:szCs w:val="28"/>
        </w:rPr>
        <w:t>отребительная стоимость – это совоку</w:t>
      </w:r>
      <w:r>
        <w:rPr>
          <w:sz w:val="28"/>
          <w:szCs w:val="28"/>
        </w:rPr>
        <w:t xml:space="preserve">пность полезных свойств товара, </w:t>
      </w:r>
      <w:r w:rsidRPr="00665543">
        <w:rPr>
          <w:sz w:val="28"/>
          <w:szCs w:val="28"/>
        </w:rPr>
        <w:t>благодаря которым он обладает способностью удовлетворять какую-либо потребность</w:t>
      </w:r>
      <w:r>
        <w:rPr>
          <w:sz w:val="28"/>
          <w:szCs w:val="28"/>
        </w:rPr>
        <w:t xml:space="preserve"> </w:t>
      </w:r>
      <w:r w:rsidRPr="00665543">
        <w:rPr>
          <w:sz w:val="28"/>
          <w:szCs w:val="28"/>
        </w:rPr>
        <w:t>общества или отдельного человека (может служить пищей, быть одеждой или иным</w:t>
      </w:r>
      <w:r>
        <w:rPr>
          <w:sz w:val="28"/>
          <w:szCs w:val="28"/>
        </w:rPr>
        <w:t xml:space="preserve"> полезным предметом); меновая </w:t>
      </w:r>
      <w:r w:rsidRPr="00665543">
        <w:rPr>
          <w:sz w:val="28"/>
          <w:szCs w:val="28"/>
        </w:rPr>
        <w:t>стоимость – это свойство товара обмениваться в определенных пропорциях на</w:t>
      </w:r>
      <w:r>
        <w:rPr>
          <w:sz w:val="28"/>
          <w:szCs w:val="28"/>
        </w:rPr>
        <w:t xml:space="preserve"> </w:t>
      </w:r>
      <w:r w:rsidRPr="00665543">
        <w:rPr>
          <w:sz w:val="28"/>
          <w:szCs w:val="28"/>
        </w:rPr>
        <w:t>другие товары.</w:t>
      </w:r>
    </w:p>
    <w:p w:rsidR="00F30127" w:rsidRDefault="00F30127" w:rsidP="0066554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0127">
        <w:rPr>
          <w:sz w:val="28"/>
          <w:szCs w:val="28"/>
        </w:rPr>
        <w:t xml:space="preserve">Д. </w:t>
      </w:r>
      <w:proofErr w:type="spellStart"/>
      <w:r w:rsidRPr="00F30127">
        <w:rPr>
          <w:sz w:val="28"/>
          <w:szCs w:val="28"/>
        </w:rPr>
        <w:t>Рикардо</w:t>
      </w:r>
      <w:proofErr w:type="spellEnd"/>
      <w:r w:rsidRPr="00F30127">
        <w:rPr>
          <w:sz w:val="28"/>
          <w:szCs w:val="28"/>
        </w:rPr>
        <w:t>, прежде всего, сосредоточился на исследовании экономической природы меновой стоимости.</w:t>
      </w:r>
    </w:p>
    <w:p w:rsidR="00F30127" w:rsidRPr="00F30127" w:rsidRDefault="00F30127" w:rsidP="00F3012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0127">
        <w:rPr>
          <w:sz w:val="28"/>
          <w:szCs w:val="28"/>
        </w:rPr>
        <w:t xml:space="preserve">Прежде всего, он отклонил утверждение А. Смита, что стоимость определяется купленным на товар трудом или доходами, или издержками производства. Он считал, что </w:t>
      </w:r>
      <w:r>
        <w:rPr>
          <w:sz w:val="28"/>
          <w:szCs w:val="28"/>
        </w:rPr>
        <w:t>«т</w:t>
      </w:r>
      <w:r w:rsidRPr="00F30127">
        <w:rPr>
          <w:sz w:val="28"/>
          <w:szCs w:val="28"/>
        </w:rPr>
        <w:t>овары, обладающие полезностью, черпают свою меновую стоимость из двух источников: своей редкости и количества труда, требующегося для их производства.</w:t>
      </w:r>
    </w:p>
    <w:p w:rsidR="00F30127" w:rsidRDefault="00F30127" w:rsidP="00F3012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30127">
        <w:rPr>
          <w:sz w:val="28"/>
          <w:szCs w:val="28"/>
        </w:rPr>
        <w:lastRenderedPageBreak/>
        <w:t xml:space="preserve">Существуют некоторые товары, стоимость которых определяется исключительно их редкостью. Никаким трудом нельзя увеличить их количество, и потому стоимость их не может быть понижена в силу роста предложения. </w:t>
      </w:r>
      <w:proofErr w:type="gramStart"/>
      <w:r w:rsidRPr="00F30127">
        <w:rPr>
          <w:sz w:val="28"/>
          <w:szCs w:val="28"/>
        </w:rPr>
        <w:t>К</w:t>
      </w:r>
      <w:proofErr w:type="gramEnd"/>
      <w:r w:rsidRPr="00F30127">
        <w:rPr>
          <w:sz w:val="28"/>
          <w:szCs w:val="28"/>
        </w:rPr>
        <w:t xml:space="preserve"> </w:t>
      </w:r>
      <w:proofErr w:type="gramStart"/>
      <w:r w:rsidRPr="00F30127">
        <w:rPr>
          <w:sz w:val="28"/>
          <w:szCs w:val="28"/>
        </w:rPr>
        <w:t>такого</w:t>
      </w:r>
      <w:proofErr w:type="gramEnd"/>
      <w:r w:rsidRPr="00F30127">
        <w:rPr>
          <w:sz w:val="28"/>
          <w:szCs w:val="28"/>
        </w:rPr>
        <w:t xml:space="preserve"> рода товарам принадлежат некоторые редкие статуи и картины, редкие книги и монеты, вина особого вкуса, выделываемые только из винограда, растущего на особо пригодной почве, встречающейся в очень ограниченном количестве. Стоимость их совершенно не зависит от количества труда, первоначально необходимого для их производства, и изменяется в зависимости от изменения богатства и склонностей ли</w:t>
      </w:r>
      <w:r w:rsidR="00D71074">
        <w:rPr>
          <w:sz w:val="28"/>
          <w:szCs w:val="28"/>
        </w:rPr>
        <w:t xml:space="preserve">ц, которые желают приобрести их». </w:t>
      </w:r>
      <w:r w:rsidR="00D71074">
        <w:rPr>
          <w:rStyle w:val="ab"/>
          <w:sz w:val="28"/>
          <w:szCs w:val="28"/>
        </w:rPr>
        <w:footnoteReference w:id="5"/>
      </w:r>
      <w:r w:rsidR="00D71074">
        <w:rPr>
          <w:sz w:val="28"/>
          <w:szCs w:val="28"/>
        </w:rPr>
        <w:t xml:space="preserve"> Поэтому товары, стоимость которых регулируется их редкостью, в общей массе товаров составляют незначительную долю.</w:t>
      </w:r>
    </w:p>
    <w:p w:rsidR="00F30127" w:rsidRPr="001C25C1" w:rsidRDefault="00D71074" w:rsidP="001C25C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71074">
        <w:rPr>
          <w:sz w:val="28"/>
          <w:szCs w:val="28"/>
        </w:rPr>
        <w:t xml:space="preserve">Подавляющее большинство товаров может быть увеличено в неограниченном размере. «Вот почему, - пишет Д. </w:t>
      </w:r>
      <w:proofErr w:type="spellStart"/>
      <w:r w:rsidRPr="00D71074">
        <w:rPr>
          <w:sz w:val="28"/>
          <w:szCs w:val="28"/>
        </w:rPr>
        <w:t>Рикардо</w:t>
      </w:r>
      <w:proofErr w:type="spellEnd"/>
      <w:r w:rsidRPr="00D71074">
        <w:rPr>
          <w:sz w:val="28"/>
          <w:szCs w:val="28"/>
        </w:rPr>
        <w:t xml:space="preserve">, - говоря о </w:t>
      </w:r>
      <w:r w:rsidRPr="001C25C1">
        <w:rPr>
          <w:sz w:val="28"/>
          <w:szCs w:val="28"/>
        </w:rPr>
        <w:t>товарах, их меновой стоимости и законах, регулирующих их относительные цены, мы всегда имеем в виду только такие товары, количество которых может быть увеличено человеческим трудом и в производстве которых конкуренция не подвергается никаким ограничениям».</w:t>
      </w:r>
      <w:r w:rsidRPr="001C25C1">
        <w:rPr>
          <w:rStyle w:val="ab"/>
          <w:sz w:val="28"/>
          <w:szCs w:val="28"/>
        </w:rPr>
        <w:footnoteReference w:id="6"/>
      </w:r>
    </w:p>
    <w:p w:rsidR="00D71074" w:rsidRPr="001C25C1" w:rsidRDefault="00D71074" w:rsidP="001C25C1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, в отличие от Смита, не признавал, что для капиталистического производства трудовая теория стоимости не действует, а наоборот, всячески пытался доказать ее действенность и при капитализме. Он последовательно положил в основу своих взглядов определение стоимости затраченным трудом. А чтобы доказать не противоречие трудовой теории стоимости капиталистическому укладу, он проводит чёткое различие между трудом, который воплощён в товаре (и определяет его стоимость) и так называемой «стоимостью труда», т.е. заработной платой. </w:t>
      </w:r>
      <w:proofErr w:type="gramStart"/>
      <w:r w:rsidRPr="001C25C1">
        <w:rPr>
          <w:color w:val="000000"/>
          <w:sz w:val="28"/>
          <w:szCs w:val="28"/>
        </w:rPr>
        <w:t xml:space="preserve">«Стоимость товара или количество какого-либо другого товара, на которое он обменивается, зависит от относительного количества труда, которое </w:t>
      </w:r>
      <w:r w:rsidRPr="001C25C1">
        <w:rPr>
          <w:color w:val="000000"/>
          <w:sz w:val="28"/>
          <w:szCs w:val="28"/>
        </w:rPr>
        <w:lastRenderedPageBreak/>
        <w:t>необходимо для его производства, а не от большего или меньшего вознаграждения, которое уплачивается за этот труд»</w:t>
      </w:r>
      <w:r w:rsidRPr="001C25C1">
        <w:rPr>
          <w:rStyle w:val="ab"/>
          <w:color w:val="000000"/>
          <w:sz w:val="28"/>
          <w:szCs w:val="28"/>
        </w:rPr>
        <w:footnoteReference w:id="7"/>
      </w:r>
      <w:r w:rsidRPr="001C25C1">
        <w:rPr>
          <w:color w:val="000000"/>
          <w:sz w:val="28"/>
          <w:szCs w:val="28"/>
        </w:rPr>
        <w:t>. Если, например, повысится заработная плата без всякого изменения производительности труда, то стоимость товара от этого не изменится.</w:t>
      </w:r>
      <w:proofErr w:type="gramEnd"/>
      <w:r w:rsidRPr="001C25C1">
        <w:rPr>
          <w:color w:val="000000"/>
          <w:sz w:val="28"/>
          <w:szCs w:val="28"/>
        </w:rPr>
        <w:t xml:space="preserve"> При прочих равных условиях это не должно повлиять и на цену, по которой продается товар, а может лишь изменить соотношение между заработной платой и прибылью в цене товара. В условиях свободной конкуренции капиталисты не могут перекладывать прирост заработной платы на цены, а вынуждены жертвовать частью прибыли. Он понимает, что определённое количество затраченного труда, содержащегося в обмениваемых товарах, не может измениться от изменения той доли продукта труда, которую получает рабочий в виде зарплаты.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отмечает также и то, что стоимость больше «стоимости труда». Таким образом</w:t>
      </w:r>
      <w:r w:rsidR="0093217D" w:rsidRPr="001C25C1">
        <w:rPr>
          <w:color w:val="000000"/>
          <w:sz w:val="28"/>
          <w:szCs w:val="28"/>
        </w:rPr>
        <w:t>,</w:t>
      </w:r>
      <w:r w:rsidRPr="001C25C1">
        <w:rPr>
          <w:color w:val="000000"/>
          <w:sz w:val="28"/>
          <w:szCs w:val="28"/>
        </w:rPr>
        <w:t xml:space="preserve">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приходит к выводу, что существование зарплаты и изменение её величины не противоречит трудовой теории стоимости.</w:t>
      </w:r>
    </w:p>
    <w:p w:rsidR="00D71074" w:rsidRPr="001C25C1" w:rsidRDefault="00D71074" w:rsidP="001C25C1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t xml:space="preserve">Также в рамках этой теории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утверждает, что единым источником стоимости общественного продукта</w:t>
      </w:r>
      <w:r w:rsidR="00285735" w:rsidRPr="001C25C1">
        <w:rPr>
          <w:color w:val="000000"/>
          <w:sz w:val="28"/>
          <w:szCs w:val="28"/>
        </w:rPr>
        <w:t xml:space="preserve"> является наёмный труд рабочих.</w:t>
      </w:r>
    </w:p>
    <w:p w:rsidR="00D71074" w:rsidRPr="001C25C1" w:rsidRDefault="00D71074" w:rsidP="001C25C1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t xml:space="preserve">Однако в рамках трудовой теории стоимости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столкнулся с другой проблемой: как доказать, что норма прибыли имеет тенденцию уравниваться? Это ведь было бы невозможно, если бы товары обменивались только в соответствии с затратами живого труда на их производство. В этом случае отрасли с низким органическим строением капитала или с быстрой оборачиваемостью капитала имели бы преимущество перед отраслями с высоким строением капитала и медленной оборачиваемостью. Первые в соответствии с более значительными затратами труда продавали бы товары относительно дороже и приносили бы более высокие прибыли. Тогда бы капитал уходил бы в эти отрасли, а отрасли второго рода не могли бы развиваться.</w:t>
      </w:r>
    </w:p>
    <w:p w:rsidR="00D71074" w:rsidRPr="001C25C1" w:rsidRDefault="00D71074" w:rsidP="001C25C1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lastRenderedPageBreak/>
        <w:t xml:space="preserve">На этом этапе анализа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отказывается от своего тезиса о том, что заработная плата в принципе не влияет на стоимость товара, и пытается объяснить влияние различий в составе и обороте капитала на стоимость (в сущности, ее преобразование в цену производства) через различные воздействия оплаты труда на стоимость. Однако в целом эту проблему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не смог решить.</w:t>
      </w:r>
    </w:p>
    <w:p w:rsidR="0093217D" w:rsidRPr="001C25C1" w:rsidRDefault="00782842" w:rsidP="001C25C1">
      <w:pPr>
        <w:spacing w:line="360" w:lineRule="auto"/>
        <w:ind w:left="-142"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1C25C1">
        <w:rPr>
          <w:sz w:val="28"/>
          <w:szCs w:val="28"/>
        </w:rPr>
        <w:t xml:space="preserve">Д. </w:t>
      </w:r>
      <w:proofErr w:type="spellStart"/>
      <w:r w:rsidRPr="001C25C1">
        <w:rPr>
          <w:sz w:val="28"/>
          <w:szCs w:val="28"/>
        </w:rPr>
        <w:t>Рикардо</w:t>
      </w:r>
      <w:proofErr w:type="spellEnd"/>
      <w:r w:rsidRPr="001C25C1">
        <w:rPr>
          <w:sz w:val="28"/>
          <w:szCs w:val="28"/>
        </w:rPr>
        <w:t xml:space="preserve"> разграничивал </w:t>
      </w:r>
      <w:r w:rsidR="0093217D" w:rsidRPr="001C25C1">
        <w:rPr>
          <w:sz w:val="28"/>
          <w:szCs w:val="28"/>
        </w:rPr>
        <w:t xml:space="preserve">стоимость на </w:t>
      </w:r>
      <w:r w:rsidRPr="001C25C1">
        <w:rPr>
          <w:sz w:val="28"/>
          <w:szCs w:val="28"/>
        </w:rPr>
        <w:t>«абсолютн</w:t>
      </w:r>
      <w:r w:rsidR="0093217D" w:rsidRPr="001C25C1">
        <w:rPr>
          <w:sz w:val="28"/>
          <w:szCs w:val="28"/>
        </w:rPr>
        <w:t>ую стоимость</w:t>
      </w:r>
      <w:r w:rsidRPr="001C25C1">
        <w:rPr>
          <w:sz w:val="28"/>
          <w:szCs w:val="28"/>
        </w:rPr>
        <w:t xml:space="preserve">», под которой понимал овеществленное в товаре определенное количество рабочего времени, </w:t>
      </w:r>
      <w:r w:rsidR="0093217D" w:rsidRPr="001C25C1">
        <w:rPr>
          <w:sz w:val="28"/>
          <w:szCs w:val="28"/>
        </w:rPr>
        <w:t xml:space="preserve">и на </w:t>
      </w:r>
      <w:r w:rsidRPr="001C25C1">
        <w:rPr>
          <w:sz w:val="28"/>
          <w:szCs w:val="28"/>
        </w:rPr>
        <w:t>«относительн</w:t>
      </w:r>
      <w:r w:rsidR="0093217D" w:rsidRPr="001C25C1">
        <w:rPr>
          <w:sz w:val="28"/>
          <w:szCs w:val="28"/>
        </w:rPr>
        <w:t>ую стоимость</w:t>
      </w:r>
      <w:r w:rsidRPr="001C25C1">
        <w:rPr>
          <w:sz w:val="28"/>
          <w:szCs w:val="28"/>
        </w:rPr>
        <w:t>», или, собственно, «менов</w:t>
      </w:r>
      <w:r w:rsidR="0093217D" w:rsidRPr="001C25C1">
        <w:rPr>
          <w:sz w:val="28"/>
          <w:szCs w:val="28"/>
        </w:rPr>
        <w:t>ую стоимость</w:t>
      </w:r>
      <w:r w:rsidRPr="001C25C1">
        <w:rPr>
          <w:sz w:val="28"/>
          <w:szCs w:val="28"/>
        </w:rPr>
        <w:t>», под которой понимал воплощенный в товаре труд, который способен «выражать потребительскую стоимость иного товара, обмениваясь на него».</w:t>
      </w:r>
      <w:proofErr w:type="gramEnd"/>
      <w:r w:rsidRPr="001C25C1">
        <w:rPr>
          <w:sz w:val="28"/>
          <w:szCs w:val="28"/>
        </w:rPr>
        <w:t xml:space="preserve"> «Относительную стоимость» Д. </w:t>
      </w:r>
      <w:proofErr w:type="spellStart"/>
      <w:r w:rsidRPr="001C25C1">
        <w:rPr>
          <w:sz w:val="28"/>
          <w:szCs w:val="28"/>
        </w:rPr>
        <w:t>Рикардо</w:t>
      </w:r>
      <w:proofErr w:type="spellEnd"/>
      <w:r w:rsidRPr="001C25C1">
        <w:rPr>
          <w:sz w:val="28"/>
          <w:szCs w:val="28"/>
        </w:rPr>
        <w:t xml:space="preserve"> фактически отождествлял с ценой товара или его «рыночной стоимостью». При этом Д. </w:t>
      </w:r>
      <w:proofErr w:type="spellStart"/>
      <w:r w:rsidRPr="001C25C1">
        <w:rPr>
          <w:sz w:val="28"/>
          <w:szCs w:val="28"/>
        </w:rPr>
        <w:t>Рикардо</w:t>
      </w:r>
      <w:proofErr w:type="spellEnd"/>
      <w:r w:rsidRPr="001C25C1">
        <w:rPr>
          <w:sz w:val="28"/>
          <w:szCs w:val="28"/>
        </w:rPr>
        <w:t xml:space="preserve"> различал естественную и рыночную цены и трактовал </w:t>
      </w:r>
      <w:r w:rsidR="0093217D" w:rsidRPr="001C25C1">
        <w:rPr>
          <w:sz w:val="28"/>
          <w:szCs w:val="28"/>
        </w:rPr>
        <w:t xml:space="preserve">их так же, как и А. Смит. </w:t>
      </w:r>
      <w:r w:rsidR="0093217D" w:rsidRPr="001C25C1">
        <w:rPr>
          <w:color w:val="000000"/>
          <w:sz w:val="28"/>
          <w:szCs w:val="28"/>
        </w:rPr>
        <w:t xml:space="preserve">Рассматривая механизм приближения рыночной цены </w:t>
      </w:r>
      <w:proofErr w:type="gramStart"/>
      <w:r w:rsidR="0093217D" w:rsidRPr="001C25C1">
        <w:rPr>
          <w:color w:val="000000"/>
          <w:sz w:val="28"/>
          <w:szCs w:val="28"/>
        </w:rPr>
        <w:t>к</w:t>
      </w:r>
      <w:proofErr w:type="gramEnd"/>
      <w:r w:rsidR="0093217D" w:rsidRPr="001C25C1">
        <w:rPr>
          <w:color w:val="000000"/>
          <w:sz w:val="28"/>
          <w:szCs w:val="28"/>
        </w:rPr>
        <w:t xml:space="preserve"> естественной, так же, как и Смит, считает, что это происходит в результате перелива капитала между отраслями. Однако здесь же вносит ряд моментов по сравнению со Смитом.</w:t>
      </w:r>
    </w:p>
    <w:p w:rsidR="0093217D" w:rsidRPr="001C25C1" w:rsidRDefault="0093217D" w:rsidP="001C25C1">
      <w:pPr>
        <w:spacing w:line="360" w:lineRule="auto"/>
        <w:ind w:left="-142"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t>Во-первых, колебание цен товаров вокруг их естественного уровня обусловлено постоянным частичным несовпадением спроса и предложения. Эти изменения цен (и связанные с ними колебания прибыли) сигнализируют о недостаточном или избыточном применении капитала к производству данного товара. Под воздействием колебания цен происходит перелив капитала из одной отрасли в другую и в результате достигается такое соответствие предложения спросу, какое только практически возможно.</w:t>
      </w:r>
    </w:p>
    <w:p w:rsidR="0093217D" w:rsidRPr="001C25C1" w:rsidRDefault="0093217D" w:rsidP="001C25C1">
      <w:pPr>
        <w:spacing w:line="360" w:lineRule="auto"/>
        <w:ind w:left="-142"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t xml:space="preserve">Во-вторых, вложенный капитал отнюдь не всегда легко извлечь из одного вида деятельности и приложить к другому. Однако предприниматель может уменьшить количество капитала, вложенное в дело, не извлекая из дела свой капитал, а лишь сократив использование заемного капитала. Доля заемного (текущего капитала) в общем объеме капитала, применяемого для </w:t>
      </w:r>
      <w:r w:rsidRPr="001C25C1">
        <w:rPr>
          <w:color w:val="000000"/>
          <w:sz w:val="28"/>
          <w:szCs w:val="28"/>
        </w:rPr>
        <w:lastRenderedPageBreak/>
        <w:t>производства данного товара, должна возрастать или уменьшаться в соответствии с интенсивностью спроса на данный товар.</w:t>
      </w:r>
    </w:p>
    <w:p w:rsidR="0093217D" w:rsidRPr="001C25C1" w:rsidRDefault="0093217D" w:rsidP="001C25C1">
      <w:pPr>
        <w:spacing w:line="360" w:lineRule="auto"/>
        <w:ind w:left="-142"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t xml:space="preserve">Д.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вслед за Смитом противопоставляет естественную цену и случайные рыночные колебания цен. Механизм рыночных колебаний цен никак не сказывается на закономерностях, определяющих динамику естественной цены.</w:t>
      </w:r>
    </w:p>
    <w:p w:rsidR="003B31B5" w:rsidRDefault="0093217D" w:rsidP="00E808E4">
      <w:pPr>
        <w:spacing w:line="360" w:lineRule="auto"/>
        <w:ind w:left="-142" w:firstLine="709"/>
        <w:contextualSpacing/>
        <w:jc w:val="both"/>
        <w:rPr>
          <w:color w:val="000000"/>
          <w:sz w:val="28"/>
          <w:szCs w:val="28"/>
        </w:rPr>
      </w:pPr>
      <w:r w:rsidRPr="001C25C1">
        <w:rPr>
          <w:color w:val="000000"/>
          <w:sz w:val="28"/>
          <w:szCs w:val="28"/>
        </w:rPr>
        <w:t xml:space="preserve">Более поздние экономисты – Дж. Ст. Милль, Альфред Маршалл и другие – постепенно снимают это существенное для А. Смита и Д. </w:t>
      </w:r>
      <w:proofErr w:type="spellStart"/>
      <w:r w:rsidRPr="001C25C1">
        <w:rPr>
          <w:color w:val="000000"/>
          <w:sz w:val="28"/>
          <w:szCs w:val="28"/>
        </w:rPr>
        <w:t>Рикардо</w:t>
      </w:r>
      <w:proofErr w:type="spellEnd"/>
      <w:r w:rsidRPr="001C25C1">
        <w:rPr>
          <w:color w:val="000000"/>
          <w:sz w:val="28"/>
          <w:szCs w:val="28"/>
        </w:rPr>
        <w:t xml:space="preserve"> различие между закономерностями, определяющими естественную и рыночную цену. Ими исследуются закономерности динамики цены и выявляется их взаимодействие с закономерностями динамики трудовых затрат и в целом с издержками производства.</w:t>
      </w:r>
      <w:r w:rsidR="008A49B2" w:rsidRPr="001C25C1">
        <w:rPr>
          <w:rStyle w:val="ab"/>
          <w:color w:val="000000"/>
          <w:sz w:val="28"/>
          <w:szCs w:val="28"/>
        </w:rPr>
        <w:footnoteReference w:id="8"/>
      </w:r>
    </w:p>
    <w:p w:rsidR="00E808E4" w:rsidRDefault="00E808E4" w:rsidP="00E808E4">
      <w:pPr>
        <w:spacing w:line="360" w:lineRule="auto"/>
        <w:ind w:left="-142" w:firstLine="709"/>
        <w:contextualSpacing/>
        <w:jc w:val="both"/>
        <w:rPr>
          <w:color w:val="000000"/>
          <w:sz w:val="28"/>
          <w:szCs w:val="28"/>
        </w:rPr>
      </w:pPr>
    </w:p>
    <w:p w:rsidR="00782842" w:rsidRDefault="00CC34ED" w:rsidP="007F2DD9">
      <w:pPr>
        <w:spacing w:line="360" w:lineRule="auto"/>
        <w:contextualSpacing/>
        <w:jc w:val="center"/>
        <w:rPr>
          <w:sz w:val="24"/>
        </w:rPr>
      </w:pPr>
      <w:r w:rsidRPr="00CC34ED">
        <w:rPr>
          <w:sz w:val="28"/>
          <w:szCs w:val="28"/>
        </w:rPr>
        <w:t>ГЛАВА 3. ТЕОРИИ РЕНТЫ И ЗАРАБОТНОЙ ПЛАТЫ</w:t>
      </w:r>
      <w:r w:rsidR="00C95527">
        <w:rPr>
          <w:sz w:val="24"/>
        </w:rPr>
        <w:tab/>
      </w:r>
    </w:p>
    <w:p w:rsidR="007F2DD9" w:rsidRPr="007F2DD9" w:rsidRDefault="007F2DD9" w:rsidP="007F2DD9">
      <w:pPr>
        <w:spacing w:line="360" w:lineRule="auto"/>
        <w:contextualSpacing/>
        <w:jc w:val="center"/>
        <w:rPr>
          <w:sz w:val="28"/>
          <w:szCs w:val="28"/>
        </w:rPr>
      </w:pPr>
      <w:r w:rsidRPr="007F2DD9">
        <w:rPr>
          <w:sz w:val="28"/>
          <w:szCs w:val="28"/>
        </w:rPr>
        <w:t>Теория ренты.</w:t>
      </w:r>
    </w:p>
    <w:p w:rsidR="006C3DFD" w:rsidRPr="00887CAE" w:rsidRDefault="00CE19DB" w:rsidP="007F2DD9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887CAE">
        <w:rPr>
          <w:snapToGrid w:val="0"/>
          <w:sz w:val="28"/>
          <w:szCs w:val="28"/>
        </w:rPr>
        <w:t xml:space="preserve">Особое место в теории </w:t>
      </w:r>
      <w:proofErr w:type="spellStart"/>
      <w:r w:rsidRPr="00887CAE">
        <w:rPr>
          <w:snapToGrid w:val="0"/>
          <w:sz w:val="28"/>
          <w:szCs w:val="28"/>
        </w:rPr>
        <w:t>Рикардо</w:t>
      </w:r>
      <w:proofErr w:type="spellEnd"/>
      <w:r w:rsidRPr="00887CAE">
        <w:rPr>
          <w:snapToGrid w:val="0"/>
          <w:sz w:val="28"/>
          <w:szCs w:val="28"/>
        </w:rPr>
        <w:t xml:space="preserve"> занимает земельная рента.  Концепция Д. </w:t>
      </w:r>
      <w:proofErr w:type="spellStart"/>
      <w:r w:rsidRPr="00887CAE">
        <w:rPr>
          <w:snapToGrid w:val="0"/>
          <w:sz w:val="28"/>
          <w:szCs w:val="28"/>
        </w:rPr>
        <w:t>Рикардо</w:t>
      </w:r>
      <w:proofErr w:type="spellEnd"/>
      <w:r w:rsidRPr="00887CAE">
        <w:rPr>
          <w:snapToGrid w:val="0"/>
          <w:sz w:val="28"/>
          <w:szCs w:val="28"/>
        </w:rPr>
        <w:t xml:space="preserve"> о ренте сохраняет свою актуальность и в наше время. </w:t>
      </w:r>
    </w:p>
    <w:p w:rsidR="00887CAE" w:rsidRPr="00887CAE" w:rsidRDefault="006C3DFD" w:rsidP="007F2DD9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887CAE">
        <w:rPr>
          <w:snapToGrid w:val="0"/>
          <w:sz w:val="28"/>
          <w:szCs w:val="28"/>
        </w:rPr>
        <w:t>«Рента – это та доля продукта земли, которая уплачивается землевладельцу за пользование первоначальными и неразрушимыми силами почвы»</w:t>
      </w:r>
      <w:r w:rsidR="003C1CCE" w:rsidRPr="00887CAE">
        <w:rPr>
          <w:snapToGrid w:val="0"/>
          <w:sz w:val="28"/>
          <w:szCs w:val="28"/>
        </w:rPr>
        <w:t>,</w:t>
      </w:r>
      <w:r w:rsidRPr="00887CAE">
        <w:rPr>
          <w:rStyle w:val="ab"/>
          <w:snapToGrid w:val="0"/>
          <w:sz w:val="28"/>
          <w:szCs w:val="28"/>
        </w:rPr>
        <w:footnoteReference w:id="9"/>
      </w:r>
      <w:r w:rsidR="00B34353" w:rsidRPr="00887CAE">
        <w:rPr>
          <w:snapToGrid w:val="0"/>
          <w:sz w:val="28"/>
          <w:szCs w:val="28"/>
        </w:rPr>
        <w:t xml:space="preserve"> </w:t>
      </w:r>
      <w:r w:rsidR="003C1CCE" w:rsidRPr="00887CAE">
        <w:rPr>
          <w:snapToGrid w:val="0"/>
          <w:sz w:val="28"/>
          <w:szCs w:val="28"/>
        </w:rPr>
        <w:t>т.е. рента — это цена, которую земледелец платит землевладельцу за пользование плодородящей силой земли.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887CAE">
        <w:rPr>
          <w:color w:val="000000"/>
          <w:sz w:val="28"/>
          <w:szCs w:val="28"/>
        </w:rPr>
        <w:t>Рикардо</w:t>
      </w:r>
      <w:proofErr w:type="spellEnd"/>
      <w:r w:rsidRPr="00887CAE">
        <w:rPr>
          <w:color w:val="000000"/>
          <w:sz w:val="28"/>
          <w:szCs w:val="28"/>
        </w:rPr>
        <w:t xml:space="preserve"> показал неправомерность утверждений физиократов, будто рента (чистый продукт) является даром природы.</w:t>
      </w:r>
      <w:r w:rsidRPr="00887CAE">
        <w:rPr>
          <w:b/>
          <w:bCs/>
          <w:color w:val="000000"/>
          <w:sz w:val="28"/>
          <w:szCs w:val="28"/>
        </w:rPr>
        <w:t> </w:t>
      </w:r>
      <w:r w:rsidRPr="00887CAE">
        <w:rPr>
          <w:color w:val="000000"/>
          <w:sz w:val="28"/>
          <w:szCs w:val="28"/>
        </w:rPr>
        <w:t>Он обратил внимание и на неточность в трактовке Смита, который допускал, что часть дохода, полученного в земледелии, обязана своим происхождени</w:t>
      </w:r>
      <w:r w:rsidRPr="00887CAE">
        <w:rPr>
          <w:color w:val="000000"/>
          <w:sz w:val="28"/>
          <w:szCs w:val="28"/>
        </w:rPr>
        <w:softHyphen/>
        <w:t xml:space="preserve">ем силам природы. Природа, доказывает </w:t>
      </w:r>
      <w:proofErr w:type="spellStart"/>
      <w:r w:rsidRPr="00887CAE">
        <w:rPr>
          <w:color w:val="000000"/>
          <w:sz w:val="28"/>
          <w:szCs w:val="28"/>
        </w:rPr>
        <w:t>Рикардо</w:t>
      </w:r>
      <w:proofErr w:type="spellEnd"/>
      <w:r w:rsidRPr="00887CAE">
        <w:rPr>
          <w:color w:val="000000"/>
          <w:sz w:val="28"/>
          <w:szCs w:val="28"/>
        </w:rPr>
        <w:t>, в создании ренты не участвует и не определяет уровень цен. Источником ренты является не плодородие земли, а труд работников, занятых в сельском хозяйстве.</w:t>
      </w:r>
    </w:p>
    <w:p w:rsidR="00887CAE" w:rsidRDefault="00887CAE" w:rsidP="00CB2DBB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lastRenderedPageBreak/>
        <w:t>Стоимость хлеба и другой сельскохозяйственной продукции опре</w:t>
      </w:r>
      <w:r w:rsidRPr="00887CAE">
        <w:rPr>
          <w:color w:val="000000"/>
          <w:sz w:val="28"/>
          <w:szCs w:val="28"/>
        </w:rPr>
        <w:softHyphen/>
        <w:t>деляется затратами труда на относительно худших участках земли. Это регулирующая цена. По ней продается продукция (одинакового каче</w:t>
      </w:r>
      <w:r w:rsidRPr="00887CAE">
        <w:rPr>
          <w:color w:val="000000"/>
          <w:sz w:val="28"/>
          <w:szCs w:val="28"/>
        </w:rPr>
        <w:softHyphen/>
        <w:t>ства), получаемая и на других, средних и лучших землях. На землях более плодородных образуется избыток продукции, который и стано</w:t>
      </w:r>
      <w:r w:rsidRPr="00887CAE">
        <w:rPr>
          <w:color w:val="000000"/>
          <w:sz w:val="28"/>
          <w:szCs w:val="28"/>
        </w:rPr>
        <w:softHyphen/>
        <w:t xml:space="preserve">вится источником рентного дохода собственников земли (рис. </w:t>
      </w:r>
      <w:r>
        <w:rPr>
          <w:color w:val="000000"/>
          <w:sz w:val="28"/>
          <w:szCs w:val="28"/>
        </w:rPr>
        <w:t>1</w:t>
      </w:r>
      <w:r w:rsidRPr="00887CAE">
        <w:rPr>
          <w:color w:val="000000"/>
          <w:sz w:val="28"/>
          <w:szCs w:val="28"/>
        </w:rPr>
        <w:t>).</w:t>
      </w:r>
    </w:p>
    <w:p w:rsidR="00887CAE" w:rsidRPr="00887CAE" w:rsidRDefault="00887CAE" w:rsidP="00887CAE">
      <w:pPr>
        <w:shd w:val="clear" w:color="auto" w:fill="FFFFFF"/>
        <w:spacing w:line="360" w:lineRule="auto"/>
        <w:contextualSpacing/>
        <w:jc w:val="center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Цена зерна</w:t>
      </w:r>
    </w:p>
    <w:p w:rsidR="00887CAE" w:rsidRPr="00887CAE" w:rsidRDefault="00887CAE" w:rsidP="00887CAE">
      <w:pPr>
        <w:shd w:val="clear" w:color="auto" w:fill="FFFFFF"/>
        <w:spacing w:line="360" w:lineRule="auto"/>
        <w:contextualSpacing/>
        <w:jc w:val="center"/>
        <w:rPr>
          <w:color w:val="000000"/>
          <w:sz w:val="28"/>
          <w:szCs w:val="28"/>
        </w:rPr>
      </w:pPr>
      <w:r w:rsidRPr="00887CAE">
        <w:rPr>
          <w:noProof/>
          <w:color w:val="000000"/>
          <w:sz w:val="28"/>
          <w:szCs w:val="28"/>
        </w:rPr>
        <w:drawing>
          <wp:inline distT="0" distB="0" distL="0" distR="0" wp14:anchorId="40582F0A" wp14:editId="12115F10">
            <wp:extent cx="2476500" cy="1876425"/>
            <wp:effectExtent l="0" t="0" r="0" b="9525"/>
            <wp:docPr id="2" name="Рисунок 2" descr="теории Рикард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ории Рикард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CAE" w:rsidRPr="00887CAE" w:rsidRDefault="00887CAE" w:rsidP="00887CAE">
      <w:pPr>
        <w:shd w:val="clear" w:color="auto" w:fill="FFFFFF"/>
        <w:spacing w:line="360" w:lineRule="auto"/>
        <w:contextualSpacing/>
        <w:jc w:val="center"/>
        <w:rPr>
          <w:b/>
          <w:i/>
          <w:color w:val="000000"/>
          <w:sz w:val="28"/>
          <w:szCs w:val="28"/>
        </w:rPr>
      </w:pPr>
      <w:r w:rsidRPr="00887CAE">
        <w:rPr>
          <w:b/>
          <w:bCs/>
          <w:i/>
          <w:iCs/>
          <w:color w:val="000000"/>
          <w:sz w:val="28"/>
          <w:szCs w:val="28"/>
        </w:rPr>
        <w:t>худшие      средние       лучшие</w:t>
      </w:r>
    </w:p>
    <w:p w:rsidR="00887CAE" w:rsidRPr="00887CAE" w:rsidRDefault="00887CAE" w:rsidP="00887CAE">
      <w:pPr>
        <w:shd w:val="clear" w:color="auto" w:fill="FFFFFF"/>
        <w:spacing w:line="360" w:lineRule="auto"/>
        <w:contextualSpacing/>
        <w:jc w:val="center"/>
        <w:rPr>
          <w:b/>
          <w:i/>
          <w:color w:val="000000"/>
          <w:sz w:val="28"/>
          <w:szCs w:val="28"/>
        </w:rPr>
      </w:pPr>
      <w:r w:rsidRPr="00887CAE">
        <w:rPr>
          <w:b/>
          <w:bCs/>
          <w:i/>
          <w:iCs/>
          <w:color w:val="000000"/>
          <w:sz w:val="28"/>
          <w:szCs w:val="28"/>
        </w:rPr>
        <w:t>Земельные участки</w:t>
      </w:r>
    </w:p>
    <w:p w:rsidR="00887CAE" w:rsidRPr="00887CAE" w:rsidRDefault="00887CAE" w:rsidP="00887CAE">
      <w:pPr>
        <w:shd w:val="clear" w:color="auto" w:fill="FFFFFF"/>
        <w:spacing w:line="360" w:lineRule="auto"/>
        <w:contextualSpacing/>
        <w:jc w:val="center"/>
        <w:rPr>
          <w:color w:val="000000"/>
          <w:sz w:val="22"/>
          <w:szCs w:val="22"/>
        </w:rPr>
      </w:pPr>
      <w:r w:rsidRPr="00887CAE">
        <w:rPr>
          <w:iCs/>
          <w:color w:val="000000"/>
          <w:sz w:val="22"/>
          <w:szCs w:val="22"/>
        </w:rPr>
        <w:t xml:space="preserve">Рис. 1. Образование ренты по теории </w:t>
      </w:r>
      <w:proofErr w:type="spellStart"/>
      <w:r w:rsidRPr="00887CAE">
        <w:rPr>
          <w:iCs/>
          <w:color w:val="000000"/>
          <w:sz w:val="22"/>
          <w:szCs w:val="22"/>
        </w:rPr>
        <w:t>Рикардо</w:t>
      </w:r>
      <w:proofErr w:type="spellEnd"/>
      <w:r w:rsidRPr="00887CAE">
        <w:rPr>
          <w:iCs/>
          <w:color w:val="000000"/>
          <w:sz w:val="22"/>
          <w:szCs w:val="22"/>
        </w:rPr>
        <w:t>:</w:t>
      </w:r>
    </w:p>
    <w:p w:rsidR="00887CAE" w:rsidRPr="00887CAE" w:rsidRDefault="00887CAE" w:rsidP="00887CAE">
      <w:pPr>
        <w:shd w:val="clear" w:color="auto" w:fill="FFFFFF"/>
        <w:spacing w:line="360" w:lineRule="auto"/>
        <w:contextualSpacing/>
        <w:jc w:val="center"/>
        <w:rPr>
          <w:color w:val="000000"/>
          <w:sz w:val="22"/>
          <w:szCs w:val="22"/>
        </w:rPr>
      </w:pPr>
      <w:r w:rsidRPr="00887CAE">
        <w:rPr>
          <w:iCs/>
          <w:color w:val="000000"/>
          <w:sz w:val="22"/>
          <w:szCs w:val="22"/>
        </w:rPr>
        <w:t>заштрихованные области – издержки, светлые – рента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Земельные участки обладают неодинаковой продуктивностью. Поэтому издержки на производство центнера зерна также неодинако</w:t>
      </w:r>
      <w:r w:rsidRPr="00887CAE">
        <w:rPr>
          <w:color w:val="000000"/>
          <w:sz w:val="28"/>
          <w:szCs w:val="28"/>
        </w:rPr>
        <w:softHyphen/>
        <w:t>вы: самые высокие – на худших участках. Поскольку зерно продается на рынке по единой цене, то владельцы лучших и средних участков получают дополнительный доход (ренту) в виде разницы между ценой и издержками.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Владельцы худших участков ренты не получают. Здесь цена совпа</w:t>
      </w:r>
      <w:r w:rsidRPr="00887CAE">
        <w:rPr>
          <w:color w:val="000000"/>
          <w:sz w:val="28"/>
          <w:szCs w:val="28"/>
        </w:rPr>
        <w:softHyphen/>
        <w:t>дает с издержками.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Итак, предпосылки образования ренты: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– ограниченность земли при сохранении спроса на сельскохозяй</w:t>
      </w:r>
      <w:r w:rsidRPr="00887CAE">
        <w:rPr>
          <w:color w:val="000000"/>
          <w:sz w:val="28"/>
          <w:szCs w:val="28"/>
        </w:rPr>
        <w:softHyphen/>
        <w:t>ственные продукты;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– цена на хлеб не может опуститься ниже уровня издержек на худших землях;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– ренту получают собственники земли.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lastRenderedPageBreak/>
        <w:t>Земельная рента – плата за фактор производства (это своего рода незаработанный доход). При отсутствии земельных собственников ренту получает фермер.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Рента создается не в результате «щедрости» природы, а в результа</w:t>
      </w:r>
      <w:r w:rsidRPr="00887CAE">
        <w:rPr>
          <w:color w:val="000000"/>
          <w:sz w:val="28"/>
          <w:szCs w:val="28"/>
        </w:rPr>
        <w:softHyphen/>
        <w:t>те ее «бедности», недостатка богатых и плодородных участков земли. Потребности в сельскохозяйственных продуктах растут (что связано с увеличением численности населения), и в сельскохозяйственный обо</w:t>
      </w:r>
      <w:r w:rsidRPr="00887CAE">
        <w:rPr>
          <w:color w:val="000000"/>
          <w:sz w:val="28"/>
          <w:szCs w:val="28"/>
        </w:rPr>
        <w:softHyphen/>
        <w:t>рот вовлекаются все новые и новые земли. Цена продуктов, произво</w:t>
      </w:r>
      <w:r w:rsidRPr="00887CAE">
        <w:rPr>
          <w:color w:val="000000"/>
          <w:sz w:val="28"/>
          <w:szCs w:val="28"/>
        </w:rPr>
        <w:softHyphen/>
        <w:t>димых на этих землях, неизбежно повышается, в итоге растет рента.</w:t>
      </w:r>
    </w:p>
    <w:p w:rsidR="00887CAE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>Механизм образования и присвоения ренты связан с тем, что земля является собственностью ее владельцев. «Цена хлеба нисколь</w:t>
      </w:r>
      <w:r w:rsidRPr="00887CAE">
        <w:rPr>
          <w:color w:val="000000"/>
          <w:sz w:val="28"/>
          <w:szCs w:val="28"/>
        </w:rPr>
        <w:softHyphen/>
        <w:t>ко не понизилась бы, если бы даже землевладельцы отказались от всей своей ренты»</w:t>
      </w:r>
      <w:r>
        <w:rPr>
          <w:rStyle w:val="ab"/>
          <w:color w:val="000000"/>
          <w:sz w:val="28"/>
          <w:szCs w:val="28"/>
        </w:rPr>
        <w:footnoteReference w:id="10"/>
      </w:r>
      <w:r w:rsidRPr="00887CAE">
        <w:rPr>
          <w:color w:val="000000"/>
          <w:sz w:val="28"/>
          <w:szCs w:val="28"/>
        </w:rPr>
        <w:t>. В этом случае рента досталась бы фермерам, а затраты на производство хлеба и цена хлеба сохранились бы на преж</w:t>
      </w:r>
      <w:r w:rsidRPr="00887CAE">
        <w:rPr>
          <w:color w:val="000000"/>
          <w:sz w:val="28"/>
          <w:szCs w:val="28"/>
        </w:rPr>
        <w:softHyphen/>
        <w:t>нем уровне.</w:t>
      </w:r>
    </w:p>
    <w:p w:rsidR="00CE19DB" w:rsidRPr="00887CAE" w:rsidRDefault="00887CAE" w:rsidP="00887CAE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887CAE">
        <w:rPr>
          <w:color w:val="000000"/>
          <w:sz w:val="28"/>
          <w:szCs w:val="28"/>
        </w:rPr>
        <w:t xml:space="preserve">Теория ренты </w:t>
      </w:r>
      <w:proofErr w:type="spellStart"/>
      <w:r w:rsidRPr="00887CAE">
        <w:rPr>
          <w:color w:val="000000"/>
          <w:sz w:val="28"/>
          <w:szCs w:val="28"/>
        </w:rPr>
        <w:t>Рикардо</w:t>
      </w:r>
      <w:proofErr w:type="spellEnd"/>
      <w:r w:rsidRPr="00887CAE">
        <w:rPr>
          <w:color w:val="000000"/>
          <w:sz w:val="28"/>
          <w:szCs w:val="28"/>
        </w:rPr>
        <w:t xml:space="preserve"> имела (особенно для того времени) практи</w:t>
      </w:r>
      <w:r w:rsidRPr="00887CAE">
        <w:rPr>
          <w:color w:val="000000"/>
          <w:sz w:val="28"/>
          <w:szCs w:val="28"/>
        </w:rPr>
        <w:softHyphen/>
        <w:t>ческое значение. Обосновываемые им положения были направлены против установления высоких пошлин на хлеб. Впоследствии эта ка</w:t>
      </w:r>
      <w:r w:rsidRPr="00887CAE">
        <w:rPr>
          <w:color w:val="000000"/>
          <w:sz w:val="28"/>
          <w:szCs w:val="28"/>
        </w:rPr>
        <w:softHyphen/>
        <w:t>тегория претерпела известную трансформацию и стала рассматри</w:t>
      </w:r>
      <w:r w:rsidRPr="00887CAE">
        <w:rPr>
          <w:color w:val="000000"/>
          <w:sz w:val="28"/>
          <w:szCs w:val="28"/>
        </w:rPr>
        <w:softHyphen/>
        <w:t>ваться в более широком плане как дополнительный доход, образуе</w:t>
      </w:r>
      <w:r w:rsidRPr="00887CAE">
        <w:rPr>
          <w:color w:val="000000"/>
          <w:sz w:val="28"/>
          <w:szCs w:val="28"/>
        </w:rPr>
        <w:softHyphen/>
        <w:t>мый не только в сельскохозяйственном производстве.</w:t>
      </w:r>
    </w:p>
    <w:p w:rsidR="00CE19DB" w:rsidRPr="00887CAE" w:rsidRDefault="00641B10" w:rsidP="00887CAE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</w:rPr>
      </w:pPr>
      <w:r w:rsidRPr="00887CAE">
        <w:rPr>
          <w:snapToGrid w:val="0"/>
          <w:sz w:val="28"/>
        </w:rPr>
        <w:t>Таким образом, т</w:t>
      </w:r>
      <w:r w:rsidR="00CE19DB" w:rsidRPr="00887CAE">
        <w:rPr>
          <w:snapToGrid w:val="0"/>
          <w:sz w:val="28"/>
        </w:rPr>
        <w:t xml:space="preserve">еория ренты </w:t>
      </w:r>
      <w:r w:rsidRPr="00887CAE">
        <w:rPr>
          <w:snapToGrid w:val="0"/>
          <w:sz w:val="28"/>
        </w:rPr>
        <w:t xml:space="preserve">Д. </w:t>
      </w:r>
      <w:proofErr w:type="spellStart"/>
      <w:r w:rsidR="00CE19DB" w:rsidRPr="00887CAE">
        <w:rPr>
          <w:snapToGrid w:val="0"/>
          <w:sz w:val="28"/>
        </w:rPr>
        <w:t>Рикардо</w:t>
      </w:r>
      <w:proofErr w:type="spellEnd"/>
      <w:r w:rsidR="00CE19DB" w:rsidRPr="00887CAE">
        <w:rPr>
          <w:snapToGrid w:val="0"/>
          <w:sz w:val="28"/>
        </w:rPr>
        <w:t xml:space="preserve"> представляла собой </w:t>
      </w:r>
      <w:r w:rsidRPr="00887CAE">
        <w:rPr>
          <w:snapToGrid w:val="0"/>
          <w:sz w:val="28"/>
        </w:rPr>
        <w:t>следующее</w:t>
      </w:r>
      <w:r w:rsidR="00CE19DB" w:rsidRPr="00887CAE">
        <w:rPr>
          <w:snapToGrid w:val="0"/>
          <w:sz w:val="28"/>
        </w:rPr>
        <w:t>:</w:t>
      </w:r>
    </w:p>
    <w:p w:rsidR="00CE19DB" w:rsidRPr="00887CAE" w:rsidRDefault="00CE19DB" w:rsidP="00887CAE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</w:rPr>
      </w:pPr>
      <w:r w:rsidRPr="00887CAE">
        <w:rPr>
          <w:snapToGrid w:val="0"/>
          <w:sz w:val="28"/>
        </w:rPr>
        <w:t xml:space="preserve">а) рента у </w:t>
      </w:r>
      <w:proofErr w:type="spellStart"/>
      <w:r w:rsidRPr="00887CAE">
        <w:rPr>
          <w:snapToGrid w:val="0"/>
          <w:sz w:val="28"/>
        </w:rPr>
        <w:t>Рикардо</w:t>
      </w:r>
      <w:proofErr w:type="spellEnd"/>
      <w:r w:rsidRPr="00887CAE">
        <w:rPr>
          <w:snapToGrid w:val="0"/>
          <w:sz w:val="28"/>
        </w:rPr>
        <w:t xml:space="preserve"> - это дифференциальная рента, т.е. доход, превышающий среднюю прибыль вследствие относительно лучших условий приложения капитала (прежде всего дополнительные доходы, получаемые владельцами относительно лучших земель);</w:t>
      </w:r>
    </w:p>
    <w:p w:rsidR="00CE19DB" w:rsidRPr="00887CAE" w:rsidRDefault="00CE19DB" w:rsidP="00887CAE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</w:rPr>
      </w:pPr>
      <w:r w:rsidRPr="00887CAE">
        <w:rPr>
          <w:snapToGrid w:val="0"/>
          <w:sz w:val="28"/>
        </w:rPr>
        <w:t xml:space="preserve">б) земли, не обладающие такими достоинствами (худшие из </w:t>
      </w:r>
      <w:proofErr w:type="gramStart"/>
      <w:r w:rsidRPr="00887CAE">
        <w:rPr>
          <w:snapToGrid w:val="0"/>
          <w:sz w:val="28"/>
        </w:rPr>
        <w:t>используемых</w:t>
      </w:r>
      <w:proofErr w:type="gramEnd"/>
      <w:r w:rsidRPr="00887CAE">
        <w:rPr>
          <w:snapToGrid w:val="0"/>
          <w:sz w:val="28"/>
        </w:rPr>
        <w:t xml:space="preserve">), ренты не дают. </w:t>
      </w:r>
      <w:proofErr w:type="spellStart"/>
      <w:r w:rsidRPr="00887CAE">
        <w:rPr>
          <w:snapToGrid w:val="0"/>
          <w:sz w:val="28"/>
        </w:rPr>
        <w:t>Рикардо</w:t>
      </w:r>
      <w:proofErr w:type="spellEnd"/>
      <w:r w:rsidRPr="00887CAE">
        <w:rPr>
          <w:snapToGrid w:val="0"/>
          <w:sz w:val="28"/>
        </w:rPr>
        <w:t xml:space="preserve"> предполагал ограниченность водородных земель (земель лучшего качества), но не земель вообще и, </w:t>
      </w:r>
      <w:r w:rsidRPr="00887CAE">
        <w:rPr>
          <w:snapToGrid w:val="0"/>
          <w:sz w:val="28"/>
        </w:rPr>
        <w:lastRenderedPageBreak/>
        <w:t>соответственно, не предусматривал абсолютной ренты, т.е. дохода с земли безотносительно к ее качеству;</w:t>
      </w:r>
    </w:p>
    <w:p w:rsidR="00CE19DB" w:rsidRPr="00887CAE" w:rsidRDefault="00CE19DB" w:rsidP="00887CAE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</w:rPr>
      </w:pPr>
      <w:proofErr w:type="gramStart"/>
      <w:r w:rsidRPr="00887CAE">
        <w:rPr>
          <w:snapToGrid w:val="0"/>
          <w:sz w:val="28"/>
        </w:rPr>
        <w:t>в) дифференциальная рента может возникать двумя путями: во-первых, когда капитал вкладывается в участки разного качества, так рента соответствует дополнительному доходу с лучших участков по сравнению с худшими (экстенсивная форма, или дифференциальная рента I, в терминах К. Маркса);</w:t>
      </w:r>
      <w:proofErr w:type="gramEnd"/>
      <w:r w:rsidRPr="00887CAE">
        <w:rPr>
          <w:snapToGrid w:val="0"/>
          <w:sz w:val="28"/>
        </w:rPr>
        <w:t xml:space="preserve"> во-вторых, когда последовательные порции капитала вкладываются в </w:t>
      </w:r>
      <w:proofErr w:type="gramStart"/>
      <w:r w:rsidRPr="00887CAE">
        <w:rPr>
          <w:snapToGrid w:val="0"/>
          <w:sz w:val="28"/>
        </w:rPr>
        <w:t>одну и туже</w:t>
      </w:r>
      <w:proofErr w:type="gramEnd"/>
      <w:r w:rsidRPr="00887CAE">
        <w:rPr>
          <w:snapToGrid w:val="0"/>
          <w:sz w:val="28"/>
        </w:rPr>
        <w:t xml:space="preserve"> землю при падающей отдаче, так что рента соответствует дополнительному доходу, получаемому от более доходных порций капитала сравнительно с последней, наименее доходной порцией (интенсивная форма, или  дифференциальная рента II). </w:t>
      </w:r>
    </w:p>
    <w:p w:rsidR="00CE19DB" w:rsidRPr="00887CAE" w:rsidRDefault="00CE19DB" w:rsidP="00887CAE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</w:rPr>
      </w:pPr>
      <w:r w:rsidRPr="00887CAE">
        <w:rPr>
          <w:snapToGrid w:val="0"/>
          <w:sz w:val="28"/>
        </w:rPr>
        <w:t xml:space="preserve">Для самого </w:t>
      </w:r>
      <w:proofErr w:type="spellStart"/>
      <w:r w:rsidRPr="00887CAE">
        <w:rPr>
          <w:snapToGrid w:val="0"/>
          <w:sz w:val="28"/>
        </w:rPr>
        <w:t>Рикардо</w:t>
      </w:r>
      <w:proofErr w:type="spellEnd"/>
      <w:r w:rsidRPr="00887CAE">
        <w:rPr>
          <w:snapToGrid w:val="0"/>
          <w:sz w:val="28"/>
        </w:rPr>
        <w:t xml:space="preserve"> и его современников более важной была первая форма, однако в дальнейшем более значимой оказалась вторая, положенная в основу теории предельной производительности факторов производства;</w:t>
      </w:r>
    </w:p>
    <w:p w:rsidR="00CE19DB" w:rsidRPr="00887CAE" w:rsidRDefault="00CE19DB" w:rsidP="00887CAE">
      <w:pPr>
        <w:widowControl w:val="0"/>
        <w:spacing w:line="360" w:lineRule="auto"/>
        <w:ind w:firstLine="709"/>
        <w:contextualSpacing/>
        <w:jc w:val="both"/>
        <w:rPr>
          <w:snapToGrid w:val="0"/>
          <w:sz w:val="28"/>
        </w:rPr>
      </w:pPr>
      <w:r w:rsidRPr="00887CAE">
        <w:rPr>
          <w:snapToGrid w:val="0"/>
          <w:sz w:val="28"/>
        </w:rPr>
        <w:t xml:space="preserve">г) в отличие от заработной платы и прибыли рента не является </w:t>
      </w:r>
      <w:proofErr w:type="spellStart"/>
      <w:r w:rsidRPr="00887CAE">
        <w:rPr>
          <w:snapToGrid w:val="0"/>
          <w:sz w:val="28"/>
        </w:rPr>
        <w:t>ценообразующим</w:t>
      </w:r>
      <w:proofErr w:type="spellEnd"/>
      <w:r w:rsidRPr="00887CAE">
        <w:rPr>
          <w:snapToGrid w:val="0"/>
          <w:sz w:val="28"/>
        </w:rPr>
        <w:t xml:space="preserve"> доходом, поскольку цена на сельскохозяйственную продукцию формируется на худших (из числа используемых) участниках земли.</w:t>
      </w:r>
      <w:r w:rsidR="000F59ED">
        <w:rPr>
          <w:rStyle w:val="ab"/>
          <w:snapToGrid w:val="0"/>
          <w:sz w:val="28"/>
        </w:rPr>
        <w:footnoteReference w:id="11"/>
      </w:r>
    </w:p>
    <w:p w:rsidR="00FC20C2" w:rsidRPr="00CE19DB" w:rsidRDefault="00655B8E" w:rsidP="00777E29">
      <w:pPr>
        <w:widowControl w:val="0"/>
        <w:spacing w:line="360" w:lineRule="auto"/>
        <w:contextualSpacing/>
        <w:jc w:val="center"/>
        <w:rPr>
          <w:snapToGrid w:val="0"/>
          <w:sz w:val="28"/>
        </w:rPr>
      </w:pPr>
      <w:r>
        <w:rPr>
          <w:snapToGrid w:val="0"/>
          <w:sz w:val="28"/>
        </w:rPr>
        <w:t>Теория заработной платы.</w:t>
      </w:r>
    </w:p>
    <w:p w:rsidR="0010780F" w:rsidRDefault="00777E29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Заработная плата, согласно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 xml:space="preserve">, - это цена труда. Как и всякий другой товар, труд имеет рыночную и естественную цену. </w:t>
      </w:r>
    </w:p>
    <w:p w:rsidR="0010780F" w:rsidRDefault="0010780F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780F">
        <w:rPr>
          <w:sz w:val="28"/>
          <w:szCs w:val="28"/>
        </w:rPr>
        <w:t>Естественной ценой труда является та, которая необходима, чтобы рабочие имели возможность существовать и продолжать свой род без увеличения или уменьшения их числа</w:t>
      </w:r>
      <w:r>
        <w:rPr>
          <w:sz w:val="28"/>
          <w:szCs w:val="28"/>
        </w:rPr>
        <w:t>.</w:t>
      </w:r>
    </w:p>
    <w:p w:rsidR="0010780F" w:rsidRDefault="0010780F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 w:rsidRPr="0010780F">
        <w:rPr>
          <w:sz w:val="28"/>
          <w:szCs w:val="28"/>
        </w:rPr>
        <w:t>Рыночная цена труда есть та цена, которая действительно платится за него в силу естественного действия отношения между предложением и спросом: труд дорог, когда он редок, и дёшев, когда имеется в изобилии</w:t>
      </w:r>
      <w:r>
        <w:rPr>
          <w:sz w:val="28"/>
          <w:szCs w:val="28"/>
        </w:rPr>
        <w:t>»</w:t>
      </w:r>
      <w:r w:rsidRPr="0010780F">
        <w:rPr>
          <w:sz w:val="28"/>
          <w:szCs w:val="28"/>
        </w:rPr>
        <w:t>.</w:t>
      </w:r>
      <w:r>
        <w:rPr>
          <w:rStyle w:val="ab"/>
          <w:sz w:val="28"/>
          <w:szCs w:val="28"/>
        </w:rPr>
        <w:footnoteReference w:id="12"/>
      </w:r>
    </w:p>
    <w:p w:rsidR="00777E29" w:rsidRDefault="00777E29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Естественная цена труда, выраженная в продуктах потребления рабочих, будет более или менее постоянной для данной страны, данной </w:t>
      </w:r>
      <w:r>
        <w:rPr>
          <w:sz w:val="28"/>
          <w:szCs w:val="28"/>
        </w:rPr>
        <w:lastRenderedPageBreak/>
        <w:t xml:space="preserve">исторической эпохи, естественная цена труда, выраженная в деньгах, будет большей или менее – в зависимости от уровня цен на предметы потребления рабочих. Поскольку стоимость важнейшего продукта потребления рабочих – хлеба, согласно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 xml:space="preserve">, имеет тенденцию к росту по мере развития общества (теория ренты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>), то и заработная плата в денежном выражении по мере развития общества растет, но это не означает роста потребления рабочих.</w:t>
      </w:r>
    </w:p>
    <w:p w:rsidR="00777E29" w:rsidRDefault="00777E29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Рыночная цена труда не всегда совпадает с его естественной ценой. Она может быть выше или ниже естественной в зависимости от спроса на труд, который в свою очередь определяется темпами накопления капитала. Однако, по мнению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 xml:space="preserve">, эти отклонения не могут быть длительными. </w:t>
      </w:r>
      <w:proofErr w:type="gramStart"/>
      <w:r>
        <w:rPr>
          <w:sz w:val="28"/>
          <w:szCs w:val="28"/>
        </w:rPr>
        <w:t xml:space="preserve">В случае если рыночная цена труда длительное время выше естественной, то «вследствие поощрения к размножению, которое дает высокая заработная плата, число рабочих возрастает, заработная плата опять падает до своей естественной цены». </w:t>
      </w:r>
      <w:r>
        <w:rPr>
          <w:rStyle w:val="ab"/>
          <w:sz w:val="28"/>
          <w:szCs w:val="28"/>
        </w:rPr>
        <w:footnoteReference w:id="13"/>
      </w:r>
      <w:proofErr w:type="gramEnd"/>
    </w:p>
    <w:p w:rsidR="00777E29" w:rsidRDefault="00777E29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Если заработная плата устанавливается на уровне ниже естественной цены труда, лишения и высокая смертность сократят число рабочих, что вызовет повышение спроса на труд и вновь поднимет заработную плату.</w:t>
      </w:r>
    </w:p>
    <w:p w:rsidR="00777E29" w:rsidRDefault="00777E29" w:rsidP="00777E29">
      <w:pPr>
        <w:spacing w:line="360" w:lineRule="auto"/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Фактором, способствующим повышению заработной платы, является накопление капитала. Поскольку оно расширяет спрос на рабочие руки. Фактором, способствующим падению заработной платы, является рост населения, поскольку он увеличивает предложение труда.</w:t>
      </w:r>
    </w:p>
    <w:p w:rsidR="000F59ED" w:rsidRPr="00E808E4" w:rsidRDefault="00777E29" w:rsidP="00E808E4">
      <w:pPr>
        <w:spacing w:line="360" w:lineRule="auto"/>
        <w:ind w:left="-142" w:firstLine="85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Таким образом, теория заработной платы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 xml:space="preserve"> сводится к положению о том, что оплата труда регулируется стоимостью минимума средств существования рабочих и не может на длительный срок подняться над этим уровнем. Это действительно отражало положение рабочих </w:t>
      </w:r>
      <w:proofErr w:type="gramStart"/>
      <w:r>
        <w:rPr>
          <w:sz w:val="28"/>
          <w:szCs w:val="28"/>
        </w:rPr>
        <w:t>в начале</w:t>
      </w:r>
      <w:proofErr w:type="gramEnd"/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XIX в. В Англии и других капиталистических странах Европы. Однако, как показала эволюция капиталистического общества в XIX и XX вв., действие этого закона может быть преодолено благодаря усилиям государства по смягчению классовых противоречий. Во времена Д. </w:t>
      </w:r>
      <w:proofErr w:type="spellStart"/>
      <w:r>
        <w:rPr>
          <w:color w:val="000000"/>
          <w:sz w:val="28"/>
          <w:szCs w:val="28"/>
        </w:rPr>
        <w:t>Рикардо</w:t>
      </w:r>
      <w:proofErr w:type="spellEnd"/>
      <w:r>
        <w:rPr>
          <w:color w:val="000000"/>
          <w:sz w:val="28"/>
          <w:szCs w:val="28"/>
        </w:rPr>
        <w:t xml:space="preserve"> ограничение </w:t>
      </w:r>
      <w:r>
        <w:rPr>
          <w:color w:val="000000"/>
          <w:sz w:val="28"/>
          <w:szCs w:val="28"/>
        </w:rPr>
        <w:lastRenderedPageBreak/>
        <w:t>потребления рабочих минимумом средств существования было совместимо с уровнем развития промышленности, торговли, земледелия, с быстрым накоплением капитала. В конце XX в. Развитие невозможно без достаточно высокого уровня потребления, и ограничение потребления минимумом средств существования равносильно стагнации в развитии общества.</w:t>
      </w:r>
    </w:p>
    <w:p w:rsidR="00256B76" w:rsidRDefault="00256B76" w:rsidP="00887CAE">
      <w:pPr>
        <w:jc w:val="both"/>
      </w:pPr>
    </w:p>
    <w:p w:rsidR="000F59ED" w:rsidRPr="00283F0D" w:rsidRDefault="00283F0D" w:rsidP="000F59ED">
      <w:pPr>
        <w:jc w:val="center"/>
        <w:rPr>
          <w:sz w:val="28"/>
          <w:szCs w:val="28"/>
        </w:rPr>
      </w:pPr>
      <w:r w:rsidRPr="00283F0D">
        <w:rPr>
          <w:sz w:val="28"/>
          <w:szCs w:val="28"/>
        </w:rPr>
        <w:t>ГЛАВА 4</w:t>
      </w:r>
      <w:r w:rsidR="000F59ED" w:rsidRPr="00283F0D">
        <w:rPr>
          <w:sz w:val="28"/>
          <w:szCs w:val="28"/>
        </w:rPr>
        <w:t>. ТЕОРИЯ ВНЕШНЕЙ ТОРГОВЛИ</w:t>
      </w:r>
    </w:p>
    <w:p w:rsidR="00283F0D" w:rsidRDefault="00283F0D" w:rsidP="000F59ED">
      <w:pPr>
        <w:jc w:val="center"/>
      </w:pPr>
    </w:p>
    <w:p w:rsidR="00283F0D" w:rsidRDefault="00283F0D" w:rsidP="00283F0D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r>
        <w:rPr>
          <w:szCs w:val="28"/>
        </w:rPr>
        <w:t xml:space="preserve">Учение </w:t>
      </w:r>
      <w:proofErr w:type="spellStart"/>
      <w:r>
        <w:rPr>
          <w:szCs w:val="28"/>
        </w:rPr>
        <w:t>Рикардо</w:t>
      </w:r>
      <w:proofErr w:type="spellEnd"/>
      <w:r>
        <w:rPr>
          <w:szCs w:val="28"/>
        </w:rPr>
        <w:t xml:space="preserve"> о внешней торговле, безусловно, отражало состояние международного разделения труда и обмена </w:t>
      </w:r>
      <w:proofErr w:type="gramStart"/>
      <w:r>
        <w:rPr>
          <w:szCs w:val="28"/>
        </w:rPr>
        <w:t>в начале</w:t>
      </w:r>
      <w:proofErr w:type="gramEnd"/>
      <w:r>
        <w:rPr>
          <w:szCs w:val="28"/>
        </w:rPr>
        <w:t xml:space="preserve"> </w:t>
      </w:r>
      <w:r>
        <w:rPr>
          <w:color w:val="000000"/>
          <w:szCs w:val="28"/>
        </w:rPr>
        <w:t xml:space="preserve">XIX в., когда еще не сложился единый мировой рынок, а формирование стоимости товаров осуществлялось преимущественно на национальных рынках, не был развит вывоз капитала. Тем не </w:t>
      </w:r>
      <w:proofErr w:type="gramStart"/>
      <w:r>
        <w:rPr>
          <w:color w:val="000000"/>
          <w:szCs w:val="28"/>
        </w:rPr>
        <w:t>менее</w:t>
      </w:r>
      <w:proofErr w:type="gramEnd"/>
      <w:r>
        <w:rPr>
          <w:color w:val="000000"/>
          <w:szCs w:val="28"/>
        </w:rPr>
        <w:t xml:space="preserve"> ряд закономерностей международного разделения труда, сформированных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>, и прежде всего принцип сравнительной эффективности, сохраняет свою актуальность до сих пор.</w:t>
      </w:r>
    </w:p>
    <w:p w:rsidR="00283F0D" w:rsidRDefault="00283F0D" w:rsidP="00283F0D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От международного обмена, согласно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 xml:space="preserve">, выигрывают все страны, потому что каждая страна получает возможность экономить затраты своего труда, специализируясь на производстве тех товаров, которые в данной стране выгоднее производить, но не по сравнению с другими странами, а по сравнению с производством других товаров в данной стране. Например, согласно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>, не имеет существенного значения, в какой стране – Англии или Португалии – затрачивается меньше труда на производство сукна, важно то, что в Англии выгоднее производить сукно, а в Португалии выгоднее производить вино. Если бы даже в Португалии на производство единицы сукна затрачивалось меньше труда, чем в Англии, все равно сукно выгоднее было производить в Англии и обменивать его на португальское вино, потому что в производстве вина Португалия имеет существенно больше преимуществ, чем в производстве сукна.</w:t>
      </w:r>
    </w:p>
    <w:p w:rsidR="00283F0D" w:rsidRDefault="00283F0D" w:rsidP="00283F0D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Благодаря действию этого принципа международный обмен выгоден для всех участвующих в нем стран. Однако в дальнейшем исторический опыт показал, что во «всемирной общине» роль и место разных наций </w:t>
      </w:r>
      <w:r>
        <w:rPr>
          <w:color w:val="000000"/>
          <w:szCs w:val="28"/>
        </w:rPr>
        <w:lastRenderedPageBreak/>
        <w:t>оказываются далеко не одинаковыми. Взаимная заинтересованность нации в международном обмене не означает полной гармонии их интересов, а объединение нации во всемирную общину не исключает противоречий между ними.</w:t>
      </w:r>
    </w:p>
    <w:p w:rsidR="00283F0D" w:rsidRDefault="00283F0D" w:rsidP="00283F0D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Действие принципа сравнительной эффективности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 xml:space="preserve"> связывает с тем обстоятельством, что меновая стоимость различных товаров формируется в зависимости от затрат труда в каждой отдельно взятой стране, а не в зависимости от сравнительных затрат труда в разных странах на производство одного и того же товара. Общая для разных стран меновая стоимость товаров не формируется в международном объеме, согласно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>, потому что цивилизованные нации составляют лишь торговую общину, но не составляют единой общины в сфере производства.</w:t>
      </w:r>
    </w:p>
    <w:p w:rsidR="00283F0D" w:rsidRDefault="00283F0D" w:rsidP="00283F0D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Из принципа сравнительной эффективности производства разных товаров в одной стране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 xml:space="preserve"> делал вывод, что в международном разделении труда и в международном обмене с выгодой для себя могут участвовать даже те страны, в которых издержки производства всех товаров выше, чем в странах – контрагентах.</w:t>
      </w:r>
    </w:p>
    <w:p w:rsidR="00283F0D" w:rsidRDefault="00283F0D" w:rsidP="00283F0D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r>
        <w:rPr>
          <w:color w:val="000000"/>
          <w:szCs w:val="28"/>
        </w:rPr>
        <w:t>Этот  принцип сохраняет свое значение в настоящее время для тех стран, которые пока еще остаются в стороне от интеграционных процессов, а меновая стоимость их товаров формируется преимущественно на внутреннем рынке. Но для стран, далеко продвинувшихся на пути интеграции и свободного перемещения не только товаров, но и капиталов, принцип сравнительной эффективности в их взаимной торговле перестает действовать, его заменяет принцип сравнительных издержек производства одного и того же товара в разных странах. Процесс ценообразования в таких странах становится единым.</w:t>
      </w:r>
    </w:p>
    <w:p w:rsidR="003B31B5" w:rsidRDefault="00283F0D" w:rsidP="00E808E4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Из принципа сравнительных издержек производства одного товара в разных странах следует вывод, который </w:t>
      </w:r>
      <w:proofErr w:type="spellStart"/>
      <w:r>
        <w:rPr>
          <w:color w:val="000000"/>
          <w:szCs w:val="28"/>
        </w:rPr>
        <w:t>Рикардо</w:t>
      </w:r>
      <w:proofErr w:type="spellEnd"/>
      <w:r>
        <w:rPr>
          <w:color w:val="000000"/>
          <w:szCs w:val="28"/>
        </w:rPr>
        <w:t xml:space="preserve"> сделать еще не мог: в международной интеграции, предполагающей свободный перелив капитала, могут с выгодой для себя участвовать лишь те страны, в которых издержки </w:t>
      </w:r>
      <w:r>
        <w:rPr>
          <w:color w:val="000000"/>
          <w:szCs w:val="28"/>
        </w:rPr>
        <w:lastRenderedPageBreak/>
        <w:t>производства хотя бы части товаров, поступающих на интегрированный рынок, не выше, а ниже, чем в других странах – участниц интеграции.</w:t>
      </w:r>
      <w:proofErr w:type="gramEnd"/>
      <w:r>
        <w:rPr>
          <w:color w:val="000000"/>
          <w:szCs w:val="28"/>
        </w:rPr>
        <w:t xml:space="preserve"> Если свободный перелив капитала допускает страна, не обладающая преимуществами ни в одной крупной отрасли производства, последствием этого практически неминуемо станет массированная эмиграция капитала, стагнация и упадок экономики этой страны.</w:t>
      </w:r>
    </w:p>
    <w:p w:rsidR="00E808E4" w:rsidRPr="00E808E4" w:rsidRDefault="00E808E4" w:rsidP="00E808E4">
      <w:pPr>
        <w:pStyle w:val="ac"/>
        <w:tabs>
          <w:tab w:val="left" w:pos="709"/>
          <w:tab w:val="left" w:pos="5387"/>
        </w:tabs>
        <w:spacing w:line="360" w:lineRule="auto"/>
        <w:ind w:firstLine="709"/>
        <w:contextualSpacing/>
        <w:rPr>
          <w:color w:val="000000"/>
          <w:szCs w:val="28"/>
        </w:rPr>
      </w:pPr>
    </w:p>
    <w:p w:rsidR="000F59ED" w:rsidRDefault="003B31B5" w:rsidP="003B31B5">
      <w:pPr>
        <w:spacing w:line="360" w:lineRule="auto"/>
        <w:contextualSpacing/>
        <w:jc w:val="center"/>
        <w:rPr>
          <w:sz w:val="28"/>
          <w:szCs w:val="28"/>
        </w:rPr>
      </w:pPr>
      <w:r w:rsidRPr="003B31B5">
        <w:rPr>
          <w:sz w:val="28"/>
          <w:szCs w:val="28"/>
        </w:rPr>
        <w:t>ЗАКЛЮЧЕНИЕ</w:t>
      </w:r>
    </w:p>
    <w:p w:rsidR="00B2757E" w:rsidRDefault="00B2757E" w:rsidP="00B2757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2757E">
        <w:rPr>
          <w:sz w:val="28"/>
          <w:szCs w:val="28"/>
        </w:rPr>
        <w:t xml:space="preserve">Все свои исследования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строил на основе трудовой теории стоимости.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пытается установить законы распределения, исходя из условий и интересов производства. Одним из научных достижений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был анализ природы и величины дифференциальной земельной ренты.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был сторонником так называемого «железного закона заработной платы», т.е. сводил зарплату к физическому минимуму; объяснил, что факт существования зарплаты не противоречит закону стоимости. Он пришёл к выводу о противоположности интересов капиталистов и наёмных рабочих, о том, что единственным источником стоимости является труд.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устанавливает, что зарплата и прибыль находятся в обратно пропорциональной зависимости: с ростом зарплаты прибыль понижается и наоборот. Такую же зависимость обнаруживает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и в отношении прибыли к земельной ренте.</w:t>
      </w:r>
      <w:r>
        <w:rPr>
          <w:sz w:val="28"/>
          <w:szCs w:val="28"/>
        </w:rPr>
        <w:t xml:space="preserve"> 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подходит к пониманию того, что с развитием общества экономические противоречия между классами имеют тенденцию возрастать.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полагал, что по мере роста численности населения общество </w:t>
      </w:r>
      <w:proofErr w:type="gramStart"/>
      <w:r w:rsidRPr="00B2757E">
        <w:rPr>
          <w:sz w:val="28"/>
          <w:szCs w:val="28"/>
        </w:rPr>
        <w:t>вынуждено</w:t>
      </w:r>
      <w:proofErr w:type="gramEnd"/>
      <w:r w:rsidRPr="00B2757E">
        <w:rPr>
          <w:sz w:val="28"/>
          <w:szCs w:val="28"/>
        </w:rPr>
        <w:t xml:space="preserve"> будет во всё большей мере переходить к обработке всё более худших участков земли. В связи с этим стоимость сельскохозяйственных товаров должна возрастать и вместе с ней будет расти величина земельной ренты</w:t>
      </w:r>
      <w:r>
        <w:rPr>
          <w:sz w:val="28"/>
          <w:szCs w:val="28"/>
        </w:rPr>
        <w:t xml:space="preserve">. </w:t>
      </w:r>
      <w:r w:rsidRPr="00B2757E">
        <w:rPr>
          <w:sz w:val="28"/>
          <w:szCs w:val="28"/>
        </w:rPr>
        <w:t xml:space="preserve">Теория </w:t>
      </w:r>
      <w:r>
        <w:rPr>
          <w:sz w:val="28"/>
          <w:szCs w:val="28"/>
        </w:rPr>
        <w:t xml:space="preserve">Д. </w:t>
      </w:r>
      <w:proofErr w:type="spellStart"/>
      <w:r w:rsidRPr="00B2757E">
        <w:rPr>
          <w:sz w:val="28"/>
          <w:szCs w:val="28"/>
        </w:rPr>
        <w:t>Рикардо</w:t>
      </w:r>
      <w:proofErr w:type="spellEnd"/>
      <w:r w:rsidRPr="00B2757E">
        <w:rPr>
          <w:sz w:val="28"/>
          <w:szCs w:val="28"/>
        </w:rPr>
        <w:t xml:space="preserve"> отражала проблемы и противоречия развития капитализма эпохи промышленной революции. Она показала, с одной стороны, прогрессивность капиталистического способа производства, огромные возможности развития производительных сил. Но, с </w:t>
      </w:r>
      <w:r w:rsidRPr="00B2757E">
        <w:rPr>
          <w:sz w:val="28"/>
          <w:szCs w:val="28"/>
        </w:rPr>
        <w:lastRenderedPageBreak/>
        <w:t>другой стороны, в его теории видна историческая ограниченность буржуазного строя, в особенности его тенденция к расколу общества на антагонистические классы.</w:t>
      </w:r>
    </w:p>
    <w:p w:rsidR="00E808E4" w:rsidRDefault="00E808E4" w:rsidP="00E808E4">
      <w:pPr>
        <w:spacing w:line="360" w:lineRule="auto"/>
        <w:contextualSpacing/>
        <w:jc w:val="both"/>
        <w:rPr>
          <w:sz w:val="28"/>
          <w:szCs w:val="28"/>
        </w:rPr>
      </w:pPr>
    </w:p>
    <w:p w:rsidR="00E808E4" w:rsidRDefault="00E808E4" w:rsidP="00E808E4">
      <w:pPr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</w:t>
      </w:r>
    </w:p>
    <w:p w:rsidR="008C65D9" w:rsidRPr="008C65D9" w:rsidRDefault="008C65D9" w:rsidP="008C65D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65D9">
        <w:rPr>
          <w:sz w:val="28"/>
          <w:szCs w:val="28"/>
        </w:rPr>
        <w:t xml:space="preserve">1) </w:t>
      </w:r>
      <w:r w:rsidRPr="008C65D9">
        <w:rPr>
          <w:sz w:val="28"/>
          <w:szCs w:val="28"/>
        </w:rPr>
        <w:t>История экономических учений: Учебник для вузов</w:t>
      </w:r>
      <w:proofErr w:type="gramStart"/>
      <w:r w:rsidRPr="008C65D9">
        <w:rPr>
          <w:sz w:val="28"/>
          <w:szCs w:val="28"/>
        </w:rPr>
        <w:t xml:space="preserve"> / П</w:t>
      </w:r>
      <w:proofErr w:type="gramEnd"/>
      <w:r w:rsidRPr="008C65D9">
        <w:rPr>
          <w:sz w:val="28"/>
          <w:szCs w:val="28"/>
        </w:rPr>
        <w:t xml:space="preserve">од ред. В.С. </w:t>
      </w:r>
      <w:proofErr w:type="spellStart"/>
      <w:r w:rsidRPr="008C65D9">
        <w:rPr>
          <w:sz w:val="28"/>
          <w:szCs w:val="28"/>
        </w:rPr>
        <w:t>Адвадзе</w:t>
      </w:r>
      <w:proofErr w:type="spellEnd"/>
      <w:r w:rsidRPr="008C65D9">
        <w:rPr>
          <w:sz w:val="28"/>
          <w:szCs w:val="28"/>
        </w:rPr>
        <w:t xml:space="preserve">, А.С. </w:t>
      </w:r>
      <w:proofErr w:type="spellStart"/>
      <w:r w:rsidRPr="008C65D9">
        <w:rPr>
          <w:sz w:val="28"/>
          <w:szCs w:val="28"/>
        </w:rPr>
        <w:t>Квасова</w:t>
      </w:r>
      <w:proofErr w:type="spellEnd"/>
      <w:r w:rsidRPr="008C65D9">
        <w:rPr>
          <w:sz w:val="28"/>
          <w:szCs w:val="28"/>
        </w:rPr>
        <w:t xml:space="preserve">. М.: ЮНИТИ-ДАНА, 2004; </w:t>
      </w:r>
    </w:p>
    <w:p w:rsidR="008C65D9" w:rsidRPr="008C65D9" w:rsidRDefault="008C65D9" w:rsidP="008C65D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65D9">
        <w:rPr>
          <w:sz w:val="28"/>
          <w:szCs w:val="28"/>
        </w:rPr>
        <w:t>2</w:t>
      </w:r>
      <w:r w:rsidRPr="008C65D9">
        <w:rPr>
          <w:sz w:val="28"/>
          <w:szCs w:val="28"/>
        </w:rPr>
        <w:t xml:space="preserve">) </w:t>
      </w:r>
      <w:proofErr w:type="spellStart"/>
      <w:r w:rsidRPr="008C65D9">
        <w:rPr>
          <w:sz w:val="28"/>
          <w:szCs w:val="28"/>
        </w:rPr>
        <w:t>Рикардо</w:t>
      </w:r>
      <w:proofErr w:type="spellEnd"/>
      <w:r w:rsidRPr="008C65D9">
        <w:rPr>
          <w:sz w:val="28"/>
          <w:szCs w:val="28"/>
        </w:rPr>
        <w:t xml:space="preserve"> Д. Начала политической экономии и налогового обложения. Избранное. М.: </w:t>
      </w:r>
      <w:proofErr w:type="spellStart"/>
      <w:r w:rsidRPr="008C65D9">
        <w:rPr>
          <w:sz w:val="28"/>
          <w:szCs w:val="28"/>
        </w:rPr>
        <w:t>Эксмо</w:t>
      </w:r>
      <w:proofErr w:type="spellEnd"/>
      <w:r w:rsidRPr="008C65D9">
        <w:rPr>
          <w:sz w:val="28"/>
          <w:szCs w:val="28"/>
        </w:rPr>
        <w:t>, 2007</w:t>
      </w:r>
      <w:r w:rsidRPr="008C65D9">
        <w:rPr>
          <w:sz w:val="28"/>
          <w:szCs w:val="28"/>
        </w:rPr>
        <w:t xml:space="preserve">; </w:t>
      </w:r>
    </w:p>
    <w:p w:rsidR="008C65D9" w:rsidRPr="008C65D9" w:rsidRDefault="008C65D9" w:rsidP="008C65D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65D9">
        <w:rPr>
          <w:sz w:val="28"/>
          <w:szCs w:val="28"/>
        </w:rPr>
        <w:t>3)</w:t>
      </w:r>
      <w:r w:rsidR="00C73BB1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8C65D9">
        <w:rPr>
          <w:sz w:val="28"/>
          <w:szCs w:val="28"/>
        </w:rPr>
        <w:t>Воейков</w:t>
      </w:r>
      <w:proofErr w:type="spellEnd"/>
      <w:r w:rsidRPr="008C65D9">
        <w:rPr>
          <w:sz w:val="28"/>
          <w:szCs w:val="28"/>
        </w:rPr>
        <w:t xml:space="preserve"> Е. В. История экономических учений. Хрестоматия. Пенза, 2014</w:t>
      </w:r>
      <w:r w:rsidRPr="008C65D9">
        <w:rPr>
          <w:sz w:val="28"/>
          <w:szCs w:val="28"/>
        </w:rPr>
        <w:t>;</w:t>
      </w:r>
    </w:p>
    <w:p w:rsidR="008C65D9" w:rsidRPr="008C65D9" w:rsidRDefault="008C65D9" w:rsidP="008C65D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65D9">
        <w:rPr>
          <w:sz w:val="28"/>
          <w:szCs w:val="28"/>
        </w:rPr>
        <w:t>4</w:t>
      </w:r>
      <w:r w:rsidR="00C73BB1">
        <w:rPr>
          <w:sz w:val="28"/>
          <w:szCs w:val="28"/>
        </w:rPr>
        <w:t xml:space="preserve">) </w:t>
      </w:r>
      <w:proofErr w:type="spellStart"/>
      <w:r w:rsidRPr="008C65D9">
        <w:rPr>
          <w:sz w:val="28"/>
          <w:szCs w:val="28"/>
        </w:rPr>
        <w:t>Ядгаров</w:t>
      </w:r>
      <w:proofErr w:type="spellEnd"/>
      <w:r w:rsidRPr="008C65D9">
        <w:rPr>
          <w:sz w:val="28"/>
          <w:szCs w:val="28"/>
        </w:rPr>
        <w:t xml:space="preserve"> Я. С. История экономических учен</w:t>
      </w:r>
      <w:r w:rsidRPr="008C65D9">
        <w:rPr>
          <w:sz w:val="28"/>
          <w:szCs w:val="28"/>
        </w:rPr>
        <w:t>ий. Учебник. М.: ИНФРА-М, 2013;</w:t>
      </w:r>
      <w:r w:rsidRPr="008C65D9">
        <w:rPr>
          <w:sz w:val="28"/>
          <w:szCs w:val="28"/>
        </w:rPr>
        <w:t xml:space="preserve"> </w:t>
      </w:r>
    </w:p>
    <w:p w:rsidR="008C65D9" w:rsidRPr="008C65D9" w:rsidRDefault="008C65D9" w:rsidP="008C65D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C65D9">
        <w:rPr>
          <w:sz w:val="28"/>
          <w:szCs w:val="28"/>
        </w:rPr>
        <w:t>5</w:t>
      </w:r>
      <w:r w:rsidR="00C73BB1">
        <w:rPr>
          <w:sz w:val="28"/>
          <w:szCs w:val="28"/>
        </w:rPr>
        <w:t xml:space="preserve">) </w:t>
      </w:r>
      <w:r w:rsidRPr="008C65D9">
        <w:rPr>
          <w:sz w:val="28"/>
          <w:szCs w:val="28"/>
        </w:rPr>
        <w:t>История экономических учений</w:t>
      </w:r>
      <w:proofErr w:type="gramStart"/>
      <w:r w:rsidRPr="008C65D9">
        <w:rPr>
          <w:sz w:val="28"/>
          <w:szCs w:val="28"/>
        </w:rPr>
        <w:t xml:space="preserve"> / П</w:t>
      </w:r>
      <w:proofErr w:type="gramEnd"/>
      <w:r w:rsidRPr="008C65D9">
        <w:rPr>
          <w:sz w:val="28"/>
          <w:szCs w:val="28"/>
        </w:rPr>
        <w:t>од ред. В. Автономова. Учеб</w:t>
      </w:r>
      <w:r w:rsidRPr="008C65D9">
        <w:rPr>
          <w:sz w:val="28"/>
          <w:szCs w:val="28"/>
        </w:rPr>
        <w:t>ное пособие. М.: ИНФРА-М, 2010.</w:t>
      </w:r>
    </w:p>
    <w:p w:rsidR="00E808E4" w:rsidRPr="003B31B5" w:rsidRDefault="00E808E4" w:rsidP="00E808E4">
      <w:pPr>
        <w:spacing w:line="360" w:lineRule="auto"/>
        <w:contextualSpacing/>
        <w:rPr>
          <w:sz w:val="28"/>
          <w:szCs w:val="28"/>
        </w:rPr>
      </w:pPr>
    </w:p>
    <w:sectPr w:rsidR="00E808E4" w:rsidRPr="003B31B5" w:rsidSect="003B31B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321" w:rsidRDefault="00F75321" w:rsidP="006A7432">
      <w:r>
        <w:separator/>
      </w:r>
    </w:p>
  </w:endnote>
  <w:endnote w:type="continuationSeparator" w:id="0">
    <w:p w:rsidR="00F75321" w:rsidRDefault="00F75321" w:rsidP="006A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321" w:rsidRDefault="00F75321" w:rsidP="006A7432">
      <w:r>
        <w:separator/>
      </w:r>
    </w:p>
  </w:footnote>
  <w:footnote w:type="continuationSeparator" w:id="0">
    <w:p w:rsidR="00F75321" w:rsidRDefault="00F75321" w:rsidP="006A7432">
      <w:r>
        <w:continuationSeparator/>
      </w:r>
    </w:p>
  </w:footnote>
  <w:footnote w:id="1">
    <w:p w:rsidR="006A7432" w:rsidRPr="009C3A30" w:rsidRDefault="006A7432" w:rsidP="00CB2DBB">
      <w:pPr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Pr="009C3A30">
        <w:t>Ядгаров</w:t>
      </w:r>
      <w:proofErr w:type="spellEnd"/>
      <w:r w:rsidRPr="009C3A30">
        <w:t xml:space="preserve"> Я. С. История экономических учений. Учебник. М.: ИНФРА-М, 2013</w:t>
      </w:r>
      <w:r w:rsidR="00CB2DBB" w:rsidRPr="009C3A30">
        <w:t>. – С. 80.</w:t>
      </w:r>
    </w:p>
    <w:p w:rsidR="006A7432" w:rsidRDefault="006A7432" w:rsidP="00CB2DBB">
      <w:pPr>
        <w:pStyle w:val="a9"/>
      </w:pPr>
    </w:p>
  </w:footnote>
  <w:footnote w:id="2">
    <w:p w:rsidR="00E50E52" w:rsidRPr="009C3A30" w:rsidRDefault="006A7432" w:rsidP="00CB2DBB">
      <w:pPr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Pr="009C3A30">
        <w:t>Ядгаров</w:t>
      </w:r>
      <w:proofErr w:type="spellEnd"/>
      <w:r w:rsidRPr="009C3A30">
        <w:t xml:space="preserve"> Я. С. История экономических учени</w:t>
      </w:r>
      <w:r w:rsidR="00CB2DBB" w:rsidRPr="009C3A30">
        <w:t>й. Учебник. М.: ИНФРА-М, 2013. – С. 80.</w:t>
      </w:r>
    </w:p>
    <w:p w:rsidR="006A7432" w:rsidRDefault="006A7432">
      <w:pPr>
        <w:pStyle w:val="a9"/>
      </w:pPr>
    </w:p>
  </w:footnote>
  <w:footnote w:id="3">
    <w:p w:rsidR="00665543" w:rsidRPr="009C3A30" w:rsidRDefault="00665543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История экономических учений: Учебник для вузов</w:t>
      </w:r>
      <w:proofErr w:type="gramStart"/>
      <w:r w:rsidRPr="009C3A30">
        <w:t xml:space="preserve"> / П</w:t>
      </w:r>
      <w:proofErr w:type="gramEnd"/>
      <w:r w:rsidRPr="009C3A30">
        <w:t xml:space="preserve">од ред. В.С. </w:t>
      </w:r>
      <w:proofErr w:type="spellStart"/>
      <w:r w:rsidRPr="009C3A30">
        <w:t>Адвадзе</w:t>
      </w:r>
      <w:proofErr w:type="spellEnd"/>
      <w:r w:rsidRPr="009C3A30">
        <w:t xml:space="preserve">, А.С. </w:t>
      </w:r>
      <w:proofErr w:type="spellStart"/>
      <w:r w:rsidRPr="009C3A30">
        <w:t>Квасова</w:t>
      </w:r>
      <w:proofErr w:type="spellEnd"/>
      <w:r w:rsidRPr="009C3A30">
        <w:t>. М.: ЮНИТИ-ДАНА, 2004. – С. 77.</w:t>
      </w:r>
    </w:p>
  </w:footnote>
  <w:footnote w:id="4">
    <w:p w:rsidR="00665543" w:rsidRDefault="00665543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Pr="009C3A30">
        <w:t>Рикардо</w:t>
      </w:r>
      <w:proofErr w:type="spellEnd"/>
      <w:r w:rsidRPr="009C3A30">
        <w:t xml:space="preserve"> Д. Начала политической экономии и налогового обложения. Избранное. М.: </w:t>
      </w:r>
      <w:proofErr w:type="spellStart"/>
      <w:r w:rsidRPr="009C3A30">
        <w:t>Эксмо</w:t>
      </w:r>
      <w:proofErr w:type="spellEnd"/>
      <w:r w:rsidRPr="009C3A30">
        <w:t>, 2007. - Глава I. О стоимости.</w:t>
      </w:r>
    </w:p>
  </w:footnote>
  <w:footnote w:id="5">
    <w:p w:rsidR="00D71074" w:rsidRPr="009C3A30" w:rsidRDefault="00D71074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Pr="009C3A30">
        <w:t>Рикардо</w:t>
      </w:r>
      <w:proofErr w:type="spellEnd"/>
      <w:r w:rsidRPr="009C3A30">
        <w:t xml:space="preserve"> Д. Начала политической экономии и налогового обложения. Избранное. М.: </w:t>
      </w:r>
      <w:proofErr w:type="spellStart"/>
      <w:r w:rsidRPr="009C3A30">
        <w:t>Эксмо</w:t>
      </w:r>
      <w:proofErr w:type="spellEnd"/>
      <w:r w:rsidRPr="009C3A30">
        <w:t>, 2007. - Глава I. О стоимости.</w:t>
      </w:r>
    </w:p>
  </w:footnote>
  <w:footnote w:id="6">
    <w:p w:rsidR="00D71074" w:rsidRDefault="00D71074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История экономических учений: Учебник для вузов</w:t>
      </w:r>
      <w:proofErr w:type="gramStart"/>
      <w:r w:rsidRPr="009C3A30">
        <w:t xml:space="preserve"> / П</w:t>
      </w:r>
      <w:proofErr w:type="gramEnd"/>
      <w:r w:rsidRPr="009C3A30">
        <w:t xml:space="preserve">од ред. В.С. </w:t>
      </w:r>
      <w:proofErr w:type="spellStart"/>
      <w:r w:rsidRPr="009C3A30">
        <w:t>Адвадзе</w:t>
      </w:r>
      <w:proofErr w:type="spellEnd"/>
      <w:r w:rsidRPr="009C3A30">
        <w:t xml:space="preserve">, А.С. </w:t>
      </w:r>
      <w:proofErr w:type="spellStart"/>
      <w:r w:rsidRPr="009C3A30">
        <w:t>Квасова</w:t>
      </w:r>
      <w:proofErr w:type="spellEnd"/>
      <w:r w:rsidRPr="009C3A30">
        <w:t>. М.: ЮНИТИ-ДАНА, 2004. – С. 78.</w:t>
      </w:r>
    </w:p>
  </w:footnote>
  <w:footnote w:id="7">
    <w:p w:rsidR="00D71074" w:rsidRPr="009C3A30" w:rsidRDefault="00D71074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Pr="009C3A30">
        <w:t>Рикардо</w:t>
      </w:r>
      <w:proofErr w:type="spellEnd"/>
      <w:r w:rsidRPr="009C3A30">
        <w:t xml:space="preserve"> Д. Начала политической экономии и налогового обложения. Избранное. М.: </w:t>
      </w:r>
      <w:proofErr w:type="spellStart"/>
      <w:r w:rsidRPr="009C3A30">
        <w:t>Эксмо</w:t>
      </w:r>
      <w:proofErr w:type="spellEnd"/>
      <w:r w:rsidRPr="009C3A30">
        <w:t>, 2007. - Глава I. О стоимости.</w:t>
      </w:r>
    </w:p>
  </w:footnote>
  <w:footnote w:id="8">
    <w:p w:rsidR="008A49B2" w:rsidRPr="009C3A30" w:rsidRDefault="008A49B2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История экономических учений: Учебник для вузов</w:t>
      </w:r>
      <w:proofErr w:type="gramStart"/>
      <w:r w:rsidRPr="009C3A30">
        <w:t xml:space="preserve"> / П</w:t>
      </w:r>
      <w:proofErr w:type="gramEnd"/>
      <w:r w:rsidRPr="009C3A30">
        <w:t xml:space="preserve">од ред. В.С. </w:t>
      </w:r>
      <w:proofErr w:type="spellStart"/>
      <w:r w:rsidRPr="009C3A30">
        <w:t>Адвадзе</w:t>
      </w:r>
      <w:proofErr w:type="spellEnd"/>
      <w:r w:rsidRPr="009C3A30">
        <w:t xml:space="preserve">, А.С. </w:t>
      </w:r>
      <w:proofErr w:type="spellStart"/>
      <w:r w:rsidRPr="009C3A30">
        <w:t>Квасова</w:t>
      </w:r>
      <w:proofErr w:type="spellEnd"/>
      <w:r w:rsidRPr="009C3A30">
        <w:t>. М.: ЮНИТИ-ДАНА, 2004. – С. 80.</w:t>
      </w:r>
    </w:p>
  </w:footnote>
  <w:footnote w:id="9">
    <w:p w:rsidR="006C3DFD" w:rsidRPr="006C3DFD" w:rsidRDefault="006C3DFD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="00CB2DBB" w:rsidRPr="009C3A30">
        <w:t>Воейков</w:t>
      </w:r>
      <w:proofErr w:type="spellEnd"/>
      <w:r w:rsidR="00CB2DBB" w:rsidRPr="009C3A30">
        <w:t xml:space="preserve"> Е. В. История экономических учений. Хрестоматия. Пенза, 2014</w:t>
      </w:r>
      <w:r w:rsidR="00CB2DBB" w:rsidRPr="009C3A30">
        <w:t>. – С. 38.</w:t>
      </w:r>
    </w:p>
  </w:footnote>
  <w:footnote w:id="10">
    <w:p w:rsidR="00887CAE" w:rsidRPr="009C3A30" w:rsidRDefault="00887CAE" w:rsidP="00CB2DBB">
      <w:pPr>
        <w:pStyle w:val="a9"/>
        <w:jc w:val="both"/>
      </w:pPr>
      <w:r w:rsidRPr="009C3A30">
        <w:rPr>
          <w:rStyle w:val="ab"/>
        </w:rPr>
        <w:footnoteRef/>
      </w:r>
      <w:r w:rsidRPr="009C3A30">
        <w:t xml:space="preserve"> </w:t>
      </w:r>
      <w:proofErr w:type="spellStart"/>
      <w:r w:rsidRPr="009C3A30">
        <w:t>Рикардо</w:t>
      </w:r>
      <w:proofErr w:type="spellEnd"/>
      <w:r w:rsidRPr="009C3A30">
        <w:t xml:space="preserve"> Д. Начала политической экономии и налогового обложения. Избранное. М.: </w:t>
      </w:r>
      <w:proofErr w:type="spellStart"/>
      <w:r w:rsidRPr="009C3A30">
        <w:t>Эксмо</w:t>
      </w:r>
      <w:proofErr w:type="spellEnd"/>
      <w:r w:rsidRPr="009C3A30">
        <w:t xml:space="preserve">, 2007. - Глава </w:t>
      </w:r>
      <w:r w:rsidRPr="009C3A30">
        <w:rPr>
          <w:lang w:val="en-US"/>
        </w:rPr>
        <w:t>I</w:t>
      </w:r>
      <w:r w:rsidRPr="009C3A30">
        <w:t>I. О ренте.</w:t>
      </w:r>
    </w:p>
  </w:footnote>
  <w:footnote w:id="11">
    <w:p w:rsidR="000F59ED" w:rsidRPr="001459B5" w:rsidRDefault="000F59ED">
      <w:pPr>
        <w:pStyle w:val="a9"/>
      </w:pPr>
      <w:r w:rsidRPr="001459B5">
        <w:rPr>
          <w:rStyle w:val="ab"/>
        </w:rPr>
        <w:footnoteRef/>
      </w:r>
      <w:r w:rsidRPr="001459B5">
        <w:t xml:space="preserve"> </w:t>
      </w:r>
      <w:r w:rsidR="001459B5" w:rsidRPr="001459B5">
        <w:t>История экономических учений</w:t>
      </w:r>
      <w:proofErr w:type="gramStart"/>
      <w:r w:rsidR="001459B5" w:rsidRPr="001459B5">
        <w:t xml:space="preserve"> / П</w:t>
      </w:r>
      <w:proofErr w:type="gramEnd"/>
      <w:r w:rsidR="001459B5" w:rsidRPr="001459B5">
        <w:t>од ред. В. Автономова. Учебное пособие. М.: ИНФРА-М, 2010. – С. 62.</w:t>
      </w:r>
    </w:p>
  </w:footnote>
  <w:footnote w:id="12">
    <w:p w:rsidR="0010780F" w:rsidRDefault="0010780F">
      <w:pPr>
        <w:pStyle w:val="a9"/>
      </w:pPr>
      <w:r>
        <w:rPr>
          <w:rStyle w:val="ab"/>
        </w:rPr>
        <w:footnoteRef/>
      </w:r>
      <w:r>
        <w:t xml:space="preserve"> </w:t>
      </w:r>
      <w:proofErr w:type="spellStart"/>
      <w:r w:rsidR="009C3A30" w:rsidRPr="009C3A30">
        <w:t>Воейков</w:t>
      </w:r>
      <w:proofErr w:type="spellEnd"/>
      <w:r w:rsidR="009C3A30" w:rsidRPr="009C3A30">
        <w:t xml:space="preserve"> Е. В. История экономических учений. Хрестоматия. Пенза, 2014</w:t>
      </w:r>
      <w:r w:rsidR="009C3A30">
        <w:t>. – С. 40.</w:t>
      </w:r>
    </w:p>
  </w:footnote>
  <w:footnote w:id="13">
    <w:p w:rsidR="00777E29" w:rsidRPr="00E808E4" w:rsidRDefault="00777E29" w:rsidP="00777E29">
      <w:pPr>
        <w:pStyle w:val="a9"/>
        <w:rPr>
          <w:rFonts w:eastAsiaTheme="minorEastAsia"/>
        </w:rPr>
      </w:pPr>
      <w:r w:rsidRPr="00E808E4">
        <w:rPr>
          <w:rStyle w:val="ab"/>
        </w:rPr>
        <w:footnoteRef/>
      </w:r>
      <w:r w:rsidRPr="00E808E4">
        <w:t xml:space="preserve"> </w:t>
      </w:r>
      <w:r w:rsidR="007F3E7E" w:rsidRPr="00E808E4">
        <w:t>История экономических учений: Учебник для вузов</w:t>
      </w:r>
      <w:proofErr w:type="gramStart"/>
      <w:r w:rsidR="007F3E7E" w:rsidRPr="00E808E4">
        <w:t xml:space="preserve"> / П</w:t>
      </w:r>
      <w:proofErr w:type="gramEnd"/>
      <w:r w:rsidR="007F3E7E" w:rsidRPr="00E808E4">
        <w:t xml:space="preserve">од ред. В.С. </w:t>
      </w:r>
      <w:proofErr w:type="spellStart"/>
      <w:r w:rsidR="007F3E7E" w:rsidRPr="00E808E4">
        <w:t>Адвадзе</w:t>
      </w:r>
      <w:proofErr w:type="spellEnd"/>
      <w:r w:rsidR="007F3E7E" w:rsidRPr="00E808E4">
        <w:t xml:space="preserve">, А.С. </w:t>
      </w:r>
      <w:proofErr w:type="spellStart"/>
      <w:r w:rsidR="007F3E7E" w:rsidRPr="00E808E4">
        <w:t>Квасова</w:t>
      </w:r>
      <w:proofErr w:type="spellEnd"/>
      <w:r w:rsidR="007F3E7E" w:rsidRPr="00E808E4">
        <w:t>. М.: ЮНИТИ-ДАНА, 2004. – С. 8</w:t>
      </w:r>
      <w:r w:rsidR="007F3E7E" w:rsidRPr="00E808E4">
        <w:t>2</w:t>
      </w:r>
      <w:r w:rsidR="007F3E7E" w:rsidRPr="00E808E4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1263704"/>
      <w:docPartObj>
        <w:docPartGallery w:val="Page Numbers (Top of Page)"/>
        <w:docPartUnique/>
      </w:docPartObj>
    </w:sdtPr>
    <w:sdtContent>
      <w:p w:rsidR="003B31B5" w:rsidRDefault="003B31B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BB1">
          <w:rPr>
            <w:noProof/>
          </w:rPr>
          <w:t>19</w:t>
        </w:r>
        <w:r>
          <w:fldChar w:fldCharType="end"/>
        </w:r>
      </w:p>
    </w:sdtContent>
  </w:sdt>
  <w:p w:rsidR="003B31B5" w:rsidRDefault="003B31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0F4C"/>
    <w:multiLevelType w:val="hybridMultilevel"/>
    <w:tmpl w:val="A30A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026DA"/>
    <w:multiLevelType w:val="hybridMultilevel"/>
    <w:tmpl w:val="D2164B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627"/>
    <w:multiLevelType w:val="hybridMultilevel"/>
    <w:tmpl w:val="1B144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A5274"/>
    <w:multiLevelType w:val="hybridMultilevel"/>
    <w:tmpl w:val="188A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30"/>
    <w:rsid w:val="00001B0C"/>
    <w:rsid w:val="000F59ED"/>
    <w:rsid w:val="0010780F"/>
    <w:rsid w:val="00137408"/>
    <w:rsid w:val="001459B5"/>
    <w:rsid w:val="001C25C1"/>
    <w:rsid w:val="00256B76"/>
    <w:rsid w:val="00283F0D"/>
    <w:rsid w:val="00285735"/>
    <w:rsid w:val="00285A30"/>
    <w:rsid w:val="00312054"/>
    <w:rsid w:val="003A1356"/>
    <w:rsid w:val="003A61E3"/>
    <w:rsid w:val="003B31B5"/>
    <w:rsid w:val="003C1CCE"/>
    <w:rsid w:val="0057524E"/>
    <w:rsid w:val="005A155A"/>
    <w:rsid w:val="00641B10"/>
    <w:rsid w:val="00655B8E"/>
    <w:rsid w:val="00665543"/>
    <w:rsid w:val="00683F08"/>
    <w:rsid w:val="006A2A4A"/>
    <w:rsid w:val="006A7432"/>
    <w:rsid w:val="006C3A20"/>
    <w:rsid w:val="006C3DFD"/>
    <w:rsid w:val="00777E29"/>
    <w:rsid w:val="00782842"/>
    <w:rsid w:val="00792E76"/>
    <w:rsid w:val="007F2DD9"/>
    <w:rsid w:val="007F3E7E"/>
    <w:rsid w:val="00887CAE"/>
    <w:rsid w:val="008A49B2"/>
    <w:rsid w:val="008C65D9"/>
    <w:rsid w:val="0093217D"/>
    <w:rsid w:val="009675F2"/>
    <w:rsid w:val="0098701A"/>
    <w:rsid w:val="009C3A30"/>
    <w:rsid w:val="00A74AD5"/>
    <w:rsid w:val="00B2757E"/>
    <w:rsid w:val="00B34353"/>
    <w:rsid w:val="00B725AF"/>
    <w:rsid w:val="00B95AC5"/>
    <w:rsid w:val="00BB4127"/>
    <w:rsid w:val="00BB622F"/>
    <w:rsid w:val="00C14ABA"/>
    <w:rsid w:val="00C73BB1"/>
    <w:rsid w:val="00C95527"/>
    <w:rsid w:val="00CA2FB6"/>
    <w:rsid w:val="00CB2DBB"/>
    <w:rsid w:val="00CC34ED"/>
    <w:rsid w:val="00CC57A0"/>
    <w:rsid w:val="00CE19DB"/>
    <w:rsid w:val="00CE2FFB"/>
    <w:rsid w:val="00CF767A"/>
    <w:rsid w:val="00D227A2"/>
    <w:rsid w:val="00D30D13"/>
    <w:rsid w:val="00D71074"/>
    <w:rsid w:val="00DA4E45"/>
    <w:rsid w:val="00E40CE4"/>
    <w:rsid w:val="00E50E52"/>
    <w:rsid w:val="00E55F46"/>
    <w:rsid w:val="00E808E4"/>
    <w:rsid w:val="00F011AB"/>
    <w:rsid w:val="00F30127"/>
    <w:rsid w:val="00F75321"/>
    <w:rsid w:val="00FC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A4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2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A4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6A2A4A"/>
    <w:rPr>
      <w:b/>
      <w:bCs/>
    </w:rPr>
  </w:style>
  <w:style w:type="character" w:customStyle="1" w:styleId="apple-converted-space">
    <w:name w:val="apple-converted-space"/>
    <w:basedOn w:val="a0"/>
    <w:rsid w:val="006A2A4A"/>
  </w:style>
  <w:style w:type="character" w:styleId="a7">
    <w:name w:val="Hyperlink"/>
    <w:basedOn w:val="a0"/>
    <w:uiPriority w:val="99"/>
    <w:semiHidden/>
    <w:unhideWhenUsed/>
    <w:rsid w:val="006A2A4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A7432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A7432"/>
  </w:style>
  <w:style w:type="character" w:customStyle="1" w:styleId="aa">
    <w:name w:val="Текст сноски Знак"/>
    <w:basedOn w:val="a0"/>
    <w:link w:val="a9"/>
    <w:uiPriority w:val="99"/>
    <w:semiHidden/>
    <w:rsid w:val="006A7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A7432"/>
    <w:rPr>
      <w:vertAlign w:val="superscript"/>
    </w:rPr>
  </w:style>
  <w:style w:type="paragraph" w:styleId="ac">
    <w:name w:val="Body Text"/>
    <w:basedOn w:val="a"/>
    <w:link w:val="ad"/>
    <w:unhideWhenUsed/>
    <w:rsid w:val="00283F0D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283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FC20C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FC2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A4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2A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A4A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6A2A4A"/>
    <w:rPr>
      <w:b/>
      <w:bCs/>
    </w:rPr>
  </w:style>
  <w:style w:type="character" w:customStyle="1" w:styleId="apple-converted-space">
    <w:name w:val="apple-converted-space"/>
    <w:basedOn w:val="a0"/>
    <w:rsid w:val="006A2A4A"/>
  </w:style>
  <w:style w:type="character" w:styleId="a7">
    <w:name w:val="Hyperlink"/>
    <w:basedOn w:val="a0"/>
    <w:uiPriority w:val="99"/>
    <w:semiHidden/>
    <w:unhideWhenUsed/>
    <w:rsid w:val="006A2A4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A7432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6A7432"/>
  </w:style>
  <w:style w:type="character" w:customStyle="1" w:styleId="aa">
    <w:name w:val="Текст сноски Знак"/>
    <w:basedOn w:val="a0"/>
    <w:link w:val="a9"/>
    <w:uiPriority w:val="99"/>
    <w:semiHidden/>
    <w:rsid w:val="006A7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6A7432"/>
    <w:rPr>
      <w:vertAlign w:val="superscript"/>
    </w:rPr>
  </w:style>
  <w:style w:type="paragraph" w:styleId="ac">
    <w:name w:val="Body Text"/>
    <w:basedOn w:val="a"/>
    <w:link w:val="ad"/>
    <w:unhideWhenUsed/>
    <w:rsid w:val="00283F0D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283F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FC20C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FC2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3B31B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B31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A3F4-D72E-4128-BCF8-769A369D0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19</Pages>
  <Words>4440</Words>
  <Characters>25313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</dc:creator>
  <cp:keywords/>
  <dc:description/>
  <cp:lastModifiedBy>Кис</cp:lastModifiedBy>
  <cp:revision>35</cp:revision>
  <dcterms:created xsi:type="dcterms:W3CDTF">2015-04-27T09:20:00Z</dcterms:created>
  <dcterms:modified xsi:type="dcterms:W3CDTF">2015-04-28T19:21:00Z</dcterms:modified>
</cp:coreProperties>
</file>