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963302965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/>
          <w:b/>
          <w:sz w:val="28"/>
          <w:szCs w:val="28"/>
          <w:lang w:eastAsia="ru-RU"/>
        </w:rPr>
      </w:sdtEndPr>
      <w:sdtContent>
        <w:p w:rsidR="00436367" w:rsidRDefault="00436367"/>
        <w:sdt>
          <w:sdtPr>
            <w:id w:val="-1107344327"/>
            <w:docPartObj>
              <w:docPartGallery w:val="Cover Pages"/>
              <w:docPartUnique/>
            </w:docPartObj>
          </w:sdtPr>
          <w:sdtEndPr>
            <w:rPr>
              <w:rFonts w:ascii="Times New Roman" w:hAnsi="Times New Roman"/>
              <w:sz w:val="28"/>
              <w:szCs w:val="28"/>
              <w:lang w:val="en-US"/>
            </w:rPr>
          </w:sdtEndPr>
          <w:sdtContent>
            <w:sdt>
              <w:sdtPr>
                <w:id w:val="1415976891"/>
                <w:docPartObj>
                  <w:docPartGallery w:val="Cover Pages"/>
                  <w:docPartUnique/>
                </w:docPartObj>
              </w:sdtPr>
              <w:sdtEndPr>
                <w:rPr>
                  <w:rFonts w:ascii="Times New Roman" w:hAnsi="Times New Roman"/>
                  <w:b/>
                  <w:color w:val="000000"/>
                  <w:spacing w:val="-3"/>
                  <w:sz w:val="28"/>
                  <w:szCs w:val="28"/>
                </w:rPr>
              </w:sdtEndPr>
              <w:sdtContent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D143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ФЕДЕРАЛЬНОЕ ГОСУДАРСТВЕННОЕ ОБРАЗОВАТЕЛЬНОЕ БЮДЖЕТНОЕ УЧРЕЖДЕНИЕ</w:t>
                  </w: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D143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ВЫСШЕГО ОБРАЗОВАНИЯ</w:t>
                  </w:r>
                  <w:r w:rsidRPr="00DD143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D143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ФИНАНСОВЫЙ УНИВЕРСИТЕТ  </w:t>
                  </w: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D143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ПРИ ПРАВИТЕЛЬСТВЕ РОССИЙСКОЙ ФЕДЕРАЦИИ</w:t>
                  </w: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D143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Липецкий филиал</w:t>
                  </w:r>
                </w:p>
                <w:tbl>
                  <w:tblPr>
                    <w:tblW w:w="0" w:type="auto"/>
                    <w:jc w:val="center"/>
                    <w:tblBorders>
                      <w:top w:val="thinThickSmallGap" w:sz="2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9571"/>
                  </w:tblGrid>
                  <w:tr w:rsidR="00436367" w:rsidRPr="00DD1438" w:rsidTr="00DE4B19">
                    <w:trPr>
                      <w:jc w:val="center"/>
                    </w:trPr>
                    <w:tc>
                      <w:tcPr>
                        <w:tcW w:w="9571" w:type="dxa"/>
                        <w:shd w:val="clear" w:color="auto" w:fill="auto"/>
                      </w:tcPr>
                      <w:p w:rsidR="00436367" w:rsidRPr="00DD1438" w:rsidRDefault="00436367" w:rsidP="00DE4B19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36367" w:rsidRPr="00DD1438" w:rsidRDefault="00436367" w:rsidP="00436367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D143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Кафедра «Математика и информатика»</w:t>
                  </w: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36367" w:rsidRPr="00DD1438" w:rsidRDefault="00436367" w:rsidP="00436367">
                  <w:pPr>
                    <w:jc w:val="right"/>
                    <w:rPr>
                      <w:rFonts w:ascii="Times New Roman" w:hAnsi="Times New Roman"/>
                      <w:sz w:val="14"/>
                      <w:szCs w:val="14"/>
                    </w:rPr>
                  </w:pPr>
                  <w:r w:rsidRPr="00DD143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</w:t>
                  </w:r>
                </w:p>
                <w:p w:rsidR="00436367" w:rsidRPr="00DD1438" w:rsidRDefault="00436367" w:rsidP="00436367">
                  <w:pPr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  <w:p w:rsidR="00436367" w:rsidRPr="00DD1438" w:rsidRDefault="00436367" w:rsidP="00436367">
                  <w:pPr>
                    <w:rPr>
                      <w:rFonts w:ascii="Times New Roman" w:hAnsi="Times New Roman"/>
                      <w:sz w:val="24"/>
                      <w:szCs w:val="20"/>
                      <w:u w:val="single"/>
                    </w:rPr>
                  </w:pPr>
                  <w:r w:rsidRPr="00DD1438">
                    <w:rPr>
                      <w:rFonts w:ascii="Times New Roman" w:hAnsi="Times New Roman"/>
                      <w:sz w:val="24"/>
                      <w:szCs w:val="20"/>
                    </w:rPr>
                    <w:t xml:space="preserve">Направление  </w:t>
                  </w:r>
                  <w:r w:rsidRPr="00DD1438">
                    <w:rPr>
                      <w:rFonts w:ascii="Times New Roman" w:hAnsi="Times New Roman"/>
                      <w:sz w:val="24"/>
                      <w:szCs w:val="20"/>
                      <w:u w:val="single"/>
                    </w:rPr>
                    <w:t xml:space="preserve">__ Экономика ___________________________________________________  </w:t>
                  </w:r>
                </w:p>
                <w:p w:rsidR="00436367" w:rsidRPr="00DD1438" w:rsidRDefault="00436367" w:rsidP="00436367">
                  <w:pPr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  <w:p w:rsidR="00436367" w:rsidRPr="00DD1438" w:rsidRDefault="00436367" w:rsidP="00436367">
                  <w:pPr>
                    <w:rPr>
                      <w:rFonts w:ascii="Times New Roman" w:hAnsi="Times New Roman"/>
                      <w:sz w:val="24"/>
                      <w:szCs w:val="20"/>
                      <w:u w:val="single"/>
                    </w:rPr>
                  </w:pPr>
                  <w:r w:rsidRPr="00DD1438">
                    <w:rPr>
                      <w:rFonts w:ascii="Times New Roman" w:hAnsi="Times New Roman"/>
                      <w:sz w:val="24"/>
                      <w:szCs w:val="20"/>
                    </w:rPr>
                    <w:t>Профиль</w:t>
                  </w:r>
                  <w:r w:rsidRPr="00DD1438">
                    <w:rPr>
                      <w:rFonts w:ascii="Times New Roman" w:hAnsi="Times New Roman"/>
                      <w:sz w:val="24"/>
                      <w:szCs w:val="20"/>
                    </w:rPr>
                    <w:tab/>
                    <w:t xml:space="preserve"> </w:t>
                  </w:r>
                  <w:r w:rsidRPr="00DD1438">
                    <w:rPr>
                      <w:rFonts w:ascii="Times New Roman" w:hAnsi="Times New Roman"/>
                      <w:sz w:val="24"/>
                      <w:szCs w:val="20"/>
                      <w:u w:val="single"/>
                    </w:rPr>
                    <w:t>__Финансы и кредит                ___________________</w:t>
                  </w:r>
                  <w:r>
                    <w:rPr>
                      <w:rFonts w:ascii="Times New Roman" w:hAnsi="Times New Roman"/>
                      <w:sz w:val="24"/>
                      <w:szCs w:val="20"/>
                      <w:u w:val="single"/>
                      <w:lang w:val="en-US"/>
                    </w:rPr>
                    <w:t>___</w:t>
                  </w:r>
                  <w:r w:rsidRPr="00DD1438">
                    <w:rPr>
                      <w:rFonts w:ascii="Times New Roman" w:hAnsi="Times New Roman"/>
                      <w:sz w:val="24"/>
                      <w:szCs w:val="20"/>
                      <w:u w:val="single"/>
                    </w:rPr>
                    <w:t>________________</w:t>
                  </w:r>
                </w:p>
                <w:p w:rsidR="00436367" w:rsidRPr="00DD1438" w:rsidRDefault="00436367" w:rsidP="00436367">
                  <w:pPr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  <w:p w:rsidR="00436367" w:rsidRPr="00DD1438" w:rsidRDefault="00436367" w:rsidP="00436367">
                  <w:pPr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436367" w:rsidRPr="00DD1438" w:rsidRDefault="00436367" w:rsidP="00436367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436367" w:rsidRPr="00DD1438" w:rsidRDefault="00436367" w:rsidP="00436367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КОНТРОЛЬ</w:t>
                  </w:r>
                  <w:r w:rsidRPr="00DD1438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НАЯ РАБОТА</w:t>
                  </w:r>
                </w:p>
                <w:p w:rsidR="00436367" w:rsidRPr="00DD1438" w:rsidRDefault="00436367" w:rsidP="00436367">
                  <w:pPr>
                    <w:jc w:val="center"/>
                    <w:rPr>
                      <w:rFonts w:ascii="Times New Roman" w:hAnsi="Times New Roman"/>
                      <w:b/>
                      <w:sz w:val="40"/>
                      <w:szCs w:val="40"/>
                    </w:rPr>
                  </w:pPr>
                </w:p>
                <w:p w:rsidR="00436367" w:rsidRPr="00DD1438" w:rsidRDefault="00436367" w:rsidP="00436367">
                  <w:pPr>
                    <w:spacing w:line="48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по дисциплине:  </w:t>
                  </w:r>
                  <w:r w:rsidRPr="00DD1438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«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Эконометрика</w:t>
                  </w:r>
                  <w:r w:rsidRPr="00DD1438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»</w:t>
                  </w:r>
                </w:p>
                <w:p w:rsidR="00436367" w:rsidRPr="00436367" w:rsidRDefault="00436367" w:rsidP="00436367">
                  <w:pPr>
                    <w:spacing w:line="480" w:lineRule="auto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Вариант №</w:t>
                  </w:r>
                  <w:r>
                    <w:rPr>
                      <w:rFonts w:ascii="Times New Roman" w:hAnsi="Times New Roman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6</w:t>
                  </w:r>
                </w:p>
                <w:p w:rsidR="00436367" w:rsidRPr="00DD1438" w:rsidRDefault="00436367" w:rsidP="00436367">
                  <w:pPr>
                    <w:spacing w:line="480" w:lineRule="auto"/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  <w:p w:rsidR="00436367" w:rsidRPr="00DD1438" w:rsidRDefault="00436367" w:rsidP="00436367">
                  <w:pPr>
                    <w:spacing w:line="480" w:lineRule="auto"/>
                    <w:rPr>
                      <w:rFonts w:ascii="Times New Roman" w:hAnsi="Times New Roman"/>
                      <w:sz w:val="24"/>
                      <w:szCs w:val="20"/>
                      <w:lang w:val="en-US"/>
                    </w:rPr>
                  </w:pPr>
                </w:p>
                <w:p w:rsidR="00436367" w:rsidRPr="00DD1438" w:rsidRDefault="00436367" w:rsidP="00436367">
                  <w:pPr>
                    <w:spacing w:line="480" w:lineRule="auto"/>
                    <w:rPr>
                      <w:rFonts w:ascii="Times New Roman" w:hAnsi="Times New Roman"/>
                      <w:sz w:val="24"/>
                      <w:szCs w:val="20"/>
                      <w:lang w:val="en-US"/>
                    </w:rPr>
                  </w:pPr>
                </w:p>
                <w:p w:rsidR="00436367" w:rsidRPr="00DD1438" w:rsidRDefault="00436367" w:rsidP="00436367">
                  <w:pPr>
                    <w:spacing w:line="48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tbl>
                  <w:tblPr>
                    <w:tblpPr w:leftFromText="180" w:rightFromText="180" w:vertAnchor="text" w:horzAnchor="margin" w:tblpXSpec="right" w:tblpY="-6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648"/>
                  </w:tblGrid>
                  <w:tr w:rsidR="00436367" w:rsidRPr="00DD1438" w:rsidTr="00DE4B19">
                    <w:trPr>
                      <w:trHeight w:val="1408"/>
                    </w:trPr>
                    <w:tc>
                      <w:tcPr>
                        <w:tcW w:w="5648" w:type="dxa"/>
                        <w:shd w:val="clear" w:color="auto" w:fill="auto"/>
                      </w:tcPr>
                      <w:p w:rsidR="00436367" w:rsidRPr="00DD1438" w:rsidRDefault="00436367" w:rsidP="00DE4B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2127" w:hanging="2127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Ст. п</w:t>
                        </w:r>
                        <w:r w:rsidRPr="00DD143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реподаватель</w:t>
                        </w:r>
                        <w:proofErr w:type="gramStart"/>
                        <w:r w:rsidR="003B403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:</w:t>
                        </w:r>
                        <w:proofErr w:type="gramEnd"/>
                        <w:r w:rsidR="003B403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Юрьев И. В.</w:t>
                        </w:r>
                      </w:p>
                      <w:p w:rsidR="00436367" w:rsidRPr="00DD1438" w:rsidRDefault="00436367" w:rsidP="00DE4B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DD143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Студент</w:t>
                        </w:r>
                        <w:proofErr w:type="gramStart"/>
                        <w:r w:rsidRPr="00DD143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:</w:t>
                        </w:r>
                        <w:proofErr w:type="gramEnd"/>
                        <w:r w:rsidRPr="00DD1438">
                          <w:rPr>
                            <w:rFonts w:ascii="Times New Roman" w:hAnsi="Times New Roman"/>
                            <w:sz w:val="28"/>
                            <w:szCs w:val="28"/>
                            <w:u w:val="single"/>
                          </w:rPr>
                          <w:t xml:space="preserve"> Н</w:t>
                        </w:r>
                        <w:r w:rsidR="003B4031">
                          <w:rPr>
                            <w:rFonts w:ascii="Times New Roman" w:hAnsi="Times New Roman"/>
                            <w:sz w:val="28"/>
                            <w:szCs w:val="28"/>
                            <w:u w:val="single"/>
                          </w:rPr>
                          <w:t>иколаев</w:t>
                        </w:r>
                        <w:r w:rsidRPr="00DD1438">
                          <w:rPr>
                            <w:rFonts w:ascii="Times New Roman" w:hAnsi="Times New Roman"/>
                            <w:sz w:val="28"/>
                            <w:szCs w:val="28"/>
                            <w:u w:val="single"/>
                          </w:rPr>
                          <w:t xml:space="preserve">  </w:t>
                        </w:r>
                        <w:r w:rsidR="003B4031">
                          <w:rPr>
                            <w:rFonts w:ascii="Times New Roman" w:hAnsi="Times New Roman"/>
                            <w:sz w:val="28"/>
                            <w:szCs w:val="28"/>
                            <w:u w:val="single"/>
                          </w:rPr>
                          <w:t>Максим</w:t>
                        </w:r>
                        <w:r w:rsidRPr="00DD1438">
                          <w:rPr>
                            <w:rFonts w:ascii="Times New Roman" w:hAnsi="Times New Roman"/>
                            <w:sz w:val="28"/>
                            <w:szCs w:val="28"/>
                            <w:u w:val="single"/>
                          </w:rPr>
                          <w:t xml:space="preserve">  </w:t>
                        </w:r>
                      </w:p>
                      <w:p w:rsidR="00436367" w:rsidRPr="00DD1438" w:rsidRDefault="00436367" w:rsidP="00DE4B19">
                        <w:pP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Курс  </w:t>
                        </w:r>
                        <w:r w:rsidRPr="00DD1438">
                          <w:rPr>
                            <w:rFonts w:ascii="Times New Roman" w:hAnsi="Times New Roman"/>
                            <w:sz w:val="28"/>
                            <w:szCs w:val="28"/>
                            <w:u w:val="single"/>
                          </w:rPr>
                          <w:t>3</w:t>
                        </w:r>
                      </w:p>
                    </w:tc>
                  </w:tr>
                  <w:tr w:rsidR="00436367" w:rsidRPr="00DD1438" w:rsidTr="00DE4B19">
                    <w:trPr>
                      <w:trHeight w:val="1408"/>
                    </w:trPr>
                    <w:tc>
                      <w:tcPr>
                        <w:tcW w:w="5648" w:type="dxa"/>
                        <w:shd w:val="clear" w:color="auto" w:fill="auto"/>
                      </w:tcPr>
                      <w:p w:rsidR="00436367" w:rsidRDefault="00436367" w:rsidP="00DE4B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3B4031" w:rsidRDefault="003B4031" w:rsidP="00DE4B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3B4031" w:rsidRDefault="003B4031" w:rsidP="00DE4B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3B4031" w:rsidRDefault="003B4031" w:rsidP="00DE4B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3B4031" w:rsidRPr="00DD1438" w:rsidRDefault="003B4031" w:rsidP="00DE4B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436367" w:rsidRPr="00DD1438" w:rsidRDefault="00436367" w:rsidP="00436367">
                  <w:pPr>
                    <w:spacing w:line="48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36367" w:rsidRPr="00DD1438" w:rsidRDefault="00436367" w:rsidP="00436367">
                  <w:pPr>
                    <w:spacing w:line="48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36367" w:rsidRPr="00DD1438" w:rsidRDefault="00436367" w:rsidP="00436367">
                  <w:pPr>
                    <w:spacing w:line="48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36367" w:rsidRPr="00DD1438" w:rsidRDefault="00436367" w:rsidP="00436367">
                  <w:pPr>
                    <w:spacing w:line="48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36367" w:rsidRPr="00DD1438" w:rsidRDefault="00436367" w:rsidP="00436367">
                  <w:pPr>
                    <w:spacing w:line="48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36367" w:rsidRPr="00436367" w:rsidRDefault="00436367" w:rsidP="00436367">
                  <w:pPr>
                    <w:spacing w:line="48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36367" w:rsidRPr="00436367" w:rsidRDefault="00436367" w:rsidP="00436367">
                  <w:pPr>
                    <w:spacing w:line="48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1438">
                    <w:rPr>
                      <w:rFonts w:ascii="Times New Roman" w:hAnsi="Times New Roman"/>
                      <w:sz w:val="28"/>
                      <w:szCs w:val="28"/>
                    </w:rPr>
                    <w:t>Липецк 201</w:t>
                  </w:r>
                  <w:r w:rsidRPr="00436367">
                    <w:rPr>
                      <w:rFonts w:ascii="Times New Roman" w:hAnsi="Times New Roman"/>
                      <w:sz w:val="28"/>
                      <w:szCs w:val="28"/>
                    </w:rPr>
                    <w:t xml:space="preserve">5 </w:t>
                  </w:r>
                  <w:r w:rsidRPr="00DD1438">
                    <w:rPr>
                      <w:rFonts w:ascii="Times New Roman" w:hAnsi="Times New Roman"/>
                      <w:sz w:val="28"/>
                      <w:szCs w:val="28"/>
                    </w:rPr>
                    <w:t>г.</w:t>
                  </w:r>
                </w:p>
              </w:sdtContent>
            </w:sdt>
          </w:sdtContent>
        </w:sdt>
      </w:sdtContent>
    </w:sdt>
    <w:p w:rsidR="008743D2" w:rsidRPr="008743D2" w:rsidRDefault="008743D2" w:rsidP="00436367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Контрольная работа  2</w:t>
      </w:r>
    </w:p>
    <w:p w:rsidR="008743D2" w:rsidRP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В течени</w:t>
      </w:r>
      <w:proofErr w:type="gramStart"/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 девяти последовательных недель фиксировался спрос 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Y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) (млн. руб.) на кредитные ресурсы финансовой компании. Временной ряд 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Y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)  этого показателя приведен в таблице: </w:t>
      </w:r>
    </w:p>
    <w:tbl>
      <w:tblPr>
        <w:tblpPr w:leftFromText="180" w:rightFromText="180" w:vertAnchor="text" w:horzAnchor="page" w:tblpXSpec="center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3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8743D2" w:rsidRPr="008743D2" w:rsidTr="008743D2">
        <w:trPr>
          <w:trHeight w:val="615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8743D2" w:rsidRPr="008743D2" w:rsidRDefault="008743D2" w:rsidP="008743D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</w:t>
            </w:r>
          </w:p>
        </w:tc>
        <w:tc>
          <w:tcPr>
            <w:tcW w:w="540" w:type="dxa"/>
            <w:vAlign w:val="center"/>
          </w:tcPr>
          <w:p w:rsidR="008743D2" w:rsidRPr="008743D2" w:rsidRDefault="008743D2" w:rsidP="008743D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540" w:type="dxa"/>
            <w:vAlign w:val="center"/>
          </w:tcPr>
          <w:p w:rsidR="008743D2" w:rsidRPr="008743D2" w:rsidRDefault="008743D2" w:rsidP="008743D2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540" w:type="dxa"/>
            <w:vAlign w:val="center"/>
          </w:tcPr>
          <w:p w:rsidR="008743D2" w:rsidRPr="008743D2" w:rsidRDefault="008743D2" w:rsidP="008743D2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540" w:type="dxa"/>
            <w:vAlign w:val="center"/>
          </w:tcPr>
          <w:p w:rsidR="008743D2" w:rsidRPr="008743D2" w:rsidRDefault="008743D2" w:rsidP="008743D2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540" w:type="dxa"/>
            <w:vAlign w:val="center"/>
          </w:tcPr>
          <w:p w:rsidR="008743D2" w:rsidRPr="008743D2" w:rsidRDefault="008743D2" w:rsidP="008743D2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540" w:type="dxa"/>
            <w:vAlign w:val="center"/>
          </w:tcPr>
          <w:p w:rsidR="008743D2" w:rsidRPr="008743D2" w:rsidRDefault="008743D2" w:rsidP="008743D2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540" w:type="dxa"/>
            <w:vAlign w:val="center"/>
          </w:tcPr>
          <w:p w:rsidR="008743D2" w:rsidRPr="008743D2" w:rsidRDefault="008743D2" w:rsidP="008743D2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540" w:type="dxa"/>
            <w:vAlign w:val="center"/>
          </w:tcPr>
          <w:p w:rsidR="008743D2" w:rsidRPr="008743D2" w:rsidRDefault="008743D2" w:rsidP="008743D2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540" w:type="dxa"/>
            <w:vAlign w:val="center"/>
          </w:tcPr>
          <w:p w:rsidR="008743D2" w:rsidRPr="008743D2" w:rsidRDefault="008743D2" w:rsidP="008743D2">
            <w:pP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8743D2" w:rsidRPr="008743D2" w:rsidTr="008743D2">
        <w:trPr>
          <w:trHeight w:val="630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8743D2" w:rsidRPr="008743D2" w:rsidRDefault="008743D2" w:rsidP="006212BC">
            <w:pPr>
              <w:spacing w:before="24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74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Y(t)</w:t>
            </w:r>
          </w:p>
        </w:tc>
        <w:tc>
          <w:tcPr>
            <w:tcW w:w="540" w:type="dxa"/>
          </w:tcPr>
          <w:p w:rsidR="008743D2" w:rsidRPr="002E66C4" w:rsidRDefault="00F74D9F" w:rsidP="006212BC">
            <w:pPr>
              <w:spacing w:before="24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540" w:type="dxa"/>
          </w:tcPr>
          <w:p w:rsidR="008743D2" w:rsidRPr="002E66C4" w:rsidRDefault="00F74D9F" w:rsidP="006212BC">
            <w:pPr>
              <w:spacing w:before="24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540" w:type="dxa"/>
          </w:tcPr>
          <w:p w:rsidR="008743D2" w:rsidRPr="002E66C4" w:rsidRDefault="00F74D9F" w:rsidP="006212BC">
            <w:pPr>
              <w:spacing w:before="24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540" w:type="dxa"/>
          </w:tcPr>
          <w:p w:rsidR="008743D2" w:rsidRPr="002E66C4" w:rsidRDefault="00F74D9F" w:rsidP="006212BC">
            <w:pPr>
              <w:spacing w:before="24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540" w:type="dxa"/>
          </w:tcPr>
          <w:p w:rsidR="008743D2" w:rsidRPr="002E66C4" w:rsidRDefault="00F74D9F" w:rsidP="006212BC">
            <w:pPr>
              <w:spacing w:before="24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540" w:type="dxa"/>
          </w:tcPr>
          <w:p w:rsidR="008743D2" w:rsidRPr="002E66C4" w:rsidRDefault="00F74D9F" w:rsidP="006212BC">
            <w:pPr>
              <w:spacing w:before="24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540" w:type="dxa"/>
          </w:tcPr>
          <w:p w:rsidR="008743D2" w:rsidRPr="002E66C4" w:rsidRDefault="00F74D9F" w:rsidP="006212BC">
            <w:pPr>
              <w:spacing w:before="24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540" w:type="dxa"/>
          </w:tcPr>
          <w:p w:rsidR="008743D2" w:rsidRPr="002E66C4" w:rsidRDefault="00F74D9F" w:rsidP="006212BC">
            <w:pPr>
              <w:spacing w:before="24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540" w:type="dxa"/>
          </w:tcPr>
          <w:p w:rsidR="008743D2" w:rsidRPr="002E66C4" w:rsidRDefault="00F74D9F" w:rsidP="006212BC">
            <w:pPr>
              <w:spacing w:before="24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</w:t>
            </w:r>
          </w:p>
        </w:tc>
      </w:tr>
    </w:tbl>
    <w:p w:rsidR="008743D2" w:rsidRPr="008743D2" w:rsidRDefault="008743D2" w:rsidP="008743D2">
      <w:pPr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</w:p>
    <w:p w:rsidR="008743D2" w:rsidRPr="008743D2" w:rsidRDefault="008743D2" w:rsidP="008743D2">
      <w:pPr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43D2" w:rsidRPr="008743D2" w:rsidRDefault="008743D2" w:rsidP="008743D2">
      <w:pPr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43D2" w:rsidRPr="008743D2" w:rsidRDefault="008743D2" w:rsidP="008743D2">
      <w:pPr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43D2" w:rsidRPr="008743D2" w:rsidRDefault="008743D2" w:rsidP="008743D2">
      <w:pPr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43D2" w:rsidRPr="008743D2" w:rsidRDefault="008743D2" w:rsidP="008743D2">
      <w:pPr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43D2" w:rsidRP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Требуется:</w:t>
      </w:r>
    </w:p>
    <w:p w:rsidR="008743D2" w:rsidRPr="008743D2" w:rsidRDefault="008743D2" w:rsidP="008743D2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Проверить наличие аномальных наблюдений.</w:t>
      </w:r>
    </w:p>
    <w:p w:rsidR="008743D2" w:rsidRPr="008743D2" w:rsidRDefault="008743D2" w:rsidP="008743D2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Построить линейную модель 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Y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) = 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8743D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0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 + 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8743D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, параметры которой оценить МНК (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Y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)) – расчетные, смоделированные значения временного ряда).</w:t>
      </w:r>
    </w:p>
    <w:p w:rsidR="008743D2" w:rsidRP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a) использованием Поиска решений; </w:t>
      </w:r>
    </w:p>
    <w:p w:rsidR="008743D2" w:rsidRP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b) использованием матричных функций; </w:t>
      </w:r>
    </w:p>
    <w:p w:rsidR="008743D2" w:rsidRP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c) использованием Мастера диаграмм.</w:t>
      </w:r>
    </w:p>
    <w:p w:rsidR="008743D2" w:rsidRPr="008743D2" w:rsidRDefault="008743D2" w:rsidP="008743D2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Оценить адекватность построенных моделей, используя свойства независимости остаточной компоненты, случайности и соответствия нормальному закону распределения (при использовании 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- критерия взять табулированные границы 2,7-3,7).</w:t>
      </w:r>
    </w:p>
    <w:p w:rsidR="008743D2" w:rsidRPr="008743D2" w:rsidRDefault="008743D2" w:rsidP="008743D2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Оценить  точность моделей на основе использования средней относительной ошибки аппроксимации.</w:t>
      </w:r>
    </w:p>
    <w:p w:rsidR="008743D2" w:rsidRPr="008743D2" w:rsidRDefault="008743D2" w:rsidP="008743D2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Осуществить прогноз спроса на следующие две недели (доверительный интервал прогноза рассчитать при доверительной вероятности </w:t>
      </w:r>
      <w:proofErr w:type="gramStart"/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 =70%).</w:t>
      </w:r>
    </w:p>
    <w:p w:rsidR="008743D2" w:rsidRPr="008743D2" w:rsidRDefault="008743D2" w:rsidP="008743D2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Построить адаптивную модель Брауна 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Y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) = 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8743D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0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 + 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8743D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r w:rsidRPr="008743D2">
        <w:rPr>
          <w:rFonts w:ascii="Times New Roman" w:eastAsia="Times New Roman" w:hAnsi="Times New Roman"/>
          <w:sz w:val="28"/>
          <w:szCs w:val="28"/>
          <w:lang w:val="en-US" w:eastAsia="ru-RU"/>
        </w:rPr>
        <w:t>k</w:t>
      </w: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  с параметром сглаживания ά = 0,4 и ά = 0,7; выбрать лучшее значение параметра сглаживания.</w:t>
      </w:r>
    </w:p>
    <w:p w:rsidR="008743D2" w:rsidRP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43D2" w:rsidRP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8. Фактические значения показателя, результаты моделирования по двум моделям </w:t>
      </w:r>
      <w:proofErr w:type="gramStart"/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 w:rsidRPr="008743D2">
        <w:rPr>
          <w:rFonts w:ascii="Times New Roman" w:eastAsia="Times New Roman" w:hAnsi="Times New Roman"/>
          <w:sz w:val="28"/>
          <w:szCs w:val="28"/>
          <w:lang w:eastAsia="ru-RU"/>
        </w:rPr>
        <w:t>и лучшей модели Брауна) и прогнозирования представить графически.</w:t>
      </w:r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B40EF">
        <w:rPr>
          <w:rFonts w:ascii="Times New Roman" w:eastAsia="Times New Roman" w:hAnsi="Times New Roman"/>
          <w:b/>
          <w:sz w:val="28"/>
          <w:szCs w:val="28"/>
        </w:rPr>
        <w:t xml:space="preserve">Решение. 1. </w:t>
      </w:r>
      <w:r>
        <w:rPr>
          <w:rFonts w:ascii="Times New Roman" w:eastAsia="Times New Roman" w:hAnsi="Times New Roman"/>
          <w:sz w:val="28"/>
          <w:szCs w:val="28"/>
        </w:rPr>
        <w:t>Проверим наличие аномальных наблюдений по методу Ирвина. Рассчитываем:</w:t>
      </w:r>
    </w:p>
    <w:p w:rsidR="008743D2" w:rsidRPr="008743D2" w:rsidRDefault="00C93F5A" w:rsidP="008743D2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y</m:t>
              </m:r>
            </m:e>
          </m:acc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n</m:t>
              </m:r>
            </m:den>
          </m:f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t</m:t>
                  </m:r>
                </m:sub>
              </m:sSub>
            </m:e>
          </m:nary>
          <m:r>
            <w:rPr>
              <w:rFonts w:ascii="Cambria Math" w:eastAsia="Times New Roman" w:hAnsi="Cambria Math"/>
              <w:sz w:val="28"/>
              <w:szCs w:val="28"/>
            </w:rPr>
            <m:t xml:space="preserve">=53,8,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y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n-1</m:t>
                  </m:r>
                </m:den>
              </m:f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t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=7,29,</m:t>
          </m:r>
        </m:oMath>
      </m:oMathPara>
    </w:p>
    <w:p w:rsidR="008743D2" w:rsidRPr="008743D2" w:rsidRDefault="00C93F5A" w:rsidP="008743D2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t-1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</m:t>
          </m:r>
        </m:oMath>
      </m:oMathPara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Расчеты представлены в таблице 2.</w:t>
      </w:r>
    </w:p>
    <w:p w:rsidR="008743D2" w:rsidRPr="009C0FA4" w:rsidRDefault="008743D2" w:rsidP="008743D2">
      <w:pPr>
        <w:pStyle w:val="a3"/>
        <w:keepNext/>
        <w:jc w:val="right"/>
        <w:rPr>
          <w:rFonts w:ascii="Times New Roman" w:hAnsi="Times New Roman"/>
          <w:color w:val="auto"/>
          <w:sz w:val="28"/>
          <w:szCs w:val="28"/>
        </w:rPr>
      </w:pPr>
      <w:r w:rsidRPr="009C0FA4">
        <w:rPr>
          <w:rFonts w:ascii="Times New Roman" w:hAnsi="Times New Roman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color w:val="auto"/>
          <w:sz w:val="28"/>
          <w:szCs w:val="28"/>
        </w:rPr>
        <w:t>2.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</w:tblGrid>
      <w:tr w:rsidR="008743D2" w:rsidRPr="002E66C4" w:rsidTr="00F74D9F">
        <w:trPr>
          <w:jc w:val="center"/>
        </w:trPr>
        <w:tc>
          <w:tcPr>
            <w:tcW w:w="1367" w:type="dxa"/>
          </w:tcPr>
          <w:p w:rsidR="008743D2" w:rsidRPr="008743D2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t</m:t>
                </m:r>
              </m:oMath>
            </m:oMathPara>
          </w:p>
        </w:tc>
        <w:tc>
          <w:tcPr>
            <w:tcW w:w="1367" w:type="dxa"/>
          </w:tcPr>
          <w:p w:rsidR="008743D2" w:rsidRPr="008743D2" w:rsidRDefault="00C93F5A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367" w:type="dxa"/>
          </w:tcPr>
          <w:p w:rsidR="008743D2" w:rsidRPr="008743D2" w:rsidRDefault="00C93F5A" w:rsidP="00F74D9F">
            <w:pPr>
              <w:spacing w:line="276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67" w:type="dxa"/>
          </w:tcPr>
          <w:p w:rsidR="008743D2" w:rsidRPr="008743D2" w:rsidRDefault="00C93F5A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λ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</m:oMath>
            </m:oMathPara>
          </w:p>
        </w:tc>
      </w:tr>
      <w:tr w:rsidR="00272FD1" w:rsidRPr="002E66C4" w:rsidTr="00F74D9F">
        <w:trPr>
          <w:jc w:val="center"/>
        </w:trPr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272FD1" w:rsidRPr="00F74D9F" w:rsidRDefault="00272FD1" w:rsidP="00F74D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116,4</w:t>
            </w:r>
          </w:p>
        </w:tc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</w:p>
        </w:tc>
      </w:tr>
      <w:tr w:rsidR="00272FD1" w:rsidRPr="002E66C4" w:rsidTr="00F74D9F">
        <w:trPr>
          <w:jc w:val="center"/>
        </w:trPr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272FD1" w:rsidRPr="00F74D9F" w:rsidRDefault="00272FD1" w:rsidP="00F74D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FD1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</w:tr>
      <w:tr w:rsidR="00272FD1" w:rsidRPr="002E66C4" w:rsidTr="00F74D9F">
        <w:trPr>
          <w:jc w:val="center"/>
        </w:trPr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272FD1" w:rsidRPr="00F74D9F" w:rsidRDefault="00272FD1" w:rsidP="00F74D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14,2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FD1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272FD1" w:rsidRPr="002E66C4" w:rsidTr="00F74D9F">
        <w:trPr>
          <w:jc w:val="center"/>
        </w:trPr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272FD1" w:rsidRPr="00F74D9F" w:rsidRDefault="00272FD1" w:rsidP="00F74D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33,4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FD1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272FD1" w:rsidRPr="002E66C4" w:rsidTr="00F74D9F">
        <w:trPr>
          <w:jc w:val="center"/>
        </w:trPr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272FD1" w:rsidRPr="00F74D9F" w:rsidRDefault="00272FD1" w:rsidP="00F74D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FD1"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</w:tr>
      <w:tr w:rsidR="00272FD1" w:rsidRPr="002E66C4" w:rsidTr="00F74D9F">
        <w:trPr>
          <w:jc w:val="center"/>
        </w:trPr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272FD1" w:rsidRPr="00F74D9F" w:rsidRDefault="00272FD1" w:rsidP="00F74D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FD1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272FD1" w:rsidRPr="002E66C4" w:rsidTr="00F74D9F">
        <w:trPr>
          <w:jc w:val="center"/>
        </w:trPr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67" w:type="dxa"/>
          </w:tcPr>
          <w:p w:rsidR="00272FD1" w:rsidRPr="00F74D9F" w:rsidRDefault="00272FD1" w:rsidP="00F74D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51,6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FD1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</w:tr>
      <w:tr w:rsidR="00272FD1" w:rsidRPr="002E66C4" w:rsidTr="00F74D9F">
        <w:trPr>
          <w:jc w:val="center"/>
        </w:trPr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67" w:type="dxa"/>
          </w:tcPr>
          <w:p w:rsidR="00272FD1" w:rsidRPr="00F74D9F" w:rsidRDefault="00272FD1" w:rsidP="00F74D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27,02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FD1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272FD1" w:rsidRPr="002E66C4" w:rsidTr="00F74D9F">
        <w:trPr>
          <w:jc w:val="center"/>
        </w:trPr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67" w:type="dxa"/>
          </w:tcPr>
          <w:p w:rsidR="00272FD1" w:rsidRPr="00F74D9F" w:rsidRDefault="00272FD1" w:rsidP="00F74D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125,2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FD1"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</w:tr>
      <w:tr w:rsidR="00272FD1" w:rsidRPr="002E66C4" w:rsidTr="00F74D9F">
        <w:trPr>
          <w:jc w:val="center"/>
        </w:trPr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Среднее</w:t>
            </w:r>
          </w:p>
        </w:tc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53,8</w:t>
            </w:r>
          </w:p>
        </w:tc>
        <w:tc>
          <w:tcPr>
            <w:tcW w:w="1367" w:type="dxa"/>
          </w:tcPr>
          <w:p w:rsidR="00272FD1" w:rsidRPr="00272FD1" w:rsidRDefault="00272FD1" w:rsidP="00272F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47,2</w:t>
            </w:r>
          </w:p>
        </w:tc>
        <w:tc>
          <w:tcPr>
            <w:tcW w:w="1367" w:type="dxa"/>
          </w:tcPr>
          <w:p w:rsidR="00272FD1" w:rsidRPr="002E66C4" w:rsidRDefault="00272FD1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</w:p>
        </w:tc>
      </w:tr>
    </w:tbl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уровне значимости </w:t>
      </w:r>
      <m:oMath>
        <m:r>
          <w:rPr>
            <w:rFonts w:ascii="Cambria Math" w:eastAsia="Times New Roman" w:hAnsi="Cambria Math"/>
            <w:sz w:val="28"/>
            <w:szCs w:val="28"/>
          </w:rPr>
          <m:t>P=0,95</m:t>
        </m:r>
      </m:oMath>
      <w:r w:rsidRPr="0013014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критическое значение критерия Ирвина составляет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λ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кр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=1,5</m:t>
        </m:r>
      </m:oMath>
      <w:r>
        <w:rPr>
          <w:rFonts w:ascii="Times New Roman" w:eastAsia="Times New Roman" w:hAnsi="Times New Roman"/>
          <w:sz w:val="28"/>
          <w:szCs w:val="28"/>
        </w:rPr>
        <w:t>. Так как все рассчитанные значения критерия меньше критического, то в исходном временном ряду нет аномальных наблюдений.</w:t>
      </w:r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8743D2" w:rsidRPr="00501BFB" w:rsidRDefault="008743D2" w:rsidP="008743D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7D0C">
        <w:rPr>
          <w:rFonts w:ascii="Times New Roman" w:eastAsia="Times New Roman" w:hAnsi="Times New Roman"/>
          <w:b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 Построим линейную модель регрессии </w:t>
      </w:r>
      <m:oMath>
        <m:r>
          <w:rPr>
            <w:rFonts w:ascii="Cambria Math" w:eastAsia="Times New Roman" w:hAnsi="Cambria Math"/>
            <w:sz w:val="28"/>
            <w:szCs w:val="28"/>
          </w:rPr>
          <m:t>y</m:t>
        </m:r>
      </m:oMath>
      <w:r w:rsidRPr="00CA535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</w:rPr>
          <m:t>t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помощью инструмента </w:t>
      </w:r>
      <w:r>
        <w:rPr>
          <w:rFonts w:ascii="Times New Roman" w:eastAsia="Times New Roman" w:hAnsi="Times New Roman"/>
          <w:b/>
          <w:sz w:val="28"/>
          <w:szCs w:val="28"/>
        </w:rPr>
        <w:t>Регрессия</w:t>
      </w:r>
      <w:r>
        <w:rPr>
          <w:rFonts w:ascii="Times New Roman" w:eastAsia="Times New Roman" w:hAnsi="Times New Roman"/>
          <w:sz w:val="28"/>
          <w:szCs w:val="28"/>
        </w:rPr>
        <w:t xml:space="preserve">; установим параметры инструмента в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соответствующем диалоговом окне (Рис. 10). </w:t>
      </w:r>
      <w:r>
        <w:rPr>
          <w:rFonts w:ascii="Times New Roman" w:hAnsi="Times New Roman"/>
          <w:sz w:val="28"/>
          <w:szCs w:val="28"/>
        </w:rPr>
        <w:t>Полученные значения представлены на Рис. 11 и 12.</w:t>
      </w:r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образом,</w:t>
      </w:r>
      <w:r w:rsidRPr="00D3332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кривая роста зависимости спроса на кредитные ресурсы финансовой компании от сроков (недель) имеет вид:</w:t>
      </w:r>
    </w:p>
    <w:p w:rsidR="008743D2" w:rsidRPr="006C4D6C" w:rsidRDefault="00C93F5A" w:rsidP="006C4D6C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=-14,587+0,364</m:t>
          </m:r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t.</m:t>
          </m:r>
        </m:oMath>
      </m:oMathPara>
    </w:p>
    <w:p w:rsidR="008743D2" w:rsidRDefault="008743D2" w:rsidP="008743D2">
      <w:pPr>
        <w:tabs>
          <w:tab w:val="left" w:pos="2917"/>
        </w:tabs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 wp14:anchorId="0C8FAB8D" wp14:editId="7EB505C1">
            <wp:extent cx="4057650" cy="3581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D6C" w:rsidRPr="006C4D6C" w:rsidRDefault="008743D2" w:rsidP="006C4D6C">
      <w:pPr>
        <w:pStyle w:val="a3"/>
        <w:spacing w:line="276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342C1B">
        <w:rPr>
          <w:rFonts w:ascii="Times New Roman" w:hAnsi="Times New Roman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/>
          <w:color w:val="auto"/>
          <w:sz w:val="28"/>
          <w:szCs w:val="28"/>
        </w:rPr>
        <w:t>1</w:t>
      </w:r>
      <w:r w:rsidRPr="00342C1B">
        <w:rPr>
          <w:rFonts w:ascii="Times New Roman" w:hAnsi="Times New Roman"/>
          <w:color w:val="auto"/>
          <w:sz w:val="28"/>
          <w:szCs w:val="28"/>
        </w:rPr>
        <w:t xml:space="preserve"> – </w:t>
      </w:r>
      <w:r>
        <w:rPr>
          <w:rFonts w:ascii="Times New Roman" w:hAnsi="Times New Roman"/>
          <w:b w:val="0"/>
          <w:color w:val="auto"/>
          <w:sz w:val="28"/>
          <w:szCs w:val="28"/>
        </w:rPr>
        <w:t>Диалоговое окно инструмента Регрессия.</w:t>
      </w:r>
    </w:p>
    <w:p w:rsidR="008743D2" w:rsidRDefault="00F335E1" w:rsidP="008743D2">
      <w:pPr>
        <w:tabs>
          <w:tab w:val="left" w:pos="2917"/>
        </w:tabs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1AAAC89" wp14:editId="0BA9BB25">
            <wp:extent cx="5772150" cy="3044382"/>
            <wp:effectExtent l="19050" t="19050" r="19050" b="2286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23090" r="24039" b="5645"/>
                    <a:stretch/>
                  </pic:blipFill>
                  <pic:spPr bwMode="auto">
                    <a:xfrm>
                      <a:off x="0" y="0"/>
                      <a:ext cx="5769067" cy="3042756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6367" w:rsidRPr="00436367" w:rsidRDefault="008743D2" w:rsidP="00436367">
      <w:pPr>
        <w:pStyle w:val="a3"/>
        <w:spacing w:line="276" w:lineRule="auto"/>
        <w:jc w:val="center"/>
        <w:rPr>
          <w:rFonts w:ascii="Times New Roman" w:hAnsi="Times New Roman"/>
          <w:b w:val="0"/>
          <w:color w:val="auto"/>
          <w:sz w:val="28"/>
          <w:szCs w:val="28"/>
          <w:lang w:val="en-US"/>
        </w:rPr>
      </w:pPr>
      <w:r w:rsidRPr="00342C1B">
        <w:rPr>
          <w:rFonts w:ascii="Times New Roman" w:hAnsi="Times New Roman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/>
          <w:color w:val="auto"/>
          <w:sz w:val="28"/>
          <w:szCs w:val="28"/>
        </w:rPr>
        <w:t>2</w:t>
      </w:r>
      <w:r w:rsidRPr="00342C1B">
        <w:rPr>
          <w:rFonts w:ascii="Times New Roman" w:hAnsi="Times New Roman"/>
          <w:color w:val="auto"/>
          <w:sz w:val="28"/>
          <w:szCs w:val="28"/>
        </w:rPr>
        <w:t xml:space="preserve"> – </w:t>
      </w:r>
      <w:r>
        <w:rPr>
          <w:rFonts w:ascii="Times New Roman" w:hAnsi="Times New Roman"/>
          <w:b w:val="0"/>
          <w:color w:val="auto"/>
          <w:sz w:val="28"/>
          <w:szCs w:val="28"/>
        </w:rPr>
        <w:t>Результат регрессионного анализа.</w:t>
      </w:r>
    </w:p>
    <w:p w:rsidR="008743D2" w:rsidRDefault="00F335E1" w:rsidP="008743D2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97D36D7" wp14:editId="23AD89A6">
            <wp:extent cx="5443636" cy="2629956"/>
            <wp:effectExtent l="19050" t="19050" r="24130" b="184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-802" t="56726" r="56352" b="5076"/>
                    <a:stretch/>
                  </pic:blipFill>
                  <pic:spPr bwMode="auto">
                    <a:xfrm>
                      <a:off x="0" y="0"/>
                      <a:ext cx="5443495" cy="2629888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43D2" w:rsidRDefault="008743D2" w:rsidP="00436367">
      <w:pPr>
        <w:pStyle w:val="a3"/>
        <w:spacing w:line="276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342C1B">
        <w:rPr>
          <w:rFonts w:ascii="Times New Roman" w:hAnsi="Times New Roman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/>
          <w:color w:val="auto"/>
          <w:sz w:val="28"/>
          <w:szCs w:val="28"/>
        </w:rPr>
        <w:t>3</w:t>
      </w:r>
      <w:r w:rsidRPr="00342C1B">
        <w:rPr>
          <w:rFonts w:ascii="Times New Roman" w:hAnsi="Times New Roman"/>
          <w:color w:val="auto"/>
          <w:sz w:val="28"/>
          <w:szCs w:val="28"/>
        </w:rPr>
        <w:t xml:space="preserve"> – </w:t>
      </w:r>
      <w:r>
        <w:rPr>
          <w:rFonts w:ascii="Times New Roman" w:hAnsi="Times New Roman"/>
          <w:b w:val="0"/>
          <w:color w:val="auto"/>
          <w:sz w:val="28"/>
          <w:szCs w:val="28"/>
        </w:rPr>
        <w:t>Вывод остатка.</w:t>
      </w:r>
    </w:p>
    <w:p w:rsidR="00436367" w:rsidRPr="00436367" w:rsidRDefault="00436367" w:rsidP="00436367"/>
    <w:p w:rsidR="00436367" w:rsidRDefault="008743D2" w:rsidP="0043636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197B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Для оценки адекватности построенной модели используются свойства остаточной компоненты, то есть расхождение уровней, рассчитанных по модели, и фактических наблюдений.</w:t>
      </w:r>
    </w:p>
    <w:p w:rsidR="007D5365" w:rsidRDefault="008743D2" w:rsidP="00436367">
      <w:pPr>
        <w:spacing w:after="24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проверке </w:t>
      </w:r>
      <w:r w:rsidRPr="00BD197B">
        <w:rPr>
          <w:rFonts w:ascii="Times New Roman" w:hAnsi="Times New Roman"/>
          <w:b/>
          <w:sz w:val="28"/>
          <w:szCs w:val="28"/>
        </w:rPr>
        <w:t>независимости</w:t>
      </w:r>
      <w:r>
        <w:rPr>
          <w:rFonts w:ascii="Times New Roman" w:hAnsi="Times New Roman"/>
          <w:sz w:val="28"/>
          <w:szCs w:val="28"/>
        </w:rPr>
        <w:t xml:space="preserve"> (отсутствия автокорреляции) определяется отсутствие в ряде остатков систематической составляющей, например, с помощью </w:t>
      </w:r>
      <m:oMath>
        <m:r>
          <w:rPr>
            <w:rFonts w:ascii="Cambria Math" w:hAnsi="Cambria Math"/>
            <w:sz w:val="28"/>
            <w:szCs w:val="28"/>
          </w:rPr>
          <m:t>dw</m:t>
        </m:r>
      </m:oMath>
      <w:r w:rsidR="007D5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D5365">
        <w:rPr>
          <w:rFonts w:ascii="Times New Roman" w:hAnsi="Times New Roman"/>
          <w:sz w:val="28"/>
          <w:szCs w:val="28"/>
        </w:rPr>
        <w:t>-к</w:t>
      </w:r>
      <w:proofErr w:type="gramEnd"/>
      <w:r w:rsidR="007D5365">
        <w:rPr>
          <w:rFonts w:ascii="Times New Roman" w:hAnsi="Times New Roman"/>
          <w:sz w:val="28"/>
          <w:szCs w:val="28"/>
        </w:rPr>
        <w:t xml:space="preserve">ритерия </w:t>
      </w:r>
      <w:proofErr w:type="spellStart"/>
      <w:r w:rsidR="007D5365">
        <w:rPr>
          <w:rFonts w:ascii="Times New Roman" w:hAnsi="Times New Roman"/>
          <w:sz w:val="28"/>
          <w:szCs w:val="28"/>
        </w:rPr>
        <w:t>Дарбина</w:t>
      </w:r>
      <w:proofErr w:type="spellEnd"/>
      <w:r w:rsidR="007D5365">
        <w:rPr>
          <w:rFonts w:ascii="Times New Roman" w:hAnsi="Times New Roman"/>
          <w:sz w:val="28"/>
          <w:szCs w:val="28"/>
        </w:rPr>
        <w:t>–Уотсона:</w:t>
      </w:r>
    </w:p>
    <w:p w:rsidR="00436367" w:rsidRDefault="00436367" w:rsidP="0043636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743D2" w:rsidRPr="00436367" w:rsidRDefault="008743D2" w:rsidP="00436367">
      <w:pPr>
        <w:spacing w:after="240" w:line="360" w:lineRule="auto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dw=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t-1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9,2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3.5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=2,7</m:t>
          </m:r>
          <m:r>
            <w:rPr>
              <w:rFonts w:ascii="Cambria Math" w:eastAsia="Times New Roman" w:hAnsi="Cambria Math"/>
              <w:sz w:val="28"/>
              <w:szCs w:val="28"/>
            </w:rPr>
            <m:t xml:space="preserve">,  </m:t>
          </m:r>
          <m:r>
            <w:rPr>
              <w:rFonts w:ascii="Cambria Math" w:hAnsi="Cambria Math"/>
              <w:sz w:val="28"/>
              <w:szCs w:val="28"/>
            </w:rPr>
            <m:t>d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w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=4-dw=</m:t>
          </m:r>
          <m:r>
            <w:rPr>
              <w:rFonts w:ascii="Cambria Math" w:eastAsia="Times New Roman" w:hAnsi="Cambria Math"/>
              <w:sz w:val="28"/>
              <w:szCs w:val="28"/>
            </w:rPr>
            <m:t>1,3,</m:t>
          </m:r>
        </m:oMath>
      </m:oMathPara>
    </w:p>
    <w:p w:rsidR="00436367" w:rsidRPr="007D5365" w:rsidRDefault="00436367" w:rsidP="0043636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36367" w:rsidRPr="00FE3B6E" w:rsidRDefault="008743D2" w:rsidP="00436367">
      <w:pPr>
        <w:spacing w:after="24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</m:oMath>
      <w:r w:rsidRPr="00FE3B6E">
        <w:rPr>
          <w:rFonts w:ascii="Times New Roman" w:eastAsia="Times New Roman" w:hAnsi="Times New Roman"/>
          <w:sz w:val="28"/>
          <w:szCs w:val="28"/>
        </w:rPr>
        <w:t>.</w:t>
      </w:r>
    </w:p>
    <w:p w:rsidR="008743D2" w:rsidRDefault="008743D2" w:rsidP="00436367">
      <w:pPr>
        <w:spacing w:line="48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как </w:t>
      </w:r>
      <m:oMath>
        <m:r>
          <w:rPr>
            <w:rFonts w:ascii="Cambria Math" w:hAnsi="Cambria Math"/>
            <w:sz w:val="28"/>
            <w:szCs w:val="28"/>
          </w:rPr>
          <m:t>d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</m:oMath>
      <w:r>
        <w:rPr>
          <w:rFonts w:ascii="Times New Roman" w:eastAsia="Times New Roman" w:hAnsi="Times New Roman"/>
          <w:sz w:val="28"/>
          <w:szCs w:val="28"/>
        </w:rPr>
        <w:t xml:space="preserve"> попало в интервал от 0 до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 New Roman" w:hAnsi="Times New Roman"/>
          <w:sz w:val="28"/>
          <w:szCs w:val="28"/>
        </w:rPr>
        <w:t>, то по данному критерию можно сделать вывод о наличии отрицательной автокорреляции остатков, следовательно, модель по этому критерию не адекватна.</w:t>
      </w:r>
    </w:p>
    <w:p w:rsidR="00436367" w:rsidRDefault="00436367" w:rsidP="007D5365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36367" w:rsidRDefault="00436367" w:rsidP="007D5365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36367" w:rsidRDefault="00436367" w:rsidP="007D5365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8743D2" w:rsidRPr="005D3337" w:rsidRDefault="008743D2" w:rsidP="007D5365">
      <w:pPr>
        <w:pStyle w:val="a3"/>
        <w:keepNext/>
        <w:spacing w:after="0"/>
        <w:jc w:val="right"/>
        <w:rPr>
          <w:rFonts w:ascii="Times New Roman" w:hAnsi="Times New Roman"/>
          <w:color w:val="auto"/>
          <w:sz w:val="28"/>
          <w:szCs w:val="28"/>
        </w:rPr>
      </w:pPr>
      <w:r w:rsidRPr="009C0FA4">
        <w:rPr>
          <w:rFonts w:ascii="Times New Roman" w:hAnsi="Times New Roman"/>
          <w:color w:val="auto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color w:val="auto"/>
          <w:sz w:val="28"/>
          <w:szCs w:val="28"/>
        </w:rPr>
        <w:t>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743D2" w:rsidRPr="002E66C4" w:rsidTr="00F74D9F">
        <w:tc>
          <w:tcPr>
            <w:tcW w:w="1914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Номер наблюдения</w:t>
            </w:r>
          </w:p>
        </w:tc>
        <w:tc>
          <w:tcPr>
            <w:tcW w:w="1914" w:type="dxa"/>
          </w:tcPr>
          <w:p w:rsidR="008743D2" w:rsidRPr="008743D2" w:rsidRDefault="00C93F5A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14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Точки поворота</w:t>
            </w:r>
          </w:p>
        </w:tc>
        <w:tc>
          <w:tcPr>
            <w:tcW w:w="1914" w:type="dxa"/>
          </w:tcPr>
          <w:p w:rsidR="008743D2" w:rsidRPr="008743D2" w:rsidRDefault="00C93F5A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e</m:t>
                    </m: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t</m:t>
                    </m: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ub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915" w:type="dxa"/>
          </w:tcPr>
          <w:p w:rsidR="008743D2" w:rsidRPr="008743D2" w:rsidRDefault="00C93F5A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t-1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</w:tr>
      <w:tr w:rsidR="001A3269" w:rsidRPr="002E66C4" w:rsidTr="00F74D9F">
        <w:tc>
          <w:tcPr>
            <w:tcW w:w="1914" w:type="dxa"/>
          </w:tcPr>
          <w:p w:rsidR="001A3269" w:rsidRPr="002E66C4" w:rsidRDefault="001A3269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1A3269" w:rsidRPr="001A3269" w:rsidRDefault="001A3269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-0,112</w:t>
            </w:r>
          </w:p>
        </w:tc>
        <w:tc>
          <w:tcPr>
            <w:tcW w:w="1914" w:type="dxa"/>
          </w:tcPr>
          <w:p w:rsidR="001A3269" w:rsidRPr="002E66C4" w:rsidRDefault="001A3269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1A3269" w:rsidRPr="001A3269" w:rsidRDefault="001A3269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  <w:tc>
          <w:tcPr>
            <w:tcW w:w="1915" w:type="dxa"/>
          </w:tcPr>
          <w:p w:rsidR="001A3269" w:rsidRPr="002E66C4" w:rsidRDefault="001A3269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</w:p>
        </w:tc>
      </w:tr>
      <w:tr w:rsidR="004D32E4" w:rsidRPr="002E66C4" w:rsidTr="00F74D9F"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-0,798</w:t>
            </w:r>
          </w:p>
        </w:tc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0,6372</w:t>
            </w:r>
          </w:p>
        </w:tc>
        <w:tc>
          <w:tcPr>
            <w:tcW w:w="1915" w:type="dxa"/>
          </w:tcPr>
          <w:p w:rsidR="004D32E4" w:rsidRPr="004D32E4" w:rsidRDefault="004D32E4" w:rsidP="004D32E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0,258</w:t>
            </w:r>
          </w:p>
        </w:tc>
      </w:tr>
      <w:tr w:rsidR="004D32E4" w:rsidRPr="002E66C4" w:rsidTr="00F74D9F"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-0,938</w:t>
            </w:r>
          </w:p>
        </w:tc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0,8789</w:t>
            </w:r>
          </w:p>
        </w:tc>
        <w:tc>
          <w:tcPr>
            <w:tcW w:w="1915" w:type="dxa"/>
          </w:tcPr>
          <w:p w:rsidR="004D32E4" w:rsidRPr="004D32E4" w:rsidRDefault="004D32E4" w:rsidP="004D32E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0,679</w:t>
            </w:r>
          </w:p>
        </w:tc>
      </w:tr>
      <w:tr w:rsidR="004D32E4" w:rsidRPr="002E66C4" w:rsidTr="00F74D9F"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1,659</w:t>
            </w:r>
          </w:p>
        </w:tc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2,7532</w:t>
            </w:r>
          </w:p>
        </w:tc>
        <w:tc>
          <w:tcPr>
            <w:tcW w:w="1915" w:type="dxa"/>
          </w:tcPr>
          <w:p w:rsidR="004D32E4" w:rsidRPr="004D32E4" w:rsidRDefault="004D32E4" w:rsidP="004D32E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20,862</w:t>
            </w:r>
          </w:p>
        </w:tc>
      </w:tr>
      <w:tr w:rsidR="004D32E4" w:rsidRPr="002E66C4" w:rsidTr="00F74D9F"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-0,122</w:t>
            </w:r>
          </w:p>
        </w:tc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0,0148</w:t>
            </w:r>
          </w:p>
        </w:tc>
        <w:tc>
          <w:tcPr>
            <w:tcW w:w="1915" w:type="dxa"/>
          </w:tcPr>
          <w:p w:rsidR="004D32E4" w:rsidRPr="004D32E4" w:rsidRDefault="004D32E4" w:rsidP="004D32E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3,260</w:t>
            </w:r>
          </w:p>
        </w:tc>
      </w:tr>
      <w:tr w:rsidR="004D32E4" w:rsidRPr="002E66C4" w:rsidTr="00F74D9F"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-0,261</w:t>
            </w:r>
          </w:p>
        </w:tc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0,0680</w:t>
            </w:r>
          </w:p>
        </w:tc>
        <w:tc>
          <w:tcPr>
            <w:tcW w:w="1915" w:type="dxa"/>
          </w:tcPr>
          <w:p w:rsidR="004D32E4" w:rsidRPr="004D32E4" w:rsidRDefault="004D32E4" w:rsidP="004D32E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0,0003</w:t>
            </w:r>
          </w:p>
        </w:tc>
      </w:tr>
      <w:tr w:rsidR="004D32E4" w:rsidRPr="002E66C4" w:rsidTr="00F74D9F"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-0,947</w:t>
            </w:r>
          </w:p>
        </w:tc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0,8974</w:t>
            </w:r>
          </w:p>
        </w:tc>
        <w:tc>
          <w:tcPr>
            <w:tcW w:w="1915" w:type="dxa"/>
          </w:tcPr>
          <w:p w:rsidR="004D32E4" w:rsidRPr="004D32E4" w:rsidRDefault="004D32E4" w:rsidP="004D32E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0,722</w:t>
            </w:r>
          </w:p>
        </w:tc>
      </w:tr>
      <w:tr w:rsidR="004D32E4" w:rsidRPr="002E66C4" w:rsidTr="00F74D9F"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1,649</w:t>
            </w:r>
          </w:p>
        </w:tc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2,7207</w:t>
            </w:r>
          </w:p>
        </w:tc>
        <w:tc>
          <w:tcPr>
            <w:tcW w:w="1915" w:type="dxa"/>
          </w:tcPr>
          <w:p w:rsidR="004D32E4" w:rsidRPr="004D32E4" w:rsidRDefault="004D32E4" w:rsidP="004D32E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20,128</w:t>
            </w:r>
          </w:p>
        </w:tc>
      </w:tr>
      <w:tr w:rsidR="004D32E4" w:rsidRPr="002E66C4" w:rsidTr="00F74D9F"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-0,131</w:t>
            </w:r>
          </w:p>
        </w:tc>
        <w:tc>
          <w:tcPr>
            <w:tcW w:w="1914" w:type="dxa"/>
          </w:tcPr>
          <w:p w:rsidR="004D32E4" w:rsidRPr="002E66C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914" w:type="dxa"/>
          </w:tcPr>
          <w:p w:rsidR="004D32E4" w:rsidRPr="001A3269" w:rsidRDefault="004D32E4" w:rsidP="001A32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0,0173</w:t>
            </w:r>
          </w:p>
        </w:tc>
        <w:tc>
          <w:tcPr>
            <w:tcW w:w="1915" w:type="dxa"/>
          </w:tcPr>
          <w:p w:rsidR="004D32E4" w:rsidRPr="004D32E4" w:rsidRDefault="004D32E4" w:rsidP="004D32E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5,136</w:t>
            </w:r>
          </w:p>
        </w:tc>
      </w:tr>
      <w:tr w:rsidR="008743D2" w:rsidRPr="002E66C4" w:rsidTr="00F74D9F">
        <w:tc>
          <w:tcPr>
            <w:tcW w:w="1914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сумма</w:t>
            </w:r>
          </w:p>
        </w:tc>
        <w:tc>
          <w:tcPr>
            <w:tcW w:w="1914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8743D2" w:rsidRPr="001A3269" w:rsidRDefault="001A3269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8,000</w:t>
            </w:r>
          </w:p>
        </w:tc>
        <w:tc>
          <w:tcPr>
            <w:tcW w:w="1915" w:type="dxa"/>
          </w:tcPr>
          <w:p w:rsidR="008743D2" w:rsidRPr="004D32E4" w:rsidRDefault="004D32E4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2,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651</w:t>
            </w:r>
          </w:p>
        </w:tc>
      </w:tr>
    </w:tbl>
    <w:p w:rsidR="008743D2" w:rsidRDefault="008743D2" w:rsidP="00436367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Проверку </w:t>
      </w:r>
      <w:r w:rsidRPr="00E6554F">
        <w:rPr>
          <w:rFonts w:ascii="Times New Roman" w:eastAsia="Times New Roman" w:hAnsi="Times New Roman"/>
          <w:b/>
          <w:sz w:val="28"/>
          <w:szCs w:val="28"/>
        </w:rPr>
        <w:t>случайности</w:t>
      </w:r>
      <w:r>
        <w:rPr>
          <w:rFonts w:ascii="Times New Roman" w:eastAsia="Times New Roman" w:hAnsi="Times New Roman"/>
          <w:sz w:val="28"/>
          <w:szCs w:val="28"/>
        </w:rPr>
        <w:t xml:space="preserve"> уровней остатков проведем на основе критерия поворотных точек. Количество поворотных точек </w:t>
      </w:r>
      <m:oMath>
        <m:r>
          <w:rPr>
            <w:rFonts w:ascii="Cambria Math" w:eastAsia="Times New Roman" w:hAnsi="Cambria Math"/>
            <w:sz w:val="28"/>
            <w:szCs w:val="28"/>
          </w:rPr>
          <m:t>p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 при </w:t>
      </w:r>
      <m:oMath>
        <m:r>
          <w:rPr>
            <w:rFonts w:ascii="Cambria Math" w:eastAsia="Times New Roman" w:hAnsi="Cambria Math"/>
            <w:sz w:val="28"/>
            <w:szCs w:val="28"/>
          </w:rPr>
          <m:t>n=9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 равно 7:</w:t>
      </w:r>
    </w:p>
    <w:p w:rsidR="008743D2" w:rsidRPr="008743D2" w:rsidRDefault="008743D2" w:rsidP="008743D2">
      <w:pPr>
        <w:spacing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p&gt;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n-2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-1,96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16n-29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90</m:t>
                      </m:r>
                    </m:den>
                  </m:f>
                </m:e>
              </m:rad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2,45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.</m:t>
          </m:r>
        </m:oMath>
      </m:oMathPara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Неравенство выполняется (7</w:t>
      </w:r>
      <m:oMath>
        <m:r>
          <w:rPr>
            <w:rFonts w:ascii="Cambria Math" w:eastAsia="Times New Roman" w:hAnsi="Cambria Math"/>
            <w:sz w:val="28"/>
            <w:szCs w:val="28"/>
          </w:rPr>
          <m:t>&gt;</m:t>
        </m:r>
      </m:oMath>
      <w:r>
        <w:rPr>
          <w:rFonts w:ascii="Times New Roman" w:eastAsia="Times New Roman" w:hAnsi="Times New Roman"/>
          <w:sz w:val="28"/>
          <w:szCs w:val="28"/>
        </w:rPr>
        <w:t>2), следовательно, свойство случайности выполняется. Модель по этому критерию адекватна.</w:t>
      </w:r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Соответствие ряда остатков </w:t>
      </w:r>
      <w:r w:rsidRPr="00D53421">
        <w:rPr>
          <w:rFonts w:ascii="Times New Roman" w:eastAsia="Times New Roman" w:hAnsi="Times New Roman"/>
          <w:b/>
          <w:sz w:val="28"/>
          <w:szCs w:val="28"/>
        </w:rPr>
        <w:t>нормальному</w:t>
      </w:r>
      <w:r>
        <w:rPr>
          <w:rFonts w:ascii="Times New Roman" w:eastAsia="Times New Roman" w:hAnsi="Times New Roman"/>
          <w:sz w:val="28"/>
          <w:szCs w:val="28"/>
        </w:rPr>
        <w:t xml:space="preserve"> закону распределения определим с помощью </w:t>
      </w:r>
      <w:r>
        <w:rPr>
          <w:rFonts w:ascii="Times New Roman" w:eastAsia="Times New Roman" w:hAnsi="Times New Roman"/>
          <w:sz w:val="28"/>
          <w:szCs w:val="28"/>
          <w:lang w:val="en-US"/>
        </w:rPr>
        <w:t>RS</w:t>
      </w:r>
      <w:r>
        <w:rPr>
          <w:rFonts w:ascii="Times New Roman" w:eastAsia="Times New Roman" w:hAnsi="Times New Roman"/>
          <w:sz w:val="28"/>
          <w:szCs w:val="28"/>
        </w:rPr>
        <w:t>-критерия:</w:t>
      </w:r>
    </w:p>
    <w:p w:rsidR="008743D2" w:rsidRPr="008743D2" w:rsidRDefault="008743D2" w:rsidP="008743D2">
      <w:pPr>
        <w:spacing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RS=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min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/S,</m:t>
          </m:r>
        </m:oMath>
      </m:oMathPara>
    </w:p>
    <w:p w:rsidR="008743D2" w:rsidRDefault="008743D2" w:rsidP="008743D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>
        <w:rPr>
          <w:rFonts w:ascii="Times New Roman" w:eastAsia="Times New Roman" w:hAnsi="Times New Roman"/>
          <w:sz w:val="28"/>
          <w:szCs w:val="28"/>
        </w:rPr>
        <w:t xml:space="preserve"> – максимальный уровень ряда остатков,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="Times New Roman" w:hAnsi="Cambria Math"/>
            <w:sz w:val="28"/>
            <w:szCs w:val="28"/>
          </w:rPr>
          <m:t>1.659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</m:oMath>
      <w:r>
        <w:rPr>
          <w:rFonts w:ascii="Times New Roman" w:eastAsia="Times New Roman" w:hAnsi="Times New Roman"/>
          <w:sz w:val="28"/>
          <w:szCs w:val="28"/>
        </w:rPr>
        <w:t xml:space="preserve"> – минимальный уровень ряда остатков,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=-0,947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</w:rPr>
          <m:t>S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 – среднеквадратическое отклонение:</w:t>
      </w:r>
    </w:p>
    <w:p w:rsidR="008743D2" w:rsidRPr="008743D2" w:rsidRDefault="008743D2" w:rsidP="008743D2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S=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n-1</m:t>
                  </m:r>
                </m:den>
              </m:f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</m:e>
              </m:nary>
            </m:e>
          </m:ra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8000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</m:t>
                  </m:r>
                </m:den>
              </m:f>
            </m:e>
          </m:rad>
          <m:r>
            <w:rPr>
              <w:rFonts w:ascii="Cambria Math" w:eastAsia="Times New Roman" w:hAnsi="Cambria Math"/>
              <w:sz w:val="28"/>
              <w:szCs w:val="28"/>
            </w:rPr>
            <m:t>=1000,</m:t>
          </m:r>
        </m:oMath>
      </m:oMathPara>
    </w:p>
    <w:p w:rsidR="008743D2" w:rsidRPr="008743D2" w:rsidRDefault="008743D2" w:rsidP="008743D2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RS=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1,659+0,947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1000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=0.002.</m:t>
          </m:r>
        </m:oMath>
      </m:oMathPara>
    </w:p>
    <w:p w:rsidR="008743D2" w:rsidRDefault="008743D2" w:rsidP="008743D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Расчетное значение не попадает в интервал от 2,7 до 3,7, следовательно, свойство нормальности не выполняется. Модель не адекватна по этому критерию.</w:t>
      </w:r>
    </w:p>
    <w:p w:rsidR="008743D2" w:rsidRDefault="008743D2" w:rsidP="008743D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523AF">
        <w:rPr>
          <w:rFonts w:ascii="Times New Roman" w:eastAsia="Times New Roman" w:hAnsi="Times New Roman"/>
          <w:b/>
          <w:sz w:val="28"/>
          <w:szCs w:val="28"/>
        </w:rPr>
        <w:t>4.</w:t>
      </w:r>
      <w:r>
        <w:rPr>
          <w:rFonts w:ascii="Times New Roman" w:eastAsia="Times New Roman" w:hAnsi="Times New Roman"/>
          <w:sz w:val="28"/>
          <w:szCs w:val="28"/>
        </w:rPr>
        <w:t xml:space="preserve"> Для оценки точности модели вычислим среднюю относительную ошибку аппроксимации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отн</m:t>
            </m:r>
          </m:sub>
        </m:sSub>
      </m:oMath>
    </w:p>
    <w:p w:rsidR="008743D2" w:rsidRPr="009C0FA4" w:rsidRDefault="008743D2" w:rsidP="008743D2">
      <w:pPr>
        <w:pStyle w:val="a3"/>
        <w:keepNext/>
        <w:jc w:val="right"/>
        <w:rPr>
          <w:rFonts w:ascii="Times New Roman" w:hAnsi="Times New Roman"/>
          <w:color w:val="auto"/>
          <w:sz w:val="28"/>
          <w:szCs w:val="28"/>
        </w:rPr>
      </w:pPr>
      <w:r w:rsidRPr="009C0FA4">
        <w:rPr>
          <w:rFonts w:ascii="Times New Roman" w:hAnsi="Times New Roman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color w:val="auto"/>
          <w:sz w:val="28"/>
          <w:szCs w:val="28"/>
        </w:rPr>
        <w:t>4.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</w:tblGrid>
      <w:tr w:rsidR="008743D2" w:rsidRPr="002E66C4" w:rsidTr="00F74D9F">
        <w:trPr>
          <w:jc w:val="center"/>
        </w:trPr>
        <w:tc>
          <w:tcPr>
            <w:tcW w:w="1367" w:type="dxa"/>
          </w:tcPr>
          <w:p w:rsidR="008743D2" w:rsidRPr="008743D2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t</m:t>
                </m:r>
              </m:oMath>
            </m:oMathPara>
          </w:p>
        </w:tc>
        <w:tc>
          <w:tcPr>
            <w:tcW w:w="1367" w:type="dxa"/>
          </w:tcPr>
          <w:p w:rsidR="008743D2" w:rsidRPr="008743D2" w:rsidRDefault="00C93F5A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367" w:type="dxa"/>
          </w:tcPr>
          <w:p w:rsidR="008743D2" w:rsidRPr="008743D2" w:rsidRDefault="00C93F5A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367" w:type="dxa"/>
          </w:tcPr>
          <w:p w:rsidR="008743D2" w:rsidRPr="008743D2" w:rsidRDefault="00C93F5A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/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</m:oMath>
            </m:oMathPara>
          </w:p>
        </w:tc>
      </w:tr>
      <w:tr w:rsidR="000B102D" w:rsidRPr="002E66C4" w:rsidTr="00F74D9F">
        <w:trPr>
          <w:jc w:val="center"/>
        </w:trPr>
        <w:tc>
          <w:tcPr>
            <w:tcW w:w="1367" w:type="dxa"/>
          </w:tcPr>
          <w:p w:rsidR="000B102D" w:rsidRPr="002E66C4" w:rsidRDefault="000B102D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0B102D" w:rsidRPr="00F74D9F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367" w:type="dxa"/>
          </w:tcPr>
          <w:p w:rsidR="000B102D" w:rsidRPr="001A3269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-0,112</w:t>
            </w:r>
          </w:p>
        </w:tc>
        <w:tc>
          <w:tcPr>
            <w:tcW w:w="1367" w:type="dxa"/>
          </w:tcPr>
          <w:p w:rsidR="000B102D" w:rsidRPr="000B102D" w:rsidRDefault="000B102D" w:rsidP="000B1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102D">
              <w:rPr>
                <w:rFonts w:ascii="Times New Roman" w:hAnsi="Times New Roman"/>
                <w:sz w:val="28"/>
                <w:szCs w:val="28"/>
              </w:rPr>
              <w:t>-0,003</w:t>
            </w:r>
          </w:p>
        </w:tc>
      </w:tr>
      <w:tr w:rsidR="000B102D" w:rsidRPr="002E66C4" w:rsidTr="00F74D9F">
        <w:trPr>
          <w:jc w:val="center"/>
        </w:trPr>
        <w:tc>
          <w:tcPr>
            <w:tcW w:w="1367" w:type="dxa"/>
          </w:tcPr>
          <w:p w:rsidR="000B102D" w:rsidRPr="002E66C4" w:rsidRDefault="000B102D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0B102D" w:rsidRPr="00F74D9F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367" w:type="dxa"/>
          </w:tcPr>
          <w:p w:rsidR="000B102D" w:rsidRPr="001A3269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-0,798</w:t>
            </w:r>
          </w:p>
        </w:tc>
        <w:tc>
          <w:tcPr>
            <w:tcW w:w="1367" w:type="dxa"/>
          </w:tcPr>
          <w:p w:rsidR="000B102D" w:rsidRPr="000B102D" w:rsidRDefault="000B102D" w:rsidP="000B1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102D">
              <w:rPr>
                <w:rFonts w:ascii="Times New Roman" w:hAnsi="Times New Roman"/>
                <w:sz w:val="28"/>
                <w:szCs w:val="28"/>
              </w:rPr>
              <w:t>-0,017</w:t>
            </w:r>
          </w:p>
        </w:tc>
      </w:tr>
      <w:tr w:rsidR="000B102D" w:rsidRPr="002E66C4" w:rsidTr="00F74D9F">
        <w:trPr>
          <w:jc w:val="center"/>
        </w:trPr>
        <w:tc>
          <w:tcPr>
            <w:tcW w:w="1367" w:type="dxa"/>
          </w:tcPr>
          <w:p w:rsidR="000B102D" w:rsidRPr="002E66C4" w:rsidRDefault="000B102D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0B102D" w:rsidRPr="00F74D9F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367" w:type="dxa"/>
          </w:tcPr>
          <w:p w:rsidR="000B102D" w:rsidRPr="001A3269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-0,938</w:t>
            </w:r>
          </w:p>
        </w:tc>
        <w:tc>
          <w:tcPr>
            <w:tcW w:w="1367" w:type="dxa"/>
          </w:tcPr>
          <w:p w:rsidR="000B102D" w:rsidRPr="000B102D" w:rsidRDefault="000B102D" w:rsidP="000B1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102D">
              <w:rPr>
                <w:rFonts w:ascii="Times New Roman" w:hAnsi="Times New Roman"/>
                <w:sz w:val="28"/>
                <w:szCs w:val="28"/>
              </w:rPr>
              <w:t>-0,019</w:t>
            </w:r>
          </w:p>
        </w:tc>
      </w:tr>
      <w:tr w:rsidR="000B102D" w:rsidRPr="002E66C4" w:rsidTr="00F74D9F">
        <w:trPr>
          <w:jc w:val="center"/>
        </w:trPr>
        <w:tc>
          <w:tcPr>
            <w:tcW w:w="1367" w:type="dxa"/>
          </w:tcPr>
          <w:p w:rsidR="000B102D" w:rsidRPr="002E66C4" w:rsidRDefault="000B102D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0B102D" w:rsidRPr="00F74D9F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367" w:type="dxa"/>
          </w:tcPr>
          <w:p w:rsidR="000B102D" w:rsidRPr="001A3269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1,659</w:t>
            </w:r>
          </w:p>
        </w:tc>
        <w:tc>
          <w:tcPr>
            <w:tcW w:w="1367" w:type="dxa"/>
          </w:tcPr>
          <w:p w:rsidR="000B102D" w:rsidRPr="000B102D" w:rsidRDefault="000B102D" w:rsidP="000B1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102D">
              <w:rPr>
                <w:rFonts w:ascii="Times New Roman" w:hAnsi="Times New Roman"/>
                <w:sz w:val="28"/>
                <w:szCs w:val="28"/>
              </w:rPr>
              <w:t>0,035</w:t>
            </w:r>
          </w:p>
        </w:tc>
      </w:tr>
      <w:tr w:rsidR="000B102D" w:rsidRPr="002E66C4" w:rsidTr="00F74D9F">
        <w:trPr>
          <w:jc w:val="center"/>
        </w:trPr>
        <w:tc>
          <w:tcPr>
            <w:tcW w:w="1367" w:type="dxa"/>
          </w:tcPr>
          <w:p w:rsidR="000B102D" w:rsidRPr="002E66C4" w:rsidRDefault="000B102D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0B102D" w:rsidRPr="00F74D9F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367" w:type="dxa"/>
          </w:tcPr>
          <w:p w:rsidR="000B102D" w:rsidRPr="001A3269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-0,122</w:t>
            </w:r>
          </w:p>
        </w:tc>
        <w:tc>
          <w:tcPr>
            <w:tcW w:w="1367" w:type="dxa"/>
          </w:tcPr>
          <w:p w:rsidR="000B102D" w:rsidRPr="000B102D" w:rsidRDefault="000B102D" w:rsidP="000B1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102D">
              <w:rPr>
                <w:rFonts w:ascii="Times New Roman" w:hAnsi="Times New Roman"/>
                <w:sz w:val="28"/>
                <w:szCs w:val="28"/>
              </w:rPr>
              <w:t>-0,002</w:t>
            </w:r>
          </w:p>
        </w:tc>
      </w:tr>
      <w:tr w:rsidR="000B102D" w:rsidRPr="002E66C4" w:rsidTr="00F74D9F">
        <w:trPr>
          <w:jc w:val="center"/>
        </w:trPr>
        <w:tc>
          <w:tcPr>
            <w:tcW w:w="1367" w:type="dxa"/>
          </w:tcPr>
          <w:p w:rsidR="000B102D" w:rsidRPr="002E66C4" w:rsidRDefault="000B102D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0B102D" w:rsidRPr="00F74D9F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367" w:type="dxa"/>
          </w:tcPr>
          <w:p w:rsidR="000B102D" w:rsidRPr="001A3269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-0,261</w:t>
            </w:r>
          </w:p>
        </w:tc>
        <w:tc>
          <w:tcPr>
            <w:tcW w:w="1367" w:type="dxa"/>
          </w:tcPr>
          <w:p w:rsidR="000B102D" w:rsidRPr="000B102D" w:rsidRDefault="000B102D" w:rsidP="000B1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102D">
              <w:rPr>
                <w:rFonts w:ascii="Times New Roman" w:hAnsi="Times New Roman"/>
                <w:sz w:val="28"/>
                <w:szCs w:val="28"/>
              </w:rPr>
              <w:t>-0,005</w:t>
            </w:r>
          </w:p>
        </w:tc>
      </w:tr>
      <w:tr w:rsidR="000B102D" w:rsidRPr="002E66C4" w:rsidTr="00F74D9F">
        <w:trPr>
          <w:jc w:val="center"/>
        </w:trPr>
        <w:tc>
          <w:tcPr>
            <w:tcW w:w="1367" w:type="dxa"/>
          </w:tcPr>
          <w:p w:rsidR="000B102D" w:rsidRPr="002E66C4" w:rsidRDefault="000B102D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67" w:type="dxa"/>
          </w:tcPr>
          <w:p w:rsidR="000B102D" w:rsidRPr="00F74D9F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367" w:type="dxa"/>
          </w:tcPr>
          <w:p w:rsidR="000B102D" w:rsidRPr="001A3269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-0,947</w:t>
            </w:r>
          </w:p>
        </w:tc>
        <w:tc>
          <w:tcPr>
            <w:tcW w:w="1367" w:type="dxa"/>
          </w:tcPr>
          <w:p w:rsidR="000B102D" w:rsidRPr="000B102D" w:rsidRDefault="000B102D" w:rsidP="000B1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102D">
              <w:rPr>
                <w:rFonts w:ascii="Times New Roman" w:hAnsi="Times New Roman"/>
                <w:sz w:val="28"/>
                <w:szCs w:val="28"/>
              </w:rPr>
              <w:t>-0,016</w:t>
            </w:r>
          </w:p>
        </w:tc>
      </w:tr>
      <w:tr w:rsidR="000B102D" w:rsidRPr="002E66C4" w:rsidTr="00F74D9F">
        <w:trPr>
          <w:jc w:val="center"/>
        </w:trPr>
        <w:tc>
          <w:tcPr>
            <w:tcW w:w="1367" w:type="dxa"/>
          </w:tcPr>
          <w:p w:rsidR="000B102D" w:rsidRPr="002E66C4" w:rsidRDefault="000B102D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67" w:type="dxa"/>
          </w:tcPr>
          <w:p w:rsidR="000B102D" w:rsidRPr="00F74D9F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367" w:type="dxa"/>
          </w:tcPr>
          <w:p w:rsidR="000B102D" w:rsidRPr="001A3269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1,649</w:t>
            </w:r>
          </w:p>
        </w:tc>
        <w:tc>
          <w:tcPr>
            <w:tcW w:w="1367" w:type="dxa"/>
          </w:tcPr>
          <w:p w:rsidR="000B102D" w:rsidRPr="000B102D" w:rsidRDefault="000B102D" w:rsidP="000B1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102D">
              <w:rPr>
                <w:rFonts w:ascii="Times New Roman" w:hAnsi="Times New Roman"/>
                <w:sz w:val="28"/>
                <w:szCs w:val="28"/>
              </w:rPr>
              <w:t>0,028</w:t>
            </w:r>
          </w:p>
        </w:tc>
      </w:tr>
      <w:tr w:rsidR="000B102D" w:rsidRPr="002E66C4" w:rsidTr="00F74D9F">
        <w:trPr>
          <w:jc w:val="center"/>
        </w:trPr>
        <w:tc>
          <w:tcPr>
            <w:tcW w:w="1367" w:type="dxa"/>
          </w:tcPr>
          <w:p w:rsidR="000B102D" w:rsidRPr="002E66C4" w:rsidRDefault="000B102D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67" w:type="dxa"/>
          </w:tcPr>
          <w:p w:rsidR="000B102D" w:rsidRPr="00F74D9F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4D9F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367" w:type="dxa"/>
          </w:tcPr>
          <w:p w:rsidR="000B102D" w:rsidRPr="001A3269" w:rsidRDefault="000B102D" w:rsidP="00287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269">
              <w:rPr>
                <w:rFonts w:ascii="Times New Roman" w:hAnsi="Times New Roman"/>
                <w:sz w:val="28"/>
                <w:szCs w:val="28"/>
              </w:rPr>
              <w:t>-0,131</w:t>
            </w:r>
          </w:p>
        </w:tc>
        <w:tc>
          <w:tcPr>
            <w:tcW w:w="1367" w:type="dxa"/>
          </w:tcPr>
          <w:p w:rsidR="000B102D" w:rsidRPr="000B102D" w:rsidRDefault="000B102D" w:rsidP="000B1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102D">
              <w:rPr>
                <w:rFonts w:ascii="Times New Roman" w:hAnsi="Times New Roman"/>
                <w:sz w:val="28"/>
                <w:szCs w:val="28"/>
              </w:rPr>
              <w:t>-0,002</w:t>
            </w:r>
          </w:p>
        </w:tc>
      </w:tr>
      <w:tr w:rsidR="008743D2" w:rsidRPr="002E66C4" w:rsidTr="00F74D9F">
        <w:trPr>
          <w:jc w:val="center"/>
        </w:trPr>
        <w:tc>
          <w:tcPr>
            <w:tcW w:w="1367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Сумма</w:t>
            </w:r>
          </w:p>
        </w:tc>
        <w:tc>
          <w:tcPr>
            <w:tcW w:w="1367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367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0,333</w:t>
            </w:r>
          </w:p>
        </w:tc>
      </w:tr>
    </w:tbl>
    <w:p w:rsidR="008743D2" w:rsidRDefault="008743D2" w:rsidP="008743D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8743D2" w:rsidRDefault="008743D2" w:rsidP="008743D2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Получаем:</w:t>
      </w:r>
    </w:p>
    <w:p w:rsidR="008743D2" w:rsidRPr="008743D2" w:rsidRDefault="00C93F5A" w:rsidP="008743D2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отн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n</m:t>
              </m:r>
            </m:den>
          </m:f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den>
              </m:f>
            </m:e>
          </m:nary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*100</m:t>
          </m:r>
          <m:r>
            <w:rPr>
              <w:rFonts w:ascii="Cambria Math" w:eastAsia="Times New Roman" w:hAnsi="Cambria Math"/>
              <w:sz w:val="28"/>
              <w:szCs w:val="28"/>
            </w:rPr>
            <m:t>%=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9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*0,333*100%=3,7%,</m:t>
          </m:r>
        </m:oMath>
      </m:oMathPara>
    </w:p>
    <w:p w:rsidR="008743D2" w:rsidRDefault="008743D2" w:rsidP="008743D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что свидетельствует о хорошем уровне точности модели.</w:t>
      </w:r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86C58">
        <w:rPr>
          <w:rFonts w:ascii="Times New Roman" w:eastAsia="Times New Roman" w:hAnsi="Times New Roman"/>
          <w:b/>
          <w:sz w:val="28"/>
          <w:szCs w:val="28"/>
        </w:rPr>
        <w:t>5.</w:t>
      </w:r>
      <w:r>
        <w:rPr>
          <w:rFonts w:ascii="Times New Roman" w:eastAsia="Times New Roman" w:hAnsi="Times New Roman"/>
          <w:sz w:val="28"/>
          <w:szCs w:val="28"/>
        </w:rPr>
        <w:t xml:space="preserve"> Для вычисления точечного прогноза в построенную модель подставляем соответствующие значения фактора </w:t>
      </w:r>
      <m:oMath>
        <m:r>
          <w:rPr>
            <w:rFonts w:ascii="Cambria Math" w:eastAsia="Times New Roman" w:hAnsi="Cambria Math"/>
            <w:sz w:val="28"/>
            <w:szCs w:val="28"/>
          </w:rPr>
          <m:t>t=n+k</m:t>
        </m:r>
      </m:oMath>
      <w:r>
        <w:rPr>
          <w:rFonts w:ascii="Times New Roman" w:eastAsia="Times New Roman" w:hAnsi="Times New Roman"/>
          <w:sz w:val="28"/>
          <w:szCs w:val="28"/>
        </w:rPr>
        <w:t>:</w:t>
      </w:r>
    </w:p>
    <w:p w:rsidR="008743D2" w:rsidRPr="008743D2" w:rsidRDefault="00C93F5A" w:rsidP="008743D2">
      <w:pPr>
        <w:spacing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прогн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n+k</m:t>
                  </m:r>
                </m:e>
              </m:d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n+k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,</m:t>
          </m:r>
        </m:oMath>
      </m:oMathPara>
    </w:p>
    <w:p w:rsidR="008743D2" w:rsidRPr="008743D2" w:rsidRDefault="00C93F5A" w:rsidP="008743D2">
      <w:pPr>
        <w:spacing w:line="360" w:lineRule="auto"/>
        <w:ind w:firstLine="709"/>
        <w:jc w:val="center"/>
        <w:rPr>
          <w:rFonts w:ascii="Times New Roman" w:eastAsia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10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=14,587+0,364</m:t>
          </m:r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*10=18,2</m:t>
          </m:r>
          <m:r>
            <w:rPr>
              <w:rFonts w:ascii="Cambria Math" w:eastAsia="Times New Roman" w:hAnsi="Cambria Math"/>
              <w:sz w:val="28"/>
              <w:szCs w:val="28"/>
            </w:rPr>
            <m:t>,</m:t>
          </m:r>
        </m:oMath>
      </m:oMathPara>
    </w:p>
    <w:p w:rsidR="008743D2" w:rsidRPr="008743D2" w:rsidRDefault="00C93F5A" w:rsidP="008743D2">
      <w:pPr>
        <w:spacing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=14,587+0.364</m:t>
          </m:r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*11=18,5.</m:t>
          </m:r>
        </m:oMath>
      </m:oMathPara>
    </w:p>
    <w:p w:rsidR="008743D2" w:rsidRPr="008A1123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построения интервального прогноза рассчитаем доверительный интервал. При уровне значимости </w:t>
      </w:r>
      <m:oMath>
        <m:r>
          <w:rPr>
            <w:rFonts w:ascii="Cambria Math" w:eastAsia="Times New Roman" w:hAnsi="Cambria Math"/>
            <w:sz w:val="28"/>
            <w:szCs w:val="28"/>
          </w:rPr>
          <m:t>α=0,3</m:t>
        </m:r>
      </m:oMath>
      <w:r w:rsidRPr="00EA58C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доверительная вероятность равна </w:t>
      </w:r>
      <m:oMath>
        <m:r>
          <w:rPr>
            <w:rFonts w:ascii="Cambria Math" w:eastAsia="Times New Roman" w:hAnsi="Cambria Math"/>
            <w:sz w:val="28"/>
            <w:szCs w:val="28"/>
          </w:rPr>
          <m:t>p=70%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, а критерий Стьюдента при </w:t>
      </w:r>
      <m:oMath>
        <m:r>
          <w:rPr>
            <w:rFonts w:ascii="Cambria Math" w:eastAsia="Times New Roman" w:hAnsi="Cambria Math"/>
            <w:sz w:val="28"/>
            <w:szCs w:val="28"/>
          </w:rPr>
          <m:t>v=n-2=7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 равен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=1,119.</m:t>
        </m:r>
      </m:oMath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Ширину доверительного интервала вычисли по формуле:</w:t>
      </w:r>
    </w:p>
    <w:p w:rsidR="008743D2" w:rsidRPr="008743D2" w:rsidRDefault="008743D2" w:rsidP="008743D2">
      <w:pPr>
        <w:spacing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w:lastRenderedPageBreak/>
            <m:t>U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k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sub>
          </m:sSub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a</m:t>
              </m:r>
            </m:sub>
          </m:sSub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n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n+k-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t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t-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sz w:val="28"/>
                                      <w:szCs w:val="28"/>
                                    </w:rPr>
                                    <m:t>t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den>
              </m:f>
            </m:e>
          </m:rad>
          <m:r>
            <w:rPr>
              <w:rFonts w:ascii="Cambria Math" w:eastAsia="Times New Roman" w:hAnsi="Cambria Math"/>
              <w:sz w:val="28"/>
              <w:szCs w:val="28"/>
            </w:rPr>
            <m:t>,</m:t>
          </m:r>
        </m:oMath>
      </m:oMathPara>
    </w:p>
    <w:p w:rsidR="008743D2" w:rsidRDefault="008743D2" w:rsidP="008743D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n-p</m:t>
                </m:r>
              </m:den>
            </m:f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t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p>
                </m:sSubSup>
              </m:e>
            </m:nary>
          </m:e>
        </m:rad>
        <m:r>
          <w:rPr>
            <w:rFonts w:ascii="Cambria Math" w:eastAsia="Times New Roman" w:hAnsi="Cambria Math"/>
            <w:sz w:val="28"/>
            <w:szCs w:val="28"/>
          </w:rPr>
          <m:t>=0,711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=1,119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</w:rPr>
              <m:t>t</m:t>
            </m:r>
          </m:e>
        </m:acc>
        <m:r>
          <w:rPr>
            <w:rFonts w:ascii="Cambria Math" w:eastAsia="Times New Roman" w:hAnsi="Cambria Math"/>
            <w:sz w:val="28"/>
            <w:szCs w:val="28"/>
          </w:rPr>
          <m:t>=5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t-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t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</m:e>
        </m:nary>
        <m:r>
          <w:rPr>
            <w:rFonts w:ascii="Cambria Math" w:eastAsia="Times New Roman" w:hAnsi="Cambria Math"/>
            <w:sz w:val="28"/>
            <w:szCs w:val="28"/>
          </w:rPr>
          <m:t>=60</m:t>
        </m:r>
      </m:oMath>
      <w:r>
        <w:rPr>
          <w:rFonts w:ascii="Times New Roman" w:eastAsia="Times New Roman" w:hAnsi="Times New Roman"/>
          <w:sz w:val="28"/>
          <w:szCs w:val="28"/>
        </w:rPr>
        <w:t>;</w:t>
      </w:r>
    </w:p>
    <w:p w:rsidR="008743D2" w:rsidRPr="008743D2" w:rsidRDefault="008743D2" w:rsidP="008743D2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U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=0,711*1,119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12+1-5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60</m:t>
                  </m:r>
                </m:den>
              </m:f>
            </m:e>
          </m:rad>
          <m:r>
            <w:rPr>
              <w:rFonts w:ascii="Cambria Math" w:eastAsia="Times New Roman" w:hAnsi="Cambria Math"/>
              <w:sz w:val="28"/>
              <w:szCs w:val="28"/>
            </w:rPr>
            <m:t>=1,173</m:t>
          </m:r>
        </m:oMath>
      </m:oMathPara>
    </w:p>
    <w:p w:rsidR="008743D2" w:rsidRPr="008743D2" w:rsidRDefault="008743D2" w:rsidP="008743D2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U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=0,711*1,119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12+2-5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60</m:t>
                  </m:r>
                </m:den>
              </m:f>
            </m:e>
          </m:rad>
          <m:r>
            <w:rPr>
              <w:rFonts w:ascii="Cambria Math" w:eastAsia="Times New Roman" w:hAnsi="Cambria Math"/>
              <w:sz w:val="28"/>
              <w:szCs w:val="28"/>
            </w:rPr>
            <m:t>=1,247.</m:t>
          </m:r>
        </m:oMath>
      </m:oMathPara>
    </w:p>
    <w:p w:rsidR="008743D2" w:rsidRDefault="008743D2" w:rsidP="008743D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Вычисляем верхнюю (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прогн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n+k</m:t>
                </m:r>
              </m:e>
            </m:d>
          </m:sub>
        </m:sSub>
        <m:r>
          <w:rPr>
            <w:rFonts w:ascii="Cambria Math" w:eastAsia="Times New Roman" w:hAnsi="Cambria Math"/>
            <w:sz w:val="28"/>
            <w:szCs w:val="28"/>
          </w:rPr>
          <m:t>+U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k</m:t>
            </m:r>
          </m:e>
        </m:d>
      </m:oMath>
      <w:r>
        <w:rPr>
          <w:rFonts w:ascii="Times New Roman" w:eastAsia="Times New Roman" w:hAnsi="Times New Roman"/>
          <w:sz w:val="28"/>
          <w:szCs w:val="28"/>
        </w:rPr>
        <w:t>) границу прогноза, и нижнюю (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прогн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n+k</m:t>
                </m:r>
              </m:e>
            </m:d>
          </m:sub>
        </m:sSub>
        <m:r>
          <w:rPr>
            <w:rFonts w:ascii="Cambria Math" w:eastAsia="Times New Roman" w:hAnsi="Cambria Math"/>
            <w:sz w:val="28"/>
            <w:szCs w:val="28"/>
          </w:rPr>
          <m:t>-U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k</m:t>
            </m:r>
          </m:e>
        </m:d>
      </m:oMath>
      <w:r>
        <w:rPr>
          <w:rFonts w:ascii="Times New Roman" w:eastAsia="Times New Roman" w:hAnsi="Times New Roman"/>
          <w:sz w:val="28"/>
          <w:szCs w:val="28"/>
        </w:rPr>
        <w:t>) границу прогноза.</w:t>
      </w:r>
    </w:p>
    <w:p w:rsidR="008743D2" w:rsidRPr="002E0A49" w:rsidRDefault="008743D2" w:rsidP="006C4D6C">
      <w:pPr>
        <w:pStyle w:val="a3"/>
        <w:keepNext/>
        <w:spacing w:after="0"/>
        <w:jc w:val="right"/>
        <w:rPr>
          <w:rFonts w:ascii="Times New Roman" w:hAnsi="Times New Roman"/>
          <w:color w:val="auto"/>
          <w:sz w:val="28"/>
          <w:szCs w:val="28"/>
        </w:rPr>
      </w:pPr>
      <w:r w:rsidRPr="009C0FA4">
        <w:rPr>
          <w:rFonts w:ascii="Times New Roman" w:hAnsi="Times New Roman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color w:val="auto"/>
          <w:sz w:val="28"/>
          <w:szCs w:val="28"/>
        </w:rPr>
        <w:t>5.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275"/>
        <w:gridCol w:w="1701"/>
        <w:gridCol w:w="2835"/>
        <w:gridCol w:w="2659"/>
      </w:tblGrid>
      <w:tr w:rsidR="008743D2" w:rsidRPr="002E66C4" w:rsidTr="00F74D9F">
        <w:tc>
          <w:tcPr>
            <w:tcW w:w="1101" w:type="dxa"/>
          </w:tcPr>
          <w:p w:rsidR="008743D2" w:rsidRPr="008743D2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n+k</m:t>
                </m:r>
              </m:oMath>
            </m:oMathPara>
          </w:p>
        </w:tc>
        <w:tc>
          <w:tcPr>
            <w:tcW w:w="1275" w:type="dxa"/>
          </w:tcPr>
          <w:p w:rsidR="008743D2" w:rsidRPr="008743D2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U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k</m:t>
                    </m:r>
                  </m:e>
                </m:d>
              </m:oMath>
            </m:oMathPara>
          </w:p>
        </w:tc>
        <w:tc>
          <w:tcPr>
            <w:tcW w:w="1701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Прогноз</w:t>
            </w:r>
          </w:p>
        </w:tc>
        <w:tc>
          <w:tcPr>
            <w:tcW w:w="2835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Верхняя граница</w:t>
            </w:r>
          </w:p>
        </w:tc>
        <w:tc>
          <w:tcPr>
            <w:tcW w:w="2659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Нижняя граница</w:t>
            </w:r>
          </w:p>
        </w:tc>
      </w:tr>
      <w:tr w:rsidR="008743D2" w:rsidRPr="002E66C4" w:rsidTr="00F74D9F">
        <w:tc>
          <w:tcPr>
            <w:tcW w:w="1101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8743D2" w:rsidRPr="00C71BB8" w:rsidRDefault="00C71BB8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173</w:t>
            </w:r>
          </w:p>
        </w:tc>
        <w:tc>
          <w:tcPr>
            <w:tcW w:w="1701" w:type="dxa"/>
          </w:tcPr>
          <w:p w:rsidR="008743D2" w:rsidRPr="00C71BB8" w:rsidRDefault="00C71BB8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18,2</w:t>
            </w:r>
          </w:p>
        </w:tc>
        <w:tc>
          <w:tcPr>
            <w:tcW w:w="2835" w:type="dxa"/>
          </w:tcPr>
          <w:p w:rsidR="008743D2" w:rsidRPr="006212BC" w:rsidRDefault="006212BC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17,054</w:t>
            </w:r>
          </w:p>
        </w:tc>
        <w:tc>
          <w:tcPr>
            <w:tcW w:w="2659" w:type="dxa"/>
          </w:tcPr>
          <w:p w:rsidR="008743D2" w:rsidRPr="006212BC" w:rsidRDefault="006212BC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19,400</w:t>
            </w:r>
          </w:p>
        </w:tc>
      </w:tr>
      <w:tr w:rsidR="008743D2" w:rsidRPr="002E66C4" w:rsidTr="00F74D9F">
        <w:tc>
          <w:tcPr>
            <w:tcW w:w="1101" w:type="dxa"/>
          </w:tcPr>
          <w:p w:rsidR="008743D2" w:rsidRPr="002E66C4" w:rsidRDefault="008743D2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66C4"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8743D2" w:rsidRPr="00C71BB8" w:rsidRDefault="00C71BB8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247</w:t>
            </w:r>
          </w:p>
        </w:tc>
        <w:tc>
          <w:tcPr>
            <w:tcW w:w="1701" w:type="dxa"/>
          </w:tcPr>
          <w:p w:rsidR="008743D2" w:rsidRPr="00C71BB8" w:rsidRDefault="00C71BB8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18,5</w:t>
            </w:r>
          </w:p>
        </w:tc>
        <w:tc>
          <w:tcPr>
            <w:tcW w:w="2835" w:type="dxa"/>
          </w:tcPr>
          <w:p w:rsidR="008743D2" w:rsidRPr="006212BC" w:rsidRDefault="006212BC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17344</w:t>
            </w:r>
          </w:p>
        </w:tc>
        <w:tc>
          <w:tcPr>
            <w:tcW w:w="2659" w:type="dxa"/>
          </w:tcPr>
          <w:p w:rsidR="008743D2" w:rsidRPr="006212BC" w:rsidRDefault="006212BC" w:rsidP="00F74D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19838</w:t>
            </w:r>
          </w:p>
        </w:tc>
      </w:tr>
    </w:tbl>
    <w:p w:rsidR="008743D2" w:rsidRDefault="008743D2" w:rsidP="00436367">
      <w:pPr>
        <w:spacing w:before="240" w:after="24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2E0A49">
        <w:rPr>
          <w:rFonts w:ascii="Times New Roman" w:eastAsia="Times New Roman" w:hAnsi="Times New Roman"/>
          <w:b/>
          <w:sz w:val="28"/>
          <w:szCs w:val="28"/>
        </w:rPr>
        <w:t>6.</w:t>
      </w:r>
      <w:r>
        <w:rPr>
          <w:rFonts w:ascii="Times New Roman" w:eastAsia="Times New Roman" w:hAnsi="Times New Roman"/>
          <w:sz w:val="28"/>
          <w:szCs w:val="28"/>
        </w:rPr>
        <w:t xml:space="preserve"> Представим графически значения показателя, результаты моделирования и прогнозирования (Рис. 4).</w:t>
      </w:r>
    </w:p>
    <w:p w:rsidR="008743D2" w:rsidRDefault="006212BC" w:rsidP="008743D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3866EB0" wp14:editId="67513086">
            <wp:extent cx="5940425" cy="3455489"/>
            <wp:effectExtent l="0" t="0" r="3175" b="0"/>
            <wp:docPr id="205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" name="Рисунок 4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5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4170B5" w:rsidRPr="00436367" w:rsidRDefault="008743D2" w:rsidP="00436367">
      <w:pPr>
        <w:pStyle w:val="a3"/>
        <w:spacing w:line="276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342C1B">
        <w:rPr>
          <w:rFonts w:ascii="Times New Roman" w:hAnsi="Times New Roman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/>
          <w:color w:val="auto"/>
          <w:sz w:val="28"/>
          <w:szCs w:val="28"/>
        </w:rPr>
        <w:t>4</w:t>
      </w:r>
    </w:p>
    <w:sectPr w:rsidR="004170B5" w:rsidRPr="00436367" w:rsidSect="00436367">
      <w:footerReference w:type="default" r:id="rId12"/>
      <w:pgSz w:w="11906" w:h="16838"/>
      <w:pgMar w:top="1134" w:right="850" w:bottom="1134" w:left="1701" w:header="708" w:footer="708" w:gutter="0"/>
      <w:pgNumType w:start="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F5A" w:rsidRDefault="00C93F5A" w:rsidP="006345DF">
      <w:r>
        <w:separator/>
      </w:r>
    </w:p>
  </w:endnote>
  <w:endnote w:type="continuationSeparator" w:id="0">
    <w:p w:rsidR="00C93F5A" w:rsidRDefault="00C93F5A" w:rsidP="00634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955220"/>
      <w:docPartObj>
        <w:docPartGallery w:val="Page Numbers (Bottom of Page)"/>
        <w:docPartUnique/>
      </w:docPartObj>
    </w:sdtPr>
    <w:sdtEndPr/>
    <w:sdtContent>
      <w:p w:rsidR="006345DF" w:rsidRDefault="006345D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031">
          <w:rPr>
            <w:noProof/>
          </w:rPr>
          <w:t>26</w:t>
        </w:r>
        <w:r>
          <w:fldChar w:fldCharType="end"/>
        </w:r>
      </w:p>
    </w:sdtContent>
  </w:sdt>
  <w:p w:rsidR="006345DF" w:rsidRDefault="006345D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F5A" w:rsidRDefault="00C93F5A" w:rsidP="006345DF">
      <w:r>
        <w:separator/>
      </w:r>
    </w:p>
  </w:footnote>
  <w:footnote w:type="continuationSeparator" w:id="0">
    <w:p w:rsidR="00C93F5A" w:rsidRDefault="00C93F5A" w:rsidP="00634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30A25"/>
    <w:multiLevelType w:val="hybridMultilevel"/>
    <w:tmpl w:val="DBDC1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3D2"/>
    <w:rsid w:val="000B102D"/>
    <w:rsid w:val="001A3269"/>
    <w:rsid w:val="00210BD6"/>
    <w:rsid w:val="00272FD1"/>
    <w:rsid w:val="00384FAA"/>
    <w:rsid w:val="003B4031"/>
    <w:rsid w:val="004170B5"/>
    <w:rsid w:val="00436367"/>
    <w:rsid w:val="004D32E4"/>
    <w:rsid w:val="006212BC"/>
    <w:rsid w:val="006345DF"/>
    <w:rsid w:val="006C4D6C"/>
    <w:rsid w:val="007D5365"/>
    <w:rsid w:val="008743D2"/>
    <w:rsid w:val="00C71BB8"/>
    <w:rsid w:val="00C93F5A"/>
    <w:rsid w:val="00E13E8E"/>
    <w:rsid w:val="00EE1B4E"/>
    <w:rsid w:val="00F335E1"/>
    <w:rsid w:val="00F7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D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8743D2"/>
    <w:pPr>
      <w:spacing w:after="200"/>
    </w:pPr>
    <w:rPr>
      <w:b/>
      <w:bCs/>
      <w:color w:val="4F81BD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8743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3D2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45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45D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345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45DF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436367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43636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D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8743D2"/>
    <w:pPr>
      <w:spacing w:after="200"/>
    </w:pPr>
    <w:rPr>
      <w:b/>
      <w:bCs/>
      <w:color w:val="4F81BD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8743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3D2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45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45D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345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45DF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436367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4363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GYPNORION</cp:lastModifiedBy>
  <cp:revision>2</cp:revision>
  <cp:lastPrinted>2015-12-01T21:32:00Z</cp:lastPrinted>
  <dcterms:created xsi:type="dcterms:W3CDTF">2015-12-13T10:25:00Z</dcterms:created>
  <dcterms:modified xsi:type="dcterms:W3CDTF">2015-12-13T10:25:00Z</dcterms:modified>
</cp:coreProperties>
</file>