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CF" w:rsidRPr="00705539" w:rsidRDefault="002E22CF" w:rsidP="00881EAA">
      <w:pPr>
        <w:tabs>
          <w:tab w:val="left" w:pos="-4820"/>
        </w:tabs>
        <w:spacing w:line="360" w:lineRule="auto"/>
        <w:ind w:firstLine="284"/>
        <w:jc w:val="center"/>
        <w:rPr>
          <w:kern w:val="20"/>
          <w:szCs w:val="28"/>
        </w:rPr>
      </w:pPr>
    </w:p>
    <w:p w:rsidR="002E22CF" w:rsidRPr="00705539" w:rsidRDefault="002E22CF" w:rsidP="00881EAA">
      <w:pPr>
        <w:tabs>
          <w:tab w:val="left" w:pos="-4820"/>
        </w:tabs>
        <w:spacing w:line="360" w:lineRule="auto"/>
        <w:rPr>
          <w:kern w:val="20"/>
          <w:szCs w:val="28"/>
        </w:rPr>
      </w:pPr>
    </w:p>
    <w:p w:rsidR="002E22CF" w:rsidRPr="00705539" w:rsidRDefault="002E22CF" w:rsidP="00881EAA">
      <w:pPr>
        <w:spacing w:line="360" w:lineRule="auto"/>
        <w:ind w:firstLine="284"/>
        <w:jc w:val="center"/>
        <w:rPr>
          <w:kern w:val="20"/>
          <w:szCs w:val="28"/>
        </w:rPr>
      </w:pPr>
      <w:r w:rsidRPr="00705539">
        <w:rPr>
          <w:kern w:val="20"/>
          <w:szCs w:val="28"/>
        </w:rPr>
        <w:t xml:space="preserve">Кафедра </w:t>
      </w:r>
      <w:r w:rsidR="002E1611" w:rsidRPr="00705539">
        <w:rPr>
          <w:szCs w:val="28"/>
        </w:rPr>
        <w:t>«Экономика, менеджмент и маркетинг»</w:t>
      </w:r>
    </w:p>
    <w:p w:rsidR="002E22CF" w:rsidRPr="00705539" w:rsidRDefault="002E22CF" w:rsidP="00881EAA">
      <w:pPr>
        <w:spacing w:line="360" w:lineRule="auto"/>
        <w:rPr>
          <w:szCs w:val="28"/>
        </w:rPr>
      </w:pPr>
    </w:p>
    <w:p w:rsidR="002E22CF" w:rsidRPr="00705539" w:rsidRDefault="002E22CF" w:rsidP="00881EAA">
      <w:pPr>
        <w:spacing w:line="360" w:lineRule="auto"/>
        <w:rPr>
          <w:szCs w:val="28"/>
        </w:rPr>
      </w:pPr>
    </w:p>
    <w:p w:rsidR="002E22CF" w:rsidRPr="00705539" w:rsidRDefault="002E1611" w:rsidP="00881EAA">
      <w:pPr>
        <w:spacing w:line="360" w:lineRule="auto"/>
        <w:jc w:val="center"/>
        <w:rPr>
          <w:szCs w:val="28"/>
        </w:rPr>
      </w:pPr>
      <w:r w:rsidRPr="00705539">
        <w:rPr>
          <w:szCs w:val="28"/>
        </w:rPr>
        <w:t>Курсовая работа</w:t>
      </w:r>
    </w:p>
    <w:p w:rsidR="002E22CF" w:rsidRPr="00705539" w:rsidRDefault="002E22CF" w:rsidP="00881EAA">
      <w:pPr>
        <w:spacing w:line="360" w:lineRule="auto"/>
        <w:ind w:firstLine="851"/>
        <w:jc w:val="center"/>
        <w:rPr>
          <w:szCs w:val="28"/>
        </w:rPr>
      </w:pPr>
    </w:p>
    <w:p w:rsidR="002E1611" w:rsidRPr="00705539" w:rsidRDefault="002E22CF" w:rsidP="00881EAA">
      <w:pPr>
        <w:spacing w:line="360" w:lineRule="auto"/>
        <w:jc w:val="center"/>
        <w:rPr>
          <w:bCs/>
          <w:szCs w:val="28"/>
        </w:rPr>
      </w:pPr>
      <w:r w:rsidRPr="00705539">
        <w:rPr>
          <w:szCs w:val="28"/>
        </w:rPr>
        <w:t xml:space="preserve">по </w:t>
      </w:r>
      <w:r w:rsidR="002E1611" w:rsidRPr="00705539">
        <w:rPr>
          <w:szCs w:val="28"/>
        </w:rPr>
        <w:t>дисциплине</w:t>
      </w:r>
      <w:r w:rsidRPr="00705539">
        <w:rPr>
          <w:szCs w:val="28"/>
        </w:rPr>
        <w:t>: «</w:t>
      </w:r>
      <w:r w:rsidR="002E1611" w:rsidRPr="00705539">
        <w:rPr>
          <w:bCs/>
          <w:szCs w:val="28"/>
        </w:rPr>
        <w:t xml:space="preserve">Теория менеджмента </w:t>
      </w:r>
    </w:p>
    <w:p w:rsidR="002E22CF" w:rsidRPr="00705539" w:rsidRDefault="002E1611" w:rsidP="00881EAA">
      <w:pPr>
        <w:spacing w:line="360" w:lineRule="auto"/>
        <w:jc w:val="center"/>
        <w:rPr>
          <w:szCs w:val="28"/>
        </w:rPr>
      </w:pPr>
      <w:r w:rsidRPr="00705539">
        <w:rPr>
          <w:bCs/>
          <w:szCs w:val="28"/>
        </w:rPr>
        <w:t>(Теория организации, организационное поведение)</w:t>
      </w:r>
      <w:r w:rsidR="002E22CF" w:rsidRPr="00705539">
        <w:rPr>
          <w:szCs w:val="28"/>
        </w:rPr>
        <w:t>»</w:t>
      </w:r>
    </w:p>
    <w:p w:rsidR="002E22CF" w:rsidRPr="00705539" w:rsidRDefault="002E22CF" w:rsidP="00881EAA">
      <w:pPr>
        <w:spacing w:line="360" w:lineRule="auto"/>
        <w:jc w:val="center"/>
        <w:rPr>
          <w:szCs w:val="28"/>
        </w:rPr>
      </w:pPr>
      <w:r w:rsidRPr="00705539">
        <w:rPr>
          <w:szCs w:val="28"/>
        </w:rPr>
        <w:t>на тему: «</w:t>
      </w:r>
      <w:r w:rsidR="002E1611" w:rsidRPr="00705539">
        <w:rPr>
          <w:szCs w:val="28"/>
        </w:rPr>
        <w:t>Национальные и корпоративные особенности в деловом этикете</w:t>
      </w:r>
      <w:r w:rsidRPr="00705539">
        <w:rPr>
          <w:szCs w:val="28"/>
        </w:rPr>
        <w:t>»</w:t>
      </w:r>
    </w:p>
    <w:p w:rsidR="002E22CF" w:rsidRPr="00705539" w:rsidRDefault="002E22CF" w:rsidP="00881EAA">
      <w:pPr>
        <w:spacing w:line="360" w:lineRule="auto"/>
        <w:jc w:val="center"/>
        <w:rPr>
          <w:szCs w:val="28"/>
        </w:rPr>
      </w:pPr>
    </w:p>
    <w:p w:rsidR="002E22CF" w:rsidRPr="00705539" w:rsidRDefault="002E22CF" w:rsidP="00881EAA">
      <w:pPr>
        <w:spacing w:line="360" w:lineRule="auto"/>
        <w:rPr>
          <w:szCs w:val="28"/>
        </w:rPr>
      </w:pPr>
    </w:p>
    <w:p w:rsidR="000A17CB" w:rsidRPr="00705539" w:rsidRDefault="000A17CB" w:rsidP="00881EAA">
      <w:pPr>
        <w:spacing w:line="360" w:lineRule="auto"/>
        <w:rPr>
          <w:szCs w:val="28"/>
        </w:rPr>
      </w:pPr>
    </w:p>
    <w:p w:rsidR="002E22CF" w:rsidRPr="00705539" w:rsidRDefault="002E22CF" w:rsidP="00881EAA">
      <w:pPr>
        <w:spacing w:line="360" w:lineRule="auto"/>
        <w:rPr>
          <w:szCs w:val="28"/>
        </w:rPr>
      </w:pPr>
    </w:p>
    <w:p w:rsidR="002E22CF" w:rsidRPr="00705539" w:rsidRDefault="002E22CF" w:rsidP="009A3BD2">
      <w:pPr>
        <w:spacing w:line="360" w:lineRule="auto"/>
        <w:ind w:left="4956" w:firstLine="708"/>
        <w:rPr>
          <w:szCs w:val="28"/>
        </w:rPr>
      </w:pPr>
      <w:r w:rsidRPr="00705539">
        <w:rPr>
          <w:szCs w:val="28"/>
        </w:rPr>
        <w:t xml:space="preserve">Выполнил: </w:t>
      </w:r>
    </w:p>
    <w:p w:rsidR="002E22CF" w:rsidRPr="00705539" w:rsidRDefault="002E22CF" w:rsidP="00881EAA">
      <w:pPr>
        <w:spacing w:line="360" w:lineRule="auto"/>
        <w:ind w:left="4956" w:firstLine="708"/>
        <w:rPr>
          <w:szCs w:val="28"/>
        </w:rPr>
      </w:pPr>
      <w:r w:rsidRPr="00705539">
        <w:rPr>
          <w:szCs w:val="28"/>
        </w:rPr>
        <w:t>«___»________________ 201</w:t>
      </w:r>
      <w:r w:rsidR="002E1611" w:rsidRPr="00705539">
        <w:rPr>
          <w:szCs w:val="28"/>
        </w:rPr>
        <w:t>5</w:t>
      </w:r>
      <w:r w:rsidRPr="00705539">
        <w:rPr>
          <w:szCs w:val="28"/>
        </w:rPr>
        <w:t xml:space="preserve"> г.</w:t>
      </w:r>
    </w:p>
    <w:p w:rsidR="002E22CF" w:rsidRPr="00705539" w:rsidRDefault="002E22CF" w:rsidP="00881EAA">
      <w:pPr>
        <w:spacing w:line="360" w:lineRule="auto"/>
        <w:ind w:left="4956" w:firstLine="708"/>
        <w:rPr>
          <w:szCs w:val="28"/>
        </w:rPr>
      </w:pPr>
      <w:r w:rsidRPr="00705539">
        <w:rPr>
          <w:szCs w:val="28"/>
        </w:rPr>
        <w:t xml:space="preserve">________________________     </w:t>
      </w:r>
    </w:p>
    <w:p w:rsidR="002E22CF" w:rsidRPr="00705539" w:rsidRDefault="002E22CF" w:rsidP="00881EAA">
      <w:pPr>
        <w:spacing w:line="360" w:lineRule="auto"/>
        <w:ind w:left="4956" w:firstLine="708"/>
        <w:rPr>
          <w:szCs w:val="28"/>
        </w:rPr>
      </w:pPr>
      <w:r w:rsidRPr="00705539">
        <w:rPr>
          <w:szCs w:val="28"/>
        </w:rPr>
        <w:t xml:space="preserve">Проверил: </w:t>
      </w:r>
      <w:r w:rsidRPr="00705539">
        <w:rPr>
          <w:szCs w:val="28"/>
        </w:rPr>
        <w:tab/>
      </w:r>
    </w:p>
    <w:p w:rsidR="002E22CF" w:rsidRPr="00705539" w:rsidRDefault="002E22CF" w:rsidP="00881EAA">
      <w:pPr>
        <w:spacing w:line="360" w:lineRule="auto"/>
        <w:ind w:left="7080" w:firstLine="708"/>
        <w:rPr>
          <w:szCs w:val="28"/>
        </w:rPr>
      </w:pPr>
    </w:p>
    <w:p w:rsidR="002E22CF" w:rsidRPr="00705539" w:rsidRDefault="002E22CF" w:rsidP="00881EAA">
      <w:pPr>
        <w:spacing w:line="360" w:lineRule="auto"/>
        <w:ind w:left="4956" w:firstLine="708"/>
        <w:rPr>
          <w:szCs w:val="28"/>
        </w:rPr>
      </w:pPr>
      <w:r w:rsidRPr="00705539">
        <w:rPr>
          <w:szCs w:val="28"/>
        </w:rPr>
        <w:t>«___»________________ 201</w:t>
      </w:r>
      <w:r w:rsidR="002E1611" w:rsidRPr="00705539">
        <w:rPr>
          <w:szCs w:val="28"/>
        </w:rPr>
        <w:t>5</w:t>
      </w:r>
      <w:r w:rsidRPr="00705539">
        <w:rPr>
          <w:szCs w:val="28"/>
        </w:rPr>
        <w:t xml:space="preserve"> г.</w:t>
      </w:r>
    </w:p>
    <w:p w:rsidR="002E22CF" w:rsidRPr="00705539" w:rsidRDefault="002E22CF" w:rsidP="00881EAA">
      <w:pPr>
        <w:spacing w:line="360" w:lineRule="auto"/>
        <w:ind w:left="5664"/>
        <w:rPr>
          <w:szCs w:val="28"/>
        </w:rPr>
      </w:pPr>
      <w:r w:rsidRPr="00705539">
        <w:rPr>
          <w:szCs w:val="28"/>
        </w:rPr>
        <w:t>________________________</w:t>
      </w:r>
    </w:p>
    <w:p w:rsidR="002E22CF" w:rsidRPr="00705539" w:rsidRDefault="002E22CF" w:rsidP="00881EAA">
      <w:pPr>
        <w:spacing w:line="360" w:lineRule="auto"/>
        <w:rPr>
          <w:szCs w:val="28"/>
        </w:rPr>
      </w:pPr>
    </w:p>
    <w:p w:rsidR="002E22CF" w:rsidRPr="00705539" w:rsidRDefault="002E22CF" w:rsidP="00881EAA">
      <w:pPr>
        <w:spacing w:line="360" w:lineRule="auto"/>
        <w:ind w:firstLine="851"/>
        <w:rPr>
          <w:szCs w:val="28"/>
        </w:rPr>
      </w:pPr>
    </w:p>
    <w:p w:rsidR="009A3BD2" w:rsidRDefault="009A3BD2">
      <w:pPr>
        <w:spacing w:after="160" w:line="259" w:lineRule="auto"/>
        <w:jc w:val="left"/>
        <w:rPr>
          <w:szCs w:val="28"/>
        </w:rPr>
      </w:pPr>
      <w:r>
        <w:rPr>
          <w:szCs w:val="28"/>
        </w:rPr>
        <w:br w:type="page"/>
      </w:r>
    </w:p>
    <w:p w:rsidR="00803D45" w:rsidRPr="00705539" w:rsidRDefault="00E93FDC" w:rsidP="00881EAA">
      <w:pPr>
        <w:spacing w:line="360" w:lineRule="auto"/>
        <w:jc w:val="center"/>
        <w:rPr>
          <w:szCs w:val="28"/>
        </w:rPr>
      </w:pPr>
      <w:bookmarkStart w:id="0" w:name="_GoBack"/>
      <w:bookmarkEnd w:id="0"/>
      <w:r w:rsidRPr="00705539">
        <w:rPr>
          <w:szCs w:val="28"/>
        </w:rPr>
        <w:lastRenderedPageBreak/>
        <w:t>СОДЕРЖАНИЕ</w:t>
      </w:r>
    </w:p>
    <w:p w:rsidR="00E93FDC" w:rsidRPr="00705539" w:rsidRDefault="00E93FDC" w:rsidP="00881EAA">
      <w:pPr>
        <w:spacing w:line="360" w:lineRule="auto"/>
        <w:jc w:val="center"/>
        <w:rPr>
          <w:szCs w:val="28"/>
        </w:rPr>
      </w:pPr>
    </w:p>
    <w:p w:rsidR="00202294" w:rsidRDefault="00202294" w:rsidP="00202294">
      <w:pPr>
        <w:spacing w:line="360" w:lineRule="auto"/>
        <w:rPr>
          <w:szCs w:val="28"/>
        </w:rPr>
      </w:pPr>
      <w:r w:rsidRPr="00705539">
        <w:rPr>
          <w:szCs w:val="28"/>
        </w:rPr>
        <w:t>ВВЕДЕНИЕ</w:t>
      </w:r>
      <w:r>
        <w:rPr>
          <w:szCs w:val="28"/>
        </w:rPr>
        <w:t>…………………………………………………………………….</w:t>
      </w:r>
      <w:r>
        <w:rPr>
          <w:szCs w:val="28"/>
        </w:rPr>
        <w:tab/>
        <w:t>3</w:t>
      </w:r>
    </w:p>
    <w:p w:rsidR="00202294" w:rsidRPr="00202294" w:rsidRDefault="00202294" w:rsidP="00202294">
      <w:pPr>
        <w:spacing w:line="360" w:lineRule="auto"/>
        <w:jc w:val="left"/>
        <w:rPr>
          <w:caps/>
          <w:szCs w:val="28"/>
        </w:rPr>
      </w:pPr>
      <w:r>
        <w:rPr>
          <w:caps/>
          <w:szCs w:val="28"/>
        </w:rPr>
        <w:t>1. </w:t>
      </w:r>
      <w:r w:rsidRPr="00202294">
        <w:rPr>
          <w:caps/>
          <w:szCs w:val="28"/>
        </w:rPr>
        <w:t>ОБщие принципы делового этикета</w:t>
      </w:r>
      <w:r>
        <w:rPr>
          <w:caps/>
          <w:szCs w:val="28"/>
        </w:rPr>
        <w:t>…………………………..</w:t>
      </w:r>
      <w:r>
        <w:rPr>
          <w:caps/>
          <w:szCs w:val="28"/>
        </w:rPr>
        <w:tab/>
        <w:t>4</w:t>
      </w:r>
    </w:p>
    <w:p w:rsidR="00202294" w:rsidRPr="00202294" w:rsidRDefault="00202294" w:rsidP="00202294">
      <w:pPr>
        <w:spacing w:line="360" w:lineRule="auto"/>
        <w:jc w:val="left"/>
        <w:rPr>
          <w:caps/>
          <w:szCs w:val="28"/>
        </w:rPr>
      </w:pPr>
      <w:r>
        <w:rPr>
          <w:caps/>
          <w:szCs w:val="28"/>
        </w:rPr>
        <w:t>2. </w:t>
      </w:r>
      <w:r w:rsidRPr="00202294">
        <w:rPr>
          <w:caps/>
          <w:szCs w:val="28"/>
        </w:rPr>
        <w:t>ОСОБЕННОСТИ КОРПОРАТИВНОГО ДЕЛОВОГО ЭТИКЕТА</w:t>
      </w:r>
      <w:r>
        <w:rPr>
          <w:caps/>
          <w:szCs w:val="28"/>
        </w:rPr>
        <w:t>……….</w:t>
      </w:r>
      <w:r>
        <w:rPr>
          <w:caps/>
          <w:szCs w:val="28"/>
        </w:rPr>
        <w:tab/>
        <w:t>8</w:t>
      </w:r>
    </w:p>
    <w:p w:rsidR="00202294" w:rsidRPr="00202294" w:rsidRDefault="00202294" w:rsidP="00202294">
      <w:pPr>
        <w:spacing w:line="360" w:lineRule="auto"/>
        <w:jc w:val="left"/>
        <w:rPr>
          <w:caps/>
          <w:szCs w:val="28"/>
        </w:rPr>
      </w:pPr>
      <w:r>
        <w:rPr>
          <w:caps/>
          <w:szCs w:val="28"/>
        </w:rPr>
        <w:t>3. </w:t>
      </w:r>
      <w:r w:rsidRPr="00202294">
        <w:rPr>
          <w:caps/>
          <w:szCs w:val="28"/>
        </w:rPr>
        <w:t>НАЦИОНАЛЬНЫЕ ОСОБЕННОСТИ ДЕЛОВОГО ЭТИКЕТА</w:t>
      </w:r>
      <w:r>
        <w:rPr>
          <w:caps/>
          <w:szCs w:val="28"/>
        </w:rPr>
        <w:t>………….</w:t>
      </w:r>
      <w:r>
        <w:rPr>
          <w:caps/>
          <w:szCs w:val="28"/>
        </w:rPr>
        <w:tab/>
        <w:t>15</w:t>
      </w:r>
    </w:p>
    <w:p w:rsidR="00202294" w:rsidRDefault="00202294" w:rsidP="00202294">
      <w:pPr>
        <w:spacing w:line="360" w:lineRule="auto"/>
        <w:jc w:val="left"/>
        <w:rPr>
          <w:caps/>
          <w:szCs w:val="28"/>
        </w:rPr>
      </w:pPr>
      <w:r w:rsidRPr="00202294">
        <w:rPr>
          <w:caps/>
          <w:szCs w:val="28"/>
        </w:rPr>
        <w:t>ЗАКЛЮЧЕНИЕ</w:t>
      </w:r>
      <w:r>
        <w:rPr>
          <w:caps/>
          <w:szCs w:val="28"/>
        </w:rPr>
        <w:t>…………………………………………………………………</w:t>
      </w:r>
      <w:r>
        <w:rPr>
          <w:caps/>
          <w:szCs w:val="28"/>
        </w:rPr>
        <w:tab/>
        <w:t>24</w:t>
      </w:r>
    </w:p>
    <w:p w:rsidR="0029700E" w:rsidRPr="00202294" w:rsidRDefault="0029700E" w:rsidP="00202294">
      <w:pPr>
        <w:spacing w:line="360" w:lineRule="auto"/>
        <w:jc w:val="left"/>
        <w:rPr>
          <w:caps/>
          <w:szCs w:val="28"/>
        </w:rPr>
      </w:pPr>
      <w:r>
        <w:rPr>
          <w:szCs w:val="28"/>
        </w:rPr>
        <w:t>БИБЛИОГРАФИЧЕСКИЙ СПИСОК………………………………………….</w:t>
      </w:r>
      <w:r>
        <w:rPr>
          <w:szCs w:val="28"/>
        </w:rPr>
        <w:tab/>
        <w:t>25</w:t>
      </w:r>
    </w:p>
    <w:p w:rsidR="00202294" w:rsidRPr="00705539" w:rsidRDefault="00202294" w:rsidP="00202294">
      <w:pPr>
        <w:spacing w:line="360" w:lineRule="auto"/>
        <w:jc w:val="center"/>
        <w:rPr>
          <w:szCs w:val="28"/>
        </w:rPr>
      </w:pPr>
    </w:p>
    <w:p w:rsidR="00E93FDC" w:rsidRPr="00705539" w:rsidRDefault="00E93FDC" w:rsidP="00881EAA">
      <w:pPr>
        <w:spacing w:after="160" w:line="360" w:lineRule="auto"/>
        <w:jc w:val="left"/>
        <w:rPr>
          <w:szCs w:val="28"/>
        </w:rPr>
      </w:pPr>
      <w:r w:rsidRPr="00705539">
        <w:rPr>
          <w:szCs w:val="28"/>
        </w:rPr>
        <w:br w:type="page"/>
      </w:r>
    </w:p>
    <w:p w:rsidR="00E93FDC" w:rsidRPr="00705539" w:rsidRDefault="00782A22" w:rsidP="00881EAA">
      <w:pPr>
        <w:spacing w:line="360" w:lineRule="auto"/>
        <w:jc w:val="center"/>
        <w:rPr>
          <w:szCs w:val="28"/>
        </w:rPr>
      </w:pPr>
      <w:r w:rsidRPr="00705539">
        <w:rPr>
          <w:szCs w:val="28"/>
        </w:rPr>
        <w:lastRenderedPageBreak/>
        <w:t>ВВЕДЕНИЕ</w:t>
      </w:r>
    </w:p>
    <w:p w:rsidR="00782A22" w:rsidRPr="00705539" w:rsidRDefault="00782A22" w:rsidP="00881EAA">
      <w:pPr>
        <w:spacing w:line="360" w:lineRule="auto"/>
        <w:rPr>
          <w:szCs w:val="28"/>
        </w:rPr>
      </w:pPr>
    </w:p>
    <w:p w:rsidR="00290A80" w:rsidRDefault="00290A80" w:rsidP="00290A80">
      <w:pPr>
        <w:spacing w:line="360" w:lineRule="auto"/>
        <w:ind w:firstLine="709"/>
        <w:rPr>
          <w:szCs w:val="28"/>
        </w:rPr>
      </w:pPr>
      <w:r w:rsidRPr="00290A80">
        <w:rPr>
          <w:szCs w:val="28"/>
        </w:rPr>
        <w:t>Деловой этикет выступае</w:t>
      </w:r>
      <w:r>
        <w:rPr>
          <w:szCs w:val="28"/>
        </w:rPr>
        <w:t xml:space="preserve">т важнейшим элементом профессиональной деятельности. Знания требований </w:t>
      </w:r>
      <w:r w:rsidRPr="00290A80">
        <w:rPr>
          <w:szCs w:val="28"/>
        </w:rPr>
        <w:t>и норм делового этикета, умения и навыки их выполнени</w:t>
      </w:r>
      <w:r>
        <w:rPr>
          <w:szCs w:val="28"/>
        </w:rPr>
        <w:t xml:space="preserve">я входят </w:t>
      </w:r>
      <w:r w:rsidRPr="00290A80">
        <w:rPr>
          <w:szCs w:val="28"/>
        </w:rPr>
        <w:t>в набор тех обязательных профе</w:t>
      </w:r>
      <w:r>
        <w:rPr>
          <w:szCs w:val="28"/>
        </w:rPr>
        <w:t>ссиональных компетенций</w:t>
      </w:r>
      <w:r w:rsidRPr="00290A80">
        <w:rPr>
          <w:szCs w:val="28"/>
        </w:rPr>
        <w:t>, которые объективно нео</w:t>
      </w:r>
      <w:r>
        <w:rPr>
          <w:szCs w:val="28"/>
        </w:rPr>
        <w:t xml:space="preserve">бходимо формировать, эффективно </w:t>
      </w:r>
      <w:r w:rsidRPr="00290A80">
        <w:rPr>
          <w:szCs w:val="28"/>
        </w:rPr>
        <w:t>применять и постоянно совершенствовать.</w:t>
      </w:r>
    </w:p>
    <w:p w:rsidR="00476628" w:rsidRPr="00705539" w:rsidRDefault="00476628" w:rsidP="00881EAA">
      <w:pPr>
        <w:spacing w:line="360" w:lineRule="auto"/>
        <w:ind w:firstLine="709"/>
        <w:rPr>
          <w:szCs w:val="28"/>
        </w:rPr>
      </w:pPr>
      <w:r w:rsidRPr="00705539">
        <w:rPr>
          <w:szCs w:val="28"/>
        </w:rPr>
        <w:t xml:space="preserve">Этикет представляет собой систему детально разработанных правил учтивости, включающих формы знакомства, приветствия и прощания, выражения благодарности и сочувствия, культуру речи и умение вести беседу, правила поведения за столом, поздравления, подарки и т.д. Слово «этикет» означает установленный порядок поведения в определенной социальной сфере. </w:t>
      </w:r>
    </w:p>
    <w:p w:rsidR="00CD4B7C" w:rsidRPr="00705539" w:rsidRDefault="00476628" w:rsidP="00881EAA">
      <w:pPr>
        <w:spacing w:line="360" w:lineRule="auto"/>
        <w:ind w:firstLine="709"/>
        <w:rPr>
          <w:szCs w:val="28"/>
        </w:rPr>
      </w:pPr>
      <w:r w:rsidRPr="00705539">
        <w:rPr>
          <w:szCs w:val="28"/>
        </w:rPr>
        <w:t>Деловой этикет – это тот раздел корпоративного этического кодекса, который легче других поддается контролю и регламентации. Хотя требования этикета, в том числе и делового, не носят абсолютного характера и меняются с течением времени под влиянием многих факторов, д</w:t>
      </w:r>
      <w:r w:rsidR="00782A22" w:rsidRPr="00705539">
        <w:rPr>
          <w:szCs w:val="28"/>
        </w:rPr>
        <w:t xml:space="preserve">еловой этикет – важная составляющая деловых отношений, которая </w:t>
      </w:r>
      <w:r w:rsidRPr="00705539">
        <w:rPr>
          <w:szCs w:val="28"/>
        </w:rPr>
        <w:t>базиру</w:t>
      </w:r>
      <w:r w:rsidR="00782A22" w:rsidRPr="00705539">
        <w:rPr>
          <w:szCs w:val="28"/>
        </w:rPr>
        <w:t xml:space="preserve">ется на многовековой мудрости, определяющей представления о духовных ценностях (справедливости, честности, верности слову и т.д.). </w:t>
      </w:r>
    </w:p>
    <w:p w:rsidR="00241238" w:rsidRDefault="00CD4B7C" w:rsidP="00881EAA">
      <w:pPr>
        <w:spacing w:line="360" w:lineRule="auto"/>
        <w:ind w:firstLine="709"/>
        <w:rPr>
          <w:szCs w:val="28"/>
        </w:rPr>
      </w:pPr>
      <w:r w:rsidRPr="00705539">
        <w:rPr>
          <w:szCs w:val="28"/>
        </w:rPr>
        <w:t>Правила делового этикета являются общепринятыми в международном деловом общении, хотя имеют и некоторые национальные и корпоративные особенности.</w:t>
      </w:r>
      <w:r w:rsidR="00782A22" w:rsidRPr="00705539">
        <w:rPr>
          <w:szCs w:val="28"/>
        </w:rPr>
        <w:t xml:space="preserve"> </w:t>
      </w:r>
      <w:r w:rsidRPr="00705539">
        <w:rPr>
          <w:szCs w:val="28"/>
        </w:rPr>
        <w:t>Рассмотрение таких особенностей является ц</w:t>
      </w:r>
      <w:r w:rsidR="00782A22" w:rsidRPr="00705539">
        <w:rPr>
          <w:szCs w:val="28"/>
        </w:rPr>
        <w:t>елью данной работы.</w:t>
      </w:r>
    </w:p>
    <w:p w:rsidR="00290A80" w:rsidRPr="00705539" w:rsidRDefault="00290A80" w:rsidP="00290A80">
      <w:pPr>
        <w:spacing w:line="360" w:lineRule="auto"/>
        <w:ind w:firstLine="709"/>
        <w:rPr>
          <w:szCs w:val="28"/>
        </w:rPr>
      </w:pPr>
    </w:p>
    <w:p w:rsidR="00241238" w:rsidRPr="00705539" w:rsidRDefault="00241238" w:rsidP="00881EAA">
      <w:pPr>
        <w:spacing w:after="160" w:line="360" w:lineRule="auto"/>
        <w:jc w:val="left"/>
        <w:rPr>
          <w:szCs w:val="28"/>
        </w:rPr>
      </w:pPr>
      <w:r w:rsidRPr="00705539">
        <w:rPr>
          <w:szCs w:val="28"/>
        </w:rPr>
        <w:br w:type="page"/>
      </w:r>
    </w:p>
    <w:p w:rsidR="004325CC" w:rsidRDefault="004325CC" w:rsidP="004325CC">
      <w:pPr>
        <w:pStyle w:val="a7"/>
        <w:numPr>
          <w:ilvl w:val="0"/>
          <w:numId w:val="1"/>
        </w:numPr>
        <w:spacing w:after="160" w:line="259" w:lineRule="auto"/>
        <w:jc w:val="left"/>
        <w:rPr>
          <w:caps/>
          <w:szCs w:val="28"/>
        </w:rPr>
      </w:pPr>
      <w:r>
        <w:rPr>
          <w:caps/>
          <w:szCs w:val="28"/>
        </w:rPr>
        <w:lastRenderedPageBreak/>
        <w:t>ОБщие принципы делового этикета</w:t>
      </w:r>
    </w:p>
    <w:p w:rsidR="00B76A01" w:rsidRDefault="00B76A01" w:rsidP="00B76A01">
      <w:pPr>
        <w:spacing w:line="360" w:lineRule="auto"/>
        <w:ind w:firstLine="709"/>
        <w:rPr>
          <w:szCs w:val="28"/>
        </w:rPr>
      </w:pPr>
    </w:p>
    <w:p w:rsidR="00B76A01" w:rsidRDefault="00B76A01" w:rsidP="00264569">
      <w:pPr>
        <w:spacing w:line="360" w:lineRule="auto"/>
        <w:ind w:firstLine="709"/>
        <w:rPr>
          <w:szCs w:val="28"/>
        </w:rPr>
      </w:pPr>
      <w:r w:rsidRPr="00B76A01">
        <w:rPr>
          <w:szCs w:val="28"/>
        </w:rPr>
        <w:t xml:space="preserve">Этические принципы деловых отношений, этика бизнеса – весьма развитая в настоящее время область знаний. В последние два десятилетия этика бизнеса как сфера научно-практического знания в развитых капиталистических странах переживает подлинный бум. </w:t>
      </w:r>
      <w:r w:rsidR="00264569">
        <w:rPr>
          <w:szCs w:val="28"/>
        </w:rPr>
        <w:t>Такая тенденция</w:t>
      </w:r>
      <w:r w:rsidRPr="00B76A01">
        <w:rPr>
          <w:szCs w:val="28"/>
        </w:rPr>
        <w:t xml:space="preserve"> свидетельствует о том, что деловое сообщество не только осознает этические проблемы, но и придает им большое значение.</w:t>
      </w:r>
      <w:r w:rsidR="00264569">
        <w:rPr>
          <w:szCs w:val="28"/>
        </w:rPr>
        <w:t xml:space="preserve"> Таким образом, и</w:t>
      </w:r>
      <w:r w:rsidR="00264569" w:rsidRPr="00B76A01">
        <w:rPr>
          <w:szCs w:val="28"/>
        </w:rPr>
        <w:t>деальной, хотя и весьма отдаленной целью мирового делового сообщества становится тип отношений, основанный на торжестве морально-этических принципов.</w:t>
      </w:r>
    </w:p>
    <w:p w:rsidR="004325CC" w:rsidRPr="00705539" w:rsidRDefault="004325CC" w:rsidP="004325CC">
      <w:pPr>
        <w:spacing w:line="360" w:lineRule="auto"/>
        <w:ind w:firstLine="709"/>
        <w:rPr>
          <w:szCs w:val="28"/>
        </w:rPr>
      </w:pPr>
      <w:r w:rsidRPr="00705539">
        <w:rPr>
          <w:szCs w:val="28"/>
        </w:rPr>
        <w:t>Одним из важнейших шагов в этом направлении можно считать принятую в 1994 г. в швейцарском городе</w:t>
      </w:r>
      <w:proofErr w:type="gramStart"/>
      <w:r w:rsidRPr="00705539">
        <w:rPr>
          <w:szCs w:val="28"/>
        </w:rPr>
        <w:t xml:space="preserve"> К</w:t>
      </w:r>
      <w:proofErr w:type="gramEnd"/>
      <w:r w:rsidRPr="00705539">
        <w:rPr>
          <w:szCs w:val="28"/>
        </w:rPr>
        <w:t>о (</w:t>
      </w:r>
      <w:proofErr w:type="spellStart"/>
      <w:r w:rsidRPr="00705539">
        <w:rPr>
          <w:szCs w:val="28"/>
          <w:lang w:val="en-US"/>
        </w:rPr>
        <w:t>Caux</w:t>
      </w:r>
      <w:proofErr w:type="spellEnd"/>
      <w:r w:rsidRPr="00705539">
        <w:rPr>
          <w:szCs w:val="28"/>
        </w:rPr>
        <w:t xml:space="preserve">) </w:t>
      </w:r>
      <w:r w:rsidRPr="00E506A4">
        <w:rPr>
          <w:szCs w:val="28"/>
        </w:rPr>
        <w:t>Декларацию Ко – «Принципы бизнеса», которая стала фундаментом для формулирования</w:t>
      </w:r>
      <w:r>
        <w:rPr>
          <w:szCs w:val="28"/>
        </w:rPr>
        <w:t xml:space="preserve"> </w:t>
      </w:r>
      <w:r w:rsidRPr="00705539">
        <w:rPr>
          <w:szCs w:val="28"/>
        </w:rPr>
        <w:t>принципов этики деловых отношений. В декларации предпринята попытка</w:t>
      </w:r>
    </w:p>
    <w:p w:rsidR="004325CC" w:rsidRPr="00705539" w:rsidRDefault="004325CC" w:rsidP="004325CC">
      <w:pPr>
        <w:autoSpaceDE w:val="0"/>
        <w:autoSpaceDN w:val="0"/>
        <w:adjustRightInd w:val="0"/>
        <w:spacing w:line="360" w:lineRule="auto"/>
        <w:rPr>
          <w:szCs w:val="28"/>
        </w:rPr>
      </w:pPr>
      <w:r w:rsidRPr="00705539">
        <w:rPr>
          <w:szCs w:val="28"/>
        </w:rPr>
        <w:t>объединить основы восточной и западной деловых культур. Ее инициаторами</w:t>
      </w:r>
    </w:p>
    <w:p w:rsidR="004325CC" w:rsidRPr="00705539" w:rsidRDefault="004325CC" w:rsidP="004325CC">
      <w:pPr>
        <w:autoSpaceDE w:val="0"/>
        <w:autoSpaceDN w:val="0"/>
        <w:adjustRightInd w:val="0"/>
        <w:spacing w:line="360" w:lineRule="auto"/>
        <w:rPr>
          <w:szCs w:val="28"/>
        </w:rPr>
      </w:pPr>
      <w:r w:rsidRPr="00705539">
        <w:rPr>
          <w:szCs w:val="28"/>
        </w:rPr>
        <w:t>были руководители крупнейших национальных и транснациональных</w:t>
      </w:r>
      <w:r>
        <w:rPr>
          <w:szCs w:val="28"/>
        </w:rPr>
        <w:t xml:space="preserve"> </w:t>
      </w:r>
      <w:r w:rsidRPr="00705539">
        <w:rPr>
          <w:szCs w:val="28"/>
        </w:rPr>
        <w:t>корпораций США и Японии.</w:t>
      </w:r>
    </w:p>
    <w:p w:rsidR="004325CC" w:rsidRPr="00705539" w:rsidRDefault="004325CC" w:rsidP="004325CC">
      <w:pPr>
        <w:autoSpaceDE w:val="0"/>
        <w:autoSpaceDN w:val="0"/>
        <w:adjustRightInd w:val="0"/>
        <w:spacing w:line="360" w:lineRule="auto"/>
        <w:ind w:firstLine="709"/>
        <w:rPr>
          <w:szCs w:val="28"/>
        </w:rPr>
      </w:pPr>
      <w:r w:rsidRPr="00705539">
        <w:rPr>
          <w:szCs w:val="28"/>
        </w:rPr>
        <w:t xml:space="preserve">В качестве главных принципов международного бизнеса </w:t>
      </w:r>
      <w:proofErr w:type="gramStart"/>
      <w:r w:rsidRPr="00705539">
        <w:rPr>
          <w:szCs w:val="28"/>
        </w:rPr>
        <w:t>выделены</w:t>
      </w:r>
      <w:proofErr w:type="gramEnd"/>
      <w:r w:rsidRPr="00705539">
        <w:rPr>
          <w:szCs w:val="28"/>
        </w:rPr>
        <w:t xml:space="preserve"> следующие:</w:t>
      </w:r>
    </w:p>
    <w:p w:rsidR="004325CC" w:rsidRPr="001A67E9" w:rsidRDefault="004325CC" w:rsidP="001A67E9">
      <w:pPr>
        <w:numPr>
          <w:ilvl w:val="0"/>
          <w:numId w:val="16"/>
        </w:numPr>
        <w:autoSpaceDE w:val="0"/>
        <w:autoSpaceDN w:val="0"/>
        <w:adjustRightInd w:val="0"/>
        <w:spacing w:line="360" w:lineRule="auto"/>
        <w:rPr>
          <w:szCs w:val="28"/>
        </w:rPr>
      </w:pPr>
      <w:r w:rsidRPr="00705539">
        <w:rPr>
          <w:szCs w:val="28"/>
        </w:rPr>
        <w:t>ответственность бизнеса: от блага акционеров к благу его ключевых</w:t>
      </w:r>
      <w:r w:rsidR="001A67E9">
        <w:rPr>
          <w:szCs w:val="28"/>
        </w:rPr>
        <w:t xml:space="preserve"> </w:t>
      </w:r>
      <w:r w:rsidRPr="001A67E9">
        <w:rPr>
          <w:szCs w:val="28"/>
        </w:rPr>
        <w:t>партнеров;</w:t>
      </w:r>
    </w:p>
    <w:p w:rsidR="004325CC" w:rsidRPr="001A67E9" w:rsidRDefault="004325CC" w:rsidP="001A67E9">
      <w:pPr>
        <w:numPr>
          <w:ilvl w:val="0"/>
          <w:numId w:val="16"/>
        </w:numPr>
        <w:autoSpaceDE w:val="0"/>
        <w:autoSpaceDN w:val="0"/>
        <w:adjustRightInd w:val="0"/>
        <w:spacing w:line="360" w:lineRule="auto"/>
        <w:rPr>
          <w:szCs w:val="28"/>
        </w:rPr>
      </w:pPr>
      <w:r w:rsidRPr="00705539">
        <w:rPr>
          <w:szCs w:val="28"/>
        </w:rPr>
        <w:t>экономическое и социальное влияние бизнеса: к прогрессу,</w:t>
      </w:r>
      <w:r w:rsidR="001A67E9">
        <w:rPr>
          <w:szCs w:val="28"/>
        </w:rPr>
        <w:t xml:space="preserve"> </w:t>
      </w:r>
      <w:r w:rsidRPr="001A67E9">
        <w:rPr>
          <w:szCs w:val="28"/>
        </w:rPr>
        <w:t>справедливости и мировому сообществу;</w:t>
      </w:r>
    </w:p>
    <w:p w:rsidR="004325CC" w:rsidRPr="00705539" w:rsidRDefault="004325CC" w:rsidP="00B76A01">
      <w:pPr>
        <w:numPr>
          <w:ilvl w:val="0"/>
          <w:numId w:val="16"/>
        </w:numPr>
        <w:autoSpaceDE w:val="0"/>
        <w:autoSpaceDN w:val="0"/>
        <w:adjustRightInd w:val="0"/>
        <w:spacing w:line="360" w:lineRule="auto"/>
        <w:rPr>
          <w:szCs w:val="28"/>
        </w:rPr>
      </w:pPr>
      <w:r w:rsidRPr="00705539">
        <w:rPr>
          <w:szCs w:val="28"/>
        </w:rPr>
        <w:t>этика бизнеса: от буквы закона к духу доверия;</w:t>
      </w:r>
    </w:p>
    <w:p w:rsidR="004325CC" w:rsidRPr="00705539" w:rsidRDefault="004325CC" w:rsidP="00B76A01">
      <w:pPr>
        <w:numPr>
          <w:ilvl w:val="0"/>
          <w:numId w:val="16"/>
        </w:numPr>
        <w:autoSpaceDE w:val="0"/>
        <w:autoSpaceDN w:val="0"/>
        <w:adjustRightInd w:val="0"/>
        <w:spacing w:line="360" w:lineRule="auto"/>
        <w:rPr>
          <w:szCs w:val="28"/>
        </w:rPr>
      </w:pPr>
      <w:r w:rsidRPr="00705539">
        <w:rPr>
          <w:szCs w:val="28"/>
        </w:rPr>
        <w:t>уважение правовых норм;</w:t>
      </w:r>
    </w:p>
    <w:p w:rsidR="004325CC" w:rsidRPr="00705539" w:rsidRDefault="004325CC" w:rsidP="00B76A01">
      <w:pPr>
        <w:numPr>
          <w:ilvl w:val="0"/>
          <w:numId w:val="16"/>
        </w:numPr>
        <w:autoSpaceDE w:val="0"/>
        <w:autoSpaceDN w:val="0"/>
        <w:adjustRightInd w:val="0"/>
        <w:spacing w:line="360" w:lineRule="auto"/>
        <w:rPr>
          <w:szCs w:val="28"/>
        </w:rPr>
      </w:pPr>
      <w:r w:rsidRPr="00705539">
        <w:rPr>
          <w:szCs w:val="28"/>
        </w:rPr>
        <w:t>поддержка многосторонних торговых отношений;</w:t>
      </w:r>
    </w:p>
    <w:p w:rsidR="004325CC" w:rsidRPr="00705539" w:rsidRDefault="004325CC" w:rsidP="00B76A01">
      <w:pPr>
        <w:numPr>
          <w:ilvl w:val="0"/>
          <w:numId w:val="16"/>
        </w:numPr>
        <w:autoSpaceDE w:val="0"/>
        <w:autoSpaceDN w:val="0"/>
        <w:adjustRightInd w:val="0"/>
        <w:spacing w:line="360" w:lineRule="auto"/>
        <w:rPr>
          <w:szCs w:val="28"/>
        </w:rPr>
      </w:pPr>
      <w:r w:rsidRPr="00705539">
        <w:rPr>
          <w:szCs w:val="28"/>
        </w:rPr>
        <w:t>забота об окружающей среде;</w:t>
      </w:r>
    </w:p>
    <w:p w:rsidR="004325CC" w:rsidRPr="00705539" w:rsidRDefault="004325CC" w:rsidP="00B76A01">
      <w:pPr>
        <w:numPr>
          <w:ilvl w:val="0"/>
          <w:numId w:val="16"/>
        </w:numPr>
        <w:autoSpaceDE w:val="0"/>
        <w:autoSpaceDN w:val="0"/>
        <w:adjustRightInd w:val="0"/>
        <w:spacing w:line="360" w:lineRule="auto"/>
        <w:rPr>
          <w:szCs w:val="28"/>
        </w:rPr>
      </w:pPr>
      <w:r w:rsidRPr="00705539">
        <w:rPr>
          <w:szCs w:val="28"/>
        </w:rPr>
        <w:t>отказ от противозаконных действий.</w:t>
      </w:r>
    </w:p>
    <w:p w:rsidR="004325CC" w:rsidRPr="00705539" w:rsidRDefault="004325CC" w:rsidP="004325CC">
      <w:pPr>
        <w:autoSpaceDE w:val="0"/>
        <w:autoSpaceDN w:val="0"/>
        <w:adjustRightInd w:val="0"/>
        <w:spacing w:line="360" w:lineRule="auto"/>
        <w:ind w:firstLine="708"/>
        <w:rPr>
          <w:szCs w:val="28"/>
        </w:rPr>
      </w:pPr>
      <w:r w:rsidRPr="00705539">
        <w:rPr>
          <w:szCs w:val="28"/>
        </w:rPr>
        <w:t>Указанные принципы определяют характер взаимоотношений между</w:t>
      </w:r>
      <w:r>
        <w:rPr>
          <w:szCs w:val="28"/>
        </w:rPr>
        <w:t xml:space="preserve"> </w:t>
      </w:r>
      <w:proofErr w:type="spellStart"/>
      <w:r w:rsidRPr="00705539">
        <w:rPr>
          <w:szCs w:val="28"/>
        </w:rPr>
        <w:t>макросубъектами</w:t>
      </w:r>
      <w:proofErr w:type="spellEnd"/>
      <w:r w:rsidRPr="00705539">
        <w:rPr>
          <w:szCs w:val="28"/>
        </w:rPr>
        <w:t xml:space="preserve"> социальной и экономической структуры общества на уровне </w:t>
      </w:r>
      <w:r w:rsidRPr="00705539">
        <w:rPr>
          <w:szCs w:val="28"/>
        </w:rPr>
        <w:lastRenderedPageBreak/>
        <w:t xml:space="preserve">мирового сообщества, стран, международных корпораций, организаций внутри страны. </w:t>
      </w:r>
      <w:proofErr w:type="spellStart"/>
      <w:r w:rsidRPr="00705539">
        <w:rPr>
          <w:szCs w:val="28"/>
        </w:rPr>
        <w:t>Макроуровневый</w:t>
      </w:r>
      <w:proofErr w:type="spellEnd"/>
      <w:r w:rsidRPr="00705539">
        <w:rPr>
          <w:szCs w:val="28"/>
        </w:rPr>
        <w:t xml:space="preserve"> подход особенно значим для экономик переходного периода, в которых происходит трансформация основных экономических институтов. В это время несоблюдение этических принципов на макроуровне, как правило, приводит к бесполезной трате усилий на решение частных этических проблем на уровне трудового коллектива.</w:t>
      </w:r>
    </w:p>
    <w:p w:rsidR="004325CC" w:rsidRPr="00705539" w:rsidRDefault="004325CC" w:rsidP="004325CC">
      <w:pPr>
        <w:autoSpaceDE w:val="0"/>
        <w:autoSpaceDN w:val="0"/>
        <w:adjustRightInd w:val="0"/>
        <w:spacing w:line="360" w:lineRule="auto"/>
        <w:ind w:firstLine="709"/>
        <w:rPr>
          <w:iCs/>
          <w:szCs w:val="28"/>
        </w:rPr>
      </w:pPr>
      <w:r w:rsidRPr="00705539">
        <w:rPr>
          <w:szCs w:val="28"/>
        </w:rPr>
        <w:t>В Декларации</w:t>
      </w:r>
      <w:proofErr w:type="gramStart"/>
      <w:r w:rsidRPr="00705539">
        <w:rPr>
          <w:szCs w:val="28"/>
        </w:rPr>
        <w:t xml:space="preserve"> К</w:t>
      </w:r>
      <w:proofErr w:type="gramEnd"/>
      <w:r w:rsidRPr="00705539">
        <w:rPr>
          <w:szCs w:val="28"/>
        </w:rPr>
        <w:t xml:space="preserve">о предложены также </w:t>
      </w:r>
      <w:r w:rsidR="00B76A01">
        <w:rPr>
          <w:iCs/>
          <w:szCs w:val="28"/>
        </w:rPr>
        <w:t xml:space="preserve">ключевые принципы </w:t>
      </w:r>
      <w:r w:rsidRPr="00705539">
        <w:rPr>
          <w:iCs/>
          <w:szCs w:val="28"/>
        </w:rPr>
        <w:t>взаимоотношений на микроуровне, т. е. организации с покупателями, владельцами (инвесторами), персоналом, поставщиками, конкурентами.</w:t>
      </w:r>
    </w:p>
    <w:p w:rsidR="004325CC" w:rsidRPr="00E506A4" w:rsidRDefault="00264569" w:rsidP="004325CC">
      <w:pPr>
        <w:autoSpaceDE w:val="0"/>
        <w:autoSpaceDN w:val="0"/>
        <w:adjustRightInd w:val="0"/>
        <w:spacing w:line="360" w:lineRule="auto"/>
        <w:ind w:firstLine="709"/>
        <w:rPr>
          <w:iCs/>
          <w:szCs w:val="28"/>
        </w:rPr>
      </w:pPr>
      <w:r>
        <w:rPr>
          <w:szCs w:val="28"/>
        </w:rPr>
        <w:t>Так, о</w:t>
      </w:r>
      <w:r w:rsidR="004325CC" w:rsidRPr="00705539">
        <w:rPr>
          <w:szCs w:val="28"/>
        </w:rPr>
        <w:t xml:space="preserve">тношения </w:t>
      </w:r>
      <w:r w:rsidR="004325CC" w:rsidRPr="00705539">
        <w:rPr>
          <w:iCs/>
          <w:szCs w:val="28"/>
        </w:rPr>
        <w:t xml:space="preserve">организации с персоналом </w:t>
      </w:r>
      <w:r w:rsidR="004325CC" w:rsidRPr="00705539">
        <w:rPr>
          <w:szCs w:val="28"/>
        </w:rPr>
        <w:t>рекомендуется строить на</w:t>
      </w:r>
      <w:r w:rsidR="004325CC">
        <w:rPr>
          <w:iCs/>
          <w:szCs w:val="28"/>
        </w:rPr>
        <w:t xml:space="preserve"> </w:t>
      </w:r>
      <w:r w:rsidR="004325CC" w:rsidRPr="00705539">
        <w:rPr>
          <w:szCs w:val="28"/>
        </w:rPr>
        <w:t>следующих принципах:</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обеспечивать работников работой и заработной платой, которые</w:t>
      </w:r>
      <w:r>
        <w:rPr>
          <w:szCs w:val="28"/>
        </w:rPr>
        <w:t xml:space="preserve"> </w:t>
      </w:r>
      <w:r w:rsidRPr="00E506A4">
        <w:rPr>
          <w:szCs w:val="28"/>
        </w:rPr>
        <w:t>повышают их уровень жизни;</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создавать условия труда для работников, не наносящие ущерба их</w:t>
      </w:r>
      <w:r>
        <w:rPr>
          <w:szCs w:val="28"/>
        </w:rPr>
        <w:t xml:space="preserve"> </w:t>
      </w:r>
      <w:r w:rsidRPr="00E506A4">
        <w:rPr>
          <w:szCs w:val="28"/>
        </w:rPr>
        <w:t>здоровью и человеческому достоинству;</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быть честным в общении со своими работниками и обеспечивать им</w:t>
      </w:r>
      <w:r>
        <w:rPr>
          <w:szCs w:val="28"/>
        </w:rPr>
        <w:t xml:space="preserve"> </w:t>
      </w:r>
      <w:r w:rsidRPr="00E506A4">
        <w:rPr>
          <w:szCs w:val="28"/>
        </w:rPr>
        <w:t>открытый доступ к информации, ограниченный лишь рамками закона и</w:t>
      </w:r>
      <w:r>
        <w:rPr>
          <w:szCs w:val="28"/>
        </w:rPr>
        <w:t xml:space="preserve"> </w:t>
      </w:r>
      <w:r w:rsidRPr="00E506A4">
        <w:rPr>
          <w:szCs w:val="28"/>
        </w:rPr>
        <w:t>условиями конкуренции;</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прислушиваться и по возможности реагировать на предложения</w:t>
      </w:r>
      <w:r>
        <w:rPr>
          <w:szCs w:val="28"/>
        </w:rPr>
        <w:t xml:space="preserve"> </w:t>
      </w:r>
      <w:r w:rsidRPr="00E506A4">
        <w:rPr>
          <w:szCs w:val="28"/>
        </w:rPr>
        <w:t>работников;</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в случае возникновения конфликтов участвовать в открытых</w:t>
      </w:r>
      <w:r>
        <w:rPr>
          <w:szCs w:val="28"/>
        </w:rPr>
        <w:t xml:space="preserve"> </w:t>
      </w:r>
      <w:r w:rsidRPr="00E506A4">
        <w:rPr>
          <w:szCs w:val="28"/>
        </w:rPr>
        <w:t>переговорах с трудовым коллективом;</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избегать дискриминационной политики и гарантировать персоналу</w:t>
      </w:r>
      <w:r>
        <w:rPr>
          <w:szCs w:val="28"/>
        </w:rPr>
        <w:t xml:space="preserve"> </w:t>
      </w:r>
      <w:r w:rsidRPr="00E506A4">
        <w:rPr>
          <w:szCs w:val="28"/>
        </w:rPr>
        <w:t>равные права и возможности независимо от пола, возраста, расовой</w:t>
      </w:r>
      <w:r>
        <w:rPr>
          <w:szCs w:val="28"/>
        </w:rPr>
        <w:t xml:space="preserve"> </w:t>
      </w:r>
      <w:r w:rsidRPr="00E506A4">
        <w:rPr>
          <w:szCs w:val="28"/>
        </w:rPr>
        <w:t>принадлежности и религиозных убеждений; стимулировать в рамках своего</w:t>
      </w:r>
      <w:r>
        <w:rPr>
          <w:szCs w:val="28"/>
        </w:rPr>
        <w:t xml:space="preserve"> </w:t>
      </w:r>
      <w:r w:rsidRPr="00E506A4">
        <w:rPr>
          <w:szCs w:val="28"/>
        </w:rPr>
        <w:t>бизнеса использование труда работников с различным профессиональным</w:t>
      </w:r>
      <w:r>
        <w:rPr>
          <w:szCs w:val="28"/>
        </w:rPr>
        <w:t xml:space="preserve"> </w:t>
      </w:r>
      <w:r w:rsidRPr="00E506A4">
        <w:rPr>
          <w:szCs w:val="28"/>
        </w:rPr>
        <w:t>уровнем на тех участках, где они могут принести наибольшую пользу;</w:t>
      </w:r>
    </w:p>
    <w:p w:rsidR="004325CC" w:rsidRPr="00E506A4" w:rsidRDefault="004325CC" w:rsidP="00264569">
      <w:pPr>
        <w:numPr>
          <w:ilvl w:val="0"/>
          <w:numId w:val="17"/>
        </w:numPr>
        <w:autoSpaceDE w:val="0"/>
        <w:autoSpaceDN w:val="0"/>
        <w:adjustRightInd w:val="0"/>
        <w:spacing w:line="360" w:lineRule="auto"/>
        <w:rPr>
          <w:szCs w:val="28"/>
        </w:rPr>
      </w:pPr>
      <w:r w:rsidRPr="00705539">
        <w:rPr>
          <w:szCs w:val="28"/>
        </w:rPr>
        <w:t>обеспечивать охрану труда во избежание несчастных случаев и</w:t>
      </w:r>
      <w:r>
        <w:rPr>
          <w:szCs w:val="28"/>
        </w:rPr>
        <w:t xml:space="preserve"> </w:t>
      </w:r>
      <w:r w:rsidRPr="00E506A4">
        <w:rPr>
          <w:szCs w:val="28"/>
        </w:rPr>
        <w:t>профессиональных заболеваний;</w:t>
      </w:r>
    </w:p>
    <w:p w:rsidR="004325CC" w:rsidRPr="002D5743" w:rsidRDefault="004325CC" w:rsidP="002D5743">
      <w:pPr>
        <w:numPr>
          <w:ilvl w:val="0"/>
          <w:numId w:val="17"/>
        </w:numPr>
        <w:autoSpaceDE w:val="0"/>
        <w:autoSpaceDN w:val="0"/>
        <w:adjustRightInd w:val="0"/>
        <w:spacing w:line="360" w:lineRule="auto"/>
        <w:rPr>
          <w:szCs w:val="28"/>
        </w:rPr>
      </w:pPr>
      <w:r w:rsidRPr="00705539">
        <w:rPr>
          <w:szCs w:val="28"/>
        </w:rPr>
        <w:lastRenderedPageBreak/>
        <w:t>поощрять работников и помогать им в развитии необходимых навыков</w:t>
      </w:r>
      <w:r>
        <w:rPr>
          <w:szCs w:val="28"/>
        </w:rPr>
        <w:t xml:space="preserve"> </w:t>
      </w:r>
      <w:r w:rsidRPr="00E506A4">
        <w:rPr>
          <w:szCs w:val="28"/>
        </w:rPr>
        <w:t>и умений, внимательно относиться к серьезным проблемам занятости, часто</w:t>
      </w:r>
      <w:r>
        <w:rPr>
          <w:szCs w:val="28"/>
        </w:rPr>
        <w:t xml:space="preserve"> </w:t>
      </w:r>
      <w:r w:rsidRPr="00E506A4">
        <w:rPr>
          <w:szCs w:val="28"/>
        </w:rPr>
        <w:t>связанным с принятием решений в бизнесе, а также сотрудничать с правительственными органами, трудовыми объединениями, другими службами и друг с другом по вопросам размещения рабочей силы.</w:t>
      </w:r>
    </w:p>
    <w:p w:rsidR="001A67E9" w:rsidRPr="001A67E9" w:rsidRDefault="001A67E9" w:rsidP="001A67E9">
      <w:pPr>
        <w:autoSpaceDE w:val="0"/>
        <w:autoSpaceDN w:val="0"/>
        <w:adjustRightInd w:val="0"/>
        <w:spacing w:line="360" w:lineRule="auto"/>
        <w:ind w:firstLine="709"/>
        <w:rPr>
          <w:szCs w:val="28"/>
        </w:rPr>
      </w:pPr>
      <w:r w:rsidRPr="001A67E9">
        <w:rPr>
          <w:szCs w:val="28"/>
        </w:rPr>
        <w:t xml:space="preserve">Общепринятыми этическими </w:t>
      </w:r>
      <w:proofErr w:type="gramStart"/>
      <w:r w:rsidRPr="001A67E9">
        <w:rPr>
          <w:szCs w:val="28"/>
        </w:rPr>
        <w:t>принципами</w:t>
      </w:r>
      <w:proofErr w:type="gramEnd"/>
      <w:r w:rsidRPr="001A67E9">
        <w:rPr>
          <w:szCs w:val="28"/>
        </w:rPr>
        <w:t xml:space="preserve"> как для организаций, так и для отдельных руководителей считаются также следующие:</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в рамках служебного положения никогда не допускать по отношению к своим подчиненным, к руководству, к клиентам таких поступков, каких бы не желали видеть по отношению к себе;</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авансирование доверием (в коллективе создаются благоприятные условия для принятия решений и их выполнения, когда каждому человеку оказывается максимальное доверие — его потенциалу, квалификации, чувству ответственности);</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право на свободу служебного поведения, поступков, действий менеджера или рядового сотрудника организации не только в рамках законодательства, но и в пределах, не нарушающих свободу других менеджеров или рядовых сотрудников (свобода, не ограничивающая свободу других);</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справедливость в приобретении полномочий, ответственности, права распоряжаться ресурсами различных видов, в определении сроков выполнения работы и т.п. (в той степени и до тех границ, пока эти полномочия, права и обязанности не касаются, не задевают, не ослабляют прав, ответственности, полномочий других менеджеров, не выходят за рамки организации);</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справедливость при передаче средств и ресурсов, а также прав, привилегий и льгот (этичным считается добровольная передача менеджером всего перечисленного, неэтичным — грубый нажим по отношению к сотруднику, требования нарушить нормы универсальной этики или закона);</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lastRenderedPageBreak/>
        <w:t>максимум прогресса (действия менеджера или организации в целом этичны, если они способствуют развитию организации или ее отделов, не нарушая при этом существующих этических норм);</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терпимое отношение менеджера к моральным устоям, укоренившимся в менеджменте других стран и регионов;</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разумное сочетание индивидуального и коллективного начал в работе менеджера, в принятии решений;</w:t>
      </w:r>
    </w:p>
    <w:p w:rsidR="001A67E9" w:rsidRPr="001A67E9" w:rsidRDefault="001A67E9" w:rsidP="001A67E9">
      <w:pPr>
        <w:pStyle w:val="a7"/>
        <w:numPr>
          <w:ilvl w:val="0"/>
          <w:numId w:val="20"/>
        </w:numPr>
        <w:autoSpaceDE w:val="0"/>
        <w:autoSpaceDN w:val="0"/>
        <w:adjustRightInd w:val="0"/>
        <w:spacing w:line="360" w:lineRule="auto"/>
        <w:rPr>
          <w:szCs w:val="28"/>
        </w:rPr>
      </w:pPr>
      <w:r w:rsidRPr="001A67E9">
        <w:rPr>
          <w:szCs w:val="28"/>
        </w:rPr>
        <w:t>постоянство воздействия, поскольку обеспечение соблюдения этических норм в основном базируется на использовании социально психологических методов, требующих, как правило, длительного применения для получения нужного результата.</w:t>
      </w:r>
    </w:p>
    <w:p w:rsidR="001A67E9" w:rsidRPr="001A67E9" w:rsidRDefault="001A67E9" w:rsidP="001A67E9">
      <w:pPr>
        <w:autoSpaceDE w:val="0"/>
        <w:autoSpaceDN w:val="0"/>
        <w:adjustRightInd w:val="0"/>
        <w:spacing w:line="360" w:lineRule="auto"/>
        <w:ind w:firstLine="709"/>
        <w:rPr>
          <w:szCs w:val="28"/>
        </w:rPr>
      </w:pPr>
      <w:r w:rsidRPr="001A67E9">
        <w:rPr>
          <w:szCs w:val="28"/>
        </w:rPr>
        <w:t>Общие корпоративные этические принципы могут быть использованы для выработки любой организацией и руководителями собственных этических систем.</w:t>
      </w:r>
    </w:p>
    <w:p w:rsidR="001A67E9" w:rsidRDefault="001A67E9">
      <w:pPr>
        <w:spacing w:after="160" w:line="259" w:lineRule="auto"/>
        <w:jc w:val="left"/>
        <w:rPr>
          <w:szCs w:val="28"/>
        </w:rPr>
      </w:pPr>
      <w:r>
        <w:rPr>
          <w:szCs w:val="28"/>
        </w:rPr>
        <w:br w:type="page"/>
      </w:r>
    </w:p>
    <w:p w:rsidR="00782A22" w:rsidRPr="003F2945" w:rsidRDefault="003F2945" w:rsidP="00881EAA">
      <w:pPr>
        <w:pStyle w:val="a7"/>
        <w:numPr>
          <w:ilvl w:val="0"/>
          <w:numId w:val="1"/>
        </w:numPr>
        <w:spacing w:line="360" w:lineRule="auto"/>
        <w:rPr>
          <w:caps/>
          <w:szCs w:val="28"/>
        </w:rPr>
      </w:pPr>
      <w:r w:rsidRPr="003F2945">
        <w:rPr>
          <w:caps/>
          <w:szCs w:val="28"/>
        </w:rPr>
        <w:lastRenderedPageBreak/>
        <w:t>Особенности</w:t>
      </w:r>
      <w:r w:rsidR="00241238" w:rsidRPr="003F2945">
        <w:rPr>
          <w:caps/>
          <w:szCs w:val="28"/>
        </w:rPr>
        <w:t xml:space="preserve"> </w:t>
      </w:r>
      <w:r w:rsidR="000C35E6" w:rsidRPr="003F2945">
        <w:rPr>
          <w:caps/>
          <w:szCs w:val="28"/>
        </w:rPr>
        <w:t xml:space="preserve">корпоративного </w:t>
      </w:r>
      <w:r w:rsidR="00241238" w:rsidRPr="003F2945">
        <w:rPr>
          <w:caps/>
          <w:szCs w:val="28"/>
        </w:rPr>
        <w:t>делового этикета</w:t>
      </w:r>
    </w:p>
    <w:p w:rsidR="00241238" w:rsidRDefault="00241238" w:rsidP="00881EAA">
      <w:pPr>
        <w:spacing w:line="360" w:lineRule="auto"/>
        <w:ind w:left="709"/>
        <w:rPr>
          <w:szCs w:val="28"/>
        </w:rPr>
      </w:pPr>
    </w:p>
    <w:p w:rsidR="00FE3129" w:rsidRDefault="00FE3129" w:rsidP="008F01AE">
      <w:pPr>
        <w:spacing w:line="360" w:lineRule="auto"/>
        <w:ind w:firstLine="709"/>
        <w:rPr>
          <w:szCs w:val="28"/>
        </w:rPr>
      </w:pPr>
      <w:r w:rsidRPr="00705539">
        <w:rPr>
          <w:szCs w:val="28"/>
        </w:rPr>
        <w:t>Для современных предприятий стали актуальными выработка и принятие всеми членами трудового коллектива определенного свода этических норм, который смог бы работать на достижение поставленных целей. Это дало бы возможность бороться с внутренними конфликтами, текучестью кадров, слабой трудовой дисциплиной при отсутствии мотивации к труду, попранием элементарной справедливости при распределении прибыли, разглашением коммерческой тайны и предательством общих интересов. Соблюдение норм корпоративной этики способствует моральной сплоченности трудового коллектива, осознанию ответственности за результаты труда, готовности поступиться личными интересами ради общего дела и, в итоге, стабильному развитию предприятия.</w:t>
      </w:r>
    </w:p>
    <w:p w:rsidR="00646629" w:rsidRPr="003F2945" w:rsidRDefault="008F01AE" w:rsidP="00646629">
      <w:pPr>
        <w:spacing w:line="360" w:lineRule="auto"/>
        <w:ind w:firstLine="709"/>
        <w:rPr>
          <w:szCs w:val="28"/>
        </w:rPr>
      </w:pPr>
      <w:r>
        <w:rPr>
          <w:szCs w:val="28"/>
        </w:rPr>
        <w:t>Д</w:t>
      </w:r>
      <w:r w:rsidRPr="008F01AE">
        <w:rPr>
          <w:szCs w:val="28"/>
        </w:rPr>
        <w:t xml:space="preserve">еловой этикет </w:t>
      </w:r>
      <w:r w:rsidRPr="003F2945">
        <w:rPr>
          <w:szCs w:val="28"/>
        </w:rPr>
        <w:t>– это правила поведения в обществе. А так же  эталон делового общения, установленных правил деловой этики, соблюдение которых на заключающем этапе способствуют лучшему взаимопониманию, установлению нормальных деловых отношений в коллективе, а исходя из всего этого и процветанию и стабильности любого дела.</w:t>
      </w:r>
    </w:p>
    <w:p w:rsidR="008F01AE" w:rsidRDefault="008F01AE" w:rsidP="008F01AE">
      <w:pPr>
        <w:spacing w:line="360" w:lineRule="auto"/>
        <w:ind w:firstLine="709"/>
        <w:rPr>
          <w:szCs w:val="28"/>
        </w:rPr>
      </w:pPr>
      <w:r w:rsidRPr="003F2945">
        <w:rPr>
          <w:szCs w:val="28"/>
        </w:rPr>
        <w:t xml:space="preserve">Основные принципы делового этикета можно разбить на семь категорий. </w:t>
      </w:r>
    </w:p>
    <w:p w:rsidR="008F01AE" w:rsidRDefault="008F01AE" w:rsidP="008F01AE">
      <w:pPr>
        <w:spacing w:line="360" w:lineRule="auto"/>
        <w:ind w:firstLine="709"/>
        <w:rPr>
          <w:szCs w:val="28"/>
        </w:rPr>
      </w:pPr>
      <w:r w:rsidRPr="003F2945">
        <w:rPr>
          <w:szCs w:val="28"/>
        </w:rPr>
        <w:t xml:space="preserve">Первый принцип основан на пунктуальности. Умение вовремя приходить на встречу, на рабочее место, без задержек выполнять функциональные обязанности очень высоко ценится в </w:t>
      </w:r>
      <w:proofErr w:type="gramStart"/>
      <w:r w:rsidRPr="003F2945">
        <w:rPr>
          <w:szCs w:val="28"/>
        </w:rPr>
        <w:t>бизнес-среде</w:t>
      </w:r>
      <w:proofErr w:type="gramEnd"/>
      <w:r w:rsidRPr="003F2945">
        <w:rPr>
          <w:szCs w:val="28"/>
        </w:rPr>
        <w:t xml:space="preserve">. </w:t>
      </w:r>
    </w:p>
    <w:p w:rsidR="008F01AE" w:rsidRDefault="008F01AE" w:rsidP="008F01AE">
      <w:pPr>
        <w:spacing w:line="360" w:lineRule="auto"/>
        <w:ind w:firstLine="709"/>
        <w:rPr>
          <w:szCs w:val="28"/>
        </w:rPr>
      </w:pPr>
      <w:r w:rsidRPr="003F2945">
        <w:rPr>
          <w:szCs w:val="28"/>
        </w:rPr>
        <w:t xml:space="preserve">Следующим принципом стала позитивность. Положительный настрой на работу, при общении с коллегами оставляет в памяти только приятные впечатления. Для поддержания позитива в разговоре лучше избегать жестов, которые бы свидетельствовали о неприязни, раздраженности или неискренности. Так, не стоит держать руки в карманах, смотреть по сторонам, теребить одежду. Для поддержания хорошего настроя важно соответствие случаю одежды, прически, интонации. </w:t>
      </w:r>
    </w:p>
    <w:p w:rsidR="008F01AE" w:rsidRDefault="008F01AE" w:rsidP="008F01AE">
      <w:pPr>
        <w:spacing w:line="360" w:lineRule="auto"/>
        <w:ind w:firstLine="709"/>
        <w:rPr>
          <w:szCs w:val="28"/>
        </w:rPr>
      </w:pPr>
      <w:r w:rsidRPr="003F2945">
        <w:rPr>
          <w:szCs w:val="28"/>
        </w:rPr>
        <w:lastRenderedPageBreak/>
        <w:t xml:space="preserve">Принципы делового этикета основываются и на разумном эгоизме. Его суть сводится к тому, что в любой ситуации необходимо сначала заботиться о своих интересах. Но при этом следует проявлять уважение к оппоненту. Это не означает, что надо во всем поддакивать собеседнику. Достаточно внимательно его выслушать и в случае несогласия аргументированно высказать свою точку зрения. </w:t>
      </w:r>
    </w:p>
    <w:p w:rsidR="002D3A2A" w:rsidRDefault="008F01AE" w:rsidP="002D3A2A">
      <w:pPr>
        <w:spacing w:line="360" w:lineRule="auto"/>
        <w:ind w:firstLine="709"/>
        <w:rPr>
          <w:szCs w:val="28"/>
        </w:rPr>
      </w:pPr>
      <w:r w:rsidRPr="003F2945">
        <w:rPr>
          <w:szCs w:val="28"/>
        </w:rPr>
        <w:t>Четвертый принцип построен на предсказуемости поведения, что предотвращает появление неприятных конфузов.</w:t>
      </w:r>
      <w:r w:rsidR="002D3A2A">
        <w:rPr>
          <w:szCs w:val="28"/>
        </w:rPr>
        <w:t xml:space="preserve"> </w:t>
      </w:r>
      <w:r w:rsidR="002D3A2A" w:rsidRPr="003F2945">
        <w:rPr>
          <w:szCs w:val="28"/>
        </w:rPr>
        <w:t xml:space="preserve">Направленность любых действий в </w:t>
      </w:r>
      <w:proofErr w:type="gramStart"/>
      <w:r w:rsidR="002D3A2A" w:rsidRPr="003F2945">
        <w:rPr>
          <w:szCs w:val="28"/>
        </w:rPr>
        <w:t>бизнес-среде</w:t>
      </w:r>
      <w:proofErr w:type="gramEnd"/>
      <w:r w:rsidR="002D3A2A" w:rsidRPr="003F2945">
        <w:rPr>
          <w:szCs w:val="28"/>
        </w:rPr>
        <w:t xml:space="preserve"> должна согласовываться с разработанными правилами и последовательностью их применения. Например, знакомство с новым человеком на деловой встрече. В этом случае правила хорошего тона требуют следующей последовательности. Сначала необходимо поприветствовать партнера. Затем будет произведено представление собеседников друг другу, за которым обязательно последует обмен визитными карточками. При этом на визитку следует </w:t>
      </w:r>
      <w:proofErr w:type="gramStart"/>
      <w:r w:rsidR="002D3A2A" w:rsidRPr="003F2945">
        <w:rPr>
          <w:szCs w:val="28"/>
        </w:rPr>
        <w:t>сперва</w:t>
      </w:r>
      <w:proofErr w:type="gramEnd"/>
      <w:r w:rsidR="002D3A2A" w:rsidRPr="003F2945">
        <w:rPr>
          <w:szCs w:val="28"/>
        </w:rPr>
        <w:t xml:space="preserve"> взглянуть, а потом уже прятать ее.</w:t>
      </w:r>
      <w:r w:rsidR="002D3A2A">
        <w:rPr>
          <w:szCs w:val="28"/>
        </w:rPr>
        <w:t xml:space="preserve"> </w:t>
      </w:r>
    </w:p>
    <w:p w:rsidR="002D3A2A" w:rsidRDefault="002D3A2A" w:rsidP="002D3A2A">
      <w:pPr>
        <w:spacing w:line="360" w:lineRule="auto"/>
        <w:ind w:firstLine="709"/>
        <w:rPr>
          <w:szCs w:val="28"/>
        </w:rPr>
      </w:pPr>
      <w:r w:rsidRPr="003F2945">
        <w:rPr>
          <w:szCs w:val="28"/>
        </w:rPr>
        <w:t xml:space="preserve">Принцип о статусных различиях предполагает разделение офисных сотрудников на классы. Руководящее звено оказывается в более привилегированном положении. Поэтому подчиненные в обязательном порядке должны первыми приветствовать своего начальника, пропускать его вперед. Эта же норма действует и по отношению к посетителям начальника. </w:t>
      </w:r>
    </w:p>
    <w:p w:rsidR="002D3A2A" w:rsidRDefault="002D3A2A" w:rsidP="002D3A2A">
      <w:pPr>
        <w:spacing w:line="360" w:lineRule="auto"/>
        <w:ind w:firstLine="709"/>
        <w:rPr>
          <w:szCs w:val="28"/>
        </w:rPr>
      </w:pPr>
      <w:r w:rsidRPr="003F2945">
        <w:rPr>
          <w:szCs w:val="28"/>
        </w:rPr>
        <w:t xml:space="preserve">Шестой принцип делового этикета гласит об уместности выбранной манеры поведения окружающей обстановке. </w:t>
      </w:r>
    </w:p>
    <w:p w:rsidR="002D3A2A" w:rsidRDefault="002D3A2A" w:rsidP="002D3A2A">
      <w:pPr>
        <w:spacing w:line="360" w:lineRule="auto"/>
        <w:ind w:firstLine="709"/>
        <w:rPr>
          <w:szCs w:val="28"/>
        </w:rPr>
      </w:pPr>
      <w:r w:rsidRPr="003F2945">
        <w:rPr>
          <w:szCs w:val="28"/>
        </w:rPr>
        <w:t>Заключительный принцип – эффективность. Под ним подразумевается использование норм делового этикета для достижения экономических выгод. Принцип может касаться оптимизации рабочего процесса, сокращения сроков выполнения взятых обязательств, увеличение количества заключенных контрактов.</w:t>
      </w:r>
    </w:p>
    <w:p w:rsidR="007C76D9" w:rsidRDefault="007C76D9" w:rsidP="002D3A2A">
      <w:pPr>
        <w:spacing w:line="360" w:lineRule="auto"/>
        <w:ind w:firstLine="709"/>
        <w:rPr>
          <w:szCs w:val="28"/>
        </w:rPr>
      </w:pPr>
      <w:r w:rsidRPr="00705539">
        <w:rPr>
          <w:szCs w:val="28"/>
        </w:rPr>
        <w:t xml:space="preserve">Соблюдение сотрудниками правил этики деловых отношений становится «визитной карточкой» организации и во многом определяет желание внешних партнеров или клиентов сотрудничать с данной организацией, а также то, </w:t>
      </w:r>
      <w:r w:rsidRPr="00705539">
        <w:rPr>
          <w:szCs w:val="28"/>
        </w:rPr>
        <w:lastRenderedPageBreak/>
        <w:t xml:space="preserve">насколько успешно будут развиваться их взаимоотношения. Внедрение в практику корпоративных отношений норм корпоративной этики всегда воспринимается сотрудниками и окружающими благожелательно, даже если человек не обладает </w:t>
      </w:r>
      <w:proofErr w:type="gramStart"/>
      <w:r w:rsidRPr="00705539">
        <w:rPr>
          <w:szCs w:val="28"/>
        </w:rPr>
        <w:t>достаточно отработанными</w:t>
      </w:r>
      <w:proofErr w:type="gramEnd"/>
      <w:r w:rsidRPr="00705539">
        <w:rPr>
          <w:szCs w:val="28"/>
        </w:rPr>
        <w:t xml:space="preserve"> навыками применения правил этики. Эффект восприятия усиливается, если этичное поведение становится естественным и единственно возможным в данной организации.</w:t>
      </w:r>
    </w:p>
    <w:p w:rsidR="007C76D9" w:rsidRPr="00705539" w:rsidRDefault="007C76D9" w:rsidP="007C76D9">
      <w:pPr>
        <w:spacing w:line="360" w:lineRule="auto"/>
        <w:ind w:firstLine="709"/>
        <w:rPr>
          <w:szCs w:val="28"/>
        </w:rPr>
      </w:pPr>
      <w:r w:rsidRPr="00705539">
        <w:rPr>
          <w:szCs w:val="28"/>
        </w:rPr>
        <w:t xml:space="preserve">В зарубежной управленческой практике разработан ряд специальных мероприятий и методов, направленных на формирование здоровой этической </w:t>
      </w:r>
      <w:r w:rsidR="0040117C">
        <w:rPr>
          <w:szCs w:val="28"/>
        </w:rPr>
        <w:t>основы трудовых отношений</w:t>
      </w:r>
      <w:r w:rsidRPr="00115CBD">
        <w:rPr>
          <w:szCs w:val="28"/>
        </w:rPr>
        <w:t>:</w:t>
      </w:r>
    </w:p>
    <w:p w:rsidR="007C76D9" w:rsidRPr="00705539" w:rsidRDefault="007C76D9" w:rsidP="007C76D9">
      <w:pPr>
        <w:numPr>
          <w:ilvl w:val="0"/>
          <w:numId w:val="15"/>
        </w:numPr>
        <w:spacing w:line="360" w:lineRule="auto"/>
        <w:rPr>
          <w:szCs w:val="28"/>
        </w:rPr>
      </w:pPr>
      <w:r w:rsidRPr="00705539">
        <w:rPr>
          <w:szCs w:val="28"/>
        </w:rPr>
        <w:t>корпоративные кодексы – свод принципов и правил делового поведения – являются центральным элементом корпоративной этики. Сегодня их имеют почти все крупные корпорации и около половины мелких фирм;</w:t>
      </w:r>
    </w:p>
    <w:p w:rsidR="007C76D9" w:rsidRPr="00705539" w:rsidRDefault="007C76D9" w:rsidP="007C76D9">
      <w:pPr>
        <w:numPr>
          <w:ilvl w:val="0"/>
          <w:numId w:val="15"/>
        </w:numPr>
        <w:spacing w:line="360" w:lineRule="auto"/>
        <w:rPr>
          <w:szCs w:val="28"/>
        </w:rPr>
      </w:pPr>
      <w:r w:rsidRPr="00705539">
        <w:rPr>
          <w:szCs w:val="28"/>
        </w:rPr>
        <w:t>карты этики – набор этических правил и рекомендаций, конкретизирующих этический кодекс корпорации для каждого сотрудника. Данный метод активно применяется в японских компаниях;</w:t>
      </w:r>
    </w:p>
    <w:p w:rsidR="007C76D9" w:rsidRPr="00705539" w:rsidRDefault="007C76D9" w:rsidP="007C76D9">
      <w:pPr>
        <w:numPr>
          <w:ilvl w:val="0"/>
          <w:numId w:val="15"/>
        </w:numPr>
        <w:spacing w:line="360" w:lineRule="auto"/>
        <w:rPr>
          <w:szCs w:val="28"/>
        </w:rPr>
      </w:pPr>
      <w:r w:rsidRPr="00705539">
        <w:rPr>
          <w:szCs w:val="28"/>
        </w:rPr>
        <w:t>комитеты (или отдельные специалисты) по этике призваны вырабатывать этическую политику организации и решать конкретные этические проблемы, возникающие в ходе повседневной практики;</w:t>
      </w:r>
    </w:p>
    <w:p w:rsidR="007C76D9" w:rsidRDefault="007C76D9" w:rsidP="007C76D9">
      <w:pPr>
        <w:numPr>
          <w:ilvl w:val="0"/>
          <w:numId w:val="15"/>
        </w:numPr>
        <w:spacing w:line="360" w:lineRule="auto"/>
        <w:rPr>
          <w:szCs w:val="28"/>
        </w:rPr>
      </w:pPr>
      <w:r w:rsidRPr="00705539">
        <w:rPr>
          <w:szCs w:val="28"/>
        </w:rPr>
        <w:t xml:space="preserve">обучение сотрудников и руководителей этичному поведению на базе семинаров и краткосрочных курсов. </w:t>
      </w:r>
    </w:p>
    <w:p w:rsidR="0033311E" w:rsidRDefault="0033311E" w:rsidP="0033311E">
      <w:pPr>
        <w:spacing w:line="360" w:lineRule="auto"/>
        <w:ind w:firstLine="709"/>
        <w:rPr>
          <w:szCs w:val="28"/>
        </w:rPr>
      </w:pPr>
      <w:r w:rsidRPr="0033311E">
        <w:rPr>
          <w:szCs w:val="28"/>
        </w:rPr>
        <w:t>На уровне отдельных предприятий все большее распространение получает практика принятия корпоративных кодексов. Они могут быть различны по форме и рубрикации. Это зависит от специфики конкретных отраслей, регионов, предприятий, предпочтений руководства и т.п.</w:t>
      </w:r>
    </w:p>
    <w:p w:rsidR="0033311E" w:rsidRPr="00705539" w:rsidRDefault="0033311E" w:rsidP="0033311E">
      <w:pPr>
        <w:spacing w:line="360" w:lineRule="auto"/>
        <w:ind w:firstLine="708"/>
        <w:rPr>
          <w:rFonts w:eastAsia="Times New Roman"/>
          <w:snapToGrid/>
          <w:szCs w:val="28"/>
          <w:lang w:eastAsia="ru-RU"/>
        </w:rPr>
      </w:pPr>
      <w:r w:rsidRPr="00705539">
        <w:rPr>
          <w:rFonts w:eastAsia="Times New Roman"/>
          <w:snapToGrid/>
          <w:color w:val="000000"/>
          <w:szCs w:val="28"/>
          <w:lang w:eastAsia="ru-RU"/>
        </w:rPr>
        <w:t>В организации деловой этикет зависит от того, какой стиль делового общения и руководства (авторитарный, демократический, либеральный или попустительский) характерен для делового общения в организации</w:t>
      </w:r>
      <w:r w:rsidRPr="00705539">
        <w:rPr>
          <w:rFonts w:eastAsia="Times New Roman"/>
          <w:snapToGrid/>
          <w:color w:val="000000"/>
          <w:szCs w:val="28"/>
          <w:lang w:eastAsia="ru-RU"/>
        </w:rPr>
        <w:br/>
        <w:t>в целом, а также от деятельности организации, от вкусов ее руководства и от традиций.</w:t>
      </w:r>
    </w:p>
    <w:p w:rsidR="008E33D6" w:rsidRPr="008E33D6" w:rsidRDefault="008E33D6" w:rsidP="008E33D6">
      <w:pPr>
        <w:spacing w:line="360" w:lineRule="auto"/>
        <w:ind w:firstLine="709"/>
        <w:rPr>
          <w:szCs w:val="28"/>
        </w:rPr>
      </w:pPr>
      <w:r w:rsidRPr="008E33D6">
        <w:rPr>
          <w:szCs w:val="28"/>
        </w:rPr>
        <w:lastRenderedPageBreak/>
        <w:t xml:space="preserve">Деловой протокол – это общий термин, который может определять несколько аспектов бизнеса. Все от поведения и одежды до выполнения задач находится под контролем бизнес протокола. Обычно эти правила обсуждаются с человеком при приеме его на работу. </w:t>
      </w:r>
    </w:p>
    <w:p w:rsidR="008E33D6" w:rsidRDefault="008E33D6" w:rsidP="008E33D6">
      <w:pPr>
        <w:spacing w:line="360" w:lineRule="auto"/>
        <w:ind w:firstLine="709"/>
        <w:rPr>
          <w:szCs w:val="28"/>
        </w:rPr>
      </w:pPr>
      <w:r w:rsidRPr="008E33D6">
        <w:rPr>
          <w:szCs w:val="28"/>
        </w:rPr>
        <w:t>Цель делового протокола – способствовать тому, чтобы все работники компании действовали с у</w:t>
      </w:r>
      <w:r w:rsidR="002D3A2A">
        <w:rPr>
          <w:szCs w:val="28"/>
        </w:rPr>
        <w:t>становленными правилами. Бизнес-</w:t>
      </w:r>
      <w:r w:rsidRPr="008E33D6">
        <w:rPr>
          <w:szCs w:val="28"/>
        </w:rPr>
        <w:t xml:space="preserve">этикет может быть разработан также для встреч с глазу на глаз и конференций, а также телефонных звонков и электронной переписки с общественностью, партнерами или инвесторами. В бизнесе могут возникать трудные вопросы, которые могут идти от общественности, партнеров и инвесторов или средств массовой информации. А деловой протокол помогает сотрудникам правильно на них отвечать. Кроме того, бизнес протокол помогает убедиться в том, что все сотрудники понимают свою роль в компании, свои задачи и трудности, а также как с ними </w:t>
      </w:r>
      <w:r>
        <w:rPr>
          <w:szCs w:val="28"/>
        </w:rPr>
        <w:t>справляться быстро и аккуратно.</w:t>
      </w:r>
    </w:p>
    <w:p w:rsidR="002D3A2A" w:rsidRDefault="002D3A2A" w:rsidP="005612EA">
      <w:pPr>
        <w:spacing w:line="360" w:lineRule="auto"/>
        <w:ind w:firstLine="709"/>
        <w:rPr>
          <w:szCs w:val="28"/>
        </w:rPr>
      </w:pPr>
      <w:r w:rsidRPr="00290A80">
        <w:rPr>
          <w:szCs w:val="28"/>
        </w:rPr>
        <w:t xml:space="preserve">Неотъемлемой частью культуры деловых взаимоотношений является </w:t>
      </w:r>
      <w:proofErr w:type="spellStart"/>
      <w:r w:rsidRPr="00290A80">
        <w:rPr>
          <w:szCs w:val="28"/>
        </w:rPr>
        <w:t>дресс</w:t>
      </w:r>
      <w:proofErr w:type="spellEnd"/>
      <w:r w:rsidRPr="00290A80">
        <w:rPr>
          <w:szCs w:val="28"/>
        </w:rPr>
        <w:t>-код. Чтобы произвести впечатление, его надо создать</w:t>
      </w:r>
      <w:r w:rsidR="005612EA">
        <w:rPr>
          <w:szCs w:val="28"/>
        </w:rPr>
        <w:t xml:space="preserve">. </w:t>
      </w:r>
      <w:r w:rsidRPr="00290A80">
        <w:rPr>
          <w:szCs w:val="28"/>
        </w:rPr>
        <w:t>Установлено, что на создание первого впечатления о человеке влияют его внешний вид, стиль поведения, соблюдение правил этикета, телодвижения.</w:t>
      </w:r>
    </w:p>
    <w:p w:rsidR="00C4550B" w:rsidRPr="00C4550B" w:rsidRDefault="00C4550B" w:rsidP="00C4550B">
      <w:pPr>
        <w:spacing w:line="360" w:lineRule="auto"/>
        <w:ind w:firstLine="709"/>
        <w:rPr>
          <w:szCs w:val="28"/>
        </w:rPr>
      </w:pPr>
      <w:proofErr w:type="spellStart"/>
      <w:r w:rsidRPr="00C4550B">
        <w:rPr>
          <w:szCs w:val="28"/>
        </w:rPr>
        <w:t>Дресс</w:t>
      </w:r>
      <w:proofErr w:type="spellEnd"/>
      <w:r w:rsidRPr="00C4550B">
        <w:rPr>
          <w:szCs w:val="28"/>
        </w:rPr>
        <w:t xml:space="preserve">-код – это набор требований к одежде и одно из внешних проявлений корпоративной культуры организации. Применительно к деловой среде </w:t>
      </w:r>
      <w:proofErr w:type="spellStart"/>
      <w:r w:rsidRPr="00C4550B">
        <w:rPr>
          <w:szCs w:val="28"/>
        </w:rPr>
        <w:t>дресс</w:t>
      </w:r>
      <w:proofErr w:type="spellEnd"/>
      <w:r w:rsidRPr="00C4550B">
        <w:rPr>
          <w:szCs w:val="28"/>
        </w:rPr>
        <w:t>-код понимается как стиль одежды, рекомендованный и обязательный не только для ношения в офисе и во время проведения деловых переговоров, но для неформального общения с коллегами.</w:t>
      </w:r>
    </w:p>
    <w:p w:rsidR="00C4550B" w:rsidRPr="00C4550B" w:rsidRDefault="00C4550B" w:rsidP="00C4550B">
      <w:pPr>
        <w:spacing w:line="360" w:lineRule="auto"/>
        <w:ind w:firstLine="709"/>
        <w:rPr>
          <w:szCs w:val="28"/>
        </w:rPr>
      </w:pPr>
      <w:r w:rsidRPr="00C4550B">
        <w:rPr>
          <w:szCs w:val="28"/>
        </w:rPr>
        <w:t xml:space="preserve">Это понятие еще недавно имело отношение лишь к западному образу жизни. Теперь оно стало актуально и для российской действительности. Во многих крупных компаниях </w:t>
      </w:r>
      <w:proofErr w:type="spellStart"/>
      <w:r w:rsidRPr="00C4550B">
        <w:rPr>
          <w:szCs w:val="28"/>
        </w:rPr>
        <w:t>дресс</w:t>
      </w:r>
      <w:proofErr w:type="spellEnd"/>
      <w:r w:rsidRPr="00C4550B">
        <w:rPr>
          <w:szCs w:val="28"/>
        </w:rPr>
        <w:t xml:space="preserve">-код </w:t>
      </w:r>
      <w:proofErr w:type="gramStart"/>
      <w:r w:rsidRPr="00C4550B">
        <w:rPr>
          <w:szCs w:val="28"/>
        </w:rPr>
        <w:t>регламентирован</w:t>
      </w:r>
      <w:proofErr w:type="gramEnd"/>
      <w:r w:rsidRPr="00C4550B">
        <w:rPr>
          <w:szCs w:val="28"/>
        </w:rPr>
        <w:t xml:space="preserve"> до мелочей – от цвета сорочки и костюма до высоты каблуков и качества аксессуаров. На небольших же предприятиях речь идет о деловом стиле в общих чертах, определяющих скорее запрещенные предметы гардероба. Офисный стиль одежды следует </w:t>
      </w:r>
      <w:r w:rsidRPr="00C4550B">
        <w:rPr>
          <w:szCs w:val="28"/>
        </w:rPr>
        <w:lastRenderedPageBreak/>
        <w:t xml:space="preserve">выбирать исходя не из общепринятых норм и правил, а из нравов, </w:t>
      </w:r>
      <w:r>
        <w:rPr>
          <w:szCs w:val="28"/>
        </w:rPr>
        <w:t>преобладающих в офисе.</w:t>
      </w:r>
    </w:p>
    <w:p w:rsidR="002D3A2A" w:rsidRPr="00290A80" w:rsidRDefault="00CF290F" w:rsidP="002D3A2A">
      <w:pPr>
        <w:spacing w:line="360" w:lineRule="auto"/>
        <w:ind w:firstLine="709"/>
        <w:rPr>
          <w:szCs w:val="28"/>
        </w:rPr>
      </w:pPr>
      <w:r>
        <w:rPr>
          <w:szCs w:val="28"/>
        </w:rPr>
        <w:t>П</w:t>
      </w:r>
      <w:r w:rsidR="002D3A2A" w:rsidRPr="00290A80">
        <w:rPr>
          <w:szCs w:val="28"/>
        </w:rPr>
        <w:t xml:space="preserve">ри </w:t>
      </w:r>
      <w:r>
        <w:rPr>
          <w:szCs w:val="28"/>
        </w:rPr>
        <w:t xml:space="preserve">выборе </w:t>
      </w:r>
      <w:proofErr w:type="spellStart"/>
      <w:r>
        <w:rPr>
          <w:szCs w:val="28"/>
        </w:rPr>
        <w:t>дресс</w:t>
      </w:r>
      <w:proofErr w:type="spellEnd"/>
      <w:r>
        <w:rPr>
          <w:szCs w:val="28"/>
        </w:rPr>
        <w:t>-кода</w:t>
      </w:r>
      <w:r w:rsidR="002D3A2A" w:rsidRPr="00290A80">
        <w:rPr>
          <w:szCs w:val="28"/>
        </w:rPr>
        <w:t xml:space="preserve"> нужно учитывать следующие критерии:</w:t>
      </w:r>
    </w:p>
    <w:p w:rsidR="002D3A2A" w:rsidRPr="005612EA" w:rsidRDefault="002D3A2A" w:rsidP="005612EA">
      <w:pPr>
        <w:pStyle w:val="a7"/>
        <w:numPr>
          <w:ilvl w:val="0"/>
          <w:numId w:val="13"/>
        </w:numPr>
        <w:spacing w:line="360" w:lineRule="auto"/>
        <w:rPr>
          <w:szCs w:val="28"/>
        </w:rPr>
      </w:pPr>
      <w:r w:rsidRPr="005612EA">
        <w:rPr>
          <w:szCs w:val="28"/>
        </w:rPr>
        <w:t>сфера деятельности;</w:t>
      </w:r>
    </w:p>
    <w:p w:rsidR="002D3A2A" w:rsidRPr="005612EA" w:rsidRDefault="002D3A2A" w:rsidP="005612EA">
      <w:pPr>
        <w:pStyle w:val="a7"/>
        <w:numPr>
          <w:ilvl w:val="0"/>
          <w:numId w:val="13"/>
        </w:numPr>
        <w:spacing w:line="360" w:lineRule="auto"/>
        <w:rPr>
          <w:szCs w:val="28"/>
        </w:rPr>
      </w:pPr>
      <w:r w:rsidRPr="005612EA">
        <w:rPr>
          <w:szCs w:val="28"/>
        </w:rPr>
        <w:t>степень общения с клиентами;</w:t>
      </w:r>
    </w:p>
    <w:p w:rsidR="002D3A2A" w:rsidRPr="005612EA" w:rsidRDefault="002D3A2A" w:rsidP="005612EA">
      <w:pPr>
        <w:pStyle w:val="a7"/>
        <w:numPr>
          <w:ilvl w:val="0"/>
          <w:numId w:val="13"/>
        </w:numPr>
        <w:spacing w:line="360" w:lineRule="auto"/>
        <w:rPr>
          <w:szCs w:val="28"/>
        </w:rPr>
      </w:pPr>
      <w:r w:rsidRPr="005612EA">
        <w:rPr>
          <w:szCs w:val="28"/>
        </w:rPr>
        <w:t>занимаемая должность;</w:t>
      </w:r>
    </w:p>
    <w:p w:rsidR="002D3A2A" w:rsidRPr="005612EA" w:rsidRDefault="002D3A2A" w:rsidP="005612EA">
      <w:pPr>
        <w:pStyle w:val="a7"/>
        <w:numPr>
          <w:ilvl w:val="0"/>
          <w:numId w:val="13"/>
        </w:numPr>
        <w:spacing w:line="360" w:lineRule="auto"/>
        <w:rPr>
          <w:szCs w:val="28"/>
        </w:rPr>
      </w:pPr>
      <w:r w:rsidRPr="005612EA">
        <w:rPr>
          <w:szCs w:val="28"/>
        </w:rPr>
        <w:t>ситуация.</w:t>
      </w:r>
    </w:p>
    <w:p w:rsidR="002D3A2A" w:rsidRPr="00290A80" w:rsidRDefault="002D3A2A" w:rsidP="005612EA">
      <w:pPr>
        <w:spacing w:line="360" w:lineRule="auto"/>
        <w:ind w:firstLine="709"/>
        <w:rPr>
          <w:szCs w:val="28"/>
        </w:rPr>
      </w:pPr>
      <w:r w:rsidRPr="00290A80">
        <w:rPr>
          <w:szCs w:val="28"/>
        </w:rPr>
        <w:t>Например, в «Газпроме» деловой стиль базируется на международном стандарте, в котором ценятся сдержанность и высокое качество одежды, отсутствие ярких, приковывающих внимание аксессуаров. Централь</w:t>
      </w:r>
      <w:r w:rsidR="005612EA">
        <w:rPr>
          <w:szCs w:val="28"/>
        </w:rPr>
        <w:t>ным элементом выступает костюм.</w:t>
      </w:r>
    </w:p>
    <w:p w:rsidR="002D3A2A" w:rsidRPr="00290A80" w:rsidRDefault="002D3A2A" w:rsidP="002D3A2A">
      <w:pPr>
        <w:spacing w:line="360" w:lineRule="auto"/>
        <w:ind w:firstLine="709"/>
        <w:rPr>
          <w:szCs w:val="28"/>
        </w:rPr>
      </w:pPr>
      <w:r w:rsidRPr="00290A80">
        <w:rPr>
          <w:szCs w:val="28"/>
        </w:rPr>
        <w:t>Вопрос, что подарить деловым партнерам, часто ставит в тупик. Между тем, нужно знать о том, что протокольный подарок призван</w:t>
      </w:r>
      <w:r w:rsidR="005612EA">
        <w:rPr>
          <w:szCs w:val="28"/>
        </w:rPr>
        <w:t xml:space="preserve"> выполнять определенные задачи: п</w:t>
      </w:r>
      <w:r w:rsidRPr="00290A80">
        <w:rPr>
          <w:szCs w:val="28"/>
        </w:rPr>
        <w:t>оддерживать и укреплять партнерские отношения, выражать уважение и благодарность партнерам (организациям и персонам), демонстрировать ваши добрые намерения и вносить положительные, а иногда и неформальные эмоции в деловые отношения.</w:t>
      </w:r>
    </w:p>
    <w:p w:rsidR="002D3A2A" w:rsidRPr="00290A80" w:rsidRDefault="002D3A2A" w:rsidP="002D3A2A">
      <w:pPr>
        <w:spacing w:line="360" w:lineRule="auto"/>
        <w:ind w:firstLine="709"/>
        <w:rPr>
          <w:szCs w:val="28"/>
        </w:rPr>
      </w:pPr>
      <w:r w:rsidRPr="00290A80">
        <w:rPr>
          <w:szCs w:val="28"/>
        </w:rPr>
        <w:t>Поводами к дарению подарков служат государственные и профессиональные праздники, прием и отъезд делегаций и гостей, знаковые события у деловых партнеров и сотрудников – как корпоративные, так и личные.</w:t>
      </w:r>
    </w:p>
    <w:p w:rsidR="002D3A2A" w:rsidRPr="00290A80" w:rsidRDefault="002D3A2A" w:rsidP="002D3A2A">
      <w:pPr>
        <w:spacing w:line="360" w:lineRule="auto"/>
        <w:ind w:firstLine="709"/>
        <w:rPr>
          <w:szCs w:val="28"/>
        </w:rPr>
      </w:pPr>
      <w:r w:rsidRPr="00290A80">
        <w:rPr>
          <w:szCs w:val="28"/>
        </w:rPr>
        <w:t>Существуют пять принципов правильного выбора делового подарка:</w:t>
      </w:r>
    </w:p>
    <w:p w:rsidR="002D3A2A" w:rsidRPr="005612EA" w:rsidRDefault="002D3A2A" w:rsidP="005612EA">
      <w:pPr>
        <w:pStyle w:val="a7"/>
        <w:numPr>
          <w:ilvl w:val="0"/>
          <w:numId w:val="14"/>
        </w:numPr>
        <w:spacing w:line="360" w:lineRule="auto"/>
        <w:rPr>
          <w:szCs w:val="28"/>
        </w:rPr>
      </w:pPr>
      <w:r w:rsidRPr="005612EA">
        <w:rPr>
          <w:szCs w:val="28"/>
        </w:rPr>
        <w:t>он призван вызывать положительные эмоции;</w:t>
      </w:r>
    </w:p>
    <w:p w:rsidR="002D3A2A" w:rsidRPr="005612EA" w:rsidRDefault="002D3A2A" w:rsidP="005612EA">
      <w:pPr>
        <w:pStyle w:val="a7"/>
        <w:numPr>
          <w:ilvl w:val="0"/>
          <w:numId w:val="14"/>
        </w:numPr>
        <w:spacing w:line="360" w:lineRule="auto"/>
        <w:rPr>
          <w:szCs w:val="28"/>
        </w:rPr>
      </w:pPr>
      <w:r w:rsidRPr="005612EA">
        <w:rPr>
          <w:szCs w:val="28"/>
        </w:rPr>
        <w:t>не должен быть широко представлен в розничной торговле;</w:t>
      </w:r>
    </w:p>
    <w:p w:rsidR="002D3A2A" w:rsidRPr="005612EA" w:rsidRDefault="002D3A2A" w:rsidP="005612EA">
      <w:pPr>
        <w:pStyle w:val="a7"/>
        <w:numPr>
          <w:ilvl w:val="0"/>
          <w:numId w:val="14"/>
        </w:numPr>
        <w:spacing w:line="360" w:lineRule="auto"/>
        <w:rPr>
          <w:szCs w:val="28"/>
        </w:rPr>
      </w:pPr>
      <w:r w:rsidRPr="005612EA">
        <w:rPr>
          <w:szCs w:val="28"/>
        </w:rPr>
        <w:t>обладать эксклюзивным дизайном (нанесением фирменной символики);</w:t>
      </w:r>
    </w:p>
    <w:p w:rsidR="005612EA" w:rsidRPr="005612EA" w:rsidRDefault="002D3A2A" w:rsidP="005612EA">
      <w:pPr>
        <w:pStyle w:val="a7"/>
        <w:numPr>
          <w:ilvl w:val="0"/>
          <w:numId w:val="14"/>
        </w:numPr>
        <w:spacing w:line="360" w:lineRule="auto"/>
        <w:rPr>
          <w:szCs w:val="28"/>
        </w:rPr>
      </w:pPr>
      <w:r w:rsidRPr="005612EA">
        <w:rPr>
          <w:szCs w:val="28"/>
        </w:rPr>
        <w:t>должен быть связан с дарителем ассоциативным рядом, функционалом</w:t>
      </w:r>
      <w:r w:rsidR="005612EA">
        <w:rPr>
          <w:szCs w:val="28"/>
        </w:rPr>
        <w:t>.</w:t>
      </w:r>
    </w:p>
    <w:p w:rsidR="0033311E" w:rsidRDefault="002D3A2A" w:rsidP="0033311E">
      <w:pPr>
        <w:spacing w:line="360" w:lineRule="auto"/>
        <w:ind w:firstLine="709"/>
        <w:rPr>
          <w:szCs w:val="28"/>
        </w:rPr>
      </w:pPr>
      <w:r w:rsidRPr="00290A80">
        <w:rPr>
          <w:szCs w:val="28"/>
        </w:rPr>
        <w:t xml:space="preserve">Хорошими идеями являются несколько предметов </w:t>
      </w:r>
      <w:r w:rsidR="005612EA">
        <w:rPr>
          <w:szCs w:val="28"/>
        </w:rPr>
        <w:t>в едином стиле в одной упаковке</w:t>
      </w:r>
      <w:r w:rsidRPr="00290A80">
        <w:rPr>
          <w:szCs w:val="28"/>
        </w:rPr>
        <w:t>.</w:t>
      </w:r>
    </w:p>
    <w:p w:rsidR="006D68AF" w:rsidRPr="00705539" w:rsidRDefault="006D68AF" w:rsidP="0033311E">
      <w:pPr>
        <w:spacing w:line="360" w:lineRule="auto"/>
        <w:ind w:firstLine="709"/>
        <w:rPr>
          <w:rFonts w:eastAsia="Times New Roman"/>
          <w:snapToGrid/>
          <w:szCs w:val="28"/>
          <w:lang w:eastAsia="ru-RU"/>
        </w:rPr>
      </w:pPr>
      <w:r w:rsidRPr="00705539">
        <w:rPr>
          <w:rFonts w:eastAsia="Times New Roman"/>
          <w:snapToGrid/>
          <w:color w:val="000000"/>
          <w:szCs w:val="28"/>
          <w:lang w:eastAsia="ru-RU"/>
        </w:rPr>
        <w:lastRenderedPageBreak/>
        <w:t>П</w:t>
      </w:r>
      <w:r w:rsidR="00241238" w:rsidRPr="00705539">
        <w:rPr>
          <w:rFonts w:eastAsia="Times New Roman"/>
          <w:snapToGrid/>
          <w:color w:val="000000"/>
          <w:szCs w:val="28"/>
          <w:lang w:eastAsia="ru-RU"/>
        </w:rPr>
        <w:t xml:space="preserve">риведем шесть основных </w:t>
      </w:r>
      <w:r w:rsidR="00CB694B" w:rsidRPr="00705539">
        <w:rPr>
          <w:rFonts w:eastAsia="Times New Roman"/>
          <w:snapToGrid/>
          <w:color w:val="000000"/>
          <w:szCs w:val="28"/>
          <w:lang w:eastAsia="ru-RU"/>
        </w:rPr>
        <w:t>правил</w:t>
      </w:r>
      <w:r w:rsidR="00241238" w:rsidRPr="00705539">
        <w:rPr>
          <w:rFonts w:eastAsia="Times New Roman"/>
          <w:snapToGrid/>
          <w:color w:val="000000"/>
          <w:szCs w:val="28"/>
          <w:lang w:eastAsia="ru-RU"/>
        </w:rPr>
        <w:t xml:space="preserve"> делового этикета</w:t>
      </w:r>
      <w:r w:rsidRPr="00705539">
        <w:rPr>
          <w:rFonts w:eastAsia="Times New Roman"/>
          <w:snapToGrid/>
          <w:color w:val="000000"/>
          <w:szCs w:val="28"/>
          <w:lang w:eastAsia="ru-RU"/>
        </w:rPr>
        <w:t xml:space="preserve">, сформулированных американской </w:t>
      </w:r>
      <w:r w:rsidR="00241238" w:rsidRPr="00705539">
        <w:rPr>
          <w:rFonts w:eastAsia="Times New Roman"/>
          <w:snapToGrid/>
          <w:color w:val="000000"/>
          <w:szCs w:val="28"/>
          <w:lang w:eastAsia="ru-RU"/>
        </w:rPr>
        <w:t xml:space="preserve">исследовательницей, социологом, пропагандистом правил вежливости в деловом общении Джен </w:t>
      </w:r>
      <w:proofErr w:type="spellStart"/>
      <w:r w:rsidR="00241238" w:rsidRPr="00705539">
        <w:rPr>
          <w:rFonts w:eastAsia="Times New Roman"/>
          <w:snapToGrid/>
          <w:color w:val="000000"/>
          <w:szCs w:val="28"/>
          <w:lang w:eastAsia="ru-RU"/>
        </w:rPr>
        <w:t>Ягер</w:t>
      </w:r>
      <w:proofErr w:type="spellEnd"/>
      <w:r w:rsidR="00241238" w:rsidRPr="00705539">
        <w:rPr>
          <w:rFonts w:eastAsia="Times New Roman"/>
          <w:snapToGrid/>
          <w:color w:val="000000"/>
          <w:szCs w:val="28"/>
          <w:lang w:eastAsia="ru-RU"/>
        </w:rPr>
        <w:t>.</w:t>
      </w:r>
    </w:p>
    <w:p w:rsidR="006D68AF" w:rsidRPr="00705539" w:rsidRDefault="00241238" w:rsidP="00881EAA">
      <w:pPr>
        <w:pStyle w:val="a7"/>
        <w:numPr>
          <w:ilvl w:val="0"/>
          <w:numId w:val="2"/>
        </w:numPr>
        <w:spacing w:line="360" w:lineRule="auto"/>
        <w:rPr>
          <w:rFonts w:eastAsia="Times New Roman"/>
          <w:snapToGrid/>
          <w:szCs w:val="28"/>
          <w:lang w:eastAsia="ru-RU"/>
        </w:rPr>
      </w:pPr>
      <w:r w:rsidRPr="00705539">
        <w:rPr>
          <w:rFonts w:eastAsia="Times New Roman"/>
          <w:snapToGrid/>
          <w:color w:val="000000"/>
          <w:szCs w:val="28"/>
          <w:lang w:eastAsia="ru-RU"/>
        </w:rPr>
        <w:t>Дела</w:t>
      </w:r>
      <w:r w:rsidR="00CB694B" w:rsidRPr="00705539">
        <w:rPr>
          <w:rFonts w:eastAsia="Times New Roman"/>
          <w:snapToGrid/>
          <w:color w:val="000000"/>
          <w:szCs w:val="28"/>
          <w:lang w:eastAsia="ru-RU"/>
        </w:rPr>
        <w:t>ть все вовремя.</w:t>
      </w:r>
    </w:p>
    <w:p w:rsidR="006D68AF" w:rsidRPr="00705539" w:rsidRDefault="00241238" w:rsidP="00881EAA">
      <w:pPr>
        <w:spacing w:line="360" w:lineRule="auto"/>
        <w:ind w:firstLine="708"/>
        <w:rPr>
          <w:rFonts w:eastAsia="Times New Roman"/>
          <w:snapToGrid/>
          <w:szCs w:val="28"/>
          <w:lang w:eastAsia="ru-RU"/>
        </w:rPr>
      </w:pPr>
      <w:r w:rsidRPr="00705539">
        <w:rPr>
          <w:rFonts w:eastAsia="Times New Roman"/>
          <w:snapToGrid/>
          <w:color w:val="000000"/>
          <w:szCs w:val="28"/>
          <w:lang w:eastAsia="ru-RU"/>
        </w:rPr>
        <w:t xml:space="preserve">Опоздания не только мешают работе, но и являются первым признаком того, что на человека нельзя положиться. </w:t>
      </w:r>
      <w:proofErr w:type="gramStart"/>
      <w:r w:rsidRPr="00705539">
        <w:rPr>
          <w:rFonts w:eastAsia="Times New Roman"/>
          <w:snapToGrid/>
          <w:color w:val="000000"/>
          <w:szCs w:val="28"/>
          <w:lang w:eastAsia="ru-RU"/>
        </w:rPr>
        <w:t>Прийти вовремя иногда значит прийти</w:t>
      </w:r>
      <w:proofErr w:type="gramEnd"/>
      <w:r w:rsidRPr="00705539">
        <w:rPr>
          <w:rFonts w:eastAsia="Times New Roman"/>
          <w:snapToGrid/>
          <w:color w:val="000000"/>
          <w:szCs w:val="28"/>
          <w:lang w:eastAsia="ru-RU"/>
        </w:rPr>
        <w:t xml:space="preserve"> не слишком рано, не рань</w:t>
      </w:r>
      <w:r w:rsidR="006D68AF" w:rsidRPr="00705539">
        <w:rPr>
          <w:rFonts w:eastAsia="Times New Roman"/>
          <w:snapToGrid/>
          <w:color w:val="000000"/>
          <w:szCs w:val="28"/>
          <w:lang w:eastAsia="ru-RU"/>
        </w:rPr>
        <w:t>ше начальства.</w:t>
      </w:r>
      <w:r w:rsidR="000C35E6" w:rsidRPr="00705539">
        <w:rPr>
          <w:rFonts w:eastAsia="Times New Roman"/>
          <w:snapToGrid/>
          <w:color w:val="000000"/>
          <w:szCs w:val="28"/>
          <w:lang w:eastAsia="ru-RU"/>
        </w:rPr>
        <w:t xml:space="preserve"> </w:t>
      </w:r>
      <w:r w:rsidRPr="00705539">
        <w:rPr>
          <w:rFonts w:eastAsia="Times New Roman"/>
          <w:snapToGrid/>
          <w:color w:val="000000"/>
          <w:szCs w:val="28"/>
          <w:lang w:eastAsia="ru-RU"/>
        </w:rPr>
        <w:t xml:space="preserve">Специалисты, изучающие организацию и распределение рабочего времени, советуют добавлять </w:t>
      </w:r>
      <w:proofErr w:type="gramStart"/>
      <w:r w:rsidRPr="00705539">
        <w:rPr>
          <w:rFonts w:eastAsia="Times New Roman"/>
          <w:snapToGrid/>
          <w:color w:val="000000"/>
          <w:szCs w:val="28"/>
          <w:lang w:eastAsia="ru-RU"/>
        </w:rPr>
        <w:t>лишних</w:t>
      </w:r>
      <w:proofErr w:type="gramEnd"/>
      <w:r w:rsidRPr="00705539">
        <w:rPr>
          <w:rFonts w:eastAsia="Times New Roman"/>
          <w:snapToGrid/>
          <w:color w:val="000000"/>
          <w:szCs w:val="28"/>
          <w:lang w:eastAsia="ru-RU"/>
        </w:rPr>
        <w:t xml:space="preserve"> 25% на тот срок, который, на </w:t>
      </w:r>
      <w:r w:rsidR="000C35E6" w:rsidRPr="00705539">
        <w:rPr>
          <w:rFonts w:eastAsia="Times New Roman"/>
          <w:snapToGrid/>
          <w:color w:val="000000"/>
          <w:szCs w:val="28"/>
          <w:lang w:eastAsia="ru-RU"/>
        </w:rPr>
        <w:t>первый</w:t>
      </w:r>
      <w:r w:rsidRPr="00705539">
        <w:rPr>
          <w:rFonts w:eastAsia="Times New Roman"/>
          <w:snapToGrid/>
          <w:color w:val="000000"/>
          <w:szCs w:val="28"/>
          <w:lang w:eastAsia="ru-RU"/>
        </w:rPr>
        <w:t xml:space="preserve"> взгляд, требуется для выполнения</w:t>
      </w:r>
      <w:r w:rsidR="006D68AF" w:rsidRPr="00705539">
        <w:rPr>
          <w:rFonts w:eastAsia="Times New Roman"/>
          <w:snapToGrid/>
          <w:color w:val="000000"/>
          <w:szCs w:val="28"/>
          <w:lang w:eastAsia="ru-RU"/>
        </w:rPr>
        <w:t xml:space="preserve"> данной работы. </w:t>
      </w:r>
    </w:p>
    <w:p w:rsidR="00241238" w:rsidRPr="00705539" w:rsidRDefault="00241238" w:rsidP="00881EAA">
      <w:pPr>
        <w:pStyle w:val="a7"/>
        <w:numPr>
          <w:ilvl w:val="0"/>
          <w:numId w:val="2"/>
        </w:numPr>
        <w:spacing w:line="360" w:lineRule="auto"/>
        <w:rPr>
          <w:rFonts w:eastAsia="Times New Roman"/>
          <w:snapToGrid/>
          <w:szCs w:val="28"/>
          <w:lang w:eastAsia="ru-RU"/>
        </w:rPr>
      </w:pPr>
      <w:r w:rsidRPr="00705539">
        <w:rPr>
          <w:rFonts w:eastAsia="Times New Roman"/>
          <w:snapToGrid/>
          <w:color w:val="000000"/>
          <w:szCs w:val="28"/>
          <w:lang w:eastAsia="ru-RU"/>
        </w:rPr>
        <w:t xml:space="preserve">Не </w:t>
      </w:r>
      <w:r w:rsidR="000C35E6" w:rsidRPr="00705539">
        <w:rPr>
          <w:rFonts w:eastAsia="Times New Roman"/>
          <w:snapToGrid/>
          <w:color w:val="000000"/>
          <w:szCs w:val="28"/>
          <w:lang w:eastAsia="ru-RU"/>
        </w:rPr>
        <w:t>говорить лишнего.</w:t>
      </w:r>
    </w:p>
    <w:p w:rsidR="00241238" w:rsidRPr="00705539" w:rsidRDefault="000C35E6" w:rsidP="00881EAA">
      <w:pPr>
        <w:spacing w:line="360" w:lineRule="auto"/>
        <w:ind w:firstLine="708"/>
        <w:rPr>
          <w:rFonts w:eastAsia="Times New Roman"/>
          <w:snapToGrid/>
          <w:szCs w:val="28"/>
          <w:lang w:eastAsia="ru-RU"/>
        </w:rPr>
      </w:pPr>
      <w:r w:rsidRPr="00705539">
        <w:rPr>
          <w:rFonts w:eastAsia="Times New Roman"/>
          <w:snapToGrid/>
          <w:color w:val="000000"/>
          <w:szCs w:val="28"/>
          <w:lang w:eastAsia="ru-RU"/>
        </w:rPr>
        <w:t>Смысл этого принципа в бережном сохранении секретов</w:t>
      </w:r>
      <w:r w:rsidR="00241238" w:rsidRPr="00705539">
        <w:rPr>
          <w:rFonts w:eastAsia="Times New Roman"/>
          <w:snapToGrid/>
          <w:color w:val="000000"/>
          <w:szCs w:val="28"/>
          <w:lang w:eastAsia="ru-RU"/>
        </w:rPr>
        <w:t xml:space="preserve"> корпорации, учреждения или конкретной сделки.</w:t>
      </w:r>
      <w:r w:rsidR="006D68AF" w:rsidRPr="00705539">
        <w:rPr>
          <w:rFonts w:eastAsia="Times New Roman"/>
          <w:snapToGrid/>
          <w:szCs w:val="28"/>
          <w:lang w:eastAsia="ru-RU"/>
        </w:rPr>
        <w:t xml:space="preserve"> </w:t>
      </w:r>
      <w:r w:rsidRPr="00705539">
        <w:rPr>
          <w:rFonts w:eastAsia="Times New Roman"/>
          <w:snapToGrid/>
          <w:color w:val="000000"/>
          <w:szCs w:val="28"/>
          <w:lang w:eastAsia="ru-RU"/>
        </w:rPr>
        <w:t>Не следует также</w:t>
      </w:r>
      <w:r w:rsidR="00241238" w:rsidRPr="00705539">
        <w:rPr>
          <w:rFonts w:eastAsia="Times New Roman"/>
          <w:snapToGrid/>
          <w:color w:val="000000"/>
          <w:szCs w:val="28"/>
          <w:lang w:eastAsia="ru-RU"/>
        </w:rPr>
        <w:t xml:space="preserve"> </w:t>
      </w:r>
      <w:r w:rsidRPr="00705539">
        <w:rPr>
          <w:rFonts w:eastAsia="Times New Roman"/>
          <w:snapToGrid/>
          <w:color w:val="000000"/>
          <w:szCs w:val="28"/>
          <w:lang w:eastAsia="ru-RU"/>
        </w:rPr>
        <w:t>п</w:t>
      </w:r>
      <w:r w:rsidR="00241238" w:rsidRPr="00705539">
        <w:rPr>
          <w:rFonts w:eastAsia="Times New Roman"/>
          <w:snapToGrid/>
          <w:color w:val="000000"/>
          <w:szCs w:val="28"/>
          <w:lang w:eastAsia="ru-RU"/>
        </w:rPr>
        <w:t>ересказыва</w:t>
      </w:r>
      <w:r w:rsidRPr="00705539">
        <w:rPr>
          <w:rFonts w:eastAsia="Times New Roman"/>
          <w:snapToGrid/>
          <w:color w:val="000000"/>
          <w:szCs w:val="28"/>
          <w:lang w:eastAsia="ru-RU"/>
        </w:rPr>
        <w:t xml:space="preserve">ть услышанную </w:t>
      </w:r>
      <w:r w:rsidR="00241238" w:rsidRPr="00705539">
        <w:rPr>
          <w:rFonts w:eastAsia="Times New Roman"/>
          <w:snapToGrid/>
          <w:color w:val="000000"/>
          <w:szCs w:val="28"/>
          <w:lang w:eastAsia="ru-RU"/>
        </w:rPr>
        <w:t>от сослуживца, руководителя или подчиненного</w:t>
      </w:r>
      <w:r w:rsidRPr="00705539">
        <w:rPr>
          <w:rFonts w:eastAsia="Times New Roman"/>
          <w:snapToGrid/>
          <w:color w:val="000000"/>
          <w:szCs w:val="28"/>
          <w:lang w:eastAsia="ru-RU"/>
        </w:rPr>
        <w:t xml:space="preserve"> информацию</w:t>
      </w:r>
      <w:r w:rsidR="00241238" w:rsidRPr="00705539">
        <w:rPr>
          <w:rFonts w:eastAsia="Times New Roman"/>
          <w:snapToGrid/>
          <w:color w:val="000000"/>
          <w:szCs w:val="28"/>
          <w:lang w:eastAsia="ru-RU"/>
        </w:rPr>
        <w:t xml:space="preserve"> об их личной жизни.</w:t>
      </w:r>
    </w:p>
    <w:p w:rsidR="00241238" w:rsidRPr="00705539" w:rsidRDefault="000C35E6" w:rsidP="00881EAA">
      <w:pPr>
        <w:pStyle w:val="a7"/>
        <w:numPr>
          <w:ilvl w:val="0"/>
          <w:numId w:val="2"/>
        </w:numPr>
        <w:spacing w:line="360" w:lineRule="auto"/>
        <w:rPr>
          <w:rFonts w:eastAsia="Times New Roman"/>
          <w:snapToGrid/>
          <w:szCs w:val="28"/>
          <w:lang w:eastAsia="ru-RU"/>
        </w:rPr>
      </w:pPr>
      <w:r w:rsidRPr="00705539">
        <w:rPr>
          <w:rFonts w:eastAsia="Times New Roman"/>
          <w:snapToGrid/>
          <w:color w:val="000000"/>
          <w:szCs w:val="28"/>
          <w:lang w:eastAsia="ru-RU"/>
        </w:rPr>
        <w:t>Проявлять</w:t>
      </w:r>
      <w:r w:rsidR="00241238" w:rsidRPr="00705539">
        <w:rPr>
          <w:rFonts w:eastAsia="Times New Roman"/>
          <w:snapToGrid/>
          <w:color w:val="000000"/>
          <w:szCs w:val="28"/>
          <w:lang w:eastAsia="ru-RU"/>
        </w:rPr>
        <w:t xml:space="preserve"> любезн</w:t>
      </w:r>
      <w:r w:rsidRPr="00705539">
        <w:rPr>
          <w:rFonts w:eastAsia="Times New Roman"/>
          <w:snapToGrid/>
          <w:color w:val="000000"/>
          <w:szCs w:val="28"/>
          <w:lang w:eastAsia="ru-RU"/>
        </w:rPr>
        <w:t>ость, доброжелательность и приветливость.</w:t>
      </w:r>
    </w:p>
    <w:p w:rsidR="00241238" w:rsidRPr="00705539" w:rsidRDefault="000C35E6" w:rsidP="00881EAA">
      <w:pPr>
        <w:spacing w:line="360" w:lineRule="auto"/>
        <w:ind w:firstLine="708"/>
        <w:rPr>
          <w:rFonts w:eastAsia="Times New Roman"/>
          <w:snapToGrid/>
          <w:szCs w:val="28"/>
          <w:lang w:eastAsia="ru-RU"/>
        </w:rPr>
      </w:pPr>
      <w:r w:rsidRPr="00705539">
        <w:rPr>
          <w:rFonts w:eastAsia="Times New Roman"/>
          <w:snapToGrid/>
          <w:color w:val="000000"/>
          <w:szCs w:val="28"/>
          <w:lang w:eastAsia="ru-RU"/>
        </w:rPr>
        <w:t>Независимо от внутрикорпоративных отношений с коллегами, клиентами и</w:t>
      </w:r>
      <w:r w:rsidR="00241238" w:rsidRPr="00705539">
        <w:rPr>
          <w:rFonts w:eastAsia="Times New Roman"/>
          <w:snapToGrid/>
          <w:color w:val="000000"/>
          <w:szCs w:val="28"/>
          <w:lang w:eastAsia="ru-RU"/>
        </w:rPr>
        <w:t xml:space="preserve"> подчиненны</w:t>
      </w:r>
      <w:r w:rsidRPr="00705539">
        <w:rPr>
          <w:rFonts w:eastAsia="Times New Roman"/>
          <w:snapToGrid/>
          <w:color w:val="000000"/>
          <w:szCs w:val="28"/>
          <w:lang w:eastAsia="ru-RU"/>
        </w:rPr>
        <w:t>ми</w:t>
      </w:r>
      <w:r w:rsidR="00241238" w:rsidRPr="00705539">
        <w:rPr>
          <w:rFonts w:eastAsia="Times New Roman"/>
          <w:snapToGrid/>
          <w:color w:val="000000"/>
          <w:szCs w:val="28"/>
          <w:lang w:eastAsia="ru-RU"/>
        </w:rPr>
        <w:t xml:space="preserve"> </w:t>
      </w:r>
      <w:r w:rsidRPr="00705539">
        <w:rPr>
          <w:rFonts w:eastAsia="Times New Roman"/>
          <w:snapToGrid/>
          <w:color w:val="000000"/>
          <w:szCs w:val="28"/>
          <w:lang w:eastAsia="ru-RU"/>
        </w:rPr>
        <w:t>следует</w:t>
      </w:r>
      <w:r w:rsidR="00241238" w:rsidRPr="00705539">
        <w:rPr>
          <w:rFonts w:eastAsia="Times New Roman"/>
          <w:snapToGrid/>
          <w:color w:val="000000"/>
          <w:szCs w:val="28"/>
          <w:lang w:eastAsia="ru-RU"/>
        </w:rPr>
        <w:t xml:space="preserve"> вести себя с ними вежливо, приветливо и доброжелательно. Один из важных элементов воспитанности и доброжелательности </w:t>
      </w:r>
      <w:r w:rsidR="006D68AF" w:rsidRPr="00705539">
        <w:rPr>
          <w:rFonts w:eastAsia="Times New Roman"/>
          <w:snapToGrid/>
          <w:color w:val="000000"/>
          <w:szCs w:val="28"/>
          <w:lang w:eastAsia="ru-RU"/>
        </w:rPr>
        <w:t>–</w:t>
      </w:r>
      <w:r w:rsidR="00241238" w:rsidRPr="00705539">
        <w:rPr>
          <w:rFonts w:eastAsia="Times New Roman"/>
          <w:snapToGrid/>
          <w:color w:val="000000"/>
          <w:szCs w:val="28"/>
          <w:lang w:eastAsia="ru-RU"/>
        </w:rPr>
        <w:t xml:space="preserve"> и</w:t>
      </w:r>
      <w:r w:rsidR="006D68AF" w:rsidRPr="00705539">
        <w:rPr>
          <w:rFonts w:eastAsia="Times New Roman"/>
          <w:snapToGrid/>
          <w:color w:val="000000"/>
          <w:szCs w:val="28"/>
          <w:lang w:eastAsia="ru-RU"/>
        </w:rPr>
        <w:t xml:space="preserve">скусство сказать то, что </w:t>
      </w:r>
      <w:r w:rsidR="00241238" w:rsidRPr="00705539">
        <w:rPr>
          <w:rFonts w:eastAsia="Times New Roman"/>
          <w:snapToGrid/>
          <w:color w:val="000000"/>
          <w:szCs w:val="28"/>
          <w:lang w:eastAsia="ru-RU"/>
        </w:rPr>
        <w:t xml:space="preserve">нужно. </w:t>
      </w:r>
    </w:p>
    <w:p w:rsidR="00241238" w:rsidRPr="00705539" w:rsidRDefault="00241238" w:rsidP="00881EAA">
      <w:pPr>
        <w:pStyle w:val="a7"/>
        <w:numPr>
          <w:ilvl w:val="0"/>
          <w:numId w:val="2"/>
        </w:numPr>
        <w:spacing w:line="360" w:lineRule="auto"/>
        <w:rPr>
          <w:rFonts w:eastAsia="Times New Roman"/>
          <w:snapToGrid/>
          <w:szCs w:val="28"/>
          <w:lang w:eastAsia="ru-RU"/>
        </w:rPr>
      </w:pPr>
      <w:r w:rsidRPr="00705539">
        <w:rPr>
          <w:rFonts w:eastAsia="Times New Roman"/>
          <w:snapToGrid/>
          <w:color w:val="000000"/>
          <w:szCs w:val="28"/>
          <w:lang w:eastAsia="ru-RU"/>
        </w:rPr>
        <w:t>Дума</w:t>
      </w:r>
      <w:r w:rsidR="000C35E6" w:rsidRPr="00705539">
        <w:rPr>
          <w:rFonts w:eastAsia="Times New Roman"/>
          <w:snapToGrid/>
          <w:color w:val="000000"/>
          <w:szCs w:val="28"/>
          <w:lang w:eastAsia="ru-RU"/>
        </w:rPr>
        <w:t>ть о других, а не только о себе.</w:t>
      </w:r>
    </w:p>
    <w:p w:rsidR="00241238" w:rsidRPr="00705539" w:rsidRDefault="00241238" w:rsidP="00881EAA">
      <w:pPr>
        <w:spacing w:line="360" w:lineRule="auto"/>
        <w:ind w:firstLine="708"/>
        <w:rPr>
          <w:rFonts w:eastAsia="Times New Roman"/>
          <w:snapToGrid/>
          <w:szCs w:val="28"/>
          <w:lang w:eastAsia="ru-RU"/>
        </w:rPr>
      </w:pPr>
      <w:r w:rsidRPr="00705539">
        <w:rPr>
          <w:rFonts w:eastAsia="Times New Roman"/>
          <w:snapToGrid/>
          <w:color w:val="000000"/>
          <w:szCs w:val="28"/>
          <w:lang w:eastAsia="ru-RU"/>
        </w:rPr>
        <w:t>Внимание к окружающим должно проявляться не только в отношении клиентов или покупателей, оно распространяется и на сослуживцев, нач</w:t>
      </w:r>
      <w:r w:rsidR="006D68AF" w:rsidRPr="00705539">
        <w:rPr>
          <w:rFonts w:eastAsia="Times New Roman"/>
          <w:snapToGrid/>
          <w:color w:val="000000"/>
          <w:szCs w:val="28"/>
          <w:lang w:eastAsia="ru-RU"/>
        </w:rPr>
        <w:t xml:space="preserve">альство и подчиненных. </w:t>
      </w:r>
      <w:r w:rsidR="000C35E6" w:rsidRPr="00705539">
        <w:rPr>
          <w:rFonts w:eastAsia="Times New Roman"/>
          <w:snapToGrid/>
          <w:color w:val="000000"/>
          <w:szCs w:val="28"/>
          <w:lang w:eastAsia="ru-RU"/>
        </w:rPr>
        <w:t>Следует уважать</w:t>
      </w:r>
      <w:r w:rsidR="006D68AF" w:rsidRPr="00705539">
        <w:rPr>
          <w:rFonts w:eastAsia="Times New Roman"/>
          <w:snapToGrid/>
          <w:color w:val="000000"/>
          <w:szCs w:val="28"/>
          <w:lang w:eastAsia="ru-RU"/>
        </w:rPr>
        <w:t xml:space="preserve"> </w:t>
      </w:r>
      <w:r w:rsidRPr="00705539">
        <w:rPr>
          <w:rFonts w:eastAsia="Times New Roman"/>
          <w:snapToGrid/>
          <w:color w:val="000000"/>
          <w:szCs w:val="28"/>
          <w:lang w:eastAsia="ru-RU"/>
        </w:rPr>
        <w:t>мнение других, стара</w:t>
      </w:r>
      <w:r w:rsidR="000C35E6" w:rsidRPr="00705539">
        <w:rPr>
          <w:rFonts w:eastAsia="Times New Roman"/>
          <w:snapToGrid/>
          <w:color w:val="000000"/>
          <w:szCs w:val="28"/>
          <w:lang w:eastAsia="ru-RU"/>
        </w:rPr>
        <w:t xml:space="preserve">ться понять их </w:t>
      </w:r>
      <w:r w:rsidRPr="00705539">
        <w:rPr>
          <w:rFonts w:eastAsia="Times New Roman"/>
          <w:snapToGrid/>
          <w:color w:val="000000"/>
          <w:szCs w:val="28"/>
          <w:lang w:eastAsia="ru-RU"/>
        </w:rPr>
        <w:t>точк</w:t>
      </w:r>
      <w:r w:rsidR="000C35E6" w:rsidRPr="00705539">
        <w:rPr>
          <w:rFonts w:eastAsia="Times New Roman"/>
          <w:snapToGrid/>
          <w:color w:val="000000"/>
          <w:szCs w:val="28"/>
          <w:lang w:eastAsia="ru-RU"/>
        </w:rPr>
        <w:t>у</w:t>
      </w:r>
      <w:r w:rsidRPr="00705539">
        <w:rPr>
          <w:rFonts w:eastAsia="Times New Roman"/>
          <w:snapToGrid/>
          <w:color w:val="000000"/>
          <w:szCs w:val="28"/>
          <w:lang w:eastAsia="ru-RU"/>
        </w:rPr>
        <w:t xml:space="preserve"> зрения. </w:t>
      </w:r>
      <w:r w:rsidR="000C35E6" w:rsidRPr="00705539">
        <w:rPr>
          <w:rFonts w:eastAsia="Times New Roman"/>
          <w:snapToGrid/>
          <w:color w:val="000000"/>
          <w:szCs w:val="28"/>
          <w:lang w:eastAsia="ru-RU"/>
        </w:rPr>
        <w:t xml:space="preserve">Необходимо также </w:t>
      </w:r>
      <w:r w:rsidR="009552C1" w:rsidRPr="00705539">
        <w:rPr>
          <w:rFonts w:eastAsia="Times New Roman"/>
          <w:snapToGrid/>
          <w:color w:val="000000"/>
          <w:szCs w:val="28"/>
          <w:lang w:eastAsia="ru-RU"/>
        </w:rPr>
        <w:t>прислушиваться</w:t>
      </w:r>
      <w:r w:rsidRPr="00705539">
        <w:rPr>
          <w:rFonts w:eastAsia="Times New Roman"/>
          <w:snapToGrid/>
          <w:color w:val="000000"/>
          <w:szCs w:val="28"/>
          <w:lang w:eastAsia="ru-RU"/>
        </w:rPr>
        <w:t xml:space="preserve"> к критике и советам коллег, начальства и подчиненных. </w:t>
      </w:r>
    </w:p>
    <w:p w:rsidR="00241238" w:rsidRPr="00705539" w:rsidRDefault="00241238" w:rsidP="00881EAA">
      <w:pPr>
        <w:pStyle w:val="a7"/>
        <w:numPr>
          <w:ilvl w:val="0"/>
          <w:numId w:val="2"/>
        </w:numPr>
        <w:spacing w:line="360" w:lineRule="auto"/>
        <w:rPr>
          <w:rFonts w:eastAsia="Times New Roman"/>
          <w:snapToGrid/>
          <w:szCs w:val="28"/>
          <w:lang w:eastAsia="ru-RU"/>
        </w:rPr>
      </w:pPr>
      <w:proofErr w:type="gramStart"/>
      <w:r w:rsidRPr="00705539">
        <w:rPr>
          <w:rFonts w:eastAsia="Times New Roman"/>
          <w:snapToGrid/>
          <w:color w:val="000000"/>
          <w:szCs w:val="28"/>
          <w:lang w:eastAsia="ru-RU"/>
        </w:rPr>
        <w:t>Одева</w:t>
      </w:r>
      <w:r w:rsidR="009552C1" w:rsidRPr="00705539">
        <w:rPr>
          <w:rFonts w:eastAsia="Times New Roman"/>
          <w:snapToGrid/>
          <w:color w:val="000000"/>
          <w:szCs w:val="28"/>
          <w:lang w:eastAsia="ru-RU"/>
        </w:rPr>
        <w:t>ться</w:t>
      </w:r>
      <w:proofErr w:type="gramEnd"/>
      <w:r w:rsidR="009552C1" w:rsidRPr="00705539">
        <w:rPr>
          <w:rFonts w:eastAsia="Times New Roman"/>
          <w:snapToGrid/>
          <w:color w:val="000000"/>
          <w:szCs w:val="28"/>
          <w:lang w:eastAsia="ru-RU"/>
        </w:rPr>
        <w:t xml:space="preserve"> как положено.</w:t>
      </w:r>
    </w:p>
    <w:p w:rsidR="00241238" w:rsidRPr="00705539" w:rsidRDefault="00241238" w:rsidP="00881EAA">
      <w:pPr>
        <w:spacing w:line="360" w:lineRule="auto"/>
        <w:ind w:firstLine="708"/>
        <w:rPr>
          <w:rFonts w:eastAsia="Times New Roman"/>
          <w:snapToGrid/>
          <w:szCs w:val="28"/>
          <w:lang w:eastAsia="ru-RU"/>
        </w:rPr>
      </w:pPr>
      <w:r w:rsidRPr="00705539">
        <w:rPr>
          <w:rFonts w:eastAsia="Times New Roman"/>
          <w:snapToGrid/>
          <w:color w:val="000000"/>
          <w:szCs w:val="28"/>
          <w:lang w:eastAsia="ru-RU"/>
        </w:rPr>
        <w:t xml:space="preserve">Некоторые специалисты советуют одеваться на работу так, как вам хочется, а не </w:t>
      </w:r>
      <w:r w:rsidR="006D68AF" w:rsidRPr="00705539">
        <w:rPr>
          <w:rFonts w:eastAsia="Times New Roman"/>
          <w:snapToGrid/>
          <w:color w:val="000000"/>
          <w:szCs w:val="28"/>
          <w:lang w:eastAsia="ru-RU"/>
        </w:rPr>
        <w:t>«как положено»</w:t>
      </w:r>
      <w:r w:rsidRPr="00705539">
        <w:rPr>
          <w:rFonts w:eastAsia="Times New Roman"/>
          <w:snapToGrid/>
          <w:color w:val="000000"/>
          <w:szCs w:val="28"/>
          <w:lang w:eastAsia="ru-RU"/>
        </w:rPr>
        <w:t xml:space="preserve">, </w:t>
      </w:r>
      <w:r w:rsidR="009552C1" w:rsidRPr="00705539">
        <w:rPr>
          <w:rFonts w:eastAsia="Times New Roman"/>
          <w:snapToGrid/>
          <w:color w:val="000000"/>
          <w:szCs w:val="28"/>
          <w:lang w:eastAsia="ru-RU"/>
        </w:rPr>
        <w:t>однако</w:t>
      </w:r>
      <w:r w:rsidRPr="00705539">
        <w:rPr>
          <w:rFonts w:eastAsia="Times New Roman"/>
          <w:snapToGrid/>
          <w:color w:val="000000"/>
          <w:szCs w:val="28"/>
          <w:lang w:eastAsia="ru-RU"/>
        </w:rPr>
        <w:t xml:space="preserve"> этому совету следовать</w:t>
      </w:r>
      <w:r w:rsidR="009552C1" w:rsidRPr="00705539">
        <w:rPr>
          <w:rFonts w:eastAsia="Times New Roman"/>
          <w:snapToGrid/>
          <w:color w:val="000000"/>
          <w:szCs w:val="28"/>
          <w:lang w:eastAsia="ru-RU"/>
        </w:rPr>
        <w:t xml:space="preserve"> не стоит</w:t>
      </w:r>
      <w:r w:rsidRPr="00705539">
        <w:rPr>
          <w:rFonts w:eastAsia="Times New Roman"/>
          <w:snapToGrid/>
          <w:color w:val="000000"/>
          <w:szCs w:val="28"/>
          <w:lang w:eastAsia="ru-RU"/>
        </w:rPr>
        <w:t xml:space="preserve">. </w:t>
      </w:r>
      <w:r w:rsidR="009552C1" w:rsidRPr="00705539">
        <w:rPr>
          <w:rFonts w:eastAsia="Times New Roman"/>
          <w:snapToGrid/>
          <w:color w:val="000000"/>
          <w:szCs w:val="28"/>
          <w:lang w:eastAsia="ru-RU"/>
        </w:rPr>
        <w:lastRenderedPageBreak/>
        <w:t xml:space="preserve">Соответствие </w:t>
      </w:r>
      <w:proofErr w:type="gramStart"/>
      <w:r w:rsidR="009552C1" w:rsidRPr="00705539">
        <w:rPr>
          <w:rFonts w:eastAsia="Times New Roman"/>
          <w:snapToGrid/>
          <w:color w:val="000000"/>
          <w:szCs w:val="28"/>
          <w:lang w:eastAsia="ru-RU"/>
        </w:rPr>
        <w:t>внутрикорпоративному</w:t>
      </w:r>
      <w:proofErr w:type="gramEnd"/>
      <w:r w:rsidR="009552C1" w:rsidRPr="00705539">
        <w:rPr>
          <w:rFonts w:eastAsia="Times New Roman"/>
          <w:snapToGrid/>
          <w:color w:val="000000"/>
          <w:szCs w:val="28"/>
          <w:lang w:eastAsia="ru-RU"/>
        </w:rPr>
        <w:t xml:space="preserve"> </w:t>
      </w:r>
      <w:proofErr w:type="spellStart"/>
      <w:r w:rsidR="009552C1" w:rsidRPr="00705539">
        <w:rPr>
          <w:rFonts w:eastAsia="Times New Roman"/>
          <w:snapToGrid/>
          <w:color w:val="000000"/>
          <w:szCs w:val="28"/>
          <w:lang w:eastAsia="ru-RU"/>
        </w:rPr>
        <w:t>дресс</w:t>
      </w:r>
      <w:proofErr w:type="spellEnd"/>
      <w:r w:rsidR="009552C1" w:rsidRPr="00705539">
        <w:rPr>
          <w:rFonts w:eastAsia="Times New Roman"/>
          <w:snapToGrid/>
          <w:color w:val="000000"/>
          <w:szCs w:val="28"/>
          <w:lang w:eastAsia="ru-RU"/>
        </w:rPr>
        <w:t>-коду едва ли основополагающий принцип любой компании.</w:t>
      </w:r>
    </w:p>
    <w:p w:rsidR="00241238" w:rsidRPr="00705539" w:rsidRDefault="00241238" w:rsidP="00881EAA">
      <w:pPr>
        <w:pStyle w:val="a7"/>
        <w:numPr>
          <w:ilvl w:val="0"/>
          <w:numId w:val="2"/>
        </w:numPr>
        <w:spacing w:line="360" w:lineRule="auto"/>
        <w:rPr>
          <w:rFonts w:eastAsia="Times New Roman"/>
          <w:snapToGrid/>
          <w:szCs w:val="28"/>
          <w:lang w:eastAsia="ru-RU"/>
        </w:rPr>
      </w:pPr>
      <w:r w:rsidRPr="00705539">
        <w:rPr>
          <w:rFonts w:eastAsia="Times New Roman"/>
          <w:snapToGrid/>
          <w:color w:val="000000"/>
          <w:szCs w:val="28"/>
          <w:lang w:eastAsia="ru-RU"/>
        </w:rPr>
        <w:t>Говори</w:t>
      </w:r>
      <w:r w:rsidR="009552C1" w:rsidRPr="00705539">
        <w:rPr>
          <w:rFonts w:eastAsia="Times New Roman"/>
          <w:snapToGrid/>
          <w:color w:val="000000"/>
          <w:szCs w:val="28"/>
          <w:lang w:eastAsia="ru-RU"/>
        </w:rPr>
        <w:t>ть</w:t>
      </w:r>
      <w:r w:rsidRPr="00705539">
        <w:rPr>
          <w:rFonts w:eastAsia="Times New Roman"/>
          <w:snapToGrid/>
          <w:color w:val="000000"/>
          <w:szCs w:val="28"/>
          <w:lang w:eastAsia="ru-RU"/>
        </w:rPr>
        <w:t xml:space="preserve"> и пи</w:t>
      </w:r>
      <w:r w:rsidR="009552C1" w:rsidRPr="00705539">
        <w:rPr>
          <w:rFonts w:eastAsia="Times New Roman"/>
          <w:snapToGrid/>
          <w:color w:val="000000"/>
          <w:szCs w:val="28"/>
          <w:lang w:eastAsia="ru-RU"/>
        </w:rPr>
        <w:t>сать правильно.</w:t>
      </w:r>
    </w:p>
    <w:p w:rsidR="006B4FD8" w:rsidRPr="00705539" w:rsidRDefault="009552C1" w:rsidP="00881EAA">
      <w:pPr>
        <w:spacing w:line="360" w:lineRule="auto"/>
        <w:ind w:firstLine="708"/>
        <w:rPr>
          <w:rFonts w:eastAsia="Times New Roman"/>
          <w:snapToGrid/>
          <w:color w:val="000000"/>
          <w:szCs w:val="28"/>
          <w:lang w:eastAsia="ru-RU"/>
        </w:rPr>
      </w:pPr>
      <w:r w:rsidRPr="00705539">
        <w:rPr>
          <w:rFonts w:eastAsia="Times New Roman"/>
          <w:snapToGrid/>
          <w:color w:val="000000"/>
          <w:szCs w:val="28"/>
          <w:lang w:eastAsia="ru-RU"/>
        </w:rPr>
        <w:t>В</w:t>
      </w:r>
      <w:r w:rsidR="00241238" w:rsidRPr="00705539">
        <w:rPr>
          <w:rFonts w:eastAsia="Times New Roman"/>
          <w:snapToGrid/>
          <w:color w:val="000000"/>
          <w:szCs w:val="28"/>
          <w:lang w:eastAsia="ru-RU"/>
        </w:rPr>
        <w:t>се произносимое</w:t>
      </w:r>
      <w:r w:rsidRPr="00705539">
        <w:rPr>
          <w:rFonts w:eastAsia="Times New Roman"/>
          <w:snapToGrid/>
          <w:color w:val="000000"/>
          <w:szCs w:val="28"/>
          <w:lang w:eastAsia="ru-RU"/>
        </w:rPr>
        <w:t xml:space="preserve"> и</w:t>
      </w:r>
      <w:r w:rsidR="00241238" w:rsidRPr="00705539">
        <w:rPr>
          <w:rFonts w:eastAsia="Times New Roman"/>
          <w:snapToGrid/>
          <w:color w:val="000000"/>
          <w:szCs w:val="28"/>
          <w:lang w:eastAsia="ru-RU"/>
        </w:rPr>
        <w:t xml:space="preserve"> написанное</w:t>
      </w:r>
      <w:r w:rsidR="00F31281" w:rsidRPr="00705539">
        <w:rPr>
          <w:rFonts w:eastAsia="Times New Roman"/>
          <w:snapToGrid/>
          <w:color w:val="000000"/>
          <w:szCs w:val="28"/>
          <w:lang w:eastAsia="ru-RU"/>
        </w:rPr>
        <w:t>,</w:t>
      </w:r>
      <w:r w:rsidR="00241238" w:rsidRPr="00705539">
        <w:rPr>
          <w:rFonts w:eastAsia="Times New Roman"/>
          <w:snapToGrid/>
          <w:color w:val="000000"/>
          <w:szCs w:val="28"/>
          <w:lang w:eastAsia="ru-RU"/>
        </w:rPr>
        <w:t xml:space="preserve"> </w:t>
      </w:r>
      <w:r w:rsidR="00F31281" w:rsidRPr="00705539">
        <w:rPr>
          <w:rFonts w:eastAsia="Times New Roman"/>
          <w:snapToGrid/>
          <w:color w:val="000000"/>
          <w:szCs w:val="28"/>
          <w:lang w:eastAsia="ru-RU"/>
        </w:rPr>
        <w:t>включая</w:t>
      </w:r>
      <w:r w:rsidR="00241238" w:rsidRPr="00705539">
        <w:rPr>
          <w:rFonts w:eastAsia="Times New Roman"/>
          <w:snapToGrid/>
          <w:color w:val="000000"/>
          <w:szCs w:val="28"/>
          <w:lang w:eastAsia="ru-RU"/>
        </w:rPr>
        <w:t xml:space="preserve"> внутренние записки или </w:t>
      </w:r>
      <w:proofErr w:type="gramStart"/>
      <w:r w:rsidR="00241238" w:rsidRPr="00705539">
        <w:rPr>
          <w:rFonts w:eastAsia="Times New Roman"/>
          <w:snapToGrid/>
          <w:color w:val="000000"/>
          <w:szCs w:val="28"/>
          <w:lang w:eastAsia="ru-RU"/>
        </w:rPr>
        <w:t>любые письма</w:t>
      </w:r>
      <w:r w:rsidRPr="00705539">
        <w:rPr>
          <w:rFonts w:eastAsia="Times New Roman"/>
          <w:snapToGrid/>
          <w:color w:val="000000"/>
          <w:szCs w:val="28"/>
          <w:lang w:eastAsia="ru-RU"/>
        </w:rPr>
        <w:t xml:space="preserve">, отправляемые за пределы фирмы </w:t>
      </w:r>
      <w:r w:rsidR="00241238" w:rsidRPr="00705539">
        <w:rPr>
          <w:rFonts w:eastAsia="Times New Roman"/>
          <w:snapToGrid/>
          <w:color w:val="000000"/>
          <w:szCs w:val="28"/>
          <w:lang w:eastAsia="ru-RU"/>
        </w:rPr>
        <w:t>кому бы то ни было</w:t>
      </w:r>
      <w:proofErr w:type="gramEnd"/>
      <w:r w:rsidR="00241238" w:rsidRPr="00705539">
        <w:rPr>
          <w:rFonts w:eastAsia="Times New Roman"/>
          <w:snapToGrid/>
          <w:color w:val="000000"/>
          <w:szCs w:val="28"/>
          <w:lang w:eastAsia="ru-RU"/>
        </w:rPr>
        <w:t xml:space="preserve">, должны быть изложены хорошим языком, а все имена собственные должны быть переданы без ошибок. </w:t>
      </w:r>
      <w:r w:rsidRPr="00705539">
        <w:rPr>
          <w:rFonts w:eastAsia="Times New Roman"/>
          <w:snapToGrid/>
          <w:color w:val="000000"/>
          <w:szCs w:val="28"/>
          <w:lang w:eastAsia="ru-RU"/>
        </w:rPr>
        <w:t>Необходимо с</w:t>
      </w:r>
      <w:r w:rsidR="00241238" w:rsidRPr="00705539">
        <w:rPr>
          <w:rFonts w:eastAsia="Times New Roman"/>
          <w:snapToGrid/>
          <w:color w:val="000000"/>
          <w:szCs w:val="28"/>
          <w:lang w:eastAsia="ru-RU"/>
        </w:rPr>
        <w:t>ледит</w:t>
      </w:r>
      <w:r w:rsidRPr="00705539">
        <w:rPr>
          <w:rFonts w:eastAsia="Times New Roman"/>
          <w:snapToGrid/>
          <w:color w:val="000000"/>
          <w:szCs w:val="28"/>
          <w:lang w:eastAsia="ru-RU"/>
        </w:rPr>
        <w:t>ь</w:t>
      </w:r>
      <w:r w:rsidR="00241238" w:rsidRPr="00705539">
        <w:rPr>
          <w:rFonts w:eastAsia="Times New Roman"/>
          <w:snapToGrid/>
          <w:color w:val="000000"/>
          <w:szCs w:val="28"/>
          <w:lang w:eastAsia="ru-RU"/>
        </w:rPr>
        <w:t xml:space="preserve"> за тем, чтобы никогда не употреблять бра</w:t>
      </w:r>
      <w:r w:rsidRPr="00705539">
        <w:rPr>
          <w:rFonts w:eastAsia="Times New Roman"/>
          <w:snapToGrid/>
          <w:color w:val="000000"/>
          <w:szCs w:val="28"/>
          <w:lang w:eastAsia="ru-RU"/>
        </w:rPr>
        <w:t>нных слов</w:t>
      </w:r>
      <w:r w:rsidR="00241238" w:rsidRPr="00705539">
        <w:rPr>
          <w:rFonts w:eastAsia="Times New Roman"/>
          <w:snapToGrid/>
          <w:color w:val="000000"/>
          <w:szCs w:val="28"/>
          <w:lang w:eastAsia="ru-RU"/>
        </w:rPr>
        <w:t xml:space="preserve">. Если по каким-либо причинам </w:t>
      </w:r>
      <w:r w:rsidRPr="00705539">
        <w:rPr>
          <w:rFonts w:eastAsia="Times New Roman"/>
          <w:snapToGrid/>
          <w:color w:val="000000"/>
          <w:szCs w:val="28"/>
          <w:lang w:eastAsia="ru-RU"/>
        </w:rPr>
        <w:t>необходимо</w:t>
      </w:r>
      <w:r w:rsidR="00241238" w:rsidRPr="00705539">
        <w:rPr>
          <w:rFonts w:eastAsia="Times New Roman"/>
          <w:snapToGrid/>
          <w:color w:val="000000"/>
          <w:szCs w:val="28"/>
          <w:lang w:eastAsia="ru-RU"/>
        </w:rPr>
        <w:t xml:space="preserve"> повтор</w:t>
      </w:r>
      <w:r w:rsidRPr="00705539">
        <w:rPr>
          <w:rFonts w:eastAsia="Times New Roman"/>
          <w:snapToGrid/>
          <w:color w:val="000000"/>
          <w:szCs w:val="28"/>
          <w:lang w:eastAsia="ru-RU"/>
        </w:rPr>
        <w:t>ить</w:t>
      </w:r>
      <w:r w:rsidR="00241238" w:rsidRPr="00705539">
        <w:rPr>
          <w:rFonts w:eastAsia="Times New Roman"/>
          <w:snapToGrid/>
          <w:color w:val="000000"/>
          <w:szCs w:val="28"/>
          <w:lang w:eastAsia="ru-RU"/>
        </w:rPr>
        <w:t xml:space="preserve"> </w:t>
      </w:r>
      <w:r w:rsidR="006D68AF" w:rsidRPr="00705539">
        <w:rPr>
          <w:rFonts w:eastAsia="Times New Roman"/>
          <w:snapToGrid/>
          <w:color w:val="000000"/>
          <w:szCs w:val="28"/>
          <w:lang w:eastAsia="ru-RU"/>
        </w:rPr>
        <w:t>скверные слова, употребленные третьим лицом, –</w:t>
      </w:r>
      <w:r w:rsidR="00241238" w:rsidRPr="00705539">
        <w:rPr>
          <w:rFonts w:eastAsia="Times New Roman"/>
          <w:snapToGrid/>
          <w:color w:val="000000"/>
          <w:szCs w:val="28"/>
          <w:lang w:eastAsia="ru-RU"/>
        </w:rPr>
        <w:t xml:space="preserve"> в качестве цитаты или при разборе какой-то ситуации, </w:t>
      </w:r>
      <w:r w:rsidR="006D68AF" w:rsidRPr="00705539">
        <w:rPr>
          <w:rFonts w:eastAsia="Times New Roman"/>
          <w:snapToGrid/>
          <w:color w:val="000000"/>
          <w:szCs w:val="28"/>
          <w:lang w:eastAsia="ru-RU"/>
        </w:rPr>
        <w:t>–</w:t>
      </w:r>
      <w:r w:rsidR="00241238" w:rsidRPr="00705539">
        <w:rPr>
          <w:rFonts w:eastAsia="Times New Roman"/>
          <w:snapToGrid/>
          <w:color w:val="000000"/>
          <w:szCs w:val="28"/>
          <w:lang w:eastAsia="ru-RU"/>
        </w:rPr>
        <w:t xml:space="preserve"> </w:t>
      </w:r>
      <w:r w:rsidRPr="00705539">
        <w:rPr>
          <w:rFonts w:eastAsia="Times New Roman"/>
          <w:snapToGrid/>
          <w:color w:val="000000"/>
          <w:szCs w:val="28"/>
          <w:lang w:eastAsia="ru-RU"/>
        </w:rPr>
        <w:t>не следует</w:t>
      </w:r>
      <w:r w:rsidR="00241238" w:rsidRPr="00705539">
        <w:rPr>
          <w:rFonts w:eastAsia="Times New Roman"/>
          <w:snapToGrid/>
          <w:color w:val="000000"/>
          <w:szCs w:val="28"/>
          <w:lang w:eastAsia="ru-RU"/>
        </w:rPr>
        <w:t xml:space="preserve"> произносит</w:t>
      </w:r>
      <w:r w:rsidRPr="00705539">
        <w:rPr>
          <w:rFonts w:eastAsia="Times New Roman"/>
          <w:snapToGrid/>
          <w:color w:val="000000"/>
          <w:szCs w:val="28"/>
          <w:lang w:eastAsia="ru-RU"/>
        </w:rPr>
        <w:t>ь</w:t>
      </w:r>
      <w:r w:rsidR="00241238" w:rsidRPr="00705539">
        <w:rPr>
          <w:rFonts w:eastAsia="Times New Roman"/>
          <w:snapToGrid/>
          <w:color w:val="000000"/>
          <w:szCs w:val="28"/>
          <w:lang w:eastAsia="ru-RU"/>
        </w:rPr>
        <w:t xml:space="preserve"> самого бранного слова. Существуют способы указать, что в тексте о</w:t>
      </w:r>
      <w:r w:rsidR="006D68AF" w:rsidRPr="00705539">
        <w:rPr>
          <w:rFonts w:eastAsia="Times New Roman"/>
          <w:snapToGrid/>
          <w:color w:val="000000"/>
          <w:szCs w:val="28"/>
          <w:lang w:eastAsia="ru-RU"/>
        </w:rPr>
        <w:t>пущено бранное слово, например, произносится термин «</w:t>
      </w:r>
      <w:proofErr w:type="spellStart"/>
      <w:r w:rsidR="006D68AF" w:rsidRPr="00705539">
        <w:rPr>
          <w:rFonts w:eastAsia="Times New Roman"/>
          <w:snapToGrid/>
          <w:color w:val="000000"/>
          <w:szCs w:val="28"/>
          <w:lang w:eastAsia="ru-RU"/>
        </w:rPr>
        <w:t>эксплетив</w:t>
      </w:r>
      <w:proofErr w:type="spellEnd"/>
      <w:r w:rsidR="006D68AF" w:rsidRPr="00705539">
        <w:rPr>
          <w:rFonts w:eastAsia="Times New Roman"/>
          <w:snapToGrid/>
          <w:color w:val="000000"/>
          <w:szCs w:val="28"/>
          <w:lang w:eastAsia="ru-RU"/>
        </w:rPr>
        <w:t>»</w:t>
      </w:r>
      <w:r w:rsidR="00241238" w:rsidRPr="00705539">
        <w:rPr>
          <w:rFonts w:eastAsia="Times New Roman"/>
          <w:snapToGrid/>
          <w:color w:val="000000"/>
          <w:szCs w:val="28"/>
          <w:lang w:eastAsia="ru-RU"/>
        </w:rPr>
        <w:t>.</w:t>
      </w:r>
    </w:p>
    <w:p w:rsidR="006B4FD8" w:rsidRPr="00705539" w:rsidRDefault="006B4FD8" w:rsidP="00881EAA">
      <w:pPr>
        <w:spacing w:line="360" w:lineRule="auto"/>
        <w:ind w:firstLine="708"/>
        <w:rPr>
          <w:rFonts w:eastAsia="Times New Roman"/>
          <w:snapToGrid/>
          <w:color w:val="000000"/>
          <w:szCs w:val="28"/>
          <w:lang w:eastAsia="ru-RU"/>
        </w:rPr>
      </w:pPr>
    </w:p>
    <w:p w:rsidR="006B4FD8" w:rsidRPr="00705539" w:rsidRDefault="006B4FD8" w:rsidP="00881EAA">
      <w:pPr>
        <w:spacing w:line="360" w:lineRule="auto"/>
        <w:ind w:firstLine="708"/>
        <w:rPr>
          <w:rFonts w:eastAsia="Times New Roman"/>
          <w:snapToGrid/>
          <w:color w:val="000000"/>
          <w:szCs w:val="28"/>
          <w:lang w:eastAsia="ru-RU"/>
        </w:rPr>
      </w:pPr>
    </w:p>
    <w:p w:rsidR="002F79EC" w:rsidRPr="00705539" w:rsidRDefault="002F79EC" w:rsidP="00881EAA">
      <w:pPr>
        <w:spacing w:line="360" w:lineRule="auto"/>
        <w:ind w:firstLine="709"/>
        <w:rPr>
          <w:szCs w:val="28"/>
        </w:rPr>
      </w:pPr>
    </w:p>
    <w:p w:rsidR="002F79EC" w:rsidRPr="00705539" w:rsidRDefault="002F79EC" w:rsidP="00881EAA">
      <w:pPr>
        <w:spacing w:line="360" w:lineRule="auto"/>
        <w:ind w:firstLine="709"/>
        <w:rPr>
          <w:szCs w:val="28"/>
        </w:rPr>
      </w:pPr>
    </w:p>
    <w:p w:rsidR="002F79EC" w:rsidRPr="00705539" w:rsidRDefault="002F79EC" w:rsidP="00881EAA">
      <w:pPr>
        <w:spacing w:line="360" w:lineRule="auto"/>
        <w:ind w:firstLine="709"/>
        <w:rPr>
          <w:szCs w:val="28"/>
        </w:rPr>
      </w:pPr>
    </w:p>
    <w:p w:rsidR="00FE3129" w:rsidRDefault="00FE3129">
      <w:pPr>
        <w:spacing w:after="160" w:line="259" w:lineRule="auto"/>
        <w:jc w:val="left"/>
        <w:rPr>
          <w:caps/>
          <w:szCs w:val="28"/>
        </w:rPr>
      </w:pPr>
      <w:r>
        <w:rPr>
          <w:caps/>
          <w:szCs w:val="28"/>
        </w:rPr>
        <w:br w:type="page"/>
      </w:r>
    </w:p>
    <w:p w:rsidR="006B4FD8" w:rsidRPr="00FE3129" w:rsidRDefault="0033311E" w:rsidP="00881EAA">
      <w:pPr>
        <w:pStyle w:val="a7"/>
        <w:numPr>
          <w:ilvl w:val="0"/>
          <w:numId w:val="1"/>
        </w:numPr>
        <w:spacing w:line="360" w:lineRule="auto"/>
        <w:rPr>
          <w:caps/>
          <w:szCs w:val="28"/>
          <w:lang w:val="uk-UA"/>
        </w:rPr>
      </w:pPr>
      <w:r>
        <w:rPr>
          <w:caps/>
          <w:szCs w:val="28"/>
        </w:rPr>
        <w:lastRenderedPageBreak/>
        <w:t>Национальные особенности делового</w:t>
      </w:r>
      <w:r w:rsidR="002F79EC" w:rsidRPr="00FE3129">
        <w:rPr>
          <w:caps/>
          <w:szCs w:val="28"/>
        </w:rPr>
        <w:t xml:space="preserve"> этикета</w:t>
      </w:r>
    </w:p>
    <w:p w:rsidR="008F01AE" w:rsidRDefault="008F01AE" w:rsidP="008F01AE">
      <w:pPr>
        <w:spacing w:line="360" w:lineRule="auto"/>
        <w:rPr>
          <w:szCs w:val="28"/>
        </w:rPr>
      </w:pPr>
    </w:p>
    <w:p w:rsidR="00AA2C90" w:rsidRDefault="00AA2C90" w:rsidP="00AA2C90">
      <w:pPr>
        <w:spacing w:line="360" w:lineRule="auto"/>
        <w:ind w:firstLine="709"/>
        <w:rPr>
          <w:szCs w:val="28"/>
        </w:rPr>
      </w:pPr>
      <w:r w:rsidRPr="00290A80">
        <w:rPr>
          <w:szCs w:val="28"/>
        </w:rPr>
        <w:t xml:space="preserve">Для бизнесменов каждой страны характерен свой особенный стиль общения и поведения во время проведения деловых переговоров. Знание этих нюансов немаловажно при установлении </w:t>
      </w:r>
      <w:proofErr w:type="gramStart"/>
      <w:r w:rsidRPr="00290A80">
        <w:rPr>
          <w:szCs w:val="28"/>
        </w:rPr>
        <w:t>бизнес-контактов</w:t>
      </w:r>
      <w:proofErr w:type="gramEnd"/>
      <w:r w:rsidRPr="00290A80">
        <w:rPr>
          <w:szCs w:val="28"/>
        </w:rPr>
        <w:t xml:space="preserve">, удачного проведения переговоров и заключения сделок. </w:t>
      </w:r>
    </w:p>
    <w:p w:rsidR="00294AA5"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Каждый народ имеет свои обычаи, традиции, культуру, политическое и государственное устройство. Все это сказывает</w:t>
      </w:r>
      <w:proofErr w:type="gramStart"/>
      <w:r w:rsidRPr="00705539">
        <w:rPr>
          <w:rFonts w:eastAsia="Times New Roman"/>
          <w:snapToGrid/>
          <w:color w:val="000000"/>
          <w:szCs w:val="28"/>
          <w:lang w:val="en-US" w:eastAsia="ru-RU"/>
        </w:rPr>
        <w:t>c</w:t>
      </w:r>
      <w:proofErr w:type="gramEnd"/>
      <w:r w:rsidRPr="00705539">
        <w:rPr>
          <w:rFonts w:eastAsia="Times New Roman"/>
          <w:snapToGrid/>
          <w:color w:val="000000"/>
          <w:szCs w:val="28"/>
          <w:lang w:eastAsia="ru-RU"/>
        </w:rPr>
        <w:t>я на особенностях деловых отношений и принятых правилах поведения. Так, открытые двери рабочих помещений у североамериканцев воспринимаются как норма, а у немцев – как высшая степень беспорядка. Американцы и японцы привыкли работать</w:t>
      </w:r>
      <w:r w:rsidRPr="00705539">
        <w:rPr>
          <w:rFonts w:eastAsia="Times New Roman"/>
          <w:snapToGrid/>
          <w:color w:val="000000"/>
          <w:szCs w:val="28"/>
          <w:lang w:eastAsia="ru-RU"/>
        </w:rPr>
        <w:br/>
        <w:t>в больших помещениях, где все на виду, а немцы, наоборот, при закрытых дверях. Громкий разговор американца или итальянца может восприниматься англичанином как проявление невоспитанности. Максимальное приближение друг к другу собеседников-латиноамериканцев вызывает стремление отодвинуться у англичан и т. д.</w:t>
      </w:r>
    </w:p>
    <w:p w:rsidR="00AA2C90" w:rsidRDefault="00AA2C90" w:rsidP="00AA2C90">
      <w:pPr>
        <w:spacing w:line="360" w:lineRule="auto"/>
        <w:ind w:firstLine="709"/>
        <w:rPr>
          <w:szCs w:val="28"/>
        </w:rPr>
      </w:pPr>
      <w:r>
        <w:rPr>
          <w:szCs w:val="28"/>
        </w:rPr>
        <w:t>Р</w:t>
      </w:r>
      <w:r w:rsidRPr="008E33D6">
        <w:rPr>
          <w:szCs w:val="28"/>
        </w:rPr>
        <w:t>укопожатие принято как форма приветствия во многих странах мира, но в разных странах есть разные способы пожать руку. Во Франции принято жать руку в одно или два движения. В Латинской Америке и Арабских странах руку пожимают мягко и медленно. В Германии – одно короткое рукопожатие. В Японии принято жать руку и кланяться. Есть три уровня поклонов: на 15 градусов, на 35 градусов и на 50 градусов. Чем старше ваш партнер, тем ниже должен быть поклон.</w:t>
      </w:r>
    </w:p>
    <w:p w:rsidR="00AA2C90" w:rsidRDefault="00AA2C90" w:rsidP="00AA2C90">
      <w:pPr>
        <w:spacing w:line="360" w:lineRule="auto"/>
        <w:ind w:firstLine="709"/>
        <w:rPr>
          <w:szCs w:val="28"/>
        </w:rPr>
      </w:pPr>
      <w:r w:rsidRPr="008E33D6">
        <w:rPr>
          <w:szCs w:val="28"/>
        </w:rPr>
        <w:t>Личное пространство также может быть различным в зависимости от страны. Можно вызвать неприятную реакцию</w:t>
      </w:r>
      <w:r>
        <w:rPr>
          <w:szCs w:val="28"/>
        </w:rPr>
        <w:t xml:space="preserve">, если подойти слишком близко к </w:t>
      </w:r>
      <w:r w:rsidRPr="008E33D6">
        <w:rPr>
          <w:szCs w:val="28"/>
        </w:rPr>
        <w:t>партнеру по бизнесу, например.</w:t>
      </w:r>
      <w:r>
        <w:rPr>
          <w:szCs w:val="28"/>
        </w:rPr>
        <w:t xml:space="preserve"> </w:t>
      </w:r>
      <w:r w:rsidRPr="008E33D6">
        <w:rPr>
          <w:szCs w:val="28"/>
        </w:rPr>
        <w:t>Контакт глазами также может отличаться в разных странах.</w:t>
      </w:r>
      <w:r>
        <w:rPr>
          <w:szCs w:val="28"/>
        </w:rPr>
        <w:t xml:space="preserve"> </w:t>
      </w:r>
      <w:r w:rsidRPr="008E33D6">
        <w:rPr>
          <w:szCs w:val="28"/>
        </w:rPr>
        <w:t>Важно пробовать незнакомую пищу, которая считается деликатесом в этой стране. Отказ может обидеть хозяев.</w:t>
      </w:r>
    </w:p>
    <w:p w:rsidR="00AA2C90" w:rsidRPr="00705539" w:rsidRDefault="00AA2C90" w:rsidP="00294AA5">
      <w:pPr>
        <w:spacing w:line="360" w:lineRule="auto"/>
        <w:ind w:firstLine="709"/>
        <w:rPr>
          <w:rFonts w:eastAsia="Times New Roman"/>
          <w:snapToGrid/>
          <w:szCs w:val="28"/>
          <w:lang w:eastAsia="ru-RU"/>
        </w:rPr>
      </w:pP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lastRenderedPageBreak/>
        <w:t>В процессе подготовки и ведения деловых переговоров национальные особенности проявляются в характере формирования делегации, механизме и степени самостоятельности в принятии решений на переговорах, ценностной ориентации участников, особенностях восприятия и мышления, наиболее</w:t>
      </w:r>
      <w:r w:rsidRPr="00705539">
        <w:rPr>
          <w:rFonts w:eastAsia="Times New Roman"/>
          <w:snapToGrid/>
          <w:color w:val="000000"/>
          <w:szCs w:val="28"/>
          <w:lang w:eastAsia="ru-RU"/>
        </w:rPr>
        <w:br/>
        <w:t>характерных тактических приемах.</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Незнание национальных особенностей делового этикета может произвести на партнеров нежелательное впечатление, затруднить </w:t>
      </w:r>
      <w:proofErr w:type="gramStart"/>
      <w:r w:rsidRPr="00705539">
        <w:rPr>
          <w:rFonts w:eastAsia="Times New Roman"/>
          <w:snapToGrid/>
          <w:color w:val="000000"/>
          <w:szCs w:val="28"/>
          <w:lang w:eastAsia="ru-RU"/>
        </w:rPr>
        <w:t>взаимодействие</w:t>
      </w:r>
      <w:proofErr w:type="gramEnd"/>
      <w:r w:rsidRPr="00705539">
        <w:rPr>
          <w:rFonts w:eastAsia="Times New Roman"/>
          <w:snapToGrid/>
          <w:color w:val="000000"/>
          <w:szCs w:val="28"/>
          <w:lang w:eastAsia="ru-RU"/>
        </w:rPr>
        <w:t xml:space="preserve"> как на стадии переговорного процесса, так и при реализации тех или иных совместных проектов.</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В основе особенностей делового этикета и деловой культуры в целом лежат не только традиции, но и черты национального характера.</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Североамериканская </w:t>
      </w:r>
      <w:r w:rsidR="00A9774B">
        <w:rPr>
          <w:rFonts w:eastAsia="Times New Roman"/>
          <w:snapToGrid/>
          <w:color w:val="000000"/>
          <w:szCs w:val="28"/>
          <w:lang w:eastAsia="ru-RU"/>
        </w:rPr>
        <w:t xml:space="preserve">деловая </w:t>
      </w:r>
      <w:r w:rsidRPr="00705539">
        <w:rPr>
          <w:rFonts w:eastAsia="Times New Roman"/>
          <w:snapToGrid/>
          <w:color w:val="000000"/>
          <w:szCs w:val="28"/>
          <w:lang w:eastAsia="ru-RU"/>
        </w:rPr>
        <w:t>культура сравнительно молода, но уже многими исследователями, деловыми людьми отмечаются такие ее особенности, сходные с чертами национального характера, как ориентация на индивидуализм в человеческих взаимоотношениях, на сильную личность в практической деятельности, а отсюда стремление к единоличным решениям. Американские бизнесмены отличаются высокой деловой активностью, большими способностями в борьбе за прибыль, стремлением утвердить свое превосходство, исключительной уверенностью в себе, стойкостью, выживаемостью, склонностью к риску. В деловых отношениях на производстве доминирует беспрекословное подчинение и жесткая дисциплина. Американцы ревностно относятся к соблюдению прав человека, в конфликтных ситуациях чаше всего прибегают к закону, к услугам адвокатов. В неформальных взаимоотношениях американцы общаются друг с другом просто. Они</w:t>
      </w:r>
      <w:r w:rsidRPr="00705539">
        <w:rPr>
          <w:rFonts w:eastAsia="Times New Roman"/>
          <w:snapToGrid/>
          <w:color w:val="000000"/>
          <w:szCs w:val="28"/>
          <w:lang w:eastAsia="ru-RU"/>
        </w:rPr>
        <w:br/>
        <w:t>достаточно открыты, несколько фамильярны даже с людьми, старшими по возрасту и положению, вольно обращаются с правилами светского этикета, улыбчивы, внимательно и бережно относятся к своему здоровью.</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Американский стиль ведения переговоров проявляется в стремлении обсудить не только общие подходы, но и детали, связанные с реализацией договоренностей. Американцам импонирует не слишком официальная </w:t>
      </w:r>
      <w:r w:rsidRPr="00705539">
        <w:rPr>
          <w:rFonts w:eastAsia="Times New Roman"/>
          <w:snapToGrid/>
          <w:color w:val="000000"/>
          <w:szCs w:val="28"/>
          <w:lang w:eastAsia="ru-RU"/>
        </w:rPr>
        <w:lastRenderedPageBreak/>
        <w:t>атмосфера, открытость, дружелюбие. Однако они нередко проявляют эгоцентризм, так как полагают, что при ведении дел их партнеры должны руководствоваться теми же правилами, что и они. Поэтому партнеры по переговорам нередко считают американцев слишком напористыми, агрессивными. Американский стиль</w:t>
      </w:r>
      <w:r w:rsidR="00A9774B">
        <w:rPr>
          <w:rFonts w:eastAsia="Times New Roman"/>
          <w:snapToGrid/>
          <w:color w:val="000000"/>
          <w:szCs w:val="28"/>
          <w:lang w:eastAsia="ru-RU"/>
        </w:rPr>
        <w:t xml:space="preserve"> вед</w:t>
      </w:r>
      <w:r w:rsidRPr="00705539">
        <w:rPr>
          <w:rFonts w:eastAsia="Times New Roman"/>
          <w:snapToGrid/>
          <w:color w:val="000000"/>
          <w:szCs w:val="28"/>
          <w:lang w:eastAsia="ru-RU"/>
        </w:rPr>
        <w:t>ения переговоров характеризуется достаточным профессионализмом. Редко в американской делегации можно встретить человека, некомпетентного в вопросах, по которым ведутся переговоры (соответственно, американцев пугает некомпетентность партнера). Члены делегации на переговорах относительно самостоятельны при принятии решений. Американцы довольно настойчиво пытаются реализовать свои цели на переговорах, любят торговаться. Как правило, не терпят больших затяжек в ведении переговоров.</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Европейская деловая культура намного старше </w:t>
      </w:r>
      <w:proofErr w:type="gramStart"/>
      <w:r w:rsidRPr="00705539">
        <w:rPr>
          <w:rFonts w:eastAsia="Times New Roman"/>
          <w:snapToGrid/>
          <w:color w:val="000000"/>
          <w:szCs w:val="28"/>
          <w:lang w:eastAsia="ru-RU"/>
        </w:rPr>
        <w:t>американской</w:t>
      </w:r>
      <w:proofErr w:type="gramEnd"/>
      <w:r w:rsidRPr="00705539">
        <w:rPr>
          <w:rFonts w:eastAsia="Times New Roman"/>
          <w:snapToGrid/>
          <w:color w:val="000000"/>
          <w:szCs w:val="28"/>
          <w:lang w:eastAsia="ru-RU"/>
        </w:rPr>
        <w:t>. В той или иной степени для нее характерны отмеченные черты североамериканской деловой культуры, но и здесь имеются национальные отличия и особенности.</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Так, немецкой деловой культуре свойственны такие черты, как стремление к порядку, дисциплинированность, пунктуальность, экономность, дотошность. Главное отличие немецкой манеры вести дела – степень </w:t>
      </w:r>
      <w:r w:rsidR="00A9774B">
        <w:rPr>
          <w:rFonts w:eastAsia="Times New Roman"/>
          <w:snapToGrid/>
          <w:color w:val="000000"/>
          <w:szCs w:val="28"/>
          <w:lang w:eastAsia="ru-RU"/>
        </w:rPr>
        <w:t>официальности. Все</w:t>
      </w:r>
      <w:r w:rsidRPr="00705539">
        <w:rPr>
          <w:rFonts w:eastAsia="Times New Roman"/>
          <w:snapToGrid/>
          <w:color w:val="000000"/>
          <w:szCs w:val="28"/>
          <w:lang w:eastAsia="ru-RU"/>
        </w:rPr>
        <w:t xml:space="preserve"> встречи назначаются заблаговременно. Весьма неодобрительно воспринимаются внезапные предложения, изменения. Одеваются строго, для женщин в деловой одежде исключаются брюки. Очень высоко ценится профессионализм. Вместе с тем немцы достаточно</w:t>
      </w:r>
      <w:r w:rsidRPr="00705539">
        <w:rPr>
          <w:rFonts w:eastAsia="Times New Roman"/>
          <w:snapToGrid/>
          <w:color w:val="000000"/>
          <w:szCs w:val="28"/>
          <w:lang w:eastAsia="ru-RU"/>
        </w:rPr>
        <w:br/>
        <w:t>коммуникабельны, любят повеселиться, развлечься.</w:t>
      </w:r>
    </w:p>
    <w:p w:rsidR="00294AA5"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Для немцев более вероятно вступление в те переговоры, в которых они с достаточной очевидностью видят возможности нахождения решения. Обычно немцы очень тщательно прорабатывают свою позицию, в ходе переговоров любят обсуждать вопросы последовательно, один за другим. Они любят приводить факты и примеры, неравнодушны к цифрам, схемам, диаграммам. Во время переговоров с ними надо быть логичным в аргументации и точным в изложении фактов. Ценятся честность и прямота. При заключении сделок </w:t>
      </w:r>
      <w:r w:rsidRPr="00705539">
        <w:rPr>
          <w:rFonts w:eastAsia="Times New Roman"/>
          <w:snapToGrid/>
          <w:color w:val="000000"/>
          <w:szCs w:val="28"/>
          <w:lang w:eastAsia="ru-RU"/>
        </w:rPr>
        <w:lastRenderedPageBreak/>
        <w:t>немцы будут настаивать на жестком выполнении принятых обязательств, а также уплате высоких штрафов в случае их невыполнения.</w:t>
      </w:r>
    </w:p>
    <w:p w:rsidR="00A9774B" w:rsidRPr="00A9774B" w:rsidRDefault="00A9774B" w:rsidP="00A9774B">
      <w:pPr>
        <w:spacing w:line="360" w:lineRule="auto"/>
        <w:ind w:firstLine="709"/>
        <w:rPr>
          <w:szCs w:val="28"/>
        </w:rPr>
      </w:pPr>
      <w:r w:rsidRPr="00290A80">
        <w:rPr>
          <w:szCs w:val="28"/>
        </w:rPr>
        <w:t xml:space="preserve">Немецкий стиль – это пунктуальность и педантизм, честность, соблюдение правил международного этикета. В конце деловых переговоров с немецкими партнерами </w:t>
      </w:r>
      <w:r>
        <w:rPr>
          <w:szCs w:val="28"/>
        </w:rPr>
        <w:t xml:space="preserve">рекомендуется </w:t>
      </w:r>
      <w:r w:rsidRPr="00290A80">
        <w:rPr>
          <w:szCs w:val="28"/>
        </w:rPr>
        <w:t>еще раз озвучить свои мысли и выводы в кратком резюме.</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Англичане характеризуются деловитостью, почитанием собственности, традиций, вежливостью, законопослушанием. В общении они очень сдержанны и щепетильны, что иногда воспринимается как замкнутость, чопорность. В беседах ценится умение слушать, в деловых отношениях – пунктуальность. В Англии господствует правило «соблюдай формальности». Обращение на «ты» к англичанину абсолютно немыслимо, так же как и обращение к кому-либо по имени без специального разрешения. Британцы очень строго соблюдают процедуру знакомства. Обмен рукопожатиями принят только при первой встрече. Говорить с англичанином о делах после окончания рабочего дня считается дурным тоном, даже если вы выпиваете или ужинаете со своим</w:t>
      </w:r>
      <w:r w:rsidRPr="00705539">
        <w:rPr>
          <w:rFonts w:eastAsia="Times New Roman"/>
          <w:snapToGrid/>
          <w:color w:val="000000"/>
          <w:szCs w:val="28"/>
          <w:lang w:eastAsia="ru-RU"/>
        </w:rPr>
        <w:br/>
        <w:t>деловым партнером.</w:t>
      </w:r>
    </w:p>
    <w:p w:rsidR="00294AA5"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В отличие от немцев англичане в меньшей степени уделяют внимание вопросам подготовки к переговорам. Они подходят к ним с большей долей прагматизма, полагая, что в зависимости от позиции партнера на самих переговорах и может быть найдено наилучшее решение. При этом они достаточно гибки и охотно отвечают на инициативу противоположной стороны. Англичане умеют терпеливо выслушать собеседника, что, однако, не всегда означает согласие. Грубым поведением считается, когда слишком много говорят, т. е., как считают англичане, силой навязывают себя другим. По традиции англичанин сдержан в суждениях, избегает категоричных утверждений, старательно обходит в разговоре любые личностные моменты, т. е. все то, что было бы расценено как вторжение в частную жизнь. У них </w:t>
      </w:r>
      <w:proofErr w:type="gramStart"/>
      <w:r w:rsidRPr="00705539">
        <w:rPr>
          <w:rFonts w:eastAsia="Times New Roman"/>
          <w:snapToGrid/>
          <w:color w:val="000000"/>
          <w:szCs w:val="28"/>
          <w:lang w:eastAsia="ru-RU"/>
        </w:rPr>
        <w:t>высоко развито</w:t>
      </w:r>
      <w:proofErr w:type="gramEnd"/>
      <w:r w:rsidRPr="00705539">
        <w:rPr>
          <w:rFonts w:eastAsia="Times New Roman"/>
          <w:snapToGrid/>
          <w:color w:val="000000"/>
          <w:szCs w:val="28"/>
          <w:lang w:eastAsia="ru-RU"/>
        </w:rPr>
        <w:t xml:space="preserve"> чувство справедливости, поэтому при ведении дел они исповедуют честную игру.</w:t>
      </w:r>
    </w:p>
    <w:p w:rsidR="009F1D2E" w:rsidRPr="00705539" w:rsidRDefault="009F1D2E" w:rsidP="00294AA5">
      <w:pPr>
        <w:spacing w:line="360" w:lineRule="auto"/>
        <w:ind w:firstLine="709"/>
        <w:rPr>
          <w:rFonts w:eastAsia="Times New Roman"/>
          <w:snapToGrid/>
          <w:color w:val="000000"/>
          <w:szCs w:val="28"/>
          <w:lang w:eastAsia="ru-RU"/>
        </w:rPr>
      </w:pPr>
      <w:r w:rsidRPr="00290A80">
        <w:rPr>
          <w:szCs w:val="28"/>
        </w:rPr>
        <w:lastRenderedPageBreak/>
        <w:t xml:space="preserve">Вопреки известному утверждению, молчание британских партнеров вовсе не означает согласие. </w:t>
      </w:r>
      <w:r>
        <w:rPr>
          <w:szCs w:val="28"/>
        </w:rPr>
        <w:t>Б</w:t>
      </w:r>
      <w:r w:rsidRPr="00290A80">
        <w:rPr>
          <w:szCs w:val="28"/>
        </w:rPr>
        <w:t>изнесмены с Туманного Альбиона с подозрением относятся к многоречивым собеседникам, по их мнению, «болтливый» бизнесмен весьма сомнителен как партнер.</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Французы, родина которых считается законодательницей в деловом протоколе и этикете, очень галантны, изысканны, стремятся придерживаться этикета, при этом в поведении раскованы и открыты для собеседников. Они очень ценят интеллект, умение изъясняться, точно формулировать условия контрактов и сделок. Чувство удовлетворения у французов вызывает интерес к их культуре и языку (при этом с досадой воспринимается плохое знание</w:t>
      </w:r>
      <w:r w:rsidRPr="00705539">
        <w:rPr>
          <w:rFonts w:eastAsia="Times New Roman"/>
          <w:snapToGrid/>
          <w:color w:val="000000"/>
          <w:szCs w:val="28"/>
          <w:lang w:eastAsia="ru-RU"/>
        </w:rPr>
        <w:br/>
        <w:t>французского языка). В деловых отношениях ценятся личные связи. Многие важные решения принимаются на деловых приемах (завтраках, обедах, коктейлях и пр.).</w:t>
      </w:r>
    </w:p>
    <w:p w:rsidR="00294AA5"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При проведении переговоров французы стараются избегать официальных обсуждений вопросов «один на один», стремятся сохранить свою независимость. В то же время их поведение может изменяться самым кардинальным образом в зависимости от того, с кем они обсуждают проблему. Французы большое внимание уделяют предварительным договоренностям. Любят досконально изучать все аспекты и последствия поступающих предложений, поэтому переговоры с ними проходят в значительно более медленном темпе. Любые попытки ускорить переговоры могут лишь навредить делу. При обсуждении вопросов, аргументация французов традиционно ориентируется на логические доказательства. Они достаточно жестко ведут переговоры и, как правило, не имеют «запасной» позиции. Французские партнеры могут перебивать собеседника, чтобы высказать критические замечания или контраргументы, но они не склонны к торгу. По сравнению с американцами они менее свободны и самостоятельны при принятии окончательного решения. Подписанные контракты – предельно корректны и не допускают разночтений. Французы негативно относятся к компромиссам и в </w:t>
      </w:r>
      <w:r w:rsidRPr="00705539">
        <w:rPr>
          <w:rFonts w:eastAsia="Times New Roman"/>
          <w:snapToGrid/>
          <w:color w:val="000000"/>
          <w:szCs w:val="28"/>
          <w:lang w:eastAsia="ru-RU"/>
        </w:rPr>
        <w:lastRenderedPageBreak/>
        <w:t>качестве официального языка переговоров предпочитают использовать французский язык.</w:t>
      </w:r>
    </w:p>
    <w:p w:rsidR="00F921D7" w:rsidRDefault="00F921D7" w:rsidP="009F1D2E">
      <w:pPr>
        <w:spacing w:line="360" w:lineRule="auto"/>
        <w:ind w:firstLine="709"/>
        <w:rPr>
          <w:rFonts w:eastAsia="Times New Roman"/>
          <w:snapToGrid/>
          <w:color w:val="000000"/>
          <w:szCs w:val="28"/>
          <w:lang w:eastAsia="ru-RU"/>
        </w:rPr>
      </w:pPr>
      <w:r w:rsidRPr="005C60FF">
        <w:rPr>
          <w:szCs w:val="28"/>
        </w:rPr>
        <w:t xml:space="preserve">Итальянцы близки к французам по своей эмоциональности. Быстрый темп речи и повышенная громкость, активная жестикуляция, </w:t>
      </w:r>
      <w:proofErr w:type="spellStart"/>
      <w:r w:rsidRPr="005C60FF">
        <w:rPr>
          <w:szCs w:val="28"/>
        </w:rPr>
        <w:t>наступательность</w:t>
      </w:r>
      <w:proofErr w:type="spellEnd"/>
      <w:r w:rsidRPr="005C60FF">
        <w:rPr>
          <w:szCs w:val="28"/>
        </w:rPr>
        <w:t xml:space="preserve"> – все это на первых порах непривычно для иностранцев из северных краев. Итальянцы напористы, всегда готовы к дискуссии, пусть даже переходящей в скандал. Они </w:t>
      </w:r>
      <w:proofErr w:type="gramStart"/>
      <w:r w:rsidRPr="005C60FF">
        <w:rPr>
          <w:szCs w:val="28"/>
        </w:rPr>
        <w:t>легко возбудимы</w:t>
      </w:r>
      <w:proofErr w:type="gramEnd"/>
      <w:r w:rsidRPr="005C60FF">
        <w:rPr>
          <w:szCs w:val="28"/>
        </w:rPr>
        <w:t xml:space="preserve"> и обидчивы, с трудом переносят критику. Склонность к риску и приключениям является характерной чертой для итальянского национального характера.</w:t>
      </w:r>
    </w:p>
    <w:p w:rsidR="009F1D2E" w:rsidRDefault="009F1D2E" w:rsidP="009F1D2E">
      <w:pPr>
        <w:spacing w:line="360" w:lineRule="auto"/>
        <w:ind w:firstLine="709"/>
        <w:rPr>
          <w:szCs w:val="28"/>
        </w:rPr>
      </w:pPr>
      <w:r w:rsidRPr="00290A80">
        <w:rPr>
          <w:szCs w:val="28"/>
        </w:rPr>
        <w:t>Итальянцы ведут себя эмоционально даже на работе. Они проявляют инициативу в установлении контактов, стремятся не затягивать решение организационных вопросов, охотно идут на альтернативные варианты соглашения. Придают значение иерархии, предпочитая завязывать деловые отношения с людьми, занимающими равное им положение в деловом мире. Немаловажное значение для них имеют неформальные контакты с партнерами. Оценят итальянцы и проявление искреннего интереса к своей стране.</w:t>
      </w:r>
    </w:p>
    <w:p w:rsidR="001F1915" w:rsidRPr="00290A80" w:rsidRDefault="001F1915" w:rsidP="00B63EB9">
      <w:pPr>
        <w:spacing w:line="360" w:lineRule="auto"/>
        <w:ind w:firstLine="709"/>
        <w:rPr>
          <w:szCs w:val="28"/>
        </w:rPr>
      </w:pPr>
      <w:r w:rsidRPr="00262E7A">
        <w:rPr>
          <w:szCs w:val="28"/>
        </w:rPr>
        <w:t>Испанский бизнес очень официален. Большое значение придается тому, чтобы переговоры велись между людьми одного служебного либо общественного ранга, как и в Италии. Переговоры обычно проходят с участием одного или нескольких партнеров и по традиции начинаются с общих тем – погоды, спорта, местных достопримечательностей и т.п. Говорить испанцы любят много, а потому регламент встреч часто не соблюдается. Точно так же пунктуальность и соблюдение сроков – не самая распространенная черта испанцев. Стиль ведения переговоров с ними существенно менее динамичен, чем, например, с американцами. Характерные черты испанцев – серьезность, открытость, человечность, галантность, чувство юмора. Деловых партнеров не принято приглашать домой, а деловые трапезы проходят в ресторанах.</w:t>
      </w:r>
    </w:p>
    <w:p w:rsidR="00B63EB9" w:rsidRPr="00262E7A" w:rsidRDefault="00B63EB9" w:rsidP="00B63EB9">
      <w:pPr>
        <w:spacing w:line="360" w:lineRule="auto"/>
        <w:ind w:firstLine="709"/>
        <w:rPr>
          <w:szCs w:val="28"/>
        </w:rPr>
      </w:pPr>
      <w:r w:rsidRPr="00262E7A">
        <w:rPr>
          <w:szCs w:val="28"/>
        </w:rPr>
        <w:t xml:space="preserve">Достоинствами шведов, как и других скандинавских народов, являются серьезность, порядочность, аккуратность, пунктуальность, надежность. </w:t>
      </w:r>
      <w:r>
        <w:rPr>
          <w:szCs w:val="28"/>
        </w:rPr>
        <w:t>Высоко ценится</w:t>
      </w:r>
      <w:r w:rsidRPr="00262E7A">
        <w:rPr>
          <w:szCs w:val="28"/>
        </w:rPr>
        <w:t xml:space="preserve"> в деловых партнерах профессионализм. </w:t>
      </w:r>
      <w:r>
        <w:rPr>
          <w:szCs w:val="28"/>
        </w:rPr>
        <w:t>Шведы в</w:t>
      </w:r>
      <w:r w:rsidRPr="00262E7A">
        <w:rPr>
          <w:szCs w:val="28"/>
        </w:rPr>
        <w:t xml:space="preserve">ладеют несколькими </w:t>
      </w:r>
      <w:r w:rsidRPr="00262E7A">
        <w:rPr>
          <w:szCs w:val="28"/>
        </w:rPr>
        <w:lastRenderedPageBreak/>
        <w:t xml:space="preserve">языками, в первую очередь английским и немецким. Пунктуальность на переговорах проявляется в том, что они появляются в точно назначенное время, отклонение от которого не превышает 3-5 минут. Они планируют дела и договариваются о встречах заранее. </w:t>
      </w:r>
    </w:p>
    <w:p w:rsidR="00F9783D" w:rsidRPr="00F9783D" w:rsidRDefault="00B63EB9" w:rsidP="00F9783D">
      <w:pPr>
        <w:spacing w:line="360" w:lineRule="auto"/>
        <w:ind w:firstLine="709"/>
        <w:rPr>
          <w:szCs w:val="28"/>
        </w:rPr>
      </w:pPr>
      <w:r w:rsidRPr="00262E7A">
        <w:rPr>
          <w:szCs w:val="28"/>
        </w:rPr>
        <w:t>Для шведских предпринимателей желательно заранее знать состав участников переговоров и программу пребывания партнеров в их стране. Предпочитают предварительно всесторонне изучать полученные предложения. При рассмотрении деловых вопросов обращают внимание даже на мельчайшие детали, поэтому их партнерам следует тщательнейшим образом готовиться, а также не вести себя слишком самоу</w:t>
      </w:r>
      <w:r>
        <w:rPr>
          <w:szCs w:val="28"/>
        </w:rPr>
        <w:t>веренно и избегать хвастовства.</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Отличается своеобразием деловая культура Востока. Так, японская деловая культура определяется в первую очередь коллективизмом, основанном на традиционном общинном сознании, отождествлении работниками себя с фирмой. Коллективистский характер труда во многом обусловливает и стиль принятия управленческих решений «снизу-вверх». Коллективизм проявляется в одинаковой рабочей одежде рядовых сотрудников и управляющих, в совместном проведении досуга. Почти все фирмы имеют моральные кодексы, и хотя они не являются формальными атрибутами, их требования добросовестно выполняются. Японцы избегают противоречий и конфликтов, стремятся к компромиссам. Конфликты решаются не столько с использованием юридических законов и адвокатов, сколько посредством переговоров с целью нахождения согласия. В деловой этике очень ценятся трудолюбие, усердие. Японцы отличаются пунктуальностью и практически никогда не опаздывают на встречи. Характерной чертой японцев является чувствительность к общественному мнению, предельная точность и обязательность. Рукопожатие при знакомстве в Японии не принято.</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 xml:space="preserve">При проведении переговоров большое внимание японцы уделяют развитию личных отношений с партнерами. Во время неофициальных встреч они стараются по возможности подробнее обсудить проблему. В ходе самих переговоров стремятся избегать столкновения позиций. Японцы часто </w:t>
      </w:r>
      <w:r w:rsidRPr="00705539">
        <w:rPr>
          <w:rFonts w:eastAsia="Times New Roman"/>
          <w:snapToGrid/>
          <w:color w:val="000000"/>
          <w:szCs w:val="28"/>
          <w:lang w:eastAsia="ru-RU"/>
        </w:rPr>
        <w:lastRenderedPageBreak/>
        <w:t>демонстрируют внимание, слушая собеседника. Часто такое поведение интерпретируется как выражение согласия с излагаемой точкой зрения. На самом же деле он лишь побуждает собеседника продолжать. Стремление японцев не употреблять слово «нет» и употреблять слова «да» в значении, что вас слушают, не знающего об этом человека может ввести в заблуждение. Знакомый с японским этикетом иностранец увидит отказ в словах «Это трудно», в ссылке на плохое самочувствие и т. п., а согласие – в словах «Я понимаю». Механизм принятия решений у японцев предполагает довольно длительный процесс согласования и утверждения тех или иных положений. Терпение считается в Японии одной из главных добродетелей, поэтому</w:t>
      </w:r>
      <w:r w:rsidRPr="00705539">
        <w:rPr>
          <w:rFonts w:eastAsia="Times New Roman"/>
          <w:snapToGrid/>
          <w:color w:val="000000"/>
          <w:szCs w:val="28"/>
          <w:lang w:eastAsia="ru-RU"/>
        </w:rPr>
        <w:br/>
        <w:t>обсуждение деловых вопросов часто начинается с второстепенных деталей, и идет оно очень неспешно. Японцы не любят рисковать, и стремление не проиграть может оказаться у них сильнее, чем желание выиграть. Когда японцы встречаются с очевидной уступкой со стороны партнеров, они часто отвечают тем же. Японцы чрезвычайно щепетильны и очень ответственно относятся к принятым на себя обязательствам.</w:t>
      </w:r>
    </w:p>
    <w:p w:rsidR="00294AA5"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Китайцы обычно четко разграничивают отдельные этапы переговорного процесса: первоначальное уточнение позиций, их обсуждение, заключительный этап. На начальном этапе большое внимание уделяется внешнему виду партеров, манере их поведения. На основе этих данных делаются попытки определить статус каждого из участников. В дальнейшем в значительной мере идет ориентация на людей с более высоким статусом, как официальным, так и неофициальным. Окончательные решения принимаются китайской стороной, как правило, не за столом переговоров, а дома. Одобрение достигнутых договоренностей со стороны центра практически обязательно. Китайцы делают уступки, как правило, под конец переговоров, после того как оценят возможности другой стороны. При этом ошибки, допущенные партнером в ходе переговоров, умело используются. Большое значение китайская сторона придаст выполнению достигнутых договоренностей.</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lastRenderedPageBreak/>
        <w:t>В деловых отношениях с арабами следует помнить об обязательном соблюдении исламских традиций. В месяц рамадан мусульманину не положено ничего есть с восхода до заката солнца. В первый месяц мусульманского нового года не следует устраивать приемы. Все дела пять раз в день прерываются для</w:t>
      </w:r>
      <w:r w:rsidRPr="00705539">
        <w:rPr>
          <w:rFonts w:eastAsia="Times New Roman"/>
          <w:snapToGrid/>
          <w:color w:val="000000"/>
          <w:szCs w:val="28"/>
          <w:lang w:eastAsia="ru-RU"/>
        </w:rPr>
        <w:br/>
        <w:t>совершения молитвы, четверг или пятница у мусульман – день отдыха и служения Богу. Запрещается употреблять свинину и спиртное. Не стоит с представителями исламского мира заводить разговор о религии или политике. Необходимо являться в установленное место вовремя, хотя хозяин может задержаться. Арабам, скорее всего, затруднительно будет иметь деловые отношения с представительницами женского пола.</w:t>
      </w:r>
    </w:p>
    <w:p w:rsidR="00294AA5" w:rsidRPr="00705539" w:rsidRDefault="00294AA5" w:rsidP="00294AA5">
      <w:pPr>
        <w:spacing w:line="360" w:lineRule="auto"/>
        <w:ind w:firstLine="709"/>
        <w:rPr>
          <w:rFonts w:eastAsia="Times New Roman"/>
          <w:snapToGrid/>
          <w:color w:val="000000"/>
          <w:szCs w:val="28"/>
          <w:lang w:eastAsia="ru-RU"/>
        </w:rPr>
      </w:pPr>
      <w:r w:rsidRPr="00705539">
        <w:rPr>
          <w:rFonts w:eastAsia="Times New Roman"/>
          <w:snapToGrid/>
          <w:color w:val="000000"/>
          <w:szCs w:val="28"/>
          <w:lang w:eastAsia="ru-RU"/>
        </w:rPr>
        <w:t>Для арабов одним из важнейших элементов на переговорах является установление доверия между партнерами. Они предпочитают предварительную проработку деталей обсуждаемых на переговорах вопросов, а также «торг» за столом переговоров. Всегда стараются оставить за собой возможность продолжить контакты, если на этот раз соглашения достигнуть не удалось (при этом отказ отвергнутого соглашения).</w:t>
      </w:r>
    </w:p>
    <w:p w:rsidR="00294AA5" w:rsidRDefault="00294AA5" w:rsidP="00294AA5">
      <w:pPr>
        <w:spacing w:line="360" w:lineRule="auto"/>
        <w:ind w:firstLine="709"/>
        <w:rPr>
          <w:szCs w:val="28"/>
        </w:rPr>
      </w:pPr>
      <w:r w:rsidRPr="00705539">
        <w:rPr>
          <w:rFonts w:eastAsia="Times New Roman"/>
          <w:snapToGrid/>
          <w:color w:val="000000"/>
          <w:szCs w:val="28"/>
          <w:lang w:eastAsia="ru-RU"/>
        </w:rPr>
        <w:t>Разбираться в тонкостях местного этикета необходимо как при ведении дел за границей, так и при осуществлении рабочих контактов с приезжающими в Россию иностранцами. Отмеченные особенности национального этикета в определенной мере относительны, хотя во многом отвечают сложившемуся в практике международных отношений мнению. При расширяющемся взаимодействии национальные стили повеления, как правило, успешно адаптируются (так, в настоящее время уже можно говорить о формировании особой субкультуры участников переговоров со своими правилами поведения, языком, символами, которые могут значительно отличаться от принятых национальных норм и правил повеления). Для упорядочения делового общения в международном плане установлены и соблюдаются нормы дипломатического и делового протоколов и этикета.</w:t>
      </w:r>
    </w:p>
    <w:p w:rsidR="00294AA5" w:rsidRDefault="00294AA5" w:rsidP="004200CC">
      <w:pPr>
        <w:spacing w:line="360" w:lineRule="auto"/>
        <w:ind w:firstLine="709"/>
        <w:rPr>
          <w:szCs w:val="28"/>
        </w:rPr>
      </w:pPr>
    </w:p>
    <w:p w:rsidR="00294AA5" w:rsidRDefault="00294AA5" w:rsidP="004200CC">
      <w:pPr>
        <w:spacing w:line="360" w:lineRule="auto"/>
        <w:ind w:firstLine="709"/>
        <w:rPr>
          <w:szCs w:val="28"/>
        </w:rPr>
      </w:pPr>
    </w:p>
    <w:p w:rsidR="008B49A6" w:rsidRDefault="001A67E9" w:rsidP="001A67E9">
      <w:pPr>
        <w:spacing w:line="360" w:lineRule="auto"/>
        <w:jc w:val="center"/>
        <w:rPr>
          <w:szCs w:val="28"/>
        </w:rPr>
      </w:pPr>
      <w:r>
        <w:rPr>
          <w:szCs w:val="28"/>
        </w:rPr>
        <w:lastRenderedPageBreak/>
        <w:t>ЗАКЛЮЧЕНИЕ</w:t>
      </w:r>
    </w:p>
    <w:p w:rsidR="001A67E9" w:rsidRDefault="001A67E9" w:rsidP="001A67E9">
      <w:pPr>
        <w:spacing w:line="360" w:lineRule="auto"/>
        <w:jc w:val="center"/>
        <w:rPr>
          <w:szCs w:val="28"/>
        </w:rPr>
      </w:pPr>
    </w:p>
    <w:p w:rsidR="00B34BB3" w:rsidRDefault="001E5966" w:rsidP="001E5966">
      <w:pPr>
        <w:spacing w:line="360" w:lineRule="auto"/>
        <w:ind w:firstLine="709"/>
        <w:rPr>
          <w:szCs w:val="28"/>
        </w:rPr>
      </w:pPr>
      <w:r>
        <w:rPr>
          <w:szCs w:val="28"/>
        </w:rPr>
        <w:t xml:space="preserve">Подводя итог проделанной работе, можно заключить, что деловой этикет </w:t>
      </w:r>
      <w:r w:rsidR="00BF4AC1" w:rsidRPr="00262E7A">
        <w:rPr>
          <w:szCs w:val="28"/>
        </w:rPr>
        <w:t>формировался в течение длительного времени как результат постоянного отбора правил и форм наиболее целесообразного делового поведения, способствующего успеху в деловых отношениях.</w:t>
      </w:r>
      <w:r>
        <w:rPr>
          <w:szCs w:val="28"/>
        </w:rPr>
        <w:t xml:space="preserve"> </w:t>
      </w:r>
    </w:p>
    <w:p w:rsidR="00B34BB3" w:rsidRPr="00B34BB3" w:rsidRDefault="00B34BB3" w:rsidP="00B34BB3">
      <w:pPr>
        <w:spacing w:line="360" w:lineRule="auto"/>
        <w:ind w:firstLine="709"/>
      </w:pPr>
      <w:r>
        <w:t xml:space="preserve">В целом принципы этикета в цивилизованном обществе совпадают с общими требованиями вежливости, в основе которых лежат принципы гуманизма. </w:t>
      </w:r>
      <w:r>
        <w:rPr>
          <w:szCs w:val="28"/>
        </w:rPr>
        <w:t xml:space="preserve">Все направления корпоративной этики имеют правила, соответствующие морально-этическим нормам поведения в широком смысле,  базируются на основополагающих нормах этики. </w:t>
      </w:r>
      <w:r>
        <w:rPr>
          <w:color w:val="000000"/>
        </w:rPr>
        <w:t>В основе особенностей делового этикета и деловой культуры в целом лежат не только традиции, но и черты национального характера.</w:t>
      </w:r>
    </w:p>
    <w:p w:rsidR="001E5966" w:rsidRDefault="001E5966" w:rsidP="001E5966">
      <w:pPr>
        <w:spacing w:line="360" w:lineRule="auto"/>
        <w:ind w:firstLine="709"/>
        <w:rPr>
          <w:szCs w:val="28"/>
        </w:rPr>
      </w:pPr>
      <w:r>
        <w:rPr>
          <w:szCs w:val="28"/>
        </w:rPr>
        <w:t>В настоящее время</w:t>
      </w:r>
      <w:r w:rsidR="00BF4AC1" w:rsidRPr="00262E7A">
        <w:rPr>
          <w:szCs w:val="28"/>
        </w:rPr>
        <w:t xml:space="preserve"> сохраняются различия в нормах и правилах делового поведения и общения в разных странах. Однако, несмотря на существующие отличия в традициях и правилах в разных странах, основные принципы остаются постоянными – уважение к деловому партнеру и его времени, уважение его права на личную жизнь и поддержание определенной дистанции при деловом общении, уважение к культуре и истории данной страны. </w:t>
      </w:r>
    </w:p>
    <w:p w:rsidR="00607674" w:rsidRPr="001E5966" w:rsidRDefault="00607674" w:rsidP="001E5966">
      <w:pPr>
        <w:spacing w:line="360" w:lineRule="auto"/>
        <w:ind w:firstLine="709"/>
        <w:rPr>
          <w:szCs w:val="28"/>
        </w:rPr>
      </w:pPr>
      <w:r>
        <w:rPr>
          <w:bCs/>
          <w:szCs w:val="28"/>
        </w:rPr>
        <w:t>Изучая этику и этикет делового общения необходимо помнить, что успешное общение во многом зависит от искренности и доброжелательности по отношению к собеседнику.</w:t>
      </w:r>
    </w:p>
    <w:p w:rsidR="00607674" w:rsidRDefault="00607674" w:rsidP="00607674">
      <w:pPr>
        <w:spacing w:line="360" w:lineRule="auto"/>
        <w:jc w:val="center"/>
        <w:rPr>
          <w:bCs/>
          <w:szCs w:val="28"/>
        </w:rPr>
      </w:pPr>
    </w:p>
    <w:p w:rsidR="00BF4AC1" w:rsidRDefault="00BF4AC1" w:rsidP="00607674">
      <w:pPr>
        <w:spacing w:line="360" w:lineRule="auto"/>
        <w:jc w:val="center"/>
        <w:rPr>
          <w:color w:val="000000"/>
        </w:rPr>
      </w:pPr>
    </w:p>
    <w:p w:rsidR="00BF4AC1" w:rsidRDefault="00BF4AC1" w:rsidP="00607674">
      <w:pPr>
        <w:spacing w:line="360" w:lineRule="auto"/>
        <w:jc w:val="center"/>
        <w:rPr>
          <w:color w:val="000000"/>
        </w:rPr>
      </w:pPr>
    </w:p>
    <w:p w:rsidR="00BF4AC1" w:rsidRDefault="00BF4AC1" w:rsidP="00607674">
      <w:pPr>
        <w:spacing w:line="360" w:lineRule="auto"/>
        <w:jc w:val="center"/>
        <w:rPr>
          <w:color w:val="000000"/>
        </w:rPr>
      </w:pPr>
    </w:p>
    <w:p w:rsidR="001E5966" w:rsidRDefault="001E5966" w:rsidP="001E5966">
      <w:pPr>
        <w:pStyle w:val="ac"/>
        <w:widowControl w:val="0"/>
        <w:spacing w:before="0" w:beforeAutospacing="0" w:after="0" w:afterAutospacing="0"/>
        <w:ind w:firstLine="709"/>
        <w:contextualSpacing/>
        <w:jc w:val="both"/>
        <w:rPr>
          <w:sz w:val="28"/>
          <w:szCs w:val="28"/>
        </w:rPr>
      </w:pPr>
    </w:p>
    <w:p w:rsidR="001A67E9" w:rsidRPr="00290A80" w:rsidRDefault="00607674" w:rsidP="00BF4AC1">
      <w:pPr>
        <w:spacing w:line="360" w:lineRule="auto"/>
        <w:jc w:val="center"/>
        <w:rPr>
          <w:szCs w:val="28"/>
        </w:rPr>
      </w:pPr>
      <w:r>
        <w:rPr>
          <w:szCs w:val="28"/>
        </w:rPr>
        <w:br w:type="page"/>
      </w:r>
    </w:p>
    <w:p w:rsidR="00782A22" w:rsidRDefault="00B34BB3" w:rsidP="00DA0934">
      <w:pPr>
        <w:spacing w:line="360" w:lineRule="auto"/>
        <w:jc w:val="center"/>
        <w:rPr>
          <w:szCs w:val="28"/>
        </w:rPr>
      </w:pPr>
      <w:r>
        <w:rPr>
          <w:szCs w:val="28"/>
        </w:rPr>
        <w:lastRenderedPageBreak/>
        <w:t>БИБЛИОГРАФИЧЕСКИЙ СПИСОК</w:t>
      </w:r>
    </w:p>
    <w:p w:rsidR="00E34B64" w:rsidRDefault="00E34B64" w:rsidP="00881EAA">
      <w:pPr>
        <w:spacing w:line="360" w:lineRule="auto"/>
        <w:rPr>
          <w:szCs w:val="28"/>
        </w:rPr>
      </w:pPr>
    </w:p>
    <w:p w:rsidR="0040117C" w:rsidRDefault="009A3BD2" w:rsidP="00154966">
      <w:pPr>
        <w:pStyle w:val="a7"/>
        <w:numPr>
          <w:ilvl w:val="0"/>
          <w:numId w:val="4"/>
        </w:numPr>
        <w:spacing w:line="360" w:lineRule="auto"/>
        <w:rPr>
          <w:szCs w:val="28"/>
        </w:rPr>
      </w:pPr>
      <w:hyperlink r:id="rId9" w:anchor="none" w:history="1">
        <w:r w:rsidR="0040117C" w:rsidRPr="00154966">
          <w:rPr>
            <w:szCs w:val="28"/>
          </w:rPr>
          <w:t>Борисов</w:t>
        </w:r>
        <w:r w:rsidR="0040117C">
          <w:rPr>
            <w:szCs w:val="28"/>
          </w:rPr>
          <w:t>,</w:t>
        </w:r>
        <w:r w:rsidR="0040117C" w:rsidRPr="00154966">
          <w:rPr>
            <w:szCs w:val="28"/>
          </w:rPr>
          <w:t> В. К.</w:t>
        </w:r>
      </w:hyperlink>
      <w:r w:rsidR="0040117C" w:rsidRPr="00154966">
        <w:rPr>
          <w:szCs w:val="28"/>
        </w:rPr>
        <w:t xml:space="preserve"> Этика деловых отношений</w:t>
      </w:r>
      <w:r w:rsidR="0040117C">
        <w:rPr>
          <w:szCs w:val="28"/>
        </w:rPr>
        <w:t xml:space="preserve"> </w:t>
      </w:r>
      <w:r w:rsidR="0040117C" w:rsidRPr="00154966">
        <w:rPr>
          <w:szCs w:val="28"/>
        </w:rPr>
        <w:t>[Текст]: Учебник /</w:t>
      </w:r>
      <w:r w:rsidR="0040117C">
        <w:rPr>
          <w:szCs w:val="28"/>
        </w:rPr>
        <w:t xml:space="preserve"> В.К. </w:t>
      </w:r>
      <w:r w:rsidR="0040117C" w:rsidRPr="00154966">
        <w:rPr>
          <w:szCs w:val="28"/>
        </w:rPr>
        <w:t xml:space="preserve">Борисов, Е.М. Панина, М.И. Панов и др. </w:t>
      </w:r>
      <w:r w:rsidR="0040117C">
        <w:rPr>
          <w:szCs w:val="28"/>
        </w:rPr>
        <w:t>–</w:t>
      </w:r>
      <w:r w:rsidR="0040117C" w:rsidRPr="00154966">
        <w:rPr>
          <w:szCs w:val="28"/>
        </w:rPr>
        <w:t xml:space="preserve"> М.: ИД ФОРУМ: НИЦ ИНФРА-М, 2015. </w:t>
      </w:r>
      <w:r w:rsidR="0040117C">
        <w:rPr>
          <w:szCs w:val="28"/>
        </w:rPr>
        <w:t>–</w:t>
      </w:r>
      <w:r w:rsidR="0040117C" w:rsidRPr="00154966">
        <w:rPr>
          <w:szCs w:val="28"/>
        </w:rPr>
        <w:t xml:space="preserve"> 176 с.</w:t>
      </w:r>
    </w:p>
    <w:p w:rsidR="0040117C" w:rsidRDefault="0040117C" w:rsidP="003C3C9B">
      <w:pPr>
        <w:pStyle w:val="a7"/>
        <w:numPr>
          <w:ilvl w:val="0"/>
          <w:numId w:val="4"/>
        </w:numPr>
        <w:spacing w:line="360" w:lineRule="auto"/>
        <w:rPr>
          <w:szCs w:val="28"/>
        </w:rPr>
      </w:pPr>
      <w:bookmarkStart w:id="1" w:name="_Ref434869100"/>
      <w:bookmarkStart w:id="2" w:name="_Ref434869194"/>
      <w:proofErr w:type="spellStart"/>
      <w:r w:rsidRPr="00E34B64">
        <w:rPr>
          <w:szCs w:val="28"/>
        </w:rPr>
        <w:t>Кибанов</w:t>
      </w:r>
      <w:proofErr w:type="spellEnd"/>
      <w:r>
        <w:rPr>
          <w:szCs w:val="28"/>
        </w:rPr>
        <w:t>,</w:t>
      </w:r>
      <w:r w:rsidRPr="00E34B64">
        <w:rPr>
          <w:szCs w:val="28"/>
        </w:rPr>
        <w:t xml:space="preserve"> А.</w:t>
      </w:r>
      <w:r>
        <w:rPr>
          <w:szCs w:val="28"/>
        </w:rPr>
        <w:t> </w:t>
      </w:r>
      <w:r w:rsidRPr="00E34B64">
        <w:rPr>
          <w:szCs w:val="28"/>
        </w:rPr>
        <w:t xml:space="preserve">Я. Этика деловых отношений [Текст]: учебник / </w:t>
      </w:r>
      <w:bookmarkEnd w:id="1"/>
      <w:r>
        <w:rPr>
          <w:szCs w:val="28"/>
        </w:rPr>
        <w:t>А.Я. </w:t>
      </w:r>
      <w:proofErr w:type="spellStart"/>
      <w:r w:rsidRPr="00E34B64">
        <w:rPr>
          <w:szCs w:val="28"/>
        </w:rPr>
        <w:t>Кибанов</w:t>
      </w:r>
      <w:proofErr w:type="spellEnd"/>
      <w:r w:rsidRPr="00E34B64">
        <w:rPr>
          <w:szCs w:val="28"/>
        </w:rPr>
        <w:t xml:space="preserve">, Д.К. Захаров, В.Г. Коновалова. </w:t>
      </w:r>
      <w:r>
        <w:rPr>
          <w:szCs w:val="28"/>
        </w:rPr>
        <w:t>–</w:t>
      </w:r>
      <w:r w:rsidRPr="00E34B64">
        <w:rPr>
          <w:szCs w:val="28"/>
        </w:rPr>
        <w:t xml:space="preserve"> 2-e изд., </w:t>
      </w:r>
      <w:proofErr w:type="spellStart"/>
      <w:r w:rsidRPr="00E34B64">
        <w:rPr>
          <w:szCs w:val="28"/>
        </w:rPr>
        <w:t>испр</w:t>
      </w:r>
      <w:proofErr w:type="spellEnd"/>
      <w:r w:rsidRPr="00E34B64">
        <w:rPr>
          <w:szCs w:val="28"/>
        </w:rPr>
        <w:t xml:space="preserve">. и доп. </w:t>
      </w:r>
      <w:r>
        <w:rPr>
          <w:szCs w:val="28"/>
        </w:rPr>
        <w:t>–</w:t>
      </w:r>
      <w:r w:rsidRPr="00E34B64">
        <w:rPr>
          <w:szCs w:val="28"/>
        </w:rPr>
        <w:t xml:space="preserve"> М.: ИНФРА-М, 2008. </w:t>
      </w:r>
      <w:r>
        <w:rPr>
          <w:szCs w:val="28"/>
        </w:rPr>
        <w:t>–</w:t>
      </w:r>
      <w:r w:rsidRPr="00E34B64">
        <w:rPr>
          <w:szCs w:val="28"/>
        </w:rPr>
        <w:t xml:space="preserve"> 424 с</w:t>
      </w:r>
      <w:r>
        <w:rPr>
          <w:szCs w:val="28"/>
        </w:rPr>
        <w:t>.</w:t>
      </w:r>
      <w:r w:rsidRPr="00E34B64">
        <w:rPr>
          <w:szCs w:val="28"/>
        </w:rPr>
        <w:t xml:space="preserve"> </w:t>
      </w:r>
    </w:p>
    <w:p w:rsidR="0040117C" w:rsidRDefault="009A3BD2" w:rsidP="00E34B64">
      <w:pPr>
        <w:pStyle w:val="a7"/>
        <w:numPr>
          <w:ilvl w:val="0"/>
          <w:numId w:val="4"/>
        </w:numPr>
        <w:spacing w:line="360" w:lineRule="auto"/>
        <w:rPr>
          <w:szCs w:val="28"/>
        </w:rPr>
      </w:pPr>
      <w:hyperlink r:id="rId10" w:anchor="none" w:history="1">
        <w:r w:rsidR="0040117C" w:rsidRPr="00E34B64">
          <w:rPr>
            <w:szCs w:val="28"/>
          </w:rPr>
          <w:t>Кошевая</w:t>
        </w:r>
        <w:r w:rsidR="0040117C">
          <w:rPr>
            <w:szCs w:val="28"/>
          </w:rPr>
          <w:t>,</w:t>
        </w:r>
        <w:r w:rsidR="0040117C" w:rsidRPr="00E34B64">
          <w:rPr>
            <w:szCs w:val="28"/>
          </w:rPr>
          <w:t> И. П.</w:t>
        </w:r>
      </w:hyperlink>
      <w:r w:rsidR="0040117C">
        <w:rPr>
          <w:szCs w:val="28"/>
        </w:rPr>
        <w:t xml:space="preserve"> </w:t>
      </w:r>
      <w:r w:rsidR="0040117C" w:rsidRPr="00E34B64">
        <w:rPr>
          <w:szCs w:val="28"/>
        </w:rPr>
        <w:t>Профессиональная этика и психология делового общения:</w:t>
      </w:r>
      <w:r w:rsidR="0040117C">
        <w:rPr>
          <w:szCs w:val="28"/>
        </w:rPr>
        <w:t xml:space="preserve"> </w:t>
      </w:r>
      <w:r w:rsidR="0040117C" w:rsidRPr="00E34B64">
        <w:rPr>
          <w:szCs w:val="28"/>
        </w:rPr>
        <w:t xml:space="preserve">[Текст] Учебное пособие / И.П. </w:t>
      </w:r>
      <w:proofErr w:type="gramStart"/>
      <w:r w:rsidR="0040117C" w:rsidRPr="00E34B64">
        <w:rPr>
          <w:szCs w:val="28"/>
        </w:rPr>
        <w:t>Кошевая</w:t>
      </w:r>
      <w:proofErr w:type="gramEnd"/>
      <w:r w:rsidR="0040117C" w:rsidRPr="00E34B64">
        <w:rPr>
          <w:szCs w:val="28"/>
        </w:rPr>
        <w:t xml:space="preserve">, А.А. Канке. </w:t>
      </w:r>
      <w:r w:rsidR="0040117C">
        <w:rPr>
          <w:szCs w:val="28"/>
        </w:rPr>
        <w:t>–</w:t>
      </w:r>
      <w:r w:rsidR="0040117C" w:rsidRPr="00E34B64">
        <w:rPr>
          <w:szCs w:val="28"/>
        </w:rPr>
        <w:t xml:space="preserve"> М.: ИД ФОРУМ: НИЦ Инфра-М, 2013. </w:t>
      </w:r>
      <w:r w:rsidR="0040117C">
        <w:rPr>
          <w:szCs w:val="28"/>
        </w:rPr>
        <w:t>–</w:t>
      </w:r>
      <w:r w:rsidR="0040117C" w:rsidRPr="00E34B64">
        <w:rPr>
          <w:szCs w:val="28"/>
        </w:rPr>
        <w:t xml:space="preserve"> 304 с.</w:t>
      </w:r>
    </w:p>
    <w:p w:rsidR="0040117C" w:rsidRPr="00154966" w:rsidRDefault="009A3BD2" w:rsidP="00154966">
      <w:pPr>
        <w:pStyle w:val="a7"/>
        <w:numPr>
          <w:ilvl w:val="0"/>
          <w:numId w:val="4"/>
        </w:numPr>
        <w:spacing w:line="360" w:lineRule="auto"/>
        <w:rPr>
          <w:szCs w:val="28"/>
        </w:rPr>
      </w:pPr>
      <w:hyperlink r:id="rId11" w:anchor="none" w:history="1">
        <w:r w:rsidR="0040117C" w:rsidRPr="00154966">
          <w:rPr>
            <w:szCs w:val="28"/>
          </w:rPr>
          <w:t>Кузнецов</w:t>
        </w:r>
        <w:r w:rsidR="0040117C">
          <w:rPr>
            <w:szCs w:val="28"/>
          </w:rPr>
          <w:t>,</w:t>
        </w:r>
        <w:r w:rsidR="0040117C" w:rsidRPr="00154966">
          <w:rPr>
            <w:szCs w:val="28"/>
          </w:rPr>
          <w:t> И. Н.</w:t>
        </w:r>
      </w:hyperlink>
      <w:r w:rsidR="0040117C">
        <w:rPr>
          <w:szCs w:val="28"/>
        </w:rPr>
        <w:t xml:space="preserve"> </w:t>
      </w:r>
      <w:r w:rsidR="0040117C" w:rsidRPr="00154966">
        <w:rPr>
          <w:szCs w:val="28"/>
        </w:rPr>
        <w:t xml:space="preserve">Деловое общение [Текст]: </w:t>
      </w:r>
      <w:r w:rsidR="0040117C">
        <w:rPr>
          <w:szCs w:val="28"/>
        </w:rPr>
        <w:t>Учебное пособие</w:t>
      </w:r>
      <w:proofErr w:type="gramStart"/>
      <w:r w:rsidR="0040117C">
        <w:rPr>
          <w:szCs w:val="28"/>
        </w:rPr>
        <w:t xml:space="preserve"> / А</w:t>
      </w:r>
      <w:proofErr w:type="gramEnd"/>
      <w:r w:rsidR="0040117C">
        <w:rPr>
          <w:szCs w:val="28"/>
        </w:rPr>
        <w:t>вт.-сост. И. </w:t>
      </w:r>
      <w:r w:rsidR="0040117C" w:rsidRPr="00154966">
        <w:rPr>
          <w:szCs w:val="28"/>
        </w:rPr>
        <w:t xml:space="preserve">Н. Кузнецов. </w:t>
      </w:r>
      <w:r w:rsidR="0040117C">
        <w:rPr>
          <w:szCs w:val="28"/>
        </w:rPr>
        <w:t>–</w:t>
      </w:r>
      <w:r w:rsidR="0040117C" w:rsidRPr="00154966">
        <w:rPr>
          <w:szCs w:val="28"/>
        </w:rPr>
        <w:t xml:space="preserve"> 5-е изд. </w:t>
      </w:r>
      <w:r w:rsidR="0040117C">
        <w:rPr>
          <w:szCs w:val="28"/>
        </w:rPr>
        <w:t>–</w:t>
      </w:r>
      <w:r w:rsidR="0040117C" w:rsidRPr="00154966">
        <w:rPr>
          <w:szCs w:val="28"/>
        </w:rPr>
        <w:t xml:space="preserve"> М.: Дашков и К, 2013. </w:t>
      </w:r>
      <w:r w:rsidR="0040117C">
        <w:rPr>
          <w:szCs w:val="28"/>
        </w:rPr>
        <w:t>–</w:t>
      </w:r>
      <w:r w:rsidR="0040117C" w:rsidRPr="00154966">
        <w:rPr>
          <w:szCs w:val="28"/>
        </w:rPr>
        <w:t xml:space="preserve"> 528 с.</w:t>
      </w:r>
    </w:p>
    <w:p w:rsidR="0040117C" w:rsidRPr="004325CC" w:rsidRDefault="009A3BD2" w:rsidP="004325CC">
      <w:pPr>
        <w:pStyle w:val="a7"/>
        <w:numPr>
          <w:ilvl w:val="0"/>
          <w:numId w:val="4"/>
        </w:numPr>
        <w:spacing w:line="360" w:lineRule="auto"/>
        <w:rPr>
          <w:szCs w:val="28"/>
        </w:rPr>
      </w:pPr>
      <w:hyperlink r:id="rId12" w:anchor="none" w:history="1">
        <w:r w:rsidR="0040117C" w:rsidRPr="00CE0C76">
          <w:rPr>
            <w:szCs w:val="28"/>
          </w:rPr>
          <w:t>Лавриненко</w:t>
        </w:r>
        <w:r w:rsidR="0040117C">
          <w:rPr>
            <w:szCs w:val="28"/>
          </w:rPr>
          <w:t>,</w:t>
        </w:r>
        <w:r w:rsidR="0040117C" w:rsidRPr="00CE0C76">
          <w:rPr>
            <w:szCs w:val="28"/>
          </w:rPr>
          <w:t> В. Н.</w:t>
        </w:r>
      </w:hyperlink>
      <w:r w:rsidR="0040117C">
        <w:rPr>
          <w:szCs w:val="28"/>
        </w:rPr>
        <w:t xml:space="preserve"> </w:t>
      </w:r>
      <w:r w:rsidR="0040117C" w:rsidRPr="00CE0C76">
        <w:rPr>
          <w:szCs w:val="28"/>
        </w:rPr>
        <w:t xml:space="preserve">Психология и этика делового общения [Текст]: учебник для студентов вузов / Под ред. В. Н. Лавриненко. </w:t>
      </w:r>
      <w:r w:rsidR="0040117C">
        <w:rPr>
          <w:szCs w:val="28"/>
        </w:rPr>
        <w:t>–</w:t>
      </w:r>
      <w:r w:rsidR="0040117C" w:rsidRPr="00CE0C76">
        <w:rPr>
          <w:szCs w:val="28"/>
        </w:rPr>
        <w:t xml:space="preserve"> 5-е изд., </w:t>
      </w:r>
      <w:proofErr w:type="spellStart"/>
      <w:r w:rsidR="0040117C" w:rsidRPr="00CE0C76">
        <w:rPr>
          <w:szCs w:val="28"/>
        </w:rPr>
        <w:t>перераб</w:t>
      </w:r>
      <w:proofErr w:type="spellEnd"/>
      <w:r w:rsidR="0040117C" w:rsidRPr="00CE0C76">
        <w:rPr>
          <w:szCs w:val="28"/>
        </w:rPr>
        <w:t xml:space="preserve">. и доп. </w:t>
      </w:r>
      <w:r w:rsidR="0040117C">
        <w:rPr>
          <w:szCs w:val="28"/>
        </w:rPr>
        <w:t>–</w:t>
      </w:r>
      <w:r w:rsidR="0040117C" w:rsidRPr="00CE0C76">
        <w:rPr>
          <w:szCs w:val="28"/>
        </w:rPr>
        <w:t xml:space="preserve"> М.: ЮНИТИ-ДАНА, 2012. </w:t>
      </w:r>
      <w:r w:rsidR="0040117C">
        <w:rPr>
          <w:szCs w:val="28"/>
        </w:rPr>
        <w:t>–</w:t>
      </w:r>
      <w:r w:rsidR="0040117C" w:rsidRPr="00CE0C76">
        <w:rPr>
          <w:szCs w:val="28"/>
        </w:rPr>
        <w:t xml:space="preserve"> 415 с.</w:t>
      </w:r>
    </w:p>
    <w:bookmarkEnd w:id="2"/>
    <w:p w:rsidR="0040117C" w:rsidRPr="00154966" w:rsidRDefault="0040117C" w:rsidP="00154966">
      <w:pPr>
        <w:pStyle w:val="a7"/>
        <w:numPr>
          <w:ilvl w:val="0"/>
          <w:numId w:val="4"/>
        </w:numPr>
        <w:spacing w:line="360" w:lineRule="auto"/>
        <w:rPr>
          <w:szCs w:val="28"/>
        </w:rPr>
      </w:pPr>
      <w:r w:rsidRPr="00154966">
        <w:rPr>
          <w:szCs w:val="28"/>
        </w:rPr>
        <w:fldChar w:fldCharType="begin"/>
      </w:r>
      <w:r w:rsidRPr="00154966">
        <w:rPr>
          <w:szCs w:val="28"/>
        </w:rPr>
        <w:instrText xml:space="preserve"> HYPERLINK "http://znanium.com/catalog.php?item=booksearch&amp;code=%D0%BA%D0%B8%D0%B1%D0%B0%D0%BD%D0%BE%D0%B2%20%D1%8D%D1%82%D0%B8%D0%BA%D0%B0" \l "none" </w:instrText>
      </w:r>
      <w:r w:rsidRPr="00154966">
        <w:rPr>
          <w:szCs w:val="28"/>
        </w:rPr>
        <w:fldChar w:fldCharType="separate"/>
      </w:r>
      <w:proofErr w:type="spellStart"/>
      <w:r w:rsidRPr="00154966">
        <w:rPr>
          <w:szCs w:val="28"/>
        </w:rPr>
        <w:t>Ореховская</w:t>
      </w:r>
      <w:proofErr w:type="spellEnd"/>
      <w:r>
        <w:rPr>
          <w:szCs w:val="28"/>
        </w:rPr>
        <w:t>,</w:t>
      </w:r>
      <w:r w:rsidRPr="00154966">
        <w:rPr>
          <w:szCs w:val="28"/>
        </w:rPr>
        <w:t> Н.</w:t>
      </w:r>
      <w:r>
        <w:rPr>
          <w:szCs w:val="28"/>
        </w:rPr>
        <w:t> </w:t>
      </w:r>
      <w:r w:rsidRPr="00154966">
        <w:rPr>
          <w:szCs w:val="28"/>
        </w:rPr>
        <w:t>А.</w:t>
      </w:r>
      <w:r w:rsidRPr="00154966">
        <w:rPr>
          <w:szCs w:val="28"/>
        </w:rPr>
        <w:fldChar w:fldCharType="end"/>
      </w:r>
      <w:r>
        <w:rPr>
          <w:szCs w:val="28"/>
        </w:rPr>
        <w:t xml:space="preserve"> </w:t>
      </w:r>
      <w:r w:rsidRPr="00154966">
        <w:rPr>
          <w:szCs w:val="28"/>
        </w:rPr>
        <w:t>Социальн</w:t>
      </w:r>
      <w:r>
        <w:rPr>
          <w:szCs w:val="28"/>
        </w:rPr>
        <w:t xml:space="preserve">ые коммуникации </w:t>
      </w:r>
      <w:r w:rsidRPr="00154966">
        <w:rPr>
          <w:szCs w:val="28"/>
        </w:rPr>
        <w:t>[Текст]</w:t>
      </w:r>
      <w:r>
        <w:rPr>
          <w:szCs w:val="28"/>
        </w:rPr>
        <w:t>: Учебник / Н.А. </w:t>
      </w:r>
      <w:proofErr w:type="spellStart"/>
      <w:r w:rsidRPr="00154966">
        <w:rPr>
          <w:szCs w:val="28"/>
        </w:rPr>
        <w:t>Ореховская</w:t>
      </w:r>
      <w:proofErr w:type="spellEnd"/>
      <w:r w:rsidRPr="00154966">
        <w:rPr>
          <w:szCs w:val="28"/>
        </w:rPr>
        <w:t xml:space="preserve">. </w:t>
      </w:r>
      <w:r>
        <w:rPr>
          <w:szCs w:val="28"/>
        </w:rPr>
        <w:t>–</w:t>
      </w:r>
      <w:r w:rsidRPr="00154966">
        <w:rPr>
          <w:szCs w:val="28"/>
        </w:rPr>
        <w:t xml:space="preserve"> М.: Альфа-М: НИЦ ИНФРА-М, 2014. </w:t>
      </w:r>
      <w:r>
        <w:rPr>
          <w:szCs w:val="28"/>
        </w:rPr>
        <w:t>–</w:t>
      </w:r>
      <w:r w:rsidRPr="00154966">
        <w:rPr>
          <w:szCs w:val="28"/>
        </w:rPr>
        <w:t xml:space="preserve"> 224 с.</w:t>
      </w:r>
    </w:p>
    <w:p w:rsidR="0040117C" w:rsidRPr="004325CC" w:rsidRDefault="0040117C" w:rsidP="00DA0934">
      <w:pPr>
        <w:numPr>
          <w:ilvl w:val="0"/>
          <w:numId w:val="4"/>
        </w:numPr>
        <w:shd w:val="clear" w:color="000000" w:fill="auto"/>
        <w:tabs>
          <w:tab w:val="left" w:pos="567"/>
        </w:tabs>
        <w:spacing w:line="360" w:lineRule="auto"/>
        <w:contextualSpacing/>
        <w:rPr>
          <w:szCs w:val="28"/>
          <w:shd w:val="clear" w:color="auto" w:fill="FFFFFF"/>
        </w:rPr>
      </w:pPr>
      <w:r w:rsidRPr="004325CC">
        <w:t> </w:t>
      </w:r>
      <w:proofErr w:type="spellStart"/>
      <w:r w:rsidR="009A3BD2">
        <w:fldChar w:fldCharType="begin"/>
      </w:r>
      <w:r w:rsidR="009A3BD2">
        <w:instrText xml:space="preserve"> HYPERLINK "http://webirbis.spsl.nsc.ru/irbis64r_01/cgi/cgiirbis_64.exe?Z21ID=&amp;I21DBN=CAT_PRINT&amp;P21DBN=CAT&amp;S21STN=1&amp;S21REF=&amp;S21FMT=fullw_print&amp;C21COM=S&amp;S21CNR=&amp;S21P01=0&amp;S21P02=1&amp;S21P03=A=&amp;S21STR=%D0%AF%D0%B3%D0%B5%D1%80,%20%D0%94%D0%B6%D0%B5%D0%BD" </w:instrText>
      </w:r>
      <w:r w:rsidR="009A3BD2">
        <w:fldChar w:fldCharType="separate"/>
      </w:r>
      <w:r w:rsidRPr="004325CC">
        <w:t>Ягер</w:t>
      </w:r>
      <w:proofErr w:type="spellEnd"/>
      <w:r w:rsidRPr="004325CC">
        <w:t>, Д</w:t>
      </w:r>
      <w:r>
        <w:t>.</w:t>
      </w:r>
      <w:r w:rsidR="009A3BD2">
        <w:fldChar w:fldCharType="end"/>
      </w:r>
      <w:r>
        <w:rPr>
          <w:szCs w:val="28"/>
          <w:shd w:val="clear" w:color="auto" w:fill="FFFFFF"/>
        </w:rPr>
        <w:t xml:space="preserve"> </w:t>
      </w:r>
      <w:r w:rsidRPr="004325CC">
        <w:rPr>
          <w:szCs w:val="28"/>
          <w:shd w:val="clear" w:color="auto" w:fill="FFFFFF"/>
        </w:rPr>
        <w:t xml:space="preserve">Деловой протокол. Стратегия личного успеха </w:t>
      </w:r>
      <w:r w:rsidRPr="00DA0934">
        <w:rPr>
          <w:szCs w:val="28"/>
          <w:shd w:val="clear" w:color="auto" w:fill="FFFFFF"/>
        </w:rPr>
        <w:t>[Текст]</w:t>
      </w:r>
      <w:r w:rsidRPr="004325CC">
        <w:rPr>
          <w:szCs w:val="28"/>
          <w:shd w:val="clear" w:color="auto" w:fill="FFFFFF"/>
        </w:rPr>
        <w:t>: пер. с англ. /</w:t>
      </w:r>
      <w:r w:rsidRPr="004325CC">
        <w:t> </w:t>
      </w:r>
      <w:r w:rsidRPr="004325CC">
        <w:rPr>
          <w:szCs w:val="28"/>
          <w:shd w:val="clear" w:color="auto" w:fill="FFFFFF"/>
        </w:rPr>
        <w:t>Д</w:t>
      </w:r>
      <w:r>
        <w:rPr>
          <w:szCs w:val="28"/>
          <w:shd w:val="clear" w:color="auto" w:fill="FFFFFF"/>
        </w:rPr>
        <w:t>.</w:t>
      </w:r>
      <w:r w:rsidRPr="004325CC">
        <w:t> </w:t>
      </w:r>
      <w:proofErr w:type="spellStart"/>
      <w:r w:rsidRPr="004325CC">
        <w:rPr>
          <w:szCs w:val="28"/>
          <w:shd w:val="clear" w:color="auto" w:fill="FFFFFF"/>
        </w:rPr>
        <w:t>Ягер</w:t>
      </w:r>
      <w:proofErr w:type="spellEnd"/>
      <w:r w:rsidRPr="004325CC">
        <w:rPr>
          <w:szCs w:val="28"/>
          <w:shd w:val="clear" w:color="auto" w:fill="FFFFFF"/>
        </w:rPr>
        <w:t xml:space="preserve">. </w:t>
      </w:r>
      <w:r>
        <w:rPr>
          <w:szCs w:val="28"/>
          <w:shd w:val="clear" w:color="auto" w:fill="FFFFFF"/>
        </w:rPr>
        <w:t>–</w:t>
      </w:r>
      <w:r w:rsidRPr="004325CC">
        <w:rPr>
          <w:szCs w:val="28"/>
          <w:shd w:val="clear" w:color="auto" w:fill="FFFFFF"/>
        </w:rPr>
        <w:t xml:space="preserve"> 2-е изд., </w:t>
      </w:r>
      <w:proofErr w:type="spellStart"/>
      <w:r w:rsidRPr="004325CC">
        <w:rPr>
          <w:szCs w:val="28"/>
          <w:shd w:val="clear" w:color="auto" w:fill="FFFFFF"/>
        </w:rPr>
        <w:t>перераб</w:t>
      </w:r>
      <w:proofErr w:type="spellEnd"/>
      <w:r w:rsidRPr="004325CC">
        <w:rPr>
          <w:szCs w:val="28"/>
          <w:shd w:val="clear" w:color="auto" w:fill="FFFFFF"/>
        </w:rPr>
        <w:t xml:space="preserve">. </w:t>
      </w:r>
      <w:r>
        <w:rPr>
          <w:szCs w:val="28"/>
          <w:shd w:val="clear" w:color="auto" w:fill="FFFFFF"/>
        </w:rPr>
        <w:t>–</w:t>
      </w:r>
      <w:r w:rsidRPr="004325CC">
        <w:rPr>
          <w:szCs w:val="28"/>
          <w:shd w:val="clear" w:color="auto" w:fill="FFFFFF"/>
        </w:rPr>
        <w:t xml:space="preserve"> М</w:t>
      </w:r>
      <w:r>
        <w:rPr>
          <w:szCs w:val="28"/>
          <w:shd w:val="clear" w:color="auto" w:fill="FFFFFF"/>
        </w:rPr>
        <w:t>.: Альпина Бизнес Букс</w:t>
      </w:r>
      <w:r w:rsidRPr="004325CC">
        <w:rPr>
          <w:szCs w:val="28"/>
          <w:shd w:val="clear" w:color="auto" w:fill="FFFFFF"/>
        </w:rPr>
        <w:t xml:space="preserve">: Деловая культура, 2005. </w:t>
      </w:r>
      <w:r>
        <w:rPr>
          <w:szCs w:val="28"/>
          <w:shd w:val="clear" w:color="auto" w:fill="FFFFFF"/>
        </w:rPr>
        <w:t>–</w:t>
      </w:r>
      <w:r w:rsidRPr="004325CC">
        <w:rPr>
          <w:szCs w:val="28"/>
          <w:shd w:val="clear" w:color="auto" w:fill="FFFFFF"/>
        </w:rPr>
        <w:t xml:space="preserve"> 3</w:t>
      </w:r>
      <w:r>
        <w:rPr>
          <w:szCs w:val="28"/>
          <w:shd w:val="clear" w:color="auto" w:fill="FFFFFF"/>
        </w:rPr>
        <w:t>17 с.</w:t>
      </w:r>
    </w:p>
    <w:sectPr w:rsidR="0040117C" w:rsidRPr="004325CC" w:rsidSect="00E93FDC">
      <w:footerReference w:type="default" r:id="rId13"/>
      <w:pgSz w:w="11906" w:h="16838"/>
      <w:pgMar w:top="851" w:right="851" w:bottom="1134" w:left="1418"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069" w:rsidRDefault="00350069" w:rsidP="00E93FDC">
      <w:r>
        <w:separator/>
      </w:r>
    </w:p>
  </w:endnote>
  <w:endnote w:type="continuationSeparator" w:id="0">
    <w:p w:rsidR="00350069" w:rsidRDefault="00350069" w:rsidP="00E9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4339789"/>
      <w:docPartObj>
        <w:docPartGallery w:val="Page Numbers (Bottom of Page)"/>
        <w:docPartUnique/>
      </w:docPartObj>
    </w:sdtPr>
    <w:sdtEndPr/>
    <w:sdtContent>
      <w:p w:rsidR="00350069" w:rsidRDefault="00350069">
        <w:pPr>
          <w:pStyle w:val="a5"/>
          <w:jc w:val="center"/>
        </w:pPr>
        <w:r>
          <w:fldChar w:fldCharType="begin"/>
        </w:r>
        <w:r>
          <w:instrText>PAGE   \* MERGEFORMAT</w:instrText>
        </w:r>
        <w:r>
          <w:fldChar w:fldCharType="separate"/>
        </w:r>
        <w:r w:rsidR="009A3BD2">
          <w:rPr>
            <w:noProof/>
          </w:rPr>
          <w:t>25</w:t>
        </w:r>
        <w:r>
          <w:fldChar w:fldCharType="end"/>
        </w:r>
      </w:p>
    </w:sdtContent>
  </w:sdt>
  <w:p w:rsidR="00350069" w:rsidRDefault="003500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069" w:rsidRDefault="00350069" w:rsidP="00E93FDC">
      <w:r>
        <w:separator/>
      </w:r>
    </w:p>
  </w:footnote>
  <w:footnote w:type="continuationSeparator" w:id="0">
    <w:p w:rsidR="00350069" w:rsidRDefault="00350069" w:rsidP="00E93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28AE"/>
    <w:multiLevelType w:val="hybridMultilevel"/>
    <w:tmpl w:val="D16CDA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F65D2B"/>
    <w:multiLevelType w:val="hybridMultilevel"/>
    <w:tmpl w:val="22B25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A09AB"/>
    <w:multiLevelType w:val="hybridMultilevel"/>
    <w:tmpl w:val="34BCA1E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E8C46C3"/>
    <w:multiLevelType w:val="hybridMultilevel"/>
    <w:tmpl w:val="0B24CA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1B213DC"/>
    <w:multiLevelType w:val="hybridMultilevel"/>
    <w:tmpl w:val="215AD4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69C0F7F"/>
    <w:multiLevelType w:val="hybridMultilevel"/>
    <w:tmpl w:val="68A62FA6"/>
    <w:lvl w:ilvl="0" w:tplc="0470B92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8D1322C"/>
    <w:multiLevelType w:val="hybridMultilevel"/>
    <w:tmpl w:val="0A023A1C"/>
    <w:lvl w:ilvl="0" w:tplc="0470B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1D1C7DBD"/>
    <w:multiLevelType w:val="multilevel"/>
    <w:tmpl w:val="8A2AFA7C"/>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8">
    <w:nsid w:val="36F933F5"/>
    <w:multiLevelType w:val="hybridMultilevel"/>
    <w:tmpl w:val="4F02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4A4B1A"/>
    <w:multiLevelType w:val="hybridMultilevel"/>
    <w:tmpl w:val="BDEA3034"/>
    <w:lvl w:ilvl="0" w:tplc="0470B92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90A75E6"/>
    <w:multiLevelType w:val="hybridMultilevel"/>
    <w:tmpl w:val="B2EA68A0"/>
    <w:lvl w:ilvl="0" w:tplc="0470B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44424ED4"/>
    <w:multiLevelType w:val="hybridMultilevel"/>
    <w:tmpl w:val="DCAE79EA"/>
    <w:lvl w:ilvl="0" w:tplc="C660D1B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69D3516"/>
    <w:multiLevelType w:val="hybridMultilevel"/>
    <w:tmpl w:val="4A2A8C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69F7F6C"/>
    <w:multiLevelType w:val="hybridMultilevel"/>
    <w:tmpl w:val="811479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8F65761"/>
    <w:multiLevelType w:val="hybridMultilevel"/>
    <w:tmpl w:val="B51C9CE0"/>
    <w:lvl w:ilvl="0" w:tplc="0470B9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884338"/>
    <w:multiLevelType w:val="hybridMultilevel"/>
    <w:tmpl w:val="B16CEE5A"/>
    <w:lvl w:ilvl="0" w:tplc="84D0C5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6A563401"/>
    <w:multiLevelType w:val="hybridMultilevel"/>
    <w:tmpl w:val="8DAED938"/>
    <w:lvl w:ilvl="0" w:tplc="0470B9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983F05"/>
    <w:multiLevelType w:val="hybridMultilevel"/>
    <w:tmpl w:val="D16CDA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5853AF2"/>
    <w:multiLevelType w:val="multilevel"/>
    <w:tmpl w:val="2954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E62B32"/>
    <w:multiLevelType w:val="hybridMultilevel"/>
    <w:tmpl w:val="B06C8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7"/>
  </w:num>
  <w:num w:numId="4">
    <w:abstractNumId w:val="2"/>
  </w:num>
  <w:num w:numId="5">
    <w:abstractNumId w:val="8"/>
  </w:num>
  <w:num w:numId="6">
    <w:abstractNumId w:val="19"/>
  </w:num>
  <w:num w:numId="7">
    <w:abstractNumId w:val="4"/>
  </w:num>
  <w:num w:numId="8">
    <w:abstractNumId w:val="11"/>
  </w:num>
  <w:num w:numId="9">
    <w:abstractNumId w:val="3"/>
  </w:num>
  <w:num w:numId="10">
    <w:abstractNumId w:val="12"/>
  </w:num>
  <w:num w:numId="11">
    <w:abstractNumId w:val="13"/>
  </w:num>
  <w:num w:numId="12">
    <w:abstractNumId w:val="11"/>
  </w:num>
  <w:num w:numId="13">
    <w:abstractNumId w:val="10"/>
  </w:num>
  <w:num w:numId="14">
    <w:abstractNumId w:val="14"/>
  </w:num>
  <w:num w:numId="15">
    <w:abstractNumId w:val="9"/>
  </w:num>
  <w:num w:numId="16">
    <w:abstractNumId w:val="16"/>
  </w:num>
  <w:num w:numId="17">
    <w:abstractNumId w:val="5"/>
  </w:num>
  <w:num w:numId="18">
    <w:abstractNumId w:val="0"/>
  </w:num>
  <w:num w:numId="19">
    <w:abstractNumId w:val="18"/>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2CF"/>
    <w:rsid w:val="00075AF6"/>
    <w:rsid w:val="000A17CB"/>
    <w:rsid w:val="000C35E6"/>
    <w:rsid w:val="00114BE2"/>
    <w:rsid w:val="00115CBD"/>
    <w:rsid w:val="00154966"/>
    <w:rsid w:val="001A67E9"/>
    <w:rsid w:val="001E5966"/>
    <w:rsid w:val="001F1915"/>
    <w:rsid w:val="001F31FD"/>
    <w:rsid w:val="00202294"/>
    <w:rsid w:val="00241238"/>
    <w:rsid w:val="00264569"/>
    <w:rsid w:val="00290A80"/>
    <w:rsid w:val="00294AA5"/>
    <w:rsid w:val="0029700E"/>
    <w:rsid w:val="002D3A2A"/>
    <w:rsid w:val="002D5743"/>
    <w:rsid w:val="002E1611"/>
    <w:rsid w:val="002E22CF"/>
    <w:rsid w:val="002F79EC"/>
    <w:rsid w:val="0033311E"/>
    <w:rsid w:val="00350069"/>
    <w:rsid w:val="003A6C4F"/>
    <w:rsid w:val="003C3C9B"/>
    <w:rsid w:val="003F2945"/>
    <w:rsid w:val="0040117C"/>
    <w:rsid w:val="004200CC"/>
    <w:rsid w:val="004325CC"/>
    <w:rsid w:val="00476628"/>
    <w:rsid w:val="005612EA"/>
    <w:rsid w:val="00591398"/>
    <w:rsid w:val="00607674"/>
    <w:rsid w:val="0063171C"/>
    <w:rsid w:val="00646629"/>
    <w:rsid w:val="00682DDD"/>
    <w:rsid w:val="006B4FD8"/>
    <w:rsid w:val="006D68AF"/>
    <w:rsid w:val="00705539"/>
    <w:rsid w:val="00742787"/>
    <w:rsid w:val="00782A22"/>
    <w:rsid w:val="00782B5F"/>
    <w:rsid w:val="00785C7B"/>
    <w:rsid w:val="007C76D9"/>
    <w:rsid w:val="00803D45"/>
    <w:rsid w:val="00881EAA"/>
    <w:rsid w:val="008B49A6"/>
    <w:rsid w:val="008E33D6"/>
    <w:rsid w:val="008F01AE"/>
    <w:rsid w:val="00915124"/>
    <w:rsid w:val="009552C1"/>
    <w:rsid w:val="009A3BD2"/>
    <w:rsid w:val="009E0046"/>
    <w:rsid w:val="009F1D2E"/>
    <w:rsid w:val="00A9774B"/>
    <w:rsid w:val="00AA2C90"/>
    <w:rsid w:val="00B15AC3"/>
    <w:rsid w:val="00B34BB3"/>
    <w:rsid w:val="00B63EB9"/>
    <w:rsid w:val="00B76A01"/>
    <w:rsid w:val="00BF4AC1"/>
    <w:rsid w:val="00C4550B"/>
    <w:rsid w:val="00CB694B"/>
    <w:rsid w:val="00CD4B7C"/>
    <w:rsid w:val="00CE0C76"/>
    <w:rsid w:val="00CF290F"/>
    <w:rsid w:val="00DA0934"/>
    <w:rsid w:val="00E05D2E"/>
    <w:rsid w:val="00E17120"/>
    <w:rsid w:val="00E34B64"/>
    <w:rsid w:val="00E506A4"/>
    <w:rsid w:val="00E84570"/>
    <w:rsid w:val="00E93FDC"/>
    <w:rsid w:val="00EA3B65"/>
    <w:rsid w:val="00EC4B06"/>
    <w:rsid w:val="00F31281"/>
    <w:rsid w:val="00F921D7"/>
    <w:rsid w:val="00F9783D"/>
    <w:rsid w:val="00FE3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2CF"/>
    <w:pPr>
      <w:spacing w:after="0" w:line="240" w:lineRule="auto"/>
      <w:jc w:val="both"/>
    </w:pPr>
    <w:rPr>
      <w:rFonts w:ascii="Times New Roman" w:eastAsia="Calibri" w:hAnsi="Times New Roman" w:cs="Times New Roman"/>
      <w:snapToGrid w:val="0"/>
      <w:sz w:val="28"/>
      <w:szCs w:val="20"/>
    </w:rPr>
  </w:style>
  <w:style w:type="paragraph" w:styleId="1">
    <w:name w:val="heading 1"/>
    <w:basedOn w:val="a"/>
    <w:next w:val="a"/>
    <w:link w:val="10"/>
    <w:uiPriority w:val="9"/>
    <w:qFormat/>
    <w:rsid w:val="00202294"/>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FDC"/>
    <w:pPr>
      <w:tabs>
        <w:tab w:val="center" w:pos="4677"/>
        <w:tab w:val="right" w:pos="9355"/>
      </w:tabs>
    </w:pPr>
  </w:style>
  <w:style w:type="character" w:customStyle="1" w:styleId="a4">
    <w:name w:val="Верхний колонтитул Знак"/>
    <w:basedOn w:val="a0"/>
    <w:link w:val="a3"/>
    <w:uiPriority w:val="99"/>
    <w:rsid w:val="00E93FDC"/>
    <w:rPr>
      <w:rFonts w:ascii="Times New Roman" w:eastAsia="Calibri" w:hAnsi="Times New Roman" w:cs="Times New Roman"/>
      <w:snapToGrid w:val="0"/>
      <w:sz w:val="28"/>
      <w:szCs w:val="20"/>
    </w:rPr>
  </w:style>
  <w:style w:type="paragraph" w:styleId="a5">
    <w:name w:val="footer"/>
    <w:basedOn w:val="a"/>
    <w:link w:val="a6"/>
    <w:uiPriority w:val="99"/>
    <w:unhideWhenUsed/>
    <w:rsid w:val="00E93FDC"/>
    <w:pPr>
      <w:tabs>
        <w:tab w:val="center" w:pos="4677"/>
        <w:tab w:val="right" w:pos="9355"/>
      </w:tabs>
    </w:pPr>
  </w:style>
  <w:style w:type="character" w:customStyle="1" w:styleId="a6">
    <w:name w:val="Нижний колонтитул Знак"/>
    <w:basedOn w:val="a0"/>
    <w:link w:val="a5"/>
    <w:uiPriority w:val="99"/>
    <w:rsid w:val="00E93FDC"/>
    <w:rPr>
      <w:rFonts w:ascii="Times New Roman" w:eastAsia="Calibri" w:hAnsi="Times New Roman" w:cs="Times New Roman"/>
      <w:snapToGrid w:val="0"/>
      <w:sz w:val="28"/>
      <w:szCs w:val="20"/>
    </w:rPr>
  </w:style>
  <w:style w:type="paragraph" w:styleId="a7">
    <w:name w:val="List Paragraph"/>
    <w:basedOn w:val="a"/>
    <w:uiPriority w:val="34"/>
    <w:qFormat/>
    <w:rsid w:val="00241238"/>
    <w:pPr>
      <w:ind w:left="720"/>
      <w:contextualSpacing/>
    </w:pPr>
  </w:style>
  <w:style w:type="paragraph" w:styleId="a8">
    <w:name w:val="footnote text"/>
    <w:basedOn w:val="a"/>
    <w:link w:val="a9"/>
    <w:uiPriority w:val="99"/>
    <w:semiHidden/>
    <w:rsid w:val="006B4FD8"/>
    <w:pPr>
      <w:jc w:val="left"/>
    </w:pPr>
    <w:rPr>
      <w:rFonts w:eastAsia="Times New Roman"/>
      <w:snapToGrid/>
      <w:sz w:val="20"/>
      <w:lang w:eastAsia="ru-RU"/>
    </w:rPr>
  </w:style>
  <w:style w:type="character" w:customStyle="1" w:styleId="a9">
    <w:name w:val="Текст сноски Знак"/>
    <w:basedOn w:val="a0"/>
    <w:link w:val="a8"/>
    <w:uiPriority w:val="99"/>
    <w:semiHidden/>
    <w:rsid w:val="006B4FD8"/>
    <w:rPr>
      <w:rFonts w:ascii="Times New Roman" w:eastAsia="Times New Roman" w:hAnsi="Times New Roman" w:cs="Times New Roman"/>
      <w:sz w:val="20"/>
      <w:szCs w:val="20"/>
      <w:lang w:eastAsia="ru-RU"/>
    </w:rPr>
  </w:style>
  <w:style w:type="table" w:styleId="aa">
    <w:name w:val="Table Grid"/>
    <w:basedOn w:val="a1"/>
    <w:uiPriority w:val="99"/>
    <w:rsid w:val="006B4F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31281"/>
  </w:style>
  <w:style w:type="character" w:styleId="ab">
    <w:name w:val="Hyperlink"/>
    <w:basedOn w:val="a0"/>
    <w:uiPriority w:val="99"/>
    <w:semiHidden/>
    <w:unhideWhenUsed/>
    <w:rsid w:val="00F31281"/>
    <w:rPr>
      <w:color w:val="0000FF"/>
      <w:u w:val="single"/>
    </w:rPr>
  </w:style>
  <w:style w:type="paragraph" w:customStyle="1" w:styleId="plain0">
    <w:name w:val="plain_0"/>
    <w:basedOn w:val="a"/>
    <w:rsid w:val="00B76A01"/>
    <w:pPr>
      <w:spacing w:before="100" w:beforeAutospacing="1" w:after="100" w:afterAutospacing="1"/>
      <w:jc w:val="left"/>
    </w:pPr>
    <w:rPr>
      <w:rFonts w:eastAsia="Times New Roman"/>
      <w:snapToGrid/>
      <w:sz w:val="24"/>
      <w:szCs w:val="24"/>
      <w:lang w:eastAsia="ru-RU"/>
    </w:rPr>
  </w:style>
  <w:style w:type="paragraph" w:styleId="ac">
    <w:name w:val="Normal (Web)"/>
    <w:basedOn w:val="a"/>
    <w:uiPriority w:val="99"/>
    <w:semiHidden/>
    <w:unhideWhenUsed/>
    <w:rsid w:val="001A67E9"/>
    <w:pPr>
      <w:spacing w:before="100" w:beforeAutospacing="1" w:after="100" w:afterAutospacing="1"/>
      <w:jc w:val="left"/>
    </w:pPr>
    <w:rPr>
      <w:rFonts w:eastAsia="Times New Roman"/>
      <w:snapToGrid/>
      <w:sz w:val="24"/>
      <w:szCs w:val="24"/>
      <w:lang w:eastAsia="ru-RU"/>
    </w:rPr>
  </w:style>
  <w:style w:type="character" w:customStyle="1" w:styleId="10">
    <w:name w:val="Заголовок 1 Знак"/>
    <w:basedOn w:val="a0"/>
    <w:link w:val="1"/>
    <w:uiPriority w:val="9"/>
    <w:rsid w:val="00202294"/>
    <w:rPr>
      <w:rFonts w:asciiTheme="majorHAnsi" w:eastAsiaTheme="majorEastAsia" w:hAnsiTheme="majorHAnsi" w:cstheme="majorBidi"/>
      <w:b/>
      <w:bCs/>
      <w:snapToGrid w:val="0"/>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2CF"/>
    <w:pPr>
      <w:spacing w:after="0" w:line="240" w:lineRule="auto"/>
      <w:jc w:val="both"/>
    </w:pPr>
    <w:rPr>
      <w:rFonts w:ascii="Times New Roman" w:eastAsia="Calibri" w:hAnsi="Times New Roman" w:cs="Times New Roman"/>
      <w:snapToGrid w:val="0"/>
      <w:sz w:val="28"/>
      <w:szCs w:val="20"/>
    </w:rPr>
  </w:style>
  <w:style w:type="paragraph" w:styleId="1">
    <w:name w:val="heading 1"/>
    <w:basedOn w:val="a"/>
    <w:next w:val="a"/>
    <w:link w:val="10"/>
    <w:uiPriority w:val="9"/>
    <w:qFormat/>
    <w:rsid w:val="00202294"/>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3FDC"/>
    <w:pPr>
      <w:tabs>
        <w:tab w:val="center" w:pos="4677"/>
        <w:tab w:val="right" w:pos="9355"/>
      </w:tabs>
    </w:pPr>
  </w:style>
  <w:style w:type="character" w:customStyle="1" w:styleId="a4">
    <w:name w:val="Верхний колонтитул Знак"/>
    <w:basedOn w:val="a0"/>
    <w:link w:val="a3"/>
    <w:uiPriority w:val="99"/>
    <w:rsid w:val="00E93FDC"/>
    <w:rPr>
      <w:rFonts w:ascii="Times New Roman" w:eastAsia="Calibri" w:hAnsi="Times New Roman" w:cs="Times New Roman"/>
      <w:snapToGrid w:val="0"/>
      <w:sz w:val="28"/>
      <w:szCs w:val="20"/>
    </w:rPr>
  </w:style>
  <w:style w:type="paragraph" w:styleId="a5">
    <w:name w:val="footer"/>
    <w:basedOn w:val="a"/>
    <w:link w:val="a6"/>
    <w:uiPriority w:val="99"/>
    <w:unhideWhenUsed/>
    <w:rsid w:val="00E93FDC"/>
    <w:pPr>
      <w:tabs>
        <w:tab w:val="center" w:pos="4677"/>
        <w:tab w:val="right" w:pos="9355"/>
      </w:tabs>
    </w:pPr>
  </w:style>
  <w:style w:type="character" w:customStyle="1" w:styleId="a6">
    <w:name w:val="Нижний колонтитул Знак"/>
    <w:basedOn w:val="a0"/>
    <w:link w:val="a5"/>
    <w:uiPriority w:val="99"/>
    <w:rsid w:val="00E93FDC"/>
    <w:rPr>
      <w:rFonts w:ascii="Times New Roman" w:eastAsia="Calibri" w:hAnsi="Times New Roman" w:cs="Times New Roman"/>
      <w:snapToGrid w:val="0"/>
      <w:sz w:val="28"/>
      <w:szCs w:val="20"/>
    </w:rPr>
  </w:style>
  <w:style w:type="paragraph" w:styleId="a7">
    <w:name w:val="List Paragraph"/>
    <w:basedOn w:val="a"/>
    <w:uiPriority w:val="34"/>
    <w:qFormat/>
    <w:rsid w:val="00241238"/>
    <w:pPr>
      <w:ind w:left="720"/>
      <w:contextualSpacing/>
    </w:pPr>
  </w:style>
  <w:style w:type="paragraph" w:styleId="a8">
    <w:name w:val="footnote text"/>
    <w:basedOn w:val="a"/>
    <w:link w:val="a9"/>
    <w:uiPriority w:val="99"/>
    <w:semiHidden/>
    <w:rsid w:val="006B4FD8"/>
    <w:pPr>
      <w:jc w:val="left"/>
    </w:pPr>
    <w:rPr>
      <w:rFonts w:eastAsia="Times New Roman"/>
      <w:snapToGrid/>
      <w:sz w:val="20"/>
      <w:lang w:eastAsia="ru-RU"/>
    </w:rPr>
  </w:style>
  <w:style w:type="character" w:customStyle="1" w:styleId="a9">
    <w:name w:val="Текст сноски Знак"/>
    <w:basedOn w:val="a0"/>
    <w:link w:val="a8"/>
    <w:uiPriority w:val="99"/>
    <w:semiHidden/>
    <w:rsid w:val="006B4FD8"/>
    <w:rPr>
      <w:rFonts w:ascii="Times New Roman" w:eastAsia="Times New Roman" w:hAnsi="Times New Roman" w:cs="Times New Roman"/>
      <w:sz w:val="20"/>
      <w:szCs w:val="20"/>
      <w:lang w:eastAsia="ru-RU"/>
    </w:rPr>
  </w:style>
  <w:style w:type="table" w:styleId="aa">
    <w:name w:val="Table Grid"/>
    <w:basedOn w:val="a1"/>
    <w:uiPriority w:val="99"/>
    <w:rsid w:val="006B4F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31281"/>
  </w:style>
  <w:style w:type="character" w:styleId="ab">
    <w:name w:val="Hyperlink"/>
    <w:basedOn w:val="a0"/>
    <w:uiPriority w:val="99"/>
    <w:semiHidden/>
    <w:unhideWhenUsed/>
    <w:rsid w:val="00F31281"/>
    <w:rPr>
      <w:color w:val="0000FF"/>
      <w:u w:val="single"/>
    </w:rPr>
  </w:style>
  <w:style w:type="paragraph" w:customStyle="1" w:styleId="plain0">
    <w:name w:val="plain_0"/>
    <w:basedOn w:val="a"/>
    <w:rsid w:val="00B76A01"/>
    <w:pPr>
      <w:spacing w:before="100" w:beforeAutospacing="1" w:after="100" w:afterAutospacing="1"/>
      <w:jc w:val="left"/>
    </w:pPr>
    <w:rPr>
      <w:rFonts w:eastAsia="Times New Roman"/>
      <w:snapToGrid/>
      <w:sz w:val="24"/>
      <w:szCs w:val="24"/>
      <w:lang w:eastAsia="ru-RU"/>
    </w:rPr>
  </w:style>
  <w:style w:type="paragraph" w:styleId="ac">
    <w:name w:val="Normal (Web)"/>
    <w:basedOn w:val="a"/>
    <w:uiPriority w:val="99"/>
    <w:semiHidden/>
    <w:unhideWhenUsed/>
    <w:rsid w:val="001A67E9"/>
    <w:pPr>
      <w:spacing w:before="100" w:beforeAutospacing="1" w:after="100" w:afterAutospacing="1"/>
      <w:jc w:val="left"/>
    </w:pPr>
    <w:rPr>
      <w:rFonts w:eastAsia="Times New Roman"/>
      <w:snapToGrid/>
      <w:sz w:val="24"/>
      <w:szCs w:val="24"/>
      <w:lang w:eastAsia="ru-RU"/>
    </w:rPr>
  </w:style>
  <w:style w:type="character" w:customStyle="1" w:styleId="10">
    <w:name w:val="Заголовок 1 Знак"/>
    <w:basedOn w:val="a0"/>
    <w:link w:val="1"/>
    <w:uiPriority w:val="9"/>
    <w:rsid w:val="00202294"/>
    <w:rPr>
      <w:rFonts w:asciiTheme="majorHAnsi" w:eastAsiaTheme="majorEastAsia" w:hAnsiTheme="majorHAnsi" w:cstheme="majorBidi"/>
      <w:b/>
      <w:bCs/>
      <w:snapToGrid w:val="0"/>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9617">
      <w:bodyDiv w:val="1"/>
      <w:marLeft w:val="0"/>
      <w:marRight w:val="0"/>
      <w:marTop w:val="0"/>
      <w:marBottom w:val="0"/>
      <w:divBdr>
        <w:top w:val="none" w:sz="0" w:space="0" w:color="auto"/>
        <w:left w:val="none" w:sz="0" w:space="0" w:color="auto"/>
        <w:bottom w:val="none" w:sz="0" w:space="0" w:color="auto"/>
        <w:right w:val="none" w:sz="0" w:space="0" w:color="auto"/>
      </w:divBdr>
      <w:divsChild>
        <w:div w:id="832330532">
          <w:marLeft w:val="0"/>
          <w:marRight w:val="0"/>
          <w:marTop w:val="0"/>
          <w:marBottom w:val="0"/>
          <w:divBdr>
            <w:top w:val="none" w:sz="0" w:space="0" w:color="auto"/>
            <w:left w:val="none" w:sz="0" w:space="0" w:color="auto"/>
            <w:bottom w:val="none" w:sz="0" w:space="0" w:color="auto"/>
            <w:right w:val="none" w:sz="0" w:space="0" w:color="auto"/>
          </w:divBdr>
        </w:div>
        <w:div w:id="710421630">
          <w:marLeft w:val="0"/>
          <w:marRight w:val="0"/>
          <w:marTop w:val="0"/>
          <w:marBottom w:val="0"/>
          <w:divBdr>
            <w:top w:val="none" w:sz="0" w:space="0" w:color="auto"/>
            <w:left w:val="none" w:sz="0" w:space="0" w:color="auto"/>
            <w:bottom w:val="none" w:sz="0" w:space="0" w:color="auto"/>
            <w:right w:val="none" w:sz="0" w:space="0" w:color="auto"/>
          </w:divBdr>
        </w:div>
      </w:divsChild>
    </w:div>
    <w:div w:id="153911116">
      <w:bodyDiv w:val="1"/>
      <w:marLeft w:val="0"/>
      <w:marRight w:val="0"/>
      <w:marTop w:val="0"/>
      <w:marBottom w:val="0"/>
      <w:divBdr>
        <w:top w:val="none" w:sz="0" w:space="0" w:color="auto"/>
        <w:left w:val="none" w:sz="0" w:space="0" w:color="auto"/>
        <w:bottom w:val="none" w:sz="0" w:space="0" w:color="auto"/>
        <w:right w:val="none" w:sz="0" w:space="0" w:color="auto"/>
      </w:divBdr>
    </w:div>
    <w:div w:id="240411232">
      <w:bodyDiv w:val="1"/>
      <w:marLeft w:val="0"/>
      <w:marRight w:val="0"/>
      <w:marTop w:val="0"/>
      <w:marBottom w:val="0"/>
      <w:divBdr>
        <w:top w:val="none" w:sz="0" w:space="0" w:color="auto"/>
        <w:left w:val="none" w:sz="0" w:space="0" w:color="auto"/>
        <w:bottom w:val="none" w:sz="0" w:space="0" w:color="auto"/>
        <w:right w:val="none" w:sz="0" w:space="0" w:color="auto"/>
      </w:divBdr>
    </w:div>
    <w:div w:id="259028069">
      <w:bodyDiv w:val="1"/>
      <w:marLeft w:val="0"/>
      <w:marRight w:val="0"/>
      <w:marTop w:val="0"/>
      <w:marBottom w:val="0"/>
      <w:divBdr>
        <w:top w:val="none" w:sz="0" w:space="0" w:color="auto"/>
        <w:left w:val="none" w:sz="0" w:space="0" w:color="auto"/>
        <w:bottom w:val="none" w:sz="0" w:space="0" w:color="auto"/>
        <w:right w:val="none" w:sz="0" w:space="0" w:color="auto"/>
      </w:divBdr>
    </w:div>
    <w:div w:id="511798283">
      <w:bodyDiv w:val="1"/>
      <w:marLeft w:val="0"/>
      <w:marRight w:val="0"/>
      <w:marTop w:val="0"/>
      <w:marBottom w:val="0"/>
      <w:divBdr>
        <w:top w:val="none" w:sz="0" w:space="0" w:color="auto"/>
        <w:left w:val="none" w:sz="0" w:space="0" w:color="auto"/>
        <w:bottom w:val="none" w:sz="0" w:space="0" w:color="auto"/>
        <w:right w:val="none" w:sz="0" w:space="0" w:color="auto"/>
      </w:divBdr>
      <w:divsChild>
        <w:div w:id="836264433">
          <w:marLeft w:val="0"/>
          <w:marRight w:val="0"/>
          <w:marTop w:val="0"/>
          <w:marBottom w:val="0"/>
          <w:divBdr>
            <w:top w:val="none" w:sz="0" w:space="0" w:color="auto"/>
            <w:left w:val="none" w:sz="0" w:space="0" w:color="auto"/>
            <w:bottom w:val="none" w:sz="0" w:space="0" w:color="auto"/>
            <w:right w:val="none" w:sz="0" w:space="0" w:color="auto"/>
          </w:divBdr>
        </w:div>
        <w:div w:id="2044749515">
          <w:marLeft w:val="0"/>
          <w:marRight w:val="0"/>
          <w:marTop w:val="0"/>
          <w:marBottom w:val="0"/>
          <w:divBdr>
            <w:top w:val="none" w:sz="0" w:space="0" w:color="auto"/>
            <w:left w:val="none" w:sz="0" w:space="0" w:color="auto"/>
            <w:bottom w:val="none" w:sz="0" w:space="0" w:color="auto"/>
            <w:right w:val="none" w:sz="0" w:space="0" w:color="auto"/>
          </w:divBdr>
        </w:div>
      </w:divsChild>
    </w:div>
    <w:div w:id="656106243">
      <w:bodyDiv w:val="1"/>
      <w:marLeft w:val="0"/>
      <w:marRight w:val="0"/>
      <w:marTop w:val="0"/>
      <w:marBottom w:val="0"/>
      <w:divBdr>
        <w:top w:val="none" w:sz="0" w:space="0" w:color="auto"/>
        <w:left w:val="none" w:sz="0" w:space="0" w:color="auto"/>
        <w:bottom w:val="none" w:sz="0" w:space="0" w:color="auto"/>
        <w:right w:val="none" w:sz="0" w:space="0" w:color="auto"/>
      </w:divBdr>
    </w:div>
    <w:div w:id="730927607">
      <w:bodyDiv w:val="1"/>
      <w:marLeft w:val="0"/>
      <w:marRight w:val="0"/>
      <w:marTop w:val="0"/>
      <w:marBottom w:val="0"/>
      <w:divBdr>
        <w:top w:val="none" w:sz="0" w:space="0" w:color="auto"/>
        <w:left w:val="none" w:sz="0" w:space="0" w:color="auto"/>
        <w:bottom w:val="none" w:sz="0" w:space="0" w:color="auto"/>
        <w:right w:val="none" w:sz="0" w:space="0" w:color="auto"/>
      </w:divBdr>
      <w:divsChild>
        <w:div w:id="68892112">
          <w:marLeft w:val="0"/>
          <w:marRight w:val="0"/>
          <w:marTop w:val="0"/>
          <w:marBottom w:val="0"/>
          <w:divBdr>
            <w:top w:val="none" w:sz="0" w:space="0" w:color="auto"/>
            <w:left w:val="none" w:sz="0" w:space="0" w:color="auto"/>
            <w:bottom w:val="none" w:sz="0" w:space="0" w:color="auto"/>
            <w:right w:val="none" w:sz="0" w:space="0" w:color="auto"/>
          </w:divBdr>
        </w:div>
        <w:div w:id="2060976880">
          <w:marLeft w:val="0"/>
          <w:marRight w:val="0"/>
          <w:marTop w:val="0"/>
          <w:marBottom w:val="0"/>
          <w:divBdr>
            <w:top w:val="none" w:sz="0" w:space="0" w:color="auto"/>
            <w:left w:val="none" w:sz="0" w:space="0" w:color="auto"/>
            <w:bottom w:val="none" w:sz="0" w:space="0" w:color="auto"/>
            <w:right w:val="none" w:sz="0" w:space="0" w:color="auto"/>
          </w:divBdr>
        </w:div>
      </w:divsChild>
    </w:div>
    <w:div w:id="932593766">
      <w:bodyDiv w:val="1"/>
      <w:marLeft w:val="0"/>
      <w:marRight w:val="0"/>
      <w:marTop w:val="0"/>
      <w:marBottom w:val="0"/>
      <w:divBdr>
        <w:top w:val="none" w:sz="0" w:space="0" w:color="auto"/>
        <w:left w:val="none" w:sz="0" w:space="0" w:color="auto"/>
        <w:bottom w:val="none" w:sz="0" w:space="0" w:color="auto"/>
        <w:right w:val="none" w:sz="0" w:space="0" w:color="auto"/>
      </w:divBdr>
      <w:divsChild>
        <w:div w:id="388767851">
          <w:marLeft w:val="0"/>
          <w:marRight w:val="0"/>
          <w:marTop w:val="0"/>
          <w:marBottom w:val="0"/>
          <w:divBdr>
            <w:top w:val="none" w:sz="0" w:space="0" w:color="auto"/>
            <w:left w:val="none" w:sz="0" w:space="0" w:color="auto"/>
            <w:bottom w:val="none" w:sz="0" w:space="0" w:color="auto"/>
            <w:right w:val="none" w:sz="0" w:space="0" w:color="auto"/>
          </w:divBdr>
        </w:div>
        <w:div w:id="718744447">
          <w:marLeft w:val="0"/>
          <w:marRight w:val="0"/>
          <w:marTop w:val="0"/>
          <w:marBottom w:val="0"/>
          <w:divBdr>
            <w:top w:val="none" w:sz="0" w:space="0" w:color="auto"/>
            <w:left w:val="none" w:sz="0" w:space="0" w:color="auto"/>
            <w:bottom w:val="none" w:sz="0" w:space="0" w:color="auto"/>
            <w:right w:val="none" w:sz="0" w:space="0" w:color="auto"/>
          </w:divBdr>
        </w:div>
      </w:divsChild>
    </w:div>
    <w:div w:id="1053849181">
      <w:bodyDiv w:val="1"/>
      <w:marLeft w:val="0"/>
      <w:marRight w:val="0"/>
      <w:marTop w:val="0"/>
      <w:marBottom w:val="0"/>
      <w:divBdr>
        <w:top w:val="none" w:sz="0" w:space="0" w:color="auto"/>
        <w:left w:val="none" w:sz="0" w:space="0" w:color="auto"/>
        <w:bottom w:val="none" w:sz="0" w:space="0" w:color="auto"/>
        <w:right w:val="none" w:sz="0" w:space="0" w:color="auto"/>
      </w:divBdr>
    </w:div>
    <w:div w:id="1180705793">
      <w:bodyDiv w:val="1"/>
      <w:marLeft w:val="0"/>
      <w:marRight w:val="0"/>
      <w:marTop w:val="0"/>
      <w:marBottom w:val="0"/>
      <w:divBdr>
        <w:top w:val="none" w:sz="0" w:space="0" w:color="auto"/>
        <w:left w:val="none" w:sz="0" w:space="0" w:color="auto"/>
        <w:bottom w:val="none" w:sz="0" w:space="0" w:color="auto"/>
        <w:right w:val="none" w:sz="0" w:space="0" w:color="auto"/>
      </w:divBdr>
    </w:div>
    <w:div w:id="1268582800">
      <w:bodyDiv w:val="1"/>
      <w:marLeft w:val="0"/>
      <w:marRight w:val="0"/>
      <w:marTop w:val="0"/>
      <w:marBottom w:val="0"/>
      <w:divBdr>
        <w:top w:val="none" w:sz="0" w:space="0" w:color="auto"/>
        <w:left w:val="none" w:sz="0" w:space="0" w:color="auto"/>
        <w:bottom w:val="none" w:sz="0" w:space="0" w:color="auto"/>
        <w:right w:val="none" w:sz="0" w:space="0" w:color="auto"/>
      </w:divBdr>
      <w:divsChild>
        <w:div w:id="1257665790">
          <w:marLeft w:val="0"/>
          <w:marRight w:val="0"/>
          <w:marTop w:val="0"/>
          <w:marBottom w:val="0"/>
          <w:divBdr>
            <w:top w:val="none" w:sz="0" w:space="0" w:color="auto"/>
            <w:left w:val="none" w:sz="0" w:space="0" w:color="auto"/>
            <w:bottom w:val="none" w:sz="0" w:space="0" w:color="auto"/>
            <w:right w:val="none" w:sz="0" w:space="0" w:color="auto"/>
          </w:divBdr>
        </w:div>
        <w:div w:id="1705716711">
          <w:marLeft w:val="0"/>
          <w:marRight w:val="0"/>
          <w:marTop w:val="0"/>
          <w:marBottom w:val="0"/>
          <w:divBdr>
            <w:top w:val="none" w:sz="0" w:space="0" w:color="auto"/>
            <w:left w:val="none" w:sz="0" w:space="0" w:color="auto"/>
            <w:bottom w:val="none" w:sz="0" w:space="0" w:color="auto"/>
            <w:right w:val="none" w:sz="0" w:space="0" w:color="auto"/>
          </w:divBdr>
        </w:div>
      </w:divsChild>
    </w:div>
    <w:div w:id="1903590538">
      <w:bodyDiv w:val="1"/>
      <w:marLeft w:val="0"/>
      <w:marRight w:val="0"/>
      <w:marTop w:val="0"/>
      <w:marBottom w:val="0"/>
      <w:divBdr>
        <w:top w:val="none" w:sz="0" w:space="0" w:color="auto"/>
        <w:left w:val="none" w:sz="0" w:space="0" w:color="auto"/>
        <w:bottom w:val="none" w:sz="0" w:space="0" w:color="auto"/>
        <w:right w:val="none" w:sz="0" w:space="0" w:color="auto"/>
      </w:divBdr>
    </w:div>
    <w:div w:id="2076470578">
      <w:bodyDiv w:val="1"/>
      <w:marLeft w:val="0"/>
      <w:marRight w:val="0"/>
      <w:marTop w:val="0"/>
      <w:marBottom w:val="0"/>
      <w:divBdr>
        <w:top w:val="none" w:sz="0" w:space="0" w:color="auto"/>
        <w:left w:val="none" w:sz="0" w:space="0" w:color="auto"/>
        <w:bottom w:val="none" w:sz="0" w:space="0" w:color="auto"/>
        <w:right w:val="none" w:sz="0" w:space="0" w:color="auto"/>
      </w:divBdr>
      <w:divsChild>
        <w:div w:id="542905419">
          <w:marLeft w:val="0"/>
          <w:marRight w:val="0"/>
          <w:marTop w:val="0"/>
          <w:marBottom w:val="0"/>
          <w:divBdr>
            <w:top w:val="none" w:sz="0" w:space="0" w:color="auto"/>
            <w:left w:val="none" w:sz="0" w:space="0" w:color="auto"/>
            <w:bottom w:val="none" w:sz="0" w:space="0" w:color="auto"/>
            <w:right w:val="none" w:sz="0" w:space="0" w:color="auto"/>
          </w:divBdr>
        </w:div>
        <w:div w:id="2127309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nanium.com/catalog.php?item=author&amp;code=53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hp?item=booksearch&amp;code=%D0%BA%D0%B8%D0%B1%D0%B0%D0%BD%D0%BE%D0%B2%20%D1%8D%D1%82%D0%B8%D0%BA%D0%B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nanium.com/catalog.php?item=booksearch&amp;code=%D0%BA%D0%B8%D0%B1%D0%B0%D0%BD%D0%BE%D0%B2%20%D1%8D%D1%82%D0%B8%D0%BA%D0%B0" TargetMode="External"/><Relationship Id="rId4" Type="http://schemas.microsoft.com/office/2007/relationships/stylesWithEffects" Target="stylesWithEffects.xml"/><Relationship Id="rId9" Type="http://schemas.openxmlformats.org/officeDocument/2006/relationships/hyperlink" Target="http://znanium.com/catalog.php?item=booksearch&amp;code=%D0%BA%D0%B8%D0%B1%D0%B0%D0%BD%D0%BE%D0%B2%20%D1%8D%D1%82%D0%B8%D0%BA%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B97DA-74C8-4275-8FAB-ACC5B450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25</Pages>
  <Words>5885</Words>
  <Characters>33551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Eisen</dc:creator>
  <cp:keywords/>
  <dc:description/>
  <cp:lastModifiedBy>Juliette</cp:lastModifiedBy>
  <cp:revision>31</cp:revision>
  <dcterms:created xsi:type="dcterms:W3CDTF">2015-10-16T13:35:00Z</dcterms:created>
  <dcterms:modified xsi:type="dcterms:W3CDTF">2015-12-12T21:49:00Z</dcterms:modified>
</cp:coreProperties>
</file>