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50B" w:rsidRDefault="00C0050B" w:rsidP="00C0050B">
      <w:pPr>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43559E" w:rsidRDefault="0043559E" w:rsidP="00C0050B">
      <w:pPr>
        <w:spacing w:line="360" w:lineRule="auto"/>
        <w:ind w:firstLine="567"/>
        <w:jc w:val="center"/>
        <w:rPr>
          <w:rFonts w:ascii="Times New Roman" w:hAnsi="Times New Roman" w:cs="Times New Roman"/>
          <w:b/>
          <w:sz w:val="28"/>
          <w:szCs w:val="28"/>
        </w:rPr>
      </w:pPr>
    </w:p>
    <w:p w:rsidR="00C0050B" w:rsidRDefault="00C0050B" w:rsidP="00C0050B">
      <w:pPr>
        <w:spacing w:line="360" w:lineRule="auto"/>
        <w:jc w:val="both"/>
        <w:rPr>
          <w:rFonts w:ascii="Times New Roman" w:hAnsi="Times New Roman" w:cs="Times New Roman"/>
          <w:sz w:val="28"/>
          <w:szCs w:val="28"/>
        </w:rPr>
      </w:pPr>
      <w:r w:rsidRPr="00C0050B">
        <w:rPr>
          <w:rFonts w:ascii="Times New Roman" w:hAnsi="Times New Roman" w:cs="Times New Roman"/>
          <w:sz w:val="28"/>
          <w:szCs w:val="28"/>
        </w:rPr>
        <w:t>ВВЕДЕНИЕ</w:t>
      </w:r>
      <w:r>
        <w:rPr>
          <w:rFonts w:ascii="Times New Roman" w:hAnsi="Times New Roman" w:cs="Times New Roman"/>
          <w:sz w:val="28"/>
          <w:szCs w:val="28"/>
        </w:rPr>
        <w:t>...............................................................................................</w:t>
      </w:r>
      <w:r w:rsidR="00970280">
        <w:rPr>
          <w:rFonts w:ascii="Times New Roman" w:hAnsi="Times New Roman" w:cs="Times New Roman"/>
          <w:sz w:val="28"/>
          <w:szCs w:val="28"/>
        </w:rPr>
        <w:t>......</w:t>
      </w:r>
      <w:r>
        <w:rPr>
          <w:rFonts w:ascii="Times New Roman" w:hAnsi="Times New Roman" w:cs="Times New Roman"/>
          <w:sz w:val="28"/>
          <w:szCs w:val="28"/>
        </w:rPr>
        <w:t>.............3</w:t>
      </w:r>
    </w:p>
    <w:p w:rsidR="00C0050B" w:rsidRDefault="00C0050B" w:rsidP="00C0050B">
      <w:pPr>
        <w:spacing w:line="360" w:lineRule="auto"/>
        <w:jc w:val="both"/>
        <w:rPr>
          <w:rFonts w:ascii="Times New Roman" w:hAnsi="Times New Roman" w:cs="Times New Roman"/>
          <w:sz w:val="28"/>
          <w:szCs w:val="28"/>
        </w:rPr>
      </w:pPr>
      <w:r w:rsidRPr="00C0050B">
        <w:rPr>
          <w:rFonts w:ascii="Times New Roman" w:hAnsi="Times New Roman" w:cs="Times New Roman"/>
          <w:sz w:val="28"/>
          <w:szCs w:val="28"/>
        </w:rPr>
        <w:t>1 ПРАВИЛА ДОКАЗАТЕЛЬСТВА И ОПРОВЕРЖЕНИЯ</w:t>
      </w:r>
      <w:r>
        <w:rPr>
          <w:rFonts w:ascii="Times New Roman" w:hAnsi="Times New Roman" w:cs="Times New Roman"/>
          <w:sz w:val="28"/>
          <w:szCs w:val="28"/>
        </w:rPr>
        <w:t>.....................</w:t>
      </w:r>
      <w:r w:rsidR="00970280">
        <w:rPr>
          <w:rFonts w:ascii="Times New Roman" w:hAnsi="Times New Roman" w:cs="Times New Roman"/>
          <w:sz w:val="28"/>
          <w:szCs w:val="28"/>
        </w:rPr>
        <w:t>.....</w:t>
      </w:r>
      <w:r>
        <w:rPr>
          <w:rFonts w:ascii="Times New Roman" w:hAnsi="Times New Roman" w:cs="Times New Roman"/>
          <w:sz w:val="28"/>
          <w:szCs w:val="28"/>
        </w:rPr>
        <w:t>............7</w:t>
      </w:r>
    </w:p>
    <w:p w:rsidR="00C0050B" w:rsidRDefault="00C0050B" w:rsidP="00C0050B">
      <w:pPr>
        <w:spacing w:line="360" w:lineRule="auto"/>
        <w:jc w:val="both"/>
        <w:rPr>
          <w:rFonts w:ascii="Times New Roman" w:hAnsi="Times New Roman" w:cs="Times New Roman"/>
          <w:sz w:val="28"/>
          <w:szCs w:val="28"/>
        </w:rPr>
      </w:pPr>
      <w:r>
        <w:rPr>
          <w:rFonts w:ascii="Times New Roman" w:hAnsi="Times New Roman" w:cs="Times New Roman"/>
          <w:sz w:val="28"/>
          <w:szCs w:val="28"/>
        </w:rPr>
        <w:t>1.1  Правила тезиса...................................................................................</w:t>
      </w:r>
      <w:r w:rsidR="00970280">
        <w:rPr>
          <w:rFonts w:ascii="Times New Roman" w:hAnsi="Times New Roman" w:cs="Times New Roman"/>
          <w:sz w:val="28"/>
          <w:szCs w:val="28"/>
        </w:rPr>
        <w:t>........</w:t>
      </w:r>
      <w:r>
        <w:rPr>
          <w:rFonts w:ascii="Times New Roman" w:hAnsi="Times New Roman" w:cs="Times New Roman"/>
          <w:sz w:val="28"/>
          <w:szCs w:val="28"/>
        </w:rPr>
        <w:t>...........8</w:t>
      </w:r>
    </w:p>
    <w:p w:rsidR="00C0050B" w:rsidRDefault="00C0050B" w:rsidP="00C0050B">
      <w:pPr>
        <w:spacing w:line="360" w:lineRule="auto"/>
        <w:jc w:val="both"/>
        <w:rPr>
          <w:rFonts w:ascii="Times New Roman" w:hAnsi="Times New Roman" w:cs="Times New Roman"/>
          <w:sz w:val="28"/>
          <w:szCs w:val="28"/>
        </w:rPr>
      </w:pPr>
      <w:r>
        <w:rPr>
          <w:rFonts w:ascii="Times New Roman" w:hAnsi="Times New Roman" w:cs="Times New Roman"/>
          <w:sz w:val="28"/>
          <w:szCs w:val="28"/>
        </w:rPr>
        <w:t>1.2 Правила аргументов.................................................................................</w:t>
      </w:r>
      <w:r w:rsidR="00970280">
        <w:rPr>
          <w:rFonts w:ascii="Times New Roman" w:hAnsi="Times New Roman" w:cs="Times New Roman"/>
          <w:sz w:val="28"/>
          <w:szCs w:val="28"/>
        </w:rPr>
        <w:t>......</w:t>
      </w:r>
      <w:r>
        <w:rPr>
          <w:rFonts w:ascii="Times New Roman" w:hAnsi="Times New Roman" w:cs="Times New Roman"/>
          <w:sz w:val="28"/>
          <w:szCs w:val="28"/>
        </w:rPr>
        <w:t>.......9</w:t>
      </w:r>
    </w:p>
    <w:p w:rsidR="00C0050B" w:rsidRDefault="00C0050B" w:rsidP="00C0050B">
      <w:pPr>
        <w:spacing w:line="360" w:lineRule="auto"/>
        <w:jc w:val="both"/>
        <w:rPr>
          <w:rFonts w:ascii="Times New Roman" w:hAnsi="Times New Roman" w:cs="Times New Roman"/>
          <w:sz w:val="28"/>
          <w:szCs w:val="28"/>
        </w:rPr>
      </w:pPr>
      <w:r>
        <w:rPr>
          <w:rFonts w:ascii="Times New Roman" w:hAnsi="Times New Roman" w:cs="Times New Roman"/>
          <w:sz w:val="28"/>
          <w:szCs w:val="28"/>
        </w:rPr>
        <w:t>1.3 Правила демонстрации................................................................................</w:t>
      </w:r>
      <w:r w:rsidR="00970280">
        <w:rPr>
          <w:rFonts w:ascii="Times New Roman" w:hAnsi="Times New Roman" w:cs="Times New Roman"/>
          <w:sz w:val="28"/>
          <w:szCs w:val="28"/>
        </w:rPr>
        <w:t>.....</w:t>
      </w:r>
      <w:r>
        <w:rPr>
          <w:rFonts w:ascii="Times New Roman" w:hAnsi="Times New Roman" w:cs="Times New Roman"/>
          <w:sz w:val="28"/>
          <w:szCs w:val="28"/>
        </w:rPr>
        <w:t>...11</w:t>
      </w:r>
    </w:p>
    <w:p w:rsidR="00C0050B" w:rsidRDefault="00C0050B" w:rsidP="00C0050B">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970280">
        <w:rPr>
          <w:rFonts w:ascii="Times New Roman" w:hAnsi="Times New Roman" w:cs="Times New Roman"/>
          <w:sz w:val="28"/>
          <w:szCs w:val="28"/>
        </w:rPr>
        <w:t>........</w:t>
      </w:r>
      <w:r>
        <w:rPr>
          <w:rFonts w:ascii="Times New Roman" w:hAnsi="Times New Roman" w:cs="Times New Roman"/>
          <w:sz w:val="28"/>
          <w:szCs w:val="28"/>
        </w:rPr>
        <w:t>...........13</w:t>
      </w:r>
    </w:p>
    <w:p w:rsidR="00C0050B" w:rsidRDefault="00C0050B" w:rsidP="00C0050B">
      <w:pPr>
        <w:spacing w:line="360" w:lineRule="auto"/>
        <w:jc w:val="both"/>
        <w:rPr>
          <w:rFonts w:ascii="Times New Roman" w:hAnsi="Times New Roman" w:cs="Times New Roman"/>
          <w:sz w:val="28"/>
          <w:szCs w:val="28"/>
        </w:rPr>
      </w:pPr>
      <w:r>
        <w:rPr>
          <w:rFonts w:ascii="Times New Roman" w:hAnsi="Times New Roman" w:cs="Times New Roman"/>
          <w:sz w:val="28"/>
          <w:szCs w:val="28"/>
        </w:rPr>
        <w:t>2 ПРАКТИЧЕСКОЕ ЗАДАНИЕ...............................................................</w:t>
      </w:r>
      <w:r w:rsidR="00970280">
        <w:rPr>
          <w:rFonts w:ascii="Times New Roman" w:hAnsi="Times New Roman" w:cs="Times New Roman"/>
          <w:sz w:val="28"/>
          <w:szCs w:val="28"/>
        </w:rPr>
        <w:t>......</w:t>
      </w:r>
      <w:r>
        <w:rPr>
          <w:rFonts w:ascii="Times New Roman" w:hAnsi="Times New Roman" w:cs="Times New Roman"/>
          <w:sz w:val="28"/>
          <w:szCs w:val="28"/>
        </w:rPr>
        <w:t>..........15</w:t>
      </w:r>
    </w:p>
    <w:p w:rsidR="00C0050B" w:rsidRDefault="00C0050B" w:rsidP="00C0050B">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ИСПОЛЬЗУЕМЫХ ИСТОЧНИКОВ........................................</w:t>
      </w:r>
      <w:r w:rsidR="00970280">
        <w:rPr>
          <w:rFonts w:ascii="Times New Roman" w:hAnsi="Times New Roman" w:cs="Times New Roman"/>
          <w:sz w:val="28"/>
          <w:szCs w:val="28"/>
        </w:rPr>
        <w:t>.....</w:t>
      </w:r>
      <w:r>
        <w:rPr>
          <w:rFonts w:ascii="Times New Roman" w:hAnsi="Times New Roman" w:cs="Times New Roman"/>
          <w:sz w:val="28"/>
          <w:szCs w:val="28"/>
        </w:rPr>
        <w:t>........16</w:t>
      </w:r>
    </w:p>
    <w:p w:rsidR="00C0050B" w:rsidRPr="00C0050B" w:rsidRDefault="00C0050B" w:rsidP="00C0050B">
      <w:pPr>
        <w:spacing w:line="360" w:lineRule="auto"/>
        <w:jc w:val="both"/>
        <w:rPr>
          <w:rFonts w:ascii="Times New Roman" w:hAnsi="Times New Roman" w:cs="Times New Roman"/>
          <w:sz w:val="28"/>
          <w:szCs w:val="28"/>
        </w:rPr>
      </w:pPr>
    </w:p>
    <w:p w:rsidR="00C0050B" w:rsidRPr="00C0050B" w:rsidRDefault="00C0050B" w:rsidP="00C0050B">
      <w:pPr>
        <w:spacing w:line="360" w:lineRule="auto"/>
        <w:jc w:val="both"/>
        <w:rPr>
          <w:rFonts w:ascii="Times New Roman" w:hAnsi="Times New Roman" w:cs="Times New Roman"/>
          <w:b/>
          <w:sz w:val="28"/>
          <w:szCs w:val="28"/>
        </w:rPr>
      </w:pPr>
    </w:p>
    <w:p w:rsidR="00C0050B" w:rsidRDefault="00C0050B" w:rsidP="008869B0">
      <w:pPr>
        <w:spacing w:line="360" w:lineRule="auto"/>
        <w:ind w:firstLine="567"/>
        <w:jc w:val="center"/>
        <w:rPr>
          <w:rFonts w:ascii="Times New Roman" w:hAnsi="Times New Roman" w:cs="Times New Roman"/>
          <w:b/>
          <w:sz w:val="28"/>
          <w:szCs w:val="28"/>
        </w:rPr>
      </w:pPr>
    </w:p>
    <w:p w:rsidR="00C0050B" w:rsidRDefault="00C0050B" w:rsidP="008869B0">
      <w:pPr>
        <w:spacing w:line="360" w:lineRule="auto"/>
        <w:ind w:firstLine="567"/>
        <w:jc w:val="center"/>
        <w:rPr>
          <w:rFonts w:ascii="Times New Roman" w:hAnsi="Times New Roman" w:cs="Times New Roman"/>
          <w:b/>
          <w:sz w:val="28"/>
          <w:szCs w:val="28"/>
        </w:rPr>
      </w:pPr>
    </w:p>
    <w:p w:rsidR="00C0050B" w:rsidRDefault="00C0050B" w:rsidP="008869B0">
      <w:pPr>
        <w:spacing w:line="360" w:lineRule="auto"/>
        <w:ind w:firstLine="567"/>
        <w:jc w:val="center"/>
        <w:rPr>
          <w:rFonts w:ascii="Times New Roman" w:hAnsi="Times New Roman" w:cs="Times New Roman"/>
          <w:b/>
          <w:sz w:val="28"/>
          <w:szCs w:val="28"/>
        </w:rPr>
      </w:pPr>
    </w:p>
    <w:p w:rsidR="00C0050B" w:rsidRDefault="00C0050B" w:rsidP="008869B0">
      <w:pPr>
        <w:spacing w:line="360" w:lineRule="auto"/>
        <w:ind w:firstLine="567"/>
        <w:jc w:val="center"/>
        <w:rPr>
          <w:rFonts w:ascii="Times New Roman" w:hAnsi="Times New Roman" w:cs="Times New Roman"/>
          <w:b/>
          <w:sz w:val="28"/>
          <w:szCs w:val="28"/>
        </w:rPr>
      </w:pPr>
    </w:p>
    <w:p w:rsidR="00C0050B" w:rsidRDefault="00C0050B" w:rsidP="008869B0">
      <w:pPr>
        <w:spacing w:line="360" w:lineRule="auto"/>
        <w:ind w:firstLine="567"/>
        <w:jc w:val="center"/>
        <w:rPr>
          <w:rFonts w:ascii="Times New Roman" w:hAnsi="Times New Roman" w:cs="Times New Roman"/>
          <w:b/>
          <w:sz w:val="28"/>
          <w:szCs w:val="28"/>
        </w:rPr>
      </w:pPr>
    </w:p>
    <w:p w:rsidR="00C0050B" w:rsidRDefault="00C0050B" w:rsidP="008869B0">
      <w:pPr>
        <w:spacing w:line="360" w:lineRule="auto"/>
        <w:ind w:firstLine="567"/>
        <w:jc w:val="center"/>
        <w:rPr>
          <w:rFonts w:ascii="Times New Roman" w:hAnsi="Times New Roman" w:cs="Times New Roman"/>
          <w:b/>
          <w:sz w:val="28"/>
          <w:szCs w:val="28"/>
        </w:rPr>
      </w:pPr>
    </w:p>
    <w:p w:rsidR="00C0050B" w:rsidRDefault="00C0050B" w:rsidP="008869B0">
      <w:pPr>
        <w:spacing w:line="360" w:lineRule="auto"/>
        <w:ind w:firstLine="567"/>
        <w:jc w:val="center"/>
        <w:rPr>
          <w:rFonts w:ascii="Times New Roman" w:hAnsi="Times New Roman" w:cs="Times New Roman"/>
          <w:b/>
          <w:sz w:val="28"/>
          <w:szCs w:val="28"/>
        </w:rPr>
      </w:pPr>
    </w:p>
    <w:p w:rsidR="00C0050B" w:rsidRDefault="00C0050B" w:rsidP="008869B0">
      <w:pPr>
        <w:spacing w:line="360" w:lineRule="auto"/>
        <w:ind w:firstLine="567"/>
        <w:jc w:val="center"/>
        <w:rPr>
          <w:rFonts w:ascii="Times New Roman" w:hAnsi="Times New Roman" w:cs="Times New Roman"/>
          <w:b/>
          <w:sz w:val="28"/>
          <w:szCs w:val="28"/>
        </w:rPr>
      </w:pPr>
    </w:p>
    <w:p w:rsidR="00C0050B" w:rsidRDefault="00C0050B" w:rsidP="008869B0">
      <w:pPr>
        <w:spacing w:line="360" w:lineRule="auto"/>
        <w:ind w:firstLine="567"/>
        <w:jc w:val="center"/>
        <w:rPr>
          <w:rFonts w:ascii="Times New Roman" w:hAnsi="Times New Roman" w:cs="Times New Roman"/>
          <w:b/>
          <w:sz w:val="28"/>
          <w:szCs w:val="28"/>
        </w:rPr>
      </w:pPr>
    </w:p>
    <w:p w:rsidR="006060FB" w:rsidRPr="008869B0" w:rsidRDefault="008869B0" w:rsidP="008869B0">
      <w:pPr>
        <w:spacing w:line="360" w:lineRule="auto"/>
        <w:ind w:firstLine="567"/>
        <w:jc w:val="center"/>
        <w:rPr>
          <w:rFonts w:ascii="Times New Roman" w:hAnsi="Times New Roman" w:cs="Times New Roman"/>
          <w:b/>
          <w:sz w:val="28"/>
          <w:szCs w:val="28"/>
        </w:rPr>
      </w:pPr>
      <w:r w:rsidRPr="008869B0">
        <w:rPr>
          <w:rFonts w:ascii="Times New Roman" w:hAnsi="Times New Roman" w:cs="Times New Roman"/>
          <w:b/>
          <w:sz w:val="28"/>
          <w:szCs w:val="28"/>
        </w:rPr>
        <w:lastRenderedPageBreak/>
        <w:t>ВВЕДЕНИЕ</w:t>
      </w:r>
    </w:p>
    <w:p w:rsidR="00294176" w:rsidRDefault="00294176" w:rsidP="006060FB">
      <w:pPr>
        <w:spacing w:line="360" w:lineRule="auto"/>
        <w:ind w:firstLine="567"/>
        <w:jc w:val="both"/>
        <w:rPr>
          <w:rFonts w:ascii="Times New Roman" w:hAnsi="Times New Roman" w:cs="Times New Roman"/>
          <w:sz w:val="28"/>
          <w:szCs w:val="28"/>
        </w:rPr>
      </w:pPr>
    </w:p>
    <w:p w:rsidR="00294176" w:rsidRPr="006966D2" w:rsidRDefault="00294176" w:rsidP="00294176">
      <w:pPr>
        <w:spacing w:line="360" w:lineRule="auto"/>
        <w:ind w:firstLine="567"/>
        <w:jc w:val="both"/>
        <w:rPr>
          <w:rFonts w:ascii="Times New Roman" w:hAnsi="Times New Roman" w:cs="Times New Roman"/>
          <w:sz w:val="28"/>
          <w:szCs w:val="28"/>
        </w:rPr>
      </w:pPr>
      <w:r w:rsidRPr="006966D2">
        <w:rPr>
          <w:rFonts w:ascii="Times New Roman" w:hAnsi="Times New Roman" w:cs="Times New Roman"/>
          <w:sz w:val="28"/>
          <w:szCs w:val="28"/>
        </w:rPr>
        <w:t xml:space="preserve">Формальная  логика –  наука  о  законах  и  формах  мышления. Термин «логика» имеет  свое происхождение  от  греческого logos,  что означает «мысль», «слово», «разум», «закон». Логика исследует логические формы, отвлекаясь от их конкретного содержания, анализирует мышление со стороны его формальной правильности. Формальная правильность означает соответствие мышления (рассуждения, доказательства) известным фиксированным правилам, соблюдение  которых  обеспечивает  правильность  перехода  от  одних  высказываний к другим. Предметом логики является выводное знание, т. е. знание, полученное из ранее проверенных истин в соответствии с определенными законами. Логику не интересует в каждом отдельном случае истинная  характеристика  исходного  знания.  Ее  задача  заключается  в  том, чтобы установить, следует ли вывод из определенных посылок с необходимостью либо вероятно. Другой  задачей,  вытекающей  из  уже  указанной,  является  формализация и систематизация правильных способов рассуждений. </w:t>
      </w:r>
    </w:p>
    <w:p w:rsidR="00294176" w:rsidRPr="006966D2" w:rsidRDefault="00294176" w:rsidP="00294176">
      <w:pPr>
        <w:spacing w:line="360" w:lineRule="auto"/>
        <w:ind w:firstLine="567"/>
        <w:jc w:val="both"/>
        <w:rPr>
          <w:rFonts w:ascii="Times New Roman" w:hAnsi="Times New Roman" w:cs="Times New Roman"/>
          <w:sz w:val="28"/>
          <w:szCs w:val="28"/>
        </w:rPr>
      </w:pPr>
      <w:r w:rsidRPr="006966D2">
        <w:rPr>
          <w:rFonts w:ascii="Times New Roman" w:hAnsi="Times New Roman" w:cs="Times New Roman"/>
          <w:sz w:val="28"/>
          <w:szCs w:val="28"/>
        </w:rPr>
        <w:t>Формальная логика представлена сегодня двумя науками – традиционной и математической (символической) логикой.</w:t>
      </w:r>
    </w:p>
    <w:p w:rsidR="00294176" w:rsidRPr="006966D2" w:rsidRDefault="00294176" w:rsidP="00294176">
      <w:pPr>
        <w:spacing w:line="360" w:lineRule="auto"/>
        <w:ind w:firstLine="567"/>
        <w:jc w:val="both"/>
        <w:rPr>
          <w:rFonts w:ascii="Times New Roman" w:hAnsi="Times New Roman" w:cs="Times New Roman"/>
          <w:sz w:val="28"/>
          <w:szCs w:val="28"/>
        </w:rPr>
      </w:pPr>
      <w:r w:rsidRPr="006966D2">
        <w:rPr>
          <w:rFonts w:ascii="Times New Roman" w:hAnsi="Times New Roman" w:cs="Times New Roman"/>
          <w:sz w:val="28"/>
          <w:szCs w:val="28"/>
        </w:rPr>
        <w:t xml:space="preserve">Традиционная логика – это первая ступень логики выводного знания. Она  изучает  общечеловеческие формы мысли (понятия,  суждения), формы  связи мыслей  в рассуждении (умозаключения),  зафиксированные в системе формально-логических законов (тождества, противоречия, исключенного третьего и достаточного основания). </w:t>
      </w:r>
    </w:p>
    <w:p w:rsidR="00294176" w:rsidRPr="006966D2" w:rsidRDefault="00294176" w:rsidP="00294176">
      <w:pPr>
        <w:spacing w:line="360" w:lineRule="auto"/>
        <w:ind w:firstLine="567"/>
        <w:jc w:val="both"/>
        <w:rPr>
          <w:rFonts w:ascii="Times New Roman" w:hAnsi="Times New Roman" w:cs="Times New Roman"/>
          <w:sz w:val="28"/>
          <w:szCs w:val="28"/>
        </w:rPr>
      </w:pPr>
      <w:r w:rsidRPr="006966D2">
        <w:rPr>
          <w:rFonts w:ascii="Times New Roman" w:hAnsi="Times New Roman" w:cs="Times New Roman"/>
          <w:sz w:val="28"/>
          <w:szCs w:val="28"/>
        </w:rPr>
        <w:t>Основоположником традиционной логики считается Аристотель (384–322  гг. до н.  э.). Ему принадлежит  заслуга разработки основных логических категорий и законов, а также систематического и последовательного изложения логического учения.</w:t>
      </w:r>
    </w:p>
    <w:p w:rsidR="00294176" w:rsidRPr="006966D2" w:rsidRDefault="00294176" w:rsidP="00294176">
      <w:pPr>
        <w:spacing w:line="360" w:lineRule="auto"/>
        <w:ind w:firstLine="567"/>
        <w:jc w:val="both"/>
        <w:rPr>
          <w:rFonts w:ascii="Times New Roman" w:hAnsi="Times New Roman" w:cs="Times New Roman"/>
          <w:sz w:val="28"/>
          <w:szCs w:val="28"/>
        </w:rPr>
      </w:pPr>
      <w:r w:rsidRPr="006966D2">
        <w:rPr>
          <w:rFonts w:ascii="Times New Roman" w:hAnsi="Times New Roman" w:cs="Times New Roman"/>
          <w:sz w:val="28"/>
          <w:szCs w:val="28"/>
        </w:rPr>
        <w:lastRenderedPageBreak/>
        <w:t>Изучение форм мышления и символическое обозначение их элементов,  начатое  ещё Аристотелем  в IV  в.  до  н.  э.,  было  продолжено затем Г. В. Лейбницем, Дж. Локком, Дж. Булем, П. Порецким, Г. Фреге, Б. Расселом, Д. Гильбертом, А. Тарским, Я. Лукасевичем и другими математиками и логиками. Это открыло перспективный путь исследования материальных объектов, заключающийся в том, что, отвлекаясь от внутренней изменчивости этих объектов и их вещественного субстрата, содержание изучаемого явления можно выразить с помощью фиксированных  элементов  его формы. Данное  обстоятельство  позволило заменить  вывод  какого-либо  содержательного  предложения  выводом формулы, её выражающей. Мышление стало исследоваться с помощью формализованных  языков (логических  исчислений),  а  формализованные языки послужили основой для разработки языков, которыми пользуются в вычислительных машинах.</w:t>
      </w:r>
    </w:p>
    <w:p w:rsidR="00117F3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 xml:space="preserve">Цель познания — достижение достоверного, объективного, истинного знания для активного воздействия на окружающий мир. </w:t>
      </w:r>
    </w:p>
    <w:p w:rsidR="006060FB" w:rsidRP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Результаты научного и практического познания признаются истинными, если они прошли тщательную и всестороннюю проверку.</w:t>
      </w:r>
      <w:r w:rsidR="00E964A8">
        <w:rPr>
          <w:rFonts w:ascii="Times New Roman" w:hAnsi="Times New Roman" w:cs="Times New Roman"/>
          <w:sz w:val="28"/>
          <w:szCs w:val="28"/>
        </w:rPr>
        <w:t xml:space="preserve"> </w:t>
      </w:r>
      <w:r w:rsidRPr="00E964A8">
        <w:rPr>
          <w:rFonts w:ascii="Times New Roman" w:hAnsi="Times New Roman" w:cs="Times New Roman"/>
          <w:sz w:val="28"/>
          <w:szCs w:val="28"/>
        </w:rPr>
        <w:t>В простейших случаях, на ступени чувственного познания проверка суждений осуществляется непосредственным обращением к фактическому положению дел.</w:t>
      </w:r>
    </w:p>
    <w:p w:rsid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На ступени абстрактного мышления результаты процесса познания проверяют главным образом сопоставлением полученных результатов с другими, ранее установленными, суждениями. Процедура проверки знаний в этом случае носит опосредованный характер: истинность суждений устанавливается через посредство других суждений.</w:t>
      </w:r>
    </w:p>
    <w:p w:rsidR="006060FB" w:rsidRP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Такая логическая операция называется доказательством.</w:t>
      </w:r>
    </w:p>
    <w:p w:rsidR="006060FB" w:rsidRP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Доказательство — это логическая операция обоснования истинности какого-либо суждения с помощью других истинных и связанных с ним суждений. Доказательное рассуждение — характерная черта научного стиля мышления.</w:t>
      </w:r>
    </w:p>
    <w:p w:rsid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lastRenderedPageBreak/>
        <w:t>Но всегда ли доказательство, построенное по всем правилам логики, оказывается убедительным? Убедить — это значит добиться признания выдвинутого положения, согласия с его истинностью.</w:t>
      </w:r>
    </w:p>
    <w:p w:rsidR="006060FB" w:rsidRP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Логика воздействует прежде всего на разум человека, но без влияния на его чувства не всегда удается добиться убедительности доказательства.</w:t>
      </w:r>
      <w:r w:rsidR="00E964A8">
        <w:rPr>
          <w:rFonts w:ascii="Times New Roman" w:hAnsi="Times New Roman" w:cs="Times New Roman"/>
          <w:sz w:val="28"/>
          <w:szCs w:val="28"/>
        </w:rPr>
        <w:t xml:space="preserve"> </w:t>
      </w:r>
      <w:r w:rsidRPr="00E964A8">
        <w:rPr>
          <w:rFonts w:ascii="Times New Roman" w:hAnsi="Times New Roman" w:cs="Times New Roman"/>
          <w:sz w:val="28"/>
          <w:szCs w:val="28"/>
        </w:rPr>
        <w:t xml:space="preserve">Иначе говоря, </w:t>
      </w:r>
      <w:r w:rsidRPr="00E964A8">
        <w:rPr>
          <w:rFonts w:ascii="Times New Roman" w:hAnsi="Times New Roman" w:cs="Times New Roman"/>
          <w:iCs/>
          <w:sz w:val="28"/>
          <w:szCs w:val="28"/>
        </w:rPr>
        <w:t xml:space="preserve">можно доказать, но не убедить. </w:t>
      </w:r>
      <w:r w:rsidRPr="00E964A8">
        <w:rPr>
          <w:rFonts w:ascii="Times New Roman" w:hAnsi="Times New Roman" w:cs="Times New Roman"/>
          <w:sz w:val="28"/>
          <w:szCs w:val="28"/>
        </w:rPr>
        <w:t xml:space="preserve">С другой стороны, воздействуя на чувства и пренебрегая логическими средствами обоснования тезиса, </w:t>
      </w:r>
      <w:r w:rsidRPr="00E964A8">
        <w:rPr>
          <w:rFonts w:ascii="Times New Roman" w:hAnsi="Times New Roman" w:cs="Times New Roman"/>
          <w:iCs/>
          <w:sz w:val="28"/>
          <w:szCs w:val="28"/>
        </w:rPr>
        <w:t xml:space="preserve">можно убедить, но не доказать. </w:t>
      </w:r>
      <w:r w:rsidRPr="00E964A8">
        <w:rPr>
          <w:rFonts w:ascii="Times New Roman" w:hAnsi="Times New Roman" w:cs="Times New Roman"/>
          <w:sz w:val="28"/>
          <w:szCs w:val="28"/>
        </w:rPr>
        <w:t>Поэтому, чтобы доказательство было убедительным, а убеждение доказательным, нужно использовать и логические, и внелогические приемы обоснования тезиса.</w:t>
      </w:r>
    </w:p>
    <w:p w:rsidR="006060FB" w:rsidRP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Обоснование суждения, в котором наряду с логическими применяются внелогические приемы убеждающего воздействия, называется аргументацией.</w:t>
      </w:r>
    </w:p>
    <w:p w:rsidR="006060FB" w:rsidRP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 xml:space="preserve">К внелогическим приемам, используемым в аргументации, относятся прежде всего разнообразные приемы, составляющие предмет </w:t>
      </w:r>
      <w:r w:rsidRPr="00E964A8">
        <w:rPr>
          <w:rFonts w:ascii="Times New Roman" w:hAnsi="Times New Roman" w:cs="Times New Roman"/>
          <w:iCs/>
          <w:sz w:val="28"/>
          <w:szCs w:val="28"/>
        </w:rPr>
        <w:t xml:space="preserve">риторики </w:t>
      </w:r>
      <w:r w:rsidRPr="00E964A8">
        <w:rPr>
          <w:rFonts w:ascii="Times New Roman" w:hAnsi="Times New Roman" w:cs="Times New Roman"/>
          <w:sz w:val="28"/>
          <w:szCs w:val="28"/>
        </w:rPr>
        <w:t>— науки об ораторском искусстве. Они усиливают выразительность речи, придают ей яркость, эмоциональность, воздействуя тем самым на чувства человека. С этой целью используются сравнения,</w:t>
      </w:r>
      <w:r w:rsidR="00E964A8">
        <w:rPr>
          <w:rFonts w:ascii="Times New Roman" w:hAnsi="Times New Roman" w:cs="Times New Roman"/>
          <w:sz w:val="28"/>
          <w:szCs w:val="28"/>
        </w:rPr>
        <w:t xml:space="preserve"> </w:t>
      </w:r>
      <w:r w:rsidRPr="00E964A8">
        <w:rPr>
          <w:rFonts w:ascii="Times New Roman" w:hAnsi="Times New Roman" w:cs="Times New Roman"/>
          <w:sz w:val="28"/>
          <w:szCs w:val="28"/>
        </w:rPr>
        <w:t>эпитеты, метафоры, повторы, усиливающие образность и эмоциональность</w:t>
      </w:r>
      <w:r w:rsidR="00E964A8">
        <w:rPr>
          <w:rFonts w:ascii="Times New Roman" w:hAnsi="Times New Roman" w:cs="Times New Roman"/>
          <w:sz w:val="28"/>
          <w:szCs w:val="28"/>
        </w:rPr>
        <w:t xml:space="preserve"> </w:t>
      </w:r>
      <w:r w:rsidRPr="00E964A8">
        <w:rPr>
          <w:rFonts w:ascii="Times New Roman" w:hAnsi="Times New Roman" w:cs="Times New Roman"/>
          <w:sz w:val="28"/>
          <w:szCs w:val="28"/>
        </w:rPr>
        <w:t>процесса доказательства. Применяются также многие другие риторические приемы. Определенное значение имеют интонация и темп речи оратора, умелое использование им пауз, жестов, мимики и т. п.</w:t>
      </w:r>
    </w:p>
    <w:p w:rsidR="006060FB" w:rsidRP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Важно, однако, подчеркнуть, что риторические приемы должны применяться в союзе с логикой. Увлечение ораторскими приемами,</w:t>
      </w:r>
      <w:r w:rsidR="00E964A8">
        <w:rPr>
          <w:rFonts w:ascii="Times New Roman" w:hAnsi="Times New Roman" w:cs="Times New Roman"/>
          <w:sz w:val="28"/>
          <w:szCs w:val="28"/>
        </w:rPr>
        <w:t xml:space="preserve"> </w:t>
      </w:r>
      <w:r w:rsidRPr="00E964A8">
        <w:rPr>
          <w:rFonts w:ascii="Times New Roman" w:hAnsi="Times New Roman" w:cs="Times New Roman"/>
          <w:sz w:val="28"/>
          <w:szCs w:val="28"/>
        </w:rPr>
        <w:t>недооценка логических приемов доказательства превращают аргументацию во внешне красивое, эффектное, но малосодержательное рассуждение, которое может убедить, но не способно доказать.</w:t>
      </w:r>
    </w:p>
    <w:p w:rsidR="006060FB" w:rsidRP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В аргументации применяются также эмоционально-психологические и другие методы и приемы убеждения.</w:t>
      </w:r>
    </w:p>
    <w:p w:rsidR="006060FB" w:rsidRP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lastRenderedPageBreak/>
        <w:t>Таким образом, убеждающее воздействие в процессе аргументации зависит не только от логического фактора — правильного обоснования мысли, важное значение имеют факторы внелогические.</w:t>
      </w:r>
    </w:p>
    <w:p w:rsidR="00E964A8"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 xml:space="preserve">Аргументация не всегда дает однозначные по логической ценности </w:t>
      </w:r>
      <w:r w:rsidR="00E964A8">
        <w:rPr>
          <w:rFonts w:ascii="Times New Roman" w:hAnsi="Times New Roman" w:cs="Times New Roman"/>
          <w:sz w:val="28"/>
          <w:szCs w:val="28"/>
        </w:rPr>
        <w:t>результаты.</w:t>
      </w:r>
    </w:p>
    <w:p w:rsidR="00294176" w:rsidRDefault="006060FB" w:rsidP="00E964A8">
      <w:pPr>
        <w:autoSpaceDE w:val="0"/>
        <w:autoSpaceDN w:val="0"/>
        <w:adjustRightInd w:val="0"/>
        <w:spacing w:after="0" w:line="360" w:lineRule="auto"/>
        <w:ind w:firstLine="567"/>
        <w:jc w:val="both"/>
        <w:rPr>
          <w:rFonts w:ascii="Times New Roman" w:hAnsi="Times New Roman" w:cs="Times New Roman"/>
          <w:sz w:val="28"/>
          <w:szCs w:val="28"/>
        </w:rPr>
      </w:pPr>
      <w:r w:rsidRPr="00E964A8">
        <w:rPr>
          <w:rFonts w:ascii="Times New Roman" w:hAnsi="Times New Roman" w:cs="Times New Roman"/>
          <w:sz w:val="28"/>
          <w:szCs w:val="28"/>
        </w:rPr>
        <w:t>В других случаях, когда исходный материал установлен с достоверностью и достаточен для применения в процессе обоснования демонстративных рассуждений, процесс аргументации обеспечивает</w:t>
      </w:r>
      <w:r w:rsidR="00E964A8">
        <w:rPr>
          <w:rFonts w:ascii="Times New Roman" w:hAnsi="Times New Roman" w:cs="Times New Roman"/>
          <w:sz w:val="28"/>
          <w:szCs w:val="28"/>
        </w:rPr>
        <w:t xml:space="preserve"> </w:t>
      </w:r>
      <w:r w:rsidRPr="00E964A8">
        <w:rPr>
          <w:rFonts w:ascii="Times New Roman" w:hAnsi="Times New Roman" w:cs="Times New Roman"/>
          <w:sz w:val="28"/>
          <w:szCs w:val="28"/>
        </w:rPr>
        <w:t xml:space="preserve">получение </w:t>
      </w:r>
      <w:r w:rsidRPr="00E964A8">
        <w:rPr>
          <w:rFonts w:ascii="Times New Roman" w:hAnsi="Times New Roman" w:cs="Times New Roman"/>
          <w:bCs/>
          <w:iCs/>
          <w:sz w:val="28"/>
          <w:szCs w:val="28"/>
        </w:rPr>
        <w:t xml:space="preserve">достоверного, объективно-истинного знания. </w:t>
      </w:r>
      <w:r w:rsidRPr="00E964A8">
        <w:rPr>
          <w:rFonts w:ascii="Times New Roman" w:hAnsi="Times New Roman" w:cs="Times New Roman"/>
          <w:sz w:val="28"/>
          <w:szCs w:val="28"/>
        </w:rPr>
        <w:t>Такого рода</w:t>
      </w:r>
      <w:r w:rsidR="00E964A8" w:rsidRPr="00E964A8">
        <w:rPr>
          <w:rFonts w:ascii="Times New Roman" w:hAnsi="Times New Roman" w:cs="Times New Roman"/>
          <w:sz w:val="28"/>
          <w:szCs w:val="28"/>
        </w:rPr>
        <w:t xml:space="preserve"> </w:t>
      </w:r>
      <w:r w:rsidRPr="00E964A8">
        <w:rPr>
          <w:rFonts w:ascii="Times New Roman" w:hAnsi="Times New Roman" w:cs="Times New Roman"/>
          <w:sz w:val="28"/>
          <w:szCs w:val="28"/>
        </w:rPr>
        <w:t>аргументация приобретает характер строгого рассуждения — доказательства,</w:t>
      </w:r>
      <w:r w:rsidR="00E964A8" w:rsidRPr="00E964A8">
        <w:rPr>
          <w:rFonts w:ascii="Times New Roman" w:hAnsi="Times New Roman" w:cs="Times New Roman"/>
          <w:sz w:val="28"/>
          <w:szCs w:val="28"/>
        </w:rPr>
        <w:t xml:space="preserve"> </w:t>
      </w:r>
      <w:r w:rsidRPr="00E964A8">
        <w:rPr>
          <w:rFonts w:ascii="Times New Roman" w:hAnsi="Times New Roman" w:cs="Times New Roman"/>
          <w:sz w:val="28"/>
          <w:szCs w:val="28"/>
        </w:rPr>
        <w:t>представляющего собой логическую операцию, обосновывающую</w:t>
      </w:r>
      <w:r w:rsidR="00E964A8" w:rsidRPr="00E964A8">
        <w:rPr>
          <w:rFonts w:ascii="Times New Roman" w:hAnsi="Times New Roman" w:cs="Times New Roman"/>
          <w:sz w:val="28"/>
          <w:szCs w:val="28"/>
        </w:rPr>
        <w:t xml:space="preserve"> </w:t>
      </w:r>
      <w:r w:rsidRPr="00E964A8">
        <w:rPr>
          <w:rFonts w:ascii="Times New Roman" w:hAnsi="Times New Roman" w:cs="Times New Roman"/>
          <w:sz w:val="28"/>
          <w:szCs w:val="28"/>
        </w:rPr>
        <w:t>выдвинутое положение без использования внелогических</w:t>
      </w:r>
      <w:r w:rsidR="00E964A8" w:rsidRPr="00E964A8">
        <w:rPr>
          <w:rFonts w:ascii="Times New Roman" w:hAnsi="Times New Roman" w:cs="Times New Roman"/>
          <w:sz w:val="28"/>
          <w:szCs w:val="28"/>
        </w:rPr>
        <w:t xml:space="preserve"> </w:t>
      </w:r>
      <w:r w:rsidRPr="00E964A8">
        <w:rPr>
          <w:rFonts w:ascii="Times New Roman" w:hAnsi="Times New Roman" w:cs="Times New Roman"/>
          <w:sz w:val="28"/>
          <w:szCs w:val="28"/>
        </w:rPr>
        <w:t>средств убеждения.</w:t>
      </w:r>
    </w:p>
    <w:p w:rsidR="0007638A" w:rsidRDefault="0007638A"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117F38" w:rsidRDefault="00117F38" w:rsidP="00E964A8">
      <w:pPr>
        <w:autoSpaceDE w:val="0"/>
        <w:autoSpaceDN w:val="0"/>
        <w:adjustRightInd w:val="0"/>
        <w:spacing w:after="0" w:line="360" w:lineRule="auto"/>
        <w:ind w:firstLine="567"/>
        <w:jc w:val="both"/>
        <w:rPr>
          <w:rFonts w:ascii="Times New Roman" w:hAnsi="Times New Roman" w:cs="Times New Roman"/>
          <w:sz w:val="28"/>
          <w:szCs w:val="28"/>
        </w:rPr>
      </w:pPr>
    </w:p>
    <w:p w:rsidR="00117F38" w:rsidRDefault="00117F38"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8869B0" w:rsidRPr="00E964A8" w:rsidRDefault="008869B0" w:rsidP="00E964A8">
      <w:pPr>
        <w:autoSpaceDE w:val="0"/>
        <w:autoSpaceDN w:val="0"/>
        <w:adjustRightInd w:val="0"/>
        <w:spacing w:after="0" w:line="360" w:lineRule="auto"/>
        <w:ind w:firstLine="567"/>
        <w:jc w:val="both"/>
        <w:rPr>
          <w:rFonts w:ascii="Times New Roman" w:hAnsi="Times New Roman" w:cs="Times New Roman"/>
          <w:sz w:val="28"/>
          <w:szCs w:val="28"/>
        </w:rPr>
      </w:pPr>
    </w:p>
    <w:p w:rsidR="006060FB" w:rsidRPr="008869B0" w:rsidRDefault="00294176" w:rsidP="008869B0">
      <w:pPr>
        <w:spacing w:line="360" w:lineRule="auto"/>
        <w:ind w:firstLine="567"/>
        <w:jc w:val="center"/>
        <w:rPr>
          <w:rFonts w:ascii="Times New Roman" w:hAnsi="Times New Roman" w:cs="Times New Roman"/>
          <w:b/>
          <w:sz w:val="28"/>
          <w:szCs w:val="28"/>
        </w:rPr>
      </w:pPr>
      <w:r w:rsidRPr="008869B0">
        <w:rPr>
          <w:rFonts w:ascii="Times New Roman" w:hAnsi="Times New Roman" w:cs="Times New Roman"/>
          <w:b/>
          <w:sz w:val="28"/>
          <w:szCs w:val="28"/>
        </w:rPr>
        <w:lastRenderedPageBreak/>
        <w:t xml:space="preserve">1 </w:t>
      </w:r>
      <w:r w:rsidR="008869B0" w:rsidRPr="008869B0">
        <w:rPr>
          <w:rFonts w:ascii="Times New Roman" w:hAnsi="Times New Roman" w:cs="Times New Roman"/>
          <w:b/>
          <w:sz w:val="28"/>
          <w:szCs w:val="28"/>
        </w:rPr>
        <w:t>ПРАВИЛА ДОКАЗАТЕЛЬСТВА И ОПРОВЕРЖЕНИЯ</w:t>
      </w:r>
    </w:p>
    <w:p w:rsidR="00294176" w:rsidRDefault="00294176" w:rsidP="00486C71">
      <w:pPr>
        <w:spacing w:line="360" w:lineRule="auto"/>
        <w:ind w:firstLine="567"/>
        <w:jc w:val="both"/>
        <w:rPr>
          <w:rFonts w:ascii="Times New Roman" w:hAnsi="Times New Roman" w:cs="Times New Roman"/>
          <w:sz w:val="28"/>
          <w:szCs w:val="28"/>
        </w:rPr>
      </w:pPr>
    </w:p>
    <w:p w:rsidR="0007638A" w:rsidRPr="0007638A" w:rsidRDefault="0007638A" w:rsidP="0007638A">
      <w:pPr>
        <w:autoSpaceDE w:val="0"/>
        <w:autoSpaceDN w:val="0"/>
        <w:adjustRightInd w:val="0"/>
        <w:spacing w:after="0" w:line="360" w:lineRule="auto"/>
        <w:ind w:firstLine="567"/>
        <w:jc w:val="both"/>
        <w:rPr>
          <w:rFonts w:ascii="Times New Roman" w:hAnsi="Times New Roman" w:cs="Times New Roman"/>
          <w:sz w:val="28"/>
          <w:szCs w:val="28"/>
        </w:rPr>
      </w:pPr>
      <w:r w:rsidRPr="0007638A">
        <w:rPr>
          <w:rFonts w:ascii="Times New Roman" w:hAnsi="Times New Roman" w:cs="Times New Roman"/>
          <w:sz w:val="28"/>
          <w:szCs w:val="28"/>
        </w:rPr>
        <w:t xml:space="preserve">В составе </w:t>
      </w:r>
      <w:r w:rsidRPr="0007638A">
        <w:rPr>
          <w:rFonts w:ascii="Times New Roman" w:hAnsi="Times New Roman" w:cs="Times New Roman"/>
          <w:bCs/>
          <w:sz w:val="28"/>
          <w:szCs w:val="28"/>
        </w:rPr>
        <w:t xml:space="preserve">доказательства </w:t>
      </w:r>
      <w:r w:rsidRPr="0007638A">
        <w:rPr>
          <w:rFonts w:ascii="Times New Roman" w:hAnsi="Times New Roman" w:cs="Times New Roman"/>
          <w:sz w:val="28"/>
          <w:szCs w:val="28"/>
        </w:rPr>
        <w:t xml:space="preserve">и, конечно, </w:t>
      </w:r>
      <w:r w:rsidRPr="0007638A">
        <w:rPr>
          <w:rFonts w:ascii="Times New Roman" w:hAnsi="Times New Roman" w:cs="Times New Roman"/>
          <w:bCs/>
          <w:iCs/>
          <w:sz w:val="28"/>
          <w:szCs w:val="28"/>
        </w:rPr>
        <w:t>опровержения</w:t>
      </w:r>
      <w:r w:rsidRPr="0007638A">
        <w:rPr>
          <w:rFonts w:ascii="Times New Roman" w:hAnsi="Times New Roman" w:cs="Times New Roman"/>
          <w:sz w:val="28"/>
          <w:szCs w:val="28"/>
        </w:rPr>
        <w:t xml:space="preserve">, поскольку речь идет о </w:t>
      </w:r>
      <w:r w:rsidRPr="0007638A">
        <w:rPr>
          <w:rFonts w:ascii="Times New Roman" w:hAnsi="Times New Roman" w:cs="Times New Roman"/>
          <w:bCs/>
          <w:sz w:val="28"/>
          <w:szCs w:val="28"/>
        </w:rPr>
        <w:t xml:space="preserve">доказательстве </w:t>
      </w:r>
      <w:r w:rsidRPr="0007638A">
        <w:rPr>
          <w:rFonts w:ascii="Times New Roman" w:hAnsi="Times New Roman" w:cs="Times New Roman"/>
          <w:iCs/>
          <w:sz w:val="28"/>
          <w:szCs w:val="28"/>
        </w:rPr>
        <w:t>в широком смысле</w:t>
      </w:r>
      <w:r w:rsidRPr="0007638A">
        <w:rPr>
          <w:rFonts w:ascii="Times New Roman" w:hAnsi="Times New Roman" w:cs="Times New Roman"/>
          <w:sz w:val="28"/>
          <w:szCs w:val="28"/>
        </w:rPr>
        <w:t>, выделяются следующие элементы.</w:t>
      </w:r>
    </w:p>
    <w:p w:rsidR="0007638A" w:rsidRPr="0007638A" w:rsidRDefault="0007638A" w:rsidP="0007638A">
      <w:pPr>
        <w:autoSpaceDE w:val="0"/>
        <w:autoSpaceDN w:val="0"/>
        <w:adjustRightInd w:val="0"/>
        <w:spacing w:after="0" w:line="360" w:lineRule="auto"/>
        <w:ind w:firstLine="567"/>
        <w:jc w:val="both"/>
        <w:rPr>
          <w:rFonts w:ascii="Times New Roman" w:hAnsi="Times New Roman" w:cs="Times New Roman"/>
          <w:iCs/>
          <w:sz w:val="28"/>
          <w:szCs w:val="28"/>
        </w:rPr>
      </w:pPr>
      <w:r w:rsidRPr="0007638A">
        <w:rPr>
          <w:rFonts w:ascii="Times New Roman" w:hAnsi="Times New Roman" w:cs="Times New Roman"/>
          <w:sz w:val="28"/>
          <w:szCs w:val="28"/>
        </w:rPr>
        <w:t xml:space="preserve">1. </w:t>
      </w:r>
      <w:r w:rsidRPr="0007638A">
        <w:rPr>
          <w:rFonts w:ascii="Times New Roman" w:hAnsi="Times New Roman" w:cs="Times New Roman"/>
          <w:bCs/>
          <w:iCs/>
          <w:sz w:val="28"/>
          <w:szCs w:val="28"/>
        </w:rPr>
        <w:t xml:space="preserve">Тезис доказательства </w:t>
      </w:r>
      <w:r w:rsidRPr="0007638A">
        <w:rPr>
          <w:rFonts w:ascii="Times New Roman" w:hAnsi="Times New Roman" w:cs="Times New Roman"/>
          <w:sz w:val="28"/>
          <w:szCs w:val="28"/>
        </w:rPr>
        <w:t xml:space="preserve">– </w:t>
      </w:r>
      <w:r w:rsidRPr="0007638A">
        <w:rPr>
          <w:rFonts w:ascii="Times New Roman" w:hAnsi="Times New Roman" w:cs="Times New Roman"/>
          <w:iCs/>
          <w:sz w:val="28"/>
          <w:szCs w:val="28"/>
        </w:rPr>
        <w:t>высказывание, истинность или</w:t>
      </w:r>
      <w:r>
        <w:rPr>
          <w:rFonts w:ascii="Times New Roman" w:hAnsi="Times New Roman" w:cs="Times New Roman"/>
          <w:iCs/>
          <w:sz w:val="28"/>
          <w:szCs w:val="28"/>
        </w:rPr>
        <w:t xml:space="preserve"> </w:t>
      </w:r>
      <w:r w:rsidRPr="0007638A">
        <w:rPr>
          <w:rFonts w:ascii="Times New Roman" w:hAnsi="Times New Roman" w:cs="Times New Roman"/>
          <w:iCs/>
          <w:sz w:val="28"/>
          <w:szCs w:val="28"/>
        </w:rPr>
        <w:t>ложность которого доказывается</w:t>
      </w:r>
      <w:r w:rsidRPr="0007638A">
        <w:rPr>
          <w:rFonts w:ascii="Times New Roman" w:hAnsi="Times New Roman" w:cs="Times New Roman"/>
          <w:sz w:val="28"/>
          <w:szCs w:val="28"/>
        </w:rPr>
        <w:t>.</w:t>
      </w:r>
    </w:p>
    <w:p w:rsidR="0007638A" w:rsidRPr="0007638A" w:rsidRDefault="0007638A" w:rsidP="0007638A">
      <w:pPr>
        <w:autoSpaceDE w:val="0"/>
        <w:autoSpaceDN w:val="0"/>
        <w:adjustRightInd w:val="0"/>
        <w:spacing w:after="0" w:line="360" w:lineRule="auto"/>
        <w:ind w:firstLine="567"/>
        <w:jc w:val="both"/>
        <w:rPr>
          <w:rFonts w:ascii="Times New Roman" w:hAnsi="Times New Roman" w:cs="Times New Roman"/>
          <w:iCs/>
          <w:sz w:val="28"/>
          <w:szCs w:val="28"/>
        </w:rPr>
      </w:pPr>
      <w:r w:rsidRPr="0007638A">
        <w:rPr>
          <w:rFonts w:ascii="Times New Roman" w:hAnsi="Times New Roman" w:cs="Times New Roman"/>
          <w:sz w:val="28"/>
          <w:szCs w:val="28"/>
        </w:rPr>
        <w:t xml:space="preserve">2. </w:t>
      </w:r>
      <w:r w:rsidRPr="0007638A">
        <w:rPr>
          <w:rFonts w:ascii="Times New Roman" w:hAnsi="Times New Roman" w:cs="Times New Roman"/>
          <w:bCs/>
          <w:iCs/>
          <w:sz w:val="28"/>
          <w:szCs w:val="28"/>
        </w:rPr>
        <w:t xml:space="preserve">Аргументы </w:t>
      </w:r>
      <w:r w:rsidRPr="0007638A">
        <w:rPr>
          <w:rFonts w:ascii="Times New Roman" w:hAnsi="Times New Roman" w:cs="Times New Roman"/>
          <w:sz w:val="28"/>
          <w:szCs w:val="28"/>
        </w:rPr>
        <w:t xml:space="preserve">– </w:t>
      </w:r>
      <w:r w:rsidRPr="0007638A">
        <w:rPr>
          <w:rFonts w:ascii="Times New Roman" w:hAnsi="Times New Roman" w:cs="Times New Roman"/>
          <w:iCs/>
          <w:sz w:val="28"/>
          <w:szCs w:val="28"/>
        </w:rPr>
        <w:t>высказывания, посредством которых осуществляется доказательство тезиса</w:t>
      </w:r>
      <w:r w:rsidRPr="0007638A">
        <w:rPr>
          <w:rFonts w:ascii="Times New Roman" w:hAnsi="Times New Roman" w:cs="Times New Roman"/>
          <w:sz w:val="28"/>
          <w:szCs w:val="28"/>
        </w:rPr>
        <w:t>.</w:t>
      </w:r>
    </w:p>
    <w:p w:rsidR="0007638A" w:rsidRPr="0007638A" w:rsidRDefault="0007638A" w:rsidP="0007638A">
      <w:pPr>
        <w:autoSpaceDE w:val="0"/>
        <w:autoSpaceDN w:val="0"/>
        <w:adjustRightInd w:val="0"/>
        <w:spacing w:after="0" w:line="360" w:lineRule="auto"/>
        <w:ind w:firstLine="567"/>
        <w:jc w:val="both"/>
        <w:rPr>
          <w:rFonts w:ascii="Times New Roman" w:hAnsi="Times New Roman" w:cs="Times New Roman"/>
          <w:sz w:val="28"/>
          <w:szCs w:val="28"/>
        </w:rPr>
      </w:pPr>
      <w:r w:rsidRPr="0007638A">
        <w:rPr>
          <w:rFonts w:ascii="Times New Roman" w:hAnsi="Times New Roman" w:cs="Times New Roman"/>
          <w:sz w:val="28"/>
          <w:szCs w:val="28"/>
        </w:rPr>
        <w:t xml:space="preserve">В правильном доказательстве </w:t>
      </w:r>
      <w:r w:rsidRPr="0007638A">
        <w:rPr>
          <w:rFonts w:ascii="Times New Roman" w:hAnsi="Times New Roman" w:cs="Times New Roman"/>
          <w:bCs/>
          <w:iCs/>
          <w:sz w:val="28"/>
          <w:szCs w:val="28"/>
        </w:rPr>
        <w:t xml:space="preserve">аргументы </w:t>
      </w:r>
      <w:r w:rsidRPr="0007638A">
        <w:rPr>
          <w:rFonts w:ascii="Times New Roman" w:hAnsi="Times New Roman" w:cs="Times New Roman"/>
          <w:sz w:val="28"/>
          <w:szCs w:val="28"/>
        </w:rPr>
        <w:t>– это высказывания,</w:t>
      </w:r>
      <w:r>
        <w:rPr>
          <w:rFonts w:ascii="Times New Roman" w:hAnsi="Times New Roman" w:cs="Times New Roman"/>
          <w:sz w:val="28"/>
          <w:szCs w:val="28"/>
        </w:rPr>
        <w:t xml:space="preserve"> </w:t>
      </w:r>
      <w:r w:rsidRPr="0007638A">
        <w:rPr>
          <w:rFonts w:ascii="Times New Roman" w:hAnsi="Times New Roman" w:cs="Times New Roman"/>
          <w:sz w:val="28"/>
          <w:szCs w:val="28"/>
        </w:rPr>
        <w:t>истинность которых не вызывает сомнения, и при этом уверенность в</w:t>
      </w:r>
      <w:r>
        <w:rPr>
          <w:rFonts w:ascii="Times New Roman" w:hAnsi="Times New Roman" w:cs="Times New Roman"/>
          <w:sz w:val="28"/>
          <w:szCs w:val="28"/>
        </w:rPr>
        <w:t xml:space="preserve"> </w:t>
      </w:r>
      <w:r w:rsidRPr="0007638A">
        <w:rPr>
          <w:rFonts w:ascii="Times New Roman" w:hAnsi="Times New Roman" w:cs="Times New Roman"/>
          <w:sz w:val="28"/>
          <w:szCs w:val="28"/>
        </w:rPr>
        <w:t xml:space="preserve">их истинности имеет какие-то рациональные основания. Иначе говоря, </w:t>
      </w:r>
      <w:r w:rsidRPr="0007638A">
        <w:rPr>
          <w:rFonts w:ascii="Times New Roman" w:hAnsi="Times New Roman" w:cs="Times New Roman"/>
          <w:bCs/>
          <w:iCs/>
          <w:sz w:val="28"/>
          <w:szCs w:val="28"/>
        </w:rPr>
        <w:t xml:space="preserve">аргументы </w:t>
      </w:r>
      <w:r w:rsidRPr="0007638A">
        <w:rPr>
          <w:rFonts w:ascii="Times New Roman" w:hAnsi="Times New Roman" w:cs="Times New Roman"/>
          <w:sz w:val="28"/>
          <w:szCs w:val="28"/>
        </w:rPr>
        <w:t>– это такие высказывания, которые выражают знание</w:t>
      </w:r>
      <w:r>
        <w:rPr>
          <w:rFonts w:ascii="Times New Roman" w:hAnsi="Times New Roman" w:cs="Times New Roman"/>
          <w:sz w:val="28"/>
          <w:szCs w:val="28"/>
        </w:rPr>
        <w:t xml:space="preserve"> </w:t>
      </w:r>
      <w:r w:rsidRPr="0007638A">
        <w:rPr>
          <w:rFonts w:ascii="Times New Roman" w:hAnsi="Times New Roman" w:cs="Times New Roman"/>
          <w:sz w:val="28"/>
          <w:szCs w:val="28"/>
        </w:rPr>
        <w:t>человека о наличии или отсутствии соответствующих – утверждаемых</w:t>
      </w:r>
      <w:r>
        <w:rPr>
          <w:rFonts w:ascii="Times New Roman" w:hAnsi="Times New Roman" w:cs="Times New Roman"/>
          <w:sz w:val="28"/>
          <w:szCs w:val="28"/>
        </w:rPr>
        <w:t xml:space="preserve"> </w:t>
      </w:r>
      <w:r w:rsidRPr="0007638A">
        <w:rPr>
          <w:rFonts w:ascii="Times New Roman" w:hAnsi="Times New Roman" w:cs="Times New Roman"/>
          <w:sz w:val="28"/>
          <w:szCs w:val="28"/>
        </w:rPr>
        <w:t>или отрицаемых в этих высказываниях – ситуаций. Однако следует</w:t>
      </w:r>
      <w:r>
        <w:rPr>
          <w:rFonts w:ascii="Times New Roman" w:hAnsi="Times New Roman" w:cs="Times New Roman"/>
          <w:sz w:val="28"/>
          <w:szCs w:val="28"/>
        </w:rPr>
        <w:t xml:space="preserve"> </w:t>
      </w:r>
      <w:r w:rsidRPr="0007638A">
        <w:rPr>
          <w:rFonts w:ascii="Times New Roman" w:hAnsi="Times New Roman" w:cs="Times New Roman"/>
          <w:sz w:val="28"/>
          <w:szCs w:val="28"/>
        </w:rPr>
        <w:t>отметить, что у различных людей может быть различное отношение к</w:t>
      </w:r>
      <w:r>
        <w:rPr>
          <w:rFonts w:ascii="Times New Roman" w:hAnsi="Times New Roman" w:cs="Times New Roman"/>
          <w:sz w:val="28"/>
          <w:szCs w:val="28"/>
        </w:rPr>
        <w:t xml:space="preserve"> </w:t>
      </w:r>
      <w:r w:rsidRPr="0007638A">
        <w:rPr>
          <w:rFonts w:ascii="Times New Roman" w:hAnsi="Times New Roman" w:cs="Times New Roman"/>
          <w:sz w:val="28"/>
          <w:szCs w:val="28"/>
        </w:rPr>
        <w:t>одним и тем же высказываниям: для одних – истинность высказываний очевидна, а у других может вызывать сомнения – это обусловливает необходимость учитывать при осуществлении доказательства и</w:t>
      </w:r>
      <w:r>
        <w:rPr>
          <w:rFonts w:ascii="Times New Roman" w:hAnsi="Times New Roman" w:cs="Times New Roman"/>
          <w:sz w:val="28"/>
          <w:szCs w:val="28"/>
        </w:rPr>
        <w:t xml:space="preserve"> </w:t>
      </w:r>
      <w:r w:rsidRPr="0007638A">
        <w:rPr>
          <w:rFonts w:ascii="Times New Roman" w:hAnsi="Times New Roman" w:cs="Times New Roman"/>
          <w:sz w:val="28"/>
          <w:szCs w:val="28"/>
        </w:rPr>
        <w:t xml:space="preserve">вообще в процессе </w:t>
      </w:r>
      <w:r w:rsidRPr="0007638A">
        <w:rPr>
          <w:rFonts w:ascii="Times New Roman" w:hAnsi="Times New Roman" w:cs="Times New Roman"/>
          <w:bCs/>
          <w:sz w:val="28"/>
          <w:szCs w:val="28"/>
        </w:rPr>
        <w:t xml:space="preserve">аргументации </w:t>
      </w:r>
      <w:r w:rsidRPr="0007638A">
        <w:rPr>
          <w:rFonts w:ascii="Times New Roman" w:hAnsi="Times New Roman" w:cs="Times New Roman"/>
          <w:sz w:val="28"/>
          <w:szCs w:val="28"/>
        </w:rPr>
        <w:t>характер аудитории, для которой</w:t>
      </w:r>
      <w:r>
        <w:rPr>
          <w:rFonts w:ascii="Times New Roman" w:hAnsi="Times New Roman" w:cs="Times New Roman"/>
          <w:sz w:val="28"/>
          <w:szCs w:val="28"/>
        </w:rPr>
        <w:t xml:space="preserve"> </w:t>
      </w:r>
      <w:r w:rsidRPr="0007638A">
        <w:rPr>
          <w:rFonts w:ascii="Times New Roman" w:hAnsi="Times New Roman" w:cs="Times New Roman"/>
          <w:sz w:val="28"/>
          <w:szCs w:val="28"/>
        </w:rPr>
        <w:t xml:space="preserve">она предназначена. Таким образом, в зависимости от аудитории правомерно употреблять в качестве </w:t>
      </w:r>
      <w:r w:rsidRPr="0007638A">
        <w:rPr>
          <w:rFonts w:ascii="Times New Roman" w:hAnsi="Times New Roman" w:cs="Times New Roman"/>
          <w:bCs/>
          <w:iCs/>
          <w:sz w:val="28"/>
          <w:szCs w:val="28"/>
        </w:rPr>
        <w:t xml:space="preserve">аргументов </w:t>
      </w:r>
      <w:r w:rsidRPr="0007638A">
        <w:rPr>
          <w:rFonts w:ascii="Times New Roman" w:hAnsi="Times New Roman" w:cs="Times New Roman"/>
          <w:sz w:val="28"/>
          <w:szCs w:val="28"/>
        </w:rPr>
        <w:t>то или иное множество</w:t>
      </w:r>
      <w:r>
        <w:rPr>
          <w:rFonts w:ascii="Times New Roman" w:hAnsi="Times New Roman" w:cs="Times New Roman"/>
          <w:sz w:val="28"/>
          <w:szCs w:val="28"/>
        </w:rPr>
        <w:t xml:space="preserve"> </w:t>
      </w:r>
      <w:r w:rsidRPr="0007638A">
        <w:rPr>
          <w:rFonts w:ascii="Times New Roman" w:hAnsi="Times New Roman" w:cs="Times New Roman"/>
          <w:sz w:val="28"/>
          <w:szCs w:val="28"/>
        </w:rPr>
        <w:t xml:space="preserve">высказываний. </w:t>
      </w:r>
      <w:r w:rsidRPr="0007638A">
        <w:rPr>
          <w:rFonts w:ascii="Times New Roman" w:hAnsi="Times New Roman" w:cs="Times New Roman"/>
          <w:iCs/>
          <w:sz w:val="28"/>
          <w:szCs w:val="28"/>
        </w:rPr>
        <w:t>Такое множество высказываний, приемлемых для данной аудитории в качестве несомненно истинных – для доказательства некоторого утверждения – или в качестве правдоподобных, когда</w:t>
      </w:r>
      <w:r>
        <w:rPr>
          <w:rFonts w:ascii="Times New Roman" w:hAnsi="Times New Roman" w:cs="Times New Roman"/>
          <w:sz w:val="28"/>
          <w:szCs w:val="28"/>
        </w:rPr>
        <w:t xml:space="preserve"> </w:t>
      </w:r>
      <w:r w:rsidRPr="0007638A">
        <w:rPr>
          <w:rFonts w:ascii="Times New Roman" w:hAnsi="Times New Roman" w:cs="Times New Roman"/>
          <w:iCs/>
          <w:sz w:val="28"/>
          <w:szCs w:val="28"/>
        </w:rPr>
        <w:t>речь идет лишь о более или менее достаточном подтверждении, а</w:t>
      </w:r>
      <w:r>
        <w:rPr>
          <w:rFonts w:ascii="Times New Roman" w:hAnsi="Times New Roman" w:cs="Times New Roman"/>
          <w:sz w:val="28"/>
          <w:szCs w:val="28"/>
        </w:rPr>
        <w:t xml:space="preserve"> </w:t>
      </w:r>
      <w:r w:rsidRPr="0007638A">
        <w:rPr>
          <w:rFonts w:ascii="Times New Roman" w:hAnsi="Times New Roman" w:cs="Times New Roman"/>
          <w:iCs/>
          <w:sz w:val="28"/>
          <w:szCs w:val="28"/>
        </w:rPr>
        <w:t>также совокупность приемлемых логических средств, – называется</w:t>
      </w:r>
      <w:r>
        <w:rPr>
          <w:rFonts w:ascii="Times New Roman" w:hAnsi="Times New Roman" w:cs="Times New Roman"/>
          <w:sz w:val="28"/>
          <w:szCs w:val="28"/>
        </w:rPr>
        <w:t xml:space="preserve"> </w:t>
      </w:r>
      <w:r w:rsidRPr="0007638A">
        <w:rPr>
          <w:rFonts w:ascii="Times New Roman" w:hAnsi="Times New Roman" w:cs="Times New Roman"/>
          <w:bCs/>
          <w:iCs/>
          <w:sz w:val="28"/>
          <w:szCs w:val="28"/>
        </w:rPr>
        <w:t>полем аргументации</w:t>
      </w:r>
      <w:r w:rsidRPr="0007638A">
        <w:rPr>
          <w:rFonts w:ascii="Times New Roman" w:hAnsi="Times New Roman" w:cs="Times New Roman"/>
          <w:sz w:val="28"/>
          <w:szCs w:val="28"/>
        </w:rPr>
        <w:t>.</w:t>
      </w:r>
    </w:p>
    <w:p w:rsidR="0007638A" w:rsidRPr="0007638A" w:rsidRDefault="0007638A" w:rsidP="0007638A">
      <w:pPr>
        <w:autoSpaceDE w:val="0"/>
        <w:autoSpaceDN w:val="0"/>
        <w:adjustRightInd w:val="0"/>
        <w:spacing w:after="0" w:line="360" w:lineRule="auto"/>
        <w:ind w:firstLine="567"/>
        <w:jc w:val="both"/>
        <w:rPr>
          <w:rFonts w:ascii="Times New Roman" w:hAnsi="Times New Roman" w:cs="Times New Roman"/>
          <w:iCs/>
          <w:sz w:val="28"/>
          <w:szCs w:val="28"/>
        </w:rPr>
      </w:pPr>
      <w:r w:rsidRPr="0007638A">
        <w:rPr>
          <w:rFonts w:ascii="Times New Roman" w:hAnsi="Times New Roman" w:cs="Times New Roman"/>
          <w:sz w:val="28"/>
          <w:szCs w:val="28"/>
        </w:rPr>
        <w:t xml:space="preserve">3. </w:t>
      </w:r>
      <w:r w:rsidRPr="0007638A">
        <w:rPr>
          <w:rFonts w:ascii="Times New Roman" w:hAnsi="Times New Roman" w:cs="Times New Roman"/>
          <w:bCs/>
          <w:iCs/>
          <w:sz w:val="28"/>
          <w:szCs w:val="28"/>
        </w:rPr>
        <w:t xml:space="preserve">Промежуточные допущения </w:t>
      </w:r>
      <w:r w:rsidRPr="0007638A">
        <w:rPr>
          <w:rFonts w:ascii="Times New Roman" w:hAnsi="Times New Roman" w:cs="Times New Roman"/>
          <w:sz w:val="28"/>
          <w:szCs w:val="28"/>
        </w:rPr>
        <w:t xml:space="preserve">– </w:t>
      </w:r>
      <w:r w:rsidRPr="0007638A">
        <w:rPr>
          <w:rFonts w:ascii="Times New Roman" w:hAnsi="Times New Roman" w:cs="Times New Roman"/>
          <w:iCs/>
          <w:sz w:val="28"/>
          <w:szCs w:val="28"/>
        </w:rPr>
        <w:t>вспомогательные допущения,</w:t>
      </w:r>
      <w:r>
        <w:rPr>
          <w:rFonts w:ascii="Times New Roman" w:hAnsi="Times New Roman" w:cs="Times New Roman"/>
          <w:iCs/>
          <w:sz w:val="28"/>
          <w:szCs w:val="28"/>
        </w:rPr>
        <w:t xml:space="preserve"> </w:t>
      </w:r>
      <w:r w:rsidRPr="0007638A">
        <w:rPr>
          <w:rFonts w:ascii="Times New Roman" w:hAnsi="Times New Roman" w:cs="Times New Roman"/>
          <w:iCs/>
          <w:sz w:val="28"/>
          <w:szCs w:val="28"/>
        </w:rPr>
        <w:t>которые вводятся в процесс рассуждения (дедукции) и устраняются</w:t>
      </w:r>
      <w:r>
        <w:rPr>
          <w:rFonts w:ascii="Times New Roman" w:hAnsi="Times New Roman" w:cs="Times New Roman"/>
          <w:iCs/>
          <w:sz w:val="28"/>
          <w:szCs w:val="28"/>
        </w:rPr>
        <w:t xml:space="preserve"> </w:t>
      </w:r>
      <w:r w:rsidRPr="0007638A">
        <w:rPr>
          <w:rFonts w:ascii="Times New Roman" w:hAnsi="Times New Roman" w:cs="Times New Roman"/>
          <w:iCs/>
          <w:sz w:val="28"/>
          <w:szCs w:val="28"/>
        </w:rPr>
        <w:t>затем при переходе к окончательному результату рассуждения</w:t>
      </w:r>
      <w:r w:rsidRPr="0007638A">
        <w:rPr>
          <w:rFonts w:ascii="Times New Roman" w:hAnsi="Times New Roman" w:cs="Times New Roman"/>
          <w:sz w:val="28"/>
          <w:szCs w:val="28"/>
        </w:rPr>
        <w:t>.</w:t>
      </w:r>
    </w:p>
    <w:p w:rsidR="0007638A" w:rsidRPr="0007638A" w:rsidRDefault="0007638A" w:rsidP="0007638A">
      <w:pPr>
        <w:autoSpaceDE w:val="0"/>
        <w:autoSpaceDN w:val="0"/>
        <w:adjustRightInd w:val="0"/>
        <w:spacing w:after="0" w:line="360" w:lineRule="auto"/>
        <w:ind w:firstLine="567"/>
        <w:jc w:val="both"/>
        <w:rPr>
          <w:rFonts w:ascii="Times New Roman" w:hAnsi="Times New Roman" w:cs="Times New Roman"/>
          <w:sz w:val="28"/>
          <w:szCs w:val="28"/>
        </w:rPr>
      </w:pPr>
      <w:r w:rsidRPr="0007638A">
        <w:rPr>
          <w:rFonts w:ascii="Times New Roman" w:hAnsi="Times New Roman" w:cs="Times New Roman"/>
          <w:bCs/>
          <w:iCs/>
          <w:sz w:val="28"/>
          <w:szCs w:val="28"/>
        </w:rPr>
        <w:lastRenderedPageBreak/>
        <w:t xml:space="preserve">Промежуточные допущения </w:t>
      </w:r>
      <w:r w:rsidRPr="0007638A">
        <w:rPr>
          <w:rFonts w:ascii="Times New Roman" w:hAnsi="Times New Roman" w:cs="Times New Roman"/>
          <w:sz w:val="28"/>
          <w:szCs w:val="28"/>
        </w:rPr>
        <w:t>в силу их вспомогательной роли</w:t>
      </w:r>
      <w:r>
        <w:rPr>
          <w:rFonts w:ascii="Times New Roman" w:hAnsi="Times New Roman" w:cs="Times New Roman"/>
          <w:sz w:val="28"/>
          <w:szCs w:val="28"/>
        </w:rPr>
        <w:t xml:space="preserve"> </w:t>
      </w:r>
      <w:r w:rsidRPr="0007638A">
        <w:rPr>
          <w:rFonts w:ascii="Times New Roman" w:hAnsi="Times New Roman" w:cs="Times New Roman"/>
          <w:sz w:val="28"/>
          <w:szCs w:val="28"/>
        </w:rPr>
        <w:t>вводятся в доказательство обычно исходя из логической структуры</w:t>
      </w:r>
      <w:r>
        <w:rPr>
          <w:rFonts w:ascii="Times New Roman" w:hAnsi="Times New Roman" w:cs="Times New Roman"/>
          <w:sz w:val="28"/>
          <w:szCs w:val="28"/>
        </w:rPr>
        <w:t xml:space="preserve"> </w:t>
      </w:r>
      <w:r w:rsidRPr="0007638A">
        <w:rPr>
          <w:rFonts w:ascii="Times New Roman" w:hAnsi="Times New Roman" w:cs="Times New Roman"/>
          <w:bCs/>
          <w:iCs/>
          <w:sz w:val="28"/>
          <w:szCs w:val="28"/>
        </w:rPr>
        <w:t>тезиса</w:t>
      </w:r>
      <w:r w:rsidRPr="0007638A">
        <w:rPr>
          <w:rFonts w:ascii="Times New Roman" w:hAnsi="Times New Roman" w:cs="Times New Roman"/>
          <w:sz w:val="28"/>
          <w:szCs w:val="28"/>
        </w:rPr>
        <w:t>. Они могут быть как истинными, так и ложными, поскольку,</w:t>
      </w:r>
      <w:r>
        <w:rPr>
          <w:rFonts w:ascii="Times New Roman" w:hAnsi="Times New Roman" w:cs="Times New Roman"/>
          <w:sz w:val="28"/>
          <w:szCs w:val="28"/>
        </w:rPr>
        <w:t xml:space="preserve"> </w:t>
      </w:r>
      <w:r w:rsidRPr="0007638A">
        <w:rPr>
          <w:rFonts w:ascii="Times New Roman" w:hAnsi="Times New Roman" w:cs="Times New Roman"/>
          <w:sz w:val="28"/>
          <w:szCs w:val="28"/>
        </w:rPr>
        <w:t>например, в так называемых доказательствах «</w:t>
      </w:r>
      <w:r w:rsidRPr="0007638A">
        <w:rPr>
          <w:rFonts w:ascii="Times New Roman" w:hAnsi="Times New Roman" w:cs="Times New Roman"/>
          <w:iCs/>
          <w:sz w:val="28"/>
          <w:szCs w:val="28"/>
        </w:rPr>
        <w:t>от противного</w:t>
      </w:r>
      <w:r w:rsidRPr="0007638A">
        <w:rPr>
          <w:rFonts w:ascii="Times New Roman" w:hAnsi="Times New Roman" w:cs="Times New Roman"/>
          <w:sz w:val="28"/>
          <w:szCs w:val="28"/>
        </w:rPr>
        <w:t>» вводятся – в качестве промежуточных допущений – обычно даже заведомо ложные высказывания.</w:t>
      </w:r>
    </w:p>
    <w:p w:rsidR="0007638A" w:rsidRPr="003964B1" w:rsidRDefault="0007638A" w:rsidP="0007638A">
      <w:pPr>
        <w:autoSpaceDE w:val="0"/>
        <w:autoSpaceDN w:val="0"/>
        <w:adjustRightInd w:val="0"/>
        <w:spacing w:after="0" w:line="360" w:lineRule="auto"/>
        <w:ind w:firstLine="567"/>
        <w:jc w:val="both"/>
        <w:rPr>
          <w:rFonts w:ascii="Times New Roman" w:hAnsi="Times New Roman" w:cs="Times New Roman"/>
          <w:iCs/>
          <w:sz w:val="28"/>
          <w:szCs w:val="28"/>
        </w:rPr>
      </w:pPr>
      <w:r w:rsidRPr="0007638A">
        <w:rPr>
          <w:rFonts w:ascii="Times New Roman" w:hAnsi="Times New Roman" w:cs="Times New Roman"/>
          <w:sz w:val="28"/>
          <w:szCs w:val="28"/>
        </w:rPr>
        <w:t xml:space="preserve">4. </w:t>
      </w:r>
      <w:r w:rsidRPr="0007638A">
        <w:rPr>
          <w:rFonts w:ascii="Times New Roman" w:hAnsi="Times New Roman" w:cs="Times New Roman"/>
          <w:bCs/>
          <w:iCs/>
          <w:sz w:val="28"/>
          <w:szCs w:val="28"/>
        </w:rPr>
        <w:t xml:space="preserve">Форма доказательства (демонстрация) </w:t>
      </w:r>
      <w:r w:rsidRPr="0007638A">
        <w:rPr>
          <w:rFonts w:ascii="Times New Roman" w:hAnsi="Times New Roman" w:cs="Times New Roman"/>
          <w:sz w:val="28"/>
          <w:szCs w:val="28"/>
        </w:rPr>
        <w:t xml:space="preserve">– </w:t>
      </w:r>
      <w:r w:rsidRPr="0007638A">
        <w:rPr>
          <w:rFonts w:ascii="Times New Roman" w:hAnsi="Times New Roman" w:cs="Times New Roman"/>
          <w:iCs/>
          <w:sz w:val="28"/>
          <w:szCs w:val="28"/>
        </w:rPr>
        <w:t>логический способ обоснования тезиса при помощи аргументов, возможно, с использованием промежуточных допущений</w:t>
      </w:r>
      <w:r w:rsidRPr="0007638A">
        <w:rPr>
          <w:rFonts w:ascii="Times New Roman" w:hAnsi="Times New Roman" w:cs="Times New Roman"/>
          <w:sz w:val="28"/>
          <w:szCs w:val="28"/>
        </w:rPr>
        <w:t>.</w:t>
      </w:r>
    </w:p>
    <w:p w:rsidR="0007638A" w:rsidRPr="0007638A" w:rsidRDefault="0007638A" w:rsidP="003964B1">
      <w:pPr>
        <w:autoSpaceDE w:val="0"/>
        <w:autoSpaceDN w:val="0"/>
        <w:adjustRightInd w:val="0"/>
        <w:spacing w:after="0" w:line="360" w:lineRule="auto"/>
        <w:ind w:firstLine="567"/>
        <w:jc w:val="both"/>
        <w:rPr>
          <w:rFonts w:ascii="Times New Roman" w:hAnsi="Times New Roman" w:cs="Times New Roman"/>
          <w:sz w:val="28"/>
          <w:szCs w:val="28"/>
        </w:rPr>
      </w:pPr>
      <w:r w:rsidRPr="0007638A">
        <w:rPr>
          <w:rFonts w:ascii="Times New Roman" w:hAnsi="Times New Roman" w:cs="Times New Roman"/>
          <w:sz w:val="28"/>
          <w:szCs w:val="28"/>
        </w:rPr>
        <w:t>Доказательством такого способа обоснования тезиса обычно</w:t>
      </w:r>
      <w:r w:rsidR="003964B1">
        <w:rPr>
          <w:rFonts w:ascii="Times New Roman" w:hAnsi="Times New Roman" w:cs="Times New Roman"/>
          <w:sz w:val="28"/>
          <w:szCs w:val="28"/>
        </w:rPr>
        <w:t xml:space="preserve"> </w:t>
      </w:r>
      <w:r w:rsidRPr="0007638A">
        <w:rPr>
          <w:rFonts w:ascii="Times New Roman" w:hAnsi="Times New Roman" w:cs="Times New Roman"/>
          <w:sz w:val="28"/>
          <w:szCs w:val="28"/>
        </w:rPr>
        <w:t xml:space="preserve">является дедуктивный вывод, т. е. вывод, обеспечивающий истинность заключения – </w:t>
      </w:r>
      <w:r w:rsidRPr="0007638A">
        <w:rPr>
          <w:rFonts w:ascii="Times New Roman" w:hAnsi="Times New Roman" w:cs="Times New Roman"/>
          <w:bCs/>
          <w:iCs/>
          <w:sz w:val="28"/>
          <w:szCs w:val="28"/>
        </w:rPr>
        <w:t>тезиса</w:t>
      </w:r>
      <w:r w:rsidRPr="0007638A">
        <w:rPr>
          <w:rFonts w:ascii="Times New Roman" w:hAnsi="Times New Roman" w:cs="Times New Roman"/>
          <w:sz w:val="28"/>
          <w:szCs w:val="28"/>
        </w:rPr>
        <w:t xml:space="preserve">, при истинности посылок – </w:t>
      </w:r>
      <w:r w:rsidRPr="0007638A">
        <w:rPr>
          <w:rFonts w:ascii="Times New Roman" w:hAnsi="Times New Roman" w:cs="Times New Roman"/>
          <w:bCs/>
          <w:iCs/>
          <w:sz w:val="28"/>
          <w:szCs w:val="28"/>
        </w:rPr>
        <w:t>аргументов</w:t>
      </w:r>
      <w:r w:rsidR="003964B1">
        <w:rPr>
          <w:rFonts w:ascii="Times New Roman" w:hAnsi="Times New Roman" w:cs="Times New Roman"/>
          <w:sz w:val="28"/>
          <w:szCs w:val="28"/>
        </w:rPr>
        <w:t xml:space="preserve"> </w:t>
      </w:r>
      <w:r w:rsidRPr="0007638A">
        <w:rPr>
          <w:rFonts w:ascii="Times New Roman" w:hAnsi="Times New Roman" w:cs="Times New Roman"/>
          <w:sz w:val="28"/>
          <w:szCs w:val="28"/>
        </w:rPr>
        <w:t>доказательства. Основу такого рода дедуктивного рассуждения составляет совокупность принятых законов логики и правил перехода от</w:t>
      </w:r>
      <w:r w:rsidR="003964B1">
        <w:rPr>
          <w:rFonts w:ascii="Times New Roman" w:hAnsi="Times New Roman" w:cs="Times New Roman"/>
          <w:sz w:val="28"/>
          <w:szCs w:val="28"/>
        </w:rPr>
        <w:t xml:space="preserve"> </w:t>
      </w:r>
      <w:r w:rsidRPr="0007638A">
        <w:rPr>
          <w:rFonts w:ascii="Times New Roman" w:hAnsi="Times New Roman" w:cs="Times New Roman"/>
          <w:sz w:val="28"/>
          <w:szCs w:val="28"/>
        </w:rPr>
        <w:t>одних высказываний к другим в процессе доказательства. Указание на</w:t>
      </w:r>
      <w:r w:rsidR="003964B1">
        <w:rPr>
          <w:rFonts w:ascii="Times New Roman" w:hAnsi="Times New Roman" w:cs="Times New Roman"/>
          <w:sz w:val="28"/>
          <w:szCs w:val="28"/>
        </w:rPr>
        <w:t xml:space="preserve"> </w:t>
      </w:r>
      <w:r w:rsidRPr="0007638A">
        <w:rPr>
          <w:rFonts w:ascii="Times New Roman" w:hAnsi="Times New Roman" w:cs="Times New Roman"/>
          <w:sz w:val="28"/>
          <w:szCs w:val="28"/>
        </w:rPr>
        <w:t xml:space="preserve">характер этих переходов называется </w:t>
      </w:r>
      <w:r w:rsidRPr="0007638A">
        <w:rPr>
          <w:rFonts w:ascii="Times New Roman" w:hAnsi="Times New Roman" w:cs="Times New Roman"/>
          <w:bCs/>
          <w:iCs/>
          <w:sz w:val="28"/>
          <w:szCs w:val="28"/>
        </w:rPr>
        <w:t>демонстрацией</w:t>
      </w:r>
      <w:r w:rsidRPr="0007638A">
        <w:rPr>
          <w:rFonts w:ascii="Times New Roman" w:hAnsi="Times New Roman" w:cs="Times New Roman"/>
          <w:sz w:val="28"/>
          <w:szCs w:val="28"/>
        </w:rPr>
        <w:t>. Значительно</w:t>
      </w:r>
      <w:r w:rsidR="003964B1">
        <w:rPr>
          <w:rFonts w:ascii="Times New Roman" w:hAnsi="Times New Roman" w:cs="Times New Roman"/>
          <w:sz w:val="28"/>
          <w:szCs w:val="28"/>
        </w:rPr>
        <w:t xml:space="preserve"> </w:t>
      </w:r>
      <w:r w:rsidRPr="0007638A">
        <w:rPr>
          <w:rFonts w:ascii="Times New Roman" w:hAnsi="Times New Roman" w:cs="Times New Roman"/>
          <w:sz w:val="28"/>
          <w:szCs w:val="28"/>
        </w:rPr>
        <w:t>реже встречаются не</w:t>
      </w:r>
      <w:r w:rsidR="003964B1">
        <w:rPr>
          <w:rFonts w:ascii="Times New Roman" w:hAnsi="Times New Roman" w:cs="Times New Roman"/>
          <w:sz w:val="28"/>
          <w:szCs w:val="28"/>
        </w:rPr>
        <w:t xml:space="preserve"> </w:t>
      </w:r>
      <w:r w:rsidRPr="0007638A">
        <w:rPr>
          <w:rFonts w:ascii="Times New Roman" w:hAnsi="Times New Roman" w:cs="Times New Roman"/>
          <w:sz w:val="28"/>
          <w:szCs w:val="28"/>
        </w:rPr>
        <w:t xml:space="preserve">дедуктивные доказательства, где </w:t>
      </w:r>
      <w:r w:rsidRPr="0007638A">
        <w:rPr>
          <w:rFonts w:ascii="Times New Roman" w:hAnsi="Times New Roman" w:cs="Times New Roman"/>
          <w:bCs/>
          <w:iCs/>
          <w:sz w:val="28"/>
          <w:szCs w:val="28"/>
        </w:rPr>
        <w:t>демонстрация</w:t>
      </w:r>
      <w:r w:rsidR="003964B1">
        <w:rPr>
          <w:rFonts w:ascii="Times New Roman" w:hAnsi="Times New Roman" w:cs="Times New Roman"/>
          <w:sz w:val="28"/>
          <w:szCs w:val="28"/>
        </w:rPr>
        <w:t xml:space="preserve"> </w:t>
      </w:r>
      <w:r w:rsidRPr="0007638A">
        <w:rPr>
          <w:rFonts w:ascii="Times New Roman" w:hAnsi="Times New Roman" w:cs="Times New Roman"/>
          <w:sz w:val="28"/>
          <w:szCs w:val="28"/>
        </w:rPr>
        <w:t>выступает в форме индуктивного умозаключения или вывода по аналогии.</w:t>
      </w:r>
    </w:p>
    <w:p w:rsidR="0007638A" w:rsidRPr="00486C71" w:rsidRDefault="0007638A" w:rsidP="00486C71">
      <w:pPr>
        <w:spacing w:line="360" w:lineRule="auto"/>
        <w:ind w:firstLine="567"/>
        <w:jc w:val="both"/>
        <w:rPr>
          <w:rFonts w:ascii="Times New Roman" w:hAnsi="Times New Roman" w:cs="Times New Roman"/>
          <w:sz w:val="28"/>
          <w:szCs w:val="28"/>
        </w:rPr>
      </w:pPr>
    </w:p>
    <w:p w:rsidR="00486C71" w:rsidRPr="008869B0" w:rsidRDefault="00486C71" w:rsidP="00486C71">
      <w:pPr>
        <w:autoSpaceDE w:val="0"/>
        <w:autoSpaceDN w:val="0"/>
        <w:adjustRightInd w:val="0"/>
        <w:spacing w:after="0" w:line="360" w:lineRule="auto"/>
        <w:ind w:firstLine="567"/>
        <w:jc w:val="both"/>
        <w:rPr>
          <w:rFonts w:ascii="Times New Roman" w:hAnsi="Times New Roman" w:cs="Times New Roman"/>
          <w:b/>
          <w:bCs/>
          <w:i/>
          <w:iCs/>
          <w:sz w:val="28"/>
          <w:szCs w:val="28"/>
        </w:rPr>
      </w:pPr>
      <w:r w:rsidRPr="008869B0">
        <w:rPr>
          <w:rFonts w:ascii="Times New Roman" w:hAnsi="Times New Roman" w:cs="Times New Roman"/>
          <w:b/>
          <w:bCs/>
          <w:i/>
          <w:iCs/>
          <w:sz w:val="28"/>
          <w:szCs w:val="28"/>
        </w:rPr>
        <w:t>1</w:t>
      </w:r>
      <w:r w:rsidR="0007638A" w:rsidRPr="008869B0">
        <w:rPr>
          <w:rFonts w:ascii="Times New Roman" w:hAnsi="Times New Roman" w:cs="Times New Roman"/>
          <w:b/>
          <w:bCs/>
          <w:i/>
          <w:iCs/>
          <w:sz w:val="28"/>
          <w:szCs w:val="28"/>
        </w:rPr>
        <w:t>.1</w:t>
      </w:r>
      <w:r w:rsidRPr="008869B0">
        <w:rPr>
          <w:rFonts w:ascii="Times New Roman" w:hAnsi="Times New Roman" w:cs="Times New Roman"/>
          <w:b/>
          <w:bCs/>
          <w:i/>
          <w:iCs/>
          <w:sz w:val="28"/>
          <w:szCs w:val="28"/>
        </w:rPr>
        <w:t xml:space="preserve"> Правила тезиса</w:t>
      </w: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bCs/>
          <w:iCs/>
          <w:sz w:val="28"/>
          <w:szCs w:val="28"/>
        </w:rPr>
      </w:pPr>
    </w:p>
    <w:p w:rsidR="00486C71" w:rsidRDefault="00486C71" w:rsidP="00486C71">
      <w:pPr>
        <w:autoSpaceDE w:val="0"/>
        <w:autoSpaceDN w:val="0"/>
        <w:adjustRightInd w:val="0"/>
        <w:spacing w:after="0" w:line="360" w:lineRule="auto"/>
        <w:ind w:firstLine="567"/>
        <w:jc w:val="both"/>
        <w:rPr>
          <w:rFonts w:ascii="Times New Roman" w:hAnsi="Times New Roman" w:cs="Times New Roman"/>
          <w:iCs/>
          <w:sz w:val="28"/>
          <w:szCs w:val="28"/>
        </w:rPr>
      </w:pPr>
      <w:r w:rsidRPr="00486C71">
        <w:rPr>
          <w:rFonts w:ascii="Times New Roman" w:hAnsi="Times New Roman" w:cs="Times New Roman"/>
          <w:sz w:val="28"/>
          <w:szCs w:val="28"/>
        </w:rPr>
        <w:t xml:space="preserve">1. </w:t>
      </w:r>
      <w:r w:rsidRPr="00486C71">
        <w:rPr>
          <w:rFonts w:ascii="Times New Roman" w:hAnsi="Times New Roman" w:cs="Times New Roman"/>
          <w:bCs/>
          <w:iCs/>
          <w:sz w:val="28"/>
          <w:szCs w:val="28"/>
        </w:rPr>
        <w:t xml:space="preserve">Тезис </w:t>
      </w:r>
      <w:r w:rsidRPr="00486C71">
        <w:rPr>
          <w:rFonts w:ascii="Times New Roman" w:hAnsi="Times New Roman" w:cs="Times New Roman"/>
          <w:iCs/>
          <w:sz w:val="28"/>
          <w:szCs w:val="28"/>
        </w:rPr>
        <w:t>должен быть ясно выделен и сформулирован точным</w:t>
      </w:r>
      <w:r>
        <w:rPr>
          <w:rFonts w:ascii="Times New Roman" w:hAnsi="Times New Roman" w:cs="Times New Roman"/>
          <w:iCs/>
          <w:sz w:val="28"/>
          <w:szCs w:val="28"/>
        </w:rPr>
        <w:t xml:space="preserve"> </w:t>
      </w:r>
      <w:r w:rsidRPr="00486C71">
        <w:rPr>
          <w:rFonts w:ascii="Times New Roman" w:hAnsi="Times New Roman" w:cs="Times New Roman"/>
          <w:iCs/>
          <w:sz w:val="28"/>
          <w:szCs w:val="28"/>
        </w:rPr>
        <w:t>образом, т. е. должно быть точно сформулировано подлежащее</w:t>
      </w:r>
      <w:r>
        <w:rPr>
          <w:rFonts w:ascii="Times New Roman" w:hAnsi="Times New Roman" w:cs="Times New Roman"/>
          <w:iCs/>
          <w:sz w:val="28"/>
          <w:szCs w:val="28"/>
        </w:rPr>
        <w:t xml:space="preserve"> </w:t>
      </w:r>
      <w:r w:rsidRPr="00486C71">
        <w:rPr>
          <w:rFonts w:ascii="Times New Roman" w:hAnsi="Times New Roman" w:cs="Times New Roman"/>
          <w:iCs/>
          <w:sz w:val="28"/>
          <w:szCs w:val="28"/>
        </w:rPr>
        <w:t xml:space="preserve">обоснованию суждение. </w:t>
      </w:r>
      <w:r w:rsidRPr="00486C71">
        <w:rPr>
          <w:rFonts w:ascii="Times New Roman" w:hAnsi="Times New Roman" w:cs="Times New Roman"/>
          <w:bCs/>
          <w:iCs/>
          <w:sz w:val="28"/>
          <w:szCs w:val="28"/>
        </w:rPr>
        <w:t xml:space="preserve">Тезис </w:t>
      </w:r>
      <w:r w:rsidRPr="00486C71">
        <w:rPr>
          <w:rFonts w:ascii="Times New Roman" w:hAnsi="Times New Roman" w:cs="Times New Roman"/>
          <w:iCs/>
          <w:sz w:val="28"/>
          <w:szCs w:val="28"/>
        </w:rPr>
        <w:t>не должен быть двусмысленным или</w:t>
      </w:r>
      <w:r>
        <w:rPr>
          <w:rFonts w:ascii="Times New Roman" w:hAnsi="Times New Roman" w:cs="Times New Roman"/>
          <w:iCs/>
          <w:sz w:val="28"/>
          <w:szCs w:val="28"/>
        </w:rPr>
        <w:t xml:space="preserve"> </w:t>
      </w:r>
      <w:r w:rsidRPr="00486C71">
        <w:rPr>
          <w:rFonts w:ascii="Times New Roman" w:hAnsi="Times New Roman" w:cs="Times New Roman"/>
          <w:iCs/>
          <w:sz w:val="28"/>
          <w:szCs w:val="28"/>
        </w:rPr>
        <w:t>неопределенным по смыслу</w:t>
      </w:r>
      <w:r w:rsidRPr="00486C71">
        <w:rPr>
          <w:rFonts w:ascii="Times New Roman" w:hAnsi="Times New Roman" w:cs="Times New Roman"/>
          <w:sz w:val="28"/>
          <w:szCs w:val="28"/>
        </w:rPr>
        <w:t>.</w:t>
      </w: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iCs/>
          <w:sz w:val="28"/>
          <w:szCs w:val="28"/>
        </w:rPr>
      </w:pPr>
      <w:r w:rsidRPr="00486C71">
        <w:rPr>
          <w:rFonts w:ascii="Times New Roman" w:hAnsi="Times New Roman" w:cs="Times New Roman"/>
          <w:sz w:val="28"/>
          <w:szCs w:val="28"/>
        </w:rPr>
        <w:t>Точность формулировки суждения означает явное указание всех</w:t>
      </w:r>
      <w:r>
        <w:rPr>
          <w:rFonts w:ascii="Times New Roman" w:hAnsi="Times New Roman" w:cs="Times New Roman"/>
          <w:sz w:val="28"/>
          <w:szCs w:val="28"/>
        </w:rPr>
        <w:t xml:space="preserve"> </w:t>
      </w:r>
      <w:r w:rsidRPr="00486C71">
        <w:rPr>
          <w:rFonts w:ascii="Times New Roman" w:hAnsi="Times New Roman" w:cs="Times New Roman"/>
          <w:sz w:val="28"/>
          <w:szCs w:val="28"/>
        </w:rPr>
        <w:t>его смысловых аспектов:</w:t>
      </w:r>
    </w:p>
    <w:p w:rsidR="00486C71" w:rsidRPr="0007638A" w:rsidRDefault="00486C71" w:rsidP="0007638A">
      <w:pPr>
        <w:pStyle w:val="a3"/>
        <w:numPr>
          <w:ilvl w:val="0"/>
          <w:numId w:val="5"/>
        </w:numPr>
        <w:autoSpaceDE w:val="0"/>
        <w:autoSpaceDN w:val="0"/>
        <w:adjustRightInd w:val="0"/>
        <w:spacing w:after="0" w:line="360" w:lineRule="auto"/>
        <w:jc w:val="both"/>
        <w:rPr>
          <w:rFonts w:ascii="Times New Roman" w:hAnsi="Times New Roman" w:cs="Times New Roman"/>
          <w:sz w:val="28"/>
          <w:szCs w:val="28"/>
        </w:rPr>
      </w:pPr>
      <w:r w:rsidRPr="0007638A">
        <w:rPr>
          <w:rFonts w:ascii="Times New Roman" w:hAnsi="Times New Roman" w:cs="Times New Roman"/>
          <w:sz w:val="28"/>
          <w:szCs w:val="28"/>
        </w:rPr>
        <w:t>Если суждение простое, то должны быть выделены его логические подлежащие (субъекты) и логическое сказуемое (предикат).</w:t>
      </w:r>
    </w:p>
    <w:p w:rsidR="00486C71" w:rsidRPr="0007638A" w:rsidRDefault="00486C71" w:rsidP="0007638A">
      <w:pPr>
        <w:pStyle w:val="a3"/>
        <w:numPr>
          <w:ilvl w:val="0"/>
          <w:numId w:val="5"/>
        </w:numPr>
        <w:autoSpaceDE w:val="0"/>
        <w:autoSpaceDN w:val="0"/>
        <w:adjustRightInd w:val="0"/>
        <w:spacing w:after="0" w:line="360" w:lineRule="auto"/>
        <w:jc w:val="both"/>
        <w:rPr>
          <w:rFonts w:ascii="Times New Roman" w:hAnsi="Times New Roman" w:cs="Times New Roman"/>
          <w:sz w:val="28"/>
          <w:szCs w:val="28"/>
        </w:rPr>
      </w:pPr>
      <w:r w:rsidRPr="0007638A">
        <w:rPr>
          <w:rFonts w:ascii="Times New Roman" w:hAnsi="Times New Roman" w:cs="Times New Roman"/>
          <w:sz w:val="28"/>
          <w:szCs w:val="28"/>
        </w:rPr>
        <w:lastRenderedPageBreak/>
        <w:t>Если какой-то из субъектов представлен общим именем, то нужны его точные количественные характеристики («все» или «некоторые»).</w:t>
      </w:r>
    </w:p>
    <w:p w:rsidR="0014473B" w:rsidRPr="0007638A" w:rsidRDefault="00486C71" w:rsidP="0007638A">
      <w:pPr>
        <w:pStyle w:val="a3"/>
        <w:numPr>
          <w:ilvl w:val="0"/>
          <w:numId w:val="5"/>
        </w:numPr>
        <w:autoSpaceDE w:val="0"/>
        <w:autoSpaceDN w:val="0"/>
        <w:adjustRightInd w:val="0"/>
        <w:spacing w:after="0" w:line="360" w:lineRule="auto"/>
        <w:jc w:val="both"/>
        <w:rPr>
          <w:rFonts w:ascii="Times New Roman" w:hAnsi="Times New Roman" w:cs="Times New Roman"/>
          <w:sz w:val="28"/>
          <w:szCs w:val="28"/>
        </w:rPr>
      </w:pPr>
      <w:r w:rsidRPr="0007638A">
        <w:rPr>
          <w:rFonts w:ascii="Times New Roman" w:hAnsi="Times New Roman" w:cs="Times New Roman"/>
          <w:sz w:val="28"/>
          <w:szCs w:val="28"/>
        </w:rPr>
        <w:t>При формулировке сложных суждений должен быть понятен логический характер объединяющих их логических связок.</w:t>
      </w:r>
    </w:p>
    <w:p w:rsidR="00486C71" w:rsidRPr="0007638A" w:rsidRDefault="00486C71" w:rsidP="0007638A">
      <w:pPr>
        <w:pStyle w:val="a3"/>
        <w:numPr>
          <w:ilvl w:val="0"/>
          <w:numId w:val="5"/>
        </w:numPr>
        <w:autoSpaceDE w:val="0"/>
        <w:autoSpaceDN w:val="0"/>
        <w:adjustRightInd w:val="0"/>
        <w:spacing w:after="0" w:line="360" w:lineRule="auto"/>
        <w:jc w:val="both"/>
        <w:rPr>
          <w:rFonts w:ascii="Times New Roman" w:hAnsi="Times New Roman" w:cs="Times New Roman"/>
          <w:sz w:val="28"/>
          <w:szCs w:val="28"/>
        </w:rPr>
      </w:pPr>
      <w:r w:rsidRPr="0007638A">
        <w:rPr>
          <w:rFonts w:ascii="Times New Roman" w:hAnsi="Times New Roman" w:cs="Times New Roman"/>
          <w:sz w:val="28"/>
          <w:szCs w:val="28"/>
        </w:rPr>
        <w:t>Наконец, необходима достаточная ясность употребляемых в суждении понятий.</w:t>
      </w: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sz w:val="28"/>
          <w:szCs w:val="28"/>
        </w:rPr>
      </w:pPr>
      <w:r w:rsidRPr="00486C71">
        <w:rPr>
          <w:rFonts w:ascii="Times New Roman" w:hAnsi="Times New Roman" w:cs="Times New Roman"/>
          <w:sz w:val="28"/>
          <w:szCs w:val="28"/>
        </w:rPr>
        <w:t>Возможная ошибка – «</w:t>
      </w:r>
      <w:r w:rsidRPr="00486C71">
        <w:rPr>
          <w:rFonts w:ascii="Times New Roman" w:hAnsi="Times New Roman" w:cs="Times New Roman"/>
          <w:iCs/>
          <w:sz w:val="28"/>
          <w:szCs w:val="28"/>
        </w:rPr>
        <w:t>логомахия</w:t>
      </w:r>
      <w:r w:rsidRPr="00486C71">
        <w:rPr>
          <w:rFonts w:ascii="Times New Roman" w:hAnsi="Times New Roman" w:cs="Times New Roman"/>
          <w:sz w:val="28"/>
          <w:szCs w:val="28"/>
        </w:rPr>
        <w:t xml:space="preserve">», т. е. выдвинутый </w:t>
      </w:r>
      <w:r w:rsidRPr="00486C71">
        <w:rPr>
          <w:rFonts w:ascii="Times New Roman" w:hAnsi="Times New Roman" w:cs="Times New Roman"/>
          <w:bCs/>
          <w:iCs/>
          <w:sz w:val="28"/>
          <w:szCs w:val="28"/>
        </w:rPr>
        <w:t xml:space="preserve">тезис, </w:t>
      </w:r>
      <w:r w:rsidRPr="00486C71">
        <w:rPr>
          <w:rFonts w:ascii="Times New Roman" w:hAnsi="Times New Roman" w:cs="Times New Roman"/>
          <w:sz w:val="28"/>
          <w:szCs w:val="28"/>
        </w:rPr>
        <w:t>заключает в себе двусмысленность или неточность формулировки.</w:t>
      </w:r>
    </w:p>
    <w:p w:rsidR="0007638A" w:rsidRDefault="00486C71" w:rsidP="00486C71">
      <w:pPr>
        <w:autoSpaceDE w:val="0"/>
        <w:autoSpaceDN w:val="0"/>
        <w:adjustRightInd w:val="0"/>
        <w:spacing w:after="0" w:line="360" w:lineRule="auto"/>
        <w:ind w:firstLine="567"/>
        <w:jc w:val="both"/>
        <w:rPr>
          <w:rFonts w:ascii="Times New Roman" w:hAnsi="Times New Roman" w:cs="Times New Roman"/>
          <w:iCs/>
          <w:sz w:val="28"/>
          <w:szCs w:val="28"/>
        </w:rPr>
      </w:pPr>
      <w:r w:rsidRPr="00486C71">
        <w:rPr>
          <w:rFonts w:ascii="Times New Roman" w:hAnsi="Times New Roman" w:cs="Times New Roman"/>
          <w:sz w:val="28"/>
          <w:szCs w:val="28"/>
        </w:rPr>
        <w:t xml:space="preserve">2. </w:t>
      </w:r>
      <w:r w:rsidRPr="00486C71">
        <w:rPr>
          <w:rFonts w:ascii="Times New Roman" w:hAnsi="Times New Roman" w:cs="Times New Roman"/>
          <w:bCs/>
          <w:iCs/>
          <w:sz w:val="28"/>
          <w:szCs w:val="28"/>
        </w:rPr>
        <w:t xml:space="preserve">Тезис </w:t>
      </w:r>
      <w:r w:rsidRPr="00486C71">
        <w:rPr>
          <w:rFonts w:ascii="Times New Roman" w:hAnsi="Times New Roman" w:cs="Times New Roman"/>
          <w:iCs/>
          <w:sz w:val="28"/>
          <w:szCs w:val="28"/>
        </w:rPr>
        <w:t>должен оставаться тождественным, т. е. тем же</w:t>
      </w:r>
      <w:r>
        <w:rPr>
          <w:rFonts w:ascii="Times New Roman" w:hAnsi="Times New Roman" w:cs="Times New Roman"/>
          <w:iCs/>
          <w:sz w:val="28"/>
          <w:szCs w:val="28"/>
        </w:rPr>
        <w:t xml:space="preserve"> </w:t>
      </w:r>
      <w:r w:rsidRPr="00486C71">
        <w:rPr>
          <w:rFonts w:ascii="Times New Roman" w:hAnsi="Times New Roman" w:cs="Times New Roman"/>
          <w:iCs/>
          <w:sz w:val="28"/>
          <w:szCs w:val="28"/>
        </w:rPr>
        <w:t>самым на протяжении всего процесса обоснования</w:t>
      </w:r>
      <w:r w:rsidRPr="00486C71">
        <w:rPr>
          <w:rFonts w:ascii="Times New Roman" w:hAnsi="Times New Roman" w:cs="Times New Roman"/>
          <w:sz w:val="28"/>
          <w:szCs w:val="28"/>
        </w:rPr>
        <w:t>.</w:t>
      </w:r>
    </w:p>
    <w:p w:rsidR="00486C71" w:rsidRPr="0007638A" w:rsidRDefault="00486C71" w:rsidP="00486C71">
      <w:pPr>
        <w:autoSpaceDE w:val="0"/>
        <w:autoSpaceDN w:val="0"/>
        <w:adjustRightInd w:val="0"/>
        <w:spacing w:after="0" w:line="360" w:lineRule="auto"/>
        <w:ind w:firstLine="567"/>
        <w:jc w:val="both"/>
        <w:rPr>
          <w:rFonts w:ascii="Times New Roman" w:hAnsi="Times New Roman" w:cs="Times New Roman"/>
          <w:iCs/>
          <w:sz w:val="28"/>
          <w:szCs w:val="28"/>
        </w:rPr>
      </w:pPr>
      <w:r w:rsidRPr="00486C71">
        <w:rPr>
          <w:rFonts w:ascii="Times New Roman" w:hAnsi="Times New Roman" w:cs="Times New Roman"/>
          <w:sz w:val="28"/>
          <w:szCs w:val="28"/>
        </w:rPr>
        <w:t xml:space="preserve">В процессе </w:t>
      </w:r>
      <w:r w:rsidRPr="00486C71">
        <w:rPr>
          <w:rFonts w:ascii="Times New Roman" w:hAnsi="Times New Roman" w:cs="Times New Roman"/>
          <w:bCs/>
          <w:sz w:val="28"/>
          <w:szCs w:val="28"/>
        </w:rPr>
        <w:t xml:space="preserve">аргументации </w:t>
      </w:r>
      <w:r w:rsidRPr="00486C71">
        <w:rPr>
          <w:rFonts w:ascii="Times New Roman" w:hAnsi="Times New Roman" w:cs="Times New Roman"/>
          <w:sz w:val="28"/>
          <w:szCs w:val="28"/>
        </w:rPr>
        <w:t>может возникнуть необходимость в</w:t>
      </w:r>
      <w:r>
        <w:rPr>
          <w:rFonts w:ascii="Times New Roman" w:hAnsi="Times New Roman" w:cs="Times New Roman"/>
          <w:iCs/>
          <w:sz w:val="28"/>
          <w:szCs w:val="28"/>
        </w:rPr>
        <w:t xml:space="preserve"> </w:t>
      </w:r>
      <w:r w:rsidRPr="00486C71">
        <w:rPr>
          <w:rFonts w:ascii="Times New Roman" w:hAnsi="Times New Roman" w:cs="Times New Roman"/>
          <w:sz w:val="28"/>
          <w:szCs w:val="28"/>
        </w:rPr>
        <w:t xml:space="preserve">каком-то уточнении, конкретизации </w:t>
      </w:r>
      <w:r w:rsidRPr="00486C71">
        <w:rPr>
          <w:rFonts w:ascii="Times New Roman" w:hAnsi="Times New Roman" w:cs="Times New Roman"/>
          <w:bCs/>
          <w:iCs/>
          <w:sz w:val="28"/>
          <w:szCs w:val="28"/>
        </w:rPr>
        <w:t xml:space="preserve">тезиса </w:t>
      </w:r>
      <w:r w:rsidRPr="00486C71">
        <w:rPr>
          <w:rFonts w:ascii="Times New Roman" w:hAnsi="Times New Roman" w:cs="Times New Roman"/>
          <w:sz w:val="28"/>
          <w:szCs w:val="28"/>
        </w:rPr>
        <w:t>и вообще внесения каких-то поправок в исходное положение, но все такие коррективы должны</w:t>
      </w:r>
      <w:r w:rsidR="0007638A">
        <w:rPr>
          <w:rFonts w:ascii="Times New Roman" w:hAnsi="Times New Roman" w:cs="Times New Roman"/>
          <w:iCs/>
          <w:sz w:val="28"/>
          <w:szCs w:val="28"/>
        </w:rPr>
        <w:t xml:space="preserve"> </w:t>
      </w:r>
      <w:r w:rsidRPr="00486C71">
        <w:rPr>
          <w:rFonts w:ascii="Times New Roman" w:hAnsi="Times New Roman" w:cs="Times New Roman"/>
          <w:sz w:val="28"/>
          <w:szCs w:val="28"/>
        </w:rPr>
        <w:t>быть четко фиксированы.</w:t>
      </w: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sz w:val="28"/>
          <w:szCs w:val="28"/>
        </w:rPr>
      </w:pPr>
      <w:r w:rsidRPr="00486C71">
        <w:rPr>
          <w:rFonts w:ascii="Times New Roman" w:hAnsi="Times New Roman" w:cs="Times New Roman"/>
          <w:sz w:val="28"/>
          <w:szCs w:val="28"/>
        </w:rPr>
        <w:t>Нарушение этого правила ведет к логической ошибке, называемой «</w:t>
      </w:r>
      <w:r w:rsidRPr="00486C71">
        <w:rPr>
          <w:rFonts w:ascii="Times New Roman" w:hAnsi="Times New Roman" w:cs="Times New Roman"/>
          <w:iCs/>
          <w:sz w:val="28"/>
          <w:szCs w:val="28"/>
        </w:rPr>
        <w:t>подменой тезиса</w:t>
      </w:r>
      <w:r w:rsidRPr="00486C71">
        <w:rPr>
          <w:rFonts w:ascii="Times New Roman" w:hAnsi="Times New Roman" w:cs="Times New Roman"/>
          <w:sz w:val="28"/>
          <w:szCs w:val="28"/>
        </w:rPr>
        <w:t>», суть которой в том, что доказывается нечто</w:t>
      </w:r>
      <w:r>
        <w:rPr>
          <w:rFonts w:ascii="Times New Roman" w:hAnsi="Times New Roman" w:cs="Times New Roman"/>
          <w:sz w:val="28"/>
          <w:szCs w:val="28"/>
        </w:rPr>
        <w:t xml:space="preserve"> </w:t>
      </w:r>
      <w:r w:rsidRPr="00486C71">
        <w:rPr>
          <w:rFonts w:ascii="Times New Roman" w:hAnsi="Times New Roman" w:cs="Times New Roman"/>
          <w:sz w:val="28"/>
          <w:szCs w:val="28"/>
        </w:rPr>
        <w:t xml:space="preserve">одно, по видимости близкое к </w:t>
      </w:r>
      <w:r w:rsidRPr="00486C71">
        <w:rPr>
          <w:rFonts w:ascii="Times New Roman" w:hAnsi="Times New Roman" w:cs="Times New Roman"/>
          <w:bCs/>
          <w:iCs/>
          <w:sz w:val="28"/>
          <w:szCs w:val="28"/>
        </w:rPr>
        <w:t>тезису</w:t>
      </w:r>
      <w:r w:rsidRPr="00486C71">
        <w:rPr>
          <w:rFonts w:ascii="Times New Roman" w:hAnsi="Times New Roman" w:cs="Times New Roman"/>
          <w:sz w:val="28"/>
          <w:szCs w:val="28"/>
        </w:rPr>
        <w:t>, а в результате это выдается за</w:t>
      </w:r>
      <w:r>
        <w:rPr>
          <w:rFonts w:ascii="Times New Roman" w:hAnsi="Times New Roman" w:cs="Times New Roman"/>
          <w:sz w:val="28"/>
          <w:szCs w:val="28"/>
        </w:rPr>
        <w:t xml:space="preserve"> </w:t>
      </w:r>
      <w:r w:rsidRPr="00486C71">
        <w:rPr>
          <w:rFonts w:ascii="Times New Roman" w:hAnsi="Times New Roman" w:cs="Times New Roman"/>
          <w:sz w:val="28"/>
          <w:szCs w:val="28"/>
        </w:rPr>
        <w:t xml:space="preserve">доказательство </w:t>
      </w:r>
      <w:r w:rsidRPr="00486C71">
        <w:rPr>
          <w:rFonts w:ascii="Times New Roman" w:hAnsi="Times New Roman" w:cs="Times New Roman"/>
          <w:bCs/>
          <w:iCs/>
          <w:sz w:val="28"/>
          <w:szCs w:val="28"/>
        </w:rPr>
        <w:t>тезиса</w:t>
      </w:r>
      <w:r w:rsidRPr="00486C71">
        <w:rPr>
          <w:rFonts w:ascii="Times New Roman" w:hAnsi="Times New Roman" w:cs="Times New Roman"/>
          <w:sz w:val="28"/>
          <w:szCs w:val="28"/>
        </w:rPr>
        <w:t>. Очень часто «</w:t>
      </w:r>
      <w:r w:rsidRPr="00486C71">
        <w:rPr>
          <w:rFonts w:ascii="Times New Roman" w:hAnsi="Times New Roman" w:cs="Times New Roman"/>
          <w:iCs/>
          <w:sz w:val="28"/>
          <w:szCs w:val="28"/>
        </w:rPr>
        <w:t>подмена тезиса</w:t>
      </w:r>
      <w:r w:rsidRPr="00486C71">
        <w:rPr>
          <w:rFonts w:ascii="Times New Roman" w:hAnsi="Times New Roman" w:cs="Times New Roman"/>
          <w:sz w:val="28"/>
          <w:szCs w:val="28"/>
        </w:rPr>
        <w:t>» происходит за</w:t>
      </w:r>
      <w:r>
        <w:rPr>
          <w:rFonts w:ascii="Times New Roman" w:hAnsi="Times New Roman" w:cs="Times New Roman"/>
          <w:sz w:val="28"/>
          <w:szCs w:val="28"/>
        </w:rPr>
        <w:t xml:space="preserve"> </w:t>
      </w:r>
      <w:r w:rsidRPr="00486C71">
        <w:rPr>
          <w:rFonts w:ascii="Times New Roman" w:hAnsi="Times New Roman" w:cs="Times New Roman"/>
          <w:sz w:val="28"/>
          <w:szCs w:val="28"/>
        </w:rPr>
        <w:t>счет подмены понятий.</w:t>
      </w:r>
    </w:p>
    <w:p w:rsidR="00486C71" w:rsidRDefault="00486C71" w:rsidP="00486C71">
      <w:pPr>
        <w:autoSpaceDE w:val="0"/>
        <w:autoSpaceDN w:val="0"/>
        <w:adjustRightInd w:val="0"/>
        <w:spacing w:after="0" w:line="360" w:lineRule="auto"/>
        <w:ind w:firstLine="567"/>
        <w:jc w:val="both"/>
        <w:rPr>
          <w:rFonts w:ascii="Times New Roman" w:hAnsi="Times New Roman" w:cs="Times New Roman"/>
          <w:sz w:val="28"/>
          <w:szCs w:val="28"/>
        </w:rPr>
      </w:pPr>
    </w:p>
    <w:p w:rsidR="00294176" w:rsidRPr="00486C71" w:rsidRDefault="00294176" w:rsidP="00486C71">
      <w:pPr>
        <w:autoSpaceDE w:val="0"/>
        <w:autoSpaceDN w:val="0"/>
        <w:adjustRightInd w:val="0"/>
        <w:spacing w:after="0" w:line="360" w:lineRule="auto"/>
        <w:ind w:firstLine="567"/>
        <w:jc w:val="both"/>
        <w:rPr>
          <w:rFonts w:ascii="Times New Roman" w:hAnsi="Times New Roman" w:cs="Times New Roman"/>
          <w:sz w:val="28"/>
          <w:szCs w:val="28"/>
        </w:rPr>
      </w:pPr>
    </w:p>
    <w:p w:rsidR="00486C71" w:rsidRPr="00117F38" w:rsidRDefault="00294176" w:rsidP="00486C71">
      <w:pPr>
        <w:autoSpaceDE w:val="0"/>
        <w:autoSpaceDN w:val="0"/>
        <w:adjustRightInd w:val="0"/>
        <w:spacing w:after="0" w:line="360" w:lineRule="auto"/>
        <w:ind w:firstLine="567"/>
        <w:jc w:val="both"/>
        <w:rPr>
          <w:rFonts w:ascii="Times New Roman" w:hAnsi="Times New Roman" w:cs="Times New Roman"/>
          <w:b/>
          <w:bCs/>
          <w:i/>
          <w:iCs/>
          <w:sz w:val="28"/>
          <w:szCs w:val="28"/>
        </w:rPr>
      </w:pPr>
      <w:r w:rsidRPr="00117F38">
        <w:rPr>
          <w:rFonts w:ascii="Times New Roman" w:hAnsi="Times New Roman" w:cs="Times New Roman"/>
          <w:b/>
          <w:bCs/>
          <w:i/>
          <w:iCs/>
          <w:sz w:val="28"/>
          <w:szCs w:val="28"/>
        </w:rPr>
        <w:t>1.</w:t>
      </w:r>
      <w:r w:rsidR="00486C71" w:rsidRPr="00117F38">
        <w:rPr>
          <w:rFonts w:ascii="Times New Roman" w:hAnsi="Times New Roman" w:cs="Times New Roman"/>
          <w:b/>
          <w:bCs/>
          <w:i/>
          <w:iCs/>
          <w:sz w:val="28"/>
          <w:szCs w:val="28"/>
        </w:rPr>
        <w:t>2 Правила аргументов</w:t>
      </w: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bCs/>
          <w:iCs/>
          <w:sz w:val="28"/>
          <w:szCs w:val="28"/>
        </w:rPr>
      </w:pP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sz w:val="28"/>
          <w:szCs w:val="28"/>
        </w:rPr>
      </w:pPr>
      <w:r w:rsidRPr="00486C71">
        <w:rPr>
          <w:rFonts w:ascii="Times New Roman" w:hAnsi="Times New Roman" w:cs="Times New Roman"/>
          <w:sz w:val="28"/>
          <w:szCs w:val="28"/>
        </w:rPr>
        <w:t xml:space="preserve">1. </w:t>
      </w:r>
      <w:r w:rsidRPr="00486C71">
        <w:rPr>
          <w:rFonts w:ascii="Times New Roman" w:hAnsi="Times New Roman" w:cs="Times New Roman"/>
          <w:bCs/>
          <w:iCs/>
          <w:sz w:val="28"/>
          <w:szCs w:val="28"/>
        </w:rPr>
        <w:t xml:space="preserve">Аргументы </w:t>
      </w:r>
      <w:r w:rsidRPr="00486C71">
        <w:rPr>
          <w:rFonts w:ascii="Times New Roman" w:hAnsi="Times New Roman" w:cs="Times New Roman"/>
          <w:iCs/>
          <w:sz w:val="28"/>
          <w:szCs w:val="28"/>
        </w:rPr>
        <w:t>должны быть истинными суждениями</w:t>
      </w:r>
      <w:r w:rsidRPr="00486C71">
        <w:rPr>
          <w:rFonts w:ascii="Times New Roman" w:hAnsi="Times New Roman" w:cs="Times New Roman"/>
          <w:sz w:val="28"/>
          <w:szCs w:val="28"/>
        </w:rPr>
        <w:t>.</w:t>
      </w: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iCs/>
          <w:sz w:val="28"/>
          <w:szCs w:val="28"/>
        </w:rPr>
      </w:pPr>
      <w:r w:rsidRPr="00486C71">
        <w:rPr>
          <w:rFonts w:ascii="Times New Roman" w:hAnsi="Times New Roman" w:cs="Times New Roman"/>
          <w:sz w:val="28"/>
          <w:szCs w:val="28"/>
        </w:rPr>
        <w:t>Нарушение этого правила ведет к следующим ошибкам: «</w:t>
      </w:r>
      <w:r w:rsidRPr="00486C71">
        <w:rPr>
          <w:rFonts w:ascii="Times New Roman" w:hAnsi="Times New Roman" w:cs="Times New Roman"/>
          <w:iCs/>
          <w:sz w:val="28"/>
          <w:szCs w:val="28"/>
        </w:rPr>
        <w:t>ложное основание</w:t>
      </w:r>
      <w:r w:rsidRPr="00486C71">
        <w:rPr>
          <w:rFonts w:ascii="Times New Roman" w:hAnsi="Times New Roman" w:cs="Times New Roman"/>
          <w:sz w:val="28"/>
          <w:szCs w:val="28"/>
        </w:rPr>
        <w:t>», «</w:t>
      </w:r>
      <w:r w:rsidRPr="00486C71">
        <w:rPr>
          <w:rFonts w:ascii="Times New Roman" w:hAnsi="Times New Roman" w:cs="Times New Roman"/>
          <w:iCs/>
          <w:sz w:val="28"/>
          <w:szCs w:val="28"/>
        </w:rPr>
        <w:t>кто много доказывает, тот ничего не доказывает</w:t>
      </w:r>
      <w:r w:rsidRPr="00486C71">
        <w:rPr>
          <w:rFonts w:ascii="Times New Roman" w:hAnsi="Times New Roman" w:cs="Times New Roman"/>
          <w:sz w:val="28"/>
          <w:szCs w:val="28"/>
        </w:rPr>
        <w:t>»</w:t>
      </w:r>
      <w:r>
        <w:rPr>
          <w:rFonts w:ascii="Times New Roman" w:hAnsi="Times New Roman" w:cs="Times New Roman"/>
          <w:iCs/>
          <w:sz w:val="28"/>
          <w:szCs w:val="28"/>
        </w:rPr>
        <w:t xml:space="preserve"> </w:t>
      </w:r>
      <w:r w:rsidRPr="00486C71">
        <w:rPr>
          <w:rFonts w:ascii="Times New Roman" w:hAnsi="Times New Roman" w:cs="Times New Roman"/>
          <w:sz w:val="28"/>
          <w:szCs w:val="28"/>
        </w:rPr>
        <w:t>и «</w:t>
      </w:r>
      <w:r w:rsidRPr="00486C71">
        <w:rPr>
          <w:rFonts w:ascii="Times New Roman" w:hAnsi="Times New Roman" w:cs="Times New Roman"/>
          <w:iCs/>
          <w:sz w:val="28"/>
          <w:szCs w:val="28"/>
        </w:rPr>
        <w:t>предвосхищение основания</w:t>
      </w:r>
      <w:r w:rsidRPr="00486C71">
        <w:rPr>
          <w:rFonts w:ascii="Times New Roman" w:hAnsi="Times New Roman" w:cs="Times New Roman"/>
          <w:sz w:val="28"/>
          <w:szCs w:val="28"/>
        </w:rPr>
        <w:t>». Ошибка «</w:t>
      </w:r>
      <w:r w:rsidRPr="00486C71">
        <w:rPr>
          <w:rFonts w:ascii="Times New Roman" w:hAnsi="Times New Roman" w:cs="Times New Roman"/>
          <w:iCs/>
          <w:sz w:val="28"/>
          <w:szCs w:val="28"/>
        </w:rPr>
        <w:t>ложное основание</w:t>
      </w:r>
      <w:r w:rsidRPr="00486C71">
        <w:rPr>
          <w:rFonts w:ascii="Times New Roman" w:hAnsi="Times New Roman" w:cs="Times New Roman"/>
          <w:sz w:val="28"/>
          <w:szCs w:val="28"/>
        </w:rPr>
        <w:t xml:space="preserve">» заключается в том, что в процессе доказательства некоторого </w:t>
      </w:r>
      <w:r w:rsidRPr="00486C71">
        <w:rPr>
          <w:rFonts w:ascii="Times New Roman" w:hAnsi="Times New Roman" w:cs="Times New Roman"/>
          <w:bCs/>
          <w:iCs/>
          <w:sz w:val="28"/>
          <w:szCs w:val="28"/>
        </w:rPr>
        <w:t xml:space="preserve">тезиса </w:t>
      </w:r>
      <w:r w:rsidRPr="00486C71">
        <w:rPr>
          <w:rFonts w:ascii="Times New Roman" w:hAnsi="Times New Roman" w:cs="Times New Roman"/>
          <w:sz w:val="28"/>
          <w:szCs w:val="28"/>
        </w:rPr>
        <w:t>в качестве основания берется ложное суждение. Ложное основание является также причиной ошибки, которая называется «</w:t>
      </w:r>
      <w:r w:rsidRPr="00486C71">
        <w:rPr>
          <w:rFonts w:ascii="Times New Roman" w:hAnsi="Times New Roman" w:cs="Times New Roman"/>
          <w:iCs/>
          <w:sz w:val="28"/>
          <w:szCs w:val="28"/>
        </w:rPr>
        <w:t>cui nimium probatnihil probat</w:t>
      </w:r>
      <w:r w:rsidRPr="00486C71">
        <w:rPr>
          <w:rFonts w:ascii="Times New Roman" w:hAnsi="Times New Roman" w:cs="Times New Roman"/>
          <w:sz w:val="28"/>
          <w:szCs w:val="28"/>
        </w:rPr>
        <w:t>» – «</w:t>
      </w:r>
      <w:r w:rsidRPr="00486C71">
        <w:rPr>
          <w:rFonts w:ascii="Times New Roman" w:hAnsi="Times New Roman" w:cs="Times New Roman"/>
          <w:iCs/>
          <w:sz w:val="28"/>
          <w:szCs w:val="28"/>
        </w:rPr>
        <w:t xml:space="preserve">кто много доказывает, тот </w:t>
      </w:r>
      <w:r w:rsidRPr="00486C71">
        <w:rPr>
          <w:rFonts w:ascii="Times New Roman" w:hAnsi="Times New Roman" w:cs="Times New Roman"/>
          <w:iCs/>
          <w:sz w:val="28"/>
          <w:szCs w:val="28"/>
        </w:rPr>
        <w:lastRenderedPageBreak/>
        <w:t>ничего не доказывает</w:t>
      </w:r>
      <w:r w:rsidRPr="00486C71">
        <w:rPr>
          <w:rFonts w:ascii="Times New Roman" w:hAnsi="Times New Roman" w:cs="Times New Roman"/>
          <w:sz w:val="28"/>
          <w:szCs w:val="28"/>
        </w:rPr>
        <w:t>»,</w:t>
      </w:r>
      <w:r>
        <w:rPr>
          <w:rFonts w:ascii="Times New Roman" w:hAnsi="Times New Roman" w:cs="Times New Roman"/>
          <w:iCs/>
          <w:sz w:val="28"/>
          <w:szCs w:val="28"/>
        </w:rPr>
        <w:t xml:space="preserve"> </w:t>
      </w:r>
      <w:r w:rsidRPr="00486C71">
        <w:rPr>
          <w:rFonts w:ascii="Times New Roman" w:hAnsi="Times New Roman" w:cs="Times New Roman"/>
          <w:sz w:val="28"/>
          <w:szCs w:val="28"/>
        </w:rPr>
        <w:t xml:space="preserve">поскольку из ложного основания может следовать как </w:t>
      </w:r>
      <w:r w:rsidRPr="00486C71">
        <w:rPr>
          <w:rFonts w:ascii="Times New Roman" w:hAnsi="Times New Roman" w:cs="Times New Roman"/>
          <w:bCs/>
          <w:iCs/>
          <w:sz w:val="28"/>
          <w:szCs w:val="28"/>
        </w:rPr>
        <w:t>тезис</w:t>
      </w:r>
      <w:r w:rsidRPr="00486C71">
        <w:rPr>
          <w:rFonts w:ascii="Times New Roman" w:hAnsi="Times New Roman" w:cs="Times New Roman"/>
          <w:sz w:val="28"/>
          <w:szCs w:val="28"/>
        </w:rPr>
        <w:t>, так и</w:t>
      </w:r>
      <w:r w:rsidR="00094D36">
        <w:rPr>
          <w:rFonts w:ascii="Times New Roman" w:hAnsi="Times New Roman" w:cs="Times New Roman"/>
          <w:sz w:val="28"/>
          <w:szCs w:val="28"/>
        </w:rPr>
        <w:t xml:space="preserve"> </w:t>
      </w:r>
      <w:r w:rsidRPr="00486C71">
        <w:rPr>
          <w:rFonts w:ascii="Times New Roman" w:hAnsi="Times New Roman" w:cs="Times New Roman"/>
          <w:sz w:val="28"/>
          <w:szCs w:val="28"/>
        </w:rPr>
        <w:t>другие, противоречащие действительности, положения. Ошибка</w:t>
      </w:r>
      <w:r>
        <w:rPr>
          <w:rFonts w:ascii="Times New Roman" w:hAnsi="Times New Roman" w:cs="Times New Roman"/>
          <w:iCs/>
          <w:sz w:val="28"/>
          <w:szCs w:val="28"/>
        </w:rPr>
        <w:t xml:space="preserve"> </w:t>
      </w:r>
      <w:r w:rsidRPr="00486C71">
        <w:rPr>
          <w:rFonts w:ascii="Times New Roman" w:hAnsi="Times New Roman" w:cs="Times New Roman"/>
          <w:sz w:val="28"/>
          <w:szCs w:val="28"/>
        </w:rPr>
        <w:t>«</w:t>
      </w:r>
      <w:r w:rsidRPr="00486C71">
        <w:rPr>
          <w:rFonts w:ascii="Times New Roman" w:hAnsi="Times New Roman" w:cs="Times New Roman"/>
          <w:iCs/>
          <w:sz w:val="28"/>
          <w:szCs w:val="28"/>
        </w:rPr>
        <w:t>предвосхищение основания</w:t>
      </w:r>
      <w:r w:rsidRPr="00486C71">
        <w:rPr>
          <w:rFonts w:ascii="Times New Roman" w:hAnsi="Times New Roman" w:cs="Times New Roman"/>
          <w:sz w:val="28"/>
          <w:szCs w:val="28"/>
        </w:rPr>
        <w:t>» состоит в том, что в качестве основания</w:t>
      </w:r>
      <w:r>
        <w:rPr>
          <w:rFonts w:ascii="Times New Roman" w:hAnsi="Times New Roman" w:cs="Times New Roman"/>
          <w:iCs/>
          <w:sz w:val="28"/>
          <w:szCs w:val="28"/>
        </w:rPr>
        <w:t xml:space="preserve"> </w:t>
      </w:r>
      <w:r w:rsidRPr="00486C71">
        <w:rPr>
          <w:rFonts w:ascii="Times New Roman" w:hAnsi="Times New Roman" w:cs="Times New Roman"/>
          <w:sz w:val="28"/>
          <w:szCs w:val="28"/>
        </w:rPr>
        <w:t>берется суждение, истинность которого не установлена и нуждается в</w:t>
      </w:r>
      <w:r>
        <w:rPr>
          <w:rFonts w:ascii="Times New Roman" w:hAnsi="Times New Roman" w:cs="Times New Roman"/>
          <w:iCs/>
          <w:sz w:val="28"/>
          <w:szCs w:val="28"/>
        </w:rPr>
        <w:t xml:space="preserve"> </w:t>
      </w:r>
      <w:r w:rsidRPr="00486C71">
        <w:rPr>
          <w:rFonts w:ascii="Times New Roman" w:hAnsi="Times New Roman" w:cs="Times New Roman"/>
          <w:sz w:val="28"/>
          <w:szCs w:val="28"/>
        </w:rPr>
        <w:t>собственном доказательстве.</w:t>
      </w: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iCs/>
          <w:sz w:val="28"/>
          <w:szCs w:val="28"/>
        </w:rPr>
      </w:pPr>
      <w:r w:rsidRPr="00486C71">
        <w:rPr>
          <w:rFonts w:ascii="Times New Roman" w:hAnsi="Times New Roman" w:cs="Times New Roman"/>
          <w:sz w:val="28"/>
          <w:szCs w:val="28"/>
        </w:rPr>
        <w:t xml:space="preserve">2. </w:t>
      </w:r>
      <w:r w:rsidRPr="00486C71">
        <w:rPr>
          <w:rFonts w:ascii="Times New Roman" w:hAnsi="Times New Roman" w:cs="Times New Roman"/>
          <w:bCs/>
          <w:iCs/>
          <w:sz w:val="28"/>
          <w:szCs w:val="28"/>
        </w:rPr>
        <w:t xml:space="preserve">Аргументы </w:t>
      </w:r>
      <w:r w:rsidRPr="00486C71">
        <w:rPr>
          <w:rFonts w:ascii="Times New Roman" w:hAnsi="Times New Roman" w:cs="Times New Roman"/>
          <w:iCs/>
          <w:sz w:val="28"/>
          <w:szCs w:val="28"/>
        </w:rPr>
        <w:t xml:space="preserve">должны быть суждениями, истинность которых установлена независимо от </w:t>
      </w:r>
      <w:r w:rsidRPr="00486C71">
        <w:rPr>
          <w:rFonts w:ascii="Times New Roman" w:hAnsi="Times New Roman" w:cs="Times New Roman"/>
          <w:bCs/>
          <w:iCs/>
          <w:sz w:val="28"/>
          <w:szCs w:val="28"/>
        </w:rPr>
        <w:t>тезиса</w:t>
      </w:r>
      <w:r w:rsidRPr="00486C71">
        <w:rPr>
          <w:rFonts w:ascii="Times New Roman" w:hAnsi="Times New Roman" w:cs="Times New Roman"/>
          <w:sz w:val="28"/>
          <w:szCs w:val="28"/>
        </w:rPr>
        <w:t>.</w:t>
      </w: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iCs/>
          <w:sz w:val="28"/>
          <w:szCs w:val="28"/>
        </w:rPr>
      </w:pPr>
      <w:r w:rsidRPr="00486C71">
        <w:rPr>
          <w:rFonts w:ascii="Times New Roman" w:hAnsi="Times New Roman" w:cs="Times New Roman"/>
          <w:sz w:val="28"/>
          <w:szCs w:val="28"/>
        </w:rPr>
        <w:t>При нарушении этого правила возникает ошибка «</w:t>
      </w:r>
      <w:r w:rsidRPr="00486C71">
        <w:rPr>
          <w:rFonts w:ascii="Times New Roman" w:hAnsi="Times New Roman" w:cs="Times New Roman"/>
          <w:iCs/>
          <w:sz w:val="28"/>
          <w:szCs w:val="28"/>
        </w:rPr>
        <w:t>круг в доказательстве</w:t>
      </w:r>
      <w:r w:rsidRPr="00486C71">
        <w:rPr>
          <w:rFonts w:ascii="Times New Roman" w:hAnsi="Times New Roman" w:cs="Times New Roman"/>
          <w:sz w:val="28"/>
          <w:szCs w:val="28"/>
        </w:rPr>
        <w:t xml:space="preserve">», которая заключается в том, что </w:t>
      </w:r>
      <w:r w:rsidRPr="00486C71">
        <w:rPr>
          <w:rFonts w:ascii="Times New Roman" w:hAnsi="Times New Roman" w:cs="Times New Roman"/>
          <w:bCs/>
          <w:iCs/>
          <w:sz w:val="28"/>
          <w:szCs w:val="28"/>
        </w:rPr>
        <w:t xml:space="preserve">тезис </w:t>
      </w:r>
      <w:r w:rsidRPr="00486C71">
        <w:rPr>
          <w:rFonts w:ascii="Times New Roman" w:hAnsi="Times New Roman" w:cs="Times New Roman"/>
          <w:sz w:val="28"/>
          <w:szCs w:val="28"/>
        </w:rPr>
        <w:t>обосновывается</w:t>
      </w:r>
      <w:r>
        <w:rPr>
          <w:rFonts w:ascii="Times New Roman" w:hAnsi="Times New Roman" w:cs="Times New Roman"/>
          <w:iCs/>
          <w:sz w:val="28"/>
          <w:szCs w:val="28"/>
        </w:rPr>
        <w:t xml:space="preserve"> </w:t>
      </w:r>
      <w:r w:rsidRPr="00486C71">
        <w:rPr>
          <w:rFonts w:ascii="Times New Roman" w:hAnsi="Times New Roman" w:cs="Times New Roman"/>
          <w:sz w:val="28"/>
          <w:szCs w:val="28"/>
        </w:rPr>
        <w:t xml:space="preserve">некоторыми </w:t>
      </w:r>
      <w:r w:rsidRPr="00486C71">
        <w:rPr>
          <w:rFonts w:ascii="Times New Roman" w:hAnsi="Times New Roman" w:cs="Times New Roman"/>
          <w:bCs/>
          <w:iCs/>
          <w:sz w:val="28"/>
          <w:szCs w:val="28"/>
        </w:rPr>
        <w:t>аргументами</w:t>
      </w:r>
      <w:r w:rsidRPr="00486C71">
        <w:rPr>
          <w:rFonts w:ascii="Times New Roman" w:hAnsi="Times New Roman" w:cs="Times New Roman"/>
          <w:sz w:val="28"/>
          <w:szCs w:val="28"/>
        </w:rPr>
        <w:t xml:space="preserve">, а </w:t>
      </w:r>
      <w:r w:rsidRPr="00486C71">
        <w:rPr>
          <w:rFonts w:ascii="Times New Roman" w:hAnsi="Times New Roman" w:cs="Times New Roman"/>
          <w:bCs/>
          <w:iCs/>
          <w:sz w:val="28"/>
          <w:szCs w:val="28"/>
        </w:rPr>
        <w:t xml:space="preserve">аргументы </w:t>
      </w:r>
      <w:r w:rsidRPr="00486C71">
        <w:rPr>
          <w:rFonts w:ascii="Times New Roman" w:hAnsi="Times New Roman" w:cs="Times New Roman"/>
          <w:sz w:val="28"/>
          <w:szCs w:val="28"/>
        </w:rPr>
        <w:t>обосновываются этим же</w:t>
      </w:r>
      <w:r>
        <w:rPr>
          <w:rFonts w:ascii="Times New Roman" w:hAnsi="Times New Roman" w:cs="Times New Roman"/>
          <w:iCs/>
          <w:sz w:val="28"/>
          <w:szCs w:val="28"/>
        </w:rPr>
        <w:t xml:space="preserve"> </w:t>
      </w:r>
      <w:r w:rsidRPr="00486C71">
        <w:rPr>
          <w:rFonts w:ascii="Times New Roman" w:hAnsi="Times New Roman" w:cs="Times New Roman"/>
          <w:bCs/>
          <w:iCs/>
          <w:sz w:val="28"/>
          <w:szCs w:val="28"/>
        </w:rPr>
        <w:t>тезисом</w:t>
      </w:r>
      <w:r w:rsidRPr="00486C71">
        <w:rPr>
          <w:rFonts w:ascii="Times New Roman" w:hAnsi="Times New Roman" w:cs="Times New Roman"/>
          <w:sz w:val="28"/>
          <w:szCs w:val="28"/>
        </w:rPr>
        <w:t xml:space="preserve">. Таким образом, доказательство или подтверждение </w:t>
      </w:r>
      <w:r w:rsidRPr="00486C71">
        <w:rPr>
          <w:rFonts w:ascii="Times New Roman" w:hAnsi="Times New Roman" w:cs="Times New Roman"/>
          <w:bCs/>
          <w:iCs/>
          <w:sz w:val="28"/>
          <w:szCs w:val="28"/>
        </w:rPr>
        <w:t>аргументов</w:t>
      </w:r>
      <w:r w:rsidRPr="00486C71">
        <w:rPr>
          <w:rFonts w:ascii="Times New Roman" w:hAnsi="Times New Roman" w:cs="Times New Roman"/>
          <w:sz w:val="28"/>
          <w:szCs w:val="28"/>
        </w:rPr>
        <w:t xml:space="preserve">, которые могут сопутствовать основному процессу </w:t>
      </w:r>
      <w:r w:rsidRPr="00486C71">
        <w:rPr>
          <w:rFonts w:ascii="Times New Roman" w:hAnsi="Times New Roman" w:cs="Times New Roman"/>
          <w:bCs/>
          <w:sz w:val="28"/>
          <w:szCs w:val="28"/>
        </w:rPr>
        <w:t>аргументации</w:t>
      </w:r>
      <w:r w:rsidRPr="00486C71">
        <w:rPr>
          <w:rFonts w:ascii="Times New Roman" w:hAnsi="Times New Roman" w:cs="Times New Roman"/>
          <w:sz w:val="28"/>
          <w:szCs w:val="28"/>
        </w:rPr>
        <w:t xml:space="preserve">, должны осуществляться независимо от </w:t>
      </w:r>
      <w:r w:rsidRPr="00486C71">
        <w:rPr>
          <w:rFonts w:ascii="Times New Roman" w:hAnsi="Times New Roman" w:cs="Times New Roman"/>
          <w:bCs/>
          <w:iCs/>
          <w:sz w:val="28"/>
          <w:szCs w:val="28"/>
        </w:rPr>
        <w:t xml:space="preserve">тезиса </w:t>
      </w:r>
      <w:r w:rsidRPr="00486C71">
        <w:rPr>
          <w:rFonts w:ascii="Times New Roman" w:hAnsi="Times New Roman" w:cs="Times New Roman"/>
          <w:sz w:val="28"/>
          <w:szCs w:val="28"/>
        </w:rPr>
        <w:t xml:space="preserve">– </w:t>
      </w:r>
      <w:r w:rsidRPr="00486C71">
        <w:rPr>
          <w:rFonts w:ascii="Times New Roman" w:hAnsi="Times New Roman" w:cs="Times New Roman"/>
          <w:iCs/>
          <w:sz w:val="28"/>
          <w:szCs w:val="28"/>
        </w:rPr>
        <w:t>принцип автономности обоснования аргументов</w:t>
      </w:r>
      <w:r w:rsidRPr="00486C71">
        <w:rPr>
          <w:rFonts w:ascii="Times New Roman" w:hAnsi="Times New Roman" w:cs="Times New Roman"/>
          <w:sz w:val="28"/>
          <w:szCs w:val="28"/>
        </w:rPr>
        <w:t>.</w:t>
      </w:r>
    </w:p>
    <w:p w:rsidR="00486C71" w:rsidRPr="00486C71" w:rsidRDefault="00486C71" w:rsidP="00486C71">
      <w:pPr>
        <w:autoSpaceDE w:val="0"/>
        <w:autoSpaceDN w:val="0"/>
        <w:adjustRightInd w:val="0"/>
        <w:spacing w:after="0" w:line="360" w:lineRule="auto"/>
        <w:ind w:firstLine="567"/>
        <w:jc w:val="both"/>
        <w:rPr>
          <w:rFonts w:ascii="Times New Roman" w:hAnsi="Times New Roman" w:cs="Times New Roman"/>
          <w:iCs/>
          <w:sz w:val="28"/>
          <w:szCs w:val="28"/>
        </w:rPr>
      </w:pPr>
      <w:r w:rsidRPr="00486C71">
        <w:rPr>
          <w:rFonts w:ascii="Times New Roman" w:hAnsi="Times New Roman" w:cs="Times New Roman"/>
          <w:iCs/>
          <w:sz w:val="28"/>
          <w:szCs w:val="28"/>
        </w:rPr>
        <w:t xml:space="preserve">3. </w:t>
      </w:r>
      <w:r w:rsidRPr="00486C71">
        <w:rPr>
          <w:rFonts w:ascii="Times New Roman" w:hAnsi="Times New Roman" w:cs="Times New Roman"/>
          <w:bCs/>
          <w:iCs/>
          <w:sz w:val="28"/>
          <w:szCs w:val="28"/>
        </w:rPr>
        <w:t xml:space="preserve">Аргументы </w:t>
      </w:r>
      <w:r w:rsidRPr="00486C71">
        <w:rPr>
          <w:rFonts w:ascii="Times New Roman" w:hAnsi="Times New Roman" w:cs="Times New Roman"/>
          <w:iCs/>
          <w:sz w:val="28"/>
          <w:szCs w:val="28"/>
        </w:rPr>
        <w:t>должны быть достаточным основанием для</w:t>
      </w:r>
      <w:r>
        <w:rPr>
          <w:rFonts w:ascii="Times New Roman" w:hAnsi="Times New Roman" w:cs="Times New Roman"/>
          <w:iCs/>
          <w:sz w:val="28"/>
          <w:szCs w:val="28"/>
        </w:rPr>
        <w:t xml:space="preserve"> </w:t>
      </w:r>
      <w:r w:rsidRPr="00486C71">
        <w:rPr>
          <w:rFonts w:ascii="Times New Roman" w:hAnsi="Times New Roman" w:cs="Times New Roman"/>
          <w:bCs/>
          <w:iCs/>
          <w:sz w:val="28"/>
          <w:szCs w:val="28"/>
        </w:rPr>
        <w:t>тезиса</w:t>
      </w:r>
      <w:r w:rsidRPr="00486C71">
        <w:rPr>
          <w:rFonts w:ascii="Times New Roman" w:hAnsi="Times New Roman" w:cs="Times New Roman"/>
          <w:iCs/>
          <w:sz w:val="28"/>
          <w:szCs w:val="28"/>
        </w:rPr>
        <w:t>.</w:t>
      </w:r>
    </w:p>
    <w:p w:rsidR="0014473B" w:rsidRPr="00486C71" w:rsidRDefault="00486C71" w:rsidP="00486C71">
      <w:pPr>
        <w:autoSpaceDE w:val="0"/>
        <w:autoSpaceDN w:val="0"/>
        <w:adjustRightInd w:val="0"/>
        <w:spacing w:after="0" w:line="360" w:lineRule="auto"/>
        <w:ind w:firstLine="567"/>
        <w:jc w:val="both"/>
        <w:rPr>
          <w:rFonts w:ascii="Times New Roman" w:hAnsi="Times New Roman" w:cs="Times New Roman"/>
          <w:sz w:val="28"/>
          <w:szCs w:val="28"/>
        </w:rPr>
      </w:pPr>
      <w:r w:rsidRPr="00486C71">
        <w:rPr>
          <w:rFonts w:ascii="Times New Roman" w:hAnsi="Times New Roman" w:cs="Times New Roman"/>
          <w:sz w:val="28"/>
          <w:szCs w:val="28"/>
        </w:rPr>
        <w:t>Нарушение данного правила приводит к таким ошибкам, как:</w:t>
      </w:r>
      <w:r>
        <w:rPr>
          <w:rFonts w:ascii="Times New Roman" w:hAnsi="Times New Roman" w:cs="Times New Roman"/>
          <w:sz w:val="28"/>
          <w:szCs w:val="28"/>
        </w:rPr>
        <w:t xml:space="preserve"> </w:t>
      </w:r>
      <w:r w:rsidRPr="00486C71">
        <w:rPr>
          <w:rFonts w:ascii="Times New Roman" w:hAnsi="Times New Roman" w:cs="Times New Roman"/>
          <w:sz w:val="28"/>
          <w:szCs w:val="28"/>
        </w:rPr>
        <w:t>«</w:t>
      </w:r>
      <w:r w:rsidRPr="00486C71">
        <w:rPr>
          <w:rFonts w:ascii="Times New Roman" w:hAnsi="Times New Roman" w:cs="Times New Roman"/>
          <w:iCs/>
          <w:sz w:val="28"/>
          <w:szCs w:val="28"/>
        </w:rPr>
        <w:t>мнимое следование</w:t>
      </w:r>
      <w:r w:rsidRPr="00486C71">
        <w:rPr>
          <w:rFonts w:ascii="Times New Roman" w:hAnsi="Times New Roman" w:cs="Times New Roman"/>
          <w:sz w:val="28"/>
          <w:szCs w:val="28"/>
        </w:rPr>
        <w:t>», «</w:t>
      </w:r>
      <w:r w:rsidRPr="00486C71">
        <w:rPr>
          <w:rFonts w:ascii="Times New Roman" w:hAnsi="Times New Roman" w:cs="Times New Roman"/>
          <w:iCs/>
          <w:sz w:val="28"/>
          <w:szCs w:val="28"/>
        </w:rPr>
        <w:t>довод к личности</w:t>
      </w:r>
      <w:r w:rsidRPr="00486C71">
        <w:rPr>
          <w:rFonts w:ascii="Times New Roman" w:hAnsi="Times New Roman" w:cs="Times New Roman"/>
          <w:sz w:val="28"/>
          <w:szCs w:val="28"/>
        </w:rPr>
        <w:t>», «</w:t>
      </w:r>
      <w:r w:rsidRPr="00486C71">
        <w:rPr>
          <w:rFonts w:ascii="Times New Roman" w:hAnsi="Times New Roman" w:cs="Times New Roman"/>
          <w:iCs/>
          <w:sz w:val="28"/>
          <w:szCs w:val="28"/>
        </w:rPr>
        <w:t>довод к публике</w:t>
      </w:r>
      <w:r w:rsidRPr="00486C71">
        <w:rPr>
          <w:rFonts w:ascii="Times New Roman" w:hAnsi="Times New Roman" w:cs="Times New Roman"/>
          <w:sz w:val="28"/>
          <w:szCs w:val="28"/>
        </w:rPr>
        <w:t>», «</w:t>
      </w:r>
      <w:r w:rsidRPr="00486C71">
        <w:rPr>
          <w:rFonts w:ascii="Times New Roman" w:hAnsi="Times New Roman" w:cs="Times New Roman"/>
          <w:iCs/>
          <w:sz w:val="28"/>
          <w:szCs w:val="28"/>
        </w:rPr>
        <w:t>от</w:t>
      </w:r>
      <w:r>
        <w:rPr>
          <w:rFonts w:ascii="Times New Roman" w:hAnsi="Times New Roman" w:cs="Times New Roman"/>
          <w:sz w:val="28"/>
          <w:szCs w:val="28"/>
        </w:rPr>
        <w:t xml:space="preserve"> </w:t>
      </w:r>
      <w:r w:rsidRPr="00486C71">
        <w:rPr>
          <w:rFonts w:ascii="Times New Roman" w:hAnsi="Times New Roman" w:cs="Times New Roman"/>
          <w:iCs/>
          <w:sz w:val="28"/>
          <w:szCs w:val="28"/>
        </w:rPr>
        <w:t>сказанного в относительном смысле к сказанному в безотносительном смысле</w:t>
      </w:r>
      <w:r w:rsidRPr="00486C71">
        <w:rPr>
          <w:rFonts w:ascii="Times New Roman" w:hAnsi="Times New Roman" w:cs="Times New Roman"/>
          <w:sz w:val="28"/>
          <w:szCs w:val="28"/>
        </w:rPr>
        <w:t>». Ошибка «</w:t>
      </w:r>
      <w:r w:rsidRPr="00486C71">
        <w:rPr>
          <w:rFonts w:ascii="Times New Roman" w:hAnsi="Times New Roman" w:cs="Times New Roman"/>
          <w:iCs/>
          <w:sz w:val="28"/>
          <w:szCs w:val="28"/>
        </w:rPr>
        <w:t>мнимое следование</w:t>
      </w:r>
      <w:r w:rsidRPr="00486C71">
        <w:rPr>
          <w:rFonts w:ascii="Times New Roman" w:hAnsi="Times New Roman" w:cs="Times New Roman"/>
          <w:sz w:val="28"/>
          <w:szCs w:val="28"/>
        </w:rPr>
        <w:t>» заключается в том, что в</w:t>
      </w:r>
      <w:r>
        <w:rPr>
          <w:rFonts w:ascii="Times New Roman" w:hAnsi="Times New Roman" w:cs="Times New Roman"/>
          <w:sz w:val="28"/>
          <w:szCs w:val="28"/>
        </w:rPr>
        <w:t xml:space="preserve"> </w:t>
      </w:r>
      <w:r w:rsidRPr="00486C71">
        <w:rPr>
          <w:rFonts w:ascii="Times New Roman" w:hAnsi="Times New Roman" w:cs="Times New Roman"/>
          <w:sz w:val="28"/>
          <w:szCs w:val="28"/>
        </w:rPr>
        <w:t xml:space="preserve">качестве </w:t>
      </w:r>
      <w:r w:rsidRPr="00486C71">
        <w:rPr>
          <w:rFonts w:ascii="Times New Roman" w:hAnsi="Times New Roman" w:cs="Times New Roman"/>
          <w:bCs/>
          <w:iCs/>
          <w:sz w:val="28"/>
          <w:szCs w:val="28"/>
        </w:rPr>
        <w:t xml:space="preserve">аргументов </w:t>
      </w:r>
      <w:r w:rsidRPr="00486C71">
        <w:rPr>
          <w:rFonts w:ascii="Times New Roman" w:hAnsi="Times New Roman" w:cs="Times New Roman"/>
          <w:sz w:val="28"/>
          <w:szCs w:val="28"/>
        </w:rPr>
        <w:t xml:space="preserve">используются положения достоверные, но недостаточные для </w:t>
      </w:r>
      <w:r w:rsidRPr="00486C71">
        <w:rPr>
          <w:rFonts w:ascii="Times New Roman" w:hAnsi="Times New Roman" w:cs="Times New Roman"/>
          <w:bCs/>
          <w:iCs/>
          <w:sz w:val="28"/>
          <w:szCs w:val="28"/>
        </w:rPr>
        <w:t>тезиса</w:t>
      </w:r>
      <w:r w:rsidRPr="00486C71">
        <w:rPr>
          <w:rFonts w:ascii="Times New Roman" w:hAnsi="Times New Roman" w:cs="Times New Roman"/>
          <w:sz w:val="28"/>
          <w:szCs w:val="28"/>
        </w:rPr>
        <w:t>. Ошибка «</w:t>
      </w:r>
      <w:r w:rsidRPr="00486C71">
        <w:rPr>
          <w:rFonts w:ascii="Times New Roman" w:hAnsi="Times New Roman" w:cs="Times New Roman"/>
          <w:iCs/>
          <w:sz w:val="28"/>
          <w:szCs w:val="28"/>
        </w:rPr>
        <w:t>довод к личности</w:t>
      </w:r>
      <w:r w:rsidRPr="00486C71">
        <w:rPr>
          <w:rFonts w:ascii="Times New Roman" w:hAnsi="Times New Roman" w:cs="Times New Roman"/>
          <w:sz w:val="28"/>
          <w:szCs w:val="28"/>
        </w:rPr>
        <w:t>» состоит в том,</w:t>
      </w:r>
      <w:r>
        <w:rPr>
          <w:rFonts w:ascii="Times New Roman" w:hAnsi="Times New Roman" w:cs="Times New Roman"/>
          <w:sz w:val="28"/>
          <w:szCs w:val="28"/>
        </w:rPr>
        <w:t xml:space="preserve"> </w:t>
      </w:r>
      <w:r w:rsidRPr="00486C71">
        <w:rPr>
          <w:rFonts w:ascii="Times New Roman" w:hAnsi="Times New Roman" w:cs="Times New Roman"/>
          <w:sz w:val="28"/>
          <w:szCs w:val="28"/>
        </w:rPr>
        <w:t xml:space="preserve">что в качестве оснований для доказательства или опровержения используются указания на положительную либо отрицательную характеристику лица, имеющего отношение к </w:t>
      </w:r>
      <w:r w:rsidRPr="00486C71">
        <w:rPr>
          <w:rFonts w:ascii="Times New Roman" w:hAnsi="Times New Roman" w:cs="Times New Roman"/>
          <w:bCs/>
          <w:iCs/>
          <w:sz w:val="28"/>
          <w:szCs w:val="28"/>
        </w:rPr>
        <w:t>тезису</w:t>
      </w:r>
      <w:r w:rsidRPr="00486C71">
        <w:rPr>
          <w:rFonts w:ascii="Times New Roman" w:hAnsi="Times New Roman" w:cs="Times New Roman"/>
          <w:sz w:val="28"/>
          <w:szCs w:val="28"/>
        </w:rPr>
        <w:t>, но из которой – характеристики – последний не следует с необходимостью. Далее ошибка «</w:t>
      </w:r>
      <w:r w:rsidRPr="00486C71">
        <w:rPr>
          <w:rFonts w:ascii="Times New Roman" w:hAnsi="Times New Roman" w:cs="Times New Roman"/>
          <w:iCs/>
          <w:sz w:val="28"/>
          <w:szCs w:val="28"/>
        </w:rPr>
        <w:t>довод к публике</w:t>
      </w:r>
      <w:r w:rsidRPr="00486C71">
        <w:rPr>
          <w:rFonts w:ascii="Times New Roman" w:hAnsi="Times New Roman" w:cs="Times New Roman"/>
          <w:sz w:val="28"/>
          <w:szCs w:val="28"/>
        </w:rPr>
        <w:t>» состоит в намеренном создании эмоциональных</w:t>
      </w:r>
      <w:r>
        <w:rPr>
          <w:rFonts w:ascii="Times New Roman" w:hAnsi="Times New Roman" w:cs="Times New Roman"/>
          <w:sz w:val="28"/>
          <w:szCs w:val="28"/>
        </w:rPr>
        <w:t xml:space="preserve"> </w:t>
      </w:r>
      <w:r w:rsidRPr="00486C71">
        <w:rPr>
          <w:rFonts w:ascii="Times New Roman" w:hAnsi="Times New Roman" w:cs="Times New Roman"/>
          <w:sz w:val="28"/>
          <w:szCs w:val="28"/>
        </w:rPr>
        <w:t>помех, препятствующих установлению истины. Наконец, ошибка</w:t>
      </w:r>
      <w:r>
        <w:rPr>
          <w:rFonts w:ascii="Times New Roman" w:hAnsi="Times New Roman" w:cs="Times New Roman"/>
          <w:sz w:val="28"/>
          <w:szCs w:val="28"/>
        </w:rPr>
        <w:t xml:space="preserve"> </w:t>
      </w:r>
      <w:r w:rsidRPr="00486C71">
        <w:rPr>
          <w:rFonts w:ascii="Times New Roman" w:hAnsi="Times New Roman" w:cs="Times New Roman"/>
          <w:sz w:val="28"/>
          <w:szCs w:val="28"/>
        </w:rPr>
        <w:t>«</w:t>
      </w:r>
      <w:r w:rsidRPr="00486C71">
        <w:rPr>
          <w:rFonts w:ascii="Times New Roman" w:hAnsi="Times New Roman" w:cs="Times New Roman"/>
          <w:iCs/>
          <w:sz w:val="28"/>
          <w:szCs w:val="28"/>
        </w:rPr>
        <w:t>смешение относительного смысла высказывания с безотносительным</w:t>
      </w:r>
      <w:r w:rsidRPr="00486C71">
        <w:rPr>
          <w:rFonts w:ascii="Times New Roman" w:hAnsi="Times New Roman" w:cs="Times New Roman"/>
          <w:sz w:val="28"/>
          <w:szCs w:val="28"/>
        </w:rPr>
        <w:t>» происходит, когда утверждение, верное в конкретных условиях</w:t>
      </w:r>
      <w:r>
        <w:rPr>
          <w:rFonts w:ascii="Times New Roman" w:hAnsi="Times New Roman" w:cs="Times New Roman"/>
          <w:sz w:val="28"/>
          <w:szCs w:val="28"/>
        </w:rPr>
        <w:t xml:space="preserve"> </w:t>
      </w:r>
      <w:r w:rsidRPr="00486C71">
        <w:rPr>
          <w:rFonts w:ascii="Times New Roman" w:hAnsi="Times New Roman" w:cs="Times New Roman"/>
          <w:sz w:val="28"/>
          <w:szCs w:val="28"/>
        </w:rPr>
        <w:t>рассматривается как верное во всех условиях.</w:t>
      </w:r>
    </w:p>
    <w:p w:rsidR="0014473B" w:rsidRPr="00486C71" w:rsidRDefault="0014473B" w:rsidP="00486C71">
      <w:pPr>
        <w:spacing w:line="360" w:lineRule="auto"/>
        <w:ind w:firstLine="567"/>
        <w:jc w:val="both"/>
        <w:rPr>
          <w:rFonts w:ascii="Times New Roman" w:hAnsi="Times New Roman" w:cs="Times New Roman"/>
          <w:sz w:val="28"/>
          <w:szCs w:val="28"/>
        </w:rPr>
      </w:pPr>
    </w:p>
    <w:p w:rsidR="003964B1" w:rsidRPr="00117F38" w:rsidRDefault="00E0214C" w:rsidP="003964B1">
      <w:pPr>
        <w:spacing w:line="360" w:lineRule="auto"/>
        <w:ind w:firstLine="567"/>
        <w:jc w:val="both"/>
        <w:rPr>
          <w:rFonts w:ascii="Times New Roman" w:hAnsi="Times New Roman" w:cs="Times New Roman"/>
          <w:b/>
          <w:i/>
          <w:sz w:val="28"/>
          <w:szCs w:val="28"/>
        </w:rPr>
      </w:pPr>
      <w:r w:rsidRPr="00117F38">
        <w:rPr>
          <w:rFonts w:ascii="Times New Roman" w:hAnsi="Times New Roman" w:cs="Times New Roman"/>
          <w:b/>
          <w:i/>
          <w:sz w:val="28"/>
          <w:szCs w:val="28"/>
        </w:rPr>
        <w:lastRenderedPageBreak/>
        <w:t xml:space="preserve">1.3 </w:t>
      </w:r>
      <w:r w:rsidR="003964B1" w:rsidRPr="00117F38">
        <w:rPr>
          <w:rFonts w:ascii="Times New Roman" w:hAnsi="Times New Roman" w:cs="Times New Roman"/>
          <w:b/>
          <w:i/>
          <w:sz w:val="28"/>
          <w:szCs w:val="28"/>
        </w:rPr>
        <w:t>Правила демонстрации</w:t>
      </w:r>
    </w:p>
    <w:p w:rsidR="003964B1" w:rsidRPr="003964B1" w:rsidRDefault="003964B1" w:rsidP="003964B1">
      <w:pPr>
        <w:spacing w:line="360" w:lineRule="auto"/>
        <w:ind w:firstLine="567"/>
        <w:jc w:val="both"/>
        <w:rPr>
          <w:rFonts w:ascii="Times New Roman" w:hAnsi="Times New Roman" w:cs="Times New Roman"/>
          <w:sz w:val="28"/>
          <w:szCs w:val="28"/>
        </w:rPr>
      </w:pP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 xml:space="preserve">Демонстрация обычно принимает форму одного или нескольких взаимосвязанных умозаключений, где аргументы являются посылками, а тезис — выведенным из них заключением. Поэтому правила демонстрации — это правила умозаключения, в форме которого построена демонстрация. Вместе с тем независимо от вида умозаключения необходимо соблюдать правило «между тезисом и аргументами должна быть логическая связь». Нарушение этого правила влечет логическую ошибку — мнимое следование (non seqitur), указывающую на отсутствие такой связи; а это значит, что тезис не следует из аргумента. Ошибка возникает в результате нарушения правила умозаключения. </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Например, тезис «Он здоров» не следует из аргумента «У него нормальная температура». (Некоторые болезни, как известно, протекают без повышения температуры.) Ошибку в рассуждении можно обнаружить, построив демонстрацию в форме условно-категорического умозаключения:</w:t>
      </w:r>
    </w:p>
    <w:p w:rsidR="0004438C" w:rsidRPr="0004438C" w:rsidRDefault="0004438C" w:rsidP="0004438C">
      <w:pPr>
        <w:spacing w:line="360" w:lineRule="auto"/>
        <w:ind w:firstLine="567"/>
        <w:jc w:val="both"/>
        <w:rPr>
          <w:rFonts w:ascii="Times New Roman" w:hAnsi="Times New Roman" w:cs="Times New Roman"/>
          <w:sz w:val="28"/>
          <w:szCs w:val="28"/>
        </w:rPr>
      </w:pPr>
      <w:r w:rsidRPr="0004438C">
        <w:rPr>
          <w:rFonts w:ascii="Times New Roman" w:hAnsi="Times New Roman" w:cs="Times New Roman"/>
          <w:sz w:val="28"/>
          <w:szCs w:val="28"/>
        </w:rPr>
        <w:t>Умозаключение, в котором из истинных посылок следует вероятно истинное заключение, называется правдоподобным или индуктивным.</w:t>
      </w:r>
    </w:p>
    <w:p w:rsidR="0004438C" w:rsidRPr="0004438C" w:rsidRDefault="0004438C" w:rsidP="0004438C">
      <w:pPr>
        <w:spacing w:line="360" w:lineRule="auto"/>
        <w:ind w:firstLine="567"/>
        <w:jc w:val="both"/>
        <w:rPr>
          <w:rFonts w:ascii="Times New Roman" w:hAnsi="Times New Roman" w:cs="Times New Roman"/>
          <w:sz w:val="28"/>
          <w:szCs w:val="28"/>
        </w:rPr>
      </w:pPr>
      <w:r w:rsidRPr="0004438C">
        <w:rPr>
          <w:rFonts w:ascii="Times New Roman" w:hAnsi="Times New Roman" w:cs="Times New Roman"/>
          <w:sz w:val="28"/>
          <w:szCs w:val="28"/>
        </w:rPr>
        <w:t>В самом общем виде требование к демонстрации заключается в том, что тезис должен быть заключением, логическим следствием из оснований, выступающих в качестве посылок логически корректного умозаключения.</w:t>
      </w:r>
    </w:p>
    <w:p w:rsidR="0004438C" w:rsidRPr="0004438C" w:rsidRDefault="0004438C" w:rsidP="0004438C">
      <w:pPr>
        <w:spacing w:line="360" w:lineRule="auto"/>
        <w:ind w:firstLine="567"/>
        <w:jc w:val="both"/>
        <w:rPr>
          <w:rFonts w:ascii="Times New Roman" w:hAnsi="Times New Roman" w:cs="Times New Roman"/>
          <w:sz w:val="28"/>
          <w:szCs w:val="28"/>
        </w:rPr>
      </w:pPr>
      <w:r w:rsidRPr="0004438C">
        <w:rPr>
          <w:rFonts w:ascii="Times New Roman" w:hAnsi="Times New Roman" w:cs="Times New Roman"/>
          <w:sz w:val="28"/>
          <w:szCs w:val="28"/>
        </w:rPr>
        <w:t>На этой корректности основана убедительная сила доказательства.</w:t>
      </w:r>
    </w:p>
    <w:p w:rsidR="0004438C" w:rsidRPr="0004438C" w:rsidRDefault="0004438C" w:rsidP="0004438C">
      <w:pPr>
        <w:spacing w:line="360" w:lineRule="auto"/>
        <w:ind w:firstLine="567"/>
        <w:jc w:val="both"/>
        <w:rPr>
          <w:rFonts w:ascii="Times New Roman" w:hAnsi="Times New Roman" w:cs="Times New Roman"/>
          <w:sz w:val="28"/>
          <w:szCs w:val="28"/>
        </w:rPr>
      </w:pPr>
      <w:r w:rsidRPr="0004438C">
        <w:rPr>
          <w:rFonts w:ascii="Times New Roman" w:hAnsi="Times New Roman" w:cs="Times New Roman"/>
          <w:sz w:val="28"/>
          <w:szCs w:val="28"/>
        </w:rPr>
        <w:t>Дело не в мистике или каких-то договоренностях. Логические правила обобщают многовековой опыт эффективной аргументации. Более того, дедуктивный вывод основан на непреложности истинности частного суждения, если обоснована истинность его обобщения. Логика, при всей своей абстрактности - наука эмпиричная что называется «до мозга кости».</w:t>
      </w:r>
    </w:p>
    <w:p w:rsidR="0004438C" w:rsidRPr="0004438C" w:rsidRDefault="0004438C" w:rsidP="0004438C">
      <w:pPr>
        <w:spacing w:line="360" w:lineRule="auto"/>
        <w:ind w:firstLine="567"/>
        <w:jc w:val="both"/>
        <w:rPr>
          <w:rFonts w:ascii="Times New Roman" w:hAnsi="Times New Roman" w:cs="Times New Roman"/>
          <w:sz w:val="28"/>
          <w:szCs w:val="28"/>
        </w:rPr>
      </w:pPr>
      <w:r w:rsidRPr="0004438C">
        <w:rPr>
          <w:rFonts w:ascii="Times New Roman" w:hAnsi="Times New Roman" w:cs="Times New Roman"/>
          <w:sz w:val="28"/>
          <w:szCs w:val="28"/>
        </w:rPr>
        <w:lastRenderedPageBreak/>
        <w:t>Поэтому, независимо от того, о чем идет речь, нельзя что-либо утверждать и отрицать одновременно.</w:t>
      </w:r>
    </w:p>
    <w:p w:rsidR="0004438C" w:rsidRPr="0004438C" w:rsidRDefault="0004438C" w:rsidP="0004438C">
      <w:pPr>
        <w:spacing w:line="360" w:lineRule="auto"/>
        <w:ind w:firstLine="567"/>
        <w:jc w:val="both"/>
        <w:rPr>
          <w:rFonts w:ascii="Times New Roman" w:hAnsi="Times New Roman" w:cs="Times New Roman"/>
          <w:sz w:val="28"/>
          <w:szCs w:val="28"/>
        </w:rPr>
      </w:pPr>
      <w:r w:rsidRPr="0004438C">
        <w:rPr>
          <w:rFonts w:ascii="Times New Roman" w:hAnsi="Times New Roman" w:cs="Times New Roman"/>
          <w:sz w:val="28"/>
          <w:szCs w:val="28"/>
        </w:rPr>
        <w:t>Нельзя также принимать некое утверждение, не приняв, вместе с тем и все, что вытекает из него, все возможные следствия.</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К ошибкам в демонстрации относятся также следующие.</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От сказанного с условием к сказанному безусловно. Это значит, что аргумент, истинный при определенных условиях, рассматривается безотносительно к этим условиям. Например, из рекомендации принимать антибиотики во время болезни с необходимостью не следует, что их следует принимать каждому заболевшему и при любом заболевании.</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От разделительного к собирательному смыслу. Аргумент, истинный для части некоторого множества, используется для обоснования тезиса, относящегося ко всему множеству. Так, из аргумента о пользе зимнего купания для здоровья, верного для некоторых — так называемых моржей, не следует, что такое купание полезно всем.</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От собирательного смысла к разделительному. То, что верно относительно сказанного в собирательном смысле, рассматривается как аргумент относительно сказанного и разделительном смысле. Иначе говоря, то, что верно по отношению ко всему множеству, взятому в единстве, не относится к каждому элементу множества. Например, положительная характеристика всей студенческой группы недостаточна для такой характеристики отдельных студентов этой группы.</w:t>
      </w:r>
    </w:p>
    <w:p w:rsidR="00294176" w:rsidRDefault="00294176" w:rsidP="00E0214C">
      <w:pPr>
        <w:spacing w:line="360" w:lineRule="auto"/>
        <w:ind w:firstLine="567"/>
        <w:jc w:val="both"/>
        <w:rPr>
          <w:rFonts w:ascii="Times New Roman" w:hAnsi="Times New Roman" w:cs="Times New Roman"/>
          <w:sz w:val="28"/>
          <w:szCs w:val="28"/>
        </w:rPr>
      </w:pPr>
    </w:p>
    <w:p w:rsidR="00117F38" w:rsidRDefault="00117F38" w:rsidP="00E0214C">
      <w:pPr>
        <w:spacing w:line="360" w:lineRule="auto"/>
        <w:ind w:firstLine="567"/>
        <w:jc w:val="both"/>
        <w:rPr>
          <w:rFonts w:ascii="Times New Roman" w:hAnsi="Times New Roman" w:cs="Times New Roman"/>
          <w:sz w:val="28"/>
          <w:szCs w:val="28"/>
        </w:rPr>
      </w:pPr>
    </w:p>
    <w:p w:rsidR="00117F38" w:rsidRDefault="00117F38" w:rsidP="00E0214C">
      <w:pPr>
        <w:spacing w:line="360" w:lineRule="auto"/>
        <w:ind w:firstLine="567"/>
        <w:jc w:val="both"/>
        <w:rPr>
          <w:rFonts w:ascii="Times New Roman" w:hAnsi="Times New Roman" w:cs="Times New Roman"/>
          <w:sz w:val="28"/>
          <w:szCs w:val="28"/>
        </w:rPr>
      </w:pPr>
    </w:p>
    <w:p w:rsidR="00117F38" w:rsidRDefault="00117F38" w:rsidP="00E0214C">
      <w:pPr>
        <w:spacing w:line="360" w:lineRule="auto"/>
        <w:ind w:firstLine="567"/>
        <w:jc w:val="both"/>
        <w:rPr>
          <w:rFonts w:ascii="Times New Roman" w:hAnsi="Times New Roman" w:cs="Times New Roman"/>
          <w:sz w:val="28"/>
          <w:szCs w:val="28"/>
        </w:rPr>
      </w:pPr>
    </w:p>
    <w:p w:rsidR="00E0214C" w:rsidRPr="00117F38" w:rsidRDefault="00117F38" w:rsidP="00117F38">
      <w:pPr>
        <w:spacing w:line="360" w:lineRule="auto"/>
        <w:ind w:firstLine="567"/>
        <w:jc w:val="center"/>
        <w:rPr>
          <w:rFonts w:ascii="Times New Roman" w:hAnsi="Times New Roman" w:cs="Times New Roman"/>
          <w:b/>
          <w:sz w:val="28"/>
          <w:szCs w:val="28"/>
        </w:rPr>
      </w:pPr>
      <w:r w:rsidRPr="00117F38">
        <w:rPr>
          <w:rFonts w:ascii="Times New Roman" w:hAnsi="Times New Roman" w:cs="Times New Roman"/>
          <w:b/>
          <w:sz w:val="28"/>
          <w:szCs w:val="28"/>
        </w:rPr>
        <w:lastRenderedPageBreak/>
        <w:t>ЗАКЛЮЧЕНИЕ</w:t>
      </w:r>
    </w:p>
    <w:p w:rsidR="00E0214C" w:rsidRPr="00E0214C" w:rsidRDefault="00E0214C" w:rsidP="00E0214C">
      <w:pPr>
        <w:spacing w:line="360" w:lineRule="auto"/>
        <w:ind w:firstLine="567"/>
        <w:jc w:val="both"/>
        <w:rPr>
          <w:rFonts w:ascii="Times New Roman" w:hAnsi="Times New Roman" w:cs="Times New Roman"/>
          <w:sz w:val="28"/>
          <w:szCs w:val="28"/>
        </w:rPr>
      </w:pP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В дискуссии, споре, в прениях сторон на суде нередко используют приемы, отвергаемые логикой. К ним относятся аргументы (доводы) к личности, к публике, к авторитету, к состраданию, к невежеству, к силе.</w:t>
      </w:r>
    </w:p>
    <w:p w:rsidR="00DB7FC2"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 xml:space="preserve">Довод к личности состоит в том, что обоснование истинности или ложности тезиса подменяется характеристикой личных качеств человека, его достоинств или недостатков. </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Довод к публике — это стремление воздействовать на настроение, чувства присутствующих при обсуждении какого-либо вопроса. Цел</w:t>
      </w:r>
      <w:r w:rsidR="00DB7FC2">
        <w:rPr>
          <w:rFonts w:ascii="Times New Roman" w:hAnsi="Times New Roman" w:cs="Times New Roman"/>
          <w:sz w:val="28"/>
          <w:szCs w:val="28"/>
        </w:rPr>
        <w:t>ь такого приема — привлечь на св</w:t>
      </w:r>
      <w:r w:rsidRPr="00E0214C">
        <w:rPr>
          <w:rFonts w:ascii="Times New Roman" w:hAnsi="Times New Roman" w:cs="Times New Roman"/>
          <w:sz w:val="28"/>
          <w:szCs w:val="28"/>
        </w:rPr>
        <w:t>ою сторону слушателей и тем самым оказать давление на оппонента.</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Довод к авторитету (ipsi dixit — сам сказал). Ссылка на высказывания авторитетного ученого, философа, политика, заменяющая обоснование тезиса по существу. Такие высказывания, взятые без учета конкретных обстоятельств, при которых они были сделаны, вне контекста, не являются достаточным основанием для установления истинности или ложности тезиса.</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Довод к состраданию — возбуждение сочувствия, жалости к себе или к кому-либо. Такой прием используют иногда студенты, чтобы получить положительную оценку, адвокат в суде, добиваясь смягчения меры наказания подзащитному, и т.п.</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Довод к невежеству — использование аргументов, заведомо неизвестных слушателям, в расчете на их неосведомленность.</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 xml:space="preserve">Довод к выгоде — ссылка на то, что согласие или несогласие с тезисом выгодно в каком-то отношении. Например, предвыборное обращение кандидата </w:t>
      </w:r>
      <w:r w:rsidRPr="00E0214C">
        <w:rPr>
          <w:rFonts w:ascii="Times New Roman" w:hAnsi="Times New Roman" w:cs="Times New Roman"/>
          <w:sz w:val="28"/>
          <w:szCs w:val="28"/>
        </w:rPr>
        <w:lastRenderedPageBreak/>
        <w:t>в депутаты к избирателям с обещанием повысить зарплату иногда принимается без доказательств, так как в этом заинтересованы избиратели.</w:t>
      </w:r>
    </w:p>
    <w:p w:rsidR="00E0214C" w:rsidRPr="00E0214C"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Довод к силе — аргумент, содержащий угрозу по отношению к лицу, выражающему несогласие с тезисом.</w:t>
      </w:r>
    </w:p>
    <w:p w:rsidR="0014473B" w:rsidRPr="00486C71" w:rsidRDefault="00E0214C" w:rsidP="00E0214C">
      <w:pPr>
        <w:spacing w:line="360" w:lineRule="auto"/>
        <w:ind w:firstLine="567"/>
        <w:jc w:val="both"/>
        <w:rPr>
          <w:rFonts w:ascii="Times New Roman" w:hAnsi="Times New Roman" w:cs="Times New Roman"/>
          <w:sz w:val="28"/>
          <w:szCs w:val="28"/>
        </w:rPr>
      </w:pPr>
      <w:r w:rsidRPr="00E0214C">
        <w:rPr>
          <w:rFonts w:ascii="Times New Roman" w:hAnsi="Times New Roman" w:cs="Times New Roman"/>
          <w:sz w:val="28"/>
          <w:szCs w:val="28"/>
        </w:rPr>
        <w:t>Цель доказательства — обосновать истину. Поэтому ни довод к личности, ни довод к публике, никакие другие перечисленные доводы логикой не принимаются. Логика признает только довод к истине (ad veritatem).</w:t>
      </w:r>
    </w:p>
    <w:p w:rsidR="0014473B" w:rsidRPr="00486C71" w:rsidRDefault="0014473B" w:rsidP="00486C71">
      <w:pPr>
        <w:spacing w:line="360" w:lineRule="auto"/>
        <w:ind w:firstLine="567"/>
        <w:jc w:val="both"/>
        <w:rPr>
          <w:rFonts w:ascii="Times New Roman" w:hAnsi="Times New Roman" w:cs="Times New Roman"/>
          <w:sz w:val="28"/>
          <w:szCs w:val="28"/>
        </w:rPr>
      </w:pPr>
    </w:p>
    <w:p w:rsidR="0014473B" w:rsidRPr="00486C71" w:rsidRDefault="0014473B" w:rsidP="00486C71">
      <w:pPr>
        <w:spacing w:line="360" w:lineRule="auto"/>
        <w:ind w:firstLine="567"/>
        <w:jc w:val="both"/>
        <w:rPr>
          <w:rFonts w:ascii="Times New Roman" w:hAnsi="Times New Roman" w:cs="Times New Roman"/>
          <w:sz w:val="28"/>
          <w:szCs w:val="28"/>
        </w:rPr>
      </w:pPr>
    </w:p>
    <w:p w:rsidR="0014473B" w:rsidRPr="006966D2" w:rsidRDefault="0014473B" w:rsidP="006966D2">
      <w:pPr>
        <w:spacing w:line="360" w:lineRule="auto"/>
        <w:ind w:firstLine="567"/>
        <w:jc w:val="both"/>
        <w:rPr>
          <w:rFonts w:ascii="Times New Roman" w:hAnsi="Times New Roman" w:cs="Times New Roman"/>
          <w:sz w:val="28"/>
          <w:szCs w:val="28"/>
        </w:rPr>
      </w:pPr>
    </w:p>
    <w:p w:rsidR="0014473B" w:rsidRPr="006966D2" w:rsidRDefault="0014473B" w:rsidP="006966D2">
      <w:pPr>
        <w:spacing w:line="360" w:lineRule="auto"/>
        <w:ind w:firstLine="567"/>
        <w:jc w:val="both"/>
        <w:rPr>
          <w:rFonts w:ascii="Times New Roman" w:hAnsi="Times New Roman" w:cs="Times New Roman"/>
          <w:sz w:val="28"/>
          <w:szCs w:val="28"/>
        </w:rPr>
      </w:pPr>
    </w:p>
    <w:p w:rsidR="0014473B" w:rsidRPr="006966D2" w:rsidRDefault="0014473B" w:rsidP="006966D2">
      <w:pPr>
        <w:spacing w:line="360" w:lineRule="auto"/>
        <w:ind w:firstLine="567"/>
        <w:jc w:val="both"/>
        <w:rPr>
          <w:rFonts w:ascii="Times New Roman" w:hAnsi="Times New Roman" w:cs="Times New Roman"/>
          <w:sz w:val="28"/>
          <w:szCs w:val="28"/>
        </w:rPr>
      </w:pPr>
    </w:p>
    <w:p w:rsidR="0014473B" w:rsidRPr="006966D2" w:rsidRDefault="0014473B" w:rsidP="006966D2">
      <w:pPr>
        <w:spacing w:line="360" w:lineRule="auto"/>
        <w:ind w:firstLine="567"/>
        <w:jc w:val="both"/>
        <w:rPr>
          <w:rFonts w:ascii="Times New Roman" w:hAnsi="Times New Roman" w:cs="Times New Roman"/>
          <w:sz w:val="28"/>
          <w:szCs w:val="28"/>
        </w:rPr>
      </w:pPr>
    </w:p>
    <w:p w:rsidR="0014473B" w:rsidRDefault="0014473B" w:rsidP="006966D2">
      <w:pPr>
        <w:spacing w:line="360" w:lineRule="auto"/>
        <w:ind w:firstLine="567"/>
        <w:jc w:val="both"/>
        <w:rPr>
          <w:rFonts w:ascii="Times New Roman" w:hAnsi="Times New Roman" w:cs="Times New Roman"/>
          <w:sz w:val="28"/>
          <w:szCs w:val="28"/>
        </w:rPr>
      </w:pPr>
    </w:p>
    <w:p w:rsidR="00117F38" w:rsidRDefault="00117F38" w:rsidP="006966D2">
      <w:pPr>
        <w:spacing w:line="360" w:lineRule="auto"/>
        <w:ind w:firstLine="567"/>
        <w:jc w:val="both"/>
        <w:rPr>
          <w:rFonts w:ascii="Times New Roman" w:hAnsi="Times New Roman" w:cs="Times New Roman"/>
          <w:sz w:val="28"/>
          <w:szCs w:val="28"/>
        </w:rPr>
      </w:pPr>
    </w:p>
    <w:p w:rsidR="00117F38" w:rsidRDefault="00117F38" w:rsidP="006966D2">
      <w:pPr>
        <w:spacing w:line="360" w:lineRule="auto"/>
        <w:ind w:firstLine="567"/>
        <w:jc w:val="both"/>
        <w:rPr>
          <w:rFonts w:ascii="Times New Roman" w:hAnsi="Times New Roman" w:cs="Times New Roman"/>
          <w:sz w:val="28"/>
          <w:szCs w:val="28"/>
        </w:rPr>
      </w:pPr>
    </w:p>
    <w:p w:rsidR="00DB7FC2" w:rsidRDefault="00DB7FC2" w:rsidP="006966D2">
      <w:pPr>
        <w:spacing w:line="360" w:lineRule="auto"/>
        <w:ind w:firstLine="567"/>
        <w:jc w:val="both"/>
        <w:rPr>
          <w:rFonts w:ascii="Times New Roman" w:hAnsi="Times New Roman" w:cs="Times New Roman"/>
          <w:sz w:val="28"/>
          <w:szCs w:val="28"/>
        </w:rPr>
      </w:pPr>
    </w:p>
    <w:p w:rsidR="00DB7FC2" w:rsidRDefault="00DB7FC2" w:rsidP="006966D2">
      <w:pPr>
        <w:spacing w:line="360" w:lineRule="auto"/>
        <w:ind w:firstLine="567"/>
        <w:jc w:val="both"/>
        <w:rPr>
          <w:rFonts w:ascii="Times New Roman" w:hAnsi="Times New Roman" w:cs="Times New Roman"/>
          <w:sz w:val="28"/>
          <w:szCs w:val="28"/>
        </w:rPr>
      </w:pPr>
    </w:p>
    <w:p w:rsidR="00DB7FC2" w:rsidRDefault="00DB7FC2" w:rsidP="006966D2">
      <w:pPr>
        <w:spacing w:line="360" w:lineRule="auto"/>
        <w:ind w:firstLine="567"/>
        <w:jc w:val="both"/>
        <w:rPr>
          <w:rFonts w:ascii="Times New Roman" w:hAnsi="Times New Roman" w:cs="Times New Roman"/>
          <w:sz w:val="28"/>
          <w:szCs w:val="28"/>
        </w:rPr>
      </w:pPr>
    </w:p>
    <w:p w:rsidR="00117F38" w:rsidRPr="006966D2" w:rsidRDefault="00117F38" w:rsidP="006966D2">
      <w:pPr>
        <w:spacing w:line="360" w:lineRule="auto"/>
        <w:ind w:firstLine="567"/>
        <w:jc w:val="both"/>
        <w:rPr>
          <w:rFonts w:ascii="Times New Roman" w:hAnsi="Times New Roman" w:cs="Times New Roman"/>
          <w:sz w:val="28"/>
          <w:szCs w:val="28"/>
        </w:rPr>
      </w:pPr>
    </w:p>
    <w:p w:rsidR="0014473B" w:rsidRPr="006966D2" w:rsidRDefault="0014473B" w:rsidP="006966D2">
      <w:pPr>
        <w:spacing w:line="360" w:lineRule="auto"/>
        <w:ind w:firstLine="567"/>
        <w:jc w:val="both"/>
        <w:rPr>
          <w:rFonts w:ascii="Times New Roman" w:hAnsi="Times New Roman" w:cs="Times New Roman"/>
          <w:sz w:val="28"/>
          <w:szCs w:val="28"/>
        </w:rPr>
      </w:pPr>
    </w:p>
    <w:p w:rsidR="0014473B" w:rsidRPr="006966D2" w:rsidRDefault="0014473B" w:rsidP="006966D2">
      <w:pPr>
        <w:spacing w:line="360" w:lineRule="auto"/>
        <w:ind w:firstLine="567"/>
        <w:jc w:val="both"/>
        <w:rPr>
          <w:rFonts w:ascii="Times New Roman" w:hAnsi="Times New Roman" w:cs="Times New Roman"/>
          <w:sz w:val="28"/>
          <w:szCs w:val="28"/>
        </w:rPr>
      </w:pPr>
    </w:p>
    <w:p w:rsidR="00E0214C" w:rsidRPr="00117F38" w:rsidRDefault="00117F38" w:rsidP="00117F38">
      <w:pPr>
        <w:pStyle w:val="Default"/>
        <w:spacing w:line="360" w:lineRule="auto"/>
        <w:ind w:firstLine="567"/>
        <w:jc w:val="center"/>
        <w:rPr>
          <w:b/>
          <w:bCs/>
          <w:sz w:val="28"/>
          <w:szCs w:val="28"/>
        </w:rPr>
      </w:pPr>
      <w:r w:rsidRPr="00117F38">
        <w:rPr>
          <w:b/>
          <w:bCs/>
          <w:sz w:val="28"/>
          <w:szCs w:val="28"/>
        </w:rPr>
        <w:lastRenderedPageBreak/>
        <w:t>2</w:t>
      </w:r>
      <w:r w:rsidR="00CE7E45" w:rsidRPr="00117F38">
        <w:rPr>
          <w:b/>
          <w:bCs/>
          <w:sz w:val="28"/>
          <w:szCs w:val="28"/>
        </w:rPr>
        <w:t xml:space="preserve"> </w:t>
      </w:r>
      <w:r w:rsidRPr="00117F38">
        <w:rPr>
          <w:b/>
          <w:bCs/>
          <w:sz w:val="28"/>
          <w:szCs w:val="28"/>
        </w:rPr>
        <w:t>ПРАКТИЧЕСКОЕ ЗАДАНИЕ</w:t>
      </w:r>
    </w:p>
    <w:p w:rsidR="00CE7E45" w:rsidRPr="00CE7E45" w:rsidRDefault="00CE7E45" w:rsidP="00E0214C">
      <w:pPr>
        <w:pStyle w:val="Default"/>
        <w:spacing w:line="360" w:lineRule="auto"/>
        <w:ind w:firstLine="567"/>
        <w:jc w:val="both"/>
        <w:rPr>
          <w:sz w:val="28"/>
          <w:szCs w:val="28"/>
        </w:rPr>
      </w:pPr>
    </w:p>
    <w:p w:rsidR="00E0214C" w:rsidRPr="00117F38" w:rsidRDefault="00CE7E45" w:rsidP="00E0214C">
      <w:pPr>
        <w:pStyle w:val="Default"/>
        <w:spacing w:line="360" w:lineRule="auto"/>
        <w:ind w:firstLine="567"/>
        <w:jc w:val="both"/>
        <w:rPr>
          <w:b/>
          <w:i/>
          <w:sz w:val="28"/>
          <w:szCs w:val="28"/>
        </w:rPr>
      </w:pPr>
      <w:r w:rsidRPr="00117F38">
        <w:rPr>
          <w:b/>
          <w:bCs/>
          <w:i/>
          <w:sz w:val="28"/>
          <w:szCs w:val="28"/>
        </w:rPr>
        <w:t>1</w:t>
      </w:r>
      <w:r w:rsidR="00E0214C" w:rsidRPr="00117F38">
        <w:rPr>
          <w:b/>
          <w:bCs/>
          <w:i/>
          <w:sz w:val="28"/>
          <w:szCs w:val="28"/>
        </w:rPr>
        <w:t xml:space="preserve"> </w:t>
      </w:r>
      <w:r w:rsidR="00E0214C" w:rsidRPr="00117F38">
        <w:rPr>
          <w:b/>
          <w:i/>
          <w:iCs/>
          <w:sz w:val="28"/>
          <w:szCs w:val="28"/>
        </w:rPr>
        <w:t xml:space="preserve">Укажите, какое правило нарушено: </w:t>
      </w:r>
      <w:r w:rsidR="00E0214C" w:rsidRPr="00117F38">
        <w:rPr>
          <w:b/>
          <w:i/>
          <w:sz w:val="28"/>
          <w:szCs w:val="28"/>
        </w:rPr>
        <w:t>«Важно избрать вс</w:t>
      </w:r>
      <w:r w:rsidRPr="00117F38">
        <w:rPr>
          <w:b/>
          <w:i/>
          <w:sz w:val="28"/>
          <w:szCs w:val="28"/>
        </w:rPr>
        <w:t>енародно мэра города Ухты, пото</w:t>
      </w:r>
      <w:r w:rsidR="00E0214C" w:rsidRPr="00117F38">
        <w:rPr>
          <w:b/>
          <w:i/>
          <w:sz w:val="28"/>
          <w:szCs w:val="28"/>
        </w:rPr>
        <w:t>му что назначение све</w:t>
      </w:r>
      <w:r w:rsidRPr="00117F38">
        <w:rPr>
          <w:b/>
          <w:i/>
          <w:sz w:val="28"/>
          <w:szCs w:val="28"/>
        </w:rPr>
        <w:t>рху портит характер чиновника».</w:t>
      </w:r>
    </w:p>
    <w:p w:rsidR="00CE7E45" w:rsidRDefault="00A9131B" w:rsidP="00E0214C">
      <w:pPr>
        <w:pStyle w:val="Default"/>
        <w:spacing w:line="360" w:lineRule="auto"/>
        <w:ind w:firstLine="567"/>
        <w:jc w:val="both"/>
        <w:rPr>
          <w:sz w:val="28"/>
          <w:szCs w:val="28"/>
        </w:rPr>
      </w:pPr>
      <w:r>
        <w:rPr>
          <w:sz w:val="28"/>
          <w:szCs w:val="28"/>
        </w:rPr>
        <w:t xml:space="preserve">Аргумент "Назначение сверху портит характер чиновника" логически никак не связан с тезисом "Важно избрать всенародно мэра города Ухты", следовательно было нарушено правило </w:t>
      </w:r>
      <w:r w:rsidR="00EB5AFE">
        <w:rPr>
          <w:sz w:val="28"/>
          <w:szCs w:val="28"/>
        </w:rPr>
        <w:t>умозаключения</w:t>
      </w:r>
      <w:r>
        <w:rPr>
          <w:sz w:val="28"/>
          <w:szCs w:val="28"/>
        </w:rPr>
        <w:t>.</w:t>
      </w:r>
      <w:r w:rsidR="00EB5AFE">
        <w:rPr>
          <w:sz w:val="28"/>
          <w:szCs w:val="28"/>
        </w:rPr>
        <w:t xml:space="preserve"> В </w:t>
      </w:r>
      <w:r w:rsidR="00EB5AFE" w:rsidRPr="00486C71">
        <w:rPr>
          <w:sz w:val="28"/>
          <w:szCs w:val="28"/>
        </w:rPr>
        <w:t xml:space="preserve">качестве </w:t>
      </w:r>
      <w:r w:rsidR="00EB5AFE">
        <w:rPr>
          <w:bCs/>
          <w:iCs/>
          <w:sz w:val="28"/>
          <w:szCs w:val="28"/>
        </w:rPr>
        <w:t>аргумента</w:t>
      </w:r>
      <w:r w:rsidR="00EB5AFE" w:rsidRPr="00486C71">
        <w:rPr>
          <w:bCs/>
          <w:iCs/>
          <w:sz w:val="28"/>
          <w:szCs w:val="28"/>
        </w:rPr>
        <w:t xml:space="preserve"> </w:t>
      </w:r>
      <w:r w:rsidR="00EB5AFE" w:rsidRPr="00486C71">
        <w:rPr>
          <w:sz w:val="28"/>
          <w:szCs w:val="28"/>
        </w:rPr>
        <w:t>использ</w:t>
      </w:r>
      <w:r w:rsidR="00EB5AFE">
        <w:rPr>
          <w:sz w:val="28"/>
          <w:szCs w:val="28"/>
        </w:rPr>
        <w:t xml:space="preserve">овалось </w:t>
      </w:r>
      <w:r w:rsidR="00EB5AFE" w:rsidRPr="00486C71">
        <w:rPr>
          <w:sz w:val="28"/>
          <w:szCs w:val="28"/>
        </w:rPr>
        <w:t xml:space="preserve"> </w:t>
      </w:r>
      <w:r w:rsidR="00EB5AFE">
        <w:rPr>
          <w:sz w:val="28"/>
          <w:szCs w:val="28"/>
        </w:rPr>
        <w:t>недостаточная для тезиса информация.</w:t>
      </w:r>
    </w:p>
    <w:p w:rsidR="00CE7E45" w:rsidRPr="00CE7E45" w:rsidRDefault="00CE7E45" w:rsidP="00E0214C">
      <w:pPr>
        <w:pStyle w:val="Default"/>
        <w:spacing w:line="360" w:lineRule="auto"/>
        <w:ind w:firstLine="567"/>
        <w:jc w:val="both"/>
        <w:rPr>
          <w:sz w:val="28"/>
          <w:szCs w:val="28"/>
        </w:rPr>
      </w:pPr>
    </w:p>
    <w:p w:rsidR="00E0214C" w:rsidRPr="00117F38" w:rsidRDefault="00CE7E45" w:rsidP="00E0214C">
      <w:pPr>
        <w:pStyle w:val="Default"/>
        <w:spacing w:line="360" w:lineRule="auto"/>
        <w:ind w:firstLine="567"/>
        <w:jc w:val="both"/>
        <w:rPr>
          <w:b/>
          <w:i/>
          <w:sz w:val="28"/>
          <w:szCs w:val="28"/>
        </w:rPr>
      </w:pPr>
      <w:r w:rsidRPr="00117F38">
        <w:rPr>
          <w:b/>
          <w:bCs/>
          <w:i/>
          <w:sz w:val="28"/>
          <w:szCs w:val="28"/>
        </w:rPr>
        <w:t>2</w:t>
      </w:r>
      <w:r w:rsidR="00E0214C" w:rsidRPr="00117F38">
        <w:rPr>
          <w:b/>
          <w:bCs/>
          <w:i/>
          <w:sz w:val="28"/>
          <w:szCs w:val="28"/>
        </w:rPr>
        <w:t xml:space="preserve"> </w:t>
      </w:r>
      <w:r w:rsidR="00E0214C" w:rsidRPr="00117F38">
        <w:rPr>
          <w:b/>
          <w:i/>
          <w:iCs/>
          <w:sz w:val="28"/>
          <w:szCs w:val="28"/>
        </w:rPr>
        <w:t>Укажите, какое правило нарушено, и исправьте ошибку</w:t>
      </w:r>
      <w:r w:rsidR="00E0214C" w:rsidRPr="00117F38">
        <w:rPr>
          <w:b/>
          <w:i/>
          <w:sz w:val="28"/>
          <w:szCs w:val="28"/>
        </w:rPr>
        <w:t>: «Атеист – это чел</w:t>
      </w:r>
      <w:r w:rsidRPr="00117F38">
        <w:rPr>
          <w:b/>
          <w:i/>
          <w:sz w:val="28"/>
          <w:szCs w:val="28"/>
        </w:rPr>
        <w:t>овек атеистических убеждений».</w:t>
      </w:r>
    </w:p>
    <w:p w:rsidR="00452E4C" w:rsidRDefault="00452E4C" w:rsidP="00E0214C">
      <w:pPr>
        <w:spacing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А</w:t>
      </w:r>
      <w:r w:rsidR="00AE2DE8">
        <w:rPr>
          <w:rFonts w:ascii="Times New Roman" w:hAnsi="Times New Roman" w:cs="Times New Roman"/>
          <w:bCs/>
          <w:sz w:val="28"/>
          <w:szCs w:val="28"/>
        </w:rPr>
        <w:t xml:space="preserve">теист - это человек, </w:t>
      </w:r>
      <w:r w:rsidR="00583E56">
        <w:rPr>
          <w:rFonts w:ascii="Times New Roman" w:hAnsi="Times New Roman" w:cs="Times New Roman"/>
          <w:bCs/>
          <w:sz w:val="28"/>
          <w:szCs w:val="28"/>
        </w:rPr>
        <w:t xml:space="preserve">со сложившейся системой взглядов, отвергающих религиозные </w:t>
      </w:r>
      <w:r w:rsidR="00583E56" w:rsidRPr="00583E56">
        <w:rPr>
          <w:rFonts w:ascii="Times New Roman" w:hAnsi="Times New Roman" w:cs="Times New Roman"/>
          <w:bCs/>
          <w:sz w:val="28"/>
          <w:szCs w:val="28"/>
        </w:rPr>
        <w:t xml:space="preserve"> представления </w:t>
      </w:r>
      <w:r w:rsidR="00583E56">
        <w:rPr>
          <w:rFonts w:ascii="Times New Roman" w:hAnsi="Times New Roman" w:cs="Times New Roman"/>
          <w:bCs/>
          <w:sz w:val="28"/>
          <w:szCs w:val="28"/>
        </w:rPr>
        <w:t xml:space="preserve"> и религию в целом. Атеизм</w:t>
      </w:r>
      <w:r w:rsidR="00583E56" w:rsidRPr="00583E56">
        <w:rPr>
          <w:rFonts w:ascii="Times New Roman" w:hAnsi="Times New Roman" w:cs="Times New Roman"/>
          <w:bCs/>
          <w:sz w:val="28"/>
          <w:szCs w:val="28"/>
        </w:rPr>
        <w:t xml:space="preserve"> раскрывает с</w:t>
      </w:r>
      <w:r w:rsidR="00583E56">
        <w:rPr>
          <w:rFonts w:ascii="Times New Roman" w:hAnsi="Times New Roman" w:cs="Times New Roman"/>
          <w:bCs/>
          <w:sz w:val="28"/>
          <w:szCs w:val="28"/>
        </w:rPr>
        <w:t>пецифику и сущность религиозного</w:t>
      </w:r>
      <w:r w:rsidR="00583E56" w:rsidRPr="00583E56">
        <w:rPr>
          <w:rFonts w:ascii="Times New Roman" w:hAnsi="Times New Roman" w:cs="Times New Roman"/>
          <w:bCs/>
          <w:sz w:val="28"/>
          <w:szCs w:val="28"/>
        </w:rPr>
        <w:t xml:space="preserve"> отражения действительности, материалистически объясняет причины возникновения и ист</w:t>
      </w:r>
      <w:r w:rsidR="00583E56">
        <w:rPr>
          <w:rFonts w:ascii="Times New Roman" w:hAnsi="Times New Roman" w:cs="Times New Roman"/>
          <w:bCs/>
          <w:sz w:val="28"/>
          <w:szCs w:val="28"/>
        </w:rPr>
        <w:t>очники веры у масс, изучает социальную</w:t>
      </w:r>
      <w:r w:rsidR="00583E56" w:rsidRPr="00583E56">
        <w:rPr>
          <w:rFonts w:ascii="Times New Roman" w:hAnsi="Times New Roman" w:cs="Times New Roman"/>
          <w:bCs/>
          <w:sz w:val="28"/>
          <w:szCs w:val="28"/>
        </w:rPr>
        <w:t xml:space="preserve"> природу религии, усло</w:t>
      </w:r>
      <w:r w:rsidR="00583E56">
        <w:rPr>
          <w:rFonts w:ascii="Times New Roman" w:hAnsi="Times New Roman" w:cs="Times New Roman"/>
          <w:bCs/>
          <w:sz w:val="28"/>
          <w:szCs w:val="28"/>
        </w:rPr>
        <w:t xml:space="preserve">вия и способы ее преодоления. </w:t>
      </w:r>
    </w:p>
    <w:p w:rsidR="00EB5AFE" w:rsidRDefault="00583E56" w:rsidP="00E0214C">
      <w:pPr>
        <w:spacing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Человек с а</w:t>
      </w:r>
      <w:r w:rsidR="00AE2DE8">
        <w:rPr>
          <w:rFonts w:ascii="Times New Roman" w:hAnsi="Times New Roman" w:cs="Times New Roman"/>
          <w:bCs/>
          <w:sz w:val="28"/>
          <w:szCs w:val="28"/>
        </w:rPr>
        <w:t>теистически</w:t>
      </w:r>
      <w:r>
        <w:rPr>
          <w:rFonts w:ascii="Times New Roman" w:hAnsi="Times New Roman" w:cs="Times New Roman"/>
          <w:bCs/>
          <w:sz w:val="28"/>
          <w:szCs w:val="28"/>
        </w:rPr>
        <w:t>ми</w:t>
      </w:r>
      <w:r w:rsidR="00AE2DE8">
        <w:rPr>
          <w:rFonts w:ascii="Times New Roman" w:hAnsi="Times New Roman" w:cs="Times New Roman"/>
          <w:bCs/>
          <w:sz w:val="28"/>
          <w:szCs w:val="28"/>
        </w:rPr>
        <w:t xml:space="preserve"> убеждения</w:t>
      </w:r>
      <w:r>
        <w:rPr>
          <w:rFonts w:ascii="Times New Roman" w:hAnsi="Times New Roman" w:cs="Times New Roman"/>
          <w:bCs/>
          <w:sz w:val="28"/>
          <w:szCs w:val="28"/>
        </w:rPr>
        <w:t>ми - это человек, уверенный</w:t>
      </w:r>
      <w:r w:rsidRPr="00583E56">
        <w:rPr>
          <w:rFonts w:ascii="Times New Roman" w:hAnsi="Times New Roman" w:cs="Times New Roman"/>
          <w:bCs/>
          <w:sz w:val="28"/>
          <w:szCs w:val="28"/>
        </w:rPr>
        <w:t xml:space="preserve"> </w:t>
      </w:r>
      <w:r>
        <w:rPr>
          <w:rFonts w:ascii="Times New Roman" w:hAnsi="Times New Roman" w:cs="Times New Roman"/>
          <w:bCs/>
          <w:sz w:val="28"/>
          <w:szCs w:val="28"/>
        </w:rPr>
        <w:t xml:space="preserve">в истинности материалистического </w:t>
      </w:r>
      <w:r w:rsidRPr="00583E56">
        <w:rPr>
          <w:rFonts w:ascii="Times New Roman" w:hAnsi="Times New Roman" w:cs="Times New Roman"/>
          <w:bCs/>
          <w:sz w:val="28"/>
          <w:szCs w:val="28"/>
        </w:rPr>
        <w:t xml:space="preserve"> мировоззрения,</w:t>
      </w:r>
      <w:r>
        <w:rPr>
          <w:rFonts w:ascii="Times New Roman" w:hAnsi="Times New Roman" w:cs="Times New Roman"/>
          <w:bCs/>
          <w:sz w:val="28"/>
          <w:szCs w:val="28"/>
        </w:rPr>
        <w:t xml:space="preserve">  научного </w:t>
      </w:r>
      <w:r w:rsidRPr="00583E56">
        <w:rPr>
          <w:rFonts w:ascii="Times New Roman" w:hAnsi="Times New Roman" w:cs="Times New Roman"/>
          <w:bCs/>
          <w:sz w:val="28"/>
          <w:szCs w:val="28"/>
        </w:rPr>
        <w:t xml:space="preserve"> атеизма, основанн</w:t>
      </w:r>
      <w:r>
        <w:rPr>
          <w:rFonts w:ascii="Times New Roman" w:hAnsi="Times New Roman" w:cs="Times New Roman"/>
          <w:bCs/>
          <w:sz w:val="28"/>
          <w:szCs w:val="28"/>
        </w:rPr>
        <w:t>ого</w:t>
      </w:r>
      <w:r w:rsidRPr="00583E56">
        <w:rPr>
          <w:rFonts w:ascii="Times New Roman" w:hAnsi="Times New Roman" w:cs="Times New Roman"/>
          <w:bCs/>
          <w:sz w:val="28"/>
          <w:szCs w:val="28"/>
        </w:rPr>
        <w:t xml:space="preserve"> на данных науки и практики и реализуем</w:t>
      </w:r>
      <w:r>
        <w:rPr>
          <w:rFonts w:ascii="Times New Roman" w:hAnsi="Times New Roman" w:cs="Times New Roman"/>
          <w:bCs/>
          <w:sz w:val="28"/>
          <w:szCs w:val="28"/>
        </w:rPr>
        <w:t>ого</w:t>
      </w:r>
      <w:r w:rsidRPr="00583E56">
        <w:rPr>
          <w:rFonts w:ascii="Times New Roman" w:hAnsi="Times New Roman" w:cs="Times New Roman"/>
          <w:bCs/>
          <w:sz w:val="28"/>
          <w:szCs w:val="28"/>
        </w:rPr>
        <w:t xml:space="preserve"> </w:t>
      </w:r>
      <w:r>
        <w:rPr>
          <w:rFonts w:ascii="Times New Roman" w:hAnsi="Times New Roman" w:cs="Times New Roman"/>
          <w:bCs/>
          <w:sz w:val="28"/>
          <w:szCs w:val="28"/>
        </w:rPr>
        <w:t xml:space="preserve">в поведении. В отличие от религиозной </w:t>
      </w:r>
      <w:r w:rsidRPr="00583E56">
        <w:rPr>
          <w:rFonts w:ascii="Times New Roman" w:hAnsi="Times New Roman" w:cs="Times New Roman"/>
          <w:bCs/>
          <w:sz w:val="28"/>
          <w:szCs w:val="28"/>
        </w:rPr>
        <w:t xml:space="preserve">веры, </w:t>
      </w:r>
      <w:r>
        <w:rPr>
          <w:rFonts w:ascii="Times New Roman" w:hAnsi="Times New Roman" w:cs="Times New Roman"/>
          <w:bCs/>
          <w:sz w:val="28"/>
          <w:szCs w:val="28"/>
        </w:rPr>
        <w:t xml:space="preserve">атеистические убеждения </w:t>
      </w:r>
      <w:r w:rsidRPr="00583E56">
        <w:rPr>
          <w:rFonts w:ascii="Times New Roman" w:hAnsi="Times New Roman" w:cs="Times New Roman"/>
          <w:bCs/>
          <w:sz w:val="28"/>
          <w:szCs w:val="28"/>
        </w:rPr>
        <w:t xml:space="preserve"> невозможны без опоры на определенную сумму знаний о мире, прежде всего знаний философских</w:t>
      </w:r>
      <w:r>
        <w:rPr>
          <w:rFonts w:ascii="Times New Roman" w:hAnsi="Times New Roman" w:cs="Times New Roman"/>
          <w:bCs/>
          <w:sz w:val="28"/>
          <w:szCs w:val="28"/>
        </w:rPr>
        <w:t>.</w:t>
      </w:r>
    </w:p>
    <w:p w:rsidR="0003033B" w:rsidRDefault="0003033B" w:rsidP="0003033B">
      <w:pPr>
        <w:spacing w:line="360" w:lineRule="auto"/>
        <w:ind w:firstLine="567"/>
        <w:jc w:val="both"/>
        <w:rPr>
          <w:rFonts w:ascii="Times New Roman" w:hAnsi="Times New Roman" w:cs="Times New Roman"/>
          <w:sz w:val="28"/>
          <w:szCs w:val="28"/>
        </w:rPr>
      </w:pPr>
      <w:r>
        <w:rPr>
          <w:rFonts w:ascii="Times New Roman" w:hAnsi="Times New Roman" w:cs="Times New Roman"/>
          <w:bCs/>
          <w:sz w:val="28"/>
          <w:szCs w:val="28"/>
        </w:rPr>
        <w:t>Утверждая, что атеист - это человек атеистических убеждений, мы идем о</w:t>
      </w:r>
      <w:r w:rsidRPr="00E0214C">
        <w:rPr>
          <w:rFonts w:ascii="Times New Roman" w:hAnsi="Times New Roman" w:cs="Times New Roman"/>
          <w:sz w:val="28"/>
          <w:szCs w:val="28"/>
        </w:rPr>
        <w:t>т разделительного к собирательному смыслу. Так, из аргумента о</w:t>
      </w:r>
      <w:r>
        <w:rPr>
          <w:rFonts w:ascii="Times New Roman" w:hAnsi="Times New Roman" w:cs="Times New Roman"/>
          <w:sz w:val="28"/>
          <w:szCs w:val="28"/>
        </w:rPr>
        <w:t xml:space="preserve"> том</w:t>
      </w:r>
      <w:r w:rsidRPr="00E0214C">
        <w:rPr>
          <w:rFonts w:ascii="Times New Roman" w:hAnsi="Times New Roman" w:cs="Times New Roman"/>
          <w:sz w:val="28"/>
          <w:szCs w:val="28"/>
        </w:rPr>
        <w:t xml:space="preserve">, </w:t>
      </w:r>
      <w:r>
        <w:rPr>
          <w:rFonts w:ascii="Times New Roman" w:hAnsi="Times New Roman" w:cs="Times New Roman"/>
          <w:sz w:val="28"/>
          <w:szCs w:val="28"/>
        </w:rPr>
        <w:t>что всякий человек с атеистическими убеждениями является атеистом, вовсе не значит что у всякого атеиста имеются эти убеждения.</w:t>
      </w:r>
    </w:p>
    <w:p w:rsidR="00540F25" w:rsidRDefault="00540F25" w:rsidP="0003033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 каждый атеист - это человек атеистических убеждений".</w:t>
      </w:r>
    </w:p>
    <w:p w:rsidR="00C0050B" w:rsidRPr="0003033B" w:rsidRDefault="00C0050B" w:rsidP="0003033B">
      <w:pPr>
        <w:spacing w:line="360" w:lineRule="auto"/>
        <w:ind w:firstLine="567"/>
        <w:jc w:val="both"/>
        <w:rPr>
          <w:rFonts w:ascii="Times New Roman" w:hAnsi="Times New Roman" w:cs="Times New Roman"/>
          <w:bCs/>
          <w:sz w:val="28"/>
          <w:szCs w:val="28"/>
        </w:rPr>
      </w:pPr>
    </w:p>
    <w:p w:rsidR="00E0214C" w:rsidRPr="00783CD5" w:rsidRDefault="00783CD5" w:rsidP="00783CD5">
      <w:pPr>
        <w:spacing w:line="360" w:lineRule="auto"/>
        <w:ind w:firstLine="567"/>
        <w:jc w:val="center"/>
        <w:rPr>
          <w:rFonts w:ascii="Times New Roman" w:hAnsi="Times New Roman" w:cs="Times New Roman"/>
          <w:b/>
          <w:bCs/>
          <w:sz w:val="28"/>
          <w:szCs w:val="28"/>
        </w:rPr>
      </w:pPr>
      <w:r w:rsidRPr="00783CD5">
        <w:rPr>
          <w:rFonts w:ascii="Times New Roman" w:hAnsi="Times New Roman" w:cs="Times New Roman"/>
          <w:b/>
          <w:bCs/>
          <w:sz w:val="28"/>
          <w:szCs w:val="28"/>
        </w:rPr>
        <w:lastRenderedPageBreak/>
        <w:t>СПИСОК ИСПОЛЬЗУЕМЫХ ИСТОЧНИКОВ</w:t>
      </w:r>
    </w:p>
    <w:p w:rsidR="006261DE" w:rsidRDefault="006261DE" w:rsidP="006261DE">
      <w:pPr>
        <w:spacing w:line="360" w:lineRule="auto"/>
        <w:ind w:firstLine="567"/>
        <w:jc w:val="both"/>
        <w:rPr>
          <w:rFonts w:ascii="Times New Roman" w:hAnsi="Times New Roman" w:cs="Times New Roman"/>
          <w:bCs/>
          <w:sz w:val="28"/>
          <w:szCs w:val="28"/>
        </w:rPr>
      </w:pPr>
    </w:p>
    <w:p w:rsidR="00CE7E45" w:rsidRPr="006261DE" w:rsidRDefault="00CE7E45" w:rsidP="008869B0">
      <w:pPr>
        <w:spacing w:line="360" w:lineRule="auto"/>
        <w:ind w:firstLine="567"/>
        <w:jc w:val="both"/>
        <w:rPr>
          <w:rFonts w:ascii="Times New Roman" w:hAnsi="Times New Roman" w:cs="Times New Roman"/>
          <w:bCs/>
          <w:sz w:val="28"/>
          <w:szCs w:val="28"/>
        </w:rPr>
      </w:pPr>
      <w:r w:rsidRPr="006261DE">
        <w:rPr>
          <w:rFonts w:ascii="Times New Roman" w:hAnsi="Times New Roman" w:cs="Times New Roman"/>
          <w:bCs/>
          <w:sz w:val="28"/>
          <w:szCs w:val="28"/>
        </w:rPr>
        <w:t>1 Ерышев, А.А. Логика: Курс лекций [Текст] / А.А. Ерышев, Н.П. Лукашевич, Е.Ф. Сластенко. - М</w:t>
      </w:r>
      <w:r w:rsidR="006261DE" w:rsidRPr="006261DE">
        <w:rPr>
          <w:rFonts w:ascii="Times New Roman" w:hAnsi="Times New Roman" w:cs="Times New Roman"/>
          <w:bCs/>
          <w:sz w:val="28"/>
          <w:szCs w:val="28"/>
        </w:rPr>
        <w:t>.</w:t>
      </w:r>
      <w:r w:rsidRPr="006261DE">
        <w:rPr>
          <w:rFonts w:ascii="Times New Roman" w:hAnsi="Times New Roman" w:cs="Times New Roman"/>
          <w:bCs/>
          <w:sz w:val="28"/>
          <w:szCs w:val="28"/>
        </w:rPr>
        <w:t>, 2000.</w:t>
      </w:r>
      <w:r w:rsidR="00783CD5">
        <w:rPr>
          <w:rFonts w:ascii="Times New Roman" w:hAnsi="Times New Roman" w:cs="Times New Roman"/>
          <w:bCs/>
          <w:sz w:val="28"/>
          <w:szCs w:val="28"/>
        </w:rPr>
        <w:t xml:space="preserve"> - 184 с</w:t>
      </w:r>
    </w:p>
    <w:p w:rsidR="00CE7E45" w:rsidRDefault="00CE7E45" w:rsidP="008869B0">
      <w:pPr>
        <w:pStyle w:val="Default"/>
        <w:spacing w:line="360" w:lineRule="auto"/>
        <w:ind w:firstLine="567"/>
        <w:jc w:val="both"/>
        <w:rPr>
          <w:sz w:val="28"/>
          <w:szCs w:val="28"/>
        </w:rPr>
      </w:pPr>
      <w:r w:rsidRPr="006261DE">
        <w:rPr>
          <w:bCs/>
          <w:sz w:val="28"/>
          <w:szCs w:val="28"/>
        </w:rPr>
        <w:t>2</w:t>
      </w:r>
      <w:r w:rsidR="006261DE">
        <w:rPr>
          <w:bCs/>
          <w:sz w:val="28"/>
          <w:szCs w:val="28"/>
        </w:rPr>
        <w:t xml:space="preserve">  </w:t>
      </w:r>
      <w:r w:rsidRPr="006261DE">
        <w:rPr>
          <w:bCs/>
          <w:sz w:val="28"/>
          <w:szCs w:val="28"/>
        </w:rPr>
        <w:t xml:space="preserve"> </w:t>
      </w:r>
      <w:r w:rsidRPr="006261DE">
        <w:rPr>
          <w:sz w:val="28"/>
          <w:szCs w:val="28"/>
        </w:rPr>
        <w:t>Кириллов</w:t>
      </w:r>
      <w:r w:rsidR="006261DE" w:rsidRPr="006261DE">
        <w:rPr>
          <w:sz w:val="28"/>
          <w:szCs w:val="28"/>
        </w:rPr>
        <w:t>,  В.И</w:t>
      </w:r>
      <w:r w:rsidRPr="006261DE">
        <w:rPr>
          <w:sz w:val="28"/>
          <w:szCs w:val="28"/>
        </w:rPr>
        <w:t xml:space="preserve"> Логика [Текст] ∕ В.И. Кириллов</w:t>
      </w:r>
      <w:r w:rsidR="006261DE" w:rsidRPr="006261DE">
        <w:rPr>
          <w:sz w:val="28"/>
          <w:szCs w:val="28"/>
        </w:rPr>
        <w:t>, А.А. Старченко</w:t>
      </w:r>
      <w:r w:rsidRPr="006261DE">
        <w:rPr>
          <w:sz w:val="28"/>
          <w:szCs w:val="28"/>
        </w:rPr>
        <w:t>. – М</w:t>
      </w:r>
      <w:r w:rsidR="006261DE" w:rsidRPr="006261DE">
        <w:rPr>
          <w:sz w:val="28"/>
          <w:szCs w:val="28"/>
        </w:rPr>
        <w:t>., 2008.</w:t>
      </w:r>
      <w:r w:rsidR="00783CD5">
        <w:rPr>
          <w:sz w:val="28"/>
          <w:szCs w:val="28"/>
        </w:rPr>
        <w:t xml:space="preserve"> - 240 с</w:t>
      </w:r>
    </w:p>
    <w:p w:rsidR="006261DE" w:rsidRDefault="006261DE" w:rsidP="008869B0">
      <w:pPr>
        <w:pStyle w:val="Default"/>
        <w:spacing w:line="360" w:lineRule="auto"/>
        <w:ind w:firstLine="567"/>
        <w:jc w:val="both"/>
        <w:rPr>
          <w:sz w:val="28"/>
          <w:szCs w:val="28"/>
        </w:rPr>
      </w:pPr>
      <w:r>
        <w:rPr>
          <w:sz w:val="28"/>
          <w:szCs w:val="28"/>
        </w:rPr>
        <w:t xml:space="preserve">3 Купарашвили, М.Д. Логика </w:t>
      </w:r>
      <w:r w:rsidRPr="006261DE">
        <w:rPr>
          <w:sz w:val="28"/>
          <w:szCs w:val="28"/>
        </w:rPr>
        <w:t>[</w:t>
      </w:r>
      <w:r>
        <w:rPr>
          <w:sz w:val="28"/>
          <w:szCs w:val="28"/>
        </w:rPr>
        <w:t>Текст</w:t>
      </w:r>
      <w:r w:rsidRPr="006261DE">
        <w:rPr>
          <w:sz w:val="28"/>
          <w:szCs w:val="28"/>
        </w:rPr>
        <w:t>]</w:t>
      </w:r>
      <w:r>
        <w:rPr>
          <w:sz w:val="28"/>
          <w:szCs w:val="28"/>
        </w:rPr>
        <w:t>: Учебное пособие / М.Д. Купарашвили, А.В. Нехаев, В.И. Разумов, Н.А. Черняк - Омск, 2004.</w:t>
      </w:r>
      <w:r w:rsidR="00783CD5">
        <w:rPr>
          <w:sz w:val="28"/>
          <w:szCs w:val="28"/>
        </w:rPr>
        <w:t xml:space="preserve"> - 124 с</w:t>
      </w:r>
    </w:p>
    <w:p w:rsidR="006261DE" w:rsidRPr="00783CD5" w:rsidRDefault="00783CD5" w:rsidP="008869B0">
      <w:pPr>
        <w:pStyle w:val="Default"/>
        <w:spacing w:line="360" w:lineRule="auto"/>
        <w:ind w:firstLine="567"/>
        <w:rPr>
          <w:sz w:val="28"/>
          <w:szCs w:val="28"/>
          <w:lang w:val="en-US"/>
        </w:rPr>
      </w:pPr>
      <w:r w:rsidRPr="00783CD5">
        <w:rPr>
          <w:sz w:val="28"/>
          <w:szCs w:val="28"/>
          <w:lang w:val="en-US"/>
        </w:rPr>
        <w:t xml:space="preserve">4 http://www.greatphilosophy.ru/ </w:t>
      </w:r>
      <w:r w:rsidRPr="00783CD5">
        <w:rPr>
          <w:rFonts w:eastAsia="Calibri"/>
          <w:sz w:val="28"/>
          <w:szCs w:val="28"/>
          <w:lang w:val="en-US"/>
        </w:rPr>
        <w:t>html/</w:t>
      </w:r>
    </w:p>
    <w:p w:rsidR="006261DE" w:rsidRPr="00783CD5" w:rsidRDefault="006261DE" w:rsidP="006261DE">
      <w:pPr>
        <w:pStyle w:val="Default"/>
        <w:spacing w:line="360" w:lineRule="auto"/>
        <w:ind w:firstLine="567"/>
        <w:rPr>
          <w:sz w:val="28"/>
          <w:szCs w:val="28"/>
          <w:lang w:val="en-US"/>
        </w:rPr>
      </w:pPr>
    </w:p>
    <w:p w:rsidR="00CE7E45" w:rsidRPr="00783CD5" w:rsidRDefault="00CE7E45" w:rsidP="006261DE">
      <w:pPr>
        <w:spacing w:line="360" w:lineRule="auto"/>
        <w:ind w:firstLine="567"/>
        <w:jc w:val="both"/>
        <w:rPr>
          <w:rFonts w:ascii="Times New Roman" w:hAnsi="Times New Roman" w:cs="Times New Roman"/>
          <w:bCs/>
          <w:sz w:val="28"/>
          <w:szCs w:val="28"/>
          <w:lang w:val="en-US"/>
        </w:rPr>
      </w:pPr>
    </w:p>
    <w:p w:rsidR="00CE7E45" w:rsidRPr="00783CD5" w:rsidRDefault="00CE7E45" w:rsidP="00E0214C">
      <w:pPr>
        <w:spacing w:line="360" w:lineRule="auto"/>
        <w:ind w:firstLine="567"/>
        <w:jc w:val="both"/>
        <w:rPr>
          <w:rFonts w:ascii="Times New Roman" w:hAnsi="Times New Roman" w:cs="Times New Roman"/>
          <w:bCs/>
          <w:sz w:val="28"/>
          <w:szCs w:val="28"/>
          <w:lang w:val="en-US"/>
        </w:rPr>
      </w:pPr>
    </w:p>
    <w:p w:rsidR="00C33256" w:rsidRPr="00783CD5" w:rsidRDefault="00C33256" w:rsidP="006966D2">
      <w:pPr>
        <w:spacing w:line="360" w:lineRule="auto"/>
        <w:ind w:firstLine="567"/>
        <w:jc w:val="both"/>
        <w:rPr>
          <w:rFonts w:ascii="Times New Roman" w:hAnsi="Times New Roman" w:cs="Times New Roman"/>
          <w:sz w:val="28"/>
          <w:szCs w:val="28"/>
          <w:lang w:val="en-US"/>
        </w:rPr>
      </w:pPr>
    </w:p>
    <w:sectPr w:rsidR="00C33256" w:rsidRPr="00783CD5" w:rsidSect="008869B0">
      <w:headerReference w:type="default" r:id="rId8"/>
      <w:pgSz w:w="11906" w:h="16838"/>
      <w:pgMar w:top="1134" w:right="567" w:bottom="1134" w:left="1701" w:header="720" w:footer="720" w:gutter="0"/>
      <w:pgNumType w:start="2"/>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B16" w:rsidRDefault="00EA2B16" w:rsidP="00783CD5">
      <w:pPr>
        <w:spacing w:after="0" w:line="240" w:lineRule="auto"/>
      </w:pPr>
      <w:r>
        <w:separator/>
      </w:r>
    </w:p>
  </w:endnote>
  <w:endnote w:type="continuationSeparator" w:id="1">
    <w:p w:rsidR="00EA2B16" w:rsidRDefault="00EA2B16" w:rsidP="00783C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B16" w:rsidRDefault="00EA2B16" w:rsidP="00783CD5">
      <w:pPr>
        <w:spacing w:after="0" w:line="240" w:lineRule="auto"/>
      </w:pPr>
      <w:r>
        <w:separator/>
      </w:r>
    </w:p>
  </w:footnote>
  <w:footnote w:type="continuationSeparator" w:id="1">
    <w:p w:rsidR="00EA2B16" w:rsidRDefault="00EA2B16" w:rsidP="00783C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604733"/>
      <w:docPartObj>
        <w:docPartGallery w:val="Page Numbers (Top of Page)"/>
        <w:docPartUnique/>
      </w:docPartObj>
    </w:sdtPr>
    <w:sdtContent>
      <w:p w:rsidR="00A9131B" w:rsidRDefault="00264B83">
        <w:pPr>
          <w:pStyle w:val="a4"/>
          <w:jc w:val="center"/>
        </w:pPr>
        <w:fldSimple w:instr=" PAGE   \* MERGEFORMAT ">
          <w:r w:rsidR="00970280">
            <w:rPr>
              <w:noProof/>
            </w:rPr>
            <w:t>2</w:t>
          </w:r>
        </w:fldSimple>
      </w:p>
    </w:sdtContent>
  </w:sdt>
  <w:p w:rsidR="00A9131B" w:rsidRDefault="00A9131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F1739"/>
    <w:multiLevelType w:val="singleLevel"/>
    <w:tmpl w:val="175A4626"/>
    <w:lvl w:ilvl="0">
      <w:start w:val="3"/>
      <w:numFmt w:val="decimal"/>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1">
    <w:nsid w:val="2E22167A"/>
    <w:multiLevelType w:val="singleLevel"/>
    <w:tmpl w:val="DE9C87A4"/>
    <w:lvl w:ilvl="0">
      <w:start w:val="4"/>
      <w:numFmt w:val="decimal"/>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2">
    <w:nsid w:val="53BC1B5F"/>
    <w:multiLevelType w:val="singleLevel"/>
    <w:tmpl w:val="8C1C9A7E"/>
    <w:lvl w:ilvl="0">
      <w:start w:val="1"/>
      <w:numFmt w:val="decimal"/>
      <w:lvlText w:val="(%1) "/>
      <w:legacy w:legacy="1" w:legacySpace="0" w:legacyIndent="283"/>
      <w:lvlJc w:val="left"/>
      <w:pPr>
        <w:ind w:left="1963" w:hanging="283"/>
      </w:pPr>
      <w:rPr>
        <w:rFonts w:ascii="Times New Roman" w:hAnsi="Times New Roman" w:cs="Times New Roman" w:hint="default"/>
        <w:b w:val="0"/>
        <w:i w:val="0"/>
        <w:sz w:val="24"/>
        <w:u w:val="none"/>
      </w:rPr>
    </w:lvl>
  </w:abstractNum>
  <w:abstractNum w:abstractNumId="3">
    <w:nsid w:val="56EE3906"/>
    <w:multiLevelType w:val="singleLevel"/>
    <w:tmpl w:val="A40CD5F0"/>
    <w:lvl w:ilvl="0">
      <w:start w:val="1"/>
      <w:numFmt w:val="decimal"/>
      <w:lvlText w:val="%1. "/>
      <w:legacy w:legacy="1" w:legacySpace="0" w:legacyIndent="283"/>
      <w:lvlJc w:val="left"/>
      <w:pPr>
        <w:ind w:left="283" w:hanging="283"/>
      </w:pPr>
      <w:rPr>
        <w:rFonts w:ascii="Times New Roman" w:hAnsi="Times New Roman" w:cs="Times New Roman" w:hint="default"/>
        <w:b/>
        <w:i w:val="0"/>
        <w:sz w:val="24"/>
        <w:u w:val="none"/>
      </w:rPr>
    </w:lvl>
  </w:abstractNum>
  <w:abstractNum w:abstractNumId="4">
    <w:nsid w:val="78A47172"/>
    <w:multiLevelType w:val="hybridMultilevel"/>
    <w:tmpl w:val="D4D218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rawingGridVerticalSpacing w:val="136"/>
  <w:displayHorizontalDrawingGridEvery w:val="0"/>
  <w:displayVerticalDrawingGridEvery w:val="2"/>
  <w:characterSpacingControl w:val="doNotCompress"/>
  <w:footnotePr>
    <w:footnote w:id="0"/>
    <w:footnote w:id="1"/>
  </w:footnotePr>
  <w:endnotePr>
    <w:endnote w:id="0"/>
    <w:endnote w:id="1"/>
  </w:endnotePr>
  <w:compat/>
  <w:rsids>
    <w:rsidRoot w:val="00736989"/>
    <w:rsid w:val="0003033B"/>
    <w:rsid w:val="0004438C"/>
    <w:rsid w:val="0007638A"/>
    <w:rsid w:val="00094D36"/>
    <w:rsid w:val="00117F38"/>
    <w:rsid w:val="0014473B"/>
    <w:rsid w:val="00153F2B"/>
    <w:rsid w:val="00264B83"/>
    <w:rsid w:val="00294176"/>
    <w:rsid w:val="002D3B2A"/>
    <w:rsid w:val="003964B1"/>
    <w:rsid w:val="0043559E"/>
    <w:rsid w:val="00452E4C"/>
    <w:rsid w:val="00486C71"/>
    <w:rsid w:val="00540F25"/>
    <w:rsid w:val="00583E56"/>
    <w:rsid w:val="006060FB"/>
    <w:rsid w:val="006261DE"/>
    <w:rsid w:val="006966D2"/>
    <w:rsid w:val="00736989"/>
    <w:rsid w:val="00783CD5"/>
    <w:rsid w:val="007F4709"/>
    <w:rsid w:val="00855257"/>
    <w:rsid w:val="008869B0"/>
    <w:rsid w:val="00886EED"/>
    <w:rsid w:val="00970280"/>
    <w:rsid w:val="00A9131B"/>
    <w:rsid w:val="00AA0EF6"/>
    <w:rsid w:val="00AC2A84"/>
    <w:rsid w:val="00AE2DE8"/>
    <w:rsid w:val="00B978A1"/>
    <w:rsid w:val="00C0050B"/>
    <w:rsid w:val="00C144A5"/>
    <w:rsid w:val="00C33256"/>
    <w:rsid w:val="00CE7E45"/>
    <w:rsid w:val="00DB7FC2"/>
    <w:rsid w:val="00E0214C"/>
    <w:rsid w:val="00E964A8"/>
    <w:rsid w:val="00EA2B16"/>
    <w:rsid w:val="00EB5A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4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3698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7638A"/>
    <w:pPr>
      <w:ind w:left="720"/>
      <w:contextualSpacing/>
    </w:pPr>
  </w:style>
  <w:style w:type="paragraph" w:styleId="a4">
    <w:name w:val="header"/>
    <w:basedOn w:val="a"/>
    <w:link w:val="a5"/>
    <w:uiPriority w:val="99"/>
    <w:unhideWhenUsed/>
    <w:rsid w:val="00783CD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83CD5"/>
  </w:style>
  <w:style w:type="paragraph" w:styleId="a6">
    <w:name w:val="footer"/>
    <w:basedOn w:val="a"/>
    <w:link w:val="a7"/>
    <w:uiPriority w:val="99"/>
    <w:semiHidden/>
    <w:unhideWhenUsed/>
    <w:rsid w:val="00783CD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83CD5"/>
  </w:style>
  <w:style w:type="paragraph" w:styleId="1">
    <w:name w:val="toc 1"/>
    <w:basedOn w:val="a"/>
    <w:next w:val="a"/>
    <w:autoRedefine/>
    <w:uiPriority w:val="39"/>
    <w:unhideWhenUsed/>
    <w:rsid w:val="00C0050B"/>
    <w:pPr>
      <w:spacing w:before="240" w:after="120"/>
    </w:pPr>
    <w:rPr>
      <w:rFonts w:cstheme="minorHAnsi"/>
      <w:b/>
      <w:bCs/>
      <w:sz w:val="20"/>
      <w:szCs w:val="20"/>
    </w:rPr>
  </w:style>
  <w:style w:type="paragraph" w:styleId="2">
    <w:name w:val="toc 2"/>
    <w:basedOn w:val="a"/>
    <w:next w:val="a"/>
    <w:autoRedefine/>
    <w:uiPriority w:val="39"/>
    <w:unhideWhenUsed/>
    <w:rsid w:val="00C0050B"/>
    <w:pPr>
      <w:spacing w:before="120" w:after="0"/>
      <w:ind w:left="220"/>
    </w:pPr>
    <w:rPr>
      <w:rFonts w:cstheme="minorHAnsi"/>
      <w:i/>
      <w:iCs/>
      <w:sz w:val="20"/>
      <w:szCs w:val="20"/>
    </w:rPr>
  </w:style>
  <w:style w:type="paragraph" w:styleId="3">
    <w:name w:val="toc 3"/>
    <w:basedOn w:val="a"/>
    <w:next w:val="a"/>
    <w:autoRedefine/>
    <w:uiPriority w:val="39"/>
    <w:unhideWhenUsed/>
    <w:rsid w:val="00C0050B"/>
    <w:pPr>
      <w:spacing w:after="0"/>
      <w:ind w:left="440"/>
    </w:pPr>
    <w:rPr>
      <w:rFonts w:cstheme="minorHAnsi"/>
      <w:sz w:val="20"/>
      <w:szCs w:val="20"/>
    </w:rPr>
  </w:style>
  <w:style w:type="paragraph" w:styleId="4">
    <w:name w:val="toc 4"/>
    <w:basedOn w:val="a"/>
    <w:next w:val="a"/>
    <w:autoRedefine/>
    <w:uiPriority w:val="39"/>
    <w:unhideWhenUsed/>
    <w:rsid w:val="00C0050B"/>
    <w:pPr>
      <w:spacing w:after="0"/>
      <w:ind w:left="660"/>
    </w:pPr>
    <w:rPr>
      <w:rFonts w:cstheme="minorHAnsi"/>
      <w:sz w:val="20"/>
      <w:szCs w:val="20"/>
    </w:rPr>
  </w:style>
  <w:style w:type="paragraph" w:styleId="5">
    <w:name w:val="toc 5"/>
    <w:basedOn w:val="a"/>
    <w:next w:val="a"/>
    <w:autoRedefine/>
    <w:uiPriority w:val="39"/>
    <w:unhideWhenUsed/>
    <w:rsid w:val="00C0050B"/>
    <w:pPr>
      <w:spacing w:after="0"/>
      <w:ind w:left="880"/>
    </w:pPr>
    <w:rPr>
      <w:rFonts w:cstheme="minorHAnsi"/>
      <w:sz w:val="20"/>
      <w:szCs w:val="20"/>
    </w:rPr>
  </w:style>
  <w:style w:type="paragraph" w:styleId="6">
    <w:name w:val="toc 6"/>
    <w:basedOn w:val="a"/>
    <w:next w:val="a"/>
    <w:autoRedefine/>
    <w:uiPriority w:val="39"/>
    <w:unhideWhenUsed/>
    <w:rsid w:val="00C0050B"/>
    <w:pPr>
      <w:spacing w:after="0"/>
      <w:ind w:left="1100"/>
    </w:pPr>
    <w:rPr>
      <w:rFonts w:cstheme="minorHAnsi"/>
      <w:sz w:val="20"/>
      <w:szCs w:val="20"/>
    </w:rPr>
  </w:style>
  <w:style w:type="paragraph" w:styleId="7">
    <w:name w:val="toc 7"/>
    <w:basedOn w:val="a"/>
    <w:next w:val="a"/>
    <w:autoRedefine/>
    <w:uiPriority w:val="39"/>
    <w:unhideWhenUsed/>
    <w:rsid w:val="00C0050B"/>
    <w:pPr>
      <w:spacing w:after="0"/>
      <w:ind w:left="1320"/>
    </w:pPr>
    <w:rPr>
      <w:rFonts w:cstheme="minorHAnsi"/>
      <w:sz w:val="20"/>
      <w:szCs w:val="20"/>
    </w:rPr>
  </w:style>
  <w:style w:type="paragraph" w:styleId="8">
    <w:name w:val="toc 8"/>
    <w:basedOn w:val="a"/>
    <w:next w:val="a"/>
    <w:autoRedefine/>
    <w:uiPriority w:val="39"/>
    <w:unhideWhenUsed/>
    <w:rsid w:val="00C0050B"/>
    <w:pPr>
      <w:spacing w:after="0"/>
      <w:ind w:left="1540"/>
    </w:pPr>
    <w:rPr>
      <w:rFonts w:cstheme="minorHAnsi"/>
      <w:sz w:val="20"/>
      <w:szCs w:val="20"/>
    </w:rPr>
  </w:style>
  <w:style w:type="paragraph" w:styleId="9">
    <w:name w:val="toc 9"/>
    <w:basedOn w:val="a"/>
    <w:next w:val="a"/>
    <w:autoRedefine/>
    <w:uiPriority w:val="39"/>
    <w:unhideWhenUsed/>
    <w:rsid w:val="00C0050B"/>
    <w:pPr>
      <w:spacing w:after="0"/>
      <w:ind w:left="1760"/>
    </w:pPr>
    <w:rPr>
      <w:rFonts w:cstheme="minorHAnsi"/>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9BD22-3564-4877-8D35-7F77062E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15</Pages>
  <Words>3015</Words>
  <Characters>17189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Julia</cp:lastModifiedBy>
  <cp:revision>9</cp:revision>
  <cp:lastPrinted>2013-10-11T06:58:00Z</cp:lastPrinted>
  <dcterms:created xsi:type="dcterms:W3CDTF">2013-10-10T08:08:00Z</dcterms:created>
  <dcterms:modified xsi:type="dcterms:W3CDTF">2013-10-11T06:59:00Z</dcterms:modified>
</cp:coreProperties>
</file>