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EFD" w:rsidRPr="00456942" w:rsidRDefault="00407EFD" w:rsidP="00456942">
      <w:pPr>
        <w:ind w:firstLine="709"/>
        <w:jc w:val="center"/>
      </w:pPr>
      <w:r w:rsidRPr="00456942">
        <w:t>ФЕДЕРАЛЬНОЕ ГОСУДАРСТВЕННОЕ ОБРАЗОВАТЕЛЬНОЕ БЮДЖЕТНОЕ УЧРЕЖДЕНИЕ</w:t>
      </w:r>
    </w:p>
    <w:p w:rsidR="00407EFD" w:rsidRPr="00456942" w:rsidRDefault="00407EFD" w:rsidP="00456942">
      <w:pPr>
        <w:ind w:firstLine="709"/>
        <w:jc w:val="center"/>
      </w:pPr>
      <w:r w:rsidRPr="00456942">
        <w:t>ВЫСШЕГО ПРОФЕССИОНАЛЬНОГО ОБРАЗОВАНИЯ</w:t>
      </w:r>
    </w:p>
    <w:p w:rsidR="00407EFD" w:rsidRPr="00456942" w:rsidRDefault="00407EFD" w:rsidP="00456942">
      <w:pPr>
        <w:ind w:firstLine="709"/>
        <w:jc w:val="center"/>
        <w:rPr>
          <w:b/>
        </w:rPr>
      </w:pPr>
      <w:r w:rsidRPr="00456942">
        <w:rPr>
          <w:b/>
        </w:rPr>
        <w:t>ФИНАНСОВЫЙ УНИВЕРСИТЕТ</w:t>
      </w:r>
    </w:p>
    <w:p w:rsidR="00407EFD" w:rsidRPr="00456942" w:rsidRDefault="00407EFD" w:rsidP="00456942">
      <w:pPr>
        <w:ind w:firstLine="709"/>
        <w:jc w:val="center"/>
        <w:rPr>
          <w:b/>
        </w:rPr>
      </w:pPr>
      <w:r w:rsidRPr="00456942">
        <w:rPr>
          <w:b/>
        </w:rPr>
        <w:t>ПРИ ПРАВИТЕЛЬСТВЕ РОССИЙСКОЙ ФЕДЕРАЦИИ</w:t>
      </w:r>
    </w:p>
    <w:p w:rsidR="00407EFD" w:rsidRPr="00456942" w:rsidRDefault="00407EFD" w:rsidP="00456942">
      <w:pPr>
        <w:ind w:firstLine="709"/>
        <w:jc w:val="center"/>
        <w:rPr>
          <w:b/>
        </w:rPr>
      </w:pPr>
    </w:p>
    <w:p w:rsidR="00407EFD" w:rsidRPr="00456942" w:rsidRDefault="00407EFD" w:rsidP="00456942">
      <w:pPr>
        <w:ind w:firstLine="709"/>
        <w:jc w:val="center"/>
      </w:pPr>
    </w:p>
    <w:p w:rsidR="00407EFD" w:rsidRPr="00DD7D95" w:rsidRDefault="00407EFD" w:rsidP="00DD7D95">
      <w:pPr>
        <w:spacing w:line="360" w:lineRule="auto"/>
        <w:ind w:firstLine="709"/>
        <w:jc w:val="both"/>
        <w:rPr>
          <w:sz w:val="28"/>
          <w:szCs w:val="28"/>
        </w:rPr>
      </w:pPr>
    </w:p>
    <w:p w:rsidR="00407EFD" w:rsidRPr="00EB4469" w:rsidRDefault="00407EFD" w:rsidP="0045694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EB4469">
        <w:rPr>
          <w:b/>
          <w:sz w:val="28"/>
          <w:szCs w:val="28"/>
        </w:rPr>
        <w:t>Кафедра «</w:t>
      </w:r>
      <w:r w:rsidR="00EB4469" w:rsidRPr="00EB4469">
        <w:rPr>
          <w:b/>
          <w:sz w:val="28"/>
          <w:szCs w:val="28"/>
          <w:shd w:val="clear" w:color="auto" w:fill="FFFFFF"/>
        </w:rPr>
        <w:t>Информатика, математика и общегуманитарные науки</w:t>
      </w:r>
      <w:r w:rsidRPr="00EB4469">
        <w:rPr>
          <w:b/>
          <w:sz w:val="28"/>
          <w:szCs w:val="28"/>
        </w:rPr>
        <w:t>»</w:t>
      </w:r>
    </w:p>
    <w:p w:rsidR="000804A5" w:rsidRPr="00DD7D95" w:rsidRDefault="000804A5" w:rsidP="00456942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804A5" w:rsidRPr="00DD7D95" w:rsidRDefault="000804A5" w:rsidP="00456942">
      <w:pPr>
        <w:spacing w:line="360" w:lineRule="auto"/>
        <w:ind w:firstLine="709"/>
        <w:jc w:val="center"/>
        <w:rPr>
          <w:sz w:val="28"/>
          <w:szCs w:val="28"/>
        </w:rPr>
      </w:pPr>
    </w:p>
    <w:p w:rsidR="000804A5" w:rsidRPr="00DD7D95" w:rsidRDefault="000804A5" w:rsidP="00456942">
      <w:pPr>
        <w:spacing w:line="360" w:lineRule="auto"/>
        <w:ind w:firstLine="709"/>
        <w:jc w:val="center"/>
        <w:rPr>
          <w:sz w:val="28"/>
          <w:szCs w:val="28"/>
        </w:rPr>
      </w:pPr>
      <w:r w:rsidRPr="00DD7D95">
        <w:rPr>
          <w:sz w:val="28"/>
          <w:szCs w:val="28"/>
        </w:rPr>
        <w:t xml:space="preserve">Направление        </w:t>
      </w:r>
      <w:r w:rsidRPr="00DD7D95">
        <w:rPr>
          <w:sz w:val="28"/>
          <w:szCs w:val="28"/>
          <w:u w:val="single"/>
        </w:rPr>
        <w:t>Экономика</w:t>
      </w:r>
    </w:p>
    <w:p w:rsidR="000804A5" w:rsidRPr="00DD7D95" w:rsidRDefault="000804A5" w:rsidP="00456942">
      <w:pPr>
        <w:spacing w:line="360" w:lineRule="auto"/>
        <w:ind w:firstLine="709"/>
        <w:jc w:val="center"/>
        <w:rPr>
          <w:sz w:val="28"/>
          <w:szCs w:val="28"/>
        </w:rPr>
      </w:pPr>
    </w:p>
    <w:p w:rsidR="000804A5" w:rsidRPr="00DD7D95" w:rsidRDefault="000804A5" w:rsidP="00456942">
      <w:pPr>
        <w:spacing w:line="360" w:lineRule="auto"/>
        <w:ind w:firstLine="709"/>
        <w:jc w:val="center"/>
        <w:rPr>
          <w:sz w:val="28"/>
          <w:szCs w:val="28"/>
        </w:rPr>
      </w:pPr>
    </w:p>
    <w:p w:rsidR="000804A5" w:rsidRPr="00DD7D95" w:rsidRDefault="000804A5" w:rsidP="0045694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DD7D95">
        <w:rPr>
          <w:b/>
          <w:sz w:val="28"/>
          <w:szCs w:val="28"/>
        </w:rPr>
        <w:t>КОНТРОЛЬНАЯ РАБОТА</w:t>
      </w:r>
    </w:p>
    <w:p w:rsidR="000804A5" w:rsidRPr="00DD7D95" w:rsidRDefault="000804A5" w:rsidP="00456942">
      <w:pPr>
        <w:spacing w:line="360" w:lineRule="auto"/>
        <w:ind w:firstLine="709"/>
        <w:jc w:val="center"/>
        <w:rPr>
          <w:sz w:val="28"/>
          <w:szCs w:val="28"/>
        </w:rPr>
      </w:pPr>
    </w:p>
    <w:p w:rsidR="000804A5" w:rsidRPr="00DD7D95" w:rsidRDefault="000804A5" w:rsidP="0045694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DD7D95">
        <w:rPr>
          <w:b/>
          <w:sz w:val="28"/>
          <w:szCs w:val="28"/>
        </w:rPr>
        <w:t xml:space="preserve">по дисциплине   </w:t>
      </w:r>
      <w:r w:rsidRPr="00DD7D95">
        <w:rPr>
          <w:b/>
          <w:sz w:val="28"/>
          <w:szCs w:val="28"/>
          <w:u w:val="single"/>
        </w:rPr>
        <w:t>«</w:t>
      </w:r>
      <w:r w:rsidR="00D35A62">
        <w:rPr>
          <w:b/>
          <w:sz w:val="28"/>
          <w:szCs w:val="28"/>
          <w:u w:val="single"/>
        </w:rPr>
        <w:t>Статистика</w:t>
      </w:r>
      <w:r w:rsidRPr="00DD7D95">
        <w:rPr>
          <w:b/>
          <w:sz w:val="28"/>
          <w:szCs w:val="28"/>
          <w:u w:val="single"/>
        </w:rPr>
        <w:t>»</w:t>
      </w:r>
    </w:p>
    <w:p w:rsidR="000804A5" w:rsidRPr="00DD7D95" w:rsidRDefault="000804A5" w:rsidP="00456942">
      <w:pPr>
        <w:spacing w:line="360" w:lineRule="auto"/>
        <w:ind w:firstLine="709"/>
        <w:jc w:val="center"/>
        <w:rPr>
          <w:sz w:val="28"/>
          <w:szCs w:val="28"/>
        </w:rPr>
      </w:pPr>
    </w:p>
    <w:p w:rsidR="000804A5" w:rsidRPr="00DD7D95" w:rsidRDefault="000804A5" w:rsidP="00456942">
      <w:pPr>
        <w:spacing w:line="360" w:lineRule="auto"/>
        <w:ind w:firstLine="709"/>
        <w:jc w:val="center"/>
        <w:rPr>
          <w:sz w:val="28"/>
          <w:szCs w:val="28"/>
        </w:rPr>
      </w:pPr>
      <w:r w:rsidRPr="00DD7D95">
        <w:rPr>
          <w:b/>
          <w:i/>
          <w:sz w:val="28"/>
          <w:szCs w:val="28"/>
        </w:rPr>
        <w:t xml:space="preserve">Тема (вариант)     </w:t>
      </w:r>
      <w:r w:rsidRPr="00DD7D95">
        <w:rPr>
          <w:b/>
          <w:i/>
          <w:sz w:val="28"/>
          <w:szCs w:val="28"/>
          <w:u w:val="single"/>
        </w:rPr>
        <w:t>№</w:t>
      </w:r>
      <w:r w:rsidR="00D35A62">
        <w:rPr>
          <w:b/>
          <w:i/>
          <w:sz w:val="28"/>
          <w:szCs w:val="28"/>
          <w:u w:val="single"/>
        </w:rPr>
        <w:t>4</w:t>
      </w:r>
    </w:p>
    <w:p w:rsidR="000804A5" w:rsidRPr="00DD7D95" w:rsidRDefault="000804A5" w:rsidP="00DD7D95">
      <w:pPr>
        <w:spacing w:line="360" w:lineRule="auto"/>
        <w:ind w:firstLine="709"/>
        <w:jc w:val="both"/>
        <w:rPr>
          <w:sz w:val="28"/>
          <w:szCs w:val="28"/>
        </w:rPr>
      </w:pPr>
    </w:p>
    <w:p w:rsidR="000804A5" w:rsidRPr="00DD7D95" w:rsidRDefault="000804A5" w:rsidP="00DD7D95">
      <w:pPr>
        <w:spacing w:line="360" w:lineRule="auto"/>
        <w:ind w:firstLine="709"/>
        <w:jc w:val="both"/>
        <w:rPr>
          <w:sz w:val="28"/>
          <w:szCs w:val="28"/>
        </w:rPr>
      </w:pPr>
    </w:p>
    <w:p w:rsidR="007A345C" w:rsidRDefault="000804A5" w:rsidP="00D35A62">
      <w:pPr>
        <w:ind w:left="3969" w:firstLine="567"/>
        <w:jc w:val="both"/>
        <w:rPr>
          <w:sz w:val="28"/>
          <w:szCs w:val="28"/>
          <w:u w:val="single"/>
        </w:rPr>
      </w:pPr>
      <w:r w:rsidRPr="001D1E8E">
        <w:rPr>
          <w:sz w:val="28"/>
          <w:szCs w:val="28"/>
        </w:rPr>
        <w:t xml:space="preserve">Студент      </w:t>
      </w:r>
      <w:r w:rsidRPr="001D1E8E">
        <w:rPr>
          <w:sz w:val="28"/>
          <w:szCs w:val="28"/>
          <w:u w:val="single"/>
        </w:rPr>
        <w:t xml:space="preserve">     </w:t>
      </w:r>
    </w:p>
    <w:p w:rsidR="000804A5" w:rsidRPr="00D35A62" w:rsidRDefault="000804A5" w:rsidP="00D35A62">
      <w:pPr>
        <w:ind w:left="3969" w:firstLine="567"/>
        <w:jc w:val="both"/>
        <w:rPr>
          <w:sz w:val="32"/>
          <w:szCs w:val="28"/>
          <w:vertAlign w:val="superscript"/>
        </w:rPr>
      </w:pPr>
      <w:r w:rsidRPr="001D1E8E">
        <w:rPr>
          <w:sz w:val="28"/>
          <w:szCs w:val="28"/>
          <w:u w:val="single"/>
        </w:rPr>
        <w:t xml:space="preserve"> </w:t>
      </w:r>
      <w:r w:rsidR="00D35A62" w:rsidRPr="00D35A62">
        <w:rPr>
          <w:sz w:val="32"/>
          <w:szCs w:val="28"/>
          <w:vertAlign w:val="superscript"/>
        </w:rPr>
        <w:t xml:space="preserve">    </w:t>
      </w:r>
      <w:r w:rsidR="00D35A62">
        <w:rPr>
          <w:sz w:val="32"/>
          <w:szCs w:val="28"/>
          <w:vertAlign w:val="superscript"/>
        </w:rPr>
        <w:t xml:space="preserve">                          </w:t>
      </w:r>
      <w:r w:rsidR="00D35A62" w:rsidRPr="00D35A62">
        <w:rPr>
          <w:sz w:val="32"/>
          <w:szCs w:val="28"/>
          <w:vertAlign w:val="superscript"/>
        </w:rPr>
        <w:t xml:space="preserve">          </w:t>
      </w:r>
      <w:r w:rsidRPr="00D35A62">
        <w:rPr>
          <w:szCs w:val="28"/>
          <w:vertAlign w:val="superscript"/>
        </w:rPr>
        <w:t>(Ф.И.О.)</w:t>
      </w:r>
    </w:p>
    <w:p w:rsidR="000804A5" w:rsidRPr="001D1E8E" w:rsidRDefault="000804A5" w:rsidP="001D1E8E">
      <w:pPr>
        <w:spacing w:line="360" w:lineRule="auto"/>
        <w:ind w:left="3969" w:firstLine="567"/>
        <w:jc w:val="both"/>
        <w:rPr>
          <w:sz w:val="28"/>
          <w:szCs w:val="28"/>
        </w:rPr>
      </w:pPr>
      <w:r w:rsidRPr="001D1E8E">
        <w:rPr>
          <w:sz w:val="28"/>
          <w:szCs w:val="28"/>
        </w:rPr>
        <w:t>Специальность</w:t>
      </w:r>
    </w:p>
    <w:p w:rsidR="000804A5" w:rsidRPr="001D1E8E" w:rsidRDefault="000804A5" w:rsidP="001D1E8E">
      <w:pPr>
        <w:spacing w:line="360" w:lineRule="auto"/>
        <w:ind w:left="3969" w:firstLine="567"/>
        <w:jc w:val="both"/>
        <w:rPr>
          <w:sz w:val="28"/>
          <w:szCs w:val="28"/>
        </w:rPr>
      </w:pPr>
      <w:r w:rsidRPr="001D1E8E">
        <w:rPr>
          <w:sz w:val="28"/>
          <w:szCs w:val="28"/>
        </w:rPr>
        <w:t xml:space="preserve">Личное дело № </w:t>
      </w:r>
    </w:p>
    <w:p w:rsidR="00FF136F" w:rsidRPr="001D1E8E" w:rsidRDefault="000804A5" w:rsidP="001D1E8E">
      <w:pPr>
        <w:spacing w:line="360" w:lineRule="auto"/>
        <w:ind w:left="3969" w:firstLine="567"/>
        <w:jc w:val="both"/>
        <w:rPr>
          <w:sz w:val="28"/>
          <w:szCs w:val="28"/>
        </w:rPr>
      </w:pPr>
      <w:r w:rsidRPr="001D1E8E">
        <w:rPr>
          <w:sz w:val="28"/>
          <w:szCs w:val="28"/>
        </w:rPr>
        <w:t xml:space="preserve">Преподаватель </w:t>
      </w:r>
    </w:p>
    <w:p w:rsidR="000804A5" w:rsidRPr="001D1E8E" w:rsidRDefault="00DD7D95" w:rsidP="00D35A62">
      <w:pPr>
        <w:ind w:left="3969" w:firstLine="567"/>
        <w:jc w:val="both"/>
        <w:rPr>
          <w:sz w:val="28"/>
          <w:szCs w:val="28"/>
          <w:vertAlign w:val="superscript"/>
        </w:rPr>
      </w:pPr>
      <w:r w:rsidRPr="001D1E8E">
        <w:rPr>
          <w:sz w:val="28"/>
          <w:szCs w:val="28"/>
          <w:vertAlign w:val="superscript"/>
        </w:rPr>
        <w:t xml:space="preserve">   </w:t>
      </w:r>
      <w:r w:rsidR="00EB4469">
        <w:rPr>
          <w:sz w:val="28"/>
          <w:szCs w:val="28"/>
          <w:vertAlign w:val="superscript"/>
        </w:rPr>
        <w:t xml:space="preserve">                                             </w:t>
      </w:r>
      <w:r w:rsidRPr="001D1E8E">
        <w:rPr>
          <w:sz w:val="28"/>
          <w:szCs w:val="28"/>
          <w:vertAlign w:val="superscript"/>
        </w:rPr>
        <w:t xml:space="preserve">   </w:t>
      </w:r>
      <w:r w:rsidR="000804A5" w:rsidRPr="001D1E8E">
        <w:rPr>
          <w:sz w:val="28"/>
          <w:szCs w:val="28"/>
          <w:vertAlign w:val="superscript"/>
        </w:rPr>
        <w:t>(уч. степень, должность, Ф.И.О.)</w:t>
      </w:r>
    </w:p>
    <w:p w:rsidR="000804A5" w:rsidRPr="00DD7D95" w:rsidRDefault="000804A5" w:rsidP="00DD7D95">
      <w:pPr>
        <w:spacing w:line="360" w:lineRule="auto"/>
        <w:ind w:firstLine="709"/>
        <w:jc w:val="both"/>
        <w:rPr>
          <w:sz w:val="28"/>
          <w:szCs w:val="28"/>
        </w:rPr>
      </w:pPr>
    </w:p>
    <w:p w:rsidR="000804A5" w:rsidRDefault="000804A5" w:rsidP="00DD7D95">
      <w:pPr>
        <w:spacing w:line="360" w:lineRule="auto"/>
        <w:ind w:firstLine="709"/>
        <w:jc w:val="both"/>
        <w:rPr>
          <w:sz w:val="28"/>
          <w:szCs w:val="28"/>
        </w:rPr>
      </w:pPr>
    </w:p>
    <w:p w:rsidR="00D35A62" w:rsidRPr="00DD7D95" w:rsidRDefault="00D35A62" w:rsidP="00DD7D95">
      <w:pPr>
        <w:spacing w:line="360" w:lineRule="auto"/>
        <w:ind w:firstLine="709"/>
        <w:jc w:val="both"/>
        <w:rPr>
          <w:sz w:val="28"/>
          <w:szCs w:val="28"/>
        </w:rPr>
      </w:pPr>
    </w:p>
    <w:p w:rsidR="000804A5" w:rsidRPr="00DD7D95" w:rsidRDefault="000804A5" w:rsidP="00456942">
      <w:pPr>
        <w:spacing w:line="360" w:lineRule="auto"/>
        <w:ind w:firstLine="709"/>
        <w:jc w:val="center"/>
        <w:rPr>
          <w:sz w:val="28"/>
          <w:szCs w:val="28"/>
        </w:rPr>
      </w:pPr>
      <w:r w:rsidRPr="00DD7D95">
        <w:rPr>
          <w:sz w:val="28"/>
          <w:szCs w:val="28"/>
        </w:rPr>
        <w:t>201</w:t>
      </w:r>
      <w:r w:rsidR="00D35A62">
        <w:rPr>
          <w:sz w:val="28"/>
          <w:szCs w:val="28"/>
        </w:rPr>
        <w:t>5</w:t>
      </w:r>
    </w:p>
    <w:p w:rsidR="00EB4469" w:rsidRDefault="000804A5" w:rsidP="00D35A62">
      <w:pPr>
        <w:rPr>
          <w:sz w:val="28"/>
          <w:szCs w:val="28"/>
        </w:rPr>
      </w:pPr>
      <w:r w:rsidRPr="00DD7D95">
        <w:rPr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70344965"/>
        <w:docPartObj>
          <w:docPartGallery w:val="Table of Contents"/>
          <w:docPartUnique/>
        </w:docPartObj>
      </w:sdtPr>
      <w:sdtEndPr/>
      <w:sdtContent>
        <w:p w:rsidR="00EB4469" w:rsidRPr="00EB4469" w:rsidRDefault="00EB4469" w:rsidP="00EB4469">
          <w:pPr>
            <w:pStyle w:val="a5"/>
            <w:spacing w:line="360" w:lineRule="auto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EB4469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EB4469" w:rsidRPr="00EB4469" w:rsidRDefault="00EB4469" w:rsidP="00EB4469">
          <w:pPr>
            <w:pStyle w:val="11"/>
            <w:spacing w:line="360" w:lineRule="auto"/>
            <w:rPr>
              <w:rFonts w:eastAsiaTheme="minorEastAsia"/>
              <w:sz w:val="22"/>
              <w:szCs w:val="22"/>
            </w:rPr>
          </w:pPr>
          <w:r w:rsidRPr="00EB4469">
            <w:fldChar w:fldCharType="begin"/>
          </w:r>
          <w:r w:rsidRPr="00EB4469">
            <w:instrText xml:space="preserve"> TOC \o "1-3" \h \z \u </w:instrText>
          </w:r>
          <w:r w:rsidRPr="00EB4469">
            <w:fldChar w:fldCharType="separate"/>
          </w:r>
          <w:hyperlink w:anchor="_Toc419388467" w:history="1">
            <w:r w:rsidRPr="00EB4469">
              <w:rPr>
                <w:rStyle w:val="a6"/>
                <w:color w:val="auto"/>
              </w:rPr>
              <w:t>Контрольное задание по теме 1 «Абсолютные и относительные величины»</w:t>
            </w:r>
            <w:r w:rsidRPr="00EB4469">
              <w:rPr>
                <w:webHidden/>
              </w:rPr>
              <w:tab/>
            </w:r>
            <w:r w:rsidRPr="00EB4469">
              <w:rPr>
                <w:webHidden/>
              </w:rPr>
              <w:fldChar w:fldCharType="begin"/>
            </w:r>
            <w:r w:rsidRPr="00EB4469">
              <w:rPr>
                <w:webHidden/>
              </w:rPr>
              <w:instrText xml:space="preserve"> PAGEREF _Toc419388467 \h </w:instrText>
            </w:r>
            <w:r w:rsidRPr="00EB4469">
              <w:rPr>
                <w:webHidden/>
              </w:rPr>
            </w:r>
            <w:r w:rsidRPr="00EB4469">
              <w:rPr>
                <w:webHidden/>
              </w:rPr>
              <w:fldChar w:fldCharType="separate"/>
            </w:r>
            <w:r w:rsidR="00436163">
              <w:rPr>
                <w:webHidden/>
              </w:rPr>
              <w:t>3</w:t>
            </w:r>
            <w:r w:rsidRPr="00EB4469">
              <w:rPr>
                <w:webHidden/>
              </w:rPr>
              <w:fldChar w:fldCharType="end"/>
            </w:r>
          </w:hyperlink>
        </w:p>
        <w:p w:rsidR="00EB4469" w:rsidRPr="00EB4469" w:rsidRDefault="00E92590" w:rsidP="00EB4469">
          <w:pPr>
            <w:pStyle w:val="11"/>
            <w:spacing w:line="360" w:lineRule="auto"/>
            <w:rPr>
              <w:rFonts w:eastAsiaTheme="minorEastAsia"/>
              <w:sz w:val="22"/>
              <w:szCs w:val="22"/>
            </w:rPr>
          </w:pPr>
          <w:hyperlink w:anchor="_Toc419388468" w:history="1">
            <w:r w:rsidR="00EB4469" w:rsidRPr="00EB4469">
              <w:rPr>
                <w:rStyle w:val="a6"/>
                <w:color w:val="auto"/>
              </w:rPr>
              <w:t>Контрольное задание по теме 2 «Средние величины и показатели вариации»</w:t>
            </w:r>
            <w:r w:rsidR="00EB4469" w:rsidRPr="00EB4469">
              <w:rPr>
                <w:webHidden/>
              </w:rPr>
              <w:tab/>
            </w:r>
            <w:r w:rsidR="00EB4469" w:rsidRPr="00EB4469">
              <w:rPr>
                <w:webHidden/>
              </w:rPr>
              <w:fldChar w:fldCharType="begin"/>
            </w:r>
            <w:r w:rsidR="00EB4469" w:rsidRPr="00EB4469">
              <w:rPr>
                <w:webHidden/>
              </w:rPr>
              <w:instrText xml:space="preserve"> PAGEREF _Toc419388468 \h </w:instrText>
            </w:r>
            <w:r w:rsidR="00EB4469" w:rsidRPr="00EB4469">
              <w:rPr>
                <w:webHidden/>
              </w:rPr>
            </w:r>
            <w:r w:rsidR="00EB4469" w:rsidRPr="00EB4469">
              <w:rPr>
                <w:webHidden/>
              </w:rPr>
              <w:fldChar w:fldCharType="separate"/>
            </w:r>
            <w:r w:rsidR="00436163">
              <w:rPr>
                <w:webHidden/>
              </w:rPr>
              <w:t>5</w:t>
            </w:r>
            <w:r w:rsidR="00EB4469" w:rsidRPr="00EB4469">
              <w:rPr>
                <w:webHidden/>
              </w:rPr>
              <w:fldChar w:fldCharType="end"/>
            </w:r>
          </w:hyperlink>
        </w:p>
        <w:p w:rsidR="00EB4469" w:rsidRPr="00EB4469" w:rsidRDefault="00E92590" w:rsidP="00EB4469">
          <w:pPr>
            <w:pStyle w:val="11"/>
            <w:spacing w:line="360" w:lineRule="auto"/>
            <w:rPr>
              <w:rFonts w:eastAsiaTheme="minorEastAsia"/>
              <w:sz w:val="22"/>
              <w:szCs w:val="22"/>
            </w:rPr>
          </w:pPr>
          <w:hyperlink w:anchor="_Toc419388469" w:history="1">
            <w:r w:rsidR="00EB4469" w:rsidRPr="00EB4469">
              <w:rPr>
                <w:rStyle w:val="a6"/>
                <w:color w:val="auto"/>
              </w:rPr>
              <w:t>Контрольное задание по теме 3 «Выборочное наблюдение»</w:t>
            </w:r>
            <w:r w:rsidR="00EB4469" w:rsidRPr="00EB4469">
              <w:rPr>
                <w:webHidden/>
              </w:rPr>
              <w:tab/>
            </w:r>
            <w:r w:rsidR="00EB4469" w:rsidRPr="00EB4469">
              <w:rPr>
                <w:webHidden/>
              </w:rPr>
              <w:fldChar w:fldCharType="begin"/>
            </w:r>
            <w:r w:rsidR="00EB4469" w:rsidRPr="00EB4469">
              <w:rPr>
                <w:webHidden/>
              </w:rPr>
              <w:instrText xml:space="preserve"> PAGEREF _Toc419388469 \h </w:instrText>
            </w:r>
            <w:r w:rsidR="00EB4469" w:rsidRPr="00EB4469">
              <w:rPr>
                <w:webHidden/>
              </w:rPr>
            </w:r>
            <w:r w:rsidR="00EB4469" w:rsidRPr="00EB4469">
              <w:rPr>
                <w:webHidden/>
              </w:rPr>
              <w:fldChar w:fldCharType="separate"/>
            </w:r>
            <w:r w:rsidR="00436163">
              <w:rPr>
                <w:webHidden/>
              </w:rPr>
              <w:t>8</w:t>
            </w:r>
            <w:r w:rsidR="00EB4469" w:rsidRPr="00EB4469">
              <w:rPr>
                <w:webHidden/>
              </w:rPr>
              <w:fldChar w:fldCharType="end"/>
            </w:r>
          </w:hyperlink>
        </w:p>
        <w:p w:rsidR="00EB4469" w:rsidRPr="00EB4469" w:rsidRDefault="00E92590" w:rsidP="00EB4469">
          <w:pPr>
            <w:pStyle w:val="11"/>
            <w:spacing w:line="360" w:lineRule="auto"/>
            <w:rPr>
              <w:rFonts w:eastAsiaTheme="minorEastAsia"/>
              <w:sz w:val="22"/>
              <w:szCs w:val="22"/>
            </w:rPr>
          </w:pPr>
          <w:hyperlink w:anchor="_Toc419388470" w:history="1">
            <w:r w:rsidR="00EB4469" w:rsidRPr="00EB4469">
              <w:rPr>
                <w:rStyle w:val="a6"/>
                <w:color w:val="auto"/>
              </w:rPr>
              <w:t>Используемая литература:</w:t>
            </w:r>
            <w:r w:rsidR="00EB4469" w:rsidRPr="00EB4469">
              <w:rPr>
                <w:webHidden/>
              </w:rPr>
              <w:tab/>
            </w:r>
            <w:r w:rsidR="00EB4469" w:rsidRPr="00EB4469">
              <w:rPr>
                <w:webHidden/>
              </w:rPr>
              <w:fldChar w:fldCharType="begin"/>
            </w:r>
            <w:r w:rsidR="00EB4469" w:rsidRPr="00EB4469">
              <w:rPr>
                <w:webHidden/>
              </w:rPr>
              <w:instrText xml:space="preserve"> PAGEREF _Toc419388470 \h </w:instrText>
            </w:r>
            <w:r w:rsidR="00EB4469" w:rsidRPr="00EB4469">
              <w:rPr>
                <w:webHidden/>
              </w:rPr>
            </w:r>
            <w:r w:rsidR="00EB4469" w:rsidRPr="00EB4469">
              <w:rPr>
                <w:webHidden/>
              </w:rPr>
              <w:fldChar w:fldCharType="separate"/>
            </w:r>
            <w:r w:rsidR="00436163">
              <w:rPr>
                <w:webHidden/>
              </w:rPr>
              <w:t>11</w:t>
            </w:r>
            <w:r w:rsidR="00EB4469" w:rsidRPr="00EB4469">
              <w:rPr>
                <w:webHidden/>
              </w:rPr>
              <w:fldChar w:fldCharType="end"/>
            </w:r>
          </w:hyperlink>
        </w:p>
        <w:p w:rsidR="00EB4469" w:rsidRDefault="00EB4469" w:rsidP="00EB4469">
          <w:pPr>
            <w:spacing w:line="360" w:lineRule="auto"/>
          </w:pPr>
          <w:r w:rsidRPr="00EB4469">
            <w:fldChar w:fldCharType="end"/>
          </w:r>
        </w:p>
      </w:sdtContent>
    </w:sdt>
    <w:p w:rsidR="00EB4469" w:rsidRDefault="00EB446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35A62" w:rsidRPr="00EB4469" w:rsidRDefault="00D35A62" w:rsidP="00EB4469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0" w:name="_Toc419388467"/>
      <w:r w:rsidRPr="00EB4469">
        <w:rPr>
          <w:rFonts w:ascii="Times New Roman" w:hAnsi="Times New Roman" w:cs="Times New Roman"/>
          <w:b w:val="0"/>
          <w:color w:val="auto"/>
        </w:rPr>
        <w:lastRenderedPageBreak/>
        <w:t>Контрольное задание по теме 1 «Абсолютные и относительные величины»</w:t>
      </w:r>
      <w:bookmarkEnd w:id="0"/>
    </w:p>
    <w:p w:rsidR="00EB4469" w:rsidRPr="00D35A62" w:rsidRDefault="00EB4469" w:rsidP="00D35A62">
      <w:pPr>
        <w:rPr>
          <w:sz w:val="28"/>
          <w:szCs w:val="28"/>
        </w:rPr>
      </w:pPr>
    </w:p>
    <w:p w:rsidR="00D35A62" w:rsidRPr="00EB4469" w:rsidRDefault="00D35A62" w:rsidP="00D35A62">
      <w:pPr>
        <w:pStyle w:val="a7"/>
        <w:spacing w:line="216" w:lineRule="auto"/>
        <w:rPr>
          <w:sz w:val="28"/>
        </w:rPr>
      </w:pPr>
      <w:r w:rsidRPr="00EB4469">
        <w:rPr>
          <w:sz w:val="28"/>
        </w:rPr>
        <w:t>Жилищный фонд и численность населения России следующие (на начало г</w:t>
      </w:r>
      <w:r w:rsidRPr="00EB4469">
        <w:rPr>
          <w:sz w:val="28"/>
        </w:rPr>
        <w:t>о</w:t>
      </w:r>
      <w:r w:rsidRPr="00EB4469">
        <w:rPr>
          <w:sz w:val="28"/>
        </w:rPr>
        <w:t>да):</w:t>
      </w:r>
    </w:p>
    <w:tbl>
      <w:tblPr>
        <w:tblW w:w="0" w:type="auto"/>
        <w:jc w:val="center"/>
        <w:tblInd w:w="-1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8"/>
        <w:gridCol w:w="1080"/>
        <w:gridCol w:w="1080"/>
        <w:gridCol w:w="1080"/>
        <w:gridCol w:w="1080"/>
      </w:tblGrid>
      <w:tr w:rsidR="00D35A62" w:rsidTr="00AD0AD3">
        <w:trPr>
          <w:jc w:val="center"/>
        </w:trPr>
        <w:tc>
          <w:tcPr>
            <w:tcW w:w="3478" w:type="dxa"/>
          </w:tcPr>
          <w:p w:rsidR="00D35A62" w:rsidRDefault="00D35A62" w:rsidP="00AD0AD3">
            <w:pPr>
              <w:pStyle w:val="a7"/>
              <w:spacing w:line="216" w:lineRule="auto"/>
            </w:pPr>
            <w:r>
              <w:rPr>
                <w:sz w:val="22"/>
              </w:rPr>
              <w:t>Год</w:t>
            </w:r>
          </w:p>
        </w:tc>
        <w:tc>
          <w:tcPr>
            <w:tcW w:w="1080" w:type="dxa"/>
          </w:tcPr>
          <w:p w:rsidR="00D35A62" w:rsidRDefault="00D35A62" w:rsidP="00AD0AD3">
            <w:pPr>
              <w:pStyle w:val="a7"/>
              <w:spacing w:line="216" w:lineRule="auto"/>
              <w:jc w:val="center"/>
            </w:pPr>
            <w:r>
              <w:rPr>
                <w:sz w:val="22"/>
              </w:rPr>
              <w:t>2002</w:t>
            </w:r>
          </w:p>
        </w:tc>
        <w:tc>
          <w:tcPr>
            <w:tcW w:w="1080" w:type="dxa"/>
          </w:tcPr>
          <w:p w:rsidR="00D35A62" w:rsidRDefault="00D35A62" w:rsidP="00AD0AD3">
            <w:pPr>
              <w:pStyle w:val="a7"/>
              <w:spacing w:line="216" w:lineRule="auto"/>
              <w:jc w:val="center"/>
            </w:pPr>
            <w:r>
              <w:rPr>
                <w:sz w:val="22"/>
              </w:rPr>
              <w:t>2003</w:t>
            </w:r>
          </w:p>
        </w:tc>
        <w:tc>
          <w:tcPr>
            <w:tcW w:w="1080" w:type="dxa"/>
          </w:tcPr>
          <w:p w:rsidR="00D35A62" w:rsidRDefault="00D35A62" w:rsidP="00AD0AD3">
            <w:pPr>
              <w:pStyle w:val="a7"/>
              <w:spacing w:line="216" w:lineRule="auto"/>
              <w:jc w:val="center"/>
            </w:pPr>
            <w:r>
              <w:rPr>
                <w:sz w:val="22"/>
              </w:rPr>
              <w:t>2004</w:t>
            </w:r>
          </w:p>
        </w:tc>
        <w:tc>
          <w:tcPr>
            <w:tcW w:w="1080" w:type="dxa"/>
          </w:tcPr>
          <w:p w:rsidR="00D35A62" w:rsidRDefault="00D35A62" w:rsidP="00AD0AD3">
            <w:pPr>
              <w:pStyle w:val="a7"/>
              <w:spacing w:line="216" w:lineRule="auto"/>
              <w:jc w:val="center"/>
            </w:pPr>
            <w:r>
              <w:rPr>
                <w:sz w:val="22"/>
              </w:rPr>
              <w:t>2005</w:t>
            </w:r>
          </w:p>
        </w:tc>
      </w:tr>
      <w:tr w:rsidR="00D35A62" w:rsidTr="00AD0AD3">
        <w:trPr>
          <w:jc w:val="center"/>
        </w:trPr>
        <w:tc>
          <w:tcPr>
            <w:tcW w:w="3478" w:type="dxa"/>
          </w:tcPr>
          <w:p w:rsidR="00D35A62" w:rsidRDefault="00D35A62" w:rsidP="00AD0AD3">
            <w:pPr>
              <w:pStyle w:val="a7"/>
              <w:spacing w:line="216" w:lineRule="auto"/>
            </w:pPr>
            <w:r>
              <w:rPr>
                <w:sz w:val="22"/>
              </w:rPr>
              <w:t>Весь жилищный фонд, млн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1080" w:type="dxa"/>
          </w:tcPr>
          <w:p w:rsidR="00D35A62" w:rsidRDefault="00D35A62" w:rsidP="00AD0AD3">
            <w:pPr>
              <w:pStyle w:val="a7"/>
              <w:spacing w:line="216" w:lineRule="auto"/>
              <w:jc w:val="center"/>
            </w:pPr>
            <w:r>
              <w:rPr>
                <w:sz w:val="22"/>
              </w:rPr>
              <w:t>2853</w:t>
            </w:r>
          </w:p>
        </w:tc>
        <w:tc>
          <w:tcPr>
            <w:tcW w:w="1080" w:type="dxa"/>
          </w:tcPr>
          <w:p w:rsidR="00D35A62" w:rsidRDefault="00D35A62" w:rsidP="00AD0AD3">
            <w:pPr>
              <w:pStyle w:val="a7"/>
              <w:spacing w:line="216" w:lineRule="auto"/>
              <w:jc w:val="center"/>
            </w:pPr>
            <w:r>
              <w:rPr>
                <w:sz w:val="22"/>
              </w:rPr>
              <w:t>2885</w:t>
            </w:r>
          </w:p>
        </w:tc>
        <w:tc>
          <w:tcPr>
            <w:tcW w:w="1080" w:type="dxa"/>
          </w:tcPr>
          <w:p w:rsidR="00D35A62" w:rsidRDefault="00D35A62" w:rsidP="00AD0AD3">
            <w:pPr>
              <w:pStyle w:val="a7"/>
              <w:spacing w:line="216" w:lineRule="auto"/>
              <w:jc w:val="center"/>
            </w:pPr>
            <w:r>
              <w:rPr>
                <w:sz w:val="22"/>
              </w:rPr>
              <w:t>2917</w:t>
            </w:r>
          </w:p>
        </w:tc>
        <w:tc>
          <w:tcPr>
            <w:tcW w:w="1080" w:type="dxa"/>
          </w:tcPr>
          <w:p w:rsidR="00D35A62" w:rsidRDefault="00D35A62" w:rsidP="00AD0AD3">
            <w:pPr>
              <w:pStyle w:val="a7"/>
              <w:spacing w:line="216" w:lineRule="auto"/>
              <w:jc w:val="center"/>
            </w:pPr>
            <w:r>
              <w:rPr>
                <w:sz w:val="22"/>
              </w:rPr>
              <w:t>2949</w:t>
            </w:r>
          </w:p>
        </w:tc>
      </w:tr>
      <w:tr w:rsidR="00D35A62" w:rsidTr="00AD0AD3">
        <w:trPr>
          <w:jc w:val="center"/>
        </w:trPr>
        <w:tc>
          <w:tcPr>
            <w:tcW w:w="3478" w:type="dxa"/>
          </w:tcPr>
          <w:p w:rsidR="00D35A62" w:rsidRDefault="00D35A62" w:rsidP="00AD0AD3">
            <w:pPr>
              <w:pStyle w:val="a7"/>
              <w:spacing w:line="216" w:lineRule="auto"/>
            </w:pPr>
            <w:r>
              <w:rPr>
                <w:sz w:val="22"/>
              </w:rPr>
              <w:t>Численность населения, млн. чел.</w:t>
            </w:r>
          </w:p>
        </w:tc>
        <w:tc>
          <w:tcPr>
            <w:tcW w:w="1080" w:type="dxa"/>
          </w:tcPr>
          <w:p w:rsidR="00D35A62" w:rsidRDefault="00D35A62" w:rsidP="00AD0AD3">
            <w:pPr>
              <w:pStyle w:val="a7"/>
              <w:spacing w:line="216" w:lineRule="auto"/>
              <w:jc w:val="center"/>
            </w:pPr>
            <w:r>
              <w:rPr>
                <w:sz w:val="22"/>
              </w:rPr>
              <w:t>145,6</w:t>
            </w:r>
          </w:p>
        </w:tc>
        <w:tc>
          <w:tcPr>
            <w:tcW w:w="1080" w:type="dxa"/>
          </w:tcPr>
          <w:p w:rsidR="00D35A62" w:rsidRDefault="00D35A62" w:rsidP="00AD0AD3">
            <w:pPr>
              <w:pStyle w:val="a7"/>
              <w:spacing w:line="216" w:lineRule="auto"/>
              <w:jc w:val="center"/>
            </w:pPr>
            <w:r>
              <w:rPr>
                <w:sz w:val="22"/>
              </w:rPr>
              <w:t>145,0</w:t>
            </w:r>
          </w:p>
        </w:tc>
        <w:tc>
          <w:tcPr>
            <w:tcW w:w="1080" w:type="dxa"/>
          </w:tcPr>
          <w:p w:rsidR="00D35A62" w:rsidRDefault="00D35A62" w:rsidP="00AD0AD3">
            <w:pPr>
              <w:pStyle w:val="a7"/>
              <w:spacing w:line="216" w:lineRule="auto"/>
              <w:jc w:val="center"/>
            </w:pPr>
            <w:r>
              <w:rPr>
                <w:sz w:val="22"/>
              </w:rPr>
              <w:t>144,2</w:t>
            </w:r>
          </w:p>
        </w:tc>
        <w:tc>
          <w:tcPr>
            <w:tcW w:w="1080" w:type="dxa"/>
          </w:tcPr>
          <w:p w:rsidR="00D35A62" w:rsidRDefault="00D35A62" w:rsidP="00AD0AD3">
            <w:pPr>
              <w:pStyle w:val="a7"/>
              <w:spacing w:line="216" w:lineRule="auto"/>
              <w:jc w:val="center"/>
            </w:pPr>
            <w:r>
              <w:rPr>
                <w:sz w:val="22"/>
              </w:rPr>
              <w:t>143,5</w:t>
            </w:r>
          </w:p>
        </w:tc>
      </w:tr>
    </w:tbl>
    <w:p w:rsidR="00EB4469" w:rsidRDefault="00EB4469" w:rsidP="00D35A62">
      <w:pPr>
        <w:pStyle w:val="3"/>
        <w:spacing w:line="216" w:lineRule="auto"/>
        <w:rPr>
          <w:sz w:val="28"/>
        </w:rPr>
      </w:pPr>
    </w:p>
    <w:p w:rsidR="00D35A62" w:rsidRPr="00EB4469" w:rsidRDefault="00D35A62" w:rsidP="00D35A62">
      <w:pPr>
        <w:pStyle w:val="3"/>
        <w:spacing w:line="216" w:lineRule="auto"/>
        <w:rPr>
          <w:sz w:val="28"/>
        </w:rPr>
      </w:pPr>
      <w:r w:rsidRPr="00EB4469">
        <w:rPr>
          <w:sz w:val="28"/>
        </w:rPr>
        <w:t>Охарактеризовать изменение обеспеченности населения жилой площадью с помощью относительных величин.</w:t>
      </w:r>
    </w:p>
    <w:p w:rsidR="00407EFD" w:rsidRDefault="00D35A62" w:rsidP="00D35A62">
      <w:pPr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D35A62" w:rsidRDefault="00D35A62" w:rsidP="00D35A62">
      <w:pPr>
        <w:pStyle w:val="af0"/>
        <w:numPr>
          <w:ilvl w:val="0"/>
          <w:numId w:val="12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Найдем обеспеченность жильем по каждому году</w:t>
      </w:r>
    </w:p>
    <w:p w:rsidR="00D35A62" w:rsidRDefault="00D35A62" w:rsidP="00D35A62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2002 г.  </w:t>
      </w:r>
      <w:r w:rsidRPr="00D35A62">
        <w:rPr>
          <w:position w:val="-28"/>
          <w:sz w:val="28"/>
          <w:szCs w:val="28"/>
        </w:rPr>
        <w:object w:dxaOrig="12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3pt" o:ole="">
            <v:imagedata r:id="rId9" o:title=""/>
          </v:shape>
          <o:OLEObject Type="Embed" ProgID="Equation.3" ShapeID="_x0000_i1025" DrawAspect="Content" ObjectID="_1510648382" r:id="rId10"/>
        </w:object>
      </w:r>
      <w:r>
        <w:rPr>
          <w:sz w:val="28"/>
          <w:szCs w:val="28"/>
        </w:rPr>
        <w:t>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/чел.</w:t>
      </w:r>
    </w:p>
    <w:p w:rsidR="00D35A62" w:rsidRDefault="00D35A62" w:rsidP="00D35A62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2003 г.  </w:t>
      </w:r>
      <w:r w:rsidR="00DE05D7" w:rsidRPr="00D35A62">
        <w:rPr>
          <w:position w:val="-28"/>
          <w:sz w:val="28"/>
          <w:szCs w:val="28"/>
        </w:rPr>
        <w:object w:dxaOrig="1240" w:dyaOrig="660">
          <v:shape id="_x0000_i1026" type="#_x0000_t75" style="width:62.25pt;height:33pt" o:ole="">
            <v:imagedata r:id="rId11" o:title=""/>
          </v:shape>
          <o:OLEObject Type="Embed" ProgID="Equation.3" ShapeID="_x0000_i1026" DrawAspect="Content" ObjectID="_1510648383" r:id="rId12"/>
        </w:object>
      </w:r>
      <w:r>
        <w:rPr>
          <w:sz w:val="28"/>
          <w:szCs w:val="28"/>
        </w:rPr>
        <w:t>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/чел.</w:t>
      </w:r>
    </w:p>
    <w:p w:rsidR="00D35A62" w:rsidRPr="00D35A62" w:rsidRDefault="00D35A62" w:rsidP="00D35A62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2004 г.  </w:t>
      </w:r>
      <w:r w:rsidR="00DE05D7" w:rsidRPr="00D35A62">
        <w:rPr>
          <w:position w:val="-28"/>
          <w:sz w:val="28"/>
          <w:szCs w:val="28"/>
        </w:rPr>
        <w:object w:dxaOrig="1280" w:dyaOrig="660">
          <v:shape id="_x0000_i1027" type="#_x0000_t75" style="width:63.75pt;height:33pt" o:ole="">
            <v:imagedata r:id="rId13" o:title=""/>
          </v:shape>
          <o:OLEObject Type="Embed" ProgID="Equation.3" ShapeID="_x0000_i1027" DrawAspect="Content" ObjectID="_1510648384" r:id="rId14"/>
        </w:object>
      </w:r>
      <w:r>
        <w:rPr>
          <w:sz w:val="28"/>
          <w:szCs w:val="28"/>
        </w:rPr>
        <w:t>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/чел.</w:t>
      </w:r>
    </w:p>
    <w:p w:rsidR="00DE05D7" w:rsidRPr="00D35A62" w:rsidRDefault="00DE05D7" w:rsidP="00DE05D7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2005 г.  </w:t>
      </w:r>
      <w:r w:rsidRPr="00D35A62">
        <w:rPr>
          <w:position w:val="-28"/>
          <w:sz w:val="28"/>
          <w:szCs w:val="28"/>
        </w:rPr>
        <w:object w:dxaOrig="1260" w:dyaOrig="660">
          <v:shape id="_x0000_i1028" type="#_x0000_t75" style="width:63pt;height:33pt" o:ole="">
            <v:imagedata r:id="rId15" o:title=""/>
          </v:shape>
          <o:OLEObject Type="Embed" ProgID="Equation.3" ShapeID="_x0000_i1028" DrawAspect="Content" ObjectID="_1510648385" r:id="rId16"/>
        </w:object>
      </w:r>
      <w:r>
        <w:rPr>
          <w:sz w:val="28"/>
          <w:szCs w:val="28"/>
        </w:rPr>
        <w:t>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/чел.</w:t>
      </w:r>
    </w:p>
    <w:p w:rsidR="00D35A62" w:rsidRDefault="00DE05D7" w:rsidP="00DE05D7">
      <w:pPr>
        <w:pStyle w:val="af0"/>
        <w:numPr>
          <w:ilvl w:val="0"/>
          <w:numId w:val="12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Найдем </w:t>
      </w:r>
      <w:proofErr w:type="gramStart"/>
      <w:r>
        <w:rPr>
          <w:sz w:val="28"/>
          <w:szCs w:val="28"/>
        </w:rPr>
        <w:t>изменении</w:t>
      </w:r>
      <w:proofErr w:type="gramEnd"/>
      <w:r>
        <w:rPr>
          <w:sz w:val="28"/>
          <w:szCs w:val="28"/>
        </w:rPr>
        <w:t xml:space="preserve"> обеспеченности населения жилой площадью по сравнению с предыдущим годом.</w:t>
      </w:r>
    </w:p>
    <w:p w:rsidR="00DE05D7" w:rsidRDefault="00DE05D7" w:rsidP="00DE05D7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ОВД</w:t>
      </w:r>
      <w:r>
        <w:rPr>
          <w:sz w:val="28"/>
          <w:szCs w:val="28"/>
          <w:vertAlign w:val="subscript"/>
        </w:rPr>
        <w:t>2003</w:t>
      </w:r>
      <w:r>
        <w:rPr>
          <w:sz w:val="28"/>
          <w:szCs w:val="28"/>
        </w:rPr>
        <w:t>=</w:t>
      </w:r>
      <w:r w:rsidRPr="00DE05D7">
        <w:rPr>
          <w:position w:val="-28"/>
          <w:sz w:val="28"/>
          <w:szCs w:val="28"/>
        </w:rPr>
        <w:object w:dxaOrig="980" w:dyaOrig="660">
          <v:shape id="_x0000_i1029" type="#_x0000_t75" style="width:48.75pt;height:33pt" o:ole="">
            <v:imagedata r:id="rId17" o:title=""/>
          </v:shape>
          <o:OLEObject Type="Embed" ProgID="Equation.3" ShapeID="_x0000_i1029" DrawAspect="Content" ObjectID="_1510648386" r:id="rId18"/>
        </w:object>
      </w:r>
      <w:r>
        <w:rPr>
          <w:sz w:val="28"/>
          <w:szCs w:val="28"/>
        </w:rPr>
        <w:t>%=101,53%</w:t>
      </w:r>
    </w:p>
    <w:p w:rsidR="00DE05D7" w:rsidRDefault="00DE05D7" w:rsidP="00DE05D7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ОВД</w:t>
      </w:r>
      <w:r>
        <w:rPr>
          <w:sz w:val="28"/>
          <w:szCs w:val="28"/>
          <w:vertAlign w:val="subscript"/>
        </w:rPr>
        <w:t>2004</w:t>
      </w:r>
      <w:r>
        <w:rPr>
          <w:sz w:val="28"/>
          <w:szCs w:val="28"/>
        </w:rPr>
        <w:t>=</w:t>
      </w:r>
      <w:r w:rsidRPr="00DE05D7">
        <w:rPr>
          <w:position w:val="-28"/>
          <w:sz w:val="28"/>
          <w:szCs w:val="28"/>
        </w:rPr>
        <w:object w:dxaOrig="1020" w:dyaOrig="660">
          <v:shape id="_x0000_i1030" type="#_x0000_t75" style="width:51pt;height:33pt" o:ole="">
            <v:imagedata r:id="rId19" o:title=""/>
          </v:shape>
          <o:OLEObject Type="Embed" ProgID="Equation.3" ShapeID="_x0000_i1030" DrawAspect="Content" ObjectID="_1510648387" r:id="rId20"/>
        </w:object>
      </w:r>
      <w:r>
        <w:rPr>
          <w:sz w:val="28"/>
          <w:szCs w:val="28"/>
        </w:rPr>
        <w:t>%=101,50%</w:t>
      </w:r>
    </w:p>
    <w:p w:rsidR="00DE05D7" w:rsidRDefault="00DE05D7" w:rsidP="00DE05D7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ОВД</w:t>
      </w:r>
      <w:r>
        <w:rPr>
          <w:sz w:val="28"/>
          <w:szCs w:val="28"/>
          <w:vertAlign w:val="subscript"/>
        </w:rPr>
        <w:t>2005</w:t>
      </w:r>
      <w:r>
        <w:rPr>
          <w:sz w:val="28"/>
          <w:szCs w:val="28"/>
        </w:rPr>
        <w:t>=</w:t>
      </w:r>
      <w:r w:rsidRPr="00DE05D7">
        <w:rPr>
          <w:position w:val="-28"/>
          <w:sz w:val="28"/>
          <w:szCs w:val="28"/>
        </w:rPr>
        <w:object w:dxaOrig="1020" w:dyaOrig="660">
          <v:shape id="_x0000_i1031" type="#_x0000_t75" style="width:51pt;height:33pt" o:ole="">
            <v:imagedata r:id="rId21" o:title=""/>
          </v:shape>
          <o:OLEObject Type="Embed" ProgID="Equation.3" ShapeID="_x0000_i1031" DrawAspect="Content" ObjectID="_1510648388" r:id="rId22"/>
        </w:object>
      </w:r>
      <w:r>
        <w:rPr>
          <w:sz w:val="28"/>
          <w:szCs w:val="28"/>
        </w:rPr>
        <w:t>%=101,48%</w:t>
      </w:r>
    </w:p>
    <w:p w:rsidR="00DE05D7" w:rsidRDefault="00DE05D7" w:rsidP="00DE05D7">
      <w:pPr>
        <w:pStyle w:val="af0"/>
        <w:numPr>
          <w:ilvl w:val="0"/>
          <w:numId w:val="12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Найдем обеспеченность жильем по годам по сравнению с 2002 г.</w:t>
      </w:r>
    </w:p>
    <w:p w:rsidR="00AD0AD3" w:rsidRPr="00AD0AD3" w:rsidRDefault="00AD0AD3" w:rsidP="00AD0AD3">
      <w:pPr>
        <w:spacing w:after="200" w:line="360" w:lineRule="auto"/>
        <w:ind w:left="709"/>
        <w:jc w:val="both"/>
        <w:rPr>
          <w:sz w:val="28"/>
          <w:szCs w:val="28"/>
        </w:rPr>
      </w:pPr>
      <w:r w:rsidRPr="00AD0AD3">
        <w:rPr>
          <w:sz w:val="28"/>
          <w:szCs w:val="28"/>
        </w:rPr>
        <w:lastRenderedPageBreak/>
        <w:t>ОВ</w:t>
      </w:r>
      <w:r>
        <w:rPr>
          <w:sz w:val="28"/>
          <w:szCs w:val="28"/>
        </w:rPr>
        <w:t>К</w:t>
      </w:r>
      <w:r w:rsidRPr="00AD0AD3">
        <w:rPr>
          <w:sz w:val="28"/>
          <w:szCs w:val="28"/>
          <w:vertAlign w:val="subscript"/>
        </w:rPr>
        <w:t>2003</w:t>
      </w:r>
      <w:r w:rsidRPr="00AD0AD3">
        <w:rPr>
          <w:sz w:val="28"/>
          <w:szCs w:val="28"/>
        </w:rPr>
        <w:t>=</w:t>
      </w:r>
      <w:r w:rsidRPr="00DE05D7">
        <w:rPr>
          <w:position w:val="-28"/>
        </w:rPr>
        <w:object w:dxaOrig="980" w:dyaOrig="660">
          <v:shape id="_x0000_i1032" type="#_x0000_t75" style="width:48.75pt;height:33pt" o:ole="">
            <v:imagedata r:id="rId17" o:title=""/>
          </v:shape>
          <o:OLEObject Type="Embed" ProgID="Equation.3" ShapeID="_x0000_i1032" DrawAspect="Content" ObjectID="_1510648389" r:id="rId23"/>
        </w:object>
      </w:r>
      <w:r w:rsidRPr="00AD0AD3">
        <w:rPr>
          <w:sz w:val="28"/>
          <w:szCs w:val="28"/>
        </w:rPr>
        <w:t>%=101,53%</w:t>
      </w:r>
    </w:p>
    <w:p w:rsidR="00AD0AD3" w:rsidRPr="00AD0AD3" w:rsidRDefault="00AD0AD3" w:rsidP="00AD0AD3">
      <w:pPr>
        <w:spacing w:after="200" w:line="360" w:lineRule="auto"/>
        <w:ind w:left="709"/>
        <w:jc w:val="both"/>
        <w:rPr>
          <w:sz w:val="28"/>
          <w:szCs w:val="28"/>
        </w:rPr>
      </w:pPr>
      <w:r w:rsidRPr="00AD0AD3">
        <w:rPr>
          <w:sz w:val="28"/>
          <w:szCs w:val="28"/>
        </w:rPr>
        <w:t>ОВ</w:t>
      </w:r>
      <w:r>
        <w:rPr>
          <w:sz w:val="28"/>
          <w:szCs w:val="28"/>
        </w:rPr>
        <w:t>К</w:t>
      </w:r>
      <w:r w:rsidRPr="00AD0AD3">
        <w:rPr>
          <w:sz w:val="28"/>
          <w:szCs w:val="28"/>
          <w:vertAlign w:val="subscript"/>
        </w:rPr>
        <w:t>2004</w:t>
      </w:r>
      <w:r w:rsidRPr="00AD0AD3">
        <w:rPr>
          <w:sz w:val="28"/>
          <w:szCs w:val="28"/>
        </w:rPr>
        <w:t>=</w:t>
      </w:r>
      <w:r w:rsidRPr="00DE05D7">
        <w:rPr>
          <w:position w:val="-28"/>
        </w:rPr>
        <w:object w:dxaOrig="1020" w:dyaOrig="660">
          <v:shape id="_x0000_i1033" type="#_x0000_t75" style="width:51pt;height:33pt" o:ole="">
            <v:imagedata r:id="rId24" o:title=""/>
          </v:shape>
          <o:OLEObject Type="Embed" ProgID="Equation.3" ShapeID="_x0000_i1033" DrawAspect="Content" ObjectID="_1510648390" r:id="rId25"/>
        </w:object>
      </w:r>
      <w:r w:rsidRPr="00AD0AD3">
        <w:rPr>
          <w:sz w:val="28"/>
          <w:szCs w:val="28"/>
        </w:rPr>
        <w:t>%=10</w:t>
      </w:r>
      <w:r>
        <w:rPr>
          <w:sz w:val="28"/>
          <w:szCs w:val="28"/>
        </w:rPr>
        <w:t>3</w:t>
      </w:r>
      <w:r w:rsidRPr="00AD0AD3">
        <w:rPr>
          <w:sz w:val="28"/>
          <w:szCs w:val="28"/>
        </w:rPr>
        <w:t>,</w:t>
      </w:r>
      <w:r>
        <w:rPr>
          <w:sz w:val="28"/>
          <w:szCs w:val="28"/>
        </w:rPr>
        <w:t>06</w:t>
      </w:r>
      <w:r w:rsidRPr="00AD0AD3">
        <w:rPr>
          <w:sz w:val="28"/>
          <w:szCs w:val="28"/>
        </w:rPr>
        <w:t>%</w:t>
      </w:r>
    </w:p>
    <w:p w:rsidR="00AD0AD3" w:rsidRPr="00AD0AD3" w:rsidRDefault="00AD0AD3" w:rsidP="00AD0AD3">
      <w:pPr>
        <w:spacing w:after="200" w:line="360" w:lineRule="auto"/>
        <w:ind w:left="709"/>
        <w:jc w:val="both"/>
        <w:rPr>
          <w:sz w:val="28"/>
          <w:szCs w:val="28"/>
        </w:rPr>
      </w:pPr>
      <w:r w:rsidRPr="00AD0AD3">
        <w:rPr>
          <w:sz w:val="28"/>
          <w:szCs w:val="28"/>
        </w:rPr>
        <w:t>ОВ</w:t>
      </w:r>
      <w:r>
        <w:rPr>
          <w:sz w:val="28"/>
          <w:szCs w:val="28"/>
        </w:rPr>
        <w:t>К</w:t>
      </w:r>
      <w:r w:rsidRPr="00AD0AD3">
        <w:rPr>
          <w:sz w:val="28"/>
          <w:szCs w:val="28"/>
          <w:vertAlign w:val="subscript"/>
        </w:rPr>
        <w:t>2005</w:t>
      </w:r>
      <w:r w:rsidRPr="00AD0AD3">
        <w:rPr>
          <w:sz w:val="28"/>
          <w:szCs w:val="28"/>
        </w:rPr>
        <w:t>=</w:t>
      </w:r>
      <w:r w:rsidRPr="00AD0AD3">
        <w:rPr>
          <w:position w:val="-28"/>
        </w:rPr>
        <w:object w:dxaOrig="999" w:dyaOrig="660">
          <v:shape id="_x0000_i1034" type="#_x0000_t75" style="width:50.25pt;height:33pt" o:ole="">
            <v:imagedata r:id="rId26" o:title=""/>
          </v:shape>
          <o:OLEObject Type="Embed" ProgID="Equation.3" ShapeID="_x0000_i1034" DrawAspect="Content" ObjectID="_1510648391" r:id="rId27"/>
        </w:object>
      </w:r>
      <w:r w:rsidRPr="00AD0AD3">
        <w:rPr>
          <w:sz w:val="28"/>
          <w:szCs w:val="28"/>
        </w:rPr>
        <w:t>%=10</w:t>
      </w:r>
      <w:r>
        <w:rPr>
          <w:sz w:val="28"/>
          <w:szCs w:val="28"/>
        </w:rPr>
        <w:t>4</w:t>
      </w:r>
      <w:r w:rsidRPr="00AD0AD3">
        <w:rPr>
          <w:sz w:val="28"/>
          <w:szCs w:val="28"/>
        </w:rPr>
        <w:t>,</w:t>
      </w:r>
      <w:r>
        <w:rPr>
          <w:sz w:val="28"/>
          <w:szCs w:val="28"/>
        </w:rPr>
        <w:t>59</w:t>
      </w:r>
      <w:r w:rsidRPr="00AD0AD3">
        <w:rPr>
          <w:sz w:val="28"/>
          <w:szCs w:val="28"/>
        </w:rPr>
        <w:t>%</w:t>
      </w:r>
    </w:p>
    <w:p w:rsidR="00AD0AD3" w:rsidRDefault="00AD0AD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D0AD3" w:rsidRPr="00EB4469" w:rsidRDefault="00AD0AD3" w:rsidP="00EB4469">
      <w:pPr>
        <w:pStyle w:val="1"/>
        <w:rPr>
          <w:rFonts w:ascii="Times New Roman" w:hAnsi="Times New Roman" w:cs="Times New Roman"/>
          <w:b w:val="0"/>
          <w:i/>
          <w:color w:val="auto"/>
        </w:rPr>
      </w:pPr>
      <w:bookmarkStart w:id="1" w:name="_Toc419388468"/>
      <w:r w:rsidRPr="00EB4469">
        <w:rPr>
          <w:rFonts w:ascii="Times New Roman" w:hAnsi="Times New Roman" w:cs="Times New Roman"/>
          <w:b w:val="0"/>
          <w:color w:val="auto"/>
        </w:rPr>
        <w:lastRenderedPageBreak/>
        <w:t>Контрольное задани</w:t>
      </w:r>
      <w:r w:rsidR="0035384F" w:rsidRPr="00EB4469">
        <w:rPr>
          <w:rFonts w:ascii="Times New Roman" w:hAnsi="Times New Roman" w:cs="Times New Roman"/>
          <w:b w:val="0"/>
          <w:color w:val="auto"/>
        </w:rPr>
        <w:t xml:space="preserve">е </w:t>
      </w:r>
      <w:r w:rsidRPr="00EB4469">
        <w:rPr>
          <w:rFonts w:ascii="Times New Roman" w:hAnsi="Times New Roman" w:cs="Times New Roman"/>
          <w:b w:val="0"/>
          <w:color w:val="auto"/>
        </w:rPr>
        <w:t>по теме 2 «Средние величины и показатели вариации»</w:t>
      </w:r>
      <w:bookmarkEnd w:id="1"/>
    </w:p>
    <w:p w:rsidR="0099247A" w:rsidRPr="001D58D8" w:rsidRDefault="0099247A" w:rsidP="0099247A"/>
    <w:p w:rsidR="0099247A" w:rsidRDefault="0099247A" w:rsidP="0099247A">
      <w:pPr>
        <w:shd w:val="clear" w:color="auto" w:fill="FFFFFF"/>
        <w:spacing w:line="216" w:lineRule="auto"/>
        <w:rPr>
          <w:sz w:val="22"/>
        </w:rPr>
      </w:pPr>
      <w:r>
        <w:rPr>
          <w:sz w:val="22"/>
        </w:rPr>
        <w:t>Имеются следующие данные по группе из 20 студентов заочного отделения:</w:t>
      </w:r>
    </w:p>
    <w:p w:rsidR="0099247A" w:rsidRDefault="0099247A" w:rsidP="0099247A">
      <w:pPr>
        <w:shd w:val="clear" w:color="auto" w:fill="FFFFFF"/>
        <w:spacing w:line="216" w:lineRule="auto"/>
        <w:rPr>
          <w:sz w:val="22"/>
        </w:rPr>
      </w:pPr>
    </w:p>
    <w:tbl>
      <w:tblPr>
        <w:tblW w:w="1719" w:type="dxa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1206"/>
      </w:tblGrid>
      <w:tr w:rsidR="0099247A" w:rsidTr="00F958C8">
        <w:trPr>
          <w:cantSplit/>
          <w:trHeight w:val="765"/>
          <w:tblHeader/>
        </w:trPr>
        <w:tc>
          <w:tcPr>
            <w:tcW w:w="0" w:type="auto"/>
            <w:vMerge w:val="restart"/>
            <w:vAlign w:val="center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№</w:t>
            </w:r>
          </w:p>
          <w:p w:rsidR="0099247A" w:rsidRDefault="0099247A" w:rsidP="00440195">
            <w:pPr>
              <w:spacing w:line="216" w:lineRule="auto"/>
              <w:jc w:val="center"/>
            </w:pP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/п</w:t>
            </w:r>
          </w:p>
        </w:tc>
        <w:tc>
          <w:tcPr>
            <w:tcW w:w="1206" w:type="dxa"/>
            <w:vAlign w:val="center"/>
          </w:tcPr>
          <w:p w:rsidR="0099247A" w:rsidRDefault="0099247A" w:rsidP="00440195">
            <w:pPr>
              <w:pStyle w:val="5"/>
              <w:spacing w:line="216" w:lineRule="auto"/>
              <w:rPr>
                <w:sz w:val="22"/>
              </w:rPr>
            </w:pPr>
            <w:r>
              <w:rPr>
                <w:sz w:val="22"/>
              </w:rPr>
              <w:t>Вариант</w:t>
            </w:r>
          </w:p>
          <w:p w:rsidR="0099247A" w:rsidRDefault="0099247A" w:rsidP="00440195">
            <w:pPr>
              <w:spacing w:line="216" w:lineRule="auto"/>
              <w:jc w:val="center"/>
            </w:pPr>
            <w:r>
              <w:rPr>
                <w:b/>
                <w:bCs/>
                <w:sz w:val="22"/>
              </w:rPr>
              <w:t>4</w:t>
            </w:r>
          </w:p>
        </w:tc>
      </w:tr>
      <w:tr w:rsidR="0099247A" w:rsidTr="0099247A">
        <w:trPr>
          <w:cantSplit/>
          <w:tblHeader/>
        </w:trPr>
        <w:tc>
          <w:tcPr>
            <w:tcW w:w="0" w:type="auto"/>
            <w:vMerge/>
            <w:vAlign w:val="center"/>
          </w:tcPr>
          <w:p w:rsidR="0099247A" w:rsidRDefault="0099247A" w:rsidP="00440195">
            <w:pPr>
              <w:spacing w:line="216" w:lineRule="auto"/>
              <w:jc w:val="center"/>
            </w:pPr>
          </w:p>
        </w:tc>
        <w:tc>
          <w:tcPr>
            <w:tcW w:w="0" w:type="auto"/>
            <w:vAlign w:val="center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  <w:lang w:val="en-US"/>
              </w:rPr>
              <w:t>IQ</w:t>
            </w:r>
            <w:r>
              <w:rPr>
                <w:sz w:val="22"/>
              </w:rPr>
              <w:t xml:space="preserve"> (тест </w:t>
            </w:r>
            <w:proofErr w:type="spellStart"/>
            <w:r>
              <w:rPr>
                <w:sz w:val="22"/>
              </w:rPr>
              <w:t>Айзенка</w:t>
            </w:r>
            <w:proofErr w:type="spellEnd"/>
            <w:r>
              <w:rPr>
                <w:sz w:val="22"/>
              </w:rPr>
              <w:t>)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95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115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111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97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105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98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109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122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92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11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110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102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13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108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14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100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15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104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16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104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17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128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18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106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19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105</w:t>
            </w:r>
          </w:p>
        </w:tc>
      </w:tr>
      <w:tr w:rsidR="0099247A" w:rsidTr="0099247A">
        <w:tc>
          <w:tcPr>
            <w:tcW w:w="0" w:type="auto"/>
          </w:tcPr>
          <w:p w:rsidR="0099247A" w:rsidRDefault="0099247A" w:rsidP="00440195">
            <w:pPr>
              <w:spacing w:line="216" w:lineRule="auto"/>
              <w:jc w:val="center"/>
            </w:pPr>
            <w:r>
              <w:rPr>
                <w:sz w:val="22"/>
              </w:rPr>
              <w:t>20</w:t>
            </w:r>
          </w:p>
        </w:tc>
        <w:tc>
          <w:tcPr>
            <w:tcW w:w="0" w:type="auto"/>
            <w:vAlign w:val="bottom"/>
          </w:tcPr>
          <w:p w:rsidR="0099247A" w:rsidRDefault="0099247A" w:rsidP="00440195">
            <w:pPr>
              <w:spacing w:line="216" w:lineRule="auto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117</w:t>
            </w:r>
          </w:p>
        </w:tc>
      </w:tr>
    </w:tbl>
    <w:p w:rsidR="0099247A" w:rsidRPr="00E92590" w:rsidRDefault="0099247A" w:rsidP="00E92590">
      <w:pPr>
        <w:spacing w:before="120" w:line="360" w:lineRule="auto"/>
        <w:rPr>
          <w:sz w:val="28"/>
          <w:szCs w:val="28"/>
        </w:rPr>
      </w:pPr>
      <w:bookmarkStart w:id="2" w:name="_GoBack"/>
      <w:r w:rsidRPr="00E92590">
        <w:rPr>
          <w:sz w:val="28"/>
          <w:szCs w:val="28"/>
        </w:rPr>
        <w:t>Построить интервальный ряд распределения признака и его график, рассч</w:t>
      </w:r>
      <w:r w:rsidRPr="00E92590">
        <w:rPr>
          <w:sz w:val="28"/>
          <w:szCs w:val="28"/>
        </w:rPr>
        <w:t>и</w:t>
      </w:r>
      <w:r w:rsidRPr="00E92590">
        <w:rPr>
          <w:sz w:val="28"/>
          <w:szCs w:val="28"/>
        </w:rPr>
        <w:t>тать среднее значение признака и изучить его вариацию (определить моду, медиану, коэффициенты вариации).</w:t>
      </w:r>
    </w:p>
    <w:bookmarkEnd w:id="2"/>
    <w:p w:rsidR="00DE05D7" w:rsidRDefault="0099247A" w:rsidP="00DE05D7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99247A" w:rsidRPr="00765525" w:rsidRDefault="009D644E" w:rsidP="00DE05D7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765525">
        <w:rPr>
          <w:sz w:val="28"/>
          <w:szCs w:val="28"/>
        </w:rPr>
        <w:t>=1+3</w:t>
      </w:r>
      <w:r>
        <w:rPr>
          <w:sz w:val="28"/>
          <w:szCs w:val="28"/>
        </w:rPr>
        <w:t>,</w:t>
      </w:r>
      <w:r w:rsidRPr="00765525">
        <w:rPr>
          <w:sz w:val="28"/>
          <w:szCs w:val="28"/>
        </w:rPr>
        <w:t>322</w:t>
      </w:r>
      <w:proofErr w:type="spellStart"/>
      <w:r>
        <w:rPr>
          <w:sz w:val="28"/>
          <w:szCs w:val="28"/>
          <w:lang w:val="en-US"/>
        </w:rPr>
        <w:t>lgN</w:t>
      </w:r>
      <w:proofErr w:type="spellEnd"/>
    </w:p>
    <w:p w:rsidR="009D644E" w:rsidRPr="00765525" w:rsidRDefault="009D644E" w:rsidP="00DE05D7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765525">
        <w:rPr>
          <w:sz w:val="28"/>
          <w:szCs w:val="28"/>
        </w:rPr>
        <w:t>=20</w:t>
      </w:r>
    </w:p>
    <w:p w:rsidR="009D644E" w:rsidRDefault="009D644E" w:rsidP="009D644E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765525">
        <w:rPr>
          <w:sz w:val="28"/>
          <w:szCs w:val="28"/>
        </w:rPr>
        <w:t>=1+3</w:t>
      </w:r>
      <w:r>
        <w:rPr>
          <w:sz w:val="28"/>
          <w:szCs w:val="28"/>
        </w:rPr>
        <w:t>,</w:t>
      </w:r>
      <w:r w:rsidRPr="00765525">
        <w:rPr>
          <w:sz w:val="28"/>
          <w:szCs w:val="28"/>
        </w:rPr>
        <w:t>322</w:t>
      </w:r>
      <w:proofErr w:type="spellStart"/>
      <w:r>
        <w:rPr>
          <w:sz w:val="28"/>
          <w:szCs w:val="28"/>
          <w:lang w:val="en-US"/>
        </w:rPr>
        <w:t>lg</w:t>
      </w:r>
      <w:proofErr w:type="spellEnd"/>
      <w:r>
        <w:rPr>
          <w:sz w:val="28"/>
          <w:szCs w:val="28"/>
        </w:rPr>
        <w:t>20=1+3,322*1,301</w:t>
      </w:r>
      <w:r w:rsidRPr="009D644E">
        <w:rPr>
          <w:position w:val="-4"/>
          <w:sz w:val="28"/>
          <w:szCs w:val="28"/>
        </w:rPr>
        <w:object w:dxaOrig="200" w:dyaOrig="200">
          <v:shape id="_x0000_i1035" type="#_x0000_t75" style="width:9.75pt;height:9.75pt" o:ole="">
            <v:imagedata r:id="rId28" o:title=""/>
          </v:shape>
          <o:OLEObject Type="Embed" ProgID="Equation.3" ShapeID="_x0000_i1035" DrawAspect="Content" ObjectID="_1510648392" r:id="rId29"/>
        </w:object>
      </w:r>
      <w:r>
        <w:rPr>
          <w:sz w:val="28"/>
          <w:szCs w:val="28"/>
        </w:rPr>
        <w:t>5.</w:t>
      </w:r>
    </w:p>
    <w:p w:rsidR="009D644E" w:rsidRDefault="009D644E" w:rsidP="009D644E">
      <w:pPr>
        <w:spacing w:after="200" w:line="360" w:lineRule="auto"/>
        <w:ind w:left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en-US"/>
        </w:rPr>
        <w:t>=</w:t>
      </w:r>
      <w:r w:rsidRPr="009D644E">
        <w:rPr>
          <w:position w:val="-24"/>
          <w:sz w:val="28"/>
          <w:szCs w:val="28"/>
          <w:lang w:val="en-US"/>
        </w:rPr>
        <w:object w:dxaOrig="920" w:dyaOrig="620">
          <v:shape id="_x0000_i1036" type="#_x0000_t75" style="width:45.75pt;height:30.75pt" o:ole="">
            <v:imagedata r:id="rId30" o:title=""/>
          </v:shape>
          <o:OLEObject Type="Embed" ProgID="Equation.3" ShapeID="_x0000_i1036" DrawAspect="Content" ObjectID="_1510648393" r:id="rId31"/>
        </w:object>
      </w:r>
      <w:r>
        <w:rPr>
          <w:sz w:val="28"/>
          <w:szCs w:val="28"/>
          <w:lang w:val="en-US"/>
        </w:rPr>
        <w:t>=7</w:t>
      </w:r>
      <w:proofErr w:type="gramStart"/>
      <w:r>
        <w:rPr>
          <w:sz w:val="28"/>
          <w:szCs w:val="28"/>
        </w:rPr>
        <w:t>,2</w:t>
      </w:r>
      <w:proofErr w:type="gramEnd"/>
    </w:p>
    <w:p w:rsidR="009D644E" w:rsidRDefault="009D644E" w:rsidP="009D644E">
      <w:pPr>
        <w:spacing w:after="200" w:line="360" w:lineRule="auto"/>
        <w:ind w:left="709"/>
        <w:jc w:val="both"/>
        <w:rPr>
          <w:sz w:val="28"/>
          <w:szCs w:val="28"/>
        </w:rPr>
      </w:pPr>
    </w:p>
    <w:p w:rsidR="009D644E" w:rsidRDefault="009D644E" w:rsidP="009D644E">
      <w:pPr>
        <w:spacing w:after="200" w:line="360" w:lineRule="auto"/>
        <w:ind w:left="709"/>
        <w:jc w:val="both"/>
        <w:rPr>
          <w:sz w:val="28"/>
          <w:szCs w:val="28"/>
        </w:rPr>
      </w:pPr>
    </w:p>
    <w:p w:rsidR="009D644E" w:rsidRDefault="009D644E" w:rsidP="009D644E">
      <w:pPr>
        <w:spacing w:after="200" w:line="360" w:lineRule="auto"/>
        <w:ind w:left="709"/>
        <w:jc w:val="both"/>
        <w:rPr>
          <w:sz w:val="28"/>
          <w:szCs w:val="28"/>
        </w:rPr>
      </w:pPr>
    </w:p>
    <w:p w:rsidR="009D644E" w:rsidRDefault="009D644E" w:rsidP="009D644E">
      <w:pPr>
        <w:spacing w:after="200" w:line="360" w:lineRule="auto"/>
        <w:ind w:left="709"/>
        <w:jc w:val="both"/>
        <w:rPr>
          <w:sz w:val="28"/>
          <w:szCs w:val="28"/>
        </w:rPr>
      </w:pPr>
    </w:p>
    <w:p w:rsidR="009D644E" w:rsidRDefault="009D644E" w:rsidP="009D644E">
      <w:pPr>
        <w:spacing w:after="200" w:line="360" w:lineRule="auto"/>
        <w:ind w:left="709"/>
        <w:jc w:val="both"/>
        <w:rPr>
          <w:sz w:val="28"/>
          <w:szCs w:val="28"/>
        </w:rPr>
      </w:pPr>
    </w:p>
    <w:tbl>
      <w:tblPr>
        <w:tblStyle w:val="af1"/>
        <w:tblW w:w="0" w:type="auto"/>
        <w:jc w:val="center"/>
        <w:tblInd w:w="709" w:type="dxa"/>
        <w:tblLook w:val="04A0" w:firstRow="1" w:lastRow="0" w:firstColumn="1" w:lastColumn="0" w:noHBand="0" w:noVBand="1"/>
      </w:tblPr>
      <w:tblGrid>
        <w:gridCol w:w="817"/>
        <w:gridCol w:w="2268"/>
        <w:gridCol w:w="2268"/>
        <w:gridCol w:w="2268"/>
      </w:tblGrid>
      <w:tr w:rsidR="009D644E" w:rsidRPr="003C6F59" w:rsidTr="003C6F59">
        <w:trPr>
          <w:jc w:val="center"/>
        </w:trPr>
        <w:tc>
          <w:tcPr>
            <w:tcW w:w="817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  <w:rPr>
                <w:b/>
              </w:rPr>
            </w:pPr>
            <w:r w:rsidRPr="003C6F59">
              <w:rPr>
                <w:b/>
              </w:rPr>
              <w:t xml:space="preserve">№ </w:t>
            </w:r>
            <w:proofErr w:type="gramStart"/>
            <w:r w:rsidRPr="003C6F59">
              <w:rPr>
                <w:b/>
              </w:rPr>
              <w:t>п</w:t>
            </w:r>
            <w:proofErr w:type="gramEnd"/>
            <w:r w:rsidRPr="003C6F59">
              <w:rPr>
                <w:b/>
              </w:rPr>
              <w:t>/п</w:t>
            </w:r>
          </w:p>
        </w:tc>
        <w:tc>
          <w:tcPr>
            <w:tcW w:w="2268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  <w:rPr>
                <w:b/>
                <w:lang w:val="en-US"/>
              </w:rPr>
            </w:pPr>
            <w:r w:rsidRPr="003C6F59">
              <w:rPr>
                <w:b/>
              </w:rPr>
              <w:t xml:space="preserve">Группы </w:t>
            </w:r>
            <w:r w:rsidRPr="003C6F59">
              <w:rPr>
                <w:b/>
                <w:lang w:val="en-US"/>
              </w:rPr>
              <w:t>IQ</w:t>
            </w:r>
          </w:p>
          <w:p w:rsidR="009D644E" w:rsidRPr="003C6F59" w:rsidRDefault="009D644E" w:rsidP="003C6F59">
            <w:pPr>
              <w:spacing w:after="200" w:line="216" w:lineRule="auto"/>
              <w:jc w:val="center"/>
              <w:rPr>
                <w:b/>
                <w:vertAlign w:val="subscript"/>
                <w:lang w:val="en-US"/>
              </w:rPr>
            </w:pPr>
            <w:r w:rsidRPr="003C6F59">
              <w:rPr>
                <w:b/>
                <w:lang w:val="en-US"/>
              </w:rPr>
              <w:t>x</w:t>
            </w:r>
            <w:r w:rsidRPr="003C6F59">
              <w:rPr>
                <w:b/>
                <w:vertAlign w:val="subscript"/>
                <w:lang w:val="en-US"/>
              </w:rPr>
              <w:t>i</w:t>
            </w:r>
          </w:p>
        </w:tc>
        <w:tc>
          <w:tcPr>
            <w:tcW w:w="2268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  <w:rPr>
                <w:b/>
              </w:rPr>
            </w:pPr>
            <w:r w:rsidRPr="003C6F59">
              <w:rPr>
                <w:b/>
              </w:rPr>
              <w:t>Номер студента</w:t>
            </w:r>
          </w:p>
          <w:p w:rsidR="009D644E" w:rsidRPr="003C6F59" w:rsidRDefault="009D644E" w:rsidP="003C6F59">
            <w:pPr>
              <w:spacing w:after="200" w:line="216" w:lineRule="auto"/>
              <w:jc w:val="center"/>
              <w:rPr>
                <w:b/>
                <w:vertAlign w:val="subscript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  <w:rPr>
                <w:b/>
              </w:rPr>
            </w:pPr>
            <w:r w:rsidRPr="003C6F59">
              <w:rPr>
                <w:b/>
              </w:rPr>
              <w:t xml:space="preserve">Кол-во студентов </w:t>
            </w:r>
            <w:proofErr w:type="spellStart"/>
            <w:r w:rsidRPr="003C6F59">
              <w:rPr>
                <w:b/>
              </w:rPr>
              <w:t>обл</w:t>
            </w:r>
            <w:proofErr w:type="gramStart"/>
            <w:r w:rsidRPr="003C6F59">
              <w:rPr>
                <w:b/>
              </w:rPr>
              <w:t>.п</w:t>
            </w:r>
            <w:proofErr w:type="gramEnd"/>
            <w:r w:rsidRPr="003C6F59">
              <w:rPr>
                <w:b/>
              </w:rPr>
              <w:t>ризн</w:t>
            </w:r>
            <w:proofErr w:type="spellEnd"/>
            <w:r w:rsidRPr="003C6F59">
              <w:rPr>
                <w:b/>
              </w:rPr>
              <w:t>.</w:t>
            </w:r>
          </w:p>
          <w:p w:rsidR="009D644E" w:rsidRPr="003C6F59" w:rsidRDefault="009D644E" w:rsidP="003C6F59">
            <w:pPr>
              <w:spacing w:after="200" w:line="216" w:lineRule="auto"/>
              <w:jc w:val="center"/>
              <w:rPr>
                <w:b/>
              </w:rPr>
            </w:pPr>
            <w:r w:rsidRPr="003C6F59">
              <w:rPr>
                <w:b/>
                <w:lang w:val="en-US"/>
              </w:rPr>
              <w:t>f</w:t>
            </w:r>
            <w:r w:rsidRPr="003C6F59">
              <w:rPr>
                <w:b/>
                <w:vertAlign w:val="subscript"/>
                <w:lang w:val="en-US"/>
              </w:rPr>
              <w:t>i</w:t>
            </w:r>
          </w:p>
        </w:tc>
      </w:tr>
      <w:tr w:rsidR="009D644E" w:rsidRPr="003C6F59" w:rsidTr="003C6F59">
        <w:trPr>
          <w:jc w:val="center"/>
        </w:trPr>
        <w:tc>
          <w:tcPr>
            <w:tcW w:w="817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1</w:t>
            </w:r>
          </w:p>
        </w:tc>
        <w:tc>
          <w:tcPr>
            <w:tcW w:w="2268" w:type="dxa"/>
            <w:vAlign w:val="center"/>
          </w:tcPr>
          <w:p w:rsidR="003C6F59" w:rsidRPr="003C6F59" w:rsidRDefault="003C6F59" w:rsidP="003C6F59">
            <w:pPr>
              <w:spacing w:after="200" w:line="216" w:lineRule="auto"/>
              <w:jc w:val="center"/>
            </w:pPr>
            <w:r w:rsidRPr="003C6F59">
              <w:t>95,</w:t>
            </w:r>
            <w:r>
              <w:t>6</w:t>
            </w:r>
          </w:p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92-99,2</w:t>
            </w:r>
          </w:p>
        </w:tc>
        <w:tc>
          <w:tcPr>
            <w:tcW w:w="2268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1,4,6,10</w:t>
            </w:r>
          </w:p>
        </w:tc>
        <w:tc>
          <w:tcPr>
            <w:tcW w:w="2268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4</w:t>
            </w:r>
          </w:p>
        </w:tc>
      </w:tr>
      <w:tr w:rsidR="009D644E" w:rsidRPr="003C6F59" w:rsidTr="003C6F59">
        <w:trPr>
          <w:jc w:val="center"/>
        </w:trPr>
        <w:tc>
          <w:tcPr>
            <w:tcW w:w="817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2</w:t>
            </w:r>
          </w:p>
        </w:tc>
        <w:tc>
          <w:tcPr>
            <w:tcW w:w="2268" w:type="dxa"/>
            <w:vAlign w:val="center"/>
          </w:tcPr>
          <w:p w:rsidR="003C6F59" w:rsidRPr="003C6F59" w:rsidRDefault="003C6F59" w:rsidP="003C6F59">
            <w:pPr>
              <w:spacing w:after="200" w:line="216" w:lineRule="auto"/>
              <w:jc w:val="center"/>
            </w:pPr>
            <w:r w:rsidRPr="003C6F59">
              <w:t>102,8</w:t>
            </w:r>
          </w:p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99,2-106,4</w:t>
            </w:r>
          </w:p>
        </w:tc>
        <w:tc>
          <w:tcPr>
            <w:tcW w:w="2268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5,12,14,1516,18,19</w:t>
            </w:r>
          </w:p>
        </w:tc>
        <w:tc>
          <w:tcPr>
            <w:tcW w:w="2268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7</w:t>
            </w:r>
          </w:p>
        </w:tc>
      </w:tr>
      <w:tr w:rsidR="009D644E" w:rsidRPr="003C6F59" w:rsidTr="003C6F59">
        <w:trPr>
          <w:jc w:val="center"/>
        </w:trPr>
        <w:tc>
          <w:tcPr>
            <w:tcW w:w="817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3</w:t>
            </w:r>
          </w:p>
        </w:tc>
        <w:tc>
          <w:tcPr>
            <w:tcW w:w="2268" w:type="dxa"/>
            <w:vAlign w:val="center"/>
          </w:tcPr>
          <w:p w:rsidR="003C6F59" w:rsidRPr="003C6F59" w:rsidRDefault="003C6F59" w:rsidP="003C6F59">
            <w:pPr>
              <w:spacing w:after="200" w:line="216" w:lineRule="auto"/>
              <w:jc w:val="center"/>
            </w:pPr>
            <w:r w:rsidRPr="003C6F59">
              <w:t>110</w:t>
            </w:r>
          </w:p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106,4-113,6</w:t>
            </w:r>
          </w:p>
        </w:tc>
        <w:tc>
          <w:tcPr>
            <w:tcW w:w="2268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3,7,11,13</w:t>
            </w:r>
          </w:p>
        </w:tc>
        <w:tc>
          <w:tcPr>
            <w:tcW w:w="2268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4</w:t>
            </w:r>
          </w:p>
        </w:tc>
      </w:tr>
      <w:tr w:rsidR="009D644E" w:rsidRPr="003C6F59" w:rsidTr="003C6F59">
        <w:trPr>
          <w:jc w:val="center"/>
        </w:trPr>
        <w:tc>
          <w:tcPr>
            <w:tcW w:w="817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4</w:t>
            </w:r>
          </w:p>
        </w:tc>
        <w:tc>
          <w:tcPr>
            <w:tcW w:w="2268" w:type="dxa"/>
            <w:vAlign w:val="center"/>
          </w:tcPr>
          <w:p w:rsidR="003C6F59" w:rsidRPr="003C6F59" w:rsidRDefault="003C6F59" w:rsidP="003C6F59">
            <w:pPr>
              <w:spacing w:after="200" w:line="216" w:lineRule="auto"/>
              <w:jc w:val="center"/>
            </w:pPr>
            <w:r w:rsidRPr="003C6F59">
              <w:t>117,2</w:t>
            </w:r>
          </w:p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113,6-120,8</w:t>
            </w:r>
          </w:p>
        </w:tc>
        <w:tc>
          <w:tcPr>
            <w:tcW w:w="2268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2,8,20</w:t>
            </w:r>
          </w:p>
        </w:tc>
        <w:tc>
          <w:tcPr>
            <w:tcW w:w="2268" w:type="dxa"/>
            <w:vAlign w:val="center"/>
          </w:tcPr>
          <w:p w:rsidR="009D644E" w:rsidRPr="003C6F59" w:rsidRDefault="003C6F59" w:rsidP="003C6F59">
            <w:pPr>
              <w:spacing w:after="200" w:line="216" w:lineRule="auto"/>
              <w:jc w:val="center"/>
            </w:pPr>
            <w:r w:rsidRPr="003C6F59">
              <w:t>3</w:t>
            </w:r>
          </w:p>
        </w:tc>
      </w:tr>
      <w:tr w:rsidR="009D644E" w:rsidRPr="003C6F59" w:rsidTr="003C6F59">
        <w:trPr>
          <w:jc w:val="center"/>
        </w:trPr>
        <w:tc>
          <w:tcPr>
            <w:tcW w:w="817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5</w:t>
            </w:r>
          </w:p>
        </w:tc>
        <w:tc>
          <w:tcPr>
            <w:tcW w:w="2268" w:type="dxa"/>
            <w:vAlign w:val="center"/>
          </w:tcPr>
          <w:p w:rsidR="003C6F59" w:rsidRPr="003C6F59" w:rsidRDefault="003C6F59" w:rsidP="003C6F59">
            <w:pPr>
              <w:spacing w:after="200" w:line="216" w:lineRule="auto"/>
              <w:jc w:val="center"/>
            </w:pPr>
            <w:r w:rsidRPr="003C6F59">
              <w:t>124,4</w:t>
            </w:r>
          </w:p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120,8-128</w:t>
            </w:r>
          </w:p>
        </w:tc>
        <w:tc>
          <w:tcPr>
            <w:tcW w:w="2268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9,17</w:t>
            </w:r>
          </w:p>
        </w:tc>
        <w:tc>
          <w:tcPr>
            <w:tcW w:w="2268" w:type="dxa"/>
            <w:vAlign w:val="center"/>
          </w:tcPr>
          <w:p w:rsidR="009D644E" w:rsidRPr="003C6F59" w:rsidRDefault="003C6F59" w:rsidP="003C6F59">
            <w:pPr>
              <w:spacing w:after="200" w:line="216" w:lineRule="auto"/>
              <w:jc w:val="center"/>
            </w:pPr>
            <w:r w:rsidRPr="003C6F59">
              <w:t>2</w:t>
            </w:r>
          </w:p>
        </w:tc>
      </w:tr>
      <w:tr w:rsidR="009D644E" w:rsidRPr="003C6F59" w:rsidTr="003C6F59">
        <w:trPr>
          <w:jc w:val="center"/>
        </w:trPr>
        <w:tc>
          <w:tcPr>
            <w:tcW w:w="817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</w:p>
        </w:tc>
        <w:tc>
          <w:tcPr>
            <w:tcW w:w="2268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  <w:r w:rsidRPr="003C6F59">
              <w:t>Итого:</w:t>
            </w:r>
          </w:p>
        </w:tc>
        <w:tc>
          <w:tcPr>
            <w:tcW w:w="2268" w:type="dxa"/>
            <w:vAlign w:val="center"/>
          </w:tcPr>
          <w:p w:rsidR="009D644E" w:rsidRPr="003C6F59" w:rsidRDefault="009D644E" w:rsidP="003C6F59">
            <w:pPr>
              <w:spacing w:after="200" w:line="216" w:lineRule="auto"/>
              <w:jc w:val="center"/>
            </w:pPr>
          </w:p>
        </w:tc>
        <w:tc>
          <w:tcPr>
            <w:tcW w:w="2268" w:type="dxa"/>
            <w:vAlign w:val="center"/>
          </w:tcPr>
          <w:p w:rsidR="009D644E" w:rsidRPr="003C6F59" w:rsidRDefault="003C6F59" w:rsidP="003C6F59">
            <w:pPr>
              <w:spacing w:after="200" w:line="216" w:lineRule="auto"/>
              <w:jc w:val="center"/>
            </w:pPr>
            <w:r w:rsidRPr="003C6F59">
              <w:t>20</w:t>
            </w:r>
          </w:p>
        </w:tc>
      </w:tr>
    </w:tbl>
    <w:p w:rsidR="00947D70" w:rsidRDefault="00947D70" w:rsidP="003C6F59">
      <w:pPr>
        <w:spacing w:after="200" w:line="216" w:lineRule="auto"/>
        <w:ind w:left="709"/>
        <w:jc w:val="center"/>
      </w:pPr>
    </w:p>
    <w:p w:rsidR="009D644E" w:rsidRPr="003C6F59" w:rsidRDefault="00947D70" w:rsidP="003C6F59">
      <w:pPr>
        <w:spacing w:after="200" w:line="216" w:lineRule="auto"/>
        <w:ind w:left="709"/>
        <w:jc w:val="center"/>
      </w:pPr>
      <w:r>
        <w:t>График интервального ряда</w:t>
      </w:r>
    </w:p>
    <w:p w:rsidR="00D35A62" w:rsidRDefault="003C6F59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3C6F59">
        <w:rPr>
          <w:noProof/>
          <w:sz w:val="28"/>
          <w:szCs w:val="28"/>
        </w:rPr>
        <w:drawing>
          <wp:inline distT="0" distB="0" distL="0" distR="0">
            <wp:extent cx="4572000" cy="1981200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947D70" w:rsidRDefault="00947D70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947D70">
        <w:rPr>
          <w:position w:val="-62"/>
          <w:sz w:val="28"/>
          <w:szCs w:val="28"/>
        </w:rPr>
        <w:object w:dxaOrig="6100" w:dyaOrig="1359">
          <v:shape id="_x0000_i1037" type="#_x0000_t75" style="width:305.25pt;height:68.25pt" o:ole="">
            <v:imagedata r:id="rId33" o:title=""/>
          </v:shape>
          <o:OLEObject Type="Embed" ProgID="Equation.3" ShapeID="_x0000_i1037" DrawAspect="Content" ObjectID="_1510648394" r:id="rId34"/>
        </w:object>
      </w:r>
      <w:r>
        <w:rPr>
          <w:sz w:val="28"/>
          <w:szCs w:val="28"/>
        </w:rPr>
        <w:t>=107,1</w:t>
      </w:r>
    </w:p>
    <w:p w:rsidR="00947D70" w:rsidRDefault="00875C5E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947D70">
        <w:rPr>
          <w:position w:val="-34"/>
          <w:sz w:val="28"/>
          <w:szCs w:val="28"/>
        </w:rPr>
        <w:object w:dxaOrig="7240" w:dyaOrig="760">
          <v:shape id="_x0000_i1038" type="#_x0000_t75" style="width:362.25pt;height:38.25pt" o:ole="">
            <v:imagedata r:id="rId35" o:title=""/>
          </v:shape>
          <o:OLEObject Type="Embed" ProgID="Equation.3" ShapeID="_x0000_i1038" DrawAspect="Content" ObjectID="_1510648395" r:id="rId36"/>
        </w:object>
      </w:r>
      <w:r>
        <w:rPr>
          <w:sz w:val="28"/>
          <w:szCs w:val="28"/>
        </w:rPr>
        <w:t>117,2</w:t>
      </w:r>
    </w:p>
    <w:p w:rsidR="00875C5E" w:rsidRDefault="00875C5E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875C5E">
        <w:rPr>
          <w:position w:val="-30"/>
          <w:sz w:val="28"/>
          <w:szCs w:val="28"/>
        </w:rPr>
        <w:object w:dxaOrig="4760" w:dyaOrig="1040">
          <v:shape id="_x0000_i1039" type="#_x0000_t75" style="width:237.75pt;height:51.75pt" o:ole="">
            <v:imagedata r:id="rId37" o:title=""/>
          </v:shape>
          <o:OLEObject Type="Embed" ProgID="Equation.3" ShapeID="_x0000_i1039" DrawAspect="Content" ObjectID="_1510648396" r:id="rId38"/>
        </w:object>
      </w:r>
      <w:r>
        <w:rPr>
          <w:sz w:val="28"/>
          <w:szCs w:val="28"/>
        </w:rPr>
        <w:t>111,8</w:t>
      </w:r>
    </w:p>
    <w:p w:rsidR="00875C5E" w:rsidRDefault="00A919AE" w:rsidP="00D35A62">
      <w:pPr>
        <w:spacing w:after="200" w:line="360" w:lineRule="auto"/>
        <w:ind w:left="709"/>
        <w:jc w:val="both"/>
        <w:rPr>
          <w:szCs w:val="28"/>
        </w:rPr>
      </w:pPr>
      <w:r w:rsidRPr="00A919AE">
        <w:rPr>
          <w:position w:val="-62"/>
          <w:szCs w:val="28"/>
        </w:rPr>
        <w:object w:dxaOrig="9220" w:dyaOrig="1359">
          <v:shape id="_x0000_i1040" type="#_x0000_t75" style="width:461.25pt;height:68.25pt" o:ole="">
            <v:imagedata r:id="rId39" o:title=""/>
          </v:shape>
          <o:OLEObject Type="Embed" ProgID="Equation.3" ShapeID="_x0000_i1040" DrawAspect="Content" ObjectID="_1510648397" r:id="rId40"/>
        </w:object>
      </w:r>
      <w:r>
        <w:rPr>
          <w:szCs w:val="28"/>
        </w:rPr>
        <w:t>=80</w:t>
      </w:r>
    </w:p>
    <w:p w:rsidR="00A919AE" w:rsidRDefault="00A919AE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A919AE">
        <w:rPr>
          <w:position w:val="-8"/>
          <w:sz w:val="28"/>
          <w:szCs w:val="28"/>
        </w:rPr>
        <w:object w:dxaOrig="1280" w:dyaOrig="360">
          <v:shape id="_x0000_i1041" type="#_x0000_t75" style="width:63.75pt;height:18pt" o:ole="">
            <v:imagedata r:id="rId41" o:title=""/>
          </v:shape>
          <o:OLEObject Type="Embed" ProgID="Equation.3" ShapeID="_x0000_i1041" DrawAspect="Content" ObjectID="_1510648398" r:id="rId42"/>
        </w:object>
      </w:r>
    </w:p>
    <w:p w:rsidR="00A919AE" w:rsidRDefault="00A919AE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A919AE">
        <w:rPr>
          <w:position w:val="-28"/>
          <w:sz w:val="28"/>
          <w:szCs w:val="28"/>
        </w:rPr>
        <w:object w:dxaOrig="1719" w:dyaOrig="660">
          <v:shape id="_x0000_i1042" type="#_x0000_t75" style="width:86.25pt;height:33pt" o:ole="">
            <v:imagedata r:id="rId43" o:title=""/>
          </v:shape>
          <o:OLEObject Type="Embed" ProgID="Equation.3" ShapeID="_x0000_i1042" DrawAspect="Content" ObjectID="_1510648399" r:id="rId44"/>
        </w:object>
      </w:r>
      <w:r>
        <w:rPr>
          <w:sz w:val="28"/>
          <w:szCs w:val="28"/>
        </w:rPr>
        <w:t>8,4%</w:t>
      </w:r>
    </w:p>
    <w:p w:rsidR="00A919AE" w:rsidRDefault="00A919A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919AE" w:rsidRPr="00EB4469" w:rsidRDefault="00A919AE" w:rsidP="00EB4469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3" w:name="_Toc419388469"/>
      <w:r w:rsidRPr="00EB4469">
        <w:rPr>
          <w:rFonts w:ascii="Times New Roman" w:hAnsi="Times New Roman" w:cs="Times New Roman"/>
          <w:b w:val="0"/>
          <w:color w:val="auto"/>
        </w:rPr>
        <w:lastRenderedPageBreak/>
        <w:t>Контрольн</w:t>
      </w:r>
      <w:r w:rsidR="00EA439A" w:rsidRPr="00EB4469">
        <w:rPr>
          <w:rFonts w:ascii="Times New Roman" w:hAnsi="Times New Roman" w:cs="Times New Roman"/>
          <w:b w:val="0"/>
          <w:color w:val="auto"/>
        </w:rPr>
        <w:t>о</w:t>
      </w:r>
      <w:r w:rsidRPr="00EB4469">
        <w:rPr>
          <w:rFonts w:ascii="Times New Roman" w:hAnsi="Times New Roman" w:cs="Times New Roman"/>
          <w:b w:val="0"/>
          <w:color w:val="auto"/>
        </w:rPr>
        <w:t>е задани</w:t>
      </w:r>
      <w:r w:rsidR="00EA439A" w:rsidRPr="00EB4469">
        <w:rPr>
          <w:rFonts w:ascii="Times New Roman" w:hAnsi="Times New Roman" w:cs="Times New Roman"/>
          <w:b w:val="0"/>
          <w:color w:val="auto"/>
        </w:rPr>
        <w:t>е</w:t>
      </w:r>
      <w:r w:rsidRPr="00EB4469">
        <w:rPr>
          <w:rFonts w:ascii="Times New Roman" w:hAnsi="Times New Roman" w:cs="Times New Roman"/>
          <w:b w:val="0"/>
          <w:color w:val="auto"/>
        </w:rPr>
        <w:t xml:space="preserve"> по теме 3 «Выборочное наблюдение</w:t>
      </w:r>
      <w:bookmarkEnd w:id="3"/>
      <w:r w:rsidR="00436163">
        <w:rPr>
          <w:rFonts w:ascii="Times New Roman" w:hAnsi="Times New Roman" w:cs="Times New Roman"/>
          <w:b w:val="0"/>
          <w:color w:val="auto"/>
        </w:rPr>
        <w:t>»</w:t>
      </w:r>
    </w:p>
    <w:p w:rsidR="00EA439A" w:rsidRDefault="00EA439A" w:rsidP="00A919AE"/>
    <w:p w:rsidR="00EA439A" w:rsidRPr="00E92590" w:rsidRDefault="00EA439A" w:rsidP="00E92590">
      <w:pPr>
        <w:pStyle w:val="3"/>
        <w:spacing w:line="360" w:lineRule="auto"/>
        <w:rPr>
          <w:sz w:val="28"/>
          <w:szCs w:val="28"/>
        </w:rPr>
      </w:pPr>
      <w:r w:rsidRPr="00E92590">
        <w:rPr>
          <w:sz w:val="28"/>
          <w:szCs w:val="28"/>
        </w:rPr>
        <w:t>Для изучения вкладов населения в коммерческом банке города была пров</w:t>
      </w:r>
      <w:r w:rsidRPr="00E92590">
        <w:rPr>
          <w:sz w:val="28"/>
          <w:szCs w:val="28"/>
        </w:rPr>
        <w:t>е</w:t>
      </w:r>
      <w:r w:rsidRPr="00E92590">
        <w:rPr>
          <w:sz w:val="28"/>
          <w:szCs w:val="28"/>
        </w:rPr>
        <w:t>дена 5%-я случайная бесповторная выборка лицевых счетов, в результате к</w:t>
      </w:r>
      <w:r w:rsidRPr="00E92590">
        <w:rPr>
          <w:sz w:val="28"/>
          <w:szCs w:val="28"/>
        </w:rPr>
        <w:t>о</w:t>
      </w:r>
      <w:r w:rsidRPr="00E92590">
        <w:rPr>
          <w:sz w:val="28"/>
          <w:szCs w:val="28"/>
        </w:rPr>
        <w:t>торой получено следующее распределение клиентов по размеру вкладов: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5"/>
        <w:gridCol w:w="1351"/>
      </w:tblGrid>
      <w:tr w:rsidR="00EA439A" w:rsidTr="00EA439A">
        <w:trPr>
          <w:cantSplit/>
          <w:jc w:val="center"/>
        </w:trPr>
        <w:tc>
          <w:tcPr>
            <w:tcW w:w="1865" w:type="dxa"/>
            <w:vMerge w:val="restart"/>
            <w:vAlign w:val="center"/>
          </w:tcPr>
          <w:p w:rsidR="00EA439A" w:rsidRDefault="00EA439A" w:rsidP="00440195">
            <w:pPr>
              <w:spacing w:line="216" w:lineRule="auto"/>
              <w:jc w:val="center"/>
            </w:pPr>
            <w:r>
              <w:rPr>
                <w:sz w:val="22"/>
              </w:rPr>
              <w:t>Размер вклада, у.е.</w:t>
            </w:r>
          </w:p>
        </w:tc>
        <w:tc>
          <w:tcPr>
            <w:tcW w:w="395" w:type="dxa"/>
            <w:vAlign w:val="center"/>
          </w:tcPr>
          <w:p w:rsidR="00EA439A" w:rsidRDefault="00EA439A" w:rsidP="00440195">
            <w:pPr>
              <w:spacing w:line="216" w:lineRule="auto"/>
              <w:jc w:val="center"/>
            </w:pPr>
            <w:r>
              <w:rPr>
                <w:sz w:val="22"/>
              </w:rPr>
              <w:t>Число вкладчиков, чел.</w:t>
            </w:r>
          </w:p>
        </w:tc>
      </w:tr>
      <w:tr w:rsidR="00EA439A" w:rsidTr="00EA439A">
        <w:trPr>
          <w:cantSplit/>
          <w:jc w:val="center"/>
        </w:trPr>
        <w:tc>
          <w:tcPr>
            <w:tcW w:w="1865" w:type="dxa"/>
            <w:vMerge/>
            <w:vAlign w:val="center"/>
          </w:tcPr>
          <w:p w:rsidR="00EA439A" w:rsidRDefault="00EA439A" w:rsidP="00440195">
            <w:pPr>
              <w:spacing w:line="216" w:lineRule="auto"/>
              <w:jc w:val="center"/>
            </w:pPr>
          </w:p>
        </w:tc>
        <w:tc>
          <w:tcPr>
            <w:tcW w:w="395" w:type="dxa"/>
            <w:vAlign w:val="center"/>
          </w:tcPr>
          <w:p w:rsidR="00EA439A" w:rsidRDefault="00EA439A" w:rsidP="00440195">
            <w:pPr>
              <w:pStyle w:val="5"/>
              <w:spacing w:line="216" w:lineRule="auto"/>
              <w:rPr>
                <w:sz w:val="22"/>
              </w:rPr>
            </w:pPr>
            <w:r>
              <w:rPr>
                <w:sz w:val="22"/>
              </w:rPr>
              <w:t>Вариант</w:t>
            </w:r>
          </w:p>
        </w:tc>
      </w:tr>
      <w:tr w:rsidR="00EA439A" w:rsidTr="00EA439A">
        <w:trPr>
          <w:cantSplit/>
          <w:jc w:val="center"/>
        </w:trPr>
        <w:tc>
          <w:tcPr>
            <w:tcW w:w="1865" w:type="dxa"/>
            <w:vMerge/>
            <w:vAlign w:val="center"/>
          </w:tcPr>
          <w:p w:rsidR="00EA439A" w:rsidRDefault="00EA439A" w:rsidP="00440195">
            <w:pPr>
              <w:spacing w:line="216" w:lineRule="auto"/>
              <w:jc w:val="center"/>
            </w:pPr>
          </w:p>
        </w:tc>
        <w:tc>
          <w:tcPr>
            <w:tcW w:w="0" w:type="auto"/>
            <w:vAlign w:val="center"/>
          </w:tcPr>
          <w:p w:rsidR="00EA439A" w:rsidRDefault="00EA439A" w:rsidP="00440195">
            <w:pPr>
              <w:spacing w:line="21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</w:t>
            </w:r>
          </w:p>
        </w:tc>
      </w:tr>
      <w:tr w:rsidR="00EA439A" w:rsidTr="00EA439A">
        <w:trPr>
          <w:jc w:val="center"/>
        </w:trPr>
        <w:tc>
          <w:tcPr>
            <w:tcW w:w="1865" w:type="dxa"/>
          </w:tcPr>
          <w:p w:rsidR="00EA439A" w:rsidRDefault="00EA439A" w:rsidP="00440195">
            <w:pPr>
              <w:spacing w:line="216" w:lineRule="auto"/>
              <w:jc w:val="center"/>
            </w:pPr>
            <w:r>
              <w:rPr>
                <w:sz w:val="22"/>
              </w:rPr>
              <w:t>до 5000</w:t>
            </w:r>
          </w:p>
        </w:tc>
        <w:tc>
          <w:tcPr>
            <w:tcW w:w="0" w:type="auto"/>
            <w:vAlign w:val="center"/>
          </w:tcPr>
          <w:p w:rsidR="00EA439A" w:rsidRDefault="00EA439A" w:rsidP="00440195">
            <w:pPr>
              <w:spacing w:line="216" w:lineRule="auto"/>
              <w:jc w:val="center"/>
            </w:pPr>
            <w:r>
              <w:rPr>
                <w:sz w:val="22"/>
              </w:rPr>
              <w:t>50</w:t>
            </w:r>
          </w:p>
        </w:tc>
      </w:tr>
      <w:tr w:rsidR="00EA439A" w:rsidTr="00EA439A">
        <w:trPr>
          <w:jc w:val="center"/>
        </w:trPr>
        <w:tc>
          <w:tcPr>
            <w:tcW w:w="1865" w:type="dxa"/>
          </w:tcPr>
          <w:p w:rsidR="00EA439A" w:rsidRDefault="00EA439A" w:rsidP="00440195">
            <w:pPr>
              <w:spacing w:line="216" w:lineRule="auto"/>
              <w:jc w:val="center"/>
            </w:pPr>
            <w:r>
              <w:rPr>
                <w:sz w:val="22"/>
              </w:rPr>
              <w:t>5 000 – 15 000</w:t>
            </w:r>
          </w:p>
        </w:tc>
        <w:tc>
          <w:tcPr>
            <w:tcW w:w="0" w:type="auto"/>
            <w:vAlign w:val="center"/>
          </w:tcPr>
          <w:p w:rsidR="00EA439A" w:rsidRDefault="00EA439A" w:rsidP="00440195">
            <w:pPr>
              <w:spacing w:line="216" w:lineRule="auto"/>
              <w:jc w:val="center"/>
            </w:pPr>
            <w:r>
              <w:rPr>
                <w:sz w:val="22"/>
              </w:rPr>
              <w:t>30</w:t>
            </w:r>
          </w:p>
        </w:tc>
      </w:tr>
      <w:tr w:rsidR="00EA439A" w:rsidTr="00EA439A">
        <w:trPr>
          <w:jc w:val="center"/>
        </w:trPr>
        <w:tc>
          <w:tcPr>
            <w:tcW w:w="1865" w:type="dxa"/>
          </w:tcPr>
          <w:p w:rsidR="00EA439A" w:rsidRDefault="00EA439A" w:rsidP="00440195">
            <w:pPr>
              <w:spacing w:line="216" w:lineRule="auto"/>
              <w:jc w:val="center"/>
            </w:pPr>
            <w:r>
              <w:rPr>
                <w:sz w:val="22"/>
              </w:rPr>
              <w:t>15 000 – 30 000</w:t>
            </w:r>
          </w:p>
        </w:tc>
        <w:tc>
          <w:tcPr>
            <w:tcW w:w="0" w:type="auto"/>
            <w:vAlign w:val="center"/>
          </w:tcPr>
          <w:p w:rsidR="00EA439A" w:rsidRDefault="00EA439A" w:rsidP="00440195">
            <w:pPr>
              <w:spacing w:line="216" w:lineRule="auto"/>
              <w:jc w:val="center"/>
            </w:pPr>
            <w:r>
              <w:rPr>
                <w:sz w:val="22"/>
              </w:rPr>
              <w:t>90</w:t>
            </w:r>
          </w:p>
        </w:tc>
      </w:tr>
      <w:tr w:rsidR="00EA439A" w:rsidTr="00EA439A">
        <w:trPr>
          <w:jc w:val="center"/>
        </w:trPr>
        <w:tc>
          <w:tcPr>
            <w:tcW w:w="1865" w:type="dxa"/>
          </w:tcPr>
          <w:p w:rsidR="00EA439A" w:rsidRDefault="00EA439A" w:rsidP="00440195">
            <w:pPr>
              <w:spacing w:line="216" w:lineRule="auto"/>
              <w:jc w:val="center"/>
            </w:pPr>
            <w:r>
              <w:rPr>
                <w:sz w:val="22"/>
              </w:rPr>
              <w:t>30 000 – 50 000</w:t>
            </w:r>
          </w:p>
        </w:tc>
        <w:tc>
          <w:tcPr>
            <w:tcW w:w="0" w:type="auto"/>
            <w:vAlign w:val="center"/>
          </w:tcPr>
          <w:p w:rsidR="00EA439A" w:rsidRDefault="00EA439A" w:rsidP="00440195">
            <w:pPr>
              <w:spacing w:line="216" w:lineRule="auto"/>
              <w:jc w:val="center"/>
            </w:pPr>
            <w:r>
              <w:rPr>
                <w:sz w:val="22"/>
              </w:rPr>
              <w:t>5</w:t>
            </w:r>
          </w:p>
        </w:tc>
      </w:tr>
      <w:tr w:rsidR="00EA439A" w:rsidTr="00EA439A">
        <w:trPr>
          <w:jc w:val="center"/>
        </w:trPr>
        <w:tc>
          <w:tcPr>
            <w:tcW w:w="1865" w:type="dxa"/>
          </w:tcPr>
          <w:p w:rsidR="00EA439A" w:rsidRDefault="00EA439A" w:rsidP="00440195">
            <w:pPr>
              <w:spacing w:line="216" w:lineRule="auto"/>
              <w:jc w:val="center"/>
            </w:pPr>
            <w:r>
              <w:rPr>
                <w:sz w:val="22"/>
              </w:rPr>
              <w:t>свыше 50 000</w:t>
            </w:r>
          </w:p>
        </w:tc>
        <w:tc>
          <w:tcPr>
            <w:tcW w:w="0" w:type="auto"/>
            <w:vAlign w:val="center"/>
          </w:tcPr>
          <w:p w:rsidR="00EA439A" w:rsidRDefault="00EA439A" w:rsidP="00440195">
            <w:pPr>
              <w:spacing w:line="216" w:lineRule="auto"/>
              <w:jc w:val="center"/>
            </w:pPr>
            <w:r>
              <w:rPr>
                <w:sz w:val="22"/>
              </w:rPr>
              <w:t>25</w:t>
            </w:r>
          </w:p>
        </w:tc>
      </w:tr>
    </w:tbl>
    <w:p w:rsidR="00EA439A" w:rsidRPr="00E92590" w:rsidRDefault="00EA439A" w:rsidP="00E92590">
      <w:pPr>
        <w:pStyle w:val="3"/>
        <w:spacing w:before="120" w:line="360" w:lineRule="auto"/>
        <w:rPr>
          <w:spacing w:val="-6"/>
          <w:sz w:val="28"/>
          <w:szCs w:val="28"/>
        </w:rPr>
      </w:pPr>
      <w:r w:rsidRPr="00E92590">
        <w:rPr>
          <w:spacing w:val="-6"/>
          <w:sz w:val="28"/>
          <w:szCs w:val="28"/>
        </w:rPr>
        <w:t xml:space="preserve">С вероятностью 0,954 определить: 1) средний размер вклада во всем банке;  </w:t>
      </w:r>
      <w:proofErr w:type="gramStart"/>
      <w:r w:rsidRPr="00E92590">
        <w:rPr>
          <w:spacing w:val="-6"/>
          <w:sz w:val="28"/>
          <w:szCs w:val="28"/>
        </w:rPr>
        <w:t>2) долю вкладчиков во всем банке с размером вклада свыше 15000 у.е.; 3) необх</w:t>
      </w:r>
      <w:r w:rsidRPr="00E92590">
        <w:rPr>
          <w:spacing w:val="-6"/>
          <w:sz w:val="28"/>
          <w:szCs w:val="28"/>
        </w:rPr>
        <w:t>о</w:t>
      </w:r>
      <w:r w:rsidRPr="00E92590">
        <w:rPr>
          <w:spacing w:val="-6"/>
          <w:sz w:val="28"/>
          <w:szCs w:val="28"/>
        </w:rPr>
        <w:t>димую численность выборки при определении среднего размера вклада, чтобы не ошибиться более чем на 500 у.е.; 4) необходимую численность в</w:t>
      </w:r>
      <w:r w:rsidRPr="00E92590">
        <w:rPr>
          <w:spacing w:val="-6"/>
          <w:sz w:val="28"/>
          <w:szCs w:val="28"/>
        </w:rPr>
        <w:t>ы</w:t>
      </w:r>
      <w:r w:rsidRPr="00E92590">
        <w:rPr>
          <w:spacing w:val="-6"/>
          <w:sz w:val="28"/>
          <w:szCs w:val="28"/>
        </w:rPr>
        <w:t>борки при определении доли вкладчиков во всем банке с размером вклада свыше 15 000 у.е., чтобы не ошибиться более чем на 10%.</w:t>
      </w:r>
      <w:proofErr w:type="gramEnd"/>
    </w:p>
    <w:p w:rsidR="00EA439A" w:rsidRPr="00A919AE" w:rsidRDefault="00EA439A" w:rsidP="00A919AE"/>
    <w:p w:rsidR="00A919AE" w:rsidRDefault="00EA439A" w:rsidP="00D35A62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EA439A" w:rsidRDefault="00C6281C" w:rsidP="00D35A62">
      <w:pPr>
        <w:spacing w:after="200" w:line="360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n=200</w:t>
      </w:r>
    </w:p>
    <w:p w:rsidR="00C6281C" w:rsidRDefault="00C6281C" w:rsidP="00D35A62">
      <w:pPr>
        <w:spacing w:after="200" w:line="360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N=4000</w:t>
      </w:r>
    </w:p>
    <w:p w:rsidR="00C6281C" w:rsidRDefault="00C6281C" w:rsidP="00D35A62">
      <w:pPr>
        <w:spacing w:after="200" w:line="360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p=0,954</w:t>
      </w:r>
      <w:r w:rsidRPr="00C6281C">
        <w:rPr>
          <w:position w:val="-6"/>
          <w:sz w:val="28"/>
          <w:szCs w:val="28"/>
          <w:lang w:val="en-US"/>
        </w:rPr>
        <w:object w:dxaOrig="300" w:dyaOrig="240">
          <v:shape id="_x0000_i1043" type="#_x0000_t75" style="width:15pt;height:12pt" o:ole="">
            <v:imagedata r:id="rId45" o:title=""/>
          </v:shape>
          <o:OLEObject Type="Embed" ProgID="Equation.3" ShapeID="_x0000_i1043" DrawAspect="Content" ObjectID="_1510648400" r:id="rId46"/>
        </w:object>
      </w:r>
      <w:r>
        <w:rPr>
          <w:sz w:val="28"/>
          <w:szCs w:val="28"/>
          <w:lang w:val="en-US"/>
        </w:rPr>
        <w:t>t=2</w:t>
      </w:r>
    </w:p>
    <w:tbl>
      <w:tblPr>
        <w:tblStyle w:val="af1"/>
        <w:tblW w:w="0" w:type="auto"/>
        <w:tblInd w:w="709" w:type="dxa"/>
        <w:tblLook w:val="04A0" w:firstRow="1" w:lastRow="0" w:firstColumn="1" w:lastColumn="0" w:noHBand="0" w:noVBand="1"/>
      </w:tblPr>
      <w:tblGrid>
        <w:gridCol w:w="957"/>
        <w:gridCol w:w="1277"/>
        <w:gridCol w:w="709"/>
        <w:gridCol w:w="1559"/>
        <w:gridCol w:w="2127"/>
      </w:tblGrid>
      <w:tr w:rsidR="00C6281C" w:rsidTr="004910D7">
        <w:tc>
          <w:tcPr>
            <w:tcW w:w="957" w:type="dxa"/>
          </w:tcPr>
          <w:p w:rsidR="00C6281C" w:rsidRP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1277" w:type="dxa"/>
          </w:tcPr>
          <w:p w:rsid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  <w:r w:rsidRPr="00C6281C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709" w:type="dxa"/>
          </w:tcPr>
          <w:p w:rsidR="00C6281C" w:rsidRP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559" w:type="dxa"/>
          </w:tcPr>
          <w:p w:rsid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  <w:r w:rsidRPr="00C6281C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 xml:space="preserve"> f</w:t>
            </w:r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2127" w:type="dxa"/>
          </w:tcPr>
          <w:p w:rsid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  <w:r w:rsidRPr="00C6281C">
              <w:rPr>
                <w:sz w:val="28"/>
                <w:szCs w:val="28"/>
                <w:lang w:val="en-US"/>
              </w:rPr>
              <w:t>x</w:t>
            </w:r>
            <w:r w:rsidRPr="00C6281C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C6281C">
              <w:rPr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f</w:t>
            </w:r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</w:tr>
      <w:tr w:rsidR="00C6281C" w:rsidTr="004910D7">
        <w:tc>
          <w:tcPr>
            <w:tcW w:w="957" w:type="dxa"/>
          </w:tcPr>
          <w:p w:rsid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77" w:type="dxa"/>
          </w:tcPr>
          <w:p w:rsidR="00C6281C" w:rsidRDefault="00C6281C" w:rsidP="00C6281C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2 500</w:t>
            </w:r>
          </w:p>
        </w:tc>
        <w:tc>
          <w:tcPr>
            <w:tcW w:w="709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125*10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127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3125*10</w:t>
            </w:r>
            <w:r>
              <w:rPr>
                <w:sz w:val="28"/>
                <w:szCs w:val="28"/>
                <w:vertAlign w:val="superscript"/>
              </w:rPr>
              <w:t>5</w:t>
            </w:r>
          </w:p>
        </w:tc>
      </w:tr>
      <w:tr w:rsidR="00C6281C" w:rsidTr="004910D7">
        <w:tc>
          <w:tcPr>
            <w:tcW w:w="957" w:type="dxa"/>
          </w:tcPr>
          <w:p w:rsid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7" w:type="dxa"/>
          </w:tcPr>
          <w:p w:rsid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10 000</w:t>
            </w:r>
          </w:p>
        </w:tc>
        <w:tc>
          <w:tcPr>
            <w:tcW w:w="709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3*10</w:t>
            </w:r>
            <w:r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127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3*10</w:t>
            </w:r>
            <w:r>
              <w:rPr>
                <w:sz w:val="28"/>
                <w:szCs w:val="28"/>
                <w:vertAlign w:val="superscript"/>
              </w:rPr>
              <w:t>9</w:t>
            </w:r>
          </w:p>
        </w:tc>
      </w:tr>
      <w:tr w:rsidR="00C6281C" w:rsidTr="004910D7">
        <w:tc>
          <w:tcPr>
            <w:tcW w:w="957" w:type="dxa"/>
          </w:tcPr>
          <w:p w:rsid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77" w:type="dxa"/>
          </w:tcPr>
          <w:p w:rsid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22 500</w:t>
            </w:r>
          </w:p>
        </w:tc>
        <w:tc>
          <w:tcPr>
            <w:tcW w:w="709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559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2025*10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127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455625*10</w:t>
            </w:r>
            <w:r>
              <w:rPr>
                <w:sz w:val="28"/>
                <w:szCs w:val="28"/>
                <w:vertAlign w:val="superscript"/>
              </w:rPr>
              <w:t>5</w:t>
            </w:r>
          </w:p>
        </w:tc>
      </w:tr>
      <w:tr w:rsidR="00C6281C" w:rsidTr="004910D7">
        <w:tc>
          <w:tcPr>
            <w:tcW w:w="957" w:type="dxa"/>
          </w:tcPr>
          <w:p w:rsid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1277" w:type="dxa"/>
          </w:tcPr>
          <w:p w:rsid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40 000</w:t>
            </w:r>
          </w:p>
        </w:tc>
        <w:tc>
          <w:tcPr>
            <w:tcW w:w="709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2*10</w:t>
            </w:r>
            <w:r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127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8*10</w:t>
            </w:r>
            <w:r>
              <w:rPr>
                <w:sz w:val="28"/>
                <w:szCs w:val="28"/>
                <w:vertAlign w:val="superscript"/>
              </w:rPr>
              <w:t>9</w:t>
            </w:r>
          </w:p>
        </w:tc>
      </w:tr>
      <w:tr w:rsidR="00C6281C" w:rsidTr="004910D7">
        <w:tc>
          <w:tcPr>
            <w:tcW w:w="957" w:type="dxa"/>
          </w:tcPr>
          <w:p w:rsid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77" w:type="dxa"/>
          </w:tcPr>
          <w:p w:rsid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72 500</w:t>
            </w:r>
          </w:p>
        </w:tc>
        <w:tc>
          <w:tcPr>
            <w:tcW w:w="709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18125*10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13140625*10</w:t>
            </w:r>
            <w:r>
              <w:rPr>
                <w:sz w:val="28"/>
                <w:szCs w:val="28"/>
                <w:vertAlign w:val="superscript"/>
              </w:rPr>
              <w:t>4</w:t>
            </w:r>
          </w:p>
        </w:tc>
      </w:tr>
      <w:tr w:rsidR="00C6281C" w:rsidTr="004910D7">
        <w:tc>
          <w:tcPr>
            <w:tcW w:w="957" w:type="dxa"/>
          </w:tcPr>
          <w:p w:rsidR="00C6281C" w:rsidRDefault="00C6281C" w:rsidP="00D35A62">
            <w:pPr>
              <w:spacing w:after="200" w:line="360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709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44625*10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C6281C" w:rsidRPr="004910D7" w:rsidRDefault="004910D7" w:rsidP="00D35A62">
            <w:pPr>
              <w:spacing w:after="200" w:line="360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19028125*10</w:t>
            </w:r>
            <w:r>
              <w:rPr>
                <w:sz w:val="28"/>
                <w:szCs w:val="28"/>
                <w:vertAlign w:val="superscript"/>
              </w:rPr>
              <w:t>4</w:t>
            </w:r>
          </w:p>
        </w:tc>
      </w:tr>
    </w:tbl>
    <w:p w:rsidR="00C6281C" w:rsidRDefault="00637947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4910D7">
        <w:rPr>
          <w:position w:val="-24"/>
          <w:sz w:val="28"/>
          <w:szCs w:val="28"/>
          <w:lang w:val="en-US"/>
        </w:rPr>
        <w:object w:dxaOrig="2960" w:dyaOrig="660">
          <v:shape id="_x0000_i1044" type="#_x0000_t75" style="width:147.75pt;height:33pt" o:ole="">
            <v:imagedata r:id="rId47" o:title=""/>
          </v:shape>
          <o:OLEObject Type="Embed" ProgID="Equation.3" ShapeID="_x0000_i1044" DrawAspect="Content" ObjectID="_1510648401" r:id="rId48"/>
        </w:object>
      </w:r>
      <w:r w:rsidR="00CE58C9">
        <w:rPr>
          <w:sz w:val="28"/>
          <w:szCs w:val="28"/>
        </w:rPr>
        <w:t>9</w:t>
      </w:r>
      <w:r>
        <w:rPr>
          <w:sz w:val="28"/>
          <w:szCs w:val="28"/>
        </w:rPr>
        <w:t>4</w:t>
      </w:r>
      <w:r w:rsidR="00CE58C9">
        <w:rPr>
          <w:sz w:val="28"/>
          <w:szCs w:val="28"/>
        </w:rPr>
        <w:t>1406250</w:t>
      </w:r>
    </w:p>
    <w:p w:rsidR="00CE58C9" w:rsidRDefault="00CE58C9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CE58C9">
        <w:rPr>
          <w:position w:val="-24"/>
          <w:sz w:val="28"/>
          <w:szCs w:val="28"/>
        </w:rPr>
        <w:object w:dxaOrig="1840" w:dyaOrig="660">
          <v:shape id="_x0000_i1045" type="#_x0000_t75" style="width:92.25pt;height:33pt" o:ole="">
            <v:imagedata r:id="rId49" o:title=""/>
          </v:shape>
          <o:OLEObject Type="Embed" ProgID="Equation.3" ShapeID="_x0000_i1045" DrawAspect="Content" ObjectID="_1510648402" r:id="rId50"/>
        </w:object>
      </w:r>
      <w:r>
        <w:rPr>
          <w:sz w:val="28"/>
          <w:szCs w:val="28"/>
        </w:rPr>
        <w:t>22312,5</w:t>
      </w:r>
    </w:p>
    <w:p w:rsidR="00CE58C9" w:rsidRDefault="00CE58C9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CE58C9">
        <w:rPr>
          <w:position w:val="-12"/>
          <w:sz w:val="28"/>
          <w:szCs w:val="28"/>
        </w:rPr>
        <w:object w:dxaOrig="1840" w:dyaOrig="400">
          <v:shape id="_x0000_i1046" type="#_x0000_t75" style="width:92.25pt;height:20.25pt" o:ole="">
            <v:imagedata r:id="rId51" o:title=""/>
          </v:shape>
          <o:OLEObject Type="Embed" ProgID="Equation.3" ShapeID="_x0000_i1046" DrawAspect="Content" ObjectID="_1510648403" r:id="rId52"/>
        </w:object>
      </w:r>
      <w:r>
        <w:rPr>
          <w:sz w:val="28"/>
          <w:szCs w:val="28"/>
        </w:rPr>
        <w:t>9</w:t>
      </w:r>
      <w:r w:rsidR="00637947">
        <w:rPr>
          <w:sz w:val="28"/>
          <w:szCs w:val="28"/>
        </w:rPr>
        <w:t>4</w:t>
      </w:r>
      <w:r>
        <w:rPr>
          <w:sz w:val="28"/>
          <w:szCs w:val="28"/>
        </w:rPr>
        <w:t>1406250-(22312,5)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=4</w:t>
      </w:r>
      <w:r w:rsidR="00637947">
        <w:rPr>
          <w:sz w:val="28"/>
          <w:szCs w:val="28"/>
        </w:rPr>
        <w:t>4</w:t>
      </w:r>
      <w:r>
        <w:rPr>
          <w:sz w:val="28"/>
          <w:szCs w:val="28"/>
        </w:rPr>
        <w:t>3558594</w:t>
      </w:r>
    </w:p>
    <w:p w:rsidR="00CE58C9" w:rsidRDefault="00637947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CE58C9">
        <w:rPr>
          <w:position w:val="-30"/>
          <w:sz w:val="28"/>
          <w:szCs w:val="28"/>
        </w:rPr>
        <w:object w:dxaOrig="6979" w:dyaOrig="780">
          <v:shape id="_x0000_i1047" type="#_x0000_t75" style="width:348.75pt;height:39pt" o:ole="">
            <v:imagedata r:id="rId53" o:title=""/>
          </v:shape>
          <o:OLEObject Type="Embed" ProgID="Equation.3" ShapeID="_x0000_i1047" DrawAspect="Content" ObjectID="_1510648404" r:id="rId54"/>
        </w:object>
      </w:r>
    </w:p>
    <w:p w:rsidR="00CE58C9" w:rsidRDefault="00637947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CE58C9">
        <w:rPr>
          <w:position w:val="-12"/>
          <w:sz w:val="28"/>
          <w:szCs w:val="28"/>
        </w:rPr>
        <w:object w:dxaOrig="2500" w:dyaOrig="360">
          <v:shape id="_x0000_i1048" type="#_x0000_t75" style="width:124.5pt;height:18pt" o:ole="">
            <v:imagedata r:id="rId55" o:title=""/>
          </v:shape>
          <o:OLEObject Type="Embed" ProgID="Equation.3" ShapeID="_x0000_i1048" DrawAspect="Content" ObjectID="_1510648405" r:id="rId56"/>
        </w:object>
      </w:r>
      <w:r w:rsidR="00382B8B">
        <w:rPr>
          <w:sz w:val="28"/>
          <w:szCs w:val="28"/>
        </w:rPr>
        <w:t>29</w:t>
      </w:r>
      <w:r>
        <w:rPr>
          <w:sz w:val="28"/>
          <w:szCs w:val="28"/>
        </w:rPr>
        <w:t>03</w:t>
      </w:r>
      <w:r w:rsidR="00382B8B">
        <w:rPr>
          <w:sz w:val="28"/>
          <w:szCs w:val="28"/>
        </w:rPr>
        <w:t>,</w:t>
      </w:r>
      <w:r>
        <w:rPr>
          <w:sz w:val="28"/>
          <w:szCs w:val="28"/>
        </w:rPr>
        <w:t>03</w:t>
      </w:r>
    </w:p>
    <w:p w:rsidR="00382B8B" w:rsidRDefault="00382B8B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382B8B">
        <w:rPr>
          <w:position w:val="-12"/>
          <w:sz w:val="28"/>
          <w:szCs w:val="28"/>
        </w:rPr>
        <w:object w:dxaOrig="2180" w:dyaOrig="400">
          <v:shape id="_x0000_i1049" type="#_x0000_t75" style="width:108.75pt;height:20.25pt" o:ole="">
            <v:imagedata r:id="rId57" o:title=""/>
          </v:shape>
          <o:OLEObject Type="Embed" ProgID="Equation.3" ShapeID="_x0000_i1049" DrawAspect="Content" ObjectID="_1510648406" r:id="rId58"/>
        </w:object>
      </w:r>
    </w:p>
    <w:p w:rsidR="00382B8B" w:rsidRDefault="00382B8B" w:rsidP="00D35A62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22312,5-29</w:t>
      </w:r>
      <w:r w:rsidR="00637947">
        <w:rPr>
          <w:sz w:val="28"/>
          <w:szCs w:val="28"/>
        </w:rPr>
        <w:t>03</w:t>
      </w:r>
      <w:r>
        <w:rPr>
          <w:sz w:val="28"/>
          <w:szCs w:val="28"/>
        </w:rPr>
        <w:t>,</w:t>
      </w:r>
      <w:r w:rsidR="00637947">
        <w:rPr>
          <w:sz w:val="28"/>
          <w:szCs w:val="28"/>
        </w:rPr>
        <w:t>03</w:t>
      </w:r>
      <w:r w:rsidRPr="00382B8B">
        <w:rPr>
          <w:position w:val="-4"/>
          <w:sz w:val="28"/>
          <w:szCs w:val="28"/>
        </w:rPr>
        <w:object w:dxaOrig="660" w:dyaOrig="300">
          <v:shape id="_x0000_i1050" type="#_x0000_t75" style="width:33pt;height:15pt" o:ole="">
            <v:imagedata r:id="rId59" o:title=""/>
          </v:shape>
          <o:OLEObject Type="Embed" ProgID="Equation.3" ShapeID="_x0000_i1050" DrawAspect="Content" ObjectID="_1510648407" r:id="rId60"/>
        </w:object>
      </w:r>
      <w:r>
        <w:rPr>
          <w:sz w:val="28"/>
          <w:szCs w:val="28"/>
        </w:rPr>
        <w:t>22312,5+29</w:t>
      </w:r>
      <w:r w:rsidR="00637947">
        <w:rPr>
          <w:sz w:val="28"/>
          <w:szCs w:val="28"/>
        </w:rPr>
        <w:t>03</w:t>
      </w:r>
      <w:r>
        <w:rPr>
          <w:sz w:val="28"/>
          <w:szCs w:val="28"/>
        </w:rPr>
        <w:t>,</w:t>
      </w:r>
      <w:r w:rsidR="00637947">
        <w:rPr>
          <w:sz w:val="28"/>
          <w:szCs w:val="28"/>
        </w:rPr>
        <w:t>03</w:t>
      </w:r>
    </w:p>
    <w:p w:rsidR="00382B8B" w:rsidRDefault="00382B8B" w:rsidP="00D35A62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637947">
        <w:rPr>
          <w:sz w:val="28"/>
          <w:szCs w:val="28"/>
        </w:rPr>
        <w:t>409,47</w:t>
      </w:r>
      <w:r w:rsidRPr="00382B8B">
        <w:rPr>
          <w:position w:val="-4"/>
          <w:sz w:val="28"/>
          <w:szCs w:val="28"/>
        </w:rPr>
        <w:object w:dxaOrig="660" w:dyaOrig="300">
          <v:shape id="_x0000_i1051" type="#_x0000_t75" style="width:33pt;height:15pt" o:ole="">
            <v:imagedata r:id="rId61" o:title=""/>
          </v:shape>
          <o:OLEObject Type="Embed" ProgID="Equation.3" ShapeID="_x0000_i1051" DrawAspect="Content" ObjectID="_1510648408" r:id="rId62"/>
        </w:object>
      </w:r>
      <w:r>
        <w:rPr>
          <w:sz w:val="28"/>
          <w:szCs w:val="28"/>
        </w:rPr>
        <w:t>252</w:t>
      </w:r>
      <w:r w:rsidR="004557B1">
        <w:rPr>
          <w:sz w:val="28"/>
          <w:szCs w:val="28"/>
        </w:rPr>
        <w:t>15</w:t>
      </w:r>
      <w:r>
        <w:rPr>
          <w:sz w:val="28"/>
          <w:szCs w:val="28"/>
        </w:rPr>
        <w:t>,</w:t>
      </w:r>
      <w:r w:rsidR="004557B1">
        <w:rPr>
          <w:sz w:val="28"/>
          <w:szCs w:val="28"/>
        </w:rPr>
        <w:t>53</w:t>
      </w:r>
    </w:p>
    <w:p w:rsidR="00382B8B" w:rsidRDefault="00382B8B" w:rsidP="00D35A62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Средний размер вклада во всем банке с вероятностью 0,954 будет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жать в пределах от </w:t>
      </w:r>
      <w:r w:rsidR="004557B1">
        <w:rPr>
          <w:sz w:val="28"/>
          <w:szCs w:val="28"/>
        </w:rPr>
        <w:t xml:space="preserve">19409,47 </w:t>
      </w:r>
      <w:r>
        <w:rPr>
          <w:sz w:val="28"/>
          <w:szCs w:val="28"/>
        </w:rPr>
        <w:t xml:space="preserve">до </w:t>
      </w:r>
      <w:r w:rsidR="004557B1">
        <w:rPr>
          <w:sz w:val="28"/>
          <w:szCs w:val="28"/>
        </w:rPr>
        <w:t>25215,53</w:t>
      </w:r>
      <w:r>
        <w:rPr>
          <w:sz w:val="28"/>
          <w:szCs w:val="28"/>
        </w:rPr>
        <w:t>.</w:t>
      </w:r>
    </w:p>
    <w:p w:rsidR="00382B8B" w:rsidRDefault="00382B8B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382B8B">
        <w:rPr>
          <w:position w:val="-24"/>
          <w:sz w:val="28"/>
          <w:szCs w:val="28"/>
        </w:rPr>
        <w:object w:dxaOrig="1460" w:dyaOrig="620">
          <v:shape id="_x0000_i1052" type="#_x0000_t75" style="width:72.75pt;height:30.75pt" o:ole="">
            <v:imagedata r:id="rId63" o:title=""/>
          </v:shape>
          <o:OLEObject Type="Embed" ProgID="Equation.3" ShapeID="_x0000_i1052" DrawAspect="Content" ObjectID="_1510648409" r:id="rId64"/>
        </w:object>
      </w:r>
    </w:p>
    <w:p w:rsidR="00382B8B" w:rsidRDefault="00090A54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382B8B">
        <w:rPr>
          <w:position w:val="-30"/>
          <w:sz w:val="28"/>
          <w:szCs w:val="28"/>
        </w:rPr>
        <w:object w:dxaOrig="6940" w:dyaOrig="760">
          <v:shape id="_x0000_i1053" type="#_x0000_t75" style="width:347.25pt;height:38.25pt" o:ole="">
            <v:imagedata r:id="rId65" o:title=""/>
          </v:shape>
          <o:OLEObject Type="Embed" ProgID="Equation.3" ShapeID="_x0000_i1053" DrawAspect="Content" ObjectID="_1510648410" r:id="rId66"/>
        </w:object>
      </w:r>
    </w:p>
    <w:p w:rsidR="00090A54" w:rsidRDefault="00090A54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090A54">
        <w:rPr>
          <w:position w:val="-12"/>
          <w:sz w:val="28"/>
          <w:szCs w:val="28"/>
        </w:rPr>
        <w:object w:dxaOrig="2580" w:dyaOrig="360">
          <v:shape id="_x0000_i1054" type="#_x0000_t75" style="width:129pt;height:18pt" o:ole="">
            <v:imagedata r:id="rId67" o:title=""/>
          </v:shape>
          <o:OLEObject Type="Embed" ProgID="Equation.3" ShapeID="_x0000_i1054" DrawAspect="Content" ObjectID="_1510648411" r:id="rId68"/>
        </w:object>
      </w:r>
    </w:p>
    <w:p w:rsidR="00090A54" w:rsidRDefault="00090A54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090A54">
        <w:rPr>
          <w:position w:val="-12"/>
          <w:sz w:val="28"/>
          <w:szCs w:val="28"/>
        </w:rPr>
        <w:object w:dxaOrig="2160" w:dyaOrig="360">
          <v:shape id="_x0000_i1055" type="#_x0000_t75" style="width:108pt;height:18pt" o:ole="">
            <v:imagedata r:id="rId69" o:title=""/>
          </v:shape>
          <o:OLEObject Type="Embed" ProgID="Equation.3" ShapeID="_x0000_i1055" DrawAspect="Content" ObjectID="_1510648412" r:id="rId70"/>
        </w:object>
      </w:r>
    </w:p>
    <w:p w:rsidR="00090A54" w:rsidRDefault="00090A54" w:rsidP="00D35A62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0,6-0,06</w:t>
      </w:r>
      <w:r w:rsidRPr="00090A54">
        <w:rPr>
          <w:position w:val="-10"/>
          <w:sz w:val="28"/>
          <w:szCs w:val="28"/>
        </w:rPr>
        <w:object w:dxaOrig="620" w:dyaOrig="300">
          <v:shape id="_x0000_i1056" type="#_x0000_t75" style="width:30.75pt;height:15pt" o:ole="">
            <v:imagedata r:id="rId71" o:title=""/>
          </v:shape>
          <o:OLEObject Type="Embed" ProgID="Equation.3" ShapeID="_x0000_i1056" DrawAspect="Content" ObjectID="_1510648413" r:id="rId72"/>
        </w:object>
      </w:r>
      <w:r>
        <w:rPr>
          <w:sz w:val="28"/>
          <w:szCs w:val="28"/>
        </w:rPr>
        <w:t>0,6+0,06</w:t>
      </w:r>
    </w:p>
    <w:p w:rsidR="00090A54" w:rsidRDefault="00090A54" w:rsidP="00D35A62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0,54</w:t>
      </w:r>
      <w:r w:rsidRPr="00090A54">
        <w:rPr>
          <w:position w:val="-10"/>
          <w:sz w:val="28"/>
          <w:szCs w:val="28"/>
        </w:rPr>
        <w:object w:dxaOrig="620" w:dyaOrig="300">
          <v:shape id="_x0000_i1057" type="#_x0000_t75" style="width:30.75pt;height:15pt" o:ole="">
            <v:imagedata r:id="rId73" o:title=""/>
          </v:shape>
          <o:OLEObject Type="Embed" ProgID="Equation.3" ShapeID="_x0000_i1057" DrawAspect="Content" ObjectID="_1510648414" r:id="rId74"/>
        </w:object>
      </w:r>
      <w:r>
        <w:rPr>
          <w:sz w:val="28"/>
          <w:szCs w:val="28"/>
        </w:rPr>
        <w:t>0,66</w:t>
      </w:r>
    </w:p>
    <w:p w:rsidR="00090A54" w:rsidRDefault="00090A54" w:rsidP="00D35A62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вкладчиков во всем банке с размером вклада свыше 15000 </w:t>
      </w:r>
      <w:proofErr w:type="spellStart"/>
      <w:r>
        <w:rPr>
          <w:sz w:val="28"/>
          <w:szCs w:val="28"/>
        </w:rPr>
        <w:t>у</w:t>
      </w:r>
      <w:proofErr w:type="gramStart"/>
      <w:r>
        <w:rPr>
          <w:sz w:val="28"/>
          <w:szCs w:val="28"/>
        </w:rPr>
        <w:t>.е</w:t>
      </w:r>
      <w:proofErr w:type="spellEnd"/>
      <w:proofErr w:type="gramEnd"/>
      <w:r>
        <w:rPr>
          <w:sz w:val="28"/>
          <w:szCs w:val="28"/>
        </w:rPr>
        <w:t xml:space="preserve"> с вероятностью 0,954 будет лежать в пределах от 54%до 66%.</w:t>
      </w:r>
    </w:p>
    <w:p w:rsidR="00090A54" w:rsidRDefault="004557B1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317627">
        <w:rPr>
          <w:position w:val="-30"/>
          <w:sz w:val="28"/>
          <w:szCs w:val="28"/>
        </w:rPr>
        <w:object w:dxaOrig="5420" w:dyaOrig="720">
          <v:shape id="_x0000_i1058" type="#_x0000_t75" style="width:270.75pt;height:36pt" o:ole="">
            <v:imagedata r:id="rId75" o:title=""/>
          </v:shape>
          <o:OLEObject Type="Embed" ProgID="Equation.3" ShapeID="_x0000_i1058" DrawAspect="Content" ObjectID="_1510648415" r:id="rId76"/>
        </w:object>
      </w:r>
    </w:p>
    <w:p w:rsidR="00AB70E8" w:rsidRDefault="00AB70E8" w:rsidP="00D35A62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среднего размера вклада, чтобы не ошибиться более чем на 500 у.е. необходимая численность выборки должна быть </w:t>
      </w:r>
      <w:r w:rsidR="00434C7A">
        <w:rPr>
          <w:sz w:val="28"/>
          <w:szCs w:val="28"/>
        </w:rPr>
        <w:t>равна</w:t>
      </w:r>
      <w:r>
        <w:rPr>
          <w:sz w:val="28"/>
          <w:szCs w:val="28"/>
        </w:rPr>
        <w:t xml:space="preserve"> </w:t>
      </w:r>
      <w:r w:rsidR="004557B1">
        <w:rPr>
          <w:sz w:val="28"/>
          <w:szCs w:val="28"/>
        </w:rPr>
        <w:t>2558</w:t>
      </w:r>
      <w:r>
        <w:rPr>
          <w:sz w:val="28"/>
          <w:szCs w:val="28"/>
        </w:rPr>
        <w:t xml:space="preserve"> человек.</w:t>
      </w:r>
    </w:p>
    <w:p w:rsidR="00AB70E8" w:rsidRDefault="00434C7A" w:rsidP="00D35A62">
      <w:pPr>
        <w:spacing w:after="200" w:line="360" w:lineRule="auto"/>
        <w:ind w:left="709"/>
        <w:jc w:val="both"/>
        <w:rPr>
          <w:sz w:val="28"/>
          <w:szCs w:val="28"/>
        </w:rPr>
      </w:pPr>
      <w:r w:rsidRPr="00317627">
        <w:rPr>
          <w:position w:val="-30"/>
          <w:sz w:val="28"/>
          <w:szCs w:val="28"/>
        </w:rPr>
        <w:object w:dxaOrig="5679" w:dyaOrig="720">
          <v:shape id="_x0000_i1059" type="#_x0000_t75" style="width:284.25pt;height:36pt" o:ole="">
            <v:imagedata r:id="rId77" o:title=""/>
          </v:shape>
          <o:OLEObject Type="Embed" ProgID="Equation.3" ShapeID="_x0000_i1059" DrawAspect="Content" ObjectID="_1510648416" r:id="rId78"/>
        </w:object>
      </w:r>
    </w:p>
    <w:p w:rsidR="00EB4469" w:rsidRDefault="00434C7A" w:rsidP="00D35A62">
      <w:pPr>
        <w:spacing w:after="20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доли вкладчиков во всем банке с размером вклада свыше 15000 у.е. </w:t>
      </w:r>
      <w:proofErr w:type="gramStart"/>
      <w:r>
        <w:rPr>
          <w:sz w:val="28"/>
          <w:szCs w:val="28"/>
        </w:rPr>
        <w:t>что бы не</w:t>
      </w:r>
      <w:proofErr w:type="gramEnd"/>
      <w:r>
        <w:rPr>
          <w:sz w:val="28"/>
          <w:szCs w:val="28"/>
        </w:rPr>
        <w:t xml:space="preserve"> ошибиться более чем на 10</w:t>
      </w:r>
      <w:r w:rsidR="00DC4E1E">
        <w:rPr>
          <w:sz w:val="28"/>
          <w:szCs w:val="28"/>
        </w:rPr>
        <w:t>% численность выборки 94.</w:t>
      </w:r>
    </w:p>
    <w:p w:rsidR="00EB4469" w:rsidRDefault="00EB446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34C7A" w:rsidRPr="00EB4469" w:rsidRDefault="00EB4469" w:rsidP="00EB4469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419388470"/>
      <w:r w:rsidRPr="00EB4469">
        <w:rPr>
          <w:rFonts w:ascii="Times New Roman" w:hAnsi="Times New Roman" w:cs="Times New Roman"/>
          <w:b w:val="0"/>
          <w:color w:val="auto"/>
        </w:rPr>
        <w:lastRenderedPageBreak/>
        <w:t>Используемая литература:</w:t>
      </w:r>
      <w:bookmarkEnd w:id="4"/>
    </w:p>
    <w:p w:rsidR="00765525" w:rsidRPr="00765525" w:rsidRDefault="00765525" w:rsidP="00765525">
      <w:pPr>
        <w:shd w:val="clear" w:color="auto" w:fill="FFFFFF"/>
        <w:spacing w:line="360" w:lineRule="auto"/>
        <w:rPr>
          <w:color w:val="000000"/>
          <w:sz w:val="28"/>
          <w:szCs w:val="18"/>
        </w:rPr>
      </w:pPr>
      <w:r w:rsidRPr="00765525">
        <w:rPr>
          <w:color w:val="000000"/>
          <w:sz w:val="28"/>
          <w:szCs w:val="18"/>
        </w:rPr>
        <w:t xml:space="preserve">1. </w:t>
      </w:r>
      <w:proofErr w:type="spellStart"/>
      <w:r w:rsidRPr="00765525">
        <w:rPr>
          <w:color w:val="000000"/>
          <w:sz w:val="28"/>
          <w:szCs w:val="18"/>
        </w:rPr>
        <w:t>Салин</w:t>
      </w:r>
      <w:proofErr w:type="spellEnd"/>
      <w:r w:rsidRPr="00765525">
        <w:rPr>
          <w:color w:val="000000"/>
          <w:sz w:val="28"/>
          <w:szCs w:val="18"/>
        </w:rPr>
        <w:t xml:space="preserve"> В.Н., </w:t>
      </w:r>
      <w:proofErr w:type="spellStart"/>
      <w:r w:rsidRPr="00765525">
        <w:rPr>
          <w:color w:val="000000"/>
          <w:sz w:val="28"/>
          <w:szCs w:val="18"/>
        </w:rPr>
        <w:t>Шпаковская</w:t>
      </w:r>
      <w:proofErr w:type="spellEnd"/>
      <w:r w:rsidRPr="00765525">
        <w:rPr>
          <w:color w:val="000000"/>
          <w:sz w:val="28"/>
          <w:szCs w:val="18"/>
        </w:rPr>
        <w:t xml:space="preserve"> Е.П. Социально-экономическая статистика: Учебник. – М.: </w:t>
      </w:r>
      <w:proofErr w:type="spellStart"/>
      <w:r w:rsidRPr="00765525">
        <w:rPr>
          <w:color w:val="000000"/>
          <w:sz w:val="28"/>
          <w:szCs w:val="18"/>
        </w:rPr>
        <w:t>Юристъ</w:t>
      </w:r>
      <w:proofErr w:type="spellEnd"/>
      <w:r w:rsidRPr="00765525">
        <w:rPr>
          <w:color w:val="000000"/>
          <w:sz w:val="28"/>
          <w:szCs w:val="18"/>
        </w:rPr>
        <w:t>, 200</w:t>
      </w:r>
      <w:r>
        <w:rPr>
          <w:color w:val="000000"/>
          <w:sz w:val="28"/>
          <w:szCs w:val="18"/>
        </w:rPr>
        <w:t>9</w:t>
      </w:r>
      <w:r w:rsidRPr="00765525">
        <w:rPr>
          <w:color w:val="000000"/>
          <w:sz w:val="28"/>
          <w:szCs w:val="18"/>
        </w:rPr>
        <w:t>.</w:t>
      </w:r>
    </w:p>
    <w:p w:rsidR="00765525" w:rsidRPr="00765525" w:rsidRDefault="00765525" w:rsidP="00765525">
      <w:pPr>
        <w:shd w:val="clear" w:color="auto" w:fill="FFFFFF"/>
        <w:spacing w:line="360" w:lineRule="auto"/>
        <w:rPr>
          <w:color w:val="000000"/>
          <w:sz w:val="28"/>
          <w:szCs w:val="18"/>
        </w:rPr>
      </w:pPr>
      <w:r w:rsidRPr="00765525">
        <w:rPr>
          <w:color w:val="000000"/>
          <w:sz w:val="28"/>
          <w:szCs w:val="18"/>
        </w:rPr>
        <w:t>2. Курс социально-экономической статистики: Учебник для вузов / Под</w:t>
      </w:r>
      <w:proofErr w:type="gramStart"/>
      <w:r w:rsidRPr="00765525">
        <w:rPr>
          <w:color w:val="000000"/>
          <w:sz w:val="28"/>
          <w:szCs w:val="18"/>
        </w:rPr>
        <w:t>.</w:t>
      </w:r>
      <w:proofErr w:type="gramEnd"/>
      <w:r w:rsidRPr="00765525">
        <w:rPr>
          <w:color w:val="000000"/>
          <w:sz w:val="28"/>
          <w:szCs w:val="18"/>
        </w:rPr>
        <w:t xml:space="preserve"> </w:t>
      </w:r>
      <w:proofErr w:type="gramStart"/>
      <w:r w:rsidRPr="00765525">
        <w:rPr>
          <w:color w:val="000000"/>
          <w:sz w:val="28"/>
          <w:szCs w:val="18"/>
        </w:rPr>
        <w:t>р</w:t>
      </w:r>
      <w:proofErr w:type="gramEnd"/>
      <w:r w:rsidRPr="00765525">
        <w:rPr>
          <w:color w:val="000000"/>
          <w:sz w:val="28"/>
          <w:szCs w:val="18"/>
        </w:rPr>
        <w:t xml:space="preserve">ед. М.Г. Назарова. – М.: </w:t>
      </w:r>
      <w:proofErr w:type="spellStart"/>
      <w:r w:rsidRPr="00765525">
        <w:rPr>
          <w:color w:val="000000"/>
          <w:sz w:val="28"/>
          <w:szCs w:val="18"/>
        </w:rPr>
        <w:t>Финстатинформ</w:t>
      </w:r>
      <w:proofErr w:type="spellEnd"/>
      <w:r w:rsidRPr="00765525">
        <w:rPr>
          <w:color w:val="000000"/>
          <w:sz w:val="28"/>
          <w:szCs w:val="18"/>
        </w:rPr>
        <w:t>, 20</w:t>
      </w:r>
      <w:r>
        <w:rPr>
          <w:color w:val="000000"/>
          <w:sz w:val="28"/>
          <w:szCs w:val="18"/>
        </w:rPr>
        <w:t>11</w:t>
      </w:r>
      <w:r w:rsidRPr="00765525">
        <w:rPr>
          <w:color w:val="000000"/>
          <w:sz w:val="28"/>
          <w:szCs w:val="18"/>
        </w:rPr>
        <w:t>.</w:t>
      </w:r>
    </w:p>
    <w:p w:rsidR="00765525" w:rsidRPr="00765525" w:rsidRDefault="00765525" w:rsidP="00765525">
      <w:pPr>
        <w:shd w:val="clear" w:color="auto" w:fill="FFFFFF"/>
        <w:spacing w:line="360" w:lineRule="auto"/>
        <w:rPr>
          <w:color w:val="000000"/>
          <w:sz w:val="28"/>
          <w:szCs w:val="18"/>
        </w:rPr>
      </w:pPr>
      <w:r w:rsidRPr="00765525">
        <w:rPr>
          <w:color w:val="000000"/>
          <w:sz w:val="28"/>
          <w:szCs w:val="18"/>
        </w:rPr>
        <w:t>3. Юдина А.В. Статистика: Учебно-методическое пособие. – Владивосток: Изд-во ВГУЭС, 20</w:t>
      </w:r>
      <w:r>
        <w:rPr>
          <w:color w:val="000000"/>
          <w:sz w:val="28"/>
          <w:szCs w:val="18"/>
        </w:rPr>
        <w:t>10</w:t>
      </w:r>
      <w:r w:rsidRPr="00765525">
        <w:rPr>
          <w:color w:val="000000"/>
          <w:sz w:val="28"/>
          <w:szCs w:val="18"/>
        </w:rPr>
        <w:t>.</w:t>
      </w:r>
    </w:p>
    <w:p w:rsidR="00765525" w:rsidRPr="00765525" w:rsidRDefault="00765525" w:rsidP="00765525">
      <w:pPr>
        <w:shd w:val="clear" w:color="auto" w:fill="FFFFFF"/>
        <w:spacing w:line="360" w:lineRule="auto"/>
        <w:rPr>
          <w:color w:val="000000"/>
          <w:sz w:val="28"/>
          <w:szCs w:val="18"/>
        </w:rPr>
      </w:pPr>
      <w:r w:rsidRPr="00765525">
        <w:rPr>
          <w:color w:val="000000"/>
          <w:sz w:val="28"/>
          <w:szCs w:val="18"/>
        </w:rPr>
        <w:t>4. Практикум по статистике: Учебное пособие для вузов</w:t>
      </w:r>
      <w:proofErr w:type="gramStart"/>
      <w:r w:rsidRPr="00765525">
        <w:rPr>
          <w:color w:val="000000"/>
          <w:sz w:val="28"/>
          <w:szCs w:val="18"/>
        </w:rPr>
        <w:t xml:space="preserve"> / П</w:t>
      </w:r>
      <w:proofErr w:type="gramEnd"/>
      <w:r w:rsidRPr="00765525">
        <w:rPr>
          <w:color w:val="000000"/>
          <w:sz w:val="28"/>
          <w:szCs w:val="18"/>
        </w:rPr>
        <w:t xml:space="preserve">од ред. В.М. </w:t>
      </w:r>
      <w:proofErr w:type="spellStart"/>
      <w:r w:rsidRPr="00765525">
        <w:rPr>
          <w:color w:val="000000"/>
          <w:sz w:val="28"/>
          <w:szCs w:val="18"/>
        </w:rPr>
        <w:t>Симчеры</w:t>
      </w:r>
      <w:proofErr w:type="spellEnd"/>
      <w:r w:rsidRPr="00765525">
        <w:rPr>
          <w:color w:val="000000"/>
          <w:sz w:val="28"/>
          <w:szCs w:val="18"/>
        </w:rPr>
        <w:t xml:space="preserve">. – М.: </w:t>
      </w:r>
      <w:proofErr w:type="spellStart"/>
      <w:r w:rsidRPr="00765525">
        <w:rPr>
          <w:color w:val="000000"/>
          <w:sz w:val="28"/>
          <w:szCs w:val="18"/>
        </w:rPr>
        <w:t>Финстатинформ</w:t>
      </w:r>
      <w:proofErr w:type="spellEnd"/>
      <w:r w:rsidRPr="00765525">
        <w:rPr>
          <w:color w:val="000000"/>
          <w:sz w:val="28"/>
          <w:szCs w:val="18"/>
        </w:rPr>
        <w:t xml:space="preserve">, </w:t>
      </w:r>
      <w:r>
        <w:rPr>
          <w:color w:val="000000"/>
          <w:sz w:val="28"/>
          <w:szCs w:val="18"/>
        </w:rPr>
        <w:t>2009</w:t>
      </w:r>
      <w:r w:rsidRPr="00765525">
        <w:rPr>
          <w:color w:val="000000"/>
          <w:sz w:val="28"/>
          <w:szCs w:val="18"/>
        </w:rPr>
        <w:t>.</w:t>
      </w:r>
    </w:p>
    <w:p w:rsidR="00EB4469" w:rsidRPr="00765525" w:rsidRDefault="00EB4469" w:rsidP="00765525">
      <w:pPr>
        <w:spacing w:line="360" w:lineRule="auto"/>
        <w:jc w:val="both"/>
        <w:rPr>
          <w:sz w:val="44"/>
          <w:szCs w:val="28"/>
        </w:rPr>
      </w:pPr>
    </w:p>
    <w:sectPr w:rsidR="00EB4469" w:rsidRPr="00765525" w:rsidSect="00FA7116">
      <w:headerReference w:type="even" r:id="rId79"/>
      <w:headerReference w:type="default" r:id="rId80"/>
      <w:footerReference w:type="even" r:id="rId81"/>
      <w:footerReference w:type="default" r:id="rId82"/>
      <w:headerReference w:type="first" r:id="rId83"/>
      <w:footerReference w:type="first" r:id="rId8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AD3" w:rsidRDefault="00AD0AD3" w:rsidP="00FA7116">
      <w:r>
        <w:separator/>
      </w:r>
    </w:p>
  </w:endnote>
  <w:endnote w:type="continuationSeparator" w:id="0">
    <w:p w:rsidR="00AD0AD3" w:rsidRDefault="00AD0AD3" w:rsidP="00FA7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525" w:rsidRDefault="0076552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44975"/>
      <w:docPartObj>
        <w:docPartGallery w:val="Page Numbers (Bottom of Page)"/>
        <w:docPartUnique/>
      </w:docPartObj>
    </w:sdtPr>
    <w:sdtEndPr/>
    <w:sdtContent>
      <w:p w:rsidR="00765525" w:rsidRDefault="0043616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259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65525" w:rsidRDefault="00765525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525" w:rsidRDefault="0076552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AD3" w:rsidRDefault="00AD0AD3" w:rsidP="00FA7116">
      <w:r>
        <w:separator/>
      </w:r>
    </w:p>
  </w:footnote>
  <w:footnote w:type="continuationSeparator" w:id="0">
    <w:p w:rsidR="00AD0AD3" w:rsidRDefault="00AD0AD3" w:rsidP="00FA71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525" w:rsidRDefault="0076552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525" w:rsidRDefault="0076552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525" w:rsidRDefault="0076552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E281A"/>
    <w:multiLevelType w:val="hybridMultilevel"/>
    <w:tmpl w:val="8918EC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8CA79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7352F52"/>
    <w:multiLevelType w:val="multilevel"/>
    <w:tmpl w:val="170A1E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DD69F2"/>
    <w:multiLevelType w:val="multilevel"/>
    <w:tmpl w:val="7C4AAF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1E210C"/>
    <w:multiLevelType w:val="multilevel"/>
    <w:tmpl w:val="FC5E2E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583E1A"/>
    <w:multiLevelType w:val="multilevel"/>
    <w:tmpl w:val="640462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260E34"/>
    <w:multiLevelType w:val="hybridMultilevel"/>
    <w:tmpl w:val="2CA066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F15458D"/>
    <w:multiLevelType w:val="multilevel"/>
    <w:tmpl w:val="EBF80F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8A0A15"/>
    <w:multiLevelType w:val="multilevel"/>
    <w:tmpl w:val="EB20D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D41EEB"/>
    <w:multiLevelType w:val="multilevel"/>
    <w:tmpl w:val="B5004D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2D437C"/>
    <w:multiLevelType w:val="multilevel"/>
    <w:tmpl w:val="5B7AC7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3E76A5"/>
    <w:multiLevelType w:val="hybridMultilevel"/>
    <w:tmpl w:val="4D541B60"/>
    <w:lvl w:ilvl="0" w:tplc="2156557E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696A51DE"/>
    <w:multiLevelType w:val="multilevel"/>
    <w:tmpl w:val="00727C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2B248D"/>
    <w:multiLevelType w:val="hybridMultilevel"/>
    <w:tmpl w:val="010C6C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3"/>
  </w:num>
  <w:num w:numId="9">
    <w:abstractNumId w:val="5"/>
  </w:num>
  <w:num w:numId="10">
    <w:abstractNumId w:val="0"/>
  </w:num>
  <w:num w:numId="11">
    <w:abstractNumId w:val="10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4A5"/>
    <w:rsid w:val="0005596C"/>
    <w:rsid w:val="000804A5"/>
    <w:rsid w:val="00090A54"/>
    <w:rsid w:val="000A25E3"/>
    <w:rsid w:val="001D1E8E"/>
    <w:rsid w:val="001D50E1"/>
    <w:rsid w:val="00317535"/>
    <w:rsid w:val="00317627"/>
    <w:rsid w:val="0035384F"/>
    <w:rsid w:val="00382B8B"/>
    <w:rsid w:val="003C6F59"/>
    <w:rsid w:val="00400FE6"/>
    <w:rsid w:val="00407EFD"/>
    <w:rsid w:val="00434C7A"/>
    <w:rsid w:val="00436163"/>
    <w:rsid w:val="004557B1"/>
    <w:rsid w:val="00456942"/>
    <w:rsid w:val="004910D7"/>
    <w:rsid w:val="00637947"/>
    <w:rsid w:val="00741B05"/>
    <w:rsid w:val="00765525"/>
    <w:rsid w:val="007A345C"/>
    <w:rsid w:val="007F71D0"/>
    <w:rsid w:val="008728C7"/>
    <w:rsid w:val="00875C5E"/>
    <w:rsid w:val="00947D70"/>
    <w:rsid w:val="0099247A"/>
    <w:rsid w:val="009D644E"/>
    <w:rsid w:val="00A07B7F"/>
    <w:rsid w:val="00A919AE"/>
    <w:rsid w:val="00AB70E8"/>
    <w:rsid w:val="00AD0AD3"/>
    <w:rsid w:val="00B8787B"/>
    <w:rsid w:val="00C6281C"/>
    <w:rsid w:val="00CB3984"/>
    <w:rsid w:val="00CE58C9"/>
    <w:rsid w:val="00D35A62"/>
    <w:rsid w:val="00DC4E1E"/>
    <w:rsid w:val="00DD7D95"/>
    <w:rsid w:val="00DE05D7"/>
    <w:rsid w:val="00E92590"/>
    <w:rsid w:val="00EA439A"/>
    <w:rsid w:val="00EB4469"/>
    <w:rsid w:val="00FA7116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13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A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45694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19A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13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36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FF136F"/>
    <w:pPr>
      <w:ind w:firstLine="709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FF13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13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FF136F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07EFD"/>
    <w:pPr>
      <w:tabs>
        <w:tab w:val="right" w:leader="dot" w:pos="9345"/>
      </w:tabs>
      <w:spacing w:after="100"/>
    </w:pPr>
    <w:rPr>
      <w:noProof/>
    </w:rPr>
  </w:style>
  <w:style w:type="character" w:styleId="a6">
    <w:name w:val="Hyperlink"/>
    <w:basedOn w:val="a0"/>
    <w:uiPriority w:val="99"/>
    <w:unhideWhenUsed/>
    <w:rsid w:val="00FF136F"/>
    <w:rPr>
      <w:color w:val="0000FF" w:themeColor="hyperlink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45694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569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5694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777">
    <w:name w:val="777"/>
    <w:basedOn w:val="a"/>
    <w:autoRedefine/>
    <w:rsid w:val="00456942"/>
    <w:pPr>
      <w:spacing w:line="360" w:lineRule="auto"/>
      <w:ind w:firstLine="709"/>
      <w:jc w:val="both"/>
    </w:pPr>
    <w:rPr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FA71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A7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A71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A7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A07B7F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A07B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A07B7F"/>
    <w:rPr>
      <w:vertAlign w:val="superscript"/>
    </w:rPr>
  </w:style>
  <w:style w:type="paragraph" w:styleId="3">
    <w:name w:val="Body Text 3"/>
    <w:basedOn w:val="a"/>
    <w:link w:val="30"/>
    <w:uiPriority w:val="99"/>
    <w:semiHidden/>
    <w:unhideWhenUsed/>
    <w:rsid w:val="00D35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35A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D35A62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AD0A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table" w:styleId="af1">
    <w:name w:val="Table Grid"/>
    <w:basedOn w:val="a1"/>
    <w:uiPriority w:val="59"/>
    <w:rsid w:val="0099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uiPriority w:val="9"/>
    <w:semiHidden/>
    <w:rsid w:val="00A919A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13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A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45694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19A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13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36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FF136F"/>
    <w:pPr>
      <w:ind w:firstLine="709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FF13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13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FF136F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07EFD"/>
    <w:pPr>
      <w:tabs>
        <w:tab w:val="right" w:leader="dot" w:pos="9345"/>
      </w:tabs>
      <w:spacing w:after="100"/>
    </w:pPr>
    <w:rPr>
      <w:noProof/>
    </w:rPr>
  </w:style>
  <w:style w:type="character" w:styleId="a6">
    <w:name w:val="Hyperlink"/>
    <w:basedOn w:val="a0"/>
    <w:uiPriority w:val="99"/>
    <w:unhideWhenUsed/>
    <w:rsid w:val="00FF136F"/>
    <w:rPr>
      <w:color w:val="0000FF" w:themeColor="hyperlink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45694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569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5694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777">
    <w:name w:val="777"/>
    <w:basedOn w:val="a"/>
    <w:autoRedefine/>
    <w:rsid w:val="00456942"/>
    <w:pPr>
      <w:spacing w:line="360" w:lineRule="auto"/>
      <w:ind w:firstLine="709"/>
      <w:jc w:val="both"/>
    </w:pPr>
    <w:rPr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FA71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A7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A71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A7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A07B7F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A07B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A07B7F"/>
    <w:rPr>
      <w:vertAlign w:val="superscript"/>
    </w:rPr>
  </w:style>
  <w:style w:type="paragraph" w:styleId="3">
    <w:name w:val="Body Text 3"/>
    <w:basedOn w:val="a"/>
    <w:link w:val="30"/>
    <w:uiPriority w:val="99"/>
    <w:semiHidden/>
    <w:unhideWhenUsed/>
    <w:rsid w:val="00D35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35A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D35A62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AD0A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table" w:styleId="af1">
    <w:name w:val="Table Grid"/>
    <w:basedOn w:val="a1"/>
    <w:uiPriority w:val="59"/>
    <w:rsid w:val="0099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uiPriority w:val="9"/>
    <w:semiHidden/>
    <w:rsid w:val="00A919A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8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footer" Target="footer3.xml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chart" Target="charts/chart1.xml"/><Relationship Id="rId37" Type="http://schemas.openxmlformats.org/officeDocument/2006/relationships/image" Target="media/image14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image" Target="media/image26.wmf"/><Relationship Id="rId82" Type="http://schemas.openxmlformats.org/officeDocument/2006/relationships/footer" Target="footer2.xml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2.bin"/><Relationship Id="rId80" Type="http://schemas.openxmlformats.org/officeDocument/2006/relationships/header" Target="header2.xm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3.wmf"/><Relationship Id="rId83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5.bin"/><Relationship Id="rId81" Type="http://schemas.openxmlformats.org/officeDocument/2006/relationships/footer" Target="footer1.xml"/><Relationship Id="rId86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lineChart>
        <c:grouping val="stacked"/>
        <c:varyColors val="0"/>
        <c:ser>
          <c:idx val="1"/>
          <c:order val="0"/>
          <c:tx>
            <c:strRef>
              <c:f>Лист1!$B$1</c:f>
              <c:strCache>
                <c:ptCount val="1"/>
                <c:pt idx="0">
                  <c:v>fi</c:v>
                </c:pt>
              </c:strCache>
            </c:strRef>
          </c:tx>
          <c:cat>
            <c:numRef>
              <c:f>Лист1!$C$2:$C$10</c:f>
              <c:numCache>
                <c:formatCode>General</c:formatCode>
                <c:ptCount val="5"/>
                <c:pt idx="0">
                  <c:v>95.6</c:v>
                </c:pt>
                <c:pt idx="1">
                  <c:v>102.8</c:v>
                </c:pt>
                <c:pt idx="2">
                  <c:v>110</c:v>
                </c:pt>
                <c:pt idx="3">
                  <c:v>117.2</c:v>
                </c:pt>
                <c:pt idx="4">
                  <c:v>124.4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5"/>
                <c:pt idx="0">
                  <c:v>4</c:v>
                </c:pt>
                <c:pt idx="1">
                  <c:v>7</c:v>
                </c:pt>
                <c:pt idx="2">
                  <c:v>4</c:v>
                </c:pt>
                <c:pt idx="3">
                  <c:v>3</c:v>
                </c:pt>
                <c:pt idx="4">
                  <c:v>2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Лист1!$C$1</c:f>
              <c:strCache>
                <c:ptCount val="1"/>
                <c:pt idx="0">
                  <c:v>xi</c:v>
                </c:pt>
              </c:strCache>
            </c:strRef>
          </c:tx>
          <c:cat>
            <c:numRef>
              <c:f>Лист1!$C$2:$C$10</c:f>
              <c:numCache>
                <c:formatCode>General</c:formatCode>
                <c:ptCount val="5"/>
                <c:pt idx="0">
                  <c:v>95.6</c:v>
                </c:pt>
                <c:pt idx="1">
                  <c:v>102.8</c:v>
                </c:pt>
                <c:pt idx="2">
                  <c:v>110</c:v>
                </c:pt>
                <c:pt idx="3">
                  <c:v>117.2</c:v>
                </c:pt>
                <c:pt idx="4">
                  <c:v>124.4</c:v>
                </c:pt>
              </c:numCache>
            </c:numRef>
          </c:cat>
          <c:val>
            <c:numRef>
              <c:f>Лист1!$C$2:$C$10</c:f>
              <c:numCache>
                <c:formatCode>General</c:formatCode>
                <c:ptCount val="5"/>
                <c:pt idx="0">
                  <c:v>95.6</c:v>
                </c:pt>
                <c:pt idx="1">
                  <c:v>102.8</c:v>
                </c:pt>
                <c:pt idx="2">
                  <c:v>110</c:v>
                </c:pt>
                <c:pt idx="3">
                  <c:v>117.2</c:v>
                </c:pt>
                <c:pt idx="4">
                  <c:v>124.4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/>
        <c:marker val="1"/>
        <c:smooth val="0"/>
        <c:axId val="80665984"/>
        <c:axId val="81647104"/>
      </c:lineChart>
      <c:catAx>
        <c:axId val="806659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xi</a:t>
                </a:r>
                <a:endParaRPr lang="ru-RU"/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81647104"/>
        <c:crosses val="autoZero"/>
        <c:auto val="1"/>
        <c:lblAlgn val="ctr"/>
        <c:lblOffset val="100"/>
        <c:noMultiLvlLbl val="0"/>
      </c:catAx>
      <c:valAx>
        <c:axId val="81647104"/>
        <c:scaling>
          <c:orientation val="minMax"/>
          <c:max val="1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fi</a:t>
                </a:r>
                <a:endParaRPr lang="ru-RU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80665984"/>
        <c:crosses val="autoZero"/>
        <c:crossBetween val="between"/>
      </c:valAx>
    </c:plotArea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C8898-757B-4031-8F72-F004CB009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Юрик</cp:lastModifiedBy>
  <cp:revision>4</cp:revision>
  <cp:lastPrinted>2015-05-29T07:52:00Z</cp:lastPrinted>
  <dcterms:created xsi:type="dcterms:W3CDTF">2015-12-02T07:36:00Z</dcterms:created>
  <dcterms:modified xsi:type="dcterms:W3CDTF">2015-12-03T08:46:00Z</dcterms:modified>
</cp:coreProperties>
</file>