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78" w:rsidRDefault="002D6E78" w:rsidP="002D6E78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Федеральное государственное образовательное бюджетное учреждение  высшего образования</w:t>
      </w:r>
    </w:p>
    <w:p w:rsidR="002D6E78" w:rsidRDefault="002D6E78" w:rsidP="002D6E78">
      <w:pPr>
        <w:jc w:val="center"/>
        <w:rPr>
          <w:rFonts w:ascii="Times New Roman" w:hAnsi="Times New Roman"/>
          <w:sz w:val="28"/>
          <w:szCs w:val="28"/>
        </w:rPr>
      </w:pP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«ФИНАНСОВЫЙ УНИВЕРСИТЕТ ПРИ ПРАВИТЕЛЬСТВЕ РОССИЙСКОЙ ФЕДЕРАЦИИ»</w:t>
      </w: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ИНСТИТУТ ЗАОЧНОГО И ОТКРЫТОГО ОБРАЗОВАНИЯ </w:t>
      </w: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Кафедра «Философии и социологии»</w:t>
      </w: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Специальность </w:t>
      </w:r>
      <w:r>
        <w:rPr>
          <w:rFonts w:ascii="Times New Roman" w:hAnsi="Times New Roman"/>
          <w:sz w:val="32"/>
          <w:szCs w:val="32"/>
          <w:u w:val="single"/>
        </w:rPr>
        <w:t>Финансы и Кредит</w:t>
      </w: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  <w:u w:val="single"/>
        </w:rPr>
      </w:pPr>
    </w:p>
    <w:p w:rsidR="002D6E78" w:rsidRDefault="002D6E78" w:rsidP="002D6E78">
      <w:pPr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Контрольная работа № 1</w:t>
      </w: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дисциплине «Философия»</w:t>
      </w: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Вариант №2</w:t>
      </w:r>
    </w:p>
    <w:p w:rsidR="002D6E78" w:rsidRDefault="002D6E78" w:rsidP="002D6E78">
      <w:pPr>
        <w:jc w:val="right"/>
        <w:rPr>
          <w:rFonts w:ascii="Times New Roman" w:hAnsi="Times New Roman"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sz w:val="32"/>
          <w:szCs w:val="32"/>
        </w:rPr>
      </w:pPr>
    </w:p>
    <w:p w:rsidR="002D6E78" w:rsidRDefault="002D6E78" w:rsidP="002D6E78">
      <w:pPr>
        <w:jc w:val="center"/>
        <w:rPr>
          <w:rFonts w:ascii="Times New Roman" w:hAnsi="Times New Roman"/>
          <w:b/>
          <w:sz w:val="32"/>
          <w:szCs w:val="32"/>
        </w:rPr>
      </w:pPr>
    </w:p>
    <w:p w:rsidR="002F3BB5" w:rsidRDefault="002F3BB5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2F3BB5" w:rsidRDefault="002F3BB5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2F3BB5" w:rsidRDefault="002F3BB5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C94FAC" w:rsidRDefault="002D6E78" w:rsidP="0068626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Москва 2015</w:t>
      </w:r>
    </w:p>
    <w:p w:rsidR="00134AEB" w:rsidRPr="00E8157E" w:rsidRDefault="00134AEB" w:rsidP="00E8157E">
      <w:pPr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32"/>
          <w:szCs w:val="32"/>
        </w:rPr>
        <w:lastRenderedPageBreak/>
        <w:t>Содержание………………………………………………………</w:t>
      </w:r>
      <w:r w:rsidR="00E8157E">
        <w:rPr>
          <w:rFonts w:ascii="Times New Roman" w:hAnsi="Times New Roman"/>
          <w:sz w:val="32"/>
          <w:szCs w:val="32"/>
        </w:rPr>
        <w:t xml:space="preserve">…. </w:t>
      </w:r>
      <w:r w:rsidR="00E8157E" w:rsidRPr="00E8157E">
        <w:rPr>
          <w:rFonts w:ascii="Times New Roman" w:hAnsi="Times New Roman"/>
          <w:sz w:val="28"/>
          <w:szCs w:val="28"/>
        </w:rPr>
        <w:t>2</w:t>
      </w:r>
    </w:p>
    <w:p w:rsidR="00134AEB" w:rsidRPr="00E8157E" w:rsidRDefault="00134AEB" w:rsidP="00E8157E">
      <w:pPr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Тема 2.  Диалектика и метафизика ……………………………</w:t>
      </w:r>
      <w:r w:rsidR="00E8157E">
        <w:rPr>
          <w:rFonts w:ascii="Times New Roman" w:hAnsi="Times New Roman"/>
          <w:sz w:val="28"/>
          <w:szCs w:val="28"/>
        </w:rPr>
        <w:t>……………..3</w:t>
      </w:r>
    </w:p>
    <w:p w:rsidR="00134AEB" w:rsidRPr="00E8157E" w:rsidRDefault="00134AEB" w:rsidP="00E8157E">
      <w:pPr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Введение……………………………………………………………</w:t>
      </w:r>
      <w:r w:rsidR="00E8157E">
        <w:rPr>
          <w:rFonts w:ascii="Times New Roman" w:hAnsi="Times New Roman"/>
          <w:sz w:val="28"/>
          <w:szCs w:val="28"/>
        </w:rPr>
        <w:t>………….3</w:t>
      </w:r>
    </w:p>
    <w:p w:rsidR="00134AEB" w:rsidRPr="00E8157E" w:rsidRDefault="00134AEB" w:rsidP="00E8157E">
      <w:pPr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1.Диалектика и метафизика ………………………………………</w:t>
      </w:r>
      <w:r w:rsidR="00E8157E">
        <w:rPr>
          <w:rFonts w:ascii="Times New Roman" w:hAnsi="Times New Roman"/>
          <w:sz w:val="28"/>
          <w:szCs w:val="28"/>
        </w:rPr>
        <w:t>………….3</w:t>
      </w: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hAnsi="Times New Roman"/>
          <w:sz w:val="28"/>
          <w:szCs w:val="28"/>
        </w:rPr>
        <w:t xml:space="preserve">2.  </w:t>
      </w: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Историческое развитие диалектики как метода познания…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</w:t>
      </w:r>
      <w:r w:rsidR="001D63CF">
        <w:rPr>
          <w:rFonts w:ascii="Times New Roman" w:eastAsia="Times New Roman" w:hAnsi="Times New Roman"/>
          <w:sz w:val="28"/>
          <w:szCs w:val="28"/>
          <w:lang w:eastAsia="ru-RU"/>
        </w:rPr>
        <w:t>...5</w:t>
      </w: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3. Отличие диалектики марксизма от диалектики Г.Гегеля…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……………..</w:t>
      </w:r>
      <w:r w:rsidR="001D63CF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Заключение …………………………………………………………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</w:t>
      </w:r>
      <w:r w:rsidR="00C02BAC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Список используемой литературы ………………………………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………….</w:t>
      </w:r>
      <w:r w:rsidR="00C02BAC">
        <w:rPr>
          <w:rFonts w:ascii="Times New Roman" w:eastAsia="Times New Roman" w:hAnsi="Times New Roman"/>
          <w:sz w:val="28"/>
          <w:szCs w:val="28"/>
          <w:lang w:eastAsia="ru-RU"/>
        </w:rPr>
        <w:t>.9</w:t>
      </w:r>
    </w:p>
    <w:p w:rsidR="00E8157E" w:rsidRDefault="00E8157E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Тема 18. Общая характеристика русской философии. Славянофил</w:t>
      </w:r>
      <w:r w:rsidR="00E8157E" w:rsidRPr="00E8157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западники …………………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…………………………………………………..</w:t>
      </w:r>
      <w:r w:rsidR="001D63CF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134AEB" w:rsidRPr="00E8157E" w:rsidRDefault="00134AEB" w:rsidP="00E815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8157E">
        <w:rPr>
          <w:rFonts w:ascii="Times New Roman" w:eastAsia="Times New Roman" w:hAnsi="Times New Roman"/>
          <w:sz w:val="28"/>
          <w:szCs w:val="28"/>
          <w:lang w:eastAsia="ru-RU"/>
        </w:rPr>
        <w:t>Введение …………………………………………</w:t>
      </w:r>
      <w:r w:rsidR="00E8157E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</w:t>
      </w:r>
      <w:r w:rsidR="001D63CF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134AEB" w:rsidRPr="00E8157E" w:rsidRDefault="00E8157E" w:rsidP="00E8157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Основные этапы развития русской философии и их общая характеристика 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……………………………….</w:t>
      </w:r>
      <w:r w:rsidR="001D63CF">
        <w:rPr>
          <w:rFonts w:ascii="Times New Roman" w:hAnsi="Times New Roman"/>
          <w:sz w:val="28"/>
          <w:szCs w:val="28"/>
        </w:rPr>
        <w:t>10</w:t>
      </w:r>
    </w:p>
    <w:p w:rsidR="00E8157E" w:rsidRPr="00E8157E" w:rsidRDefault="00E8157E" w:rsidP="00E8157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Славянофилы и западники …………………………………</w:t>
      </w:r>
      <w:r>
        <w:rPr>
          <w:rFonts w:ascii="Times New Roman" w:hAnsi="Times New Roman"/>
          <w:sz w:val="28"/>
          <w:szCs w:val="28"/>
        </w:rPr>
        <w:t>…………</w:t>
      </w:r>
      <w:r w:rsidR="00782D27">
        <w:rPr>
          <w:rFonts w:ascii="Times New Roman" w:hAnsi="Times New Roman"/>
          <w:sz w:val="28"/>
          <w:szCs w:val="28"/>
        </w:rPr>
        <w:t>11</w:t>
      </w:r>
    </w:p>
    <w:p w:rsidR="00E8157E" w:rsidRPr="00E8157E" w:rsidRDefault="00E8157E" w:rsidP="00E8157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Характерные высказывания из любых работ славянофилов и западников …………………………………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………………………………….</w:t>
      </w:r>
      <w:r w:rsidR="00782D27">
        <w:rPr>
          <w:rFonts w:ascii="Times New Roman" w:hAnsi="Times New Roman"/>
          <w:sz w:val="28"/>
          <w:szCs w:val="28"/>
        </w:rPr>
        <w:t>13</w:t>
      </w:r>
    </w:p>
    <w:p w:rsidR="00E8157E" w:rsidRPr="00E8157E" w:rsidRDefault="00E8157E" w:rsidP="00E8157E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…………………………………………………………………….</w:t>
      </w:r>
      <w:r w:rsidR="00782D27">
        <w:rPr>
          <w:rFonts w:ascii="Times New Roman" w:hAnsi="Times New Roman"/>
          <w:sz w:val="28"/>
          <w:szCs w:val="28"/>
        </w:rPr>
        <w:t>14</w:t>
      </w:r>
    </w:p>
    <w:p w:rsidR="00E8157E" w:rsidRPr="00E8157E" w:rsidRDefault="00E8157E" w:rsidP="00E8157E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E8157E">
        <w:rPr>
          <w:rFonts w:ascii="Times New Roman" w:hAnsi="Times New Roman"/>
          <w:sz w:val="28"/>
          <w:szCs w:val="28"/>
        </w:rPr>
        <w:t>Список используемой литературы………………………</w:t>
      </w:r>
      <w:r>
        <w:rPr>
          <w:rFonts w:ascii="Times New Roman" w:hAnsi="Times New Roman"/>
          <w:sz w:val="28"/>
          <w:szCs w:val="28"/>
        </w:rPr>
        <w:t>……………………</w:t>
      </w:r>
      <w:r w:rsidR="00782D27">
        <w:rPr>
          <w:rFonts w:ascii="Times New Roman" w:hAnsi="Times New Roman"/>
          <w:sz w:val="28"/>
          <w:szCs w:val="28"/>
        </w:rPr>
        <w:t>15</w:t>
      </w: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6862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134AEB" w:rsidRDefault="00134AEB" w:rsidP="00134AEB">
      <w:pPr>
        <w:rPr>
          <w:rFonts w:ascii="Times New Roman" w:hAnsi="Times New Roman"/>
          <w:b/>
          <w:sz w:val="32"/>
          <w:szCs w:val="32"/>
        </w:rPr>
      </w:pPr>
    </w:p>
    <w:p w:rsidR="001C752A" w:rsidRDefault="0068626F" w:rsidP="001C752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</w:t>
      </w:r>
      <w:r w:rsidR="007A5619">
        <w:rPr>
          <w:rFonts w:ascii="Times New Roman" w:hAnsi="Times New Roman"/>
          <w:b/>
          <w:sz w:val="32"/>
          <w:szCs w:val="32"/>
        </w:rPr>
        <w:t xml:space="preserve"> Диалектика и метафизика</w:t>
      </w:r>
    </w:p>
    <w:p w:rsidR="001C752A" w:rsidRDefault="0084524B" w:rsidP="008452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Введение.</w:t>
      </w:r>
    </w:p>
    <w:p w:rsidR="001C752A" w:rsidRDefault="001C752A" w:rsidP="001C752A">
      <w:pPr>
        <w:spacing w:line="360" w:lineRule="auto"/>
        <w:ind w:left="357" w:firstLine="851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C75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Поскольку движение и развитие являются противоречивыми процессами, имеющими множество разных моделей, включающих в себя моменты устойчивости и изменчивости, прерывности и непрерывности, причинности и случайности – то возникает проблема возможности описания данной противоречивости. Это означает, что требуется выработка определенной обобщающей </w:t>
      </w:r>
      <w:proofErr w:type="spellStart"/>
      <w:r w:rsidRPr="001C75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метаконцепции</w:t>
      </w:r>
      <w:proofErr w:type="spellEnd"/>
      <w:r w:rsidRPr="001C75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способной объяснить все возможные модели и аспекты движения и развития бытия в целом. Исторически сложились две основные </w:t>
      </w:r>
      <w:proofErr w:type="spellStart"/>
      <w:r w:rsidRPr="001C75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метаконцепции</w:t>
      </w:r>
      <w:proofErr w:type="spellEnd"/>
      <w:r w:rsidRPr="001C75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понимании движения и развития – метафизика и диалектика. </w:t>
      </w:r>
    </w:p>
    <w:p w:rsidR="0084524B" w:rsidRPr="00870A3F" w:rsidRDefault="0084524B" w:rsidP="00870A3F">
      <w:pPr>
        <w:pStyle w:val="a3"/>
        <w:numPr>
          <w:ilvl w:val="0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Диалектика и метафизика.</w:t>
      </w:r>
    </w:p>
    <w:p w:rsidR="00BF5821" w:rsidRDefault="0068626F" w:rsidP="00BF5821">
      <w:pPr>
        <w:pStyle w:val="a4"/>
        <w:shd w:val="clear" w:color="auto" w:fill="FFFFFF"/>
        <w:spacing w:before="0" w:beforeAutospacing="0" w:after="167" w:afterAutospacing="0" w:line="360" w:lineRule="auto"/>
        <w:ind w:left="357" w:firstLine="851"/>
        <w:jc w:val="both"/>
        <w:rPr>
          <w:color w:val="333333"/>
          <w:sz w:val="28"/>
          <w:szCs w:val="28"/>
        </w:rPr>
      </w:pPr>
      <w:r w:rsidRPr="0068626F">
        <w:rPr>
          <w:b/>
          <w:bCs/>
          <w:color w:val="333333"/>
          <w:sz w:val="28"/>
          <w:szCs w:val="28"/>
        </w:rPr>
        <w:t>Диалектика</w:t>
      </w:r>
      <w:r w:rsidRPr="0068626F">
        <w:rPr>
          <w:rStyle w:val="apple-converted-space"/>
          <w:color w:val="333333"/>
          <w:sz w:val="28"/>
          <w:szCs w:val="28"/>
        </w:rPr>
        <w:t> </w:t>
      </w:r>
      <w:r w:rsidRPr="0068626F">
        <w:rPr>
          <w:color w:val="333333"/>
          <w:sz w:val="28"/>
          <w:szCs w:val="28"/>
        </w:rPr>
        <w:t xml:space="preserve">(греч. </w:t>
      </w:r>
      <w:proofErr w:type="spellStart"/>
      <w:r w:rsidRPr="0068626F">
        <w:rPr>
          <w:color w:val="333333"/>
          <w:sz w:val="28"/>
          <w:szCs w:val="28"/>
        </w:rPr>
        <w:t>dialektice</w:t>
      </w:r>
      <w:proofErr w:type="spellEnd"/>
      <w:r w:rsidRPr="0068626F">
        <w:rPr>
          <w:color w:val="333333"/>
          <w:sz w:val="28"/>
          <w:szCs w:val="28"/>
        </w:rPr>
        <w:t xml:space="preserve"> - вести беседу, спор) - учение о наиболее общих законах развития природы, общества и познания и основанный на этом учении универсальный метод мышления и действия. Из многообразия определений диалектики можно выделить три наиболее характерных: учение о всеобщей связи (детерминизм); учение о развитии в его наиболее полном и свободном от односторонности виде; учение о единстве противоположностей ("ядре" диалектики). От метафизики диалектика отличается тем, что учитывает ограниченность человеческих возможностей в познании противоречивого мира, а движение и развитие понимаются ею как особый противоречивый процесс, сочетающий в себе моменты устойчивости и изменчивости, прерывности и непрерывности, единства и иерархической соподчиненности, что отражает иерархичность и целостность мирового бытия.</w:t>
      </w:r>
    </w:p>
    <w:p w:rsidR="0068626F" w:rsidRPr="0068626F" w:rsidRDefault="0068626F" w:rsidP="00BF5821">
      <w:pPr>
        <w:pStyle w:val="a4"/>
        <w:shd w:val="clear" w:color="auto" w:fill="FFFFFF"/>
        <w:spacing w:before="0" w:beforeAutospacing="0" w:after="167" w:afterAutospacing="0" w:line="360" w:lineRule="auto"/>
        <w:ind w:left="357" w:firstLine="851"/>
        <w:jc w:val="both"/>
        <w:rPr>
          <w:color w:val="333333"/>
          <w:sz w:val="28"/>
          <w:szCs w:val="28"/>
        </w:rPr>
      </w:pPr>
      <w:r w:rsidRPr="0068626F">
        <w:rPr>
          <w:color w:val="333333"/>
          <w:sz w:val="28"/>
          <w:szCs w:val="28"/>
        </w:rPr>
        <w:t xml:space="preserve">Выделяют объективную диалектику - развитие реального мира (природы и общества) и субъективная диалектику - это, во-первых, диалектическое мышление (диалектика понятий) - отражение </w:t>
      </w:r>
      <w:r w:rsidRPr="0068626F">
        <w:rPr>
          <w:color w:val="333333"/>
          <w:sz w:val="28"/>
          <w:szCs w:val="28"/>
        </w:rPr>
        <w:lastRenderedPageBreak/>
        <w:t xml:space="preserve">диалектического движения (развития) действительного мира; во-вторых, - теория диалектики, т.е. учение о всеобщих законах развития, </w:t>
      </w:r>
      <w:proofErr w:type="gramStart"/>
      <w:r w:rsidRPr="0068626F">
        <w:rPr>
          <w:color w:val="333333"/>
          <w:sz w:val="28"/>
          <w:szCs w:val="28"/>
        </w:rPr>
        <w:t>движения</w:t>
      </w:r>
      <w:proofErr w:type="gramEnd"/>
      <w:r w:rsidRPr="0068626F">
        <w:rPr>
          <w:color w:val="333333"/>
          <w:sz w:val="28"/>
          <w:szCs w:val="28"/>
        </w:rPr>
        <w:t xml:space="preserve"> как внешнего мира, так и самого мышления.</w:t>
      </w:r>
    </w:p>
    <w:p w:rsidR="00BF5821" w:rsidRPr="00870A3F" w:rsidRDefault="00870A3F" w:rsidP="00870A3F">
      <w:pPr>
        <w:pStyle w:val="bodytext21"/>
        <w:shd w:val="clear" w:color="auto" w:fill="FFFFFF"/>
        <w:spacing w:before="0" w:beforeAutospacing="0" w:after="167" w:afterAutospacing="0" w:line="360" w:lineRule="auto"/>
        <w:ind w:left="36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      </w:t>
      </w:r>
      <w:r w:rsidR="00BF5821" w:rsidRPr="00BF5821">
        <w:rPr>
          <w:sz w:val="28"/>
          <w:szCs w:val="28"/>
        </w:rPr>
        <w:t xml:space="preserve">В современном значении диалектики (близко к нему) впервые </w:t>
      </w:r>
      <w:r w:rsidR="00BF5821">
        <w:rPr>
          <w:sz w:val="28"/>
          <w:szCs w:val="28"/>
        </w:rPr>
        <w:t xml:space="preserve"> </w:t>
      </w:r>
      <w:r w:rsidR="00BF5821" w:rsidRPr="00BF5821">
        <w:rPr>
          <w:sz w:val="28"/>
          <w:szCs w:val="28"/>
        </w:rPr>
        <w:t>применил Гегель, хотя элементы диалектики были у многих философов.</w:t>
      </w:r>
    </w:p>
    <w:p w:rsidR="00BF5821" w:rsidRDefault="00BF5821" w:rsidP="00BF5821">
      <w:pPr>
        <w:spacing w:after="0" w:line="360" w:lineRule="auto"/>
        <w:ind w:left="426" w:firstLine="992"/>
        <w:jc w:val="both"/>
        <w:rPr>
          <w:rFonts w:ascii="Times New Roman" w:hAnsi="Times New Roman"/>
          <w:sz w:val="28"/>
          <w:szCs w:val="28"/>
        </w:rPr>
      </w:pPr>
      <w:r w:rsidRPr="00BF5821">
        <w:rPr>
          <w:rFonts w:ascii="Times New Roman" w:hAnsi="Times New Roman"/>
          <w:iCs/>
          <w:sz w:val="28"/>
          <w:szCs w:val="28"/>
        </w:rPr>
        <w:t xml:space="preserve">Диалектика </w:t>
      </w:r>
      <w:proofErr w:type="gramStart"/>
      <w:r w:rsidRPr="00BF5821">
        <w:rPr>
          <w:rFonts w:ascii="Times New Roman" w:hAnsi="Times New Roman"/>
          <w:iCs/>
          <w:sz w:val="28"/>
          <w:szCs w:val="28"/>
        </w:rPr>
        <w:t>у</w:t>
      </w:r>
      <w:proofErr w:type="gramEnd"/>
      <w:r w:rsidRPr="00BF5821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BF5821">
        <w:rPr>
          <w:rFonts w:ascii="Times New Roman" w:hAnsi="Times New Roman"/>
          <w:iCs/>
          <w:sz w:val="28"/>
          <w:szCs w:val="28"/>
        </w:rPr>
        <w:t>Гегель</w:t>
      </w:r>
      <w:proofErr w:type="gramEnd"/>
      <w:r w:rsidRPr="00BF5821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BF5821">
        <w:rPr>
          <w:rFonts w:ascii="Times New Roman" w:hAnsi="Times New Roman"/>
          <w:sz w:val="28"/>
          <w:szCs w:val="28"/>
        </w:rPr>
        <w:t>- вершина диалектики: диалектика охватывает всю область действительности, начиная от логических категорий, переходя к природе и духу и кончая категориальной диалектикой исторического процесса. Диалектика содержит картину общих форм движения. Делит диалектику на 3 части (последовательные): бытие  сущность  понятие.</w:t>
      </w:r>
    </w:p>
    <w:p w:rsidR="001C752A" w:rsidRDefault="001C752A" w:rsidP="00BF5821">
      <w:pPr>
        <w:spacing w:after="0" w:line="360" w:lineRule="auto"/>
        <w:ind w:left="426" w:firstLine="992"/>
        <w:jc w:val="both"/>
        <w:rPr>
          <w:rFonts w:ascii="Times New Roman" w:hAnsi="Times New Roman"/>
          <w:sz w:val="28"/>
          <w:szCs w:val="28"/>
        </w:rPr>
      </w:pPr>
    </w:p>
    <w:p w:rsidR="001C752A" w:rsidRPr="001C752A" w:rsidRDefault="001C752A" w:rsidP="001C752A">
      <w:pPr>
        <w:pStyle w:val="a4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 w:rsidRPr="001C752A">
        <w:rPr>
          <w:color w:val="000000" w:themeColor="text1"/>
          <w:sz w:val="28"/>
          <w:szCs w:val="28"/>
        </w:rPr>
        <w:t>Термин</w:t>
      </w:r>
      <w:r w:rsidRPr="001C752A">
        <w:rPr>
          <w:rStyle w:val="apple-converted-space"/>
          <w:color w:val="000000" w:themeColor="text1"/>
          <w:sz w:val="28"/>
          <w:szCs w:val="28"/>
        </w:rPr>
        <w:t> </w:t>
      </w:r>
      <w:r w:rsidRPr="001C752A">
        <w:rPr>
          <w:b/>
          <w:bCs/>
          <w:color w:val="000000" w:themeColor="text1"/>
          <w:sz w:val="28"/>
          <w:szCs w:val="28"/>
        </w:rPr>
        <w:t>"метафизика"</w:t>
      </w:r>
      <w:r w:rsidRPr="001C752A">
        <w:rPr>
          <w:rStyle w:val="apple-converted-space"/>
          <w:color w:val="000000" w:themeColor="text1"/>
          <w:sz w:val="28"/>
          <w:szCs w:val="28"/>
        </w:rPr>
        <w:t> </w:t>
      </w:r>
      <w:r w:rsidRPr="001C752A">
        <w:rPr>
          <w:color w:val="000000" w:themeColor="text1"/>
          <w:sz w:val="28"/>
          <w:szCs w:val="28"/>
        </w:rPr>
        <w:t xml:space="preserve">был введен в I </w:t>
      </w:r>
      <w:proofErr w:type="gramStart"/>
      <w:r w:rsidRPr="001C752A">
        <w:rPr>
          <w:color w:val="000000" w:themeColor="text1"/>
          <w:sz w:val="28"/>
          <w:szCs w:val="28"/>
        </w:rPr>
        <w:t>в</w:t>
      </w:r>
      <w:proofErr w:type="gramEnd"/>
      <w:r w:rsidRPr="001C752A">
        <w:rPr>
          <w:color w:val="000000" w:themeColor="text1"/>
          <w:sz w:val="28"/>
          <w:szCs w:val="28"/>
        </w:rPr>
        <w:t xml:space="preserve">. до н. э. </w:t>
      </w:r>
      <w:proofErr w:type="spellStart"/>
      <w:r w:rsidRPr="001C752A">
        <w:rPr>
          <w:color w:val="000000" w:themeColor="text1"/>
          <w:sz w:val="28"/>
          <w:szCs w:val="28"/>
        </w:rPr>
        <w:t>Андроником</w:t>
      </w:r>
      <w:proofErr w:type="spellEnd"/>
      <w:r w:rsidRPr="001C752A">
        <w:rPr>
          <w:color w:val="000000" w:themeColor="text1"/>
          <w:sz w:val="28"/>
          <w:szCs w:val="28"/>
        </w:rPr>
        <w:t xml:space="preserve"> Родосским. Систематизируя произведения Аристотеля, он расположил "после физики" (знаний о природе) те из них, в которых речь шла о первых родах сущего, о бытии самом по себе, т.е. те, которые были "первой философией" - наукой о первых причинах, о первой сущности и началах. На современном уровне развития философского знания можно выделить три основных значения понятия "метафизика".</w:t>
      </w:r>
    </w:p>
    <w:p w:rsidR="001C752A" w:rsidRPr="001C752A" w:rsidRDefault="001C752A" w:rsidP="001C752A">
      <w:pPr>
        <w:pStyle w:val="a4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 w:rsidRPr="001C752A">
        <w:rPr>
          <w:color w:val="000000" w:themeColor="text1"/>
          <w:sz w:val="28"/>
          <w:szCs w:val="28"/>
        </w:rPr>
        <w:t xml:space="preserve">1. </w:t>
      </w:r>
      <w:proofErr w:type="gramStart"/>
      <w:r w:rsidRPr="001C752A">
        <w:rPr>
          <w:color w:val="000000" w:themeColor="text1"/>
          <w:sz w:val="28"/>
          <w:szCs w:val="28"/>
        </w:rPr>
        <w:t>Как синоним понятия «философия» т.е. наука о всеобщем, первым прообразом которой и было учение Аристотеля о якобы высших, недоступных органам чувств, лишь умозрительно постигаемых и неизменных началах всего существующего, обязательных для всех наук.</w:t>
      </w:r>
      <w:proofErr w:type="gramEnd"/>
    </w:p>
    <w:p w:rsidR="001C752A" w:rsidRPr="001C752A" w:rsidRDefault="001C752A" w:rsidP="001C752A">
      <w:pPr>
        <w:pStyle w:val="a4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 w:rsidRPr="001C752A">
        <w:rPr>
          <w:color w:val="000000" w:themeColor="text1"/>
          <w:sz w:val="28"/>
          <w:szCs w:val="28"/>
        </w:rPr>
        <w:t>2. Как особая философская наука - онтология, учение о бытии как таковом, независимо от его частных видов и в отвлечении от проблем гносеологии и логики.</w:t>
      </w:r>
    </w:p>
    <w:p w:rsidR="001C752A" w:rsidRPr="001C752A" w:rsidRDefault="001C752A" w:rsidP="001C752A">
      <w:pPr>
        <w:pStyle w:val="bodytext21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 w:rsidRPr="001C752A">
        <w:rPr>
          <w:color w:val="000000" w:themeColor="text1"/>
          <w:sz w:val="28"/>
          <w:szCs w:val="28"/>
        </w:rPr>
        <w:lastRenderedPageBreak/>
        <w:t>3. Как определенный философский способ мышления (познания), противостоящий диалектическому методу как своему антиподу. Именно об этом аспекте понятия "метафизика" дальше и будет идти речь.  </w:t>
      </w:r>
    </w:p>
    <w:p w:rsidR="001C752A" w:rsidRDefault="001C752A" w:rsidP="001C752A">
      <w:pPr>
        <w:pStyle w:val="bodytext21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 w:rsidRPr="001C752A">
        <w:rPr>
          <w:color w:val="000000" w:themeColor="text1"/>
          <w:sz w:val="28"/>
          <w:szCs w:val="28"/>
        </w:rPr>
        <w:t xml:space="preserve">            В своем последнем значении метафизика означает особый способ понимания движения, </w:t>
      </w:r>
      <w:proofErr w:type="gramStart"/>
      <w:r w:rsidRPr="001C752A">
        <w:rPr>
          <w:color w:val="000000" w:themeColor="text1"/>
          <w:sz w:val="28"/>
          <w:szCs w:val="28"/>
        </w:rPr>
        <w:t>когда</w:t>
      </w:r>
      <w:proofErr w:type="gramEnd"/>
      <w:r w:rsidRPr="001C752A">
        <w:rPr>
          <w:color w:val="000000" w:themeColor="text1"/>
          <w:sz w:val="28"/>
          <w:szCs w:val="28"/>
        </w:rPr>
        <w:t xml:space="preserve"> во-первых, абсолютизируется одна из противоположных сторон движения (движение или покой), а во-вторых, движение сводится к одной из его форм (напр. механическая картина мира И. Ньютона). Подобному взгляду и противостоит диалектика.</w:t>
      </w:r>
    </w:p>
    <w:p w:rsidR="001C752A" w:rsidRDefault="001C752A" w:rsidP="001C752A">
      <w:pPr>
        <w:pStyle w:val="bodytext21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Метафизика нового времени:</w:t>
      </w:r>
    </w:p>
    <w:p w:rsidR="001C752A" w:rsidRPr="001C752A" w:rsidRDefault="001C752A" w:rsidP="001C752A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1C752A">
        <w:rPr>
          <w:rFonts w:ascii="Times New Roman" w:eastAsia="Times New Roman" w:hAnsi="Times New Roman"/>
          <w:sz w:val="28"/>
          <w:szCs w:val="28"/>
          <w:lang w:eastAsia="ru-RU"/>
        </w:rPr>
        <w:t>Метафизика вышла из границ теологии  сначала - этап пантеистической натурфилософии Возрождения - объект исследования - природа.</w:t>
      </w:r>
    </w:p>
    <w:p w:rsidR="001C752A" w:rsidRPr="001C752A" w:rsidRDefault="001C752A" w:rsidP="001C75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52A">
        <w:rPr>
          <w:rFonts w:ascii="Times New Roman" w:eastAsia="Times New Roman" w:hAnsi="Times New Roman"/>
          <w:sz w:val="28"/>
          <w:szCs w:val="28"/>
          <w:lang w:eastAsia="ru-RU"/>
        </w:rPr>
        <w:t>Метафизика испытывает значительное влияние естествознания.</w:t>
      </w:r>
    </w:p>
    <w:p w:rsidR="001C752A" w:rsidRPr="001C752A" w:rsidRDefault="001C752A" w:rsidP="001C75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52A">
        <w:rPr>
          <w:rFonts w:ascii="Times New Roman" w:eastAsia="Times New Roman" w:hAnsi="Times New Roman"/>
          <w:sz w:val="28"/>
          <w:szCs w:val="28"/>
          <w:lang w:eastAsia="ru-RU"/>
        </w:rPr>
        <w:t>Метафизика становится наукой о гносеологии (превращение метафизики в теорию познания). Метафизика рационализма находится в тесной связи с традиционной онтологией.</w:t>
      </w:r>
    </w:p>
    <w:p w:rsidR="001C752A" w:rsidRPr="001C752A" w:rsidRDefault="001C752A" w:rsidP="001C75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52A">
        <w:rPr>
          <w:rFonts w:ascii="Times New Roman" w:eastAsia="Times New Roman" w:hAnsi="Times New Roman"/>
          <w:sz w:val="28"/>
          <w:szCs w:val="28"/>
          <w:lang w:eastAsia="ru-RU"/>
        </w:rPr>
        <w:t>XVII век - рационализм Декарта, Лейбница, Спинозы - выражения метафизики.</w:t>
      </w:r>
    </w:p>
    <w:p w:rsidR="001C752A" w:rsidRDefault="001C752A" w:rsidP="001C75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52A">
        <w:rPr>
          <w:rFonts w:ascii="Times New Roman" w:eastAsia="Times New Roman" w:hAnsi="Times New Roman"/>
          <w:sz w:val="28"/>
          <w:szCs w:val="28"/>
          <w:lang w:eastAsia="ru-RU"/>
        </w:rPr>
        <w:t>XVIII век - кризис метафизики - в силу отъединения от метафизики ряда наук, критика со стороны скептицизма, сенсуализма, механистического материализма, Просвещения.</w:t>
      </w:r>
    </w:p>
    <w:p w:rsidR="00E8157E" w:rsidRDefault="00E8157E" w:rsidP="00E8157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52A" w:rsidRPr="00E8157E" w:rsidRDefault="00813529" w:rsidP="00E8157E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157E">
        <w:rPr>
          <w:rFonts w:ascii="Times New Roman" w:eastAsia="Times New Roman" w:hAnsi="Times New Roman"/>
          <w:b/>
          <w:sz w:val="32"/>
          <w:szCs w:val="32"/>
          <w:lang w:eastAsia="ru-RU"/>
        </w:rPr>
        <w:t>2. Историческое развитие диалектики как метода познания.</w:t>
      </w:r>
    </w:p>
    <w:p w:rsidR="00813529" w:rsidRDefault="00813529" w:rsidP="00813529">
      <w:pPr>
        <w:pStyle w:val="a3"/>
        <w:spacing w:after="0" w:line="360" w:lineRule="auto"/>
        <w:ind w:left="709" w:hanging="42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этапы развития диалектики: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Античность</w:t>
      </w:r>
      <w:r w:rsidRPr="0081352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 наиболее ярко у Гераклита: мир, который </w:t>
      </w:r>
      <w:proofErr w:type="gram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находится в постоянном покое внутренне противоречив</w:t>
      </w:r>
      <w:proofErr w:type="gram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, мыслится в вечном становлении, движении, единстве противоположностей. Зенон 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Элейский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: противоречивость понятия движения, Атомисты - 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Левкипп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Демокрит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, Эпикур, Лукреций: появление любой вещи из атома - диалектический “скачок”.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Софисты</w:t>
      </w:r>
      <w:r w:rsidRPr="0081352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отрицательная диалектика (противоречия в мыслях и поиск истины в спорах).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Сократ: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вопросно-ответная, разговорная теория диалектики.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Аристотель: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диалектику развивал в направлении познания реально существующего космоса. Диалектика не просто абсолютное знание а и знание только возможного или вероятного.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Стоики: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углубление трактовки диалектики на основе тщательного анализа мыслительных и языковых категорий.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Неоплатонизм: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диалектически трактуется основная иерархия бытия: единое, его числовая раздельность, качественная наполненность 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первочисел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 (идеи), переход идей в становление (возникновение мировой души и космоса).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Новое время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Декарт: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идея о неоднородности пространства.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Спиноза: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диалектическое понимание субстанции как причины самой себя, диалектика необходимости и свободы.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Лейбниц: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диалектика в понятии о монадах и в идее о единстве пространства и времени, непрерывности связи прошлого и будущего.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Классическая немецкая философия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Впервые появляется целостная концепция диалектики.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Кант:</w:t>
      </w:r>
      <w:r w:rsidRPr="007A56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Диалектика - средство разоблачения иллюзий чистого разума, желающего достигнуть цельного и абсолютного знания. Диалектика обнаруживает неминуемые противоречия разума, который устремлен к постижению абсолютной цельности. Диалектика обнаружила в разуме необходимую противоречивость.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Cs/>
          <w:sz w:val="28"/>
          <w:szCs w:val="28"/>
          <w:lang w:eastAsia="ru-RU"/>
        </w:rPr>
        <w:t>Гегель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- вершина диалектики: диалектика охватывает всю область действительности, начиная от логических категорий, переходя к природе и духу и кончая категориальной диалектикой исторического процесса. Диалектика содержит картину общих форм движения. Делит диалектику на 3 части (последовательные): бытие  сущность  понятие.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Философия 2-ой половины XIX века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- отказ от диалектики.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XX век:</w:t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в некоторых течениях - возрождение интереса к диалектике: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неогегельянизм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Кортче</w:t>
      </w:r>
      <w:proofErr w:type="spellEnd"/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др.);</w:t>
      </w:r>
    </w:p>
    <w:p w:rsidR="00813529" w:rsidRP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экзистенциально-мистические версии диалектики (Ясперс и др.);</w:t>
      </w:r>
    </w:p>
    <w:p w:rsidR="00813529" w:rsidRDefault="00813529" w:rsidP="007A5619">
      <w:pPr>
        <w:spacing w:after="0" w:line="360" w:lineRule="auto"/>
        <w:ind w:left="284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813529">
        <w:rPr>
          <w:rFonts w:ascii="Times New Roman" w:eastAsia="Times New Roman" w:hAnsi="Times New Roman"/>
          <w:sz w:val="28"/>
          <w:szCs w:val="28"/>
          <w:lang w:eastAsia="ru-RU"/>
        </w:rPr>
        <w:t> экзистенциально-феноменологическая диалектика (Сартр) и др.</w:t>
      </w:r>
    </w:p>
    <w:p w:rsidR="00870A3F" w:rsidRDefault="00870A3F" w:rsidP="00E8157E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A5619" w:rsidRDefault="007A5619" w:rsidP="007A5619">
      <w:pPr>
        <w:spacing w:after="0" w:line="360" w:lineRule="auto"/>
        <w:ind w:left="1276" w:hanging="992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A5619">
        <w:rPr>
          <w:rFonts w:ascii="Times New Roman" w:eastAsia="Times New Roman" w:hAnsi="Times New Roman"/>
          <w:b/>
          <w:sz w:val="32"/>
          <w:szCs w:val="32"/>
          <w:lang w:eastAsia="ru-RU"/>
        </w:rPr>
        <w:t>3. Отличие диалектики марксизма от диалектики Г.Гегеля.</w:t>
      </w:r>
    </w:p>
    <w:p w:rsidR="007A5619" w:rsidRP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7A5619">
        <w:rPr>
          <w:rFonts w:ascii="Times New Roman" w:eastAsia="Times New Roman" w:hAnsi="Times New Roman"/>
          <w:color w:val="000000" w:themeColor="text1"/>
          <w:sz w:val="28"/>
          <w:lang w:eastAsia="ru-RU"/>
        </w:rPr>
        <w:t> </w:t>
      </w: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Диалектику Г. Гегель противопоставил метафизике – методу мышления, который берет вещи как неизменные, неразвивающиеся, не связанные друг с другом, а понятия этих вещей – как рассудочные определения. Под диалектикой Г. Гегель понимает метод познания, который учитывает противоречивость мира, его изменение, взаимосвязь явлений, вещей, процессов, качественные превращения, переходы от низшего к </w:t>
      </w:r>
      <w:proofErr w:type="gramStart"/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высшему</w:t>
      </w:r>
      <w:proofErr w:type="gramEnd"/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через отрицание отжившего и утверждение нового, растущего. В работе «Наука логика» Г. Гегель рассматривает взаимосвязи и переходы понятий друг в друга, которые выражают развитие мирового духа, диалектику абсолютной идеи. По Г. Гегелю, развитие окружающего мира определяется саморазвитием абсолютной идеи, которая в процессе саморазвития стремится к самопознанию. Все движение протекает по «разумным» законам диалектики.</w:t>
      </w:r>
    </w:p>
    <w:p w:rsid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Критикуя концепцию Г. Гегеля, К. Маркс и Ф. Энгельс доказывают, что диалектический метод Г. Гегеля, вступая в противоречие с идеалистической системой его философии, во многом теряет свой революционно-критический дух. Сторонники марксизма (К. Маркс и Ф. Энгельс) стараются преодолеть идеалистическую ограниченность предшествующей диалектики и переосмысливают ее в материалистическом плане, тем самым разрабатывают материалистическую диалектику. Под диалектикой К. Маркс и</w:t>
      </w:r>
      <w:r w:rsidRPr="007A5619">
        <w:rPr>
          <w:rFonts w:ascii="Times New Roman" w:eastAsia="Times New Roman" w:hAnsi="Times New Roman"/>
          <w:color w:val="000000" w:themeColor="text1"/>
          <w:sz w:val="28"/>
          <w:lang w:eastAsia="ru-RU"/>
        </w:rPr>
        <w:t> </w:t>
      </w: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Ф. Энгельс понимают действие, направлен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ное на преобразование общества.</w:t>
      </w:r>
    </w:p>
    <w:p w:rsid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Развитие, по мнению марксистов, – это виток, повторяющий пройденные уже ступени, но на более высокой базе (отрицание отрицания), развитие по спирали, а не по прямой, развитие скачкообразное, катастро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фическое, революционное и т. д.</w:t>
      </w:r>
    </w:p>
    <w:p w:rsidR="007A5619" w:rsidRP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Смысл марксисткой диалектики не в том, чтобы объяснить мир, интерпретировать его, а в том, чтобы изменить его, стать теорией изменения, развития и отрицания старого общества и утверждения нового, коммунистического общества. К. Маркс и Ф. Энгельс рассматривают развитие как атрибут материи, главным источником развития являются противоречия в материальной сфере жизни общества.</w:t>
      </w:r>
    </w:p>
    <w:p w:rsid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A56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марксистская диалектика утверждается как учение о законах развития действительности, а не только одного лишь мышления.</w:t>
      </w:r>
    </w:p>
    <w:p w:rsidR="007A5619" w:rsidRPr="003A560F" w:rsidRDefault="003A560F" w:rsidP="003A560F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 w:rsidRPr="003A560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Заключение</w:t>
      </w:r>
    </w:p>
    <w:p w:rsidR="003A560F" w:rsidRPr="003A560F" w:rsidRDefault="003A560F" w:rsidP="003A560F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335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 xml:space="preserve">Итак, в философии существуют две основные концепции развития - диалектика и метафизика. Диалектика видит весь мир постоянно развивающимся, в котором все взаимосвязано и источником развития являются внутренние противоречия. </w:t>
      </w:r>
      <w:proofErr w:type="gramStart"/>
      <w:r w:rsidRPr="003A560F">
        <w:rPr>
          <w:color w:val="000000"/>
          <w:sz w:val="28"/>
          <w:szCs w:val="28"/>
        </w:rPr>
        <w:t>Развитие происходит путем накопления количественных изменений, которые приводят к качественным, к изменению формы, к образованию новых противоречий.</w:t>
      </w:r>
      <w:proofErr w:type="gramEnd"/>
    </w:p>
    <w:p w:rsidR="003A560F" w:rsidRPr="003A560F" w:rsidRDefault="003A560F" w:rsidP="003A560F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335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>Метафизика либо отрицает движение и развитие, либо признает их, но как случайные, несвязанные процессы, имеющие высший источник. И та и другая концепция описывает реальные процессы. Диалектика делает акцент на изменчивой стороне предметов, метафизика описывает их устойчивые характеристики.</w:t>
      </w:r>
    </w:p>
    <w:p w:rsidR="003A560F" w:rsidRPr="003A560F" w:rsidRDefault="003A560F" w:rsidP="003A560F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335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 xml:space="preserve">Диалектический метод </w:t>
      </w:r>
      <w:proofErr w:type="gramStart"/>
      <w:r w:rsidRPr="003A560F">
        <w:rPr>
          <w:color w:val="000000"/>
          <w:sz w:val="28"/>
          <w:szCs w:val="28"/>
        </w:rPr>
        <w:t>правомерен</w:t>
      </w:r>
      <w:proofErr w:type="gramEnd"/>
      <w:r w:rsidRPr="003A560F">
        <w:rPr>
          <w:color w:val="000000"/>
          <w:sz w:val="28"/>
          <w:szCs w:val="28"/>
        </w:rPr>
        <w:t xml:space="preserve"> прежде всего при рассмотрении именно тех явлений, которые обладают ярко выраженными диалектическими характеристиками самовоспроизведения и </w:t>
      </w:r>
      <w:proofErr w:type="spellStart"/>
      <w:r w:rsidRPr="003A560F">
        <w:rPr>
          <w:color w:val="000000"/>
          <w:sz w:val="28"/>
          <w:szCs w:val="28"/>
        </w:rPr>
        <w:t>самодетерминации</w:t>
      </w:r>
      <w:proofErr w:type="spellEnd"/>
      <w:r w:rsidRPr="003A560F">
        <w:rPr>
          <w:color w:val="000000"/>
          <w:sz w:val="28"/>
          <w:szCs w:val="28"/>
        </w:rPr>
        <w:t>. Он неправомерен тогда, когда его пытаются применить к тем явлениям, которые такими характеристиками в достаточной степени не обладают и получают.</w:t>
      </w:r>
    </w:p>
    <w:p w:rsid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7A5619" w:rsidRDefault="00C02BAC" w:rsidP="00C02BAC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 w:rsidRPr="00C02BAC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lastRenderedPageBreak/>
        <w:t>Список использованной литературы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.</w:t>
      </w:r>
    </w:p>
    <w:p w:rsidR="00C02BAC" w:rsidRPr="00C02BAC" w:rsidRDefault="00C02BAC" w:rsidP="00C02BAC">
      <w:pPr>
        <w:pStyle w:val="Pa6"/>
        <w:numPr>
          <w:ilvl w:val="0"/>
          <w:numId w:val="9"/>
        </w:numPr>
        <w:shd w:val="clear" w:color="auto" w:fill="FFFFFF" w:themeFill="background1"/>
        <w:spacing w:line="360" w:lineRule="auto"/>
        <w:rPr>
          <w:color w:val="auto"/>
          <w:sz w:val="28"/>
          <w:szCs w:val="28"/>
        </w:rPr>
      </w:pPr>
      <w:r w:rsidRPr="00C02BAC">
        <w:rPr>
          <w:color w:val="auto"/>
          <w:sz w:val="28"/>
          <w:szCs w:val="28"/>
        </w:rPr>
        <w:t xml:space="preserve">Философия. Учебник для вузов / под ред. проф. В.Н. </w:t>
      </w:r>
      <w:proofErr w:type="spellStart"/>
      <w:r w:rsidRPr="00C02BAC">
        <w:rPr>
          <w:color w:val="auto"/>
          <w:sz w:val="28"/>
          <w:szCs w:val="28"/>
        </w:rPr>
        <w:t>Лавриненко</w:t>
      </w:r>
      <w:proofErr w:type="spellEnd"/>
      <w:r w:rsidRPr="00C02BAC">
        <w:rPr>
          <w:color w:val="auto"/>
          <w:sz w:val="28"/>
          <w:szCs w:val="28"/>
        </w:rPr>
        <w:t xml:space="preserve">, проф. В.П. </w:t>
      </w:r>
      <w:proofErr w:type="spellStart"/>
      <w:r w:rsidRPr="00C02BAC">
        <w:rPr>
          <w:color w:val="auto"/>
          <w:sz w:val="28"/>
          <w:szCs w:val="28"/>
        </w:rPr>
        <w:t>Ратникова</w:t>
      </w:r>
      <w:proofErr w:type="spellEnd"/>
      <w:r w:rsidRPr="00C02BAC">
        <w:rPr>
          <w:color w:val="auto"/>
          <w:sz w:val="28"/>
          <w:szCs w:val="28"/>
        </w:rPr>
        <w:t xml:space="preserve">. – 4-е изд., </w:t>
      </w:r>
      <w:proofErr w:type="spellStart"/>
      <w:r w:rsidRPr="00C02BAC">
        <w:rPr>
          <w:color w:val="auto"/>
          <w:sz w:val="28"/>
          <w:szCs w:val="28"/>
        </w:rPr>
        <w:t>перераб</w:t>
      </w:r>
      <w:proofErr w:type="spellEnd"/>
      <w:r w:rsidRPr="00C02BAC">
        <w:rPr>
          <w:color w:val="auto"/>
          <w:sz w:val="28"/>
          <w:szCs w:val="28"/>
        </w:rPr>
        <w:t>. и доп. – М.: ЮНИТИ-ДАНА, 2008.</w:t>
      </w:r>
    </w:p>
    <w:p w:rsidR="007A5619" w:rsidRPr="00C02BAC" w:rsidRDefault="00C02BAC" w:rsidP="00C02BAC">
      <w:pPr>
        <w:pStyle w:val="a3"/>
        <w:numPr>
          <w:ilvl w:val="0"/>
          <w:numId w:val="9"/>
        </w:numPr>
        <w:shd w:val="clear" w:color="auto" w:fill="FFFFFF" w:themeFill="background1"/>
        <w:spacing w:after="0" w:line="360" w:lineRule="auto"/>
        <w:rPr>
          <w:rFonts w:ascii="Times New Roman" w:hAnsi="Times New Roman"/>
          <w:color w:val="auto"/>
          <w:sz w:val="28"/>
          <w:szCs w:val="28"/>
        </w:rPr>
      </w:pPr>
      <w:r w:rsidRPr="00C02BAC">
        <w:rPr>
          <w:rFonts w:ascii="Times New Roman" w:hAnsi="Times New Roman"/>
          <w:bCs/>
          <w:color w:val="auto"/>
          <w:sz w:val="28"/>
          <w:szCs w:val="28"/>
        </w:rPr>
        <w:t xml:space="preserve">Спиркин А.Г. </w:t>
      </w:r>
      <w:r w:rsidRPr="00C02BAC">
        <w:rPr>
          <w:rFonts w:ascii="Times New Roman" w:hAnsi="Times New Roman"/>
          <w:color w:val="auto"/>
          <w:sz w:val="28"/>
          <w:szCs w:val="28"/>
        </w:rPr>
        <w:t xml:space="preserve">Философия: учебник. – 2-е изд. – М.: </w:t>
      </w:r>
      <w:proofErr w:type="spellStart"/>
      <w:r w:rsidRPr="00C02BAC">
        <w:rPr>
          <w:rFonts w:ascii="Times New Roman" w:hAnsi="Times New Roman"/>
          <w:color w:val="auto"/>
          <w:sz w:val="28"/>
          <w:szCs w:val="28"/>
        </w:rPr>
        <w:t>Гардарики</w:t>
      </w:r>
      <w:proofErr w:type="spellEnd"/>
      <w:r w:rsidRPr="00C02BAC">
        <w:rPr>
          <w:rFonts w:ascii="Times New Roman" w:hAnsi="Times New Roman"/>
          <w:color w:val="auto"/>
          <w:sz w:val="28"/>
          <w:szCs w:val="28"/>
        </w:rPr>
        <w:t>, 2009.</w:t>
      </w:r>
    </w:p>
    <w:p w:rsidR="007A5619" w:rsidRPr="00C02BAC" w:rsidRDefault="00C02BAC" w:rsidP="00C02BAC">
      <w:pPr>
        <w:pStyle w:val="a3"/>
        <w:numPr>
          <w:ilvl w:val="0"/>
          <w:numId w:val="9"/>
        </w:numPr>
        <w:shd w:val="clear" w:color="auto" w:fill="FFFFFF" w:themeFill="background1"/>
        <w:spacing w:after="0" w:line="360" w:lineRule="auto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C02BA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Алексеев П.В., Панин А.В. Философия. – М., 20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1</w:t>
      </w:r>
      <w:r w:rsidRPr="00C02BA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0.</w:t>
      </w:r>
    </w:p>
    <w:p w:rsidR="007A5619" w:rsidRPr="00C02BAC" w:rsidRDefault="00C02BAC" w:rsidP="00C02BAC">
      <w:pPr>
        <w:pStyle w:val="a3"/>
        <w:numPr>
          <w:ilvl w:val="0"/>
          <w:numId w:val="9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C02BAC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Гегель Г. Энциклопедия философских наук. Т. 2. – М.: 1974</w:t>
      </w:r>
    </w:p>
    <w:p w:rsidR="007A5619" w:rsidRDefault="007A5619" w:rsidP="007A5619">
      <w:pPr>
        <w:spacing w:after="0" w:line="360" w:lineRule="auto"/>
        <w:ind w:firstLine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7A5619" w:rsidRDefault="007A5619" w:rsidP="003A560F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7A5619" w:rsidRDefault="007A5619" w:rsidP="007A5619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 w:rsidRPr="007A5619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Тема 18.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 xml:space="preserve"> Общая характеристика русской философии. </w:t>
      </w:r>
    </w:p>
    <w:p w:rsidR="007A5619" w:rsidRDefault="007A5619" w:rsidP="007A5619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Славянофилы и западники.</w:t>
      </w:r>
    </w:p>
    <w:p w:rsidR="00243651" w:rsidRDefault="00243651" w:rsidP="007A5619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</w:p>
    <w:p w:rsidR="00F21B1F" w:rsidRDefault="006A596E" w:rsidP="00F21B1F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Введение</w:t>
      </w:r>
    </w:p>
    <w:p w:rsidR="00F21B1F" w:rsidRDefault="00F21B1F" w:rsidP="00F21B1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21B1F">
        <w:rPr>
          <w:rFonts w:ascii="Times New Roman" w:hAnsi="Times New Roman"/>
          <w:sz w:val="28"/>
          <w:szCs w:val="28"/>
        </w:rPr>
        <w:t>Русская философия - сравнительно позднее образова</w:t>
      </w:r>
      <w:r w:rsidRPr="00F21B1F">
        <w:rPr>
          <w:rFonts w:ascii="Times New Roman" w:hAnsi="Times New Roman"/>
          <w:sz w:val="28"/>
          <w:szCs w:val="28"/>
        </w:rPr>
        <w:softHyphen/>
        <w:t xml:space="preserve">ние нашей национальной культуры, хотя предпосылки ее далеко уходят </w:t>
      </w:r>
      <w:proofErr w:type="gramStart"/>
      <w:r w:rsidRPr="00F21B1F">
        <w:rPr>
          <w:rFonts w:ascii="Times New Roman" w:hAnsi="Times New Roman"/>
          <w:sz w:val="28"/>
          <w:szCs w:val="28"/>
        </w:rPr>
        <w:t>в глубь</w:t>
      </w:r>
      <w:proofErr w:type="gramEnd"/>
      <w:r w:rsidRPr="00F21B1F">
        <w:rPr>
          <w:rFonts w:ascii="Times New Roman" w:hAnsi="Times New Roman"/>
          <w:sz w:val="28"/>
          <w:szCs w:val="28"/>
        </w:rPr>
        <w:t xml:space="preserve"> национальной (шире - славянской) истории.</w:t>
      </w:r>
    </w:p>
    <w:p w:rsidR="00F21B1F" w:rsidRDefault="00F21B1F" w:rsidP="00F21B1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21B1F">
        <w:rPr>
          <w:rFonts w:ascii="Times New Roman" w:hAnsi="Times New Roman"/>
          <w:sz w:val="28"/>
          <w:szCs w:val="28"/>
        </w:rPr>
        <w:t xml:space="preserve">Русская философия уже на ее начальном этапе характеризуется включенностью в мировые </w:t>
      </w:r>
      <w:proofErr w:type="spellStart"/>
      <w:r w:rsidRPr="00F21B1F">
        <w:rPr>
          <w:rFonts w:ascii="Times New Roman" w:hAnsi="Times New Roman"/>
          <w:sz w:val="28"/>
          <w:szCs w:val="28"/>
        </w:rPr>
        <w:t>цивилизационные</w:t>
      </w:r>
      <w:proofErr w:type="spellEnd"/>
      <w:r w:rsidRPr="00F21B1F">
        <w:rPr>
          <w:rFonts w:ascii="Times New Roman" w:hAnsi="Times New Roman"/>
          <w:sz w:val="28"/>
          <w:szCs w:val="28"/>
        </w:rPr>
        <w:t xml:space="preserve"> процессы. Философская традиция в Древней Руси формировалась по мере того, как развивалась традиция общекультурная. Облик древнерусской культуры в решающей степени определялся важнейшим историческим событием - крещением Руси.</w:t>
      </w:r>
    </w:p>
    <w:p w:rsidR="00F21B1F" w:rsidRDefault="00F21B1F" w:rsidP="00F21B1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21B1F">
        <w:rPr>
          <w:rFonts w:ascii="Times New Roman" w:hAnsi="Times New Roman"/>
          <w:sz w:val="28"/>
          <w:szCs w:val="28"/>
        </w:rPr>
        <w:t>Собственно философия в России начинается не в XI и даже не в XVIII в., а только в XIX столетии (в полную силу - во второй его половине).</w:t>
      </w:r>
    </w:p>
    <w:p w:rsidR="00F21B1F" w:rsidRDefault="00F21B1F" w:rsidP="00F21B1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21B1F">
        <w:rPr>
          <w:rFonts w:ascii="Times New Roman" w:hAnsi="Times New Roman"/>
          <w:sz w:val="28"/>
          <w:szCs w:val="28"/>
        </w:rPr>
        <w:t>Русская философия - это философия предупреждения. Ее лейтмотив - нравственное вето на любой «прогресс», любой социальный проект, если они рассчитаны на принуж</w:t>
      </w:r>
      <w:r w:rsidRPr="00F21B1F">
        <w:rPr>
          <w:rFonts w:ascii="Times New Roman" w:hAnsi="Times New Roman"/>
          <w:sz w:val="28"/>
          <w:szCs w:val="28"/>
        </w:rPr>
        <w:softHyphen/>
        <w:t>дение, насилие над личностью.</w:t>
      </w:r>
    </w:p>
    <w:p w:rsidR="00F21B1F" w:rsidRPr="00F21B1F" w:rsidRDefault="00F21B1F" w:rsidP="00F21B1F">
      <w:pPr>
        <w:spacing w:after="0" w:line="360" w:lineRule="auto"/>
        <w:ind w:firstLine="425"/>
        <w:jc w:val="both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 w:rsidRPr="00F21B1F">
        <w:rPr>
          <w:rFonts w:ascii="Times New Roman" w:hAnsi="Times New Roman"/>
          <w:sz w:val="28"/>
          <w:szCs w:val="28"/>
        </w:rPr>
        <w:t xml:space="preserve">В истории отечественной философии мы ищем ответы на вопросы о разладе идеалов и действительности, и духовную опору, и вечные, </w:t>
      </w:r>
      <w:r w:rsidRPr="00F21B1F">
        <w:rPr>
          <w:rFonts w:ascii="Times New Roman" w:hAnsi="Times New Roman"/>
          <w:sz w:val="28"/>
          <w:szCs w:val="28"/>
        </w:rPr>
        <w:lastRenderedPageBreak/>
        <w:t>социальные, нравственные, мировоззренческие ценности, и основания подлинного национального достоинства.</w:t>
      </w:r>
    </w:p>
    <w:p w:rsidR="006A596E" w:rsidRDefault="006A596E" w:rsidP="007A5619">
      <w:pPr>
        <w:spacing w:after="0" w:line="360" w:lineRule="auto"/>
        <w:ind w:firstLine="425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</w:p>
    <w:p w:rsidR="007A5619" w:rsidRDefault="006A596E" w:rsidP="006A596E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ru-RU"/>
        </w:rPr>
        <w:t>Основные этапы развития русской философии  и их общая характеристика.</w:t>
      </w:r>
    </w:p>
    <w:p w:rsidR="007A5619" w:rsidRPr="007A5619" w:rsidRDefault="007A5619" w:rsidP="00243651">
      <w:pPr>
        <w:spacing w:after="0" w:line="360" w:lineRule="auto"/>
        <w:ind w:left="142" w:firstLine="709"/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</w:pPr>
    </w:p>
    <w:p w:rsidR="00870A3F" w:rsidRPr="00870A3F" w:rsidRDefault="00243651" w:rsidP="001D63CF">
      <w:pPr>
        <w:pStyle w:val="a3"/>
        <w:numPr>
          <w:ilvl w:val="0"/>
          <w:numId w:val="4"/>
        </w:numPr>
        <w:spacing w:after="0" w:line="360" w:lineRule="auto"/>
        <w:ind w:left="142" w:firstLine="709"/>
        <w:jc w:val="both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70A3F">
        <w:rPr>
          <w:rFonts w:ascii="Times New Roman" w:hAnsi="Times New Roman"/>
          <w:color w:val="auto"/>
          <w:sz w:val="28"/>
          <w:szCs w:val="28"/>
        </w:rPr>
        <w:t xml:space="preserve">Философия средневековой Руси (ХI – 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Х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VII вв.). Важнейшими событиями, определившими формирование философии в этот период, стали принятие христианства на Руси, татаро-монгольское иго, создание централизованного Московского государства. Первым философским произведением на </w:t>
      </w:r>
      <w:proofErr w:type="spellStart"/>
      <w:r w:rsidRPr="00870A3F">
        <w:rPr>
          <w:rFonts w:ascii="Times New Roman" w:hAnsi="Times New Roman"/>
          <w:color w:val="auto"/>
          <w:sz w:val="28"/>
          <w:szCs w:val="28"/>
        </w:rPr>
        <w:t>руси</w:t>
      </w:r>
      <w:proofErr w:type="spellEnd"/>
      <w:r w:rsidRPr="00870A3F">
        <w:rPr>
          <w:rFonts w:ascii="Times New Roman" w:hAnsi="Times New Roman"/>
          <w:color w:val="auto"/>
          <w:sz w:val="28"/>
          <w:szCs w:val="28"/>
        </w:rPr>
        <w:t xml:space="preserve"> принято считать «Слово о законе и благодати» киевского митрополита </w:t>
      </w:r>
      <w:proofErr w:type="spellStart"/>
      <w:r w:rsidRPr="00870A3F">
        <w:rPr>
          <w:rFonts w:ascii="Times New Roman" w:hAnsi="Times New Roman"/>
          <w:color w:val="auto"/>
          <w:sz w:val="28"/>
          <w:szCs w:val="28"/>
        </w:rPr>
        <w:t>иллариона</w:t>
      </w:r>
      <w:proofErr w:type="spellEnd"/>
      <w:r w:rsidRPr="00870A3F">
        <w:rPr>
          <w:rFonts w:ascii="Times New Roman" w:hAnsi="Times New Roman"/>
          <w:color w:val="auto"/>
          <w:sz w:val="28"/>
          <w:szCs w:val="28"/>
        </w:rPr>
        <w:t xml:space="preserve"> (ХI 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.). Центральная проблема «Слова» – определение места </w:t>
      </w:r>
      <w:proofErr w:type="spellStart"/>
      <w:r w:rsidRPr="00870A3F">
        <w:rPr>
          <w:rFonts w:ascii="Times New Roman" w:hAnsi="Times New Roman"/>
          <w:color w:val="auto"/>
          <w:sz w:val="28"/>
          <w:szCs w:val="28"/>
        </w:rPr>
        <w:t>руси</w:t>
      </w:r>
      <w:proofErr w:type="spellEnd"/>
      <w:r w:rsidRPr="00870A3F">
        <w:rPr>
          <w:rFonts w:ascii="Times New Roman" w:hAnsi="Times New Roman"/>
          <w:color w:val="auto"/>
          <w:sz w:val="28"/>
          <w:szCs w:val="28"/>
        </w:rPr>
        <w:t xml:space="preserve"> во всемирной истории.</w:t>
      </w:r>
    </w:p>
    <w:p w:rsidR="00243651" w:rsidRPr="00870A3F" w:rsidRDefault="00243651" w:rsidP="001D63CF">
      <w:pPr>
        <w:pStyle w:val="a3"/>
        <w:numPr>
          <w:ilvl w:val="0"/>
          <w:numId w:val="4"/>
        </w:numPr>
        <w:spacing w:after="0" w:line="360" w:lineRule="auto"/>
        <w:ind w:left="142" w:firstLine="709"/>
        <w:jc w:val="both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70A3F">
        <w:rPr>
          <w:rFonts w:ascii="Times New Roman" w:hAnsi="Times New Roman"/>
          <w:color w:val="auto"/>
          <w:sz w:val="28"/>
          <w:szCs w:val="28"/>
        </w:rPr>
        <w:t>   Философия эпохи Просвещения (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Х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VIII в.). 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Х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VIII век в России – это время преобразований в экономике и политике, стремительного развития науки и художественной культуры, формирования системы народного образования. Россия активно воспринимает западную культуру, в том числе и философскую. Большой вклад в развитие философии в этот период внес М.В. Ломоносов. </w:t>
      </w:r>
      <w:r w:rsidR="001D63CF">
        <w:rPr>
          <w:rFonts w:ascii="Times New Roman" w:hAnsi="Times New Roman"/>
          <w:color w:val="auto"/>
          <w:sz w:val="28"/>
          <w:szCs w:val="28"/>
        </w:rPr>
        <w:t xml:space="preserve">Центральная тема его научных и </w:t>
      </w:r>
      <w:r w:rsidRPr="00870A3F">
        <w:rPr>
          <w:rFonts w:ascii="Times New Roman" w:hAnsi="Times New Roman"/>
          <w:color w:val="auto"/>
          <w:sz w:val="28"/>
          <w:szCs w:val="28"/>
        </w:rPr>
        <w:t>художественных произведений – тема величия человеческого разума. На основе своих естественнонаучных исследований Ломоносов пришел к ряду важных философских идей: атомно-молекулярная картина строения материального мира, закон сохранения вещества, принцип эволюционного развития всего живого и др. Ломоносов ввел в русский язык множество научных и философских терминов.</w:t>
      </w:r>
    </w:p>
    <w:p w:rsidR="00870A3F" w:rsidRPr="00870A3F" w:rsidRDefault="00243651" w:rsidP="001D63CF">
      <w:pPr>
        <w:pStyle w:val="a3"/>
        <w:numPr>
          <w:ilvl w:val="0"/>
          <w:numId w:val="4"/>
        </w:numPr>
        <w:spacing w:after="0" w:line="360" w:lineRule="auto"/>
        <w:ind w:left="142" w:firstLine="709"/>
        <w:jc w:val="both"/>
        <w:rPr>
          <w:rFonts w:ascii="Times New Roman" w:eastAsia="Times New Roman" w:hAnsi="Times New Roman"/>
          <w:b/>
          <w:color w:val="auto"/>
          <w:sz w:val="32"/>
          <w:szCs w:val="32"/>
          <w:lang w:eastAsia="ru-RU"/>
        </w:rPr>
      </w:pPr>
      <w:r w:rsidRPr="00870A3F">
        <w:rPr>
          <w:rFonts w:ascii="Times New Roman" w:eastAsia="Times New Roman" w:hAnsi="Times New Roman"/>
          <w:b/>
          <w:color w:val="auto"/>
          <w:sz w:val="32"/>
          <w:szCs w:val="32"/>
          <w:lang w:eastAsia="ru-RU"/>
        </w:rPr>
        <w:t xml:space="preserve"> </w:t>
      </w:r>
      <w:r w:rsidRPr="00870A3F">
        <w:rPr>
          <w:rFonts w:ascii="Times New Roman" w:hAnsi="Times New Roman"/>
          <w:color w:val="auto"/>
          <w:sz w:val="28"/>
          <w:szCs w:val="28"/>
        </w:rPr>
        <w:t xml:space="preserve"> Классическая русская философия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 xml:space="preserve"> (– 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>начало ХХ вв.). Х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I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>Х век – «золотой» век русской культуры. Расцвет философской мысли стал одной из составных частей общего подъема русской культуры. В середине Х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I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Х века философия в России выделилась в самостоятельную область духовной жизни. Причинами этого стали: - необходимость систематизации </w:t>
      </w:r>
      <w:r w:rsidRPr="00870A3F">
        <w:rPr>
          <w:rFonts w:ascii="Times New Roman" w:hAnsi="Times New Roman"/>
          <w:color w:val="auto"/>
          <w:sz w:val="28"/>
          <w:szCs w:val="28"/>
        </w:rPr>
        <w:lastRenderedPageBreak/>
        <w:t>философских идей, накопленных в течение многих веков; - влияние философской культуры Запада; - подъем русского национального самосознания, связанный с ключевыми событиями российской истории Х</w:t>
      </w:r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I</w:t>
      </w:r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>Х века: победой над Наполеоном в Отечественной войне 1812 года, крестьянской реформой 1861 года</w:t>
      </w:r>
    </w:p>
    <w:p w:rsidR="007A5619" w:rsidRPr="00870A3F" w:rsidRDefault="00243651" w:rsidP="001D63CF">
      <w:pPr>
        <w:pStyle w:val="a3"/>
        <w:numPr>
          <w:ilvl w:val="0"/>
          <w:numId w:val="4"/>
        </w:numPr>
        <w:spacing w:after="0" w:line="360" w:lineRule="auto"/>
        <w:ind w:left="142" w:firstLine="709"/>
        <w:jc w:val="both"/>
        <w:rPr>
          <w:rFonts w:ascii="Times New Roman" w:eastAsia="Times New Roman" w:hAnsi="Times New Roman"/>
          <w:b/>
          <w:color w:val="auto"/>
          <w:sz w:val="32"/>
          <w:szCs w:val="32"/>
          <w:lang w:eastAsia="ru-RU"/>
        </w:rPr>
      </w:pPr>
      <w:r w:rsidRPr="00870A3F">
        <w:rPr>
          <w:rFonts w:ascii="Times New Roman" w:hAnsi="Times New Roman"/>
          <w:color w:val="auto"/>
          <w:sz w:val="28"/>
          <w:szCs w:val="28"/>
        </w:rPr>
        <w:t xml:space="preserve"> Русская философия ХХ века. Этот период можно подразделить на 3 этапа: - философия «серебряного века» русской культуры. Это период расцвета религиозной философии, в центре внимания философов размышления о судьбе страны, вопросы о направленности общественного развития, обсуждалась возможность альтернативы социалистическим идеям (Н.Бердяев и др.); - философия русского зарубежья (большинство религиозных мыслителей завершили свой творческий путь в эмиграции), - философия советского периода. Советский период характеризуется развитием материалистической традиции в философии (Г.Плеханов, В.Ленин и </w:t>
      </w:r>
      <w:proofErr w:type="spellStart"/>
      <w:proofErr w:type="gramStart"/>
      <w:r w:rsidRPr="00870A3F">
        <w:rPr>
          <w:rFonts w:ascii="Times New Roman" w:hAnsi="Times New Roman"/>
          <w:color w:val="auto"/>
          <w:sz w:val="28"/>
          <w:szCs w:val="28"/>
        </w:rPr>
        <w:t>др</w:t>
      </w:r>
      <w:proofErr w:type="spellEnd"/>
      <w:proofErr w:type="gramEnd"/>
      <w:r w:rsidRPr="00870A3F">
        <w:rPr>
          <w:rFonts w:ascii="Times New Roman" w:hAnsi="Times New Roman"/>
          <w:color w:val="auto"/>
          <w:sz w:val="28"/>
          <w:szCs w:val="28"/>
        </w:rPr>
        <w:t xml:space="preserve">). Характерные черты русской философии. Особенности формирования и развития русской философии в контексте своеобразия исторического пути России обусловили ряд ее характерных черт. </w:t>
      </w:r>
    </w:p>
    <w:p w:rsidR="00243651" w:rsidRPr="00243651" w:rsidRDefault="00243651" w:rsidP="001D63C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43651">
        <w:rPr>
          <w:rFonts w:ascii="Times New Roman" w:hAnsi="Times New Roman"/>
          <w:b/>
          <w:sz w:val="32"/>
          <w:szCs w:val="32"/>
        </w:rPr>
        <w:t>Славянофилы и западники.</w:t>
      </w:r>
    </w:p>
    <w:p w:rsidR="0084524B" w:rsidRDefault="00243651" w:rsidP="001D63CF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 xml:space="preserve">Становление самобытной русской философии начиналось с постановки и осмысления вопроса об исторической судьбе России. В напряженной полемике конца 30-х – 40-х </w:t>
      </w:r>
      <w:proofErr w:type="spellStart"/>
      <w:r w:rsidRPr="0084524B">
        <w:rPr>
          <w:color w:val="000000"/>
          <w:sz w:val="28"/>
          <w:szCs w:val="28"/>
        </w:rPr>
        <w:t>гг.XIX</w:t>
      </w:r>
      <w:proofErr w:type="gramStart"/>
      <w:r w:rsidRPr="0084524B">
        <w:rPr>
          <w:color w:val="000000"/>
          <w:sz w:val="28"/>
          <w:szCs w:val="28"/>
        </w:rPr>
        <w:t>в</w:t>
      </w:r>
      <w:proofErr w:type="spellEnd"/>
      <w:proofErr w:type="gramEnd"/>
      <w:r w:rsidRPr="0084524B">
        <w:rPr>
          <w:color w:val="000000"/>
          <w:sz w:val="28"/>
          <w:szCs w:val="28"/>
        </w:rPr>
        <w:t>. о месте России в мировой истории оформились славянофильство, и западничество как противоположное течения русской социально-философской мысли.</w:t>
      </w:r>
    </w:p>
    <w:p w:rsidR="0084524B" w:rsidRDefault="00243651" w:rsidP="001D63CF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>Главная проблема: является ли исторический путь России таким же, как и путь Западной Европы, и особенность России заключается лишь в ее отсталости или же у России особый путь и ее культура принадлежит к другому типу? В поисках ответа на этот вопрос сложились альтернативные концепции русской истории.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lastRenderedPageBreak/>
        <w:t>Изучение истории у славянофилов было направлено на поиск устойчивых факторов, влияющих на исторический процесс. Таким фактором, по мысли славянофилов, мог быть сам народ как «единственный и постоянный действователь» в истории.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>Славянофилы считали, что экономические, политические и другие факторы вторичны и сами определяются более глубоким духовным фактором –</w:t>
      </w:r>
      <w:r w:rsidRPr="0084524B">
        <w:rPr>
          <w:rStyle w:val="apple-converted-space"/>
          <w:color w:val="000000"/>
          <w:sz w:val="28"/>
          <w:szCs w:val="28"/>
        </w:rPr>
        <w:t> </w:t>
      </w:r>
      <w:r w:rsidRPr="0084524B">
        <w:rPr>
          <w:i/>
          <w:iCs/>
          <w:color w:val="000000"/>
          <w:sz w:val="28"/>
          <w:szCs w:val="28"/>
        </w:rPr>
        <w:t>верою</w:t>
      </w:r>
      <w:r w:rsidRPr="0084524B">
        <w:rPr>
          <w:color w:val="000000"/>
          <w:sz w:val="28"/>
          <w:szCs w:val="28"/>
        </w:rPr>
        <w:t>, обусловливающей историческую деятельность народов. Народ и вера соотносятся так, что не только вера создает народ, но и народ создает веру, причем именно такую, которая соответствует творческим возможностям его духа.</w:t>
      </w:r>
    </w:p>
    <w:p w:rsidR="001D63CF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 xml:space="preserve">Славянофилы придерживались органического взгляда на общество как не естественно сложившуюся общность людей, имеющую собственные принципы организации жизни. 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>Философско-историческая концепция славянофилов пропитана верой в особую историческую миссию России, которая призвана соединить противоположные начала жизни, явив миру образец высокой духовности и свободы. В их системе ценностей, скорее, Европе нужно было догонять Россию.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>Влияние славянофилов на русскую мысль было необычайно сильным. В новых исторических условиях в пореформенной России прямым продолжением славянофильства выступило почвенничество. Большое влияние оказали их идеи и на философию всеединства.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 xml:space="preserve">Как идейное течение общественной мысли западничество не было единым и однородным. Среди западников (П.Я. Чаадаев, А.И. Герцен, В.Г. Белинский, Т. Н. Грановский, Н.В. Станкевич и др.) были мыслители самых разных убеждений, в том числе либералы, радикалы, консерванты. Однако их всех объединяло неприятие крепостного права, отсталости русской жизни, </w:t>
      </w:r>
      <w:r w:rsidRPr="0084524B">
        <w:rPr>
          <w:color w:val="000000"/>
          <w:sz w:val="28"/>
          <w:szCs w:val="28"/>
        </w:rPr>
        <w:lastRenderedPageBreak/>
        <w:t>вера в европейское будущее России путем усвоения исторических достижений стран Западной Европы.</w:t>
      </w:r>
    </w:p>
    <w:p w:rsidR="0084524B" w:rsidRDefault="00243651" w:rsidP="0084524B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4524B">
        <w:rPr>
          <w:color w:val="000000"/>
          <w:sz w:val="28"/>
          <w:szCs w:val="28"/>
        </w:rPr>
        <w:t xml:space="preserve">Западничество – течение русской общественной мысли, сложившееся в 40-х годах 19 века. Его объективный смысл заключался в борьбе с крепостничеством и в признании «западного», то есть буржуазного пути развития России. </w:t>
      </w:r>
      <w:proofErr w:type="gramStart"/>
      <w:r w:rsidRPr="0084524B">
        <w:rPr>
          <w:color w:val="000000"/>
          <w:sz w:val="28"/>
          <w:szCs w:val="28"/>
        </w:rPr>
        <w:t xml:space="preserve">Представляли В.Г.Белинский, А.И.Герцен, Н.П.Огарев, Т.Н.Грановский, В.П.Боткин, П.В.Анненков, И.С.Тургенев, </w:t>
      </w:r>
      <w:proofErr w:type="spellStart"/>
      <w:r w:rsidRPr="0084524B">
        <w:rPr>
          <w:color w:val="000000"/>
          <w:sz w:val="28"/>
          <w:szCs w:val="28"/>
        </w:rPr>
        <w:t>К.Д.Кавелин</w:t>
      </w:r>
      <w:proofErr w:type="spellEnd"/>
      <w:r w:rsidRPr="0084524B">
        <w:rPr>
          <w:color w:val="000000"/>
          <w:sz w:val="28"/>
          <w:szCs w:val="28"/>
        </w:rPr>
        <w:t xml:space="preserve">, </w:t>
      </w:r>
      <w:proofErr w:type="spellStart"/>
      <w:r w:rsidRPr="0084524B">
        <w:rPr>
          <w:color w:val="000000"/>
          <w:sz w:val="28"/>
          <w:szCs w:val="28"/>
        </w:rPr>
        <w:t>В.А.Милютин</w:t>
      </w:r>
      <w:proofErr w:type="spellEnd"/>
      <w:r w:rsidRPr="0084524B">
        <w:rPr>
          <w:color w:val="000000"/>
          <w:sz w:val="28"/>
          <w:szCs w:val="28"/>
        </w:rPr>
        <w:t xml:space="preserve">, И.И.Панаев, А.Д.Галахов, В.Н.Майков, </w:t>
      </w:r>
      <w:proofErr w:type="spellStart"/>
      <w:r w:rsidRPr="0084524B">
        <w:rPr>
          <w:color w:val="000000"/>
          <w:sz w:val="28"/>
          <w:szCs w:val="28"/>
        </w:rPr>
        <w:t>Е.Ф.Корш</w:t>
      </w:r>
      <w:proofErr w:type="spellEnd"/>
      <w:r w:rsidRPr="0084524B">
        <w:rPr>
          <w:color w:val="000000"/>
          <w:sz w:val="28"/>
          <w:szCs w:val="28"/>
        </w:rPr>
        <w:t xml:space="preserve">, </w:t>
      </w:r>
      <w:proofErr w:type="spellStart"/>
      <w:r w:rsidRPr="0084524B">
        <w:rPr>
          <w:color w:val="000000"/>
          <w:sz w:val="28"/>
          <w:szCs w:val="28"/>
        </w:rPr>
        <w:t>Н.Х.Кетчер</w:t>
      </w:r>
      <w:proofErr w:type="spellEnd"/>
      <w:r w:rsidRPr="0084524B">
        <w:rPr>
          <w:color w:val="000000"/>
          <w:sz w:val="28"/>
          <w:szCs w:val="28"/>
        </w:rPr>
        <w:t xml:space="preserve">, Д.Л.Крюков, </w:t>
      </w:r>
      <w:proofErr w:type="spellStart"/>
      <w:r w:rsidRPr="0084524B">
        <w:rPr>
          <w:color w:val="000000"/>
          <w:sz w:val="28"/>
          <w:szCs w:val="28"/>
        </w:rPr>
        <w:t>П.Г.Редкин</w:t>
      </w:r>
      <w:proofErr w:type="spellEnd"/>
      <w:r w:rsidRPr="0084524B">
        <w:rPr>
          <w:color w:val="000000"/>
          <w:sz w:val="28"/>
          <w:szCs w:val="28"/>
        </w:rPr>
        <w:t>, а также петрашевцы (в современной исторической науке существует мнение, согласно которому</w:t>
      </w:r>
      <w:proofErr w:type="gramEnd"/>
      <w:r w:rsidRPr="0084524B">
        <w:rPr>
          <w:color w:val="000000"/>
          <w:sz w:val="28"/>
          <w:szCs w:val="28"/>
        </w:rPr>
        <w:t xml:space="preserve"> петрашевцы исключаются из западничества как особое идеологическое явление). Термин «Западничество» в известной степени ограничен, так как фиксирует лишь одну сторону антикрепостнического течения, которое не было однородным; среди западников были свои противоречия. Это отчетливо показали теоретические споры Герцена (поддержанного Белинским и Огаревым) с Грановским, </w:t>
      </w:r>
      <w:proofErr w:type="spellStart"/>
      <w:r w:rsidRPr="0084524B">
        <w:rPr>
          <w:color w:val="000000"/>
          <w:sz w:val="28"/>
          <w:szCs w:val="28"/>
        </w:rPr>
        <w:t>Коршем</w:t>
      </w:r>
      <w:proofErr w:type="spellEnd"/>
      <w:r w:rsidRPr="0084524B">
        <w:rPr>
          <w:color w:val="000000"/>
          <w:sz w:val="28"/>
          <w:szCs w:val="28"/>
        </w:rPr>
        <w:t xml:space="preserve"> и другими в 1845-1846 годах по вопросам атеизма, об отно</w:t>
      </w:r>
      <w:r w:rsidR="002A6336">
        <w:rPr>
          <w:color w:val="000000"/>
          <w:sz w:val="28"/>
          <w:szCs w:val="28"/>
        </w:rPr>
        <w:t xml:space="preserve">шении к социалистическим идеям. </w:t>
      </w:r>
      <w:r w:rsidRPr="0084524B">
        <w:rPr>
          <w:color w:val="000000"/>
          <w:sz w:val="28"/>
          <w:szCs w:val="28"/>
        </w:rPr>
        <w:t xml:space="preserve">Представители западничества выступали за «европеизацию» страны – отмену крепостного права, установление буржуазных свобод, прежде свободы печати, за широкое и всестороннее развитие промышленности. В этой связи они высоко оценивали реформы Петра I, подготовившие дальнейшее прогрессивное развитие России. Главной трибуной западничества были журналы «Отечественные записки» и «Современник». </w:t>
      </w:r>
    </w:p>
    <w:p w:rsidR="003A560F" w:rsidRDefault="00870A3F" w:rsidP="003A560F">
      <w:pPr>
        <w:pStyle w:val="a4"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</w:t>
      </w:r>
      <w:r w:rsidRPr="00870A3F">
        <w:rPr>
          <w:b/>
          <w:sz w:val="32"/>
          <w:szCs w:val="32"/>
        </w:rPr>
        <w:t>Приведите характерные высказывания из любых работ славя</w:t>
      </w:r>
      <w:r w:rsidRPr="00870A3F">
        <w:rPr>
          <w:b/>
          <w:sz w:val="32"/>
          <w:szCs w:val="32"/>
        </w:rPr>
        <w:softHyphen/>
        <w:t>нофилов и западников и прокомментируйте их.</w:t>
      </w:r>
    </w:p>
    <w:p w:rsidR="003A560F" w:rsidRDefault="00870A3F" w:rsidP="003A560F">
      <w:pPr>
        <w:pStyle w:val="a4"/>
        <w:spacing w:line="360" w:lineRule="auto"/>
        <w:ind w:firstLine="851"/>
        <w:jc w:val="both"/>
        <w:rPr>
          <w:b/>
          <w:sz w:val="32"/>
          <w:szCs w:val="32"/>
        </w:rPr>
      </w:pPr>
      <w:r w:rsidRPr="003A560F">
        <w:rPr>
          <w:color w:val="000000"/>
          <w:sz w:val="28"/>
          <w:szCs w:val="28"/>
        </w:rPr>
        <w:t>«Христианство при всей его чистоте, при его возвышенности над всякою человеческою личностью, принимает разные виды у славянина, Романца», - А. С. Хомяков.</w:t>
      </w:r>
    </w:p>
    <w:p w:rsidR="003A560F" w:rsidRDefault="00870A3F" w:rsidP="003A560F">
      <w:pPr>
        <w:pStyle w:val="a4"/>
        <w:spacing w:line="360" w:lineRule="auto"/>
        <w:ind w:firstLine="851"/>
        <w:jc w:val="both"/>
        <w:rPr>
          <w:b/>
          <w:sz w:val="32"/>
          <w:szCs w:val="32"/>
        </w:rPr>
      </w:pPr>
      <w:r w:rsidRPr="003A560F">
        <w:rPr>
          <w:color w:val="000000"/>
          <w:sz w:val="28"/>
          <w:szCs w:val="28"/>
        </w:rPr>
        <w:lastRenderedPageBreak/>
        <w:t>По моему мнению, Алексей Степанович имел виду то, что народ создает себе веру такую, которая соответствует его мировоззрению, мышлению, духу.</w:t>
      </w:r>
    </w:p>
    <w:p w:rsidR="003A560F" w:rsidRDefault="00870A3F" w:rsidP="003A560F">
      <w:pPr>
        <w:pStyle w:val="a4"/>
        <w:spacing w:line="360" w:lineRule="auto"/>
        <w:ind w:firstLine="851"/>
        <w:jc w:val="both"/>
        <w:rPr>
          <w:b/>
          <w:sz w:val="32"/>
          <w:szCs w:val="32"/>
        </w:rPr>
      </w:pPr>
      <w:r w:rsidRPr="003A560F">
        <w:rPr>
          <w:color w:val="000000"/>
          <w:sz w:val="28"/>
          <w:szCs w:val="28"/>
        </w:rPr>
        <w:t xml:space="preserve">«Человек родился не на зло, а на добро, не анна преступление, а на разумно-законное наслаждение благами </w:t>
      </w:r>
      <w:proofErr w:type="spellStart"/>
      <w:r w:rsidRPr="003A560F">
        <w:rPr>
          <w:color w:val="000000"/>
          <w:sz w:val="28"/>
          <w:szCs w:val="28"/>
        </w:rPr>
        <w:t>бытия</w:t>
      </w:r>
      <w:proofErr w:type="gramStart"/>
      <w:r w:rsidRPr="003A560F">
        <w:rPr>
          <w:color w:val="000000"/>
          <w:sz w:val="28"/>
          <w:szCs w:val="28"/>
        </w:rPr>
        <w:t>,е</w:t>
      </w:r>
      <w:proofErr w:type="gramEnd"/>
      <w:r w:rsidRPr="003A560F">
        <w:rPr>
          <w:color w:val="000000"/>
          <w:sz w:val="28"/>
          <w:szCs w:val="28"/>
        </w:rPr>
        <w:t>го</w:t>
      </w:r>
      <w:proofErr w:type="spellEnd"/>
      <w:r w:rsidRPr="003A560F">
        <w:rPr>
          <w:color w:val="000000"/>
          <w:sz w:val="28"/>
          <w:szCs w:val="28"/>
        </w:rPr>
        <w:t xml:space="preserve"> стремления справедливы, инстинкты благородны. Зло скрывается не в человеке, но в обществе», - </w:t>
      </w:r>
      <w:proofErr w:type="spellStart"/>
      <w:r w:rsidRPr="003A560F">
        <w:rPr>
          <w:color w:val="000000"/>
          <w:sz w:val="28"/>
          <w:szCs w:val="28"/>
        </w:rPr>
        <w:t>Виссарион</w:t>
      </w:r>
      <w:proofErr w:type="spellEnd"/>
      <w:r w:rsidRPr="003A560F">
        <w:rPr>
          <w:color w:val="000000"/>
          <w:sz w:val="28"/>
          <w:szCs w:val="28"/>
        </w:rPr>
        <w:t xml:space="preserve"> Григорьевич Белинский.</w:t>
      </w:r>
    </w:p>
    <w:p w:rsidR="00870A3F" w:rsidRDefault="00870A3F" w:rsidP="003A560F">
      <w:pPr>
        <w:pStyle w:val="a4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>Этой фразой, по моему мнению, Белинский хотел сказать то, что человек рождается добрым, а злым его делает окружающее его общество. Значит надо делать все для того, чтобы наше общество было справедливое и разумное.</w:t>
      </w:r>
    </w:p>
    <w:p w:rsidR="003A560F" w:rsidRDefault="003A560F" w:rsidP="003A560F">
      <w:pPr>
        <w:pStyle w:val="a4"/>
        <w:spacing w:line="360" w:lineRule="auto"/>
        <w:ind w:firstLine="851"/>
        <w:jc w:val="center"/>
        <w:rPr>
          <w:b/>
          <w:color w:val="000000"/>
          <w:sz w:val="32"/>
          <w:szCs w:val="32"/>
          <w:shd w:val="clear" w:color="auto" w:fill="FFFFFF"/>
        </w:rPr>
      </w:pPr>
      <w:r w:rsidRPr="003A560F">
        <w:rPr>
          <w:b/>
          <w:color w:val="000000"/>
          <w:sz w:val="32"/>
          <w:szCs w:val="32"/>
          <w:shd w:val="clear" w:color="auto" w:fill="FFFFFF"/>
        </w:rPr>
        <w:t>ЗАКЛЮЧЕНИЕ</w:t>
      </w:r>
    </w:p>
    <w:p w:rsidR="003A560F" w:rsidRDefault="003A560F" w:rsidP="003A560F">
      <w:pPr>
        <w:pStyle w:val="a4"/>
        <w:shd w:val="clear" w:color="auto" w:fill="FFFFFF"/>
        <w:spacing w:before="0" w:beforeAutospacing="0" w:after="18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 xml:space="preserve">Русская философская мысль – органическая часть мировой философии и культуры. Она обращалась к тем же проблемам, что и западноевропейская, хотя подход к ним, способы их осмысления носили глубоко национальный характер. Известный историк русской философской мысли В. В. Зеньковский отмечал, что философия нашла свои пути в России – «не чуждаясь Запада, даже учась у него постоянно и прилежно, но </w:t>
      </w:r>
      <w:proofErr w:type="gramStart"/>
      <w:r w:rsidRPr="003A560F">
        <w:rPr>
          <w:color w:val="000000"/>
          <w:sz w:val="28"/>
          <w:szCs w:val="28"/>
        </w:rPr>
        <w:t>все</w:t>
      </w:r>
      <w:proofErr w:type="gramEnd"/>
      <w:r w:rsidRPr="003A560F">
        <w:rPr>
          <w:color w:val="000000"/>
          <w:sz w:val="28"/>
          <w:szCs w:val="28"/>
        </w:rPr>
        <w:t xml:space="preserve"> же живя своими вдохновениями, своими проблемами».</w:t>
      </w:r>
    </w:p>
    <w:p w:rsidR="003A560F" w:rsidRPr="003A560F" w:rsidRDefault="003A560F" w:rsidP="003A560F">
      <w:pPr>
        <w:pStyle w:val="a4"/>
        <w:shd w:val="clear" w:color="auto" w:fill="FFFFFF"/>
        <w:spacing w:before="0" w:beforeAutospacing="0" w:after="18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3A560F">
        <w:rPr>
          <w:color w:val="000000"/>
          <w:sz w:val="28"/>
          <w:szCs w:val="28"/>
        </w:rPr>
        <w:t xml:space="preserve">Несмотря на то, что русская философская мысль представлена самыми различными направлениями, ориентациями и школами, в ней при решении философских проблем доминировали творчески </w:t>
      </w:r>
      <w:proofErr w:type="spellStart"/>
      <w:r w:rsidRPr="003A560F">
        <w:rPr>
          <w:color w:val="000000"/>
          <w:sz w:val="28"/>
          <w:szCs w:val="28"/>
        </w:rPr>
        <w:t>деятельностный</w:t>
      </w:r>
      <w:proofErr w:type="spellEnd"/>
      <w:r w:rsidRPr="003A560F">
        <w:rPr>
          <w:color w:val="000000"/>
          <w:sz w:val="28"/>
          <w:szCs w:val="28"/>
        </w:rPr>
        <w:t xml:space="preserve"> характер, яркая выраженная моральная установка, постоянная обращенность к историческим судьбам России. Без усвоения отечественной философии нельзя понять историю и душу русского народа, осмыслить место и роль России в мировой цивилизации.</w:t>
      </w:r>
    </w:p>
    <w:p w:rsidR="003A560F" w:rsidRDefault="002A6336" w:rsidP="003A560F">
      <w:pPr>
        <w:pStyle w:val="a4"/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Список используемой литературы.</w:t>
      </w:r>
    </w:p>
    <w:p w:rsidR="00CA3C48" w:rsidRPr="00CA3C48" w:rsidRDefault="00CA3C48" w:rsidP="00CA3C48">
      <w:pPr>
        <w:pStyle w:val="Pa6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A3C48">
        <w:rPr>
          <w:sz w:val="28"/>
          <w:szCs w:val="28"/>
        </w:rPr>
        <w:t xml:space="preserve">Философия. Учебник для вузов / под ред. проф. В.Н. </w:t>
      </w:r>
      <w:proofErr w:type="spellStart"/>
      <w:r w:rsidRPr="00CA3C48">
        <w:rPr>
          <w:sz w:val="28"/>
          <w:szCs w:val="28"/>
        </w:rPr>
        <w:t>Лавриненко</w:t>
      </w:r>
      <w:proofErr w:type="spellEnd"/>
      <w:r w:rsidRPr="00CA3C48">
        <w:rPr>
          <w:sz w:val="28"/>
          <w:szCs w:val="28"/>
        </w:rPr>
        <w:t xml:space="preserve">, проф. В.П. </w:t>
      </w:r>
      <w:proofErr w:type="spellStart"/>
      <w:r w:rsidRPr="00CA3C48">
        <w:rPr>
          <w:sz w:val="28"/>
          <w:szCs w:val="28"/>
        </w:rPr>
        <w:t>Ратникова</w:t>
      </w:r>
      <w:proofErr w:type="spellEnd"/>
      <w:r w:rsidRPr="00CA3C48">
        <w:rPr>
          <w:sz w:val="28"/>
          <w:szCs w:val="28"/>
        </w:rPr>
        <w:t xml:space="preserve">. – 4-е изд. </w:t>
      </w:r>
      <w:proofErr w:type="spellStart"/>
      <w:r w:rsidRPr="00CA3C48">
        <w:rPr>
          <w:sz w:val="28"/>
          <w:szCs w:val="28"/>
        </w:rPr>
        <w:t>перераб</w:t>
      </w:r>
      <w:proofErr w:type="spellEnd"/>
      <w:r w:rsidRPr="00CA3C48">
        <w:rPr>
          <w:sz w:val="28"/>
          <w:szCs w:val="28"/>
        </w:rPr>
        <w:t>. и доп.М.: ЮНИТИ-ДАНА-2008.</w:t>
      </w:r>
    </w:p>
    <w:p w:rsidR="002A6336" w:rsidRPr="00CA3C48" w:rsidRDefault="00CA3C48" w:rsidP="00CA3C48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A3C48">
        <w:rPr>
          <w:bCs/>
          <w:sz w:val="28"/>
          <w:szCs w:val="28"/>
        </w:rPr>
        <w:t xml:space="preserve">Бердяев Н.А. </w:t>
      </w:r>
      <w:r w:rsidRPr="00CA3C48">
        <w:rPr>
          <w:sz w:val="28"/>
          <w:szCs w:val="28"/>
        </w:rPr>
        <w:t xml:space="preserve">Судьба России. – М.: </w:t>
      </w:r>
      <w:proofErr w:type="spellStart"/>
      <w:r w:rsidRPr="00CA3C48">
        <w:rPr>
          <w:sz w:val="28"/>
          <w:szCs w:val="28"/>
        </w:rPr>
        <w:t>Эксмо</w:t>
      </w:r>
      <w:proofErr w:type="spellEnd"/>
      <w:r w:rsidRPr="00CA3C48">
        <w:rPr>
          <w:sz w:val="28"/>
          <w:szCs w:val="28"/>
        </w:rPr>
        <w:t>, 2007</w:t>
      </w:r>
    </w:p>
    <w:p w:rsidR="00CA3C48" w:rsidRPr="00CA3C48" w:rsidRDefault="00CA3C48" w:rsidP="00CA3C48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A3C48">
        <w:rPr>
          <w:bCs/>
          <w:sz w:val="28"/>
          <w:szCs w:val="28"/>
        </w:rPr>
        <w:t xml:space="preserve">Зеньковский В.В. </w:t>
      </w:r>
      <w:r w:rsidRPr="00CA3C48">
        <w:rPr>
          <w:sz w:val="28"/>
          <w:szCs w:val="28"/>
        </w:rPr>
        <w:t>История русской философии. – М.: Академический проект</w:t>
      </w:r>
      <w:proofErr w:type="gramStart"/>
      <w:r w:rsidRPr="00CA3C48">
        <w:rPr>
          <w:sz w:val="28"/>
          <w:szCs w:val="28"/>
        </w:rPr>
        <w:t xml:space="preserve"> :</w:t>
      </w:r>
      <w:proofErr w:type="gramEnd"/>
      <w:r w:rsidRPr="00CA3C48">
        <w:rPr>
          <w:sz w:val="28"/>
          <w:szCs w:val="28"/>
        </w:rPr>
        <w:t xml:space="preserve"> Раритет, 2001.</w:t>
      </w:r>
    </w:p>
    <w:p w:rsidR="00CA3C48" w:rsidRDefault="00CA3C48" w:rsidP="00CA3C48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A3C48">
        <w:rPr>
          <w:color w:val="000000"/>
          <w:sz w:val="28"/>
          <w:szCs w:val="28"/>
        </w:rPr>
        <w:t>Философия: Учебник</w:t>
      </w:r>
      <w:proofErr w:type="gramStart"/>
      <w:r w:rsidRPr="00CA3C48">
        <w:rPr>
          <w:color w:val="000000"/>
          <w:sz w:val="28"/>
          <w:szCs w:val="28"/>
        </w:rPr>
        <w:t>/П</w:t>
      </w:r>
      <w:proofErr w:type="gramEnd"/>
      <w:r w:rsidRPr="00CA3C48">
        <w:rPr>
          <w:color w:val="000000"/>
          <w:sz w:val="28"/>
          <w:szCs w:val="28"/>
        </w:rPr>
        <w:t xml:space="preserve">од ред. В.Н. </w:t>
      </w:r>
      <w:proofErr w:type="spellStart"/>
      <w:r w:rsidRPr="00CA3C48">
        <w:rPr>
          <w:color w:val="000000"/>
          <w:sz w:val="28"/>
          <w:szCs w:val="28"/>
        </w:rPr>
        <w:t>Лавриненко</w:t>
      </w:r>
      <w:proofErr w:type="spellEnd"/>
      <w:r w:rsidRPr="00CA3C48">
        <w:rPr>
          <w:color w:val="000000"/>
          <w:sz w:val="28"/>
          <w:szCs w:val="28"/>
        </w:rPr>
        <w:t>. – М.: ЮРИСТЪ, 2005</w:t>
      </w:r>
    </w:p>
    <w:p w:rsidR="00CA3C48" w:rsidRPr="00CA3C48" w:rsidRDefault="00CA3C48" w:rsidP="00CA3C48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A3C48">
        <w:rPr>
          <w:color w:val="000000"/>
          <w:sz w:val="28"/>
          <w:szCs w:val="28"/>
        </w:rPr>
        <w:t xml:space="preserve">Хомяков А.С. Соч. В 2 т. Т. 1 – М.: Медиум, </w:t>
      </w:r>
      <w:r>
        <w:rPr>
          <w:color w:val="000000"/>
          <w:sz w:val="28"/>
          <w:szCs w:val="28"/>
        </w:rPr>
        <w:t>200</w:t>
      </w:r>
      <w:r w:rsidRPr="00CA3C48">
        <w:rPr>
          <w:color w:val="000000"/>
          <w:sz w:val="28"/>
          <w:szCs w:val="28"/>
        </w:rPr>
        <w:t>4.-С.11</w:t>
      </w:r>
      <w:r w:rsidRPr="00CA3C48">
        <w:rPr>
          <w:color w:val="000000"/>
          <w:sz w:val="28"/>
          <w:szCs w:val="28"/>
        </w:rPr>
        <w:tab/>
      </w:r>
    </w:p>
    <w:p w:rsidR="00CA3C48" w:rsidRPr="00CA3C48" w:rsidRDefault="00CA3C48" w:rsidP="00CA3C48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A3C48">
        <w:rPr>
          <w:sz w:val="28"/>
          <w:szCs w:val="28"/>
        </w:rPr>
        <w:t xml:space="preserve">Философия. Энциклопедический словарь. – М.: </w:t>
      </w:r>
      <w:proofErr w:type="spellStart"/>
      <w:r w:rsidRPr="00CA3C48">
        <w:rPr>
          <w:sz w:val="28"/>
          <w:szCs w:val="28"/>
        </w:rPr>
        <w:t>Гардарики</w:t>
      </w:r>
      <w:proofErr w:type="spellEnd"/>
      <w:r w:rsidRPr="00CA3C48">
        <w:rPr>
          <w:sz w:val="28"/>
          <w:szCs w:val="28"/>
        </w:rPr>
        <w:t>, 2004.</w:t>
      </w:r>
    </w:p>
    <w:p w:rsidR="00870A3F" w:rsidRPr="00870A3F" w:rsidRDefault="00870A3F" w:rsidP="00870A3F">
      <w:pPr>
        <w:pStyle w:val="a4"/>
        <w:spacing w:line="360" w:lineRule="auto"/>
        <w:jc w:val="both"/>
        <w:rPr>
          <w:b/>
          <w:color w:val="000000"/>
          <w:sz w:val="32"/>
          <w:szCs w:val="32"/>
        </w:rPr>
      </w:pPr>
    </w:p>
    <w:p w:rsidR="007A5619" w:rsidRPr="00813529" w:rsidRDefault="007A5619" w:rsidP="0084524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529" w:rsidRPr="00813529" w:rsidRDefault="00813529" w:rsidP="00813529">
      <w:pPr>
        <w:pStyle w:val="a3"/>
        <w:spacing w:after="0" w:line="360" w:lineRule="auto"/>
        <w:ind w:left="709" w:hanging="42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C752A" w:rsidRPr="00813529" w:rsidRDefault="001C752A" w:rsidP="001C752A">
      <w:pPr>
        <w:pStyle w:val="bodytext21"/>
        <w:shd w:val="clear" w:color="auto" w:fill="FFFFFF"/>
        <w:spacing w:before="0" w:beforeAutospacing="0" w:after="167" w:afterAutospacing="0" w:line="360" w:lineRule="auto"/>
        <w:ind w:left="426" w:firstLine="850"/>
        <w:jc w:val="both"/>
        <w:rPr>
          <w:b/>
          <w:color w:val="000000" w:themeColor="text1"/>
          <w:sz w:val="28"/>
          <w:szCs w:val="28"/>
        </w:rPr>
      </w:pPr>
    </w:p>
    <w:p w:rsidR="001C752A" w:rsidRPr="00BF5821" w:rsidRDefault="001C752A" w:rsidP="00BF5821">
      <w:pPr>
        <w:spacing w:after="0" w:line="360" w:lineRule="auto"/>
        <w:ind w:left="426" w:firstLine="9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26F" w:rsidRPr="0068626F" w:rsidRDefault="0068626F" w:rsidP="0068626F">
      <w:pPr>
        <w:ind w:left="360"/>
        <w:rPr>
          <w:rFonts w:ascii="Times New Roman" w:hAnsi="Times New Roman"/>
          <w:b/>
          <w:sz w:val="32"/>
          <w:szCs w:val="32"/>
        </w:rPr>
      </w:pPr>
    </w:p>
    <w:sectPr w:rsidR="0068626F" w:rsidRPr="0068626F" w:rsidSect="00C94FA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53" w:rsidRDefault="002C6853" w:rsidP="00E8157E">
      <w:pPr>
        <w:spacing w:after="0" w:line="240" w:lineRule="auto"/>
      </w:pPr>
      <w:r>
        <w:separator/>
      </w:r>
    </w:p>
  </w:endnote>
  <w:endnote w:type="continuationSeparator" w:id="0">
    <w:p w:rsidR="002C6853" w:rsidRDefault="002C6853" w:rsidP="00E81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7657"/>
      <w:docPartObj>
        <w:docPartGallery w:val="Page Numbers (Bottom of Page)"/>
        <w:docPartUnique/>
      </w:docPartObj>
    </w:sdtPr>
    <w:sdtContent>
      <w:p w:rsidR="00E8157E" w:rsidRDefault="005F30A5">
        <w:pPr>
          <w:pStyle w:val="a8"/>
          <w:jc w:val="center"/>
        </w:pPr>
        <w:fldSimple w:instr=" PAGE   \* MERGEFORMAT ">
          <w:r w:rsidR="002F3BB5">
            <w:rPr>
              <w:noProof/>
            </w:rPr>
            <w:t>1</w:t>
          </w:r>
        </w:fldSimple>
      </w:p>
    </w:sdtContent>
  </w:sdt>
  <w:p w:rsidR="00E8157E" w:rsidRDefault="00E8157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53" w:rsidRDefault="002C6853" w:rsidP="00E8157E">
      <w:pPr>
        <w:spacing w:after="0" w:line="240" w:lineRule="auto"/>
      </w:pPr>
      <w:r>
        <w:separator/>
      </w:r>
    </w:p>
  </w:footnote>
  <w:footnote w:type="continuationSeparator" w:id="0">
    <w:p w:rsidR="002C6853" w:rsidRDefault="002C6853" w:rsidP="00E81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81E"/>
    <w:multiLevelType w:val="hybridMultilevel"/>
    <w:tmpl w:val="B0509A2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575B96"/>
    <w:multiLevelType w:val="hybridMultilevel"/>
    <w:tmpl w:val="885CB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A48E9"/>
    <w:multiLevelType w:val="hybridMultilevel"/>
    <w:tmpl w:val="B422F82A"/>
    <w:lvl w:ilvl="0" w:tplc="73C2682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1BC5F20"/>
    <w:multiLevelType w:val="hybridMultilevel"/>
    <w:tmpl w:val="29FE58B4"/>
    <w:lvl w:ilvl="0" w:tplc="664CE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A757F"/>
    <w:multiLevelType w:val="hybridMultilevel"/>
    <w:tmpl w:val="A54A8F5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4403C6"/>
    <w:multiLevelType w:val="multilevel"/>
    <w:tmpl w:val="C786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2A4DCC"/>
    <w:multiLevelType w:val="hybridMultilevel"/>
    <w:tmpl w:val="9FA03E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C37492C"/>
    <w:multiLevelType w:val="hybridMultilevel"/>
    <w:tmpl w:val="FB50F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6328"/>
    <w:multiLevelType w:val="hybridMultilevel"/>
    <w:tmpl w:val="DBB06D54"/>
    <w:lvl w:ilvl="0" w:tplc="664CE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A6946"/>
    <w:multiLevelType w:val="hybridMultilevel"/>
    <w:tmpl w:val="C63A3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50642"/>
    <w:multiLevelType w:val="hybridMultilevel"/>
    <w:tmpl w:val="743CA9AC"/>
    <w:lvl w:ilvl="0" w:tplc="6486DAAA">
      <w:start w:val="1"/>
      <w:numFmt w:val="decimal"/>
      <w:lvlText w:val="%1)"/>
      <w:lvlJc w:val="left"/>
      <w:pPr>
        <w:ind w:left="2313" w:hanging="1320"/>
      </w:pPr>
      <w:rPr>
        <w:rFonts w:ascii="Arial" w:hAnsi="Arial" w:cs="Arial"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86DAA"/>
    <w:multiLevelType w:val="hybridMultilevel"/>
    <w:tmpl w:val="C060D08C"/>
    <w:lvl w:ilvl="0" w:tplc="6486DAAA">
      <w:start w:val="1"/>
      <w:numFmt w:val="decimal"/>
      <w:lvlText w:val="%1)"/>
      <w:lvlJc w:val="left"/>
      <w:pPr>
        <w:ind w:left="2313" w:hanging="1320"/>
      </w:pPr>
      <w:rPr>
        <w:rFonts w:ascii="Arial" w:hAnsi="Arial" w:cs="Arial" w:hint="default"/>
        <w:b/>
        <w:sz w:val="22"/>
      </w:rPr>
    </w:lvl>
    <w:lvl w:ilvl="1" w:tplc="2D52FACA">
      <w:start w:val="1"/>
      <w:numFmt w:val="decimal"/>
      <w:lvlText w:val="%2."/>
      <w:lvlJc w:val="left"/>
      <w:pPr>
        <w:ind w:left="207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9776B37"/>
    <w:multiLevelType w:val="hybridMultilevel"/>
    <w:tmpl w:val="3BE2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34595"/>
    <w:multiLevelType w:val="hybridMultilevel"/>
    <w:tmpl w:val="701C6102"/>
    <w:lvl w:ilvl="0" w:tplc="6486DAAA">
      <w:start w:val="1"/>
      <w:numFmt w:val="decimal"/>
      <w:lvlText w:val="%1)"/>
      <w:lvlJc w:val="left"/>
      <w:pPr>
        <w:ind w:left="3393" w:hanging="1320"/>
      </w:pPr>
      <w:rPr>
        <w:rFonts w:ascii="Arial" w:hAnsi="Arial" w:cs="Arial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86800F9"/>
    <w:multiLevelType w:val="hybridMultilevel"/>
    <w:tmpl w:val="EEB63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64D1A"/>
    <w:multiLevelType w:val="hybridMultilevel"/>
    <w:tmpl w:val="462450E2"/>
    <w:lvl w:ilvl="0" w:tplc="0419000F">
      <w:start w:val="1"/>
      <w:numFmt w:val="decimal"/>
      <w:lvlText w:val="%1."/>
      <w:lvlJc w:val="left"/>
      <w:pPr>
        <w:ind w:left="3393" w:hanging="132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14"/>
  </w:num>
  <w:num w:numId="10">
    <w:abstractNumId w:val="1"/>
  </w:num>
  <w:num w:numId="11">
    <w:abstractNumId w:val="10"/>
  </w:num>
  <w:num w:numId="12">
    <w:abstractNumId w:val="13"/>
  </w:num>
  <w:num w:numId="13">
    <w:abstractNumId w:val="15"/>
  </w:num>
  <w:num w:numId="14">
    <w:abstractNumId w:val="6"/>
  </w:num>
  <w:num w:numId="15">
    <w:abstractNumId w:val="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E78"/>
    <w:rsid w:val="000C5E1C"/>
    <w:rsid w:val="00134AEB"/>
    <w:rsid w:val="001C752A"/>
    <w:rsid w:val="001D63CF"/>
    <w:rsid w:val="00243651"/>
    <w:rsid w:val="002A6336"/>
    <w:rsid w:val="002C6853"/>
    <w:rsid w:val="002D6E78"/>
    <w:rsid w:val="002D704C"/>
    <w:rsid w:val="002F3BB5"/>
    <w:rsid w:val="003A560F"/>
    <w:rsid w:val="005F30A5"/>
    <w:rsid w:val="0068626F"/>
    <w:rsid w:val="006A596E"/>
    <w:rsid w:val="006E551D"/>
    <w:rsid w:val="00782D27"/>
    <w:rsid w:val="007A5619"/>
    <w:rsid w:val="007F67A8"/>
    <w:rsid w:val="00813529"/>
    <w:rsid w:val="0084524B"/>
    <w:rsid w:val="00870A3F"/>
    <w:rsid w:val="00BF5821"/>
    <w:rsid w:val="00C02BAC"/>
    <w:rsid w:val="00C94FAC"/>
    <w:rsid w:val="00CA3C48"/>
    <w:rsid w:val="00E8157E"/>
    <w:rsid w:val="00F2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color w:val="000000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26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862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626F"/>
  </w:style>
  <w:style w:type="paragraph" w:customStyle="1" w:styleId="bodytext21">
    <w:name w:val="bodytext21"/>
    <w:basedOn w:val="a"/>
    <w:rsid w:val="006862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t17">
    <w:name w:val="t17"/>
    <w:basedOn w:val="a0"/>
    <w:rsid w:val="00813529"/>
  </w:style>
  <w:style w:type="character" w:styleId="a5">
    <w:name w:val="Hyperlink"/>
    <w:basedOn w:val="a0"/>
    <w:uiPriority w:val="99"/>
    <w:semiHidden/>
    <w:unhideWhenUsed/>
    <w:rsid w:val="00243651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8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157E"/>
  </w:style>
  <w:style w:type="paragraph" w:styleId="a8">
    <w:name w:val="footer"/>
    <w:basedOn w:val="a"/>
    <w:link w:val="a9"/>
    <w:uiPriority w:val="99"/>
    <w:unhideWhenUsed/>
    <w:rsid w:val="00E8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157E"/>
  </w:style>
  <w:style w:type="paragraph" w:customStyle="1" w:styleId="Pa6">
    <w:name w:val="Pa6"/>
    <w:basedOn w:val="a"/>
    <w:next w:val="a"/>
    <w:uiPriority w:val="99"/>
    <w:rsid w:val="00C02BAC"/>
    <w:pPr>
      <w:autoSpaceDE w:val="0"/>
      <w:autoSpaceDN w:val="0"/>
      <w:adjustRightInd w:val="0"/>
      <w:spacing w:after="0" w:line="221" w:lineRule="atLeas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5B1B9F3C-C990-4388-B951-EFAF802E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15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2015-11-20T10:41:00Z</dcterms:created>
  <dcterms:modified xsi:type="dcterms:W3CDTF">2015-11-30T23:07:00Z</dcterms:modified>
</cp:coreProperties>
</file>