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34A8" w:rsidRPr="008522A4" w:rsidRDefault="00D134A8" w:rsidP="00D134A8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522A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ФЕДЕРАЛЬНОЕ ГОСУДАРСТВЕННОЕ ОБРАЗОВАТЕЛЬНОЕ БЮДЖЕТНОЕ УЧРЕЖДЕНИЕ ВЫСШЕГО ПРОФЕССИОНАЛЬНОГО ОБРАЗОВАНИЯ </w:t>
      </w:r>
    </w:p>
    <w:p w:rsidR="00D134A8" w:rsidRPr="008522A4" w:rsidRDefault="00D134A8" w:rsidP="00D134A8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522A4">
        <w:rPr>
          <w:rFonts w:ascii="Times New Roman" w:eastAsia="Times New Roman" w:hAnsi="Times New Roman" w:cs="Times New Roman"/>
          <w:sz w:val="28"/>
          <w:szCs w:val="28"/>
          <w:lang w:eastAsia="ar-SA"/>
        </w:rPr>
        <w:t>«ФИНАНСОВЫЙ УНИВЕРСИТЕТ  ПРИ ПРАВИТЕЛЬСТВЕ</w:t>
      </w:r>
    </w:p>
    <w:p w:rsidR="00D134A8" w:rsidRPr="008522A4" w:rsidRDefault="00D134A8" w:rsidP="00D134A8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522A4">
        <w:rPr>
          <w:rFonts w:ascii="Times New Roman" w:eastAsia="Times New Roman" w:hAnsi="Times New Roman" w:cs="Times New Roman"/>
          <w:sz w:val="28"/>
          <w:szCs w:val="28"/>
          <w:lang w:eastAsia="ar-SA"/>
        </w:rPr>
        <w:t>РОССИЙСКОЙ ФЕДЕРАЦИИ»</w:t>
      </w:r>
    </w:p>
    <w:p w:rsidR="00D134A8" w:rsidRPr="008522A4" w:rsidRDefault="00D134A8" w:rsidP="00D134A8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D134A8" w:rsidRPr="008522A4" w:rsidRDefault="00D134A8" w:rsidP="00D134A8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522A4">
        <w:rPr>
          <w:rFonts w:ascii="Times New Roman" w:eastAsia="Times New Roman" w:hAnsi="Times New Roman" w:cs="Times New Roman"/>
          <w:sz w:val="28"/>
          <w:szCs w:val="28"/>
          <w:lang w:eastAsia="ar-SA"/>
        </w:rPr>
        <w:t>Уфимский филиал</w:t>
      </w:r>
    </w:p>
    <w:p w:rsidR="00D134A8" w:rsidRPr="008522A4" w:rsidRDefault="00D134A8" w:rsidP="00D134A8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D134A8" w:rsidRPr="008522A4" w:rsidRDefault="00D134A8" w:rsidP="00D134A8">
      <w:pPr>
        <w:widowControl w:val="0"/>
        <w:suppressAutoHyphens/>
        <w:spacing w:after="0" w:line="240" w:lineRule="auto"/>
        <w:ind w:left="5664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D134A8" w:rsidRPr="008522A4" w:rsidRDefault="00D134A8" w:rsidP="00D134A8">
      <w:pPr>
        <w:widowControl w:val="0"/>
        <w:suppressAutoHyphens/>
        <w:spacing w:after="0" w:line="240" w:lineRule="auto"/>
        <w:ind w:left="5664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D134A8" w:rsidRPr="008522A4" w:rsidRDefault="00D134A8" w:rsidP="00D134A8">
      <w:pPr>
        <w:widowControl w:val="0"/>
        <w:suppressAutoHyphens/>
        <w:spacing w:after="0" w:line="240" w:lineRule="auto"/>
        <w:ind w:left="5664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D134A8" w:rsidRPr="008522A4" w:rsidRDefault="00D134A8" w:rsidP="00D134A8">
      <w:pPr>
        <w:widowControl w:val="0"/>
        <w:suppressAutoHyphens/>
        <w:spacing w:after="0" w:line="240" w:lineRule="auto"/>
        <w:ind w:left="5664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D134A8" w:rsidRPr="008522A4" w:rsidRDefault="00D134A8" w:rsidP="00D134A8">
      <w:pPr>
        <w:widowControl w:val="0"/>
        <w:suppressAutoHyphens/>
        <w:spacing w:after="0" w:line="240" w:lineRule="auto"/>
        <w:ind w:left="5664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D134A8" w:rsidRPr="008522A4" w:rsidRDefault="00D134A8" w:rsidP="00D134A8">
      <w:pPr>
        <w:widowControl w:val="0"/>
        <w:suppressAutoHyphens/>
        <w:spacing w:after="0" w:line="240" w:lineRule="auto"/>
        <w:ind w:left="5664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D134A8" w:rsidRDefault="00D134A8" w:rsidP="00D134A8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522A4">
        <w:rPr>
          <w:rFonts w:ascii="Times New Roman" w:eastAsia="Times New Roman" w:hAnsi="Times New Roman" w:cs="Times New Roman"/>
          <w:caps/>
          <w:sz w:val="28"/>
          <w:szCs w:val="28"/>
          <w:lang w:eastAsia="ar-SA"/>
        </w:rPr>
        <w:t>Контрольная работа</w:t>
      </w:r>
      <w:r w:rsidRPr="008522A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№ </w:t>
      </w:r>
      <w:r w:rsidR="0009181C">
        <w:rPr>
          <w:rFonts w:ascii="Times New Roman" w:eastAsia="Times New Roman" w:hAnsi="Times New Roman" w:cs="Times New Roman"/>
          <w:sz w:val="28"/>
          <w:szCs w:val="28"/>
          <w:lang w:eastAsia="ar-SA"/>
        </w:rPr>
        <w:t>2</w:t>
      </w:r>
    </w:p>
    <w:p w:rsidR="00D134A8" w:rsidRPr="008522A4" w:rsidRDefault="00D134A8" w:rsidP="00D134A8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522A4">
        <w:rPr>
          <w:rFonts w:ascii="Times New Roman" w:eastAsia="Times New Roman" w:hAnsi="Times New Roman" w:cs="Times New Roman"/>
          <w:sz w:val="28"/>
          <w:szCs w:val="28"/>
          <w:lang w:eastAsia="ar-SA"/>
        </w:rPr>
        <w:t>ПО ДИСЦИПЛИНЕ «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Инвестиционная стратегия</w:t>
      </w:r>
      <w:r w:rsidRPr="008522A4">
        <w:rPr>
          <w:rFonts w:ascii="Times New Roman" w:eastAsia="Times New Roman" w:hAnsi="Times New Roman" w:cs="Times New Roman"/>
          <w:sz w:val="28"/>
          <w:szCs w:val="28"/>
          <w:lang w:eastAsia="ar-SA"/>
        </w:rPr>
        <w:t>»</w:t>
      </w:r>
    </w:p>
    <w:p w:rsidR="00D134A8" w:rsidRPr="008522A4" w:rsidRDefault="00D134A8" w:rsidP="00D134A8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Вариант № 1</w:t>
      </w:r>
    </w:p>
    <w:p w:rsidR="00D134A8" w:rsidRPr="008522A4" w:rsidRDefault="00D134A8" w:rsidP="00D134A8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D134A8" w:rsidRPr="008522A4" w:rsidRDefault="00D134A8" w:rsidP="00D134A8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</w:pPr>
    </w:p>
    <w:p w:rsidR="00D134A8" w:rsidRPr="008522A4" w:rsidRDefault="00D134A8" w:rsidP="00D134A8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</w:pPr>
    </w:p>
    <w:p w:rsidR="00D134A8" w:rsidRPr="008522A4" w:rsidRDefault="00D134A8" w:rsidP="00D134A8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D134A8" w:rsidRPr="008522A4" w:rsidRDefault="00D134A8" w:rsidP="00D134A8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D134A8" w:rsidRPr="008522A4" w:rsidRDefault="00D134A8" w:rsidP="00D134A8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522A4">
        <w:rPr>
          <w:rFonts w:ascii="Times New Roman" w:eastAsia="Times New Roman" w:hAnsi="Times New Roman" w:cs="Times New Roman"/>
          <w:sz w:val="28"/>
          <w:szCs w:val="28"/>
          <w:lang w:eastAsia="ar-SA"/>
        </w:rPr>
        <w:t>Выполнил:</w:t>
      </w:r>
    </w:p>
    <w:p w:rsidR="00D134A8" w:rsidRDefault="00D134A8" w:rsidP="00D134A8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522A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Студент группы </w:t>
      </w:r>
    </w:p>
    <w:p w:rsidR="00D134A8" w:rsidRPr="008522A4" w:rsidRDefault="00D134A8" w:rsidP="00D134A8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Личное дело </w:t>
      </w:r>
    </w:p>
    <w:p w:rsidR="00D134A8" w:rsidRDefault="00D134A8" w:rsidP="00D134A8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C909FF" w:rsidRPr="008522A4" w:rsidRDefault="00C909FF" w:rsidP="00D134A8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D134A8" w:rsidRPr="008522A4" w:rsidRDefault="00D134A8" w:rsidP="00D134A8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D134A8" w:rsidRPr="008522A4" w:rsidRDefault="00D134A8" w:rsidP="00D134A8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522A4">
        <w:rPr>
          <w:rFonts w:ascii="Times New Roman" w:eastAsia="Times New Roman" w:hAnsi="Times New Roman" w:cs="Times New Roman"/>
          <w:sz w:val="28"/>
          <w:szCs w:val="28"/>
          <w:lang w:eastAsia="ar-SA"/>
        </w:rPr>
        <w:t>Проверил:</w:t>
      </w:r>
    </w:p>
    <w:p w:rsidR="00D134A8" w:rsidRPr="008522A4" w:rsidRDefault="00D134A8" w:rsidP="00D134A8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proofErr w:type="spellStart"/>
      <w:r w:rsidRPr="008522A4">
        <w:rPr>
          <w:rFonts w:ascii="Times New Roman" w:eastAsia="Times New Roman" w:hAnsi="Times New Roman" w:cs="Times New Roman"/>
          <w:sz w:val="28"/>
          <w:szCs w:val="28"/>
          <w:lang w:eastAsia="ar-SA"/>
        </w:rPr>
        <w:t>к.э.н</w:t>
      </w:r>
      <w:proofErr w:type="spellEnd"/>
      <w:r w:rsidRPr="008522A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., доцент </w:t>
      </w:r>
    </w:p>
    <w:p w:rsidR="00D134A8" w:rsidRPr="008522A4" w:rsidRDefault="00D134A8" w:rsidP="00D134A8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Чувилин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Денис Валерьевич</w:t>
      </w:r>
    </w:p>
    <w:p w:rsidR="00D134A8" w:rsidRPr="008522A4" w:rsidRDefault="00D134A8" w:rsidP="00D134A8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D134A8" w:rsidRPr="008522A4" w:rsidRDefault="00D134A8" w:rsidP="00D134A8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D134A8" w:rsidRPr="008522A4" w:rsidRDefault="00D134A8" w:rsidP="00D134A8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522A4">
        <w:rPr>
          <w:rFonts w:ascii="Times New Roman" w:eastAsia="Times New Roman" w:hAnsi="Times New Roman" w:cs="Times New Roman"/>
          <w:sz w:val="28"/>
          <w:szCs w:val="28"/>
          <w:lang w:eastAsia="ar-SA"/>
        </w:rPr>
        <w:t>_______________________</w:t>
      </w:r>
    </w:p>
    <w:p w:rsidR="00D134A8" w:rsidRPr="008522A4" w:rsidRDefault="00D134A8" w:rsidP="00D134A8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522A4">
        <w:rPr>
          <w:rFonts w:ascii="Times New Roman" w:eastAsia="Times New Roman" w:hAnsi="Times New Roman" w:cs="Times New Roman"/>
          <w:sz w:val="20"/>
          <w:szCs w:val="28"/>
          <w:lang w:eastAsia="ar-SA"/>
        </w:rPr>
        <w:t>(Подпись)</w:t>
      </w:r>
    </w:p>
    <w:p w:rsidR="00D134A8" w:rsidRPr="008522A4" w:rsidRDefault="00D134A8" w:rsidP="00D134A8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ar-SA"/>
        </w:rPr>
      </w:pPr>
    </w:p>
    <w:p w:rsidR="00D134A8" w:rsidRPr="008522A4" w:rsidRDefault="00D134A8" w:rsidP="00D134A8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ar-SA"/>
        </w:rPr>
      </w:pPr>
    </w:p>
    <w:p w:rsidR="00D134A8" w:rsidRPr="008522A4" w:rsidRDefault="00D134A8" w:rsidP="00D134A8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ar-SA"/>
        </w:rPr>
      </w:pPr>
    </w:p>
    <w:p w:rsidR="00D134A8" w:rsidRPr="008522A4" w:rsidRDefault="00D134A8" w:rsidP="00D134A8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ar-SA"/>
        </w:rPr>
      </w:pPr>
      <w:r w:rsidRPr="008522A4">
        <w:rPr>
          <w:rFonts w:ascii="Times New Roman" w:eastAsia="Times New Roman" w:hAnsi="Times New Roman" w:cs="Times New Roman"/>
          <w:caps/>
          <w:sz w:val="28"/>
          <w:szCs w:val="28"/>
          <w:lang w:eastAsia="ar-SA"/>
        </w:rPr>
        <w:t>УФА 20</w:t>
      </w:r>
      <w:r>
        <w:rPr>
          <w:rFonts w:ascii="Times New Roman" w:eastAsia="Times New Roman" w:hAnsi="Times New Roman" w:cs="Times New Roman"/>
          <w:caps/>
          <w:sz w:val="28"/>
          <w:szCs w:val="28"/>
          <w:lang w:eastAsia="ar-SA"/>
        </w:rPr>
        <w:t>15</w:t>
      </w:r>
    </w:p>
    <w:p w:rsidR="00D134A8" w:rsidRDefault="00D134A8">
      <w:pPr>
        <w:rPr>
          <w:rFonts w:ascii="Times New Roman" w:hAnsi="Times New Roman" w:cs="Times New Roman"/>
          <w:sz w:val="28"/>
          <w:szCs w:val="28"/>
        </w:rPr>
      </w:pPr>
    </w:p>
    <w:p w:rsidR="004649C5" w:rsidRPr="00850DEB" w:rsidRDefault="00D134A8" w:rsidP="004649C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  <w:r w:rsidR="004649C5" w:rsidRPr="00850DEB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Задача 1.1. </w:t>
      </w:r>
    </w:p>
    <w:p w:rsidR="004649C5" w:rsidRDefault="004649C5" w:rsidP="004649C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Компания рассматривает возможность формирования инвестиционной программы с предельным объемом финансирования 350 млн. руб. Денежные потоки инвестиционных проектов, претендующих на включение в программу, выглядят следующим образом (млн. руб.):</w:t>
      </w:r>
    </w:p>
    <w:tbl>
      <w:tblPr>
        <w:tblStyle w:val="a3"/>
        <w:tblW w:w="0" w:type="auto"/>
        <w:tblLook w:val="04A0"/>
      </w:tblPr>
      <w:tblGrid>
        <w:gridCol w:w="1593"/>
        <w:gridCol w:w="1619"/>
        <w:gridCol w:w="1589"/>
        <w:gridCol w:w="1589"/>
        <w:gridCol w:w="1590"/>
        <w:gridCol w:w="1591"/>
      </w:tblGrid>
      <w:tr w:rsidR="004649C5" w:rsidRPr="004649C5" w:rsidTr="00A831B8">
        <w:tc>
          <w:tcPr>
            <w:tcW w:w="1595" w:type="dxa"/>
            <w:vMerge w:val="restart"/>
          </w:tcPr>
          <w:p w:rsidR="004649C5" w:rsidRPr="004649C5" w:rsidRDefault="004649C5" w:rsidP="00A831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49C5">
              <w:rPr>
                <w:rFonts w:ascii="Times New Roman" w:hAnsi="Times New Roman" w:cs="Times New Roman"/>
                <w:sz w:val="28"/>
                <w:szCs w:val="28"/>
              </w:rPr>
              <w:t>Проект</w:t>
            </w:r>
          </w:p>
        </w:tc>
        <w:tc>
          <w:tcPr>
            <w:tcW w:w="1595" w:type="dxa"/>
            <w:vMerge w:val="restart"/>
          </w:tcPr>
          <w:p w:rsidR="004649C5" w:rsidRPr="004649C5" w:rsidRDefault="004649C5" w:rsidP="00A831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49C5">
              <w:rPr>
                <w:rFonts w:ascii="Times New Roman" w:hAnsi="Times New Roman" w:cs="Times New Roman"/>
                <w:sz w:val="28"/>
                <w:szCs w:val="28"/>
              </w:rPr>
              <w:t>Начальные инвестиции</w:t>
            </w:r>
          </w:p>
        </w:tc>
        <w:tc>
          <w:tcPr>
            <w:tcW w:w="6381" w:type="dxa"/>
            <w:gridSpan w:val="4"/>
          </w:tcPr>
          <w:p w:rsidR="004649C5" w:rsidRPr="004649C5" w:rsidRDefault="004649C5" w:rsidP="00A831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49C5">
              <w:rPr>
                <w:rFonts w:ascii="Times New Roman" w:hAnsi="Times New Roman" w:cs="Times New Roman"/>
                <w:sz w:val="28"/>
                <w:szCs w:val="28"/>
              </w:rPr>
              <w:t>Период</w:t>
            </w:r>
          </w:p>
        </w:tc>
      </w:tr>
      <w:tr w:rsidR="004649C5" w:rsidRPr="004649C5" w:rsidTr="00A831B8">
        <w:tc>
          <w:tcPr>
            <w:tcW w:w="1595" w:type="dxa"/>
            <w:vMerge/>
          </w:tcPr>
          <w:p w:rsidR="004649C5" w:rsidRPr="004649C5" w:rsidRDefault="004649C5" w:rsidP="00A831B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5" w:type="dxa"/>
            <w:vMerge/>
          </w:tcPr>
          <w:p w:rsidR="004649C5" w:rsidRPr="004649C5" w:rsidRDefault="004649C5" w:rsidP="00A831B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5" w:type="dxa"/>
          </w:tcPr>
          <w:p w:rsidR="004649C5" w:rsidRPr="004649C5" w:rsidRDefault="004649C5" w:rsidP="00A831B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49C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95" w:type="dxa"/>
          </w:tcPr>
          <w:p w:rsidR="004649C5" w:rsidRPr="004649C5" w:rsidRDefault="004649C5" w:rsidP="00A831B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49C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95" w:type="dxa"/>
          </w:tcPr>
          <w:p w:rsidR="004649C5" w:rsidRPr="004649C5" w:rsidRDefault="004649C5" w:rsidP="00A831B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49C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96" w:type="dxa"/>
          </w:tcPr>
          <w:p w:rsidR="004649C5" w:rsidRPr="004649C5" w:rsidRDefault="004649C5" w:rsidP="00A831B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49C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4649C5" w:rsidRPr="004649C5" w:rsidTr="00A831B8">
        <w:tc>
          <w:tcPr>
            <w:tcW w:w="1595" w:type="dxa"/>
          </w:tcPr>
          <w:p w:rsidR="004649C5" w:rsidRPr="004649C5" w:rsidRDefault="004649C5" w:rsidP="00A831B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49C5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95" w:type="dxa"/>
          </w:tcPr>
          <w:p w:rsidR="004649C5" w:rsidRPr="004649C5" w:rsidRDefault="004649C5" w:rsidP="00A831B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49C5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1595" w:type="dxa"/>
          </w:tcPr>
          <w:p w:rsidR="004649C5" w:rsidRPr="004649C5" w:rsidRDefault="004649C5" w:rsidP="00A831B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49C5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595" w:type="dxa"/>
          </w:tcPr>
          <w:p w:rsidR="004649C5" w:rsidRPr="004649C5" w:rsidRDefault="004649C5" w:rsidP="00A831B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49C5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595" w:type="dxa"/>
          </w:tcPr>
          <w:p w:rsidR="004649C5" w:rsidRPr="004649C5" w:rsidRDefault="004649C5" w:rsidP="00A831B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49C5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1596" w:type="dxa"/>
          </w:tcPr>
          <w:p w:rsidR="004649C5" w:rsidRPr="004649C5" w:rsidRDefault="004649C5" w:rsidP="00A831B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49C5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</w:tr>
      <w:tr w:rsidR="004649C5" w:rsidRPr="004649C5" w:rsidTr="00A831B8">
        <w:tc>
          <w:tcPr>
            <w:tcW w:w="1595" w:type="dxa"/>
          </w:tcPr>
          <w:p w:rsidR="004649C5" w:rsidRPr="004649C5" w:rsidRDefault="004649C5" w:rsidP="00A831B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49C5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595" w:type="dxa"/>
          </w:tcPr>
          <w:p w:rsidR="004649C5" w:rsidRPr="004649C5" w:rsidRDefault="004649C5" w:rsidP="00A831B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49C5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1595" w:type="dxa"/>
          </w:tcPr>
          <w:p w:rsidR="004649C5" w:rsidRPr="004649C5" w:rsidRDefault="004649C5" w:rsidP="00A831B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49C5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1595" w:type="dxa"/>
          </w:tcPr>
          <w:p w:rsidR="004649C5" w:rsidRPr="004649C5" w:rsidRDefault="004649C5" w:rsidP="00A831B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49C5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595" w:type="dxa"/>
          </w:tcPr>
          <w:p w:rsidR="004649C5" w:rsidRPr="004649C5" w:rsidRDefault="004649C5" w:rsidP="00A831B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49C5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1596" w:type="dxa"/>
          </w:tcPr>
          <w:p w:rsidR="004649C5" w:rsidRPr="004649C5" w:rsidRDefault="004649C5" w:rsidP="00A831B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49C5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</w:tr>
      <w:tr w:rsidR="004649C5" w:rsidRPr="004649C5" w:rsidTr="00A831B8">
        <w:tc>
          <w:tcPr>
            <w:tcW w:w="1595" w:type="dxa"/>
          </w:tcPr>
          <w:p w:rsidR="004649C5" w:rsidRPr="004649C5" w:rsidRDefault="004649C5" w:rsidP="00A831B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49C5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595" w:type="dxa"/>
          </w:tcPr>
          <w:p w:rsidR="004649C5" w:rsidRPr="004649C5" w:rsidRDefault="004649C5" w:rsidP="00A831B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49C5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1595" w:type="dxa"/>
          </w:tcPr>
          <w:p w:rsidR="004649C5" w:rsidRPr="004649C5" w:rsidRDefault="004649C5" w:rsidP="00A831B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49C5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595" w:type="dxa"/>
          </w:tcPr>
          <w:p w:rsidR="004649C5" w:rsidRPr="004649C5" w:rsidRDefault="004649C5" w:rsidP="00A831B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49C5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1595" w:type="dxa"/>
          </w:tcPr>
          <w:p w:rsidR="004649C5" w:rsidRPr="004649C5" w:rsidRDefault="004649C5" w:rsidP="00A831B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49C5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1596" w:type="dxa"/>
          </w:tcPr>
          <w:p w:rsidR="004649C5" w:rsidRPr="004649C5" w:rsidRDefault="004649C5" w:rsidP="00A831B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49C5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</w:tr>
      <w:tr w:rsidR="004649C5" w:rsidRPr="004649C5" w:rsidTr="00A831B8">
        <w:tc>
          <w:tcPr>
            <w:tcW w:w="1595" w:type="dxa"/>
          </w:tcPr>
          <w:p w:rsidR="004649C5" w:rsidRPr="004649C5" w:rsidRDefault="004649C5" w:rsidP="00A831B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49C5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1595" w:type="dxa"/>
          </w:tcPr>
          <w:p w:rsidR="004649C5" w:rsidRPr="004649C5" w:rsidRDefault="004649C5" w:rsidP="00A831B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49C5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1595" w:type="dxa"/>
          </w:tcPr>
          <w:p w:rsidR="004649C5" w:rsidRPr="004649C5" w:rsidRDefault="004649C5" w:rsidP="00A831B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49C5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595" w:type="dxa"/>
          </w:tcPr>
          <w:p w:rsidR="004649C5" w:rsidRPr="004649C5" w:rsidRDefault="004649C5" w:rsidP="00A831B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49C5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595" w:type="dxa"/>
          </w:tcPr>
          <w:p w:rsidR="004649C5" w:rsidRPr="004649C5" w:rsidRDefault="004649C5" w:rsidP="00A831B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49C5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596" w:type="dxa"/>
          </w:tcPr>
          <w:p w:rsidR="004649C5" w:rsidRPr="004649C5" w:rsidRDefault="004649C5" w:rsidP="00A831B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49C5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</w:tr>
      <w:tr w:rsidR="004649C5" w:rsidRPr="004649C5" w:rsidTr="00A831B8">
        <w:tc>
          <w:tcPr>
            <w:tcW w:w="1595" w:type="dxa"/>
          </w:tcPr>
          <w:p w:rsidR="004649C5" w:rsidRPr="004649C5" w:rsidRDefault="004649C5" w:rsidP="00A831B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49C5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</w:p>
        </w:tc>
        <w:tc>
          <w:tcPr>
            <w:tcW w:w="1595" w:type="dxa"/>
          </w:tcPr>
          <w:p w:rsidR="004649C5" w:rsidRPr="004649C5" w:rsidRDefault="004649C5" w:rsidP="00A831B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49C5"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1595" w:type="dxa"/>
          </w:tcPr>
          <w:p w:rsidR="004649C5" w:rsidRPr="004649C5" w:rsidRDefault="004649C5" w:rsidP="00A831B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49C5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1595" w:type="dxa"/>
          </w:tcPr>
          <w:p w:rsidR="004649C5" w:rsidRPr="004649C5" w:rsidRDefault="004649C5" w:rsidP="00A831B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49C5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1595" w:type="dxa"/>
          </w:tcPr>
          <w:p w:rsidR="004649C5" w:rsidRPr="004649C5" w:rsidRDefault="004649C5" w:rsidP="00A831B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49C5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1596" w:type="dxa"/>
          </w:tcPr>
          <w:p w:rsidR="004649C5" w:rsidRPr="004649C5" w:rsidRDefault="004649C5" w:rsidP="00A831B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49C5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</w:tr>
    </w:tbl>
    <w:p w:rsidR="004649C5" w:rsidRPr="007071BB" w:rsidRDefault="004649C5" w:rsidP="004649C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основе показателя рентабельности инвестиций (</w:t>
      </w:r>
      <w:r>
        <w:rPr>
          <w:rFonts w:ascii="Times New Roman" w:hAnsi="Times New Roman" w:cs="Times New Roman"/>
          <w:sz w:val="28"/>
          <w:szCs w:val="28"/>
          <w:lang w:val="en-US"/>
        </w:rPr>
        <w:t>PI</w:t>
      </w:r>
      <w:r>
        <w:rPr>
          <w:rFonts w:ascii="Times New Roman" w:hAnsi="Times New Roman" w:cs="Times New Roman"/>
          <w:sz w:val="28"/>
          <w:szCs w:val="28"/>
        </w:rPr>
        <w:t>), используя метод ранжирования, сформулируйте свои предложения относительно оптимальной инвестиционной программы компании. Стоимость капитала для компании составляет 15%.</w:t>
      </w:r>
    </w:p>
    <w:p w:rsidR="00267E44" w:rsidRDefault="00267E4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134A8" w:rsidRDefault="00267E44" w:rsidP="00267E44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Решение:</w:t>
      </w:r>
    </w:p>
    <w:p w:rsidR="0097357C" w:rsidRDefault="0097357C" w:rsidP="00267E44">
      <w:pPr>
        <w:ind w:firstLine="709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С</w:t>
      </w:r>
      <w:r w:rsidRPr="0097357C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>помощью</w:t>
      </w:r>
      <w:r w:rsidRPr="0097357C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324C3E">
        <w:rPr>
          <w:rFonts w:ascii="Times New Roman" w:eastAsiaTheme="minorEastAsia" w:hAnsi="Times New Roman" w:cs="Times New Roman"/>
          <w:sz w:val="28"/>
          <w:szCs w:val="28"/>
          <w:lang w:val="en-US"/>
        </w:rPr>
        <w:t>Microsoft</w:t>
      </w:r>
      <w:r w:rsidRPr="0097357C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324C3E">
        <w:rPr>
          <w:rFonts w:ascii="Times New Roman" w:eastAsiaTheme="minorEastAsia" w:hAnsi="Times New Roman" w:cs="Times New Roman"/>
          <w:sz w:val="28"/>
          <w:szCs w:val="28"/>
          <w:lang w:val="en-US"/>
        </w:rPr>
        <w:t>Office</w:t>
      </w:r>
      <w:r w:rsidRPr="0097357C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324C3E">
        <w:rPr>
          <w:rFonts w:ascii="Times New Roman" w:eastAsiaTheme="minorEastAsia" w:hAnsi="Times New Roman" w:cs="Times New Roman"/>
          <w:sz w:val="28"/>
          <w:szCs w:val="28"/>
          <w:lang w:val="en-US"/>
        </w:rPr>
        <w:t>Excel</w:t>
      </w:r>
      <w:r w:rsidRPr="0097357C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определим показатель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PI</w:t>
      </w:r>
      <w:r>
        <w:rPr>
          <w:rFonts w:ascii="Times New Roman" w:eastAsiaTheme="minorEastAsia" w:hAnsi="Times New Roman" w:cs="Times New Roman"/>
          <w:sz w:val="28"/>
          <w:szCs w:val="28"/>
        </w:rPr>
        <w:t>:</w:t>
      </w:r>
    </w:p>
    <w:p w:rsidR="0097357C" w:rsidRDefault="0097357C" w:rsidP="00267E44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814207" cy="3551465"/>
            <wp:effectExtent l="19050" t="0" r="5443" b="0"/>
            <wp:docPr id="1" name="Рисунок 0" descr="Безымянны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езымянный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17929" cy="35542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7357C" w:rsidRDefault="0097357C" w:rsidP="00267E44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217968" cy="3833610"/>
            <wp:effectExtent l="19050" t="0" r="1732" b="0"/>
            <wp:docPr id="2" name="Рисунок 1" descr="Безымянны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езымянный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14306" cy="38309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7357C" w:rsidRPr="0097357C" w:rsidRDefault="0097357C" w:rsidP="00267E44">
      <w:pPr>
        <w:ind w:firstLine="709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4649C5" w:rsidTr="004649C5">
        <w:tc>
          <w:tcPr>
            <w:tcW w:w="2392" w:type="dxa"/>
          </w:tcPr>
          <w:p w:rsidR="004649C5" w:rsidRDefault="004649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Проект</w:t>
            </w:r>
          </w:p>
        </w:tc>
        <w:tc>
          <w:tcPr>
            <w:tcW w:w="2393" w:type="dxa"/>
          </w:tcPr>
          <w:p w:rsidR="004649C5" w:rsidRPr="004649C5" w:rsidRDefault="004649C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PI</w:t>
            </w:r>
          </w:p>
        </w:tc>
        <w:tc>
          <w:tcPr>
            <w:tcW w:w="2393" w:type="dxa"/>
          </w:tcPr>
          <w:p w:rsidR="004649C5" w:rsidRPr="004649C5" w:rsidRDefault="00B946A6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0</m:t>
                    </m:r>
                  </m:sub>
                </m:sSub>
              </m:oMath>
            </m:oMathPara>
          </w:p>
        </w:tc>
        <w:tc>
          <w:tcPr>
            <w:tcW w:w="2393" w:type="dxa"/>
          </w:tcPr>
          <w:p w:rsidR="004649C5" w:rsidRDefault="00B946A6">
            <w:pPr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nary>
                  <m:naryPr>
                    <m:chr m:val="∑"/>
                    <m:limLoc m:val="undOvr"/>
                    <m:subHide m:val="on"/>
                    <m:supHide m:val="on"/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naryPr>
                  <m:sub/>
                  <m:sup/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0</m:t>
                        </m:r>
                      </m:sub>
                    </m:sSub>
                  </m:e>
                </m:nary>
              </m:oMath>
            </m:oMathPara>
          </w:p>
        </w:tc>
      </w:tr>
      <w:tr w:rsidR="009B03EA" w:rsidRPr="009B03EA" w:rsidTr="00C74A11">
        <w:tc>
          <w:tcPr>
            <w:tcW w:w="2392" w:type="dxa"/>
          </w:tcPr>
          <w:p w:rsidR="009B03EA" w:rsidRPr="009B03EA" w:rsidRDefault="009B03EA" w:rsidP="00C74A1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03EA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</w:tc>
        <w:tc>
          <w:tcPr>
            <w:tcW w:w="2393" w:type="dxa"/>
          </w:tcPr>
          <w:p w:rsidR="009B03EA" w:rsidRPr="009B03EA" w:rsidRDefault="009B03EA" w:rsidP="00C74A1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03EA">
              <w:rPr>
                <w:rFonts w:ascii="Times New Roman" w:hAnsi="Times New Roman" w:cs="Times New Roman"/>
                <w:b/>
                <w:sz w:val="28"/>
                <w:szCs w:val="28"/>
              </w:rPr>
              <w:t>1,78</w:t>
            </w:r>
          </w:p>
        </w:tc>
        <w:tc>
          <w:tcPr>
            <w:tcW w:w="2393" w:type="dxa"/>
          </w:tcPr>
          <w:p w:rsidR="009B03EA" w:rsidRPr="009B03EA" w:rsidRDefault="009B03EA" w:rsidP="00C74A11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03EA">
              <w:rPr>
                <w:rFonts w:ascii="Times New Roman" w:hAnsi="Times New Roman" w:cs="Times New Roman"/>
                <w:b/>
                <w:sz w:val="28"/>
                <w:szCs w:val="28"/>
              </w:rPr>
              <w:t>105</w:t>
            </w:r>
          </w:p>
        </w:tc>
        <w:tc>
          <w:tcPr>
            <w:tcW w:w="2393" w:type="dxa"/>
          </w:tcPr>
          <w:p w:rsidR="009B03EA" w:rsidRPr="009B03EA" w:rsidRDefault="009B03EA" w:rsidP="00C74A1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03EA">
              <w:rPr>
                <w:rFonts w:ascii="Times New Roman" w:hAnsi="Times New Roman" w:cs="Times New Roman"/>
                <w:b/>
                <w:sz w:val="28"/>
                <w:szCs w:val="28"/>
              </w:rPr>
              <w:t>105</w:t>
            </w:r>
          </w:p>
        </w:tc>
      </w:tr>
      <w:tr w:rsidR="009B03EA" w:rsidRPr="009B03EA" w:rsidTr="00C74A11">
        <w:tc>
          <w:tcPr>
            <w:tcW w:w="2392" w:type="dxa"/>
          </w:tcPr>
          <w:p w:rsidR="009B03EA" w:rsidRPr="009B03EA" w:rsidRDefault="009B03EA" w:rsidP="00C74A1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03EA">
              <w:rPr>
                <w:rFonts w:ascii="Times New Roman" w:hAnsi="Times New Roman" w:cs="Times New Roman"/>
                <w:b/>
                <w:sz w:val="28"/>
                <w:szCs w:val="28"/>
              </w:rPr>
              <w:t>Б</w:t>
            </w:r>
          </w:p>
        </w:tc>
        <w:tc>
          <w:tcPr>
            <w:tcW w:w="2393" w:type="dxa"/>
          </w:tcPr>
          <w:p w:rsidR="009B03EA" w:rsidRPr="009B03EA" w:rsidRDefault="009B03EA" w:rsidP="00C74A1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03EA">
              <w:rPr>
                <w:rFonts w:ascii="Times New Roman" w:hAnsi="Times New Roman" w:cs="Times New Roman"/>
                <w:b/>
                <w:sz w:val="28"/>
                <w:szCs w:val="28"/>
              </w:rPr>
              <w:t>1,62</w:t>
            </w:r>
          </w:p>
        </w:tc>
        <w:tc>
          <w:tcPr>
            <w:tcW w:w="2393" w:type="dxa"/>
          </w:tcPr>
          <w:p w:rsidR="009B03EA" w:rsidRPr="009B03EA" w:rsidRDefault="009B03EA" w:rsidP="00C74A11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03EA">
              <w:rPr>
                <w:rFonts w:ascii="Times New Roman" w:hAnsi="Times New Roman" w:cs="Times New Roman"/>
                <w:b/>
                <w:sz w:val="28"/>
                <w:szCs w:val="28"/>
              </w:rPr>
              <w:t>89</w:t>
            </w:r>
          </w:p>
        </w:tc>
        <w:tc>
          <w:tcPr>
            <w:tcW w:w="2393" w:type="dxa"/>
          </w:tcPr>
          <w:p w:rsidR="009B03EA" w:rsidRPr="009B03EA" w:rsidRDefault="009B03EA" w:rsidP="00C74A1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03EA">
              <w:rPr>
                <w:rFonts w:ascii="Times New Roman" w:hAnsi="Times New Roman" w:cs="Times New Roman"/>
                <w:b/>
                <w:sz w:val="28"/>
                <w:szCs w:val="28"/>
              </w:rPr>
              <w:t>194</w:t>
            </w:r>
          </w:p>
        </w:tc>
      </w:tr>
      <w:tr w:rsidR="009B03EA" w:rsidRPr="009B03EA" w:rsidTr="00C74A11">
        <w:tc>
          <w:tcPr>
            <w:tcW w:w="2392" w:type="dxa"/>
          </w:tcPr>
          <w:p w:rsidR="009B03EA" w:rsidRPr="009B03EA" w:rsidRDefault="009B03EA" w:rsidP="00C74A1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03EA">
              <w:rPr>
                <w:rFonts w:ascii="Times New Roman" w:hAnsi="Times New Roman" w:cs="Times New Roman"/>
                <w:b/>
                <w:sz w:val="28"/>
                <w:szCs w:val="28"/>
              </w:rPr>
              <w:t>Д</w:t>
            </w:r>
          </w:p>
        </w:tc>
        <w:tc>
          <w:tcPr>
            <w:tcW w:w="2393" w:type="dxa"/>
          </w:tcPr>
          <w:p w:rsidR="009B03EA" w:rsidRPr="009B03EA" w:rsidRDefault="009B03EA" w:rsidP="00C74A1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03EA">
              <w:rPr>
                <w:rFonts w:ascii="Times New Roman" w:hAnsi="Times New Roman" w:cs="Times New Roman"/>
                <w:b/>
                <w:sz w:val="28"/>
                <w:szCs w:val="28"/>
              </w:rPr>
              <w:t>1,54</w:t>
            </w:r>
          </w:p>
        </w:tc>
        <w:tc>
          <w:tcPr>
            <w:tcW w:w="2393" w:type="dxa"/>
          </w:tcPr>
          <w:p w:rsidR="009B03EA" w:rsidRPr="009B03EA" w:rsidRDefault="009B03EA" w:rsidP="00C74A11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03EA">
              <w:rPr>
                <w:rFonts w:ascii="Times New Roman" w:hAnsi="Times New Roman" w:cs="Times New Roman"/>
                <w:b/>
                <w:sz w:val="28"/>
                <w:szCs w:val="28"/>
              </w:rPr>
              <w:t>150</w:t>
            </w:r>
          </w:p>
        </w:tc>
        <w:tc>
          <w:tcPr>
            <w:tcW w:w="2393" w:type="dxa"/>
          </w:tcPr>
          <w:p w:rsidR="009B03EA" w:rsidRPr="009B03EA" w:rsidRDefault="009B03EA" w:rsidP="00C74A1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03EA">
              <w:rPr>
                <w:rFonts w:ascii="Times New Roman" w:hAnsi="Times New Roman" w:cs="Times New Roman"/>
                <w:b/>
                <w:sz w:val="28"/>
                <w:szCs w:val="28"/>
              </w:rPr>
              <w:t>344</w:t>
            </w:r>
          </w:p>
        </w:tc>
      </w:tr>
      <w:tr w:rsidR="009B03EA" w:rsidTr="00C74A11">
        <w:tc>
          <w:tcPr>
            <w:tcW w:w="2392" w:type="dxa"/>
          </w:tcPr>
          <w:p w:rsidR="009B03EA" w:rsidRDefault="009B03EA" w:rsidP="00C74A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2393" w:type="dxa"/>
          </w:tcPr>
          <w:p w:rsidR="009B03EA" w:rsidRDefault="009B03EA" w:rsidP="00C74A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1,16</w:t>
            </w:r>
          </w:p>
        </w:tc>
        <w:tc>
          <w:tcPr>
            <w:tcW w:w="2393" w:type="dxa"/>
          </w:tcPr>
          <w:p w:rsidR="009B03EA" w:rsidRPr="004649C5" w:rsidRDefault="009B03EA" w:rsidP="00C74A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49C5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2393" w:type="dxa"/>
          </w:tcPr>
          <w:p w:rsidR="009B03EA" w:rsidRDefault="009B03EA" w:rsidP="00C74A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464</w:t>
            </w:r>
          </w:p>
        </w:tc>
      </w:tr>
      <w:tr w:rsidR="00CF6A98" w:rsidTr="004649C5">
        <w:tc>
          <w:tcPr>
            <w:tcW w:w="2392" w:type="dxa"/>
          </w:tcPr>
          <w:p w:rsidR="00CF6A98" w:rsidRPr="00CF6A98" w:rsidRDefault="00CF6A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393" w:type="dxa"/>
          </w:tcPr>
          <w:p w:rsidR="00CF6A98" w:rsidRDefault="009735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1,07</w:t>
            </w:r>
          </w:p>
        </w:tc>
        <w:tc>
          <w:tcPr>
            <w:tcW w:w="2393" w:type="dxa"/>
          </w:tcPr>
          <w:p w:rsidR="00CF6A98" w:rsidRPr="004649C5" w:rsidRDefault="00CF6A98" w:rsidP="00A831B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49C5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2393" w:type="dxa"/>
          </w:tcPr>
          <w:p w:rsidR="00CF6A98" w:rsidRDefault="009B03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539</w:t>
            </w:r>
          </w:p>
        </w:tc>
      </w:tr>
    </w:tbl>
    <w:p w:rsidR="004649C5" w:rsidRDefault="004649C5">
      <w:pPr>
        <w:rPr>
          <w:rFonts w:ascii="Times New Roman" w:hAnsi="Times New Roman" w:cs="Times New Roman"/>
          <w:sz w:val="28"/>
          <w:szCs w:val="28"/>
        </w:rPr>
      </w:pPr>
    </w:p>
    <w:p w:rsidR="00850DEB" w:rsidRDefault="009B03EA" w:rsidP="00004FFE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учетом бюджетных ограничений я предлагаю включить в программу 3 проекта: В, Б и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Д</w:t>
      </w:r>
      <w:proofErr w:type="gramEnd"/>
    </w:p>
    <w:p w:rsidR="00850DEB" w:rsidRDefault="00850DE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850DEB" w:rsidRPr="00850DEB" w:rsidRDefault="00850DEB" w:rsidP="00850DEB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50DEB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Задача 1.2. </w:t>
      </w:r>
    </w:p>
    <w:p w:rsidR="00850DEB" w:rsidRPr="00FF7952" w:rsidRDefault="00850DEB" w:rsidP="00850D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Компания рассматривает возможность формирования портфеля финансовых инвестиций. </w:t>
      </w:r>
      <w:r w:rsidRPr="00FF79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Имеются следующие данные о риске и доходности акций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tbl>
      <w:tblPr>
        <w:tblW w:w="5000" w:type="pct"/>
        <w:tblLook w:val="0000"/>
      </w:tblPr>
      <w:tblGrid>
        <w:gridCol w:w="2718"/>
        <w:gridCol w:w="2538"/>
        <w:gridCol w:w="1750"/>
        <w:gridCol w:w="2565"/>
      </w:tblGrid>
      <w:tr w:rsidR="00850DEB" w:rsidRPr="00FF7952" w:rsidTr="00C74A11">
        <w:trPr>
          <w:trHeight w:val="525"/>
        </w:trPr>
        <w:tc>
          <w:tcPr>
            <w:tcW w:w="142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50DEB" w:rsidRPr="00FF7952" w:rsidRDefault="00850DEB" w:rsidP="00C74A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7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Акция</w:t>
            </w:r>
          </w:p>
        </w:tc>
        <w:tc>
          <w:tcPr>
            <w:tcW w:w="1326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850DEB" w:rsidRPr="00FF7952" w:rsidRDefault="00850DEB" w:rsidP="00C74A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7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Доходность (</w:t>
            </w:r>
            <w:r w:rsidRPr="00FF7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r</w:t>
            </w:r>
            <w:proofErr w:type="spellStart"/>
            <w:r w:rsidRPr="00FF7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i</w:t>
            </w:r>
            <w:proofErr w:type="spellEnd"/>
            <w:r w:rsidRPr="00FF7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914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850DEB" w:rsidRPr="00FF7952" w:rsidRDefault="00850DEB" w:rsidP="00C74A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7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Риск (σi)</w:t>
            </w:r>
          </w:p>
        </w:tc>
        <w:tc>
          <w:tcPr>
            <w:tcW w:w="1340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850DEB" w:rsidRPr="00FF7952" w:rsidRDefault="00850DEB" w:rsidP="00C74A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FF7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Ковариация (σ(i;j)</w:t>
            </w:r>
            <w:proofErr w:type="gramEnd"/>
          </w:p>
        </w:tc>
      </w:tr>
      <w:tr w:rsidR="00850DEB" w:rsidRPr="00FF7952" w:rsidTr="00C74A11">
        <w:trPr>
          <w:trHeight w:val="255"/>
        </w:trPr>
        <w:tc>
          <w:tcPr>
            <w:tcW w:w="142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0DEB" w:rsidRPr="00FF7952" w:rsidRDefault="00850DEB" w:rsidP="00C74A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7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1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0DEB" w:rsidRPr="00FF7952" w:rsidRDefault="00850DEB" w:rsidP="00C74A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0,07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0DEB" w:rsidRPr="00FF7952" w:rsidRDefault="00850DEB" w:rsidP="00C74A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7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0DEB" w:rsidRPr="00FF7952" w:rsidRDefault="00850DEB" w:rsidP="00C74A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7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σ(1;2)=0,1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850DEB" w:rsidRPr="00FF7952" w:rsidTr="00C74A11">
        <w:trPr>
          <w:trHeight w:val="255"/>
        </w:trPr>
        <w:tc>
          <w:tcPr>
            <w:tcW w:w="142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0DEB" w:rsidRPr="00FF7952" w:rsidRDefault="00850DEB" w:rsidP="00C74A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7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1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0DEB" w:rsidRPr="00FF7952" w:rsidRDefault="00850DEB" w:rsidP="00C74A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7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0,06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0DEB" w:rsidRPr="00FF7952" w:rsidRDefault="00850DEB" w:rsidP="00C74A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7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0,1</w:t>
            </w:r>
          </w:p>
        </w:tc>
        <w:tc>
          <w:tcPr>
            <w:tcW w:w="1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0DEB" w:rsidRPr="00FF7952" w:rsidRDefault="00850DEB" w:rsidP="00C74A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7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σ(1;3)=0,00</w:t>
            </w:r>
          </w:p>
        </w:tc>
      </w:tr>
      <w:tr w:rsidR="00850DEB" w:rsidRPr="00FF7952" w:rsidTr="00C74A11">
        <w:trPr>
          <w:trHeight w:val="270"/>
        </w:trPr>
        <w:tc>
          <w:tcPr>
            <w:tcW w:w="1420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850DEB" w:rsidRPr="00FF7952" w:rsidRDefault="00850DEB" w:rsidP="00C74A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7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</w:p>
        </w:tc>
        <w:tc>
          <w:tcPr>
            <w:tcW w:w="132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850DEB" w:rsidRPr="00FF7952" w:rsidRDefault="00850DEB" w:rsidP="00C74A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0,05</w:t>
            </w:r>
          </w:p>
        </w:tc>
        <w:tc>
          <w:tcPr>
            <w:tcW w:w="91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850DEB" w:rsidRPr="00FF7952" w:rsidRDefault="00850DEB" w:rsidP="00C74A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7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34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850DEB" w:rsidRPr="00FF7952" w:rsidRDefault="00850DEB" w:rsidP="00C74A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7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σ(2;3)=-0,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</w:t>
            </w:r>
          </w:p>
        </w:tc>
      </w:tr>
    </w:tbl>
    <w:p w:rsidR="00850DEB" w:rsidRPr="00FF7952" w:rsidRDefault="00850DEB" w:rsidP="00850D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F79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Сформируйте оптимальный портфель при условии, что максимальный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инвестиционный</w:t>
      </w:r>
      <w:r w:rsidRPr="00FF79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риск </w:t>
      </w:r>
      <w:r w:rsidRPr="00FF79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должен превышать 1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Pr="00FF79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%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9B03EA" w:rsidRDefault="009B03EA" w:rsidP="00004FFE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850DEB" w:rsidRDefault="00850DEB" w:rsidP="00004FFE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Решение:</w:t>
      </w:r>
    </w:p>
    <w:p w:rsidR="0095038A" w:rsidRDefault="0095038A" w:rsidP="00004FFE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850DEB">
        <w:rPr>
          <w:rFonts w:ascii="Times New Roman" w:eastAsiaTheme="minorEastAsia" w:hAnsi="Times New Roman" w:cs="Times New Roman"/>
          <w:sz w:val="28"/>
          <w:szCs w:val="28"/>
        </w:rPr>
        <w:t>Ожида</w:t>
      </w:r>
      <w:r>
        <w:rPr>
          <w:rFonts w:ascii="Times New Roman" w:eastAsiaTheme="minorEastAsia" w:hAnsi="Times New Roman" w:cs="Times New Roman"/>
          <w:sz w:val="28"/>
          <w:szCs w:val="28"/>
        </w:rPr>
        <w:t>емая доходность портфеля:</w:t>
      </w:r>
    </w:p>
    <w:p w:rsidR="00850DEB" w:rsidRDefault="00850DEB" w:rsidP="00850DEB">
      <w:pPr>
        <w:rPr>
          <w:rFonts w:ascii="Times New Roman" w:eastAsiaTheme="minorEastAsia" w:hAnsi="Times New Roman" w:cs="Times New Roman"/>
          <w:sz w:val="36"/>
          <w:szCs w:val="36"/>
        </w:rPr>
      </w:pPr>
      <m:oMath>
        <m:r>
          <m:rPr>
            <m:sty m:val="p"/>
          </m:rPr>
          <w:rPr>
            <w:rFonts w:ascii="Cambria Math" w:hAnsi="Cambria Math" w:cs="Times New Roman"/>
            <w:sz w:val="36"/>
            <w:szCs w:val="36"/>
            <w:lang w:val="en-US"/>
          </w:rPr>
          <m:t>E</m:t>
        </m:r>
        <m:r>
          <m:rPr>
            <m:sty m:val="p"/>
          </m:rPr>
          <w:rPr>
            <w:rFonts w:ascii="Cambria Math" w:hAnsi="Cambria Math" w:cs="Times New Roman"/>
            <w:sz w:val="36"/>
            <w:szCs w:val="36"/>
          </w:rPr>
          <m:t>(</m:t>
        </m:r>
        <m:sSub>
          <m:sSubPr>
            <m:ctrlPr>
              <w:rPr>
                <w:rFonts w:ascii="Cambria Math" w:hAnsi="Cambria Math" w:cs="Times New Roman"/>
                <w:sz w:val="36"/>
                <w:szCs w:val="36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36"/>
                <w:szCs w:val="36"/>
                <w:lang w:val="en-US"/>
              </w:rPr>
              <m:t>r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36"/>
                <w:szCs w:val="36"/>
                <w:lang w:val="en-US"/>
              </w:rPr>
              <m:t>p</m:t>
            </m:r>
            <m:r>
              <m:rPr>
                <m:sty m:val="p"/>
              </m:rPr>
              <w:rPr>
                <w:rFonts w:ascii="Cambria Math" w:hAnsi="Cambria Math" w:cs="Times New Roman"/>
                <w:sz w:val="36"/>
                <w:szCs w:val="36"/>
              </w:rPr>
              <m:t xml:space="preserve">)= </m:t>
            </m:r>
            <m:nary>
              <m:naryPr>
                <m:chr m:val="∑"/>
                <m:limLoc m:val="undOvr"/>
                <m:ctrlPr>
                  <w:rPr>
                    <w:rFonts w:ascii="Cambria Math" w:hAnsi="Cambria Math" w:cs="Times New Roman"/>
                    <w:sz w:val="36"/>
                    <w:szCs w:val="36"/>
                    <w:lang w:val="en-US"/>
                  </w:rPr>
                </m:ctrlPr>
              </m:naryPr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36"/>
                    <w:szCs w:val="36"/>
                    <w:lang w:val="en-US"/>
                  </w:rPr>
                  <m:t>i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36"/>
                    <w:szCs w:val="36"/>
                  </w:rPr>
                  <m:t>=1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 w:cs="Times New Roman"/>
                    <w:sz w:val="36"/>
                    <w:szCs w:val="36"/>
                    <w:lang w:val="en-US"/>
                  </w:rPr>
                  <m:t>m</m:t>
                </m:r>
              </m:sup>
              <m:e>
                <m:sSub>
                  <m:sSubPr>
                    <m:ctrlPr>
                      <w:rPr>
                        <w:rFonts w:ascii="Cambria Math" w:hAnsi="Cambria Math" w:cs="Times New Roman"/>
                        <w:sz w:val="36"/>
                        <w:szCs w:val="36"/>
                        <w:lang w:val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36"/>
                        <w:szCs w:val="36"/>
                        <w:lang w:val="en-US"/>
                      </w:rPr>
                      <m:t>r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36"/>
                        <w:szCs w:val="36"/>
                        <w:lang w:val="en-US"/>
                      </w:rPr>
                      <m:t>i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 w:cs="Times New Roman"/>
                        <w:sz w:val="36"/>
                        <w:szCs w:val="36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36"/>
                        <w:szCs w:val="36"/>
                        <w:lang w:val="en-US"/>
                      </w:rPr>
                      <m:t>x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36"/>
                        <w:szCs w:val="36"/>
                        <w:lang w:val="en-US"/>
                      </w:rPr>
                      <m:t>i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36"/>
                        <w:szCs w:val="36"/>
                      </w:rPr>
                      <m:t xml:space="preserve"> 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Times New Roman"/>
                    <w:sz w:val="36"/>
                    <w:szCs w:val="36"/>
                  </w:rPr>
                  <m:t>→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36"/>
                    <w:szCs w:val="36"/>
                    <w:lang w:val="en-US"/>
                  </w:rPr>
                  <m:t>max</m:t>
                </m:r>
              </m:e>
            </m:nary>
          </m:sub>
        </m:sSub>
      </m:oMath>
      <w:r w:rsidRPr="00850DEB">
        <w:rPr>
          <w:rFonts w:ascii="Times New Roman" w:eastAsiaTheme="minorEastAsia" w:hAnsi="Times New Roman" w:cs="Times New Roman"/>
          <w:sz w:val="36"/>
          <w:szCs w:val="36"/>
        </w:rPr>
        <w:t xml:space="preserve">   </w:t>
      </w:r>
    </w:p>
    <w:p w:rsidR="0095038A" w:rsidRDefault="0095038A" w:rsidP="00850DE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Риск портфеля:</w:t>
      </w:r>
    </w:p>
    <w:p w:rsidR="0095038A" w:rsidRDefault="00B946A6" w:rsidP="00850DEB">
      <w:pPr>
        <w:rPr>
          <w:rFonts w:ascii="Times New Roman" w:eastAsiaTheme="minorEastAsia" w:hAnsi="Times New Roman" w:cs="Times New Roman"/>
          <w:sz w:val="36"/>
          <w:szCs w:val="36"/>
          <w:lang w:val="en-U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32"/>
                  <w:szCs w:val="32"/>
                </w:rPr>
              </m:ctrlPr>
            </m:sSubPr>
            <m:e>
              <m:r>
                <w:rPr>
                  <w:rFonts w:ascii="Cambria Math" w:hAnsi="Cambria Math" w:cs="Times New Roman"/>
                  <w:sz w:val="32"/>
                  <w:szCs w:val="32"/>
                </w:rPr>
                <m:t>σ</m:t>
              </m:r>
            </m:e>
            <m:sub>
              <m:r>
                <w:rPr>
                  <w:rFonts w:ascii="Cambria Math" w:hAnsi="Cambria Math" w:cs="Times New Roman"/>
                  <w:sz w:val="32"/>
                  <w:szCs w:val="32"/>
                  <w:lang w:val="en-US"/>
                </w:rPr>
                <m:t>p</m:t>
              </m:r>
            </m:sub>
          </m:sSub>
          <m:r>
            <w:rPr>
              <w:rFonts w:ascii="Cambria Math" w:hAnsi="Cambria Math" w:cs="Times New Roman"/>
              <w:sz w:val="32"/>
              <w:szCs w:val="32"/>
            </w:rPr>
            <m:t>=</m:t>
          </m:r>
          <m:rad>
            <m:radPr>
              <m:degHide m:val="on"/>
              <m:ctrlPr>
                <w:rPr>
                  <w:rFonts w:ascii="Cambria Math" w:hAnsi="Cambria Math" w:cs="Times New Roman"/>
                  <w:i/>
                  <w:sz w:val="32"/>
                  <w:szCs w:val="32"/>
                </w:rPr>
              </m:ctrlPr>
            </m:radPr>
            <m:deg/>
            <m:e>
              <m:nary>
                <m:naryPr>
                  <m:chr m:val="∑"/>
                  <m:limLoc m:val="undOvr"/>
                  <m:supHide m:val="on"/>
                  <m:ctrlPr>
                    <w:rPr>
                      <w:rFonts w:ascii="Cambria Math" w:hAnsi="Cambria Math" w:cs="Times New Roman"/>
                      <w:i/>
                      <w:sz w:val="32"/>
                      <w:szCs w:val="32"/>
                    </w:rPr>
                  </m:ctrlPr>
                </m:naryPr>
                <m:sub>
                  <m:r>
                    <w:rPr>
                      <w:rFonts w:ascii="Cambria Math" w:hAnsi="Cambria Math" w:cs="Times New Roman"/>
                      <w:sz w:val="32"/>
                      <w:szCs w:val="32"/>
                    </w:rPr>
                    <m:t>i</m:t>
                  </m:r>
                </m:sub>
                <m:sup/>
                <m:e>
                  <m:nary>
                    <m:naryPr>
                      <m:chr m:val="∑"/>
                      <m:limLoc m:val="undOvr"/>
                      <m:supHide m:val="on"/>
                      <m:ctrlPr>
                        <w:rPr>
                          <w:rFonts w:ascii="Cambria Math" w:hAnsi="Cambria Math" w:cs="Times New Roman"/>
                          <w:i/>
                          <w:sz w:val="32"/>
                          <w:szCs w:val="32"/>
                        </w:rPr>
                      </m:ctrlPr>
                    </m:naryPr>
                    <m:sub>
                      <m:r>
                        <w:rPr>
                          <w:rFonts w:ascii="Cambria Math" w:hAnsi="Cambria Math" w:cs="Times New Roman"/>
                          <w:sz w:val="32"/>
                          <w:szCs w:val="32"/>
                        </w:rPr>
                        <m:t>j</m:t>
                      </m:r>
                    </m:sub>
                    <m:sup/>
                    <m:e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  <w:sz w:val="32"/>
                              <w:szCs w:val="32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  <w:sz w:val="32"/>
                              <w:szCs w:val="32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 w:val="32"/>
                              <w:szCs w:val="32"/>
                            </w:rPr>
                            <m:t>i</m:t>
                          </m:r>
                        </m:sub>
                      </m:sSub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  <w:sz w:val="32"/>
                              <w:szCs w:val="32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  <w:sz w:val="32"/>
                              <w:szCs w:val="32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 w:val="32"/>
                              <w:szCs w:val="32"/>
                            </w:rPr>
                            <m:t>j</m:t>
                          </m:r>
                        </m:sub>
                      </m:sSub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  <w:sz w:val="32"/>
                              <w:szCs w:val="32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  <w:sz w:val="32"/>
                              <w:szCs w:val="32"/>
                            </w:rPr>
                            <m:t>σ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 w:val="32"/>
                              <w:szCs w:val="32"/>
                            </w:rPr>
                            <m:t>ij</m:t>
                          </m:r>
                        </m:sub>
                      </m:sSub>
                    </m:e>
                  </m:nary>
                </m:e>
              </m:nary>
            </m:e>
          </m:rad>
        </m:oMath>
      </m:oMathPara>
    </w:p>
    <w:p w:rsidR="0095038A" w:rsidRDefault="00B946A6" w:rsidP="00850DEB">
      <w:pPr>
        <w:rPr>
          <w:rFonts w:ascii="Times New Roman" w:eastAsiaTheme="minorEastAsia" w:hAnsi="Times New Roman" w:cs="Times New Roman"/>
          <w:sz w:val="32"/>
          <w:szCs w:val="32"/>
          <w:lang w:val="en-U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32"/>
                  <w:szCs w:val="32"/>
                </w:rPr>
              </m:ctrlPr>
            </m:sSubPr>
            <m:e>
              <m:r>
                <w:rPr>
                  <w:rFonts w:ascii="Cambria Math" w:hAnsi="Cambria Math" w:cs="Times New Roman"/>
                  <w:sz w:val="32"/>
                  <w:szCs w:val="32"/>
                </w:rPr>
                <m:t>x</m:t>
              </m:r>
            </m:e>
            <m:sub>
              <m:r>
                <w:rPr>
                  <w:rFonts w:ascii="Cambria Math" w:hAnsi="Cambria Math" w:cs="Times New Roman"/>
                  <w:sz w:val="32"/>
                  <w:szCs w:val="32"/>
                </w:rPr>
                <m:t>i</m:t>
              </m:r>
            </m:sub>
          </m:sSub>
          <m:r>
            <w:rPr>
              <w:rFonts w:ascii="Cambria Math" w:hAnsi="Cambria Math" w:cs="Times New Roman"/>
              <w:sz w:val="32"/>
              <w:szCs w:val="32"/>
            </w:rPr>
            <m:t>≥0</m:t>
          </m:r>
        </m:oMath>
      </m:oMathPara>
    </w:p>
    <w:p w:rsidR="0095038A" w:rsidRDefault="00B946A6" w:rsidP="00850DEB">
      <w:pPr>
        <w:rPr>
          <w:rFonts w:ascii="Times New Roman" w:eastAsiaTheme="minorEastAsia" w:hAnsi="Times New Roman" w:cs="Times New Roman"/>
          <w:sz w:val="32"/>
          <w:szCs w:val="32"/>
          <w:lang w:val="en-US"/>
        </w:rPr>
      </w:pPr>
      <m:oMathPara>
        <m:oMathParaPr>
          <m:jc m:val="left"/>
        </m:oMathParaPr>
        <m:oMath>
          <m:nary>
            <m:naryPr>
              <m:chr m:val="∑"/>
              <m:limLoc m:val="undOvr"/>
              <m:subHide m:val="on"/>
              <m:supHide m:val="on"/>
              <m:ctrlPr>
                <w:rPr>
                  <w:rFonts w:ascii="Cambria Math" w:hAnsi="Cambria Math" w:cs="Times New Roman"/>
                  <w:i/>
                  <w:sz w:val="32"/>
                  <w:szCs w:val="32"/>
                  <w:lang w:val="en-US"/>
                </w:rPr>
              </m:ctrlPr>
            </m:naryPr>
            <m:sub/>
            <m:sup/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sz w:val="32"/>
                      <w:szCs w:val="32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32"/>
                      <w:szCs w:val="32"/>
                      <w:lang w:val="en-US"/>
                    </w:rPr>
                    <m:t>x</m:t>
                  </m:r>
                </m:e>
                <m:sub>
                  <m:r>
                    <w:rPr>
                      <w:rFonts w:ascii="Cambria Math" w:hAnsi="Cambria Math" w:cs="Times New Roman"/>
                      <w:sz w:val="32"/>
                      <w:szCs w:val="32"/>
                      <w:lang w:val="en-US"/>
                    </w:rPr>
                    <m:t>i</m:t>
                  </m:r>
                </m:sub>
              </m:sSub>
              <m:r>
                <w:rPr>
                  <w:rFonts w:ascii="Cambria Math" w:hAnsi="Cambria Math" w:cs="Times New Roman"/>
                  <w:sz w:val="32"/>
                  <w:szCs w:val="32"/>
                  <w:lang w:val="en-US"/>
                </w:rPr>
                <m:t>=1</m:t>
              </m:r>
            </m:e>
          </m:nary>
        </m:oMath>
      </m:oMathPara>
    </w:p>
    <w:p w:rsidR="0095038A" w:rsidRDefault="0095038A" w:rsidP="0095038A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того</w:t>
      </w:r>
      <w:proofErr w:type="gramStart"/>
      <w:r>
        <w:rPr>
          <w:rFonts w:ascii="Times New Roman" w:hAnsi="Times New Roman" w:cs="Times New Roman"/>
          <w:sz w:val="28"/>
          <w:szCs w:val="28"/>
        </w:rPr>
        <w:t>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чтобы определить риск портфеля, необходимо построить матрицу ковариаций</w:t>
      </w:r>
    </w:p>
    <w:tbl>
      <w:tblPr>
        <w:tblStyle w:val="a3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95038A" w:rsidTr="0095038A">
        <w:tc>
          <w:tcPr>
            <w:tcW w:w="2392" w:type="dxa"/>
          </w:tcPr>
          <w:p w:rsidR="0095038A" w:rsidRDefault="0095038A" w:rsidP="009503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95038A" w:rsidRDefault="0095038A" w:rsidP="009503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393" w:type="dxa"/>
          </w:tcPr>
          <w:p w:rsidR="0095038A" w:rsidRDefault="0095038A" w:rsidP="009503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393" w:type="dxa"/>
          </w:tcPr>
          <w:p w:rsidR="0095038A" w:rsidRDefault="0095038A" w:rsidP="009503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</w:p>
        </w:tc>
      </w:tr>
      <w:tr w:rsidR="0095038A" w:rsidTr="0095038A">
        <w:tc>
          <w:tcPr>
            <w:tcW w:w="2392" w:type="dxa"/>
          </w:tcPr>
          <w:p w:rsidR="0095038A" w:rsidRDefault="0095038A" w:rsidP="009503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393" w:type="dxa"/>
          </w:tcPr>
          <w:p w:rsidR="0095038A" w:rsidRDefault="0095038A" w:rsidP="009503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0,0049</w:t>
            </w:r>
          </w:p>
        </w:tc>
        <w:tc>
          <w:tcPr>
            <w:tcW w:w="2393" w:type="dxa"/>
          </w:tcPr>
          <w:p w:rsidR="0095038A" w:rsidRDefault="0095038A" w:rsidP="009503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0,10</w:t>
            </w:r>
          </w:p>
        </w:tc>
        <w:tc>
          <w:tcPr>
            <w:tcW w:w="2393" w:type="dxa"/>
          </w:tcPr>
          <w:p w:rsidR="0095038A" w:rsidRDefault="0095038A" w:rsidP="009503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95038A" w:rsidTr="0095038A">
        <w:tc>
          <w:tcPr>
            <w:tcW w:w="2392" w:type="dxa"/>
          </w:tcPr>
          <w:p w:rsidR="0095038A" w:rsidRDefault="0095038A" w:rsidP="009503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393" w:type="dxa"/>
          </w:tcPr>
          <w:p w:rsidR="0095038A" w:rsidRDefault="0095038A" w:rsidP="009503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0,10</w:t>
            </w:r>
          </w:p>
        </w:tc>
        <w:tc>
          <w:tcPr>
            <w:tcW w:w="2393" w:type="dxa"/>
          </w:tcPr>
          <w:p w:rsidR="0095038A" w:rsidRDefault="0095038A" w:rsidP="009503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0,0036</w:t>
            </w:r>
          </w:p>
        </w:tc>
        <w:tc>
          <w:tcPr>
            <w:tcW w:w="2393" w:type="dxa"/>
          </w:tcPr>
          <w:p w:rsidR="0095038A" w:rsidRDefault="0095038A" w:rsidP="009503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-0,15</w:t>
            </w:r>
          </w:p>
        </w:tc>
      </w:tr>
      <w:tr w:rsidR="0095038A" w:rsidTr="0095038A">
        <w:tc>
          <w:tcPr>
            <w:tcW w:w="2392" w:type="dxa"/>
          </w:tcPr>
          <w:p w:rsidR="0095038A" w:rsidRDefault="0095038A" w:rsidP="009503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</w:p>
        </w:tc>
        <w:tc>
          <w:tcPr>
            <w:tcW w:w="2393" w:type="dxa"/>
          </w:tcPr>
          <w:p w:rsidR="0095038A" w:rsidRDefault="0095038A" w:rsidP="009503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393" w:type="dxa"/>
          </w:tcPr>
          <w:p w:rsidR="0095038A" w:rsidRDefault="0095038A" w:rsidP="009503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-0,15</w:t>
            </w:r>
          </w:p>
        </w:tc>
        <w:tc>
          <w:tcPr>
            <w:tcW w:w="2393" w:type="dxa"/>
          </w:tcPr>
          <w:p w:rsidR="0095038A" w:rsidRDefault="0095038A" w:rsidP="009503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0,0025</w:t>
            </w:r>
          </w:p>
        </w:tc>
      </w:tr>
    </w:tbl>
    <w:p w:rsidR="0095038A" w:rsidRDefault="00B946A6" w:rsidP="0095038A">
      <w:pPr>
        <w:ind w:firstLine="709"/>
        <w:rPr>
          <w:rFonts w:ascii="Times New Roman" w:eastAsiaTheme="minorEastAsia" w:hAnsi="Times New Roman" w:cs="Times New Roman"/>
          <w:sz w:val="32"/>
          <w:szCs w:val="32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32"/>
                  <w:szCs w:val="32"/>
                </w:rPr>
              </m:ctrlPr>
            </m:sSubPr>
            <m:e>
              <m:r>
                <w:rPr>
                  <w:rFonts w:ascii="Cambria Math" w:hAnsi="Cambria Math" w:cs="Times New Roman"/>
                  <w:sz w:val="32"/>
                  <w:szCs w:val="32"/>
                </w:rPr>
                <m:t>σ</m:t>
              </m:r>
            </m:e>
            <m:sub>
              <m:r>
                <w:rPr>
                  <w:rFonts w:ascii="Cambria Math" w:hAnsi="Cambria Math" w:cs="Times New Roman"/>
                  <w:sz w:val="32"/>
                  <w:szCs w:val="32"/>
                </w:rPr>
                <m:t>А;А</m:t>
              </m:r>
            </m:sub>
          </m:sSub>
          <m:r>
            <w:rPr>
              <w:rFonts w:ascii="Cambria Math" w:hAnsi="Cambria Math" w:cs="Times New Roman"/>
              <w:sz w:val="32"/>
              <w:szCs w:val="32"/>
            </w:rPr>
            <m:t xml:space="preserve">= </m:t>
          </m:r>
          <m:sSubSup>
            <m:sSubSupPr>
              <m:ctrlPr>
                <w:rPr>
                  <w:rFonts w:ascii="Cambria Math" w:hAnsi="Cambria Math" w:cs="Times New Roman"/>
                  <w:i/>
                  <w:sz w:val="32"/>
                  <w:szCs w:val="32"/>
                </w:rPr>
              </m:ctrlPr>
            </m:sSubSupPr>
            <m:e>
              <m:r>
                <w:rPr>
                  <w:rFonts w:ascii="Cambria Math" w:hAnsi="Cambria Math" w:cs="Times New Roman"/>
                  <w:sz w:val="32"/>
                  <w:szCs w:val="32"/>
                </w:rPr>
                <m:t>σ</m:t>
              </m:r>
            </m:e>
            <m:sub>
              <m:r>
                <w:rPr>
                  <w:rFonts w:ascii="Cambria Math" w:hAnsi="Cambria Math" w:cs="Times New Roman"/>
                  <w:sz w:val="32"/>
                  <w:szCs w:val="32"/>
                </w:rPr>
                <m:t>А</m:t>
              </m:r>
            </m:sub>
            <m:sup>
              <m:r>
                <w:rPr>
                  <w:rFonts w:ascii="Cambria Math" w:hAnsi="Cambria Math" w:cs="Times New Roman"/>
                  <w:sz w:val="32"/>
                  <w:szCs w:val="32"/>
                </w:rPr>
                <m:t>2</m:t>
              </m:r>
            </m:sup>
          </m:sSubSup>
        </m:oMath>
      </m:oMathPara>
    </w:p>
    <w:p w:rsidR="0095038A" w:rsidRDefault="000C4164" w:rsidP="0095038A">
      <w:pPr>
        <w:ind w:firstLine="709"/>
        <w:rPr>
          <w:rFonts w:ascii="Times New Roman" w:eastAsiaTheme="minorEastAsia" w:hAnsi="Times New Roman" w:cs="Times New Roman"/>
          <w:sz w:val="36"/>
          <w:szCs w:val="36"/>
          <w:lang w:val="en-US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36"/>
              <w:szCs w:val="36"/>
              <w:lang w:val="en-US"/>
            </w:rPr>
            <m:t>E(</m:t>
          </m:r>
          <m:sSub>
            <m:sSubPr>
              <m:ctrlPr>
                <w:rPr>
                  <w:rFonts w:ascii="Cambria Math" w:hAnsi="Cambria Math" w:cs="Times New Roman"/>
                  <w:i/>
                  <w:sz w:val="36"/>
                  <w:szCs w:val="36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36"/>
                  <w:szCs w:val="36"/>
                  <w:lang w:val="en-US"/>
                </w:rPr>
                <m:t>r</m:t>
              </m:r>
            </m:e>
            <m:sub>
              <m:r>
                <w:rPr>
                  <w:rFonts w:ascii="Cambria Math" w:hAnsi="Cambria Math" w:cs="Times New Roman"/>
                  <w:sz w:val="36"/>
                  <w:szCs w:val="36"/>
                  <w:lang w:val="en-US"/>
                </w:rPr>
                <m:t>p)=</m:t>
              </m:r>
              <m:rad>
                <m:radPr>
                  <m:degHide m:val="on"/>
                  <m:ctrlPr>
                    <w:rPr>
                      <w:rFonts w:ascii="Cambria Math" w:hAnsi="Cambria Math" w:cs="Times New Roman"/>
                      <w:i/>
                      <w:sz w:val="36"/>
                      <w:szCs w:val="36"/>
                      <w:lang w:val="en-US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sz w:val="36"/>
                      <w:szCs w:val="36"/>
                      <w:lang w:val="en-US"/>
                    </w:rPr>
                    <m:t>0,07∙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36"/>
                          <w:szCs w:val="36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36"/>
                          <w:szCs w:val="36"/>
                          <w:lang w:val="en-US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36"/>
                          <w:szCs w:val="36"/>
                          <w:lang w:val="en-US"/>
                        </w:rPr>
                        <m:t>A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36"/>
                      <w:szCs w:val="36"/>
                      <w:lang w:val="en-US"/>
                    </w:rPr>
                    <m:t>+0,06∙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36"/>
                          <w:szCs w:val="36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36"/>
                          <w:szCs w:val="36"/>
                          <w:lang w:val="en-US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36"/>
                          <w:szCs w:val="36"/>
                          <w:lang w:val="en-US"/>
                        </w:rPr>
                        <m:t>B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36"/>
                      <w:szCs w:val="36"/>
                      <w:lang w:val="en-US"/>
                    </w:rPr>
                    <m:t>+0,05∙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36"/>
                          <w:szCs w:val="36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36"/>
                          <w:szCs w:val="36"/>
                          <w:lang w:val="en-US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36"/>
                          <w:szCs w:val="36"/>
                          <w:lang w:val="en-US"/>
                        </w:rPr>
                        <m:t>C</m:t>
                      </m:r>
                    </m:sub>
                  </m:sSub>
                </m:e>
              </m:rad>
            </m:sub>
          </m:sSub>
        </m:oMath>
      </m:oMathPara>
    </w:p>
    <w:p w:rsidR="001976D1" w:rsidRDefault="00B946A6" w:rsidP="0095038A">
      <w:pPr>
        <w:ind w:firstLine="709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σ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p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 xml:space="preserve"> = </m:t>
          </m:r>
          <m:rad>
            <m:radPr>
              <m:degHide m:val="on"/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radPr>
            <m:deg/>
            <m:e>
              <m:eqArr>
                <m:eqArr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eqAr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0,0049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A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A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+0,010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A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B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+0,010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B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A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+0,0036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B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B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-0,15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B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C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-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0,15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C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B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+0,0025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C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C</m:t>
                      </m:r>
                    </m:sub>
                  </m:sSub>
                </m:e>
              </m:eqArr>
            </m:e>
          </m:rad>
        </m:oMath>
      </m:oMathPara>
    </w:p>
    <w:p w:rsidR="0057394A" w:rsidRDefault="00B946A6" w:rsidP="0095038A">
      <w:pPr>
        <w:ind w:firstLine="709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d>
            <m:dPr>
              <m:begChr m:val="{"/>
              <m:endChr m:val=""/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eqArr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A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≥0;</m:t>
                  </m:r>
                </m:e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B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≥0;</m:t>
                  </m:r>
                </m:e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C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≥0;</m:t>
                  </m:r>
                  <m:ctrlPr>
                    <w:rPr>
                      <w:rFonts w:ascii="Cambria Math" w:eastAsia="Cambria Math" w:hAnsi="Cambria Math" w:cs="Cambria Math"/>
                      <w:i/>
                      <w:sz w:val="28"/>
                      <w:szCs w:val="28"/>
                      <w:lang w:val="en-US"/>
                    </w:rPr>
                  </m:ctrlPr>
                </m:e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A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B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C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=1</m:t>
                  </m:r>
                </m:e>
              </m:eqArr>
            </m:e>
          </m:d>
        </m:oMath>
      </m:oMathPara>
    </w:p>
    <w:p w:rsidR="008B4969" w:rsidRDefault="008B4969" w:rsidP="008B4969">
      <w:pPr>
        <w:pStyle w:val="ac"/>
        <w:spacing w:line="360" w:lineRule="auto"/>
        <w:ind w:firstLine="709"/>
        <w:textAlignment w:val="baseline"/>
        <w:rPr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8B4969">
        <w:rPr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Решаем полученную задачу с помощью ППП </w:t>
      </w:r>
      <w:proofErr w:type="spellStart"/>
      <w:r w:rsidRPr="008B4969">
        <w:rPr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Excel</w:t>
      </w:r>
      <w:proofErr w:type="spellEnd"/>
      <w:r w:rsidRPr="008B4969">
        <w:rPr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(с помощью настройки Поиск решения).</w:t>
      </w:r>
    </w:p>
    <w:p w:rsidR="008B4969" w:rsidRPr="008B4969" w:rsidRDefault="008B4969" w:rsidP="008B4969">
      <w:pPr>
        <w:pStyle w:val="ac"/>
        <w:spacing w:line="360" w:lineRule="auto"/>
        <w:jc w:val="center"/>
        <w:textAlignment w:val="baseline"/>
        <w:rPr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>
        <w:rPr>
          <w:bCs/>
          <w:noProof/>
          <w:color w:val="000000"/>
          <w:sz w:val="28"/>
          <w:szCs w:val="28"/>
          <w:bdr w:val="none" w:sz="0" w:space="0" w:color="auto" w:frame="1"/>
          <w:shd w:val="clear" w:color="auto" w:fill="FFFFFF"/>
        </w:rPr>
        <w:drawing>
          <wp:inline distT="0" distB="0" distL="0" distR="0">
            <wp:extent cx="6043839" cy="7018317"/>
            <wp:effectExtent l="19050" t="0" r="0" b="0"/>
            <wp:docPr id="3" name="Рисунок 2" descr="Безымянны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езымянный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47160" cy="70221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62AF0" w:rsidRDefault="00F62AF0" w:rsidP="00F62AF0">
      <w:pPr>
        <w:pStyle w:val="ac"/>
        <w:spacing w:before="0" w:after="0" w:line="360" w:lineRule="auto"/>
        <w:ind w:firstLine="709"/>
        <w:textAlignment w:val="baseline"/>
        <w:rPr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F62AF0">
        <w:rPr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lastRenderedPageBreak/>
        <w:t>Результаты решения:</w:t>
      </w:r>
    </w:p>
    <w:p w:rsidR="00F62AF0" w:rsidRPr="00F62AF0" w:rsidRDefault="00F62AF0" w:rsidP="00F62AF0">
      <w:pPr>
        <w:pStyle w:val="ac"/>
        <w:spacing w:before="0" w:after="0" w:line="360" w:lineRule="auto"/>
        <w:ind w:firstLine="709"/>
        <w:textAlignment w:val="baseline"/>
        <w:rPr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F62AF0">
        <w:rPr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X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A</m:t>
            </m:r>
          </m:sub>
        </m:sSub>
      </m:oMath>
      <w:r w:rsidRPr="00F62AF0">
        <w:rPr>
          <w:rStyle w:val="apple-converted-space"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 </w:t>
      </w:r>
      <w:r w:rsidRPr="00F62AF0">
        <w:rPr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= </w:t>
      </w:r>
      <w:r>
        <w:rPr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1</w:t>
      </w:r>
    </w:p>
    <w:p w:rsidR="00F62AF0" w:rsidRPr="00F62AF0" w:rsidRDefault="00B946A6" w:rsidP="00F62AF0">
      <w:pPr>
        <w:pStyle w:val="ac"/>
        <w:spacing w:before="0" w:after="0" w:line="360" w:lineRule="auto"/>
        <w:ind w:firstLine="709"/>
        <w:textAlignment w:val="baseline"/>
        <w:rPr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X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B</m:t>
            </m:r>
          </m:sub>
        </m:sSub>
      </m:oMath>
      <w:r w:rsidR="00F62AF0" w:rsidRPr="00F62AF0">
        <w:rPr>
          <w:rStyle w:val="apple-converted-space"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 </w:t>
      </w:r>
      <w:r w:rsidR="00F62AF0" w:rsidRPr="00F62AF0">
        <w:rPr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= 0</w:t>
      </w:r>
    </w:p>
    <w:p w:rsidR="00F62AF0" w:rsidRPr="00F62AF0" w:rsidRDefault="00B946A6" w:rsidP="00F62AF0">
      <w:pPr>
        <w:pStyle w:val="ac"/>
        <w:spacing w:before="0" w:after="0" w:line="360" w:lineRule="auto"/>
        <w:ind w:firstLine="709"/>
        <w:textAlignment w:val="baseline"/>
        <w:rPr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X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C</m:t>
            </m:r>
          </m:sub>
        </m:sSub>
      </m:oMath>
      <w:r w:rsidR="00F62AF0" w:rsidRPr="00F62AF0">
        <w:rPr>
          <w:rStyle w:val="apple-converted-space"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 </w:t>
      </w:r>
      <w:r w:rsidR="00F62AF0" w:rsidRPr="00F62AF0">
        <w:rPr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= 0</w:t>
      </w:r>
    </w:p>
    <w:p w:rsidR="00F62AF0" w:rsidRDefault="00F62AF0" w:rsidP="00F62AF0">
      <w:pPr>
        <w:pStyle w:val="ac"/>
        <w:spacing w:line="360" w:lineRule="auto"/>
        <w:ind w:firstLine="709"/>
        <w:textAlignment w:val="baseline"/>
        <w:rPr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F62AF0">
        <w:rPr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Т.е. портфель инвестиций состоит из </w:t>
      </w:r>
      <w:r>
        <w:rPr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100</w:t>
      </w:r>
      <w:r w:rsidRPr="00F62AF0">
        <w:rPr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% акций А, при этом доходность портфеля равна 0,07 (т.е.</w:t>
      </w:r>
      <w:r>
        <w:rPr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Pr="00F62AF0">
        <w:rPr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7%), а риск – 0,1</w:t>
      </w:r>
      <w:r>
        <w:rPr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2</w:t>
      </w:r>
      <w:r w:rsidRPr="00F62AF0">
        <w:rPr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(1</w:t>
      </w:r>
      <w:r>
        <w:rPr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2</w:t>
      </w:r>
      <w:r w:rsidRPr="00F62AF0">
        <w:rPr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%).</w:t>
      </w:r>
    </w:p>
    <w:p w:rsidR="00F62AF0" w:rsidRDefault="00F62AF0">
      <w:pPr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>
        <w:rPr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br w:type="page"/>
      </w:r>
    </w:p>
    <w:p w:rsidR="00F62AF0" w:rsidRDefault="00F62AF0" w:rsidP="00F62AF0">
      <w:pPr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lastRenderedPageBreak/>
        <w:t>Список использованной литературы:</w:t>
      </w:r>
    </w:p>
    <w:p w:rsidR="00F62AF0" w:rsidRDefault="00F62AF0" w:rsidP="00F62AF0">
      <w:pPr>
        <w:jc w:val="center"/>
        <w:rPr>
          <w:rFonts w:ascii="Times New Roman" w:eastAsiaTheme="minorEastAsia" w:hAnsi="Times New Roman" w:cs="Times New Roman"/>
          <w:sz w:val="28"/>
          <w:szCs w:val="28"/>
        </w:rPr>
      </w:pPr>
    </w:p>
    <w:p w:rsidR="00F62AF0" w:rsidRDefault="00F62AF0" w:rsidP="00F62AF0">
      <w:pPr>
        <w:pStyle w:val="a4"/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4C7B">
        <w:rPr>
          <w:rFonts w:ascii="Times New Roman" w:hAnsi="Times New Roman" w:cs="Times New Roman"/>
          <w:sz w:val="28"/>
          <w:szCs w:val="28"/>
        </w:rPr>
        <w:t xml:space="preserve">Инвестиционная стратегия предприятия: </w:t>
      </w:r>
      <w:proofErr w:type="spellStart"/>
      <w:r w:rsidRPr="003A4C7B">
        <w:rPr>
          <w:rFonts w:ascii="Times New Roman" w:hAnsi="Times New Roman" w:cs="Times New Roman"/>
          <w:sz w:val="28"/>
          <w:szCs w:val="28"/>
        </w:rPr>
        <w:t>уч</w:t>
      </w:r>
      <w:proofErr w:type="spellEnd"/>
      <w:r w:rsidRPr="003A4C7B">
        <w:rPr>
          <w:rFonts w:ascii="Times New Roman" w:hAnsi="Times New Roman" w:cs="Times New Roman"/>
          <w:sz w:val="28"/>
          <w:szCs w:val="28"/>
        </w:rPr>
        <w:t xml:space="preserve">. пособие / Н. И. Лахметкина. - 7—изд., стер. – М.: КНОРУС, 2014 – 232 с. </w:t>
      </w:r>
    </w:p>
    <w:p w:rsidR="00F62AF0" w:rsidRPr="003A4C7B" w:rsidRDefault="00F62AF0" w:rsidP="00F62AF0">
      <w:pPr>
        <w:pStyle w:val="a4"/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4C7B">
        <w:rPr>
          <w:rFonts w:ascii="Times New Roman" w:hAnsi="Times New Roman" w:cs="Times New Roman"/>
          <w:sz w:val="28"/>
          <w:szCs w:val="28"/>
        </w:rPr>
        <w:t xml:space="preserve">Инвестиции: Учебник / И.Я. </w:t>
      </w:r>
      <w:proofErr w:type="spellStart"/>
      <w:r w:rsidRPr="003A4C7B">
        <w:rPr>
          <w:rFonts w:ascii="Times New Roman" w:hAnsi="Times New Roman" w:cs="Times New Roman"/>
          <w:sz w:val="28"/>
          <w:szCs w:val="28"/>
        </w:rPr>
        <w:t>Лукасевич</w:t>
      </w:r>
      <w:proofErr w:type="spellEnd"/>
      <w:r w:rsidRPr="003A4C7B">
        <w:rPr>
          <w:rFonts w:ascii="Times New Roman" w:hAnsi="Times New Roman" w:cs="Times New Roman"/>
          <w:sz w:val="28"/>
          <w:szCs w:val="28"/>
        </w:rPr>
        <w:t xml:space="preserve">. - М.: Вузовский учебник: НИЦ </w:t>
      </w:r>
      <w:proofErr w:type="spellStart"/>
      <w:r w:rsidRPr="003A4C7B">
        <w:rPr>
          <w:rFonts w:ascii="Times New Roman" w:hAnsi="Times New Roman" w:cs="Times New Roman"/>
          <w:sz w:val="28"/>
          <w:szCs w:val="28"/>
        </w:rPr>
        <w:t>Инфра-М</w:t>
      </w:r>
      <w:proofErr w:type="spellEnd"/>
      <w:r w:rsidRPr="003A4C7B">
        <w:rPr>
          <w:rFonts w:ascii="Times New Roman" w:hAnsi="Times New Roman" w:cs="Times New Roman"/>
          <w:sz w:val="28"/>
          <w:szCs w:val="28"/>
        </w:rPr>
        <w:t xml:space="preserve">, 2013. - 413 с. </w:t>
      </w:r>
    </w:p>
    <w:p w:rsidR="00F62AF0" w:rsidRPr="00DD30EC" w:rsidRDefault="00F62AF0" w:rsidP="00F62AF0">
      <w:pPr>
        <w:pStyle w:val="a4"/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30EC">
        <w:rPr>
          <w:rFonts w:ascii="Times New Roman" w:hAnsi="Times New Roman" w:cs="Times New Roman"/>
          <w:sz w:val="28"/>
          <w:szCs w:val="28"/>
        </w:rPr>
        <w:t xml:space="preserve">Инвестиционная стратегия: </w:t>
      </w:r>
      <w:proofErr w:type="spellStart"/>
      <w:r w:rsidRPr="00DD30EC">
        <w:rPr>
          <w:rFonts w:ascii="Times New Roman" w:hAnsi="Times New Roman" w:cs="Times New Roman"/>
          <w:sz w:val="28"/>
          <w:szCs w:val="28"/>
        </w:rPr>
        <w:t>уч</w:t>
      </w:r>
      <w:proofErr w:type="spellEnd"/>
      <w:r w:rsidRPr="00DD30EC">
        <w:rPr>
          <w:rFonts w:ascii="Times New Roman" w:hAnsi="Times New Roman" w:cs="Times New Roman"/>
          <w:sz w:val="28"/>
          <w:szCs w:val="28"/>
        </w:rPr>
        <w:t xml:space="preserve">. пособие / Э. С. Хазанович, А. </w:t>
      </w:r>
      <w:proofErr w:type="spellStart"/>
      <w:r w:rsidRPr="00DD30EC">
        <w:rPr>
          <w:rFonts w:ascii="Times New Roman" w:hAnsi="Times New Roman" w:cs="Times New Roman"/>
          <w:sz w:val="28"/>
          <w:szCs w:val="28"/>
        </w:rPr>
        <w:t>Вю</w:t>
      </w:r>
      <w:proofErr w:type="spellEnd"/>
      <w:r w:rsidRPr="00DD30EC">
        <w:rPr>
          <w:rFonts w:ascii="Times New Roman" w:hAnsi="Times New Roman" w:cs="Times New Roman"/>
          <w:sz w:val="28"/>
          <w:szCs w:val="28"/>
        </w:rPr>
        <w:t xml:space="preserve">. Моисеев. – 2-е изд., </w:t>
      </w:r>
      <w:proofErr w:type="spellStart"/>
      <w:r w:rsidRPr="00DD30EC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 w:rsidRPr="00DD30EC">
        <w:rPr>
          <w:rFonts w:ascii="Times New Roman" w:hAnsi="Times New Roman" w:cs="Times New Roman"/>
          <w:sz w:val="28"/>
          <w:szCs w:val="28"/>
        </w:rPr>
        <w:t xml:space="preserve">. – М.: КНОРУС, 2015. – 272 с. </w:t>
      </w:r>
    </w:p>
    <w:p w:rsidR="00F62AF0" w:rsidRPr="00DD30EC" w:rsidRDefault="00F62AF0" w:rsidP="00F62AF0">
      <w:pPr>
        <w:pStyle w:val="a4"/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30EC">
        <w:rPr>
          <w:rFonts w:ascii="Times New Roman" w:hAnsi="Times New Roman" w:cs="Times New Roman"/>
          <w:sz w:val="28"/>
          <w:szCs w:val="28"/>
        </w:rPr>
        <w:t xml:space="preserve">Инвестиции. Сборник заданий для самостоятельной подготовки: </w:t>
      </w:r>
      <w:proofErr w:type="spellStart"/>
      <w:r w:rsidRPr="00DD30EC">
        <w:rPr>
          <w:rFonts w:ascii="Times New Roman" w:hAnsi="Times New Roman" w:cs="Times New Roman"/>
          <w:sz w:val="28"/>
          <w:szCs w:val="28"/>
        </w:rPr>
        <w:t>уч</w:t>
      </w:r>
      <w:proofErr w:type="spellEnd"/>
      <w:r w:rsidRPr="00DD30EC">
        <w:rPr>
          <w:rFonts w:ascii="Times New Roman" w:hAnsi="Times New Roman" w:cs="Times New Roman"/>
          <w:sz w:val="28"/>
          <w:szCs w:val="28"/>
        </w:rPr>
        <w:t xml:space="preserve">. пособие / коллектив авторов; под ред. Н. И. Лахметкиной. – М.: КНОРУС, 2015. – 268 с. </w:t>
      </w:r>
    </w:p>
    <w:p w:rsidR="00F62AF0" w:rsidRPr="00DD30EC" w:rsidRDefault="00F62AF0" w:rsidP="00F62AF0">
      <w:pPr>
        <w:pStyle w:val="a4"/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30EC">
        <w:rPr>
          <w:rFonts w:ascii="Times New Roman" w:hAnsi="Times New Roman" w:cs="Times New Roman"/>
          <w:sz w:val="28"/>
          <w:szCs w:val="28"/>
        </w:rPr>
        <w:t xml:space="preserve">Иванов, А. П. Финансовые инвестиции на рынке ценных бумаг [Электронный ресурс] / А. П. Иванов. — 5-е изд., </w:t>
      </w:r>
      <w:proofErr w:type="spellStart"/>
      <w:r w:rsidRPr="00DD30EC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 w:rsidRPr="00DD30EC">
        <w:rPr>
          <w:rFonts w:ascii="Times New Roman" w:hAnsi="Times New Roman" w:cs="Times New Roman"/>
          <w:sz w:val="28"/>
          <w:szCs w:val="28"/>
        </w:rPr>
        <w:t>. и доп. - М.</w:t>
      </w:r>
      <w:proofErr w:type="gramStart"/>
      <w:r w:rsidRPr="00DD30EC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DD30EC">
        <w:rPr>
          <w:rFonts w:ascii="Times New Roman" w:hAnsi="Times New Roman" w:cs="Times New Roman"/>
          <w:sz w:val="28"/>
          <w:szCs w:val="28"/>
        </w:rPr>
        <w:t xml:space="preserve"> Издательско-торговая корпорация «Дашков и К°», 2012. - 480 с. </w:t>
      </w:r>
    </w:p>
    <w:p w:rsidR="00F62AF0" w:rsidRPr="00DD30EC" w:rsidRDefault="00F62AF0" w:rsidP="00F62AF0">
      <w:pPr>
        <w:pStyle w:val="a4"/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30EC">
        <w:rPr>
          <w:rFonts w:ascii="Times New Roman" w:hAnsi="Times New Roman" w:cs="Times New Roman"/>
          <w:sz w:val="28"/>
          <w:szCs w:val="28"/>
        </w:rPr>
        <w:t xml:space="preserve">Инвестиции: учебное пособие / М.В. Чиненов, А. И. </w:t>
      </w:r>
      <w:proofErr w:type="spellStart"/>
      <w:r w:rsidRPr="00DD30EC">
        <w:rPr>
          <w:rFonts w:ascii="Times New Roman" w:hAnsi="Times New Roman" w:cs="Times New Roman"/>
          <w:sz w:val="28"/>
          <w:szCs w:val="28"/>
        </w:rPr>
        <w:t>Черноусенко</w:t>
      </w:r>
      <w:proofErr w:type="spellEnd"/>
      <w:r w:rsidRPr="00DD30EC">
        <w:rPr>
          <w:rFonts w:ascii="Times New Roman" w:hAnsi="Times New Roman" w:cs="Times New Roman"/>
          <w:sz w:val="28"/>
          <w:szCs w:val="28"/>
        </w:rPr>
        <w:t xml:space="preserve">,               В. И. Зозуля, Н.А. Хрусталева; под ред. М. В. Чиненова. – 3-е изд., стер. – М.: КНОРУС, 2015. – 366 с. </w:t>
      </w:r>
    </w:p>
    <w:p w:rsidR="00F62AF0" w:rsidRPr="00DD30EC" w:rsidRDefault="00F62AF0" w:rsidP="00F62AF0">
      <w:pPr>
        <w:pStyle w:val="a4"/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30EC">
        <w:rPr>
          <w:rFonts w:ascii="Times New Roman" w:hAnsi="Times New Roman" w:cs="Times New Roman"/>
          <w:sz w:val="28"/>
          <w:szCs w:val="28"/>
        </w:rPr>
        <w:t xml:space="preserve">Инвестиции / У.Ф. </w:t>
      </w:r>
      <w:proofErr w:type="spellStart"/>
      <w:r w:rsidRPr="00DD30EC">
        <w:rPr>
          <w:rFonts w:ascii="Times New Roman" w:hAnsi="Times New Roman" w:cs="Times New Roman"/>
          <w:sz w:val="28"/>
          <w:szCs w:val="28"/>
        </w:rPr>
        <w:t>Шарп</w:t>
      </w:r>
      <w:proofErr w:type="spellEnd"/>
      <w:r w:rsidRPr="00DD30EC">
        <w:rPr>
          <w:rFonts w:ascii="Times New Roman" w:hAnsi="Times New Roman" w:cs="Times New Roman"/>
          <w:sz w:val="28"/>
          <w:szCs w:val="28"/>
        </w:rPr>
        <w:t xml:space="preserve">, Г.Д. </w:t>
      </w:r>
      <w:proofErr w:type="spellStart"/>
      <w:r w:rsidRPr="00DD30EC">
        <w:rPr>
          <w:rFonts w:ascii="Times New Roman" w:hAnsi="Times New Roman" w:cs="Times New Roman"/>
          <w:sz w:val="28"/>
          <w:szCs w:val="28"/>
        </w:rPr>
        <w:t>Александер</w:t>
      </w:r>
      <w:proofErr w:type="spellEnd"/>
      <w:r w:rsidRPr="00DD30EC">
        <w:rPr>
          <w:rFonts w:ascii="Times New Roman" w:hAnsi="Times New Roman" w:cs="Times New Roman"/>
          <w:sz w:val="28"/>
          <w:szCs w:val="28"/>
        </w:rPr>
        <w:t xml:space="preserve">, Д.В. </w:t>
      </w:r>
      <w:proofErr w:type="spellStart"/>
      <w:r w:rsidRPr="00DD30EC">
        <w:rPr>
          <w:rFonts w:ascii="Times New Roman" w:hAnsi="Times New Roman" w:cs="Times New Roman"/>
          <w:sz w:val="28"/>
          <w:szCs w:val="28"/>
        </w:rPr>
        <w:t>Бэйли</w:t>
      </w:r>
      <w:proofErr w:type="spellEnd"/>
      <w:r w:rsidRPr="00DD30EC">
        <w:rPr>
          <w:rFonts w:ascii="Times New Roman" w:hAnsi="Times New Roman" w:cs="Times New Roman"/>
          <w:sz w:val="28"/>
          <w:szCs w:val="28"/>
        </w:rPr>
        <w:t>; Пер. с англ. А.Н. Буренина, А.А. Васина. - М.: ИНФРА-М, 2014. - 1028 с.</w:t>
      </w:r>
    </w:p>
    <w:p w:rsidR="00F62AF0" w:rsidRPr="00F62AF0" w:rsidRDefault="00F62AF0" w:rsidP="00F62AF0">
      <w:pPr>
        <w:pStyle w:val="ac"/>
        <w:spacing w:line="360" w:lineRule="auto"/>
        <w:ind w:firstLine="709"/>
        <w:textAlignment w:val="baseline"/>
        <w:rPr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</w:pPr>
    </w:p>
    <w:p w:rsidR="00F62AF0" w:rsidRDefault="00F62AF0" w:rsidP="00F62AF0">
      <w:pPr>
        <w:pStyle w:val="ac"/>
        <w:spacing w:line="419" w:lineRule="atLeast"/>
        <w:textAlignment w:val="baseline"/>
        <w:rPr>
          <w:rFonts w:ascii="inherit" w:hAnsi="inherit" w:cs="Helvetica"/>
          <w:b/>
          <w:bCs/>
          <w:color w:val="000000"/>
          <w:sz w:val="26"/>
          <w:szCs w:val="26"/>
          <w:bdr w:val="none" w:sz="0" w:space="0" w:color="auto" w:frame="1"/>
          <w:shd w:val="clear" w:color="auto" w:fill="FFFFFF"/>
        </w:rPr>
      </w:pPr>
      <w:r>
        <w:rPr>
          <w:rFonts w:ascii="inherit" w:hAnsi="inherit" w:cs="Helvetica"/>
          <w:b/>
          <w:bCs/>
          <w:color w:val="000000"/>
          <w:sz w:val="26"/>
          <w:szCs w:val="26"/>
          <w:bdr w:val="none" w:sz="0" w:space="0" w:color="auto" w:frame="1"/>
          <w:shd w:val="clear" w:color="auto" w:fill="FFFFFF"/>
        </w:rPr>
        <w:t> </w:t>
      </w:r>
    </w:p>
    <w:p w:rsidR="00553521" w:rsidRPr="00553521" w:rsidRDefault="00553521" w:rsidP="008B4969">
      <w:pPr>
        <w:ind w:firstLine="709"/>
        <w:rPr>
          <w:rFonts w:ascii="Times New Roman" w:hAnsi="Times New Roman" w:cs="Times New Roman"/>
          <w:sz w:val="28"/>
          <w:szCs w:val="28"/>
        </w:rPr>
      </w:pPr>
    </w:p>
    <w:sectPr w:rsidR="00553521" w:rsidRPr="00553521" w:rsidSect="00BA4BF8">
      <w:foot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72A2" w:rsidRDefault="003972A2" w:rsidP="00BA4BF8">
      <w:pPr>
        <w:spacing w:after="0" w:line="240" w:lineRule="auto"/>
      </w:pPr>
      <w:r>
        <w:separator/>
      </w:r>
    </w:p>
  </w:endnote>
  <w:endnote w:type="continuationSeparator" w:id="0">
    <w:p w:rsidR="003972A2" w:rsidRDefault="003972A2" w:rsidP="00BA4B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133919"/>
      <w:docPartObj>
        <w:docPartGallery w:val="Page Numbers (Bottom of Page)"/>
        <w:docPartUnique/>
      </w:docPartObj>
    </w:sdtPr>
    <w:sdtContent>
      <w:p w:rsidR="00BA4BF8" w:rsidRDefault="00B946A6">
        <w:pPr>
          <w:pStyle w:val="aa"/>
          <w:jc w:val="center"/>
        </w:pPr>
        <w:fldSimple w:instr=" PAGE   \* MERGEFORMAT ">
          <w:r w:rsidR="00C909FF">
            <w:rPr>
              <w:noProof/>
            </w:rPr>
            <w:t>2</w:t>
          </w:r>
        </w:fldSimple>
      </w:p>
    </w:sdtContent>
  </w:sdt>
  <w:p w:rsidR="00BA4BF8" w:rsidRDefault="00BA4BF8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72A2" w:rsidRDefault="003972A2" w:rsidP="00BA4BF8">
      <w:pPr>
        <w:spacing w:after="0" w:line="240" w:lineRule="auto"/>
      </w:pPr>
      <w:r>
        <w:separator/>
      </w:r>
    </w:p>
  </w:footnote>
  <w:footnote w:type="continuationSeparator" w:id="0">
    <w:p w:rsidR="003972A2" w:rsidRDefault="003972A2" w:rsidP="00BA4BF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6005DF"/>
    <w:multiLevelType w:val="hybridMultilevel"/>
    <w:tmpl w:val="C43226B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44EC435B"/>
    <w:multiLevelType w:val="hybridMultilevel"/>
    <w:tmpl w:val="1990EF2A"/>
    <w:lvl w:ilvl="0" w:tplc="ACB40CD6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700FA"/>
    <w:rsid w:val="00000BE8"/>
    <w:rsid w:val="00001524"/>
    <w:rsid w:val="00004FFE"/>
    <w:rsid w:val="00010932"/>
    <w:rsid w:val="00014B67"/>
    <w:rsid w:val="00017450"/>
    <w:rsid w:val="000232F4"/>
    <w:rsid w:val="00027522"/>
    <w:rsid w:val="00027748"/>
    <w:rsid w:val="00035C3F"/>
    <w:rsid w:val="00036272"/>
    <w:rsid w:val="0004043B"/>
    <w:rsid w:val="0004137A"/>
    <w:rsid w:val="00045E81"/>
    <w:rsid w:val="0005182D"/>
    <w:rsid w:val="00051EDA"/>
    <w:rsid w:val="000522C8"/>
    <w:rsid w:val="000545C1"/>
    <w:rsid w:val="00057539"/>
    <w:rsid w:val="00060FC9"/>
    <w:rsid w:val="00064539"/>
    <w:rsid w:val="00065908"/>
    <w:rsid w:val="0007001F"/>
    <w:rsid w:val="00072C58"/>
    <w:rsid w:val="00075C16"/>
    <w:rsid w:val="00081798"/>
    <w:rsid w:val="000825ED"/>
    <w:rsid w:val="00082F06"/>
    <w:rsid w:val="00085789"/>
    <w:rsid w:val="00085AAD"/>
    <w:rsid w:val="00090822"/>
    <w:rsid w:val="0009181C"/>
    <w:rsid w:val="000925FE"/>
    <w:rsid w:val="00093960"/>
    <w:rsid w:val="00096355"/>
    <w:rsid w:val="00096E9B"/>
    <w:rsid w:val="000A123F"/>
    <w:rsid w:val="000A2CE1"/>
    <w:rsid w:val="000A5C84"/>
    <w:rsid w:val="000B14DD"/>
    <w:rsid w:val="000B26BE"/>
    <w:rsid w:val="000B2F55"/>
    <w:rsid w:val="000B357C"/>
    <w:rsid w:val="000B4840"/>
    <w:rsid w:val="000B6319"/>
    <w:rsid w:val="000C0490"/>
    <w:rsid w:val="000C4164"/>
    <w:rsid w:val="000C45F8"/>
    <w:rsid w:val="000C6D6E"/>
    <w:rsid w:val="000D02A1"/>
    <w:rsid w:val="000D2A6A"/>
    <w:rsid w:val="000D3328"/>
    <w:rsid w:val="000D351B"/>
    <w:rsid w:val="000D5622"/>
    <w:rsid w:val="000D5E8E"/>
    <w:rsid w:val="000E3150"/>
    <w:rsid w:val="000E60C2"/>
    <w:rsid w:val="000E636D"/>
    <w:rsid w:val="000E6519"/>
    <w:rsid w:val="000E6762"/>
    <w:rsid w:val="000E79A2"/>
    <w:rsid w:val="000F11CF"/>
    <w:rsid w:val="00106E46"/>
    <w:rsid w:val="00107450"/>
    <w:rsid w:val="00110C8F"/>
    <w:rsid w:val="001123FB"/>
    <w:rsid w:val="00112D80"/>
    <w:rsid w:val="00113D31"/>
    <w:rsid w:val="00114839"/>
    <w:rsid w:val="00116AA5"/>
    <w:rsid w:val="001174AC"/>
    <w:rsid w:val="00122A5D"/>
    <w:rsid w:val="00133EA0"/>
    <w:rsid w:val="00140064"/>
    <w:rsid w:val="00143C15"/>
    <w:rsid w:val="00143F50"/>
    <w:rsid w:val="001468AC"/>
    <w:rsid w:val="00147D73"/>
    <w:rsid w:val="00152963"/>
    <w:rsid w:val="001568E7"/>
    <w:rsid w:val="001605E5"/>
    <w:rsid w:val="00163AF3"/>
    <w:rsid w:val="00166074"/>
    <w:rsid w:val="00166D9D"/>
    <w:rsid w:val="0017228A"/>
    <w:rsid w:val="0017263E"/>
    <w:rsid w:val="00173A46"/>
    <w:rsid w:val="00175169"/>
    <w:rsid w:val="00175180"/>
    <w:rsid w:val="0018173A"/>
    <w:rsid w:val="0018548F"/>
    <w:rsid w:val="0018593A"/>
    <w:rsid w:val="001911F0"/>
    <w:rsid w:val="00191A83"/>
    <w:rsid w:val="00191BB1"/>
    <w:rsid w:val="00191D3B"/>
    <w:rsid w:val="0019273D"/>
    <w:rsid w:val="001929BD"/>
    <w:rsid w:val="001953D1"/>
    <w:rsid w:val="00196042"/>
    <w:rsid w:val="001976D1"/>
    <w:rsid w:val="001A0B5F"/>
    <w:rsid w:val="001A32E5"/>
    <w:rsid w:val="001A3C69"/>
    <w:rsid w:val="001A3F79"/>
    <w:rsid w:val="001A7182"/>
    <w:rsid w:val="001B0313"/>
    <w:rsid w:val="001B34BB"/>
    <w:rsid w:val="001B3EAE"/>
    <w:rsid w:val="001B4A7D"/>
    <w:rsid w:val="001B4F1B"/>
    <w:rsid w:val="001B67CF"/>
    <w:rsid w:val="001B7536"/>
    <w:rsid w:val="001C025A"/>
    <w:rsid w:val="001C2EE7"/>
    <w:rsid w:val="001C40EF"/>
    <w:rsid w:val="001D6E93"/>
    <w:rsid w:val="001D7E70"/>
    <w:rsid w:val="001E1D6C"/>
    <w:rsid w:val="001E1FCE"/>
    <w:rsid w:val="001E2384"/>
    <w:rsid w:val="001E28F4"/>
    <w:rsid w:val="001E2DE9"/>
    <w:rsid w:val="001E310C"/>
    <w:rsid w:val="001E3C9D"/>
    <w:rsid w:val="001E4CFA"/>
    <w:rsid w:val="001E5FC3"/>
    <w:rsid w:val="001E6510"/>
    <w:rsid w:val="001F0590"/>
    <w:rsid w:val="001F0673"/>
    <w:rsid w:val="001F14A8"/>
    <w:rsid w:val="001F14FC"/>
    <w:rsid w:val="001F264D"/>
    <w:rsid w:val="001F3EBE"/>
    <w:rsid w:val="001F5811"/>
    <w:rsid w:val="001F64A9"/>
    <w:rsid w:val="002078CC"/>
    <w:rsid w:val="002108A0"/>
    <w:rsid w:val="00222174"/>
    <w:rsid w:val="0022399D"/>
    <w:rsid w:val="00230753"/>
    <w:rsid w:val="002331CD"/>
    <w:rsid w:val="00234BD4"/>
    <w:rsid w:val="002423CA"/>
    <w:rsid w:val="00244D45"/>
    <w:rsid w:val="00244FE6"/>
    <w:rsid w:val="00246D4F"/>
    <w:rsid w:val="00250F41"/>
    <w:rsid w:val="00252B8A"/>
    <w:rsid w:val="002543FE"/>
    <w:rsid w:val="002544F2"/>
    <w:rsid w:val="00254E28"/>
    <w:rsid w:val="002553C1"/>
    <w:rsid w:val="002556C9"/>
    <w:rsid w:val="00256261"/>
    <w:rsid w:val="00256F03"/>
    <w:rsid w:val="0025754D"/>
    <w:rsid w:val="00263F27"/>
    <w:rsid w:val="0026546F"/>
    <w:rsid w:val="00267E44"/>
    <w:rsid w:val="00270070"/>
    <w:rsid w:val="0027294F"/>
    <w:rsid w:val="00275CA1"/>
    <w:rsid w:val="002800AF"/>
    <w:rsid w:val="00281E3E"/>
    <w:rsid w:val="0029183D"/>
    <w:rsid w:val="002924B8"/>
    <w:rsid w:val="002A0525"/>
    <w:rsid w:val="002A2451"/>
    <w:rsid w:val="002A27F5"/>
    <w:rsid w:val="002A2A8A"/>
    <w:rsid w:val="002A7280"/>
    <w:rsid w:val="002A7E68"/>
    <w:rsid w:val="002B18AB"/>
    <w:rsid w:val="002B34CA"/>
    <w:rsid w:val="002B390B"/>
    <w:rsid w:val="002B6628"/>
    <w:rsid w:val="002B677C"/>
    <w:rsid w:val="002C151F"/>
    <w:rsid w:val="002C21AA"/>
    <w:rsid w:val="002C36D3"/>
    <w:rsid w:val="002C4920"/>
    <w:rsid w:val="002C6698"/>
    <w:rsid w:val="002D08F0"/>
    <w:rsid w:val="002D4057"/>
    <w:rsid w:val="002D709F"/>
    <w:rsid w:val="002E1B6C"/>
    <w:rsid w:val="002E2487"/>
    <w:rsid w:val="002E289B"/>
    <w:rsid w:val="002E45C6"/>
    <w:rsid w:val="002E51B5"/>
    <w:rsid w:val="002F2D28"/>
    <w:rsid w:val="002F2E40"/>
    <w:rsid w:val="002F4409"/>
    <w:rsid w:val="003002E3"/>
    <w:rsid w:val="00303CCD"/>
    <w:rsid w:val="0031127A"/>
    <w:rsid w:val="0031156E"/>
    <w:rsid w:val="00312D08"/>
    <w:rsid w:val="003161D2"/>
    <w:rsid w:val="00322F75"/>
    <w:rsid w:val="00324C3E"/>
    <w:rsid w:val="0032686E"/>
    <w:rsid w:val="0032686F"/>
    <w:rsid w:val="0033205B"/>
    <w:rsid w:val="00333731"/>
    <w:rsid w:val="00340B66"/>
    <w:rsid w:val="00342353"/>
    <w:rsid w:val="00344257"/>
    <w:rsid w:val="00344B16"/>
    <w:rsid w:val="00347501"/>
    <w:rsid w:val="00350F54"/>
    <w:rsid w:val="003550B9"/>
    <w:rsid w:val="00355BA9"/>
    <w:rsid w:val="003562A2"/>
    <w:rsid w:val="003570F2"/>
    <w:rsid w:val="00361FDB"/>
    <w:rsid w:val="00364741"/>
    <w:rsid w:val="00365F96"/>
    <w:rsid w:val="00366EE5"/>
    <w:rsid w:val="003700FA"/>
    <w:rsid w:val="0037066A"/>
    <w:rsid w:val="0037139B"/>
    <w:rsid w:val="0037300A"/>
    <w:rsid w:val="0037638D"/>
    <w:rsid w:val="00383E61"/>
    <w:rsid w:val="003840C4"/>
    <w:rsid w:val="003850F4"/>
    <w:rsid w:val="0039084A"/>
    <w:rsid w:val="003909F7"/>
    <w:rsid w:val="003972A2"/>
    <w:rsid w:val="003A3477"/>
    <w:rsid w:val="003A56C2"/>
    <w:rsid w:val="003A7478"/>
    <w:rsid w:val="003A77AE"/>
    <w:rsid w:val="003B0761"/>
    <w:rsid w:val="003B0815"/>
    <w:rsid w:val="003B0FFB"/>
    <w:rsid w:val="003B183C"/>
    <w:rsid w:val="003B2D8D"/>
    <w:rsid w:val="003B4F1A"/>
    <w:rsid w:val="003C2D97"/>
    <w:rsid w:val="003C49DD"/>
    <w:rsid w:val="003C5235"/>
    <w:rsid w:val="003C6884"/>
    <w:rsid w:val="003D1704"/>
    <w:rsid w:val="003D2FC1"/>
    <w:rsid w:val="003D4150"/>
    <w:rsid w:val="003D79E9"/>
    <w:rsid w:val="003E102C"/>
    <w:rsid w:val="003E13C3"/>
    <w:rsid w:val="003E1AF7"/>
    <w:rsid w:val="003E37CA"/>
    <w:rsid w:val="003E4B3B"/>
    <w:rsid w:val="003E771F"/>
    <w:rsid w:val="003E78AA"/>
    <w:rsid w:val="003F0658"/>
    <w:rsid w:val="003F6D63"/>
    <w:rsid w:val="003F777E"/>
    <w:rsid w:val="004015FF"/>
    <w:rsid w:val="0040176F"/>
    <w:rsid w:val="00402630"/>
    <w:rsid w:val="00405BDE"/>
    <w:rsid w:val="00405CB8"/>
    <w:rsid w:val="00407DEF"/>
    <w:rsid w:val="00410557"/>
    <w:rsid w:val="00411B7B"/>
    <w:rsid w:val="004130F4"/>
    <w:rsid w:val="00417812"/>
    <w:rsid w:val="0041783B"/>
    <w:rsid w:val="004200A8"/>
    <w:rsid w:val="004206C4"/>
    <w:rsid w:val="004230DE"/>
    <w:rsid w:val="004255EC"/>
    <w:rsid w:val="004305EC"/>
    <w:rsid w:val="00430774"/>
    <w:rsid w:val="00435A6C"/>
    <w:rsid w:val="00436265"/>
    <w:rsid w:val="0043659A"/>
    <w:rsid w:val="00436D6B"/>
    <w:rsid w:val="00450849"/>
    <w:rsid w:val="004511C7"/>
    <w:rsid w:val="00453493"/>
    <w:rsid w:val="00453D55"/>
    <w:rsid w:val="0045439B"/>
    <w:rsid w:val="004551C3"/>
    <w:rsid w:val="004559C1"/>
    <w:rsid w:val="00455C1A"/>
    <w:rsid w:val="00456117"/>
    <w:rsid w:val="004568B2"/>
    <w:rsid w:val="00462606"/>
    <w:rsid w:val="00463862"/>
    <w:rsid w:val="00464358"/>
    <w:rsid w:val="00464391"/>
    <w:rsid w:val="004649C5"/>
    <w:rsid w:val="00470E14"/>
    <w:rsid w:val="00472016"/>
    <w:rsid w:val="004779D1"/>
    <w:rsid w:val="00482E17"/>
    <w:rsid w:val="0048409C"/>
    <w:rsid w:val="004859DD"/>
    <w:rsid w:val="004863BA"/>
    <w:rsid w:val="004878AD"/>
    <w:rsid w:val="00493003"/>
    <w:rsid w:val="00493E22"/>
    <w:rsid w:val="00494E73"/>
    <w:rsid w:val="004A06FD"/>
    <w:rsid w:val="004A0F98"/>
    <w:rsid w:val="004A1472"/>
    <w:rsid w:val="004A26F4"/>
    <w:rsid w:val="004B0128"/>
    <w:rsid w:val="004B202C"/>
    <w:rsid w:val="004B2075"/>
    <w:rsid w:val="004B2124"/>
    <w:rsid w:val="004B2A48"/>
    <w:rsid w:val="004B2E5D"/>
    <w:rsid w:val="004B470C"/>
    <w:rsid w:val="004B6062"/>
    <w:rsid w:val="004B7CF8"/>
    <w:rsid w:val="004C0B82"/>
    <w:rsid w:val="004C3B70"/>
    <w:rsid w:val="004D273F"/>
    <w:rsid w:val="004D34E7"/>
    <w:rsid w:val="004E1B74"/>
    <w:rsid w:val="004E1BE4"/>
    <w:rsid w:val="004E426F"/>
    <w:rsid w:val="004E4862"/>
    <w:rsid w:val="004E4AAE"/>
    <w:rsid w:val="004E4B0F"/>
    <w:rsid w:val="004E4B3D"/>
    <w:rsid w:val="004F062E"/>
    <w:rsid w:val="004F0BA6"/>
    <w:rsid w:val="004F5937"/>
    <w:rsid w:val="00502FB4"/>
    <w:rsid w:val="005032FF"/>
    <w:rsid w:val="00504F20"/>
    <w:rsid w:val="00505DC5"/>
    <w:rsid w:val="005061CB"/>
    <w:rsid w:val="005067E7"/>
    <w:rsid w:val="00507396"/>
    <w:rsid w:val="00510E4F"/>
    <w:rsid w:val="00513A00"/>
    <w:rsid w:val="00513EC8"/>
    <w:rsid w:val="00514EF6"/>
    <w:rsid w:val="00516728"/>
    <w:rsid w:val="00516EEC"/>
    <w:rsid w:val="00520C3F"/>
    <w:rsid w:val="00521825"/>
    <w:rsid w:val="00521BCC"/>
    <w:rsid w:val="005222A4"/>
    <w:rsid w:val="0052596D"/>
    <w:rsid w:val="00534C95"/>
    <w:rsid w:val="00536BE4"/>
    <w:rsid w:val="005378CD"/>
    <w:rsid w:val="00537E28"/>
    <w:rsid w:val="00542671"/>
    <w:rsid w:val="00545258"/>
    <w:rsid w:val="00550029"/>
    <w:rsid w:val="00553082"/>
    <w:rsid w:val="00553521"/>
    <w:rsid w:val="00553F09"/>
    <w:rsid w:val="00556B26"/>
    <w:rsid w:val="0056020E"/>
    <w:rsid w:val="005603BA"/>
    <w:rsid w:val="00560E81"/>
    <w:rsid w:val="00564002"/>
    <w:rsid w:val="005660A6"/>
    <w:rsid w:val="0056666A"/>
    <w:rsid w:val="00566FA9"/>
    <w:rsid w:val="0057394A"/>
    <w:rsid w:val="005746DB"/>
    <w:rsid w:val="00576914"/>
    <w:rsid w:val="00577D8F"/>
    <w:rsid w:val="005827C6"/>
    <w:rsid w:val="00582ACD"/>
    <w:rsid w:val="00584F13"/>
    <w:rsid w:val="005853B3"/>
    <w:rsid w:val="005873EB"/>
    <w:rsid w:val="0059077E"/>
    <w:rsid w:val="00592090"/>
    <w:rsid w:val="005924BF"/>
    <w:rsid w:val="00593564"/>
    <w:rsid w:val="00593949"/>
    <w:rsid w:val="00595AFC"/>
    <w:rsid w:val="005976F9"/>
    <w:rsid w:val="005A02E2"/>
    <w:rsid w:val="005A1C83"/>
    <w:rsid w:val="005A1DFC"/>
    <w:rsid w:val="005A2FC0"/>
    <w:rsid w:val="005A53E5"/>
    <w:rsid w:val="005B1C8F"/>
    <w:rsid w:val="005B1D63"/>
    <w:rsid w:val="005B2166"/>
    <w:rsid w:val="005B4C63"/>
    <w:rsid w:val="005B567E"/>
    <w:rsid w:val="005B663F"/>
    <w:rsid w:val="005B6F2F"/>
    <w:rsid w:val="005C1AC2"/>
    <w:rsid w:val="005C1D8F"/>
    <w:rsid w:val="005C49AE"/>
    <w:rsid w:val="005D500F"/>
    <w:rsid w:val="005E1D95"/>
    <w:rsid w:val="005E36F9"/>
    <w:rsid w:val="005E7662"/>
    <w:rsid w:val="005F0011"/>
    <w:rsid w:val="005F4003"/>
    <w:rsid w:val="005F4164"/>
    <w:rsid w:val="005F6446"/>
    <w:rsid w:val="005F73E3"/>
    <w:rsid w:val="00606628"/>
    <w:rsid w:val="006071BF"/>
    <w:rsid w:val="00607A09"/>
    <w:rsid w:val="006107A6"/>
    <w:rsid w:val="006113ED"/>
    <w:rsid w:val="006115A9"/>
    <w:rsid w:val="0061162B"/>
    <w:rsid w:val="00621CA7"/>
    <w:rsid w:val="00625585"/>
    <w:rsid w:val="006263DE"/>
    <w:rsid w:val="006309B6"/>
    <w:rsid w:val="00634E89"/>
    <w:rsid w:val="006357EF"/>
    <w:rsid w:val="00636336"/>
    <w:rsid w:val="00637003"/>
    <w:rsid w:val="006530DA"/>
    <w:rsid w:val="00653C29"/>
    <w:rsid w:val="006557E7"/>
    <w:rsid w:val="0065609C"/>
    <w:rsid w:val="006571A0"/>
    <w:rsid w:val="00660CBA"/>
    <w:rsid w:val="006666D4"/>
    <w:rsid w:val="006725A8"/>
    <w:rsid w:val="00673D53"/>
    <w:rsid w:val="00675227"/>
    <w:rsid w:val="0067662B"/>
    <w:rsid w:val="00676FAA"/>
    <w:rsid w:val="006813CE"/>
    <w:rsid w:val="006819ED"/>
    <w:rsid w:val="00682613"/>
    <w:rsid w:val="00683B5A"/>
    <w:rsid w:val="006853C8"/>
    <w:rsid w:val="00686BB3"/>
    <w:rsid w:val="00693EFC"/>
    <w:rsid w:val="00696192"/>
    <w:rsid w:val="006973DD"/>
    <w:rsid w:val="006B1471"/>
    <w:rsid w:val="006B5FAC"/>
    <w:rsid w:val="006B6608"/>
    <w:rsid w:val="006C2129"/>
    <w:rsid w:val="006C7F02"/>
    <w:rsid w:val="006D17CB"/>
    <w:rsid w:val="006D3FA6"/>
    <w:rsid w:val="006D5BC5"/>
    <w:rsid w:val="006E15AB"/>
    <w:rsid w:val="006E1AEA"/>
    <w:rsid w:val="006E1D18"/>
    <w:rsid w:val="006E364B"/>
    <w:rsid w:val="006E3D0B"/>
    <w:rsid w:val="006E694B"/>
    <w:rsid w:val="006F1D4A"/>
    <w:rsid w:val="006F3990"/>
    <w:rsid w:val="006F44C3"/>
    <w:rsid w:val="006F4A5F"/>
    <w:rsid w:val="006F5774"/>
    <w:rsid w:val="006F5967"/>
    <w:rsid w:val="006F67C4"/>
    <w:rsid w:val="0070052F"/>
    <w:rsid w:val="00701C57"/>
    <w:rsid w:val="0070323A"/>
    <w:rsid w:val="00704124"/>
    <w:rsid w:val="00710FE6"/>
    <w:rsid w:val="00711D8A"/>
    <w:rsid w:val="007123BA"/>
    <w:rsid w:val="0071338B"/>
    <w:rsid w:val="007148BB"/>
    <w:rsid w:val="007157A8"/>
    <w:rsid w:val="00717AC6"/>
    <w:rsid w:val="00720CE3"/>
    <w:rsid w:val="00722A63"/>
    <w:rsid w:val="007231B4"/>
    <w:rsid w:val="00725FE1"/>
    <w:rsid w:val="00726228"/>
    <w:rsid w:val="00734157"/>
    <w:rsid w:val="00742070"/>
    <w:rsid w:val="00743447"/>
    <w:rsid w:val="0074464C"/>
    <w:rsid w:val="007458ED"/>
    <w:rsid w:val="00745F7B"/>
    <w:rsid w:val="00746EE4"/>
    <w:rsid w:val="00753A9D"/>
    <w:rsid w:val="00755C14"/>
    <w:rsid w:val="00756369"/>
    <w:rsid w:val="00757523"/>
    <w:rsid w:val="00761105"/>
    <w:rsid w:val="007710FA"/>
    <w:rsid w:val="007725AB"/>
    <w:rsid w:val="007761B5"/>
    <w:rsid w:val="00777130"/>
    <w:rsid w:val="00777F09"/>
    <w:rsid w:val="00780757"/>
    <w:rsid w:val="00783380"/>
    <w:rsid w:val="00790330"/>
    <w:rsid w:val="00790DDD"/>
    <w:rsid w:val="0079330D"/>
    <w:rsid w:val="007959D4"/>
    <w:rsid w:val="00797BF0"/>
    <w:rsid w:val="007A4E24"/>
    <w:rsid w:val="007B12FF"/>
    <w:rsid w:val="007B4326"/>
    <w:rsid w:val="007B4515"/>
    <w:rsid w:val="007B6E85"/>
    <w:rsid w:val="007C6B7B"/>
    <w:rsid w:val="007C7842"/>
    <w:rsid w:val="007D0746"/>
    <w:rsid w:val="007E2AA3"/>
    <w:rsid w:val="007E7307"/>
    <w:rsid w:val="007F1E3D"/>
    <w:rsid w:val="007F35E1"/>
    <w:rsid w:val="007F4DF4"/>
    <w:rsid w:val="00800A3C"/>
    <w:rsid w:val="008041F4"/>
    <w:rsid w:val="00810564"/>
    <w:rsid w:val="00816117"/>
    <w:rsid w:val="008206CF"/>
    <w:rsid w:val="00820C9B"/>
    <w:rsid w:val="00820DAA"/>
    <w:rsid w:val="00821F2E"/>
    <w:rsid w:val="0082253D"/>
    <w:rsid w:val="00824872"/>
    <w:rsid w:val="0082520D"/>
    <w:rsid w:val="00827CE5"/>
    <w:rsid w:val="00835D1F"/>
    <w:rsid w:val="00835F25"/>
    <w:rsid w:val="008362C7"/>
    <w:rsid w:val="00837673"/>
    <w:rsid w:val="00841355"/>
    <w:rsid w:val="008432F9"/>
    <w:rsid w:val="008457DB"/>
    <w:rsid w:val="008504E1"/>
    <w:rsid w:val="008507AA"/>
    <w:rsid w:val="00850DEB"/>
    <w:rsid w:val="00850FFB"/>
    <w:rsid w:val="00854B85"/>
    <w:rsid w:val="00857D65"/>
    <w:rsid w:val="008610FF"/>
    <w:rsid w:val="008623B9"/>
    <w:rsid w:val="008630A9"/>
    <w:rsid w:val="00864381"/>
    <w:rsid w:val="00864A1D"/>
    <w:rsid w:val="00865EC0"/>
    <w:rsid w:val="00866FDA"/>
    <w:rsid w:val="00870E73"/>
    <w:rsid w:val="008729F8"/>
    <w:rsid w:val="008732B3"/>
    <w:rsid w:val="00874DBF"/>
    <w:rsid w:val="00875B8A"/>
    <w:rsid w:val="008777B9"/>
    <w:rsid w:val="00880510"/>
    <w:rsid w:val="00882731"/>
    <w:rsid w:val="00885E20"/>
    <w:rsid w:val="00891E63"/>
    <w:rsid w:val="008929D9"/>
    <w:rsid w:val="0089399A"/>
    <w:rsid w:val="00897179"/>
    <w:rsid w:val="008A07C2"/>
    <w:rsid w:val="008A12A6"/>
    <w:rsid w:val="008A35EE"/>
    <w:rsid w:val="008A7611"/>
    <w:rsid w:val="008B2CAF"/>
    <w:rsid w:val="008B3862"/>
    <w:rsid w:val="008B4969"/>
    <w:rsid w:val="008B70BE"/>
    <w:rsid w:val="008B7B1B"/>
    <w:rsid w:val="008C397F"/>
    <w:rsid w:val="008C5ED5"/>
    <w:rsid w:val="008D0268"/>
    <w:rsid w:val="008D1EA1"/>
    <w:rsid w:val="008D32B4"/>
    <w:rsid w:val="008D514B"/>
    <w:rsid w:val="008E7BEA"/>
    <w:rsid w:val="008F2109"/>
    <w:rsid w:val="008F278F"/>
    <w:rsid w:val="008F3A4A"/>
    <w:rsid w:val="008F5E46"/>
    <w:rsid w:val="008F7145"/>
    <w:rsid w:val="00900846"/>
    <w:rsid w:val="00900CEA"/>
    <w:rsid w:val="00900FCB"/>
    <w:rsid w:val="0090349A"/>
    <w:rsid w:val="0090364E"/>
    <w:rsid w:val="00906798"/>
    <w:rsid w:val="00906FE0"/>
    <w:rsid w:val="00914936"/>
    <w:rsid w:val="0091577D"/>
    <w:rsid w:val="00915ED0"/>
    <w:rsid w:val="00921DE0"/>
    <w:rsid w:val="00924DD8"/>
    <w:rsid w:val="009254F3"/>
    <w:rsid w:val="00926458"/>
    <w:rsid w:val="0092759D"/>
    <w:rsid w:val="009345B5"/>
    <w:rsid w:val="00934D63"/>
    <w:rsid w:val="009367B7"/>
    <w:rsid w:val="00940001"/>
    <w:rsid w:val="00946F7C"/>
    <w:rsid w:val="0095038A"/>
    <w:rsid w:val="009505F3"/>
    <w:rsid w:val="009541E5"/>
    <w:rsid w:val="0095588F"/>
    <w:rsid w:val="009601D7"/>
    <w:rsid w:val="00961D02"/>
    <w:rsid w:val="0096301B"/>
    <w:rsid w:val="00965EF9"/>
    <w:rsid w:val="00971B23"/>
    <w:rsid w:val="00972360"/>
    <w:rsid w:val="009723BB"/>
    <w:rsid w:val="0097357C"/>
    <w:rsid w:val="00973ACE"/>
    <w:rsid w:val="00974CEA"/>
    <w:rsid w:val="0097550A"/>
    <w:rsid w:val="00981AC0"/>
    <w:rsid w:val="00983419"/>
    <w:rsid w:val="009834CB"/>
    <w:rsid w:val="009852C2"/>
    <w:rsid w:val="00990FD8"/>
    <w:rsid w:val="00994079"/>
    <w:rsid w:val="00995A0D"/>
    <w:rsid w:val="00995E3E"/>
    <w:rsid w:val="00996E09"/>
    <w:rsid w:val="00997071"/>
    <w:rsid w:val="009A5426"/>
    <w:rsid w:val="009A5905"/>
    <w:rsid w:val="009A7FE9"/>
    <w:rsid w:val="009B03EA"/>
    <w:rsid w:val="009B165B"/>
    <w:rsid w:val="009B3522"/>
    <w:rsid w:val="009B3A64"/>
    <w:rsid w:val="009B7CB8"/>
    <w:rsid w:val="009C2764"/>
    <w:rsid w:val="009C2F58"/>
    <w:rsid w:val="009C6D3A"/>
    <w:rsid w:val="009C7C88"/>
    <w:rsid w:val="009D054C"/>
    <w:rsid w:val="009D05FD"/>
    <w:rsid w:val="009D0BEC"/>
    <w:rsid w:val="009D246D"/>
    <w:rsid w:val="009D42F8"/>
    <w:rsid w:val="009D60ED"/>
    <w:rsid w:val="009D77DF"/>
    <w:rsid w:val="009D7F99"/>
    <w:rsid w:val="009E16D8"/>
    <w:rsid w:val="009E5B5B"/>
    <w:rsid w:val="009E5F55"/>
    <w:rsid w:val="009E62FE"/>
    <w:rsid w:val="009F0114"/>
    <w:rsid w:val="009F0FDA"/>
    <w:rsid w:val="009F29B0"/>
    <w:rsid w:val="009F4C88"/>
    <w:rsid w:val="009F4DFA"/>
    <w:rsid w:val="009F57F9"/>
    <w:rsid w:val="009F5F5E"/>
    <w:rsid w:val="00A0001A"/>
    <w:rsid w:val="00A03B41"/>
    <w:rsid w:val="00A03E23"/>
    <w:rsid w:val="00A0635D"/>
    <w:rsid w:val="00A10351"/>
    <w:rsid w:val="00A23F9A"/>
    <w:rsid w:val="00A250ED"/>
    <w:rsid w:val="00A25641"/>
    <w:rsid w:val="00A25C1B"/>
    <w:rsid w:val="00A260E2"/>
    <w:rsid w:val="00A27BDD"/>
    <w:rsid w:val="00A30F0A"/>
    <w:rsid w:val="00A313F5"/>
    <w:rsid w:val="00A33014"/>
    <w:rsid w:val="00A35E63"/>
    <w:rsid w:val="00A3680A"/>
    <w:rsid w:val="00A44DEF"/>
    <w:rsid w:val="00A51796"/>
    <w:rsid w:val="00A51E47"/>
    <w:rsid w:val="00A565A2"/>
    <w:rsid w:val="00A6364C"/>
    <w:rsid w:val="00A63CFE"/>
    <w:rsid w:val="00A64AE0"/>
    <w:rsid w:val="00A67B11"/>
    <w:rsid w:val="00A701B7"/>
    <w:rsid w:val="00A70CCE"/>
    <w:rsid w:val="00A70F17"/>
    <w:rsid w:val="00A75BE7"/>
    <w:rsid w:val="00A75C8C"/>
    <w:rsid w:val="00A766AB"/>
    <w:rsid w:val="00A77E90"/>
    <w:rsid w:val="00A80C76"/>
    <w:rsid w:val="00A8708E"/>
    <w:rsid w:val="00A948D5"/>
    <w:rsid w:val="00A96282"/>
    <w:rsid w:val="00AA36FD"/>
    <w:rsid w:val="00AA6C15"/>
    <w:rsid w:val="00AB5BC8"/>
    <w:rsid w:val="00AB7F3B"/>
    <w:rsid w:val="00AC0024"/>
    <w:rsid w:val="00AC1D03"/>
    <w:rsid w:val="00AC5164"/>
    <w:rsid w:val="00AC57CA"/>
    <w:rsid w:val="00AC7D39"/>
    <w:rsid w:val="00AD1D4B"/>
    <w:rsid w:val="00AD46C5"/>
    <w:rsid w:val="00AD6DD9"/>
    <w:rsid w:val="00AD7A20"/>
    <w:rsid w:val="00AE0772"/>
    <w:rsid w:val="00AE0C8A"/>
    <w:rsid w:val="00AE339C"/>
    <w:rsid w:val="00AF4134"/>
    <w:rsid w:val="00AF46F8"/>
    <w:rsid w:val="00AF743E"/>
    <w:rsid w:val="00B02BF6"/>
    <w:rsid w:val="00B057AA"/>
    <w:rsid w:val="00B10323"/>
    <w:rsid w:val="00B14C63"/>
    <w:rsid w:val="00B2001F"/>
    <w:rsid w:val="00B22B97"/>
    <w:rsid w:val="00B24883"/>
    <w:rsid w:val="00B24ED6"/>
    <w:rsid w:val="00B34F2E"/>
    <w:rsid w:val="00B35D54"/>
    <w:rsid w:val="00B3687F"/>
    <w:rsid w:val="00B429E6"/>
    <w:rsid w:val="00B44637"/>
    <w:rsid w:val="00B529B1"/>
    <w:rsid w:val="00B56F11"/>
    <w:rsid w:val="00B57410"/>
    <w:rsid w:val="00B7247C"/>
    <w:rsid w:val="00B75D89"/>
    <w:rsid w:val="00B76287"/>
    <w:rsid w:val="00B76741"/>
    <w:rsid w:val="00B77A5A"/>
    <w:rsid w:val="00B8400E"/>
    <w:rsid w:val="00B8485D"/>
    <w:rsid w:val="00B87B01"/>
    <w:rsid w:val="00B9329E"/>
    <w:rsid w:val="00B93BD0"/>
    <w:rsid w:val="00B9407A"/>
    <w:rsid w:val="00B946A6"/>
    <w:rsid w:val="00B953B8"/>
    <w:rsid w:val="00B96122"/>
    <w:rsid w:val="00BA2C7C"/>
    <w:rsid w:val="00BA3190"/>
    <w:rsid w:val="00BA4BF8"/>
    <w:rsid w:val="00BA643C"/>
    <w:rsid w:val="00BA67D8"/>
    <w:rsid w:val="00BB166F"/>
    <w:rsid w:val="00BB2C58"/>
    <w:rsid w:val="00BB43E4"/>
    <w:rsid w:val="00BB44A2"/>
    <w:rsid w:val="00BB6D44"/>
    <w:rsid w:val="00BC1006"/>
    <w:rsid w:val="00BC2F86"/>
    <w:rsid w:val="00BC42BF"/>
    <w:rsid w:val="00BC4C5D"/>
    <w:rsid w:val="00BC5A77"/>
    <w:rsid w:val="00BC757E"/>
    <w:rsid w:val="00BD0CA2"/>
    <w:rsid w:val="00BD4F9C"/>
    <w:rsid w:val="00BD585A"/>
    <w:rsid w:val="00BD62D0"/>
    <w:rsid w:val="00BD6FD9"/>
    <w:rsid w:val="00BE2EE4"/>
    <w:rsid w:val="00BE7B26"/>
    <w:rsid w:val="00BF0DC3"/>
    <w:rsid w:val="00BF1416"/>
    <w:rsid w:val="00BF5ECE"/>
    <w:rsid w:val="00BF6677"/>
    <w:rsid w:val="00BF7D51"/>
    <w:rsid w:val="00C02A65"/>
    <w:rsid w:val="00C131A0"/>
    <w:rsid w:val="00C153B3"/>
    <w:rsid w:val="00C2209C"/>
    <w:rsid w:val="00C23D98"/>
    <w:rsid w:val="00C26D4E"/>
    <w:rsid w:val="00C329D9"/>
    <w:rsid w:val="00C33F2A"/>
    <w:rsid w:val="00C34107"/>
    <w:rsid w:val="00C369B2"/>
    <w:rsid w:val="00C41E87"/>
    <w:rsid w:val="00C469AA"/>
    <w:rsid w:val="00C602E8"/>
    <w:rsid w:val="00C639CC"/>
    <w:rsid w:val="00C63E8C"/>
    <w:rsid w:val="00C65C92"/>
    <w:rsid w:val="00C66204"/>
    <w:rsid w:val="00C66384"/>
    <w:rsid w:val="00C6750D"/>
    <w:rsid w:val="00C67952"/>
    <w:rsid w:val="00C746F1"/>
    <w:rsid w:val="00C768AE"/>
    <w:rsid w:val="00C8396D"/>
    <w:rsid w:val="00C84C00"/>
    <w:rsid w:val="00C86A56"/>
    <w:rsid w:val="00C909FF"/>
    <w:rsid w:val="00C90FA1"/>
    <w:rsid w:val="00C92786"/>
    <w:rsid w:val="00C97165"/>
    <w:rsid w:val="00C97DD3"/>
    <w:rsid w:val="00CA13A0"/>
    <w:rsid w:val="00CA43E8"/>
    <w:rsid w:val="00CA6C18"/>
    <w:rsid w:val="00CB08BF"/>
    <w:rsid w:val="00CB29FA"/>
    <w:rsid w:val="00CB7230"/>
    <w:rsid w:val="00CC0F83"/>
    <w:rsid w:val="00CC1109"/>
    <w:rsid w:val="00CC1986"/>
    <w:rsid w:val="00CC25DF"/>
    <w:rsid w:val="00CC7668"/>
    <w:rsid w:val="00CD32FF"/>
    <w:rsid w:val="00CD35ED"/>
    <w:rsid w:val="00CD4E49"/>
    <w:rsid w:val="00CD6E5D"/>
    <w:rsid w:val="00CE1FE4"/>
    <w:rsid w:val="00CE2C80"/>
    <w:rsid w:val="00CE4B68"/>
    <w:rsid w:val="00CE4ED0"/>
    <w:rsid w:val="00CE5761"/>
    <w:rsid w:val="00CF1913"/>
    <w:rsid w:val="00CF6A98"/>
    <w:rsid w:val="00D02A2D"/>
    <w:rsid w:val="00D02D75"/>
    <w:rsid w:val="00D034B3"/>
    <w:rsid w:val="00D060E8"/>
    <w:rsid w:val="00D0761C"/>
    <w:rsid w:val="00D11165"/>
    <w:rsid w:val="00D134A8"/>
    <w:rsid w:val="00D137D9"/>
    <w:rsid w:val="00D14E99"/>
    <w:rsid w:val="00D23334"/>
    <w:rsid w:val="00D27EA0"/>
    <w:rsid w:val="00D30960"/>
    <w:rsid w:val="00D3140B"/>
    <w:rsid w:val="00D31734"/>
    <w:rsid w:val="00D31D76"/>
    <w:rsid w:val="00D3201E"/>
    <w:rsid w:val="00D339D3"/>
    <w:rsid w:val="00D3458D"/>
    <w:rsid w:val="00D35A15"/>
    <w:rsid w:val="00D44072"/>
    <w:rsid w:val="00D53477"/>
    <w:rsid w:val="00D54453"/>
    <w:rsid w:val="00D54CEF"/>
    <w:rsid w:val="00D57D89"/>
    <w:rsid w:val="00D60E8E"/>
    <w:rsid w:val="00D620D4"/>
    <w:rsid w:val="00D67F18"/>
    <w:rsid w:val="00D74668"/>
    <w:rsid w:val="00D771DB"/>
    <w:rsid w:val="00D77538"/>
    <w:rsid w:val="00D853A3"/>
    <w:rsid w:val="00D948BC"/>
    <w:rsid w:val="00D971E8"/>
    <w:rsid w:val="00DA07B4"/>
    <w:rsid w:val="00DA0952"/>
    <w:rsid w:val="00DA4788"/>
    <w:rsid w:val="00DA5001"/>
    <w:rsid w:val="00DA7EC7"/>
    <w:rsid w:val="00DB1666"/>
    <w:rsid w:val="00DB33D1"/>
    <w:rsid w:val="00DB3BD9"/>
    <w:rsid w:val="00DC0CC5"/>
    <w:rsid w:val="00DC5FD0"/>
    <w:rsid w:val="00DD08E9"/>
    <w:rsid w:val="00DD1C94"/>
    <w:rsid w:val="00DD1DC2"/>
    <w:rsid w:val="00DD625D"/>
    <w:rsid w:val="00DE1405"/>
    <w:rsid w:val="00DE239C"/>
    <w:rsid w:val="00DE451B"/>
    <w:rsid w:val="00DE560E"/>
    <w:rsid w:val="00DE6D82"/>
    <w:rsid w:val="00DF00C4"/>
    <w:rsid w:val="00DF12AE"/>
    <w:rsid w:val="00E03AE7"/>
    <w:rsid w:val="00E12874"/>
    <w:rsid w:val="00E13B92"/>
    <w:rsid w:val="00E1414B"/>
    <w:rsid w:val="00E17FA0"/>
    <w:rsid w:val="00E20AA6"/>
    <w:rsid w:val="00E2748C"/>
    <w:rsid w:val="00E33FE5"/>
    <w:rsid w:val="00E3498A"/>
    <w:rsid w:val="00E3797E"/>
    <w:rsid w:val="00E4143B"/>
    <w:rsid w:val="00E42555"/>
    <w:rsid w:val="00E43C93"/>
    <w:rsid w:val="00E50887"/>
    <w:rsid w:val="00E54584"/>
    <w:rsid w:val="00E551A7"/>
    <w:rsid w:val="00E579EB"/>
    <w:rsid w:val="00E61739"/>
    <w:rsid w:val="00E623FB"/>
    <w:rsid w:val="00E637FA"/>
    <w:rsid w:val="00E67EDD"/>
    <w:rsid w:val="00E70442"/>
    <w:rsid w:val="00E7310A"/>
    <w:rsid w:val="00E74FC9"/>
    <w:rsid w:val="00E76798"/>
    <w:rsid w:val="00E77101"/>
    <w:rsid w:val="00E8520D"/>
    <w:rsid w:val="00E86196"/>
    <w:rsid w:val="00E87149"/>
    <w:rsid w:val="00E910A6"/>
    <w:rsid w:val="00EA3A97"/>
    <w:rsid w:val="00EA3F42"/>
    <w:rsid w:val="00EA41A1"/>
    <w:rsid w:val="00EA4AB1"/>
    <w:rsid w:val="00EA6D79"/>
    <w:rsid w:val="00EA7119"/>
    <w:rsid w:val="00EA7FD2"/>
    <w:rsid w:val="00EA7FE9"/>
    <w:rsid w:val="00EB0E3A"/>
    <w:rsid w:val="00EB2CAD"/>
    <w:rsid w:val="00EB4710"/>
    <w:rsid w:val="00EC0329"/>
    <w:rsid w:val="00EC3776"/>
    <w:rsid w:val="00EC706C"/>
    <w:rsid w:val="00EC715F"/>
    <w:rsid w:val="00EC7C2D"/>
    <w:rsid w:val="00ED11EA"/>
    <w:rsid w:val="00ED1B77"/>
    <w:rsid w:val="00ED41DC"/>
    <w:rsid w:val="00ED6B3F"/>
    <w:rsid w:val="00ED7CD7"/>
    <w:rsid w:val="00EE4E90"/>
    <w:rsid w:val="00EE62E0"/>
    <w:rsid w:val="00EF370D"/>
    <w:rsid w:val="00EF4E59"/>
    <w:rsid w:val="00EF59AC"/>
    <w:rsid w:val="00EF6F8F"/>
    <w:rsid w:val="00EF75E9"/>
    <w:rsid w:val="00F05761"/>
    <w:rsid w:val="00F0577B"/>
    <w:rsid w:val="00F057C2"/>
    <w:rsid w:val="00F05DF6"/>
    <w:rsid w:val="00F06989"/>
    <w:rsid w:val="00F074C2"/>
    <w:rsid w:val="00F07B25"/>
    <w:rsid w:val="00F1122F"/>
    <w:rsid w:val="00F2349B"/>
    <w:rsid w:val="00F278E7"/>
    <w:rsid w:val="00F30265"/>
    <w:rsid w:val="00F316E6"/>
    <w:rsid w:val="00F37B91"/>
    <w:rsid w:val="00F40234"/>
    <w:rsid w:val="00F40758"/>
    <w:rsid w:val="00F41106"/>
    <w:rsid w:val="00F47AC2"/>
    <w:rsid w:val="00F50F00"/>
    <w:rsid w:val="00F52409"/>
    <w:rsid w:val="00F54ECC"/>
    <w:rsid w:val="00F570B6"/>
    <w:rsid w:val="00F57776"/>
    <w:rsid w:val="00F62AF0"/>
    <w:rsid w:val="00F64E36"/>
    <w:rsid w:val="00F65610"/>
    <w:rsid w:val="00F66E4D"/>
    <w:rsid w:val="00F6708B"/>
    <w:rsid w:val="00F679FB"/>
    <w:rsid w:val="00F70798"/>
    <w:rsid w:val="00F70FF2"/>
    <w:rsid w:val="00F71219"/>
    <w:rsid w:val="00F75F29"/>
    <w:rsid w:val="00F765DD"/>
    <w:rsid w:val="00F7660F"/>
    <w:rsid w:val="00F771A8"/>
    <w:rsid w:val="00F775AD"/>
    <w:rsid w:val="00F8304C"/>
    <w:rsid w:val="00F83BA5"/>
    <w:rsid w:val="00F86F27"/>
    <w:rsid w:val="00F96ADE"/>
    <w:rsid w:val="00F96BE3"/>
    <w:rsid w:val="00FA13CA"/>
    <w:rsid w:val="00FA2479"/>
    <w:rsid w:val="00FA4ADD"/>
    <w:rsid w:val="00FB1AEB"/>
    <w:rsid w:val="00FB44B9"/>
    <w:rsid w:val="00FB570C"/>
    <w:rsid w:val="00FB70DD"/>
    <w:rsid w:val="00FC3A1F"/>
    <w:rsid w:val="00FC4B1A"/>
    <w:rsid w:val="00FE1468"/>
    <w:rsid w:val="00FE51B1"/>
    <w:rsid w:val="00FE5FCA"/>
    <w:rsid w:val="00FF0428"/>
    <w:rsid w:val="00FF0C29"/>
    <w:rsid w:val="00FF3858"/>
    <w:rsid w:val="00FF3B15"/>
    <w:rsid w:val="00FF422D"/>
    <w:rsid w:val="00FF4BD9"/>
    <w:rsid w:val="00FF6E8B"/>
    <w:rsid w:val="00FF734E"/>
    <w:rsid w:val="00FF7D15"/>
  </w:rsids>
  <m:mathPr>
    <m:mathFont m:val="Cambria Math"/>
    <m:brkBin m:val="before"/>
    <m:brkBinSub m:val="--"/>
    <m:smallFrac m:val="off"/>
    <m:dispDef/>
    <m:lMargin m:val="0"/>
    <m:rMargin m:val="0"/>
    <m:defJc m:val="left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0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700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700FA"/>
    <w:pPr>
      <w:ind w:left="720"/>
      <w:contextualSpacing/>
    </w:pPr>
  </w:style>
  <w:style w:type="character" w:styleId="a5">
    <w:name w:val="Placeholder Text"/>
    <w:basedOn w:val="a0"/>
    <w:uiPriority w:val="99"/>
    <w:semiHidden/>
    <w:rsid w:val="003700FA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3700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700FA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semiHidden/>
    <w:unhideWhenUsed/>
    <w:rsid w:val="00BA4B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BA4BF8"/>
  </w:style>
  <w:style w:type="paragraph" w:styleId="aa">
    <w:name w:val="footer"/>
    <w:basedOn w:val="a"/>
    <w:link w:val="ab"/>
    <w:uiPriority w:val="99"/>
    <w:unhideWhenUsed/>
    <w:rsid w:val="00BA4B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BA4BF8"/>
  </w:style>
  <w:style w:type="paragraph" w:styleId="ac">
    <w:name w:val="Normal (Web)"/>
    <w:basedOn w:val="a"/>
    <w:uiPriority w:val="99"/>
    <w:semiHidden/>
    <w:unhideWhenUsed/>
    <w:rsid w:val="008B49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F62AF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694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353</TotalTime>
  <Pages>7</Pages>
  <Words>534</Words>
  <Characters>3047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Наш</dc:creator>
  <cp:lastModifiedBy>Наш</cp:lastModifiedBy>
  <cp:revision>24</cp:revision>
  <dcterms:created xsi:type="dcterms:W3CDTF">2015-10-05T09:28:00Z</dcterms:created>
  <dcterms:modified xsi:type="dcterms:W3CDTF">2015-11-28T09:10:00Z</dcterms:modified>
</cp:coreProperties>
</file>