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2774" w:rsidRPr="00AD2774" w:rsidRDefault="00AD2774" w:rsidP="00AD277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Титулка</w:t>
      </w:r>
      <w:proofErr w:type="spellEnd"/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dt>
      <w:sdtPr>
        <w:id w:val="-1638030344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896BA3" w:rsidRPr="00896BA3" w:rsidRDefault="00896BA3" w:rsidP="00896BA3">
          <w:pPr>
            <w:pStyle w:val="aa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896BA3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896BA3" w:rsidRPr="00896BA3" w:rsidRDefault="00896BA3" w:rsidP="00896BA3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896BA3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896BA3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896BA3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30868711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Введение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_Toc430868711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Pr="00896BA3" w:rsidRDefault="00896BA3" w:rsidP="00896BA3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0868712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Глава 1. Теоретические основы публичных и непубличных обществ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_Toc430868712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Pr="00896BA3" w:rsidRDefault="00896BA3" w:rsidP="00896BA3">
          <w:pPr>
            <w:pStyle w:val="2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0868713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1.1. Публичные и непубличные общества: закон и правила регулирования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_Toc430868713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Pr="00896BA3" w:rsidRDefault="00896BA3" w:rsidP="00896BA3">
          <w:pPr>
            <w:pStyle w:val="2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0868714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1.2. Суть и признаки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_Toc430868714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Pr="00896BA3" w:rsidRDefault="00896BA3" w:rsidP="00896BA3">
          <w:pPr>
            <w:pStyle w:val="2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0868715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1.3. Нормативное разделение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_Toc430868715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Pr="00896BA3" w:rsidRDefault="00896BA3" w:rsidP="00896BA3">
          <w:pPr>
            <w:pStyle w:val="2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0868716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1.4. Сравнительная характеристика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_Toc430868716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Pr="00896BA3" w:rsidRDefault="00896BA3" w:rsidP="00896BA3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0868717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Глава 2. Классификация и правоспособность юридических лиц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_Toc430868717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Pr="00896BA3" w:rsidRDefault="00896BA3" w:rsidP="00896BA3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0868718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Заключение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_Toc430868718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15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Pr="00896BA3" w:rsidRDefault="00896BA3" w:rsidP="00896BA3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430868719" w:history="1">
            <w:r w:rsidRPr="00896BA3">
              <w:rPr>
                <w:rStyle w:val="ab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Список использованной литературы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_Toc430868719 \h </w:instrTex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20</w:t>
            </w:r>
            <w:r w:rsidRPr="00896BA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96BA3" w:rsidRDefault="00896BA3" w:rsidP="00896BA3">
          <w:pPr>
            <w:spacing w:after="0" w:line="360" w:lineRule="auto"/>
          </w:pPr>
          <w:r w:rsidRPr="00896BA3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896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30868711"/>
      <w:r w:rsidRPr="00AD2774">
        <w:rPr>
          <w:rFonts w:ascii="Times New Roman" w:hAnsi="Times New Roman" w:cs="Times New Roman"/>
          <w:color w:val="auto"/>
        </w:rPr>
        <w:lastRenderedPageBreak/>
        <w:t>Введение</w:t>
      </w:r>
      <w:bookmarkEnd w:id="1"/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6FF">
        <w:rPr>
          <w:rFonts w:ascii="Times New Roman" w:hAnsi="Times New Roman" w:cs="Times New Roman"/>
          <w:sz w:val="28"/>
          <w:szCs w:val="28"/>
        </w:rPr>
        <w:t>С 1 сентября 2014 г. вступил в силу Федеральный закон от 5 мая 2014 г. № 99-ФЗ «О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Федерации» (далее - Закон о внесении изменений), который стал ещё одним шагом на пути к модернизации гражданского законодательства в рамках Концепции развития гражданского</w:t>
      </w:r>
      <w:proofErr w:type="gramEnd"/>
      <w:r w:rsidRPr="007826FF">
        <w:rPr>
          <w:rFonts w:ascii="Times New Roman" w:hAnsi="Times New Roman" w:cs="Times New Roman"/>
          <w:sz w:val="28"/>
          <w:szCs w:val="28"/>
        </w:rPr>
        <w:t xml:space="preserve"> законодательства Российской Федерации (далее - Концепция).</w:t>
      </w:r>
    </w:p>
    <w:p w:rsidR="00AD2774" w:rsidRPr="00AD2774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Указанным нормативным актом внесены колоссальные изменения в один из основополагающих институтов гражданского права - институт юридических лиц. Изменения затронули, в частности, само понятие юридического лица, состав его учредительных документов, ответственность органов управления, порядок реорганизации, введена новая классификация юридических лиц, о которой в данной статье пойдет речь.</w:t>
      </w:r>
    </w:p>
    <w:p w:rsidR="00AD2774" w:rsidRDefault="00657131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Предметом данной курсовой работы является общества.</w:t>
      </w:r>
    </w:p>
    <w:p w:rsidR="00657131" w:rsidRDefault="00657131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Объектом – публичные и непубличные общества.</w:t>
      </w:r>
    </w:p>
    <w:p w:rsidR="00657131" w:rsidRDefault="00657131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данной курсовой работы заключается в подробном рассмотрении публичных и непубличных обществ.</w:t>
      </w:r>
    </w:p>
    <w:p w:rsidR="00657131" w:rsidRDefault="00657131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поставленной целью перед нами стояли следующие задачи:</w:t>
      </w:r>
    </w:p>
    <w:p w:rsidR="00657131" w:rsidRDefault="00657131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рассмотреть закон регулирующий деятельность публичных и не публичных организаций и правила регулирования по нему;</w:t>
      </w:r>
    </w:p>
    <w:p w:rsidR="00657131" w:rsidRDefault="00657131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выделить суть, признаки и сравнительную характеристику публичных и непубличных организаций;</w:t>
      </w:r>
    </w:p>
    <w:p w:rsidR="00657131" w:rsidRPr="00AD2774" w:rsidRDefault="00657131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рассмотреть подробную классификацию и правоспособность юридических лиц.</w:t>
      </w:r>
    </w:p>
    <w:p w:rsidR="00AD2774" w:rsidRPr="00AD2774" w:rsidRDefault="00F42E53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Методологическую основу данной работы составили такие методы как сравнительно-правовой, структурный, комплексный, логический, синтаксический и другие.</w:t>
      </w:r>
    </w:p>
    <w:p w:rsidR="00AD2774" w:rsidRPr="00AD2774" w:rsidRDefault="00F42E53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Структурно работа состоит из введения, двух глав, первая из которых делится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главы, заключения и списка использованной литературы. </w:t>
      </w: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65713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2" w:name="_Toc430868712"/>
      <w:r w:rsidRPr="00AD2774">
        <w:rPr>
          <w:rFonts w:ascii="Times New Roman" w:hAnsi="Times New Roman" w:cs="Times New Roman"/>
          <w:color w:val="auto"/>
        </w:rPr>
        <w:lastRenderedPageBreak/>
        <w:t>Глава 1. Теоретические основы публичных и непубличных обществ</w:t>
      </w:r>
      <w:bookmarkEnd w:id="2"/>
    </w:p>
    <w:p w:rsidR="00AD2774" w:rsidRPr="00AD2774" w:rsidRDefault="00AD2774" w:rsidP="00AD2774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" w:name="_Toc430868713"/>
      <w:r w:rsidRPr="00AD2774">
        <w:rPr>
          <w:rFonts w:ascii="Times New Roman" w:hAnsi="Times New Roman" w:cs="Times New Roman"/>
          <w:color w:val="auto"/>
          <w:sz w:val="28"/>
          <w:szCs w:val="28"/>
        </w:rPr>
        <w:t xml:space="preserve">1.1. </w:t>
      </w:r>
      <w:r w:rsidRPr="00AD2774">
        <w:rPr>
          <w:rFonts w:ascii="Times New Roman" w:hAnsi="Times New Roman" w:cs="Times New Roman"/>
          <w:color w:val="auto"/>
          <w:sz w:val="28"/>
          <w:szCs w:val="28"/>
        </w:rPr>
        <w:t>Публичные и непубличные общества: закон и правила регулирования</w:t>
      </w:r>
      <w:bookmarkEnd w:id="3"/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t>В связи с проведенной реформой корпоративного права изменилась классификация хозяйственных обществ, ставшая привычной за довольно длительный период существования.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Теперь нет ОАО и ЗАО.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Им</w:t>
      </w:r>
      <w:proofErr w:type="gramStart"/>
      <w:r w:rsidRPr="00AD2774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AD2774">
        <w:rPr>
          <w:rFonts w:ascii="Times New Roman" w:hAnsi="Times New Roman" w:cs="Times New Roman"/>
          <w:sz w:val="28"/>
          <w:szCs w:val="28"/>
        </w:rPr>
        <w:t>а смену пришли публичные и непубличные хозяйственные общества.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Далее рассм</w:t>
      </w:r>
      <w:r>
        <w:rPr>
          <w:rFonts w:ascii="Times New Roman" w:hAnsi="Times New Roman" w:cs="Times New Roman"/>
          <w:sz w:val="28"/>
          <w:szCs w:val="28"/>
        </w:rPr>
        <w:t>отрим изменения более подробно.</w:t>
      </w: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t>Итак, вместо ОАО и ЗАО появились публичные и непубличные общества.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Закон изменил не только непосредственно определения, но и их сущность и признаки.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При этом категории не стали равнозначными.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Так, ЗАО не может автоматически стать непубличным, так же как и ОАО - публичным.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Принятые формулировки норм могут быть истолкованы двояко.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Разъяснений на сегодняшний день недостаточно, а судебная практика отсутствует вовсе.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В связи с этим не удивительно, что компании могут столкнуться со сложност</w:t>
      </w:r>
      <w:r>
        <w:rPr>
          <w:rFonts w:ascii="Times New Roman" w:hAnsi="Times New Roman" w:cs="Times New Roman"/>
          <w:sz w:val="28"/>
          <w:szCs w:val="28"/>
        </w:rPr>
        <w:t>ями в процессе самоопределения.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t>Зачем нужно было вводить публичные и непубличные общества?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Правила регулирования внутрикорпоративных отношений, что с</w:t>
      </w:r>
      <w:r>
        <w:rPr>
          <w:rFonts w:ascii="Times New Roman" w:hAnsi="Times New Roman" w:cs="Times New Roman"/>
          <w:sz w:val="28"/>
          <w:szCs w:val="28"/>
        </w:rPr>
        <w:t xml:space="preserve">уществовали для ЗАО и ОАО, </w:t>
      </w:r>
      <w:r w:rsidRPr="00AD2774">
        <w:rPr>
          <w:rFonts w:ascii="Times New Roman" w:hAnsi="Times New Roman" w:cs="Times New Roman"/>
          <w:sz w:val="28"/>
          <w:szCs w:val="28"/>
        </w:rPr>
        <w:t>оказались недостаточно четкими.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Новая классификация, вероятно, должна установить дифференцированные режимы управления для компаний, отличающихся характером оборота ценных бумаг и долей, а также количеством участников.</w:t>
      </w: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BA3" w:rsidRDefault="00896BA3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BA3" w:rsidRPr="00AD2774" w:rsidRDefault="00896BA3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4" w:name="_Toc430868714"/>
      <w:r w:rsidRPr="00AD2774">
        <w:rPr>
          <w:rFonts w:ascii="Times New Roman" w:hAnsi="Times New Roman" w:cs="Times New Roman"/>
          <w:color w:val="auto"/>
          <w:sz w:val="28"/>
          <w:szCs w:val="28"/>
        </w:rPr>
        <w:lastRenderedPageBreak/>
        <w:t>1.2. Суть и признаки</w:t>
      </w:r>
      <w:bookmarkEnd w:id="4"/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t xml:space="preserve">Публичным следует считать акционерное общество, в котором акции и ценные бумаги, конвертируемые в них, размещаются посредством открытой подписки или публичного обращения </w:t>
      </w:r>
      <w:proofErr w:type="gramStart"/>
      <w:r w:rsidRPr="00AD2774">
        <w:rPr>
          <w:rFonts w:ascii="Times New Roman" w:hAnsi="Times New Roman" w:cs="Times New Roman"/>
          <w:sz w:val="28"/>
          <w:szCs w:val="28"/>
        </w:rPr>
        <w:t>согласно условий</w:t>
      </w:r>
      <w:proofErr w:type="gramEnd"/>
      <w:r w:rsidRPr="00AD2774">
        <w:rPr>
          <w:rFonts w:ascii="Times New Roman" w:hAnsi="Times New Roman" w:cs="Times New Roman"/>
          <w:sz w:val="28"/>
          <w:szCs w:val="28"/>
        </w:rPr>
        <w:t>, установленных нормативными актами.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Оборот осуществляется внутри неопределенного круга участников.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 xml:space="preserve">Публичное общество отличается динамично </w:t>
      </w:r>
      <w:proofErr w:type="gramStart"/>
      <w:r w:rsidRPr="00AD2774">
        <w:rPr>
          <w:rFonts w:ascii="Times New Roman" w:hAnsi="Times New Roman" w:cs="Times New Roman"/>
          <w:sz w:val="28"/>
          <w:szCs w:val="28"/>
        </w:rPr>
        <w:t>меняющихся</w:t>
      </w:r>
      <w:proofErr w:type="gramEnd"/>
      <w:r w:rsidRPr="00AD2774">
        <w:rPr>
          <w:rFonts w:ascii="Times New Roman" w:hAnsi="Times New Roman" w:cs="Times New Roman"/>
          <w:sz w:val="28"/>
          <w:szCs w:val="28"/>
        </w:rPr>
        <w:t xml:space="preserve"> и неограниченным субъектным составом.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Открытость означает, что компания ориентирована на широкий круг участников.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Для публичного общества характерно большое количество разноплановых акционеров.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Для соблюдения баланса интересов участников деятельности в таких АО регламентируется преимущественно императивными нормами.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Они предписывают стандартные и однозначные правила поведения участников корпоративных.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Использование положений, которые не допускается изменять на усмотрение преобладающих субъектов компании, гара</w:t>
      </w:r>
      <w:r>
        <w:rPr>
          <w:rFonts w:ascii="Times New Roman" w:hAnsi="Times New Roman" w:cs="Times New Roman"/>
          <w:sz w:val="28"/>
          <w:szCs w:val="28"/>
        </w:rPr>
        <w:t>нтирует привлечение инвестиций.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2"/>
      </w: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t>Публичными обществами осуществляется заимствование на рынке акций среди неограниченного числа лиц.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Эти корпорации охватывают широкий круг разноплановых инвесторов.</w:t>
      </w:r>
      <w:r>
        <w:rPr>
          <w:rFonts w:ascii="Times New Roman" w:hAnsi="Times New Roman" w:cs="Times New Roman"/>
          <w:sz w:val="28"/>
          <w:szCs w:val="28"/>
        </w:rPr>
        <w:t xml:space="preserve"> В частности, публичные организации</w:t>
      </w:r>
      <w:r w:rsidRPr="00AD2774">
        <w:rPr>
          <w:rFonts w:ascii="Times New Roman" w:hAnsi="Times New Roman" w:cs="Times New Roman"/>
          <w:sz w:val="28"/>
          <w:szCs w:val="28"/>
        </w:rPr>
        <w:t xml:space="preserve"> взаимодействуют с государством, банками, инвестиционными компаниями, фондами коллективного и пенсионного инвестирования, мелкими индивидуальными субъектами.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Деятельность, которую проводят публичные общества, как выше было сказано, регулируется императивными нормами.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Это указывает на относительно небольшую свободу внутрикорпоративной организации.</w:t>
      </w: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AD2774">
        <w:rPr>
          <w:rFonts w:ascii="Times New Roman" w:hAnsi="Times New Roman" w:cs="Times New Roman"/>
          <w:sz w:val="28"/>
          <w:szCs w:val="28"/>
        </w:rPr>
        <w:t>епубличных</w:t>
      </w:r>
      <w:proofErr w:type="gramEnd"/>
      <w:r w:rsidRPr="00AD2774">
        <w:rPr>
          <w:rFonts w:ascii="Times New Roman" w:hAnsi="Times New Roman" w:cs="Times New Roman"/>
          <w:sz w:val="28"/>
          <w:szCs w:val="28"/>
        </w:rPr>
        <w:t xml:space="preserve"> считается общество, которое не отвечает признакам, установленным законом для публичной компании.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Указанные критерии приведены в ст.66.3 ГК.</w:t>
      </w:r>
      <w:r>
        <w:rPr>
          <w:rFonts w:ascii="Times New Roman" w:hAnsi="Times New Roman" w:cs="Times New Roman"/>
          <w:sz w:val="28"/>
          <w:szCs w:val="28"/>
        </w:rPr>
        <w:t xml:space="preserve"> Непубличные организации</w:t>
      </w:r>
      <w:r w:rsidRPr="00AD2774">
        <w:rPr>
          <w:rFonts w:ascii="Times New Roman" w:hAnsi="Times New Roman" w:cs="Times New Roman"/>
          <w:sz w:val="28"/>
          <w:szCs w:val="28"/>
        </w:rPr>
        <w:t xml:space="preserve"> - корпорации, которые </w:t>
      </w:r>
      <w:r w:rsidRPr="00AD2774">
        <w:rPr>
          <w:rFonts w:ascii="Times New Roman" w:hAnsi="Times New Roman" w:cs="Times New Roman"/>
          <w:sz w:val="28"/>
          <w:szCs w:val="28"/>
        </w:rPr>
        <w:lastRenderedPageBreak/>
        <w:t>размещают ценные бумаги внутри заранее установленного круга субъектов.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Они не выходят в открытое обращение.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 xml:space="preserve">Кроме этого, </w:t>
      </w:r>
      <w:r>
        <w:rPr>
          <w:rFonts w:ascii="Times New Roman" w:hAnsi="Times New Roman" w:cs="Times New Roman"/>
          <w:sz w:val="28"/>
          <w:szCs w:val="28"/>
        </w:rPr>
        <w:t>непубличные организации</w:t>
      </w:r>
      <w:r w:rsidRPr="00AD2774">
        <w:rPr>
          <w:rFonts w:ascii="Times New Roman" w:hAnsi="Times New Roman" w:cs="Times New Roman"/>
          <w:sz w:val="28"/>
          <w:szCs w:val="28"/>
        </w:rPr>
        <w:t xml:space="preserve"> основываются на малооборотных активе - долях уставного капитал</w:t>
      </w:r>
      <w:proofErr w:type="gramStart"/>
      <w:r w:rsidRPr="00AD2774">
        <w:rPr>
          <w:rFonts w:ascii="Times New Roman" w:hAnsi="Times New Roman" w:cs="Times New Roman"/>
          <w:sz w:val="28"/>
          <w:szCs w:val="28"/>
        </w:rPr>
        <w:t>а ООО</w:t>
      </w:r>
      <w:proofErr w:type="gramEnd"/>
      <w:r w:rsidRPr="00AD27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Публичные и непубличные общества отличаются используемыми механизмами управления внутрикорпоративными отношениями.</w:t>
      </w:r>
      <w:r>
        <w:rPr>
          <w:rFonts w:ascii="Times New Roman" w:hAnsi="Times New Roman" w:cs="Times New Roman"/>
          <w:sz w:val="28"/>
          <w:szCs w:val="28"/>
        </w:rPr>
        <w:t xml:space="preserve"> Да, непубличные организации</w:t>
      </w:r>
      <w:r w:rsidRPr="00AD2774">
        <w:rPr>
          <w:rFonts w:ascii="Times New Roman" w:hAnsi="Times New Roman" w:cs="Times New Roman"/>
          <w:sz w:val="28"/>
          <w:szCs w:val="28"/>
        </w:rPr>
        <w:t xml:space="preserve"> могут применять особые методы контроля субъектного состава участников.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Они обладают большей свободой внутрикорпоративной самоорганизации.</w:t>
      </w:r>
      <w:r w:rsidR="00FA189B">
        <w:rPr>
          <w:rStyle w:val="a9"/>
          <w:rFonts w:ascii="Times New Roman" w:hAnsi="Times New Roman" w:cs="Times New Roman"/>
          <w:sz w:val="28"/>
          <w:szCs w:val="28"/>
        </w:rPr>
        <w:footnoteReference w:id="3"/>
      </w: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t>Деятельность, которая осуществляется непубличными обществами, регламентируется преимущественно диспозитивными нормами.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Они допускают введение индивидуальных порядков поведения участников компании на их усмотрение.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Непубличными обществами не осуществляется заимствование на рынке акций.</w:t>
      </w:r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430868715"/>
      <w:r w:rsidRPr="00AD2774">
        <w:rPr>
          <w:rFonts w:ascii="Times New Roman" w:hAnsi="Times New Roman" w:cs="Times New Roman"/>
          <w:color w:val="auto"/>
          <w:sz w:val="28"/>
          <w:szCs w:val="28"/>
        </w:rPr>
        <w:t xml:space="preserve">1.3. </w:t>
      </w:r>
      <w:r w:rsidRPr="00AD2774">
        <w:rPr>
          <w:rFonts w:ascii="Times New Roman" w:hAnsi="Times New Roman" w:cs="Times New Roman"/>
          <w:color w:val="auto"/>
          <w:sz w:val="28"/>
          <w:szCs w:val="28"/>
        </w:rPr>
        <w:t>Нормативное разделение</w:t>
      </w:r>
      <w:bookmarkEnd w:id="5"/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t xml:space="preserve">На сегодняшний день граница между императивным и </w:t>
      </w:r>
      <w:r w:rsidRPr="00AD2774">
        <w:rPr>
          <w:rFonts w:ascii="Times New Roman" w:hAnsi="Times New Roman" w:cs="Times New Roman"/>
          <w:sz w:val="28"/>
          <w:szCs w:val="28"/>
        </w:rPr>
        <w:t>диспозитивным</w:t>
      </w:r>
      <w:r w:rsidRPr="00AD2774">
        <w:rPr>
          <w:rFonts w:ascii="Times New Roman" w:hAnsi="Times New Roman" w:cs="Times New Roman"/>
          <w:sz w:val="28"/>
          <w:szCs w:val="28"/>
        </w:rPr>
        <w:t xml:space="preserve"> управлением проходит межд</w:t>
      </w:r>
      <w:proofErr w:type="gramStart"/>
      <w:r w:rsidRPr="00AD2774">
        <w:rPr>
          <w:rFonts w:ascii="Times New Roman" w:hAnsi="Times New Roman" w:cs="Times New Roman"/>
          <w:sz w:val="28"/>
          <w:szCs w:val="28"/>
        </w:rPr>
        <w:t>у АО и</w:t>
      </w:r>
      <w:proofErr w:type="gramEnd"/>
      <w:r w:rsidRPr="00AD2774">
        <w:rPr>
          <w:rFonts w:ascii="Times New Roman" w:hAnsi="Times New Roman" w:cs="Times New Roman"/>
          <w:sz w:val="28"/>
          <w:szCs w:val="28"/>
        </w:rPr>
        <w:t xml:space="preserve"> ООО.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Реформа ГК несколько сдвинула 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Однако, по мнению некоторых критиков, которые анализируют порядки, по которым существуют сегодня публичные и непубличные акционерные общества, происходит некоторое смешение различных видов компаний при отнесении их к любой из категорий.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Однако на этот счет есть и другое мнение.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При включении корпораций в публичные и непубличные акционерные общества основополагающие различия между субъектами под сомнение не ставится.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Достаточно четко выраженные особенности обращения ценных бумаг и долей, что является основной признаком для классификации.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Разделение на публичные и непубличные общества сведено исключительно к попытке сформировать общие режимы управления.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 xml:space="preserve">При </w:t>
      </w:r>
      <w:r w:rsidRPr="00AD2774">
        <w:rPr>
          <w:rFonts w:ascii="Times New Roman" w:hAnsi="Times New Roman" w:cs="Times New Roman"/>
          <w:sz w:val="28"/>
          <w:szCs w:val="28"/>
        </w:rPr>
        <w:lastRenderedPageBreak/>
        <w:t>этом расширение влияния диспозитивных норм не распространяется на особенности, отличающие оборот ценных бумаг.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В связи с недостаточной практикой и отсутствием ряда четких формулировок отнесение некоторых АО в публичные и непубличные общества затруднено.</w:t>
      </w:r>
      <w:r w:rsidR="00FA189B">
        <w:rPr>
          <w:rStyle w:val="a9"/>
          <w:rFonts w:ascii="Times New Roman" w:hAnsi="Times New Roman" w:cs="Times New Roman"/>
          <w:sz w:val="28"/>
          <w:szCs w:val="28"/>
        </w:rPr>
        <w:footnoteReference w:id="4"/>
      </w: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Pr="00AD2774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AD2774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6" w:name="_Toc430868716"/>
      <w:r w:rsidRPr="00AD2774">
        <w:rPr>
          <w:rFonts w:ascii="Times New Roman" w:hAnsi="Times New Roman" w:cs="Times New Roman"/>
          <w:color w:val="auto"/>
          <w:sz w:val="28"/>
          <w:szCs w:val="28"/>
        </w:rPr>
        <w:t xml:space="preserve">1.4. </w:t>
      </w:r>
      <w:r w:rsidRPr="00AD2774">
        <w:rPr>
          <w:rFonts w:ascii="Times New Roman" w:hAnsi="Times New Roman" w:cs="Times New Roman"/>
          <w:color w:val="auto"/>
          <w:sz w:val="28"/>
          <w:szCs w:val="28"/>
        </w:rPr>
        <w:t>Сравнительная характеристика</w:t>
      </w:r>
      <w:bookmarkEnd w:id="6"/>
    </w:p>
    <w:p w:rsidR="00AD2774" w:rsidRP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AD2774" w:rsidRDefault="00AD2774" w:rsidP="00FA18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t>Публичные и непубличные общества главным образом отличаются способом, который используется при размещении ценных бумаг.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 xml:space="preserve">Как осуществляются эти процедуры </w:t>
      </w:r>
      <w:proofErr w:type="gramStart"/>
      <w:r w:rsidRPr="00AD277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D2774">
        <w:rPr>
          <w:rFonts w:ascii="Times New Roman" w:hAnsi="Times New Roman" w:cs="Times New Roman"/>
          <w:sz w:val="28"/>
          <w:szCs w:val="28"/>
        </w:rPr>
        <w:t xml:space="preserve"> по и ПО, описано выше.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Под публичным размещением ценных бумаг понимают отчуждения посредством открытой подписки.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Она представляет собой способ увеличения объема уставного капитала корпорации.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2774">
        <w:rPr>
          <w:rFonts w:ascii="Times New Roman" w:hAnsi="Times New Roman" w:cs="Times New Roman"/>
          <w:sz w:val="28"/>
          <w:szCs w:val="28"/>
        </w:rPr>
        <w:t>ПО осуществляет</w:t>
      </w:r>
      <w:proofErr w:type="gramEnd"/>
      <w:r w:rsidRPr="00AD2774">
        <w:rPr>
          <w:rFonts w:ascii="Times New Roman" w:hAnsi="Times New Roman" w:cs="Times New Roman"/>
          <w:sz w:val="28"/>
          <w:szCs w:val="28"/>
        </w:rPr>
        <w:t xml:space="preserve"> платное размещение дополнительного количества акций в процессе эмиссии среди неограниченного круга субъектов.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Метод отчуждения ценных бумаг вносится в решение об их выпуске.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 xml:space="preserve">Данный документ утверждается на совете директоров и проходит регистрацию в </w:t>
      </w:r>
      <w:proofErr w:type="spellStart"/>
      <w:r w:rsidRPr="00AD2774">
        <w:rPr>
          <w:rFonts w:ascii="Times New Roman" w:hAnsi="Times New Roman" w:cs="Times New Roman"/>
          <w:sz w:val="28"/>
          <w:szCs w:val="28"/>
        </w:rPr>
        <w:t>госрегулятора</w:t>
      </w:r>
      <w:proofErr w:type="spellEnd"/>
      <w:r w:rsidRPr="00AD2774">
        <w:rPr>
          <w:rFonts w:ascii="Times New Roman" w:hAnsi="Times New Roman" w:cs="Times New Roman"/>
          <w:sz w:val="28"/>
          <w:szCs w:val="28"/>
        </w:rPr>
        <w:t xml:space="preserve"> рынка.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Раньше в качестве него выступали ФСФР РФ и ФКЦБ РФ.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proofErr w:type="spellStart"/>
      <w:r w:rsidRPr="00AD2774">
        <w:rPr>
          <w:rFonts w:ascii="Times New Roman" w:hAnsi="Times New Roman" w:cs="Times New Roman"/>
          <w:sz w:val="28"/>
          <w:szCs w:val="28"/>
        </w:rPr>
        <w:t>госрегулятором</w:t>
      </w:r>
      <w:proofErr w:type="spellEnd"/>
      <w:r w:rsidRPr="00AD2774">
        <w:rPr>
          <w:rFonts w:ascii="Times New Roman" w:hAnsi="Times New Roman" w:cs="Times New Roman"/>
          <w:sz w:val="28"/>
          <w:szCs w:val="28"/>
        </w:rPr>
        <w:t xml:space="preserve"> на рынке является ЦБ РФ.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После регистрации документ должен храниться у эмитента.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По тексту решения можно установить, была ли осуществлена открытая подписка дополнительного числа акций или нет.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Публичные и непубличные общества различаются и по способу обращения ценных бумаг.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Оборот представляет собой процесс заключения гражданско-правовых сделок.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Они влекут переход права собственности на акции (ценные бумаги) после первого отчуждения, следующего за их выпуском эми</w:t>
      </w:r>
      <w:r w:rsidR="00FA189B">
        <w:rPr>
          <w:rFonts w:ascii="Times New Roman" w:hAnsi="Times New Roman" w:cs="Times New Roman"/>
          <w:sz w:val="28"/>
          <w:szCs w:val="28"/>
        </w:rPr>
        <w:t>тентом (вне процедуры эмиссии).</w:t>
      </w:r>
      <w:r w:rsidR="00FA189B">
        <w:rPr>
          <w:rStyle w:val="a9"/>
          <w:rFonts w:ascii="Times New Roman" w:hAnsi="Times New Roman" w:cs="Times New Roman"/>
          <w:sz w:val="28"/>
          <w:szCs w:val="28"/>
        </w:rPr>
        <w:footnoteReference w:id="5"/>
      </w:r>
    </w:p>
    <w:p w:rsidR="007C1141" w:rsidRPr="00FA189B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2774">
        <w:rPr>
          <w:rFonts w:ascii="Times New Roman" w:hAnsi="Times New Roman" w:cs="Times New Roman"/>
          <w:sz w:val="28"/>
          <w:szCs w:val="28"/>
        </w:rPr>
        <w:lastRenderedPageBreak/>
        <w:t>Признаком публичного акционерного общества выступает открытое обращение.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Что это означает?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Под данным термином следует понимать оборот ценных бумаг (акций) в рамках организованных торгов.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Публичное обращение может также осуществляться посредством предложения их неограниченной массе субъектов.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В числе способов реализации данной возможности присутствует и реклама.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Данные положения установлены в ст.2 ФЗ №93, который регламентирует функционирование рынка ценных бумаг.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Следует отметить, что обращение акций может осуществляться различными методами.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В частности, оно может представлять собой разовое мероприятие.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В этом случае обращение имеет ограничения по времени.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Это, например, может быть продажа на торгах, аукционе широкому кругу лиц</w:t>
      </w:r>
      <w:r w:rsidR="00FA189B">
        <w:rPr>
          <w:rStyle w:val="a9"/>
          <w:rFonts w:ascii="Times New Roman" w:hAnsi="Times New Roman" w:cs="Times New Roman"/>
          <w:sz w:val="28"/>
          <w:szCs w:val="28"/>
        </w:rPr>
        <w:footnoteReference w:id="6"/>
      </w:r>
      <w:r w:rsidRPr="00AD2774">
        <w:rPr>
          <w:rFonts w:ascii="Times New Roman" w:hAnsi="Times New Roman" w:cs="Times New Roman"/>
          <w:sz w:val="28"/>
          <w:szCs w:val="28"/>
        </w:rPr>
        <w:t>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Также обращение может иметь неограниченную продолжительность.</w:t>
      </w:r>
      <w:r w:rsidR="00FA189B">
        <w:rPr>
          <w:rFonts w:ascii="Times New Roman" w:hAnsi="Times New Roman" w:cs="Times New Roman"/>
          <w:sz w:val="28"/>
          <w:szCs w:val="28"/>
        </w:rPr>
        <w:t xml:space="preserve"> </w:t>
      </w:r>
      <w:r w:rsidRPr="00AD2774">
        <w:rPr>
          <w:rFonts w:ascii="Times New Roman" w:hAnsi="Times New Roman" w:cs="Times New Roman"/>
          <w:sz w:val="28"/>
          <w:szCs w:val="28"/>
        </w:rPr>
        <w:t>Например, это происходит, когда оборот осуществляется на биржах ценных бумаг.</w:t>
      </w:r>
    </w:p>
    <w:p w:rsidR="00AD2774" w:rsidRPr="00FA189B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FA189B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FA189B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FA189B" w:rsidP="00896BA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Pr="00FA189B" w:rsidRDefault="00FA189B" w:rsidP="00FA189B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bookmarkStart w:id="7" w:name="_Toc430868717"/>
      <w:r w:rsidRPr="00FA189B">
        <w:rPr>
          <w:rFonts w:ascii="Times New Roman" w:hAnsi="Times New Roman" w:cs="Times New Roman"/>
          <w:color w:val="auto"/>
        </w:rPr>
        <w:lastRenderedPageBreak/>
        <w:t>Глава 2. Классификация и правоспособность юридических лиц</w:t>
      </w:r>
      <w:bookmarkEnd w:id="7"/>
      <w:r w:rsidRPr="00FA189B">
        <w:rPr>
          <w:rFonts w:ascii="Times New Roman" w:hAnsi="Times New Roman" w:cs="Times New Roman"/>
          <w:color w:val="auto"/>
        </w:rPr>
        <w:t xml:space="preserve"> </w:t>
      </w:r>
    </w:p>
    <w:p w:rsidR="00FA189B" w:rsidRDefault="00FA189B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189B" w:rsidRDefault="00EE4B2B" w:rsidP="00EE4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Юридические лица (“ЮЛ”) подразделяются на корпоративные и унитарные </w:t>
      </w:r>
      <w:r w:rsidRPr="00EE4B2B">
        <w:rPr>
          <w:rFonts w:ascii="Times New Roman" w:hAnsi="Times New Roman" w:cs="Times New Roman"/>
          <w:sz w:val="28"/>
          <w:szCs w:val="28"/>
        </w:rPr>
        <w:t>юридические лица</w:t>
      </w:r>
      <w:r>
        <w:rPr>
          <w:rFonts w:ascii="Times New Roman" w:hAnsi="Times New Roman" w:cs="Times New Roman"/>
          <w:sz w:val="28"/>
          <w:szCs w:val="28"/>
        </w:rPr>
        <w:t xml:space="preserve"> (ст. 65.1 ГК РФ)</w:t>
      </w:r>
      <w:r w:rsidRPr="00EE4B2B">
        <w:rPr>
          <w:rFonts w:ascii="Times New Roman" w:hAnsi="Times New Roman" w:cs="Times New Roman"/>
          <w:sz w:val="28"/>
          <w:szCs w:val="28"/>
        </w:rPr>
        <w:t>.</w:t>
      </w:r>
    </w:p>
    <w:p w:rsidR="00EE4B2B" w:rsidRPr="00EE4B2B" w:rsidRDefault="00EE4B2B" w:rsidP="00EE4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Хозяйственные общества </w:t>
      </w:r>
      <w:r w:rsidRPr="00EE4B2B">
        <w:rPr>
          <w:rFonts w:ascii="Times New Roman" w:hAnsi="Times New Roman" w:cs="Times New Roman"/>
          <w:sz w:val="28"/>
          <w:szCs w:val="28"/>
        </w:rPr>
        <w:t>являются корпоративными ЮЛ и подразделяются на</w:t>
      </w:r>
      <w:r>
        <w:rPr>
          <w:rFonts w:ascii="Times New Roman" w:hAnsi="Times New Roman" w:cs="Times New Roman"/>
          <w:sz w:val="28"/>
          <w:szCs w:val="28"/>
        </w:rPr>
        <w:t xml:space="preserve"> (ст. 66.3 ГК РФ)</w:t>
      </w:r>
      <w:r w:rsidRPr="00EE4B2B">
        <w:rPr>
          <w:rFonts w:ascii="Times New Roman" w:hAnsi="Times New Roman" w:cs="Times New Roman"/>
          <w:sz w:val="28"/>
          <w:szCs w:val="28"/>
        </w:rPr>
        <w:t>:</w:t>
      </w:r>
    </w:p>
    <w:p w:rsidR="00EE4B2B" w:rsidRPr="00EE4B2B" w:rsidRDefault="00EE4B2B" w:rsidP="00EE4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публичные общества - акционерные общества, акции которых размещаются путем </w:t>
      </w:r>
      <w:r w:rsidRPr="00EE4B2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ткрытой подписки или публично обращаются, а </w:t>
      </w:r>
      <w:r w:rsidRPr="00EE4B2B">
        <w:rPr>
          <w:rFonts w:ascii="Times New Roman" w:hAnsi="Times New Roman" w:cs="Times New Roman"/>
          <w:sz w:val="28"/>
          <w:szCs w:val="28"/>
        </w:rPr>
        <w:t>также акционер</w:t>
      </w:r>
      <w:r>
        <w:rPr>
          <w:rFonts w:ascii="Times New Roman" w:hAnsi="Times New Roman" w:cs="Times New Roman"/>
          <w:sz w:val="28"/>
          <w:szCs w:val="28"/>
        </w:rPr>
        <w:t xml:space="preserve">ные общества, устав и фирменное наименование которых содержат указание на то, что общество является </w:t>
      </w:r>
      <w:r w:rsidRPr="00EE4B2B">
        <w:rPr>
          <w:rFonts w:ascii="Times New Roman" w:hAnsi="Times New Roman" w:cs="Times New Roman"/>
          <w:sz w:val="28"/>
          <w:szCs w:val="28"/>
        </w:rPr>
        <w:t>публичным;</w:t>
      </w:r>
    </w:p>
    <w:p w:rsidR="00EE4B2B" w:rsidRPr="00EE4B2B" w:rsidRDefault="00EE4B2B" w:rsidP="00EE4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непубличные общества - </w:t>
      </w:r>
      <w:r w:rsidRPr="00EE4B2B">
        <w:rPr>
          <w:rFonts w:ascii="Times New Roman" w:hAnsi="Times New Roman" w:cs="Times New Roman"/>
          <w:sz w:val="28"/>
          <w:szCs w:val="28"/>
        </w:rPr>
        <w:t>общества с ограниченной ответственностью и акционерные общества, которые не отвечают признакам публичного общества.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7"/>
      </w:r>
    </w:p>
    <w:p w:rsidR="00FA189B" w:rsidRDefault="00EE4B2B" w:rsidP="00EE4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B2B">
        <w:rPr>
          <w:rFonts w:ascii="Times New Roman" w:hAnsi="Times New Roman" w:cs="Times New Roman"/>
          <w:sz w:val="28"/>
          <w:szCs w:val="28"/>
        </w:rPr>
        <w:t>Исключена возможность</w:t>
      </w:r>
      <w:r w:rsidRPr="00EE4B2B">
        <w:t xml:space="preserve"> </w:t>
      </w:r>
      <w:r w:rsidRPr="00EE4B2B">
        <w:rPr>
          <w:rFonts w:ascii="Times New Roman" w:hAnsi="Times New Roman" w:cs="Times New Roman"/>
          <w:sz w:val="28"/>
          <w:szCs w:val="28"/>
        </w:rPr>
        <w:t>создания закрытых акционерных обществ и обществ с дополнительной ответственностью.</w:t>
      </w:r>
    </w:p>
    <w:p w:rsidR="00042889" w:rsidRPr="00FA189B" w:rsidRDefault="00042889" w:rsidP="00EE4B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65.3, 67.1, 97.3 ГК РФ публичные и непубличные общества имеют следующие органы управления.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управления </w:t>
      </w:r>
      <w:r w:rsidRPr="00042889">
        <w:rPr>
          <w:rFonts w:ascii="Times New Roman" w:hAnsi="Times New Roman" w:cs="Times New Roman"/>
          <w:sz w:val="28"/>
          <w:szCs w:val="28"/>
        </w:rPr>
        <w:t>публичного общества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 Общее собрание акционеров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 решения общего собрания акци</w:t>
      </w:r>
      <w:r>
        <w:rPr>
          <w:rFonts w:ascii="Times New Roman" w:hAnsi="Times New Roman" w:cs="Times New Roman"/>
          <w:sz w:val="28"/>
          <w:szCs w:val="28"/>
        </w:rPr>
        <w:t xml:space="preserve">онеров должны быть удостоверены </w:t>
      </w:r>
      <w:r w:rsidRPr="00042889">
        <w:rPr>
          <w:rFonts w:ascii="Times New Roman" w:hAnsi="Times New Roman" w:cs="Times New Roman"/>
          <w:sz w:val="28"/>
          <w:szCs w:val="28"/>
        </w:rPr>
        <w:t>реестродержателе м общества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Единоличный исполнительный орган </w:t>
      </w:r>
      <w:r w:rsidRPr="00042889">
        <w:rPr>
          <w:rFonts w:ascii="Times New Roman" w:hAnsi="Times New Roman" w:cs="Times New Roman"/>
          <w:sz w:val="28"/>
          <w:szCs w:val="28"/>
        </w:rPr>
        <w:t>(генеральный директор)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Коллегиальный исполнительный орган </w:t>
      </w:r>
      <w:r w:rsidRPr="00042889">
        <w:rPr>
          <w:rFonts w:ascii="Times New Roman" w:hAnsi="Times New Roman" w:cs="Times New Roman"/>
          <w:sz w:val="28"/>
          <w:szCs w:val="28"/>
        </w:rPr>
        <w:t>(правление, дирекция)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Коллегиальный орган управления (наблюдательный </w:t>
      </w:r>
      <w:r w:rsidRPr="00042889">
        <w:rPr>
          <w:rFonts w:ascii="Times New Roman" w:hAnsi="Times New Roman" w:cs="Times New Roman"/>
          <w:sz w:val="28"/>
          <w:szCs w:val="28"/>
        </w:rPr>
        <w:t>совет, совет директоров):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</w:t>
      </w:r>
      <w:r w:rsidRPr="00042889">
        <w:rPr>
          <w:rFonts w:ascii="Times New Roman" w:hAnsi="Times New Roman" w:cs="Times New Roman"/>
          <w:sz w:val="28"/>
          <w:szCs w:val="28"/>
        </w:rPr>
        <w:tab/>
        <w:t>должен состоять не менее чем из 5 членов;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</w:t>
      </w:r>
      <w:r w:rsidRPr="00042889">
        <w:rPr>
          <w:rFonts w:ascii="Times New Roman" w:hAnsi="Times New Roman" w:cs="Times New Roman"/>
          <w:sz w:val="28"/>
          <w:szCs w:val="28"/>
        </w:rPr>
        <w:tab/>
        <w:t xml:space="preserve">лица, осуществляющие полномочия единоличного исполнительного органа, и члены коллегиального исполнительного органа не </w:t>
      </w:r>
      <w:r w:rsidRPr="00042889">
        <w:rPr>
          <w:rFonts w:ascii="Times New Roman" w:hAnsi="Times New Roman" w:cs="Times New Roman"/>
          <w:sz w:val="28"/>
          <w:szCs w:val="28"/>
        </w:rPr>
        <w:lastRenderedPageBreak/>
        <w:t>могут составлять более 1/4 состава коллегиального органа управления и не могут занимать должность его председателя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Органы управл</w:t>
      </w:r>
      <w:r>
        <w:rPr>
          <w:rFonts w:ascii="Times New Roman" w:hAnsi="Times New Roman" w:cs="Times New Roman"/>
          <w:sz w:val="28"/>
          <w:szCs w:val="28"/>
        </w:rPr>
        <w:t xml:space="preserve">ения </w:t>
      </w:r>
      <w:r w:rsidRPr="00042889">
        <w:rPr>
          <w:rFonts w:ascii="Times New Roman" w:hAnsi="Times New Roman" w:cs="Times New Roman"/>
          <w:sz w:val="28"/>
          <w:szCs w:val="28"/>
        </w:rPr>
        <w:t>непубличного общества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Общее собрание акционеров </w:t>
      </w:r>
      <w:r w:rsidRPr="00042889">
        <w:rPr>
          <w:rFonts w:ascii="Times New Roman" w:hAnsi="Times New Roman" w:cs="Times New Roman"/>
          <w:sz w:val="28"/>
          <w:szCs w:val="28"/>
        </w:rPr>
        <w:t>(участников):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решения общего собрания акционеров должны быть </w:t>
      </w:r>
      <w:r w:rsidRPr="00042889">
        <w:rPr>
          <w:rFonts w:ascii="Times New Roman" w:hAnsi="Times New Roman" w:cs="Times New Roman"/>
          <w:sz w:val="28"/>
          <w:szCs w:val="28"/>
        </w:rPr>
        <w:t>удостоверены реестродержателем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889">
        <w:rPr>
          <w:rFonts w:ascii="Times New Roman" w:hAnsi="Times New Roman" w:cs="Times New Roman"/>
          <w:sz w:val="28"/>
          <w:szCs w:val="28"/>
        </w:rPr>
        <w:t>нотариусом;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</w:t>
      </w:r>
      <w:r w:rsidRPr="00042889">
        <w:rPr>
          <w:rFonts w:ascii="Times New Roman" w:hAnsi="Times New Roman" w:cs="Times New Roman"/>
          <w:sz w:val="28"/>
          <w:szCs w:val="28"/>
        </w:rPr>
        <w:tab/>
        <w:t xml:space="preserve">решения общего собрания участников (в обществе с ограниченной </w:t>
      </w:r>
      <w:r w:rsidRPr="00042889">
        <w:rPr>
          <w:rFonts w:ascii="Times New Roman" w:hAnsi="Times New Roman" w:cs="Times New Roman"/>
          <w:sz w:val="28"/>
          <w:szCs w:val="28"/>
        </w:rPr>
        <w:t>ответственностью</w:t>
      </w:r>
      <w:r w:rsidRPr="00042889">
        <w:rPr>
          <w:rFonts w:ascii="Times New Roman" w:hAnsi="Times New Roman" w:cs="Times New Roman"/>
          <w:sz w:val="28"/>
          <w:szCs w:val="28"/>
        </w:rPr>
        <w:t>) должны быть заверены нотариусом или в ином порядке, предусмотренным уставом.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</w:t>
      </w:r>
      <w:r w:rsidRPr="00042889">
        <w:rPr>
          <w:rFonts w:ascii="Times New Roman" w:hAnsi="Times New Roman" w:cs="Times New Roman"/>
          <w:sz w:val="28"/>
          <w:szCs w:val="28"/>
        </w:rPr>
        <w:tab/>
        <w:t>возможность изменения порядка созыва и проведения общего собрания;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</w:t>
      </w:r>
      <w:r w:rsidRPr="00042889">
        <w:rPr>
          <w:rFonts w:ascii="Times New Roman" w:hAnsi="Times New Roman" w:cs="Times New Roman"/>
          <w:sz w:val="28"/>
          <w:szCs w:val="28"/>
        </w:rPr>
        <w:tab/>
        <w:t>возможность передачи на рассмотрение коллегиального органа управления общества или коллегиального исполнительного органа общества определённых вопросов, отнесенных к компетенции общего собрания акционеров (участников)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Единоличный исполнительный орган (генеральный директор)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Коллегиальный исполнительный орган (правление, дирекция)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Коллегиальный орган управления (наблюдательный совет, совет директоров):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</w:t>
      </w:r>
      <w:r w:rsidRPr="00042889">
        <w:rPr>
          <w:rFonts w:ascii="Times New Roman" w:hAnsi="Times New Roman" w:cs="Times New Roman"/>
          <w:sz w:val="28"/>
          <w:szCs w:val="28"/>
        </w:rPr>
        <w:tab/>
        <w:t>отсутствуют требования к минимальному количественному составу;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</w:t>
      </w:r>
      <w:r w:rsidRPr="00042889">
        <w:rPr>
          <w:rFonts w:ascii="Times New Roman" w:hAnsi="Times New Roman" w:cs="Times New Roman"/>
          <w:sz w:val="28"/>
          <w:szCs w:val="28"/>
        </w:rPr>
        <w:tab/>
        <w:t>лица, осуществляющие полномочия единоличного исполнительного органа, и члены его коллегиального исполнительного органа не могут составлять более 1/4 состава коллегиального органа управления и не могут занимать 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889">
        <w:rPr>
          <w:rFonts w:ascii="Times New Roman" w:hAnsi="Times New Roman" w:cs="Times New Roman"/>
          <w:sz w:val="28"/>
          <w:szCs w:val="28"/>
        </w:rPr>
        <w:t>его председателя;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 возможность изменения порядка формирования и работы коллегиального органа управления, закрепленного законом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8"/>
      </w:r>
    </w:p>
    <w:p w:rsidR="00AD2774" w:rsidRPr="00FA189B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lastRenderedPageBreak/>
        <w:t>Исключена необходимость создания в непубличном обществе ревизионной комиссии.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необходимости изменить </w:t>
      </w:r>
      <w:r w:rsidRPr="00042889">
        <w:rPr>
          <w:rFonts w:ascii="Times New Roman" w:hAnsi="Times New Roman" w:cs="Times New Roman"/>
          <w:sz w:val="28"/>
          <w:szCs w:val="28"/>
        </w:rPr>
        <w:t>структуру орг</w:t>
      </w:r>
      <w:r>
        <w:rPr>
          <w:rFonts w:ascii="Times New Roman" w:hAnsi="Times New Roman" w:cs="Times New Roman"/>
          <w:sz w:val="28"/>
          <w:szCs w:val="28"/>
        </w:rPr>
        <w:t xml:space="preserve">анов управления </w:t>
      </w:r>
      <w:r w:rsidRPr="00042889">
        <w:rPr>
          <w:rFonts w:ascii="Times New Roman" w:hAnsi="Times New Roman" w:cs="Times New Roman"/>
          <w:sz w:val="28"/>
          <w:szCs w:val="28"/>
        </w:rPr>
        <w:t>публичных и непубличных обществ:</w:t>
      </w:r>
    </w:p>
    <w:p w:rsid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• сформировать структуру органов уп</w:t>
      </w:r>
      <w:r>
        <w:rPr>
          <w:rFonts w:ascii="Times New Roman" w:hAnsi="Times New Roman" w:cs="Times New Roman"/>
          <w:sz w:val="28"/>
          <w:szCs w:val="28"/>
        </w:rPr>
        <w:t xml:space="preserve">равления, соответствующую новым </w:t>
      </w:r>
      <w:r w:rsidRPr="00042889">
        <w:rPr>
          <w:rFonts w:ascii="Times New Roman" w:hAnsi="Times New Roman" w:cs="Times New Roman"/>
          <w:sz w:val="28"/>
          <w:szCs w:val="28"/>
        </w:rPr>
        <w:t>законодательным требов</w:t>
      </w:r>
      <w:r>
        <w:rPr>
          <w:rFonts w:ascii="Times New Roman" w:hAnsi="Times New Roman" w:cs="Times New Roman"/>
          <w:sz w:val="28"/>
          <w:szCs w:val="28"/>
        </w:rPr>
        <w:t xml:space="preserve">аниям и отвечающую потребностям ЮЛ (соответственно, внести изменения в устав и внутренние документы ЮЛ). </w:t>
      </w:r>
    </w:p>
    <w:p w:rsidR="00AD2774" w:rsidRPr="00FA189B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При необходим</w:t>
      </w:r>
      <w:r>
        <w:rPr>
          <w:rFonts w:ascii="Times New Roman" w:hAnsi="Times New Roman" w:cs="Times New Roman"/>
          <w:sz w:val="28"/>
          <w:szCs w:val="28"/>
        </w:rPr>
        <w:t>ости разработать типовой устав для непубличных дочерних компаний ЮЛ. 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публичное или непубличное акционерное </w:t>
      </w:r>
      <w:r w:rsidRPr="00042889">
        <w:rPr>
          <w:rFonts w:ascii="Times New Roman" w:hAnsi="Times New Roman" w:cs="Times New Roman"/>
          <w:sz w:val="28"/>
          <w:szCs w:val="28"/>
        </w:rPr>
        <w:t>общество состоит из од</w:t>
      </w:r>
      <w:r>
        <w:rPr>
          <w:rFonts w:ascii="Times New Roman" w:hAnsi="Times New Roman" w:cs="Times New Roman"/>
          <w:sz w:val="28"/>
          <w:szCs w:val="28"/>
        </w:rPr>
        <w:t xml:space="preserve">ного акционера, сведения об этом </w:t>
      </w:r>
      <w:r w:rsidRPr="00042889">
        <w:rPr>
          <w:rFonts w:ascii="Times New Roman" w:hAnsi="Times New Roman" w:cs="Times New Roman"/>
          <w:sz w:val="28"/>
          <w:szCs w:val="28"/>
        </w:rPr>
        <w:t>необходимо внести в ЕГРЮЛ.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889">
        <w:rPr>
          <w:rFonts w:ascii="Times New Roman" w:hAnsi="Times New Roman" w:cs="Times New Roman"/>
          <w:sz w:val="28"/>
          <w:szCs w:val="28"/>
        </w:rPr>
        <w:t>Предусмотреть альте</w:t>
      </w:r>
      <w:r>
        <w:rPr>
          <w:rFonts w:ascii="Times New Roman" w:hAnsi="Times New Roman" w:cs="Times New Roman"/>
          <w:sz w:val="28"/>
          <w:szCs w:val="28"/>
        </w:rPr>
        <w:t xml:space="preserve">рнативный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нотариальному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порядок удостоверения решений общего собрания участников общества, </w:t>
      </w:r>
      <w:r w:rsidRPr="00042889">
        <w:rPr>
          <w:rFonts w:ascii="Times New Roman" w:hAnsi="Times New Roman" w:cs="Times New Roman"/>
          <w:sz w:val="28"/>
          <w:szCs w:val="28"/>
        </w:rPr>
        <w:t>например: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подписание протокола всеми </w:t>
      </w:r>
      <w:r w:rsidRPr="00042889">
        <w:rPr>
          <w:rFonts w:ascii="Times New Roman" w:hAnsi="Times New Roman" w:cs="Times New Roman"/>
          <w:sz w:val="28"/>
          <w:szCs w:val="28"/>
        </w:rPr>
        <w:t>участниками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42889">
        <w:rPr>
          <w:rFonts w:ascii="Times New Roman" w:hAnsi="Times New Roman" w:cs="Times New Roman"/>
          <w:sz w:val="28"/>
          <w:szCs w:val="28"/>
        </w:rPr>
        <w:t>частью участников;</w:t>
      </w:r>
    </w:p>
    <w:p w:rsidR="00042889" w:rsidRPr="00042889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042889">
        <w:rPr>
          <w:rFonts w:ascii="Times New Roman" w:hAnsi="Times New Roman" w:cs="Times New Roman"/>
          <w:sz w:val="28"/>
          <w:szCs w:val="28"/>
        </w:rPr>
        <w:t>оформление с использованием технических средств, позволяющих достоверно установить факт принятия решения;</w:t>
      </w:r>
    </w:p>
    <w:p w:rsidR="00AD2774" w:rsidRPr="00FA189B" w:rsidRDefault="00042889" w:rsidP="000428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● </w:t>
      </w:r>
      <w:r w:rsidRPr="00042889">
        <w:rPr>
          <w:rFonts w:ascii="Times New Roman" w:hAnsi="Times New Roman" w:cs="Times New Roman"/>
          <w:sz w:val="28"/>
          <w:szCs w:val="28"/>
        </w:rPr>
        <w:t>иным способом (не противоречащим закону).</w:t>
      </w:r>
    </w:p>
    <w:p w:rsidR="00AD2774" w:rsidRDefault="00042889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ст. 53, 65.3 ГК РФ д</w:t>
      </w:r>
      <w:r w:rsidRPr="00042889">
        <w:rPr>
          <w:rFonts w:ascii="Times New Roman" w:hAnsi="Times New Roman" w:cs="Times New Roman"/>
          <w:sz w:val="28"/>
          <w:szCs w:val="28"/>
        </w:rPr>
        <w:t>опускается возможность предоставления полномочий единоличного исполнительного органа нескольким лицам, действующим совместно, или создание нескольких единоличных исполнительных органов, действующих независимо друг от друга.</w:t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При необходимости изменить структуру единоличного исполнительного органа</w:t>
      </w:r>
      <w:r>
        <w:rPr>
          <w:rFonts w:ascii="Times New Roman" w:hAnsi="Times New Roman" w:cs="Times New Roman"/>
          <w:sz w:val="28"/>
          <w:szCs w:val="28"/>
        </w:rPr>
        <w:t xml:space="preserve"> необходимо</w:t>
      </w:r>
      <w:r w:rsidRPr="007B733F">
        <w:rPr>
          <w:rFonts w:ascii="Times New Roman" w:hAnsi="Times New Roman" w:cs="Times New Roman"/>
          <w:sz w:val="28"/>
          <w:szCs w:val="28"/>
        </w:rPr>
        <w:t>:</w:t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•</w:t>
      </w:r>
      <w:r w:rsidRPr="007B733F">
        <w:rPr>
          <w:rFonts w:ascii="Times New Roman" w:hAnsi="Times New Roman" w:cs="Times New Roman"/>
          <w:sz w:val="28"/>
          <w:szCs w:val="28"/>
        </w:rPr>
        <w:tab/>
        <w:t>внести изменения в устав ЮЛ;</w:t>
      </w:r>
    </w:p>
    <w:p w:rsidR="007B733F" w:rsidRPr="00FA189B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•</w:t>
      </w:r>
      <w:r w:rsidRPr="007B733F">
        <w:rPr>
          <w:rFonts w:ascii="Times New Roman" w:hAnsi="Times New Roman" w:cs="Times New Roman"/>
          <w:sz w:val="28"/>
          <w:szCs w:val="28"/>
        </w:rPr>
        <w:tab/>
        <w:t>внести сведения в ЕГРЮЛ.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9"/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ст. 53.1 ГК РФ и</w:t>
      </w:r>
      <w:r w:rsidRPr="007B733F">
        <w:rPr>
          <w:rFonts w:ascii="Times New Roman" w:hAnsi="Times New Roman" w:cs="Times New Roman"/>
          <w:sz w:val="28"/>
          <w:szCs w:val="28"/>
        </w:rPr>
        <w:t xml:space="preserve">сключена возможность ограничения/устранения ответственности лица, уполномоченного выступать от имени юридического </w:t>
      </w:r>
      <w:r w:rsidRPr="007B733F">
        <w:rPr>
          <w:rFonts w:ascii="Times New Roman" w:hAnsi="Times New Roman" w:cs="Times New Roman"/>
          <w:sz w:val="28"/>
          <w:szCs w:val="28"/>
        </w:rPr>
        <w:lastRenderedPageBreak/>
        <w:t>лица, членов коллегиальных органов юридического лица и лиц, определяющих действия юридического лица.</w:t>
      </w:r>
    </w:p>
    <w:p w:rsidR="00AD2774" w:rsidRPr="00FA189B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Соглашение об устранении или ограничении ответственности лиц, входящих в органы управления ЮЛ, за совершение недобросовестных действий, а в публичном обществе - за совершение недобросовестных и</w:t>
      </w:r>
      <w:r>
        <w:rPr>
          <w:rFonts w:ascii="Times New Roman" w:hAnsi="Times New Roman" w:cs="Times New Roman"/>
          <w:sz w:val="28"/>
          <w:szCs w:val="28"/>
        </w:rPr>
        <w:t xml:space="preserve"> неразумных действий - ничтожно</w:t>
      </w:r>
      <w:r w:rsidRPr="007B733F">
        <w:rPr>
          <w:rFonts w:ascii="Times New Roman" w:hAnsi="Times New Roman" w:cs="Times New Roman"/>
          <w:sz w:val="28"/>
          <w:szCs w:val="28"/>
        </w:rPr>
        <w:t>.</w:t>
      </w:r>
    </w:p>
    <w:p w:rsidR="00AD2774" w:rsidRPr="00FA189B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Участники публичного общества и непубличного общества обязаны уведомить общество о факте заключения корпоративного договора, при этом его содержание раскрывать не требуется.</w:t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Публичное акционерное общество</w:t>
      </w:r>
      <w:r>
        <w:rPr>
          <w:rFonts w:ascii="Times New Roman" w:hAnsi="Times New Roman" w:cs="Times New Roman"/>
          <w:sz w:val="28"/>
          <w:szCs w:val="28"/>
        </w:rPr>
        <w:t xml:space="preserve"> (ст. 66.3 ГК РФ)</w:t>
      </w:r>
      <w:r w:rsidRPr="007B733F">
        <w:rPr>
          <w:rFonts w:ascii="Times New Roman" w:hAnsi="Times New Roman" w:cs="Times New Roman"/>
          <w:sz w:val="28"/>
          <w:szCs w:val="28"/>
        </w:rPr>
        <w:t>:</w:t>
      </w:r>
    </w:p>
    <w:p w:rsidR="00AD2774" w:rsidRPr="00FA189B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• информация о корпоративном договоре должна быть раскрыта в рамках, предусмотренных законом.</w:t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Непубличное общество</w:t>
      </w:r>
      <w:r>
        <w:rPr>
          <w:rFonts w:ascii="Times New Roman" w:hAnsi="Times New Roman" w:cs="Times New Roman"/>
          <w:sz w:val="28"/>
          <w:szCs w:val="28"/>
        </w:rPr>
        <w:t xml:space="preserve"> (ст. 66 ГК РФ)</w:t>
      </w:r>
      <w:r w:rsidRPr="007B733F">
        <w:rPr>
          <w:rFonts w:ascii="Times New Roman" w:hAnsi="Times New Roman" w:cs="Times New Roman"/>
          <w:sz w:val="28"/>
          <w:szCs w:val="28"/>
        </w:rPr>
        <w:t>:</w:t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• корпоративный договор участников может закреплять объем прав участника непропорциональный его доле в уставном капитале, при этом информация о таком договоре должна быть внесена в ЕГРЮЛ.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0"/>
      </w:r>
    </w:p>
    <w:p w:rsidR="00AD2774" w:rsidRPr="00FA189B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Нарушение корпоративного договора может являться основанием для признания недействительным (по иску стороны этого договора) решения органа ЮЛ: при условии, что на момент принятия соответствующего решения сторонами корпоративного договора являлись все участники хозяйственного общества.</w:t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ст. 65.2, 67 ГК РФ з</w:t>
      </w:r>
      <w:r w:rsidRPr="007B733F">
        <w:rPr>
          <w:rFonts w:ascii="Times New Roman" w:hAnsi="Times New Roman" w:cs="Times New Roman"/>
          <w:sz w:val="28"/>
          <w:szCs w:val="28"/>
        </w:rPr>
        <w:t xml:space="preserve">акреплена обязанность участника </w:t>
      </w:r>
      <w:proofErr w:type="gramStart"/>
      <w:r w:rsidRPr="007B733F">
        <w:rPr>
          <w:rFonts w:ascii="Times New Roman" w:hAnsi="Times New Roman" w:cs="Times New Roman"/>
          <w:sz w:val="28"/>
          <w:szCs w:val="28"/>
        </w:rPr>
        <w:t>участвовать</w:t>
      </w:r>
      <w:proofErr w:type="gramEnd"/>
      <w:r w:rsidRPr="007B733F">
        <w:rPr>
          <w:rFonts w:ascii="Times New Roman" w:hAnsi="Times New Roman" w:cs="Times New Roman"/>
          <w:sz w:val="28"/>
          <w:szCs w:val="28"/>
        </w:rPr>
        <w:t xml:space="preserve"> в принятии корпоративных решений, без которых корпорация не может продолжать свою деятельность в соответствии с законом, если его участие необходимо для</w:t>
      </w:r>
      <w:r w:rsidRPr="007B733F">
        <w:t xml:space="preserve"> </w:t>
      </w:r>
      <w:r w:rsidRPr="007B733F">
        <w:rPr>
          <w:rFonts w:ascii="Times New Roman" w:hAnsi="Times New Roman" w:cs="Times New Roman"/>
          <w:sz w:val="28"/>
          <w:szCs w:val="28"/>
        </w:rPr>
        <w:t>принятия такого решения.</w:t>
      </w:r>
    </w:p>
    <w:p w:rsidR="00AD2774" w:rsidRPr="00FA189B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Также закреплены иные обязанности участников, включая возможность закрепить дополнительные обязанности в уставе ЮЛ.</w:t>
      </w:r>
    </w:p>
    <w:p w:rsidR="00AD2774" w:rsidRPr="00FA189B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Ст. 67.1 ГК РФ в</w:t>
      </w:r>
      <w:r w:rsidRPr="007B733F">
        <w:rPr>
          <w:rFonts w:ascii="Times New Roman" w:hAnsi="Times New Roman" w:cs="Times New Roman"/>
          <w:sz w:val="28"/>
          <w:szCs w:val="28"/>
        </w:rPr>
        <w:t>ведена обязанность общества с ограниченной ответственностью в случаях, предусмотренных законом, ежегодно привлекать аудитора для проверки и подтверждения правильности годовой бухгалтерской (финансовой) отчетности.</w:t>
      </w:r>
    </w:p>
    <w:p w:rsidR="00AD2774" w:rsidRPr="00FA189B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55 ГК РФ у</w:t>
      </w:r>
      <w:r w:rsidRPr="007B733F">
        <w:rPr>
          <w:rFonts w:ascii="Times New Roman" w:hAnsi="Times New Roman" w:cs="Times New Roman"/>
          <w:sz w:val="28"/>
          <w:szCs w:val="28"/>
        </w:rPr>
        <w:t xml:space="preserve">становлено требование о внесении сведений </w:t>
      </w:r>
      <w:proofErr w:type="gramStart"/>
      <w:r w:rsidRPr="007B733F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B733F">
        <w:rPr>
          <w:rFonts w:ascii="Times New Roman" w:hAnsi="Times New Roman" w:cs="Times New Roman"/>
          <w:sz w:val="28"/>
          <w:szCs w:val="28"/>
        </w:rPr>
        <w:t xml:space="preserve"> всех представительствах и филиалах ЮЛ в ЕГРЮЛ.</w:t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Ст. 54 ГК РФ </w:t>
      </w:r>
      <w:r w:rsidRPr="007B733F">
        <w:rPr>
          <w:rFonts w:ascii="Times New Roman" w:hAnsi="Times New Roman" w:cs="Times New Roman"/>
          <w:sz w:val="28"/>
          <w:szCs w:val="28"/>
        </w:rPr>
        <w:t>Изменено понятие “место нахождения юридического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B733F">
        <w:rPr>
          <w:rFonts w:ascii="Times New Roman" w:hAnsi="Times New Roman" w:cs="Times New Roman"/>
          <w:sz w:val="28"/>
          <w:szCs w:val="28"/>
        </w:rPr>
        <w:t>лица”: определяется местом государственной регистрации ЮЛ в Российской Федерации путем указания наименования населенного пункта (муниципального образования).</w:t>
      </w:r>
    </w:p>
    <w:p w:rsidR="007B733F" w:rsidRPr="007B733F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Введен термин “адрес юридического лица”.</w:t>
      </w:r>
    </w:p>
    <w:p w:rsidR="00AD2774" w:rsidRPr="00FA189B" w:rsidRDefault="007B733F" w:rsidP="007B733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33F">
        <w:rPr>
          <w:rFonts w:ascii="Times New Roman" w:hAnsi="Times New Roman" w:cs="Times New Roman"/>
          <w:sz w:val="28"/>
          <w:szCs w:val="28"/>
        </w:rPr>
        <w:t>ЮЛ несет риски неполучения юридически значимых сообщений, доставленных по такому адресу, а также риск отсутствия по указанному адресу своего органа или представителя.</w:t>
      </w:r>
      <w:r>
        <w:rPr>
          <w:rStyle w:val="a9"/>
          <w:rFonts w:ascii="Times New Roman" w:hAnsi="Times New Roman" w:cs="Times New Roman"/>
          <w:sz w:val="28"/>
          <w:szCs w:val="28"/>
        </w:rPr>
        <w:footnoteReference w:id="11"/>
      </w: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7826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E53" w:rsidRDefault="00F42E53" w:rsidP="007826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E53" w:rsidRDefault="00F42E53" w:rsidP="007826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E53" w:rsidRDefault="00F42E53" w:rsidP="007826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BA3" w:rsidRDefault="00896BA3" w:rsidP="007826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6BA3" w:rsidRDefault="00896BA3" w:rsidP="007826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Pr="007B733F" w:rsidRDefault="007B733F" w:rsidP="007B733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430868718"/>
      <w:r w:rsidRPr="007B733F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8"/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Подводя итоги, хотелось бы сказать следующее: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 xml:space="preserve">Традиционно юридические лица подразделялись на коммерческие и некоммерческие организации. К числу </w:t>
      </w:r>
      <w:proofErr w:type="gramStart"/>
      <w:r w:rsidRPr="007826FF">
        <w:rPr>
          <w:rFonts w:ascii="Times New Roman" w:hAnsi="Times New Roman" w:cs="Times New Roman"/>
          <w:sz w:val="28"/>
          <w:szCs w:val="28"/>
        </w:rPr>
        <w:t>коммерческих</w:t>
      </w:r>
      <w:proofErr w:type="gramEnd"/>
      <w:r w:rsidRPr="007826FF">
        <w:rPr>
          <w:rFonts w:ascii="Times New Roman" w:hAnsi="Times New Roman" w:cs="Times New Roman"/>
          <w:sz w:val="28"/>
          <w:szCs w:val="28"/>
        </w:rPr>
        <w:t xml:space="preserve"> относились хозяйственные товарищества и общества, производственные кооперативы, государственные и муниципальные унитарные пред-приятия. К числу </w:t>
      </w:r>
      <w:proofErr w:type="gramStart"/>
      <w:r w:rsidRPr="007826FF">
        <w:rPr>
          <w:rFonts w:ascii="Times New Roman" w:hAnsi="Times New Roman" w:cs="Times New Roman"/>
          <w:sz w:val="28"/>
          <w:szCs w:val="28"/>
        </w:rPr>
        <w:t>некоммерческих</w:t>
      </w:r>
      <w:proofErr w:type="gramEnd"/>
      <w:r w:rsidRPr="007826FF">
        <w:rPr>
          <w:rFonts w:ascii="Times New Roman" w:hAnsi="Times New Roman" w:cs="Times New Roman"/>
          <w:sz w:val="28"/>
          <w:szCs w:val="28"/>
        </w:rPr>
        <w:t xml:space="preserve"> организационно-потребительские кооперативы, общественные или религиозные организации, благотворительные и иные фонды, что соответствовало характеру российской экономики в переходный период.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Однако развитие рыночных отношений, международная экономическая интеграция, устаревшее законодательство и иные факторы стали толчком для кардинального изменения существующих видов юридических лиц.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До внесения изменений в гражданское законодательство в науке гражданского права велись д</w:t>
      </w:r>
      <w:r>
        <w:rPr>
          <w:rFonts w:ascii="Times New Roman" w:hAnsi="Times New Roman" w:cs="Times New Roman"/>
          <w:sz w:val="28"/>
          <w:szCs w:val="28"/>
        </w:rPr>
        <w:t>искуссии, касающиеся несовершен</w:t>
      </w:r>
      <w:r w:rsidRPr="007826FF">
        <w:rPr>
          <w:rFonts w:ascii="Times New Roman" w:hAnsi="Times New Roman" w:cs="Times New Roman"/>
          <w:sz w:val="28"/>
          <w:szCs w:val="28"/>
        </w:rPr>
        <w:t>ства зако</w:t>
      </w:r>
      <w:r>
        <w:rPr>
          <w:rFonts w:ascii="Times New Roman" w:hAnsi="Times New Roman" w:cs="Times New Roman"/>
          <w:sz w:val="28"/>
          <w:szCs w:val="28"/>
        </w:rPr>
        <w:t>нодательной классификации юриди</w:t>
      </w:r>
      <w:r w:rsidRPr="007826FF">
        <w:rPr>
          <w:rFonts w:ascii="Times New Roman" w:hAnsi="Times New Roman" w:cs="Times New Roman"/>
          <w:sz w:val="28"/>
          <w:szCs w:val="28"/>
        </w:rPr>
        <w:t>ческих лиц, высказывались мнения</w:t>
      </w:r>
      <w:r>
        <w:rPr>
          <w:rFonts w:ascii="Times New Roman" w:hAnsi="Times New Roman" w:cs="Times New Roman"/>
          <w:sz w:val="28"/>
          <w:szCs w:val="28"/>
        </w:rPr>
        <w:t>, что юри</w:t>
      </w:r>
      <w:r w:rsidRPr="007826FF">
        <w:rPr>
          <w:rFonts w:ascii="Times New Roman" w:hAnsi="Times New Roman" w:cs="Times New Roman"/>
          <w:sz w:val="28"/>
          <w:szCs w:val="28"/>
        </w:rPr>
        <w:t>дические лица должны подразделяться на корпораци</w:t>
      </w:r>
      <w:r>
        <w:rPr>
          <w:rFonts w:ascii="Times New Roman" w:hAnsi="Times New Roman" w:cs="Times New Roman"/>
          <w:sz w:val="28"/>
          <w:szCs w:val="28"/>
        </w:rPr>
        <w:t>и и учреждения по аналогии с ев</w:t>
      </w:r>
      <w:r w:rsidRPr="007826FF">
        <w:rPr>
          <w:rFonts w:ascii="Times New Roman" w:hAnsi="Times New Roman" w:cs="Times New Roman"/>
          <w:sz w:val="28"/>
          <w:szCs w:val="28"/>
        </w:rPr>
        <w:t>ропе</w:t>
      </w:r>
      <w:r>
        <w:rPr>
          <w:rFonts w:ascii="Times New Roman" w:hAnsi="Times New Roman" w:cs="Times New Roman"/>
          <w:sz w:val="28"/>
          <w:szCs w:val="28"/>
        </w:rPr>
        <w:t>йским континентальным правом</w:t>
      </w:r>
      <w:r w:rsidRPr="007826FF">
        <w:rPr>
          <w:rFonts w:ascii="Times New Roman" w:hAnsi="Times New Roman" w:cs="Times New Roman"/>
          <w:sz w:val="28"/>
          <w:szCs w:val="28"/>
        </w:rPr>
        <w:t>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На з</w:t>
      </w:r>
      <w:r>
        <w:rPr>
          <w:rFonts w:ascii="Times New Roman" w:hAnsi="Times New Roman" w:cs="Times New Roman"/>
          <w:sz w:val="28"/>
          <w:szCs w:val="28"/>
        </w:rPr>
        <w:t>аконодательном уровне данная по</w:t>
      </w:r>
      <w:r w:rsidRPr="007826FF">
        <w:rPr>
          <w:rFonts w:ascii="Times New Roman" w:hAnsi="Times New Roman" w:cs="Times New Roman"/>
          <w:sz w:val="28"/>
          <w:szCs w:val="28"/>
        </w:rPr>
        <w:t>зиция не была проигнорирована, и уже в конце 201</w:t>
      </w:r>
      <w:r>
        <w:rPr>
          <w:rFonts w:ascii="Times New Roman" w:hAnsi="Times New Roman" w:cs="Times New Roman"/>
          <w:sz w:val="28"/>
          <w:szCs w:val="28"/>
        </w:rPr>
        <w:t>2 г. в предмет гражданских отно</w:t>
      </w:r>
      <w:r w:rsidRPr="007826FF">
        <w:rPr>
          <w:rFonts w:ascii="Times New Roman" w:hAnsi="Times New Roman" w:cs="Times New Roman"/>
          <w:sz w:val="28"/>
          <w:szCs w:val="28"/>
        </w:rPr>
        <w:t>шений были в</w:t>
      </w:r>
      <w:r>
        <w:rPr>
          <w:rFonts w:ascii="Times New Roman" w:hAnsi="Times New Roman" w:cs="Times New Roman"/>
          <w:sz w:val="28"/>
          <w:szCs w:val="28"/>
        </w:rPr>
        <w:t>ключены корпоративные отно</w:t>
      </w:r>
      <w:r w:rsidRPr="007826FF">
        <w:rPr>
          <w:rFonts w:ascii="Times New Roman" w:hAnsi="Times New Roman" w:cs="Times New Roman"/>
          <w:sz w:val="28"/>
          <w:szCs w:val="28"/>
        </w:rPr>
        <w:t>шения, т. е.</w:t>
      </w:r>
      <w:r>
        <w:rPr>
          <w:rFonts w:ascii="Times New Roman" w:hAnsi="Times New Roman" w:cs="Times New Roman"/>
          <w:sz w:val="28"/>
          <w:szCs w:val="28"/>
        </w:rPr>
        <w:t xml:space="preserve"> связанные с участием в корпора</w:t>
      </w:r>
      <w:r w:rsidRPr="007826FF">
        <w:rPr>
          <w:rFonts w:ascii="Times New Roman" w:hAnsi="Times New Roman" w:cs="Times New Roman"/>
          <w:sz w:val="28"/>
          <w:szCs w:val="28"/>
        </w:rPr>
        <w:t xml:space="preserve">тивных организациях или с управлением ими. Как следствие, в гл. 4 Гражданского кодекса Российской Федерации (далее - ГК РФ, Кодекс) появилась ст. 65.1, которая все юридические лица (как коммерческие, так и некоммерческие) делит на корпорации и унитарные юридические лица. ГК РФ четко закрепил </w:t>
      </w:r>
      <w:r>
        <w:rPr>
          <w:rFonts w:ascii="Times New Roman" w:hAnsi="Times New Roman" w:cs="Times New Roman"/>
          <w:sz w:val="28"/>
          <w:szCs w:val="28"/>
        </w:rPr>
        <w:t xml:space="preserve">понятие корпораций, учредители  </w:t>
      </w:r>
      <w:r w:rsidRPr="007826FF">
        <w:rPr>
          <w:rFonts w:ascii="Times New Roman" w:hAnsi="Times New Roman" w:cs="Times New Roman"/>
          <w:sz w:val="28"/>
          <w:szCs w:val="28"/>
        </w:rPr>
        <w:t>(участни</w:t>
      </w:r>
      <w:r>
        <w:rPr>
          <w:rFonts w:ascii="Times New Roman" w:hAnsi="Times New Roman" w:cs="Times New Roman"/>
          <w:sz w:val="28"/>
          <w:szCs w:val="28"/>
        </w:rPr>
        <w:t>ки) которых обладают правом уча</w:t>
      </w:r>
      <w:r w:rsidRPr="007826FF">
        <w:rPr>
          <w:rFonts w:ascii="Times New Roman" w:hAnsi="Times New Roman" w:cs="Times New Roman"/>
          <w:sz w:val="28"/>
          <w:szCs w:val="28"/>
        </w:rPr>
        <w:t>стия (чле</w:t>
      </w:r>
      <w:r>
        <w:rPr>
          <w:rFonts w:ascii="Times New Roman" w:hAnsi="Times New Roman" w:cs="Times New Roman"/>
          <w:sz w:val="28"/>
          <w:szCs w:val="28"/>
        </w:rPr>
        <w:t>нства) в них и формируют их выс</w:t>
      </w:r>
      <w:r w:rsidRPr="007826FF">
        <w:rPr>
          <w:rFonts w:ascii="Times New Roman" w:hAnsi="Times New Roman" w:cs="Times New Roman"/>
          <w:sz w:val="28"/>
          <w:szCs w:val="28"/>
        </w:rPr>
        <w:t xml:space="preserve">ший орган, и унитарных предприятий </w:t>
      </w:r>
      <w:r>
        <w:rPr>
          <w:rFonts w:ascii="Times New Roman" w:hAnsi="Times New Roman" w:cs="Times New Roman"/>
          <w:sz w:val="28"/>
          <w:szCs w:val="28"/>
        </w:rPr>
        <w:t>- юри</w:t>
      </w:r>
      <w:r w:rsidRPr="007826FF">
        <w:rPr>
          <w:rFonts w:ascii="Times New Roman" w:hAnsi="Times New Roman" w:cs="Times New Roman"/>
          <w:sz w:val="28"/>
          <w:szCs w:val="28"/>
        </w:rPr>
        <w:t>дических л</w:t>
      </w:r>
      <w:r>
        <w:rPr>
          <w:rFonts w:ascii="Times New Roman" w:hAnsi="Times New Roman" w:cs="Times New Roman"/>
          <w:sz w:val="28"/>
          <w:szCs w:val="28"/>
        </w:rPr>
        <w:t>иц, учредители которых не стано</w:t>
      </w:r>
      <w:r w:rsidRPr="007826FF">
        <w:rPr>
          <w:rFonts w:ascii="Times New Roman" w:hAnsi="Times New Roman" w:cs="Times New Roman"/>
          <w:sz w:val="28"/>
          <w:szCs w:val="28"/>
        </w:rPr>
        <w:t xml:space="preserve">вятся их участниками и не приобретают в них прав членства. Тем не </w:t>
      </w:r>
      <w:proofErr w:type="gramStart"/>
      <w:r w:rsidRPr="007826FF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7826FF">
        <w:rPr>
          <w:rFonts w:ascii="Times New Roman" w:hAnsi="Times New Roman" w:cs="Times New Roman"/>
          <w:sz w:val="28"/>
          <w:szCs w:val="28"/>
        </w:rPr>
        <w:t xml:space="preserve"> не все </w:t>
      </w:r>
      <w:r>
        <w:rPr>
          <w:rFonts w:ascii="Times New Roman" w:hAnsi="Times New Roman" w:cs="Times New Roman"/>
          <w:sz w:val="28"/>
          <w:szCs w:val="28"/>
        </w:rPr>
        <w:lastRenderedPageBreak/>
        <w:t>авто</w:t>
      </w:r>
      <w:r w:rsidRPr="007826FF">
        <w:rPr>
          <w:rFonts w:ascii="Times New Roman" w:hAnsi="Times New Roman" w:cs="Times New Roman"/>
          <w:sz w:val="28"/>
          <w:szCs w:val="28"/>
        </w:rPr>
        <w:t>ры поддерживают указанное нововведение, так, по мнению Д. И. Степанова, деление всех орг</w:t>
      </w:r>
      <w:r>
        <w:rPr>
          <w:rFonts w:ascii="Times New Roman" w:hAnsi="Times New Roman" w:cs="Times New Roman"/>
          <w:sz w:val="28"/>
          <w:szCs w:val="28"/>
        </w:rPr>
        <w:t>анизаций на корпоративные и уни</w:t>
      </w:r>
      <w:r w:rsidRPr="007826FF">
        <w:rPr>
          <w:rFonts w:ascii="Times New Roman" w:hAnsi="Times New Roman" w:cs="Times New Roman"/>
          <w:sz w:val="28"/>
          <w:szCs w:val="28"/>
        </w:rPr>
        <w:t>тарные является сугубо доктринальной, т. е. бессодержательной с практической точки зрения классификацией, более уместной в учебнике гражданского права, но мало че</w:t>
      </w:r>
      <w:r>
        <w:rPr>
          <w:rFonts w:ascii="Times New Roman" w:hAnsi="Times New Roman" w:cs="Times New Roman"/>
          <w:sz w:val="28"/>
          <w:szCs w:val="28"/>
        </w:rPr>
        <w:t>го дающей участникам оборота</w:t>
      </w:r>
      <w:r w:rsidRPr="007826FF">
        <w:rPr>
          <w:rFonts w:ascii="Times New Roman" w:hAnsi="Times New Roman" w:cs="Times New Roman"/>
          <w:sz w:val="28"/>
          <w:szCs w:val="28"/>
        </w:rPr>
        <w:t>. На наш взгляд, включение указанных категорий и законодательное их объяснение позволит устранить имеющиеся в законе пробелы и споры в научных кругах.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Вме</w:t>
      </w:r>
      <w:r>
        <w:rPr>
          <w:rFonts w:ascii="Times New Roman" w:hAnsi="Times New Roman" w:cs="Times New Roman"/>
          <w:sz w:val="28"/>
          <w:szCs w:val="28"/>
        </w:rPr>
        <w:t>сте с тем ГК РФ четко и исчерпы</w:t>
      </w:r>
      <w:r w:rsidRPr="007826FF">
        <w:rPr>
          <w:rFonts w:ascii="Times New Roman" w:hAnsi="Times New Roman" w:cs="Times New Roman"/>
          <w:sz w:val="28"/>
          <w:szCs w:val="28"/>
        </w:rPr>
        <w:t>вающе прописал, какие именно юридические лица относятся к корпорациям, а какие - к унитар</w:t>
      </w:r>
      <w:r>
        <w:rPr>
          <w:rFonts w:ascii="Times New Roman" w:hAnsi="Times New Roman" w:cs="Times New Roman"/>
          <w:sz w:val="28"/>
          <w:szCs w:val="28"/>
        </w:rPr>
        <w:t>ным организациям, тем самым чер</w:t>
      </w:r>
      <w:r w:rsidRPr="007826FF">
        <w:rPr>
          <w:rFonts w:ascii="Times New Roman" w:hAnsi="Times New Roman" w:cs="Times New Roman"/>
          <w:sz w:val="28"/>
          <w:szCs w:val="28"/>
        </w:rPr>
        <w:t>ным по белому указывая на невозможность иного тол</w:t>
      </w:r>
      <w:r>
        <w:rPr>
          <w:rFonts w:ascii="Times New Roman" w:hAnsi="Times New Roman" w:cs="Times New Roman"/>
          <w:sz w:val="28"/>
          <w:szCs w:val="28"/>
        </w:rPr>
        <w:t xml:space="preserve">кования.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Так, к корпорациям, яв</w:t>
      </w:r>
      <w:r w:rsidRPr="007826FF">
        <w:rPr>
          <w:rFonts w:ascii="Times New Roman" w:hAnsi="Times New Roman" w:cs="Times New Roman"/>
          <w:sz w:val="28"/>
          <w:szCs w:val="28"/>
        </w:rPr>
        <w:t>ляющимся коммерческими организациями, Кодекс относит хозяйственные товарищества и обществ</w:t>
      </w:r>
      <w:r>
        <w:rPr>
          <w:rFonts w:ascii="Times New Roman" w:hAnsi="Times New Roman" w:cs="Times New Roman"/>
          <w:sz w:val="28"/>
          <w:szCs w:val="28"/>
        </w:rPr>
        <w:t>а, крестьянские (фермерские) хо</w:t>
      </w:r>
      <w:r w:rsidRPr="007826FF">
        <w:rPr>
          <w:rFonts w:ascii="Times New Roman" w:hAnsi="Times New Roman" w:cs="Times New Roman"/>
          <w:sz w:val="28"/>
          <w:szCs w:val="28"/>
        </w:rPr>
        <w:t>зяйства, х</w:t>
      </w:r>
      <w:r>
        <w:rPr>
          <w:rFonts w:ascii="Times New Roman" w:hAnsi="Times New Roman" w:cs="Times New Roman"/>
          <w:sz w:val="28"/>
          <w:szCs w:val="28"/>
        </w:rPr>
        <w:t>озяйственные партнерства, произ</w:t>
      </w:r>
      <w:r w:rsidRPr="007826FF">
        <w:rPr>
          <w:rFonts w:ascii="Times New Roman" w:hAnsi="Times New Roman" w:cs="Times New Roman"/>
          <w:sz w:val="28"/>
          <w:szCs w:val="28"/>
        </w:rPr>
        <w:t>водственные кооперативы, к корпорациям, являющи</w:t>
      </w:r>
      <w:r>
        <w:rPr>
          <w:rFonts w:ascii="Times New Roman" w:hAnsi="Times New Roman" w:cs="Times New Roman"/>
          <w:sz w:val="28"/>
          <w:szCs w:val="28"/>
        </w:rPr>
        <w:t>мся некоммерческими организация</w:t>
      </w:r>
      <w:r w:rsidRPr="007826FF">
        <w:rPr>
          <w:rFonts w:ascii="Times New Roman" w:hAnsi="Times New Roman" w:cs="Times New Roman"/>
          <w:sz w:val="28"/>
          <w:szCs w:val="28"/>
        </w:rPr>
        <w:t>ми, - потр</w:t>
      </w:r>
      <w:r>
        <w:rPr>
          <w:rFonts w:ascii="Times New Roman" w:hAnsi="Times New Roman" w:cs="Times New Roman"/>
          <w:sz w:val="28"/>
          <w:szCs w:val="28"/>
        </w:rPr>
        <w:t>ебительские кооперативы, общест</w:t>
      </w:r>
      <w:r w:rsidRPr="007826FF">
        <w:rPr>
          <w:rFonts w:ascii="Times New Roman" w:hAnsi="Times New Roman" w:cs="Times New Roman"/>
          <w:sz w:val="28"/>
          <w:szCs w:val="28"/>
        </w:rPr>
        <w:t>венные организации, ассоциации и союзы, товарищества собственников недвижимости, казачьи общества, общины коренных мало-численн</w:t>
      </w:r>
      <w:r>
        <w:rPr>
          <w:rFonts w:ascii="Times New Roman" w:hAnsi="Times New Roman" w:cs="Times New Roman"/>
          <w:sz w:val="28"/>
          <w:szCs w:val="28"/>
        </w:rPr>
        <w:t>ых народов.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Унитарными коммерче</w:t>
      </w:r>
      <w:r w:rsidRPr="007826FF">
        <w:rPr>
          <w:rFonts w:ascii="Times New Roman" w:hAnsi="Times New Roman" w:cs="Times New Roman"/>
          <w:sz w:val="28"/>
          <w:szCs w:val="28"/>
        </w:rPr>
        <w:t>скими юр</w:t>
      </w:r>
      <w:r>
        <w:rPr>
          <w:rFonts w:ascii="Times New Roman" w:hAnsi="Times New Roman" w:cs="Times New Roman"/>
          <w:sz w:val="28"/>
          <w:szCs w:val="28"/>
        </w:rPr>
        <w:t>идическими лицами являются госу</w:t>
      </w:r>
      <w:r w:rsidRPr="007826FF">
        <w:rPr>
          <w:rFonts w:ascii="Times New Roman" w:hAnsi="Times New Roman" w:cs="Times New Roman"/>
          <w:sz w:val="28"/>
          <w:szCs w:val="28"/>
        </w:rPr>
        <w:t>дарственные и муниципальные унитарные предприятия, унитарными некоммерческими - фонд</w:t>
      </w:r>
      <w:r>
        <w:rPr>
          <w:rFonts w:ascii="Times New Roman" w:hAnsi="Times New Roman" w:cs="Times New Roman"/>
          <w:sz w:val="28"/>
          <w:szCs w:val="28"/>
        </w:rPr>
        <w:t>ы, учреждения, автономные неком</w:t>
      </w:r>
      <w:r w:rsidRPr="007826FF">
        <w:rPr>
          <w:rFonts w:ascii="Times New Roman" w:hAnsi="Times New Roman" w:cs="Times New Roman"/>
          <w:sz w:val="28"/>
          <w:szCs w:val="28"/>
        </w:rPr>
        <w:t>мерчески</w:t>
      </w:r>
      <w:r>
        <w:rPr>
          <w:rFonts w:ascii="Times New Roman" w:hAnsi="Times New Roman" w:cs="Times New Roman"/>
          <w:sz w:val="28"/>
          <w:szCs w:val="28"/>
        </w:rPr>
        <w:t>е организации, религиозные орга</w:t>
      </w:r>
      <w:r w:rsidRPr="007826FF">
        <w:rPr>
          <w:rFonts w:ascii="Times New Roman" w:hAnsi="Times New Roman" w:cs="Times New Roman"/>
          <w:sz w:val="28"/>
          <w:szCs w:val="28"/>
        </w:rPr>
        <w:t>низации, публично-правовые компании.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Еще о</w:t>
      </w:r>
      <w:r>
        <w:rPr>
          <w:rFonts w:ascii="Times New Roman" w:hAnsi="Times New Roman" w:cs="Times New Roman"/>
          <w:sz w:val="28"/>
          <w:szCs w:val="28"/>
        </w:rPr>
        <w:t>дной новеллой гражданского зако</w:t>
      </w:r>
      <w:r w:rsidRPr="007826FF">
        <w:rPr>
          <w:rFonts w:ascii="Times New Roman" w:hAnsi="Times New Roman" w:cs="Times New Roman"/>
          <w:sz w:val="28"/>
          <w:szCs w:val="28"/>
        </w:rPr>
        <w:t>нодательств</w:t>
      </w:r>
      <w:r>
        <w:rPr>
          <w:rFonts w:ascii="Times New Roman" w:hAnsi="Times New Roman" w:cs="Times New Roman"/>
          <w:sz w:val="28"/>
          <w:szCs w:val="28"/>
        </w:rPr>
        <w:t>а, о необходимости которой гово</w:t>
      </w:r>
      <w:r w:rsidRPr="007826FF">
        <w:rPr>
          <w:rFonts w:ascii="Times New Roman" w:hAnsi="Times New Roman" w:cs="Times New Roman"/>
          <w:sz w:val="28"/>
          <w:szCs w:val="28"/>
        </w:rPr>
        <w:t xml:space="preserve">рилось в п. 4.1.5 раздела III Концепции, стало деление </w:t>
      </w:r>
      <w:r>
        <w:rPr>
          <w:rFonts w:ascii="Times New Roman" w:hAnsi="Times New Roman" w:cs="Times New Roman"/>
          <w:sz w:val="28"/>
          <w:szCs w:val="28"/>
        </w:rPr>
        <w:t>хозяйственных обществ на публич</w:t>
      </w:r>
      <w:r w:rsidRPr="007826FF">
        <w:rPr>
          <w:rFonts w:ascii="Times New Roman" w:hAnsi="Times New Roman" w:cs="Times New Roman"/>
          <w:sz w:val="28"/>
          <w:szCs w:val="28"/>
        </w:rPr>
        <w:t>ные и непубличные корпорации. К первым относятся</w:t>
      </w:r>
      <w:r>
        <w:rPr>
          <w:rFonts w:ascii="Times New Roman" w:hAnsi="Times New Roman" w:cs="Times New Roman"/>
          <w:sz w:val="28"/>
          <w:szCs w:val="28"/>
        </w:rPr>
        <w:t xml:space="preserve"> акционерные общества, акции ко</w:t>
      </w:r>
      <w:r w:rsidRPr="007826FF">
        <w:rPr>
          <w:rFonts w:ascii="Times New Roman" w:hAnsi="Times New Roman" w:cs="Times New Roman"/>
          <w:sz w:val="28"/>
          <w:szCs w:val="28"/>
        </w:rPr>
        <w:t>торых и к</w:t>
      </w:r>
      <w:r>
        <w:rPr>
          <w:rFonts w:ascii="Times New Roman" w:hAnsi="Times New Roman" w:cs="Times New Roman"/>
          <w:sz w:val="28"/>
          <w:szCs w:val="28"/>
        </w:rPr>
        <w:t>онвертируемые в такие акции цен</w:t>
      </w:r>
      <w:r w:rsidRPr="007826FF">
        <w:rPr>
          <w:rFonts w:ascii="Times New Roman" w:hAnsi="Times New Roman" w:cs="Times New Roman"/>
          <w:sz w:val="28"/>
          <w:szCs w:val="28"/>
        </w:rPr>
        <w:t>ные бумаги публично размещаются (путем открыто</w:t>
      </w:r>
      <w:r>
        <w:rPr>
          <w:rFonts w:ascii="Times New Roman" w:hAnsi="Times New Roman" w:cs="Times New Roman"/>
          <w:sz w:val="28"/>
          <w:szCs w:val="28"/>
        </w:rPr>
        <w:t>й подписки) или публично обраща</w:t>
      </w:r>
      <w:r w:rsidRPr="007826FF">
        <w:rPr>
          <w:rFonts w:ascii="Times New Roman" w:hAnsi="Times New Roman" w:cs="Times New Roman"/>
          <w:sz w:val="28"/>
          <w:szCs w:val="28"/>
        </w:rPr>
        <w:t xml:space="preserve">ются на условиях, установленных законами о ценных бумагах. К непубличным обществам относятся </w:t>
      </w:r>
      <w:r>
        <w:rPr>
          <w:rFonts w:ascii="Times New Roman" w:hAnsi="Times New Roman" w:cs="Times New Roman"/>
          <w:sz w:val="28"/>
          <w:szCs w:val="28"/>
        </w:rPr>
        <w:t>общества с ограниченной ответст</w:t>
      </w:r>
      <w:r w:rsidRPr="007826FF">
        <w:rPr>
          <w:rFonts w:ascii="Times New Roman" w:hAnsi="Times New Roman" w:cs="Times New Roman"/>
          <w:sz w:val="28"/>
          <w:szCs w:val="28"/>
        </w:rPr>
        <w:t xml:space="preserve">венностью и акционерные общества, которые не отвечают признакам </w:t>
      </w:r>
      <w:r>
        <w:rPr>
          <w:rFonts w:ascii="Times New Roman" w:hAnsi="Times New Roman" w:cs="Times New Roman"/>
          <w:sz w:val="28"/>
          <w:szCs w:val="28"/>
        </w:rPr>
        <w:lastRenderedPageBreak/>
        <w:t>публичного общест</w:t>
      </w:r>
      <w:r w:rsidRPr="007826FF">
        <w:rPr>
          <w:rFonts w:ascii="Times New Roman" w:hAnsi="Times New Roman" w:cs="Times New Roman"/>
          <w:sz w:val="28"/>
          <w:szCs w:val="28"/>
        </w:rPr>
        <w:t>ва. Каких-либо иных разъяснений ни Кодекс, ни спе</w:t>
      </w:r>
      <w:r>
        <w:rPr>
          <w:rFonts w:ascii="Times New Roman" w:hAnsi="Times New Roman" w:cs="Times New Roman"/>
          <w:sz w:val="28"/>
          <w:szCs w:val="28"/>
        </w:rPr>
        <w:t>циальные нормативные акты не со</w:t>
      </w:r>
      <w:r w:rsidRPr="007826FF">
        <w:rPr>
          <w:rFonts w:ascii="Times New Roman" w:hAnsi="Times New Roman" w:cs="Times New Roman"/>
          <w:sz w:val="28"/>
          <w:szCs w:val="28"/>
        </w:rPr>
        <w:t>держат.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 xml:space="preserve">Тем не </w:t>
      </w:r>
      <w:proofErr w:type="gramStart"/>
      <w:r w:rsidRPr="007826FF">
        <w:rPr>
          <w:rFonts w:ascii="Times New Roman" w:hAnsi="Times New Roman" w:cs="Times New Roman"/>
          <w:sz w:val="28"/>
          <w:szCs w:val="28"/>
        </w:rPr>
        <w:t>менее</w:t>
      </w:r>
      <w:proofErr w:type="gramEnd"/>
      <w:r w:rsidRPr="007826FF">
        <w:rPr>
          <w:rFonts w:ascii="Times New Roman" w:hAnsi="Times New Roman" w:cs="Times New Roman"/>
          <w:sz w:val="28"/>
          <w:szCs w:val="28"/>
        </w:rPr>
        <w:t xml:space="preserve"> предпосылки внедрения новых п</w:t>
      </w:r>
      <w:r>
        <w:rPr>
          <w:rFonts w:ascii="Times New Roman" w:hAnsi="Times New Roman" w:cs="Times New Roman"/>
          <w:sz w:val="28"/>
          <w:szCs w:val="28"/>
        </w:rPr>
        <w:t>равовых конструкций в закон обу</w:t>
      </w:r>
      <w:r w:rsidRPr="007826FF">
        <w:rPr>
          <w:rFonts w:ascii="Times New Roman" w:hAnsi="Times New Roman" w:cs="Times New Roman"/>
          <w:sz w:val="28"/>
          <w:szCs w:val="28"/>
        </w:rPr>
        <w:t>словлены рядом факторов, о которых говори-лось в Конце</w:t>
      </w:r>
      <w:r>
        <w:rPr>
          <w:rFonts w:ascii="Times New Roman" w:hAnsi="Times New Roman" w:cs="Times New Roman"/>
          <w:sz w:val="28"/>
          <w:szCs w:val="28"/>
        </w:rPr>
        <w:t>пции. Речь идет о том, что необ</w:t>
      </w:r>
      <w:r w:rsidRPr="007826FF">
        <w:rPr>
          <w:rFonts w:ascii="Times New Roman" w:hAnsi="Times New Roman" w:cs="Times New Roman"/>
          <w:sz w:val="28"/>
          <w:szCs w:val="28"/>
        </w:rPr>
        <w:t>ходимо уйти от «искусственного» деления акционер</w:t>
      </w:r>
      <w:r>
        <w:rPr>
          <w:rFonts w:ascii="Times New Roman" w:hAnsi="Times New Roman" w:cs="Times New Roman"/>
          <w:sz w:val="28"/>
          <w:szCs w:val="28"/>
        </w:rPr>
        <w:t>ных обществ на закрытые и откры</w:t>
      </w:r>
      <w:r w:rsidRPr="007826FF">
        <w:rPr>
          <w:rFonts w:ascii="Times New Roman" w:hAnsi="Times New Roman" w:cs="Times New Roman"/>
          <w:sz w:val="28"/>
          <w:szCs w:val="28"/>
        </w:rPr>
        <w:t>тые акци</w:t>
      </w:r>
      <w:r>
        <w:rPr>
          <w:rFonts w:ascii="Times New Roman" w:hAnsi="Times New Roman" w:cs="Times New Roman"/>
          <w:sz w:val="28"/>
          <w:szCs w:val="28"/>
        </w:rPr>
        <w:t>онерные общества и прийти к еди</w:t>
      </w:r>
      <w:r w:rsidRPr="007826FF">
        <w:rPr>
          <w:rFonts w:ascii="Times New Roman" w:hAnsi="Times New Roman" w:cs="Times New Roman"/>
          <w:sz w:val="28"/>
          <w:szCs w:val="28"/>
        </w:rPr>
        <w:t xml:space="preserve">ной модели акционерного общества. </w:t>
      </w:r>
      <w:proofErr w:type="gramStart"/>
      <w:r w:rsidRPr="007826FF">
        <w:rPr>
          <w:rFonts w:ascii="Times New Roman" w:hAnsi="Times New Roman" w:cs="Times New Roman"/>
          <w:sz w:val="28"/>
          <w:szCs w:val="28"/>
        </w:rPr>
        <w:t xml:space="preserve">При этом особенности публичных акционерных обществ </w:t>
      </w:r>
      <w:r>
        <w:rPr>
          <w:rFonts w:ascii="Times New Roman" w:hAnsi="Times New Roman" w:cs="Times New Roman"/>
          <w:sz w:val="28"/>
          <w:szCs w:val="28"/>
        </w:rPr>
        <w:t>заключаются в следующем: в повы</w:t>
      </w:r>
      <w:r w:rsidRPr="007826FF">
        <w:rPr>
          <w:rFonts w:ascii="Times New Roman" w:hAnsi="Times New Roman" w:cs="Times New Roman"/>
          <w:sz w:val="28"/>
          <w:szCs w:val="28"/>
        </w:rPr>
        <w:t>шенных</w:t>
      </w:r>
      <w:r>
        <w:rPr>
          <w:rFonts w:ascii="Times New Roman" w:hAnsi="Times New Roman" w:cs="Times New Roman"/>
          <w:sz w:val="28"/>
          <w:szCs w:val="28"/>
        </w:rPr>
        <w:t xml:space="preserve"> требованиях к минимальной вели</w:t>
      </w:r>
      <w:r w:rsidRPr="007826FF">
        <w:rPr>
          <w:rFonts w:ascii="Times New Roman" w:hAnsi="Times New Roman" w:cs="Times New Roman"/>
          <w:sz w:val="28"/>
          <w:szCs w:val="28"/>
        </w:rPr>
        <w:t xml:space="preserve">чине уставного капитала; в обязательном вхождении </w:t>
      </w:r>
      <w:r>
        <w:rPr>
          <w:rFonts w:ascii="Times New Roman" w:hAnsi="Times New Roman" w:cs="Times New Roman"/>
          <w:sz w:val="28"/>
          <w:szCs w:val="28"/>
        </w:rPr>
        <w:t>в состав совета директоров неза</w:t>
      </w:r>
      <w:r w:rsidRPr="007826FF">
        <w:rPr>
          <w:rFonts w:ascii="Times New Roman" w:hAnsi="Times New Roman" w:cs="Times New Roman"/>
          <w:sz w:val="28"/>
          <w:szCs w:val="28"/>
        </w:rPr>
        <w:t>висимых директоров; в публичном ведении таким обществом своих дел, проявляющемся в раскрытии информации о его деятельности; в наличии</w:t>
      </w:r>
      <w:r>
        <w:rPr>
          <w:rFonts w:ascii="Times New Roman" w:hAnsi="Times New Roman" w:cs="Times New Roman"/>
          <w:sz w:val="28"/>
          <w:szCs w:val="28"/>
        </w:rPr>
        <w:t xml:space="preserve"> специализированного регистрато</w:t>
      </w:r>
      <w:r w:rsidRPr="007826FF">
        <w:rPr>
          <w:rFonts w:ascii="Times New Roman" w:hAnsi="Times New Roman" w:cs="Times New Roman"/>
          <w:sz w:val="28"/>
          <w:szCs w:val="28"/>
        </w:rPr>
        <w:t>ра, вед</w:t>
      </w:r>
      <w:r>
        <w:rPr>
          <w:rFonts w:ascii="Times New Roman" w:hAnsi="Times New Roman" w:cs="Times New Roman"/>
          <w:sz w:val="28"/>
          <w:szCs w:val="28"/>
        </w:rPr>
        <w:t>ущего реестр акционеров и выпол</w:t>
      </w:r>
      <w:r w:rsidRPr="007826FF">
        <w:rPr>
          <w:rFonts w:ascii="Times New Roman" w:hAnsi="Times New Roman" w:cs="Times New Roman"/>
          <w:sz w:val="28"/>
          <w:szCs w:val="28"/>
        </w:rPr>
        <w:t>няющего</w:t>
      </w:r>
      <w:r>
        <w:rPr>
          <w:rFonts w:ascii="Times New Roman" w:hAnsi="Times New Roman" w:cs="Times New Roman"/>
          <w:sz w:val="28"/>
          <w:szCs w:val="28"/>
        </w:rPr>
        <w:t xml:space="preserve"> функции счетной комиссии на об</w:t>
      </w:r>
      <w:r w:rsidRPr="007826FF">
        <w:rPr>
          <w:rFonts w:ascii="Times New Roman" w:hAnsi="Times New Roman" w:cs="Times New Roman"/>
          <w:sz w:val="28"/>
          <w:szCs w:val="28"/>
        </w:rPr>
        <w:t>щих собраниях акционеров.</w:t>
      </w:r>
      <w:proofErr w:type="gramEnd"/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Таким образом, акционерное общество будет признаваться публичным с момента государственной регистрации проспекта его акций, п</w:t>
      </w:r>
      <w:r>
        <w:rPr>
          <w:rFonts w:ascii="Times New Roman" w:hAnsi="Times New Roman" w:cs="Times New Roman"/>
          <w:sz w:val="28"/>
          <w:szCs w:val="28"/>
        </w:rPr>
        <w:t>одлежащих размещению среди неог</w:t>
      </w:r>
      <w:r w:rsidRPr="007826FF">
        <w:rPr>
          <w:rFonts w:ascii="Times New Roman" w:hAnsi="Times New Roman" w:cs="Times New Roman"/>
          <w:sz w:val="28"/>
          <w:szCs w:val="28"/>
        </w:rPr>
        <w:t>раниченно</w:t>
      </w:r>
      <w:r>
        <w:rPr>
          <w:rFonts w:ascii="Times New Roman" w:hAnsi="Times New Roman" w:cs="Times New Roman"/>
          <w:sz w:val="28"/>
          <w:szCs w:val="28"/>
        </w:rPr>
        <w:t>го круга лиц по открытой подпис</w:t>
      </w:r>
      <w:r w:rsidRPr="007826FF">
        <w:rPr>
          <w:rFonts w:ascii="Times New Roman" w:hAnsi="Times New Roman" w:cs="Times New Roman"/>
          <w:sz w:val="28"/>
          <w:szCs w:val="28"/>
        </w:rPr>
        <w:t>ке. Видимо, законодатель решил пойти по пути закрепления прозрачности информации о деятельности и структуре собственности акционерной компании.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касается непубличных хозяйствен</w:t>
      </w:r>
      <w:r w:rsidRPr="007826FF">
        <w:rPr>
          <w:rFonts w:ascii="Times New Roman" w:hAnsi="Times New Roman" w:cs="Times New Roman"/>
          <w:sz w:val="28"/>
          <w:szCs w:val="28"/>
        </w:rPr>
        <w:t xml:space="preserve">ных обществ, то к ним, как уже было сказано выше, относятся общества с ограниченной ответственностью и акционерные общества, которые не отвечают признакам публичного общества. По нашему мнению, </w:t>
      </w:r>
      <w:proofErr w:type="gramStart"/>
      <w:r w:rsidRPr="007826FF">
        <w:rPr>
          <w:rFonts w:ascii="Times New Roman" w:hAnsi="Times New Roman" w:cs="Times New Roman"/>
          <w:sz w:val="28"/>
          <w:szCs w:val="28"/>
        </w:rPr>
        <w:t>данное</w:t>
      </w:r>
      <w:proofErr w:type="gramEnd"/>
      <w:r w:rsidRPr="007826FF">
        <w:rPr>
          <w:rFonts w:ascii="Times New Roman" w:hAnsi="Times New Roman" w:cs="Times New Roman"/>
          <w:sz w:val="28"/>
          <w:szCs w:val="28"/>
        </w:rPr>
        <w:t xml:space="preserve"> ново-введение не совс</w:t>
      </w:r>
      <w:r>
        <w:rPr>
          <w:rFonts w:ascii="Times New Roman" w:hAnsi="Times New Roman" w:cs="Times New Roman"/>
          <w:sz w:val="28"/>
          <w:szCs w:val="28"/>
        </w:rPr>
        <w:t>ем ясно. Фактически зако</w:t>
      </w:r>
      <w:r w:rsidRPr="007826FF">
        <w:rPr>
          <w:rFonts w:ascii="Times New Roman" w:hAnsi="Times New Roman" w:cs="Times New Roman"/>
          <w:sz w:val="28"/>
          <w:szCs w:val="28"/>
        </w:rPr>
        <w:t>нодатель,</w:t>
      </w:r>
      <w:r>
        <w:rPr>
          <w:rFonts w:ascii="Times New Roman" w:hAnsi="Times New Roman" w:cs="Times New Roman"/>
          <w:sz w:val="28"/>
          <w:szCs w:val="28"/>
        </w:rPr>
        <w:t xml:space="preserve"> предусмотрев деление на публич</w:t>
      </w:r>
      <w:r w:rsidRPr="007826FF">
        <w:rPr>
          <w:rFonts w:ascii="Times New Roman" w:hAnsi="Times New Roman" w:cs="Times New Roman"/>
          <w:sz w:val="28"/>
          <w:szCs w:val="28"/>
        </w:rPr>
        <w:t xml:space="preserve">ные и непубличные хозяйственные общества, ввел его </w:t>
      </w:r>
      <w:r>
        <w:rPr>
          <w:rFonts w:ascii="Times New Roman" w:hAnsi="Times New Roman" w:cs="Times New Roman"/>
          <w:sz w:val="28"/>
          <w:szCs w:val="28"/>
        </w:rPr>
        <w:t>на смену деления акционерных об</w:t>
      </w:r>
      <w:r w:rsidRPr="007826FF">
        <w:rPr>
          <w:rFonts w:ascii="Times New Roman" w:hAnsi="Times New Roman" w:cs="Times New Roman"/>
          <w:sz w:val="28"/>
          <w:szCs w:val="28"/>
        </w:rPr>
        <w:t>ществ на закрытые и открытые.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826FF">
        <w:rPr>
          <w:rFonts w:ascii="Times New Roman" w:hAnsi="Times New Roman" w:cs="Times New Roman"/>
          <w:sz w:val="28"/>
          <w:szCs w:val="28"/>
        </w:rPr>
        <w:t>Следует обратить внимание, что ещё не внесены изменения в Федеральный закон от 26 декабр</w:t>
      </w:r>
      <w:r>
        <w:rPr>
          <w:rFonts w:ascii="Times New Roman" w:hAnsi="Times New Roman" w:cs="Times New Roman"/>
          <w:sz w:val="28"/>
          <w:szCs w:val="28"/>
        </w:rPr>
        <w:t>я 1995 г. № 208-ФЗ «Об акционер</w:t>
      </w:r>
      <w:r w:rsidRPr="007826FF">
        <w:rPr>
          <w:rFonts w:ascii="Times New Roman" w:hAnsi="Times New Roman" w:cs="Times New Roman"/>
          <w:sz w:val="28"/>
          <w:szCs w:val="28"/>
        </w:rPr>
        <w:t xml:space="preserve">ных обществах» в части отказа от закрытых акционерных обществ и введения </w:t>
      </w:r>
      <w:r w:rsidRPr="007826FF">
        <w:rPr>
          <w:rFonts w:ascii="Times New Roman" w:hAnsi="Times New Roman" w:cs="Times New Roman"/>
          <w:sz w:val="28"/>
          <w:szCs w:val="28"/>
        </w:rPr>
        <w:lastRenderedPageBreak/>
        <w:t>понятия «публичн</w:t>
      </w:r>
      <w:r>
        <w:rPr>
          <w:rFonts w:ascii="Times New Roman" w:hAnsi="Times New Roman" w:cs="Times New Roman"/>
          <w:sz w:val="28"/>
          <w:szCs w:val="28"/>
        </w:rPr>
        <w:t>ые и непубличные акционерные об</w:t>
      </w:r>
      <w:r w:rsidRPr="007826FF">
        <w:rPr>
          <w:rFonts w:ascii="Times New Roman" w:hAnsi="Times New Roman" w:cs="Times New Roman"/>
          <w:sz w:val="28"/>
          <w:szCs w:val="28"/>
        </w:rPr>
        <w:t>щества», в Федеральный закон от 8 февраля 1998 г. № 14-ФЗ «Об обществах с ограничен-ной ответственностью» в части «непубличных обществ».</w:t>
      </w:r>
      <w:proofErr w:type="gramEnd"/>
      <w:r w:rsidRPr="007826FF">
        <w:rPr>
          <w:rFonts w:ascii="Times New Roman" w:hAnsi="Times New Roman" w:cs="Times New Roman"/>
          <w:sz w:val="28"/>
          <w:szCs w:val="28"/>
        </w:rPr>
        <w:t xml:space="preserve"> Следовательно, ранее действующие правовые н</w:t>
      </w:r>
      <w:r>
        <w:rPr>
          <w:rFonts w:ascii="Times New Roman" w:hAnsi="Times New Roman" w:cs="Times New Roman"/>
          <w:sz w:val="28"/>
          <w:szCs w:val="28"/>
        </w:rPr>
        <w:t>ормы будут применяться до приве</w:t>
      </w:r>
      <w:r w:rsidRPr="007826FF">
        <w:rPr>
          <w:rFonts w:ascii="Times New Roman" w:hAnsi="Times New Roman" w:cs="Times New Roman"/>
          <w:sz w:val="28"/>
          <w:szCs w:val="28"/>
        </w:rPr>
        <w:t>дения закон</w:t>
      </w:r>
      <w:r>
        <w:rPr>
          <w:rFonts w:ascii="Times New Roman" w:hAnsi="Times New Roman" w:cs="Times New Roman"/>
          <w:sz w:val="28"/>
          <w:szCs w:val="28"/>
        </w:rPr>
        <w:t>одательства в соответствие с по</w:t>
      </w:r>
      <w:r w:rsidRPr="007826FF">
        <w:rPr>
          <w:rFonts w:ascii="Times New Roman" w:hAnsi="Times New Roman" w:cs="Times New Roman"/>
          <w:sz w:val="28"/>
          <w:szCs w:val="28"/>
        </w:rPr>
        <w:t>ложениями ГК РФ в новой редакции.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Еще одним важным моментом в свете реформы является исключен</w:t>
      </w:r>
      <w:r>
        <w:rPr>
          <w:rFonts w:ascii="Times New Roman" w:hAnsi="Times New Roman" w:cs="Times New Roman"/>
          <w:sz w:val="28"/>
          <w:szCs w:val="28"/>
        </w:rPr>
        <w:t>ие обществ с до</w:t>
      </w:r>
      <w:r w:rsidRPr="007826FF">
        <w:rPr>
          <w:rFonts w:ascii="Times New Roman" w:hAnsi="Times New Roman" w:cs="Times New Roman"/>
          <w:sz w:val="28"/>
          <w:szCs w:val="28"/>
        </w:rPr>
        <w:t>полнительной ответственностью, которые не получили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распространения на практике</w:t>
      </w:r>
      <w:r w:rsidRPr="007826FF">
        <w:rPr>
          <w:rFonts w:ascii="Times New Roman" w:hAnsi="Times New Roman" w:cs="Times New Roman"/>
          <w:sz w:val="28"/>
          <w:szCs w:val="28"/>
        </w:rPr>
        <w:t>. Одной и</w:t>
      </w:r>
      <w:r>
        <w:rPr>
          <w:rFonts w:ascii="Times New Roman" w:hAnsi="Times New Roman" w:cs="Times New Roman"/>
          <w:sz w:val="28"/>
          <w:szCs w:val="28"/>
        </w:rPr>
        <w:t>з причин отказа от этих юридиче</w:t>
      </w:r>
      <w:r w:rsidRPr="007826FF">
        <w:rPr>
          <w:rFonts w:ascii="Times New Roman" w:hAnsi="Times New Roman" w:cs="Times New Roman"/>
          <w:sz w:val="28"/>
          <w:szCs w:val="28"/>
        </w:rPr>
        <w:t>ских лиц явля</w:t>
      </w:r>
      <w:r>
        <w:rPr>
          <w:rFonts w:ascii="Times New Roman" w:hAnsi="Times New Roman" w:cs="Times New Roman"/>
          <w:sz w:val="28"/>
          <w:szCs w:val="28"/>
        </w:rPr>
        <w:t>ется то, что, во-первых, их ста</w:t>
      </w:r>
      <w:r w:rsidRPr="007826FF">
        <w:rPr>
          <w:rFonts w:ascii="Times New Roman" w:hAnsi="Times New Roman" w:cs="Times New Roman"/>
          <w:sz w:val="28"/>
          <w:szCs w:val="28"/>
        </w:rPr>
        <w:t>тус оп</w:t>
      </w:r>
      <w:r>
        <w:rPr>
          <w:rFonts w:ascii="Times New Roman" w:hAnsi="Times New Roman" w:cs="Times New Roman"/>
          <w:sz w:val="28"/>
          <w:szCs w:val="28"/>
        </w:rPr>
        <w:t>ределяется положениями законода</w:t>
      </w:r>
      <w:r w:rsidRPr="007826FF">
        <w:rPr>
          <w:rFonts w:ascii="Times New Roman" w:hAnsi="Times New Roman" w:cs="Times New Roman"/>
          <w:sz w:val="28"/>
          <w:szCs w:val="28"/>
        </w:rPr>
        <w:t>тельства об обществах с ограниченн</w:t>
      </w:r>
      <w:r>
        <w:rPr>
          <w:rFonts w:ascii="Times New Roman" w:hAnsi="Times New Roman" w:cs="Times New Roman"/>
          <w:sz w:val="28"/>
          <w:szCs w:val="28"/>
        </w:rPr>
        <w:t>ой ответ</w:t>
      </w:r>
      <w:r w:rsidRPr="007826FF">
        <w:rPr>
          <w:rFonts w:ascii="Times New Roman" w:hAnsi="Times New Roman" w:cs="Times New Roman"/>
          <w:sz w:val="28"/>
          <w:szCs w:val="28"/>
        </w:rPr>
        <w:t>ственность</w:t>
      </w:r>
      <w:r>
        <w:rPr>
          <w:rFonts w:ascii="Times New Roman" w:hAnsi="Times New Roman" w:cs="Times New Roman"/>
          <w:sz w:val="28"/>
          <w:szCs w:val="28"/>
        </w:rPr>
        <w:t>ю, во-вторых, возложение на уча</w:t>
      </w:r>
      <w:r w:rsidRPr="007826FF">
        <w:rPr>
          <w:rFonts w:ascii="Times New Roman" w:hAnsi="Times New Roman" w:cs="Times New Roman"/>
          <w:sz w:val="28"/>
          <w:szCs w:val="28"/>
        </w:rPr>
        <w:t>стников такого общества дополнительной ответственности по долгам юридического лица не требует закрепления в законе особой организационно-правовой формы, а может быть санк</w:t>
      </w:r>
      <w:r>
        <w:rPr>
          <w:rFonts w:ascii="Times New Roman" w:hAnsi="Times New Roman" w:cs="Times New Roman"/>
          <w:sz w:val="28"/>
          <w:szCs w:val="28"/>
        </w:rPr>
        <w:t>ционировано на уровне устава</w:t>
      </w:r>
      <w:r w:rsidRPr="007826FF">
        <w:rPr>
          <w:rFonts w:ascii="Times New Roman" w:hAnsi="Times New Roman" w:cs="Times New Roman"/>
          <w:sz w:val="28"/>
          <w:szCs w:val="28"/>
        </w:rPr>
        <w:t>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В ча</w:t>
      </w:r>
      <w:r>
        <w:rPr>
          <w:rFonts w:ascii="Times New Roman" w:hAnsi="Times New Roman" w:cs="Times New Roman"/>
          <w:sz w:val="28"/>
          <w:szCs w:val="28"/>
        </w:rPr>
        <w:t>сти изменений, касающихся неком</w:t>
      </w:r>
      <w:r w:rsidRPr="007826FF">
        <w:rPr>
          <w:rFonts w:ascii="Times New Roman" w:hAnsi="Times New Roman" w:cs="Times New Roman"/>
          <w:sz w:val="28"/>
          <w:szCs w:val="28"/>
        </w:rPr>
        <w:t>мерческих юридических лиц, создана новая организацио</w:t>
      </w:r>
      <w:r>
        <w:rPr>
          <w:rFonts w:ascii="Times New Roman" w:hAnsi="Times New Roman" w:cs="Times New Roman"/>
          <w:sz w:val="28"/>
          <w:szCs w:val="28"/>
        </w:rPr>
        <w:t>нно-правовая форма - товарище</w:t>
      </w:r>
      <w:r w:rsidRPr="007826FF">
        <w:rPr>
          <w:rFonts w:ascii="Times New Roman" w:hAnsi="Times New Roman" w:cs="Times New Roman"/>
          <w:sz w:val="28"/>
          <w:szCs w:val="28"/>
        </w:rPr>
        <w:t xml:space="preserve">ство собственников жилья, ранее в Кодексе </w:t>
      </w:r>
      <w:proofErr w:type="spellStart"/>
      <w:r w:rsidRPr="007826FF">
        <w:rPr>
          <w:rFonts w:ascii="Times New Roman" w:hAnsi="Times New Roman" w:cs="Times New Roman"/>
          <w:sz w:val="28"/>
          <w:szCs w:val="28"/>
        </w:rPr>
        <w:t>упоминавша</w:t>
      </w:r>
      <w:r>
        <w:rPr>
          <w:rFonts w:ascii="Times New Roman" w:hAnsi="Times New Roman" w:cs="Times New Roman"/>
          <w:sz w:val="28"/>
          <w:szCs w:val="28"/>
        </w:rPr>
        <w:t>яся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главе «Право собственно</w:t>
      </w:r>
      <w:r w:rsidRPr="007826FF">
        <w:rPr>
          <w:rFonts w:ascii="Times New Roman" w:hAnsi="Times New Roman" w:cs="Times New Roman"/>
          <w:sz w:val="28"/>
          <w:szCs w:val="28"/>
        </w:rPr>
        <w:t>сти и др</w:t>
      </w:r>
      <w:r>
        <w:rPr>
          <w:rFonts w:ascii="Times New Roman" w:hAnsi="Times New Roman" w:cs="Times New Roman"/>
          <w:sz w:val="28"/>
          <w:szCs w:val="28"/>
        </w:rPr>
        <w:t>угие вещные права на жилые поме</w:t>
      </w:r>
      <w:r w:rsidRPr="007826FF">
        <w:rPr>
          <w:rFonts w:ascii="Times New Roman" w:hAnsi="Times New Roman" w:cs="Times New Roman"/>
          <w:sz w:val="28"/>
          <w:szCs w:val="28"/>
        </w:rPr>
        <w:t>щения», котор</w:t>
      </w:r>
      <w:r>
        <w:rPr>
          <w:rFonts w:ascii="Times New Roman" w:hAnsi="Times New Roman" w:cs="Times New Roman"/>
          <w:sz w:val="28"/>
          <w:szCs w:val="28"/>
        </w:rPr>
        <w:t>ая содержала бланкетную нор</w:t>
      </w:r>
      <w:r w:rsidRPr="007826FF">
        <w:rPr>
          <w:rFonts w:ascii="Times New Roman" w:hAnsi="Times New Roman" w:cs="Times New Roman"/>
          <w:sz w:val="28"/>
          <w:szCs w:val="28"/>
        </w:rPr>
        <w:t>му с ука</w:t>
      </w:r>
      <w:r>
        <w:rPr>
          <w:rFonts w:ascii="Times New Roman" w:hAnsi="Times New Roman" w:cs="Times New Roman"/>
          <w:sz w:val="28"/>
          <w:szCs w:val="28"/>
        </w:rPr>
        <w:t>занием на применение норм Жилищ</w:t>
      </w:r>
      <w:r w:rsidRPr="007826FF">
        <w:rPr>
          <w:rFonts w:ascii="Times New Roman" w:hAnsi="Times New Roman" w:cs="Times New Roman"/>
          <w:sz w:val="28"/>
          <w:szCs w:val="28"/>
        </w:rPr>
        <w:t>ного кодекса Российской Федерации.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Так,</w:t>
      </w:r>
      <w:r>
        <w:rPr>
          <w:rFonts w:ascii="Times New Roman" w:hAnsi="Times New Roman" w:cs="Times New Roman"/>
          <w:sz w:val="28"/>
          <w:szCs w:val="28"/>
        </w:rPr>
        <w:t xml:space="preserve"> товариществом собственников не</w:t>
      </w:r>
      <w:r w:rsidRPr="007826FF">
        <w:rPr>
          <w:rFonts w:ascii="Times New Roman" w:hAnsi="Times New Roman" w:cs="Times New Roman"/>
          <w:sz w:val="28"/>
          <w:szCs w:val="28"/>
        </w:rPr>
        <w:t>движимос</w:t>
      </w:r>
      <w:r>
        <w:rPr>
          <w:rFonts w:ascii="Times New Roman" w:hAnsi="Times New Roman" w:cs="Times New Roman"/>
          <w:sz w:val="28"/>
          <w:szCs w:val="28"/>
        </w:rPr>
        <w:t>ти признается добровольное объе</w:t>
      </w:r>
      <w:r w:rsidRPr="007826FF">
        <w:rPr>
          <w:rFonts w:ascii="Times New Roman" w:hAnsi="Times New Roman" w:cs="Times New Roman"/>
          <w:sz w:val="28"/>
          <w:szCs w:val="28"/>
        </w:rPr>
        <w:t>динение собственников недвижимых вещей, созданное для совместного владения, п</w:t>
      </w:r>
      <w:r>
        <w:rPr>
          <w:rFonts w:ascii="Times New Roman" w:hAnsi="Times New Roman" w:cs="Times New Roman"/>
          <w:sz w:val="28"/>
          <w:szCs w:val="28"/>
        </w:rPr>
        <w:t>ользо</w:t>
      </w:r>
      <w:r w:rsidRPr="007826FF">
        <w:rPr>
          <w:rFonts w:ascii="Times New Roman" w:hAnsi="Times New Roman" w:cs="Times New Roman"/>
          <w:sz w:val="28"/>
          <w:szCs w:val="28"/>
        </w:rPr>
        <w:t>вания и в установленных законодательством предела</w:t>
      </w:r>
      <w:r>
        <w:rPr>
          <w:rFonts w:ascii="Times New Roman" w:hAnsi="Times New Roman" w:cs="Times New Roman"/>
          <w:sz w:val="28"/>
          <w:szCs w:val="28"/>
        </w:rPr>
        <w:t>х распоряжения имуществом (веща</w:t>
      </w:r>
      <w:r w:rsidRPr="007826FF">
        <w:rPr>
          <w:rFonts w:ascii="Times New Roman" w:hAnsi="Times New Roman" w:cs="Times New Roman"/>
          <w:sz w:val="28"/>
          <w:szCs w:val="28"/>
        </w:rPr>
        <w:t>ми), которое в силу закона находится в их общей соб</w:t>
      </w:r>
      <w:r>
        <w:rPr>
          <w:rFonts w:ascii="Times New Roman" w:hAnsi="Times New Roman" w:cs="Times New Roman"/>
          <w:sz w:val="28"/>
          <w:szCs w:val="28"/>
        </w:rPr>
        <w:t>ственности и (или) в общем поль</w:t>
      </w:r>
      <w:r w:rsidRPr="007826FF">
        <w:rPr>
          <w:rFonts w:ascii="Times New Roman" w:hAnsi="Times New Roman" w:cs="Times New Roman"/>
          <w:sz w:val="28"/>
          <w:szCs w:val="28"/>
        </w:rPr>
        <w:t>зовании,</w:t>
      </w:r>
      <w:r>
        <w:rPr>
          <w:rFonts w:ascii="Times New Roman" w:hAnsi="Times New Roman" w:cs="Times New Roman"/>
          <w:sz w:val="28"/>
          <w:szCs w:val="28"/>
        </w:rPr>
        <w:t xml:space="preserve"> а также для достижения иных це</w:t>
      </w:r>
      <w:r w:rsidRPr="007826FF">
        <w:rPr>
          <w:rFonts w:ascii="Times New Roman" w:hAnsi="Times New Roman" w:cs="Times New Roman"/>
          <w:sz w:val="28"/>
          <w:szCs w:val="28"/>
        </w:rPr>
        <w:t>лей, предусмотренных законами.</w:t>
      </w: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По сути, товарищество собственников недвижимости является родовым понятием, включающи</w:t>
      </w:r>
      <w:r>
        <w:rPr>
          <w:rFonts w:ascii="Times New Roman" w:hAnsi="Times New Roman" w:cs="Times New Roman"/>
          <w:sz w:val="28"/>
          <w:szCs w:val="28"/>
        </w:rPr>
        <w:t>м такие разновидности, как това</w:t>
      </w:r>
      <w:r w:rsidRPr="007826FF">
        <w:rPr>
          <w:rFonts w:ascii="Times New Roman" w:hAnsi="Times New Roman" w:cs="Times New Roman"/>
          <w:sz w:val="28"/>
          <w:szCs w:val="28"/>
        </w:rPr>
        <w:t xml:space="preserve">рищества </w:t>
      </w:r>
      <w:r>
        <w:rPr>
          <w:rFonts w:ascii="Times New Roman" w:hAnsi="Times New Roman" w:cs="Times New Roman"/>
          <w:sz w:val="28"/>
          <w:szCs w:val="28"/>
        </w:rPr>
        <w:t>собственников жилья и садоводче</w:t>
      </w:r>
      <w:r w:rsidRPr="007826FF">
        <w:rPr>
          <w:rFonts w:ascii="Times New Roman" w:hAnsi="Times New Roman" w:cs="Times New Roman"/>
          <w:sz w:val="28"/>
          <w:szCs w:val="28"/>
        </w:rPr>
        <w:t>ские, ого</w:t>
      </w:r>
      <w:r>
        <w:rPr>
          <w:rFonts w:ascii="Times New Roman" w:hAnsi="Times New Roman" w:cs="Times New Roman"/>
          <w:sz w:val="28"/>
          <w:szCs w:val="28"/>
        </w:rPr>
        <w:t xml:space="preserve">роднические или дачные </w:t>
      </w:r>
      <w:r>
        <w:rPr>
          <w:rFonts w:ascii="Times New Roman" w:hAnsi="Times New Roman" w:cs="Times New Roman"/>
          <w:sz w:val="28"/>
          <w:szCs w:val="28"/>
        </w:rPr>
        <w:lastRenderedPageBreak/>
        <w:t>некоммер</w:t>
      </w:r>
      <w:r w:rsidRPr="007826FF">
        <w:rPr>
          <w:rFonts w:ascii="Times New Roman" w:hAnsi="Times New Roman" w:cs="Times New Roman"/>
          <w:sz w:val="28"/>
          <w:szCs w:val="28"/>
        </w:rPr>
        <w:t>ческие товарищества, правовое положение которых регулируется специальным</w:t>
      </w:r>
      <w:r>
        <w:rPr>
          <w:rFonts w:ascii="Times New Roman" w:hAnsi="Times New Roman" w:cs="Times New Roman"/>
          <w:sz w:val="28"/>
          <w:szCs w:val="28"/>
        </w:rPr>
        <w:t xml:space="preserve"> норма</w:t>
      </w:r>
      <w:r w:rsidRPr="007826FF">
        <w:rPr>
          <w:rFonts w:ascii="Times New Roman" w:hAnsi="Times New Roman" w:cs="Times New Roman"/>
          <w:sz w:val="28"/>
          <w:szCs w:val="28"/>
        </w:rPr>
        <w:t>тивно-правовым актом (Федеральный закон от 15 апре</w:t>
      </w:r>
      <w:r>
        <w:rPr>
          <w:rFonts w:ascii="Times New Roman" w:hAnsi="Times New Roman" w:cs="Times New Roman"/>
          <w:sz w:val="28"/>
          <w:szCs w:val="28"/>
        </w:rPr>
        <w:t>ля 1998 г. № 66-ФЗ «О садоводче</w:t>
      </w:r>
      <w:r w:rsidRPr="007826FF">
        <w:rPr>
          <w:rFonts w:ascii="Times New Roman" w:hAnsi="Times New Roman" w:cs="Times New Roman"/>
          <w:sz w:val="28"/>
          <w:szCs w:val="28"/>
        </w:rPr>
        <w:t>ских, ого</w:t>
      </w:r>
      <w:r>
        <w:rPr>
          <w:rFonts w:ascii="Times New Roman" w:hAnsi="Times New Roman" w:cs="Times New Roman"/>
          <w:sz w:val="28"/>
          <w:szCs w:val="28"/>
        </w:rPr>
        <w:t>роднических и дачных некоммерче</w:t>
      </w:r>
      <w:r w:rsidRPr="007826FF">
        <w:rPr>
          <w:rFonts w:ascii="Times New Roman" w:hAnsi="Times New Roman" w:cs="Times New Roman"/>
          <w:sz w:val="28"/>
          <w:szCs w:val="28"/>
        </w:rPr>
        <w:t>ских объединениях граждан»).</w:t>
      </w:r>
    </w:p>
    <w:p w:rsidR="007B733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6FF">
        <w:rPr>
          <w:rFonts w:ascii="Times New Roman" w:hAnsi="Times New Roman" w:cs="Times New Roman"/>
          <w:sz w:val="28"/>
          <w:szCs w:val="28"/>
        </w:rPr>
        <w:t>Таким</w:t>
      </w:r>
      <w:r>
        <w:rPr>
          <w:rFonts w:ascii="Times New Roman" w:hAnsi="Times New Roman" w:cs="Times New Roman"/>
          <w:sz w:val="28"/>
          <w:szCs w:val="28"/>
        </w:rPr>
        <w:t xml:space="preserve"> образом, анализ Закона о внесе</w:t>
      </w:r>
      <w:r w:rsidRPr="007826FF">
        <w:rPr>
          <w:rFonts w:ascii="Times New Roman" w:hAnsi="Times New Roman" w:cs="Times New Roman"/>
          <w:sz w:val="28"/>
          <w:szCs w:val="28"/>
        </w:rPr>
        <w:t>нии измене</w:t>
      </w:r>
      <w:r>
        <w:rPr>
          <w:rFonts w:ascii="Times New Roman" w:hAnsi="Times New Roman" w:cs="Times New Roman"/>
          <w:sz w:val="28"/>
          <w:szCs w:val="28"/>
        </w:rPr>
        <w:t>ний показал, что институт юриди</w:t>
      </w:r>
      <w:r w:rsidRPr="007826FF">
        <w:rPr>
          <w:rFonts w:ascii="Times New Roman" w:hAnsi="Times New Roman" w:cs="Times New Roman"/>
          <w:sz w:val="28"/>
          <w:szCs w:val="28"/>
        </w:rPr>
        <w:t>ческих лиц в части</w:t>
      </w:r>
      <w:r>
        <w:rPr>
          <w:rFonts w:ascii="Times New Roman" w:hAnsi="Times New Roman" w:cs="Times New Roman"/>
          <w:sz w:val="28"/>
          <w:szCs w:val="28"/>
        </w:rPr>
        <w:t>, касающейся их класси</w:t>
      </w:r>
      <w:r w:rsidRPr="007826FF">
        <w:rPr>
          <w:rFonts w:ascii="Times New Roman" w:hAnsi="Times New Roman" w:cs="Times New Roman"/>
          <w:sz w:val="28"/>
          <w:szCs w:val="28"/>
        </w:rPr>
        <w:t>фикации, претерпел немалые изменения. Произошла попытка привести действующее законодательство в соответствие с реалиями экономической жизни. С момента вступления в законну</w:t>
      </w:r>
      <w:r>
        <w:rPr>
          <w:rFonts w:ascii="Times New Roman" w:hAnsi="Times New Roman" w:cs="Times New Roman"/>
          <w:sz w:val="28"/>
          <w:szCs w:val="28"/>
        </w:rPr>
        <w:t>ю силу Закона о внесении измене</w:t>
      </w:r>
      <w:r w:rsidRPr="007826FF">
        <w:rPr>
          <w:rFonts w:ascii="Times New Roman" w:hAnsi="Times New Roman" w:cs="Times New Roman"/>
          <w:sz w:val="28"/>
          <w:szCs w:val="28"/>
        </w:rPr>
        <w:t>ний прошло слишком мало времени для того, чтобы делать выводы, прижились ли новеллы в России или нет.</w:t>
      </w: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7826F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Pr="007B733F" w:rsidRDefault="007B733F" w:rsidP="007B733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9" w:name="_Toc430868719"/>
      <w:r w:rsidRPr="007B733F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  <w:bookmarkEnd w:id="9"/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6FF" w:rsidRPr="007826F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826FF">
        <w:rPr>
          <w:rFonts w:ascii="Times New Roman" w:hAnsi="Times New Roman" w:cs="Times New Roman"/>
          <w:sz w:val="28"/>
          <w:szCs w:val="28"/>
        </w:rPr>
        <w:t>Концепция</w:t>
      </w:r>
      <w:r>
        <w:rPr>
          <w:rFonts w:ascii="Times New Roman" w:hAnsi="Times New Roman" w:cs="Times New Roman"/>
          <w:sz w:val="28"/>
          <w:szCs w:val="28"/>
        </w:rPr>
        <w:t xml:space="preserve"> развития гражданского законода</w:t>
      </w:r>
      <w:r w:rsidRPr="007826FF">
        <w:rPr>
          <w:rFonts w:ascii="Times New Roman" w:hAnsi="Times New Roman" w:cs="Times New Roman"/>
          <w:sz w:val="28"/>
          <w:szCs w:val="28"/>
        </w:rPr>
        <w:t>тельства подготовлена на основании Указа Президента Российской Федерации от 18 июля 2008 г. №</w:t>
      </w:r>
      <w:r>
        <w:rPr>
          <w:rFonts w:ascii="Times New Roman" w:hAnsi="Times New Roman" w:cs="Times New Roman"/>
          <w:sz w:val="28"/>
          <w:szCs w:val="28"/>
        </w:rPr>
        <w:t xml:space="preserve"> 1108 «О совершенствовании Граж</w:t>
      </w:r>
      <w:r w:rsidRPr="007826FF">
        <w:rPr>
          <w:rFonts w:ascii="Times New Roman" w:hAnsi="Times New Roman" w:cs="Times New Roman"/>
          <w:sz w:val="28"/>
          <w:szCs w:val="28"/>
        </w:rPr>
        <w:t>данского кодекса Российской Федерации».</w:t>
      </w:r>
    </w:p>
    <w:p w:rsidR="0016536F" w:rsidRDefault="007826F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6536F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 </w:t>
      </w:r>
    </w:p>
    <w:p w:rsidR="007826FF" w:rsidRDefault="00280D9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="007826FF" w:rsidRPr="007826FF">
        <w:rPr>
          <w:rFonts w:ascii="Times New Roman" w:hAnsi="Times New Roman" w:cs="Times New Roman"/>
          <w:sz w:val="28"/>
          <w:szCs w:val="28"/>
        </w:rPr>
        <w:t>Беседин</w:t>
      </w:r>
      <w:proofErr w:type="spellEnd"/>
      <w:r w:rsidR="007826FF" w:rsidRPr="007826FF">
        <w:rPr>
          <w:rFonts w:ascii="Times New Roman" w:hAnsi="Times New Roman" w:cs="Times New Roman"/>
          <w:sz w:val="28"/>
          <w:szCs w:val="28"/>
        </w:rPr>
        <w:t xml:space="preserve"> А. Н., Козина Е. А. Развитие</w:t>
      </w:r>
      <w:r w:rsidR="007826FF">
        <w:rPr>
          <w:rFonts w:ascii="Times New Roman" w:hAnsi="Times New Roman" w:cs="Times New Roman"/>
          <w:sz w:val="28"/>
          <w:szCs w:val="28"/>
        </w:rPr>
        <w:t xml:space="preserve"> системы юридических лиц в граж</w:t>
      </w:r>
      <w:r w:rsidR="007826FF" w:rsidRPr="007826FF">
        <w:rPr>
          <w:rFonts w:ascii="Times New Roman" w:hAnsi="Times New Roman" w:cs="Times New Roman"/>
          <w:sz w:val="28"/>
          <w:szCs w:val="28"/>
        </w:rPr>
        <w:t>данском за</w:t>
      </w:r>
      <w:r w:rsidR="007826FF">
        <w:rPr>
          <w:rFonts w:ascii="Times New Roman" w:hAnsi="Times New Roman" w:cs="Times New Roman"/>
          <w:sz w:val="28"/>
          <w:szCs w:val="28"/>
        </w:rPr>
        <w:t xml:space="preserve">конодательстве // Лех юр. </w:t>
      </w:r>
      <w:r>
        <w:rPr>
          <w:rFonts w:ascii="Times New Roman" w:hAnsi="Times New Roman" w:cs="Times New Roman"/>
          <w:sz w:val="28"/>
          <w:szCs w:val="28"/>
        </w:rPr>
        <w:t>2015</w:t>
      </w:r>
      <w:r w:rsidR="007826FF" w:rsidRPr="007826FF">
        <w:rPr>
          <w:rFonts w:ascii="Times New Roman" w:hAnsi="Times New Roman" w:cs="Times New Roman"/>
          <w:sz w:val="28"/>
          <w:szCs w:val="28"/>
        </w:rPr>
        <w:t>.</w:t>
      </w:r>
      <w:r w:rsidR="007826FF" w:rsidRPr="007826FF">
        <w:rPr>
          <w:rFonts w:ascii="Times New Roman" w:hAnsi="Times New Roman" w:cs="Times New Roman"/>
          <w:sz w:val="28"/>
          <w:szCs w:val="28"/>
        </w:rPr>
        <w:tab/>
        <w:t xml:space="preserve"> - № </w:t>
      </w:r>
      <w:r w:rsidR="007826FF">
        <w:rPr>
          <w:rFonts w:ascii="Times New Roman" w:hAnsi="Times New Roman" w:cs="Times New Roman"/>
          <w:sz w:val="28"/>
          <w:szCs w:val="28"/>
        </w:rPr>
        <w:t>2. - С. 155—167</w:t>
      </w:r>
      <w:proofErr w:type="gramStart"/>
      <w:r w:rsidR="007826FF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="007826FF">
        <w:rPr>
          <w:rFonts w:ascii="Times New Roman" w:hAnsi="Times New Roman" w:cs="Times New Roman"/>
          <w:sz w:val="28"/>
          <w:szCs w:val="28"/>
        </w:rPr>
        <w:t xml:space="preserve"> № 3. - С. 231-247 </w:t>
      </w:r>
    </w:p>
    <w:p w:rsidR="0016536F" w:rsidRDefault="00280D9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="0016536F" w:rsidRPr="0016536F">
        <w:rPr>
          <w:rFonts w:ascii="Times New Roman" w:hAnsi="Times New Roman" w:cs="Times New Roman"/>
          <w:sz w:val="28"/>
          <w:szCs w:val="28"/>
        </w:rPr>
        <w:t>Гатин</w:t>
      </w:r>
      <w:proofErr w:type="spellEnd"/>
      <w:r w:rsidR="0016536F" w:rsidRPr="0016536F">
        <w:rPr>
          <w:rFonts w:ascii="Times New Roman" w:hAnsi="Times New Roman" w:cs="Times New Roman"/>
          <w:sz w:val="28"/>
          <w:szCs w:val="28"/>
        </w:rPr>
        <w:t xml:space="preserve"> А.М. Гражданское право/А.</w:t>
      </w:r>
      <w:r w:rsidR="0016536F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16536F">
        <w:rPr>
          <w:rFonts w:ascii="Times New Roman" w:hAnsi="Times New Roman" w:cs="Times New Roman"/>
          <w:sz w:val="28"/>
          <w:szCs w:val="28"/>
        </w:rPr>
        <w:t>Гатин</w:t>
      </w:r>
      <w:proofErr w:type="spellEnd"/>
      <w:r w:rsidR="0016536F">
        <w:rPr>
          <w:rFonts w:ascii="Times New Roman" w:hAnsi="Times New Roman" w:cs="Times New Roman"/>
          <w:sz w:val="28"/>
          <w:szCs w:val="28"/>
        </w:rPr>
        <w:t>. – М.: Дашков и К, 2011</w:t>
      </w:r>
      <w:r w:rsidR="0016536F" w:rsidRPr="0016536F">
        <w:rPr>
          <w:rFonts w:ascii="Times New Roman" w:hAnsi="Times New Roman" w:cs="Times New Roman"/>
          <w:sz w:val="28"/>
          <w:szCs w:val="28"/>
        </w:rPr>
        <w:t>. – 384 с.</w:t>
      </w:r>
    </w:p>
    <w:p w:rsidR="0016536F" w:rsidRPr="0016536F" w:rsidRDefault="00280D9F" w:rsidP="001653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16536F" w:rsidRPr="0016536F">
        <w:rPr>
          <w:rFonts w:ascii="Times New Roman" w:hAnsi="Times New Roman" w:cs="Times New Roman"/>
          <w:sz w:val="28"/>
          <w:szCs w:val="28"/>
        </w:rPr>
        <w:t>Гражданское право: Учебник/Под ред. С.П. Гришаева</w:t>
      </w:r>
      <w:proofErr w:type="gramStart"/>
      <w:r w:rsidR="0016536F" w:rsidRPr="0016536F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16536F" w:rsidRPr="0016536F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="0016536F" w:rsidRPr="0016536F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="0016536F" w:rsidRPr="0016536F">
        <w:rPr>
          <w:rFonts w:ascii="Times New Roman" w:hAnsi="Times New Roman" w:cs="Times New Roman"/>
          <w:sz w:val="28"/>
          <w:szCs w:val="28"/>
        </w:rPr>
        <w:t xml:space="preserve">, </w:t>
      </w:r>
      <w:r w:rsidR="0016536F">
        <w:rPr>
          <w:rFonts w:ascii="Times New Roman" w:hAnsi="Times New Roman" w:cs="Times New Roman"/>
          <w:sz w:val="28"/>
          <w:szCs w:val="28"/>
        </w:rPr>
        <w:t>2006.</w:t>
      </w:r>
    </w:p>
    <w:p w:rsidR="0016536F" w:rsidRPr="0016536F" w:rsidRDefault="00280D9F" w:rsidP="001653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536F" w:rsidRPr="001653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36F" w:rsidRPr="0016536F">
        <w:rPr>
          <w:rFonts w:ascii="Times New Roman" w:hAnsi="Times New Roman" w:cs="Times New Roman"/>
          <w:sz w:val="28"/>
          <w:szCs w:val="28"/>
        </w:rPr>
        <w:t>Гражданское право. Учебник: Т.1, серия “Высшее образование”/Под ред. А.Н</w:t>
      </w:r>
      <w:r w:rsidR="0016536F">
        <w:rPr>
          <w:rFonts w:ascii="Times New Roman" w:hAnsi="Times New Roman" w:cs="Times New Roman"/>
          <w:sz w:val="28"/>
          <w:szCs w:val="28"/>
        </w:rPr>
        <w:t>. Гусева – М.: ИНФРА – М, 2007.</w:t>
      </w:r>
    </w:p>
    <w:p w:rsidR="0016536F" w:rsidRPr="0016536F" w:rsidRDefault="00280D9F" w:rsidP="001653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6536F" w:rsidRPr="0016536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536F" w:rsidRPr="0016536F">
        <w:rPr>
          <w:rFonts w:ascii="Times New Roman" w:hAnsi="Times New Roman" w:cs="Times New Roman"/>
          <w:sz w:val="28"/>
          <w:szCs w:val="28"/>
        </w:rPr>
        <w:t>Гражданское право в схемах: Учеб. Пособие. Ч. 2/Под р</w:t>
      </w:r>
      <w:r w:rsidR="0016536F">
        <w:rPr>
          <w:rFonts w:ascii="Times New Roman" w:hAnsi="Times New Roman" w:cs="Times New Roman"/>
          <w:sz w:val="28"/>
          <w:szCs w:val="28"/>
        </w:rPr>
        <w:t xml:space="preserve">ед. И.А. </w:t>
      </w:r>
      <w:proofErr w:type="spellStart"/>
      <w:r w:rsidR="0016536F">
        <w:rPr>
          <w:rFonts w:ascii="Times New Roman" w:hAnsi="Times New Roman" w:cs="Times New Roman"/>
          <w:sz w:val="28"/>
          <w:szCs w:val="28"/>
        </w:rPr>
        <w:t>Еримичева</w:t>
      </w:r>
      <w:proofErr w:type="spellEnd"/>
      <w:r w:rsidR="0016536F">
        <w:rPr>
          <w:rFonts w:ascii="Times New Roman" w:hAnsi="Times New Roman" w:cs="Times New Roman"/>
          <w:sz w:val="28"/>
          <w:szCs w:val="28"/>
        </w:rPr>
        <w:t>. – М., 2005.</w:t>
      </w:r>
    </w:p>
    <w:p w:rsidR="0016536F" w:rsidRDefault="00280D9F" w:rsidP="001653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16536F" w:rsidRPr="0016536F">
        <w:rPr>
          <w:rFonts w:ascii="Times New Roman" w:hAnsi="Times New Roman" w:cs="Times New Roman"/>
          <w:sz w:val="28"/>
          <w:szCs w:val="28"/>
        </w:rPr>
        <w:t>Гражданское право: Учебник: В 2ч. Ч 1</w:t>
      </w:r>
      <w:proofErr w:type="gramStart"/>
      <w:r w:rsidR="0016536F" w:rsidRPr="0016536F">
        <w:rPr>
          <w:rFonts w:ascii="Times New Roman" w:hAnsi="Times New Roman" w:cs="Times New Roman"/>
          <w:sz w:val="28"/>
          <w:szCs w:val="28"/>
        </w:rPr>
        <w:t>/ П</w:t>
      </w:r>
      <w:proofErr w:type="gramEnd"/>
      <w:r w:rsidR="0016536F" w:rsidRPr="0016536F">
        <w:rPr>
          <w:rFonts w:ascii="Times New Roman" w:hAnsi="Times New Roman" w:cs="Times New Roman"/>
          <w:sz w:val="28"/>
          <w:szCs w:val="28"/>
        </w:rPr>
        <w:t xml:space="preserve">од ред. А.Г. </w:t>
      </w:r>
      <w:proofErr w:type="spellStart"/>
      <w:r w:rsidR="0016536F" w:rsidRPr="0016536F">
        <w:rPr>
          <w:rFonts w:ascii="Times New Roman" w:hAnsi="Times New Roman" w:cs="Times New Roman"/>
          <w:sz w:val="28"/>
          <w:szCs w:val="28"/>
        </w:rPr>
        <w:t>Калпина</w:t>
      </w:r>
      <w:proofErr w:type="spellEnd"/>
      <w:r w:rsidR="0016536F" w:rsidRPr="0016536F">
        <w:rPr>
          <w:rFonts w:ascii="Times New Roman" w:hAnsi="Times New Roman" w:cs="Times New Roman"/>
          <w:sz w:val="28"/>
          <w:szCs w:val="28"/>
        </w:rPr>
        <w:t xml:space="preserve">, А.И. </w:t>
      </w:r>
      <w:proofErr w:type="spellStart"/>
      <w:r w:rsidR="0016536F">
        <w:rPr>
          <w:rFonts w:ascii="Times New Roman" w:hAnsi="Times New Roman" w:cs="Times New Roman"/>
          <w:sz w:val="28"/>
          <w:szCs w:val="28"/>
        </w:rPr>
        <w:t>Масляева</w:t>
      </w:r>
      <w:proofErr w:type="spellEnd"/>
      <w:r w:rsidR="0016536F">
        <w:rPr>
          <w:rFonts w:ascii="Times New Roman" w:hAnsi="Times New Roman" w:cs="Times New Roman"/>
          <w:sz w:val="28"/>
          <w:szCs w:val="28"/>
        </w:rPr>
        <w:t>. – 2-е изд. – М.,2006.</w:t>
      </w:r>
    </w:p>
    <w:p w:rsidR="0016536F" w:rsidRDefault="00280D9F" w:rsidP="001653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7826FF">
        <w:rPr>
          <w:rFonts w:ascii="Times New Roman" w:hAnsi="Times New Roman" w:cs="Times New Roman"/>
          <w:sz w:val="28"/>
          <w:szCs w:val="28"/>
        </w:rPr>
        <w:t>. Гражданское право: учебник</w:t>
      </w:r>
      <w:r w:rsidR="007826FF" w:rsidRPr="007826FF">
        <w:rPr>
          <w:rFonts w:ascii="Times New Roman" w:hAnsi="Times New Roman" w:cs="Times New Roman"/>
          <w:sz w:val="28"/>
          <w:szCs w:val="28"/>
        </w:rPr>
        <w:t xml:space="preserve">: в 3 т. / под </w:t>
      </w:r>
      <w:r w:rsidR="00896BA3">
        <w:rPr>
          <w:rFonts w:ascii="Times New Roman" w:hAnsi="Times New Roman" w:cs="Times New Roman"/>
          <w:sz w:val="28"/>
          <w:szCs w:val="28"/>
        </w:rPr>
        <w:t>ред. С. А. Степанова. - М., 2013</w:t>
      </w:r>
      <w:r w:rsidR="007826FF" w:rsidRPr="007826FF">
        <w:rPr>
          <w:rFonts w:ascii="Times New Roman" w:hAnsi="Times New Roman" w:cs="Times New Roman"/>
          <w:sz w:val="28"/>
          <w:szCs w:val="28"/>
        </w:rPr>
        <w:t xml:space="preserve">. </w:t>
      </w:r>
      <w:r w:rsidR="0016536F">
        <w:rPr>
          <w:rFonts w:ascii="Times New Roman" w:hAnsi="Times New Roman" w:cs="Times New Roman"/>
          <w:sz w:val="28"/>
          <w:szCs w:val="28"/>
        </w:rPr>
        <w:t>- Т. 1. - С. 140</w:t>
      </w:r>
      <w:r w:rsidR="0016536F" w:rsidRPr="0016536F">
        <w:rPr>
          <w:rFonts w:ascii="Times New Roman" w:hAnsi="Times New Roman" w:cs="Times New Roman"/>
          <w:sz w:val="28"/>
          <w:szCs w:val="28"/>
        </w:rPr>
        <w:t>.</w:t>
      </w:r>
    </w:p>
    <w:p w:rsidR="0016536F" w:rsidRDefault="00280D9F" w:rsidP="0016536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16536F" w:rsidRPr="0016536F">
        <w:rPr>
          <w:rFonts w:ascii="Times New Roman" w:hAnsi="Times New Roman" w:cs="Times New Roman"/>
          <w:sz w:val="28"/>
          <w:szCs w:val="28"/>
        </w:rPr>
        <w:t>Евтеев В.С. Возмещение убытков как вид ответственности в коммерческой деятельности: Учеб</w:t>
      </w:r>
      <w:proofErr w:type="gramStart"/>
      <w:r w:rsidR="0016536F" w:rsidRPr="0016536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6536F" w:rsidRPr="00165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6536F" w:rsidRPr="0016536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6536F" w:rsidRPr="0016536F">
        <w:rPr>
          <w:rFonts w:ascii="Times New Roman" w:hAnsi="Times New Roman" w:cs="Times New Roman"/>
          <w:sz w:val="28"/>
          <w:szCs w:val="28"/>
        </w:rPr>
        <w:t>особи</w:t>
      </w:r>
      <w:r>
        <w:rPr>
          <w:rFonts w:ascii="Times New Roman" w:hAnsi="Times New Roman" w:cs="Times New Roman"/>
          <w:sz w:val="28"/>
          <w:szCs w:val="28"/>
        </w:rPr>
        <w:t>е для вузов. М., Зерцало-М. 2012</w:t>
      </w:r>
      <w:r w:rsidR="0016536F" w:rsidRPr="0016536F">
        <w:rPr>
          <w:rFonts w:ascii="Times New Roman" w:hAnsi="Times New Roman" w:cs="Times New Roman"/>
          <w:sz w:val="28"/>
          <w:szCs w:val="28"/>
        </w:rPr>
        <w:t>.</w:t>
      </w:r>
    </w:p>
    <w:p w:rsidR="00280D9F" w:rsidRPr="00280D9F" w:rsidRDefault="00280D9F" w:rsidP="0028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80D9F">
        <w:rPr>
          <w:rFonts w:ascii="Times New Roman" w:hAnsi="Times New Roman" w:cs="Times New Roman"/>
          <w:sz w:val="28"/>
          <w:szCs w:val="28"/>
        </w:rPr>
        <w:t>Козлова Н.В. Правосубъектность юри</w:t>
      </w:r>
      <w:r>
        <w:rPr>
          <w:rFonts w:ascii="Times New Roman" w:hAnsi="Times New Roman" w:cs="Times New Roman"/>
          <w:sz w:val="28"/>
          <w:szCs w:val="28"/>
        </w:rPr>
        <w:t>дического лица. М., Статут. 2014</w:t>
      </w:r>
      <w:r w:rsidRPr="00280D9F">
        <w:rPr>
          <w:rFonts w:ascii="Times New Roman" w:hAnsi="Times New Roman" w:cs="Times New Roman"/>
          <w:sz w:val="28"/>
          <w:szCs w:val="28"/>
        </w:rPr>
        <w:t>.</w:t>
      </w:r>
    </w:p>
    <w:p w:rsidR="00280D9F" w:rsidRPr="00280D9F" w:rsidRDefault="00280D9F" w:rsidP="0028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Pr="00280D9F">
        <w:rPr>
          <w:rFonts w:ascii="Times New Roman" w:hAnsi="Times New Roman" w:cs="Times New Roman"/>
          <w:sz w:val="28"/>
          <w:szCs w:val="28"/>
        </w:rPr>
        <w:t>Козлова Н.В. Понятие и сущность юридического лица. Очерк истории и теории: учебное пособие. М. Статут. 2003.</w:t>
      </w:r>
    </w:p>
    <w:p w:rsidR="00280D9F" w:rsidRDefault="00280D9F" w:rsidP="0028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280D9F">
        <w:rPr>
          <w:rFonts w:ascii="Times New Roman" w:hAnsi="Times New Roman" w:cs="Times New Roman"/>
          <w:sz w:val="28"/>
          <w:szCs w:val="28"/>
        </w:rPr>
        <w:t>Концепция развития гражданского законодательства Российской Фед</w:t>
      </w:r>
      <w:r>
        <w:rPr>
          <w:rFonts w:ascii="Times New Roman" w:hAnsi="Times New Roman" w:cs="Times New Roman"/>
          <w:sz w:val="28"/>
          <w:szCs w:val="28"/>
        </w:rPr>
        <w:t>ерации // Вестник ВАС РФ. - 2014</w:t>
      </w:r>
      <w:r w:rsidRPr="00280D9F">
        <w:rPr>
          <w:rFonts w:ascii="Times New Roman" w:hAnsi="Times New Roman" w:cs="Times New Roman"/>
          <w:sz w:val="28"/>
          <w:szCs w:val="28"/>
        </w:rPr>
        <w:t>. - № 11. - С. 58.</w:t>
      </w:r>
    </w:p>
    <w:p w:rsidR="007826FF" w:rsidRDefault="00280D9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7826FF">
        <w:rPr>
          <w:rFonts w:ascii="Times New Roman" w:hAnsi="Times New Roman" w:cs="Times New Roman"/>
          <w:sz w:val="28"/>
          <w:szCs w:val="28"/>
        </w:rPr>
        <w:t>4. Российское гражданское право</w:t>
      </w:r>
      <w:r w:rsidR="007826FF" w:rsidRPr="007826FF">
        <w:rPr>
          <w:rFonts w:ascii="Times New Roman" w:hAnsi="Times New Roman" w:cs="Times New Roman"/>
          <w:sz w:val="28"/>
          <w:szCs w:val="28"/>
        </w:rPr>
        <w:t>: учебник</w:t>
      </w:r>
      <w:proofErr w:type="gramStart"/>
      <w:r w:rsidR="007826FF" w:rsidRPr="007826FF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826FF" w:rsidRPr="007826FF">
        <w:rPr>
          <w:rFonts w:ascii="Times New Roman" w:hAnsi="Times New Roman" w:cs="Times New Roman"/>
          <w:sz w:val="28"/>
          <w:szCs w:val="28"/>
        </w:rPr>
        <w:t xml:space="preserve"> в 2 т. / отв. ред. Е. А. Сух</w:t>
      </w:r>
      <w:r w:rsidR="007826FF">
        <w:rPr>
          <w:rFonts w:ascii="Times New Roman" w:hAnsi="Times New Roman" w:cs="Times New Roman"/>
          <w:sz w:val="28"/>
          <w:szCs w:val="28"/>
        </w:rPr>
        <w:t xml:space="preserve">анов. - М., 2011. </w:t>
      </w:r>
    </w:p>
    <w:p w:rsidR="00657131" w:rsidRDefault="00280D9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7826FF">
        <w:rPr>
          <w:rFonts w:ascii="Times New Roman" w:hAnsi="Times New Roman" w:cs="Times New Roman"/>
          <w:sz w:val="28"/>
          <w:szCs w:val="28"/>
        </w:rPr>
        <w:t>5. Российское гражданское право</w:t>
      </w:r>
      <w:r>
        <w:rPr>
          <w:rFonts w:ascii="Times New Roman" w:hAnsi="Times New Roman" w:cs="Times New Roman"/>
          <w:sz w:val="28"/>
          <w:szCs w:val="28"/>
        </w:rPr>
        <w:t>: учебник</w:t>
      </w:r>
      <w:r w:rsidR="007826FF" w:rsidRPr="007826FF">
        <w:rPr>
          <w:rFonts w:ascii="Times New Roman" w:hAnsi="Times New Roman" w:cs="Times New Roman"/>
          <w:sz w:val="28"/>
          <w:szCs w:val="28"/>
        </w:rPr>
        <w:t xml:space="preserve"> в 2 т. / отв. ред. Е. А. Суханов. </w:t>
      </w:r>
      <w:r w:rsidR="00657131">
        <w:rPr>
          <w:rFonts w:ascii="Times New Roman" w:hAnsi="Times New Roman" w:cs="Times New Roman"/>
          <w:sz w:val="28"/>
          <w:szCs w:val="28"/>
        </w:rPr>
        <w:t xml:space="preserve">- М., 2011. - Т. 1. - С. 180 </w:t>
      </w:r>
    </w:p>
    <w:p w:rsidR="007826FF" w:rsidRPr="007826FF" w:rsidRDefault="00280D9F" w:rsidP="007826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57131">
        <w:rPr>
          <w:rFonts w:ascii="Times New Roman" w:hAnsi="Times New Roman" w:cs="Times New Roman"/>
          <w:sz w:val="28"/>
          <w:szCs w:val="28"/>
        </w:rPr>
        <w:t>6. Суханов Е. А., Ави</w:t>
      </w:r>
      <w:r w:rsidR="007826FF" w:rsidRPr="007826FF">
        <w:rPr>
          <w:rFonts w:ascii="Times New Roman" w:hAnsi="Times New Roman" w:cs="Times New Roman"/>
          <w:sz w:val="28"/>
          <w:szCs w:val="28"/>
        </w:rPr>
        <w:t>лов Г. Е. Юридические лица в современном гражданском праве // Ве</w:t>
      </w:r>
      <w:r>
        <w:rPr>
          <w:rFonts w:ascii="Times New Roman" w:hAnsi="Times New Roman" w:cs="Times New Roman"/>
          <w:sz w:val="28"/>
          <w:szCs w:val="28"/>
        </w:rPr>
        <w:t>стник гражданского права. - 2015</w:t>
      </w:r>
      <w:r w:rsidR="007826FF" w:rsidRPr="007826FF">
        <w:rPr>
          <w:rFonts w:ascii="Times New Roman" w:hAnsi="Times New Roman" w:cs="Times New Roman"/>
          <w:sz w:val="28"/>
          <w:szCs w:val="28"/>
        </w:rPr>
        <w:t>. - № 1.</w:t>
      </w:r>
    </w:p>
    <w:p w:rsidR="007826FF" w:rsidRDefault="00280D9F" w:rsidP="0065713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57131">
        <w:rPr>
          <w:rFonts w:ascii="Times New Roman" w:hAnsi="Times New Roman" w:cs="Times New Roman"/>
          <w:sz w:val="28"/>
          <w:szCs w:val="28"/>
        </w:rPr>
        <w:t>7</w:t>
      </w:r>
      <w:r w:rsidR="007826FF" w:rsidRPr="007826FF">
        <w:rPr>
          <w:rFonts w:ascii="Times New Roman" w:hAnsi="Times New Roman" w:cs="Times New Roman"/>
          <w:sz w:val="28"/>
          <w:szCs w:val="28"/>
        </w:rPr>
        <w:t>.</w:t>
      </w:r>
      <w:r w:rsidR="007826FF" w:rsidRPr="007826FF">
        <w:rPr>
          <w:rFonts w:ascii="Times New Roman" w:hAnsi="Times New Roman" w:cs="Times New Roman"/>
          <w:sz w:val="28"/>
          <w:szCs w:val="28"/>
        </w:rPr>
        <w:tab/>
        <w:t>Степано</w:t>
      </w:r>
      <w:r w:rsidR="00657131">
        <w:rPr>
          <w:rFonts w:ascii="Times New Roman" w:hAnsi="Times New Roman" w:cs="Times New Roman"/>
          <w:sz w:val="28"/>
          <w:szCs w:val="28"/>
        </w:rPr>
        <w:t>в Д. И. Новые положения Граждан</w:t>
      </w:r>
      <w:r w:rsidR="007826FF" w:rsidRPr="007826FF">
        <w:rPr>
          <w:rFonts w:ascii="Times New Roman" w:hAnsi="Times New Roman" w:cs="Times New Roman"/>
          <w:sz w:val="28"/>
          <w:szCs w:val="28"/>
        </w:rPr>
        <w:t xml:space="preserve">ского кодекса </w:t>
      </w:r>
      <w:r w:rsidR="00657131">
        <w:rPr>
          <w:rFonts w:ascii="Times New Roman" w:hAnsi="Times New Roman" w:cs="Times New Roman"/>
          <w:sz w:val="28"/>
          <w:szCs w:val="28"/>
        </w:rPr>
        <w:t xml:space="preserve">о юридических лицах // Закон. - </w:t>
      </w:r>
      <w:r>
        <w:rPr>
          <w:rFonts w:ascii="Times New Roman" w:hAnsi="Times New Roman" w:cs="Times New Roman"/>
          <w:sz w:val="28"/>
          <w:szCs w:val="28"/>
        </w:rPr>
        <w:t xml:space="preserve">2014. </w:t>
      </w:r>
      <w:r w:rsidR="007826FF" w:rsidRPr="007826FF">
        <w:rPr>
          <w:rFonts w:ascii="Times New Roman" w:hAnsi="Times New Roman" w:cs="Times New Roman"/>
          <w:sz w:val="28"/>
          <w:szCs w:val="28"/>
        </w:rPr>
        <w:t>- № 7. - С. 34.</w:t>
      </w:r>
    </w:p>
    <w:p w:rsidR="00280D9F" w:rsidRPr="00280D9F" w:rsidRDefault="00280D9F" w:rsidP="0028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280D9F">
        <w:rPr>
          <w:rFonts w:ascii="Times New Roman" w:hAnsi="Times New Roman" w:cs="Times New Roman"/>
          <w:sz w:val="28"/>
          <w:szCs w:val="28"/>
        </w:rPr>
        <w:t xml:space="preserve">Сумской Д.А. Статус юридических лиц: учебное пособие для </w:t>
      </w:r>
      <w:r w:rsidR="00896BA3">
        <w:rPr>
          <w:rFonts w:ascii="Times New Roman" w:hAnsi="Times New Roman" w:cs="Times New Roman"/>
          <w:sz w:val="28"/>
          <w:szCs w:val="28"/>
        </w:rPr>
        <w:t xml:space="preserve">вузов. М., ЗАО </w:t>
      </w:r>
      <w:proofErr w:type="spellStart"/>
      <w:r w:rsidR="00896BA3">
        <w:rPr>
          <w:rFonts w:ascii="Times New Roman" w:hAnsi="Times New Roman" w:cs="Times New Roman"/>
          <w:sz w:val="28"/>
          <w:szCs w:val="28"/>
        </w:rPr>
        <w:t>Юстицинформ</w:t>
      </w:r>
      <w:proofErr w:type="spellEnd"/>
      <w:r w:rsidR="00896BA3">
        <w:rPr>
          <w:rFonts w:ascii="Times New Roman" w:hAnsi="Times New Roman" w:cs="Times New Roman"/>
          <w:sz w:val="28"/>
          <w:szCs w:val="28"/>
        </w:rPr>
        <w:t>, 2014</w:t>
      </w:r>
      <w:r w:rsidRPr="00280D9F">
        <w:rPr>
          <w:rFonts w:ascii="Times New Roman" w:hAnsi="Times New Roman" w:cs="Times New Roman"/>
          <w:sz w:val="28"/>
          <w:szCs w:val="28"/>
        </w:rPr>
        <w:t>.</w:t>
      </w:r>
    </w:p>
    <w:p w:rsidR="00280D9F" w:rsidRDefault="00280D9F" w:rsidP="00280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280D9F">
        <w:rPr>
          <w:rFonts w:ascii="Times New Roman" w:hAnsi="Times New Roman" w:cs="Times New Roman"/>
          <w:sz w:val="28"/>
          <w:szCs w:val="28"/>
        </w:rPr>
        <w:t>Тариканов</w:t>
      </w:r>
      <w:proofErr w:type="spellEnd"/>
      <w:r w:rsidRPr="00280D9F">
        <w:rPr>
          <w:rFonts w:ascii="Times New Roman" w:hAnsi="Times New Roman" w:cs="Times New Roman"/>
          <w:sz w:val="28"/>
          <w:szCs w:val="28"/>
        </w:rPr>
        <w:t xml:space="preserve"> Д.В. Юридическая личность коммерческих организаций в гражданско</w:t>
      </w:r>
      <w:r w:rsidR="00896BA3">
        <w:rPr>
          <w:rFonts w:ascii="Times New Roman" w:hAnsi="Times New Roman" w:cs="Times New Roman"/>
          <w:sz w:val="28"/>
          <w:szCs w:val="28"/>
        </w:rPr>
        <w:t>м праве России. М., Статут, 2013</w:t>
      </w:r>
      <w:r w:rsidRPr="00280D9F">
        <w:rPr>
          <w:rFonts w:ascii="Times New Roman" w:hAnsi="Times New Roman" w:cs="Times New Roman"/>
          <w:sz w:val="28"/>
          <w:szCs w:val="28"/>
        </w:rPr>
        <w:t>.</w:t>
      </w:r>
    </w:p>
    <w:p w:rsidR="007B733F" w:rsidRPr="00FA189B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FA189B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733F" w:rsidRPr="00FA189B" w:rsidRDefault="007B733F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FA189B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FA189B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2774" w:rsidRPr="00FA189B" w:rsidRDefault="00AD2774" w:rsidP="00AD277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D2774" w:rsidRPr="00FA189B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D07" w:rsidRDefault="00BE5D07" w:rsidP="00AD2774">
      <w:pPr>
        <w:spacing w:after="0" w:line="240" w:lineRule="auto"/>
      </w:pPr>
      <w:r>
        <w:separator/>
      </w:r>
    </w:p>
  </w:endnote>
  <w:endnote w:type="continuationSeparator" w:id="0">
    <w:p w:rsidR="00BE5D07" w:rsidRDefault="00BE5D07" w:rsidP="00AD2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03878"/>
      <w:docPartObj>
        <w:docPartGallery w:val="Page Numbers (Bottom of Page)"/>
        <w:docPartUnique/>
      </w:docPartObj>
    </w:sdtPr>
    <w:sdtContent>
      <w:p w:rsidR="00AD2774" w:rsidRDefault="00AD277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6BA3">
          <w:rPr>
            <w:noProof/>
          </w:rPr>
          <w:t>2</w:t>
        </w:r>
        <w:r>
          <w:fldChar w:fldCharType="end"/>
        </w:r>
      </w:p>
    </w:sdtContent>
  </w:sdt>
  <w:p w:rsidR="00AD2774" w:rsidRDefault="00AD27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D07" w:rsidRDefault="00BE5D07" w:rsidP="00AD2774">
      <w:pPr>
        <w:spacing w:after="0" w:line="240" w:lineRule="auto"/>
      </w:pPr>
      <w:r>
        <w:separator/>
      </w:r>
    </w:p>
  </w:footnote>
  <w:footnote w:type="continuationSeparator" w:id="0">
    <w:p w:rsidR="00BE5D07" w:rsidRDefault="00BE5D07" w:rsidP="00AD2774">
      <w:pPr>
        <w:spacing w:after="0" w:line="240" w:lineRule="auto"/>
      </w:pPr>
      <w:r>
        <w:continuationSeparator/>
      </w:r>
    </w:p>
  </w:footnote>
  <w:footnote w:id="1">
    <w:p w:rsidR="00AD2774" w:rsidRPr="00896BA3" w:rsidRDefault="00AD2774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0D9F" w:rsidRPr="00896BA3">
        <w:rPr>
          <w:rFonts w:ascii="Times New Roman" w:hAnsi="Times New Roman" w:cs="Times New Roman"/>
          <w:sz w:val="22"/>
          <w:szCs w:val="22"/>
        </w:rPr>
        <w:t>Беседин</w:t>
      </w:r>
      <w:proofErr w:type="spellEnd"/>
      <w:r w:rsidR="00280D9F" w:rsidRPr="00896BA3">
        <w:rPr>
          <w:rFonts w:ascii="Times New Roman" w:hAnsi="Times New Roman" w:cs="Times New Roman"/>
          <w:sz w:val="22"/>
          <w:szCs w:val="22"/>
        </w:rPr>
        <w:t xml:space="preserve"> А. Н., Козина Е. А. Развитие системы юридических лиц в гражданском законодательстве // Лех юр. 2015.</w:t>
      </w:r>
      <w:r w:rsidR="00280D9F" w:rsidRPr="00896BA3">
        <w:rPr>
          <w:rFonts w:ascii="Times New Roman" w:hAnsi="Times New Roman" w:cs="Times New Roman"/>
          <w:sz w:val="22"/>
          <w:szCs w:val="22"/>
        </w:rPr>
        <w:tab/>
        <w:t xml:space="preserve"> - № 2. - С. 155—167 </w:t>
      </w:r>
    </w:p>
  </w:footnote>
  <w:footnote w:id="2">
    <w:p w:rsidR="00AD2774" w:rsidRPr="00896BA3" w:rsidRDefault="00AD2774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r w:rsidR="00280D9F" w:rsidRPr="00896BA3">
        <w:rPr>
          <w:rFonts w:ascii="Times New Roman" w:hAnsi="Times New Roman" w:cs="Times New Roman"/>
          <w:sz w:val="22"/>
          <w:szCs w:val="22"/>
        </w:rPr>
        <w:t>Козлова Н.В. Правосубъектность юридического лица. М., Статут. 2014. – 129 с.</w:t>
      </w:r>
    </w:p>
  </w:footnote>
  <w:footnote w:id="3">
    <w:p w:rsidR="00FA189B" w:rsidRPr="00896BA3" w:rsidRDefault="00FA189B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r w:rsidR="00896BA3" w:rsidRPr="00896BA3">
        <w:rPr>
          <w:rFonts w:ascii="Times New Roman" w:hAnsi="Times New Roman" w:cs="Times New Roman"/>
          <w:sz w:val="22"/>
          <w:szCs w:val="22"/>
        </w:rPr>
        <w:t>Гражданское право: учебник: в 3 т. / под ред. С. А. Степанова. - М., 2013. - Т. 1. - С. 140.</w:t>
      </w:r>
    </w:p>
  </w:footnote>
  <w:footnote w:id="4">
    <w:p w:rsidR="00FA189B" w:rsidRPr="00896BA3" w:rsidRDefault="00FA189B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0D9F" w:rsidRPr="00896BA3">
        <w:rPr>
          <w:rFonts w:ascii="Times New Roman" w:hAnsi="Times New Roman" w:cs="Times New Roman"/>
          <w:sz w:val="22"/>
          <w:szCs w:val="22"/>
        </w:rPr>
        <w:t>Беседин</w:t>
      </w:r>
      <w:proofErr w:type="spellEnd"/>
      <w:r w:rsidR="00280D9F" w:rsidRPr="00896BA3">
        <w:rPr>
          <w:rFonts w:ascii="Times New Roman" w:hAnsi="Times New Roman" w:cs="Times New Roman"/>
          <w:sz w:val="22"/>
          <w:szCs w:val="22"/>
        </w:rPr>
        <w:t xml:space="preserve"> А. Н., Козина Е. А. Развитие системы юридических лиц в гражданском законодательстве // Лех юр. 2</w:t>
      </w:r>
      <w:r w:rsidR="00896BA3" w:rsidRPr="00896BA3">
        <w:rPr>
          <w:rFonts w:ascii="Times New Roman" w:hAnsi="Times New Roman" w:cs="Times New Roman"/>
          <w:sz w:val="22"/>
          <w:szCs w:val="22"/>
        </w:rPr>
        <w:t>015.</w:t>
      </w:r>
      <w:r w:rsidR="00280D9F" w:rsidRPr="00896BA3">
        <w:rPr>
          <w:rFonts w:ascii="Times New Roman" w:hAnsi="Times New Roman" w:cs="Times New Roman"/>
          <w:sz w:val="22"/>
          <w:szCs w:val="22"/>
        </w:rPr>
        <w:t xml:space="preserve"> -  № 3. - С. 231-247</w:t>
      </w:r>
    </w:p>
  </w:footnote>
  <w:footnote w:id="5">
    <w:p w:rsidR="00FA189B" w:rsidRPr="00896BA3" w:rsidRDefault="00FA189B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r w:rsidR="00896BA3" w:rsidRPr="00896BA3">
        <w:rPr>
          <w:rFonts w:ascii="Times New Roman" w:hAnsi="Times New Roman" w:cs="Times New Roman"/>
          <w:sz w:val="22"/>
          <w:szCs w:val="22"/>
        </w:rPr>
        <w:t>Российское гражданское право: учебник</w:t>
      </w:r>
      <w:proofErr w:type="gramStart"/>
      <w:r w:rsidR="00896BA3" w:rsidRPr="00896BA3">
        <w:rPr>
          <w:rFonts w:ascii="Times New Roman" w:hAnsi="Times New Roman" w:cs="Times New Roman"/>
          <w:sz w:val="22"/>
          <w:szCs w:val="22"/>
        </w:rPr>
        <w:t xml:space="preserve"> :</w:t>
      </w:r>
      <w:proofErr w:type="gramEnd"/>
      <w:r w:rsidR="00896BA3" w:rsidRPr="00896BA3">
        <w:rPr>
          <w:rFonts w:ascii="Times New Roman" w:hAnsi="Times New Roman" w:cs="Times New Roman"/>
          <w:sz w:val="22"/>
          <w:szCs w:val="22"/>
        </w:rPr>
        <w:t xml:space="preserve"> в 2 т. / отв. ред. Е. А. Суханов. - М., 2011. – 208 с.</w:t>
      </w:r>
    </w:p>
  </w:footnote>
  <w:footnote w:id="6">
    <w:p w:rsidR="00FA189B" w:rsidRPr="00896BA3" w:rsidRDefault="00FA189B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r w:rsidR="00896BA3" w:rsidRPr="00896BA3">
        <w:rPr>
          <w:rFonts w:ascii="Times New Roman" w:hAnsi="Times New Roman" w:cs="Times New Roman"/>
          <w:sz w:val="22"/>
          <w:szCs w:val="22"/>
        </w:rPr>
        <w:t xml:space="preserve">Сумской Д.А. Статус юридических лиц: учебное пособие для вузов. М., ЗАО </w:t>
      </w:r>
      <w:proofErr w:type="spellStart"/>
      <w:r w:rsidR="00896BA3" w:rsidRPr="00896BA3">
        <w:rPr>
          <w:rFonts w:ascii="Times New Roman" w:hAnsi="Times New Roman" w:cs="Times New Roman"/>
          <w:sz w:val="22"/>
          <w:szCs w:val="22"/>
        </w:rPr>
        <w:t>Юстицинформ</w:t>
      </w:r>
      <w:proofErr w:type="spellEnd"/>
      <w:r w:rsidR="00896BA3" w:rsidRPr="00896BA3">
        <w:rPr>
          <w:rFonts w:ascii="Times New Roman" w:hAnsi="Times New Roman" w:cs="Times New Roman"/>
          <w:sz w:val="22"/>
          <w:szCs w:val="22"/>
        </w:rPr>
        <w:t>, 2014. – 321 с.</w:t>
      </w:r>
    </w:p>
  </w:footnote>
  <w:footnote w:id="7">
    <w:p w:rsidR="00EE4B2B" w:rsidRPr="00896BA3" w:rsidRDefault="00EE4B2B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896BA3" w:rsidRPr="00896BA3">
        <w:rPr>
          <w:rFonts w:ascii="Times New Roman" w:hAnsi="Times New Roman" w:cs="Times New Roman"/>
          <w:sz w:val="22"/>
          <w:szCs w:val="22"/>
        </w:rPr>
        <w:t>Тариканов</w:t>
      </w:r>
      <w:proofErr w:type="spellEnd"/>
      <w:r w:rsidR="00896BA3" w:rsidRPr="00896BA3">
        <w:rPr>
          <w:rFonts w:ascii="Times New Roman" w:hAnsi="Times New Roman" w:cs="Times New Roman"/>
          <w:sz w:val="22"/>
          <w:szCs w:val="22"/>
        </w:rPr>
        <w:t xml:space="preserve"> Д.В. Юридическая личность коммерческих организаций в гражданском праве России. М., Статут, 2013. – 267 с.</w:t>
      </w:r>
    </w:p>
  </w:footnote>
  <w:footnote w:id="8">
    <w:p w:rsidR="00042889" w:rsidRPr="00896BA3" w:rsidRDefault="00042889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r w:rsidR="00280D9F" w:rsidRPr="00896BA3">
        <w:rPr>
          <w:rFonts w:ascii="Times New Roman" w:hAnsi="Times New Roman" w:cs="Times New Roman"/>
          <w:sz w:val="22"/>
          <w:szCs w:val="22"/>
        </w:rPr>
        <w:t>Евтеев В.С. Возмещение убытков как вид ответственности в коммерческой деятельности: Учеб</w:t>
      </w:r>
      <w:proofErr w:type="gramStart"/>
      <w:r w:rsidR="00280D9F" w:rsidRPr="00896BA3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="00280D9F" w:rsidRPr="00896BA3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280D9F" w:rsidRPr="00896BA3">
        <w:rPr>
          <w:rFonts w:ascii="Times New Roman" w:hAnsi="Times New Roman" w:cs="Times New Roman"/>
          <w:sz w:val="22"/>
          <w:szCs w:val="22"/>
        </w:rPr>
        <w:t>п</w:t>
      </w:r>
      <w:proofErr w:type="gramEnd"/>
      <w:r w:rsidR="00280D9F" w:rsidRPr="00896BA3">
        <w:rPr>
          <w:rFonts w:ascii="Times New Roman" w:hAnsi="Times New Roman" w:cs="Times New Roman"/>
          <w:sz w:val="22"/>
          <w:szCs w:val="22"/>
        </w:rPr>
        <w:t>особие для вузов. М., Зерцало-М. 2012. – 148 с.</w:t>
      </w:r>
    </w:p>
  </w:footnote>
  <w:footnote w:id="9">
    <w:p w:rsidR="007B733F" w:rsidRPr="00896BA3" w:rsidRDefault="007B733F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r w:rsidR="00280D9F" w:rsidRPr="00896BA3">
        <w:rPr>
          <w:rFonts w:ascii="Times New Roman" w:hAnsi="Times New Roman" w:cs="Times New Roman"/>
          <w:sz w:val="22"/>
          <w:szCs w:val="22"/>
        </w:rPr>
        <w:t>Суханов Е. А., Авилов Г. Е. Юридические лица в современном гражданском праве // Вестник гражданского права. - 2015. - № 1. – 3-4 с.</w:t>
      </w:r>
    </w:p>
  </w:footnote>
  <w:footnote w:id="10">
    <w:p w:rsidR="007B733F" w:rsidRPr="00896BA3" w:rsidRDefault="007B733F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r w:rsidR="00280D9F" w:rsidRPr="00896BA3">
        <w:rPr>
          <w:rFonts w:ascii="Times New Roman" w:hAnsi="Times New Roman" w:cs="Times New Roman"/>
          <w:sz w:val="22"/>
          <w:szCs w:val="22"/>
        </w:rPr>
        <w:t>Степанов Д. И. Новые положения Гражданского кодекса о юридических лицах // Закон. - 2014. - № 7. - С. 34.</w:t>
      </w:r>
    </w:p>
  </w:footnote>
  <w:footnote w:id="11">
    <w:p w:rsidR="007B733F" w:rsidRPr="00896BA3" w:rsidRDefault="007B733F" w:rsidP="00896BA3">
      <w:pPr>
        <w:pStyle w:val="a7"/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896BA3">
        <w:rPr>
          <w:rStyle w:val="a9"/>
          <w:rFonts w:ascii="Times New Roman" w:hAnsi="Times New Roman" w:cs="Times New Roman"/>
          <w:sz w:val="22"/>
          <w:szCs w:val="22"/>
        </w:rPr>
        <w:footnoteRef/>
      </w:r>
      <w:r w:rsidRPr="00896BA3">
        <w:rPr>
          <w:rFonts w:ascii="Times New Roman" w:hAnsi="Times New Roman" w:cs="Times New Roman"/>
          <w:sz w:val="22"/>
          <w:szCs w:val="22"/>
        </w:rPr>
        <w:t xml:space="preserve"> </w:t>
      </w:r>
      <w:r w:rsidR="00280D9F" w:rsidRPr="00896BA3">
        <w:rPr>
          <w:rFonts w:ascii="Times New Roman" w:hAnsi="Times New Roman" w:cs="Times New Roman"/>
          <w:sz w:val="22"/>
          <w:szCs w:val="22"/>
        </w:rPr>
        <w:t>Концепция развития гражданского законодательства Российской Федерации // Вестник ВАС РФ. - 2014. - № 11. - С. 58.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B6"/>
    <w:rsid w:val="00034121"/>
    <w:rsid w:val="00042889"/>
    <w:rsid w:val="0016536F"/>
    <w:rsid w:val="001E08B6"/>
    <w:rsid w:val="00280D9F"/>
    <w:rsid w:val="00657131"/>
    <w:rsid w:val="007826FF"/>
    <w:rsid w:val="007B733F"/>
    <w:rsid w:val="007C1141"/>
    <w:rsid w:val="007D709D"/>
    <w:rsid w:val="00896BA3"/>
    <w:rsid w:val="00AD2774"/>
    <w:rsid w:val="00BE5D07"/>
    <w:rsid w:val="00EE4B2B"/>
    <w:rsid w:val="00F42E53"/>
    <w:rsid w:val="00FA1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2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2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2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D2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2774"/>
  </w:style>
  <w:style w:type="paragraph" w:styleId="a5">
    <w:name w:val="footer"/>
    <w:basedOn w:val="a"/>
    <w:link w:val="a6"/>
    <w:uiPriority w:val="99"/>
    <w:unhideWhenUsed/>
    <w:rsid w:val="00AD2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2774"/>
  </w:style>
  <w:style w:type="character" w:customStyle="1" w:styleId="20">
    <w:name w:val="Заголовок 2 Знак"/>
    <w:basedOn w:val="a0"/>
    <w:link w:val="2"/>
    <w:uiPriority w:val="9"/>
    <w:semiHidden/>
    <w:rsid w:val="00AD2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footnote text"/>
    <w:basedOn w:val="a"/>
    <w:link w:val="a8"/>
    <w:uiPriority w:val="99"/>
    <w:semiHidden/>
    <w:unhideWhenUsed/>
    <w:rsid w:val="00AD277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D277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D2774"/>
    <w:rPr>
      <w:vertAlign w:val="superscript"/>
    </w:rPr>
  </w:style>
  <w:style w:type="paragraph" w:styleId="aa">
    <w:name w:val="TOC Heading"/>
    <w:basedOn w:val="1"/>
    <w:next w:val="a"/>
    <w:uiPriority w:val="39"/>
    <w:semiHidden/>
    <w:unhideWhenUsed/>
    <w:qFormat/>
    <w:rsid w:val="00896BA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96BA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96BA3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896BA3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9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6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D2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2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2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D2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D2774"/>
  </w:style>
  <w:style w:type="paragraph" w:styleId="a5">
    <w:name w:val="footer"/>
    <w:basedOn w:val="a"/>
    <w:link w:val="a6"/>
    <w:uiPriority w:val="99"/>
    <w:unhideWhenUsed/>
    <w:rsid w:val="00AD27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D2774"/>
  </w:style>
  <w:style w:type="character" w:customStyle="1" w:styleId="20">
    <w:name w:val="Заголовок 2 Знак"/>
    <w:basedOn w:val="a0"/>
    <w:link w:val="2"/>
    <w:uiPriority w:val="9"/>
    <w:semiHidden/>
    <w:rsid w:val="00AD2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footnote text"/>
    <w:basedOn w:val="a"/>
    <w:link w:val="a8"/>
    <w:uiPriority w:val="99"/>
    <w:semiHidden/>
    <w:unhideWhenUsed/>
    <w:rsid w:val="00AD277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D277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D2774"/>
    <w:rPr>
      <w:vertAlign w:val="superscript"/>
    </w:rPr>
  </w:style>
  <w:style w:type="paragraph" w:styleId="aa">
    <w:name w:val="TOC Heading"/>
    <w:basedOn w:val="1"/>
    <w:next w:val="a"/>
    <w:uiPriority w:val="39"/>
    <w:semiHidden/>
    <w:unhideWhenUsed/>
    <w:qFormat/>
    <w:rsid w:val="00896BA3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96BA3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896BA3"/>
    <w:pPr>
      <w:spacing w:after="100"/>
      <w:ind w:left="220"/>
    </w:pPr>
  </w:style>
  <w:style w:type="character" w:styleId="ab">
    <w:name w:val="Hyperlink"/>
    <w:basedOn w:val="a0"/>
    <w:uiPriority w:val="99"/>
    <w:unhideWhenUsed/>
    <w:rsid w:val="00896BA3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896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96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4A61B-B505-4B79-80B7-980A96B2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22</Pages>
  <Words>3927</Words>
  <Characters>22387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4</cp:revision>
  <dcterms:created xsi:type="dcterms:W3CDTF">2015-09-24T08:21:00Z</dcterms:created>
  <dcterms:modified xsi:type="dcterms:W3CDTF">2015-09-24T11:38:00Z</dcterms:modified>
</cp:coreProperties>
</file>