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FAD" w:rsidRPr="007C1FAD" w:rsidRDefault="007C1FAD" w:rsidP="006255F1">
      <w:pPr>
        <w:ind w:firstLine="709"/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7C1FAD">
        <w:rPr>
          <w:rFonts w:ascii="Times New Roman" w:eastAsia="Times New Roman" w:hAnsi="Times New Roman"/>
          <w:b/>
          <w:bCs/>
          <w:sz w:val="28"/>
          <w:lang w:eastAsia="ru-RU"/>
        </w:rPr>
        <w:t>Федеральное государственное образовательное бюджетное учреждение</w:t>
      </w:r>
      <w:r w:rsidRPr="007C1FAD">
        <w:rPr>
          <w:rFonts w:ascii="Times New Roman" w:eastAsia="Times New Roman" w:hAnsi="Times New Roman"/>
          <w:b/>
          <w:bCs/>
          <w:sz w:val="28"/>
          <w:lang w:eastAsia="ru-RU"/>
        </w:rPr>
        <w:br/>
        <w:t>высшего профессионального образования</w:t>
      </w:r>
    </w:p>
    <w:p w:rsidR="007C1FAD" w:rsidRPr="007C1FAD" w:rsidRDefault="007C1FAD" w:rsidP="006255F1">
      <w:pPr>
        <w:ind w:firstLine="709"/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7C1FAD" w:rsidRPr="007C1FAD" w:rsidRDefault="007C1FAD" w:rsidP="006255F1">
      <w:pPr>
        <w:ind w:firstLine="709"/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7C1FAD">
        <w:rPr>
          <w:rFonts w:ascii="Times New Roman" w:eastAsia="Times New Roman" w:hAnsi="Times New Roman"/>
          <w:b/>
          <w:bCs/>
          <w:sz w:val="28"/>
          <w:lang w:eastAsia="ru-RU"/>
        </w:rPr>
        <w:t>«ФИНАНСОВЫЙ УНИВЕРСИТЕТ ПРИ ПРАВИТЕЛЬСТВЕ РОССИЙСКОЙ ФЕДЕРАЦИИ»</w:t>
      </w:r>
    </w:p>
    <w:p w:rsidR="007C1FAD" w:rsidRP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32"/>
          <w:lang w:eastAsia="ru-RU"/>
        </w:rPr>
      </w:pPr>
    </w:p>
    <w:p w:rsidR="007C1FAD" w:rsidRPr="007C1FAD" w:rsidRDefault="007C1FAD" w:rsidP="006255F1">
      <w:pPr>
        <w:ind w:firstLine="709"/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7C1FAD">
        <w:rPr>
          <w:rFonts w:ascii="Times New Roman" w:eastAsia="Times New Roman" w:hAnsi="Times New Roman"/>
          <w:b/>
          <w:bCs/>
          <w:sz w:val="28"/>
          <w:lang w:eastAsia="ru-RU"/>
        </w:rPr>
        <w:t>Кафедра «Макроэкономическое регулирование»</w:t>
      </w:r>
    </w:p>
    <w:p w:rsidR="007C1FAD" w:rsidRPr="007C1FAD" w:rsidRDefault="007C1FAD" w:rsidP="006255F1">
      <w:pPr>
        <w:ind w:left="5040" w:firstLine="709"/>
        <w:rPr>
          <w:rFonts w:ascii="Times New Roman" w:eastAsia="Times New Roman" w:hAnsi="Times New Roman"/>
          <w:sz w:val="32"/>
          <w:lang w:eastAsia="ru-RU"/>
        </w:rPr>
      </w:pPr>
    </w:p>
    <w:p w:rsidR="007C1FAD" w:rsidRPr="007C1FAD" w:rsidRDefault="007C1FAD" w:rsidP="006255F1">
      <w:pPr>
        <w:ind w:left="5040"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Pr="007C1FAD" w:rsidRDefault="007C1FAD" w:rsidP="006255F1">
      <w:pPr>
        <w:ind w:left="5040"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Pr="007C1FAD" w:rsidRDefault="007C1FAD" w:rsidP="006255F1">
      <w:pPr>
        <w:ind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Pr="007C1FAD" w:rsidRDefault="007C1FAD" w:rsidP="006255F1">
      <w:pPr>
        <w:ind w:firstLine="709"/>
        <w:jc w:val="center"/>
        <w:rPr>
          <w:rFonts w:ascii="Times New Roman" w:eastAsia="Times New Roman" w:hAnsi="Times New Roman"/>
          <w:b/>
          <w:bCs/>
          <w:sz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lang w:eastAsia="ru-RU"/>
        </w:rPr>
        <w:t>Реферат</w:t>
      </w:r>
    </w:p>
    <w:p w:rsidR="007C1FAD" w:rsidRPr="007C1FAD" w:rsidRDefault="007C1FAD" w:rsidP="006255F1">
      <w:pPr>
        <w:ind w:firstLine="709"/>
        <w:jc w:val="center"/>
        <w:rPr>
          <w:rFonts w:ascii="Times New Roman" w:eastAsia="Times New Roman" w:hAnsi="Times New Roman"/>
          <w:b/>
          <w:bCs/>
          <w:sz w:val="32"/>
          <w:lang w:eastAsia="ru-RU"/>
        </w:rPr>
      </w:pPr>
      <w:r w:rsidRPr="007C1FAD">
        <w:rPr>
          <w:rFonts w:ascii="Times New Roman" w:eastAsia="Times New Roman" w:hAnsi="Times New Roman"/>
          <w:b/>
          <w:bCs/>
          <w:sz w:val="32"/>
          <w:lang w:eastAsia="ru-RU"/>
        </w:rPr>
        <w:t>на тему:</w:t>
      </w:r>
    </w:p>
    <w:p w:rsidR="007C1FAD" w:rsidRPr="007C1FAD" w:rsidRDefault="007C1FAD" w:rsidP="006255F1">
      <w:pPr>
        <w:ind w:firstLine="709"/>
        <w:jc w:val="center"/>
        <w:rPr>
          <w:rFonts w:ascii="Times New Roman" w:eastAsia="Times New Roman" w:hAnsi="Times New Roman"/>
          <w:b/>
          <w:bCs/>
          <w:sz w:val="32"/>
          <w:lang w:eastAsia="ru-RU"/>
        </w:rPr>
      </w:pPr>
      <w:r w:rsidRPr="007C1FAD">
        <w:rPr>
          <w:rFonts w:ascii="Times New Roman" w:eastAsia="Times New Roman" w:hAnsi="Times New Roman"/>
          <w:b/>
          <w:bCs/>
          <w:sz w:val="32"/>
          <w:lang w:eastAsia="ru-RU"/>
        </w:rPr>
        <w:t>«Особенности прогнозирования внешнеэкономических связей»</w:t>
      </w:r>
    </w:p>
    <w:p w:rsidR="007C1FAD" w:rsidRPr="007C1FAD" w:rsidRDefault="007C1FAD" w:rsidP="006255F1">
      <w:pPr>
        <w:ind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Pr="007C1FAD" w:rsidRDefault="007C1FAD" w:rsidP="006255F1">
      <w:pPr>
        <w:ind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Pr="007C1FAD" w:rsidRDefault="007C1FAD" w:rsidP="006255F1">
      <w:pPr>
        <w:ind w:left="4320" w:firstLine="709"/>
        <w:rPr>
          <w:rFonts w:ascii="Times New Roman" w:eastAsia="Times New Roman" w:hAnsi="Times New Roman"/>
          <w:sz w:val="28"/>
          <w:lang w:eastAsia="ru-RU"/>
        </w:rPr>
      </w:pPr>
      <w:bookmarkStart w:id="0" w:name="_GoBack"/>
      <w:bookmarkEnd w:id="0"/>
    </w:p>
    <w:p w:rsidR="007C1FAD" w:rsidRPr="007C1FAD" w:rsidRDefault="007C1FAD" w:rsidP="006255F1">
      <w:pPr>
        <w:ind w:left="5097" w:right="-28" w:firstLine="709"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p w:rsidR="007C1FAD" w:rsidRPr="007C1FAD" w:rsidRDefault="007C1FAD" w:rsidP="006255F1">
      <w:pPr>
        <w:ind w:left="4320"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Pr="007C1FAD" w:rsidRDefault="007C1FAD" w:rsidP="006255F1">
      <w:pPr>
        <w:ind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Pr="007C1FAD" w:rsidRDefault="007C1FAD" w:rsidP="006255F1">
      <w:pPr>
        <w:ind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Pr="007C1FAD" w:rsidRDefault="007C1FAD" w:rsidP="006255F1">
      <w:pPr>
        <w:ind w:firstLine="709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7C1FAD" w:rsidRDefault="007C1FAD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3C0235" w:rsidRDefault="003C0235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3C0235" w:rsidRDefault="003C0235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3C0235" w:rsidRDefault="003C0235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3C0235" w:rsidRDefault="003C0235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3C0235" w:rsidRDefault="003C0235" w:rsidP="006255F1">
      <w:pPr>
        <w:ind w:firstLine="709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A571EC" w:rsidRPr="007E0AF3" w:rsidRDefault="007C1FAD" w:rsidP="007E0AF3">
      <w:pPr>
        <w:jc w:val="center"/>
        <w:rPr>
          <w:rFonts w:ascii="Times New Roman" w:eastAsia="Times New Roman" w:hAnsi="Times New Roman"/>
          <w:sz w:val="28"/>
          <w:lang w:eastAsia="ru-RU"/>
        </w:rPr>
      </w:pPr>
      <w:r w:rsidRPr="007C1FAD">
        <w:rPr>
          <w:rFonts w:ascii="Times New Roman" w:eastAsia="Times New Roman" w:hAnsi="Times New Roman"/>
          <w:sz w:val="28"/>
          <w:lang w:eastAsia="ru-RU"/>
        </w:rPr>
        <w:t>Москва 201</w:t>
      </w:r>
      <w:r>
        <w:rPr>
          <w:rFonts w:ascii="Times New Roman" w:eastAsia="Times New Roman" w:hAnsi="Times New Roman"/>
          <w:sz w:val="28"/>
          <w:lang w:eastAsia="ru-RU"/>
        </w:rPr>
        <w:t>5</w:t>
      </w:r>
    </w:p>
    <w:sdt>
      <w:sdtPr>
        <w:rPr>
          <w:rFonts w:asciiTheme="minorHAnsi" w:eastAsiaTheme="minorEastAsia" w:hAnsiTheme="minorHAnsi" w:cs="Times New Roman"/>
          <w:b w:val="0"/>
          <w:bCs w:val="0"/>
          <w:kern w:val="0"/>
          <w:sz w:val="22"/>
          <w:szCs w:val="22"/>
          <w:lang w:eastAsia="ru-RU"/>
        </w:rPr>
        <w:id w:val="2069070701"/>
        <w:docPartObj>
          <w:docPartGallery w:val="Table of Contents"/>
          <w:docPartUnique/>
        </w:docPartObj>
      </w:sdtPr>
      <w:sdtEndPr/>
      <w:sdtContent>
        <w:p w:rsidR="004B3677" w:rsidRPr="00A24A98" w:rsidRDefault="004B3677" w:rsidP="00A24A98">
          <w:pPr>
            <w:pStyle w:val="aa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24A98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A24A98" w:rsidRPr="00A24A98" w:rsidRDefault="004B3677" w:rsidP="00A24A98">
          <w:pPr>
            <w:pStyle w:val="11"/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A24A98">
            <w:rPr>
              <w:rFonts w:ascii="Times New Roman" w:hAnsi="Times New Roman"/>
              <w:b/>
              <w:bCs/>
              <w:sz w:val="24"/>
              <w:szCs w:val="24"/>
            </w:rPr>
            <w:t>Введение</w:t>
          </w:r>
          <w:r w:rsidRPr="00A24A98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Pr="00A24A98"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:rsidR="004B3677" w:rsidRPr="00A24A98" w:rsidRDefault="004B3677" w:rsidP="00A24A98">
          <w:pPr>
            <w:pStyle w:val="11"/>
            <w:numPr>
              <w:ilvl w:val="0"/>
              <w:numId w:val="32"/>
            </w:numPr>
            <w:rPr>
              <w:rFonts w:ascii="Times New Roman" w:hAnsi="Times New Roman"/>
              <w:sz w:val="24"/>
              <w:szCs w:val="24"/>
            </w:rPr>
          </w:pPr>
          <w:r w:rsidRPr="00A24A98">
            <w:rPr>
              <w:rFonts w:ascii="Times New Roman" w:hAnsi="Times New Roman"/>
              <w:b/>
              <w:bCs/>
              <w:sz w:val="24"/>
              <w:szCs w:val="24"/>
            </w:rPr>
            <w:t>Прогнозирование внешнеэкономических связей</w:t>
          </w:r>
          <w:r w:rsidRPr="00A24A98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Pr="00A24A98">
            <w:rPr>
              <w:rFonts w:ascii="Times New Roman" w:hAnsi="Times New Roman"/>
              <w:b/>
              <w:bCs/>
              <w:sz w:val="24"/>
              <w:szCs w:val="24"/>
            </w:rPr>
            <w:t>5</w:t>
          </w:r>
        </w:p>
        <w:p w:rsidR="004B3677" w:rsidRPr="00A24A98" w:rsidRDefault="004B3677" w:rsidP="00A24A98">
          <w:pPr>
            <w:pStyle w:val="23"/>
            <w:rPr>
              <w:rFonts w:ascii="Times New Roman" w:hAnsi="Times New Roman"/>
              <w:sz w:val="24"/>
              <w:szCs w:val="24"/>
            </w:rPr>
          </w:pPr>
          <w:r w:rsidRPr="00A24A98">
            <w:rPr>
              <w:rFonts w:ascii="Times New Roman" w:hAnsi="Times New Roman"/>
              <w:bCs/>
              <w:sz w:val="24"/>
              <w:szCs w:val="24"/>
            </w:rPr>
            <w:t xml:space="preserve">1.1 Методологические аспекты прогнозирования показателей </w:t>
          </w:r>
          <w:r w:rsidRPr="00A24A98">
            <w:rPr>
              <w:rFonts w:ascii="Times New Roman" w:hAnsi="Times New Roman"/>
              <w:sz w:val="24"/>
              <w:szCs w:val="24"/>
            </w:rPr>
            <w:t>внешнеэкономических связей</w:t>
          </w:r>
          <w:r w:rsidRPr="00A24A98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A24A98">
            <w:rPr>
              <w:rFonts w:ascii="Times New Roman" w:hAnsi="Times New Roman"/>
              <w:sz w:val="24"/>
              <w:szCs w:val="24"/>
            </w:rPr>
            <w:t>5</w:t>
          </w:r>
        </w:p>
        <w:p w:rsidR="004B3677" w:rsidRPr="00A24A98" w:rsidRDefault="004B3677" w:rsidP="00A24A98">
          <w:pPr>
            <w:pStyle w:val="23"/>
            <w:rPr>
              <w:rFonts w:ascii="Times New Roman" w:hAnsi="Times New Roman"/>
              <w:sz w:val="24"/>
              <w:szCs w:val="24"/>
            </w:rPr>
          </w:pPr>
          <w:r w:rsidRPr="00A24A98">
            <w:rPr>
              <w:rFonts w:ascii="Times New Roman" w:hAnsi="Times New Roman"/>
              <w:sz w:val="24"/>
              <w:szCs w:val="24"/>
            </w:rPr>
            <w:t>1.2 Этапы прогнозирования внешнеэкономических связей</w:t>
          </w:r>
          <w:r w:rsidRPr="00A24A98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A24A98">
            <w:rPr>
              <w:rFonts w:ascii="Times New Roman" w:hAnsi="Times New Roman"/>
              <w:sz w:val="24"/>
              <w:szCs w:val="24"/>
            </w:rPr>
            <w:t>7</w:t>
          </w:r>
        </w:p>
        <w:p w:rsidR="004B3677" w:rsidRPr="00A24A98" w:rsidRDefault="004B3677" w:rsidP="00A24A98">
          <w:pPr>
            <w:pStyle w:val="23"/>
            <w:rPr>
              <w:rFonts w:ascii="Times New Roman" w:hAnsi="Times New Roman"/>
              <w:sz w:val="24"/>
              <w:szCs w:val="24"/>
            </w:rPr>
          </w:pPr>
          <w:r w:rsidRPr="00A24A98">
            <w:rPr>
              <w:rFonts w:ascii="Times New Roman" w:hAnsi="Times New Roman"/>
              <w:bCs/>
              <w:sz w:val="24"/>
              <w:szCs w:val="24"/>
            </w:rPr>
            <w:t>1.3 Прогнозирование внешнеэкономической деятельности на микроуровне</w:t>
          </w:r>
          <w:r w:rsidRPr="00A24A98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A24A98">
            <w:rPr>
              <w:rFonts w:ascii="Times New Roman" w:hAnsi="Times New Roman"/>
              <w:sz w:val="24"/>
              <w:szCs w:val="24"/>
            </w:rPr>
            <w:t>8</w:t>
          </w:r>
        </w:p>
        <w:p w:rsidR="004B3677" w:rsidRPr="00A24A98" w:rsidRDefault="006E4C40" w:rsidP="00A24A98">
          <w:pPr>
            <w:pStyle w:val="11"/>
            <w:numPr>
              <w:ilvl w:val="0"/>
              <w:numId w:val="32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A24A98">
            <w:rPr>
              <w:rFonts w:ascii="Times New Roman" w:hAnsi="Times New Roman"/>
              <w:b/>
              <w:bCs/>
              <w:sz w:val="24"/>
              <w:szCs w:val="24"/>
            </w:rPr>
            <w:t>Моделирование показат</w:t>
          </w:r>
          <w:r w:rsidR="007E0AF3" w:rsidRPr="00A24A98">
            <w:rPr>
              <w:rFonts w:ascii="Times New Roman" w:hAnsi="Times New Roman"/>
              <w:b/>
              <w:bCs/>
              <w:sz w:val="24"/>
              <w:szCs w:val="24"/>
            </w:rPr>
            <w:t>елей внешнеэкономических связей</w:t>
          </w:r>
          <w:r w:rsidR="004B3677" w:rsidRPr="00A24A98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A24A98">
            <w:rPr>
              <w:rFonts w:ascii="Times New Roman" w:hAnsi="Times New Roman"/>
              <w:b/>
              <w:bCs/>
              <w:sz w:val="24"/>
              <w:szCs w:val="24"/>
            </w:rPr>
            <w:t>9</w:t>
          </w:r>
        </w:p>
        <w:p w:rsidR="004B3677" w:rsidRPr="00A24A98" w:rsidRDefault="004B3677" w:rsidP="004B3677">
          <w:pPr>
            <w:rPr>
              <w:rFonts w:ascii="Times New Roman" w:hAnsi="Times New Roman"/>
              <w:b/>
              <w:bCs/>
            </w:rPr>
          </w:pPr>
          <w:r w:rsidRPr="00A24A98">
            <w:rPr>
              <w:rFonts w:ascii="Times New Roman" w:hAnsi="Times New Roman"/>
              <w:b/>
              <w:bCs/>
            </w:rPr>
            <w:t>Заключение</w:t>
          </w:r>
          <w:r w:rsidRPr="00A24A98">
            <w:rPr>
              <w:rFonts w:ascii="Times New Roman" w:hAnsi="Times New Roman"/>
            </w:rPr>
            <w:ptab w:relativeTo="margin" w:alignment="right" w:leader="dot"/>
          </w:r>
          <w:r w:rsidR="00A24A98">
            <w:rPr>
              <w:rFonts w:ascii="Times New Roman" w:hAnsi="Times New Roman"/>
              <w:b/>
              <w:bCs/>
            </w:rPr>
            <w:t>15</w:t>
          </w:r>
        </w:p>
        <w:p w:rsidR="004B3677" w:rsidRPr="00A24A98" w:rsidRDefault="004B3677" w:rsidP="004B3677">
          <w:pPr>
            <w:rPr>
              <w:rFonts w:ascii="Times New Roman" w:hAnsi="Times New Roman"/>
              <w:lang w:eastAsia="ru-RU"/>
            </w:rPr>
          </w:pPr>
          <w:r w:rsidRPr="00A24A98">
            <w:rPr>
              <w:rFonts w:ascii="Times New Roman" w:hAnsi="Times New Roman"/>
              <w:b/>
              <w:bCs/>
            </w:rPr>
            <w:t>Библиографический список</w:t>
          </w:r>
          <w:r w:rsidRPr="00A24A98">
            <w:rPr>
              <w:rFonts w:ascii="Times New Roman" w:hAnsi="Times New Roman"/>
            </w:rPr>
            <w:ptab w:relativeTo="margin" w:alignment="right" w:leader="dot"/>
          </w:r>
          <w:r w:rsidR="00A24A98">
            <w:rPr>
              <w:rFonts w:ascii="Times New Roman" w:hAnsi="Times New Roman"/>
              <w:b/>
              <w:bCs/>
            </w:rPr>
            <w:t>16</w:t>
          </w:r>
        </w:p>
        <w:p w:rsidR="004B3677" w:rsidRPr="00A24A98" w:rsidRDefault="004B3677" w:rsidP="004B3677">
          <w:pPr>
            <w:rPr>
              <w:rFonts w:ascii="Times New Roman" w:hAnsi="Times New Roman"/>
              <w:lang w:eastAsia="ru-RU"/>
            </w:rPr>
          </w:pPr>
        </w:p>
        <w:p w:rsidR="004B3677" w:rsidRDefault="00BC2427">
          <w:pPr>
            <w:pStyle w:val="31"/>
            <w:ind w:left="446"/>
          </w:pPr>
        </w:p>
      </w:sdtContent>
    </w:sdt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4B3677" w:rsidRDefault="004B3677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</w:p>
    <w:p w:rsidR="008B6AB1" w:rsidRPr="006255F1" w:rsidRDefault="005C6D1E" w:rsidP="006255F1">
      <w:pPr>
        <w:spacing w:line="360" w:lineRule="auto"/>
        <w:ind w:firstLine="709"/>
        <w:jc w:val="center"/>
        <w:rPr>
          <w:rFonts w:ascii="Times New Roman" w:hAnsi="Times New Roman"/>
          <w:b/>
        </w:rPr>
      </w:pPr>
      <w:r w:rsidRPr="006255F1">
        <w:rPr>
          <w:rFonts w:ascii="Times New Roman" w:hAnsi="Times New Roman"/>
          <w:b/>
        </w:rPr>
        <w:lastRenderedPageBreak/>
        <w:t>Введение</w:t>
      </w:r>
      <w:r w:rsidR="004B3677">
        <w:rPr>
          <w:rFonts w:ascii="Times New Roman" w:hAnsi="Times New Roman"/>
          <w:b/>
        </w:rPr>
        <w:fldChar w:fldCharType="begin"/>
      </w:r>
      <w:r w:rsidR="004B3677">
        <w:instrText xml:space="preserve"> TA \l "</w:instrText>
      </w:r>
      <w:r w:rsidR="004B3677" w:rsidRPr="001D0468">
        <w:rPr>
          <w:rFonts w:ascii="Times New Roman" w:hAnsi="Times New Roman"/>
          <w:b/>
        </w:rPr>
        <w:instrText>Введение</w:instrText>
      </w:r>
      <w:r w:rsidR="004B3677">
        <w:instrText xml:space="preserve">" \s "Введение" \c 1 </w:instrText>
      </w:r>
      <w:r w:rsidR="004B3677">
        <w:rPr>
          <w:rFonts w:ascii="Times New Roman" w:hAnsi="Times New Roman"/>
          <w:b/>
        </w:rPr>
        <w:fldChar w:fldCharType="end"/>
      </w:r>
    </w:p>
    <w:p w:rsidR="005C6D1E" w:rsidRPr="005C6D1E" w:rsidRDefault="005C6D1E" w:rsidP="00842CD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5C6D1E">
        <w:rPr>
          <w:rFonts w:ascii="Times New Roman" w:hAnsi="Times New Roman"/>
          <w:i/>
          <w:iCs/>
        </w:rPr>
        <w:t>Внешнеэкономические связи </w:t>
      </w:r>
      <w:r w:rsidRPr="005C6D1E">
        <w:rPr>
          <w:rFonts w:ascii="Times New Roman" w:hAnsi="Times New Roman"/>
        </w:rPr>
        <w:t>(ВЭС) предусматривают взаимодействие всех секторов и отраслей экономики, фаз процесса национального воспроизводства, в значительной мере обеспечивая его сбалансированность и эффективность, и в то же время представляют собой подсистему мирового хозяйства. Это целый комплекс различных направлений, форм, методов и средств перемещения материальных, финансовых и</w:t>
      </w:r>
      <w:r w:rsidR="00A571EC">
        <w:rPr>
          <w:rFonts w:ascii="Times New Roman" w:hAnsi="Times New Roman"/>
        </w:rPr>
        <w:t xml:space="preserve"> интеллектуальных ресурсов между </w:t>
      </w:r>
      <w:r w:rsidRPr="005C6D1E">
        <w:rPr>
          <w:rFonts w:ascii="Times New Roman" w:hAnsi="Times New Roman"/>
        </w:rPr>
        <w:t>странами. Среди важнейших форм ВЭС следует выделить: внешнюю торговлю; кредитные взаимоотношения; научно-техническое сотрудничество с зарубежными государствами; межгосударственные связи в сфере услуг; валютно-финансовые операции.</w:t>
      </w:r>
      <w:r w:rsidR="00842CD1">
        <w:rPr>
          <w:rFonts w:ascii="Times New Roman" w:hAnsi="Times New Roman"/>
        </w:rPr>
        <w:t xml:space="preserve"> В </w:t>
      </w:r>
      <w:r w:rsidRPr="005C6D1E">
        <w:rPr>
          <w:rFonts w:ascii="Times New Roman" w:hAnsi="Times New Roman"/>
        </w:rPr>
        <w:t>настоящее время наблюдается развитие интеграционных процессов. Они носят объективный, закономерный характер и имеют определенную договорно-правовую основу.</w:t>
      </w:r>
    </w:p>
    <w:p w:rsidR="005C6D1E" w:rsidRPr="005C6D1E" w:rsidRDefault="005C6D1E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5C6D1E">
        <w:rPr>
          <w:rFonts w:ascii="Times New Roman" w:hAnsi="Times New Roman"/>
          <w:iCs/>
        </w:rPr>
        <w:t xml:space="preserve">Межгосударственная экономическая интеграция представляет </w:t>
      </w:r>
      <w:r w:rsidR="00CE5680">
        <w:rPr>
          <w:rFonts w:ascii="Times New Roman" w:hAnsi="Times New Roman"/>
          <w:iCs/>
        </w:rPr>
        <w:t xml:space="preserve">собой процесс сближения и взаимного </w:t>
      </w:r>
      <w:r w:rsidRPr="005C6D1E">
        <w:rPr>
          <w:rFonts w:ascii="Times New Roman" w:hAnsi="Times New Roman"/>
          <w:iCs/>
        </w:rPr>
        <w:t>приспособления отдельных национальных хозяйств на основе развития глубоких устой</w:t>
      </w:r>
      <w:r w:rsidRPr="005C6D1E">
        <w:rPr>
          <w:rFonts w:ascii="Times New Roman" w:hAnsi="Times New Roman"/>
          <w:iCs/>
        </w:rPr>
        <w:softHyphen/>
        <w:t>чивых взаимосвязей и разделения труда между странами, взаимодей</w:t>
      </w:r>
      <w:r w:rsidRPr="005C6D1E">
        <w:rPr>
          <w:rFonts w:ascii="Times New Roman" w:hAnsi="Times New Roman"/>
          <w:iCs/>
        </w:rPr>
        <w:softHyphen/>
        <w:t>ствия и взаимопроникновения их производственных структур на различных уровнях и в различных формах</w:t>
      </w:r>
      <w:r w:rsidRPr="005C6D1E">
        <w:rPr>
          <w:rFonts w:ascii="Times New Roman" w:hAnsi="Times New Roman"/>
          <w:i/>
          <w:iCs/>
        </w:rPr>
        <w:t>.</w:t>
      </w:r>
      <w:r>
        <w:rPr>
          <w:rFonts w:ascii="Times New Roman" w:hAnsi="Times New Roman"/>
          <w:i/>
          <w:iCs/>
        </w:rPr>
        <w:t xml:space="preserve"> </w:t>
      </w:r>
      <w:r w:rsidRPr="005C6D1E">
        <w:rPr>
          <w:rFonts w:ascii="Times New Roman" w:hAnsi="Times New Roman"/>
        </w:rPr>
        <w:t>Сформировалось два направления интеграции в мировую экономику: международная торговля и интернационализация производства.</w:t>
      </w:r>
    </w:p>
    <w:p w:rsidR="005C6D1E" w:rsidRPr="005C6D1E" w:rsidRDefault="005C6D1E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5C6D1E">
        <w:rPr>
          <w:rFonts w:ascii="Times New Roman" w:hAnsi="Times New Roman"/>
        </w:rPr>
        <w:t>Практическое осуществление экономических связей хозяйствующими субъектами данного государства с другими странами характеризуется как </w:t>
      </w:r>
      <w:r w:rsidRPr="005C6D1E">
        <w:rPr>
          <w:rFonts w:ascii="Times New Roman" w:hAnsi="Times New Roman"/>
          <w:i/>
          <w:iCs/>
        </w:rPr>
        <w:t>внешнеэкономическая деятельность </w:t>
      </w:r>
      <w:r w:rsidRPr="005C6D1E">
        <w:rPr>
          <w:rFonts w:ascii="Times New Roman" w:hAnsi="Times New Roman"/>
        </w:rPr>
        <w:t>(ВЭД).</w:t>
      </w:r>
      <w:r>
        <w:rPr>
          <w:rFonts w:ascii="Times New Roman" w:hAnsi="Times New Roman"/>
        </w:rPr>
        <w:t xml:space="preserve"> </w:t>
      </w:r>
      <w:r w:rsidR="00842CD1">
        <w:rPr>
          <w:rFonts w:ascii="Times New Roman" w:hAnsi="Times New Roman"/>
        </w:rPr>
        <w:t>Главное</w:t>
      </w:r>
      <w:r w:rsidRPr="005C6D1E">
        <w:rPr>
          <w:rFonts w:ascii="Times New Roman" w:hAnsi="Times New Roman"/>
        </w:rPr>
        <w:t xml:space="preserve"> направлением ВЭД</w:t>
      </w:r>
      <w:r w:rsidR="00842CD1">
        <w:rPr>
          <w:rFonts w:ascii="Times New Roman" w:hAnsi="Times New Roman"/>
        </w:rPr>
        <w:t xml:space="preserve"> – </w:t>
      </w:r>
      <w:r w:rsidRPr="005C6D1E">
        <w:rPr>
          <w:rFonts w:ascii="Times New Roman" w:hAnsi="Times New Roman"/>
          <w:i/>
          <w:iCs/>
        </w:rPr>
        <w:t>внешняя торговля. </w:t>
      </w:r>
      <w:r w:rsidRPr="005C6D1E">
        <w:rPr>
          <w:rFonts w:ascii="Times New Roman" w:hAnsi="Times New Roman"/>
        </w:rPr>
        <w:t>Она охватывает продажу товаров в другие страны и приобретение там нужных товаров. К внешней торговле относятся оплачиваемые услуги в связи с совершен</w:t>
      </w:r>
      <w:r w:rsidR="00842CD1">
        <w:rPr>
          <w:rFonts w:ascii="Times New Roman" w:hAnsi="Times New Roman"/>
        </w:rPr>
        <w:t>ием внешнеторговых сделок купли/</w:t>
      </w:r>
      <w:r w:rsidRPr="005C6D1E">
        <w:rPr>
          <w:rFonts w:ascii="Times New Roman" w:hAnsi="Times New Roman"/>
        </w:rPr>
        <w:t>продажи товаров.</w:t>
      </w:r>
    </w:p>
    <w:p w:rsidR="005C6D1E" w:rsidRPr="005C6D1E" w:rsidRDefault="005C6D1E" w:rsidP="00842CD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5C6D1E">
        <w:rPr>
          <w:rFonts w:ascii="Times New Roman" w:hAnsi="Times New Roman"/>
          <w:iCs/>
        </w:rPr>
        <w:t>Объем внешней торговли страны пре</w:t>
      </w:r>
      <w:r>
        <w:rPr>
          <w:rFonts w:ascii="Times New Roman" w:hAnsi="Times New Roman"/>
          <w:iCs/>
        </w:rPr>
        <w:t>дставляет собой сумму оборотов п</w:t>
      </w:r>
      <w:r w:rsidRPr="005C6D1E">
        <w:rPr>
          <w:rFonts w:ascii="Times New Roman" w:hAnsi="Times New Roman"/>
          <w:iCs/>
        </w:rPr>
        <w:t xml:space="preserve">о экспорту (реэкспорту) и импорту (реимпорту). Экспорт — это продажа и вывоз товаров за границу для передачи их в собственность иностранному контрагенту. Реэкспорт — вывоз товаров, ранее ввезенных из-за границы, без их переработки. Импорт — закупка и ввоз иностранных товаров для последующей реализации на внутреннем рынке страны-импортера. Реимпорт — ввоз из-за границы отечественных товаров, не проданных на аукционе, забракованных и т.д., которые не подверглись там переработке. Основу внешней торговли составляет экспорт. Импорт в конечном итоге зависит от объема экспортной выручки. </w:t>
      </w:r>
      <w:r w:rsidR="00842CD1">
        <w:rPr>
          <w:rFonts w:ascii="Times New Roman" w:hAnsi="Times New Roman"/>
          <w:iCs/>
        </w:rPr>
        <w:t>Главной</w:t>
      </w:r>
      <w:r w:rsidRPr="005C6D1E">
        <w:rPr>
          <w:rFonts w:ascii="Times New Roman" w:hAnsi="Times New Roman"/>
          <w:iCs/>
        </w:rPr>
        <w:t xml:space="preserve"> целью развития экспорта является улучшение качества </w:t>
      </w:r>
      <w:r w:rsidRPr="005C6D1E">
        <w:rPr>
          <w:rFonts w:ascii="Times New Roman" w:hAnsi="Times New Roman"/>
          <w:iCs/>
        </w:rPr>
        <w:lastRenderedPageBreak/>
        <w:t xml:space="preserve">продукции, совершенствование структуры экспорта </w:t>
      </w:r>
      <w:r w:rsidR="00842CD1">
        <w:rPr>
          <w:rFonts w:ascii="Times New Roman" w:hAnsi="Times New Roman"/>
          <w:iCs/>
        </w:rPr>
        <w:t>за счёт</w:t>
      </w:r>
      <w:r w:rsidRPr="005C6D1E">
        <w:rPr>
          <w:rFonts w:ascii="Times New Roman" w:hAnsi="Times New Roman"/>
          <w:iCs/>
        </w:rPr>
        <w:t xml:space="preserve"> расширения ассортимента и повышения конкурентоспособности продукции, совершенствование географической структуры и развития прогрессивных форм международного торгово-экономическ</w:t>
      </w:r>
      <w:r w:rsidR="00842CD1">
        <w:rPr>
          <w:rFonts w:ascii="Times New Roman" w:hAnsi="Times New Roman"/>
          <w:iCs/>
        </w:rPr>
        <w:t>их</w:t>
      </w:r>
      <w:r w:rsidRPr="005C6D1E">
        <w:rPr>
          <w:rFonts w:ascii="Times New Roman" w:hAnsi="Times New Roman"/>
          <w:iCs/>
        </w:rPr>
        <w:t xml:space="preserve"> </w:t>
      </w:r>
      <w:r w:rsidR="00842CD1">
        <w:rPr>
          <w:rFonts w:ascii="Times New Roman" w:hAnsi="Times New Roman"/>
          <w:iCs/>
        </w:rPr>
        <w:t>отношений</w:t>
      </w:r>
      <w:r w:rsidRPr="005C6D1E">
        <w:rPr>
          <w:rFonts w:ascii="Times New Roman" w:hAnsi="Times New Roman"/>
          <w:iCs/>
        </w:rPr>
        <w:t>. Достижение этих целей невозможно без участия государства. Государство для осуществления регулирования ВЭС вырабатывает внешнеэк</w:t>
      </w:r>
      <w:r w:rsidR="00A571EC">
        <w:rPr>
          <w:rFonts w:ascii="Times New Roman" w:hAnsi="Times New Roman"/>
          <w:iCs/>
        </w:rPr>
        <w:t xml:space="preserve">ономическую </w:t>
      </w:r>
      <w:r w:rsidRPr="005C6D1E">
        <w:rPr>
          <w:rFonts w:ascii="Times New Roman" w:hAnsi="Times New Roman"/>
          <w:iCs/>
        </w:rPr>
        <w:t>политику.</w:t>
      </w:r>
      <w:r w:rsidR="00A571EC">
        <w:rPr>
          <w:rFonts w:ascii="Times New Roman" w:hAnsi="Times New Roman"/>
          <w:iCs/>
        </w:rPr>
        <w:t xml:space="preserve"> </w:t>
      </w:r>
      <w:r w:rsidR="00842CD1">
        <w:rPr>
          <w:rFonts w:ascii="Times New Roman" w:hAnsi="Times New Roman"/>
          <w:i/>
          <w:iCs/>
        </w:rPr>
        <w:t xml:space="preserve">Внешнеэкономическая </w:t>
      </w:r>
      <w:r w:rsidRPr="005C6D1E">
        <w:rPr>
          <w:rFonts w:ascii="Times New Roman" w:hAnsi="Times New Roman"/>
          <w:i/>
          <w:iCs/>
        </w:rPr>
        <w:t>политика </w:t>
      </w:r>
      <w:r w:rsidR="00842CD1">
        <w:rPr>
          <w:rFonts w:ascii="Times New Roman" w:hAnsi="Times New Roman"/>
        </w:rPr>
        <w:t>являет</w:t>
      </w:r>
      <w:r w:rsidRPr="005C6D1E">
        <w:rPr>
          <w:rFonts w:ascii="Times New Roman" w:hAnsi="Times New Roman"/>
        </w:rPr>
        <w:t xml:space="preserve"> собой комплекс организационных, экономических и политических мер по развитию внешнеэкономических связен страны с целью максимального использования преимуществ международного разделения труда. Следовательно, внешнеэкономическая политика — это целенаправленная деятельность государства по определению режима регулирования ВЭС.</w:t>
      </w:r>
      <w:r w:rsidR="00842CD1">
        <w:rPr>
          <w:rFonts w:ascii="Times New Roman" w:hAnsi="Times New Roman"/>
        </w:rPr>
        <w:t xml:space="preserve"> </w:t>
      </w:r>
      <w:r w:rsidRPr="005C6D1E">
        <w:rPr>
          <w:rFonts w:ascii="Times New Roman" w:hAnsi="Times New Roman"/>
        </w:rPr>
        <w:t xml:space="preserve">Во внешнеэкономической политике каждой страны </w:t>
      </w:r>
      <w:r w:rsidR="00842CD1">
        <w:rPr>
          <w:rFonts w:ascii="Times New Roman" w:hAnsi="Times New Roman"/>
        </w:rPr>
        <w:t>имеется</w:t>
      </w:r>
      <w:r w:rsidRPr="005C6D1E">
        <w:rPr>
          <w:rFonts w:ascii="Times New Roman" w:hAnsi="Times New Roman"/>
        </w:rPr>
        <w:t xml:space="preserve"> </w:t>
      </w:r>
      <w:r w:rsidR="00842CD1">
        <w:rPr>
          <w:rFonts w:ascii="Times New Roman" w:hAnsi="Times New Roman"/>
        </w:rPr>
        <w:t>огромный</w:t>
      </w:r>
      <w:r w:rsidRPr="005C6D1E">
        <w:rPr>
          <w:rFonts w:ascii="Times New Roman" w:hAnsi="Times New Roman"/>
        </w:rPr>
        <w:t xml:space="preserve"> спектр направлений, отражающих </w:t>
      </w:r>
      <w:r w:rsidR="00842CD1">
        <w:rPr>
          <w:rFonts w:ascii="Times New Roman" w:hAnsi="Times New Roman"/>
        </w:rPr>
        <w:t xml:space="preserve">интересы </w:t>
      </w:r>
      <w:r w:rsidRPr="005C6D1E">
        <w:rPr>
          <w:rFonts w:ascii="Times New Roman" w:hAnsi="Times New Roman"/>
        </w:rPr>
        <w:t xml:space="preserve">национальные </w:t>
      </w:r>
      <w:r w:rsidR="00842CD1">
        <w:rPr>
          <w:rFonts w:ascii="Times New Roman" w:hAnsi="Times New Roman"/>
        </w:rPr>
        <w:t xml:space="preserve">и </w:t>
      </w:r>
      <w:r w:rsidRPr="005C6D1E">
        <w:rPr>
          <w:rFonts w:ascii="Times New Roman" w:hAnsi="Times New Roman"/>
        </w:rPr>
        <w:t>других стран.</w:t>
      </w:r>
    </w:p>
    <w:p w:rsidR="005C6D1E" w:rsidRDefault="005C6D1E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5C6D1E">
        <w:rPr>
          <w:rFonts w:ascii="Times New Roman" w:hAnsi="Times New Roman"/>
        </w:rPr>
        <w:t xml:space="preserve">Среди </w:t>
      </w:r>
      <w:r w:rsidR="00842CD1">
        <w:rPr>
          <w:rFonts w:ascii="Times New Roman" w:hAnsi="Times New Roman"/>
        </w:rPr>
        <w:t>главных</w:t>
      </w:r>
      <w:r w:rsidRPr="005C6D1E">
        <w:rPr>
          <w:rFonts w:ascii="Times New Roman" w:hAnsi="Times New Roman"/>
        </w:rPr>
        <w:t xml:space="preserve"> задач формирования внешнеэкономической политики </w:t>
      </w:r>
      <w:r w:rsidR="00842CD1">
        <w:rPr>
          <w:rFonts w:ascii="Times New Roman" w:hAnsi="Times New Roman"/>
        </w:rPr>
        <w:t>необходимо</w:t>
      </w:r>
      <w:r w:rsidRPr="005C6D1E">
        <w:rPr>
          <w:rFonts w:ascii="Times New Roman" w:hAnsi="Times New Roman"/>
        </w:rPr>
        <w:t xml:space="preserve"> выделить</w:t>
      </w:r>
      <w:r w:rsidR="00842CD1">
        <w:rPr>
          <w:rFonts w:ascii="Times New Roman" w:hAnsi="Times New Roman"/>
        </w:rPr>
        <w:t xml:space="preserve"> разработку</w:t>
      </w:r>
      <w:r w:rsidRPr="005C6D1E">
        <w:rPr>
          <w:rFonts w:ascii="Times New Roman" w:hAnsi="Times New Roman"/>
        </w:rPr>
        <w:t xml:space="preserve"> законодательной базы ВЭД и </w:t>
      </w:r>
      <w:r w:rsidR="00842CD1">
        <w:rPr>
          <w:rFonts w:ascii="Times New Roman" w:hAnsi="Times New Roman"/>
        </w:rPr>
        <w:t xml:space="preserve">создание практических методов её </w:t>
      </w:r>
      <w:r w:rsidRPr="005C6D1E">
        <w:rPr>
          <w:rFonts w:ascii="Times New Roman" w:hAnsi="Times New Roman"/>
        </w:rPr>
        <w:t>реализации.</w:t>
      </w:r>
      <w:r w:rsidR="00A571EC">
        <w:rPr>
          <w:rFonts w:ascii="Times New Roman" w:hAnsi="Times New Roman"/>
        </w:rPr>
        <w:t xml:space="preserve"> </w:t>
      </w:r>
      <w:r w:rsidR="00842CD1">
        <w:rPr>
          <w:rFonts w:ascii="Times New Roman" w:hAnsi="Times New Roman"/>
        </w:rPr>
        <w:t>Главными</w:t>
      </w:r>
      <w:r w:rsidRPr="005C6D1E">
        <w:rPr>
          <w:rFonts w:ascii="Times New Roman" w:hAnsi="Times New Roman"/>
        </w:rPr>
        <w:t xml:space="preserve"> составляющими внешнеэкономической политики являются: внешнеторговая политика</w:t>
      </w:r>
      <w:r w:rsidR="00842CD1">
        <w:rPr>
          <w:rFonts w:ascii="Times New Roman" w:hAnsi="Times New Roman"/>
        </w:rPr>
        <w:t>,</w:t>
      </w:r>
      <w:r w:rsidRPr="005C6D1E">
        <w:rPr>
          <w:rFonts w:ascii="Times New Roman" w:hAnsi="Times New Roman"/>
        </w:rPr>
        <w:t xml:space="preserve"> политика привлечения иностранных инвестиций и валютная политика.</w:t>
      </w:r>
    </w:p>
    <w:p w:rsidR="005C6D1E" w:rsidRDefault="005C6D1E" w:rsidP="006255F1">
      <w:pPr>
        <w:spacing w:line="360" w:lineRule="auto"/>
        <w:ind w:firstLine="709"/>
        <w:rPr>
          <w:rFonts w:ascii="Times New Roman" w:hAnsi="Times New Roman"/>
        </w:rPr>
      </w:pPr>
    </w:p>
    <w:p w:rsidR="005C6D1E" w:rsidRDefault="005C6D1E" w:rsidP="006255F1">
      <w:pPr>
        <w:spacing w:line="360" w:lineRule="auto"/>
        <w:ind w:firstLine="709"/>
        <w:rPr>
          <w:rFonts w:ascii="Times New Roman" w:hAnsi="Times New Roman"/>
        </w:rPr>
      </w:pPr>
    </w:p>
    <w:p w:rsidR="005C6D1E" w:rsidRDefault="005C6D1E" w:rsidP="006255F1">
      <w:pPr>
        <w:spacing w:line="360" w:lineRule="auto"/>
        <w:ind w:firstLine="709"/>
        <w:rPr>
          <w:rFonts w:ascii="Times New Roman" w:hAnsi="Times New Roman"/>
        </w:rPr>
      </w:pPr>
    </w:p>
    <w:p w:rsidR="005C6D1E" w:rsidRDefault="005C6D1E" w:rsidP="006255F1">
      <w:pPr>
        <w:spacing w:line="360" w:lineRule="auto"/>
        <w:ind w:firstLine="709"/>
        <w:rPr>
          <w:rFonts w:ascii="Times New Roman" w:hAnsi="Times New Roman"/>
        </w:rPr>
      </w:pPr>
    </w:p>
    <w:p w:rsidR="005C6D1E" w:rsidRDefault="005C6D1E" w:rsidP="006255F1">
      <w:pPr>
        <w:spacing w:line="360" w:lineRule="auto"/>
        <w:ind w:firstLine="709"/>
        <w:rPr>
          <w:rFonts w:ascii="Times New Roman" w:hAnsi="Times New Roman"/>
        </w:rPr>
      </w:pPr>
    </w:p>
    <w:p w:rsidR="005C6D1E" w:rsidRDefault="005C6D1E" w:rsidP="007E0AF3">
      <w:pPr>
        <w:spacing w:line="360" w:lineRule="auto"/>
        <w:rPr>
          <w:rFonts w:ascii="Times New Roman" w:hAnsi="Times New Roman"/>
        </w:rPr>
      </w:pPr>
    </w:p>
    <w:p w:rsidR="007E0AF3" w:rsidRDefault="007E0AF3" w:rsidP="007E0AF3">
      <w:pPr>
        <w:spacing w:line="360" w:lineRule="auto"/>
        <w:rPr>
          <w:rFonts w:ascii="Times New Roman" w:hAnsi="Times New Roman"/>
        </w:rPr>
      </w:pPr>
    </w:p>
    <w:p w:rsidR="007E0AF3" w:rsidRDefault="007E0AF3" w:rsidP="007E0AF3">
      <w:pPr>
        <w:spacing w:line="360" w:lineRule="auto"/>
        <w:rPr>
          <w:rFonts w:ascii="Times New Roman" w:hAnsi="Times New Roman"/>
        </w:rPr>
      </w:pPr>
    </w:p>
    <w:p w:rsidR="007E0AF3" w:rsidRDefault="007E0AF3" w:rsidP="007E0AF3">
      <w:pPr>
        <w:spacing w:line="360" w:lineRule="auto"/>
        <w:rPr>
          <w:rFonts w:ascii="Times New Roman" w:hAnsi="Times New Roman"/>
        </w:rPr>
      </w:pPr>
    </w:p>
    <w:p w:rsidR="007E0AF3" w:rsidRDefault="007E0AF3" w:rsidP="007E0AF3">
      <w:pPr>
        <w:spacing w:line="360" w:lineRule="auto"/>
        <w:rPr>
          <w:rFonts w:ascii="Times New Roman" w:hAnsi="Times New Roman"/>
        </w:rPr>
      </w:pPr>
    </w:p>
    <w:p w:rsidR="007E0AF3" w:rsidRDefault="007E0AF3" w:rsidP="007E0AF3">
      <w:pPr>
        <w:spacing w:line="360" w:lineRule="auto"/>
        <w:rPr>
          <w:rFonts w:ascii="Times New Roman" w:hAnsi="Times New Roman"/>
        </w:rPr>
      </w:pPr>
    </w:p>
    <w:p w:rsidR="007E0AF3" w:rsidRDefault="007E0AF3" w:rsidP="007E0AF3">
      <w:pPr>
        <w:spacing w:line="360" w:lineRule="auto"/>
        <w:rPr>
          <w:rFonts w:ascii="Times New Roman" w:hAnsi="Times New Roman"/>
        </w:rPr>
      </w:pPr>
    </w:p>
    <w:p w:rsidR="007E0AF3" w:rsidRDefault="007E0AF3" w:rsidP="007E0AF3">
      <w:pPr>
        <w:spacing w:line="360" w:lineRule="auto"/>
        <w:rPr>
          <w:rFonts w:ascii="Times New Roman" w:hAnsi="Times New Roman"/>
        </w:rPr>
      </w:pPr>
    </w:p>
    <w:p w:rsidR="00842CD1" w:rsidRDefault="00842CD1" w:rsidP="007E0AF3">
      <w:pPr>
        <w:spacing w:line="360" w:lineRule="auto"/>
        <w:rPr>
          <w:rFonts w:ascii="Times New Roman" w:hAnsi="Times New Roman"/>
        </w:rPr>
      </w:pPr>
    </w:p>
    <w:p w:rsidR="00842CD1" w:rsidRDefault="00842CD1" w:rsidP="007E0AF3">
      <w:pPr>
        <w:spacing w:line="360" w:lineRule="auto"/>
        <w:rPr>
          <w:rFonts w:ascii="Times New Roman" w:hAnsi="Times New Roman"/>
        </w:rPr>
      </w:pPr>
    </w:p>
    <w:p w:rsidR="00A571EC" w:rsidRDefault="00A571EC" w:rsidP="006255F1">
      <w:pPr>
        <w:spacing w:line="360" w:lineRule="auto"/>
        <w:ind w:firstLine="709"/>
        <w:rPr>
          <w:rFonts w:ascii="Times New Roman" w:hAnsi="Times New Roman"/>
        </w:rPr>
      </w:pPr>
    </w:p>
    <w:p w:rsidR="00CE5680" w:rsidRDefault="00CE5680" w:rsidP="006255F1">
      <w:pPr>
        <w:spacing w:line="360" w:lineRule="auto"/>
        <w:ind w:firstLine="709"/>
        <w:rPr>
          <w:rFonts w:ascii="Times New Roman" w:hAnsi="Times New Roman"/>
        </w:rPr>
      </w:pPr>
    </w:p>
    <w:p w:rsidR="005C6D1E" w:rsidRPr="00CE5680" w:rsidRDefault="005C6D1E" w:rsidP="00CE5680">
      <w:pPr>
        <w:pStyle w:val="a4"/>
        <w:numPr>
          <w:ilvl w:val="0"/>
          <w:numId w:val="33"/>
        </w:numPr>
        <w:spacing w:line="360" w:lineRule="auto"/>
        <w:jc w:val="center"/>
        <w:rPr>
          <w:rFonts w:ascii="Times New Roman" w:hAnsi="Times New Roman"/>
          <w:b/>
        </w:rPr>
      </w:pPr>
      <w:r w:rsidRPr="00CE5680">
        <w:rPr>
          <w:rFonts w:ascii="Times New Roman" w:hAnsi="Times New Roman"/>
          <w:b/>
        </w:rPr>
        <w:lastRenderedPageBreak/>
        <w:t>Прогнозирование внешнеэкономических связей</w:t>
      </w:r>
      <w:r w:rsidR="004B3677" w:rsidRPr="00CE5680">
        <w:rPr>
          <w:rFonts w:ascii="Times New Roman" w:hAnsi="Times New Roman"/>
          <w:b/>
        </w:rPr>
        <w:fldChar w:fldCharType="begin"/>
      </w:r>
      <w:r w:rsidR="004B3677">
        <w:instrText xml:space="preserve"> TA \l "</w:instrText>
      </w:r>
      <w:r w:rsidR="004B3677" w:rsidRPr="00CE5680">
        <w:rPr>
          <w:rFonts w:ascii="Times New Roman" w:hAnsi="Times New Roman"/>
          <w:b/>
        </w:rPr>
        <w:instrText>Прогнозирование внешнеэкономических связей</w:instrText>
      </w:r>
      <w:r w:rsidR="004B3677">
        <w:instrText xml:space="preserve">" \s "Прогнозирование внешнеэкономических связей" \c 1 </w:instrText>
      </w:r>
      <w:r w:rsidR="004B3677" w:rsidRPr="00CE5680">
        <w:rPr>
          <w:rFonts w:ascii="Times New Roman" w:hAnsi="Times New Roman"/>
          <w:b/>
        </w:rPr>
        <w:fldChar w:fldCharType="end"/>
      </w:r>
    </w:p>
    <w:p w:rsidR="003B5C12" w:rsidRPr="006E4C40" w:rsidRDefault="003B5C12" w:rsidP="006255F1">
      <w:pPr>
        <w:pStyle w:val="a4"/>
        <w:spacing w:line="360" w:lineRule="auto"/>
        <w:ind w:firstLine="709"/>
        <w:jc w:val="center"/>
        <w:rPr>
          <w:rFonts w:ascii="Times New Roman" w:hAnsi="Times New Roman"/>
          <w:b/>
        </w:rPr>
      </w:pPr>
      <w:r w:rsidRPr="006E4C40">
        <w:rPr>
          <w:rFonts w:ascii="Times New Roman" w:hAnsi="Times New Roman"/>
          <w:b/>
          <w:bCs/>
        </w:rPr>
        <w:t xml:space="preserve">1.1 Методологические аспекты прогнозирования показателей </w:t>
      </w:r>
      <w:r w:rsidRPr="006E4C40">
        <w:rPr>
          <w:rFonts w:ascii="Times New Roman" w:hAnsi="Times New Roman"/>
          <w:b/>
        </w:rPr>
        <w:t>внешнеэкономических связей</w:t>
      </w:r>
      <w:r w:rsidR="004B3677">
        <w:rPr>
          <w:rFonts w:ascii="Times New Roman" w:hAnsi="Times New Roman"/>
          <w:b/>
        </w:rPr>
        <w:fldChar w:fldCharType="begin"/>
      </w:r>
      <w:r w:rsidR="004B3677">
        <w:instrText xml:space="preserve"> TA \l "</w:instrText>
      </w:r>
      <w:r w:rsidR="004B3677" w:rsidRPr="009850AB">
        <w:rPr>
          <w:rFonts w:ascii="Times New Roman" w:hAnsi="Times New Roman"/>
          <w:b/>
          <w:bCs/>
        </w:rPr>
        <w:instrText xml:space="preserve">1.1 Методологические аспекты прогнозирования показателей </w:instrText>
      </w:r>
      <w:r w:rsidR="004B3677" w:rsidRPr="009850AB">
        <w:rPr>
          <w:rFonts w:ascii="Times New Roman" w:hAnsi="Times New Roman"/>
          <w:b/>
        </w:rPr>
        <w:instrText>внешнеэкономических связей</w:instrText>
      </w:r>
      <w:r w:rsidR="004B3677">
        <w:instrText xml:space="preserve">" \s "1.1 Методологические аспекты прогнозирования показателей внешнеэкономических связей" \c 1 </w:instrText>
      </w:r>
      <w:r w:rsidR="004B3677">
        <w:rPr>
          <w:rFonts w:ascii="Times New Roman" w:hAnsi="Times New Roman"/>
          <w:b/>
        </w:rPr>
        <w:fldChar w:fldCharType="end"/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 xml:space="preserve">Для формирования адекватной рыночным условиям внешнеэкономической стратегии необходим тщательный анализ зарубежного опыта по прогнозированию, планированию и регулированию </w:t>
      </w:r>
      <w:r w:rsidR="00842CD1">
        <w:rPr>
          <w:rFonts w:ascii="Times New Roman" w:hAnsi="Times New Roman"/>
        </w:rPr>
        <w:t>внешнеэкономических связей</w:t>
      </w:r>
      <w:r w:rsidRPr="006E4C4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6E4C40">
        <w:rPr>
          <w:rFonts w:ascii="Times New Roman" w:hAnsi="Times New Roman"/>
        </w:rPr>
        <w:t xml:space="preserve">Прогнозы внешнеэкономических связей </w:t>
      </w:r>
      <w:r w:rsidR="00842CD1">
        <w:rPr>
          <w:rFonts w:ascii="Times New Roman" w:hAnsi="Times New Roman"/>
        </w:rPr>
        <w:t>обязаны</w:t>
      </w:r>
      <w:r w:rsidRPr="006E4C40">
        <w:rPr>
          <w:rFonts w:ascii="Times New Roman" w:hAnsi="Times New Roman"/>
        </w:rPr>
        <w:t xml:space="preserve"> занимать </w:t>
      </w:r>
      <w:r w:rsidR="00842CD1">
        <w:rPr>
          <w:rFonts w:ascii="Times New Roman" w:hAnsi="Times New Roman"/>
        </w:rPr>
        <w:t>первоочередное</w:t>
      </w:r>
      <w:r w:rsidRPr="006E4C40">
        <w:rPr>
          <w:rFonts w:ascii="Times New Roman" w:hAnsi="Times New Roman"/>
        </w:rPr>
        <w:t xml:space="preserve"> место в системе прогнозов социально-экономического развития страны.</w:t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 xml:space="preserve">Цель прогнозирования </w:t>
      </w:r>
      <w:r w:rsidR="00842CD1">
        <w:rPr>
          <w:rFonts w:ascii="Times New Roman" w:hAnsi="Times New Roman"/>
        </w:rPr>
        <w:t xml:space="preserve">внешнеэкономических связей </w:t>
      </w:r>
      <w:r w:rsidRPr="006E4C40">
        <w:rPr>
          <w:rFonts w:ascii="Times New Roman" w:hAnsi="Times New Roman"/>
        </w:rPr>
        <w:t xml:space="preserve">— определение </w:t>
      </w:r>
      <w:r w:rsidR="00842CD1">
        <w:rPr>
          <w:rFonts w:ascii="Times New Roman" w:hAnsi="Times New Roman"/>
        </w:rPr>
        <w:t>перспективных</w:t>
      </w:r>
      <w:r w:rsidRPr="006E4C40">
        <w:rPr>
          <w:rFonts w:ascii="Times New Roman" w:hAnsi="Times New Roman"/>
        </w:rPr>
        <w:t xml:space="preserve"> форм и </w:t>
      </w:r>
      <w:r w:rsidR="00842CD1">
        <w:rPr>
          <w:rFonts w:ascii="Times New Roman" w:hAnsi="Times New Roman"/>
        </w:rPr>
        <w:t>активности</w:t>
      </w:r>
      <w:r w:rsidRPr="006E4C40">
        <w:rPr>
          <w:rFonts w:ascii="Times New Roman" w:hAnsi="Times New Roman"/>
        </w:rPr>
        <w:t xml:space="preserve"> участия страны в международном разделении труда и оценке экономических последствий ВЭС.</w:t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Прогнозирование ВЭС позволяет осуществлять выбор наиболее эффективных вариантов развития экспорта и импорта, межгосударственной специализации и кооперирования, кредитного </w:t>
      </w:r>
      <w:r w:rsidRPr="006E4C40">
        <w:rPr>
          <w:rFonts w:ascii="Times New Roman" w:hAnsi="Times New Roman"/>
          <w:bCs/>
        </w:rPr>
        <w:t>и</w:t>
      </w:r>
      <w:r w:rsidRPr="006E4C40">
        <w:rPr>
          <w:rFonts w:ascii="Times New Roman" w:hAnsi="Times New Roman"/>
          <w:b/>
          <w:bCs/>
        </w:rPr>
        <w:t> </w:t>
      </w:r>
      <w:r w:rsidRPr="006E4C40">
        <w:rPr>
          <w:rFonts w:ascii="Times New Roman" w:hAnsi="Times New Roman"/>
        </w:rPr>
        <w:t xml:space="preserve">научно-технического сотрудничества с </w:t>
      </w:r>
      <w:r w:rsidR="00842CD1">
        <w:rPr>
          <w:rFonts w:ascii="Times New Roman" w:hAnsi="Times New Roman"/>
        </w:rPr>
        <w:t>другими</w:t>
      </w:r>
      <w:r w:rsidRPr="006E4C40">
        <w:rPr>
          <w:rFonts w:ascii="Times New Roman" w:hAnsi="Times New Roman"/>
        </w:rPr>
        <w:t xml:space="preserve"> странами.</w:t>
      </w:r>
    </w:p>
    <w:p w:rsidR="00A571EC" w:rsidRDefault="006E4C4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 xml:space="preserve">Внешнеэкономический прогноз </w:t>
      </w:r>
      <w:r w:rsidR="00842CD1">
        <w:rPr>
          <w:rFonts w:ascii="Times New Roman" w:hAnsi="Times New Roman"/>
        </w:rPr>
        <w:t>отражает</w:t>
      </w:r>
      <w:r w:rsidRPr="006E4C40">
        <w:rPr>
          <w:rFonts w:ascii="Times New Roman" w:hAnsi="Times New Roman"/>
        </w:rPr>
        <w:t xml:space="preserve"> будущее развитие всех форм ВЭС страны: кредитных взаимоотношений; </w:t>
      </w:r>
      <w:r w:rsidR="00842CD1" w:rsidRPr="006E4C40">
        <w:rPr>
          <w:rFonts w:ascii="Times New Roman" w:hAnsi="Times New Roman"/>
        </w:rPr>
        <w:t>внешней торговли;</w:t>
      </w:r>
      <w:r w:rsidR="00842CD1">
        <w:rPr>
          <w:rFonts w:ascii="Times New Roman" w:hAnsi="Times New Roman"/>
        </w:rPr>
        <w:t xml:space="preserve"> </w:t>
      </w:r>
      <w:r w:rsidRPr="006E4C40">
        <w:rPr>
          <w:rFonts w:ascii="Times New Roman" w:hAnsi="Times New Roman"/>
        </w:rPr>
        <w:t xml:space="preserve">научно-технического сотрудничества с </w:t>
      </w:r>
      <w:r w:rsidR="00842CD1">
        <w:rPr>
          <w:rFonts w:ascii="Times New Roman" w:hAnsi="Times New Roman"/>
        </w:rPr>
        <w:t>иностранными</w:t>
      </w:r>
      <w:r w:rsidRPr="006E4C40">
        <w:rPr>
          <w:rFonts w:ascii="Times New Roman" w:hAnsi="Times New Roman"/>
        </w:rPr>
        <w:t xml:space="preserve"> государствами; межгосу</w:t>
      </w:r>
      <w:r w:rsidR="00842CD1">
        <w:rPr>
          <w:rFonts w:ascii="Times New Roman" w:hAnsi="Times New Roman"/>
        </w:rPr>
        <w:t>дарственных связей в сфере</w:t>
      </w:r>
      <w:r w:rsidRPr="006E4C40">
        <w:rPr>
          <w:rFonts w:ascii="Times New Roman" w:hAnsi="Times New Roman"/>
        </w:rPr>
        <w:t>; валютно-финансовых операций.</w:t>
      </w:r>
      <w:r>
        <w:rPr>
          <w:rFonts w:ascii="Times New Roman" w:hAnsi="Times New Roman"/>
        </w:rPr>
        <w:t xml:space="preserve"> </w:t>
      </w:r>
      <w:r w:rsidR="00A571EC" w:rsidRPr="00A571EC">
        <w:rPr>
          <w:rFonts w:ascii="Times New Roman" w:hAnsi="Times New Roman"/>
        </w:rPr>
        <w:t xml:space="preserve">Наиболее полно внешнеэкономические связи реализуются при обеспечении </w:t>
      </w:r>
      <w:r w:rsidR="00CE5680">
        <w:rPr>
          <w:rFonts w:ascii="Times New Roman" w:hAnsi="Times New Roman"/>
        </w:rPr>
        <w:t>их обоснованного научного</w:t>
      </w:r>
      <w:r w:rsidR="00A571EC" w:rsidRPr="00A571EC">
        <w:rPr>
          <w:rFonts w:ascii="Times New Roman" w:hAnsi="Times New Roman"/>
        </w:rPr>
        <w:t xml:space="preserve"> прогнозирования и планирования. </w:t>
      </w:r>
    </w:p>
    <w:p w:rsidR="00A571EC" w:rsidRDefault="00CE568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Главенствующее</w:t>
      </w:r>
      <w:r w:rsidR="00A571EC" w:rsidRPr="00A571EC">
        <w:rPr>
          <w:rFonts w:ascii="Times New Roman" w:hAnsi="Times New Roman"/>
        </w:rPr>
        <w:t xml:space="preserve"> место </w:t>
      </w:r>
      <w:r>
        <w:rPr>
          <w:rFonts w:ascii="Times New Roman" w:hAnsi="Times New Roman"/>
        </w:rPr>
        <w:t xml:space="preserve">здесь </w:t>
      </w:r>
      <w:r w:rsidR="00A571EC" w:rsidRPr="00A571EC">
        <w:rPr>
          <w:rFonts w:ascii="Times New Roman" w:hAnsi="Times New Roman"/>
        </w:rPr>
        <w:t xml:space="preserve">занимает прогноз внешней торговли, в </w:t>
      </w:r>
      <w:r>
        <w:rPr>
          <w:rFonts w:ascii="Times New Roman" w:hAnsi="Times New Roman"/>
        </w:rPr>
        <w:t>анализе</w:t>
      </w:r>
      <w:r w:rsidR="00A571EC">
        <w:rPr>
          <w:rFonts w:ascii="Times New Roman" w:hAnsi="Times New Roman"/>
        </w:rPr>
        <w:t xml:space="preserve"> которого определяются: </w:t>
      </w:r>
    </w:p>
    <w:p w:rsidR="00A571EC" w:rsidRPr="006255F1" w:rsidRDefault="00A571EC" w:rsidP="006255F1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совокупный объем внешнеторгового оборота; </w:t>
      </w:r>
    </w:p>
    <w:p w:rsidR="00A571EC" w:rsidRPr="006255F1" w:rsidRDefault="00A571EC" w:rsidP="006255F1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объем и товарная структура экспорта и импорта как по всем, так и по отдельным странам; </w:t>
      </w:r>
    </w:p>
    <w:p w:rsidR="006E4C40" w:rsidRPr="00CE5680" w:rsidRDefault="00A571EC" w:rsidP="00CE5680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спрос и предложение на отдельные товары и товарные группы на конкретных рынках; </w:t>
      </w:r>
    </w:p>
    <w:p w:rsidR="006E4C40" w:rsidRPr="006E4C40" w:rsidRDefault="006E4C4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 xml:space="preserve">Результаты прогнозных расчетов служат основой для принятия аргументированных решений по развитию ВЭС. На их основе определяется экспортный потенциал в перспективе, выявляются изменения потребностей в импортной продукции и формируется представление о будущем развитии экономики страны. Благодаря прогнозным расчетам становится возможным определение емкости внутренних и </w:t>
      </w:r>
      <w:r w:rsidRPr="006E4C40">
        <w:rPr>
          <w:rFonts w:ascii="Times New Roman" w:hAnsi="Times New Roman"/>
        </w:rPr>
        <w:lastRenderedPageBreak/>
        <w:t>внешних рынков. Прогнозы используются для формирования наиболее эффективного механизма государственного регулирования ВЭС.</w:t>
      </w:r>
    </w:p>
    <w:p w:rsidR="006E4C40" w:rsidRPr="006E4C40" w:rsidRDefault="006E4C4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В процессе прогнозирования разрабатывается несколько альтернативных вариантов возможного развития производства и ВЭС. При формировании плана выбирается тот вариант, который в наибольшей мере отвечает задачам, стоящим перед страной. Прогнозирование и планирование можно рассматривать как компоненты единого процесса регулирования производства и мирохозяйственных связей.</w:t>
      </w:r>
    </w:p>
    <w:p w:rsidR="006E4C40" w:rsidRPr="006E4C40" w:rsidRDefault="006E4C4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Прогнозирование ВЭС может быть пассивным (инерционным) и активным (целевым). Пассивное прогнозирование полностью опирается на сложившиеся в прошлом закономерности развития, и на их основе определяются будущие тенденции и пропорции формирования производства и внешней торговли, кредитного сотрудничества и других форм ВЭС. При пассивном прогнозировании предполагается, что экономические, социальные и политические факторы, определяющие тенденции развития ВЭС страны, сохранят свое значение и в перспективе. Фактор инерционности имеет тем большее значение, чем короче прогнозируемый период. С удлинением горизонта прогноза снижается значение этого фактора, расширяется сфера свободного выбора направлений развития, проведения структурных изменений в производстве и ВЭС.</w:t>
      </w:r>
    </w:p>
    <w:p w:rsidR="006255F1" w:rsidRDefault="006E4C40" w:rsidP="004B3677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 xml:space="preserve">Активное (целевое) прогнозирование представляет собой обоснование альтернативных путей перехода от сложившихся тенденций (состояния) к новым. Оно исходит из конкретных целей развития ВЭС и экономики в целом, из объективной необходимости интеграции в мировое хозяйство. Активное прогнозирование направлено на учет возможных сдвигов в структуре ВЭС под влиянием научно-технического прогресса, социально-экономических изменений в мировом хозяйстве и предполагает разработку мер по ликвидации нежелательных экономических явлений, интенсификации положительных процессов и тенденций. </w:t>
      </w:r>
      <w:r w:rsidR="00CE5680">
        <w:rPr>
          <w:rFonts w:ascii="Times New Roman" w:hAnsi="Times New Roman"/>
        </w:rPr>
        <w:t>Целево</w:t>
      </w:r>
      <w:r w:rsidRPr="006E4C40">
        <w:rPr>
          <w:rFonts w:ascii="Times New Roman" w:hAnsi="Times New Roman"/>
        </w:rPr>
        <w:t xml:space="preserve">е прогнозирование, в отличие от пассивного, </w:t>
      </w:r>
      <w:r w:rsidR="00CE5680">
        <w:rPr>
          <w:rFonts w:ascii="Times New Roman" w:hAnsi="Times New Roman"/>
        </w:rPr>
        <w:t>включает</w:t>
      </w:r>
      <w:r w:rsidRPr="006E4C40">
        <w:rPr>
          <w:rFonts w:ascii="Times New Roman" w:hAnsi="Times New Roman"/>
        </w:rPr>
        <w:t xml:space="preserve"> возможные изменения в экономической политике и </w:t>
      </w:r>
      <w:r w:rsidR="00CE5680">
        <w:rPr>
          <w:rFonts w:ascii="Times New Roman" w:hAnsi="Times New Roman"/>
        </w:rPr>
        <w:t>даёт возможность оценить последствия принятия</w:t>
      </w:r>
      <w:r w:rsidRPr="006E4C40">
        <w:rPr>
          <w:rFonts w:ascii="Times New Roman" w:hAnsi="Times New Roman"/>
        </w:rPr>
        <w:t xml:space="preserve"> экономических решений.</w:t>
      </w:r>
      <w:r w:rsidR="006255F1">
        <w:rPr>
          <w:rFonts w:ascii="Times New Roman" w:hAnsi="Times New Roman"/>
        </w:rPr>
        <w:t xml:space="preserve"> </w:t>
      </w:r>
      <w:r w:rsidRPr="006E4C40">
        <w:rPr>
          <w:rFonts w:ascii="Times New Roman" w:hAnsi="Times New Roman"/>
        </w:rPr>
        <w:t xml:space="preserve">Прогноз ВЭС должен </w:t>
      </w:r>
      <w:r w:rsidR="00CE5680">
        <w:rPr>
          <w:rFonts w:ascii="Times New Roman" w:hAnsi="Times New Roman"/>
        </w:rPr>
        <w:t>быть связан</w:t>
      </w:r>
      <w:r w:rsidRPr="006E4C40">
        <w:rPr>
          <w:rFonts w:ascii="Times New Roman" w:hAnsi="Times New Roman"/>
        </w:rPr>
        <w:t xml:space="preserve"> с общим прогнозом социально-экономического развития страны. </w:t>
      </w:r>
    </w:p>
    <w:p w:rsidR="00A24A98" w:rsidRDefault="00A24A98" w:rsidP="004B3677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A24A98" w:rsidRDefault="00A24A98" w:rsidP="004B3677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A24A98" w:rsidRDefault="00A24A98" w:rsidP="004B3677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A24A98" w:rsidRDefault="00A24A98" w:rsidP="004B3677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A24A98" w:rsidRPr="004B3677" w:rsidRDefault="00A24A98" w:rsidP="004B3677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6E4C40" w:rsidRPr="006E4C40" w:rsidRDefault="006E4C40" w:rsidP="006255F1">
      <w:pPr>
        <w:pStyle w:val="a4"/>
        <w:spacing w:line="360" w:lineRule="auto"/>
        <w:ind w:firstLine="709"/>
        <w:jc w:val="center"/>
        <w:rPr>
          <w:rFonts w:ascii="Times New Roman" w:hAnsi="Times New Roman"/>
          <w:b/>
        </w:rPr>
      </w:pPr>
      <w:r w:rsidRPr="00842CD1">
        <w:rPr>
          <w:rFonts w:ascii="Times New Roman" w:hAnsi="Times New Roman"/>
          <w:b/>
        </w:rPr>
        <w:lastRenderedPageBreak/>
        <w:t xml:space="preserve">1.2 </w:t>
      </w:r>
      <w:r w:rsidRPr="006E4C40">
        <w:rPr>
          <w:rFonts w:ascii="Times New Roman" w:hAnsi="Times New Roman"/>
          <w:b/>
        </w:rPr>
        <w:t>Этапы прогнозирования внешнеэкономических связей</w:t>
      </w:r>
      <w:r w:rsidR="004B3677">
        <w:rPr>
          <w:rFonts w:ascii="Times New Roman" w:hAnsi="Times New Roman"/>
          <w:b/>
        </w:rPr>
        <w:fldChar w:fldCharType="begin"/>
      </w:r>
      <w:r w:rsidR="004B3677">
        <w:instrText xml:space="preserve"> TA \l "</w:instrText>
      </w:r>
      <w:r w:rsidR="004B3677" w:rsidRPr="00842CD1">
        <w:rPr>
          <w:rFonts w:ascii="Times New Roman" w:hAnsi="Times New Roman"/>
          <w:b/>
        </w:rPr>
        <w:instrText xml:space="preserve">1.2 </w:instrText>
      </w:r>
      <w:r w:rsidR="004B3677" w:rsidRPr="00591695">
        <w:rPr>
          <w:rFonts w:ascii="Times New Roman" w:hAnsi="Times New Roman"/>
          <w:b/>
        </w:rPr>
        <w:instrText>Этапы прогнозирования внешнеэкономических связей</w:instrText>
      </w:r>
      <w:r w:rsidR="004B3677">
        <w:instrText xml:space="preserve">" \s "1.2 Этапы прогнозирования внешнеэкономических связей" \c 1 </w:instrText>
      </w:r>
      <w:r w:rsidR="004B3677">
        <w:rPr>
          <w:rFonts w:ascii="Times New Roman" w:hAnsi="Times New Roman"/>
          <w:b/>
        </w:rPr>
        <w:fldChar w:fldCharType="end"/>
      </w:r>
    </w:p>
    <w:p w:rsidR="006E4C40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</w:rPr>
        <w:t xml:space="preserve">При прогнозировании ВЭС </w:t>
      </w:r>
      <w:r w:rsidR="00CE5680">
        <w:rPr>
          <w:rFonts w:ascii="Times New Roman" w:hAnsi="Times New Roman"/>
        </w:rPr>
        <w:t>актуально</w:t>
      </w:r>
      <w:r w:rsidRPr="00A571EC">
        <w:rPr>
          <w:rFonts w:ascii="Times New Roman" w:hAnsi="Times New Roman"/>
        </w:rPr>
        <w:t xml:space="preserve"> использовать </w:t>
      </w:r>
      <w:r w:rsidR="00CE5680">
        <w:rPr>
          <w:rFonts w:ascii="Times New Roman" w:hAnsi="Times New Roman"/>
        </w:rPr>
        <w:t>объединение</w:t>
      </w:r>
      <w:r w:rsidRPr="00A571EC">
        <w:rPr>
          <w:rFonts w:ascii="Times New Roman" w:hAnsi="Times New Roman"/>
        </w:rPr>
        <w:t xml:space="preserve"> интуитивных и формализованных методов. В зависимости от характера имеющихся данных и требуемых результатов могут использоваться следующие методы экспертных оценок: аналитический метод, методы «комиссий»</w:t>
      </w:r>
      <w:r w:rsidR="00CE5680">
        <w:rPr>
          <w:rFonts w:ascii="Times New Roman" w:hAnsi="Times New Roman"/>
        </w:rPr>
        <w:t>, «коллективной генерации идей».</w:t>
      </w:r>
      <w:r w:rsidRPr="00A571EC">
        <w:rPr>
          <w:rFonts w:ascii="Times New Roman" w:hAnsi="Times New Roman"/>
        </w:rPr>
        <w:t xml:space="preserve"> Их применение предполагает </w:t>
      </w:r>
      <w:r w:rsidR="00CE5680">
        <w:rPr>
          <w:rFonts w:ascii="Times New Roman" w:hAnsi="Times New Roman"/>
        </w:rPr>
        <w:t>создание</w:t>
      </w:r>
      <w:r w:rsidRPr="00A571EC">
        <w:rPr>
          <w:rFonts w:ascii="Times New Roman" w:hAnsi="Times New Roman"/>
        </w:rPr>
        <w:t xml:space="preserve"> новых идей и п</w:t>
      </w:r>
      <w:r w:rsidR="00CE5680">
        <w:rPr>
          <w:rFonts w:ascii="Times New Roman" w:hAnsi="Times New Roman"/>
        </w:rPr>
        <w:t>утей</w:t>
      </w:r>
      <w:r w:rsidRPr="00A571EC">
        <w:rPr>
          <w:rFonts w:ascii="Times New Roman" w:hAnsi="Times New Roman"/>
        </w:rPr>
        <w:t xml:space="preserve"> к решению поставленных задач в формирова</w:t>
      </w:r>
      <w:r>
        <w:rPr>
          <w:rFonts w:ascii="Times New Roman" w:hAnsi="Times New Roman"/>
        </w:rPr>
        <w:t>нии</w:t>
      </w:r>
      <w:r w:rsidRPr="00A571EC">
        <w:rPr>
          <w:rFonts w:ascii="Times New Roman" w:hAnsi="Times New Roman"/>
        </w:rPr>
        <w:t xml:space="preserve"> предложений</w:t>
      </w:r>
      <w:r w:rsidR="006E4C40">
        <w:rPr>
          <w:rFonts w:ascii="Times New Roman" w:hAnsi="Times New Roman"/>
        </w:rPr>
        <w:t xml:space="preserve"> относительно развития ВЭС. </w:t>
      </w:r>
      <w:r w:rsidR="00CE5680">
        <w:rPr>
          <w:rFonts w:ascii="Times New Roman" w:hAnsi="Times New Roman"/>
        </w:rPr>
        <w:t>Итоги</w:t>
      </w:r>
      <w:r w:rsidR="006E4C40" w:rsidRPr="00A571EC">
        <w:rPr>
          <w:rFonts w:ascii="Times New Roman" w:hAnsi="Times New Roman"/>
        </w:rPr>
        <w:t xml:space="preserve"> прогнозных расчетов служат основой </w:t>
      </w:r>
      <w:r w:rsidR="00CE5680">
        <w:rPr>
          <w:rFonts w:ascii="Times New Roman" w:hAnsi="Times New Roman"/>
        </w:rPr>
        <w:t>при принятии</w:t>
      </w:r>
      <w:r w:rsidR="006E4C40" w:rsidRPr="00A571EC">
        <w:rPr>
          <w:rFonts w:ascii="Times New Roman" w:hAnsi="Times New Roman"/>
        </w:rPr>
        <w:t xml:space="preserve"> аргументированных решений по развитию ВЭС. На их основе определяются</w:t>
      </w:r>
      <w:r w:rsidR="00CE5680">
        <w:rPr>
          <w:rFonts w:ascii="Times New Roman" w:hAnsi="Times New Roman"/>
        </w:rPr>
        <w:t>:</w:t>
      </w:r>
      <w:r w:rsidR="006E4C40" w:rsidRPr="00A571EC">
        <w:rPr>
          <w:rFonts w:ascii="Times New Roman" w:hAnsi="Times New Roman"/>
        </w:rPr>
        <w:t xml:space="preserve"> экспортный потенциал в перспективе, емкость внутреннего и внешних рынков, </w:t>
      </w:r>
      <w:r w:rsidR="00CE5680">
        <w:rPr>
          <w:rFonts w:ascii="Times New Roman" w:hAnsi="Times New Roman"/>
        </w:rPr>
        <w:t>создаётся</w:t>
      </w:r>
      <w:r w:rsidR="006E4C40" w:rsidRPr="00A571EC">
        <w:rPr>
          <w:rFonts w:ascii="Times New Roman" w:hAnsi="Times New Roman"/>
        </w:rPr>
        <w:t xml:space="preserve"> представление о будущем развитии экономики страны. </w:t>
      </w:r>
      <w:r w:rsidR="006255F1">
        <w:rPr>
          <w:rFonts w:ascii="Times New Roman" w:hAnsi="Times New Roman"/>
        </w:rPr>
        <w:t xml:space="preserve"> </w:t>
      </w:r>
      <w:r w:rsidR="006E4C40" w:rsidRPr="00A571EC">
        <w:rPr>
          <w:rFonts w:ascii="Times New Roman" w:hAnsi="Times New Roman"/>
        </w:rPr>
        <w:t xml:space="preserve">Для </w:t>
      </w:r>
      <w:r w:rsidR="00CE5680">
        <w:rPr>
          <w:rFonts w:ascii="Times New Roman" w:hAnsi="Times New Roman"/>
        </w:rPr>
        <w:t>составления</w:t>
      </w:r>
      <w:r w:rsidR="006E4C40" w:rsidRPr="00A571EC">
        <w:rPr>
          <w:rFonts w:ascii="Times New Roman" w:hAnsi="Times New Roman"/>
        </w:rPr>
        <w:t xml:space="preserve"> прогнозн</w:t>
      </w:r>
      <w:r w:rsidR="006E4C40">
        <w:rPr>
          <w:rFonts w:ascii="Times New Roman" w:hAnsi="Times New Roman"/>
        </w:rPr>
        <w:t xml:space="preserve">ых расчетов необходимо </w:t>
      </w:r>
      <w:r w:rsidR="00CE5680">
        <w:rPr>
          <w:rFonts w:ascii="Times New Roman" w:hAnsi="Times New Roman"/>
        </w:rPr>
        <w:t>знать</w:t>
      </w:r>
      <w:r w:rsidR="006E4C40">
        <w:rPr>
          <w:rFonts w:ascii="Times New Roman" w:hAnsi="Times New Roman"/>
        </w:rPr>
        <w:t>:</w:t>
      </w:r>
      <w:r w:rsidR="006E4C40" w:rsidRPr="00A571EC">
        <w:rPr>
          <w:rFonts w:ascii="Times New Roman" w:hAnsi="Times New Roman"/>
        </w:rPr>
        <w:t> </w:t>
      </w:r>
    </w:p>
    <w:p w:rsidR="006E4C40" w:rsidRPr="006255F1" w:rsidRDefault="006E4C40" w:rsidP="006255F1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емкость внешних рынков по отдельным видам продукции; </w:t>
      </w:r>
    </w:p>
    <w:p w:rsidR="006E4C40" w:rsidRPr="006255F1" w:rsidRDefault="006E4C40" w:rsidP="006255F1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предложение товаров и потребности в продукции, которые могут стать объектом экспорта и импорта; </w:t>
      </w:r>
    </w:p>
    <w:p w:rsidR="00A571EC" w:rsidRPr="006255F1" w:rsidRDefault="006E4C40" w:rsidP="006255F1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цены на экспортную и импортную продукцию. </w:t>
      </w:r>
    </w:p>
    <w:p w:rsidR="006E4C40" w:rsidRPr="006E4C40" w:rsidRDefault="006E4C4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На перво</w:t>
      </w:r>
      <w:r w:rsidR="00CE5680">
        <w:rPr>
          <w:rFonts w:ascii="Times New Roman" w:hAnsi="Times New Roman"/>
        </w:rPr>
        <w:t xml:space="preserve">м этапе </w:t>
      </w:r>
      <w:r w:rsidRPr="006E4C40">
        <w:rPr>
          <w:rFonts w:ascii="Times New Roman" w:hAnsi="Times New Roman"/>
        </w:rPr>
        <w:t>формируются цели развития ВЭС, устанавливается подчиненность целей, определяются цели верхнего и нижнего уровней.</w:t>
      </w:r>
    </w:p>
    <w:p w:rsidR="006E4C40" w:rsidRPr="006E4C40" w:rsidRDefault="006E4C4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На второ</w:t>
      </w:r>
      <w:r w:rsidR="00CE5680">
        <w:rPr>
          <w:rFonts w:ascii="Times New Roman" w:hAnsi="Times New Roman"/>
        </w:rPr>
        <w:t xml:space="preserve">м этапе </w:t>
      </w:r>
      <w:r w:rsidRPr="006E4C40">
        <w:rPr>
          <w:rFonts w:ascii="Times New Roman" w:hAnsi="Times New Roman"/>
        </w:rPr>
        <w:t>разрабатывается инерционный прогноз для выявления тенденций и пропорций развития, экстраполированных на перспективу, а также получения аналитического материала и оценки реальности поставленных целей в развитии ВЭС.</w:t>
      </w:r>
    </w:p>
    <w:p w:rsidR="006E4C40" w:rsidRPr="006E4C40" w:rsidRDefault="006E4C4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Трет</w:t>
      </w:r>
      <w:r w:rsidR="00CE5680">
        <w:rPr>
          <w:rFonts w:ascii="Times New Roman" w:hAnsi="Times New Roman"/>
        </w:rPr>
        <w:t>ий этап</w:t>
      </w:r>
      <w:r w:rsidRPr="006E4C40">
        <w:rPr>
          <w:rFonts w:ascii="Times New Roman" w:hAnsi="Times New Roman"/>
        </w:rPr>
        <w:t xml:space="preserve"> предполагает </w:t>
      </w:r>
      <w:r w:rsidR="00CE5680">
        <w:rPr>
          <w:rFonts w:ascii="Times New Roman" w:hAnsi="Times New Roman"/>
        </w:rPr>
        <w:t>написание</w:t>
      </w:r>
      <w:r w:rsidRPr="006E4C40">
        <w:rPr>
          <w:rFonts w:ascii="Times New Roman" w:hAnsi="Times New Roman"/>
        </w:rPr>
        <w:t xml:space="preserve"> целевого прогноза, задачей которого является разработка ряда вариантов перспективного развития ВЭС, обеспечивающих повышение эффективности общественного производства при действии внутренних и внешних факторов.</w:t>
      </w:r>
    </w:p>
    <w:p w:rsidR="007E0AF3" w:rsidRDefault="006E4C40" w:rsidP="004B3677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Прогнозирование ВЭС должно осуществляться с учетом специфики развития стран, относящихся к различным социально-экономическим системам. В этой связи все внешнеторговые прогнозы следует производить применительно к двум группам стран: СНГ и дальнего зарубежья. Они имеют различные тенденции развития. Взаимоотношения внутри указанных групп стран и между ними характеризуются различной степенью политической и экономической интеграции.</w:t>
      </w:r>
    </w:p>
    <w:p w:rsidR="00A24A98" w:rsidRDefault="00A24A98" w:rsidP="004B3677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CE5680" w:rsidRDefault="00CE5680" w:rsidP="004B3677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CE5680" w:rsidRDefault="00CE5680" w:rsidP="004B3677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A24A98" w:rsidRDefault="00A24A98" w:rsidP="004B3677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6E4C40" w:rsidRPr="006E4C40" w:rsidRDefault="006E4C40" w:rsidP="006255F1">
      <w:pPr>
        <w:spacing w:after="160" w:line="36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1.3</w:t>
      </w:r>
      <w:r w:rsidRPr="006E4C40">
        <w:rPr>
          <w:rFonts w:ascii="Times New Roman" w:hAnsi="Times New Roman"/>
          <w:b/>
          <w:bCs/>
        </w:rPr>
        <w:t xml:space="preserve"> Прогнозирование внешнеэкономической деятельности на микроуровне</w:t>
      </w:r>
      <w:r w:rsidR="004B3677">
        <w:rPr>
          <w:rFonts w:ascii="Times New Roman" w:hAnsi="Times New Roman"/>
          <w:b/>
          <w:bCs/>
        </w:rPr>
        <w:fldChar w:fldCharType="begin"/>
      </w:r>
      <w:r w:rsidR="004B3677">
        <w:instrText xml:space="preserve"> TA \l "</w:instrText>
      </w:r>
      <w:r w:rsidR="004B3677" w:rsidRPr="0024682A">
        <w:rPr>
          <w:rFonts w:ascii="Times New Roman" w:hAnsi="Times New Roman"/>
          <w:b/>
          <w:bCs/>
        </w:rPr>
        <w:instrText>1.3 Прогнозирование внешнеэкономической деятельности на микроуровне</w:instrText>
      </w:r>
      <w:r w:rsidR="004B3677">
        <w:instrText xml:space="preserve">" \s "1.3 Прогнозирование внешнеэкономической деятельности на микроуровне" \c 1 </w:instrText>
      </w:r>
      <w:r w:rsidR="004B3677">
        <w:rPr>
          <w:rFonts w:ascii="Times New Roman" w:hAnsi="Times New Roman"/>
          <w:b/>
          <w:bCs/>
        </w:rPr>
        <w:fldChar w:fldCharType="end"/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В рыночных условиях предприятия имеют возможность самостоятельно осуществлять внешнеторговую деятельность, участвовать в международных экономических и научно-технических связях.</w:t>
      </w:r>
      <w:r w:rsidR="006255F1">
        <w:rPr>
          <w:rFonts w:ascii="Times New Roman" w:hAnsi="Times New Roman"/>
        </w:rPr>
        <w:t xml:space="preserve"> </w:t>
      </w:r>
      <w:r w:rsidRPr="006E4C40">
        <w:rPr>
          <w:rFonts w:ascii="Times New Roman" w:hAnsi="Times New Roman"/>
        </w:rPr>
        <w:t>Прогнозные расчеты позволяют вырабатывать эффективные варианты достижения целей их развития.</w:t>
      </w:r>
      <w:r w:rsidR="006255F1">
        <w:rPr>
          <w:rFonts w:ascii="Times New Roman" w:hAnsi="Times New Roman"/>
        </w:rPr>
        <w:t xml:space="preserve"> </w:t>
      </w:r>
      <w:r w:rsidRPr="006E4C40">
        <w:rPr>
          <w:rFonts w:ascii="Times New Roman" w:hAnsi="Times New Roman"/>
        </w:rPr>
        <w:t>Результатом прогноза является совокупность внешнеэкономических, технических показателей и показателей эффективности функционирования предприятия.</w:t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Наличие научно обоснованных прогнозов и программ развития внешнеторговой деятельности предприятия, знание конъюнктуры, требований и перспектив развития международных рынков, учет этого в производственно-сбытовой деятельности предприятия позволяют путем маневра ресурсами обеспечить наилучшие условия выхода на рынок при экспорте своей продукции и наибольшую эффективность импорта необходимых товаров. Прогноз сбыта — это та ось, вокруг которой вращается все планирование бизнеса. Главная задача — определить, что и в каком количестве предприятие может поставлять на мировой рынок.</w:t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На основе прогнозных расчетов планируются квоты продаж, оцениваются возможности своих территорий, определяется потребность в рабочей силе, распределяется сбытовой бюджет между рекламой, персоналом и продвижением товаров, определяются объемы закупок материальных ресурсов и решаются другие задачи.</w:t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В зарубежных странах варианты прогноза ВЭД предприятия формируются с помощью методов экспертных оценок и формализованных методов. Выбор наиболее эффективного варианта прогноза осуществляется на основе расчетов эффективности.</w:t>
      </w:r>
    </w:p>
    <w:p w:rsidR="006E4C40" w:rsidRDefault="006E4C4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 xml:space="preserve">Разработка надежных прогнозов требует соответствующего информационного обеспечения. Оно должно включать в себя комплекс исходных данных, необходимых для анализа и выработки решений, сформированных в информационные массивы. </w:t>
      </w:r>
    </w:p>
    <w:p w:rsidR="006255F1" w:rsidRDefault="006255F1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6255F1" w:rsidRDefault="006255F1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A24A98" w:rsidRDefault="00A24A98" w:rsidP="004B3677">
      <w:pPr>
        <w:spacing w:line="360" w:lineRule="auto"/>
        <w:jc w:val="both"/>
        <w:rPr>
          <w:rFonts w:ascii="Times New Roman" w:hAnsi="Times New Roman"/>
        </w:rPr>
      </w:pPr>
    </w:p>
    <w:p w:rsidR="00A24A98" w:rsidRDefault="00A24A98" w:rsidP="004B3677">
      <w:pPr>
        <w:spacing w:line="360" w:lineRule="auto"/>
        <w:jc w:val="both"/>
        <w:rPr>
          <w:rFonts w:ascii="Times New Roman" w:hAnsi="Times New Roman"/>
        </w:rPr>
      </w:pPr>
    </w:p>
    <w:p w:rsidR="00A24A98" w:rsidRDefault="00A24A98" w:rsidP="004B3677">
      <w:pPr>
        <w:spacing w:line="360" w:lineRule="auto"/>
        <w:jc w:val="both"/>
        <w:rPr>
          <w:rFonts w:ascii="Times New Roman" w:hAnsi="Times New Roman"/>
        </w:rPr>
      </w:pPr>
    </w:p>
    <w:p w:rsidR="00A24A98" w:rsidRDefault="00A24A98" w:rsidP="004B3677">
      <w:pPr>
        <w:spacing w:line="360" w:lineRule="auto"/>
        <w:jc w:val="both"/>
        <w:rPr>
          <w:rFonts w:ascii="Times New Roman" w:hAnsi="Times New Roman"/>
        </w:rPr>
      </w:pPr>
    </w:p>
    <w:p w:rsidR="006E4C40" w:rsidRPr="00FA2AE0" w:rsidRDefault="006E4C40" w:rsidP="00FA2AE0">
      <w:pPr>
        <w:pStyle w:val="a4"/>
        <w:numPr>
          <w:ilvl w:val="0"/>
          <w:numId w:val="33"/>
        </w:numPr>
        <w:spacing w:line="360" w:lineRule="auto"/>
        <w:jc w:val="center"/>
        <w:rPr>
          <w:rFonts w:ascii="Times New Roman" w:hAnsi="Times New Roman"/>
          <w:b/>
        </w:rPr>
      </w:pPr>
      <w:r w:rsidRPr="00FA2AE0">
        <w:rPr>
          <w:rFonts w:ascii="Times New Roman" w:hAnsi="Times New Roman"/>
          <w:b/>
          <w:bCs/>
        </w:rPr>
        <w:lastRenderedPageBreak/>
        <w:t>Моделирование показат</w:t>
      </w:r>
      <w:r w:rsidR="007E0AF3" w:rsidRPr="00FA2AE0">
        <w:rPr>
          <w:rFonts w:ascii="Times New Roman" w:hAnsi="Times New Roman"/>
          <w:b/>
          <w:bCs/>
        </w:rPr>
        <w:t>елей внешнеэкономических связей</w:t>
      </w:r>
      <w:r w:rsidR="004B3677" w:rsidRPr="00FA2AE0">
        <w:rPr>
          <w:rFonts w:ascii="Times New Roman" w:hAnsi="Times New Roman"/>
          <w:b/>
          <w:bCs/>
        </w:rPr>
        <w:fldChar w:fldCharType="begin"/>
      </w:r>
      <w:r w:rsidR="004B3677">
        <w:instrText xml:space="preserve"> TA \l "</w:instrText>
      </w:r>
      <w:r w:rsidR="004B3677" w:rsidRPr="00FA2AE0">
        <w:rPr>
          <w:rFonts w:ascii="Times New Roman" w:hAnsi="Times New Roman"/>
          <w:b/>
          <w:bCs/>
        </w:rPr>
        <w:instrText>Моделирование показателей внешнеэкономических связей</w:instrText>
      </w:r>
      <w:r w:rsidR="004B3677">
        <w:instrText xml:space="preserve">" \s "Моделирование показателей внешнеэкономических связей" \c 1 </w:instrText>
      </w:r>
      <w:r w:rsidR="004B3677" w:rsidRPr="00FA2AE0">
        <w:rPr>
          <w:rFonts w:ascii="Times New Roman" w:hAnsi="Times New Roman"/>
          <w:b/>
          <w:bCs/>
        </w:rPr>
        <w:fldChar w:fldCharType="end"/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</w:rPr>
        <w:t>При прогнозировании ВЭС целесообразно использовать синтез интуитивных и формализованных методов моделирования.</w:t>
      </w:r>
      <w:r w:rsidR="006255F1">
        <w:rPr>
          <w:rFonts w:ascii="Times New Roman" w:hAnsi="Times New Roman"/>
        </w:rPr>
        <w:t xml:space="preserve"> </w:t>
      </w:r>
      <w:r w:rsidRPr="006E4C40">
        <w:rPr>
          <w:rFonts w:ascii="Times New Roman" w:hAnsi="Times New Roman"/>
        </w:rPr>
        <w:t>Методы неформализованного анализа и прогноза основываются на экспертных оценках. Велика их роль на заключительной стадии оценки возможных вариантов развития ВЭС и выбора наиболее достоверного варианта прогноза.</w:t>
      </w:r>
      <w:r w:rsidR="006255F1">
        <w:rPr>
          <w:rFonts w:ascii="Times New Roman" w:hAnsi="Times New Roman"/>
        </w:rPr>
        <w:t xml:space="preserve"> </w:t>
      </w:r>
      <w:r w:rsidRPr="006E4C40">
        <w:rPr>
          <w:rFonts w:ascii="Times New Roman" w:hAnsi="Times New Roman"/>
        </w:rPr>
        <w:t>Математические методы моделирования имеют наибольшее значение непосредственно при конструировании того или иного варианта прогноза.</w:t>
      </w:r>
    </w:p>
    <w:p w:rsidR="006E4C40" w:rsidRDefault="006E4C40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6E4C40">
        <w:rPr>
          <w:rFonts w:ascii="Times New Roman" w:hAnsi="Times New Roman"/>
          <w:i/>
          <w:iCs/>
        </w:rPr>
        <w:t>Экономико-математические модели.</w:t>
      </w:r>
      <w:r w:rsidRPr="006E4C40">
        <w:rPr>
          <w:rFonts w:ascii="Times New Roman" w:hAnsi="Times New Roman"/>
        </w:rPr>
        <w:t> Рассмотрим модели, которые нашли широкое применение в мировой практике для прогнозирования экспорта и импорта: трендовые модели; функции экспорта и импорта (</w:t>
      </w:r>
      <w:proofErr w:type="spellStart"/>
      <w:r w:rsidRPr="006E4C40">
        <w:rPr>
          <w:rFonts w:ascii="Times New Roman" w:hAnsi="Times New Roman"/>
        </w:rPr>
        <w:t>миогофакторные</w:t>
      </w:r>
      <w:proofErr w:type="spellEnd"/>
      <w:r w:rsidRPr="006E4C40">
        <w:rPr>
          <w:rFonts w:ascii="Times New Roman" w:hAnsi="Times New Roman"/>
        </w:rPr>
        <w:t xml:space="preserve"> модели); комплексные эконометрические модели; модели межотраслевого баланса; матричные модели международной торговли; оптимизационные модели.</w:t>
      </w:r>
    </w:p>
    <w:p w:rsidR="00A571EC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  <w:i/>
        </w:rPr>
        <w:t>Трендовые модели</w:t>
      </w:r>
      <w:r w:rsidR="00FA2AE0">
        <w:rPr>
          <w:rFonts w:ascii="Times New Roman" w:hAnsi="Times New Roman"/>
        </w:rPr>
        <w:t xml:space="preserve"> (y = а + </w:t>
      </w:r>
      <w:proofErr w:type="spellStart"/>
      <w:r w:rsidR="00FA2AE0">
        <w:rPr>
          <w:rFonts w:ascii="Times New Roman" w:hAnsi="Times New Roman"/>
        </w:rPr>
        <w:t>bt</w:t>
      </w:r>
      <w:proofErr w:type="spellEnd"/>
      <w:r w:rsidR="00FA2AE0">
        <w:rPr>
          <w:rFonts w:ascii="Times New Roman" w:hAnsi="Times New Roman"/>
        </w:rPr>
        <w:t xml:space="preserve"> и другие</w:t>
      </w:r>
      <w:r w:rsidRPr="00A571EC">
        <w:rPr>
          <w:rFonts w:ascii="Times New Roman" w:hAnsi="Times New Roman"/>
        </w:rPr>
        <w:t xml:space="preserve">) экстраполируют тенденции изменения показателей, выявленные в прошлом и настоящем, на будущее. Они используются на стадии составления инерционного прогноза. </w:t>
      </w:r>
    </w:p>
    <w:p w:rsidR="00A571EC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  <w:i/>
        </w:rPr>
        <w:t>Функции экспорта и импорта</w:t>
      </w:r>
      <w:r w:rsidRPr="00A571EC">
        <w:rPr>
          <w:rFonts w:ascii="Times New Roman" w:hAnsi="Times New Roman"/>
        </w:rPr>
        <w:t xml:space="preserve"> (многофакторные модели). </w:t>
      </w:r>
      <w:r w:rsidR="00FA2AE0">
        <w:rPr>
          <w:rFonts w:ascii="Times New Roman" w:hAnsi="Times New Roman"/>
        </w:rPr>
        <w:t>Такие</w:t>
      </w:r>
      <w:r w:rsidRPr="00A571EC">
        <w:rPr>
          <w:rFonts w:ascii="Times New Roman" w:hAnsi="Times New Roman"/>
        </w:rPr>
        <w:t xml:space="preserve"> модели описывают зависимости между динамикой экспорта (импорта) и показателями (факторами), влияющими на экспорт (импорт). В общем виде функцию экспорта (импорта) можно представить</w:t>
      </w:r>
      <w:r>
        <w:rPr>
          <w:rFonts w:ascii="Times New Roman" w:hAnsi="Times New Roman"/>
        </w:rPr>
        <w:t>,</w:t>
      </w:r>
      <w:r w:rsidRPr="00A571EC">
        <w:rPr>
          <w:rFonts w:ascii="Times New Roman" w:hAnsi="Times New Roman"/>
        </w:rPr>
        <w:t xml:space="preserve"> как функцию многих переменных: </w:t>
      </w:r>
    </w:p>
    <w:p w:rsidR="00A571EC" w:rsidRPr="00A571EC" w:rsidRDefault="00A571EC" w:rsidP="006255F1">
      <w:pPr>
        <w:spacing w:line="360" w:lineRule="auto"/>
        <w:ind w:firstLine="709"/>
        <w:jc w:val="both"/>
        <w:rPr>
          <w:rFonts w:ascii="Times New Roman" w:hAnsi="Times New Roman"/>
          <w:i/>
        </w:rPr>
      </w:pPr>
      <w:r w:rsidRPr="00A571EC">
        <w:rPr>
          <w:rFonts w:ascii="Times New Roman" w:hAnsi="Times New Roman"/>
          <w:i/>
        </w:rPr>
        <w:t xml:space="preserve">y = f (x1, x2, x3, ..., </w:t>
      </w:r>
      <w:proofErr w:type="spellStart"/>
      <w:r w:rsidRPr="00A571EC">
        <w:rPr>
          <w:rFonts w:ascii="Times New Roman" w:hAnsi="Times New Roman"/>
          <w:i/>
        </w:rPr>
        <w:t>хn</w:t>
      </w:r>
      <w:proofErr w:type="spellEnd"/>
      <w:r w:rsidRPr="00A571EC">
        <w:rPr>
          <w:rFonts w:ascii="Times New Roman" w:hAnsi="Times New Roman"/>
          <w:i/>
        </w:rPr>
        <w:t xml:space="preserve">), </w:t>
      </w:r>
      <w:r w:rsidRPr="00A571EC">
        <w:rPr>
          <w:rFonts w:ascii="Times New Roman" w:hAnsi="Times New Roman"/>
        </w:rPr>
        <w:t xml:space="preserve">где у — объем экспорта (импорта) товаров; x1, x2, x3, ..., </w:t>
      </w:r>
      <w:proofErr w:type="spellStart"/>
      <w:r w:rsidRPr="00A571EC">
        <w:rPr>
          <w:rFonts w:ascii="Times New Roman" w:hAnsi="Times New Roman"/>
        </w:rPr>
        <w:t>хn</w:t>
      </w:r>
      <w:proofErr w:type="spellEnd"/>
      <w:r w:rsidRPr="00A571EC">
        <w:rPr>
          <w:rFonts w:ascii="Times New Roman" w:hAnsi="Times New Roman"/>
        </w:rPr>
        <w:t xml:space="preserve"> — факторы, от которых зависит величина экспорта (импорта). </w:t>
      </w:r>
    </w:p>
    <w:p w:rsidR="00A571EC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</w:rPr>
        <w:t>При построении функции экспорта для торговли между отдельными странами наиболее адекватным набором факторов является следующий:  </w:t>
      </w:r>
    </w:p>
    <w:p w:rsidR="00A571EC" w:rsidRPr="006255F1" w:rsidRDefault="00A571EC" w:rsidP="006255F1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экспортные возможности страны-экспортера; </w:t>
      </w:r>
    </w:p>
    <w:p w:rsidR="00A571EC" w:rsidRPr="006255F1" w:rsidRDefault="00A571EC" w:rsidP="006255F1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>объем валовой продукции отдельных отраслей или объем производства отдельного продукта</w:t>
      </w:r>
      <w:r w:rsidR="00E925E1">
        <w:rPr>
          <w:rFonts w:ascii="Times New Roman" w:hAnsi="Times New Roman"/>
        </w:rPr>
        <w:t>;</w:t>
      </w:r>
    </w:p>
    <w:p w:rsidR="00A571EC" w:rsidRPr="006255F1" w:rsidRDefault="00A571EC" w:rsidP="006255F1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спрос на экспортируемую продукцию на мировом рынке, т.е. потребности стран-импортеров; </w:t>
      </w:r>
    </w:p>
    <w:p w:rsidR="00A571EC" w:rsidRPr="006255F1" w:rsidRDefault="00A571EC" w:rsidP="006255F1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>при этом должен учитываться объем производства товаров у импортера, аналогичных экспортируемым, и объем продаж данных товаров на международном рынке;  </w:t>
      </w:r>
    </w:p>
    <w:p w:rsidR="00A571EC" w:rsidRPr="006255F1" w:rsidRDefault="00A571EC" w:rsidP="006255F1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>конкурентоспособность продукции;  </w:t>
      </w:r>
    </w:p>
    <w:p w:rsidR="00A571EC" w:rsidRPr="006255F1" w:rsidRDefault="00A571EC" w:rsidP="006255F1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>эффек</w:t>
      </w:r>
      <w:r w:rsidR="00E925E1">
        <w:rPr>
          <w:rFonts w:ascii="Times New Roman" w:hAnsi="Times New Roman"/>
        </w:rPr>
        <w:t>тивность экспортируемых товаров;</w:t>
      </w:r>
    </w:p>
    <w:p w:rsidR="00A571EC" w:rsidRPr="006255F1" w:rsidRDefault="00A571EC" w:rsidP="006255F1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курс валюты. </w:t>
      </w:r>
    </w:p>
    <w:p w:rsidR="00A571EC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  <w:i/>
        </w:rPr>
        <w:lastRenderedPageBreak/>
        <w:t>Функции импорта</w:t>
      </w:r>
      <w:r w:rsidRPr="00A571EC">
        <w:rPr>
          <w:rFonts w:ascii="Times New Roman" w:hAnsi="Times New Roman"/>
        </w:rPr>
        <w:t xml:space="preserve"> представляются </w:t>
      </w:r>
      <w:r w:rsidR="005822B2">
        <w:rPr>
          <w:rFonts w:ascii="Times New Roman" w:hAnsi="Times New Roman"/>
        </w:rPr>
        <w:t>по-другому: р</w:t>
      </w:r>
      <w:r w:rsidRPr="00A571EC">
        <w:rPr>
          <w:rFonts w:ascii="Times New Roman" w:hAnsi="Times New Roman"/>
        </w:rPr>
        <w:t xml:space="preserve">оль импорта в </w:t>
      </w:r>
      <w:r w:rsidR="005822B2">
        <w:rPr>
          <w:rFonts w:ascii="Times New Roman" w:hAnsi="Times New Roman"/>
        </w:rPr>
        <w:t>условиях</w:t>
      </w:r>
      <w:r w:rsidRPr="00A571EC">
        <w:rPr>
          <w:rFonts w:ascii="Times New Roman" w:hAnsi="Times New Roman"/>
        </w:rPr>
        <w:t xml:space="preserve"> национального </w:t>
      </w:r>
      <w:r w:rsidR="005822B2">
        <w:rPr>
          <w:rFonts w:ascii="Times New Roman" w:hAnsi="Times New Roman"/>
        </w:rPr>
        <w:t>производственного</w:t>
      </w:r>
      <w:r w:rsidRPr="00A571EC">
        <w:rPr>
          <w:rFonts w:ascii="Times New Roman" w:hAnsi="Times New Roman"/>
        </w:rPr>
        <w:t xml:space="preserve"> процесса заключается в обеспечении потребности народного хозяйства </w:t>
      </w:r>
      <w:r w:rsidR="00077A81">
        <w:rPr>
          <w:rFonts w:ascii="Times New Roman" w:hAnsi="Times New Roman"/>
        </w:rPr>
        <w:t>в необходимом</w:t>
      </w:r>
      <w:r w:rsidRPr="00A571EC">
        <w:rPr>
          <w:rFonts w:ascii="Times New Roman" w:hAnsi="Times New Roman"/>
        </w:rPr>
        <w:t xml:space="preserve"> про</w:t>
      </w:r>
      <w:r w:rsidRPr="00A571EC">
        <w:rPr>
          <w:rFonts w:ascii="Times New Roman" w:hAnsi="Times New Roman"/>
        </w:rPr>
        <w:softHyphen/>
        <w:t xml:space="preserve">дукте. Это </w:t>
      </w:r>
      <w:r w:rsidR="00077A81">
        <w:rPr>
          <w:rFonts w:ascii="Times New Roman" w:hAnsi="Times New Roman"/>
        </w:rPr>
        <w:t>объясняет</w:t>
      </w:r>
      <w:r w:rsidRPr="00A571EC">
        <w:rPr>
          <w:rFonts w:ascii="Times New Roman" w:hAnsi="Times New Roman"/>
        </w:rPr>
        <w:t xml:space="preserve"> его моделирование в зависимости от факто</w:t>
      </w:r>
      <w:r w:rsidRPr="00A571EC">
        <w:rPr>
          <w:rFonts w:ascii="Times New Roman" w:hAnsi="Times New Roman"/>
        </w:rPr>
        <w:softHyphen/>
        <w:t xml:space="preserve">ров, </w:t>
      </w:r>
      <w:r w:rsidR="00077A81">
        <w:rPr>
          <w:rFonts w:ascii="Times New Roman" w:hAnsi="Times New Roman"/>
        </w:rPr>
        <w:t>показывающих</w:t>
      </w:r>
      <w:r w:rsidRPr="00A571EC">
        <w:rPr>
          <w:rFonts w:ascii="Times New Roman" w:hAnsi="Times New Roman"/>
        </w:rPr>
        <w:t xml:space="preserve"> динамику национального производства и эффективности. </w:t>
      </w:r>
      <w:r w:rsidR="006255F1">
        <w:rPr>
          <w:rFonts w:ascii="Times New Roman" w:hAnsi="Times New Roman"/>
        </w:rPr>
        <w:t xml:space="preserve"> </w:t>
      </w:r>
      <w:r w:rsidR="00077A81">
        <w:rPr>
          <w:rFonts w:ascii="Times New Roman" w:hAnsi="Times New Roman"/>
        </w:rPr>
        <w:t>Главные особенности</w:t>
      </w:r>
      <w:r w:rsidRPr="00A571EC">
        <w:rPr>
          <w:rFonts w:ascii="Times New Roman" w:hAnsi="Times New Roman"/>
        </w:rPr>
        <w:t xml:space="preserve">, которые должны </w:t>
      </w:r>
      <w:r w:rsidR="00077A81">
        <w:rPr>
          <w:rFonts w:ascii="Times New Roman" w:hAnsi="Times New Roman"/>
        </w:rPr>
        <w:t xml:space="preserve">быть </w:t>
      </w:r>
      <w:proofErr w:type="spellStart"/>
      <w:r w:rsidR="00077A81">
        <w:rPr>
          <w:rFonts w:ascii="Times New Roman" w:hAnsi="Times New Roman"/>
        </w:rPr>
        <w:t>учитаны</w:t>
      </w:r>
      <w:proofErr w:type="spellEnd"/>
      <w:r w:rsidRPr="00A571EC">
        <w:rPr>
          <w:rFonts w:ascii="Times New Roman" w:hAnsi="Times New Roman"/>
        </w:rPr>
        <w:t xml:space="preserve"> при построении функции импорта:  </w:t>
      </w:r>
    </w:p>
    <w:p w:rsidR="00A571EC" w:rsidRPr="006255F1" w:rsidRDefault="00A571EC" w:rsidP="006255F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>потребности страны в импортируемой продукции;  </w:t>
      </w:r>
    </w:p>
    <w:p w:rsidR="00A571EC" w:rsidRPr="006255F1" w:rsidRDefault="00A571EC" w:rsidP="006255F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внешнеторговые цены на импортируемые товары, определяющие динамику эффективности импорта; </w:t>
      </w:r>
    </w:p>
    <w:p w:rsidR="00A571EC" w:rsidRPr="006255F1" w:rsidRDefault="00077A81" w:rsidP="006255F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также</w:t>
      </w:r>
      <w:r w:rsidR="00A571EC" w:rsidRPr="006255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актуально</w:t>
      </w:r>
      <w:r w:rsidR="00A571EC" w:rsidRPr="006255F1">
        <w:rPr>
          <w:rFonts w:ascii="Times New Roman" w:hAnsi="Times New Roman"/>
        </w:rPr>
        <w:t xml:space="preserve"> учитывать не значение внешнеторговых цен, а их соотношение с внутренними ценами на ввозимые товары; </w:t>
      </w:r>
    </w:p>
    <w:p w:rsidR="00A571EC" w:rsidRPr="006255F1" w:rsidRDefault="00A571EC" w:rsidP="006255F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>цены за импорт (в иностранной валюте) должны определяться на основе анализа мирового рынка и тенденций в странах</w:t>
      </w:r>
      <w:r w:rsidR="00077A81">
        <w:rPr>
          <w:rFonts w:ascii="Times New Roman" w:hAnsi="Times New Roman"/>
        </w:rPr>
        <w:t xml:space="preserve"> конкурентах</w:t>
      </w:r>
      <w:r w:rsidRPr="006255F1">
        <w:rPr>
          <w:rFonts w:ascii="Times New Roman" w:hAnsi="Times New Roman"/>
        </w:rPr>
        <w:t>;  </w:t>
      </w:r>
    </w:p>
    <w:p w:rsidR="00A571EC" w:rsidRPr="006255F1" w:rsidRDefault="00A571EC" w:rsidP="006255F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</w:rPr>
      </w:pPr>
      <w:r w:rsidRPr="006255F1">
        <w:rPr>
          <w:rFonts w:ascii="Times New Roman" w:hAnsi="Times New Roman"/>
        </w:rPr>
        <w:t xml:space="preserve">курс валюты. </w:t>
      </w:r>
    </w:p>
    <w:p w:rsidR="00A571EC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</w:rPr>
        <w:t xml:space="preserve">На уровень импорта оказывают влияние и другие факторы: доступность кредита; количественные ограничения; тарифы, влияющие на цены импортируемых товаров; наличие иностранной валюты. После предварительного экспертного отбора факторов их можно уточнить статистическими методами. В функции экспорта (импорта) могут вводиться запаздывающие (лаговые) переменные. Величина лага определяется экономическим анализом и вариантными расчетами функций с различным лагом. </w:t>
      </w:r>
    </w:p>
    <w:p w:rsidR="003B5C12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</w:rPr>
        <w:t xml:space="preserve">Существенным моментом в прогнозных расчетах является выбор математической формы связи между экспортом (импортом) и включенными в модель факторами. После выбора формы уравнения (функции) экспорта или импорта и вычисления его параметров осуществляется прогноз. В формулу, описывающую зависимость экспорта (импорта) от определенных факторов, подставляются возможные (прогнозные) значения этих факторов в будущем и рассчитывается значение прогнозируемого показателя в перспективе. Для получения </w:t>
      </w:r>
      <w:r w:rsidR="00077A81">
        <w:rPr>
          <w:rFonts w:ascii="Times New Roman" w:hAnsi="Times New Roman"/>
        </w:rPr>
        <w:t>требуемых</w:t>
      </w:r>
      <w:r w:rsidRPr="00A571EC">
        <w:rPr>
          <w:rFonts w:ascii="Times New Roman" w:hAnsi="Times New Roman"/>
        </w:rPr>
        <w:t xml:space="preserve"> прогнозных расчетов экспорта необходимо осуществлять </w:t>
      </w:r>
      <w:r w:rsidR="00077A81">
        <w:rPr>
          <w:rFonts w:ascii="Times New Roman" w:hAnsi="Times New Roman"/>
        </w:rPr>
        <w:t>анализ факторов (внешнего спроса н</w:t>
      </w:r>
      <w:r w:rsidRPr="00A571EC">
        <w:rPr>
          <w:rFonts w:ascii="Times New Roman" w:hAnsi="Times New Roman"/>
        </w:rPr>
        <w:t xml:space="preserve">а товары, </w:t>
      </w:r>
      <w:r w:rsidR="00077A81">
        <w:rPr>
          <w:rFonts w:ascii="Times New Roman" w:hAnsi="Times New Roman"/>
        </w:rPr>
        <w:t>экспортных цен, предложения и т.п</w:t>
      </w:r>
      <w:r w:rsidRPr="00A571EC">
        <w:rPr>
          <w:rFonts w:ascii="Times New Roman" w:hAnsi="Times New Roman"/>
        </w:rPr>
        <w:t xml:space="preserve">.). Внешний спрос на экспорт </w:t>
      </w:r>
      <w:r w:rsidR="00077A81">
        <w:rPr>
          <w:rFonts w:ascii="Times New Roman" w:hAnsi="Times New Roman"/>
        </w:rPr>
        <w:t>связан с внешними доходами</w:t>
      </w:r>
      <w:r w:rsidRPr="00A571EC">
        <w:rPr>
          <w:rFonts w:ascii="Times New Roman" w:hAnsi="Times New Roman"/>
        </w:rPr>
        <w:t xml:space="preserve"> и относительны</w:t>
      </w:r>
      <w:r w:rsidR="00077A81">
        <w:rPr>
          <w:rFonts w:ascii="Times New Roman" w:hAnsi="Times New Roman"/>
        </w:rPr>
        <w:t>ми ценами</w:t>
      </w:r>
      <w:r w:rsidRPr="00A571EC">
        <w:rPr>
          <w:rFonts w:ascii="Times New Roman" w:hAnsi="Times New Roman"/>
        </w:rPr>
        <w:t xml:space="preserve">. Экспортные цены </w:t>
      </w:r>
      <w:r w:rsidR="00077A81">
        <w:rPr>
          <w:rFonts w:ascii="Times New Roman" w:hAnsi="Times New Roman"/>
        </w:rPr>
        <w:t>строятся</w:t>
      </w:r>
      <w:r w:rsidRPr="00A571EC">
        <w:rPr>
          <w:rFonts w:ascii="Times New Roman" w:hAnsi="Times New Roman"/>
        </w:rPr>
        <w:t xml:space="preserve"> на динамике цен внешних рынков, </w:t>
      </w:r>
      <w:r w:rsidR="00077A81">
        <w:rPr>
          <w:rFonts w:ascii="Times New Roman" w:hAnsi="Times New Roman"/>
        </w:rPr>
        <w:t xml:space="preserve">а </w:t>
      </w:r>
      <w:r w:rsidRPr="00A571EC">
        <w:rPr>
          <w:rFonts w:ascii="Times New Roman" w:hAnsi="Times New Roman"/>
        </w:rPr>
        <w:t xml:space="preserve">внутренние </w:t>
      </w:r>
      <w:r w:rsidR="00077A81">
        <w:rPr>
          <w:rFonts w:ascii="Times New Roman" w:hAnsi="Times New Roman"/>
        </w:rPr>
        <w:t>цены строятся н</w:t>
      </w:r>
      <w:r w:rsidRPr="00A571EC">
        <w:rPr>
          <w:rFonts w:ascii="Times New Roman" w:hAnsi="Times New Roman"/>
        </w:rPr>
        <w:t xml:space="preserve">а издержках производства. </w:t>
      </w:r>
      <w:r w:rsidR="00077A81">
        <w:rPr>
          <w:rFonts w:ascii="Times New Roman" w:hAnsi="Times New Roman"/>
        </w:rPr>
        <w:t>Перспективные объё</w:t>
      </w:r>
      <w:r w:rsidRPr="00A571EC">
        <w:rPr>
          <w:rFonts w:ascii="Times New Roman" w:hAnsi="Times New Roman"/>
        </w:rPr>
        <w:t xml:space="preserve">мы экспорта могут определяться на основе </w:t>
      </w:r>
      <w:r w:rsidR="00077A81">
        <w:rPr>
          <w:rFonts w:ascii="Times New Roman" w:hAnsi="Times New Roman"/>
        </w:rPr>
        <w:t>прогнозов</w:t>
      </w:r>
      <w:r w:rsidRPr="00A571EC">
        <w:rPr>
          <w:rFonts w:ascii="Times New Roman" w:hAnsi="Times New Roman"/>
        </w:rPr>
        <w:t xml:space="preserve"> внутреннего предложения. </w:t>
      </w:r>
    </w:p>
    <w:p w:rsidR="00A571EC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</w:rPr>
        <w:t xml:space="preserve">Прогнозные расчеты включают </w:t>
      </w:r>
      <w:r w:rsidR="00077A81">
        <w:rPr>
          <w:rFonts w:ascii="Times New Roman" w:hAnsi="Times New Roman"/>
        </w:rPr>
        <w:t>два этапа</w:t>
      </w:r>
      <w:r w:rsidRPr="00A571EC">
        <w:rPr>
          <w:rFonts w:ascii="Times New Roman" w:hAnsi="Times New Roman"/>
        </w:rPr>
        <w:t xml:space="preserve">: прогнозирование внутреннего производства и определение части выпуска продукции, которая будет экспортироваться. </w:t>
      </w:r>
      <w:r w:rsidRPr="00A571EC">
        <w:rPr>
          <w:rFonts w:ascii="Times New Roman" w:hAnsi="Times New Roman"/>
        </w:rPr>
        <w:lastRenderedPageBreak/>
        <w:t xml:space="preserve">Цена, по которой товары могут быть проданы </w:t>
      </w:r>
      <w:r w:rsidR="00077A81">
        <w:rPr>
          <w:rFonts w:ascii="Times New Roman" w:hAnsi="Times New Roman"/>
        </w:rPr>
        <w:t>на международном рынке</w:t>
      </w:r>
      <w:r w:rsidRPr="00A571EC">
        <w:rPr>
          <w:rFonts w:ascii="Times New Roman" w:hAnsi="Times New Roman"/>
        </w:rPr>
        <w:t xml:space="preserve"> (мировая цена в национальной валюте) по отношению к внутренней цене, </w:t>
      </w:r>
      <w:r w:rsidR="00077A81">
        <w:rPr>
          <w:rFonts w:ascii="Times New Roman" w:hAnsi="Times New Roman"/>
        </w:rPr>
        <w:t>оказывает влияние</w:t>
      </w:r>
      <w:r w:rsidRPr="00A571EC">
        <w:rPr>
          <w:rFonts w:ascii="Times New Roman" w:hAnsi="Times New Roman"/>
        </w:rPr>
        <w:t xml:space="preserve"> на долю пр</w:t>
      </w:r>
      <w:r w:rsidR="00077A81">
        <w:rPr>
          <w:rFonts w:ascii="Times New Roman" w:hAnsi="Times New Roman"/>
        </w:rPr>
        <w:t>едложения продукции, которая идё</w:t>
      </w:r>
      <w:r w:rsidRPr="00A571EC">
        <w:rPr>
          <w:rFonts w:ascii="Times New Roman" w:hAnsi="Times New Roman"/>
        </w:rPr>
        <w:t xml:space="preserve">т на экспорт. Для прогнозирования экспорта и импорта могут использоваться </w:t>
      </w:r>
      <w:r w:rsidRPr="003B5C12">
        <w:rPr>
          <w:rFonts w:ascii="Times New Roman" w:hAnsi="Times New Roman"/>
          <w:i/>
        </w:rPr>
        <w:t>модели межотраслевого баланса</w:t>
      </w:r>
      <w:r w:rsidRPr="00A571EC">
        <w:rPr>
          <w:rFonts w:ascii="Times New Roman" w:hAnsi="Times New Roman"/>
        </w:rPr>
        <w:t xml:space="preserve">, которые </w:t>
      </w:r>
      <w:r w:rsidR="00077A81">
        <w:rPr>
          <w:rFonts w:ascii="Times New Roman" w:hAnsi="Times New Roman"/>
        </w:rPr>
        <w:t>дают возможность</w:t>
      </w:r>
      <w:r w:rsidRPr="00A571EC">
        <w:rPr>
          <w:rFonts w:ascii="Times New Roman" w:hAnsi="Times New Roman"/>
        </w:rPr>
        <w:t xml:space="preserve"> учитывать связ</w:t>
      </w:r>
      <w:r w:rsidR="00077A81">
        <w:rPr>
          <w:rFonts w:ascii="Times New Roman" w:hAnsi="Times New Roman"/>
        </w:rPr>
        <w:t>и</w:t>
      </w:r>
      <w:r w:rsidRPr="00A571EC">
        <w:rPr>
          <w:rFonts w:ascii="Times New Roman" w:hAnsi="Times New Roman"/>
        </w:rPr>
        <w:t xml:space="preserve"> между </w:t>
      </w:r>
      <w:r w:rsidR="00077A81">
        <w:rPr>
          <w:rFonts w:ascii="Times New Roman" w:hAnsi="Times New Roman"/>
        </w:rPr>
        <w:t>вариативностью</w:t>
      </w:r>
      <w:r w:rsidRPr="00A571EC">
        <w:rPr>
          <w:rFonts w:ascii="Times New Roman" w:hAnsi="Times New Roman"/>
        </w:rPr>
        <w:t xml:space="preserve"> в экспорте и импорте</w:t>
      </w:r>
      <w:r w:rsidR="00077A81">
        <w:rPr>
          <w:rFonts w:ascii="Times New Roman" w:hAnsi="Times New Roman"/>
        </w:rPr>
        <w:t>, а также</w:t>
      </w:r>
      <w:r w:rsidRPr="00A571EC">
        <w:rPr>
          <w:rFonts w:ascii="Times New Roman" w:hAnsi="Times New Roman"/>
        </w:rPr>
        <w:t xml:space="preserve"> развити</w:t>
      </w:r>
      <w:r w:rsidR="00077A81">
        <w:rPr>
          <w:rFonts w:ascii="Times New Roman" w:hAnsi="Times New Roman"/>
        </w:rPr>
        <w:t>и</w:t>
      </w:r>
      <w:r w:rsidRPr="00A571EC">
        <w:rPr>
          <w:rFonts w:ascii="Times New Roman" w:hAnsi="Times New Roman"/>
        </w:rPr>
        <w:t xml:space="preserve"> отдельных отраслей национального производства, определить </w:t>
      </w:r>
      <w:r w:rsidR="00077A81">
        <w:rPr>
          <w:rFonts w:ascii="Times New Roman" w:hAnsi="Times New Roman"/>
        </w:rPr>
        <w:t>необходимость</w:t>
      </w:r>
      <w:r w:rsidRPr="00A571EC">
        <w:rPr>
          <w:rFonts w:ascii="Times New Roman" w:hAnsi="Times New Roman"/>
        </w:rPr>
        <w:t xml:space="preserve"> экономики в импортной продукции. Для разработки взаимосвязанных прогнозов развития внешней торговли </w:t>
      </w:r>
      <w:r w:rsidR="00077A81">
        <w:rPr>
          <w:rFonts w:ascii="Times New Roman" w:hAnsi="Times New Roman"/>
        </w:rPr>
        <w:t>со странами</w:t>
      </w:r>
      <w:r w:rsidRPr="00A571EC">
        <w:rPr>
          <w:rFonts w:ascii="Times New Roman" w:hAnsi="Times New Roman"/>
        </w:rPr>
        <w:t xml:space="preserve"> </w:t>
      </w:r>
      <w:r w:rsidR="00077A81">
        <w:rPr>
          <w:rFonts w:ascii="Times New Roman" w:hAnsi="Times New Roman"/>
        </w:rPr>
        <w:t>партнерами</w:t>
      </w:r>
      <w:r w:rsidRPr="00A571EC">
        <w:rPr>
          <w:rFonts w:ascii="Times New Roman" w:hAnsi="Times New Roman"/>
        </w:rPr>
        <w:t xml:space="preserve"> </w:t>
      </w:r>
      <w:r w:rsidR="00077A81" w:rsidRPr="00A571EC">
        <w:rPr>
          <w:rFonts w:ascii="Times New Roman" w:hAnsi="Times New Roman"/>
        </w:rPr>
        <w:t xml:space="preserve">в последние годы </w:t>
      </w:r>
      <w:r w:rsidRPr="00A571EC">
        <w:rPr>
          <w:rFonts w:ascii="Times New Roman" w:hAnsi="Times New Roman"/>
        </w:rPr>
        <w:t xml:space="preserve">получили распространение </w:t>
      </w:r>
      <w:r w:rsidRPr="003B5C12">
        <w:rPr>
          <w:rFonts w:ascii="Times New Roman" w:hAnsi="Times New Roman"/>
          <w:i/>
        </w:rPr>
        <w:t>матричные модели международной торговли</w:t>
      </w:r>
      <w:r w:rsidRPr="00A571EC">
        <w:rPr>
          <w:rFonts w:ascii="Times New Roman" w:hAnsi="Times New Roman"/>
        </w:rPr>
        <w:t xml:space="preserve">. В матрице по строкам указываются страны-импортеры, а по столбцам </w:t>
      </w:r>
      <w:r w:rsidR="00077A81">
        <w:rPr>
          <w:rFonts w:ascii="Times New Roman" w:hAnsi="Times New Roman"/>
        </w:rPr>
        <w:t>указываются</w:t>
      </w:r>
      <w:r w:rsidRPr="00A571EC">
        <w:rPr>
          <w:rFonts w:ascii="Times New Roman" w:hAnsi="Times New Roman"/>
        </w:rPr>
        <w:t xml:space="preserve"> прогнозируемые </w:t>
      </w:r>
      <w:r w:rsidR="00077A81">
        <w:rPr>
          <w:rFonts w:ascii="Times New Roman" w:hAnsi="Times New Roman"/>
        </w:rPr>
        <w:t>товарные группы</w:t>
      </w:r>
      <w:r w:rsidRPr="00A571EC">
        <w:rPr>
          <w:rFonts w:ascii="Times New Roman" w:hAnsi="Times New Roman"/>
        </w:rPr>
        <w:t xml:space="preserve">. </w:t>
      </w:r>
    </w:p>
    <w:p w:rsidR="003B5C12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</w:rPr>
        <w:t xml:space="preserve">С целью повышения эффективности экспорта и определения наиболее выгодных рынков закупок импортных товаров используются </w:t>
      </w:r>
      <w:r w:rsidRPr="003B5C12">
        <w:rPr>
          <w:rFonts w:ascii="Times New Roman" w:hAnsi="Times New Roman"/>
          <w:i/>
        </w:rPr>
        <w:t>оптимизационные модели</w:t>
      </w:r>
      <w:r w:rsidRPr="00A571EC">
        <w:rPr>
          <w:rFonts w:ascii="Times New Roman" w:hAnsi="Times New Roman"/>
        </w:rPr>
        <w:t>. В качестве целевой функции применяется зависимость экономического эффекта от экспорта и импорта продукции. Система ог</w:t>
      </w:r>
      <w:r w:rsidR="003B5C12">
        <w:rPr>
          <w:rFonts w:ascii="Times New Roman" w:hAnsi="Times New Roman"/>
        </w:rPr>
        <w:t>раничений включает ограничения п</w:t>
      </w:r>
      <w:r w:rsidRPr="00A571EC">
        <w:rPr>
          <w:rFonts w:ascii="Times New Roman" w:hAnsi="Times New Roman"/>
        </w:rPr>
        <w:t>о потенциальным возможностям экспорта и импорта, спросу и предлож</w:t>
      </w:r>
      <w:r>
        <w:rPr>
          <w:rFonts w:ascii="Times New Roman" w:hAnsi="Times New Roman"/>
        </w:rPr>
        <w:t>ению н</w:t>
      </w:r>
      <w:r w:rsidRPr="00A571EC">
        <w:rPr>
          <w:rFonts w:ascii="Times New Roman" w:hAnsi="Times New Roman"/>
        </w:rPr>
        <w:t>а внешнем рынке.</w:t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6E4C40">
        <w:rPr>
          <w:rFonts w:ascii="Times New Roman" w:hAnsi="Times New Roman"/>
          <w:bCs/>
          <w:iCs/>
        </w:rPr>
        <w:t>Рассмотрим конкретные формы внешнеторговых функций, используемых в экономическом анализе и прогнозе.</w:t>
      </w:r>
      <w:r w:rsidR="003B3A4D">
        <w:rPr>
          <w:rFonts w:ascii="Times New Roman" w:hAnsi="Times New Roman"/>
          <w:bCs/>
          <w:iCs/>
        </w:rPr>
        <w:t xml:space="preserve"> </w:t>
      </w:r>
      <w:r w:rsidRPr="006E4C40">
        <w:rPr>
          <w:rFonts w:ascii="Times New Roman" w:hAnsi="Times New Roman"/>
          <w:bCs/>
          <w:iCs/>
        </w:rPr>
        <w:t xml:space="preserve">Широко известна модель, предложенная голландским экономистом Я. </w:t>
      </w:r>
      <w:proofErr w:type="spellStart"/>
      <w:r w:rsidRPr="006E4C40">
        <w:rPr>
          <w:rFonts w:ascii="Times New Roman" w:hAnsi="Times New Roman"/>
          <w:bCs/>
          <w:iCs/>
        </w:rPr>
        <w:t>Тинбергеном</w:t>
      </w:r>
      <w:proofErr w:type="spellEnd"/>
      <w:r w:rsidRPr="006E4C40">
        <w:rPr>
          <w:rFonts w:ascii="Times New Roman" w:hAnsi="Times New Roman"/>
          <w:bCs/>
          <w:iCs/>
        </w:rPr>
        <w:t>, которая была применена для определения потенциальной величины товарооборота группы стран. При расчете потенциального объема внешней торговли использовалась степенная функция, в которой экспорт из одной страны в другую ставился в зависимость от трех факторов:</w:t>
      </w:r>
    </w:p>
    <w:p w:rsidR="006E4C40" w:rsidRPr="00E925E1" w:rsidRDefault="006E4C40" w:rsidP="00E925E1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Cs/>
          <w:iCs/>
        </w:rPr>
        <w:t>валового национального продукта экспортирующей страны;</w:t>
      </w:r>
    </w:p>
    <w:p w:rsidR="006E4C40" w:rsidRPr="00E925E1" w:rsidRDefault="006E4C40" w:rsidP="00E925E1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Cs/>
          <w:iCs/>
        </w:rPr>
        <w:t>валового национального продукта страны-импортера;</w:t>
      </w:r>
    </w:p>
    <w:p w:rsidR="006E4C40" w:rsidRPr="00E925E1" w:rsidRDefault="006E4C40" w:rsidP="00E925E1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Cs/>
          <w:iCs/>
        </w:rPr>
        <w:t>расстояния между странами.</w:t>
      </w:r>
    </w:p>
    <w:p w:rsidR="003B3A4D" w:rsidRPr="003B3A4D" w:rsidRDefault="003B3A4D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Cs/>
        </w:rPr>
        <w:t xml:space="preserve">Нормативная теория экономической политики была впервые комплексно проанализирована в начале 50-х годов ХХ века голландским экономистом Яном </w:t>
      </w:r>
      <w:proofErr w:type="spellStart"/>
      <w:r w:rsidRPr="003B3A4D">
        <w:rPr>
          <w:rFonts w:ascii="Times New Roman" w:hAnsi="Times New Roman"/>
          <w:bCs/>
          <w:iCs/>
        </w:rPr>
        <w:t>Тинбергеном</w:t>
      </w:r>
      <w:proofErr w:type="spellEnd"/>
      <w:r w:rsidRPr="003B3A4D">
        <w:rPr>
          <w:rFonts w:ascii="Times New Roman" w:hAnsi="Times New Roman"/>
          <w:bCs/>
          <w:iCs/>
        </w:rPr>
        <w:t>, ставшим в 1969 году первым лауреатом Нобелевской премии по экономике.</w:t>
      </w:r>
      <w:r>
        <w:rPr>
          <w:rFonts w:ascii="Times New Roman" w:hAnsi="Times New Roman"/>
          <w:bCs/>
          <w:iCs/>
        </w:rPr>
        <w:t xml:space="preserve"> </w:t>
      </w:r>
      <w:r w:rsidRPr="003B3A4D">
        <w:rPr>
          <w:rFonts w:ascii="Times New Roman" w:hAnsi="Times New Roman"/>
          <w:bCs/>
          <w:iCs/>
        </w:rPr>
        <w:t xml:space="preserve">Для анализа экономической политики </w:t>
      </w:r>
      <w:proofErr w:type="spellStart"/>
      <w:r w:rsidRPr="003B3A4D">
        <w:rPr>
          <w:rFonts w:ascii="Times New Roman" w:hAnsi="Times New Roman"/>
          <w:bCs/>
          <w:iCs/>
        </w:rPr>
        <w:t>Тинберген</w:t>
      </w:r>
      <w:proofErr w:type="spellEnd"/>
      <w:r w:rsidRPr="003B3A4D">
        <w:rPr>
          <w:rFonts w:ascii="Times New Roman" w:hAnsi="Times New Roman"/>
          <w:bCs/>
          <w:iCs/>
        </w:rPr>
        <w:t xml:space="preserve"> использовал простую линейную модель. Экономическая логика этой модели строилась по следующей схеме: в качестве исходной точки в формировании экономической политики берется минимально возможное количество взаимозависимых целевых показателей:</w:t>
      </w:r>
    </w:p>
    <w:p w:rsidR="003B3A4D" w:rsidRPr="003B3A4D" w:rsidRDefault="003B3A4D" w:rsidP="006255F1">
      <w:pPr>
        <w:pStyle w:val="a4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Cs/>
        </w:rPr>
        <w:t>“нулевая” инфляция</w:t>
      </w:r>
      <w:r w:rsidRPr="003B3A4D">
        <w:rPr>
          <w:rFonts w:ascii="Times New Roman" w:hAnsi="Times New Roman"/>
          <w:b/>
          <w:bCs/>
          <w:iCs/>
        </w:rPr>
        <w:t> (P)</w:t>
      </w:r>
      <w:r w:rsidRPr="003B3A4D">
        <w:rPr>
          <w:rFonts w:ascii="Times New Roman" w:hAnsi="Times New Roman"/>
          <w:bCs/>
          <w:iCs/>
        </w:rPr>
        <w:t>;</w:t>
      </w:r>
    </w:p>
    <w:p w:rsidR="003B3A4D" w:rsidRPr="003B3A4D" w:rsidRDefault="003B3A4D" w:rsidP="006255F1">
      <w:pPr>
        <w:pStyle w:val="a4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Cs/>
        </w:rPr>
        <w:t>объем выпуска всеми субъектами хозяйствования </w:t>
      </w:r>
      <w:r w:rsidRPr="003B3A4D">
        <w:rPr>
          <w:rFonts w:ascii="Times New Roman" w:hAnsi="Times New Roman"/>
          <w:b/>
          <w:bCs/>
          <w:iCs/>
        </w:rPr>
        <w:t>(Y)</w:t>
      </w:r>
      <w:r w:rsidRPr="003B3A4D">
        <w:rPr>
          <w:rFonts w:ascii="Times New Roman" w:hAnsi="Times New Roman"/>
          <w:bCs/>
          <w:iCs/>
        </w:rPr>
        <w:t>.</w:t>
      </w:r>
    </w:p>
    <w:p w:rsidR="003B3A4D" w:rsidRPr="003B3A4D" w:rsidRDefault="003B3A4D" w:rsidP="00E925E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Cs/>
        </w:rPr>
        <w:lastRenderedPageBreak/>
        <w:t>Желаемый уровень этих целевых показателей во времени определим, как </w:t>
      </w:r>
      <w:r w:rsidRPr="003B3A4D">
        <w:rPr>
          <w:rFonts w:ascii="Times New Roman" w:hAnsi="Times New Roman"/>
          <w:b/>
          <w:bCs/>
          <w:iCs/>
        </w:rPr>
        <w:t>P</w:t>
      </w:r>
      <w:r w:rsidRPr="003B3A4D">
        <w:rPr>
          <w:rFonts w:ascii="Times New Roman" w:hAnsi="Times New Roman"/>
          <w:b/>
          <w:bCs/>
          <w:iCs/>
          <w:vertAlign w:val="superscript"/>
        </w:rPr>
        <w:t>* </w:t>
      </w:r>
      <w:r w:rsidRPr="003B3A4D">
        <w:rPr>
          <w:rFonts w:ascii="Times New Roman" w:hAnsi="Times New Roman"/>
          <w:bCs/>
          <w:iCs/>
        </w:rPr>
        <w:t>и</w:t>
      </w:r>
      <w:r w:rsidRPr="003B3A4D">
        <w:rPr>
          <w:rFonts w:ascii="Times New Roman" w:hAnsi="Times New Roman"/>
          <w:b/>
          <w:bCs/>
          <w:iCs/>
        </w:rPr>
        <w:t> Y</w:t>
      </w:r>
      <w:r w:rsidRPr="003B3A4D">
        <w:rPr>
          <w:rFonts w:ascii="Times New Roman" w:hAnsi="Times New Roman"/>
          <w:b/>
          <w:bCs/>
          <w:iCs/>
          <w:vertAlign w:val="superscript"/>
        </w:rPr>
        <w:t>*</w:t>
      </w:r>
      <w:r w:rsidRPr="003B3A4D">
        <w:rPr>
          <w:rFonts w:ascii="Times New Roman" w:hAnsi="Times New Roman"/>
          <w:bCs/>
          <w:iCs/>
        </w:rPr>
        <w:t>. Если удается их достигнуть, то говорят, что экономика находится в точке максимальной удовлетворенности (получили то, что планировали).</w:t>
      </w:r>
      <w:r w:rsidRPr="003B3A4D">
        <w:rPr>
          <w:rFonts w:ascii="Times New Roman" w:hAnsi="Times New Roman"/>
          <w:bCs/>
          <w:iCs/>
          <w:vertAlign w:val="superscript"/>
        </w:rPr>
        <w:t> </w:t>
      </w:r>
      <w:r w:rsidRPr="003B3A4D">
        <w:rPr>
          <w:rFonts w:ascii="Times New Roman" w:hAnsi="Times New Roman"/>
          <w:bCs/>
          <w:iCs/>
        </w:rPr>
        <w:t>В точке максимального удовлетворения выпуск должен находиться на максимально возможном уровне </w:t>
      </w:r>
      <w:r w:rsidRPr="003B3A4D">
        <w:rPr>
          <w:rFonts w:ascii="Times New Roman" w:hAnsi="Times New Roman"/>
          <w:b/>
          <w:bCs/>
          <w:iCs/>
        </w:rPr>
        <w:t>Y=Y</w:t>
      </w:r>
      <w:r w:rsidRPr="003B3A4D">
        <w:rPr>
          <w:rFonts w:ascii="Times New Roman" w:hAnsi="Times New Roman"/>
          <w:b/>
          <w:bCs/>
          <w:iCs/>
          <w:vertAlign w:val="superscript"/>
        </w:rPr>
        <w:t>*</w:t>
      </w:r>
      <w:r w:rsidRPr="003B3A4D">
        <w:rPr>
          <w:rFonts w:ascii="Times New Roman" w:hAnsi="Times New Roman"/>
          <w:b/>
          <w:bCs/>
          <w:iCs/>
        </w:rPr>
        <w:t>,</w:t>
      </w:r>
      <w:r w:rsidRPr="003B3A4D">
        <w:rPr>
          <w:rFonts w:ascii="Times New Roman" w:hAnsi="Times New Roman"/>
          <w:b/>
          <w:bCs/>
          <w:iCs/>
          <w:vertAlign w:val="superscript"/>
        </w:rPr>
        <w:t> </w:t>
      </w:r>
      <w:r w:rsidRPr="003B3A4D">
        <w:rPr>
          <w:rFonts w:ascii="Times New Roman" w:hAnsi="Times New Roman"/>
          <w:bCs/>
          <w:iCs/>
        </w:rPr>
        <w:t>а инфляция </w:t>
      </w:r>
      <w:r w:rsidRPr="003B3A4D">
        <w:rPr>
          <w:rFonts w:ascii="Times New Roman" w:hAnsi="Times New Roman"/>
          <w:b/>
          <w:bCs/>
          <w:iCs/>
        </w:rPr>
        <w:t>P</w:t>
      </w:r>
      <w:r w:rsidRPr="003B3A4D">
        <w:rPr>
          <w:rFonts w:ascii="Times New Roman" w:hAnsi="Times New Roman"/>
          <w:bCs/>
          <w:iCs/>
        </w:rPr>
        <w:t>=</w:t>
      </w:r>
      <w:r w:rsidRPr="003B3A4D">
        <w:rPr>
          <w:rFonts w:ascii="Times New Roman" w:hAnsi="Times New Roman"/>
          <w:b/>
          <w:bCs/>
          <w:iCs/>
        </w:rPr>
        <w:t>Р</w:t>
      </w:r>
      <w:r w:rsidRPr="003B3A4D">
        <w:rPr>
          <w:rFonts w:ascii="Times New Roman" w:hAnsi="Times New Roman"/>
          <w:b/>
          <w:bCs/>
          <w:iCs/>
          <w:vertAlign w:val="superscript"/>
        </w:rPr>
        <w:t>*</w:t>
      </w:r>
      <w:r w:rsidRPr="003B3A4D">
        <w:rPr>
          <w:rFonts w:ascii="Times New Roman" w:hAnsi="Times New Roman"/>
          <w:bCs/>
          <w:iCs/>
        </w:rPr>
        <w:t>.</w:t>
      </w:r>
      <w:r w:rsidRPr="003B3A4D">
        <w:rPr>
          <w:rFonts w:ascii="Times New Roman" w:hAnsi="Times New Roman"/>
          <w:b/>
          <w:bCs/>
          <w:iCs/>
          <w:vertAlign w:val="superscript"/>
        </w:rPr>
        <w:t> </w:t>
      </w:r>
      <w:r w:rsidRPr="003B3A4D">
        <w:rPr>
          <w:rFonts w:ascii="Times New Roman" w:hAnsi="Times New Roman"/>
          <w:bCs/>
          <w:iCs/>
        </w:rPr>
        <w:t>Для достижения этих целевых показателей правительство может воздействовать на воспроизводственный процесс посредством следующих инструментов управления:</w:t>
      </w:r>
      <w:r w:rsidR="00E925E1">
        <w:rPr>
          <w:rFonts w:ascii="Times New Roman" w:hAnsi="Times New Roman"/>
          <w:bCs/>
          <w:iCs/>
        </w:rPr>
        <w:t xml:space="preserve"> </w:t>
      </w:r>
      <w:r w:rsidRPr="00E925E1">
        <w:rPr>
          <w:rFonts w:ascii="Times New Roman" w:hAnsi="Times New Roman"/>
          <w:bCs/>
          <w:iCs/>
        </w:rPr>
        <w:t>регулирования денежной массы (</w:t>
      </w:r>
      <w:r w:rsidRPr="00E925E1">
        <w:rPr>
          <w:rFonts w:ascii="Times New Roman" w:hAnsi="Times New Roman"/>
          <w:b/>
          <w:bCs/>
          <w:iCs/>
        </w:rPr>
        <w:t>М);</w:t>
      </w:r>
      <w:r w:rsidR="00E925E1">
        <w:rPr>
          <w:rFonts w:ascii="Times New Roman" w:hAnsi="Times New Roman"/>
          <w:bCs/>
          <w:iCs/>
        </w:rPr>
        <w:t xml:space="preserve"> </w:t>
      </w:r>
      <w:r w:rsidRPr="00E925E1">
        <w:rPr>
          <w:rFonts w:ascii="Times New Roman" w:hAnsi="Times New Roman"/>
          <w:bCs/>
          <w:iCs/>
        </w:rPr>
        <w:t>фискальной политики (</w:t>
      </w:r>
      <w:r w:rsidRPr="00E925E1">
        <w:rPr>
          <w:rFonts w:ascii="Times New Roman" w:hAnsi="Times New Roman"/>
          <w:b/>
          <w:bCs/>
          <w:iCs/>
        </w:rPr>
        <w:t>T).</w:t>
      </w:r>
      <w:r w:rsidR="00E925E1">
        <w:rPr>
          <w:rFonts w:ascii="Times New Roman" w:hAnsi="Times New Roman"/>
          <w:bCs/>
          <w:iCs/>
        </w:rPr>
        <w:t xml:space="preserve"> </w:t>
      </w:r>
      <w:r w:rsidRPr="003B3A4D">
        <w:rPr>
          <w:rFonts w:ascii="Times New Roman" w:hAnsi="Times New Roman"/>
          <w:bCs/>
          <w:iCs/>
        </w:rPr>
        <w:t>В этом случае цели (Y</w:t>
      </w:r>
      <w:r w:rsidRPr="003B3A4D">
        <w:rPr>
          <w:rFonts w:ascii="Times New Roman" w:hAnsi="Times New Roman"/>
          <w:b/>
          <w:bCs/>
          <w:iCs/>
          <w:vertAlign w:val="superscript"/>
        </w:rPr>
        <w:t>*</w:t>
      </w:r>
      <w:r w:rsidRPr="003B3A4D">
        <w:rPr>
          <w:rFonts w:ascii="Times New Roman" w:hAnsi="Times New Roman"/>
          <w:bCs/>
          <w:iCs/>
        </w:rPr>
        <w:t> и Р</w:t>
      </w:r>
      <w:r w:rsidRPr="003B3A4D">
        <w:rPr>
          <w:rFonts w:ascii="Times New Roman" w:hAnsi="Times New Roman"/>
          <w:b/>
          <w:bCs/>
          <w:iCs/>
          <w:vertAlign w:val="superscript"/>
        </w:rPr>
        <w:t>*</w:t>
      </w:r>
      <w:r w:rsidRPr="003B3A4D">
        <w:rPr>
          <w:rFonts w:ascii="Times New Roman" w:hAnsi="Times New Roman"/>
          <w:bCs/>
          <w:iCs/>
        </w:rPr>
        <w:t>) являются линейными функциями инструментов (Т и М):</w:t>
      </w:r>
    </w:p>
    <w:p w:rsidR="003B3A4D" w:rsidRPr="003B3A4D" w:rsidRDefault="003B3A4D" w:rsidP="006255F1">
      <w:pPr>
        <w:spacing w:after="160" w:line="360" w:lineRule="auto"/>
        <w:ind w:firstLine="709"/>
        <w:jc w:val="center"/>
        <w:rPr>
          <w:rFonts w:ascii="Times New Roman" w:hAnsi="Times New Roman"/>
          <w:bCs/>
          <w:iCs/>
          <w:lang w:val="en-US"/>
        </w:rPr>
      </w:pPr>
      <w:r w:rsidRPr="003B3A4D">
        <w:rPr>
          <w:rFonts w:ascii="Times New Roman" w:hAnsi="Times New Roman"/>
          <w:bCs/>
          <w:iCs/>
          <w:lang w:val="en-US"/>
        </w:rPr>
        <w:t>Y</w:t>
      </w:r>
      <w:r w:rsidRPr="003B3A4D">
        <w:rPr>
          <w:rFonts w:ascii="Times New Roman" w:hAnsi="Times New Roman"/>
          <w:b/>
          <w:bCs/>
          <w:iCs/>
          <w:vertAlign w:val="superscript"/>
          <w:lang w:val="en-US"/>
        </w:rPr>
        <w:t>*</w:t>
      </w:r>
      <w:r w:rsidRPr="003B3A4D">
        <w:rPr>
          <w:rFonts w:ascii="Times New Roman" w:hAnsi="Times New Roman"/>
          <w:bCs/>
          <w:iCs/>
          <w:lang w:val="en-US"/>
        </w:rPr>
        <w:t> = a</w:t>
      </w:r>
      <w:r w:rsidRPr="003B3A4D">
        <w:rPr>
          <w:rFonts w:ascii="Times New Roman" w:hAnsi="Times New Roman"/>
          <w:bCs/>
          <w:iCs/>
          <w:vertAlign w:val="subscript"/>
          <w:lang w:val="en-US"/>
        </w:rPr>
        <w:t>1</w:t>
      </w:r>
      <w:r w:rsidRPr="003B3A4D">
        <w:rPr>
          <w:rFonts w:ascii="Times New Roman" w:hAnsi="Times New Roman"/>
          <w:bCs/>
          <w:iCs/>
        </w:rPr>
        <w:t>Т</w:t>
      </w:r>
      <w:r w:rsidRPr="003B3A4D">
        <w:rPr>
          <w:rFonts w:ascii="Times New Roman" w:hAnsi="Times New Roman"/>
          <w:bCs/>
          <w:iCs/>
          <w:lang w:val="en-US"/>
        </w:rPr>
        <w:t xml:space="preserve"> + a</w:t>
      </w:r>
      <w:r w:rsidRPr="003B3A4D">
        <w:rPr>
          <w:rFonts w:ascii="Times New Roman" w:hAnsi="Times New Roman"/>
          <w:bCs/>
          <w:iCs/>
          <w:vertAlign w:val="subscript"/>
          <w:lang w:val="en-US"/>
        </w:rPr>
        <w:t>2</w:t>
      </w:r>
      <w:r w:rsidRPr="003B3A4D">
        <w:rPr>
          <w:rFonts w:ascii="Times New Roman" w:hAnsi="Times New Roman"/>
          <w:bCs/>
          <w:iCs/>
        </w:rPr>
        <w:t>М</w:t>
      </w:r>
      <w:r w:rsidRPr="003B3A4D">
        <w:rPr>
          <w:rFonts w:ascii="Times New Roman" w:hAnsi="Times New Roman"/>
          <w:bCs/>
          <w:iCs/>
          <w:lang w:val="en-US"/>
        </w:rPr>
        <w:t>,</w:t>
      </w:r>
    </w:p>
    <w:p w:rsidR="003B3A4D" w:rsidRPr="003B3A4D" w:rsidRDefault="003B3A4D" w:rsidP="006255F1">
      <w:pPr>
        <w:spacing w:after="160" w:line="360" w:lineRule="auto"/>
        <w:ind w:firstLine="709"/>
        <w:jc w:val="center"/>
        <w:rPr>
          <w:rFonts w:ascii="Times New Roman" w:hAnsi="Times New Roman"/>
          <w:bCs/>
          <w:iCs/>
          <w:lang w:val="en-US"/>
        </w:rPr>
      </w:pPr>
      <w:r w:rsidRPr="003B3A4D">
        <w:rPr>
          <w:rFonts w:ascii="Times New Roman" w:hAnsi="Times New Roman"/>
          <w:bCs/>
          <w:iCs/>
        </w:rPr>
        <w:t>Р</w:t>
      </w:r>
      <w:r w:rsidRPr="003B3A4D">
        <w:rPr>
          <w:rFonts w:ascii="Times New Roman" w:hAnsi="Times New Roman"/>
          <w:b/>
          <w:bCs/>
          <w:iCs/>
          <w:vertAlign w:val="superscript"/>
          <w:lang w:val="en-US"/>
        </w:rPr>
        <w:t>*</w:t>
      </w:r>
      <w:r w:rsidRPr="003B3A4D">
        <w:rPr>
          <w:rFonts w:ascii="Times New Roman" w:hAnsi="Times New Roman"/>
          <w:bCs/>
          <w:iCs/>
          <w:lang w:val="en-US"/>
        </w:rPr>
        <w:t> = b</w:t>
      </w:r>
      <w:r w:rsidRPr="003B3A4D">
        <w:rPr>
          <w:rFonts w:ascii="Times New Roman" w:hAnsi="Times New Roman"/>
          <w:bCs/>
          <w:iCs/>
          <w:vertAlign w:val="subscript"/>
          <w:lang w:val="en-US"/>
        </w:rPr>
        <w:t>1</w:t>
      </w:r>
      <w:r w:rsidRPr="003B3A4D">
        <w:rPr>
          <w:rFonts w:ascii="Times New Roman" w:hAnsi="Times New Roman"/>
          <w:bCs/>
          <w:iCs/>
        </w:rPr>
        <w:t>Т</w:t>
      </w:r>
      <w:r w:rsidRPr="003B3A4D">
        <w:rPr>
          <w:rFonts w:ascii="Times New Roman" w:hAnsi="Times New Roman"/>
          <w:bCs/>
          <w:iCs/>
          <w:lang w:val="en-US"/>
        </w:rPr>
        <w:t xml:space="preserve"> + b</w:t>
      </w:r>
      <w:r w:rsidRPr="003B3A4D">
        <w:rPr>
          <w:rFonts w:ascii="Times New Roman" w:hAnsi="Times New Roman"/>
          <w:bCs/>
          <w:iCs/>
          <w:vertAlign w:val="subscript"/>
          <w:lang w:val="en-US"/>
        </w:rPr>
        <w:t>2</w:t>
      </w:r>
      <w:r w:rsidRPr="003B3A4D">
        <w:rPr>
          <w:rFonts w:ascii="Times New Roman" w:hAnsi="Times New Roman"/>
          <w:bCs/>
          <w:iCs/>
        </w:rPr>
        <w:t>М</w:t>
      </w:r>
      <w:r w:rsidRPr="003B3A4D">
        <w:rPr>
          <w:rFonts w:ascii="Times New Roman" w:hAnsi="Times New Roman"/>
          <w:bCs/>
          <w:iCs/>
          <w:lang w:val="en-US"/>
        </w:rPr>
        <w:t>.</w:t>
      </w:r>
    </w:p>
    <w:p w:rsidR="003B3A4D" w:rsidRPr="003B3A4D" w:rsidRDefault="003B3A4D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Cs/>
        </w:rPr>
        <w:t>Коэффициенты (a, b) характеризуют следующие параметры:</w:t>
      </w:r>
    </w:p>
    <w:p w:rsidR="003B3A4D" w:rsidRPr="00E925E1" w:rsidRDefault="003B3A4D" w:rsidP="00E925E1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/>
          <w:bCs/>
          <w:iCs/>
        </w:rPr>
        <w:t>a</w:t>
      </w:r>
      <w:r w:rsidRPr="00E925E1">
        <w:rPr>
          <w:rFonts w:ascii="Times New Roman" w:hAnsi="Times New Roman"/>
          <w:b/>
          <w:bCs/>
          <w:iCs/>
          <w:vertAlign w:val="subscript"/>
        </w:rPr>
        <w:t>1</w:t>
      </w:r>
      <w:r w:rsidRPr="00E925E1">
        <w:rPr>
          <w:rFonts w:ascii="Times New Roman" w:hAnsi="Times New Roman"/>
          <w:b/>
          <w:bCs/>
          <w:iCs/>
        </w:rPr>
        <w:t> и b</w:t>
      </w:r>
      <w:r w:rsidRPr="00E925E1">
        <w:rPr>
          <w:rFonts w:ascii="Times New Roman" w:hAnsi="Times New Roman"/>
          <w:b/>
          <w:bCs/>
          <w:iCs/>
          <w:vertAlign w:val="subscript"/>
        </w:rPr>
        <w:t>1</w:t>
      </w:r>
      <w:r w:rsidRPr="00E925E1">
        <w:rPr>
          <w:rFonts w:ascii="Times New Roman" w:hAnsi="Times New Roman"/>
          <w:bCs/>
          <w:iCs/>
        </w:rPr>
        <w:t> –</w:t>
      </w:r>
      <w:r w:rsidRPr="00E925E1">
        <w:rPr>
          <w:rFonts w:ascii="Times New Roman" w:hAnsi="Times New Roman"/>
          <w:b/>
          <w:bCs/>
          <w:iCs/>
          <w:vertAlign w:val="subscript"/>
        </w:rPr>
        <w:t> </w:t>
      </w:r>
      <w:r w:rsidRPr="00E925E1">
        <w:rPr>
          <w:rFonts w:ascii="Times New Roman" w:hAnsi="Times New Roman"/>
          <w:bCs/>
          <w:iCs/>
        </w:rPr>
        <w:t>количественные эффекты влияния налогов на выпуск </w:t>
      </w:r>
      <w:r w:rsidRPr="00E925E1">
        <w:rPr>
          <w:rFonts w:ascii="Times New Roman" w:hAnsi="Times New Roman"/>
          <w:b/>
          <w:bCs/>
          <w:iCs/>
        </w:rPr>
        <w:t>Y</w:t>
      </w:r>
      <w:r w:rsidRPr="00E925E1">
        <w:rPr>
          <w:rFonts w:ascii="Times New Roman" w:hAnsi="Times New Roman"/>
          <w:b/>
          <w:bCs/>
          <w:iCs/>
          <w:vertAlign w:val="superscript"/>
        </w:rPr>
        <w:t>*</w:t>
      </w:r>
      <w:r w:rsidRPr="00E925E1">
        <w:rPr>
          <w:rFonts w:ascii="Times New Roman" w:hAnsi="Times New Roman"/>
          <w:b/>
          <w:bCs/>
          <w:iCs/>
        </w:rPr>
        <w:t> </w:t>
      </w:r>
      <w:r w:rsidRPr="00E925E1">
        <w:rPr>
          <w:rFonts w:ascii="Times New Roman" w:hAnsi="Times New Roman"/>
          <w:bCs/>
          <w:iCs/>
        </w:rPr>
        <w:t>и инфляцию </w:t>
      </w:r>
      <w:r w:rsidRPr="00E925E1">
        <w:rPr>
          <w:rFonts w:ascii="Times New Roman" w:hAnsi="Times New Roman"/>
          <w:b/>
          <w:bCs/>
          <w:iCs/>
        </w:rPr>
        <w:t>Р</w:t>
      </w:r>
      <w:r w:rsidRPr="00E925E1">
        <w:rPr>
          <w:rFonts w:ascii="Times New Roman" w:hAnsi="Times New Roman"/>
          <w:b/>
          <w:bCs/>
          <w:iCs/>
          <w:vertAlign w:val="superscript"/>
        </w:rPr>
        <w:t>*</w:t>
      </w:r>
      <w:r w:rsidRPr="00E925E1">
        <w:rPr>
          <w:rFonts w:ascii="Times New Roman" w:hAnsi="Times New Roman"/>
          <w:bCs/>
          <w:iCs/>
        </w:rPr>
        <w:t>;</w:t>
      </w:r>
    </w:p>
    <w:p w:rsidR="003B3A4D" w:rsidRPr="00E925E1" w:rsidRDefault="003B3A4D" w:rsidP="00E925E1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/>
          <w:bCs/>
          <w:iCs/>
        </w:rPr>
        <w:t>a</w:t>
      </w:r>
      <w:r w:rsidRPr="00E925E1">
        <w:rPr>
          <w:rFonts w:ascii="Times New Roman" w:hAnsi="Times New Roman"/>
          <w:b/>
          <w:bCs/>
          <w:iCs/>
          <w:vertAlign w:val="subscript"/>
        </w:rPr>
        <w:t>2</w:t>
      </w:r>
      <w:r w:rsidRPr="00E925E1">
        <w:rPr>
          <w:rFonts w:ascii="Times New Roman" w:hAnsi="Times New Roman"/>
          <w:b/>
          <w:bCs/>
          <w:iCs/>
        </w:rPr>
        <w:t> и b</w:t>
      </w:r>
      <w:r w:rsidRPr="00E925E1">
        <w:rPr>
          <w:rFonts w:ascii="Times New Roman" w:hAnsi="Times New Roman"/>
          <w:b/>
          <w:bCs/>
          <w:iCs/>
          <w:vertAlign w:val="subscript"/>
        </w:rPr>
        <w:t>2</w:t>
      </w:r>
      <w:r w:rsidRPr="00E925E1">
        <w:rPr>
          <w:rFonts w:ascii="Times New Roman" w:hAnsi="Times New Roman"/>
          <w:bCs/>
          <w:iCs/>
        </w:rPr>
        <w:t> –</w:t>
      </w:r>
      <w:r w:rsidRPr="00E925E1">
        <w:rPr>
          <w:rFonts w:ascii="Times New Roman" w:hAnsi="Times New Roman"/>
          <w:bCs/>
          <w:iCs/>
          <w:vertAlign w:val="subscript"/>
        </w:rPr>
        <w:t> </w:t>
      </w:r>
      <w:r w:rsidRPr="00E925E1">
        <w:rPr>
          <w:rFonts w:ascii="Times New Roman" w:hAnsi="Times New Roman"/>
          <w:bCs/>
          <w:iCs/>
        </w:rPr>
        <w:t>количественные эффекты влияния денежной политики на выпуск и уровень инфляции.</w:t>
      </w:r>
    </w:p>
    <w:p w:rsidR="003B3A4D" w:rsidRPr="003B3A4D" w:rsidRDefault="003B3A4D" w:rsidP="00E925E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Cs/>
        </w:rPr>
        <w:t>Эти числовые значения получают из различных макроэкономической моделей, в частности – модели </w:t>
      </w:r>
      <w:r w:rsidRPr="003B3A4D">
        <w:rPr>
          <w:rFonts w:ascii="Times New Roman" w:hAnsi="Times New Roman"/>
          <w:b/>
          <w:bCs/>
          <w:iCs/>
        </w:rPr>
        <w:t>IS-LM.</w:t>
      </w:r>
      <w:r w:rsidR="00E925E1">
        <w:rPr>
          <w:rFonts w:ascii="Times New Roman" w:hAnsi="Times New Roman"/>
          <w:bCs/>
          <w:iCs/>
        </w:rPr>
        <w:t xml:space="preserve"> </w:t>
      </w:r>
      <w:r w:rsidRPr="003B3A4D">
        <w:rPr>
          <w:rFonts w:ascii="Times New Roman" w:hAnsi="Times New Roman"/>
          <w:bCs/>
          <w:iCs/>
        </w:rPr>
        <w:t>Данные соотношения показывают:</w:t>
      </w:r>
    </w:p>
    <w:p w:rsidR="003B3A4D" w:rsidRPr="00E925E1" w:rsidRDefault="003B3A4D" w:rsidP="00E925E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/>
          <w:bCs/>
          <w:iCs/>
        </w:rPr>
        <w:t>b</w:t>
      </w:r>
      <w:r w:rsidRPr="00E925E1">
        <w:rPr>
          <w:rFonts w:ascii="Times New Roman" w:hAnsi="Times New Roman"/>
          <w:b/>
          <w:bCs/>
          <w:iCs/>
          <w:vertAlign w:val="subscript"/>
        </w:rPr>
        <w:t>1 </w:t>
      </w:r>
      <w:r w:rsidRPr="00E925E1">
        <w:rPr>
          <w:rFonts w:ascii="Times New Roman" w:hAnsi="Times New Roman"/>
          <w:b/>
          <w:bCs/>
          <w:iCs/>
        </w:rPr>
        <w:t>/ a</w:t>
      </w:r>
      <w:r w:rsidRPr="00E925E1">
        <w:rPr>
          <w:rFonts w:ascii="Times New Roman" w:hAnsi="Times New Roman"/>
          <w:b/>
          <w:bCs/>
          <w:iCs/>
          <w:vertAlign w:val="subscript"/>
        </w:rPr>
        <w:t>1</w:t>
      </w:r>
      <w:r w:rsidRPr="00E925E1">
        <w:rPr>
          <w:rFonts w:ascii="Times New Roman" w:hAnsi="Times New Roman"/>
          <w:bCs/>
          <w:iCs/>
          <w:vertAlign w:val="subscript"/>
        </w:rPr>
        <w:t> </w:t>
      </w:r>
      <w:r w:rsidRPr="00E925E1">
        <w:rPr>
          <w:rFonts w:ascii="Times New Roman" w:hAnsi="Times New Roman"/>
          <w:bCs/>
          <w:iCs/>
        </w:rPr>
        <w:t>– насколько повышается инфляция </w:t>
      </w:r>
      <w:r w:rsidRPr="00E925E1">
        <w:rPr>
          <w:rFonts w:ascii="Times New Roman" w:hAnsi="Times New Roman"/>
          <w:b/>
          <w:bCs/>
          <w:iCs/>
        </w:rPr>
        <w:t>Р</w:t>
      </w:r>
      <w:r w:rsidRPr="00E925E1">
        <w:rPr>
          <w:rFonts w:ascii="Times New Roman" w:hAnsi="Times New Roman"/>
          <w:b/>
          <w:bCs/>
          <w:iCs/>
          <w:vertAlign w:val="superscript"/>
        </w:rPr>
        <w:t>*</w:t>
      </w:r>
      <w:r w:rsidRPr="00E925E1">
        <w:rPr>
          <w:rFonts w:ascii="Times New Roman" w:hAnsi="Times New Roman"/>
          <w:bCs/>
          <w:iCs/>
        </w:rPr>
        <w:t>, если в результате фискальной политики выпуск возрастает на единицу;</w:t>
      </w:r>
    </w:p>
    <w:p w:rsidR="003B3A4D" w:rsidRPr="00E925E1" w:rsidRDefault="003B3A4D" w:rsidP="00E925E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/>
          <w:bCs/>
          <w:iCs/>
        </w:rPr>
        <w:t>a</w:t>
      </w:r>
      <w:r w:rsidRPr="00E925E1">
        <w:rPr>
          <w:rFonts w:ascii="Times New Roman" w:hAnsi="Times New Roman"/>
          <w:b/>
          <w:bCs/>
          <w:iCs/>
          <w:vertAlign w:val="subscript"/>
        </w:rPr>
        <w:t>1 </w:t>
      </w:r>
      <w:r w:rsidRPr="00E925E1">
        <w:rPr>
          <w:rFonts w:ascii="Times New Roman" w:hAnsi="Times New Roman"/>
          <w:b/>
          <w:bCs/>
          <w:iCs/>
        </w:rPr>
        <w:t>/ b</w:t>
      </w:r>
      <w:r w:rsidRPr="00E925E1">
        <w:rPr>
          <w:rFonts w:ascii="Times New Roman" w:hAnsi="Times New Roman"/>
          <w:b/>
          <w:bCs/>
          <w:iCs/>
          <w:vertAlign w:val="subscript"/>
        </w:rPr>
        <w:t>1</w:t>
      </w:r>
      <w:r w:rsidRPr="00E925E1">
        <w:rPr>
          <w:rFonts w:ascii="Times New Roman" w:hAnsi="Times New Roman"/>
          <w:bCs/>
          <w:iCs/>
        </w:rPr>
        <w:t> –</w:t>
      </w:r>
      <w:r w:rsidRPr="00E925E1">
        <w:rPr>
          <w:rFonts w:ascii="Times New Roman" w:hAnsi="Times New Roman"/>
          <w:bCs/>
          <w:iCs/>
          <w:vertAlign w:val="subscript"/>
        </w:rPr>
        <w:t> </w:t>
      </w:r>
      <w:r w:rsidRPr="00E925E1">
        <w:rPr>
          <w:rFonts w:ascii="Times New Roman" w:hAnsi="Times New Roman"/>
          <w:bCs/>
          <w:iCs/>
        </w:rPr>
        <w:t>насколько возрастет выпуск </w:t>
      </w:r>
      <w:r w:rsidRPr="00E925E1">
        <w:rPr>
          <w:rFonts w:ascii="Times New Roman" w:hAnsi="Times New Roman"/>
          <w:b/>
          <w:bCs/>
          <w:iCs/>
        </w:rPr>
        <w:t>Y</w:t>
      </w:r>
      <w:r w:rsidRPr="00E925E1">
        <w:rPr>
          <w:rFonts w:ascii="Times New Roman" w:hAnsi="Times New Roman"/>
          <w:b/>
          <w:bCs/>
          <w:iCs/>
          <w:vertAlign w:val="superscript"/>
        </w:rPr>
        <w:t>*</w:t>
      </w:r>
      <w:r w:rsidRPr="00E925E1">
        <w:rPr>
          <w:rFonts w:ascii="Times New Roman" w:hAnsi="Times New Roman"/>
          <w:bCs/>
          <w:iCs/>
        </w:rPr>
        <w:t>, если в результате фискальной политики инфляция возрастает на одну единицу;</w:t>
      </w:r>
    </w:p>
    <w:p w:rsidR="003B3A4D" w:rsidRPr="00E925E1" w:rsidRDefault="003B3A4D" w:rsidP="00E925E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/>
          <w:bCs/>
          <w:iCs/>
        </w:rPr>
        <w:t>b</w:t>
      </w:r>
      <w:r w:rsidRPr="00E925E1">
        <w:rPr>
          <w:rFonts w:ascii="Times New Roman" w:hAnsi="Times New Roman"/>
          <w:b/>
          <w:bCs/>
          <w:iCs/>
          <w:vertAlign w:val="subscript"/>
        </w:rPr>
        <w:t>2 </w:t>
      </w:r>
      <w:r w:rsidRPr="00E925E1">
        <w:rPr>
          <w:rFonts w:ascii="Times New Roman" w:hAnsi="Times New Roman"/>
          <w:b/>
          <w:bCs/>
          <w:iCs/>
        </w:rPr>
        <w:t>/ а</w:t>
      </w:r>
      <w:r w:rsidRPr="00E925E1">
        <w:rPr>
          <w:rFonts w:ascii="Times New Roman" w:hAnsi="Times New Roman"/>
          <w:b/>
          <w:bCs/>
          <w:iCs/>
          <w:vertAlign w:val="subscript"/>
        </w:rPr>
        <w:t>2</w:t>
      </w:r>
      <w:r w:rsidRPr="00E925E1">
        <w:rPr>
          <w:rFonts w:ascii="Times New Roman" w:hAnsi="Times New Roman"/>
          <w:bCs/>
          <w:iCs/>
        </w:rPr>
        <w:t> –</w:t>
      </w:r>
      <w:r w:rsidRPr="00E925E1">
        <w:rPr>
          <w:rFonts w:ascii="Times New Roman" w:hAnsi="Times New Roman"/>
          <w:bCs/>
          <w:iCs/>
          <w:vertAlign w:val="subscript"/>
        </w:rPr>
        <w:t> </w:t>
      </w:r>
      <w:r w:rsidRPr="00E925E1">
        <w:rPr>
          <w:rFonts w:ascii="Times New Roman" w:hAnsi="Times New Roman"/>
          <w:bCs/>
          <w:iCs/>
        </w:rPr>
        <w:t>насколько увеличивается инфляция, если количество денег увеличивается таким образом, что выпуск возрастает на единицу;</w:t>
      </w:r>
    </w:p>
    <w:p w:rsidR="003B3A4D" w:rsidRPr="00E925E1" w:rsidRDefault="003B3A4D" w:rsidP="00E925E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/>
          <w:bCs/>
          <w:iCs/>
        </w:rPr>
        <w:t>a</w:t>
      </w:r>
      <w:r w:rsidRPr="00E925E1">
        <w:rPr>
          <w:rFonts w:ascii="Times New Roman" w:hAnsi="Times New Roman"/>
          <w:b/>
          <w:bCs/>
          <w:iCs/>
          <w:vertAlign w:val="subscript"/>
        </w:rPr>
        <w:t>2 </w:t>
      </w:r>
      <w:r w:rsidRPr="00E925E1">
        <w:rPr>
          <w:rFonts w:ascii="Times New Roman" w:hAnsi="Times New Roman"/>
          <w:b/>
          <w:bCs/>
          <w:iCs/>
        </w:rPr>
        <w:t>/ b</w:t>
      </w:r>
      <w:r w:rsidRPr="00E925E1">
        <w:rPr>
          <w:rFonts w:ascii="Times New Roman" w:hAnsi="Times New Roman"/>
          <w:b/>
          <w:bCs/>
          <w:iCs/>
          <w:vertAlign w:val="subscript"/>
        </w:rPr>
        <w:t>2</w:t>
      </w:r>
      <w:r w:rsidRPr="00E925E1">
        <w:rPr>
          <w:rFonts w:ascii="Times New Roman" w:hAnsi="Times New Roman"/>
          <w:bCs/>
          <w:iCs/>
        </w:rPr>
        <w:t> –</w:t>
      </w:r>
      <w:r w:rsidRPr="00E925E1">
        <w:rPr>
          <w:rFonts w:ascii="Times New Roman" w:hAnsi="Times New Roman"/>
          <w:bCs/>
          <w:iCs/>
          <w:vertAlign w:val="subscript"/>
        </w:rPr>
        <w:t> </w:t>
      </w:r>
      <w:r w:rsidRPr="00E925E1">
        <w:rPr>
          <w:rFonts w:ascii="Times New Roman" w:hAnsi="Times New Roman"/>
          <w:bCs/>
          <w:iCs/>
        </w:rPr>
        <w:t>насколько возрастает выпуск, если в результате денежной политики инфляция возрастает на одну единицу.</w:t>
      </w:r>
    </w:p>
    <w:p w:rsidR="003B3A4D" w:rsidRPr="003B3A4D" w:rsidRDefault="003B3A4D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Cs/>
        </w:rPr>
        <w:t xml:space="preserve">Из экономической теории мы знаем, что денежная масса и налоги как инструменты экономической политики оказывают влияние на каждую цель. Отсюда </w:t>
      </w:r>
      <w:proofErr w:type="spellStart"/>
      <w:r w:rsidRPr="003B3A4D">
        <w:rPr>
          <w:rFonts w:ascii="Times New Roman" w:hAnsi="Times New Roman"/>
          <w:bCs/>
          <w:iCs/>
        </w:rPr>
        <w:t>Тинберген</w:t>
      </w:r>
      <w:proofErr w:type="spellEnd"/>
      <w:r w:rsidRPr="003B3A4D">
        <w:rPr>
          <w:rFonts w:ascii="Times New Roman" w:hAnsi="Times New Roman"/>
          <w:bCs/>
          <w:iCs/>
        </w:rPr>
        <w:t xml:space="preserve"> сделал фундаментальный вывод, что экономическая политика может достичь обеих целей тогда, когда она имеет в своем распоряжении оба инструмента, и влияния инструментов на цель </w:t>
      </w:r>
      <w:r w:rsidRPr="003B3A4D">
        <w:rPr>
          <w:rFonts w:ascii="Times New Roman" w:hAnsi="Times New Roman"/>
          <w:b/>
          <w:bCs/>
          <w:iCs/>
        </w:rPr>
        <w:t>линейно независимы</w:t>
      </w:r>
      <w:r w:rsidRPr="003B3A4D">
        <w:rPr>
          <w:rFonts w:ascii="Times New Roman" w:hAnsi="Times New Roman"/>
          <w:bCs/>
          <w:iCs/>
        </w:rPr>
        <w:t> друг от друга.</w:t>
      </w:r>
    </w:p>
    <w:p w:rsidR="003B3A4D" w:rsidRPr="003B3A4D" w:rsidRDefault="003B3A4D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Cs/>
        </w:rPr>
        <w:lastRenderedPageBreak/>
        <w:t>Для того, чтобы инструменты были линейно независимы, количественные коэффициенты денежной политики должны быть неравны количественным коэффициентам фискальной политики. В большинстве промышленно развитых стран мира в исследовательских центрах на различных моделях, в том числе модели </w:t>
      </w:r>
      <w:r w:rsidRPr="003B3A4D">
        <w:rPr>
          <w:rFonts w:ascii="Times New Roman" w:hAnsi="Times New Roman"/>
          <w:b/>
          <w:bCs/>
          <w:iCs/>
        </w:rPr>
        <w:t>IS-LM</w:t>
      </w:r>
      <w:r w:rsidRPr="003B3A4D">
        <w:rPr>
          <w:rFonts w:ascii="Times New Roman" w:hAnsi="Times New Roman"/>
          <w:bCs/>
          <w:iCs/>
        </w:rPr>
        <w:t>, рассчитываются числовые коэффициенты влияния инфляции и фискальной политики на выпуск продукции. Множество экспериментальных данных свидетельствуют, что для стран со стабильной рыночной экономикой денежная политика оказывает более сильное воздействие на инфляцию, чем фискальная.</w:t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/>
          <w:iCs/>
        </w:rPr>
        <w:t>Комплексные эконометрические модели</w:t>
      </w:r>
      <w:r w:rsidR="003B3A4D">
        <w:rPr>
          <w:rFonts w:ascii="Times New Roman" w:hAnsi="Times New Roman"/>
          <w:bCs/>
          <w:iCs/>
        </w:rPr>
        <w:t xml:space="preserve"> </w:t>
      </w:r>
      <w:r w:rsidR="00E95803">
        <w:rPr>
          <w:rFonts w:ascii="Times New Roman" w:hAnsi="Times New Roman"/>
          <w:bCs/>
          <w:iCs/>
        </w:rPr>
        <w:t>показывают</w:t>
      </w:r>
      <w:r w:rsidRPr="006E4C40">
        <w:rPr>
          <w:rFonts w:ascii="Times New Roman" w:hAnsi="Times New Roman"/>
          <w:bCs/>
          <w:iCs/>
        </w:rPr>
        <w:t xml:space="preserve"> </w:t>
      </w:r>
      <w:r w:rsidR="00E95803">
        <w:rPr>
          <w:rFonts w:ascii="Times New Roman" w:hAnsi="Times New Roman"/>
          <w:bCs/>
          <w:iCs/>
        </w:rPr>
        <w:t>отношение</w:t>
      </w:r>
      <w:r w:rsidRPr="006E4C40">
        <w:rPr>
          <w:rFonts w:ascii="Times New Roman" w:hAnsi="Times New Roman"/>
          <w:bCs/>
          <w:iCs/>
        </w:rPr>
        <w:t xml:space="preserve"> между изменением макроэкономических показателей воспроизводства и внешнеторговым оборотом. </w:t>
      </w:r>
      <w:r w:rsidR="00E95803">
        <w:rPr>
          <w:rFonts w:ascii="Times New Roman" w:hAnsi="Times New Roman"/>
          <w:bCs/>
          <w:iCs/>
        </w:rPr>
        <w:t>Эти модели</w:t>
      </w:r>
      <w:r w:rsidRPr="006E4C40">
        <w:rPr>
          <w:rFonts w:ascii="Times New Roman" w:hAnsi="Times New Roman"/>
          <w:bCs/>
          <w:iCs/>
        </w:rPr>
        <w:t xml:space="preserve"> позволяют предвидеть динамику внешней торговли</w:t>
      </w:r>
      <w:r w:rsidR="00E95803">
        <w:rPr>
          <w:rFonts w:ascii="Times New Roman" w:hAnsi="Times New Roman"/>
          <w:bCs/>
          <w:iCs/>
        </w:rPr>
        <w:t>,</w:t>
      </w:r>
      <w:r w:rsidRPr="006E4C40">
        <w:rPr>
          <w:rFonts w:ascii="Times New Roman" w:hAnsi="Times New Roman"/>
          <w:bCs/>
          <w:iCs/>
        </w:rPr>
        <w:t xml:space="preserve"> в зависимости от изменения внутринациональных макроэкономических показателей. Эти модели могут </w:t>
      </w:r>
      <w:r w:rsidR="00E95803">
        <w:rPr>
          <w:rFonts w:ascii="Times New Roman" w:hAnsi="Times New Roman"/>
          <w:bCs/>
          <w:iCs/>
        </w:rPr>
        <w:t xml:space="preserve">быть </w:t>
      </w:r>
      <w:r w:rsidRPr="006E4C40">
        <w:rPr>
          <w:rFonts w:ascii="Times New Roman" w:hAnsi="Times New Roman"/>
          <w:bCs/>
          <w:iCs/>
        </w:rPr>
        <w:t>использова</w:t>
      </w:r>
      <w:r w:rsidR="00E95803">
        <w:rPr>
          <w:rFonts w:ascii="Times New Roman" w:hAnsi="Times New Roman"/>
          <w:bCs/>
          <w:iCs/>
        </w:rPr>
        <w:t>ны</w:t>
      </w:r>
      <w:r w:rsidRPr="006E4C40">
        <w:rPr>
          <w:rFonts w:ascii="Times New Roman" w:hAnsi="Times New Roman"/>
          <w:bCs/>
          <w:iCs/>
        </w:rPr>
        <w:t xml:space="preserve"> для </w:t>
      </w:r>
      <w:r w:rsidR="00E95803">
        <w:rPr>
          <w:rFonts w:ascii="Times New Roman" w:hAnsi="Times New Roman"/>
          <w:bCs/>
          <w:iCs/>
        </w:rPr>
        <w:t>написания</w:t>
      </w:r>
      <w:r w:rsidRPr="006E4C40">
        <w:rPr>
          <w:rFonts w:ascii="Times New Roman" w:hAnsi="Times New Roman"/>
          <w:bCs/>
          <w:iCs/>
        </w:rPr>
        <w:t xml:space="preserve"> целевых прогнозов в агрегированном виде.</w:t>
      </w:r>
    </w:p>
    <w:p w:rsidR="006E4C40" w:rsidRPr="006E4C40" w:rsidRDefault="003B3A4D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/>
          <w:iCs/>
        </w:rPr>
        <w:t>Модели межотраслевого баланса</w:t>
      </w:r>
      <w:r>
        <w:rPr>
          <w:rFonts w:ascii="Times New Roman" w:hAnsi="Times New Roman"/>
          <w:bCs/>
          <w:iCs/>
        </w:rPr>
        <w:t xml:space="preserve"> п</w:t>
      </w:r>
      <w:r w:rsidR="006E4C40" w:rsidRPr="006E4C40">
        <w:rPr>
          <w:rFonts w:ascii="Times New Roman" w:hAnsi="Times New Roman"/>
          <w:bCs/>
          <w:iCs/>
        </w:rPr>
        <w:t>озволяют учитывать связь между изменениями в объеме и структуре ВЭС и развитием отдельных отраслей национального производства. Межотраслевые модели дают возможность согласовывать прогноз ВЭС с отраслевыми прогнозами, выяснять обеспеченность ресурсами проектов развития внешней торговли, межгосударственной отраслевой специализации, кредитного сотрудничества, а также потребность отраслей экономики в импортной продукции.</w:t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/>
          <w:iCs/>
        </w:rPr>
        <w:t>Матричны</w:t>
      </w:r>
      <w:r w:rsidR="003B3A4D" w:rsidRPr="003B3A4D">
        <w:rPr>
          <w:rFonts w:ascii="Times New Roman" w:hAnsi="Times New Roman"/>
          <w:bCs/>
          <w:i/>
          <w:iCs/>
        </w:rPr>
        <w:t>е модели международной торговли</w:t>
      </w:r>
      <w:r w:rsidR="003B3A4D">
        <w:rPr>
          <w:rFonts w:ascii="Times New Roman" w:hAnsi="Times New Roman"/>
          <w:bCs/>
          <w:iCs/>
        </w:rPr>
        <w:t xml:space="preserve"> используются д</w:t>
      </w:r>
      <w:r w:rsidRPr="006E4C40">
        <w:rPr>
          <w:rFonts w:ascii="Times New Roman" w:hAnsi="Times New Roman"/>
          <w:bCs/>
          <w:iCs/>
        </w:rPr>
        <w:t xml:space="preserve">ля согласования прогнозных показателей, полученных с помощью рассмотренных выше методов, используется принцип двойной пропорциональности (метод RAS). Результаты прогноза объема и структуры экспорта и импорта группируются в специальные матрицы. </w:t>
      </w:r>
    </w:p>
    <w:p w:rsidR="006255F1" w:rsidRDefault="006E4C40" w:rsidP="006255F1">
      <w:pPr>
        <w:spacing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6E4C40">
        <w:rPr>
          <w:rFonts w:ascii="Times New Roman" w:hAnsi="Times New Roman"/>
          <w:bCs/>
          <w:iCs/>
        </w:rPr>
        <w:t>В строках матрицы указываются страны-импортеры, а в столбцах — пр</w:t>
      </w:r>
      <w:r w:rsidR="00E95803">
        <w:rPr>
          <w:rFonts w:ascii="Times New Roman" w:hAnsi="Times New Roman"/>
          <w:bCs/>
          <w:iCs/>
        </w:rPr>
        <w:t>едполагаемые</w:t>
      </w:r>
      <w:r w:rsidRPr="006E4C40">
        <w:rPr>
          <w:rFonts w:ascii="Times New Roman" w:hAnsi="Times New Roman"/>
          <w:bCs/>
          <w:iCs/>
        </w:rPr>
        <w:t xml:space="preserve"> группы товаров. </w:t>
      </w:r>
      <w:r w:rsidR="00E95803">
        <w:rPr>
          <w:rFonts w:ascii="Times New Roman" w:hAnsi="Times New Roman"/>
          <w:bCs/>
          <w:iCs/>
        </w:rPr>
        <w:t>В</w:t>
      </w:r>
      <w:r w:rsidRPr="006E4C40">
        <w:rPr>
          <w:rFonts w:ascii="Times New Roman" w:hAnsi="Times New Roman"/>
          <w:bCs/>
          <w:iCs/>
        </w:rPr>
        <w:t xml:space="preserve"> каждой из строк матрицы </w:t>
      </w:r>
      <w:r w:rsidR="00E95803">
        <w:rPr>
          <w:rFonts w:ascii="Times New Roman" w:hAnsi="Times New Roman"/>
          <w:bCs/>
          <w:iCs/>
        </w:rPr>
        <w:t>записываются</w:t>
      </w:r>
      <w:r w:rsidRPr="006E4C40">
        <w:rPr>
          <w:rFonts w:ascii="Times New Roman" w:hAnsi="Times New Roman"/>
          <w:bCs/>
          <w:iCs/>
        </w:rPr>
        <w:t xml:space="preserve"> показатели распределения экспорта в страну </w:t>
      </w:r>
      <w:r w:rsidR="00E95803">
        <w:rPr>
          <w:rFonts w:ascii="Times New Roman" w:hAnsi="Times New Roman"/>
          <w:bCs/>
          <w:iCs/>
        </w:rPr>
        <w:t>всех товарных групп</w:t>
      </w:r>
      <w:r w:rsidRPr="006E4C40">
        <w:rPr>
          <w:rFonts w:ascii="Times New Roman" w:hAnsi="Times New Roman"/>
          <w:bCs/>
          <w:iCs/>
        </w:rPr>
        <w:t xml:space="preserve">, а в </w:t>
      </w:r>
      <w:r w:rsidR="00E95803">
        <w:rPr>
          <w:rFonts w:ascii="Times New Roman" w:hAnsi="Times New Roman"/>
          <w:bCs/>
          <w:iCs/>
        </w:rPr>
        <w:t>каждом столбце</w:t>
      </w:r>
      <w:r w:rsidRPr="006E4C40">
        <w:rPr>
          <w:rFonts w:ascii="Times New Roman" w:hAnsi="Times New Roman"/>
          <w:bCs/>
          <w:iCs/>
        </w:rPr>
        <w:t xml:space="preserve"> </w:t>
      </w:r>
      <w:r w:rsidR="00E95803">
        <w:rPr>
          <w:rFonts w:ascii="Times New Roman" w:hAnsi="Times New Roman"/>
          <w:bCs/>
          <w:iCs/>
        </w:rPr>
        <w:t xml:space="preserve">отражается </w:t>
      </w:r>
      <w:r w:rsidRPr="006E4C40">
        <w:rPr>
          <w:rFonts w:ascii="Times New Roman" w:hAnsi="Times New Roman"/>
          <w:bCs/>
          <w:iCs/>
        </w:rPr>
        <w:t xml:space="preserve">распределение экспорта товаров определенной группы по странам. Окаймляющие векторы (столбец и строка) </w:t>
      </w:r>
      <w:r w:rsidR="00E95803">
        <w:rPr>
          <w:rFonts w:ascii="Times New Roman" w:hAnsi="Times New Roman"/>
          <w:bCs/>
          <w:iCs/>
        </w:rPr>
        <w:t>отражают</w:t>
      </w:r>
      <w:r w:rsidRPr="006E4C40">
        <w:rPr>
          <w:rFonts w:ascii="Times New Roman" w:hAnsi="Times New Roman"/>
          <w:bCs/>
          <w:iCs/>
        </w:rPr>
        <w:t xml:space="preserve"> соответственно совокупный экспорт в страну и совокупный экспорт определенной товарной группы во все страны. </w:t>
      </w:r>
      <w:r w:rsidR="00E95803">
        <w:rPr>
          <w:rFonts w:ascii="Times New Roman" w:hAnsi="Times New Roman"/>
          <w:bCs/>
          <w:iCs/>
        </w:rPr>
        <w:t>Также</w:t>
      </w:r>
      <w:r w:rsidRPr="006E4C40">
        <w:rPr>
          <w:rFonts w:ascii="Times New Roman" w:hAnsi="Times New Roman"/>
          <w:bCs/>
          <w:iCs/>
        </w:rPr>
        <w:t xml:space="preserve"> </w:t>
      </w:r>
      <w:r w:rsidR="00E95803">
        <w:rPr>
          <w:rFonts w:ascii="Times New Roman" w:hAnsi="Times New Roman"/>
          <w:bCs/>
          <w:iCs/>
        </w:rPr>
        <w:t>создаётся</w:t>
      </w:r>
      <w:r w:rsidRPr="006E4C40">
        <w:rPr>
          <w:rFonts w:ascii="Times New Roman" w:hAnsi="Times New Roman"/>
          <w:bCs/>
          <w:iCs/>
        </w:rPr>
        <w:t xml:space="preserve"> матрица импорта.</w:t>
      </w:r>
    </w:p>
    <w:p w:rsidR="006E4C40" w:rsidRPr="006E4C40" w:rsidRDefault="003B3A4D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3B3A4D">
        <w:rPr>
          <w:rFonts w:ascii="Times New Roman" w:hAnsi="Times New Roman"/>
          <w:bCs/>
          <w:i/>
          <w:iCs/>
        </w:rPr>
        <w:t>Оптимизационные модели</w:t>
      </w:r>
      <w:r>
        <w:rPr>
          <w:rFonts w:ascii="Times New Roman" w:hAnsi="Times New Roman"/>
          <w:bCs/>
          <w:iCs/>
        </w:rPr>
        <w:t xml:space="preserve"> используются в </w:t>
      </w:r>
      <w:r w:rsidR="006E4C40" w:rsidRPr="006E4C40">
        <w:rPr>
          <w:rFonts w:ascii="Times New Roman" w:hAnsi="Times New Roman"/>
          <w:bCs/>
          <w:iCs/>
        </w:rPr>
        <w:t xml:space="preserve">процессе управления внешнеэкономическими связями, их прогнозирования и планирования встречаются </w:t>
      </w:r>
      <w:r w:rsidR="006E4C40" w:rsidRPr="006E4C40">
        <w:rPr>
          <w:rFonts w:ascii="Times New Roman" w:hAnsi="Times New Roman"/>
          <w:bCs/>
          <w:iCs/>
        </w:rPr>
        <w:lastRenderedPageBreak/>
        <w:t xml:space="preserve">ситуации, при которых должно быть принято самое выгодное решение с учетом различных критериев и определенных ограничивающих условий. Эти задачи решаются с использованием оптимизационных моделей. </w:t>
      </w:r>
    </w:p>
    <w:p w:rsidR="006E4C40" w:rsidRPr="006E4C40" w:rsidRDefault="00B737F9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Для критериев</w:t>
      </w:r>
      <w:r w:rsidR="006E4C40" w:rsidRPr="006E4C40">
        <w:rPr>
          <w:rFonts w:ascii="Times New Roman" w:hAnsi="Times New Roman"/>
          <w:bCs/>
          <w:iCs/>
        </w:rPr>
        <w:t xml:space="preserve"> оптим</w:t>
      </w:r>
      <w:r>
        <w:rPr>
          <w:rFonts w:ascii="Times New Roman" w:hAnsi="Times New Roman"/>
          <w:bCs/>
          <w:iCs/>
        </w:rPr>
        <w:t>изации</w:t>
      </w:r>
      <w:r w:rsidR="006E4C40" w:rsidRPr="006E4C40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>следует использовать</w:t>
      </w:r>
      <w:r w:rsidR="006E4C40" w:rsidRPr="006E4C40">
        <w:rPr>
          <w:rFonts w:ascii="Times New Roman" w:hAnsi="Times New Roman"/>
          <w:bCs/>
          <w:iCs/>
        </w:rPr>
        <w:t>:</w:t>
      </w:r>
    </w:p>
    <w:p w:rsidR="006E4C40" w:rsidRPr="006255F1" w:rsidRDefault="006E4C40" w:rsidP="006255F1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6255F1">
        <w:rPr>
          <w:rFonts w:ascii="Times New Roman" w:hAnsi="Times New Roman"/>
          <w:bCs/>
          <w:iCs/>
        </w:rPr>
        <w:t>максимум валютной выручки (прибыли);</w:t>
      </w:r>
    </w:p>
    <w:p w:rsidR="006E4C40" w:rsidRPr="006255F1" w:rsidRDefault="006E4C40" w:rsidP="006255F1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6255F1">
        <w:rPr>
          <w:rFonts w:ascii="Times New Roman" w:hAnsi="Times New Roman"/>
          <w:bCs/>
          <w:iCs/>
        </w:rPr>
        <w:t>максимум покрытия импортной потребности;</w:t>
      </w:r>
    </w:p>
    <w:p w:rsidR="006E4C40" w:rsidRPr="006255F1" w:rsidRDefault="006E4C40" w:rsidP="006255F1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6255F1">
        <w:rPr>
          <w:rFonts w:ascii="Times New Roman" w:hAnsi="Times New Roman"/>
          <w:bCs/>
          <w:iCs/>
        </w:rPr>
        <w:t>минимум затрат.</w:t>
      </w:r>
    </w:p>
    <w:p w:rsidR="006E4C40" w:rsidRPr="006E4C40" w:rsidRDefault="006E4C40" w:rsidP="006255F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6E4C40">
        <w:rPr>
          <w:rFonts w:ascii="Times New Roman" w:hAnsi="Times New Roman"/>
          <w:bCs/>
          <w:iCs/>
        </w:rPr>
        <w:t xml:space="preserve">Оптимизационные модели </w:t>
      </w:r>
      <w:r w:rsidR="00B737F9">
        <w:rPr>
          <w:rFonts w:ascii="Times New Roman" w:hAnsi="Times New Roman"/>
          <w:bCs/>
          <w:iCs/>
        </w:rPr>
        <w:t>можно применять</w:t>
      </w:r>
      <w:r w:rsidRPr="006E4C40">
        <w:rPr>
          <w:rFonts w:ascii="Times New Roman" w:hAnsi="Times New Roman"/>
          <w:bCs/>
          <w:iCs/>
        </w:rPr>
        <w:t xml:space="preserve"> для прогнозирования:</w:t>
      </w:r>
    </w:p>
    <w:p w:rsidR="006E4C40" w:rsidRPr="006255F1" w:rsidRDefault="006E4C40" w:rsidP="006255F1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6255F1">
        <w:rPr>
          <w:rFonts w:ascii="Times New Roman" w:hAnsi="Times New Roman"/>
          <w:bCs/>
          <w:iCs/>
        </w:rPr>
        <w:t>рациональной структуры внешней торговли;</w:t>
      </w:r>
    </w:p>
    <w:p w:rsidR="006E4C40" w:rsidRPr="006255F1" w:rsidRDefault="006E4C40" w:rsidP="006255F1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6255F1">
        <w:rPr>
          <w:rFonts w:ascii="Times New Roman" w:hAnsi="Times New Roman"/>
          <w:bCs/>
          <w:iCs/>
        </w:rPr>
        <w:t>товарной и региональной структуры оборота внешнеторговых предприятий, способствующей повышению рентабельности;</w:t>
      </w:r>
    </w:p>
    <w:p w:rsidR="006E4C40" w:rsidRPr="006255F1" w:rsidRDefault="006E4C40" w:rsidP="006255F1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6255F1">
        <w:rPr>
          <w:rFonts w:ascii="Times New Roman" w:hAnsi="Times New Roman"/>
          <w:bCs/>
          <w:iCs/>
        </w:rPr>
        <w:t>оптимального соотношения между собственным производством, экспортом и импортом отдельных товаров.</w:t>
      </w:r>
    </w:p>
    <w:p w:rsidR="006255F1" w:rsidRPr="006E4C40" w:rsidRDefault="006E4C40" w:rsidP="006255F1">
      <w:pPr>
        <w:spacing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6E4C40">
        <w:rPr>
          <w:rFonts w:ascii="Times New Roman" w:hAnsi="Times New Roman"/>
          <w:bCs/>
          <w:iCs/>
        </w:rPr>
        <w:t xml:space="preserve">В </w:t>
      </w:r>
      <w:r w:rsidR="00B737F9">
        <w:rPr>
          <w:rFonts w:ascii="Times New Roman" w:hAnsi="Times New Roman"/>
          <w:bCs/>
          <w:iCs/>
        </w:rPr>
        <w:t>основном</w:t>
      </w:r>
      <w:r w:rsidRPr="006E4C40">
        <w:rPr>
          <w:rFonts w:ascii="Times New Roman" w:hAnsi="Times New Roman"/>
          <w:bCs/>
          <w:iCs/>
        </w:rPr>
        <w:t xml:space="preserve"> в международных отношениях речь может идти о товара</w:t>
      </w:r>
      <w:r w:rsidR="006255F1">
        <w:rPr>
          <w:rFonts w:ascii="Times New Roman" w:hAnsi="Times New Roman"/>
          <w:bCs/>
          <w:iCs/>
        </w:rPr>
        <w:t>х и региональной структуре внеш</w:t>
      </w:r>
      <w:r w:rsidRPr="006E4C40">
        <w:rPr>
          <w:rFonts w:ascii="Times New Roman" w:hAnsi="Times New Roman"/>
          <w:bCs/>
          <w:iCs/>
        </w:rPr>
        <w:t xml:space="preserve">ней торговли, </w:t>
      </w:r>
      <w:r w:rsidR="00B737F9">
        <w:rPr>
          <w:rFonts w:ascii="Times New Roman" w:hAnsi="Times New Roman"/>
          <w:bCs/>
          <w:iCs/>
        </w:rPr>
        <w:t>следовательно, мы получаем</w:t>
      </w:r>
      <w:r w:rsidRPr="006E4C40">
        <w:rPr>
          <w:rFonts w:ascii="Times New Roman" w:hAnsi="Times New Roman"/>
          <w:bCs/>
          <w:iCs/>
        </w:rPr>
        <w:t xml:space="preserve"> </w:t>
      </w:r>
      <w:r w:rsidR="00B737F9">
        <w:rPr>
          <w:rFonts w:ascii="Times New Roman" w:hAnsi="Times New Roman"/>
          <w:bCs/>
          <w:iCs/>
        </w:rPr>
        <w:t xml:space="preserve">ответ на вопрос, какие изделия и </w:t>
      </w:r>
      <w:r w:rsidRPr="006E4C40">
        <w:rPr>
          <w:rFonts w:ascii="Times New Roman" w:hAnsi="Times New Roman"/>
          <w:bCs/>
          <w:iCs/>
        </w:rPr>
        <w:t>в как</w:t>
      </w:r>
      <w:r w:rsidR="00B737F9">
        <w:rPr>
          <w:rFonts w:ascii="Times New Roman" w:hAnsi="Times New Roman"/>
          <w:bCs/>
          <w:iCs/>
        </w:rPr>
        <w:t xml:space="preserve">их объемах, а также </w:t>
      </w:r>
      <w:r w:rsidRPr="006E4C40">
        <w:rPr>
          <w:rFonts w:ascii="Times New Roman" w:hAnsi="Times New Roman"/>
          <w:bCs/>
          <w:iCs/>
        </w:rPr>
        <w:t xml:space="preserve">в какую страну должны быть экспортированы </w:t>
      </w:r>
      <w:r w:rsidR="00B737F9">
        <w:rPr>
          <w:rFonts w:ascii="Times New Roman" w:hAnsi="Times New Roman"/>
          <w:bCs/>
          <w:iCs/>
        </w:rPr>
        <w:t>товары</w:t>
      </w:r>
      <w:r w:rsidRPr="006E4C40">
        <w:rPr>
          <w:rFonts w:ascii="Times New Roman" w:hAnsi="Times New Roman"/>
          <w:bCs/>
          <w:iCs/>
        </w:rPr>
        <w:t xml:space="preserve">. </w:t>
      </w:r>
      <w:r w:rsidR="00B737F9">
        <w:rPr>
          <w:rFonts w:ascii="Times New Roman" w:hAnsi="Times New Roman"/>
          <w:bCs/>
          <w:iCs/>
        </w:rPr>
        <w:t>Благодаря этому</w:t>
      </w:r>
      <w:r w:rsidRPr="006E4C40">
        <w:rPr>
          <w:rFonts w:ascii="Times New Roman" w:hAnsi="Times New Roman"/>
          <w:bCs/>
          <w:iCs/>
        </w:rPr>
        <w:t xml:space="preserve"> </w:t>
      </w:r>
      <w:r w:rsidR="00B737F9">
        <w:rPr>
          <w:rFonts w:ascii="Times New Roman" w:hAnsi="Times New Roman"/>
          <w:bCs/>
          <w:iCs/>
        </w:rPr>
        <w:t>создаются</w:t>
      </w:r>
      <w:r w:rsidRPr="006E4C40">
        <w:rPr>
          <w:rFonts w:ascii="Times New Roman" w:hAnsi="Times New Roman"/>
          <w:bCs/>
          <w:iCs/>
        </w:rPr>
        <w:t xml:space="preserve"> переменные величины модели. В зависимости от ситуации </w:t>
      </w:r>
      <w:r w:rsidR="00E95803">
        <w:rPr>
          <w:rFonts w:ascii="Times New Roman" w:hAnsi="Times New Roman"/>
          <w:bCs/>
          <w:iCs/>
        </w:rPr>
        <w:t>мы определяем</w:t>
      </w:r>
      <w:r w:rsidRPr="006E4C40">
        <w:rPr>
          <w:rFonts w:ascii="Times New Roman" w:hAnsi="Times New Roman"/>
          <w:bCs/>
          <w:iCs/>
        </w:rPr>
        <w:t xml:space="preserve"> основной критерий. </w:t>
      </w:r>
      <w:r w:rsidR="00E95803">
        <w:rPr>
          <w:rFonts w:ascii="Times New Roman" w:hAnsi="Times New Roman"/>
          <w:bCs/>
          <w:iCs/>
        </w:rPr>
        <w:t>В виде</w:t>
      </w:r>
      <w:r w:rsidRPr="006E4C40">
        <w:rPr>
          <w:rFonts w:ascii="Times New Roman" w:hAnsi="Times New Roman"/>
          <w:bCs/>
          <w:iCs/>
        </w:rPr>
        <w:t xml:space="preserve"> ограничивающих условий используются производственные мощности, </w:t>
      </w:r>
      <w:r w:rsidR="00E95803">
        <w:rPr>
          <w:rFonts w:ascii="Times New Roman" w:hAnsi="Times New Roman"/>
          <w:bCs/>
          <w:iCs/>
        </w:rPr>
        <w:t>перспективы</w:t>
      </w:r>
      <w:r w:rsidRPr="006E4C40">
        <w:rPr>
          <w:rFonts w:ascii="Times New Roman" w:hAnsi="Times New Roman"/>
          <w:bCs/>
          <w:iCs/>
        </w:rPr>
        <w:t xml:space="preserve"> сбыта и закупки продукции и </w:t>
      </w:r>
      <w:r w:rsidR="00E95803">
        <w:rPr>
          <w:rFonts w:ascii="Times New Roman" w:hAnsi="Times New Roman"/>
          <w:bCs/>
          <w:iCs/>
        </w:rPr>
        <w:t>т.п</w:t>
      </w:r>
      <w:r w:rsidRPr="006E4C40">
        <w:rPr>
          <w:rFonts w:ascii="Times New Roman" w:hAnsi="Times New Roman"/>
          <w:bCs/>
          <w:iCs/>
        </w:rPr>
        <w:t xml:space="preserve">. </w:t>
      </w:r>
      <w:r w:rsidR="00E95803">
        <w:rPr>
          <w:rFonts w:ascii="Times New Roman" w:hAnsi="Times New Roman"/>
          <w:bCs/>
          <w:iCs/>
        </w:rPr>
        <w:t>При помощи оптимизационных моделей решаются проблемы</w:t>
      </w:r>
      <w:r w:rsidRPr="006E4C40">
        <w:rPr>
          <w:rFonts w:ascii="Times New Roman" w:hAnsi="Times New Roman"/>
          <w:bCs/>
          <w:iCs/>
        </w:rPr>
        <w:t xml:space="preserve"> наилучшего размещения в территориальном аспекте экспорта и определение наиболее выгодных рынков закупок импортных т</w:t>
      </w:r>
      <w:r w:rsidR="006255F1">
        <w:rPr>
          <w:rFonts w:ascii="Times New Roman" w:hAnsi="Times New Roman"/>
          <w:bCs/>
          <w:iCs/>
        </w:rPr>
        <w:t>оваров.</w:t>
      </w:r>
    </w:p>
    <w:p w:rsidR="00E925E1" w:rsidRDefault="00E925E1" w:rsidP="006255F1">
      <w:pPr>
        <w:spacing w:line="360" w:lineRule="auto"/>
        <w:ind w:firstLine="709"/>
        <w:jc w:val="center"/>
        <w:rPr>
          <w:rFonts w:ascii="Times New Roman" w:hAnsi="Times New Roman"/>
          <w:b/>
          <w:bCs/>
          <w:iCs/>
        </w:rPr>
      </w:pPr>
    </w:p>
    <w:p w:rsidR="00E925E1" w:rsidRDefault="00E925E1" w:rsidP="006255F1">
      <w:pPr>
        <w:spacing w:line="360" w:lineRule="auto"/>
        <w:ind w:firstLine="709"/>
        <w:jc w:val="center"/>
        <w:rPr>
          <w:rFonts w:ascii="Times New Roman" w:hAnsi="Times New Roman"/>
          <w:b/>
          <w:bCs/>
          <w:iCs/>
        </w:rPr>
      </w:pPr>
    </w:p>
    <w:p w:rsidR="007E0AF3" w:rsidRDefault="007E0AF3" w:rsidP="004B3677">
      <w:pPr>
        <w:spacing w:line="360" w:lineRule="auto"/>
        <w:rPr>
          <w:rFonts w:ascii="Times New Roman" w:hAnsi="Times New Roman"/>
          <w:b/>
          <w:bCs/>
          <w:iCs/>
        </w:rPr>
      </w:pPr>
    </w:p>
    <w:p w:rsidR="00A24A98" w:rsidRDefault="00A24A98" w:rsidP="004B3677">
      <w:pPr>
        <w:spacing w:line="360" w:lineRule="auto"/>
        <w:rPr>
          <w:rFonts w:ascii="Times New Roman" w:hAnsi="Times New Roman"/>
          <w:b/>
          <w:bCs/>
          <w:iCs/>
        </w:rPr>
      </w:pPr>
    </w:p>
    <w:p w:rsidR="00A24A98" w:rsidRDefault="00A24A98" w:rsidP="004B3677">
      <w:pPr>
        <w:spacing w:line="360" w:lineRule="auto"/>
        <w:rPr>
          <w:rFonts w:ascii="Times New Roman" w:hAnsi="Times New Roman"/>
          <w:b/>
          <w:bCs/>
          <w:iCs/>
        </w:rPr>
      </w:pPr>
    </w:p>
    <w:p w:rsidR="00FA2AE0" w:rsidRDefault="00FA2AE0" w:rsidP="004B3677">
      <w:pPr>
        <w:spacing w:line="360" w:lineRule="auto"/>
        <w:rPr>
          <w:rFonts w:ascii="Times New Roman" w:hAnsi="Times New Roman"/>
          <w:b/>
          <w:bCs/>
          <w:iCs/>
        </w:rPr>
      </w:pPr>
    </w:p>
    <w:p w:rsidR="00FA2AE0" w:rsidRDefault="00FA2AE0" w:rsidP="004B3677">
      <w:pPr>
        <w:spacing w:line="360" w:lineRule="auto"/>
        <w:rPr>
          <w:rFonts w:ascii="Times New Roman" w:hAnsi="Times New Roman"/>
          <w:b/>
          <w:bCs/>
          <w:iCs/>
        </w:rPr>
      </w:pPr>
    </w:p>
    <w:p w:rsidR="00FA2AE0" w:rsidRDefault="00FA2AE0" w:rsidP="004B3677">
      <w:pPr>
        <w:spacing w:line="360" w:lineRule="auto"/>
        <w:rPr>
          <w:rFonts w:ascii="Times New Roman" w:hAnsi="Times New Roman"/>
          <w:b/>
          <w:bCs/>
          <w:iCs/>
        </w:rPr>
      </w:pPr>
    </w:p>
    <w:p w:rsidR="00FA2AE0" w:rsidRDefault="00FA2AE0" w:rsidP="004B3677">
      <w:pPr>
        <w:spacing w:line="360" w:lineRule="auto"/>
        <w:rPr>
          <w:rFonts w:ascii="Times New Roman" w:hAnsi="Times New Roman"/>
          <w:b/>
          <w:bCs/>
          <w:iCs/>
        </w:rPr>
      </w:pPr>
    </w:p>
    <w:p w:rsidR="006E4C40" w:rsidRPr="006255F1" w:rsidRDefault="006E4C40" w:rsidP="006255F1">
      <w:pPr>
        <w:spacing w:after="160" w:line="360" w:lineRule="auto"/>
        <w:ind w:firstLine="709"/>
        <w:jc w:val="center"/>
        <w:rPr>
          <w:rFonts w:ascii="Times New Roman" w:hAnsi="Times New Roman"/>
          <w:b/>
          <w:bCs/>
          <w:iCs/>
        </w:rPr>
      </w:pPr>
      <w:r w:rsidRPr="006255F1">
        <w:rPr>
          <w:rFonts w:ascii="Times New Roman" w:hAnsi="Times New Roman"/>
          <w:b/>
          <w:bCs/>
          <w:iCs/>
        </w:rPr>
        <w:lastRenderedPageBreak/>
        <w:t>Заключение</w:t>
      </w:r>
      <w:r w:rsidR="004B3677">
        <w:rPr>
          <w:rFonts w:ascii="Times New Roman" w:hAnsi="Times New Roman"/>
          <w:b/>
          <w:bCs/>
          <w:iCs/>
        </w:rPr>
        <w:fldChar w:fldCharType="begin"/>
      </w:r>
      <w:r w:rsidR="004B3677">
        <w:instrText xml:space="preserve"> TA \l "</w:instrText>
      </w:r>
      <w:r w:rsidR="004B3677" w:rsidRPr="002B678F">
        <w:rPr>
          <w:rFonts w:ascii="Times New Roman" w:hAnsi="Times New Roman"/>
          <w:b/>
          <w:bCs/>
          <w:iCs/>
        </w:rPr>
        <w:instrText>Заключение</w:instrText>
      </w:r>
      <w:r w:rsidR="004B3677">
        <w:instrText xml:space="preserve">" \s "Заключение" \c 1 </w:instrText>
      </w:r>
      <w:r w:rsidR="004B3677">
        <w:rPr>
          <w:rFonts w:ascii="Times New Roman" w:hAnsi="Times New Roman"/>
          <w:b/>
          <w:bCs/>
          <w:iCs/>
        </w:rPr>
        <w:fldChar w:fldCharType="end"/>
      </w:r>
    </w:p>
    <w:p w:rsidR="00E925E1" w:rsidRPr="00E925E1" w:rsidRDefault="00E925E1" w:rsidP="00E925E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Cs/>
          <w:iCs/>
        </w:rPr>
        <w:t>Для современного периода развития мировой экономики характерно дальнейшее расширение и углубление внешнеэкономических связей. Через внешнеэкономические связи осуществляется международное разделение труда, цель которого экономия общественного труда в процессе производства и обмен его результатами между различными странами.</w:t>
      </w:r>
    </w:p>
    <w:p w:rsidR="00E925E1" w:rsidRPr="00E925E1" w:rsidRDefault="00E925E1" w:rsidP="00CE5680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Cs/>
          <w:iCs/>
        </w:rPr>
        <w:t xml:space="preserve">Внешнеэкономические связи </w:t>
      </w:r>
      <w:r w:rsidR="00E95803">
        <w:rPr>
          <w:rFonts w:ascii="Times New Roman" w:hAnsi="Times New Roman"/>
          <w:bCs/>
          <w:iCs/>
        </w:rPr>
        <w:t>отражают</w:t>
      </w:r>
      <w:r w:rsidRPr="00E925E1">
        <w:rPr>
          <w:rFonts w:ascii="Times New Roman" w:hAnsi="Times New Roman"/>
          <w:bCs/>
          <w:iCs/>
        </w:rPr>
        <w:t xml:space="preserve"> международные хозяйственные и </w:t>
      </w:r>
      <w:r w:rsidR="00E95803">
        <w:rPr>
          <w:rFonts w:ascii="Times New Roman" w:hAnsi="Times New Roman"/>
          <w:bCs/>
          <w:iCs/>
        </w:rPr>
        <w:t>рыночно</w:t>
      </w:r>
      <w:r w:rsidRPr="00E925E1">
        <w:rPr>
          <w:rFonts w:ascii="Times New Roman" w:hAnsi="Times New Roman"/>
          <w:bCs/>
          <w:iCs/>
        </w:rPr>
        <w:t xml:space="preserve">-политические отношения, в </w:t>
      </w:r>
      <w:r w:rsidR="00E95803">
        <w:rPr>
          <w:rFonts w:ascii="Times New Roman" w:hAnsi="Times New Roman"/>
          <w:bCs/>
          <w:iCs/>
        </w:rPr>
        <w:t>цель</w:t>
      </w:r>
      <w:r w:rsidRPr="00E925E1">
        <w:rPr>
          <w:rFonts w:ascii="Times New Roman" w:hAnsi="Times New Roman"/>
          <w:bCs/>
          <w:iCs/>
        </w:rPr>
        <w:t xml:space="preserve"> которых входят обмен товарами, специализация и </w:t>
      </w:r>
      <w:r w:rsidR="00E95803">
        <w:rPr>
          <w:rFonts w:ascii="Times New Roman" w:hAnsi="Times New Roman"/>
          <w:bCs/>
          <w:iCs/>
        </w:rPr>
        <w:t>объединение работы</w:t>
      </w:r>
      <w:r w:rsidRPr="00E925E1">
        <w:rPr>
          <w:rFonts w:ascii="Times New Roman" w:hAnsi="Times New Roman"/>
          <w:bCs/>
          <w:iCs/>
        </w:rPr>
        <w:t xml:space="preserve"> производства, научно-техническое сотрудничество, </w:t>
      </w:r>
      <w:r w:rsidR="00E95803">
        <w:rPr>
          <w:rFonts w:ascii="Times New Roman" w:hAnsi="Times New Roman"/>
          <w:bCs/>
          <w:iCs/>
        </w:rPr>
        <w:t>экономическое</w:t>
      </w:r>
      <w:r w:rsidRPr="00E925E1">
        <w:rPr>
          <w:rFonts w:ascii="Times New Roman" w:hAnsi="Times New Roman"/>
          <w:bCs/>
          <w:iCs/>
        </w:rPr>
        <w:t xml:space="preserve"> и техническо</w:t>
      </w:r>
      <w:r w:rsidR="00E95803">
        <w:rPr>
          <w:rFonts w:ascii="Times New Roman" w:hAnsi="Times New Roman"/>
          <w:bCs/>
          <w:iCs/>
        </w:rPr>
        <w:t>е</w:t>
      </w:r>
      <w:r w:rsidRPr="00E925E1">
        <w:rPr>
          <w:rFonts w:ascii="Times New Roman" w:hAnsi="Times New Roman"/>
          <w:bCs/>
          <w:iCs/>
        </w:rPr>
        <w:t xml:space="preserve"> со</w:t>
      </w:r>
      <w:r w:rsidR="00E95803">
        <w:rPr>
          <w:rFonts w:ascii="Times New Roman" w:hAnsi="Times New Roman"/>
          <w:bCs/>
          <w:iCs/>
        </w:rPr>
        <w:t>трудничество, открытие</w:t>
      </w:r>
      <w:r w:rsidRPr="00E925E1">
        <w:rPr>
          <w:rFonts w:ascii="Times New Roman" w:hAnsi="Times New Roman"/>
          <w:bCs/>
          <w:iCs/>
        </w:rPr>
        <w:t xml:space="preserve"> совместных предприятий</w:t>
      </w:r>
      <w:r w:rsidR="00E95803">
        <w:rPr>
          <w:rFonts w:ascii="Times New Roman" w:hAnsi="Times New Roman"/>
          <w:bCs/>
          <w:iCs/>
        </w:rPr>
        <w:t>, создание иностранных инвестиционных компаний</w:t>
      </w:r>
      <w:r w:rsidRPr="00E925E1">
        <w:rPr>
          <w:rFonts w:ascii="Times New Roman" w:hAnsi="Times New Roman"/>
          <w:bCs/>
          <w:iCs/>
        </w:rPr>
        <w:t xml:space="preserve"> и других форм экономического сотрудничества.</w:t>
      </w:r>
      <w:r w:rsidR="00CE5680" w:rsidRPr="00CE5680">
        <w:rPr>
          <w:rFonts w:ascii="Times New Roman" w:hAnsi="Times New Roman"/>
          <w:bCs/>
          <w:iCs/>
        </w:rPr>
        <w:t xml:space="preserve"> </w:t>
      </w:r>
      <w:r w:rsidR="00CE5680">
        <w:rPr>
          <w:rFonts w:ascii="Times New Roman" w:hAnsi="Times New Roman"/>
          <w:bCs/>
          <w:iCs/>
        </w:rPr>
        <w:t xml:space="preserve">Внешнеэкономические связи бывают: </w:t>
      </w:r>
      <w:r w:rsidR="00CE5680" w:rsidRPr="00E925E1">
        <w:rPr>
          <w:rFonts w:ascii="Times New Roman" w:hAnsi="Times New Roman"/>
          <w:bCs/>
          <w:iCs/>
        </w:rPr>
        <w:t>торговые, научно-технические, производственные и другие экономические связи.</w:t>
      </w:r>
    </w:p>
    <w:p w:rsidR="00E925E1" w:rsidRPr="00E925E1" w:rsidRDefault="00E925E1" w:rsidP="00E925E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Cs/>
          <w:iCs/>
        </w:rPr>
        <w:t xml:space="preserve">Одной из </w:t>
      </w:r>
      <w:r w:rsidR="00CE5680">
        <w:rPr>
          <w:rFonts w:ascii="Times New Roman" w:hAnsi="Times New Roman"/>
          <w:bCs/>
          <w:iCs/>
        </w:rPr>
        <w:t>главных</w:t>
      </w:r>
      <w:r w:rsidRPr="00E925E1">
        <w:rPr>
          <w:rFonts w:ascii="Times New Roman" w:hAnsi="Times New Roman"/>
          <w:bCs/>
          <w:iCs/>
        </w:rPr>
        <w:t xml:space="preserve"> особенностей </w:t>
      </w:r>
      <w:r w:rsidR="00B737F9">
        <w:rPr>
          <w:rFonts w:ascii="Times New Roman" w:hAnsi="Times New Roman"/>
          <w:bCs/>
          <w:iCs/>
        </w:rPr>
        <w:t>нынешней</w:t>
      </w:r>
      <w:r w:rsidR="00CE5680">
        <w:rPr>
          <w:rFonts w:ascii="Times New Roman" w:hAnsi="Times New Roman"/>
          <w:bCs/>
          <w:iCs/>
        </w:rPr>
        <w:t xml:space="preserve"> стадии </w:t>
      </w:r>
      <w:r w:rsidRPr="00E925E1">
        <w:rPr>
          <w:rFonts w:ascii="Times New Roman" w:hAnsi="Times New Roman"/>
          <w:bCs/>
          <w:iCs/>
        </w:rPr>
        <w:t xml:space="preserve">экономического развития является </w:t>
      </w:r>
      <w:r w:rsidR="00CE5680">
        <w:rPr>
          <w:rFonts w:ascii="Times New Roman" w:hAnsi="Times New Roman"/>
          <w:bCs/>
          <w:iCs/>
        </w:rPr>
        <w:t>крайне активный</w:t>
      </w:r>
      <w:r w:rsidRPr="00E925E1">
        <w:rPr>
          <w:rFonts w:ascii="Times New Roman" w:hAnsi="Times New Roman"/>
          <w:bCs/>
          <w:iCs/>
        </w:rPr>
        <w:t xml:space="preserve"> рост международной торговли научно-техническими знаниями, результатами производственно-техническо</w:t>
      </w:r>
      <w:r w:rsidR="00CE5680">
        <w:rPr>
          <w:rFonts w:ascii="Times New Roman" w:hAnsi="Times New Roman"/>
          <w:bCs/>
          <w:iCs/>
        </w:rPr>
        <w:t>й совместной работы, и конечно же,</w:t>
      </w:r>
      <w:r w:rsidRPr="00E925E1">
        <w:rPr>
          <w:rFonts w:ascii="Times New Roman" w:hAnsi="Times New Roman"/>
          <w:bCs/>
          <w:iCs/>
        </w:rPr>
        <w:t xml:space="preserve"> </w:t>
      </w:r>
      <w:r w:rsidR="00CE5680">
        <w:rPr>
          <w:rFonts w:ascii="Times New Roman" w:hAnsi="Times New Roman"/>
          <w:bCs/>
          <w:iCs/>
        </w:rPr>
        <w:t>динамичный</w:t>
      </w:r>
      <w:r w:rsidRPr="00E925E1">
        <w:rPr>
          <w:rFonts w:ascii="Times New Roman" w:hAnsi="Times New Roman"/>
          <w:bCs/>
          <w:iCs/>
        </w:rPr>
        <w:t xml:space="preserve"> рост торго</w:t>
      </w:r>
      <w:r w:rsidR="00CE5680">
        <w:rPr>
          <w:rFonts w:ascii="Times New Roman" w:hAnsi="Times New Roman"/>
          <w:bCs/>
          <w:iCs/>
        </w:rPr>
        <w:t>вли услугами, такими как аренда,</w:t>
      </w:r>
      <w:r w:rsidRPr="00E925E1">
        <w:rPr>
          <w:rFonts w:ascii="Times New Roman" w:hAnsi="Times New Roman"/>
          <w:bCs/>
          <w:iCs/>
        </w:rPr>
        <w:t xml:space="preserve"> туризм, </w:t>
      </w:r>
      <w:r w:rsidR="00B737F9">
        <w:rPr>
          <w:rFonts w:ascii="Times New Roman" w:hAnsi="Times New Roman"/>
          <w:bCs/>
          <w:iCs/>
        </w:rPr>
        <w:t>техническо</w:t>
      </w:r>
      <w:r w:rsidRPr="00E925E1">
        <w:rPr>
          <w:rFonts w:ascii="Times New Roman" w:hAnsi="Times New Roman"/>
          <w:bCs/>
          <w:iCs/>
        </w:rPr>
        <w:t>-консультационные, информационные услуги и т.</w:t>
      </w:r>
      <w:r w:rsidR="00CE5680">
        <w:rPr>
          <w:rFonts w:ascii="Times New Roman" w:hAnsi="Times New Roman"/>
          <w:bCs/>
          <w:iCs/>
        </w:rPr>
        <w:t>п</w:t>
      </w:r>
      <w:r w:rsidRPr="00E925E1">
        <w:rPr>
          <w:rFonts w:ascii="Times New Roman" w:hAnsi="Times New Roman"/>
          <w:bCs/>
          <w:iCs/>
        </w:rPr>
        <w:t>.</w:t>
      </w:r>
    </w:p>
    <w:p w:rsidR="00E925E1" w:rsidRPr="00E925E1" w:rsidRDefault="00E925E1" w:rsidP="00E925E1">
      <w:pPr>
        <w:spacing w:after="160"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Cs/>
          <w:iCs/>
        </w:rPr>
        <w:t>Внешнеэкономическая деятельность</w:t>
      </w:r>
      <w:r w:rsidR="00B737F9">
        <w:rPr>
          <w:rFonts w:ascii="Times New Roman" w:hAnsi="Times New Roman"/>
          <w:bCs/>
          <w:iCs/>
        </w:rPr>
        <w:t xml:space="preserve"> являет собой на сегодняшний день </w:t>
      </w:r>
      <w:r w:rsidRPr="00E925E1">
        <w:rPr>
          <w:rFonts w:ascii="Times New Roman" w:hAnsi="Times New Roman"/>
          <w:bCs/>
          <w:iCs/>
        </w:rPr>
        <w:t>практическое осуществление хозяйствующими субъектами одного государства с субъектами других государств</w:t>
      </w:r>
      <w:r w:rsidR="00B737F9">
        <w:rPr>
          <w:rFonts w:ascii="Times New Roman" w:hAnsi="Times New Roman"/>
          <w:bCs/>
          <w:iCs/>
        </w:rPr>
        <w:t xml:space="preserve"> активных</w:t>
      </w:r>
      <w:r w:rsidR="00B737F9" w:rsidRPr="00B737F9">
        <w:rPr>
          <w:rFonts w:ascii="Times New Roman" w:hAnsi="Times New Roman"/>
          <w:bCs/>
          <w:iCs/>
        </w:rPr>
        <w:t xml:space="preserve"> </w:t>
      </w:r>
      <w:r w:rsidR="00B737F9" w:rsidRPr="00E925E1">
        <w:rPr>
          <w:rFonts w:ascii="Times New Roman" w:hAnsi="Times New Roman"/>
          <w:bCs/>
          <w:iCs/>
        </w:rPr>
        <w:t>экономических связей</w:t>
      </w:r>
      <w:r w:rsidRPr="00E925E1">
        <w:rPr>
          <w:rFonts w:ascii="Times New Roman" w:hAnsi="Times New Roman"/>
          <w:bCs/>
          <w:iCs/>
        </w:rPr>
        <w:t>.</w:t>
      </w:r>
    </w:p>
    <w:p w:rsidR="00E925E1" w:rsidRDefault="00E925E1" w:rsidP="00E925E1">
      <w:pPr>
        <w:spacing w:line="360" w:lineRule="auto"/>
        <w:ind w:firstLine="709"/>
        <w:jc w:val="both"/>
        <w:rPr>
          <w:rFonts w:ascii="Times New Roman" w:hAnsi="Times New Roman"/>
          <w:bCs/>
          <w:iCs/>
        </w:rPr>
      </w:pPr>
      <w:r w:rsidRPr="00E925E1">
        <w:rPr>
          <w:rFonts w:ascii="Times New Roman" w:hAnsi="Times New Roman"/>
          <w:bCs/>
          <w:iCs/>
        </w:rPr>
        <w:t>Сфера внешнеэкономической деятельности определяется внешнеэкономической политикой</w:t>
      </w:r>
      <w:r w:rsidR="00B737F9">
        <w:rPr>
          <w:rFonts w:ascii="Times New Roman" w:hAnsi="Times New Roman"/>
          <w:bCs/>
          <w:iCs/>
        </w:rPr>
        <w:t>. Внешнеэкономическая политика</w:t>
      </w:r>
      <w:r w:rsidRPr="00E925E1">
        <w:rPr>
          <w:rFonts w:ascii="Times New Roman" w:hAnsi="Times New Roman"/>
          <w:bCs/>
          <w:iCs/>
        </w:rPr>
        <w:t xml:space="preserve">, </w:t>
      </w:r>
      <w:r w:rsidR="00B737F9">
        <w:rPr>
          <w:rFonts w:ascii="Times New Roman" w:hAnsi="Times New Roman"/>
          <w:bCs/>
          <w:iCs/>
        </w:rPr>
        <w:t>контролирующая</w:t>
      </w:r>
      <w:r w:rsidRPr="00E925E1">
        <w:rPr>
          <w:rFonts w:ascii="Times New Roman" w:hAnsi="Times New Roman"/>
          <w:bCs/>
          <w:iCs/>
        </w:rPr>
        <w:t xml:space="preserve"> все </w:t>
      </w:r>
      <w:r w:rsidR="00B737F9">
        <w:rPr>
          <w:rFonts w:ascii="Times New Roman" w:hAnsi="Times New Roman"/>
          <w:bCs/>
          <w:iCs/>
        </w:rPr>
        <w:t>проявления</w:t>
      </w:r>
      <w:r w:rsidRPr="00E925E1">
        <w:rPr>
          <w:rFonts w:ascii="Times New Roman" w:hAnsi="Times New Roman"/>
          <w:bCs/>
          <w:iCs/>
        </w:rPr>
        <w:t xml:space="preserve"> внешнеэкономических связей, </w:t>
      </w:r>
      <w:r w:rsidR="00B737F9">
        <w:rPr>
          <w:rFonts w:ascii="Times New Roman" w:hAnsi="Times New Roman"/>
          <w:bCs/>
          <w:iCs/>
        </w:rPr>
        <w:t>создающая</w:t>
      </w:r>
      <w:r w:rsidRPr="00E925E1">
        <w:rPr>
          <w:rFonts w:ascii="Times New Roman" w:hAnsi="Times New Roman"/>
          <w:bCs/>
          <w:iCs/>
        </w:rPr>
        <w:t xml:space="preserve"> режим их </w:t>
      </w:r>
      <w:r w:rsidR="00B737F9">
        <w:rPr>
          <w:rFonts w:ascii="Times New Roman" w:hAnsi="Times New Roman"/>
          <w:bCs/>
          <w:iCs/>
        </w:rPr>
        <w:t>реализации</w:t>
      </w:r>
      <w:r w:rsidRPr="00E925E1">
        <w:rPr>
          <w:rFonts w:ascii="Times New Roman" w:hAnsi="Times New Roman"/>
          <w:bCs/>
          <w:iCs/>
        </w:rPr>
        <w:t xml:space="preserve">, включая экспорт и импорт </w:t>
      </w:r>
      <w:r w:rsidR="00B737F9">
        <w:rPr>
          <w:rFonts w:ascii="Times New Roman" w:hAnsi="Times New Roman"/>
          <w:bCs/>
          <w:iCs/>
        </w:rPr>
        <w:t>товаров/работы/услуг и т.д</w:t>
      </w:r>
      <w:r w:rsidRPr="00E925E1">
        <w:rPr>
          <w:rFonts w:ascii="Times New Roman" w:hAnsi="Times New Roman"/>
          <w:bCs/>
          <w:iCs/>
        </w:rPr>
        <w:t xml:space="preserve">. </w:t>
      </w:r>
      <w:r w:rsidR="00B737F9">
        <w:rPr>
          <w:rFonts w:ascii="Times New Roman" w:hAnsi="Times New Roman"/>
          <w:bCs/>
          <w:iCs/>
        </w:rPr>
        <w:t>Ведя</w:t>
      </w:r>
      <w:r w:rsidRPr="00E925E1">
        <w:rPr>
          <w:rFonts w:ascii="Times New Roman" w:hAnsi="Times New Roman"/>
          <w:bCs/>
          <w:iCs/>
        </w:rPr>
        <w:t xml:space="preserve"> внешнеэкономическую политику, государство </w:t>
      </w:r>
      <w:r w:rsidR="00B737F9">
        <w:rPr>
          <w:rFonts w:ascii="Times New Roman" w:hAnsi="Times New Roman"/>
          <w:bCs/>
          <w:iCs/>
        </w:rPr>
        <w:t>обязано</w:t>
      </w:r>
      <w:r w:rsidRPr="00E925E1">
        <w:rPr>
          <w:rFonts w:ascii="Times New Roman" w:hAnsi="Times New Roman"/>
          <w:bCs/>
          <w:iCs/>
        </w:rPr>
        <w:t xml:space="preserve">, </w:t>
      </w:r>
      <w:r w:rsidR="00B737F9">
        <w:rPr>
          <w:rFonts w:ascii="Times New Roman" w:hAnsi="Times New Roman"/>
          <w:bCs/>
          <w:iCs/>
        </w:rPr>
        <w:t>в первую очередь</w:t>
      </w:r>
      <w:r w:rsidRPr="00E925E1">
        <w:rPr>
          <w:rFonts w:ascii="Times New Roman" w:hAnsi="Times New Roman"/>
          <w:bCs/>
          <w:iCs/>
        </w:rPr>
        <w:t xml:space="preserve">, создать для предпринимателей </w:t>
      </w:r>
      <w:r w:rsidR="00B737F9">
        <w:rPr>
          <w:rFonts w:ascii="Times New Roman" w:hAnsi="Times New Roman"/>
          <w:bCs/>
          <w:iCs/>
        </w:rPr>
        <w:t>достойные и удобные</w:t>
      </w:r>
      <w:r w:rsidRPr="00E925E1">
        <w:rPr>
          <w:rFonts w:ascii="Times New Roman" w:hAnsi="Times New Roman"/>
          <w:bCs/>
          <w:iCs/>
        </w:rPr>
        <w:t xml:space="preserve"> условия на внутреннем рынке,</w:t>
      </w:r>
      <w:r w:rsidR="00B737F9">
        <w:rPr>
          <w:rFonts w:ascii="Times New Roman" w:hAnsi="Times New Roman"/>
          <w:bCs/>
          <w:iCs/>
        </w:rPr>
        <w:t xml:space="preserve"> а</w:t>
      </w:r>
      <w:r w:rsidRPr="00E925E1">
        <w:rPr>
          <w:rFonts w:ascii="Times New Roman" w:hAnsi="Times New Roman"/>
          <w:bCs/>
          <w:iCs/>
        </w:rPr>
        <w:t xml:space="preserve"> для </w:t>
      </w:r>
      <w:r w:rsidR="00B737F9">
        <w:rPr>
          <w:rFonts w:ascii="Times New Roman" w:hAnsi="Times New Roman"/>
          <w:bCs/>
          <w:iCs/>
        </w:rPr>
        <w:t>это государству</w:t>
      </w:r>
      <w:r w:rsidRPr="00E925E1">
        <w:rPr>
          <w:rFonts w:ascii="Times New Roman" w:hAnsi="Times New Roman"/>
          <w:bCs/>
          <w:iCs/>
        </w:rPr>
        <w:t xml:space="preserve"> необходимо сдерживать приток иностранных</w:t>
      </w:r>
      <w:r w:rsidR="00B737F9">
        <w:rPr>
          <w:rFonts w:ascii="Times New Roman" w:hAnsi="Times New Roman"/>
          <w:bCs/>
          <w:iCs/>
        </w:rPr>
        <w:t xml:space="preserve"> товаров; во-вторых, государству</w:t>
      </w:r>
      <w:r w:rsidRPr="00E925E1">
        <w:rPr>
          <w:rFonts w:ascii="Times New Roman" w:hAnsi="Times New Roman"/>
          <w:bCs/>
          <w:iCs/>
        </w:rPr>
        <w:t xml:space="preserve"> </w:t>
      </w:r>
      <w:r w:rsidR="00B737F9">
        <w:rPr>
          <w:rFonts w:ascii="Times New Roman" w:hAnsi="Times New Roman"/>
          <w:bCs/>
          <w:iCs/>
        </w:rPr>
        <w:t>следует налаживать связи</w:t>
      </w:r>
      <w:r w:rsidRPr="00E925E1">
        <w:rPr>
          <w:rFonts w:ascii="Times New Roman" w:hAnsi="Times New Roman"/>
          <w:bCs/>
          <w:iCs/>
        </w:rPr>
        <w:t xml:space="preserve"> внешнеэкономических </w:t>
      </w:r>
      <w:r w:rsidR="00B737F9">
        <w:rPr>
          <w:rFonts w:ascii="Times New Roman" w:hAnsi="Times New Roman"/>
          <w:bCs/>
          <w:iCs/>
        </w:rPr>
        <w:t>торговых мест</w:t>
      </w:r>
      <w:r w:rsidRPr="00E925E1">
        <w:rPr>
          <w:rFonts w:ascii="Times New Roman" w:hAnsi="Times New Roman"/>
          <w:bCs/>
          <w:iCs/>
        </w:rPr>
        <w:t xml:space="preserve"> своих предпринимателей</w:t>
      </w:r>
      <w:r w:rsidR="00B737F9">
        <w:rPr>
          <w:rFonts w:ascii="Times New Roman" w:hAnsi="Times New Roman"/>
          <w:bCs/>
          <w:iCs/>
        </w:rPr>
        <w:t>,</w:t>
      </w:r>
      <w:r w:rsidRPr="00E925E1">
        <w:rPr>
          <w:rFonts w:ascii="Times New Roman" w:hAnsi="Times New Roman"/>
          <w:bCs/>
          <w:iCs/>
        </w:rPr>
        <w:t xml:space="preserve"> </w:t>
      </w:r>
      <w:r w:rsidR="00B737F9">
        <w:rPr>
          <w:rFonts w:ascii="Times New Roman" w:hAnsi="Times New Roman"/>
          <w:bCs/>
          <w:iCs/>
        </w:rPr>
        <w:t>за счёт экспорта национальных продуктов</w:t>
      </w:r>
      <w:r w:rsidRPr="00E925E1">
        <w:rPr>
          <w:rFonts w:ascii="Times New Roman" w:hAnsi="Times New Roman"/>
          <w:bCs/>
          <w:iCs/>
        </w:rPr>
        <w:t xml:space="preserve">. </w:t>
      </w:r>
    </w:p>
    <w:p w:rsidR="00E925E1" w:rsidRDefault="00E925E1" w:rsidP="00E925E1">
      <w:pPr>
        <w:spacing w:line="360" w:lineRule="auto"/>
        <w:ind w:firstLine="709"/>
        <w:jc w:val="both"/>
        <w:rPr>
          <w:rFonts w:ascii="Times New Roman" w:hAnsi="Times New Roman"/>
          <w:bCs/>
          <w:iCs/>
        </w:rPr>
      </w:pPr>
    </w:p>
    <w:p w:rsidR="00A24A98" w:rsidRDefault="00A24A98" w:rsidP="00E925E1">
      <w:pPr>
        <w:spacing w:line="360" w:lineRule="auto"/>
        <w:ind w:firstLine="709"/>
        <w:jc w:val="both"/>
        <w:rPr>
          <w:rFonts w:ascii="Times New Roman" w:hAnsi="Times New Roman"/>
          <w:bCs/>
          <w:iCs/>
        </w:rPr>
      </w:pPr>
    </w:p>
    <w:p w:rsidR="00E925E1" w:rsidRDefault="00E925E1" w:rsidP="00E925E1">
      <w:pPr>
        <w:spacing w:line="360" w:lineRule="auto"/>
        <w:ind w:firstLine="709"/>
        <w:jc w:val="center"/>
        <w:rPr>
          <w:rFonts w:ascii="Times New Roman" w:hAnsi="Times New Roman"/>
          <w:b/>
          <w:bCs/>
          <w:iCs/>
        </w:rPr>
      </w:pPr>
      <w:r w:rsidRPr="00E925E1">
        <w:rPr>
          <w:rFonts w:ascii="Times New Roman" w:hAnsi="Times New Roman"/>
          <w:b/>
          <w:bCs/>
          <w:iCs/>
        </w:rPr>
        <w:lastRenderedPageBreak/>
        <w:t>Библиографический список</w:t>
      </w:r>
      <w:r w:rsidR="004B3677">
        <w:rPr>
          <w:rFonts w:ascii="Times New Roman" w:hAnsi="Times New Roman"/>
          <w:b/>
          <w:bCs/>
          <w:iCs/>
        </w:rPr>
        <w:fldChar w:fldCharType="begin"/>
      </w:r>
      <w:r w:rsidR="004B3677">
        <w:instrText xml:space="preserve"> TA \l "</w:instrText>
      </w:r>
      <w:r w:rsidR="004B3677" w:rsidRPr="0049592B">
        <w:rPr>
          <w:rFonts w:ascii="Times New Roman" w:hAnsi="Times New Roman"/>
          <w:b/>
          <w:bCs/>
          <w:iCs/>
        </w:rPr>
        <w:instrText>Библиографический список</w:instrText>
      </w:r>
      <w:r w:rsidR="004B3677">
        <w:instrText xml:space="preserve">" \s "Библиографический список" \c 1 </w:instrText>
      </w:r>
      <w:r w:rsidR="004B3677">
        <w:rPr>
          <w:rFonts w:ascii="Times New Roman" w:hAnsi="Times New Roman"/>
          <w:b/>
          <w:bCs/>
          <w:iCs/>
        </w:rPr>
        <w:fldChar w:fldCharType="end"/>
      </w:r>
    </w:p>
    <w:p w:rsidR="007E0AF3" w:rsidRPr="007E0AF3" w:rsidRDefault="007E0AF3" w:rsidP="007E0AF3">
      <w:pPr>
        <w:pStyle w:val="a4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7E0AF3">
        <w:rPr>
          <w:rFonts w:ascii="Times New Roman" w:hAnsi="Times New Roman"/>
          <w:bCs/>
          <w:iCs/>
        </w:rPr>
        <w:t>Федеральный закон «О государственном прогнозировании и программах социально-экономического развития Российской Федерации». Сборник Законодательства РФ №30 от 24.07.1995г.</w:t>
      </w:r>
    </w:p>
    <w:p w:rsidR="007E0AF3" w:rsidRPr="007E0AF3" w:rsidRDefault="007E0AF3" w:rsidP="007E0AF3">
      <w:pPr>
        <w:pStyle w:val="a4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7E0AF3">
        <w:rPr>
          <w:rFonts w:ascii="Times New Roman" w:hAnsi="Times New Roman"/>
          <w:bCs/>
          <w:iCs/>
        </w:rPr>
        <w:t xml:space="preserve">Конституция Российской Федерации (принята всенародным голосованием 12.12.1993.) (с учетом поправок, внесенных Законами Российской Федерации о поправках к Конституции Российской Федерации) [Электронный ресурс] - Режим доступа: </w:t>
      </w:r>
      <w:proofErr w:type="spellStart"/>
      <w:r w:rsidRPr="007E0AF3">
        <w:rPr>
          <w:rFonts w:ascii="Times New Roman" w:hAnsi="Times New Roman"/>
          <w:bCs/>
          <w:iCs/>
        </w:rPr>
        <w:t>Справочно</w:t>
      </w:r>
      <w:proofErr w:type="spellEnd"/>
      <w:r w:rsidRPr="007E0AF3">
        <w:rPr>
          <w:rFonts w:ascii="Times New Roman" w:hAnsi="Times New Roman"/>
          <w:bCs/>
          <w:iCs/>
        </w:rPr>
        <w:t xml:space="preserve"> – правовая система </w:t>
      </w:r>
      <w:proofErr w:type="spellStart"/>
      <w:r w:rsidRPr="007E0AF3">
        <w:rPr>
          <w:rFonts w:ascii="Times New Roman" w:hAnsi="Times New Roman"/>
          <w:bCs/>
          <w:iCs/>
        </w:rPr>
        <w:t>КонсультантПлюс</w:t>
      </w:r>
      <w:proofErr w:type="spellEnd"/>
    </w:p>
    <w:p w:rsidR="007E0AF3" w:rsidRPr="007E0AF3" w:rsidRDefault="007E0AF3" w:rsidP="007E0AF3">
      <w:pPr>
        <w:pStyle w:val="a4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bCs/>
          <w:iCs/>
        </w:rPr>
      </w:pPr>
      <w:proofErr w:type="spellStart"/>
      <w:r w:rsidRPr="007E0AF3">
        <w:rPr>
          <w:rFonts w:ascii="Times New Roman" w:hAnsi="Times New Roman"/>
          <w:bCs/>
          <w:iCs/>
        </w:rPr>
        <w:t>Логвинов</w:t>
      </w:r>
      <w:proofErr w:type="spellEnd"/>
      <w:r w:rsidRPr="007E0AF3">
        <w:rPr>
          <w:rFonts w:ascii="Times New Roman" w:hAnsi="Times New Roman"/>
          <w:bCs/>
          <w:iCs/>
        </w:rPr>
        <w:t xml:space="preserve"> С.А. Макроэкономическое</w:t>
      </w:r>
      <w:r>
        <w:rPr>
          <w:rFonts w:ascii="Times New Roman" w:hAnsi="Times New Roman"/>
          <w:bCs/>
          <w:iCs/>
        </w:rPr>
        <w:t xml:space="preserve"> планирование и прогнозирование</w:t>
      </w:r>
      <w:r w:rsidRPr="007E0AF3">
        <w:rPr>
          <w:rFonts w:ascii="Times New Roman" w:hAnsi="Times New Roman"/>
          <w:bCs/>
          <w:iCs/>
        </w:rPr>
        <w:t>: Учебное пособие / С.</w:t>
      </w:r>
      <w:r>
        <w:rPr>
          <w:rFonts w:ascii="Times New Roman" w:hAnsi="Times New Roman"/>
          <w:bCs/>
          <w:iCs/>
        </w:rPr>
        <w:t xml:space="preserve">А. </w:t>
      </w:r>
      <w:proofErr w:type="spellStart"/>
      <w:r>
        <w:rPr>
          <w:rFonts w:ascii="Times New Roman" w:hAnsi="Times New Roman"/>
          <w:bCs/>
          <w:iCs/>
        </w:rPr>
        <w:t>Логвинов</w:t>
      </w:r>
      <w:proofErr w:type="spellEnd"/>
      <w:r>
        <w:rPr>
          <w:rFonts w:ascii="Times New Roman" w:hAnsi="Times New Roman"/>
          <w:bCs/>
          <w:iCs/>
        </w:rPr>
        <w:t>, Е.Г. Павлова. — М.</w:t>
      </w:r>
      <w:r w:rsidRPr="007E0AF3">
        <w:rPr>
          <w:rFonts w:ascii="Times New Roman" w:hAnsi="Times New Roman"/>
          <w:bCs/>
          <w:iCs/>
        </w:rPr>
        <w:t xml:space="preserve">: </w:t>
      </w:r>
      <w:proofErr w:type="spellStart"/>
      <w:r w:rsidRPr="007E0AF3">
        <w:rPr>
          <w:rFonts w:ascii="Times New Roman" w:hAnsi="Times New Roman"/>
          <w:bCs/>
          <w:iCs/>
        </w:rPr>
        <w:t>Финуниверситет</w:t>
      </w:r>
      <w:proofErr w:type="spellEnd"/>
      <w:r w:rsidRPr="007E0AF3">
        <w:rPr>
          <w:rFonts w:ascii="Times New Roman" w:hAnsi="Times New Roman"/>
          <w:bCs/>
          <w:iCs/>
        </w:rPr>
        <w:t>, 201</w:t>
      </w:r>
      <w:r>
        <w:rPr>
          <w:rFonts w:ascii="Times New Roman" w:hAnsi="Times New Roman"/>
          <w:bCs/>
          <w:iCs/>
        </w:rPr>
        <w:t>1</w:t>
      </w:r>
      <w:r w:rsidRPr="007E0AF3">
        <w:rPr>
          <w:rFonts w:ascii="Times New Roman" w:hAnsi="Times New Roman"/>
          <w:bCs/>
          <w:iCs/>
        </w:rPr>
        <w:t>.</w:t>
      </w:r>
    </w:p>
    <w:p w:rsidR="007E0AF3" w:rsidRPr="007E0AF3" w:rsidRDefault="007E0AF3" w:rsidP="007E0AF3">
      <w:pPr>
        <w:pStyle w:val="a4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7E0AF3">
        <w:rPr>
          <w:rFonts w:ascii="Times New Roman" w:hAnsi="Times New Roman"/>
          <w:bCs/>
          <w:iCs/>
        </w:rPr>
        <w:t>Пантин В.И. Мировые циклы и перспективы России в первой половине XXI века: основные вызовы и возможные ответы. - Дубна: Феникс+, 2009.</w:t>
      </w:r>
    </w:p>
    <w:p w:rsidR="007E0AF3" w:rsidRDefault="007E0AF3" w:rsidP="007E0AF3">
      <w:pPr>
        <w:pStyle w:val="a4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bCs/>
          <w:iCs/>
        </w:rPr>
      </w:pPr>
      <w:proofErr w:type="spellStart"/>
      <w:r w:rsidRPr="007E0AF3">
        <w:rPr>
          <w:rFonts w:ascii="Times New Roman" w:hAnsi="Times New Roman"/>
          <w:bCs/>
          <w:iCs/>
        </w:rPr>
        <w:t>Плышевский</w:t>
      </w:r>
      <w:proofErr w:type="spellEnd"/>
      <w:r w:rsidRPr="007E0AF3">
        <w:rPr>
          <w:rFonts w:ascii="Times New Roman" w:hAnsi="Times New Roman"/>
          <w:bCs/>
          <w:iCs/>
        </w:rPr>
        <w:t xml:space="preserve"> Б. О промышленной политике. Ж. Экономист, № 9, 2004г.</w:t>
      </w:r>
    </w:p>
    <w:p w:rsidR="007E0AF3" w:rsidRPr="007E0AF3" w:rsidRDefault="007E0AF3" w:rsidP="007E0AF3">
      <w:pPr>
        <w:pStyle w:val="a4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bCs/>
          <w:iCs/>
        </w:rPr>
      </w:pPr>
      <w:proofErr w:type="spellStart"/>
      <w:r w:rsidRPr="007E0AF3">
        <w:rPr>
          <w:rFonts w:ascii="Times New Roman" w:hAnsi="Times New Roman"/>
          <w:bCs/>
          <w:iCs/>
        </w:rPr>
        <w:t>Парсаданов</w:t>
      </w:r>
      <w:proofErr w:type="spellEnd"/>
      <w:r w:rsidRPr="007E0AF3">
        <w:rPr>
          <w:rFonts w:ascii="Times New Roman" w:hAnsi="Times New Roman"/>
          <w:bCs/>
          <w:iCs/>
        </w:rPr>
        <w:t xml:space="preserve"> Г.А. Прогнозирование и планирование социально-экономической системы страны (теоретико-методологические аспекты): Учебное пособие для вузов. М.: ЮНИТИ-ДАКА, 2001.</w:t>
      </w:r>
    </w:p>
    <w:p w:rsidR="007E0AF3" w:rsidRPr="007E0AF3" w:rsidRDefault="007E0AF3" w:rsidP="007E0AF3">
      <w:pPr>
        <w:pStyle w:val="a4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bCs/>
          <w:iCs/>
        </w:rPr>
      </w:pPr>
      <w:r w:rsidRPr="007E0AF3">
        <w:rPr>
          <w:rFonts w:ascii="Times New Roman" w:hAnsi="Times New Roman"/>
          <w:bCs/>
          <w:iCs/>
        </w:rPr>
        <w:t xml:space="preserve">Сайт Министерства экономического развития РФ http:// </w:t>
      </w:r>
      <w:hyperlink r:id="rId8" w:history="1">
        <w:r w:rsidRPr="0005357C">
          <w:rPr>
            <w:rStyle w:val="a3"/>
            <w:rFonts w:ascii="Times New Roman" w:hAnsi="Times New Roman"/>
            <w:bCs/>
            <w:iCs/>
          </w:rPr>
          <w:t>www.</w:t>
        </w:r>
        <w:r w:rsidRPr="0005357C">
          <w:rPr>
            <w:rStyle w:val="a3"/>
            <w:rFonts w:ascii="Times New Roman" w:hAnsi="Times New Roman"/>
            <w:bCs/>
            <w:iCs/>
            <w:lang w:val="en-US"/>
          </w:rPr>
          <w:t>economy</w:t>
        </w:r>
        <w:r w:rsidRPr="0005357C">
          <w:rPr>
            <w:rStyle w:val="a3"/>
            <w:rFonts w:ascii="Times New Roman" w:hAnsi="Times New Roman"/>
            <w:bCs/>
            <w:iCs/>
          </w:rPr>
          <w:t>.</w:t>
        </w:r>
        <w:r w:rsidRPr="0005357C">
          <w:rPr>
            <w:rStyle w:val="a3"/>
            <w:rFonts w:ascii="Times New Roman" w:hAnsi="Times New Roman"/>
            <w:bCs/>
            <w:iCs/>
            <w:lang w:val="en-US"/>
          </w:rPr>
          <w:t>gov</w:t>
        </w:r>
        <w:r w:rsidRPr="0005357C">
          <w:rPr>
            <w:rStyle w:val="a3"/>
            <w:rFonts w:ascii="Times New Roman" w:hAnsi="Times New Roman"/>
            <w:bCs/>
            <w:iCs/>
          </w:rPr>
          <w:t>.</w:t>
        </w:r>
        <w:proofErr w:type="spellStart"/>
        <w:r w:rsidRPr="0005357C">
          <w:rPr>
            <w:rStyle w:val="a3"/>
            <w:rFonts w:ascii="Times New Roman" w:hAnsi="Times New Roman"/>
            <w:bCs/>
            <w:iCs/>
            <w:lang w:val="en-US"/>
          </w:rPr>
          <w:t>ru</w:t>
        </w:r>
        <w:proofErr w:type="spellEnd"/>
      </w:hyperlink>
    </w:p>
    <w:p w:rsidR="007E0AF3" w:rsidRPr="007E0AF3" w:rsidRDefault="007E0AF3" w:rsidP="007E0AF3">
      <w:pPr>
        <w:spacing w:line="360" w:lineRule="auto"/>
        <w:jc w:val="both"/>
        <w:rPr>
          <w:rFonts w:ascii="Times New Roman" w:hAnsi="Times New Roman"/>
          <w:bCs/>
          <w:iCs/>
        </w:rPr>
      </w:pPr>
    </w:p>
    <w:p w:rsidR="00E925E1" w:rsidRPr="00E925E1" w:rsidRDefault="00E925E1" w:rsidP="00E925E1">
      <w:pPr>
        <w:spacing w:after="160" w:line="360" w:lineRule="auto"/>
        <w:jc w:val="both"/>
        <w:rPr>
          <w:rFonts w:ascii="Times New Roman" w:hAnsi="Times New Roman"/>
          <w:b/>
          <w:bCs/>
          <w:iCs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3B5C12" w:rsidRDefault="003B5C12" w:rsidP="006255F1">
      <w:pPr>
        <w:spacing w:line="360" w:lineRule="auto"/>
        <w:ind w:firstLine="709"/>
        <w:jc w:val="both"/>
        <w:rPr>
          <w:rFonts w:ascii="Times New Roman" w:hAnsi="Times New Roman"/>
        </w:rPr>
      </w:pPr>
    </w:p>
    <w:p w:rsidR="00A571EC" w:rsidRDefault="00A571EC" w:rsidP="006255F1">
      <w:pPr>
        <w:spacing w:line="360" w:lineRule="auto"/>
        <w:ind w:firstLine="709"/>
        <w:jc w:val="both"/>
        <w:rPr>
          <w:rFonts w:ascii="Times New Roman" w:hAnsi="Times New Roman"/>
        </w:rPr>
      </w:pPr>
      <w:r w:rsidRPr="00A571EC">
        <w:rPr>
          <w:rFonts w:ascii="Times New Roman" w:hAnsi="Times New Roman"/>
        </w:rPr>
        <w:br/>
      </w:r>
    </w:p>
    <w:p w:rsidR="005C6D1E" w:rsidRPr="005C6D1E" w:rsidRDefault="005C6D1E" w:rsidP="006255F1">
      <w:pPr>
        <w:spacing w:after="160" w:line="360" w:lineRule="auto"/>
        <w:ind w:firstLine="709"/>
        <w:rPr>
          <w:rFonts w:ascii="Times New Roman" w:hAnsi="Times New Roman"/>
        </w:rPr>
      </w:pPr>
      <w:r w:rsidRPr="005C6D1E">
        <w:rPr>
          <w:rFonts w:ascii="Times New Roman" w:hAnsi="Times New Roman"/>
        </w:rPr>
        <w:br/>
      </w:r>
      <w:r w:rsidRPr="005C6D1E">
        <w:rPr>
          <w:rFonts w:ascii="Times New Roman" w:hAnsi="Times New Roman"/>
        </w:rPr>
        <w:br/>
      </w:r>
    </w:p>
    <w:p w:rsidR="005C6D1E" w:rsidRDefault="005C6D1E" w:rsidP="006255F1">
      <w:pPr>
        <w:ind w:firstLine="709"/>
      </w:pPr>
    </w:p>
    <w:p w:rsidR="007C1FAD" w:rsidRDefault="007C1FAD" w:rsidP="006255F1">
      <w:pPr>
        <w:ind w:firstLine="709"/>
      </w:pPr>
    </w:p>
    <w:p w:rsidR="007C1FAD" w:rsidRDefault="007C1FAD" w:rsidP="006255F1">
      <w:pPr>
        <w:ind w:firstLine="709"/>
      </w:pPr>
    </w:p>
    <w:sectPr w:rsidR="007C1FAD" w:rsidSect="007E0AF3">
      <w:footerReference w:type="default" r:id="rId9"/>
      <w:pgSz w:w="11906" w:h="16838"/>
      <w:pgMar w:top="1276" w:right="567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427" w:rsidRDefault="00BC2427" w:rsidP="007E0AF3">
      <w:r>
        <w:separator/>
      </w:r>
    </w:p>
  </w:endnote>
  <w:endnote w:type="continuationSeparator" w:id="0">
    <w:p w:rsidR="00BC2427" w:rsidRDefault="00BC2427" w:rsidP="007E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3366301"/>
      <w:docPartObj>
        <w:docPartGallery w:val="Page Numbers (Bottom of Page)"/>
        <w:docPartUnique/>
      </w:docPartObj>
    </w:sdtPr>
    <w:sdtEndPr/>
    <w:sdtContent>
      <w:p w:rsidR="007E0AF3" w:rsidRDefault="007E0AF3" w:rsidP="007E0AF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235">
          <w:rPr>
            <w:noProof/>
          </w:rPr>
          <w:t>1</w:t>
        </w:r>
        <w:r>
          <w:fldChar w:fldCharType="end"/>
        </w:r>
      </w:p>
    </w:sdtContent>
  </w:sdt>
  <w:p w:rsidR="007E0AF3" w:rsidRDefault="007E0AF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427" w:rsidRDefault="00BC2427" w:rsidP="007E0AF3">
      <w:r>
        <w:separator/>
      </w:r>
    </w:p>
  </w:footnote>
  <w:footnote w:type="continuationSeparator" w:id="0">
    <w:p w:rsidR="00BC2427" w:rsidRDefault="00BC2427" w:rsidP="007E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F36"/>
    <w:multiLevelType w:val="hybridMultilevel"/>
    <w:tmpl w:val="58DED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3519"/>
    <w:multiLevelType w:val="hybridMultilevel"/>
    <w:tmpl w:val="727EB224"/>
    <w:lvl w:ilvl="0" w:tplc="A8A43E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F6203"/>
    <w:multiLevelType w:val="hybridMultilevel"/>
    <w:tmpl w:val="554E27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11411A8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D4240E36">
      <w:numFmt w:val="bullet"/>
      <w:lvlText w:val="•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E470A"/>
    <w:multiLevelType w:val="hybridMultilevel"/>
    <w:tmpl w:val="25185D22"/>
    <w:lvl w:ilvl="0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89" w:hanging="360"/>
      </w:pPr>
      <w:rPr>
        <w:rFonts w:ascii="Wingdings" w:hAnsi="Wingdings" w:hint="default"/>
      </w:rPr>
    </w:lvl>
  </w:abstractNum>
  <w:abstractNum w:abstractNumId="4" w15:restartNumberingAfterBreak="0">
    <w:nsid w:val="25305A91"/>
    <w:multiLevelType w:val="hybridMultilevel"/>
    <w:tmpl w:val="4F20FCF4"/>
    <w:lvl w:ilvl="0" w:tplc="4A8AE088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17366"/>
    <w:multiLevelType w:val="hybridMultilevel"/>
    <w:tmpl w:val="4F36272E"/>
    <w:lvl w:ilvl="0" w:tplc="7BE8C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907ED"/>
    <w:multiLevelType w:val="hybridMultilevel"/>
    <w:tmpl w:val="94DE74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50EC5"/>
    <w:multiLevelType w:val="hybridMultilevel"/>
    <w:tmpl w:val="98289BEE"/>
    <w:lvl w:ilvl="0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8" w15:restartNumberingAfterBreak="0">
    <w:nsid w:val="37365B9B"/>
    <w:multiLevelType w:val="hybridMultilevel"/>
    <w:tmpl w:val="2E42E328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384B63DD"/>
    <w:multiLevelType w:val="hybridMultilevel"/>
    <w:tmpl w:val="C8C2732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97E484F"/>
    <w:multiLevelType w:val="hybridMultilevel"/>
    <w:tmpl w:val="AA3EB4BE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 w15:restartNumberingAfterBreak="0">
    <w:nsid w:val="4D795A0C"/>
    <w:multiLevelType w:val="hybridMultilevel"/>
    <w:tmpl w:val="A7003E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1665D"/>
    <w:multiLevelType w:val="hybridMultilevel"/>
    <w:tmpl w:val="9F364E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B18FB"/>
    <w:multiLevelType w:val="hybridMultilevel"/>
    <w:tmpl w:val="33E8DC4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589C1A1B"/>
    <w:multiLevelType w:val="hybridMultilevel"/>
    <w:tmpl w:val="894E15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F63199"/>
    <w:multiLevelType w:val="hybridMultilevel"/>
    <w:tmpl w:val="CD08595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D1D7D58"/>
    <w:multiLevelType w:val="hybridMultilevel"/>
    <w:tmpl w:val="F3EE72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00D48"/>
    <w:multiLevelType w:val="hybridMultilevel"/>
    <w:tmpl w:val="496AD8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A0303"/>
    <w:multiLevelType w:val="hybridMultilevel"/>
    <w:tmpl w:val="50F67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F4742"/>
    <w:multiLevelType w:val="hybridMultilevel"/>
    <w:tmpl w:val="F40AE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233CB"/>
    <w:multiLevelType w:val="hybridMultilevel"/>
    <w:tmpl w:val="4514938A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74173E0"/>
    <w:multiLevelType w:val="hybridMultilevel"/>
    <w:tmpl w:val="2DBA8E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B3845"/>
    <w:multiLevelType w:val="hybridMultilevel"/>
    <w:tmpl w:val="F2E8697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A6F0459"/>
    <w:multiLevelType w:val="hybridMultilevel"/>
    <w:tmpl w:val="E34A09F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67163E"/>
    <w:multiLevelType w:val="hybridMultilevel"/>
    <w:tmpl w:val="FAC02A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802F2"/>
    <w:multiLevelType w:val="hybridMultilevel"/>
    <w:tmpl w:val="A768E916"/>
    <w:lvl w:ilvl="0" w:tplc="030AFA5E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17A5E"/>
    <w:multiLevelType w:val="hybridMultilevel"/>
    <w:tmpl w:val="6D76DA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948BF"/>
    <w:multiLevelType w:val="hybridMultilevel"/>
    <w:tmpl w:val="022CBF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9F0E73"/>
    <w:multiLevelType w:val="hybridMultilevel"/>
    <w:tmpl w:val="A89AA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B3246"/>
    <w:multiLevelType w:val="hybridMultilevel"/>
    <w:tmpl w:val="B644DC90"/>
    <w:lvl w:ilvl="0" w:tplc="A8A43E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22990"/>
    <w:multiLevelType w:val="hybridMultilevel"/>
    <w:tmpl w:val="5B28A558"/>
    <w:lvl w:ilvl="0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89" w:hanging="360"/>
      </w:pPr>
      <w:rPr>
        <w:rFonts w:ascii="Wingdings" w:hAnsi="Wingdings" w:hint="default"/>
      </w:rPr>
    </w:lvl>
  </w:abstractNum>
  <w:abstractNum w:abstractNumId="31" w15:restartNumberingAfterBreak="0">
    <w:nsid w:val="783E42FC"/>
    <w:multiLevelType w:val="hybridMultilevel"/>
    <w:tmpl w:val="E73EC6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55CF7"/>
    <w:multiLevelType w:val="hybridMultilevel"/>
    <w:tmpl w:val="7FA45496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1"/>
  </w:num>
  <w:num w:numId="4">
    <w:abstractNumId w:val="18"/>
  </w:num>
  <w:num w:numId="5">
    <w:abstractNumId w:val="28"/>
  </w:num>
  <w:num w:numId="6">
    <w:abstractNumId w:val="0"/>
  </w:num>
  <w:num w:numId="7">
    <w:abstractNumId w:val="14"/>
  </w:num>
  <w:num w:numId="8">
    <w:abstractNumId w:val="25"/>
  </w:num>
  <w:num w:numId="9">
    <w:abstractNumId w:val="2"/>
  </w:num>
  <w:num w:numId="10">
    <w:abstractNumId w:val="4"/>
  </w:num>
  <w:num w:numId="11">
    <w:abstractNumId w:val="26"/>
  </w:num>
  <w:num w:numId="12">
    <w:abstractNumId w:val="24"/>
  </w:num>
  <w:num w:numId="13">
    <w:abstractNumId w:val="16"/>
  </w:num>
  <w:num w:numId="14">
    <w:abstractNumId w:val="12"/>
  </w:num>
  <w:num w:numId="15">
    <w:abstractNumId w:val="27"/>
  </w:num>
  <w:num w:numId="16">
    <w:abstractNumId w:val="21"/>
  </w:num>
  <w:num w:numId="17">
    <w:abstractNumId w:val="15"/>
  </w:num>
  <w:num w:numId="18">
    <w:abstractNumId w:val="8"/>
  </w:num>
  <w:num w:numId="19">
    <w:abstractNumId w:val="32"/>
  </w:num>
  <w:num w:numId="20">
    <w:abstractNumId w:val="20"/>
  </w:num>
  <w:num w:numId="21">
    <w:abstractNumId w:val="3"/>
  </w:num>
  <w:num w:numId="22">
    <w:abstractNumId w:val="30"/>
  </w:num>
  <w:num w:numId="23">
    <w:abstractNumId w:val="7"/>
  </w:num>
  <w:num w:numId="24">
    <w:abstractNumId w:val="17"/>
  </w:num>
  <w:num w:numId="25">
    <w:abstractNumId w:val="22"/>
  </w:num>
  <w:num w:numId="26">
    <w:abstractNumId w:val="9"/>
  </w:num>
  <w:num w:numId="27">
    <w:abstractNumId w:val="23"/>
  </w:num>
  <w:num w:numId="28">
    <w:abstractNumId w:val="19"/>
  </w:num>
  <w:num w:numId="29">
    <w:abstractNumId w:val="13"/>
  </w:num>
  <w:num w:numId="30">
    <w:abstractNumId w:val="5"/>
  </w:num>
  <w:num w:numId="31">
    <w:abstractNumId w:val="29"/>
  </w:num>
  <w:num w:numId="32">
    <w:abstractNumId w:val="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8A6"/>
    <w:rsid w:val="00077A81"/>
    <w:rsid w:val="00303E81"/>
    <w:rsid w:val="003B3A4D"/>
    <w:rsid w:val="003B5C12"/>
    <w:rsid w:val="003C0235"/>
    <w:rsid w:val="004B3677"/>
    <w:rsid w:val="005822B2"/>
    <w:rsid w:val="005C6D1E"/>
    <w:rsid w:val="006255F1"/>
    <w:rsid w:val="006748A6"/>
    <w:rsid w:val="006E4C40"/>
    <w:rsid w:val="007C1FAD"/>
    <w:rsid w:val="007E0AF3"/>
    <w:rsid w:val="00842CD1"/>
    <w:rsid w:val="008B6AB1"/>
    <w:rsid w:val="00A24A98"/>
    <w:rsid w:val="00A571EC"/>
    <w:rsid w:val="00B737F9"/>
    <w:rsid w:val="00BC2427"/>
    <w:rsid w:val="00C6728B"/>
    <w:rsid w:val="00CE5680"/>
    <w:rsid w:val="00E925E1"/>
    <w:rsid w:val="00E95803"/>
    <w:rsid w:val="00FA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F2D6"/>
  <w15:chartTrackingRefBased/>
  <w15:docId w15:val="{1565A305-B4CB-4879-A2B4-384A5990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AF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0AF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AF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0AF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0AF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0AF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0AF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0AF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0AF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0AF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6D1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E0AF3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7E0AF3"/>
  </w:style>
  <w:style w:type="paragraph" w:styleId="a6">
    <w:name w:val="header"/>
    <w:basedOn w:val="a"/>
    <w:link w:val="a7"/>
    <w:uiPriority w:val="99"/>
    <w:unhideWhenUsed/>
    <w:rsid w:val="007E0A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0AF3"/>
  </w:style>
  <w:style w:type="paragraph" w:styleId="a8">
    <w:name w:val="footer"/>
    <w:basedOn w:val="a"/>
    <w:link w:val="a9"/>
    <w:uiPriority w:val="99"/>
    <w:unhideWhenUsed/>
    <w:rsid w:val="007E0A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0AF3"/>
  </w:style>
  <w:style w:type="character" w:customStyle="1" w:styleId="10">
    <w:name w:val="Заголовок 1 Знак"/>
    <w:basedOn w:val="a0"/>
    <w:link w:val="1"/>
    <w:uiPriority w:val="9"/>
    <w:rsid w:val="007E0A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7E0AF3"/>
    <w:pPr>
      <w:outlineLvl w:val="9"/>
    </w:pPr>
  </w:style>
  <w:style w:type="character" w:customStyle="1" w:styleId="20">
    <w:name w:val="Заголовок 2 Знак"/>
    <w:basedOn w:val="a0"/>
    <w:link w:val="2"/>
    <w:uiPriority w:val="9"/>
    <w:semiHidden/>
    <w:rsid w:val="007E0AF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E0AF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E0AF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E0AF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E0AF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E0AF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E0AF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E0AF3"/>
    <w:rPr>
      <w:rFonts w:asciiTheme="majorHAnsi" w:eastAsiaTheme="majorEastAsia" w:hAnsiTheme="majorHAnsi" w:cstheme="majorBidi"/>
    </w:rPr>
  </w:style>
  <w:style w:type="paragraph" w:styleId="ab">
    <w:name w:val="caption"/>
    <w:basedOn w:val="a"/>
    <w:next w:val="a"/>
    <w:uiPriority w:val="35"/>
    <w:semiHidden/>
    <w:unhideWhenUsed/>
    <w:rsid w:val="007E0AF3"/>
    <w:rPr>
      <w:b/>
      <w:bCs/>
      <w:color w:val="5B9BD5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7E0AF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uiPriority w:val="10"/>
    <w:rsid w:val="007E0A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7E0AF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">
    <w:name w:val="Подзаголовок Знак"/>
    <w:basedOn w:val="a0"/>
    <w:link w:val="ae"/>
    <w:uiPriority w:val="11"/>
    <w:rsid w:val="007E0AF3"/>
    <w:rPr>
      <w:rFonts w:asciiTheme="majorHAnsi" w:eastAsiaTheme="majorEastAsia" w:hAnsiTheme="majorHAnsi" w:cstheme="majorBidi"/>
      <w:sz w:val="24"/>
      <w:szCs w:val="24"/>
    </w:rPr>
  </w:style>
  <w:style w:type="character" w:styleId="af0">
    <w:name w:val="Strong"/>
    <w:basedOn w:val="a0"/>
    <w:uiPriority w:val="22"/>
    <w:qFormat/>
    <w:rsid w:val="007E0AF3"/>
    <w:rPr>
      <w:b/>
      <w:bCs/>
    </w:rPr>
  </w:style>
  <w:style w:type="character" w:styleId="af1">
    <w:name w:val="Emphasis"/>
    <w:basedOn w:val="a0"/>
    <w:uiPriority w:val="20"/>
    <w:qFormat/>
    <w:rsid w:val="007E0AF3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7E0AF3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E0AF3"/>
    <w:rPr>
      <w:i/>
    </w:rPr>
  </w:style>
  <w:style w:type="character" w:customStyle="1" w:styleId="22">
    <w:name w:val="Цитата 2 Знак"/>
    <w:basedOn w:val="a0"/>
    <w:link w:val="21"/>
    <w:uiPriority w:val="29"/>
    <w:rsid w:val="007E0AF3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7E0AF3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7E0AF3"/>
    <w:rPr>
      <w:b/>
      <w:i/>
      <w:sz w:val="24"/>
    </w:rPr>
  </w:style>
  <w:style w:type="character" w:styleId="af5">
    <w:name w:val="Subtle Emphasis"/>
    <w:uiPriority w:val="19"/>
    <w:qFormat/>
    <w:rsid w:val="007E0AF3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7E0AF3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7E0AF3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7E0AF3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7E0AF3"/>
    <w:rPr>
      <w:rFonts w:asciiTheme="majorHAnsi" w:eastAsiaTheme="majorEastAsia" w:hAnsiTheme="majorHAnsi"/>
      <w:b/>
      <w:i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7E0AF3"/>
    <w:pPr>
      <w:spacing w:after="100" w:line="259" w:lineRule="auto"/>
      <w:ind w:left="220"/>
    </w:pPr>
    <w:rPr>
      <w:sz w:val="22"/>
      <w:szCs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0AF3"/>
    <w:pPr>
      <w:spacing w:after="100" w:line="259" w:lineRule="auto"/>
    </w:pPr>
    <w:rPr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E0AF3"/>
    <w:pPr>
      <w:spacing w:after="100" w:line="259" w:lineRule="auto"/>
      <w:ind w:left="440"/>
    </w:pPr>
    <w:rPr>
      <w:sz w:val="22"/>
      <w:szCs w:val="22"/>
      <w:lang w:eastAsia="ru-RU"/>
    </w:rPr>
  </w:style>
  <w:style w:type="character" w:styleId="afa">
    <w:name w:val="annotation reference"/>
    <w:basedOn w:val="a0"/>
    <w:uiPriority w:val="99"/>
    <w:semiHidden/>
    <w:unhideWhenUsed/>
    <w:rsid w:val="00A24A98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24A98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24A98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24A98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24A98"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sid w:val="00A24A98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A24A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y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1DA1-F2E4-4A81-9676-AA00E3872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17</Pages>
  <Words>4236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Ламберг Лелуш</cp:lastModifiedBy>
  <cp:revision>5</cp:revision>
  <dcterms:created xsi:type="dcterms:W3CDTF">2015-11-23T13:09:00Z</dcterms:created>
  <dcterms:modified xsi:type="dcterms:W3CDTF">2015-11-25T16:50:00Z</dcterms:modified>
</cp:coreProperties>
</file>