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54B" w:rsidRDefault="00E3554B" w:rsidP="00E3554B">
      <w:pPr>
        <w:spacing w:after="0" w:line="240" w:lineRule="auto"/>
        <w:jc w:val="center"/>
        <w:rPr>
          <w:rFonts w:ascii="Times New Roman" w:hAnsi="Times New Roman"/>
          <w:b/>
          <w:sz w:val="28"/>
          <w:szCs w:val="28"/>
          <w:lang w:eastAsia="ru-RU"/>
        </w:rPr>
      </w:pPr>
      <w:r w:rsidRPr="00286A71">
        <w:rPr>
          <w:rFonts w:ascii="Times New Roman" w:hAnsi="Times New Roman"/>
          <w:b/>
          <w:sz w:val="28"/>
          <w:szCs w:val="28"/>
          <w:lang w:eastAsia="ru-RU"/>
        </w:rPr>
        <w:t>СОДЕРЖАНИЕ</w:t>
      </w:r>
      <w:r>
        <w:rPr>
          <w:rFonts w:ascii="Times New Roman" w:hAnsi="Times New Roman"/>
          <w:b/>
          <w:sz w:val="28"/>
          <w:szCs w:val="28"/>
          <w:lang w:eastAsia="ru-RU"/>
        </w:rPr>
        <w:t xml:space="preserve"> </w:t>
      </w:r>
    </w:p>
    <w:p w:rsidR="00E3554B" w:rsidRPr="00286A71" w:rsidRDefault="00E3554B" w:rsidP="00E3554B">
      <w:pPr>
        <w:spacing w:after="0" w:line="240" w:lineRule="auto"/>
        <w:jc w:val="center"/>
        <w:rPr>
          <w:rFonts w:ascii="Times New Roman" w:hAnsi="Times New Roman"/>
          <w:i/>
          <w:sz w:val="28"/>
          <w:szCs w:val="28"/>
          <w:lang w:eastAsia="ru-RU"/>
        </w:rPr>
      </w:pPr>
    </w:p>
    <w:p w:rsidR="00E3554B" w:rsidRPr="00286A71" w:rsidRDefault="00E3554B" w:rsidP="00E3554B">
      <w:pPr>
        <w:spacing w:after="0" w:line="360" w:lineRule="auto"/>
        <w:jc w:val="center"/>
        <w:rPr>
          <w:rFonts w:ascii="Times New Roman" w:hAnsi="Times New Roman"/>
          <w:b/>
          <w:bCs/>
          <w:sz w:val="28"/>
          <w:lang w:eastAsia="ru-RU"/>
        </w:rPr>
      </w:pPr>
    </w:p>
    <w:p w:rsidR="000030EE" w:rsidRDefault="00894DCE" w:rsidP="00E3554B">
      <w:pPr>
        <w:spacing w:after="0" w:line="360" w:lineRule="auto"/>
        <w:rPr>
          <w:rFonts w:ascii="Times New Roman" w:hAnsi="Times New Roman"/>
          <w:sz w:val="28"/>
          <w:szCs w:val="28"/>
          <w:lang w:eastAsia="ru-RU"/>
        </w:rPr>
      </w:pPr>
      <w:r>
        <w:rPr>
          <w:rFonts w:ascii="Times New Roman" w:hAnsi="Times New Roman"/>
          <w:sz w:val="28"/>
          <w:szCs w:val="28"/>
          <w:lang w:eastAsia="ru-RU"/>
        </w:rPr>
        <w:t>Введение</w:t>
      </w:r>
      <w:r w:rsidR="00C933FF">
        <w:rPr>
          <w:rFonts w:ascii="Times New Roman" w:hAnsi="Times New Roman"/>
          <w:sz w:val="28"/>
          <w:szCs w:val="28"/>
          <w:lang w:eastAsia="ru-RU"/>
        </w:rPr>
        <w:t>...............................................................................................................</w:t>
      </w:r>
      <w:r>
        <w:rPr>
          <w:rFonts w:ascii="Times New Roman" w:hAnsi="Times New Roman"/>
          <w:sz w:val="28"/>
          <w:szCs w:val="28"/>
          <w:lang w:eastAsia="ru-RU"/>
        </w:rPr>
        <w:t>3</w:t>
      </w:r>
    </w:p>
    <w:p w:rsidR="00E3554B" w:rsidRPr="00286A71" w:rsidRDefault="00E3554B" w:rsidP="00E3554B">
      <w:pPr>
        <w:spacing w:after="0" w:line="360" w:lineRule="auto"/>
        <w:rPr>
          <w:rFonts w:ascii="Times New Roman" w:hAnsi="Times New Roman"/>
          <w:sz w:val="28"/>
          <w:szCs w:val="28"/>
          <w:lang w:eastAsia="ru-RU"/>
        </w:rPr>
      </w:pPr>
      <w:r w:rsidRPr="00BF4A6E">
        <w:rPr>
          <w:rFonts w:ascii="Times New Roman" w:hAnsi="Times New Roman"/>
          <w:sz w:val="28"/>
          <w:szCs w:val="28"/>
          <w:lang w:eastAsia="ru-RU"/>
        </w:rPr>
        <w:t>1.</w:t>
      </w:r>
      <w:r w:rsidR="005A72D4">
        <w:rPr>
          <w:rFonts w:ascii="Times New Roman" w:hAnsi="Times New Roman" w:cs="Times New Roman"/>
          <w:color w:val="000000" w:themeColor="text1"/>
          <w:sz w:val="28"/>
          <w:szCs w:val="28"/>
        </w:rPr>
        <w:t xml:space="preserve"> </w:t>
      </w:r>
      <w:r w:rsidR="005A72D4" w:rsidRPr="005A72D4">
        <w:rPr>
          <w:rFonts w:ascii="Times New Roman" w:hAnsi="Times New Roman" w:cs="Times New Roman"/>
          <w:color w:val="000000"/>
          <w:sz w:val="28"/>
          <w:szCs w:val="28"/>
        </w:rPr>
        <w:t>Концепции мира и человека в философии средневековья</w:t>
      </w:r>
      <w:r w:rsidR="00C933FF">
        <w:rPr>
          <w:rFonts w:ascii="Times New Roman" w:hAnsi="Times New Roman" w:cs="Times New Roman"/>
          <w:color w:val="000000" w:themeColor="text1"/>
          <w:sz w:val="28"/>
          <w:szCs w:val="28"/>
        </w:rPr>
        <w:t>..........................</w:t>
      </w:r>
      <w:r w:rsidR="00894DCE">
        <w:rPr>
          <w:rFonts w:ascii="Times New Roman" w:hAnsi="Times New Roman"/>
          <w:sz w:val="28"/>
          <w:szCs w:val="28"/>
          <w:lang w:eastAsia="ru-RU"/>
        </w:rPr>
        <w:t>5</w:t>
      </w:r>
    </w:p>
    <w:p w:rsidR="00E3554B" w:rsidRPr="00286A71" w:rsidRDefault="00E3554B" w:rsidP="00E3554B">
      <w:pPr>
        <w:shd w:val="clear" w:color="auto" w:fill="FFFFFF"/>
        <w:spacing w:after="0" w:line="360" w:lineRule="auto"/>
        <w:rPr>
          <w:rFonts w:ascii="Times New Roman" w:hAnsi="Times New Roman"/>
          <w:sz w:val="28"/>
          <w:szCs w:val="28"/>
          <w:lang w:eastAsia="ru-RU"/>
        </w:rPr>
      </w:pPr>
      <w:r w:rsidRPr="00286A71">
        <w:rPr>
          <w:rFonts w:ascii="Times New Roman" w:hAnsi="Times New Roman"/>
          <w:sz w:val="28"/>
          <w:szCs w:val="28"/>
          <w:lang w:eastAsia="ru-RU"/>
        </w:rPr>
        <w:t>2.</w:t>
      </w:r>
      <w:r w:rsidR="005A72D4">
        <w:rPr>
          <w:rFonts w:ascii="Times New Roman" w:hAnsi="Times New Roman" w:cs="Times New Roman"/>
          <w:color w:val="000000" w:themeColor="text1"/>
          <w:sz w:val="28"/>
          <w:szCs w:val="28"/>
        </w:rPr>
        <w:t xml:space="preserve"> </w:t>
      </w:r>
      <w:r w:rsidR="005A72D4" w:rsidRPr="005A72D4">
        <w:rPr>
          <w:rFonts w:ascii="Times New Roman" w:hAnsi="Times New Roman" w:cs="Times New Roman"/>
          <w:color w:val="000000"/>
          <w:sz w:val="28"/>
          <w:szCs w:val="28"/>
        </w:rPr>
        <w:t>Проблема соотношения знания и веры. Сущность и значение спора об универсалиях в средневековой философии</w:t>
      </w:r>
      <w:r w:rsidR="00C933FF">
        <w:rPr>
          <w:rFonts w:ascii="Times New Roman" w:hAnsi="Times New Roman" w:cs="Times New Roman"/>
          <w:color w:val="000000"/>
          <w:sz w:val="28"/>
          <w:szCs w:val="28"/>
        </w:rPr>
        <w:t>......................................................</w:t>
      </w:r>
      <w:r w:rsidR="00314A48">
        <w:rPr>
          <w:rFonts w:ascii="Times New Roman" w:hAnsi="Times New Roman"/>
          <w:sz w:val="28"/>
          <w:szCs w:val="28"/>
          <w:lang w:eastAsia="ru-RU"/>
        </w:rPr>
        <w:t>9</w:t>
      </w:r>
    </w:p>
    <w:p w:rsidR="00E3554B" w:rsidRDefault="00E3554B" w:rsidP="00E3554B">
      <w:pPr>
        <w:spacing w:after="0" w:line="360" w:lineRule="auto"/>
        <w:jc w:val="both"/>
        <w:rPr>
          <w:rFonts w:ascii="Times New Roman" w:hAnsi="Times New Roman"/>
          <w:sz w:val="28"/>
          <w:szCs w:val="28"/>
          <w:lang w:eastAsia="ru-RU"/>
        </w:rPr>
      </w:pPr>
      <w:r w:rsidRPr="00286A71">
        <w:rPr>
          <w:rFonts w:ascii="Times New Roman" w:hAnsi="Times New Roman"/>
          <w:sz w:val="28"/>
          <w:szCs w:val="28"/>
          <w:lang w:eastAsia="ru-RU"/>
        </w:rPr>
        <w:t>3.</w:t>
      </w:r>
      <w:r w:rsidR="005A72D4">
        <w:rPr>
          <w:rFonts w:ascii="Times New Roman" w:hAnsi="Times New Roman" w:cs="Times New Roman"/>
          <w:color w:val="000000" w:themeColor="text1"/>
          <w:sz w:val="28"/>
          <w:szCs w:val="28"/>
        </w:rPr>
        <w:t xml:space="preserve"> </w:t>
      </w:r>
      <w:r w:rsidR="005A72D4" w:rsidRPr="005A72D4">
        <w:rPr>
          <w:rFonts w:ascii="Times New Roman" w:hAnsi="Times New Roman" w:cs="Times New Roman"/>
          <w:color w:val="000000"/>
          <w:sz w:val="28"/>
          <w:szCs w:val="28"/>
        </w:rPr>
        <w:t>Покажите преемственность в развитии философии: античная философия – томизм – неотомизм</w:t>
      </w:r>
      <w:r w:rsidR="00C933FF">
        <w:rPr>
          <w:rFonts w:ascii="Times New Roman" w:hAnsi="Times New Roman"/>
          <w:sz w:val="28"/>
          <w:szCs w:val="28"/>
          <w:lang w:eastAsia="ru-RU"/>
        </w:rPr>
        <w:t>.......................................................................................</w:t>
      </w:r>
      <w:r w:rsidR="00314A48">
        <w:rPr>
          <w:rFonts w:ascii="Times New Roman" w:hAnsi="Times New Roman"/>
          <w:sz w:val="28"/>
          <w:szCs w:val="28"/>
          <w:lang w:eastAsia="ru-RU"/>
        </w:rPr>
        <w:t>13</w:t>
      </w:r>
    </w:p>
    <w:p w:rsidR="000030EE" w:rsidRDefault="00894DCE" w:rsidP="00E3554B">
      <w:pPr>
        <w:spacing w:after="0" w:line="360" w:lineRule="auto"/>
        <w:rPr>
          <w:rFonts w:ascii="Times New Roman" w:hAnsi="Times New Roman"/>
          <w:sz w:val="28"/>
          <w:szCs w:val="28"/>
          <w:lang w:eastAsia="ru-RU"/>
        </w:rPr>
      </w:pPr>
      <w:r>
        <w:rPr>
          <w:rFonts w:ascii="Times New Roman" w:hAnsi="Times New Roman"/>
          <w:sz w:val="28"/>
          <w:szCs w:val="28"/>
          <w:lang w:eastAsia="ru-RU"/>
        </w:rPr>
        <w:t>Заключение</w:t>
      </w:r>
      <w:r w:rsidR="00EA6261">
        <w:rPr>
          <w:rFonts w:ascii="Times New Roman" w:hAnsi="Times New Roman"/>
          <w:sz w:val="28"/>
          <w:szCs w:val="28"/>
          <w:lang w:eastAsia="ru-RU"/>
        </w:rPr>
        <w:t>.........................................................................................................</w:t>
      </w:r>
      <w:r w:rsidR="00314A48">
        <w:rPr>
          <w:rFonts w:ascii="Times New Roman" w:hAnsi="Times New Roman"/>
          <w:sz w:val="28"/>
          <w:szCs w:val="28"/>
          <w:lang w:eastAsia="ru-RU"/>
        </w:rPr>
        <w:t>16</w:t>
      </w:r>
    </w:p>
    <w:p w:rsidR="00E3554B" w:rsidRPr="00286A71" w:rsidRDefault="00EA6261" w:rsidP="00E3554B">
      <w:pPr>
        <w:spacing w:after="0" w:line="360" w:lineRule="auto"/>
        <w:rPr>
          <w:rFonts w:ascii="Times New Roman" w:hAnsi="Times New Roman"/>
          <w:sz w:val="28"/>
          <w:szCs w:val="28"/>
          <w:lang w:eastAsia="ru-RU"/>
        </w:rPr>
      </w:pPr>
      <w:r>
        <w:rPr>
          <w:rFonts w:ascii="Times New Roman" w:hAnsi="Times New Roman"/>
          <w:sz w:val="28"/>
          <w:szCs w:val="28"/>
          <w:lang w:eastAsia="ru-RU"/>
        </w:rPr>
        <w:t>Список использованной литературы...............................................................</w:t>
      </w:r>
      <w:r w:rsidR="00314A48">
        <w:rPr>
          <w:rFonts w:ascii="Times New Roman" w:hAnsi="Times New Roman"/>
          <w:sz w:val="28"/>
          <w:szCs w:val="28"/>
          <w:lang w:eastAsia="ru-RU"/>
        </w:rPr>
        <w:t>17</w:t>
      </w:r>
    </w:p>
    <w:p w:rsidR="005A72D4" w:rsidRDefault="005A72D4">
      <w:pPr>
        <w:spacing w:after="0" w:line="240" w:lineRule="auto"/>
        <w:rPr>
          <w:rFonts w:ascii="Times New Roman" w:hAnsi="Times New Roman"/>
          <w:b/>
          <w:bCs/>
          <w:sz w:val="28"/>
          <w:lang w:eastAsia="ru-RU"/>
        </w:rPr>
      </w:pPr>
      <w:r>
        <w:rPr>
          <w:rFonts w:ascii="Times New Roman" w:hAnsi="Times New Roman"/>
          <w:b/>
          <w:bCs/>
          <w:sz w:val="28"/>
          <w:lang w:eastAsia="ru-RU"/>
        </w:rPr>
        <w:br w:type="page"/>
      </w:r>
    </w:p>
    <w:p w:rsidR="00D54BE8" w:rsidRDefault="00D54BE8" w:rsidP="00BF081E">
      <w:pPr>
        <w:spacing w:after="0" w:line="360" w:lineRule="auto"/>
        <w:ind w:firstLine="709"/>
        <w:jc w:val="center"/>
        <w:rPr>
          <w:rFonts w:ascii="Times New Roman" w:hAnsi="Times New Roman"/>
          <w:b/>
          <w:bCs/>
          <w:sz w:val="28"/>
          <w:lang w:eastAsia="ru-RU"/>
        </w:rPr>
      </w:pPr>
      <w:r>
        <w:rPr>
          <w:rFonts w:ascii="Times New Roman" w:hAnsi="Times New Roman"/>
          <w:b/>
          <w:bCs/>
          <w:sz w:val="28"/>
          <w:lang w:eastAsia="ru-RU"/>
        </w:rPr>
        <w:lastRenderedPageBreak/>
        <w:t>В</w:t>
      </w:r>
      <w:r w:rsidR="00894DCE">
        <w:rPr>
          <w:rFonts w:ascii="Times New Roman" w:hAnsi="Times New Roman"/>
          <w:b/>
          <w:bCs/>
          <w:sz w:val="28"/>
          <w:lang w:eastAsia="ru-RU"/>
        </w:rPr>
        <w:t>ведение</w:t>
      </w:r>
    </w:p>
    <w:p w:rsidR="00894DCE" w:rsidRDefault="00894DCE" w:rsidP="000F5B80">
      <w:pPr>
        <w:spacing w:after="0" w:line="360" w:lineRule="auto"/>
        <w:ind w:firstLine="709"/>
        <w:jc w:val="both"/>
        <w:rPr>
          <w:rFonts w:ascii="Times New Roman" w:hAnsi="Times New Roman"/>
          <w:b/>
          <w:bCs/>
          <w:sz w:val="28"/>
          <w:lang w:eastAsia="ru-RU"/>
        </w:rPr>
      </w:pPr>
    </w:p>
    <w:p w:rsidR="00347E73" w:rsidRDefault="009736BA" w:rsidP="000F5B80">
      <w:pPr>
        <w:spacing w:after="0" w:line="360" w:lineRule="auto"/>
        <w:ind w:firstLine="709"/>
        <w:jc w:val="both"/>
        <w:rPr>
          <w:rFonts w:ascii="Times New Roman" w:hAnsi="Times New Roman" w:cs="Times New Roman"/>
          <w:color w:val="000000" w:themeColor="text1"/>
          <w:sz w:val="28"/>
          <w:szCs w:val="28"/>
          <w:shd w:val="clear" w:color="auto" w:fill="FFFFFF"/>
        </w:rPr>
      </w:pPr>
      <w:r w:rsidRPr="009736BA">
        <w:rPr>
          <w:rFonts w:ascii="Times New Roman" w:hAnsi="Times New Roman" w:cs="Times New Roman"/>
          <w:bCs/>
          <w:color w:val="000000" w:themeColor="text1"/>
          <w:sz w:val="28"/>
          <w:szCs w:val="28"/>
          <w:shd w:val="clear" w:color="auto" w:fill="FFFFFF"/>
        </w:rPr>
        <w:t>Средневековая философия</w:t>
      </w:r>
      <w:r>
        <w:rPr>
          <w:rStyle w:val="apple-converted-space"/>
          <w:rFonts w:ascii="Times New Roman" w:hAnsi="Times New Roman" w:cs="Times New Roman"/>
          <w:color w:val="000000" w:themeColor="text1"/>
          <w:sz w:val="28"/>
          <w:szCs w:val="28"/>
          <w:shd w:val="clear" w:color="auto" w:fill="FFFFFF"/>
        </w:rPr>
        <w:t xml:space="preserve"> </w:t>
      </w:r>
      <w:r w:rsidRPr="009736BA">
        <w:rPr>
          <w:rFonts w:ascii="Times New Roman" w:hAnsi="Times New Roman" w:cs="Times New Roman"/>
          <w:color w:val="000000" w:themeColor="text1"/>
          <w:sz w:val="28"/>
          <w:szCs w:val="28"/>
          <w:shd w:val="clear" w:color="auto" w:fill="FFFFFF"/>
        </w:rPr>
        <w:t>— исторический этап развития</w:t>
      </w:r>
      <w:r>
        <w:rPr>
          <w:rStyle w:val="apple-converted-space"/>
          <w:rFonts w:ascii="Times New Roman" w:hAnsi="Times New Roman" w:cs="Times New Roman"/>
          <w:color w:val="000000" w:themeColor="text1"/>
          <w:sz w:val="28"/>
          <w:szCs w:val="28"/>
          <w:shd w:val="clear" w:color="auto" w:fill="FFFFFF"/>
        </w:rPr>
        <w:t xml:space="preserve"> </w:t>
      </w:r>
      <w:hyperlink r:id="rId7" w:tooltip="Западная философия" w:history="1">
        <w:r w:rsidRPr="009736BA">
          <w:rPr>
            <w:rStyle w:val="a3"/>
            <w:rFonts w:ascii="Times New Roman" w:hAnsi="Times New Roman" w:cs="Times New Roman"/>
            <w:color w:val="000000" w:themeColor="text1"/>
            <w:sz w:val="28"/>
            <w:szCs w:val="28"/>
            <w:u w:val="none"/>
            <w:shd w:val="clear" w:color="auto" w:fill="FFFFFF"/>
          </w:rPr>
          <w:t>западной философии</w:t>
        </w:r>
      </w:hyperlink>
      <w:r w:rsidRPr="009736BA">
        <w:rPr>
          <w:rFonts w:ascii="Times New Roman" w:hAnsi="Times New Roman" w:cs="Times New Roman"/>
          <w:color w:val="000000" w:themeColor="text1"/>
          <w:sz w:val="28"/>
          <w:szCs w:val="28"/>
          <w:shd w:val="clear" w:color="auto" w:fill="FFFFFF"/>
        </w:rPr>
        <w:t xml:space="preserve">, охватывающий период </w:t>
      </w:r>
      <w:r w:rsidR="00D54BE8">
        <w:rPr>
          <w:rFonts w:ascii="Times New Roman" w:hAnsi="Times New Roman" w:cs="Times New Roman"/>
          <w:color w:val="000000" w:themeColor="text1"/>
          <w:sz w:val="28"/>
          <w:szCs w:val="28"/>
          <w:shd w:val="clear" w:color="auto" w:fill="FFFFFF"/>
        </w:rPr>
        <w:t>со времени падения Римской империи (</w:t>
      </w:r>
      <w:r w:rsidR="00D54BE8">
        <w:rPr>
          <w:rFonts w:ascii="Times New Roman" w:hAnsi="Times New Roman" w:cs="Times New Roman"/>
          <w:color w:val="000000" w:themeColor="text1"/>
          <w:sz w:val="28"/>
          <w:szCs w:val="28"/>
          <w:shd w:val="clear" w:color="auto" w:fill="FFFFFF"/>
          <w:lang w:val="en-US"/>
        </w:rPr>
        <w:t>V</w:t>
      </w:r>
      <w:r w:rsidR="00D54BE8" w:rsidRPr="00D54BE8">
        <w:rPr>
          <w:rFonts w:ascii="Times New Roman" w:hAnsi="Times New Roman" w:cs="Times New Roman"/>
          <w:color w:val="000000" w:themeColor="text1"/>
          <w:sz w:val="28"/>
          <w:szCs w:val="28"/>
          <w:shd w:val="clear" w:color="auto" w:fill="FFFFFF"/>
        </w:rPr>
        <w:t xml:space="preserve"> </w:t>
      </w:r>
      <w:r w:rsidR="00D54BE8">
        <w:rPr>
          <w:rFonts w:ascii="Times New Roman" w:hAnsi="Times New Roman" w:cs="Times New Roman"/>
          <w:color w:val="000000" w:themeColor="text1"/>
          <w:sz w:val="28"/>
          <w:szCs w:val="28"/>
          <w:shd w:val="clear" w:color="auto" w:fill="FFFFFF"/>
        </w:rPr>
        <w:t>в.) до начала эпохи Возрождения (</w:t>
      </w:r>
      <w:r w:rsidR="00D54BE8">
        <w:rPr>
          <w:rFonts w:ascii="Times New Roman" w:hAnsi="Times New Roman" w:cs="Times New Roman"/>
          <w:color w:val="000000" w:themeColor="text1"/>
          <w:sz w:val="28"/>
          <w:szCs w:val="28"/>
          <w:shd w:val="clear" w:color="auto" w:fill="FFFFFF"/>
          <w:lang w:val="en-US"/>
        </w:rPr>
        <w:t>XIV</w:t>
      </w:r>
      <w:r w:rsidR="00D54BE8" w:rsidRPr="00D54BE8">
        <w:rPr>
          <w:rFonts w:ascii="Times New Roman" w:hAnsi="Times New Roman" w:cs="Times New Roman"/>
          <w:color w:val="000000" w:themeColor="text1"/>
          <w:sz w:val="28"/>
          <w:szCs w:val="28"/>
          <w:shd w:val="clear" w:color="auto" w:fill="FFFFFF"/>
        </w:rPr>
        <w:t>-</w:t>
      </w:r>
      <w:r w:rsidR="00D54BE8">
        <w:rPr>
          <w:rFonts w:ascii="Times New Roman" w:hAnsi="Times New Roman" w:cs="Times New Roman"/>
          <w:color w:val="000000" w:themeColor="text1"/>
          <w:sz w:val="28"/>
          <w:szCs w:val="28"/>
          <w:shd w:val="clear" w:color="auto" w:fill="FFFFFF"/>
          <w:lang w:val="en-US"/>
        </w:rPr>
        <w:t>XV</w:t>
      </w:r>
      <w:r w:rsidR="00D54BE8">
        <w:rPr>
          <w:rFonts w:ascii="Times New Roman" w:hAnsi="Times New Roman" w:cs="Times New Roman"/>
          <w:color w:val="000000" w:themeColor="text1"/>
          <w:sz w:val="28"/>
          <w:szCs w:val="28"/>
          <w:shd w:val="clear" w:color="auto" w:fill="FFFFFF"/>
        </w:rPr>
        <w:t xml:space="preserve"> вв.)</w:t>
      </w:r>
    </w:p>
    <w:p w:rsidR="00D54BE8" w:rsidRDefault="00D54BE8" w:rsidP="000F5B80">
      <w:pPr>
        <w:spacing w:after="0" w:line="36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В европейской философской традиции переход от «чистой» Античности к «собственно» Средневековью был связан со становлением христианской философии и растянулся на многие столетия. </w:t>
      </w:r>
      <w:r w:rsidR="00330CA3">
        <w:rPr>
          <w:rFonts w:ascii="Times New Roman" w:hAnsi="Times New Roman" w:cs="Times New Roman"/>
          <w:color w:val="000000" w:themeColor="text1"/>
          <w:sz w:val="28"/>
          <w:szCs w:val="28"/>
          <w:shd w:val="clear" w:color="auto" w:fill="FFFFFF"/>
        </w:rPr>
        <w:t>В специальной литературе принято выделять два основных этапа в развитии средневековой христианской философии:</w:t>
      </w:r>
    </w:p>
    <w:p w:rsidR="00330CA3" w:rsidRDefault="00330CA3" w:rsidP="000F5B80">
      <w:pPr>
        <w:spacing w:after="0" w:line="36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1) патристика (</w:t>
      </w:r>
      <w:r>
        <w:rPr>
          <w:rFonts w:ascii="Times New Roman" w:hAnsi="Times New Roman" w:cs="Times New Roman"/>
          <w:color w:val="000000" w:themeColor="text1"/>
          <w:sz w:val="28"/>
          <w:szCs w:val="28"/>
          <w:shd w:val="clear" w:color="auto" w:fill="FFFFFF"/>
          <w:lang w:val="en-US"/>
        </w:rPr>
        <w:t>II</w:t>
      </w:r>
      <w:r w:rsidRPr="00330CA3">
        <w:rPr>
          <w:rFonts w:ascii="Times New Roman" w:hAnsi="Times New Roman" w:cs="Times New Roman"/>
          <w:color w:val="000000" w:themeColor="text1"/>
          <w:sz w:val="28"/>
          <w:szCs w:val="28"/>
          <w:shd w:val="clear" w:color="auto" w:fill="FFFFFF"/>
        </w:rPr>
        <w:t xml:space="preserve"> – </w:t>
      </w:r>
      <w:r>
        <w:rPr>
          <w:rFonts w:ascii="Times New Roman" w:hAnsi="Times New Roman" w:cs="Times New Roman"/>
          <w:color w:val="000000" w:themeColor="text1"/>
          <w:sz w:val="28"/>
          <w:szCs w:val="28"/>
          <w:shd w:val="clear" w:color="auto" w:fill="FFFFFF"/>
          <w:lang w:val="en-US"/>
        </w:rPr>
        <w:t>VIII</w:t>
      </w:r>
      <w:r w:rsidRPr="00330CA3">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вв.</w:t>
      </w:r>
      <w:r w:rsidRPr="00330CA3">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когда шло становление и формирование основ христианской философии;</w:t>
      </w:r>
    </w:p>
    <w:p w:rsidR="00330CA3" w:rsidRDefault="00330CA3" w:rsidP="000F5B80">
      <w:pPr>
        <w:spacing w:after="0" w:line="36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2) схоластика (</w:t>
      </w:r>
      <w:r>
        <w:rPr>
          <w:rFonts w:ascii="Times New Roman" w:hAnsi="Times New Roman" w:cs="Times New Roman"/>
          <w:color w:val="000000" w:themeColor="text1"/>
          <w:sz w:val="28"/>
          <w:szCs w:val="28"/>
          <w:shd w:val="clear" w:color="auto" w:fill="FFFFFF"/>
          <w:lang w:val="en-US"/>
        </w:rPr>
        <w:t>XI</w:t>
      </w:r>
      <w:r w:rsidRPr="00330CA3">
        <w:rPr>
          <w:rFonts w:ascii="Times New Roman" w:hAnsi="Times New Roman" w:cs="Times New Roman"/>
          <w:color w:val="000000" w:themeColor="text1"/>
          <w:sz w:val="28"/>
          <w:szCs w:val="28"/>
          <w:shd w:val="clear" w:color="auto" w:fill="FFFFFF"/>
        </w:rPr>
        <w:t xml:space="preserve"> – </w:t>
      </w:r>
      <w:r>
        <w:rPr>
          <w:rFonts w:ascii="Times New Roman" w:hAnsi="Times New Roman" w:cs="Times New Roman"/>
          <w:color w:val="000000" w:themeColor="text1"/>
          <w:sz w:val="28"/>
          <w:szCs w:val="28"/>
          <w:shd w:val="clear" w:color="auto" w:fill="FFFFFF"/>
          <w:lang w:val="en-US"/>
        </w:rPr>
        <w:t>XIV</w:t>
      </w:r>
      <w:r>
        <w:rPr>
          <w:rFonts w:ascii="Times New Roman" w:hAnsi="Times New Roman" w:cs="Times New Roman"/>
          <w:color w:val="000000" w:themeColor="text1"/>
          <w:sz w:val="28"/>
          <w:szCs w:val="28"/>
          <w:shd w:val="clear" w:color="auto" w:fill="FFFFFF"/>
        </w:rPr>
        <w:t xml:space="preserve"> вв.), которая, почитая патристику за классику, стала ее продолжением, приняв эстафету философского обоснования христианской идеологии.</w:t>
      </w:r>
      <w:r w:rsidR="00B84587">
        <w:rPr>
          <w:rStyle w:val="ab"/>
          <w:rFonts w:ascii="Times New Roman" w:hAnsi="Times New Roman" w:cs="Times New Roman"/>
          <w:color w:val="000000" w:themeColor="text1"/>
          <w:sz w:val="28"/>
          <w:szCs w:val="28"/>
          <w:shd w:val="clear" w:color="auto" w:fill="FFFFFF"/>
        </w:rPr>
        <w:footnoteReference w:id="2"/>
      </w:r>
    </w:p>
    <w:p w:rsidR="00330CA3" w:rsidRDefault="00330CA3" w:rsidP="00330CA3">
      <w:pPr>
        <w:spacing w:after="0" w:line="360" w:lineRule="auto"/>
        <w:ind w:firstLine="709"/>
        <w:jc w:val="both"/>
        <w:rPr>
          <w:rFonts w:ascii="Times New Roman" w:hAnsi="Times New Roman" w:cs="Times New Roman"/>
          <w:sz w:val="28"/>
          <w:szCs w:val="28"/>
        </w:rPr>
      </w:pPr>
      <w:r w:rsidRPr="00330CA3">
        <w:rPr>
          <w:rFonts w:ascii="Times New Roman" w:hAnsi="Times New Roman" w:cs="Times New Roman"/>
          <w:sz w:val="28"/>
          <w:szCs w:val="28"/>
        </w:rPr>
        <w:t>В средневековой западной философии античный космоцентризм сменился христианским теоцентризмом. Это был радикальный сдвиг в общественном сознании, кото</w:t>
      </w:r>
      <w:r w:rsidR="00042579">
        <w:rPr>
          <w:rFonts w:ascii="Times New Roman" w:hAnsi="Times New Roman" w:cs="Times New Roman"/>
          <w:sz w:val="28"/>
          <w:szCs w:val="28"/>
        </w:rPr>
        <w:t>рый сопровождался существенной «переоценкой ценностей»</w:t>
      </w:r>
      <w:r w:rsidRPr="00330CA3">
        <w:rPr>
          <w:rFonts w:ascii="Times New Roman" w:hAnsi="Times New Roman" w:cs="Times New Roman"/>
          <w:sz w:val="28"/>
          <w:szCs w:val="28"/>
        </w:rPr>
        <w:t>. Если прежде человек рассматривался как частица космоса, то теперь он оценивался и соразмерялся через основоположения религии с идеей личного абсолютного Бога, который сообщает знание о себе в откровении. Отсюда вполне понятный пересмотр традиционных воззрений на сущность и предназначение человека, переосмысление античной традиции.</w:t>
      </w:r>
    </w:p>
    <w:p w:rsidR="00842A97" w:rsidRPr="00842A97" w:rsidRDefault="00842A97" w:rsidP="00842A97">
      <w:pPr>
        <w:shd w:val="clear" w:color="auto" w:fill="FFFFFF"/>
        <w:spacing w:after="0" w:line="360" w:lineRule="auto"/>
        <w:ind w:firstLine="709"/>
        <w:jc w:val="both"/>
        <w:rPr>
          <w:rFonts w:ascii="Times New Roman" w:eastAsia="Times New Roman" w:hAnsi="Times New Roman" w:cs="Times New Roman"/>
          <w:bCs/>
          <w:color w:val="000000"/>
          <w:kern w:val="36"/>
          <w:sz w:val="28"/>
          <w:szCs w:val="28"/>
          <w:lang w:eastAsia="ru-RU"/>
        </w:rPr>
      </w:pPr>
      <w:r w:rsidRPr="00842A97">
        <w:rPr>
          <w:rFonts w:ascii="Times New Roman" w:eastAsia="Times New Roman" w:hAnsi="Times New Roman" w:cs="Times New Roman"/>
          <w:bCs/>
          <w:color w:val="000000"/>
          <w:kern w:val="36"/>
          <w:sz w:val="28"/>
          <w:szCs w:val="28"/>
          <w:lang w:eastAsia="ru-RU"/>
        </w:rPr>
        <w:t xml:space="preserve">Философия составляет теоретическую основу мировоззрения, или его теоретическое ядро, вокруг которого образовалось своего рода духовное облако обобщенных обыденных взглядов житейской мудрости, что составляет жизненно важный уровень мировоззрения. Но </w:t>
      </w:r>
      <w:r w:rsidRPr="00842A97">
        <w:rPr>
          <w:rFonts w:ascii="Times New Roman" w:eastAsia="Times New Roman" w:hAnsi="Times New Roman" w:cs="Times New Roman"/>
          <w:bCs/>
          <w:color w:val="000000"/>
          <w:kern w:val="36"/>
          <w:sz w:val="28"/>
          <w:szCs w:val="28"/>
          <w:lang w:eastAsia="ru-RU"/>
        </w:rPr>
        <w:lastRenderedPageBreak/>
        <w:t>мировоззрение имеет и высший уровень - обобщение достижений науки, искусства, основные принципы религиозных взглядов и опыта, а также тончайшая сфера нравственной жизни общества. В целом мировоззрение можно было бы определить следующим образом: это обобщенная система взглядов человека (и общества) на мир в целом, на свое собственное место в нем, понимание и оценка человеком смысла своей жизни и деятельности, судеб человечества; совокупность обобщенных научных, философских, социально-политических, правовых, нравственных, религиозных, эстетических ценностных ориентации, верований, убеждений и идеалов людей.</w:t>
      </w:r>
      <w:r w:rsidR="00B84587">
        <w:rPr>
          <w:rStyle w:val="ab"/>
          <w:rFonts w:ascii="Times New Roman" w:eastAsia="Times New Roman" w:hAnsi="Times New Roman" w:cs="Times New Roman"/>
          <w:bCs/>
          <w:color w:val="000000"/>
          <w:kern w:val="36"/>
          <w:sz w:val="28"/>
          <w:szCs w:val="28"/>
          <w:lang w:eastAsia="ru-RU"/>
        </w:rPr>
        <w:footnoteReference w:id="3"/>
      </w:r>
    </w:p>
    <w:p w:rsidR="00842A97" w:rsidRDefault="00842A97" w:rsidP="00330CA3">
      <w:pPr>
        <w:spacing w:after="0" w:line="360" w:lineRule="auto"/>
        <w:ind w:firstLine="709"/>
        <w:jc w:val="both"/>
        <w:rPr>
          <w:rFonts w:ascii="Times New Roman" w:hAnsi="Times New Roman" w:cs="Times New Roman"/>
          <w:sz w:val="28"/>
          <w:szCs w:val="28"/>
        </w:rPr>
      </w:pPr>
    </w:p>
    <w:p w:rsidR="00842A97" w:rsidRDefault="00842A97">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9736BA" w:rsidRDefault="00842A97" w:rsidP="00C74DB6">
      <w:pPr>
        <w:spacing w:after="0" w:line="360" w:lineRule="auto"/>
        <w:ind w:firstLine="709"/>
        <w:jc w:val="center"/>
        <w:rPr>
          <w:rFonts w:ascii="Times New Roman" w:hAnsi="Times New Roman" w:cs="Times New Roman"/>
          <w:b/>
          <w:color w:val="000000" w:themeColor="text1"/>
          <w:sz w:val="28"/>
          <w:szCs w:val="28"/>
        </w:rPr>
      </w:pPr>
      <w:r w:rsidRPr="000075FC">
        <w:rPr>
          <w:rFonts w:ascii="Times New Roman" w:hAnsi="Times New Roman" w:cs="Times New Roman"/>
          <w:b/>
          <w:color w:val="000000" w:themeColor="text1"/>
          <w:sz w:val="28"/>
          <w:szCs w:val="28"/>
        </w:rPr>
        <w:lastRenderedPageBreak/>
        <w:t>1. Концепции мира и человека в философии средневековья</w:t>
      </w:r>
    </w:p>
    <w:p w:rsidR="00894DCE" w:rsidRPr="000075FC" w:rsidRDefault="00894DCE" w:rsidP="000075FC">
      <w:pPr>
        <w:spacing w:after="0" w:line="360" w:lineRule="auto"/>
        <w:ind w:firstLine="709"/>
        <w:jc w:val="both"/>
        <w:rPr>
          <w:rFonts w:ascii="Times New Roman" w:hAnsi="Times New Roman" w:cs="Times New Roman"/>
          <w:b/>
          <w:color w:val="000000" w:themeColor="text1"/>
          <w:sz w:val="28"/>
          <w:szCs w:val="28"/>
        </w:rPr>
      </w:pPr>
    </w:p>
    <w:p w:rsidR="00842A97" w:rsidRPr="000075FC" w:rsidRDefault="00842A97" w:rsidP="000075FC">
      <w:pPr>
        <w:spacing w:after="0" w:line="360" w:lineRule="auto"/>
        <w:ind w:firstLine="709"/>
        <w:jc w:val="both"/>
        <w:rPr>
          <w:rFonts w:ascii="Times New Roman" w:hAnsi="Times New Roman" w:cs="Times New Roman"/>
          <w:color w:val="000000" w:themeColor="text1"/>
          <w:sz w:val="28"/>
          <w:szCs w:val="28"/>
        </w:rPr>
      </w:pPr>
      <w:r w:rsidRPr="000075FC">
        <w:rPr>
          <w:rFonts w:ascii="Times New Roman" w:hAnsi="Times New Roman" w:cs="Times New Roman"/>
          <w:color w:val="000000" w:themeColor="text1"/>
          <w:sz w:val="28"/>
          <w:szCs w:val="28"/>
        </w:rPr>
        <w:t xml:space="preserve">Важнейшей особенностью </w:t>
      </w:r>
      <w:r w:rsidR="003F5405" w:rsidRPr="000075FC">
        <w:rPr>
          <w:rFonts w:ascii="Times New Roman" w:hAnsi="Times New Roman" w:cs="Times New Roman"/>
          <w:color w:val="000000" w:themeColor="text1"/>
          <w:sz w:val="28"/>
          <w:szCs w:val="28"/>
        </w:rPr>
        <w:t xml:space="preserve">средневековой философии является теоцентризм (от греческого </w:t>
      </w:r>
      <w:r w:rsidR="003F5405" w:rsidRPr="000075FC">
        <w:rPr>
          <w:rFonts w:ascii="Times New Roman" w:hAnsi="Times New Roman" w:cs="Times New Roman"/>
          <w:color w:val="000000" w:themeColor="text1"/>
          <w:sz w:val="28"/>
          <w:szCs w:val="28"/>
          <w:lang w:val="en-US"/>
        </w:rPr>
        <w:t>theos</w:t>
      </w:r>
      <w:r w:rsidR="003F5405" w:rsidRPr="000075FC">
        <w:rPr>
          <w:rFonts w:ascii="Times New Roman" w:hAnsi="Times New Roman" w:cs="Times New Roman"/>
          <w:color w:val="000000" w:themeColor="text1"/>
          <w:sz w:val="28"/>
          <w:szCs w:val="28"/>
        </w:rPr>
        <w:t xml:space="preserve"> – Бог), который оказал сильнейшее влияние </w:t>
      </w:r>
      <w:r w:rsidR="00E15E54" w:rsidRPr="000075FC">
        <w:rPr>
          <w:rFonts w:ascii="Times New Roman" w:hAnsi="Times New Roman" w:cs="Times New Roman"/>
          <w:color w:val="000000" w:themeColor="text1"/>
          <w:sz w:val="28"/>
          <w:szCs w:val="28"/>
        </w:rPr>
        <w:t xml:space="preserve">на все мировоззрение средневековых философов, в том числе и на их представления о мире и человека. </w:t>
      </w:r>
    </w:p>
    <w:p w:rsidR="00411E3D" w:rsidRPr="000075FC" w:rsidRDefault="00411E3D" w:rsidP="000075FC">
      <w:pPr>
        <w:spacing w:after="0" w:line="360" w:lineRule="auto"/>
        <w:ind w:firstLine="709"/>
        <w:jc w:val="both"/>
        <w:rPr>
          <w:rFonts w:ascii="Times New Roman" w:hAnsi="Times New Roman" w:cs="Times New Roman"/>
          <w:color w:val="000000" w:themeColor="text1"/>
          <w:sz w:val="28"/>
          <w:szCs w:val="28"/>
        </w:rPr>
      </w:pPr>
      <w:r w:rsidRPr="000075FC">
        <w:rPr>
          <w:rFonts w:ascii="Times New Roman" w:hAnsi="Times New Roman" w:cs="Times New Roman"/>
          <w:color w:val="000000" w:themeColor="text1"/>
          <w:sz w:val="28"/>
          <w:szCs w:val="28"/>
        </w:rPr>
        <w:t>В средние века человек рассматривается</w:t>
      </w:r>
      <w:r w:rsidR="002F5511" w:rsidRPr="000075FC">
        <w:rPr>
          <w:rFonts w:ascii="Times New Roman" w:hAnsi="Times New Roman" w:cs="Times New Roman"/>
          <w:color w:val="000000" w:themeColor="text1"/>
          <w:sz w:val="28"/>
          <w:szCs w:val="28"/>
        </w:rPr>
        <w:t>,</w:t>
      </w:r>
      <w:r w:rsidRPr="000075FC">
        <w:rPr>
          <w:rFonts w:ascii="Times New Roman" w:hAnsi="Times New Roman" w:cs="Times New Roman"/>
          <w:color w:val="000000" w:themeColor="text1"/>
          <w:sz w:val="28"/>
          <w:szCs w:val="28"/>
        </w:rPr>
        <w:t xml:space="preserve"> прежде всего, как часть мирового порядка, установленного Богом. А представление о нем самом, как оно выражено в христианстве, сводится к тому, что человек</w:t>
      </w:r>
      <w:r w:rsidR="002F5511" w:rsidRPr="000075FC">
        <w:rPr>
          <w:rFonts w:ascii="Times New Roman" w:hAnsi="Times New Roman" w:cs="Times New Roman"/>
          <w:color w:val="000000" w:themeColor="text1"/>
          <w:sz w:val="28"/>
          <w:szCs w:val="28"/>
        </w:rPr>
        <w:t xml:space="preserve"> есть «образ и подобие Бога». Согласно </w:t>
      </w:r>
      <w:r w:rsidRPr="000075FC">
        <w:rPr>
          <w:rFonts w:ascii="Times New Roman" w:hAnsi="Times New Roman" w:cs="Times New Roman"/>
          <w:color w:val="000000" w:themeColor="text1"/>
          <w:sz w:val="28"/>
          <w:szCs w:val="28"/>
        </w:rPr>
        <w:t>этой точки зрения</w:t>
      </w:r>
      <w:r w:rsidR="002F5511" w:rsidRPr="000075FC">
        <w:rPr>
          <w:rFonts w:ascii="Times New Roman" w:hAnsi="Times New Roman" w:cs="Times New Roman"/>
          <w:color w:val="000000" w:themeColor="text1"/>
          <w:sz w:val="28"/>
          <w:szCs w:val="28"/>
        </w:rPr>
        <w:t>,</w:t>
      </w:r>
      <w:r w:rsidRPr="000075FC">
        <w:rPr>
          <w:rFonts w:ascii="Times New Roman" w:hAnsi="Times New Roman" w:cs="Times New Roman"/>
          <w:color w:val="000000" w:themeColor="text1"/>
          <w:sz w:val="28"/>
          <w:szCs w:val="28"/>
        </w:rPr>
        <w:t xml:space="preserve"> в реальности этот человек внутренне раздвоен вследствие его грехопадения, поэтому он рассматривается как единство божественной и человеческой природы, которое находит свое выражение в личности Христа. Поскольку каждый изначально обладает божественной природой, он имеет возможность внутреннего приобщения к божественной «благодати» и тем самым сделаться «сверхчеловеком». В этом смысле концепция сверхчеловека часто развивается и в русской религиозной философии.</w:t>
      </w:r>
      <w:r w:rsidR="00042579">
        <w:rPr>
          <w:rStyle w:val="ab"/>
          <w:rFonts w:ascii="Times New Roman" w:hAnsi="Times New Roman" w:cs="Times New Roman"/>
          <w:color w:val="000000" w:themeColor="text1"/>
          <w:sz w:val="28"/>
          <w:szCs w:val="28"/>
        </w:rPr>
        <w:footnoteReference w:id="4"/>
      </w:r>
    </w:p>
    <w:p w:rsidR="00411E3D" w:rsidRPr="000075FC" w:rsidRDefault="00411E3D" w:rsidP="000075FC">
      <w:pPr>
        <w:spacing w:after="0" w:line="360" w:lineRule="auto"/>
        <w:ind w:firstLine="709"/>
        <w:jc w:val="both"/>
        <w:rPr>
          <w:rFonts w:ascii="Times New Roman" w:hAnsi="Times New Roman" w:cs="Times New Roman"/>
          <w:color w:val="000000" w:themeColor="text1"/>
          <w:sz w:val="28"/>
          <w:szCs w:val="28"/>
        </w:rPr>
      </w:pPr>
      <w:r w:rsidRPr="000075FC">
        <w:rPr>
          <w:rFonts w:ascii="Times New Roman" w:hAnsi="Times New Roman" w:cs="Times New Roman"/>
          <w:color w:val="000000" w:themeColor="text1"/>
          <w:sz w:val="28"/>
          <w:szCs w:val="28"/>
        </w:rPr>
        <w:t>В социальном плане в Средние века человек провозглашается пассивным участником божественного порядка и является существом тварным и ничтожным по отношению к Богу. В отличие от античных богов, как бы родственных человеку, христианский бог стоит над природой и человеком, является их трансцендентным творцом и творческим началом.</w:t>
      </w:r>
      <w:r w:rsidR="00042579">
        <w:rPr>
          <w:rStyle w:val="ab"/>
          <w:rFonts w:ascii="Times New Roman" w:hAnsi="Times New Roman" w:cs="Times New Roman"/>
          <w:color w:val="000000" w:themeColor="text1"/>
          <w:sz w:val="28"/>
          <w:szCs w:val="28"/>
        </w:rPr>
        <w:footnoteReference w:id="5"/>
      </w:r>
      <w:r w:rsidRPr="000075FC">
        <w:rPr>
          <w:rFonts w:ascii="Times New Roman" w:hAnsi="Times New Roman" w:cs="Times New Roman"/>
          <w:color w:val="000000" w:themeColor="text1"/>
          <w:sz w:val="28"/>
          <w:szCs w:val="28"/>
        </w:rPr>
        <w:t xml:space="preserve"> Главная задача для человека состоит в том, чтобы приобщиться к богу и обрести спасение в день страшного суда. Поэтому вся драма человеческой истории выражается в парадигме: грехопадение — искупление. И каждый человек призван реализовать это, соизмеряя свои поступки с Богом. В христианстве каждый сам за себя отвечает перед Богом.</w:t>
      </w:r>
    </w:p>
    <w:p w:rsidR="00411E3D" w:rsidRPr="000075FC" w:rsidRDefault="00411E3D" w:rsidP="000075FC">
      <w:pPr>
        <w:spacing w:after="0" w:line="360" w:lineRule="auto"/>
        <w:ind w:firstLine="709"/>
        <w:jc w:val="both"/>
        <w:rPr>
          <w:rFonts w:ascii="Times New Roman" w:hAnsi="Times New Roman" w:cs="Times New Roman"/>
          <w:color w:val="000000" w:themeColor="text1"/>
          <w:sz w:val="28"/>
          <w:szCs w:val="28"/>
        </w:rPr>
      </w:pPr>
      <w:r w:rsidRPr="000075FC">
        <w:rPr>
          <w:rFonts w:ascii="Times New Roman" w:hAnsi="Times New Roman" w:cs="Times New Roman"/>
          <w:color w:val="000000" w:themeColor="text1"/>
          <w:sz w:val="28"/>
          <w:szCs w:val="28"/>
        </w:rPr>
        <w:lastRenderedPageBreak/>
        <w:t>Наиболее емко философско-антропологические взгляды Средневековья представлены в трудах</w:t>
      </w:r>
      <w:r w:rsidR="002F5511" w:rsidRPr="000075FC">
        <w:rPr>
          <w:rFonts w:ascii="Times New Roman" w:hAnsi="Times New Roman" w:cs="Times New Roman"/>
          <w:color w:val="000000" w:themeColor="text1"/>
          <w:sz w:val="28"/>
          <w:szCs w:val="28"/>
        </w:rPr>
        <w:t xml:space="preserve"> Августина Блаженного. Человек –</w:t>
      </w:r>
      <w:r w:rsidRPr="000075FC">
        <w:rPr>
          <w:rFonts w:ascii="Times New Roman" w:hAnsi="Times New Roman" w:cs="Times New Roman"/>
          <w:color w:val="000000" w:themeColor="text1"/>
          <w:sz w:val="28"/>
          <w:szCs w:val="28"/>
        </w:rPr>
        <w:t xml:space="preserve"> это душа, которую в</w:t>
      </w:r>
      <w:r w:rsidR="002F5511" w:rsidRPr="000075FC">
        <w:rPr>
          <w:rFonts w:ascii="Times New Roman" w:hAnsi="Times New Roman" w:cs="Times New Roman"/>
          <w:color w:val="000000" w:themeColor="text1"/>
          <w:sz w:val="28"/>
          <w:szCs w:val="28"/>
        </w:rPr>
        <w:t>дохнул в него Бог. Тело, плоть –</w:t>
      </w:r>
      <w:r w:rsidRPr="000075FC">
        <w:rPr>
          <w:rFonts w:ascii="Times New Roman" w:hAnsi="Times New Roman" w:cs="Times New Roman"/>
          <w:color w:val="000000" w:themeColor="text1"/>
          <w:sz w:val="28"/>
          <w:szCs w:val="28"/>
        </w:rPr>
        <w:t xml:space="preserve"> презренны и греховны. Душа есть только у людей, животные ее не имеют. </w:t>
      </w:r>
      <w:r w:rsidR="002F5511" w:rsidRPr="000075FC">
        <w:rPr>
          <w:rFonts w:ascii="Times New Roman" w:hAnsi="Times New Roman" w:cs="Times New Roman"/>
          <w:color w:val="000000" w:themeColor="text1"/>
          <w:sz w:val="28"/>
          <w:szCs w:val="28"/>
        </w:rPr>
        <w:t xml:space="preserve">Человек — это противоположность души и тела, которые являются независимыми. Однако именно душа делает человека человеком. </w:t>
      </w:r>
      <w:r w:rsidRPr="000075FC">
        <w:rPr>
          <w:rFonts w:ascii="Times New Roman" w:hAnsi="Times New Roman" w:cs="Times New Roman"/>
          <w:color w:val="000000" w:themeColor="text1"/>
          <w:sz w:val="28"/>
          <w:szCs w:val="28"/>
        </w:rPr>
        <w:t>Человек полностью и всецело зависим от Бога, он несвободен и не волен ни в чем. Человек создавался Богом как свободное существо, но, совершив грехопадение, сам выбрал зло и пошел против воли Бога. Главная цель человека – спасение перед Страшным Судом, искупление греховности рода человеческого, беспрекословное повиновение церкви как «граду Божьему».</w:t>
      </w:r>
    </w:p>
    <w:p w:rsidR="00411E3D" w:rsidRPr="000075FC" w:rsidRDefault="00411E3D" w:rsidP="000075FC">
      <w:pPr>
        <w:spacing w:after="0" w:line="360" w:lineRule="auto"/>
        <w:ind w:firstLine="709"/>
        <w:jc w:val="both"/>
        <w:rPr>
          <w:rFonts w:ascii="Times New Roman" w:hAnsi="Times New Roman" w:cs="Times New Roman"/>
          <w:color w:val="000000" w:themeColor="text1"/>
          <w:sz w:val="28"/>
          <w:szCs w:val="28"/>
          <w:shd w:val="clear" w:color="auto" w:fill="FFFFFF"/>
        </w:rPr>
      </w:pPr>
      <w:r w:rsidRPr="000075FC">
        <w:rPr>
          <w:rFonts w:ascii="Times New Roman" w:hAnsi="Times New Roman" w:cs="Times New Roman"/>
          <w:color w:val="000000" w:themeColor="text1"/>
          <w:sz w:val="28"/>
          <w:szCs w:val="28"/>
          <w:shd w:val="clear" w:color="auto" w:fill="FFFFFF"/>
        </w:rPr>
        <w:t>Мировоззрение Августина глубоко теоцентрично: в центре духовных устремлений Бог как исходный и конечный пункт размышлений. Проблема Бога и его отношения к миру выступает у Августина как центральная. Креационизм (творение) сформулированный в Священном Писании, осмысливается и комментируется крупнейшими мыслителями. Как и Плотин, Августин рассматривает Бога как внематериальный Абсолют, соотнесенный с миром и человеком как своим творением.</w:t>
      </w:r>
      <w:r w:rsidR="00042579">
        <w:rPr>
          <w:rStyle w:val="ab"/>
          <w:rFonts w:ascii="Times New Roman" w:hAnsi="Times New Roman" w:cs="Times New Roman"/>
          <w:color w:val="000000" w:themeColor="text1"/>
          <w:sz w:val="28"/>
          <w:szCs w:val="28"/>
          <w:shd w:val="clear" w:color="auto" w:fill="FFFFFF"/>
        </w:rPr>
        <w:footnoteReference w:id="6"/>
      </w:r>
      <w:r w:rsidRPr="000075FC">
        <w:rPr>
          <w:rFonts w:ascii="Times New Roman" w:hAnsi="Times New Roman" w:cs="Times New Roman"/>
          <w:color w:val="000000" w:themeColor="text1"/>
          <w:sz w:val="28"/>
          <w:szCs w:val="28"/>
          <w:shd w:val="clear" w:color="auto" w:fill="FFFFFF"/>
        </w:rPr>
        <w:t xml:space="preserve"> </w:t>
      </w:r>
    </w:p>
    <w:p w:rsidR="00411E3D" w:rsidRPr="000075FC" w:rsidRDefault="002F5511" w:rsidP="000075FC">
      <w:pPr>
        <w:spacing w:after="0" w:line="360" w:lineRule="auto"/>
        <w:ind w:firstLine="709"/>
        <w:jc w:val="both"/>
        <w:rPr>
          <w:rFonts w:ascii="Times New Roman" w:hAnsi="Times New Roman" w:cs="Times New Roman"/>
          <w:color w:val="000000" w:themeColor="text1"/>
          <w:sz w:val="28"/>
          <w:szCs w:val="28"/>
        </w:rPr>
      </w:pPr>
      <w:r w:rsidRPr="000075FC">
        <w:rPr>
          <w:rFonts w:ascii="Times New Roman" w:hAnsi="Times New Roman" w:cs="Times New Roman"/>
          <w:color w:val="000000" w:themeColor="text1"/>
          <w:sz w:val="28"/>
          <w:szCs w:val="28"/>
        </w:rPr>
        <w:t>В отличие от Августина Фома Аквинский использует для обоснования христианского учения о человеке философию Аристотеля. Человек — это промежуточное существо между животными и ангелами. Он представляет единство души и тела, но именно душа является «двигателем» тела и определяет сущность человека. В отличие от Августина, для которого душа является не зависимой от тела и тождественной с человеком, для Фомы Аквинского человек есть личностное единство того и другого. Душа — нематериальная субстанция, но получает свое окончательное осуществление только через тело.</w:t>
      </w:r>
    </w:p>
    <w:p w:rsidR="002F5511" w:rsidRPr="000075FC" w:rsidRDefault="002F5511" w:rsidP="000075FC">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0075FC">
        <w:rPr>
          <w:rFonts w:ascii="Times New Roman" w:eastAsia="Times New Roman" w:hAnsi="Times New Roman" w:cs="Times New Roman"/>
          <w:color w:val="000000" w:themeColor="text1"/>
          <w:sz w:val="28"/>
          <w:szCs w:val="28"/>
          <w:lang w:eastAsia="ru-RU"/>
        </w:rPr>
        <w:lastRenderedPageBreak/>
        <w:t>Фома Аквинский в то же время сохраняет положение о бессмертии индивидуальной души, которое может быть доказано только в рамках платоновской философии. В томизме душа не есть ни субстанция, играющая роль формы, ни форма, имеющая природу субстанции, но форма, которая обладает субстанциальностью.</w:t>
      </w:r>
    </w:p>
    <w:p w:rsidR="0014456F" w:rsidRPr="000075FC" w:rsidRDefault="002F5511" w:rsidP="000075FC">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0075FC">
        <w:rPr>
          <w:rFonts w:ascii="Times New Roman" w:eastAsia="Times New Roman" w:hAnsi="Times New Roman" w:cs="Times New Roman"/>
          <w:color w:val="000000" w:themeColor="text1"/>
          <w:sz w:val="28"/>
          <w:szCs w:val="28"/>
          <w:lang w:eastAsia="ru-RU"/>
        </w:rPr>
        <w:t xml:space="preserve">Человек сам не есть ни душа, ни тело. Он есть единство души, субстанциализирующей его тело, и тела, в котором пребывает эта душа. Человек не простая, но сложная и тем не менее неделимая субстанция. Отсюда вытекает и христианское учение о ценности каждого отдельного индивида как такового, чего не мог обосновать никто из античных философов, включая стоиков. </w:t>
      </w:r>
    </w:p>
    <w:p w:rsidR="002F5511" w:rsidRPr="000075FC" w:rsidRDefault="002F5511" w:rsidP="000075FC">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0075FC">
        <w:rPr>
          <w:rFonts w:ascii="Times New Roman" w:eastAsia="Times New Roman" w:hAnsi="Times New Roman" w:cs="Times New Roman"/>
          <w:color w:val="000000" w:themeColor="text1"/>
          <w:sz w:val="28"/>
          <w:szCs w:val="28"/>
          <w:lang w:eastAsia="ru-RU"/>
        </w:rPr>
        <w:t>Согласно Фоме Аквинскому, никакого особого источника моральности не существует. Подчиняя активность человека общим метафизическим законам движения, Фома считает моральное благо частным случаем блага вообще. Мера "человечности" действия, по мнению основателя томизма, есть мера его подчиненности разуму. Итак, насколько человеческое действие разумно, настолько оно бытийственно и, следовательно, в такой же мере оно морально.</w:t>
      </w:r>
    </w:p>
    <w:p w:rsidR="002F5511" w:rsidRPr="000075FC" w:rsidRDefault="002F5511" w:rsidP="000075FC">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0075FC">
        <w:rPr>
          <w:rFonts w:ascii="Times New Roman" w:eastAsia="Times New Roman" w:hAnsi="Times New Roman" w:cs="Times New Roman"/>
          <w:color w:val="000000" w:themeColor="text1"/>
          <w:sz w:val="28"/>
          <w:szCs w:val="28"/>
          <w:lang w:eastAsia="ru-RU"/>
        </w:rPr>
        <w:t>Важное место в антропологической концепции Фомы занимает учение о страстях. Человек, будучи разумным животным, способен испытывать состояния, общие ему и животным. Такие состояния он называет страстями. Что такое страсть? Это пассивное состояние души, которая подвергается некоторому испытанию. Человек лишен врожденного знания и должен приобретать его посредством чувственного восприятия. Человеческая способность разумного желания зависит от интеллектуальных свойств. Тем самым способность разумного желания более пассивна, чем сам разум.</w:t>
      </w:r>
    </w:p>
    <w:p w:rsidR="002F5511" w:rsidRPr="000075FC" w:rsidRDefault="002F5511" w:rsidP="000075FC">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0075FC">
        <w:rPr>
          <w:rFonts w:ascii="Times New Roman" w:eastAsia="Times New Roman" w:hAnsi="Times New Roman" w:cs="Times New Roman"/>
          <w:color w:val="000000" w:themeColor="text1"/>
          <w:sz w:val="28"/>
          <w:szCs w:val="28"/>
          <w:lang w:eastAsia="ru-RU"/>
        </w:rPr>
        <w:t xml:space="preserve">Но в человеке имеется еще более пассивная способность, а именно чувственное желание. Если разумное желание определяется тем, что является благом для разума, то способность чувственного желания </w:t>
      </w:r>
      <w:r w:rsidRPr="000075FC">
        <w:rPr>
          <w:rFonts w:ascii="Times New Roman" w:eastAsia="Times New Roman" w:hAnsi="Times New Roman" w:cs="Times New Roman"/>
          <w:color w:val="000000" w:themeColor="text1"/>
          <w:sz w:val="28"/>
          <w:szCs w:val="28"/>
          <w:lang w:eastAsia="ru-RU"/>
        </w:rPr>
        <w:lastRenderedPageBreak/>
        <w:t>обусловлена тем, что представляет собой благо по отношению к телу. Именно эта пассивная часть души представляет собой место пребывания страстей. Фома предлагает классификацию страстей и добродетелей.</w:t>
      </w:r>
      <w:bookmarkStart w:id="0" w:name="4"/>
      <w:bookmarkEnd w:id="0"/>
      <w:r w:rsidR="00042579">
        <w:rPr>
          <w:rStyle w:val="ab"/>
          <w:rFonts w:ascii="Times New Roman" w:eastAsia="Times New Roman" w:hAnsi="Times New Roman" w:cs="Times New Roman"/>
          <w:color w:val="000000" w:themeColor="text1"/>
          <w:sz w:val="28"/>
          <w:szCs w:val="28"/>
          <w:lang w:eastAsia="ru-RU"/>
        </w:rPr>
        <w:footnoteReference w:id="7"/>
      </w:r>
    </w:p>
    <w:p w:rsidR="0014456F" w:rsidRPr="000075FC" w:rsidRDefault="0014456F" w:rsidP="000075FC">
      <w:pPr>
        <w:spacing w:after="0" w:line="360" w:lineRule="auto"/>
        <w:ind w:firstLine="709"/>
        <w:jc w:val="both"/>
        <w:rPr>
          <w:rFonts w:ascii="Times New Roman" w:hAnsi="Times New Roman" w:cs="Times New Roman"/>
          <w:color w:val="000000" w:themeColor="text1"/>
          <w:sz w:val="28"/>
          <w:szCs w:val="28"/>
        </w:rPr>
      </w:pPr>
      <w:r w:rsidRPr="000075FC">
        <w:rPr>
          <w:rFonts w:ascii="Times New Roman" w:hAnsi="Times New Roman" w:cs="Times New Roman"/>
          <w:color w:val="000000" w:themeColor="text1"/>
          <w:sz w:val="28"/>
          <w:szCs w:val="28"/>
        </w:rPr>
        <w:br w:type="page"/>
      </w:r>
    </w:p>
    <w:p w:rsidR="002F5511" w:rsidRDefault="0014456F" w:rsidP="00C74DB6">
      <w:pPr>
        <w:spacing w:after="0" w:line="360" w:lineRule="auto"/>
        <w:ind w:firstLine="709"/>
        <w:jc w:val="center"/>
        <w:rPr>
          <w:rFonts w:ascii="Times New Roman" w:hAnsi="Times New Roman" w:cs="Times New Roman"/>
          <w:b/>
          <w:color w:val="000000" w:themeColor="text1"/>
          <w:sz w:val="28"/>
          <w:szCs w:val="28"/>
        </w:rPr>
      </w:pPr>
      <w:r w:rsidRPr="000075FC">
        <w:rPr>
          <w:rFonts w:ascii="Times New Roman" w:hAnsi="Times New Roman" w:cs="Times New Roman"/>
          <w:b/>
          <w:color w:val="000000" w:themeColor="text1"/>
          <w:sz w:val="28"/>
          <w:szCs w:val="28"/>
        </w:rPr>
        <w:lastRenderedPageBreak/>
        <w:t>2. Проблема соотношения знания и веры. Сущность и значение спора об универсалиях в средневековой философии</w:t>
      </w:r>
    </w:p>
    <w:p w:rsidR="00894DCE" w:rsidRPr="000075FC" w:rsidRDefault="00894DCE" w:rsidP="000075FC">
      <w:pPr>
        <w:spacing w:after="0" w:line="360" w:lineRule="auto"/>
        <w:ind w:firstLine="709"/>
        <w:jc w:val="both"/>
        <w:rPr>
          <w:rFonts w:ascii="Times New Roman" w:hAnsi="Times New Roman" w:cs="Times New Roman"/>
          <w:b/>
          <w:color w:val="000000" w:themeColor="text1"/>
          <w:sz w:val="28"/>
          <w:szCs w:val="28"/>
        </w:rPr>
      </w:pPr>
    </w:p>
    <w:p w:rsidR="0014456F" w:rsidRPr="000075FC" w:rsidRDefault="0014456F" w:rsidP="000075FC">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0075FC">
        <w:rPr>
          <w:rFonts w:ascii="Times New Roman" w:hAnsi="Times New Roman" w:cs="Times New Roman"/>
          <w:color w:val="000000" w:themeColor="text1"/>
          <w:sz w:val="28"/>
          <w:szCs w:val="28"/>
        </w:rPr>
        <w:t>Проблема взаимоотношений знания и веры имеет давнюю историю. Она активно обсуждалась в средневековой схоластической философии. Фома Аквинский говорил о гармонии между верой и знанием при приоритете веры. О</w:t>
      </w:r>
      <w:r w:rsidRPr="000075FC">
        <w:rPr>
          <w:rFonts w:ascii="Times New Roman" w:eastAsia="Times New Roman" w:hAnsi="Times New Roman" w:cs="Times New Roman"/>
          <w:color w:val="000000" w:themeColor="text1"/>
          <w:sz w:val="28"/>
          <w:szCs w:val="28"/>
          <w:lang w:eastAsia="ru-RU"/>
        </w:rPr>
        <w:t>братившийся вновь к источникам древнегреческой философской мысли он, так же как и Августин, скептически относился к разуму. Признавая за ним гораздо больш</w:t>
      </w:r>
      <w:r w:rsidR="005039BD" w:rsidRPr="000075FC">
        <w:rPr>
          <w:rFonts w:ascii="Times New Roman" w:eastAsia="Times New Roman" w:hAnsi="Times New Roman" w:cs="Times New Roman"/>
          <w:color w:val="000000" w:themeColor="text1"/>
          <w:sz w:val="28"/>
          <w:szCs w:val="28"/>
          <w:lang w:eastAsia="ru-RU"/>
        </w:rPr>
        <w:t>ую власть, чем Августин, он был</w:t>
      </w:r>
      <w:r w:rsidRPr="000075FC">
        <w:rPr>
          <w:rFonts w:ascii="Times New Roman" w:eastAsia="Times New Roman" w:hAnsi="Times New Roman" w:cs="Times New Roman"/>
          <w:color w:val="000000" w:themeColor="text1"/>
          <w:sz w:val="28"/>
          <w:szCs w:val="28"/>
          <w:lang w:eastAsia="ru-RU"/>
        </w:rPr>
        <w:t xml:space="preserve"> убежден, что правильно использовать свой разум человек может только благодаря божественному руководству и озарению.</w:t>
      </w:r>
      <w:r w:rsidR="00042579">
        <w:rPr>
          <w:rStyle w:val="ab"/>
          <w:rFonts w:ascii="Times New Roman" w:eastAsia="Times New Roman" w:hAnsi="Times New Roman" w:cs="Times New Roman"/>
          <w:color w:val="000000" w:themeColor="text1"/>
          <w:sz w:val="28"/>
          <w:szCs w:val="28"/>
          <w:lang w:eastAsia="ru-RU"/>
        </w:rPr>
        <w:footnoteReference w:id="8"/>
      </w:r>
    </w:p>
    <w:p w:rsidR="0014456F" w:rsidRPr="000075FC" w:rsidRDefault="0014456F" w:rsidP="000075FC">
      <w:pPr>
        <w:pStyle w:val="a8"/>
        <w:spacing w:before="0" w:beforeAutospacing="0" w:after="0" w:afterAutospacing="0" w:line="360" w:lineRule="auto"/>
        <w:ind w:firstLine="709"/>
        <w:jc w:val="both"/>
        <w:rPr>
          <w:color w:val="000000" w:themeColor="text1"/>
          <w:sz w:val="28"/>
          <w:szCs w:val="28"/>
        </w:rPr>
      </w:pPr>
      <w:r w:rsidRPr="000075FC">
        <w:rPr>
          <w:color w:val="000000" w:themeColor="text1"/>
          <w:sz w:val="28"/>
          <w:szCs w:val="28"/>
        </w:rPr>
        <w:t>Ф. Бэкон, выдвинув лозунг «Знание — сила», указывал, что истину надо искать в данных опыта и наблюдений, а не в потемках схоластики и в цитатах из священных книг. Уже в начале XX в. католическая церковь выдвигала положение о том, что вера не должна быть слепым движением души и что не может быть никакого действительного расхождения веры и знания, разума, так как все знания произошли от бога. Например, папа Пий XII неоднократно выступал с заявлениями о том, что «церковь — друг науки», отмечая, однако, что церкви приходится вмешиваться в науку, чтобы предостеречь ее от ошибок против веры.</w:t>
      </w:r>
    </w:p>
    <w:p w:rsidR="0014456F" w:rsidRPr="000075FC" w:rsidRDefault="0014456F" w:rsidP="000075FC">
      <w:pPr>
        <w:pStyle w:val="a8"/>
        <w:spacing w:before="0" w:beforeAutospacing="0" w:after="0" w:afterAutospacing="0" w:line="360" w:lineRule="auto"/>
        <w:ind w:firstLine="709"/>
        <w:jc w:val="both"/>
        <w:rPr>
          <w:color w:val="000000" w:themeColor="text1"/>
          <w:sz w:val="28"/>
          <w:szCs w:val="28"/>
        </w:rPr>
      </w:pPr>
      <w:r w:rsidRPr="000075FC">
        <w:rPr>
          <w:color w:val="000000" w:themeColor="text1"/>
          <w:sz w:val="28"/>
          <w:szCs w:val="28"/>
        </w:rPr>
        <w:t>Проблема соединения веры и знания, богословия и науки занимает важное место в одном из влиятельных направлений современной философии —</w:t>
      </w:r>
      <w:r w:rsidRPr="000075FC">
        <w:rPr>
          <w:rStyle w:val="apple-converted-space"/>
          <w:color w:val="000000" w:themeColor="text1"/>
          <w:sz w:val="28"/>
          <w:szCs w:val="28"/>
        </w:rPr>
        <w:t> </w:t>
      </w:r>
      <w:r w:rsidRPr="000075FC">
        <w:rPr>
          <w:color w:val="000000" w:themeColor="text1"/>
          <w:sz w:val="28"/>
          <w:szCs w:val="28"/>
        </w:rPr>
        <w:t>неотомизме, представители которого стремились в едином синтезе объединить веру и разум. Основная задача философии усматривается в рациональном раскрытии и оправдывании истин теологии. При этом она должна ориентироваться на собственные критерии рациональности и направляться в конечном счете «светом веры».</w:t>
      </w:r>
    </w:p>
    <w:p w:rsidR="005039BD" w:rsidRPr="000075FC" w:rsidRDefault="00042579" w:rsidP="000075FC">
      <w:pPr>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«Исповедь»</w:t>
      </w:r>
      <w:r w:rsidR="005039BD" w:rsidRPr="000075FC">
        <w:rPr>
          <w:rFonts w:ascii="Times New Roman" w:eastAsia="Times New Roman" w:hAnsi="Times New Roman" w:cs="Times New Roman"/>
          <w:color w:val="000000" w:themeColor="text1"/>
          <w:sz w:val="28"/>
          <w:szCs w:val="28"/>
          <w:lang w:eastAsia="ru-RU"/>
        </w:rPr>
        <w:t xml:space="preserve"> Августина Блаженного дает возможность проследить за каждым шагом его пути от греческой философии к христианскому откровению. Средневековый мудрец считал, что вся дохристианская философия была подвержена одной ошибке и заражена одной и той же ересью: она превозносила власть разума как высшую силу человека. Утверждение же Августина, что первый шаг на пути богопознания есть принятие на веру Откровения, может показаться парадоксальным: тем самым предлагается принять без доказательств то, что нам надлежит доказать. Но здесь нет противоречия. Об этом свидетельствует опыт самого Августина, который потратил долгие годы на безрезультатные поиски истины средствами разума.</w:t>
      </w:r>
    </w:p>
    <w:p w:rsidR="005039BD" w:rsidRPr="000075FC" w:rsidRDefault="005039BD" w:rsidP="000075FC">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0075FC">
        <w:rPr>
          <w:rFonts w:ascii="Times New Roman" w:eastAsia="Times New Roman" w:hAnsi="Times New Roman" w:cs="Times New Roman"/>
          <w:color w:val="000000" w:themeColor="text1"/>
          <w:sz w:val="28"/>
          <w:szCs w:val="28"/>
          <w:lang w:eastAsia="ru-RU"/>
        </w:rPr>
        <w:t>Разум, по мнению Августина, одна из наиболее сомнительных и неопределенных вещей в мире. Человеку не дано знать, покуда он не просвещен особым божественным Откровением. Разум не может указать нам путь к ясности, истине и мудрости, ибо значение его темно, а происхождение таинственно. Эту тайну можно постичь только христианским откровением. Вера не есть нечто экстраординарное и чуждое человеческому сознанию. Напротив, это один из типов знания, который отличается от знания в собственном смысле слова лишь источником (авторитетное свидетельство), а не объектом.</w:t>
      </w:r>
    </w:p>
    <w:p w:rsidR="005039BD" w:rsidRPr="000075FC" w:rsidRDefault="005039BD" w:rsidP="000075FC">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0075FC">
        <w:rPr>
          <w:rFonts w:ascii="Times New Roman" w:eastAsia="Times New Roman" w:hAnsi="Times New Roman" w:cs="Times New Roman"/>
          <w:color w:val="000000" w:themeColor="text1"/>
          <w:sz w:val="28"/>
          <w:szCs w:val="28"/>
          <w:lang w:eastAsia="ru-RU"/>
        </w:rPr>
        <w:t xml:space="preserve">Разум у Августина имеет не простую и единую, а скорее двоякую и составную природу. Человек был создан по образу Божию, и в своем первоначальном состоянии – в том, в каком он вышел из божественных рук, он был равен своему прототипу. Но все это было им утрачено после грехопадения Адама. А сам по себе, наедине с собой и своими собственными возможностями он не способен найти путь назад, перестроить себя своими силами и вернуться к своей изначально чистой сущности. Если бы подобный возврат и был возможен, то лишь сверхъестественным образом – с помощью божественной благодати. </w:t>
      </w:r>
      <w:r w:rsidRPr="000075FC">
        <w:rPr>
          <w:rFonts w:ascii="Times New Roman" w:eastAsia="Times New Roman" w:hAnsi="Times New Roman" w:cs="Times New Roman"/>
          <w:color w:val="000000" w:themeColor="text1"/>
          <w:sz w:val="28"/>
          <w:szCs w:val="28"/>
          <w:lang w:eastAsia="ru-RU"/>
        </w:rPr>
        <w:lastRenderedPageBreak/>
        <w:t>Такова новая антропология, как она понимается Августином и утверждается во всех великих системах средневековой философии.</w:t>
      </w:r>
    </w:p>
    <w:p w:rsidR="0014456F" w:rsidRPr="000075FC" w:rsidRDefault="005039BD" w:rsidP="000075FC">
      <w:pPr>
        <w:spacing w:after="0" w:line="360" w:lineRule="auto"/>
        <w:ind w:firstLine="709"/>
        <w:jc w:val="both"/>
        <w:rPr>
          <w:rFonts w:ascii="Times New Roman" w:hAnsi="Times New Roman" w:cs="Times New Roman"/>
          <w:color w:val="000000" w:themeColor="text1"/>
          <w:sz w:val="28"/>
          <w:szCs w:val="28"/>
          <w:shd w:val="clear" w:color="auto" w:fill="FFFFFF"/>
        </w:rPr>
      </w:pPr>
      <w:r w:rsidRPr="000075FC">
        <w:rPr>
          <w:rFonts w:ascii="Times New Roman" w:hAnsi="Times New Roman" w:cs="Times New Roman"/>
          <w:color w:val="000000" w:themeColor="text1"/>
          <w:sz w:val="28"/>
          <w:szCs w:val="28"/>
          <w:shd w:val="clear" w:color="auto" w:fill="FFFFFF"/>
        </w:rPr>
        <w:t>Какие бы проблемы ни обсуждались в средневековой схоластике, они так или иначе были связаны с вопросом о месте и роли универсалий в структур</w:t>
      </w:r>
      <w:r w:rsidR="000075FC" w:rsidRPr="000075FC">
        <w:rPr>
          <w:rFonts w:ascii="Times New Roman" w:hAnsi="Times New Roman" w:cs="Times New Roman"/>
          <w:color w:val="000000" w:themeColor="text1"/>
          <w:sz w:val="28"/>
          <w:szCs w:val="28"/>
          <w:shd w:val="clear" w:color="auto" w:fill="FFFFFF"/>
        </w:rPr>
        <w:t xml:space="preserve">е бытия и в процессе познания. </w:t>
      </w:r>
      <w:r w:rsidRPr="000075FC">
        <w:rPr>
          <w:rFonts w:ascii="Times New Roman" w:hAnsi="Times New Roman" w:cs="Times New Roman"/>
          <w:color w:val="000000" w:themeColor="text1"/>
          <w:sz w:val="28"/>
          <w:szCs w:val="28"/>
          <w:shd w:val="clear" w:color="auto" w:fill="FFFFFF"/>
        </w:rPr>
        <w:t>История средневековой философии не может быть сведена к истории спора о природе универсалий</w:t>
      </w:r>
      <w:r w:rsidR="000075FC" w:rsidRPr="000075FC">
        <w:rPr>
          <w:rFonts w:ascii="Times New Roman" w:hAnsi="Times New Roman" w:cs="Times New Roman"/>
          <w:color w:val="000000" w:themeColor="text1"/>
          <w:sz w:val="28"/>
          <w:szCs w:val="28"/>
          <w:shd w:val="clear" w:color="auto" w:fill="FFFFFF"/>
        </w:rPr>
        <w:t xml:space="preserve">. </w:t>
      </w:r>
    </w:p>
    <w:p w:rsidR="000075FC" w:rsidRDefault="000075FC" w:rsidP="000075FC">
      <w:pPr>
        <w:spacing w:after="0" w:line="360" w:lineRule="auto"/>
        <w:ind w:firstLine="709"/>
        <w:jc w:val="both"/>
        <w:rPr>
          <w:rFonts w:ascii="Times New Roman" w:hAnsi="Times New Roman" w:cs="Times New Roman"/>
          <w:color w:val="000000" w:themeColor="text1"/>
          <w:sz w:val="28"/>
          <w:szCs w:val="28"/>
          <w:shd w:val="clear" w:color="auto" w:fill="FFFFFF"/>
        </w:rPr>
      </w:pPr>
      <w:r w:rsidRPr="000075FC">
        <w:rPr>
          <w:rFonts w:ascii="Times New Roman" w:hAnsi="Times New Roman" w:cs="Times New Roman"/>
          <w:color w:val="000000" w:themeColor="text1"/>
          <w:sz w:val="28"/>
          <w:szCs w:val="28"/>
          <w:shd w:val="clear" w:color="auto" w:fill="FFFFFF"/>
        </w:rPr>
        <w:t>Согласно формулировке Фомы Аквинского, универсалии могут иметь троякое существование: ante rem (до вещи, т.е. в Божественном интеллекте), in re (в вещи) и post rem (после вещи, в человеческом уме). В ходе обсуждения природы универсалий сформировались три основных подхода к решению проблемы: реализм, концептуализм и номинализм. Реализм признает самостоятельное существование универсалий; концептуализм утверждает, что общие понятия имеют место в человеческом уме, но им соответствует нечто в самих вещах; номинализм считает, что общие понятия возникают в процессе познания и вне человеческого ума, т.е. реально не существуют. Концепцию реализма разделяли Ансельм Кентерберийский, Гильберт Порретанский, Фома Аквинский, Бонавентура и др., точка зрения концептуализма сформулирована в трудах Абеляра и Дунса Скота; обоснование номиналистической позиции представлено в доктрине Оккама.</w:t>
      </w:r>
    </w:p>
    <w:p w:rsidR="000075FC" w:rsidRPr="00842A97" w:rsidRDefault="000075FC" w:rsidP="000075FC">
      <w:pPr>
        <w:shd w:val="clear" w:color="auto" w:fill="FFFFFF"/>
        <w:spacing w:after="0" w:line="360" w:lineRule="auto"/>
        <w:ind w:firstLine="709"/>
        <w:jc w:val="both"/>
        <w:rPr>
          <w:rFonts w:ascii="Times New Roman" w:eastAsia="Times New Roman" w:hAnsi="Times New Roman" w:cs="Times New Roman"/>
          <w:bCs/>
          <w:color w:val="000000"/>
          <w:kern w:val="36"/>
          <w:sz w:val="28"/>
          <w:szCs w:val="28"/>
          <w:lang w:eastAsia="ru-RU"/>
        </w:rPr>
      </w:pPr>
      <w:r w:rsidRPr="00842A97">
        <w:rPr>
          <w:rFonts w:ascii="Times New Roman" w:eastAsia="Times New Roman" w:hAnsi="Times New Roman" w:cs="Times New Roman"/>
          <w:bCs/>
          <w:color w:val="000000"/>
          <w:kern w:val="36"/>
          <w:sz w:val="28"/>
          <w:szCs w:val="28"/>
          <w:lang w:eastAsia="ru-RU"/>
        </w:rPr>
        <w:t>В зависимости от того, как решается вопрос о соотношении духа и материи, мировоззрение может быть идеалистическим или материалистическим, религиозным или атеистическим. Материализм есть философское воззрение, признающее субстанцией, сущностной основой бытия материю. Согласно материализму, мир есть движущаяся материя. Духовное же начало, сознание есть свойство высокоорганизованной материи - мозга.</w:t>
      </w:r>
    </w:p>
    <w:p w:rsidR="000075FC" w:rsidRDefault="000075FC" w:rsidP="000075FC">
      <w:pPr>
        <w:shd w:val="clear" w:color="auto" w:fill="FFFFFF"/>
        <w:spacing w:after="0" w:line="360" w:lineRule="auto"/>
        <w:ind w:firstLine="709"/>
        <w:jc w:val="both"/>
        <w:rPr>
          <w:rFonts w:ascii="Times New Roman" w:eastAsia="Times New Roman" w:hAnsi="Times New Roman" w:cs="Times New Roman"/>
          <w:bCs/>
          <w:color w:val="000000"/>
          <w:kern w:val="36"/>
          <w:sz w:val="28"/>
          <w:szCs w:val="28"/>
          <w:lang w:eastAsia="ru-RU"/>
        </w:rPr>
      </w:pPr>
      <w:r w:rsidRPr="00842A97">
        <w:rPr>
          <w:rFonts w:ascii="Times New Roman" w:eastAsia="Times New Roman" w:hAnsi="Times New Roman" w:cs="Times New Roman"/>
          <w:bCs/>
          <w:color w:val="000000"/>
          <w:kern w:val="36"/>
          <w:sz w:val="28"/>
          <w:szCs w:val="28"/>
          <w:lang w:eastAsia="ru-RU"/>
        </w:rPr>
        <w:lastRenderedPageBreak/>
        <w:t>Идеализм есть философское мировоззрение, согласно которому истинное бытие принадлежит не материи, а духовному началу - разуму, воле.</w:t>
      </w:r>
      <w:r w:rsidR="00042579">
        <w:rPr>
          <w:rStyle w:val="ab"/>
          <w:rFonts w:ascii="Times New Roman" w:eastAsia="Times New Roman" w:hAnsi="Times New Roman" w:cs="Times New Roman"/>
          <w:bCs/>
          <w:color w:val="000000"/>
          <w:kern w:val="36"/>
          <w:sz w:val="28"/>
          <w:szCs w:val="28"/>
          <w:lang w:eastAsia="ru-RU"/>
        </w:rPr>
        <w:footnoteReference w:id="9"/>
      </w:r>
    </w:p>
    <w:p w:rsidR="000075FC" w:rsidRDefault="000075FC">
      <w:pPr>
        <w:spacing w:after="0" w:line="240" w:lineRule="auto"/>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br w:type="page"/>
      </w:r>
    </w:p>
    <w:p w:rsidR="000075FC" w:rsidRDefault="000075FC" w:rsidP="00C74DB6">
      <w:pPr>
        <w:shd w:val="clear" w:color="auto" w:fill="FFFFFF"/>
        <w:spacing w:after="0" w:line="360" w:lineRule="auto"/>
        <w:ind w:firstLine="709"/>
        <w:jc w:val="center"/>
        <w:rPr>
          <w:rFonts w:ascii="Times New Roman" w:hAnsi="Times New Roman" w:cs="Times New Roman"/>
          <w:b/>
          <w:color w:val="000000"/>
          <w:sz w:val="28"/>
          <w:szCs w:val="28"/>
        </w:rPr>
      </w:pPr>
      <w:r w:rsidRPr="000075FC">
        <w:rPr>
          <w:rFonts w:ascii="Times New Roman" w:eastAsia="Times New Roman" w:hAnsi="Times New Roman" w:cs="Times New Roman"/>
          <w:b/>
          <w:bCs/>
          <w:color w:val="000000"/>
          <w:kern w:val="36"/>
          <w:sz w:val="28"/>
          <w:szCs w:val="28"/>
          <w:lang w:eastAsia="ru-RU"/>
        </w:rPr>
        <w:lastRenderedPageBreak/>
        <w:t xml:space="preserve">3. </w:t>
      </w:r>
      <w:r w:rsidRPr="000075FC">
        <w:rPr>
          <w:rFonts w:ascii="Times New Roman" w:hAnsi="Times New Roman" w:cs="Times New Roman"/>
          <w:b/>
          <w:color w:val="000000"/>
          <w:sz w:val="28"/>
          <w:szCs w:val="28"/>
        </w:rPr>
        <w:t>Покажите преемственность в развитии философии: античная философия – томизм – неотомизм</w:t>
      </w:r>
    </w:p>
    <w:p w:rsidR="00894DCE" w:rsidRPr="000075FC" w:rsidRDefault="00894DCE" w:rsidP="000075FC">
      <w:pPr>
        <w:shd w:val="clear" w:color="auto" w:fill="FFFFFF"/>
        <w:spacing w:after="0" w:line="360" w:lineRule="auto"/>
        <w:ind w:firstLine="709"/>
        <w:jc w:val="both"/>
        <w:rPr>
          <w:rFonts w:ascii="Times New Roman" w:eastAsia="Times New Roman" w:hAnsi="Times New Roman" w:cs="Times New Roman"/>
          <w:b/>
          <w:bCs/>
          <w:color w:val="000000"/>
          <w:kern w:val="36"/>
          <w:sz w:val="28"/>
          <w:szCs w:val="28"/>
          <w:lang w:eastAsia="ru-RU"/>
        </w:rPr>
      </w:pPr>
    </w:p>
    <w:p w:rsidR="00DE2394" w:rsidRDefault="00DE2394" w:rsidP="00DE2394">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 протяжении всей своей истории, философия – один из источников развития человеческого знания. Рассматривая её исторически, можно обнаружить преемственность в развитии философского знания, его проблематики, общность категориального аппарата и логики исследования.</w:t>
      </w:r>
    </w:p>
    <w:p w:rsidR="00DE2394" w:rsidRDefault="00DE2394" w:rsidP="00DE2394">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Одним из наиболее выдающихся представителей зрелой схоластики был монах Доминиканского ордена Фома Аквинский, учений знаменитого средневекового теолога, философа и естествоиспытателя Альберта Великого.</w:t>
      </w:r>
    </w:p>
    <w:p w:rsidR="00DE2394" w:rsidRPr="003E4000" w:rsidRDefault="00DE2394" w:rsidP="00DE2394">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Как и его учитель, Фома пытался обосновать основные принципы христианской теологии, опираясь на учение Аристотеля. При этом последнее было преобразовано им таким образом, чтобы оно не вступало в противоречие с догматами творения мира из ничего и с учением о богочеловечестве Иисуса Христа. Как и у Августина и Боэция, у Фомы высшее начало есть само бытие. Под бытием Фома разумеет христианского Бога, сотворившего мир, как о том повествуется в Ветхом Завете. Различая бытие (существование) и сущность. Фома, тем не менее не противопоставляет их, а вслед за Аристотелем подчеркивает их общий корень. Сущности, как субстанции обладают, согласно Фоме, самостоятельным бытием, в отличие от акциденций (свойств, качеств), которые существуют только благодаря субстанциям. Отсюда выводится различение так называемых субстанциальных и акцидентальных форм. Субстанциальная форма сообщает всякой вещи простое бытие, а потому при ее появлении мы говорим, что нечто возникло, а при ее исчезновении - нечто разрушилось. Акцидентальная же форма </w:t>
      </w:r>
      <w:r w:rsidRPr="00DE239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источник определённых качеств, а не бытия вещей. Различая вслед за Аристотелем актуальное и потенциальное состояния, Фома рассматривает бытие как первое из </w:t>
      </w:r>
      <w:r>
        <w:rPr>
          <w:rFonts w:ascii="Times New Roman" w:eastAsia="Times New Roman" w:hAnsi="Times New Roman" w:cs="Times New Roman"/>
          <w:color w:val="000000"/>
          <w:sz w:val="28"/>
          <w:szCs w:val="28"/>
          <w:lang w:eastAsia="ru-RU"/>
        </w:rPr>
        <w:lastRenderedPageBreak/>
        <w:t>актуальных состояний. Во всякой вещи, считает Фома, столько бытия, сколько в ней актуальности.</w:t>
      </w:r>
      <w:r w:rsidR="00042579">
        <w:rPr>
          <w:rStyle w:val="ab"/>
          <w:rFonts w:ascii="Times New Roman" w:eastAsia="Times New Roman" w:hAnsi="Times New Roman" w:cs="Times New Roman"/>
          <w:color w:val="000000"/>
          <w:sz w:val="28"/>
          <w:szCs w:val="28"/>
          <w:lang w:eastAsia="ru-RU"/>
        </w:rPr>
        <w:footnoteReference w:id="10"/>
      </w:r>
      <w:r>
        <w:rPr>
          <w:rFonts w:ascii="Times New Roman" w:eastAsia="Times New Roman" w:hAnsi="Times New Roman" w:cs="Times New Roman"/>
          <w:color w:val="000000"/>
          <w:sz w:val="28"/>
          <w:szCs w:val="28"/>
          <w:lang w:eastAsia="ru-RU"/>
        </w:rPr>
        <w:t xml:space="preserve"> </w:t>
      </w:r>
    </w:p>
    <w:p w:rsidR="00DE2394" w:rsidRDefault="00DE2394" w:rsidP="00DE2394">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Учение Фомы (томизм) пользовалось большим влиянием в Средние века, римская церковь официально признала его. Это учение возрождается и в </w:t>
      </w:r>
      <w:r>
        <w:rPr>
          <w:rFonts w:ascii="Times New Roman" w:eastAsia="Times New Roman" w:hAnsi="Times New Roman" w:cs="Times New Roman"/>
          <w:color w:val="000000"/>
          <w:sz w:val="28"/>
          <w:szCs w:val="28"/>
          <w:lang w:val="en-US" w:eastAsia="ru-RU"/>
        </w:rPr>
        <w:t>XX</w:t>
      </w:r>
      <w:r>
        <w:rPr>
          <w:rFonts w:ascii="Times New Roman" w:eastAsia="Times New Roman" w:hAnsi="Times New Roman" w:cs="Times New Roman"/>
          <w:color w:val="000000"/>
          <w:sz w:val="28"/>
          <w:szCs w:val="28"/>
          <w:lang w:eastAsia="ru-RU"/>
        </w:rPr>
        <w:t xml:space="preserve"> веке под названием неотомизма </w:t>
      </w:r>
      <w:r w:rsidRPr="00DE239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одного из наиболее значительных течений католической философии на Западе.</w:t>
      </w:r>
    </w:p>
    <w:p w:rsidR="00DE2394" w:rsidRDefault="00DE2394" w:rsidP="00DE2394">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Философия Фомы Аквинского не сразу получила всеобщее признание среди разнообразных схоластических течений. Лишь с </w:t>
      </w:r>
      <w:r>
        <w:rPr>
          <w:rFonts w:ascii="Times New Roman" w:eastAsia="Times New Roman" w:hAnsi="Times New Roman" w:cs="Times New Roman"/>
          <w:color w:val="000000"/>
          <w:sz w:val="28"/>
          <w:szCs w:val="28"/>
          <w:lang w:val="en-US" w:eastAsia="ru-RU"/>
        </w:rPr>
        <w:t>XIV</w:t>
      </w:r>
      <w:r>
        <w:rPr>
          <w:rFonts w:ascii="Times New Roman" w:eastAsia="Times New Roman" w:hAnsi="Times New Roman" w:cs="Times New Roman"/>
          <w:color w:val="000000"/>
          <w:sz w:val="28"/>
          <w:szCs w:val="28"/>
          <w:lang w:eastAsia="ru-RU"/>
        </w:rPr>
        <w:t xml:space="preserve"> века томизм становится официальной философией католической церкви. Но бурный расцвет человеческой мысли в эпоху Ренессанса задвинул философию томизма в духовные семинарии и в орденские школы.</w:t>
      </w:r>
    </w:p>
    <w:p w:rsidR="00DE2394" w:rsidRDefault="00DE2394" w:rsidP="00DE2394">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Эта философия вышла из-за стен монастырей лишь в конце </w:t>
      </w:r>
      <w:r>
        <w:rPr>
          <w:rFonts w:ascii="Times New Roman" w:eastAsia="Times New Roman" w:hAnsi="Times New Roman" w:cs="Times New Roman"/>
          <w:color w:val="000000"/>
          <w:sz w:val="28"/>
          <w:szCs w:val="28"/>
          <w:lang w:val="en-US" w:eastAsia="ru-RU"/>
        </w:rPr>
        <w:t>XIX</w:t>
      </w:r>
      <w:r>
        <w:rPr>
          <w:rFonts w:ascii="Times New Roman" w:eastAsia="Times New Roman" w:hAnsi="Times New Roman" w:cs="Times New Roman"/>
          <w:color w:val="000000"/>
          <w:sz w:val="28"/>
          <w:szCs w:val="28"/>
          <w:lang w:eastAsia="ru-RU"/>
        </w:rPr>
        <w:t xml:space="preserve"> века. Непосредственным толчком к её возрождению явилась изданная в 1897 г. Папой Львом 13 энциклика Aeterni Patris, которая рекомендовала философию Фомы как доктрину, наиболее соответствующую потребностям общественной ситуации и в наилучшей степени выражающей дух католицизма. Но основными причинами возрождения томизма, безусловно, явились стремительное развитие капитализма, усиление рабочих движений, развитие исторического материализма и появление в лоне самой церкви неортодоксальных течений (например, модернизма). По указанию Льва 13 были также сделаны переводы трудов Фомы Аквинского на современные языки. По инициативе Папа в Риме создаётся академия св. Фомы, в Лувене - Высший философский институт, который стал международным центром неотомизма.</w:t>
      </w:r>
    </w:p>
    <w:p w:rsidR="00DE2394" w:rsidRDefault="00DE2394" w:rsidP="00DE2394">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Неотомизм становится теологической формой современного объективного идеализма. Объективно-идеалистической философией признаётся независимый от субъекта внешний мир. Неотомизм претендует на то, что он является «третьим путём» в философии, стоящим выше </w:t>
      </w:r>
      <w:r>
        <w:rPr>
          <w:rFonts w:ascii="Times New Roman" w:eastAsia="Times New Roman" w:hAnsi="Times New Roman" w:cs="Times New Roman"/>
          <w:color w:val="000000"/>
          <w:sz w:val="28"/>
          <w:szCs w:val="28"/>
          <w:lang w:eastAsia="ru-RU"/>
        </w:rPr>
        <w:lastRenderedPageBreak/>
        <w:t>идеализма и материализма. С точки зрения неотомизма быть объективно - реальным совсем не значит быть материальным, объективно существовать - значит нечто большее, чем существовать чувственно. Именно реально - нематериальное бытие является, по мнению неотомистов, первичным. Материя же, будучи реальной, но лишённой характера субстанции (т.е. самостоятельного бытия), охватывается нематериальным бытием.</w:t>
      </w:r>
      <w:r w:rsidR="00ED228B">
        <w:rPr>
          <w:rStyle w:val="ab"/>
          <w:rFonts w:ascii="Times New Roman" w:eastAsia="Times New Roman" w:hAnsi="Times New Roman" w:cs="Times New Roman"/>
          <w:color w:val="000000"/>
          <w:sz w:val="28"/>
          <w:szCs w:val="28"/>
          <w:lang w:eastAsia="ru-RU"/>
        </w:rPr>
        <w:footnoteReference w:id="11"/>
      </w:r>
    </w:p>
    <w:p w:rsidR="00DE2394" w:rsidRDefault="00DE2394" w:rsidP="00DE2394">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Философия-мост, который должен, по мысли неотомистов, соединить науки с теологией. Если теология сходит с небес на землю, то философия от земного поднимается к божественному, и, в конце концов, придет к тем же выводам, что и теология.</w:t>
      </w:r>
    </w:p>
    <w:p w:rsidR="00DE2394" w:rsidRDefault="00DE2394" w:rsidP="00DE2394">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завершении хотелось бы отметить, что в настоящее время неотомизм продолжает развиваться, включая в себя отдельные положения экзистенциализма, феноменологии, философской антропологии и других течений современного идеализма. средневековый философия теология томизм.</w:t>
      </w:r>
      <w:r w:rsidR="00ED228B">
        <w:rPr>
          <w:rStyle w:val="ab"/>
          <w:rFonts w:ascii="Times New Roman" w:eastAsia="Times New Roman" w:hAnsi="Times New Roman" w:cs="Times New Roman"/>
          <w:color w:val="000000"/>
          <w:sz w:val="28"/>
          <w:szCs w:val="28"/>
          <w:lang w:eastAsia="ru-RU"/>
        </w:rPr>
        <w:footnoteReference w:id="12"/>
      </w:r>
    </w:p>
    <w:p w:rsidR="00DE2394" w:rsidRDefault="00DE2394">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894DCE" w:rsidRDefault="00894DCE" w:rsidP="00C74DB6">
      <w:pPr>
        <w:spacing w:after="0" w:line="360" w:lineRule="auto"/>
        <w:ind w:firstLine="709"/>
        <w:jc w:val="center"/>
        <w:rPr>
          <w:rFonts w:ascii="Times New Roman" w:hAnsi="Times New Roman"/>
          <w:b/>
          <w:sz w:val="28"/>
          <w:szCs w:val="28"/>
          <w:lang w:eastAsia="ru-RU"/>
        </w:rPr>
      </w:pPr>
      <w:r>
        <w:rPr>
          <w:rFonts w:ascii="Times New Roman" w:hAnsi="Times New Roman"/>
          <w:b/>
          <w:sz w:val="28"/>
          <w:szCs w:val="28"/>
          <w:lang w:eastAsia="ru-RU"/>
        </w:rPr>
        <w:lastRenderedPageBreak/>
        <w:t>Заключение</w:t>
      </w:r>
    </w:p>
    <w:p w:rsidR="00894DCE" w:rsidRPr="00894DCE" w:rsidRDefault="00894DCE" w:rsidP="00894DCE">
      <w:pPr>
        <w:spacing w:after="0" w:line="360" w:lineRule="auto"/>
        <w:ind w:firstLine="709"/>
        <w:jc w:val="both"/>
        <w:rPr>
          <w:rFonts w:ascii="Times New Roman" w:hAnsi="Times New Roman" w:cs="Times New Roman"/>
          <w:b/>
          <w:color w:val="000000" w:themeColor="text1"/>
          <w:sz w:val="28"/>
          <w:szCs w:val="28"/>
        </w:rPr>
      </w:pPr>
    </w:p>
    <w:p w:rsidR="00DE2394" w:rsidRPr="00894DCE" w:rsidRDefault="00DE2394" w:rsidP="00894DCE">
      <w:pPr>
        <w:spacing w:after="0" w:line="360" w:lineRule="auto"/>
        <w:ind w:firstLine="709"/>
        <w:jc w:val="both"/>
        <w:rPr>
          <w:rFonts w:ascii="Times New Roman" w:eastAsia="Times New Roman" w:hAnsi="Times New Roman" w:cs="Times New Roman"/>
          <w:color w:val="000000"/>
          <w:sz w:val="28"/>
          <w:szCs w:val="28"/>
          <w:lang w:eastAsia="ru-RU"/>
        </w:rPr>
      </w:pPr>
      <w:r w:rsidRPr="00894DCE">
        <w:rPr>
          <w:rFonts w:ascii="Times New Roman" w:eastAsia="Times New Roman" w:hAnsi="Times New Roman" w:cs="Times New Roman"/>
          <w:color w:val="000000"/>
          <w:sz w:val="28"/>
          <w:szCs w:val="28"/>
          <w:lang w:eastAsia="ru-RU"/>
        </w:rPr>
        <w:t>Знакомство со средневековой философией показывает, с одной стороны, культурную преемственность эпох, с другой, их различие, качественно новое состоянии средневекового философствования. Один из выводов таков: нельзя недооценивать философскую мысль этого времени.</w:t>
      </w:r>
    </w:p>
    <w:p w:rsidR="00DE2394" w:rsidRPr="00894DCE" w:rsidRDefault="00DE2394" w:rsidP="00894DCE">
      <w:pPr>
        <w:spacing w:after="0" w:line="360" w:lineRule="auto"/>
        <w:ind w:firstLine="709"/>
        <w:jc w:val="both"/>
        <w:rPr>
          <w:rFonts w:ascii="Times New Roman" w:eastAsia="Times New Roman" w:hAnsi="Times New Roman" w:cs="Times New Roman"/>
          <w:color w:val="000000"/>
          <w:sz w:val="28"/>
          <w:szCs w:val="28"/>
          <w:lang w:eastAsia="ru-RU"/>
        </w:rPr>
      </w:pPr>
      <w:r w:rsidRPr="00894DCE">
        <w:rPr>
          <w:rFonts w:ascii="Times New Roman" w:eastAsia="Times New Roman" w:hAnsi="Times New Roman" w:cs="Times New Roman"/>
          <w:color w:val="000000"/>
          <w:sz w:val="28"/>
          <w:szCs w:val="28"/>
          <w:lang w:eastAsia="ru-RU"/>
        </w:rPr>
        <w:t>Нельзя утверждать, что философия средневековья оторвана от действительности или основана на неправильных идеях. Ведь эти идеи возникли не на пустом месте, они тоже имели обоснование, другое дело, что сегодня они окажутся нам не совсем уместными. Опять же необходимо учесть, что выдвинуты они были в другое время. И кто знает, может быть, через пару столетий положения средневековой философии вновь станут господствующими.</w:t>
      </w:r>
      <w:r w:rsidR="00ED228B">
        <w:rPr>
          <w:rStyle w:val="ab"/>
          <w:rFonts w:ascii="Times New Roman" w:eastAsia="Times New Roman" w:hAnsi="Times New Roman" w:cs="Times New Roman"/>
          <w:color w:val="000000"/>
          <w:sz w:val="28"/>
          <w:szCs w:val="28"/>
          <w:lang w:eastAsia="ru-RU"/>
        </w:rPr>
        <w:footnoteReference w:id="13"/>
      </w:r>
    </w:p>
    <w:p w:rsidR="00894DCE" w:rsidRPr="00894DCE" w:rsidRDefault="00894DCE" w:rsidP="00894DCE">
      <w:pPr>
        <w:spacing w:after="0" w:line="360" w:lineRule="auto"/>
        <w:ind w:firstLine="709"/>
        <w:jc w:val="both"/>
        <w:rPr>
          <w:rFonts w:ascii="Times New Roman" w:eastAsia="Times New Roman" w:hAnsi="Times New Roman" w:cs="Times New Roman"/>
          <w:color w:val="000000"/>
          <w:sz w:val="28"/>
          <w:szCs w:val="28"/>
          <w:lang w:eastAsia="ru-RU"/>
        </w:rPr>
      </w:pPr>
      <w:r w:rsidRPr="00894DCE">
        <w:rPr>
          <w:rFonts w:ascii="Times New Roman" w:eastAsia="Times New Roman" w:hAnsi="Times New Roman" w:cs="Times New Roman"/>
          <w:color w:val="000000"/>
          <w:sz w:val="28"/>
          <w:szCs w:val="28"/>
          <w:lang w:eastAsia="ru-RU"/>
        </w:rPr>
        <w:t>Таким образом, в средневековой философии, как это подчеркивает Э.Кассирер, произошло полное отрицание всех ценностей, отстаиваемых в греческой философии. То, что казалось высшей привилегией человека, приобрело вид опасного искушения. То, что питало его гордость, стало его величайшим унижением. Стоическое предписание: человек должен повиноваться своему вну</w:t>
      </w:r>
      <w:r>
        <w:rPr>
          <w:rFonts w:ascii="Times New Roman" w:eastAsia="Times New Roman" w:hAnsi="Times New Roman" w:cs="Times New Roman"/>
          <w:color w:val="000000"/>
          <w:sz w:val="28"/>
          <w:szCs w:val="28"/>
          <w:lang w:eastAsia="ru-RU"/>
        </w:rPr>
        <w:t>треннему принципу, чтить этого «демона»</w:t>
      </w:r>
      <w:r w:rsidRPr="00894DCE">
        <w:rPr>
          <w:rFonts w:ascii="Times New Roman" w:eastAsia="Times New Roman" w:hAnsi="Times New Roman" w:cs="Times New Roman"/>
          <w:color w:val="000000"/>
          <w:sz w:val="28"/>
          <w:szCs w:val="28"/>
          <w:lang w:eastAsia="ru-RU"/>
        </w:rPr>
        <w:t xml:space="preserve"> внутри себя – стало рассматриваться как опасное идолопоклонничество.</w:t>
      </w:r>
      <w:r w:rsidR="00ED228B">
        <w:rPr>
          <w:rStyle w:val="ab"/>
          <w:rFonts w:ascii="Times New Roman" w:eastAsia="Times New Roman" w:hAnsi="Times New Roman" w:cs="Times New Roman"/>
          <w:color w:val="000000"/>
          <w:sz w:val="28"/>
          <w:szCs w:val="28"/>
          <w:lang w:eastAsia="ru-RU"/>
        </w:rPr>
        <w:footnoteReference w:id="14"/>
      </w:r>
    </w:p>
    <w:p w:rsidR="00894DCE" w:rsidRDefault="00894DCE">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894DCE" w:rsidRPr="00C933FF" w:rsidRDefault="00C933FF" w:rsidP="00C933FF">
      <w:pPr>
        <w:spacing w:after="0" w:line="360" w:lineRule="auto"/>
        <w:ind w:firstLine="709"/>
        <w:jc w:val="center"/>
        <w:rPr>
          <w:rFonts w:ascii="Times New Roman" w:hAnsi="Times New Roman"/>
          <w:b/>
          <w:sz w:val="28"/>
          <w:szCs w:val="28"/>
          <w:lang w:eastAsia="ru-RU"/>
        </w:rPr>
      </w:pPr>
      <w:r w:rsidRPr="00C933FF">
        <w:rPr>
          <w:rFonts w:ascii="Times New Roman" w:hAnsi="Times New Roman"/>
          <w:b/>
          <w:sz w:val="28"/>
          <w:szCs w:val="28"/>
          <w:lang w:eastAsia="ru-RU"/>
        </w:rPr>
        <w:lastRenderedPageBreak/>
        <w:t>Список использованной литературы</w:t>
      </w:r>
    </w:p>
    <w:p w:rsidR="00C933FF" w:rsidRDefault="00C933FF" w:rsidP="00894DCE">
      <w:pPr>
        <w:spacing w:after="0" w:line="360" w:lineRule="auto"/>
        <w:ind w:firstLine="709"/>
        <w:jc w:val="both"/>
        <w:rPr>
          <w:rFonts w:ascii="Times New Roman" w:hAnsi="Times New Roman"/>
          <w:b/>
          <w:sz w:val="28"/>
          <w:szCs w:val="28"/>
          <w:lang w:eastAsia="ru-RU"/>
        </w:rPr>
      </w:pPr>
    </w:p>
    <w:p w:rsidR="00894DCE" w:rsidRDefault="00894DCE" w:rsidP="00894DCE">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00DF4C20">
        <w:rPr>
          <w:rFonts w:ascii="Times New Roman" w:eastAsia="Times New Roman" w:hAnsi="Times New Roman" w:cs="Times New Roman"/>
          <w:color w:val="000000"/>
          <w:sz w:val="28"/>
          <w:szCs w:val="28"/>
          <w:lang w:eastAsia="ru-RU"/>
        </w:rPr>
        <w:t xml:space="preserve">Лавриненко В.Н. </w:t>
      </w:r>
      <w:r>
        <w:rPr>
          <w:rFonts w:ascii="Times New Roman" w:eastAsia="Times New Roman" w:hAnsi="Times New Roman" w:cs="Times New Roman"/>
          <w:color w:val="000000"/>
          <w:sz w:val="28"/>
          <w:szCs w:val="28"/>
          <w:lang w:eastAsia="ru-RU"/>
        </w:rPr>
        <w:t>Философия. Учебник для вузов / проф. В.П. Ратникова. - 4-е изд., перераб. и доп. - М.: ЮНИТИ-ДАНА, 2011.</w:t>
      </w:r>
      <w:r w:rsidR="00FD61A9">
        <w:rPr>
          <w:rFonts w:ascii="Times New Roman" w:eastAsia="Times New Roman" w:hAnsi="Times New Roman" w:cs="Times New Roman"/>
          <w:color w:val="000000"/>
          <w:sz w:val="28"/>
          <w:szCs w:val="28"/>
          <w:lang w:eastAsia="ru-RU"/>
        </w:rPr>
        <w:t xml:space="preserve"> – 498 с.</w:t>
      </w:r>
    </w:p>
    <w:p w:rsidR="00894DCE" w:rsidRDefault="00894DCE" w:rsidP="00894DCE">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C933FF">
        <w:rPr>
          <w:rFonts w:ascii="Times New Roman" w:eastAsia="Times New Roman" w:hAnsi="Times New Roman" w:cs="Times New Roman"/>
          <w:color w:val="000000"/>
          <w:sz w:val="28"/>
          <w:szCs w:val="28"/>
          <w:lang w:eastAsia="ru-RU"/>
        </w:rPr>
        <w:t xml:space="preserve">Аблеев С.Р. </w:t>
      </w:r>
      <w:r>
        <w:rPr>
          <w:rFonts w:ascii="Times New Roman" w:eastAsia="Times New Roman" w:hAnsi="Times New Roman" w:cs="Times New Roman"/>
          <w:color w:val="000000"/>
          <w:sz w:val="28"/>
          <w:szCs w:val="28"/>
          <w:lang w:eastAsia="ru-RU"/>
        </w:rPr>
        <w:t>История мировой философии. - М.: АСТ, 2010.</w:t>
      </w:r>
      <w:r w:rsidR="00FD61A9">
        <w:rPr>
          <w:rFonts w:ascii="Times New Roman" w:eastAsia="Times New Roman" w:hAnsi="Times New Roman" w:cs="Times New Roman"/>
          <w:color w:val="000000"/>
          <w:sz w:val="28"/>
          <w:szCs w:val="28"/>
          <w:lang w:eastAsia="ru-RU"/>
        </w:rPr>
        <w:t xml:space="preserve"> – 325 с.</w:t>
      </w:r>
    </w:p>
    <w:p w:rsidR="00B84587" w:rsidRPr="00B84587" w:rsidRDefault="00894DCE" w:rsidP="00B84587">
      <w:pPr>
        <w:pStyle w:val="1"/>
        <w:shd w:val="clear" w:color="auto" w:fill="FCFDFD"/>
        <w:spacing w:before="0" w:beforeAutospacing="0" w:after="0" w:afterAutospacing="0" w:line="360" w:lineRule="auto"/>
        <w:ind w:firstLine="709"/>
        <w:jc w:val="both"/>
        <w:rPr>
          <w:b w:val="0"/>
          <w:bCs w:val="0"/>
          <w:color w:val="000000"/>
          <w:sz w:val="28"/>
          <w:szCs w:val="28"/>
        </w:rPr>
      </w:pPr>
      <w:r w:rsidRPr="00B84587">
        <w:rPr>
          <w:b w:val="0"/>
          <w:color w:val="000000"/>
          <w:sz w:val="28"/>
          <w:szCs w:val="28"/>
        </w:rPr>
        <w:t>3.</w:t>
      </w:r>
      <w:r w:rsidRPr="00B84587">
        <w:rPr>
          <w:color w:val="000000"/>
          <w:sz w:val="28"/>
          <w:szCs w:val="28"/>
        </w:rPr>
        <w:t xml:space="preserve"> </w:t>
      </w:r>
      <w:r w:rsidR="00DF4C20" w:rsidRPr="00DF4C20">
        <w:rPr>
          <w:b w:val="0"/>
          <w:color w:val="000000"/>
          <w:sz w:val="28"/>
          <w:szCs w:val="28"/>
        </w:rPr>
        <w:t>Алексеев П.В.</w:t>
      </w:r>
      <w:r w:rsidR="00DF4C20">
        <w:rPr>
          <w:color w:val="000000"/>
          <w:sz w:val="28"/>
          <w:szCs w:val="28"/>
        </w:rPr>
        <w:t xml:space="preserve"> </w:t>
      </w:r>
      <w:r w:rsidR="00B84587" w:rsidRPr="00B84587">
        <w:rPr>
          <w:b w:val="0"/>
          <w:bCs w:val="0"/>
          <w:color w:val="000000"/>
          <w:sz w:val="28"/>
          <w:szCs w:val="28"/>
        </w:rPr>
        <w:t>Философия.</w:t>
      </w:r>
      <w:r w:rsidR="00B84587">
        <w:rPr>
          <w:b w:val="0"/>
          <w:bCs w:val="0"/>
          <w:color w:val="000000"/>
          <w:sz w:val="28"/>
          <w:szCs w:val="28"/>
        </w:rPr>
        <w:t xml:space="preserve"> Учебник для бакалавров.– </w:t>
      </w:r>
      <w:r w:rsidR="00B84587" w:rsidRPr="00B84587">
        <w:rPr>
          <w:b w:val="0"/>
          <w:bCs w:val="0"/>
          <w:color w:val="000000"/>
          <w:sz w:val="28"/>
          <w:szCs w:val="28"/>
        </w:rPr>
        <w:t>М.:</w:t>
      </w:r>
      <w:r w:rsidR="00B84587">
        <w:rPr>
          <w:b w:val="0"/>
          <w:bCs w:val="0"/>
          <w:color w:val="000000"/>
          <w:sz w:val="28"/>
          <w:szCs w:val="28"/>
        </w:rPr>
        <w:t xml:space="preserve"> </w:t>
      </w:r>
      <w:r w:rsidR="00B84587" w:rsidRPr="00B84587">
        <w:rPr>
          <w:b w:val="0"/>
          <w:bCs w:val="0"/>
          <w:color w:val="000000"/>
          <w:sz w:val="28"/>
          <w:szCs w:val="28"/>
        </w:rPr>
        <w:t>Проспект,</w:t>
      </w:r>
      <w:r w:rsidR="00B84587">
        <w:rPr>
          <w:b w:val="0"/>
          <w:bCs w:val="0"/>
          <w:color w:val="000000"/>
          <w:sz w:val="28"/>
          <w:szCs w:val="28"/>
        </w:rPr>
        <w:t xml:space="preserve"> </w:t>
      </w:r>
      <w:r w:rsidR="00B84587" w:rsidRPr="00B84587">
        <w:rPr>
          <w:b w:val="0"/>
          <w:bCs w:val="0"/>
          <w:color w:val="000000"/>
          <w:sz w:val="28"/>
          <w:szCs w:val="28"/>
        </w:rPr>
        <w:t>2015.</w:t>
      </w:r>
      <w:r w:rsidR="00FD61A9">
        <w:rPr>
          <w:b w:val="0"/>
          <w:bCs w:val="0"/>
          <w:color w:val="000000"/>
          <w:sz w:val="28"/>
          <w:szCs w:val="28"/>
        </w:rPr>
        <w:t xml:space="preserve"> – 334 с.</w:t>
      </w:r>
    </w:p>
    <w:p w:rsidR="00894DCE" w:rsidRDefault="00894DCE" w:rsidP="00894DCE">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Соколов В.В. Европейская философия XV-XVII веков. - М.: Высшая школа, 2012.</w:t>
      </w:r>
      <w:r w:rsidR="00FD61A9">
        <w:rPr>
          <w:rFonts w:ascii="Times New Roman" w:eastAsia="Times New Roman" w:hAnsi="Times New Roman" w:cs="Times New Roman"/>
          <w:color w:val="000000"/>
          <w:sz w:val="28"/>
          <w:szCs w:val="28"/>
          <w:lang w:eastAsia="ru-RU"/>
        </w:rPr>
        <w:t xml:space="preserve"> – 327 с.</w:t>
      </w:r>
    </w:p>
    <w:p w:rsidR="00894DCE" w:rsidRDefault="00894DCE" w:rsidP="00894DCE">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Спиркин А.Г. Философия: учебник. - 2-е изд. - М.: Гардарики, 2012.</w:t>
      </w:r>
      <w:r w:rsidR="00FD61A9">
        <w:rPr>
          <w:rFonts w:ascii="Times New Roman" w:eastAsia="Times New Roman" w:hAnsi="Times New Roman" w:cs="Times New Roman"/>
          <w:color w:val="000000"/>
          <w:sz w:val="28"/>
          <w:szCs w:val="28"/>
          <w:lang w:eastAsia="ru-RU"/>
        </w:rPr>
        <w:t xml:space="preserve"> – 474 с.</w:t>
      </w:r>
    </w:p>
    <w:p w:rsidR="00894DCE" w:rsidRDefault="00894DCE" w:rsidP="00894DCE">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 </w:t>
      </w:r>
      <w:r w:rsidR="00DF4C20">
        <w:rPr>
          <w:rFonts w:ascii="Times New Roman" w:eastAsia="Times New Roman" w:hAnsi="Times New Roman" w:cs="Times New Roman"/>
          <w:color w:val="000000"/>
          <w:sz w:val="28"/>
          <w:szCs w:val="28"/>
          <w:lang w:eastAsia="ru-RU"/>
        </w:rPr>
        <w:t xml:space="preserve">Лебедев С.А. </w:t>
      </w:r>
      <w:r>
        <w:rPr>
          <w:rFonts w:ascii="Times New Roman" w:eastAsia="Times New Roman" w:hAnsi="Times New Roman" w:cs="Times New Roman"/>
          <w:color w:val="000000"/>
          <w:sz w:val="28"/>
          <w:szCs w:val="28"/>
          <w:lang w:eastAsia="ru-RU"/>
        </w:rPr>
        <w:t>Философия. Университетский курс. - М.: ФАИР-ПРЕСС, 2010.</w:t>
      </w:r>
      <w:r w:rsidR="00FD61A9">
        <w:rPr>
          <w:rFonts w:ascii="Times New Roman" w:eastAsia="Times New Roman" w:hAnsi="Times New Roman" w:cs="Times New Roman"/>
          <w:color w:val="000000"/>
          <w:sz w:val="28"/>
          <w:szCs w:val="28"/>
          <w:lang w:eastAsia="ru-RU"/>
        </w:rPr>
        <w:t xml:space="preserve"> – 358 с.</w:t>
      </w:r>
    </w:p>
    <w:p w:rsidR="00894DCE" w:rsidRDefault="00894DCE" w:rsidP="00894DCE">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 Фома Аквинский. Сумма теологии. Ч. 1. - СПб.: Алетейя, 2010</w:t>
      </w:r>
      <w:r w:rsidR="00FD61A9">
        <w:rPr>
          <w:rFonts w:ascii="Times New Roman" w:eastAsia="Times New Roman" w:hAnsi="Times New Roman" w:cs="Times New Roman"/>
          <w:color w:val="000000"/>
          <w:sz w:val="28"/>
          <w:szCs w:val="28"/>
          <w:lang w:eastAsia="ru-RU"/>
        </w:rPr>
        <w:t>. – 215 с.</w:t>
      </w:r>
    </w:p>
    <w:sectPr w:rsidR="00894DCE" w:rsidSect="00FF3381">
      <w:footerReference w:type="default" r:id="rId8"/>
      <w:footnotePr>
        <w:numRestart w:val="eachPage"/>
      </w:footnotePr>
      <w:pgSz w:w="11906" w:h="16838"/>
      <w:pgMar w:top="1134" w:right="1134"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24EC" w:rsidRDefault="00E224EC" w:rsidP="002F5511">
      <w:pPr>
        <w:spacing w:after="0" w:line="240" w:lineRule="auto"/>
      </w:pPr>
      <w:r>
        <w:separator/>
      </w:r>
    </w:p>
  </w:endnote>
  <w:endnote w:type="continuationSeparator" w:id="1">
    <w:p w:rsidR="00E224EC" w:rsidRDefault="00E224EC" w:rsidP="002F5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6066"/>
      <w:docPartObj>
        <w:docPartGallery w:val="Page Numbers (Bottom of Page)"/>
        <w:docPartUnique/>
      </w:docPartObj>
    </w:sdtPr>
    <w:sdtContent>
      <w:p w:rsidR="002F5511" w:rsidRDefault="008A2AC0">
        <w:pPr>
          <w:pStyle w:val="a6"/>
          <w:jc w:val="center"/>
        </w:pPr>
        <w:fldSimple w:instr=" PAGE   \* MERGEFORMAT ">
          <w:r w:rsidR="00F67B29">
            <w:rPr>
              <w:noProof/>
            </w:rPr>
            <w:t>17</w:t>
          </w:r>
        </w:fldSimple>
      </w:p>
    </w:sdtContent>
  </w:sdt>
  <w:p w:rsidR="002F5511" w:rsidRDefault="002F551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24EC" w:rsidRDefault="00E224EC" w:rsidP="002F5511">
      <w:pPr>
        <w:spacing w:after="0" w:line="240" w:lineRule="auto"/>
      </w:pPr>
      <w:r>
        <w:separator/>
      </w:r>
    </w:p>
  </w:footnote>
  <w:footnote w:type="continuationSeparator" w:id="1">
    <w:p w:rsidR="00E224EC" w:rsidRDefault="00E224EC" w:rsidP="002F5511">
      <w:pPr>
        <w:spacing w:after="0" w:line="240" w:lineRule="auto"/>
      </w:pPr>
      <w:r>
        <w:continuationSeparator/>
      </w:r>
    </w:p>
  </w:footnote>
  <w:footnote w:id="2">
    <w:p w:rsidR="00B84587" w:rsidRDefault="00B84587" w:rsidP="003E4000">
      <w:pPr>
        <w:spacing w:after="0" w:line="360" w:lineRule="auto"/>
        <w:ind w:firstLine="709"/>
        <w:jc w:val="both"/>
      </w:pPr>
      <w:r>
        <w:rPr>
          <w:rStyle w:val="ab"/>
        </w:rPr>
        <w:footnoteRef/>
      </w:r>
      <w:r>
        <w:t xml:space="preserve">  </w:t>
      </w:r>
      <w:r w:rsidR="00484F07" w:rsidRPr="00484F07">
        <w:rPr>
          <w:rFonts w:ascii="Times New Roman" w:eastAsia="Times New Roman" w:hAnsi="Times New Roman" w:cs="Times New Roman"/>
          <w:color w:val="000000"/>
          <w:sz w:val="20"/>
          <w:szCs w:val="20"/>
          <w:lang w:eastAsia="ru-RU"/>
        </w:rPr>
        <w:t xml:space="preserve">Лавриненко В.Н. Философия. </w:t>
      </w:r>
      <w:r w:rsidR="00484F07">
        <w:rPr>
          <w:rFonts w:ascii="Times New Roman" w:eastAsia="Times New Roman" w:hAnsi="Times New Roman" w:cs="Times New Roman"/>
          <w:color w:val="000000"/>
          <w:sz w:val="20"/>
          <w:szCs w:val="20"/>
          <w:lang w:eastAsia="ru-RU"/>
        </w:rPr>
        <w:t>- М.</w:t>
      </w:r>
      <w:r w:rsidR="00484F07" w:rsidRPr="00484F07">
        <w:rPr>
          <w:rFonts w:ascii="Times New Roman" w:eastAsia="Times New Roman" w:hAnsi="Times New Roman" w:cs="Times New Roman"/>
          <w:color w:val="000000"/>
          <w:sz w:val="20"/>
          <w:szCs w:val="20"/>
          <w:lang w:eastAsia="ru-RU"/>
        </w:rPr>
        <w:t xml:space="preserve">, 2011. – </w:t>
      </w:r>
      <w:r w:rsidR="00484F07">
        <w:rPr>
          <w:rFonts w:ascii="Times New Roman" w:eastAsia="Times New Roman" w:hAnsi="Times New Roman" w:cs="Times New Roman"/>
          <w:color w:val="000000"/>
          <w:sz w:val="20"/>
          <w:szCs w:val="20"/>
          <w:lang w:eastAsia="ru-RU"/>
        </w:rPr>
        <w:t>2</w:t>
      </w:r>
      <w:r w:rsidR="00484F07" w:rsidRPr="00484F07">
        <w:rPr>
          <w:rFonts w:ascii="Times New Roman" w:eastAsia="Times New Roman" w:hAnsi="Times New Roman" w:cs="Times New Roman"/>
          <w:color w:val="000000"/>
          <w:sz w:val="20"/>
          <w:szCs w:val="20"/>
          <w:lang w:eastAsia="ru-RU"/>
        </w:rPr>
        <w:t>98 с.</w:t>
      </w:r>
    </w:p>
  </w:footnote>
  <w:footnote w:id="3">
    <w:p w:rsidR="00B84587" w:rsidRDefault="00B84587" w:rsidP="003E4000">
      <w:pPr>
        <w:spacing w:after="0" w:line="360" w:lineRule="auto"/>
        <w:ind w:firstLine="709"/>
        <w:jc w:val="both"/>
      </w:pPr>
      <w:r>
        <w:rPr>
          <w:rStyle w:val="ab"/>
        </w:rPr>
        <w:footnoteRef/>
      </w:r>
      <w:r>
        <w:t xml:space="preserve">  </w:t>
      </w:r>
      <w:r w:rsidR="00C15096" w:rsidRPr="00C15096">
        <w:rPr>
          <w:rFonts w:ascii="Times New Roman" w:eastAsia="Times New Roman" w:hAnsi="Times New Roman" w:cs="Times New Roman"/>
          <w:color w:val="000000"/>
          <w:sz w:val="20"/>
          <w:szCs w:val="20"/>
          <w:lang w:eastAsia="ru-RU"/>
        </w:rPr>
        <w:t>Аблеев С.Р. Исто</w:t>
      </w:r>
      <w:r w:rsidR="00C15096">
        <w:rPr>
          <w:rFonts w:ascii="Times New Roman" w:eastAsia="Times New Roman" w:hAnsi="Times New Roman" w:cs="Times New Roman"/>
          <w:color w:val="000000"/>
          <w:sz w:val="20"/>
          <w:szCs w:val="20"/>
          <w:lang w:eastAsia="ru-RU"/>
        </w:rPr>
        <w:t>рия мировой философии. - М.</w:t>
      </w:r>
      <w:r w:rsidR="00C15096" w:rsidRPr="00C15096">
        <w:rPr>
          <w:rFonts w:ascii="Times New Roman" w:eastAsia="Times New Roman" w:hAnsi="Times New Roman" w:cs="Times New Roman"/>
          <w:color w:val="000000"/>
          <w:sz w:val="20"/>
          <w:szCs w:val="20"/>
          <w:lang w:eastAsia="ru-RU"/>
        </w:rPr>
        <w:t>, 2010.</w:t>
      </w:r>
      <w:r w:rsidR="00F1116F">
        <w:rPr>
          <w:rFonts w:ascii="Times New Roman" w:eastAsia="Times New Roman" w:hAnsi="Times New Roman" w:cs="Times New Roman"/>
          <w:color w:val="000000"/>
          <w:sz w:val="20"/>
          <w:szCs w:val="20"/>
          <w:lang w:eastAsia="ru-RU"/>
        </w:rPr>
        <w:t xml:space="preserve"> с.</w:t>
      </w:r>
      <w:r w:rsidR="00C15096">
        <w:rPr>
          <w:rFonts w:ascii="Times New Roman" w:eastAsia="Times New Roman" w:hAnsi="Times New Roman" w:cs="Times New Roman"/>
          <w:color w:val="000000"/>
          <w:sz w:val="20"/>
          <w:szCs w:val="20"/>
          <w:lang w:eastAsia="ru-RU"/>
        </w:rPr>
        <w:t xml:space="preserve"> 127</w:t>
      </w:r>
      <w:r w:rsidR="00C15096" w:rsidRPr="00C15096">
        <w:rPr>
          <w:rFonts w:ascii="Times New Roman" w:eastAsia="Times New Roman" w:hAnsi="Times New Roman" w:cs="Times New Roman"/>
          <w:color w:val="000000"/>
          <w:sz w:val="20"/>
          <w:szCs w:val="20"/>
          <w:lang w:eastAsia="ru-RU"/>
        </w:rPr>
        <w:t>.</w:t>
      </w:r>
    </w:p>
  </w:footnote>
  <w:footnote w:id="4">
    <w:p w:rsidR="00042579" w:rsidRDefault="00042579" w:rsidP="00042579">
      <w:pPr>
        <w:spacing w:after="0" w:line="360" w:lineRule="auto"/>
        <w:ind w:firstLine="709"/>
        <w:jc w:val="both"/>
      </w:pPr>
      <w:r>
        <w:rPr>
          <w:rStyle w:val="ab"/>
        </w:rPr>
        <w:footnoteRef/>
      </w:r>
      <w:r>
        <w:t xml:space="preserve">  </w:t>
      </w:r>
      <w:r w:rsidRPr="00042579">
        <w:rPr>
          <w:rFonts w:ascii="Times New Roman" w:eastAsia="Times New Roman" w:hAnsi="Times New Roman" w:cs="Times New Roman"/>
          <w:color w:val="000000"/>
          <w:sz w:val="20"/>
          <w:szCs w:val="20"/>
          <w:lang w:eastAsia="ru-RU"/>
        </w:rPr>
        <w:t>Сп</w:t>
      </w:r>
      <w:r w:rsidR="00133670">
        <w:rPr>
          <w:rFonts w:ascii="Times New Roman" w:eastAsia="Times New Roman" w:hAnsi="Times New Roman" w:cs="Times New Roman"/>
          <w:color w:val="000000"/>
          <w:sz w:val="20"/>
          <w:szCs w:val="20"/>
          <w:lang w:eastAsia="ru-RU"/>
        </w:rPr>
        <w:t>иркин А.Г. Ф</w:t>
      </w:r>
      <w:r w:rsidR="00CC3AAB">
        <w:rPr>
          <w:rFonts w:ascii="Times New Roman" w:eastAsia="Times New Roman" w:hAnsi="Times New Roman" w:cs="Times New Roman"/>
          <w:color w:val="000000"/>
          <w:sz w:val="20"/>
          <w:szCs w:val="20"/>
          <w:lang w:eastAsia="ru-RU"/>
        </w:rPr>
        <w:t>илософия: учебник. - М., 2012. с.</w:t>
      </w:r>
      <w:r w:rsidR="00133670">
        <w:rPr>
          <w:rFonts w:ascii="Times New Roman" w:eastAsia="Times New Roman" w:hAnsi="Times New Roman" w:cs="Times New Roman"/>
          <w:color w:val="000000"/>
          <w:sz w:val="20"/>
          <w:szCs w:val="20"/>
          <w:lang w:eastAsia="ru-RU"/>
        </w:rPr>
        <w:t xml:space="preserve"> </w:t>
      </w:r>
      <w:r w:rsidR="00C74DB6">
        <w:rPr>
          <w:rFonts w:ascii="Times New Roman" w:eastAsia="Times New Roman" w:hAnsi="Times New Roman" w:cs="Times New Roman"/>
          <w:color w:val="000000"/>
          <w:sz w:val="20"/>
          <w:szCs w:val="20"/>
          <w:lang w:eastAsia="ru-RU"/>
        </w:rPr>
        <w:t>245.</w:t>
      </w:r>
    </w:p>
  </w:footnote>
  <w:footnote w:id="5">
    <w:p w:rsidR="00042579" w:rsidRDefault="00042579" w:rsidP="00042579">
      <w:pPr>
        <w:spacing w:after="0" w:line="360" w:lineRule="auto"/>
        <w:ind w:firstLine="709"/>
        <w:jc w:val="both"/>
      </w:pPr>
      <w:r>
        <w:rPr>
          <w:rStyle w:val="ab"/>
        </w:rPr>
        <w:footnoteRef/>
      </w:r>
      <w:r w:rsidR="00C15096">
        <w:rPr>
          <w:rFonts w:ascii="Times New Roman" w:hAnsi="Times New Roman" w:cs="Times New Roman"/>
          <w:color w:val="000000" w:themeColor="text1"/>
          <w:sz w:val="20"/>
          <w:szCs w:val="20"/>
        </w:rPr>
        <w:t xml:space="preserve"> </w:t>
      </w:r>
      <w:r w:rsidR="00C15096" w:rsidRPr="00C15096">
        <w:rPr>
          <w:rFonts w:ascii="Times New Roman" w:eastAsia="Times New Roman" w:hAnsi="Times New Roman" w:cs="Times New Roman"/>
          <w:color w:val="000000"/>
          <w:sz w:val="20"/>
          <w:szCs w:val="20"/>
          <w:lang w:eastAsia="ru-RU"/>
        </w:rPr>
        <w:t xml:space="preserve">Лебедев С.А. </w:t>
      </w:r>
      <w:r w:rsidR="00C15096">
        <w:rPr>
          <w:rFonts w:ascii="Times New Roman" w:eastAsia="Times New Roman" w:hAnsi="Times New Roman" w:cs="Times New Roman"/>
          <w:color w:val="000000"/>
          <w:sz w:val="20"/>
          <w:szCs w:val="20"/>
          <w:lang w:eastAsia="ru-RU"/>
        </w:rPr>
        <w:t>Философия. - М.</w:t>
      </w:r>
      <w:r w:rsidR="00C15096" w:rsidRPr="00C15096">
        <w:rPr>
          <w:rFonts w:ascii="Times New Roman" w:eastAsia="Times New Roman" w:hAnsi="Times New Roman" w:cs="Times New Roman"/>
          <w:color w:val="000000"/>
          <w:sz w:val="20"/>
          <w:szCs w:val="20"/>
          <w:lang w:eastAsia="ru-RU"/>
        </w:rPr>
        <w:t>, 2010.</w:t>
      </w:r>
      <w:r w:rsidR="00CC3AAB">
        <w:rPr>
          <w:rFonts w:ascii="Times New Roman" w:eastAsia="Times New Roman" w:hAnsi="Times New Roman" w:cs="Times New Roman"/>
          <w:color w:val="000000"/>
          <w:sz w:val="20"/>
          <w:szCs w:val="20"/>
          <w:lang w:eastAsia="ru-RU"/>
        </w:rPr>
        <w:t xml:space="preserve"> с.</w:t>
      </w:r>
      <w:r w:rsidR="00C15096">
        <w:rPr>
          <w:rFonts w:ascii="Times New Roman" w:eastAsia="Times New Roman" w:hAnsi="Times New Roman" w:cs="Times New Roman"/>
          <w:color w:val="000000"/>
          <w:sz w:val="20"/>
          <w:szCs w:val="20"/>
          <w:lang w:eastAsia="ru-RU"/>
        </w:rPr>
        <w:t xml:space="preserve"> 27</w:t>
      </w:r>
      <w:r w:rsidR="00C74DB6">
        <w:rPr>
          <w:rFonts w:ascii="Times New Roman" w:hAnsi="Times New Roman" w:cs="Times New Roman"/>
          <w:color w:val="000000" w:themeColor="text1"/>
          <w:sz w:val="20"/>
          <w:szCs w:val="20"/>
        </w:rPr>
        <w:t>.</w:t>
      </w:r>
    </w:p>
  </w:footnote>
  <w:footnote w:id="6">
    <w:p w:rsidR="00042579" w:rsidRPr="00042579" w:rsidRDefault="00042579" w:rsidP="00042579">
      <w:pPr>
        <w:spacing w:after="0" w:line="360" w:lineRule="auto"/>
        <w:ind w:firstLine="709"/>
        <w:jc w:val="both"/>
        <w:rPr>
          <w:sz w:val="20"/>
          <w:szCs w:val="20"/>
        </w:rPr>
      </w:pPr>
      <w:r>
        <w:rPr>
          <w:rStyle w:val="ab"/>
        </w:rPr>
        <w:footnoteRef/>
      </w:r>
      <w:r>
        <w:t xml:space="preserve">  </w:t>
      </w:r>
      <w:r w:rsidR="00C15096" w:rsidRPr="00C15096">
        <w:rPr>
          <w:rFonts w:ascii="Times New Roman" w:eastAsia="Times New Roman" w:hAnsi="Times New Roman" w:cs="Times New Roman"/>
          <w:color w:val="000000"/>
          <w:sz w:val="20"/>
          <w:szCs w:val="20"/>
          <w:lang w:eastAsia="ru-RU"/>
        </w:rPr>
        <w:t>Аблеев С.Р. Ист</w:t>
      </w:r>
      <w:r w:rsidR="00C15096">
        <w:rPr>
          <w:rFonts w:ascii="Times New Roman" w:eastAsia="Times New Roman" w:hAnsi="Times New Roman" w:cs="Times New Roman"/>
          <w:color w:val="000000"/>
          <w:sz w:val="20"/>
          <w:szCs w:val="20"/>
          <w:lang w:eastAsia="ru-RU"/>
        </w:rPr>
        <w:t>ория мировой философии. - М.</w:t>
      </w:r>
      <w:r w:rsidR="00C15096" w:rsidRPr="00C15096">
        <w:rPr>
          <w:rFonts w:ascii="Times New Roman" w:eastAsia="Times New Roman" w:hAnsi="Times New Roman" w:cs="Times New Roman"/>
          <w:color w:val="000000"/>
          <w:sz w:val="20"/>
          <w:szCs w:val="20"/>
          <w:lang w:eastAsia="ru-RU"/>
        </w:rPr>
        <w:t>, 2010.</w:t>
      </w:r>
      <w:r w:rsidR="00CC3AAB">
        <w:rPr>
          <w:rFonts w:ascii="Times New Roman" w:eastAsia="Times New Roman" w:hAnsi="Times New Roman" w:cs="Times New Roman"/>
          <w:color w:val="000000"/>
          <w:sz w:val="20"/>
          <w:szCs w:val="20"/>
          <w:lang w:eastAsia="ru-RU"/>
        </w:rPr>
        <w:t xml:space="preserve"> с.</w:t>
      </w:r>
      <w:r w:rsidR="00C15096">
        <w:rPr>
          <w:rFonts w:ascii="Times New Roman" w:eastAsia="Times New Roman" w:hAnsi="Times New Roman" w:cs="Times New Roman"/>
          <w:color w:val="000000"/>
          <w:sz w:val="20"/>
          <w:szCs w:val="20"/>
          <w:lang w:eastAsia="ru-RU"/>
        </w:rPr>
        <w:t xml:space="preserve"> 63-64</w:t>
      </w:r>
      <w:r w:rsidR="00C15096" w:rsidRPr="00C15096">
        <w:rPr>
          <w:rFonts w:ascii="Times New Roman" w:eastAsia="Times New Roman" w:hAnsi="Times New Roman" w:cs="Times New Roman"/>
          <w:color w:val="000000"/>
          <w:sz w:val="20"/>
          <w:szCs w:val="20"/>
          <w:lang w:eastAsia="ru-RU"/>
        </w:rPr>
        <w:t>.</w:t>
      </w:r>
    </w:p>
  </w:footnote>
  <w:footnote w:id="7">
    <w:p w:rsidR="00042579" w:rsidRDefault="00042579" w:rsidP="00042579">
      <w:pPr>
        <w:spacing w:after="0" w:line="360" w:lineRule="auto"/>
        <w:ind w:firstLine="709"/>
        <w:jc w:val="both"/>
      </w:pPr>
      <w:r>
        <w:rPr>
          <w:rStyle w:val="ab"/>
        </w:rPr>
        <w:footnoteRef/>
      </w:r>
      <w:r>
        <w:t xml:space="preserve">  </w:t>
      </w:r>
      <w:r w:rsidRPr="00042579">
        <w:rPr>
          <w:rFonts w:ascii="Times New Roman" w:eastAsia="Times New Roman" w:hAnsi="Times New Roman" w:cs="Times New Roman"/>
          <w:color w:val="000000"/>
          <w:sz w:val="20"/>
          <w:szCs w:val="20"/>
          <w:lang w:eastAsia="ru-RU"/>
        </w:rPr>
        <w:t>Фома Аквинский. Сумма</w:t>
      </w:r>
      <w:r w:rsidR="00C15096">
        <w:rPr>
          <w:rFonts w:ascii="Times New Roman" w:eastAsia="Times New Roman" w:hAnsi="Times New Roman" w:cs="Times New Roman"/>
          <w:color w:val="000000"/>
          <w:sz w:val="20"/>
          <w:szCs w:val="20"/>
          <w:lang w:eastAsia="ru-RU"/>
        </w:rPr>
        <w:t xml:space="preserve"> теологии. Ч. 1. - СПб.</w:t>
      </w:r>
      <w:r w:rsidRPr="00042579">
        <w:rPr>
          <w:rFonts w:ascii="Times New Roman" w:eastAsia="Times New Roman" w:hAnsi="Times New Roman" w:cs="Times New Roman"/>
          <w:color w:val="000000"/>
          <w:sz w:val="20"/>
          <w:szCs w:val="20"/>
          <w:lang w:eastAsia="ru-RU"/>
        </w:rPr>
        <w:t>, 2010</w:t>
      </w:r>
      <w:r w:rsidR="006132DE">
        <w:rPr>
          <w:rFonts w:ascii="Times New Roman" w:eastAsia="Times New Roman" w:hAnsi="Times New Roman" w:cs="Times New Roman"/>
          <w:color w:val="000000"/>
          <w:sz w:val="20"/>
          <w:szCs w:val="20"/>
          <w:lang w:eastAsia="ru-RU"/>
        </w:rPr>
        <w:t>.</w:t>
      </w:r>
      <w:r w:rsidR="00CC3AAB">
        <w:rPr>
          <w:rFonts w:ascii="Times New Roman" w:eastAsia="Times New Roman" w:hAnsi="Times New Roman" w:cs="Times New Roman"/>
          <w:color w:val="000000"/>
          <w:sz w:val="20"/>
          <w:szCs w:val="20"/>
          <w:lang w:eastAsia="ru-RU"/>
        </w:rPr>
        <w:t xml:space="preserve"> с.</w:t>
      </w:r>
      <w:r w:rsidR="00C15096">
        <w:rPr>
          <w:rFonts w:ascii="Times New Roman" w:eastAsia="Times New Roman" w:hAnsi="Times New Roman" w:cs="Times New Roman"/>
          <w:color w:val="000000"/>
          <w:sz w:val="20"/>
          <w:szCs w:val="20"/>
          <w:lang w:eastAsia="ru-RU"/>
        </w:rPr>
        <w:t xml:space="preserve"> </w:t>
      </w:r>
      <w:r w:rsidR="00C74DB6">
        <w:rPr>
          <w:rFonts w:ascii="Times New Roman" w:eastAsia="Times New Roman" w:hAnsi="Times New Roman" w:cs="Times New Roman"/>
          <w:color w:val="000000"/>
          <w:sz w:val="20"/>
          <w:szCs w:val="20"/>
          <w:lang w:eastAsia="ru-RU"/>
        </w:rPr>
        <w:t>78-91.</w:t>
      </w:r>
    </w:p>
  </w:footnote>
  <w:footnote w:id="8">
    <w:p w:rsidR="00042579" w:rsidRDefault="00042579" w:rsidP="00042579">
      <w:pPr>
        <w:spacing w:after="0" w:line="360" w:lineRule="auto"/>
        <w:ind w:firstLine="709"/>
        <w:jc w:val="both"/>
      </w:pPr>
      <w:r>
        <w:rPr>
          <w:rStyle w:val="ab"/>
        </w:rPr>
        <w:footnoteRef/>
      </w:r>
      <w:r>
        <w:t xml:space="preserve">  </w:t>
      </w:r>
      <w:r w:rsidRPr="00042579">
        <w:rPr>
          <w:rFonts w:ascii="Times New Roman" w:eastAsia="Times New Roman" w:hAnsi="Times New Roman" w:cs="Times New Roman"/>
          <w:color w:val="000000"/>
          <w:sz w:val="20"/>
          <w:szCs w:val="20"/>
          <w:lang w:eastAsia="ru-RU"/>
        </w:rPr>
        <w:t>Фома Аквинский. Сумма</w:t>
      </w:r>
      <w:r w:rsidR="006132DE">
        <w:rPr>
          <w:rFonts w:ascii="Times New Roman" w:eastAsia="Times New Roman" w:hAnsi="Times New Roman" w:cs="Times New Roman"/>
          <w:color w:val="000000"/>
          <w:sz w:val="20"/>
          <w:szCs w:val="20"/>
          <w:lang w:eastAsia="ru-RU"/>
        </w:rPr>
        <w:t xml:space="preserve"> теологии. Ч. 1. - СПб.</w:t>
      </w:r>
      <w:r w:rsidRPr="00042579">
        <w:rPr>
          <w:rFonts w:ascii="Times New Roman" w:eastAsia="Times New Roman" w:hAnsi="Times New Roman" w:cs="Times New Roman"/>
          <w:color w:val="000000"/>
          <w:sz w:val="20"/>
          <w:szCs w:val="20"/>
          <w:lang w:eastAsia="ru-RU"/>
        </w:rPr>
        <w:t>, 2010</w:t>
      </w:r>
      <w:r w:rsidR="00F67B29">
        <w:rPr>
          <w:rFonts w:ascii="Times New Roman" w:eastAsia="Times New Roman" w:hAnsi="Times New Roman" w:cs="Times New Roman"/>
          <w:color w:val="000000"/>
          <w:sz w:val="20"/>
          <w:szCs w:val="20"/>
          <w:lang w:eastAsia="ru-RU"/>
        </w:rPr>
        <w:t>. с.</w:t>
      </w:r>
      <w:r w:rsidR="006132DE">
        <w:rPr>
          <w:rFonts w:ascii="Times New Roman" w:eastAsia="Times New Roman" w:hAnsi="Times New Roman" w:cs="Times New Roman"/>
          <w:color w:val="000000"/>
          <w:sz w:val="20"/>
          <w:szCs w:val="20"/>
          <w:lang w:eastAsia="ru-RU"/>
        </w:rPr>
        <w:t xml:space="preserve"> </w:t>
      </w:r>
      <w:r w:rsidR="00C74DB6">
        <w:rPr>
          <w:rFonts w:ascii="Times New Roman" w:eastAsia="Times New Roman" w:hAnsi="Times New Roman" w:cs="Times New Roman"/>
          <w:color w:val="000000"/>
          <w:sz w:val="20"/>
          <w:szCs w:val="20"/>
          <w:lang w:eastAsia="ru-RU"/>
        </w:rPr>
        <w:t>93.</w:t>
      </w:r>
    </w:p>
  </w:footnote>
  <w:footnote w:id="9">
    <w:p w:rsidR="00042579" w:rsidRDefault="00042579" w:rsidP="00042579">
      <w:pPr>
        <w:spacing w:after="0" w:line="360" w:lineRule="auto"/>
        <w:ind w:firstLine="709"/>
        <w:jc w:val="both"/>
      </w:pPr>
      <w:r>
        <w:rPr>
          <w:rStyle w:val="ab"/>
        </w:rPr>
        <w:footnoteRef/>
      </w:r>
      <w:r>
        <w:t xml:space="preserve">  </w:t>
      </w:r>
      <w:r w:rsidRPr="00042579">
        <w:rPr>
          <w:rFonts w:ascii="Times New Roman" w:eastAsia="Times New Roman" w:hAnsi="Times New Roman" w:cs="Times New Roman"/>
          <w:color w:val="000000"/>
          <w:sz w:val="20"/>
          <w:szCs w:val="20"/>
          <w:lang w:eastAsia="ru-RU"/>
        </w:rPr>
        <w:t xml:space="preserve">Соколов В.В. Европейская философия XV-XVII </w:t>
      </w:r>
      <w:r w:rsidR="00F67B29">
        <w:rPr>
          <w:rFonts w:ascii="Times New Roman" w:eastAsia="Times New Roman" w:hAnsi="Times New Roman" w:cs="Times New Roman"/>
          <w:color w:val="000000"/>
          <w:sz w:val="20"/>
          <w:szCs w:val="20"/>
          <w:lang w:eastAsia="ru-RU"/>
        </w:rPr>
        <w:t>веков. - М., 2012. с.</w:t>
      </w:r>
      <w:r w:rsidR="006132DE">
        <w:rPr>
          <w:rFonts w:ascii="Times New Roman" w:eastAsia="Times New Roman" w:hAnsi="Times New Roman" w:cs="Times New Roman"/>
          <w:color w:val="000000"/>
          <w:sz w:val="20"/>
          <w:szCs w:val="20"/>
          <w:lang w:eastAsia="ru-RU"/>
        </w:rPr>
        <w:t xml:space="preserve"> </w:t>
      </w:r>
      <w:r w:rsidR="00C74DB6">
        <w:rPr>
          <w:rFonts w:ascii="Times New Roman" w:eastAsia="Times New Roman" w:hAnsi="Times New Roman" w:cs="Times New Roman"/>
          <w:color w:val="000000"/>
          <w:sz w:val="20"/>
          <w:szCs w:val="20"/>
          <w:lang w:eastAsia="ru-RU"/>
        </w:rPr>
        <w:t>143-146.</w:t>
      </w:r>
    </w:p>
  </w:footnote>
  <w:footnote w:id="10">
    <w:p w:rsidR="00042579" w:rsidRPr="00042579" w:rsidRDefault="00042579" w:rsidP="0076290F">
      <w:pPr>
        <w:ind w:firstLine="709"/>
      </w:pPr>
      <w:r w:rsidRPr="006132DE">
        <w:rPr>
          <w:rStyle w:val="ab"/>
          <w:rFonts w:cstheme="minorHAnsi"/>
          <w:b/>
        </w:rPr>
        <w:footnoteRef/>
      </w:r>
      <w:r w:rsidRPr="006132DE">
        <w:rPr>
          <w:rFonts w:cstheme="minorHAnsi"/>
          <w:vertAlign w:val="superscript"/>
        </w:rPr>
        <w:t xml:space="preserve">  </w:t>
      </w:r>
      <w:r w:rsidR="006132DE" w:rsidRPr="0076290F">
        <w:rPr>
          <w:rFonts w:ascii="Times New Roman" w:hAnsi="Times New Roman" w:cs="Times New Roman"/>
          <w:sz w:val="20"/>
          <w:szCs w:val="20"/>
        </w:rPr>
        <w:t>Алексеев П.В. Философия.</w:t>
      </w:r>
      <w:r w:rsidR="006132DE" w:rsidRPr="0076290F">
        <w:rPr>
          <w:rFonts w:ascii="Times New Roman" w:hAnsi="Times New Roman" w:cs="Times New Roman"/>
          <w:bCs/>
          <w:sz w:val="20"/>
          <w:szCs w:val="20"/>
        </w:rPr>
        <w:t xml:space="preserve"> </w:t>
      </w:r>
      <w:r w:rsidR="006132DE" w:rsidRPr="0076290F">
        <w:rPr>
          <w:rFonts w:ascii="Times New Roman" w:hAnsi="Times New Roman" w:cs="Times New Roman"/>
          <w:sz w:val="20"/>
          <w:szCs w:val="20"/>
        </w:rPr>
        <w:t xml:space="preserve">– </w:t>
      </w:r>
      <w:r w:rsidR="006132DE" w:rsidRPr="0076290F">
        <w:rPr>
          <w:rFonts w:ascii="Times New Roman" w:hAnsi="Times New Roman" w:cs="Times New Roman"/>
          <w:bCs/>
          <w:sz w:val="20"/>
          <w:szCs w:val="20"/>
        </w:rPr>
        <w:t>М.</w:t>
      </w:r>
      <w:r w:rsidR="006132DE" w:rsidRPr="0076290F">
        <w:rPr>
          <w:rFonts w:ascii="Times New Roman" w:hAnsi="Times New Roman" w:cs="Times New Roman"/>
          <w:sz w:val="20"/>
          <w:szCs w:val="20"/>
        </w:rPr>
        <w:t>, 2015.</w:t>
      </w:r>
      <w:r w:rsidR="00F67B29">
        <w:rPr>
          <w:rFonts w:ascii="Times New Roman" w:hAnsi="Times New Roman" w:cs="Times New Roman"/>
          <w:bCs/>
          <w:sz w:val="20"/>
          <w:szCs w:val="20"/>
        </w:rPr>
        <w:t xml:space="preserve"> с.</w:t>
      </w:r>
      <w:r w:rsidR="006132DE" w:rsidRPr="0076290F">
        <w:rPr>
          <w:rFonts w:ascii="Times New Roman" w:hAnsi="Times New Roman" w:cs="Times New Roman"/>
          <w:bCs/>
          <w:sz w:val="20"/>
          <w:szCs w:val="20"/>
        </w:rPr>
        <w:t xml:space="preserve"> 234</w:t>
      </w:r>
      <w:r w:rsidR="006132DE" w:rsidRPr="0076290F">
        <w:rPr>
          <w:rFonts w:ascii="Times New Roman" w:hAnsi="Times New Roman" w:cs="Times New Roman"/>
          <w:sz w:val="20"/>
          <w:szCs w:val="20"/>
        </w:rPr>
        <w:t>.</w:t>
      </w:r>
    </w:p>
  </w:footnote>
  <w:footnote w:id="11">
    <w:p w:rsidR="00ED228B" w:rsidRPr="006132DE" w:rsidRDefault="00ED228B" w:rsidP="006132DE">
      <w:pPr>
        <w:spacing w:after="0" w:line="360" w:lineRule="auto"/>
        <w:ind w:firstLine="709"/>
        <w:jc w:val="both"/>
      </w:pPr>
      <w:r w:rsidRPr="006132DE">
        <w:rPr>
          <w:rStyle w:val="ab"/>
        </w:rPr>
        <w:footnoteRef/>
      </w:r>
      <w:r w:rsidRPr="006132DE">
        <w:t xml:space="preserve">  </w:t>
      </w:r>
      <w:r w:rsidR="006132DE" w:rsidRPr="006132DE">
        <w:rPr>
          <w:rFonts w:ascii="Times New Roman" w:eastAsia="Times New Roman" w:hAnsi="Times New Roman" w:cs="Times New Roman"/>
          <w:color w:val="000000"/>
          <w:sz w:val="20"/>
          <w:szCs w:val="20"/>
          <w:lang w:eastAsia="ru-RU"/>
        </w:rPr>
        <w:t>Лебедев С.А</w:t>
      </w:r>
      <w:r w:rsidR="00F67B29">
        <w:rPr>
          <w:rFonts w:ascii="Times New Roman" w:eastAsia="Times New Roman" w:hAnsi="Times New Roman" w:cs="Times New Roman"/>
          <w:color w:val="000000"/>
          <w:sz w:val="20"/>
          <w:szCs w:val="20"/>
          <w:lang w:eastAsia="ru-RU"/>
        </w:rPr>
        <w:t>. Философия. - М., 2010. с. 233</w:t>
      </w:r>
      <w:r w:rsidR="00C74DB6" w:rsidRPr="006132DE">
        <w:rPr>
          <w:rFonts w:ascii="Times New Roman" w:eastAsia="Times New Roman" w:hAnsi="Times New Roman" w:cs="Times New Roman"/>
          <w:color w:val="000000"/>
          <w:lang w:eastAsia="ru-RU"/>
        </w:rPr>
        <w:t>.</w:t>
      </w:r>
    </w:p>
  </w:footnote>
  <w:footnote w:id="12">
    <w:p w:rsidR="00ED228B" w:rsidRPr="0076290F" w:rsidRDefault="0076290F" w:rsidP="0076290F">
      <w:pPr>
        <w:rPr>
          <w:rFonts w:ascii="Times New Roman" w:hAnsi="Times New Roman" w:cs="Times New Roman"/>
          <w:sz w:val="20"/>
          <w:szCs w:val="20"/>
        </w:rPr>
      </w:pPr>
      <w:r>
        <w:rPr>
          <w:rFonts w:cstheme="minorHAnsi"/>
        </w:rPr>
        <w:t xml:space="preserve">              </w:t>
      </w:r>
      <w:r w:rsidR="00ED228B" w:rsidRPr="006132DE">
        <w:rPr>
          <w:rStyle w:val="ab"/>
          <w:rFonts w:cstheme="minorHAnsi"/>
          <w:b/>
        </w:rPr>
        <w:footnoteRef/>
      </w:r>
      <w:r w:rsidR="00ED228B" w:rsidRPr="006132DE">
        <w:rPr>
          <w:rFonts w:cstheme="minorHAnsi"/>
        </w:rPr>
        <w:t xml:space="preserve">  </w:t>
      </w:r>
      <w:r w:rsidR="006132DE" w:rsidRPr="0076290F">
        <w:rPr>
          <w:rFonts w:ascii="Times New Roman" w:hAnsi="Times New Roman" w:cs="Times New Roman"/>
          <w:sz w:val="20"/>
          <w:szCs w:val="20"/>
        </w:rPr>
        <w:t>Алексеев П.В. Философия. Учебник для бакалав</w:t>
      </w:r>
      <w:r w:rsidR="00F67B29">
        <w:rPr>
          <w:rFonts w:ascii="Times New Roman" w:hAnsi="Times New Roman" w:cs="Times New Roman"/>
          <w:sz w:val="20"/>
          <w:szCs w:val="20"/>
        </w:rPr>
        <w:t>ров. – М., 2015. с. 334</w:t>
      </w:r>
      <w:r w:rsidR="006132DE" w:rsidRPr="0076290F">
        <w:rPr>
          <w:rFonts w:ascii="Times New Roman" w:hAnsi="Times New Roman" w:cs="Times New Roman"/>
          <w:sz w:val="20"/>
          <w:szCs w:val="20"/>
        </w:rPr>
        <w:t>.</w:t>
      </w:r>
    </w:p>
  </w:footnote>
  <w:footnote w:id="13">
    <w:p w:rsidR="00ED228B" w:rsidRDefault="00ED228B" w:rsidP="00ED228B">
      <w:pPr>
        <w:spacing w:after="0" w:line="360" w:lineRule="auto"/>
        <w:ind w:firstLine="709"/>
        <w:jc w:val="both"/>
      </w:pPr>
      <w:r>
        <w:rPr>
          <w:rStyle w:val="ab"/>
        </w:rPr>
        <w:footnoteRef/>
      </w:r>
      <w:r>
        <w:t xml:space="preserve">  </w:t>
      </w:r>
      <w:r w:rsidR="006132DE" w:rsidRPr="006132DE">
        <w:rPr>
          <w:rFonts w:ascii="Times New Roman" w:eastAsia="Times New Roman" w:hAnsi="Times New Roman" w:cs="Times New Roman"/>
          <w:color w:val="000000"/>
          <w:sz w:val="20"/>
          <w:szCs w:val="20"/>
          <w:lang w:eastAsia="ru-RU"/>
        </w:rPr>
        <w:t>Спиркин А.Г. Философия: уче</w:t>
      </w:r>
      <w:r w:rsidR="00212285">
        <w:rPr>
          <w:rFonts w:ascii="Times New Roman" w:eastAsia="Times New Roman" w:hAnsi="Times New Roman" w:cs="Times New Roman"/>
          <w:color w:val="000000"/>
          <w:sz w:val="20"/>
          <w:szCs w:val="20"/>
          <w:lang w:eastAsia="ru-RU"/>
        </w:rPr>
        <w:t>бник. - М.</w:t>
      </w:r>
      <w:r w:rsidR="006132DE" w:rsidRPr="006132DE">
        <w:rPr>
          <w:rFonts w:ascii="Times New Roman" w:eastAsia="Times New Roman" w:hAnsi="Times New Roman" w:cs="Times New Roman"/>
          <w:color w:val="000000"/>
          <w:sz w:val="20"/>
          <w:szCs w:val="20"/>
          <w:lang w:eastAsia="ru-RU"/>
        </w:rPr>
        <w:t>, 2012.</w:t>
      </w:r>
      <w:r w:rsidR="00F67B29">
        <w:rPr>
          <w:rFonts w:ascii="Times New Roman" w:eastAsia="Times New Roman" w:hAnsi="Times New Roman" w:cs="Times New Roman"/>
          <w:color w:val="000000"/>
          <w:sz w:val="20"/>
          <w:szCs w:val="20"/>
          <w:lang w:eastAsia="ru-RU"/>
        </w:rPr>
        <w:t xml:space="preserve"> с.</w:t>
      </w:r>
      <w:r w:rsidR="00212285">
        <w:rPr>
          <w:rFonts w:ascii="Times New Roman" w:eastAsia="Times New Roman" w:hAnsi="Times New Roman" w:cs="Times New Roman"/>
          <w:color w:val="000000"/>
          <w:sz w:val="20"/>
          <w:szCs w:val="20"/>
          <w:lang w:eastAsia="ru-RU"/>
        </w:rPr>
        <w:t xml:space="preserve"> 27</w:t>
      </w:r>
      <w:r w:rsidR="006132DE" w:rsidRPr="006132DE">
        <w:rPr>
          <w:rFonts w:ascii="Times New Roman" w:eastAsia="Times New Roman" w:hAnsi="Times New Roman" w:cs="Times New Roman"/>
          <w:color w:val="000000"/>
          <w:sz w:val="20"/>
          <w:szCs w:val="20"/>
          <w:lang w:eastAsia="ru-RU"/>
        </w:rPr>
        <w:t>.</w:t>
      </w:r>
    </w:p>
  </w:footnote>
  <w:footnote w:id="14">
    <w:p w:rsidR="00ED228B" w:rsidRDefault="00ED228B" w:rsidP="00ED228B">
      <w:pPr>
        <w:spacing w:after="0" w:line="360" w:lineRule="auto"/>
        <w:ind w:firstLine="709"/>
        <w:jc w:val="both"/>
      </w:pPr>
      <w:r>
        <w:rPr>
          <w:rStyle w:val="ab"/>
        </w:rPr>
        <w:footnoteRef/>
      </w:r>
      <w:r>
        <w:t xml:space="preserve">  </w:t>
      </w:r>
      <w:r w:rsidR="006132DE" w:rsidRPr="006132DE">
        <w:rPr>
          <w:rFonts w:ascii="Times New Roman" w:eastAsia="Times New Roman" w:hAnsi="Times New Roman" w:cs="Times New Roman"/>
          <w:color w:val="000000"/>
          <w:sz w:val="20"/>
          <w:szCs w:val="20"/>
          <w:lang w:eastAsia="ru-RU"/>
        </w:rPr>
        <w:t xml:space="preserve">Лавриненко В.Н. </w:t>
      </w:r>
      <w:r w:rsidR="006132DE">
        <w:rPr>
          <w:rFonts w:ascii="Times New Roman" w:eastAsia="Times New Roman" w:hAnsi="Times New Roman" w:cs="Times New Roman"/>
          <w:color w:val="000000"/>
          <w:sz w:val="20"/>
          <w:szCs w:val="20"/>
          <w:lang w:eastAsia="ru-RU"/>
        </w:rPr>
        <w:t>Философия. - М.,</w:t>
      </w:r>
      <w:r w:rsidR="006132DE" w:rsidRPr="006132DE">
        <w:rPr>
          <w:rFonts w:ascii="Times New Roman" w:eastAsia="Times New Roman" w:hAnsi="Times New Roman" w:cs="Times New Roman"/>
          <w:color w:val="000000"/>
          <w:sz w:val="20"/>
          <w:szCs w:val="20"/>
          <w:lang w:eastAsia="ru-RU"/>
        </w:rPr>
        <w:t xml:space="preserve"> 2011.</w:t>
      </w:r>
      <w:r w:rsidR="00F67B29">
        <w:rPr>
          <w:rFonts w:ascii="Times New Roman" w:eastAsia="Times New Roman" w:hAnsi="Times New Roman" w:cs="Times New Roman"/>
          <w:color w:val="000000"/>
          <w:sz w:val="20"/>
          <w:szCs w:val="20"/>
          <w:lang w:eastAsia="ru-RU"/>
        </w:rPr>
        <w:t xml:space="preserve"> с.</w:t>
      </w:r>
      <w:r w:rsidR="00212285">
        <w:rPr>
          <w:rFonts w:ascii="Times New Roman" w:eastAsia="Times New Roman" w:hAnsi="Times New Roman" w:cs="Times New Roman"/>
          <w:color w:val="000000"/>
          <w:sz w:val="20"/>
          <w:szCs w:val="20"/>
          <w:lang w:eastAsia="ru-RU"/>
        </w:rPr>
        <w:t xml:space="preserve"> 327</w:t>
      </w:r>
      <w:r w:rsidR="006132DE" w:rsidRPr="006132DE">
        <w:rPr>
          <w:rFonts w:ascii="Times New Roman" w:eastAsia="Times New Roman" w:hAnsi="Times New Roman" w:cs="Times New Roman"/>
          <w:color w:val="000000"/>
          <w:sz w:val="20"/>
          <w:szCs w:val="20"/>
          <w:lang w:eastAsia="ru-RU"/>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numRestart w:val="eachPage"/>
    <w:footnote w:id="0"/>
    <w:footnote w:id="1"/>
  </w:footnotePr>
  <w:endnotePr>
    <w:endnote w:id="0"/>
    <w:endnote w:id="1"/>
  </w:endnotePr>
  <w:compat/>
  <w:rsids>
    <w:rsidRoot w:val="00E3554B"/>
    <w:rsid w:val="000008CC"/>
    <w:rsid w:val="00000F10"/>
    <w:rsid w:val="000015CB"/>
    <w:rsid w:val="000030EE"/>
    <w:rsid w:val="000046D6"/>
    <w:rsid w:val="00006545"/>
    <w:rsid w:val="000067DB"/>
    <w:rsid w:val="00006DFE"/>
    <w:rsid w:val="000075FC"/>
    <w:rsid w:val="000104B1"/>
    <w:rsid w:val="00011E75"/>
    <w:rsid w:val="000158D7"/>
    <w:rsid w:val="00015A37"/>
    <w:rsid w:val="000160F0"/>
    <w:rsid w:val="00016D7F"/>
    <w:rsid w:val="0002164E"/>
    <w:rsid w:val="0002218B"/>
    <w:rsid w:val="0002406C"/>
    <w:rsid w:val="00024839"/>
    <w:rsid w:val="00024FA0"/>
    <w:rsid w:val="000254F8"/>
    <w:rsid w:val="00025FBE"/>
    <w:rsid w:val="00027612"/>
    <w:rsid w:val="00031A19"/>
    <w:rsid w:val="00032D12"/>
    <w:rsid w:val="00034785"/>
    <w:rsid w:val="0003678D"/>
    <w:rsid w:val="0003725F"/>
    <w:rsid w:val="0003747D"/>
    <w:rsid w:val="000379DE"/>
    <w:rsid w:val="00042579"/>
    <w:rsid w:val="0004488B"/>
    <w:rsid w:val="00044C95"/>
    <w:rsid w:val="000456A4"/>
    <w:rsid w:val="00045EEC"/>
    <w:rsid w:val="00046718"/>
    <w:rsid w:val="0004724E"/>
    <w:rsid w:val="00050182"/>
    <w:rsid w:val="00053472"/>
    <w:rsid w:val="00053785"/>
    <w:rsid w:val="0005423C"/>
    <w:rsid w:val="00060EAD"/>
    <w:rsid w:val="00061F4F"/>
    <w:rsid w:val="00063968"/>
    <w:rsid w:val="00067BC6"/>
    <w:rsid w:val="00072E15"/>
    <w:rsid w:val="00073A5A"/>
    <w:rsid w:val="00073C81"/>
    <w:rsid w:val="0007590D"/>
    <w:rsid w:val="0008059C"/>
    <w:rsid w:val="000807AB"/>
    <w:rsid w:val="00081C5A"/>
    <w:rsid w:val="00082CDC"/>
    <w:rsid w:val="00082DC2"/>
    <w:rsid w:val="000843B6"/>
    <w:rsid w:val="000860E4"/>
    <w:rsid w:val="0008615F"/>
    <w:rsid w:val="000868AB"/>
    <w:rsid w:val="00086D95"/>
    <w:rsid w:val="000873F5"/>
    <w:rsid w:val="000906DA"/>
    <w:rsid w:val="00090BEA"/>
    <w:rsid w:val="0009128F"/>
    <w:rsid w:val="000916D9"/>
    <w:rsid w:val="00092B1E"/>
    <w:rsid w:val="00093AF9"/>
    <w:rsid w:val="00093C47"/>
    <w:rsid w:val="0009462A"/>
    <w:rsid w:val="00096953"/>
    <w:rsid w:val="00096992"/>
    <w:rsid w:val="00096C47"/>
    <w:rsid w:val="00097157"/>
    <w:rsid w:val="00097A63"/>
    <w:rsid w:val="000A1705"/>
    <w:rsid w:val="000A1C3A"/>
    <w:rsid w:val="000A2123"/>
    <w:rsid w:val="000A21CA"/>
    <w:rsid w:val="000A2509"/>
    <w:rsid w:val="000A35B8"/>
    <w:rsid w:val="000A4ED0"/>
    <w:rsid w:val="000A5ED8"/>
    <w:rsid w:val="000A5FA1"/>
    <w:rsid w:val="000A780C"/>
    <w:rsid w:val="000A7F9F"/>
    <w:rsid w:val="000B0484"/>
    <w:rsid w:val="000B1DFB"/>
    <w:rsid w:val="000B3552"/>
    <w:rsid w:val="000B523D"/>
    <w:rsid w:val="000C0181"/>
    <w:rsid w:val="000C1C91"/>
    <w:rsid w:val="000C325E"/>
    <w:rsid w:val="000C3D08"/>
    <w:rsid w:val="000C4CA2"/>
    <w:rsid w:val="000C5957"/>
    <w:rsid w:val="000C5FA0"/>
    <w:rsid w:val="000C60D7"/>
    <w:rsid w:val="000D0E90"/>
    <w:rsid w:val="000D52D3"/>
    <w:rsid w:val="000D67E1"/>
    <w:rsid w:val="000D6C10"/>
    <w:rsid w:val="000E1542"/>
    <w:rsid w:val="000E24B7"/>
    <w:rsid w:val="000E3A04"/>
    <w:rsid w:val="000E7685"/>
    <w:rsid w:val="000E7729"/>
    <w:rsid w:val="000F3D01"/>
    <w:rsid w:val="000F530C"/>
    <w:rsid w:val="000F5B80"/>
    <w:rsid w:val="000F65E8"/>
    <w:rsid w:val="000F7925"/>
    <w:rsid w:val="00100DDC"/>
    <w:rsid w:val="001016EF"/>
    <w:rsid w:val="00102174"/>
    <w:rsid w:val="001047C5"/>
    <w:rsid w:val="0011027A"/>
    <w:rsid w:val="00110D01"/>
    <w:rsid w:val="0011144F"/>
    <w:rsid w:val="001122B6"/>
    <w:rsid w:val="00113CEB"/>
    <w:rsid w:val="001154AF"/>
    <w:rsid w:val="0011694E"/>
    <w:rsid w:val="0011793E"/>
    <w:rsid w:val="00117A91"/>
    <w:rsid w:val="00121213"/>
    <w:rsid w:val="00121742"/>
    <w:rsid w:val="00121B9E"/>
    <w:rsid w:val="00121D82"/>
    <w:rsid w:val="00123031"/>
    <w:rsid w:val="00123059"/>
    <w:rsid w:val="0012712B"/>
    <w:rsid w:val="00130989"/>
    <w:rsid w:val="0013215C"/>
    <w:rsid w:val="00132FD4"/>
    <w:rsid w:val="001332C9"/>
    <w:rsid w:val="00133670"/>
    <w:rsid w:val="00134D68"/>
    <w:rsid w:val="00135356"/>
    <w:rsid w:val="001365B6"/>
    <w:rsid w:val="00136F08"/>
    <w:rsid w:val="0014004C"/>
    <w:rsid w:val="0014016F"/>
    <w:rsid w:val="00141046"/>
    <w:rsid w:val="00141640"/>
    <w:rsid w:val="001425CA"/>
    <w:rsid w:val="00142B6D"/>
    <w:rsid w:val="0014456F"/>
    <w:rsid w:val="00146DA1"/>
    <w:rsid w:val="00156FE2"/>
    <w:rsid w:val="00157121"/>
    <w:rsid w:val="00157F7A"/>
    <w:rsid w:val="0016020C"/>
    <w:rsid w:val="00162467"/>
    <w:rsid w:val="001639D9"/>
    <w:rsid w:val="00164ED2"/>
    <w:rsid w:val="00170182"/>
    <w:rsid w:val="00171DFF"/>
    <w:rsid w:val="001747A3"/>
    <w:rsid w:val="00174DC6"/>
    <w:rsid w:val="00176730"/>
    <w:rsid w:val="0018171D"/>
    <w:rsid w:val="001837A4"/>
    <w:rsid w:val="00185449"/>
    <w:rsid w:val="0019197C"/>
    <w:rsid w:val="00193189"/>
    <w:rsid w:val="001934FF"/>
    <w:rsid w:val="00194330"/>
    <w:rsid w:val="00194D6C"/>
    <w:rsid w:val="001957B5"/>
    <w:rsid w:val="00195BDD"/>
    <w:rsid w:val="001975B1"/>
    <w:rsid w:val="001A0A81"/>
    <w:rsid w:val="001A0C5A"/>
    <w:rsid w:val="001A5B7A"/>
    <w:rsid w:val="001A5DAE"/>
    <w:rsid w:val="001B02F5"/>
    <w:rsid w:val="001B22AB"/>
    <w:rsid w:val="001B4983"/>
    <w:rsid w:val="001B61D4"/>
    <w:rsid w:val="001B6B25"/>
    <w:rsid w:val="001B7277"/>
    <w:rsid w:val="001C04E5"/>
    <w:rsid w:val="001C0DF8"/>
    <w:rsid w:val="001C1C7C"/>
    <w:rsid w:val="001C2034"/>
    <w:rsid w:val="001C2A34"/>
    <w:rsid w:val="001C3925"/>
    <w:rsid w:val="001C403C"/>
    <w:rsid w:val="001C7633"/>
    <w:rsid w:val="001D102B"/>
    <w:rsid w:val="001D358D"/>
    <w:rsid w:val="001D420D"/>
    <w:rsid w:val="001D4E88"/>
    <w:rsid w:val="001D6B2D"/>
    <w:rsid w:val="001E0824"/>
    <w:rsid w:val="001E2A74"/>
    <w:rsid w:val="001E4F66"/>
    <w:rsid w:val="001E52D1"/>
    <w:rsid w:val="001E5621"/>
    <w:rsid w:val="001E5A3A"/>
    <w:rsid w:val="001E7727"/>
    <w:rsid w:val="001E7ACB"/>
    <w:rsid w:val="001F49B0"/>
    <w:rsid w:val="001F529A"/>
    <w:rsid w:val="001F5376"/>
    <w:rsid w:val="001F5A03"/>
    <w:rsid w:val="00201D9B"/>
    <w:rsid w:val="002040B9"/>
    <w:rsid w:val="002068BA"/>
    <w:rsid w:val="00207690"/>
    <w:rsid w:val="00211B5E"/>
    <w:rsid w:val="00211B67"/>
    <w:rsid w:val="00211C7E"/>
    <w:rsid w:val="00212285"/>
    <w:rsid w:val="00214D5B"/>
    <w:rsid w:val="00220309"/>
    <w:rsid w:val="002223F5"/>
    <w:rsid w:val="002259D9"/>
    <w:rsid w:val="00225B97"/>
    <w:rsid w:val="00231BB6"/>
    <w:rsid w:val="00231D23"/>
    <w:rsid w:val="0024032E"/>
    <w:rsid w:val="0024182F"/>
    <w:rsid w:val="00244EF7"/>
    <w:rsid w:val="002452BD"/>
    <w:rsid w:val="00245E1F"/>
    <w:rsid w:val="00245EAA"/>
    <w:rsid w:val="00246285"/>
    <w:rsid w:val="00253953"/>
    <w:rsid w:val="00255B44"/>
    <w:rsid w:val="002567AA"/>
    <w:rsid w:val="002579C7"/>
    <w:rsid w:val="00261DDF"/>
    <w:rsid w:val="002636AA"/>
    <w:rsid w:val="00263D89"/>
    <w:rsid w:val="00264443"/>
    <w:rsid w:val="002651F7"/>
    <w:rsid w:val="002652E5"/>
    <w:rsid w:val="0026597D"/>
    <w:rsid w:val="00270E45"/>
    <w:rsid w:val="002726AC"/>
    <w:rsid w:val="00273E59"/>
    <w:rsid w:val="00276DE3"/>
    <w:rsid w:val="00281235"/>
    <w:rsid w:val="00281DFF"/>
    <w:rsid w:val="00282AF5"/>
    <w:rsid w:val="0028376A"/>
    <w:rsid w:val="00290510"/>
    <w:rsid w:val="00290759"/>
    <w:rsid w:val="00290DA6"/>
    <w:rsid w:val="00292F2A"/>
    <w:rsid w:val="002A1375"/>
    <w:rsid w:val="002A254C"/>
    <w:rsid w:val="002A3AC6"/>
    <w:rsid w:val="002A57BA"/>
    <w:rsid w:val="002A715A"/>
    <w:rsid w:val="002A748B"/>
    <w:rsid w:val="002B05C2"/>
    <w:rsid w:val="002B07C7"/>
    <w:rsid w:val="002B0D31"/>
    <w:rsid w:val="002B2443"/>
    <w:rsid w:val="002B2F96"/>
    <w:rsid w:val="002B5509"/>
    <w:rsid w:val="002C0964"/>
    <w:rsid w:val="002C114E"/>
    <w:rsid w:val="002C4EA3"/>
    <w:rsid w:val="002C59EC"/>
    <w:rsid w:val="002C5FA5"/>
    <w:rsid w:val="002C7600"/>
    <w:rsid w:val="002D46E7"/>
    <w:rsid w:val="002D5B69"/>
    <w:rsid w:val="002D6139"/>
    <w:rsid w:val="002D7189"/>
    <w:rsid w:val="002E0155"/>
    <w:rsid w:val="002E1F19"/>
    <w:rsid w:val="002E3BDF"/>
    <w:rsid w:val="002E5581"/>
    <w:rsid w:val="002E6C5C"/>
    <w:rsid w:val="002F0858"/>
    <w:rsid w:val="002F0BE5"/>
    <w:rsid w:val="002F2CB8"/>
    <w:rsid w:val="002F5153"/>
    <w:rsid w:val="002F5511"/>
    <w:rsid w:val="002F56E8"/>
    <w:rsid w:val="00304859"/>
    <w:rsid w:val="00306768"/>
    <w:rsid w:val="0030701C"/>
    <w:rsid w:val="003079BF"/>
    <w:rsid w:val="00307FC2"/>
    <w:rsid w:val="00310CB9"/>
    <w:rsid w:val="00312ED9"/>
    <w:rsid w:val="00314152"/>
    <w:rsid w:val="00314A48"/>
    <w:rsid w:val="00317309"/>
    <w:rsid w:val="00317A2B"/>
    <w:rsid w:val="00317A79"/>
    <w:rsid w:val="00317FA7"/>
    <w:rsid w:val="00320D63"/>
    <w:rsid w:val="00322EB8"/>
    <w:rsid w:val="00330CA3"/>
    <w:rsid w:val="00334843"/>
    <w:rsid w:val="003360EC"/>
    <w:rsid w:val="00344EED"/>
    <w:rsid w:val="003474F4"/>
    <w:rsid w:val="003479DA"/>
    <w:rsid w:val="00347E73"/>
    <w:rsid w:val="0035157C"/>
    <w:rsid w:val="00353287"/>
    <w:rsid w:val="00353BAF"/>
    <w:rsid w:val="00355702"/>
    <w:rsid w:val="00356CD4"/>
    <w:rsid w:val="0036092D"/>
    <w:rsid w:val="00361B50"/>
    <w:rsid w:val="00363F63"/>
    <w:rsid w:val="00365BC6"/>
    <w:rsid w:val="003665F4"/>
    <w:rsid w:val="00366D55"/>
    <w:rsid w:val="00367C64"/>
    <w:rsid w:val="00367EC9"/>
    <w:rsid w:val="00370022"/>
    <w:rsid w:val="003707FE"/>
    <w:rsid w:val="003708CC"/>
    <w:rsid w:val="00372682"/>
    <w:rsid w:val="00373702"/>
    <w:rsid w:val="0037461C"/>
    <w:rsid w:val="003748D4"/>
    <w:rsid w:val="00375F7C"/>
    <w:rsid w:val="00377109"/>
    <w:rsid w:val="0037734B"/>
    <w:rsid w:val="00381A7E"/>
    <w:rsid w:val="00384AC1"/>
    <w:rsid w:val="00384BD1"/>
    <w:rsid w:val="00385A99"/>
    <w:rsid w:val="0039037E"/>
    <w:rsid w:val="00391C73"/>
    <w:rsid w:val="003934AF"/>
    <w:rsid w:val="003978F0"/>
    <w:rsid w:val="003A0A30"/>
    <w:rsid w:val="003A1FB4"/>
    <w:rsid w:val="003A29EE"/>
    <w:rsid w:val="003A2DCD"/>
    <w:rsid w:val="003A2E8A"/>
    <w:rsid w:val="003A4C4A"/>
    <w:rsid w:val="003A6307"/>
    <w:rsid w:val="003B0D8D"/>
    <w:rsid w:val="003B10DE"/>
    <w:rsid w:val="003B142D"/>
    <w:rsid w:val="003B2F23"/>
    <w:rsid w:val="003B30D5"/>
    <w:rsid w:val="003B4E5C"/>
    <w:rsid w:val="003B6A70"/>
    <w:rsid w:val="003B7601"/>
    <w:rsid w:val="003B7D51"/>
    <w:rsid w:val="003C1A85"/>
    <w:rsid w:val="003C22DA"/>
    <w:rsid w:val="003C5EA9"/>
    <w:rsid w:val="003C6A8B"/>
    <w:rsid w:val="003C75ED"/>
    <w:rsid w:val="003C79F3"/>
    <w:rsid w:val="003D3A9A"/>
    <w:rsid w:val="003D3F8C"/>
    <w:rsid w:val="003D5ABD"/>
    <w:rsid w:val="003E02F1"/>
    <w:rsid w:val="003E0740"/>
    <w:rsid w:val="003E17A8"/>
    <w:rsid w:val="003E2151"/>
    <w:rsid w:val="003E2852"/>
    <w:rsid w:val="003E4000"/>
    <w:rsid w:val="003E42FF"/>
    <w:rsid w:val="003F05E6"/>
    <w:rsid w:val="003F2578"/>
    <w:rsid w:val="003F42F9"/>
    <w:rsid w:val="003F5405"/>
    <w:rsid w:val="003F641F"/>
    <w:rsid w:val="003F71EA"/>
    <w:rsid w:val="00400CDA"/>
    <w:rsid w:val="00401856"/>
    <w:rsid w:val="00402342"/>
    <w:rsid w:val="00402D86"/>
    <w:rsid w:val="00404AEC"/>
    <w:rsid w:val="00407CCB"/>
    <w:rsid w:val="00410861"/>
    <w:rsid w:val="00410A69"/>
    <w:rsid w:val="00411E3D"/>
    <w:rsid w:val="0041429B"/>
    <w:rsid w:val="00423FAD"/>
    <w:rsid w:val="00424D46"/>
    <w:rsid w:val="00427334"/>
    <w:rsid w:val="00430ACE"/>
    <w:rsid w:val="0043398D"/>
    <w:rsid w:val="00433EAB"/>
    <w:rsid w:val="004340D0"/>
    <w:rsid w:val="00440B02"/>
    <w:rsid w:val="00441756"/>
    <w:rsid w:val="00441B88"/>
    <w:rsid w:val="0044258F"/>
    <w:rsid w:val="0044362B"/>
    <w:rsid w:val="00443F43"/>
    <w:rsid w:val="00444F8A"/>
    <w:rsid w:val="00447643"/>
    <w:rsid w:val="00451F67"/>
    <w:rsid w:val="00452269"/>
    <w:rsid w:val="004532C3"/>
    <w:rsid w:val="00453BD1"/>
    <w:rsid w:val="00454083"/>
    <w:rsid w:val="00454C8E"/>
    <w:rsid w:val="00455AAE"/>
    <w:rsid w:val="004563B1"/>
    <w:rsid w:val="004563C6"/>
    <w:rsid w:val="00457DE2"/>
    <w:rsid w:val="00460382"/>
    <w:rsid w:val="004619D5"/>
    <w:rsid w:val="00466C46"/>
    <w:rsid w:val="0047250C"/>
    <w:rsid w:val="00472D80"/>
    <w:rsid w:val="00473CD6"/>
    <w:rsid w:val="00474166"/>
    <w:rsid w:val="00474468"/>
    <w:rsid w:val="0047495D"/>
    <w:rsid w:val="00474E2F"/>
    <w:rsid w:val="00475219"/>
    <w:rsid w:val="004752E0"/>
    <w:rsid w:val="00475823"/>
    <w:rsid w:val="004765D9"/>
    <w:rsid w:val="004808F1"/>
    <w:rsid w:val="00480D4E"/>
    <w:rsid w:val="00481162"/>
    <w:rsid w:val="00481BC6"/>
    <w:rsid w:val="00482546"/>
    <w:rsid w:val="00484F07"/>
    <w:rsid w:val="00485810"/>
    <w:rsid w:val="004867CE"/>
    <w:rsid w:val="00487C6B"/>
    <w:rsid w:val="0049059C"/>
    <w:rsid w:val="00490B86"/>
    <w:rsid w:val="00491455"/>
    <w:rsid w:val="00491FD4"/>
    <w:rsid w:val="0049353A"/>
    <w:rsid w:val="00494936"/>
    <w:rsid w:val="00496904"/>
    <w:rsid w:val="00496E06"/>
    <w:rsid w:val="00497256"/>
    <w:rsid w:val="004A114A"/>
    <w:rsid w:val="004A1815"/>
    <w:rsid w:val="004A297B"/>
    <w:rsid w:val="004A2D87"/>
    <w:rsid w:val="004A55E8"/>
    <w:rsid w:val="004B1424"/>
    <w:rsid w:val="004B2788"/>
    <w:rsid w:val="004B3621"/>
    <w:rsid w:val="004B5DAE"/>
    <w:rsid w:val="004B6241"/>
    <w:rsid w:val="004B6F47"/>
    <w:rsid w:val="004C04B0"/>
    <w:rsid w:val="004C0F43"/>
    <w:rsid w:val="004C131E"/>
    <w:rsid w:val="004C1BF8"/>
    <w:rsid w:val="004C2F4A"/>
    <w:rsid w:val="004C5CF7"/>
    <w:rsid w:val="004C69C9"/>
    <w:rsid w:val="004C6D85"/>
    <w:rsid w:val="004D0A51"/>
    <w:rsid w:val="004D1DB4"/>
    <w:rsid w:val="004D2BE3"/>
    <w:rsid w:val="004D3B79"/>
    <w:rsid w:val="004D4258"/>
    <w:rsid w:val="004D4BA0"/>
    <w:rsid w:val="004D4F92"/>
    <w:rsid w:val="004D74C0"/>
    <w:rsid w:val="004D7D17"/>
    <w:rsid w:val="004E06EC"/>
    <w:rsid w:val="004E1097"/>
    <w:rsid w:val="004E10A4"/>
    <w:rsid w:val="004E125C"/>
    <w:rsid w:val="004E2518"/>
    <w:rsid w:val="004E621C"/>
    <w:rsid w:val="004E68A5"/>
    <w:rsid w:val="004F03A4"/>
    <w:rsid w:val="004F0CF4"/>
    <w:rsid w:val="004F12C7"/>
    <w:rsid w:val="004F351E"/>
    <w:rsid w:val="004F3EAB"/>
    <w:rsid w:val="004F4120"/>
    <w:rsid w:val="004F42B5"/>
    <w:rsid w:val="004F48BA"/>
    <w:rsid w:val="004F669A"/>
    <w:rsid w:val="00501006"/>
    <w:rsid w:val="005026D9"/>
    <w:rsid w:val="005039BD"/>
    <w:rsid w:val="005043C1"/>
    <w:rsid w:val="00505AFA"/>
    <w:rsid w:val="00506653"/>
    <w:rsid w:val="00507373"/>
    <w:rsid w:val="00507EE3"/>
    <w:rsid w:val="00510792"/>
    <w:rsid w:val="00517F7B"/>
    <w:rsid w:val="005211C5"/>
    <w:rsid w:val="0052259B"/>
    <w:rsid w:val="0052271B"/>
    <w:rsid w:val="00524316"/>
    <w:rsid w:val="00525025"/>
    <w:rsid w:val="00525074"/>
    <w:rsid w:val="0052632A"/>
    <w:rsid w:val="005273A1"/>
    <w:rsid w:val="005300F7"/>
    <w:rsid w:val="0053366A"/>
    <w:rsid w:val="00534517"/>
    <w:rsid w:val="005367AB"/>
    <w:rsid w:val="00536CCE"/>
    <w:rsid w:val="0054388D"/>
    <w:rsid w:val="005439B4"/>
    <w:rsid w:val="00544415"/>
    <w:rsid w:val="005449E7"/>
    <w:rsid w:val="005454F7"/>
    <w:rsid w:val="005455F1"/>
    <w:rsid w:val="005506CC"/>
    <w:rsid w:val="005507A4"/>
    <w:rsid w:val="0055644F"/>
    <w:rsid w:val="0056090C"/>
    <w:rsid w:val="00561053"/>
    <w:rsid w:val="00561A9A"/>
    <w:rsid w:val="00562D88"/>
    <w:rsid w:val="00563B79"/>
    <w:rsid w:val="00566341"/>
    <w:rsid w:val="00566BD0"/>
    <w:rsid w:val="00566F22"/>
    <w:rsid w:val="005702B5"/>
    <w:rsid w:val="00570923"/>
    <w:rsid w:val="00570AAB"/>
    <w:rsid w:val="00570E17"/>
    <w:rsid w:val="005738C1"/>
    <w:rsid w:val="00574A55"/>
    <w:rsid w:val="0057666F"/>
    <w:rsid w:val="005767A4"/>
    <w:rsid w:val="00577EC6"/>
    <w:rsid w:val="00581C5A"/>
    <w:rsid w:val="00581FFB"/>
    <w:rsid w:val="00582AC8"/>
    <w:rsid w:val="00582F1D"/>
    <w:rsid w:val="00583F89"/>
    <w:rsid w:val="005907B6"/>
    <w:rsid w:val="00590B20"/>
    <w:rsid w:val="00591403"/>
    <w:rsid w:val="00597763"/>
    <w:rsid w:val="005A1308"/>
    <w:rsid w:val="005A2C69"/>
    <w:rsid w:val="005A47FD"/>
    <w:rsid w:val="005A49F0"/>
    <w:rsid w:val="005A6AE2"/>
    <w:rsid w:val="005A702B"/>
    <w:rsid w:val="005A72D4"/>
    <w:rsid w:val="005A7D7E"/>
    <w:rsid w:val="005B08F8"/>
    <w:rsid w:val="005B21C1"/>
    <w:rsid w:val="005B31F5"/>
    <w:rsid w:val="005B3EA2"/>
    <w:rsid w:val="005B42D2"/>
    <w:rsid w:val="005B48E1"/>
    <w:rsid w:val="005B6FE1"/>
    <w:rsid w:val="005C21C6"/>
    <w:rsid w:val="005C2572"/>
    <w:rsid w:val="005C35E9"/>
    <w:rsid w:val="005C6674"/>
    <w:rsid w:val="005C66D7"/>
    <w:rsid w:val="005D0F11"/>
    <w:rsid w:val="005D25BA"/>
    <w:rsid w:val="005D45E6"/>
    <w:rsid w:val="005D63C5"/>
    <w:rsid w:val="005D7449"/>
    <w:rsid w:val="005D7FA4"/>
    <w:rsid w:val="005E1E14"/>
    <w:rsid w:val="005E3885"/>
    <w:rsid w:val="005E5A15"/>
    <w:rsid w:val="005E7667"/>
    <w:rsid w:val="005F0674"/>
    <w:rsid w:val="005F28EC"/>
    <w:rsid w:val="005F2A56"/>
    <w:rsid w:val="005F3B9F"/>
    <w:rsid w:val="005F3BE6"/>
    <w:rsid w:val="005F508B"/>
    <w:rsid w:val="00600FFF"/>
    <w:rsid w:val="00604239"/>
    <w:rsid w:val="00605740"/>
    <w:rsid w:val="006065A3"/>
    <w:rsid w:val="00606C5A"/>
    <w:rsid w:val="0060725E"/>
    <w:rsid w:val="006132DE"/>
    <w:rsid w:val="00614BE4"/>
    <w:rsid w:val="0061620E"/>
    <w:rsid w:val="00617538"/>
    <w:rsid w:val="00617DB1"/>
    <w:rsid w:val="006236A9"/>
    <w:rsid w:val="006246A5"/>
    <w:rsid w:val="00625109"/>
    <w:rsid w:val="00626256"/>
    <w:rsid w:val="00627E53"/>
    <w:rsid w:val="00633E5E"/>
    <w:rsid w:val="006340A0"/>
    <w:rsid w:val="00634166"/>
    <w:rsid w:val="00634B7F"/>
    <w:rsid w:val="006376A6"/>
    <w:rsid w:val="006377F1"/>
    <w:rsid w:val="00642579"/>
    <w:rsid w:val="00642C18"/>
    <w:rsid w:val="00643558"/>
    <w:rsid w:val="00650E77"/>
    <w:rsid w:val="006549B1"/>
    <w:rsid w:val="00661F5D"/>
    <w:rsid w:val="00665782"/>
    <w:rsid w:val="00666E49"/>
    <w:rsid w:val="00667E67"/>
    <w:rsid w:val="00670F4A"/>
    <w:rsid w:val="006728B3"/>
    <w:rsid w:val="0067360E"/>
    <w:rsid w:val="006745AF"/>
    <w:rsid w:val="00675A03"/>
    <w:rsid w:val="00675E93"/>
    <w:rsid w:val="00684968"/>
    <w:rsid w:val="00685291"/>
    <w:rsid w:val="00685665"/>
    <w:rsid w:val="00687D55"/>
    <w:rsid w:val="00691DE8"/>
    <w:rsid w:val="00694142"/>
    <w:rsid w:val="00695BA5"/>
    <w:rsid w:val="006A1469"/>
    <w:rsid w:val="006A14A8"/>
    <w:rsid w:val="006A3C41"/>
    <w:rsid w:val="006A49E4"/>
    <w:rsid w:val="006A5DDC"/>
    <w:rsid w:val="006A681C"/>
    <w:rsid w:val="006A70DB"/>
    <w:rsid w:val="006A777F"/>
    <w:rsid w:val="006B117A"/>
    <w:rsid w:val="006B1C97"/>
    <w:rsid w:val="006B1DBE"/>
    <w:rsid w:val="006B33CA"/>
    <w:rsid w:val="006B56CF"/>
    <w:rsid w:val="006B57F8"/>
    <w:rsid w:val="006B60BD"/>
    <w:rsid w:val="006C3C22"/>
    <w:rsid w:val="006C4CD9"/>
    <w:rsid w:val="006C4F31"/>
    <w:rsid w:val="006C71B7"/>
    <w:rsid w:val="006C7552"/>
    <w:rsid w:val="006C7AC7"/>
    <w:rsid w:val="006D327B"/>
    <w:rsid w:val="006D34FE"/>
    <w:rsid w:val="006D3BFE"/>
    <w:rsid w:val="006D4346"/>
    <w:rsid w:val="006D441C"/>
    <w:rsid w:val="006D55F7"/>
    <w:rsid w:val="006D5983"/>
    <w:rsid w:val="006E18AA"/>
    <w:rsid w:val="006E590C"/>
    <w:rsid w:val="006F212B"/>
    <w:rsid w:val="006F2E38"/>
    <w:rsid w:val="006F3C79"/>
    <w:rsid w:val="006F441F"/>
    <w:rsid w:val="006F5B52"/>
    <w:rsid w:val="006F7A57"/>
    <w:rsid w:val="00700DF1"/>
    <w:rsid w:val="0070122E"/>
    <w:rsid w:val="00701C42"/>
    <w:rsid w:val="007024EE"/>
    <w:rsid w:val="00704D78"/>
    <w:rsid w:val="0070510E"/>
    <w:rsid w:val="00707A0B"/>
    <w:rsid w:val="007103D8"/>
    <w:rsid w:val="00710DCF"/>
    <w:rsid w:val="00712012"/>
    <w:rsid w:val="00716682"/>
    <w:rsid w:val="00720293"/>
    <w:rsid w:val="007205D7"/>
    <w:rsid w:val="0072085C"/>
    <w:rsid w:val="007221FE"/>
    <w:rsid w:val="00722540"/>
    <w:rsid w:val="00725116"/>
    <w:rsid w:val="0072635A"/>
    <w:rsid w:val="0072677C"/>
    <w:rsid w:val="007267F6"/>
    <w:rsid w:val="00730BD2"/>
    <w:rsid w:val="0073398B"/>
    <w:rsid w:val="0073498F"/>
    <w:rsid w:val="00734AC4"/>
    <w:rsid w:val="0073613B"/>
    <w:rsid w:val="00736318"/>
    <w:rsid w:val="00742E00"/>
    <w:rsid w:val="00743205"/>
    <w:rsid w:val="0074476A"/>
    <w:rsid w:val="007454F5"/>
    <w:rsid w:val="00745549"/>
    <w:rsid w:val="00746798"/>
    <w:rsid w:val="00747D34"/>
    <w:rsid w:val="0075040B"/>
    <w:rsid w:val="007510A7"/>
    <w:rsid w:val="00756322"/>
    <w:rsid w:val="007574D1"/>
    <w:rsid w:val="007578FC"/>
    <w:rsid w:val="00757DEE"/>
    <w:rsid w:val="0076290F"/>
    <w:rsid w:val="00763953"/>
    <w:rsid w:val="00764CFD"/>
    <w:rsid w:val="0076656F"/>
    <w:rsid w:val="00767CB7"/>
    <w:rsid w:val="0077099F"/>
    <w:rsid w:val="00771C9F"/>
    <w:rsid w:val="00772597"/>
    <w:rsid w:val="007734FB"/>
    <w:rsid w:val="007739EF"/>
    <w:rsid w:val="007745ED"/>
    <w:rsid w:val="00774723"/>
    <w:rsid w:val="007766A7"/>
    <w:rsid w:val="00777A06"/>
    <w:rsid w:val="00780AB1"/>
    <w:rsid w:val="0078213E"/>
    <w:rsid w:val="00782617"/>
    <w:rsid w:val="0078789E"/>
    <w:rsid w:val="00793D2D"/>
    <w:rsid w:val="00794EAE"/>
    <w:rsid w:val="007961E2"/>
    <w:rsid w:val="007963DF"/>
    <w:rsid w:val="0079783F"/>
    <w:rsid w:val="007A0335"/>
    <w:rsid w:val="007A1F44"/>
    <w:rsid w:val="007A7EEC"/>
    <w:rsid w:val="007B2A45"/>
    <w:rsid w:val="007B35FB"/>
    <w:rsid w:val="007B5003"/>
    <w:rsid w:val="007B7544"/>
    <w:rsid w:val="007C0C94"/>
    <w:rsid w:val="007C2940"/>
    <w:rsid w:val="007C34A2"/>
    <w:rsid w:val="007C3C0E"/>
    <w:rsid w:val="007C4AAC"/>
    <w:rsid w:val="007C5253"/>
    <w:rsid w:val="007C5632"/>
    <w:rsid w:val="007C5C3B"/>
    <w:rsid w:val="007C5E3F"/>
    <w:rsid w:val="007D1447"/>
    <w:rsid w:val="007D2E86"/>
    <w:rsid w:val="007D65D6"/>
    <w:rsid w:val="007D6C26"/>
    <w:rsid w:val="007E0D09"/>
    <w:rsid w:val="007E557C"/>
    <w:rsid w:val="007E5C8B"/>
    <w:rsid w:val="007E5F72"/>
    <w:rsid w:val="007E7314"/>
    <w:rsid w:val="007E792D"/>
    <w:rsid w:val="007E79EE"/>
    <w:rsid w:val="007F2071"/>
    <w:rsid w:val="007F21C6"/>
    <w:rsid w:val="007F2908"/>
    <w:rsid w:val="007F464E"/>
    <w:rsid w:val="007F6B5A"/>
    <w:rsid w:val="008002AF"/>
    <w:rsid w:val="00800435"/>
    <w:rsid w:val="00802A91"/>
    <w:rsid w:val="008056A3"/>
    <w:rsid w:val="00806181"/>
    <w:rsid w:val="00806DAF"/>
    <w:rsid w:val="008071D7"/>
    <w:rsid w:val="00812C8A"/>
    <w:rsid w:val="008155CC"/>
    <w:rsid w:val="0081603C"/>
    <w:rsid w:val="00816089"/>
    <w:rsid w:val="00817BCE"/>
    <w:rsid w:val="00817D94"/>
    <w:rsid w:val="008214ED"/>
    <w:rsid w:val="00832E08"/>
    <w:rsid w:val="008342FE"/>
    <w:rsid w:val="00834B76"/>
    <w:rsid w:val="0083789B"/>
    <w:rsid w:val="0084078C"/>
    <w:rsid w:val="00840801"/>
    <w:rsid w:val="00840E73"/>
    <w:rsid w:val="00841955"/>
    <w:rsid w:val="00841C06"/>
    <w:rsid w:val="008427B3"/>
    <w:rsid w:val="00842850"/>
    <w:rsid w:val="00842A97"/>
    <w:rsid w:val="00844C53"/>
    <w:rsid w:val="0084524C"/>
    <w:rsid w:val="0084599C"/>
    <w:rsid w:val="00845CAA"/>
    <w:rsid w:val="00846F21"/>
    <w:rsid w:val="008501E1"/>
    <w:rsid w:val="00850487"/>
    <w:rsid w:val="0085449D"/>
    <w:rsid w:val="00854CA7"/>
    <w:rsid w:val="00854FE4"/>
    <w:rsid w:val="0085754E"/>
    <w:rsid w:val="008609A2"/>
    <w:rsid w:val="008613CF"/>
    <w:rsid w:val="008632B5"/>
    <w:rsid w:val="00863482"/>
    <w:rsid w:val="00865296"/>
    <w:rsid w:val="008653D7"/>
    <w:rsid w:val="008654D4"/>
    <w:rsid w:val="00866F08"/>
    <w:rsid w:val="00871599"/>
    <w:rsid w:val="00872FB2"/>
    <w:rsid w:val="008758D2"/>
    <w:rsid w:val="00876336"/>
    <w:rsid w:val="00880300"/>
    <w:rsid w:val="00880E8A"/>
    <w:rsid w:val="00882870"/>
    <w:rsid w:val="00883914"/>
    <w:rsid w:val="00886D6B"/>
    <w:rsid w:val="008871E4"/>
    <w:rsid w:val="00890608"/>
    <w:rsid w:val="00890C6E"/>
    <w:rsid w:val="00890CB9"/>
    <w:rsid w:val="0089183C"/>
    <w:rsid w:val="0089294A"/>
    <w:rsid w:val="00894DCE"/>
    <w:rsid w:val="00897C3C"/>
    <w:rsid w:val="008A0006"/>
    <w:rsid w:val="008A2AC0"/>
    <w:rsid w:val="008A4385"/>
    <w:rsid w:val="008A77E6"/>
    <w:rsid w:val="008B0243"/>
    <w:rsid w:val="008B13CF"/>
    <w:rsid w:val="008B423E"/>
    <w:rsid w:val="008B42DF"/>
    <w:rsid w:val="008B541D"/>
    <w:rsid w:val="008B7015"/>
    <w:rsid w:val="008C0CFD"/>
    <w:rsid w:val="008C101A"/>
    <w:rsid w:val="008C1336"/>
    <w:rsid w:val="008C20FA"/>
    <w:rsid w:val="008C268D"/>
    <w:rsid w:val="008C366D"/>
    <w:rsid w:val="008C49D9"/>
    <w:rsid w:val="008C6C58"/>
    <w:rsid w:val="008C73DA"/>
    <w:rsid w:val="008D2743"/>
    <w:rsid w:val="008D3919"/>
    <w:rsid w:val="008D48AF"/>
    <w:rsid w:val="008D6335"/>
    <w:rsid w:val="008D7FCB"/>
    <w:rsid w:val="008E0DEE"/>
    <w:rsid w:val="008E36D9"/>
    <w:rsid w:val="008E5EED"/>
    <w:rsid w:val="008E632A"/>
    <w:rsid w:val="008E644A"/>
    <w:rsid w:val="008F2AB6"/>
    <w:rsid w:val="008F31EE"/>
    <w:rsid w:val="009009F7"/>
    <w:rsid w:val="00902348"/>
    <w:rsid w:val="00906FFF"/>
    <w:rsid w:val="00907579"/>
    <w:rsid w:val="00907890"/>
    <w:rsid w:val="00910C80"/>
    <w:rsid w:val="009127EE"/>
    <w:rsid w:val="00912F77"/>
    <w:rsid w:val="00913E30"/>
    <w:rsid w:val="00916703"/>
    <w:rsid w:val="00917311"/>
    <w:rsid w:val="00920F77"/>
    <w:rsid w:val="00922372"/>
    <w:rsid w:val="009236D1"/>
    <w:rsid w:val="0092637B"/>
    <w:rsid w:val="009265F3"/>
    <w:rsid w:val="0093108C"/>
    <w:rsid w:val="00932235"/>
    <w:rsid w:val="009335B6"/>
    <w:rsid w:val="0093680E"/>
    <w:rsid w:val="009402B0"/>
    <w:rsid w:val="00940379"/>
    <w:rsid w:val="009406C9"/>
    <w:rsid w:val="00941B7F"/>
    <w:rsid w:val="00942BA6"/>
    <w:rsid w:val="00942E38"/>
    <w:rsid w:val="00946171"/>
    <w:rsid w:val="00947A6B"/>
    <w:rsid w:val="00950178"/>
    <w:rsid w:val="00954E5D"/>
    <w:rsid w:val="00956AF4"/>
    <w:rsid w:val="00960809"/>
    <w:rsid w:val="0096224E"/>
    <w:rsid w:val="00963012"/>
    <w:rsid w:val="009630FD"/>
    <w:rsid w:val="00963AC5"/>
    <w:rsid w:val="00964EEF"/>
    <w:rsid w:val="0096590A"/>
    <w:rsid w:val="00965AF8"/>
    <w:rsid w:val="00967D88"/>
    <w:rsid w:val="00970E84"/>
    <w:rsid w:val="009710A9"/>
    <w:rsid w:val="00971C47"/>
    <w:rsid w:val="00972136"/>
    <w:rsid w:val="00972CBF"/>
    <w:rsid w:val="00973690"/>
    <w:rsid w:val="009736BA"/>
    <w:rsid w:val="00973D7E"/>
    <w:rsid w:val="00973E3E"/>
    <w:rsid w:val="009745B5"/>
    <w:rsid w:val="009749CA"/>
    <w:rsid w:val="00976076"/>
    <w:rsid w:val="009763F5"/>
    <w:rsid w:val="00976AD7"/>
    <w:rsid w:val="00982264"/>
    <w:rsid w:val="009866BE"/>
    <w:rsid w:val="00990BC5"/>
    <w:rsid w:val="00991F03"/>
    <w:rsid w:val="00992000"/>
    <w:rsid w:val="0099287E"/>
    <w:rsid w:val="00992D1F"/>
    <w:rsid w:val="009930B0"/>
    <w:rsid w:val="009933F2"/>
    <w:rsid w:val="009948A0"/>
    <w:rsid w:val="00994CA1"/>
    <w:rsid w:val="009A0565"/>
    <w:rsid w:val="009A0FBD"/>
    <w:rsid w:val="009B010B"/>
    <w:rsid w:val="009B1F27"/>
    <w:rsid w:val="009B20B0"/>
    <w:rsid w:val="009B3C51"/>
    <w:rsid w:val="009B48DF"/>
    <w:rsid w:val="009B4E57"/>
    <w:rsid w:val="009B4F00"/>
    <w:rsid w:val="009B550D"/>
    <w:rsid w:val="009B6122"/>
    <w:rsid w:val="009B6573"/>
    <w:rsid w:val="009B671D"/>
    <w:rsid w:val="009C1101"/>
    <w:rsid w:val="009C24F9"/>
    <w:rsid w:val="009C4711"/>
    <w:rsid w:val="009C786C"/>
    <w:rsid w:val="009D3658"/>
    <w:rsid w:val="009D5557"/>
    <w:rsid w:val="009D6D43"/>
    <w:rsid w:val="009D73D9"/>
    <w:rsid w:val="009E2D03"/>
    <w:rsid w:val="009E342D"/>
    <w:rsid w:val="009E57D2"/>
    <w:rsid w:val="009F105E"/>
    <w:rsid w:val="009F1227"/>
    <w:rsid w:val="009F1DDB"/>
    <w:rsid w:val="009F3460"/>
    <w:rsid w:val="009F4E66"/>
    <w:rsid w:val="00A0196C"/>
    <w:rsid w:val="00A0310E"/>
    <w:rsid w:val="00A04D6A"/>
    <w:rsid w:val="00A0536E"/>
    <w:rsid w:val="00A10FBA"/>
    <w:rsid w:val="00A113F3"/>
    <w:rsid w:val="00A16D29"/>
    <w:rsid w:val="00A17E4D"/>
    <w:rsid w:val="00A20B31"/>
    <w:rsid w:val="00A20EA0"/>
    <w:rsid w:val="00A23902"/>
    <w:rsid w:val="00A26492"/>
    <w:rsid w:val="00A2652D"/>
    <w:rsid w:val="00A26711"/>
    <w:rsid w:val="00A336AF"/>
    <w:rsid w:val="00A35C78"/>
    <w:rsid w:val="00A35E36"/>
    <w:rsid w:val="00A40160"/>
    <w:rsid w:val="00A40E5D"/>
    <w:rsid w:val="00A4225D"/>
    <w:rsid w:val="00A42949"/>
    <w:rsid w:val="00A4323C"/>
    <w:rsid w:val="00A43D14"/>
    <w:rsid w:val="00A45E7F"/>
    <w:rsid w:val="00A50F8F"/>
    <w:rsid w:val="00A51AE9"/>
    <w:rsid w:val="00A55547"/>
    <w:rsid w:val="00A55F3D"/>
    <w:rsid w:val="00A5616C"/>
    <w:rsid w:val="00A57C37"/>
    <w:rsid w:val="00A57ED5"/>
    <w:rsid w:val="00A60F17"/>
    <w:rsid w:val="00A62C2B"/>
    <w:rsid w:val="00A70676"/>
    <w:rsid w:val="00A71D21"/>
    <w:rsid w:val="00A752D4"/>
    <w:rsid w:val="00A76A9A"/>
    <w:rsid w:val="00A76B91"/>
    <w:rsid w:val="00A777C3"/>
    <w:rsid w:val="00A7795C"/>
    <w:rsid w:val="00A813D8"/>
    <w:rsid w:val="00A81A5E"/>
    <w:rsid w:val="00A81B44"/>
    <w:rsid w:val="00A8354B"/>
    <w:rsid w:val="00A838DD"/>
    <w:rsid w:val="00A83CDC"/>
    <w:rsid w:val="00A86B2E"/>
    <w:rsid w:val="00A87212"/>
    <w:rsid w:val="00A8754D"/>
    <w:rsid w:val="00A87902"/>
    <w:rsid w:val="00A87C1C"/>
    <w:rsid w:val="00A9055C"/>
    <w:rsid w:val="00A90570"/>
    <w:rsid w:val="00A920E1"/>
    <w:rsid w:val="00A92F31"/>
    <w:rsid w:val="00A93567"/>
    <w:rsid w:val="00A946BE"/>
    <w:rsid w:val="00A94F50"/>
    <w:rsid w:val="00A952DF"/>
    <w:rsid w:val="00A96C52"/>
    <w:rsid w:val="00A9759A"/>
    <w:rsid w:val="00AA1421"/>
    <w:rsid w:val="00AA1E58"/>
    <w:rsid w:val="00AA4D42"/>
    <w:rsid w:val="00AA4FAE"/>
    <w:rsid w:val="00AA5505"/>
    <w:rsid w:val="00AA5955"/>
    <w:rsid w:val="00AA5A77"/>
    <w:rsid w:val="00AA6D37"/>
    <w:rsid w:val="00AA6FC3"/>
    <w:rsid w:val="00AA71FF"/>
    <w:rsid w:val="00AA77DE"/>
    <w:rsid w:val="00AA7EF1"/>
    <w:rsid w:val="00AB302C"/>
    <w:rsid w:val="00AB4DB4"/>
    <w:rsid w:val="00AB53E3"/>
    <w:rsid w:val="00AB5560"/>
    <w:rsid w:val="00AB58ED"/>
    <w:rsid w:val="00AB5A98"/>
    <w:rsid w:val="00AB5C4D"/>
    <w:rsid w:val="00AB677D"/>
    <w:rsid w:val="00AC0059"/>
    <w:rsid w:val="00AC105B"/>
    <w:rsid w:val="00AC25C7"/>
    <w:rsid w:val="00AC25E9"/>
    <w:rsid w:val="00AC3228"/>
    <w:rsid w:val="00AC483A"/>
    <w:rsid w:val="00AD03F6"/>
    <w:rsid w:val="00AD2CEC"/>
    <w:rsid w:val="00AD4AE4"/>
    <w:rsid w:val="00AE1A91"/>
    <w:rsid w:val="00AE2104"/>
    <w:rsid w:val="00AE4E2C"/>
    <w:rsid w:val="00AE6A86"/>
    <w:rsid w:val="00AE7746"/>
    <w:rsid w:val="00AE7B7C"/>
    <w:rsid w:val="00AF0A19"/>
    <w:rsid w:val="00AF3129"/>
    <w:rsid w:val="00AF63FB"/>
    <w:rsid w:val="00AF6B2D"/>
    <w:rsid w:val="00B0132F"/>
    <w:rsid w:val="00B02CA4"/>
    <w:rsid w:val="00B04948"/>
    <w:rsid w:val="00B14F84"/>
    <w:rsid w:val="00B166BC"/>
    <w:rsid w:val="00B206DE"/>
    <w:rsid w:val="00B20F38"/>
    <w:rsid w:val="00B2326B"/>
    <w:rsid w:val="00B23CAE"/>
    <w:rsid w:val="00B25182"/>
    <w:rsid w:val="00B257D3"/>
    <w:rsid w:val="00B268ED"/>
    <w:rsid w:val="00B27631"/>
    <w:rsid w:val="00B30E10"/>
    <w:rsid w:val="00B30FA9"/>
    <w:rsid w:val="00B34C81"/>
    <w:rsid w:val="00B34D0B"/>
    <w:rsid w:val="00B35120"/>
    <w:rsid w:val="00B35F4C"/>
    <w:rsid w:val="00B36487"/>
    <w:rsid w:val="00B40ADC"/>
    <w:rsid w:val="00B415B8"/>
    <w:rsid w:val="00B42E38"/>
    <w:rsid w:val="00B435A7"/>
    <w:rsid w:val="00B44703"/>
    <w:rsid w:val="00B454E6"/>
    <w:rsid w:val="00B45ADC"/>
    <w:rsid w:val="00B51546"/>
    <w:rsid w:val="00B51680"/>
    <w:rsid w:val="00B53A10"/>
    <w:rsid w:val="00B5538D"/>
    <w:rsid w:val="00B555EC"/>
    <w:rsid w:val="00B557F7"/>
    <w:rsid w:val="00B567C3"/>
    <w:rsid w:val="00B57303"/>
    <w:rsid w:val="00B61BE4"/>
    <w:rsid w:val="00B63D55"/>
    <w:rsid w:val="00B6660D"/>
    <w:rsid w:val="00B70591"/>
    <w:rsid w:val="00B7169F"/>
    <w:rsid w:val="00B724CC"/>
    <w:rsid w:val="00B734E3"/>
    <w:rsid w:val="00B75F1E"/>
    <w:rsid w:val="00B76814"/>
    <w:rsid w:val="00B773FD"/>
    <w:rsid w:val="00B7792B"/>
    <w:rsid w:val="00B832F5"/>
    <w:rsid w:val="00B83515"/>
    <w:rsid w:val="00B84076"/>
    <w:rsid w:val="00B84251"/>
    <w:rsid w:val="00B84587"/>
    <w:rsid w:val="00B85395"/>
    <w:rsid w:val="00B8587B"/>
    <w:rsid w:val="00B861EC"/>
    <w:rsid w:val="00B8665D"/>
    <w:rsid w:val="00B918D9"/>
    <w:rsid w:val="00B91BBA"/>
    <w:rsid w:val="00B91F6F"/>
    <w:rsid w:val="00B95D54"/>
    <w:rsid w:val="00B96767"/>
    <w:rsid w:val="00B97F14"/>
    <w:rsid w:val="00B97FAF"/>
    <w:rsid w:val="00BA209F"/>
    <w:rsid w:val="00BA29BC"/>
    <w:rsid w:val="00BA36C5"/>
    <w:rsid w:val="00BA3DDC"/>
    <w:rsid w:val="00BA4875"/>
    <w:rsid w:val="00BA49D4"/>
    <w:rsid w:val="00BA77F9"/>
    <w:rsid w:val="00BA7F99"/>
    <w:rsid w:val="00BB0F27"/>
    <w:rsid w:val="00BB3DDC"/>
    <w:rsid w:val="00BB51E0"/>
    <w:rsid w:val="00BB5D32"/>
    <w:rsid w:val="00BB6B5B"/>
    <w:rsid w:val="00BB6BC7"/>
    <w:rsid w:val="00BB6EF4"/>
    <w:rsid w:val="00BB71CF"/>
    <w:rsid w:val="00BB7639"/>
    <w:rsid w:val="00BB7836"/>
    <w:rsid w:val="00BC2068"/>
    <w:rsid w:val="00BC22B2"/>
    <w:rsid w:val="00BC26A8"/>
    <w:rsid w:val="00BC3756"/>
    <w:rsid w:val="00BC6061"/>
    <w:rsid w:val="00BC7DC2"/>
    <w:rsid w:val="00BD117B"/>
    <w:rsid w:val="00BD5D2C"/>
    <w:rsid w:val="00BD60F9"/>
    <w:rsid w:val="00BE0301"/>
    <w:rsid w:val="00BE0B9D"/>
    <w:rsid w:val="00BE12FC"/>
    <w:rsid w:val="00BE1324"/>
    <w:rsid w:val="00BE1841"/>
    <w:rsid w:val="00BE4875"/>
    <w:rsid w:val="00BE6B1F"/>
    <w:rsid w:val="00BF081E"/>
    <w:rsid w:val="00BF1833"/>
    <w:rsid w:val="00BF2118"/>
    <w:rsid w:val="00BF3F4A"/>
    <w:rsid w:val="00BF52E1"/>
    <w:rsid w:val="00BF5A5C"/>
    <w:rsid w:val="00C01A98"/>
    <w:rsid w:val="00C02170"/>
    <w:rsid w:val="00C024A0"/>
    <w:rsid w:val="00C05084"/>
    <w:rsid w:val="00C065D1"/>
    <w:rsid w:val="00C10A4B"/>
    <w:rsid w:val="00C114AC"/>
    <w:rsid w:val="00C11930"/>
    <w:rsid w:val="00C1209C"/>
    <w:rsid w:val="00C15096"/>
    <w:rsid w:val="00C1606F"/>
    <w:rsid w:val="00C162B5"/>
    <w:rsid w:val="00C16C71"/>
    <w:rsid w:val="00C20FC6"/>
    <w:rsid w:val="00C2156C"/>
    <w:rsid w:val="00C21F0E"/>
    <w:rsid w:val="00C2224C"/>
    <w:rsid w:val="00C22A9F"/>
    <w:rsid w:val="00C22B8E"/>
    <w:rsid w:val="00C24988"/>
    <w:rsid w:val="00C24D25"/>
    <w:rsid w:val="00C31E2D"/>
    <w:rsid w:val="00C32002"/>
    <w:rsid w:val="00C3285E"/>
    <w:rsid w:val="00C340F3"/>
    <w:rsid w:val="00C40912"/>
    <w:rsid w:val="00C457A3"/>
    <w:rsid w:val="00C545F1"/>
    <w:rsid w:val="00C569D7"/>
    <w:rsid w:val="00C5733A"/>
    <w:rsid w:val="00C57405"/>
    <w:rsid w:val="00C577CB"/>
    <w:rsid w:val="00C57852"/>
    <w:rsid w:val="00C61752"/>
    <w:rsid w:val="00C63E37"/>
    <w:rsid w:val="00C65AC4"/>
    <w:rsid w:val="00C65BF7"/>
    <w:rsid w:val="00C66E62"/>
    <w:rsid w:val="00C67600"/>
    <w:rsid w:val="00C71A8B"/>
    <w:rsid w:val="00C72485"/>
    <w:rsid w:val="00C72886"/>
    <w:rsid w:val="00C736CC"/>
    <w:rsid w:val="00C73B5F"/>
    <w:rsid w:val="00C73BD8"/>
    <w:rsid w:val="00C749C2"/>
    <w:rsid w:val="00C74DB6"/>
    <w:rsid w:val="00C75427"/>
    <w:rsid w:val="00C76D14"/>
    <w:rsid w:val="00C77C15"/>
    <w:rsid w:val="00C813BF"/>
    <w:rsid w:val="00C8161D"/>
    <w:rsid w:val="00C8201C"/>
    <w:rsid w:val="00C84040"/>
    <w:rsid w:val="00C8670B"/>
    <w:rsid w:val="00C86E07"/>
    <w:rsid w:val="00C8701F"/>
    <w:rsid w:val="00C90159"/>
    <w:rsid w:val="00C911AF"/>
    <w:rsid w:val="00C91E38"/>
    <w:rsid w:val="00C933FF"/>
    <w:rsid w:val="00C93B1F"/>
    <w:rsid w:val="00C93DD4"/>
    <w:rsid w:val="00C94B10"/>
    <w:rsid w:val="00C96611"/>
    <w:rsid w:val="00C97A7E"/>
    <w:rsid w:val="00CA2831"/>
    <w:rsid w:val="00CA306E"/>
    <w:rsid w:val="00CA5830"/>
    <w:rsid w:val="00CA6DCD"/>
    <w:rsid w:val="00CA78C6"/>
    <w:rsid w:val="00CB02A9"/>
    <w:rsid w:val="00CB17F2"/>
    <w:rsid w:val="00CB3673"/>
    <w:rsid w:val="00CB41DB"/>
    <w:rsid w:val="00CB4321"/>
    <w:rsid w:val="00CB58AA"/>
    <w:rsid w:val="00CB66A6"/>
    <w:rsid w:val="00CC0807"/>
    <w:rsid w:val="00CC3AAB"/>
    <w:rsid w:val="00CC52F8"/>
    <w:rsid w:val="00CC5C16"/>
    <w:rsid w:val="00CD0592"/>
    <w:rsid w:val="00CD110D"/>
    <w:rsid w:val="00CD2006"/>
    <w:rsid w:val="00CD2AC7"/>
    <w:rsid w:val="00CD2DD8"/>
    <w:rsid w:val="00CD323E"/>
    <w:rsid w:val="00CD46EF"/>
    <w:rsid w:val="00CD7254"/>
    <w:rsid w:val="00CE295A"/>
    <w:rsid w:val="00CE3F6D"/>
    <w:rsid w:val="00CE67A0"/>
    <w:rsid w:val="00CE7303"/>
    <w:rsid w:val="00CE7577"/>
    <w:rsid w:val="00CE76A5"/>
    <w:rsid w:val="00CF0123"/>
    <w:rsid w:val="00CF3B6A"/>
    <w:rsid w:val="00CF3D6C"/>
    <w:rsid w:val="00CF5B03"/>
    <w:rsid w:val="00CF665B"/>
    <w:rsid w:val="00CF6CAE"/>
    <w:rsid w:val="00CF7C1B"/>
    <w:rsid w:val="00CF7E71"/>
    <w:rsid w:val="00D03B6E"/>
    <w:rsid w:val="00D04936"/>
    <w:rsid w:val="00D05812"/>
    <w:rsid w:val="00D0608D"/>
    <w:rsid w:val="00D076F8"/>
    <w:rsid w:val="00D104AB"/>
    <w:rsid w:val="00D1065D"/>
    <w:rsid w:val="00D109CF"/>
    <w:rsid w:val="00D112CA"/>
    <w:rsid w:val="00D122EE"/>
    <w:rsid w:val="00D1241C"/>
    <w:rsid w:val="00D12F2B"/>
    <w:rsid w:val="00D155B8"/>
    <w:rsid w:val="00D169FA"/>
    <w:rsid w:val="00D16B4F"/>
    <w:rsid w:val="00D20039"/>
    <w:rsid w:val="00D20E7E"/>
    <w:rsid w:val="00D21AD6"/>
    <w:rsid w:val="00D21DC7"/>
    <w:rsid w:val="00D24D13"/>
    <w:rsid w:val="00D26BB5"/>
    <w:rsid w:val="00D31CFD"/>
    <w:rsid w:val="00D34606"/>
    <w:rsid w:val="00D372C9"/>
    <w:rsid w:val="00D40EF9"/>
    <w:rsid w:val="00D41351"/>
    <w:rsid w:val="00D41F33"/>
    <w:rsid w:val="00D430F2"/>
    <w:rsid w:val="00D43C0C"/>
    <w:rsid w:val="00D4403D"/>
    <w:rsid w:val="00D44236"/>
    <w:rsid w:val="00D47129"/>
    <w:rsid w:val="00D51965"/>
    <w:rsid w:val="00D533FF"/>
    <w:rsid w:val="00D54BE8"/>
    <w:rsid w:val="00D57E2C"/>
    <w:rsid w:val="00D60612"/>
    <w:rsid w:val="00D606C5"/>
    <w:rsid w:val="00D612AD"/>
    <w:rsid w:val="00D627AA"/>
    <w:rsid w:val="00D647B2"/>
    <w:rsid w:val="00D65818"/>
    <w:rsid w:val="00D67178"/>
    <w:rsid w:val="00D671AD"/>
    <w:rsid w:val="00D723AB"/>
    <w:rsid w:val="00D7425E"/>
    <w:rsid w:val="00D76104"/>
    <w:rsid w:val="00D804A2"/>
    <w:rsid w:val="00D8185D"/>
    <w:rsid w:val="00D8196C"/>
    <w:rsid w:val="00D83503"/>
    <w:rsid w:val="00D856DE"/>
    <w:rsid w:val="00D90C50"/>
    <w:rsid w:val="00D9168D"/>
    <w:rsid w:val="00D926DE"/>
    <w:rsid w:val="00D955BB"/>
    <w:rsid w:val="00D95C98"/>
    <w:rsid w:val="00D96783"/>
    <w:rsid w:val="00DA124A"/>
    <w:rsid w:val="00DA16ED"/>
    <w:rsid w:val="00DA4CCE"/>
    <w:rsid w:val="00DA5B69"/>
    <w:rsid w:val="00DA7935"/>
    <w:rsid w:val="00DB0060"/>
    <w:rsid w:val="00DB1C20"/>
    <w:rsid w:val="00DB1E03"/>
    <w:rsid w:val="00DB464C"/>
    <w:rsid w:val="00DB597B"/>
    <w:rsid w:val="00DB6D77"/>
    <w:rsid w:val="00DC19D8"/>
    <w:rsid w:val="00DC3634"/>
    <w:rsid w:val="00DC5AFE"/>
    <w:rsid w:val="00DC6E9B"/>
    <w:rsid w:val="00DD0283"/>
    <w:rsid w:val="00DD06D8"/>
    <w:rsid w:val="00DD253C"/>
    <w:rsid w:val="00DD301F"/>
    <w:rsid w:val="00DD35BC"/>
    <w:rsid w:val="00DD3D15"/>
    <w:rsid w:val="00DE0EE0"/>
    <w:rsid w:val="00DE1955"/>
    <w:rsid w:val="00DE1AF7"/>
    <w:rsid w:val="00DE2394"/>
    <w:rsid w:val="00DE3118"/>
    <w:rsid w:val="00DE425E"/>
    <w:rsid w:val="00DE5CA2"/>
    <w:rsid w:val="00DE619D"/>
    <w:rsid w:val="00DE7F6D"/>
    <w:rsid w:val="00DF35DD"/>
    <w:rsid w:val="00DF4C20"/>
    <w:rsid w:val="00DF6807"/>
    <w:rsid w:val="00DF6BB2"/>
    <w:rsid w:val="00E00B80"/>
    <w:rsid w:val="00E017FA"/>
    <w:rsid w:val="00E01E22"/>
    <w:rsid w:val="00E024FF"/>
    <w:rsid w:val="00E0252D"/>
    <w:rsid w:val="00E04640"/>
    <w:rsid w:val="00E0492B"/>
    <w:rsid w:val="00E0636A"/>
    <w:rsid w:val="00E07FA2"/>
    <w:rsid w:val="00E100AC"/>
    <w:rsid w:val="00E151C3"/>
    <w:rsid w:val="00E15E54"/>
    <w:rsid w:val="00E17D68"/>
    <w:rsid w:val="00E224EC"/>
    <w:rsid w:val="00E24104"/>
    <w:rsid w:val="00E2582C"/>
    <w:rsid w:val="00E26F86"/>
    <w:rsid w:val="00E3113F"/>
    <w:rsid w:val="00E3125E"/>
    <w:rsid w:val="00E31FD5"/>
    <w:rsid w:val="00E32DA8"/>
    <w:rsid w:val="00E32DD2"/>
    <w:rsid w:val="00E33464"/>
    <w:rsid w:val="00E3367C"/>
    <w:rsid w:val="00E33BC7"/>
    <w:rsid w:val="00E3521B"/>
    <w:rsid w:val="00E3554B"/>
    <w:rsid w:val="00E3754C"/>
    <w:rsid w:val="00E40568"/>
    <w:rsid w:val="00E4099D"/>
    <w:rsid w:val="00E415FC"/>
    <w:rsid w:val="00E41AD2"/>
    <w:rsid w:val="00E41E27"/>
    <w:rsid w:val="00E44BF7"/>
    <w:rsid w:val="00E44E15"/>
    <w:rsid w:val="00E45590"/>
    <w:rsid w:val="00E4788F"/>
    <w:rsid w:val="00E503D3"/>
    <w:rsid w:val="00E5100E"/>
    <w:rsid w:val="00E54167"/>
    <w:rsid w:val="00E569C3"/>
    <w:rsid w:val="00E56E83"/>
    <w:rsid w:val="00E62EEA"/>
    <w:rsid w:val="00E63CA7"/>
    <w:rsid w:val="00E723D9"/>
    <w:rsid w:val="00E743B0"/>
    <w:rsid w:val="00E74B20"/>
    <w:rsid w:val="00E7540A"/>
    <w:rsid w:val="00E76DB0"/>
    <w:rsid w:val="00E83394"/>
    <w:rsid w:val="00E83A6C"/>
    <w:rsid w:val="00E84661"/>
    <w:rsid w:val="00E86FB7"/>
    <w:rsid w:val="00E87D1E"/>
    <w:rsid w:val="00E904A4"/>
    <w:rsid w:val="00E9177A"/>
    <w:rsid w:val="00E921E6"/>
    <w:rsid w:val="00E92678"/>
    <w:rsid w:val="00E9457E"/>
    <w:rsid w:val="00E94F1D"/>
    <w:rsid w:val="00E97AD0"/>
    <w:rsid w:val="00EA074D"/>
    <w:rsid w:val="00EA2683"/>
    <w:rsid w:val="00EA2D18"/>
    <w:rsid w:val="00EA3839"/>
    <w:rsid w:val="00EA3D1C"/>
    <w:rsid w:val="00EA4EF5"/>
    <w:rsid w:val="00EA6261"/>
    <w:rsid w:val="00EA6FD0"/>
    <w:rsid w:val="00EA7E6C"/>
    <w:rsid w:val="00EB0BD2"/>
    <w:rsid w:val="00EB294A"/>
    <w:rsid w:val="00EB2A44"/>
    <w:rsid w:val="00EB3465"/>
    <w:rsid w:val="00EB4B5A"/>
    <w:rsid w:val="00EB657B"/>
    <w:rsid w:val="00EB7B36"/>
    <w:rsid w:val="00EB7F53"/>
    <w:rsid w:val="00EC2C15"/>
    <w:rsid w:val="00EC68D8"/>
    <w:rsid w:val="00EC7BC3"/>
    <w:rsid w:val="00ED152C"/>
    <w:rsid w:val="00ED228B"/>
    <w:rsid w:val="00ED56B6"/>
    <w:rsid w:val="00ED6AB0"/>
    <w:rsid w:val="00EE0EB1"/>
    <w:rsid w:val="00EE33D5"/>
    <w:rsid w:val="00EE3DB8"/>
    <w:rsid w:val="00EE5645"/>
    <w:rsid w:val="00EE64DE"/>
    <w:rsid w:val="00EE66E8"/>
    <w:rsid w:val="00EE6C26"/>
    <w:rsid w:val="00EE7F0C"/>
    <w:rsid w:val="00EF284B"/>
    <w:rsid w:val="00EF3749"/>
    <w:rsid w:val="00EF57E3"/>
    <w:rsid w:val="00EF5B14"/>
    <w:rsid w:val="00EF7552"/>
    <w:rsid w:val="00F00050"/>
    <w:rsid w:val="00F002CD"/>
    <w:rsid w:val="00F01890"/>
    <w:rsid w:val="00F0293A"/>
    <w:rsid w:val="00F02D17"/>
    <w:rsid w:val="00F051EB"/>
    <w:rsid w:val="00F1116F"/>
    <w:rsid w:val="00F11E6E"/>
    <w:rsid w:val="00F13B9D"/>
    <w:rsid w:val="00F15D6D"/>
    <w:rsid w:val="00F15EE8"/>
    <w:rsid w:val="00F16250"/>
    <w:rsid w:val="00F16854"/>
    <w:rsid w:val="00F16B74"/>
    <w:rsid w:val="00F2010F"/>
    <w:rsid w:val="00F21504"/>
    <w:rsid w:val="00F219B5"/>
    <w:rsid w:val="00F21A43"/>
    <w:rsid w:val="00F23E77"/>
    <w:rsid w:val="00F24A6E"/>
    <w:rsid w:val="00F25431"/>
    <w:rsid w:val="00F25683"/>
    <w:rsid w:val="00F25B70"/>
    <w:rsid w:val="00F26406"/>
    <w:rsid w:val="00F26E85"/>
    <w:rsid w:val="00F26F41"/>
    <w:rsid w:val="00F300E4"/>
    <w:rsid w:val="00F30883"/>
    <w:rsid w:val="00F3108C"/>
    <w:rsid w:val="00F31C94"/>
    <w:rsid w:val="00F32A30"/>
    <w:rsid w:val="00F32DDE"/>
    <w:rsid w:val="00F33537"/>
    <w:rsid w:val="00F344F2"/>
    <w:rsid w:val="00F3456A"/>
    <w:rsid w:val="00F35901"/>
    <w:rsid w:val="00F37DBF"/>
    <w:rsid w:val="00F40507"/>
    <w:rsid w:val="00F41163"/>
    <w:rsid w:val="00F41AF4"/>
    <w:rsid w:val="00F426CF"/>
    <w:rsid w:val="00F42A68"/>
    <w:rsid w:val="00F437EB"/>
    <w:rsid w:val="00F43D24"/>
    <w:rsid w:val="00F43D82"/>
    <w:rsid w:val="00F47701"/>
    <w:rsid w:val="00F47C89"/>
    <w:rsid w:val="00F47CB6"/>
    <w:rsid w:val="00F514DD"/>
    <w:rsid w:val="00F5282D"/>
    <w:rsid w:val="00F53364"/>
    <w:rsid w:val="00F53522"/>
    <w:rsid w:val="00F5446B"/>
    <w:rsid w:val="00F55A4D"/>
    <w:rsid w:val="00F56587"/>
    <w:rsid w:val="00F57CA1"/>
    <w:rsid w:val="00F607FB"/>
    <w:rsid w:val="00F610B1"/>
    <w:rsid w:val="00F62119"/>
    <w:rsid w:val="00F632D0"/>
    <w:rsid w:val="00F6504B"/>
    <w:rsid w:val="00F650B5"/>
    <w:rsid w:val="00F6510F"/>
    <w:rsid w:val="00F67B29"/>
    <w:rsid w:val="00F75D2F"/>
    <w:rsid w:val="00F76BEC"/>
    <w:rsid w:val="00F771BF"/>
    <w:rsid w:val="00F8019D"/>
    <w:rsid w:val="00F823A0"/>
    <w:rsid w:val="00F8258E"/>
    <w:rsid w:val="00F838B6"/>
    <w:rsid w:val="00F848F3"/>
    <w:rsid w:val="00F84B32"/>
    <w:rsid w:val="00F86D78"/>
    <w:rsid w:val="00F92BF3"/>
    <w:rsid w:val="00F94465"/>
    <w:rsid w:val="00F97F16"/>
    <w:rsid w:val="00FA188C"/>
    <w:rsid w:val="00FA41D7"/>
    <w:rsid w:val="00FA47EC"/>
    <w:rsid w:val="00FA555C"/>
    <w:rsid w:val="00FA556E"/>
    <w:rsid w:val="00FA5F87"/>
    <w:rsid w:val="00FA60C3"/>
    <w:rsid w:val="00FA6992"/>
    <w:rsid w:val="00FB0D50"/>
    <w:rsid w:val="00FB2055"/>
    <w:rsid w:val="00FB5B20"/>
    <w:rsid w:val="00FB608B"/>
    <w:rsid w:val="00FB6193"/>
    <w:rsid w:val="00FB65EF"/>
    <w:rsid w:val="00FB6EE6"/>
    <w:rsid w:val="00FB7279"/>
    <w:rsid w:val="00FB74D9"/>
    <w:rsid w:val="00FB7963"/>
    <w:rsid w:val="00FC07CA"/>
    <w:rsid w:val="00FC21EC"/>
    <w:rsid w:val="00FC5466"/>
    <w:rsid w:val="00FC6944"/>
    <w:rsid w:val="00FD3BD1"/>
    <w:rsid w:val="00FD462C"/>
    <w:rsid w:val="00FD61A9"/>
    <w:rsid w:val="00FD6ECF"/>
    <w:rsid w:val="00FD772F"/>
    <w:rsid w:val="00FE01DE"/>
    <w:rsid w:val="00FE419F"/>
    <w:rsid w:val="00FE4494"/>
    <w:rsid w:val="00FE5D6F"/>
    <w:rsid w:val="00FE6804"/>
    <w:rsid w:val="00FE68C1"/>
    <w:rsid w:val="00FF0F73"/>
    <w:rsid w:val="00FF1798"/>
    <w:rsid w:val="00FF1B75"/>
    <w:rsid w:val="00FF2393"/>
    <w:rsid w:val="00FF2AD0"/>
    <w:rsid w:val="00FF2AEE"/>
    <w:rsid w:val="00FF321C"/>
    <w:rsid w:val="00FF3381"/>
    <w:rsid w:val="00FF466B"/>
    <w:rsid w:val="00FF4E52"/>
    <w:rsid w:val="00FF539B"/>
    <w:rsid w:val="00FF604E"/>
    <w:rsid w:val="00FF6EB3"/>
    <w:rsid w:val="00FF71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54B"/>
    <w:pPr>
      <w:spacing w:after="200" w:line="276" w:lineRule="auto"/>
    </w:pPr>
  </w:style>
  <w:style w:type="paragraph" w:styleId="1">
    <w:name w:val="heading 1"/>
    <w:basedOn w:val="a"/>
    <w:link w:val="10"/>
    <w:uiPriority w:val="9"/>
    <w:qFormat/>
    <w:rsid w:val="00842A9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736BA"/>
  </w:style>
  <w:style w:type="character" w:styleId="a3">
    <w:name w:val="Hyperlink"/>
    <w:basedOn w:val="a0"/>
    <w:uiPriority w:val="99"/>
    <w:semiHidden/>
    <w:unhideWhenUsed/>
    <w:rsid w:val="009736BA"/>
    <w:rPr>
      <w:color w:val="0000FF"/>
      <w:u w:val="single"/>
    </w:rPr>
  </w:style>
  <w:style w:type="character" w:customStyle="1" w:styleId="10">
    <w:name w:val="Заголовок 1 Знак"/>
    <w:basedOn w:val="a0"/>
    <w:link w:val="1"/>
    <w:uiPriority w:val="9"/>
    <w:rsid w:val="00842A97"/>
    <w:rPr>
      <w:rFonts w:ascii="Times New Roman" w:eastAsia="Times New Roman" w:hAnsi="Times New Roman" w:cs="Times New Roman"/>
      <w:b/>
      <w:bCs/>
      <w:kern w:val="36"/>
      <w:sz w:val="48"/>
      <w:szCs w:val="48"/>
      <w:lang w:eastAsia="ru-RU"/>
    </w:rPr>
  </w:style>
  <w:style w:type="paragraph" w:styleId="a4">
    <w:name w:val="header"/>
    <w:basedOn w:val="a"/>
    <w:link w:val="a5"/>
    <w:uiPriority w:val="99"/>
    <w:semiHidden/>
    <w:unhideWhenUsed/>
    <w:rsid w:val="002F5511"/>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2F5511"/>
  </w:style>
  <w:style w:type="paragraph" w:styleId="a6">
    <w:name w:val="footer"/>
    <w:basedOn w:val="a"/>
    <w:link w:val="a7"/>
    <w:uiPriority w:val="99"/>
    <w:unhideWhenUsed/>
    <w:rsid w:val="002F551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F5511"/>
  </w:style>
  <w:style w:type="paragraph" w:styleId="a8">
    <w:name w:val="Normal (Web)"/>
    <w:basedOn w:val="a"/>
    <w:uiPriority w:val="99"/>
    <w:semiHidden/>
    <w:unhideWhenUsed/>
    <w:rsid w:val="001445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footnote text"/>
    <w:basedOn w:val="a"/>
    <w:link w:val="aa"/>
    <w:uiPriority w:val="99"/>
    <w:semiHidden/>
    <w:unhideWhenUsed/>
    <w:rsid w:val="00B84587"/>
    <w:pPr>
      <w:spacing w:after="0" w:line="240" w:lineRule="auto"/>
    </w:pPr>
    <w:rPr>
      <w:sz w:val="20"/>
      <w:szCs w:val="20"/>
    </w:rPr>
  </w:style>
  <w:style w:type="character" w:customStyle="1" w:styleId="aa">
    <w:name w:val="Текст сноски Знак"/>
    <w:basedOn w:val="a0"/>
    <w:link w:val="a9"/>
    <w:uiPriority w:val="99"/>
    <w:semiHidden/>
    <w:rsid w:val="00B84587"/>
    <w:rPr>
      <w:sz w:val="20"/>
      <w:szCs w:val="20"/>
    </w:rPr>
  </w:style>
  <w:style w:type="character" w:styleId="ab">
    <w:name w:val="footnote reference"/>
    <w:basedOn w:val="a0"/>
    <w:uiPriority w:val="99"/>
    <w:semiHidden/>
    <w:unhideWhenUsed/>
    <w:rsid w:val="00B84587"/>
    <w:rPr>
      <w:vertAlign w:val="superscript"/>
    </w:rPr>
  </w:style>
</w:styles>
</file>

<file path=word/webSettings.xml><?xml version="1.0" encoding="utf-8"?>
<w:webSettings xmlns:r="http://schemas.openxmlformats.org/officeDocument/2006/relationships" xmlns:w="http://schemas.openxmlformats.org/wordprocessingml/2006/main">
  <w:divs>
    <w:div w:id="56050826">
      <w:bodyDiv w:val="1"/>
      <w:marLeft w:val="0"/>
      <w:marRight w:val="0"/>
      <w:marTop w:val="0"/>
      <w:marBottom w:val="0"/>
      <w:divBdr>
        <w:top w:val="none" w:sz="0" w:space="0" w:color="auto"/>
        <w:left w:val="none" w:sz="0" w:space="0" w:color="auto"/>
        <w:bottom w:val="none" w:sz="0" w:space="0" w:color="auto"/>
        <w:right w:val="none" w:sz="0" w:space="0" w:color="auto"/>
      </w:divBdr>
    </w:div>
    <w:div w:id="214707212">
      <w:bodyDiv w:val="1"/>
      <w:marLeft w:val="0"/>
      <w:marRight w:val="0"/>
      <w:marTop w:val="0"/>
      <w:marBottom w:val="0"/>
      <w:divBdr>
        <w:top w:val="none" w:sz="0" w:space="0" w:color="auto"/>
        <w:left w:val="none" w:sz="0" w:space="0" w:color="auto"/>
        <w:bottom w:val="none" w:sz="0" w:space="0" w:color="auto"/>
        <w:right w:val="none" w:sz="0" w:space="0" w:color="auto"/>
      </w:divBdr>
    </w:div>
    <w:div w:id="456220042">
      <w:bodyDiv w:val="1"/>
      <w:marLeft w:val="0"/>
      <w:marRight w:val="0"/>
      <w:marTop w:val="0"/>
      <w:marBottom w:val="0"/>
      <w:divBdr>
        <w:top w:val="none" w:sz="0" w:space="0" w:color="auto"/>
        <w:left w:val="none" w:sz="0" w:space="0" w:color="auto"/>
        <w:bottom w:val="none" w:sz="0" w:space="0" w:color="auto"/>
        <w:right w:val="none" w:sz="0" w:space="0" w:color="auto"/>
      </w:divBdr>
    </w:div>
    <w:div w:id="1070421841">
      <w:bodyDiv w:val="1"/>
      <w:marLeft w:val="0"/>
      <w:marRight w:val="0"/>
      <w:marTop w:val="0"/>
      <w:marBottom w:val="0"/>
      <w:divBdr>
        <w:top w:val="none" w:sz="0" w:space="0" w:color="auto"/>
        <w:left w:val="none" w:sz="0" w:space="0" w:color="auto"/>
        <w:bottom w:val="none" w:sz="0" w:space="0" w:color="auto"/>
        <w:right w:val="none" w:sz="0" w:space="0" w:color="auto"/>
      </w:divBdr>
    </w:div>
    <w:div w:id="1370837691">
      <w:bodyDiv w:val="1"/>
      <w:marLeft w:val="0"/>
      <w:marRight w:val="0"/>
      <w:marTop w:val="0"/>
      <w:marBottom w:val="0"/>
      <w:divBdr>
        <w:top w:val="none" w:sz="0" w:space="0" w:color="auto"/>
        <w:left w:val="none" w:sz="0" w:space="0" w:color="auto"/>
        <w:bottom w:val="none" w:sz="0" w:space="0" w:color="auto"/>
        <w:right w:val="none" w:sz="0" w:space="0" w:color="auto"/>
      </w:divBdr>
    </w:div>
    <w:div w:id="1620798028">
      <w:bodyDiv w:val="1"/>
      <w:marLeft w:val="0"/>
      <w:marRight w:val="0"/>
      <w:marTop w:val="0"/>
      <w:marBottom w:val="0"/>
      <w:divBdr>
        <w:top w:val="none" w:sz="0" w:space="0" w:color="auto"/>
        <w:left w:val="none" w:sz="0" w:space="0" w:color="auto"/>
        <w:bottom w:val="none" w:sz="0" w:space="0" w:color="auto"/>
        <w:right w:val="none" w:sz="0" w:space="0" w:color="auto"/>
      </w:divBdr>
    </w:div>
    <w:div w:id="1896963161">
      <w:bodyDiv w:val="1"/>
      <w:marLeft w:val="0"/>
      <w:marRight w:val="0"/>
      <w:marTop w:val="0"/>
      <w:marBottom w:val="0"/>
      <w:divBdr>
        <w:top w:val="none" w:sz="0" w:space="0" w:color="auto"/>
        <w:left w:val="none" w:sz="0" w:space="0" w:color="auto"/>
        <w:bottom w:val="none" w:sz="0" w:space="0" w:color="auto"/>
        <w:right w:val="none" w:sz="0" w:space="0" w:color="auto"/>
      </w:divBdr>
    </w:div>
    <w:div w:id="1971085338">
      <w:bodyDiv w:val="1"/>
      <w:marLeft w:val="0"/>
      <w:marRight w:val="0"/>
      <w:marTop w:val="0"/>
      <w:marBottom w:val="0"/>
      <w:divBdr>
        <w:top w:val="none" w:sz="0" w:space="0" w:color="auto"/>
        <w:left w:val="none" w:sz="0" w:space="0" w:color="auto"/>
        <w:bottom w:val="none" w:sz="0" w:space="0" w:color="auto"/>
        <w:right w:val="none" w:sz="0" w:space="0" w:color="auto"/>
      </w:divBdr>
    </w:div>
    <w:div w:id="2001346708">
      <w:bodyDiv w:val="1"/>
      <w:marLeft w:val="0"/>
      <w:marRight w:val="0"/>
      <w:marTop w:val="0"/>
      <w:marBottom w:val="0"/>
      <w:divBdr>
        <w:top w:val="none" w:sz="0" w:space="0" w:color="auto"/>
        <w:left w:val="none" w:sz="0" w:space="0" w:color="auto"/>
        <w:bottom w:val="none" w:sz="0" w:space="0" w:color="auto"/>
        <w:right w:val="none" w:sz="0" w:space="0" w:color="auto"/>
      </w:divBdr>
    </w:div>
    <w:div w:id="213185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ru.wikipedia.org/wiki/%D0%97%D0%B0%D0%BF%D0%B0%D0%B4%D0%BD%D0%B0%D1%8F_%D1%84%D0%B8%D0%BB%D0%BE%D1%81%D0%BE%D1%84%D0%B8%D1%8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ECE90-2E7F-4946-9308-C0ACD85DB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2603</TotalTime>
  <Pages>16</Pages>
  <Words>2976</Words>
  <Characters>16966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2015-09-20T07:47:00Z</cp:lastPrinted>
  <dcterms:created xsi:type="dcterms:W3CDTF">2015-09-10T15:13:00Z</dcterms:created>
  <dcterms:modified xsi:type="dcterms:W3CDTF">2015-10-20T16:43:00Z</dcterms:modified>
</cp:coreProperties>
</file>