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D7C" w:rsidRDefault="00185D7C" w:rsidP="00185D7C">
      <w:pPr>
        <w:spacing w:line="360" w:lineRule="auto"/>
        <w:ind w:firstLine="708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185D7C" w:rsidRDefault="00185D7C" w:rsidP="00185D7C">
      <w:pPr>
        <w:spacing w:line="360" w:lineRule="auto"/>
        <w:ind w:firstLine="708"/>
        <w:contextualSpacing/>
        <w:jc w:val="center"/>
        <w:rPr>
          <w:b/>
          <w:bCs/>
          <w:sz w:val="28"/>
          <w:szCs w:val="28"/>
        </w:rPr>
      </w:pPr>
    </w:p>
    <w:p w:rsidR="00185D7C" w:rsidRPr="00185D7C" w:rsidRDefault="00185D7C" w:rsidP="00185D7C">
      <w:pPr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185D7C">
        <w:rPr>
          <w:bCs/>
          <w:sz w:val="28"/>
          <w:szCs w:val="28"/>
        </w:rPr>
        <w:t>Введение</w:t>
      </w:r>
      <w:r w:rsidR="00B1028B">
        <w:rPr>
          <w:bCs/>
          <w:sz w:val="28"/>
          <w:szCs w:val="28"/>
        </w:rPr>
        <w:t>…………………………………………………………………….3</w:t>
      </w:r>
    </w:p>
    <w:p w:rsidR="00185D7C" w:rsidRPr="00185D7C" w:rsidRDefault="00185D7C" w:rsidP="00185D7C">
      <w:pPr>
        <w:pStyle w:val="a4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185D7C">
        <w:rPr>
          <w:bCs/>
          <w:sz w:val="28"/>
          <w:szCs w:val="28"/>
        </w:rPr>
        <w:t>Международное регулирование внешней торговли</w:t>
      </w:r>
      <w:r w:rsidR="00B1028B">
        <w:rPr>
          <w:bCs/>
          <w:sz w:val="28"/>
          <w:szCs w:val="28"/>
        </w:rPr>
        <w:t>……………………...5</w:t>
      </w:r>
    </w:p>
    <w:p w:rsidR="00185D7C" w:rsidRPr="00185D7C" w:rsidRDefault="00185D7C" w:rsidP="00185D7C">
      <w:pPr>
        <w:pStyle w:val="a4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185D7C">
        <w:rPr>
          <w:bCs/>
          <w:sz w:val="28"/>
          <w:szCs w:val="28"/>
        </w:rPr>
        <w:t>Всемирная торговая организация</w:t>
      </w:r>
      <w:r w:rsidR="00B1028B">
        <w:rPr>
          <w:bCs/>
          <w:sz w:val="28"/>
          <w:szCs w:val="28"/>
        </w:rPr>
        <w:t>…………………………………………7</w:t>
      </w:r>
    </w:p>
    <w:p w:rsidR="00185D7C" w:rsidRPr="00185D7C" w:rsidRDefault="00185D7C" w:rsidP="00185D7C">
      <w:pPr>
        <w:pStyle w:val="a4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185D7C">
        <w:rPr>
          <w:bCs/>
          <w:sz w:val="28"/>
          <w:szCs w:val="28"/>
        </w:rPr>
        <w:t>Участие России во Всемирной торговой организации</w:t>
      </w:r>
      <w:r w:rsidR="00B1028B">
        <w:rPr>
          <w:bCs/>
          <w:sz w:val="28"/>
          <w:szCs w:val="28"/>
        </w:rPr>
        <w:t>…………………12</w:t>
      </w:r>
    </w:p>
    <w:p w:rsidR="00185D7C" w:rsidRPr="00185D7C" w:rsidRDefault="00185D7C" w:rsidP="00185D7C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185D7C">
        <w:rPr>
          <w:sz w:val="28"/>
          <w:szCs w:val="28"/>
        </w:rPr>
        <w:t>Заключение</w:t>
      </w:r>
      <w:r w:rsidR="00B1028B">
        <w:rPr>
          <w:sz w:val="28"/>
          <w:szCs w:val="28"/>
        </w:rPr>
        <w:t>………………………………………………………………...15</w:t>
      </w:r>
    </w:p>
    <w:p w:rsidR="00185D7C" w:rsidRPr="00185D7C" w:rsidRDefault="00185D7C" w:rsidP="00185D7C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185D7C">
        <w:rPr>
          <w:sz w:val="28"/>
          <w:szCs w:val="28"/>
        </w:rPr>
        <w:t>Тестовые задания</w:t>
      </w:r>
      <w:r w:rsidR="00B1028B">
        <w:rPr>
          <w:sz w:val="28"/>
          <w:szCs w:val="28"/>
        </w:rPr>
        <w:t>………………………………………………………….16</w:t>
      </w:r>
    </w:p>
    <w:p w:rsidR="00185D7C" w:rsidRPr="00185D7C" w:rsidRDefault="00185D7C" w:rsidP="00185D7C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185D7C">
        <w:rPr>
          <w:sz w:val="28"/>
          <w:szCs w:val="28"/>
        </w:rPr>
        <w:t>Задача</w:t>
      </w:r>
      <w:r w:rsidR="00B1028B">
        <w:rPr>
          <w:sz w:val="28"/>
          <w:szCs w:val="28"/>
        </w:rPr>
        <w:t>………………………………………………………………………17</w:t>
      </w:r>
    </w:p>
    <w:p w:rsidR="00185D7C" w:rsidRPr="00185D7C" w:rsidRDefault="00185D7C" w:rsidP="00185D7C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185D7C">
        <w:rPr>
          <w:bCs/>
          <w:sz w:val="28"/>
          <w:szCs w:val="28"/>
        </w:rPr>
        <w:t>Список литературы</w:t>
      </w:r>
      <w:r w:rsidR="00B1028B">
        <w:rPr>
          <w:bCs/>
          <w:sz w:val="28"/>
          <w:szCs w:val="28"/>
        </w:rPr>
        <w:t>………………………………………………………..19</w:t>
      </w:r>
    </w:p>
    <w:p w:rsidR="00185D7C" w:rsidRPr="00185D7C" w:rsidRDefault="00185D7C" w:rsidP="00185D7C">
      <w:pPr>
        <w:spacing w:line="360" w:lineRule="auto"/>
        <w:contextualSpacing/>
        <w:jc w:val="both"/>
        <w:rPr>
          <w:bCs/>
          <w:sz w:val="28"/>
          <w:szCs w:val="28"/>
        </w:rPr>
      </w:pPr>
    </w:p>
    <w:p w:rsidR="00185D7C" w:rsidRPr="00185D7C" w:rsidRDefault="00185D7C" w:rsidP="00185D7C">
      <w:pPr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185D7C" w:rsidRDefault="00185D7C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973D17" w:rsidRDefault="00973D17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973D17">
        <w:rPr>
          <w:b/>
          <w:bCs/>
          <w:sz w:val="28"/>
          <w:szCs w:val="28"/>
        </w:rPr>
        <w:lastRenderedPageBreak/>
        <w:t>Введение</w:t>
      </w:r>
    </w:p>
    <w:p w:rsidR="00973D17" w:rsidRDefault="00973D17" w:rsidP="00973D17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973D17">
        <w:rPr>
          <w:color w:val="000000"/>
          <w:sz w:val="28"/>
          <w:szCs w:val="28"/>
        </w:rPr>
        <w:t>Мировая торговля длительное время занимала лидирующее положение в международных экономических отношениях.</w:t>
      </w:r>
    </w:p>
    <w:p w:rsidR="00973D17" w:rsidRDefault="00973D17" w:rsidP="00973D17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973D17">
        <w:rPr>
          <w:color w:val="000000"/>
          <w:sz w:val="28"/>
          <w:szCs w:val="28"/>
        </w:rPr>
        <w:t>Либерализация торговли является одной из наиболее острых проблем мировой экономики. Свободная торговля – это тоже внешнеторговые отношения, в которые не вмешивается государство с помощью тарифов и квот. Идет постоянная борьба вокруг устранения протекционистских барьеров и способов открытия национальных рынков для свободного доступа иностранных товаров, услуг и рабочей силы. Наиболее последовательными сторонниками либерализации выступают ТНК и развитые страны. Требуя открытия рынков, они часто сохраняют запретительные барьеры перед конкурентоспособными иностранными товарами.</w:t>
      </w:r>
    </w:p>
    <w:p w:rsidR="00973D17" w:rsidRDefault="00973D17" w:rsidP="00973D17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973D17">
        <w:rPr>
          <w:color w:val="000000"/>
          <w:sz w:val="28"/>
          <w:szCs w:val="28"/>
        </w:rPr>
        <w:t>Международная торговля – международные товарно-денежные отношения, совокупность внешней торговли всех стран мира. Объем международной торговли (мировой товарооборот) подсчитывается путем суммирования только объемов экспорта в долларах США и в ценах ФОБ экспорта. Внешняя торговля состоит из вывоза (экспорта) и ввоза (импорта) товаров и услуг. Для большинства стран внешняя торговля является главной формой внешнеэкономической деятельности.</w:t>
      </w:r>
    </w:p>
    <w:p w:rsidR="00973D17" w:rsidRPr="00973D17" w:rsidRDefault="00973D17" w:rsidP="00973D17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973D17">
        <w:rPr>
          <w:color w:val="000000"/>
          <w:sz w:val="28"/>
          <w:szCs w:val="28"/>
        </w:rPr>
        <w:t>В 1964г. была создана Конференция ООН по торговле и развитию (ЮНКТАД) – орган Генеральной Ассамбл</w:t>
      </w:r>
      <w:proofErr w:type="gramStart"/>
      <w:r w:rsidRPr="00973D17">
        <w:rPr>
          <w:color w:val="000000"/>
          <w:sz w:val="28"/>
          <w:szCs w:val="28"/>
        </w:rPr>
        <w:t>еи ОО</w:t>
      </w:r>
      <w:proofErr w:type="gramEnd"/>
      <w:r w:rsidRPr="00973D17">
        <w:rPr>
          <w:color w:val="000000"/>
          <w:sz w:val="28"/>
          <w:szCs w:val="28"/>
        </w:rPr>
        <w:t>Н по содействию международной торговле. Большинство стран мира входит во Всемирную торговую организацию (ВТО). Содействие развитию экономических, научно-технических и торговых связей с зарубежными странами оказывают торгово-промышленные палаты.</w:t>
      </w:r>
    </w:p>
    <w:p w:rsidR="00973D17" w:rsidRPr="00973D17" w:rsidRDefault="00973D17" w:rsidP="00973D17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973D17">
        <w:rPr>
          <w:sz w:val="28"/>
          <w:szCs w:val="28"/>
        </w:rPr>
        <w:t>Изучение международной торговли приобретает особую актуальность в современных условиях, поскольку для любой страны роль внешней торговли трудно переоценить</w:t>
      </w:r>
      <w:proofErr w:type="gramStart"/>
      <w:r w:rsidRPr="00973D17">
        <w:rPr>
          <w:sz w:val="28"/>
          <w:szCs w:val="28"/>
        </w:rPr>
        <w:t xml:space="preserve"> Е</w:t>
      </w:r>
      <w:proofErr w:type="gramEnd"/>
      <w:r w:rsidRPr="00973D17">
        <w:rPr>
          <w:sz w:val="28"/>
          <w:szCs w:val="28"/>
        </w:rPr>
        <w:t>ще ни одной стране не удалось создать здоровую экономику, изолировавшись от мировой экономической системы.</w:t>
      </w:r>
    </w:p>
    <w:p w:rsidR="00973D17" w:rsidRPr="00973D17" w:rsidRDefault="00973D17" w:rsidP="00973D17">
      <w:pPr>
        <w:spacing w:line="360" w:lineRule="auto"/>
        <w:contextualSpacing/>
        <w:jc w:val="both"/>
        <w:rPr>
          <w:sz w:val="28"/>
          <w:szCs w:val="28"/>
        </w:rPr>
      </w:pPr>
    </w:p>
    <w:p w:rsidR="00973D17" w:rsidRDefault="00973D17" w:rsidP="00973D17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973D17">
        <w:rPr>
          <w:sz w:val="28"/>
          <w:szCs w:val="28"/>
        </w:rPr>
        <w:lastRenderedPageBreak/>
        <w:t xml:space="preserve">Целью написания контрольной работы, является получение углубленных знаний по теме «Международное </w:t>
      </w:r>
      <w:r>
        <w:rPr>
          <w:sz w:val="28"/>
          <w:szCs w:val="28"/>
        </w:rPr>
        <w:t>регулирование внешней торговли».</w:t>
      </w:r>
    </w:p>
    <w:p w:rsidR="00973D17" w:rsidRPr="00973D17" w:rsidRDefault="00973D17" w:rsidP="00973D17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973D17">
        <w:rPr>
          <w:sz w:val="28"/>
          <w:szCs w:val="28"/>
        </w:rPr>
        <w:t>Для достижения цели необходимо проанализировать вопросы</w:t>
      </w:r>
      <w:r>
        <w:rPr>
          <w:sz w:val="28"/>
          <w:szCs w:val="28"/>
        </w:rPr>
        <w:t>,</w:t>
      </w:r>
      <w:r w:rsidRPr="00973D17">
        <w:rPr>
          <w:sz w:val="28"/>
          <w:szCs w:val="28"/>
        </w:rPr>
        <w:t xml:space="preserve"> связанные с новыми формами международного обмена товарами. Выяснить, какую роль играют в регулировании международной торговли, международные экономические организации, а также торговые союзы и зоны свободной торговли.</w:t>
      </w: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973D17" w:rsidRDefault="00973D17" w:rsidP="003808F8">
      <w:pPr>
        <w:spacing w:line="360" w:lineRule="auto"/>
        <w:jc w:val="center"/>
        <w:rPr>
          <w:b/>
          <w:bCs/>
          <w:sz w:val="28"/>
          <w:szCs w:val="28"/>
        </w:rPr>
      </w:pPr>
    </w:p>
    <w:p w:rsidR="003808F8" w:rsidRDefault="003808F8" w:rsidP="00973D17">
      <w:pPr>
        <w:spacing w:line="360" w:lineRule="auto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Международное регулирование внешней торговли</w:t>
      </w:r>
    </w:p>
    <w:p w:rsidR="003808F8" w:rsidRDefault="003808F8" w:rsidP="00973D1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Высокая значимость международной торговли для развития мирового хозяйства обусловила создание мировым сообществом специальных международных регулирующих организаций, усилия которых направлены на выработку правил, принципов, процедур осуществления международных торговых сделок 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их исполнением государствами — членами этих организаций.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государственного регулирования международной торговли можно разделить на три группы: тарифные, нетарифные и финансовые.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Тарифные методы сводятся к использованию таможенных пошлин — особых налогов, которыми облагаются продукты международной торговли. Таможенные пошлины — это плата, взимаемая государством за оформление провоза за границу товаров и иных ценностей. Такая плата, называемая пошлиной, учитывается в цене товара и оплачивается, в конечном счете, потребителем. Таможенное обложение предполагает  использование импортных пошлин для затруднения ввоза в страну иностранных товаров,  реже используют экспортные пошлины. Для облегчения национальным производителям конкуренции с иностранными фирмами, как правило, устанавливаются высокие таможенные пошлины при импорте готовой продукции и полуфабрикатов, особенно предметов роскоши, а более низкие — при импорте сырья и материалов. По форме исчисления различают пошлины:</w:t>
      </w:r>
    </w:p>
    <w:p w:rsidR="00973D17" w:rsidRDefault="003808F8" w:rsidP="00973D1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gramStart"/>
      <w:r w:rsidRPr="00973D17">
        <w:rPr>
          <w:sz w:val="28"/>
          <w:szCs w:val="28"/>
        </w:rPr>
        <w:t>адвалорные, которые взимаются в процентах от цены товара;</w:t>
      </w:r>
      <w:proofErr w:type="gramEnd"/>
    </w:p>
    <w:p w:rsidR="00973D17" w:rsidRDefault="003808F8" w:rsidP="00973D1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73D17">
        <w:rPr>
          <w:sz w:val="28"/>
          <w:szCs w:val="28"/>
        </w:rPr>
        <w:t xml:space="preserve">специфические, взимаются в виде определенной денежной суммы с объема, массы или единицы товара, например, 10 долл. с 1 куб. </w:t>
      </w:r>
      <w:proofErr w:type="gramStart"/>
      <w:r w:rsidRPr="00973D17">
        <w:rPr>
          <w:sz w:val="28"/>
          <w:szCs w:val="28"/>
        </w:rPr>
        <w:t>м</w:t>
      </w:r>
      <w:proofErr w:type="gramEnd"/>
      <w:r w:rsidRPr="00973D17">
        <w:rPr>
          <w:sz w:val="28"/>
          <w:szCs w:val="28"/>
        </w:rPr>
        <w:t xml:space="preserve"> древесины; [5, стр. 50]</w:t>
      </w:r>
    </w:p>
    <w:p w:rsidR="003808F8" w:rsidRPr="00973D17" w:rsidRDefault="003808F8" w:rsidP="00973D1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73D17">
        <w:rPr>
          <w:sz w:val="28"/>
          <w:szCs w:val="28"/>
        </w:rPr>
        <w:t xml:space="preserve">комбинированные, при исчислении используются оба перечисленных выше вида ставок, при этом уплате чаще всего подлежит </w:t>
      </w:r>
      <w:proofErr w:type="gramStart"/>
      <w:r w:rsidRPr="00973D17">
        <w:rPr>
          <w:sz w:val="28"/>
          <w:szCs w:val="28"/>
        </w:rPr>
        <w:t>большая</w:t>
      </w:r>
      <w:proofErr w:type="gramEnd"/>
      <w:r w:rsidRPr="00973D17">
        <w:rPr>
          <w:sz w:val="28"/>
          <w:szCs w:val="28"/>
        </w:rPr>
        <w:t xml:space="preserve"> из исчисленных сумм. [3, стр. 183] </w:t>
      </w:r>
    </w:p>
    <w:p w:rsidR="003808F8" w:rsidRDefault="00973D17" w:rsidP="00973D17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808F8">
        <w:rPr>
          <w:sz w:val="28"/>
          <w:szCs w:val="28"/>
        </w:rPr>
        <w:t xml:space="preserve">Нетарифные методы многообразны и представляют собой совокупность </w:t>
      </w:r>
      <w:r w:rsidR="003808F8">
        <w:rPr>
          <w:sz w:val="28"/>
          <w:szCs w:val="28"/>
        </w:rPr>
        <w:lastRenderedPageBreak/>
        <w:t>прямых и косвенных ограничений внешнеэкономической деятельности с помощью разветвленной системы экономических, политических и административных мероприятий. К ним относятся:</w:t>
      </w:r>
    </w:p>
    <w:p w:rsidR="003808F8" w:rsidRDefault="003808F8" w:rsidP="003808F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квотирование (контингентирование) — установление количественных параметров, в пределах которых возможно осуществление определенных внешнеторговых операций. На практике контингенты обычно устанавливаются в форме списков товаров, свободный ввоз или вывоз которых ограничен процентом от объема или стоимости их национального производства. При исчерпании количества или суммы контингента экспорт (импорт) соответствующего товара прекращается;</w:t>
      </w:r>
    </w:p>
    <w:p w:rsidR="003808F8" w:rsidRDefault="003808F8" w:rsidP="003808F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лицензирование — выдача хозяйствующим субъектам специальных разрешений (лицензий) на проведение внешнеторговых операций. В некоторых случаях лицензионная система выступает разновидностью таможенного обложения, применяемого страной для получения дополнительных таможенных доходов; [</w:t>
      </w:r>
      <w:r w:rsidRPr="003808F8">
        <w:rPr>
          <w:sz w:val="28"/>
          <w:szCs w:val="28"/>
        </w:rPr>
        <w:t>5</w:t>
      </w:r>
      <w:r>
        <w:rPr>
          <w:sz w:val="28"/>
          <w:szCs w:val="28"/>
        </w:rPr>
        <w:t>, стр. 51]</w:t>
      </w:r>
    </w:p>
    <w:p w:rsidR="003808F8" w:rsidRDefault="003808F8" w:rsidP="003808F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«добровольное» ограничение экспорта — квота, вводимая страной-экспортером, которая может навязываться путем, например, убеждения или угрозы применения санкций. Такая форма урегулирования лишь внешне представляется добровольной; [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, стр. 184]</w:t>
      </w:r>
    </w:p>
    <w:p w:rsidR="003808F8" w:rsidRDefault="003808F8" w:rsidP="003808F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эмбарго — запрет на проведение экспортно-импортных операций. Оно может распространяться на определенную группу товаров или вводиться в отношении отдельных стран;</w:t>
      </w:r>
    </w:p>
    <w:p w:rsidR="003808F8" w:rsidRDefault="003808F8" w:rsidP="003808F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налоги на экспортно-импортные операции — налоги в качестве нетарифных мер, которые не регулируются международными соглашениями, как таможенные пошлины, и поэтому взимаются как с отечественных, так и с зарубежных товаров;</w:t>
      </w:r>
    </w:p>
    <w:p w:rsidR="003808F8" w:rsidRDefault="003808F8" w:rsidP="003808F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административные меры, которые связаны в основном с ограничениями по качеству продаваемых товаров на отечественном рынке. Важное место занимают национальные стандарты. Несоблюдение стандартов страны может </w:t>
      </w:r>
      <w:r>
        <w:rPr>
          <w:sz w:val="28"/>
          <w:szCs w:val="28"/>
        </w:rPr>
        <w:lastRenderedPageBreak/>
        <w:t>послужить поводом к запрету ввоза импортной продукц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реализации на внутреннем рынке. Кроме того, могут использоваться также другие формы косвенных ограничений: закрытие для иностранцев отдельных портов и железнодорожных станций, предписание об использовании при производстве продукции определенной доли национального сырья, запрет на приобретение государственными организациями импортных товаров при наличии национальных аналогов и т. д. </w:t>
      </w:r>
      <w:r w:rsidRPr="003808F8">
        <w:rPr>
          <w:sz w:val="28"/>
          <w:szCs w:val="28"/>
        </w:rPr>
        <w:t>[5</w:t>
      </w:r>
      <w:r>
        <w:rPr>
          <w:sz w:val="28"/>
          <w:szCs w:val="28"/>
        </w:rPr>
        <w:t>, стр. 52</w:t>
      </w:r>
      <w:r w:rsidRPr="003808F8">
        <w:rPr>
          <w:sz w:val="28"/>
          <w:szCs w:val="28"/>
        </w:rPr>
        <w:t>]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финансовым методам регулирования относятся:</w:t>
      </w:r>
    </w:p>
    <w:p w:rsidR="003808F8" w:rsidRDefault="003808F8" w:rsidP="003808F8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экспортные субсидии — оказание правительством или</w:t>
      </w:r>
      <w:r w:rsidRPr="003808F8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государственным органом страны финансовой помощи предприятиям и отраслям экономики на ее территории для поддержки отечественных экспортеров и косвенной дискриминации зарубежных импортеров;</w:t>
      </w:r>
    </w:p>
    <w:p w:rsidR="003808F8" w:rsidRDefault="003808F8" w:rsidP="003808F8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паратарифные</w:t>
      </w:r>
      <w:proofErr w:type="spellEnd"/>
      <w:r>
        <w:rPr>
          <w:sz w:val="28"/>
          <w:szCs w:val="28"/>
        </w:rPr>
        <w:t xml:space="preserve"> методы — установление косвенных налогов (например, акцизов), сборов и платежей, увеличивающих стоимость импортируемого товара;</w:t>
      </w:r>
    </w:p>
    <w:p w:rsidR="003808F8" w:rsidRDefault="003808F8" w:rsidP="003808F8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льготы — налоговые и таможенные льготы, предоставляемые путем освобождения экспортеров от уплаты прямых или косвенных налогов; </w:t>
      </w:r>
      <w:r w:rsidRPr="003808F8">
        <w:rPr>
          <w:sz w:val="28"/>
          <w:szCs w:val="28"/>
        </w:rPr>
        <w:t>[3,</w:t>
      </w:r>
      <w:r>
        <w:rPr>
          <w:sz w:val="28"/>
          <w:szCs w:val="28"/>
        </w:rPr>
        <w:t xml:space="preserve"> стр. 184]</w:t>
      </w:r>
    </w:p>
    <w:p w:rsidR="003808F8" w:rsidRDefault="003808F8" w:rsidP="00973D1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валютный контроль — ограничение в кредитно-денежной сфере. Например, финансовая квота может ограничивать количество валюты, которое может получить экспортер. Ограничения количественного порядка могут распространяться на объем иностранной валюты, вывозимой гражданами за границу, и т. п. [</w:t>
      </w:r>
      <w:r w:rsidRPr="003808F8">
        <w:rPr>
          <w:sz w:val="28"/>
          <w:szCs w:val="28"/>
        </w:rPr>
        <w:t>5</w:t>
      </w:r>
      <w:r>
        <w:rPr>
          <w:sz w:val="28"/>
          <w:szCs w:val="28"/>
        </w:rPr>
        <w:t>, стр. 52]</w:t>
      </w:r>
    </w:p>
    <w:p w:rsidR="00973D17" w:rsidRPr="00973D17" w:rsidRDefault="00973D17" w:rsidP="00973D17">
      <w:pPr>
        <w:spacing w:line="360" w:lineRule="auto"/>
        <w:ind w:left="360"/>
        <w:jc w:val="both"/>
        <w:rPr>
          <w:sz w:val="28"/>
          <w:szCs w:val="28"/>
        </w:rPr>
      </w:pPr>
    </w:p>
    <w:p w:rsidR="003808F8" w:rsidRDefault="003808F8" w:rsidP="003808F8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Всемирная торговая организация</w:t>
      </w:r>
    </w:p>
    <w:p w:rsidR="003808F8" w:rsidRDefault="003808F8" w:rsidP="00973D1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Всемирная торговая организация (ВТО) — это универсальный международный механизм, призванный регулировать мировую торговлю. ВТО играет исключительно важную роль в системе международных отношений, являясь орудием проведения глобальной торгово-экономической дипломатии. [</w:t>
      </w:r>
      <w:r w:rsidRPr="003808F8">
        <w:rPr>
          <w:sz w:val="28"/>
          <w:szCs w:val="28"/>
        </w:rPr>
        <w:t>4</w:t>
      </w:r>
      <w:r>
        <w:rPr>
          <w:sz w:val="28"/>
          <w:szCs w:val="28"/>
        </w:rPr>
        <w:t>, стр. 344]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Уругвайский раунд принял решение о создании ВТО, ставшей правопреемницей ГАТТ (Генеральное соглашение по тарифам и торговле) и сохранившей его основные положения. Но решения раунда дополнили их задачами обеспечения свободы торговли не только за счет либерализации, но и путем использования так называемых увязок. Смысл увязок состоит в том, что любые решения государства о повышении тарифа принимаются одновременно (в увязке) с решением о либерализации импорта других товаров.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 не входит в сферу деятельности ООН. Это позволяет ей проводить собственную независимую политику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деятельностью стран-участниц по соблюдению принятых соглашений. [</w:t>
      </w:r>
      <w:r w:rsidR="0057014F">
        <w:rPr>
          <w:sz w:val="28"/>
          <w:szCs w:val="28"/>
        </w:rPr>
        <w:t>7</w:t>
      </w:r>
      <w:r>
        <w:rPr>
          <w:sz w:val="28"/>
          <w:szCs w:val="28"/>
        </w:rPr>
        <w:t>]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январе 1995 года ГАТТ окончательно трансформировалась в ВТО. Как всемирная универсальная организация в области регулирования торговли, ВТО имеет устойчивую тенденцию к росту влияния в мире. Ведущие страны мира в основном поддерживают ее важные задачи и функции. Возрастает активность ВТО в переговорах по важнейшим секторам сферы услуг: финансовые потоки, телекоммуникационные услуги, перемещение через границу физических лиц в этих целях и т. д., т. е. в тех областях, где США и другие крупные державы могут не опасаться конкуренции.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Ныне ВТО, которая стала более влиятельной организацией, чем ранее ГАТТ, является международной организацией по глобальному регулированию международной торговли путем применения эффективных средств, согласования обстоятельств и претворения в жизнь торговых правил. На число членов ВТО приходится более 90% всей мировой торговли. [</w:t>
      </w:r>
      <w:r w:rsidRPr="003808F8">
        <w:rPr>
          <w:sz w:val="28"/>
          <w:szCs w:val="28"/>
        </w:rPr>
        <w:t>4</w:t>
      </w:r>
      <w:r>
        <w:rPr>
          <w:sz w:val="28"/>
          <w:szCs w:val="28"/>
        </w:rPr>
        <w:t>, стр.344]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Всемирная торговая организация, несомненно, является краеугольным камнем современной международной торговой системы. Это связано как с широким кругом вопросов, входящим в сферу ее деятельности, так и с растущим влиянием в мире. </w:t>
      </w:r>
      <w:proofErr w:type="spellStart"/>
      <w:r>
        <w:rPr>
          <w:sz w:val="28"/>
          <w:szCs w:val="28"/>
        </w:rPr>
        <w:t>Штаб-квртира</w:t>
      </w:r>
      <w:proofErr w:type="spellEnd"/>
      <w:r>
        <w:rPr>
          <w:sz w:val="28"/>
          <w:szCs w:val="28"/>
        </w:rPr>
        <w:t xml:space="preserve"> ВТО располагается в Женеве (Швейцария). Образованная 1 января 1995 года, по состоянию на 2 августа 2012 года организация насчитывала 157 стран-участниц. Центральный </w:t>
      </w:r>
      <w:r>
        <w:rPr>
          <w:sz w:val="28"/>
          <w:szCs w:val="28"/>
        </w:rPr>
        <w:lastRenderedPageBreak/>
        <w:t xml:space="preserve">аппарат ВТО относительно невелик. Секретариат организации в 2012 году насчитывал 629 человек. Должность Генерального директора в настоящее время занимает Роберту </w:t>
      </w:r>
      <w:proofErr w:type="spellStart"/>
      <w:r>
        <w:rPr>
          <w:sz w:val="28"/>
          <w:szCs w:val="28"/>
        </w:rPr>
        <w:t>Азеведу</w:t>
      </w:r>
      <w:proofErr w:type="spellEnd"/>
      <w:r>
        <w:rPr>
          <w:sz w:val="28"/>
          <w:szCs w:val="28"/>
        </w:rPr>
        <w:t xml:space="preserve"> (с 2013 года).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 имеет достаточно четкую структуру: Конференция министров — высший орган принятия решений в организации, должна собираться не реже, чем один раз в два года. В период между конференциями действует Генеральный совет, в состав которого входят органы по урегулированию споров и обзору торговой политики и три совета: по торговле товарами, по торговле услугами и совет по защите прав интеллектуальной собственности. Всем им, в свою очередь, подчинен ряд комитетов.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своей деятельности Всемирная торговая организация выполняет целый ряд важнейших функций:</w:t>
      </w:r>
    </w:p>
    <w:p w:rsidR="003808F8" w:rsidRDefault="003808F8" w:rsidP="003808F8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Внедрение и администрирование подписанных соглашений. Последние были выработаны путем переговоров и подписаны странами-членами. По сути, они представляют собой контракты, обязывающие правительства проводить свою торговую политику в определенных рамках, т. е. способствовать свободе торговли, не забывая при этом о социальных приоритетах и вопросах защиты окружающей среды. Свобода торговли должна достигаться путем снижения барьеров и обеспечения прозрачности. Такая система будет способствовать созданию предсказуемых условий для ведения бизнеса, т. к. не допускает резких изменений торговой политики.</w:t>
      </w:r>
    </w:p>
    <w:p w:rsidR="003808F8" w:rsidRDefault="003808F8" w:rsidP="003808F8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форума для ведения переговоров. ВТО позволяет правительствам решать наболевшие вопросы мирным путем их обсуждения. Сама система появилась именно благодаря переговорному процессу в рамках Уругвайского раунда и предыдущих раундов ГАТТ.</w:t>
      </w:r>
    </w:p>
    <w:p w:rsidR="003808F8" w:rsidRDefault="003808F8" w:rsidP="003808F8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Разрешение споров. Система урегулирования споров ВТО действует таким образом, что торговые конфликты решаются не на основе экономического потенциала или политического влияния вовлеченных в них стран, а исходя из норм и правил организации.</w:t>
      </w:r>
    </w:p>
    <w:p w:rsidR="003808F8" w:rsidRDefault="003808F8" w:rsidP="003808F8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обзоров торговой политики различных стран. Каждое </w:t>
      </w:r>
      <w:r>
        <w:rPr>
          <w:sz w:val="28"/>
          <w:szCs w:val="28"/>
        </w:rPr>
        <w:lastRenderedPageBreak/>
        <w:t>государство, входящее в состав ВТО, с определенной периодичностью отчитываются перед другими о соответствующих изменениях в своем законодательстве. Основной задачей при этом является доказательство того, что за отчетный период в стране не ухудшились условия доступа на ее рынок для зарубежных товаров и услуг.</w:t>
      </w:r>
    </w:p>
    <w:p w:rsidR="003808F8" w:rsidRDefault="003808F8" w:rsidP="003808F8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согласованности в формировании глобальной экономической политики. В первую очередь это проявляется в тесном сотрудничестве ВТО с другими международными организациями (специализированными учреждениями ООН, Международным валютным фондом, Всемирным банком и проч.). </w:t>
      </w:r>
      <w:r>
        <w:rPr>
          <w:sz w:val="28"/>
          <w:szCs w:val="28"/>
          <w:lang w:val="en-US"/>
        </w:rPr>
        <w:t>[</w:t>
      </w:r>
      <w:r w:rsidR="0057014F">
        <w:rPr>
          <w:sz w:val="28"/>
          <w:szCs w:val="28"/>
        </w:rPr>
        <w:t>6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стр.7]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Особую роль в регулировании международной торговли выполняют многосторонние соглашения ВТО:</w:t>
      </w:r>
    </w:p>
    <w:p w:rsidR="003808F8" w:rsidRDefault="003808F8" w:rsidP="003808F8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Генеральное соглашение о тарифах и торговле (ГАТТ). Определяет основы режима торговли товарами, права и обязательства членов ВТО в этой сфере.</w:t>
      </w:r>
    </w:p>
    <w:p w:rsidR="003808F8" w:rsidRDefault="003808F8" w:rsidP="003808F8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Генеральное соглашение о торговле услугами (ГАТС). Определяет основные принципы, в соответствии с которыми должна осуществляться торговля услугами.</w:t>
      </w:r>
    </w:p>
    <w:p w:rsidR="003808F8" w:rsidRDefault="003808F8" w:rsidP="003808F8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по торговым аспектам прав интеллектуальной собственности (ТРИПС). Усиление защиты прав на интеллектуальную собственность.</w:t>
      </w:r>
    </w:p>
    <w:p w:rsidR="003808F8" w:rsidRDefault="003808F8" w:rsidP="003808F8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инвестиционных мерах, связанных с торговлей (ТРИМС). Обеспечивает ликвидацию государственного регулирования иностранных инвестиций, которое может нарушать или сдерживать процесс торговли. [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, стр. 186]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ВТО входят 160 членов, в том числе: 156 </w:t>
      </w:r>
      <w:proofErr w:type="spellStart"/>
      <w:r>
        <w:rPr>
          <w:sz w:val="28"/>
          <w:szCs w:val="28"/>
        </w:rPr>
        <w:t>международно</w:t>
      </w:r>
      <w:proofErr w:type="spellEnd"/>
      <w:r>
        <w:rPr>
          <w:sz w:val="28"/>
          <w:szCs w:val="28"/>
        </w:rPr>
        <w:t xml:space="preserve"> признанных государства-члена ООН, частично признанный Тайвань, 2 зависимые территории (Гонконг и Макао) и Европейский союз. Для вступления в ВТО государство должно подать меморандум, посредством которого ВТО рассматривает торговую и экономическую политику касающейся </w:t>
      </w:r>
      <w:r>
        <w:rPr>
          <w:sz w:val="28"/>
          <w:szCs w:val="28"/>
        </w:rPr>
        <w:lastRenderedPageBreak/>
        <w:t>организации.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Постсоветские </w:t>
      </w:r>
      <w:proofErr w:type="gramStart"/>
      <w:r>
        <w:rPr>
          <w:sz w:val="28"/>
          <w:szCs w:val="28"/>
        </w:rPr>
        <w:t>страны</w:t>
      </w:r>
      <w:proofErr w:type="gramEnd"/>
      <w:r>
        <w:rPr>
          <w:sz w:val="28"/>
          <w:szCs w:val="28"/>
        </w:rPr>
        <w:t xml:space="preserve"> таким образом присоединялись к ВТО:</w:t>
      </w:r>
    </w:p>
    <w:p w:rsidR="003808F8" w:rsidRDefault="003808F8" w:rsidP="003808F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Киргизия, 20 декабря 1998г. (133-й член ВТО);</w:t>
      </w:r>
    </w:p>
    <w:p w:rsidR="003808F8" w:rsidRDefault="003808F8" w:rsidP="003808F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Латвия, 10 февраля 1999г. (134-й член ВТО);</w:t>
      </w:r>
    </w:p>
    <w:p w:rsidR="003808F8" w:rsidRDefault="003808F8" w:rsidP="003808F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Эстония, 13 ноября 1999г. (135-й член ВТО);</w:t>
      </w:r>
    </w:p>
    <w:p w:rsidR="003808F8" w:rsidRDefault="003808F8" w:rsidP="003808F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Грузия, 14 июня 2000г. (137-й член ВТО);</w:t>
      </w:r>
    </w:p>
    <w:p w:rsidR="003808F8" w:rsidRDefault="003808F8" w:rsidP="003808F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Литва, 31 мая 2001г. (141-й член ВТО);</w:t>
      </w:r>
    </w:p>
    <w:p w:rsidR="003808F8" w:rsidRDefault="003808F8" w:rsidP="003808F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Молдавия, 26 июля 2001г. (142-й член ВТО);</w:t>
      </w:r>
    </w:p>
    <w:p w:rsidR="003808F8" w:rsidRDefault="003808F8" w:rsidP="003808F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Армения, 5 февраля 2003г. (145-й член ВТО);</w:t>
      </w:r>
    </w:p>
    <w:p w:rsidR="003808F8" w:rsidRDefault="003808F8" w:rsidP="003808F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Украина, 16 мая 2008г. (152-й член ВТО);</w:t>
      </w:r>
    </w:p>
    <w:p w:rsidR="003808F8" w:rsidRDefault="003808F8" w:rsidP="003808F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Россия, 22 августа 2012г. (156-й член ВТО);</w:t>
      </w:r>
    </w:p>
    <w:p w:rsidR="003808F8" w:rsidRDefault="003808F8" w:rsidP="003808F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Таджикистан, 2 марта 2013г. (159-й член ВТО).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рамками ВТО остаются пять постсоветских стран: Азербайджан, Беларусь, Казахстан, Туркменистан и Узбекистан. В 2013 году Туркменистан выступил с инициативой о вступлении в ВТО.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Переговоры о вступлении России во Всемирную торговую организацию велись 18 лет, с 1993 года по 2011 год.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переговоров подготовлен Доклад Рабочей группы по присоединению Российской Федерации к Всемирной торговой организации от 16 ноября 2011 года.</w:t>
      </w:r>
    </w:p>
    <w:p w:rsidR="003808F8" w:rsidRDefault="003808F8" w:rsidP="003808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 о присоединении России к ВТО:</w:t>
      </w:r>
    </w:p>
    <w:p w:rsidR="003808F8" w:rsidRDefault="003808F8" w:rsidP="003808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декабря 2011г. - в Женеве подписан Протокол «О присоединении Российской Федерации к </w:t>
      </w:r>
      <w:proofErr w:type="spellStart"/>
      <w:r>
        <w:rPr>
          <w:sz w:val="28"/>
          <w:szCs w:val="28"/>
        </w:rPr>
        <w:t>Марракешскому</w:t>
      </w:r>
      <w:proofErr w:type="spellEnd"/>
      <w:r>
        <w:rPr>
          <w:sz w:val="28"/>
          <w:szCs w:val="28"/>
        </w:rPr>
        <w:t xml:space="preserve"> соглашению об учреждении Всемирной торговой организации от 15 апреля 1994г.»</w:t>
      </w:r>
    </w:p>
    <w:p w:rsidR="003808F8" w:rsidRDefault="003808F8" w:rsidP="003808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июня 2012г. - </w:t>
      </w:r>
      <w:proofErr w:type="gramStart"/>
      <w:r>
        <w:rPr>
          <w:sz w:val="28"/>
          <w:szCs w:val="28"/>
        </w:rPr>
        <w:t>зарегистрирован</w:t>
      </w:r>
      <w:proofErr w:type="gram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ГосДуме</w:t>
      </w:r>
      <w:proofErr w:type="spellEnd"/>
      <w:r>
        <w:rPr>
          <w:sz w:val="28"/>
          <w:szCs w:val="28"/>
        </w:rPr>
        <w:t xml:space="preserve"> РФ </w:t>
      </w:r>
      <w:proofErr w:type="spellStart"/>
      <w:r>
        <w:rPr>
          <w:sz w:val="28"/>
          <w:szCs w:val="28"/>
        </w:rPr>
        <w:t>Законопрект</w:t>
      </w:r>
      <w:proofErr w:type="spellEnd"/>
      <w:r>
        <w:rPr>
          <w:sz w:val="28"/>
          <w:szCs w:val="28"/>
        </w:rPr>
        <w:t xml:space="preserve"> №89689-6 «О ратификации Протокола о присоединении Российской Федерации к </w:t>
      </w:r>
      <w:proofErr w:type="spellStart"/>
      <w:r>
        <w:rPr>
          <w:sz w:val="28"/>
          <w:szCs w:val="28"/>
        </w:rPr>
        <w:t>Марракешскому</w:t>
      </w:r>
      <w:proofErr w:type="spellEnd"/>
      <w:r>
        <w:rPr>
          <w:sz w:val="28"/>
          <w:szCs w:val="28"/>
        </w:rPr>
        <w:t xml:space="preserve"> соглашению об учреждении Всемирной торговой организации от 15 апреля 1994г.»</w:t>
      </w:r>
    </w:p>
    <w:p w:rsidR="003808F8" w:rsidRDefault="003808F8" w:rsidP="003808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 июля 2012г. - законопроект принят Государственной Думой.</w:t>
      </w:r>
    </w:p>
    <w:p w:rsidR="003808F8" w:rsidRDefault="003808F8" w:rsidP="003808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18 июля 2012г. - законопроект одобрен Советом Федерации.</w:t>
      </w:r>
    </w:p>
    <w:p w:rsidR="003808F8" w:rsidRDefault="003808F8" w:rsidP="003808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21 июля 2012г. - закон подписан Президентом Российской Федерации.</w:t>
      </w:r>
    </w:p>
    <w:p w:rsidR="003808F8" w:rsidRDefault="003808F8" w:rsidP="003808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августа 2012г. - Федеральный закон от 21 июля 2012 года №126-ФЗ «О ратификации Протокола о присоединении Российской Федерации к </w:t>
      </w:r>
      <w:proofErr w:type="spellStart"/>
      <w:r>
        <w:rPr>
          <w:sz w:val="28"/>
          <w:szCs w:val="28"/>
        </w:rPr>
        <w:t>Марракешскому</w:t>
      </w:r>
      <w:proofErr w:type="spellEnd"/>
      <w:r>
        <w:rPr>
          <w:sz w:val="28"/>
          <w:szCs w:val="28"/>
        </w:rPr>
        <w:t xml:space="preserve"> соглашению об учреждении Всемирной торговой организации от 15 апреля 1994г.» вступил в силу.</w:t>
      </w:r>
    </w:p>
    <w:p w:rsidR="003808F8" w:rsidRDefault="003808F8" w:rsidP="003808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 августа 2012г. - согласно сообщению Паскаля </w:t>
      </w:r>
      <w:proofErr w:type="spellStart"/>
      <w:r>
        <w:rPr>
          <w:sz w:val="28"/>
          <w:szCs w:val="28"/>
        </w:rPr>
        <w:t>Лами</w:t>
      </w:r>
      <w:proofErr w:type="spellEnd"/>
      <w:r>
        <w:rPr>
          <w:sz w:val="28"/>
          <w:szCs w:val="28"/>
        </w:rPr>
        <w:t xml:space="preserve"> — Генерального директора ВТО, Россия с порядковым номером 156 включена в официальный список стран-участниц ВТО. </w:t>
      </w:r>
      <w:r w:rsidRPr="00973D17">
        <w:rPr>
          <w:sz w:val="28"/>
          <w:szCs w:val="28"/>
        </w:rPr>
        <w:t>[</w:t>
      </w:r>
      <w:r w:rsidR="0057014F">
        <w:rPr>
          <w:sz w:val="28"/>
          <w:szCs w:val="28"/>
        </w:rPr>
        <w:t>8</w:t>
      </w:r>
      <w:r w:rsidRPr="00973D17">
        <w:rPr>
          <w:sz w:val="28"/>
          <w:szCs w:val="28"/>
        </w:rPr>
        <w:t>]</w:t>
      </w:r>
    </w:p>
    <w:p w:rsidR="0088164F" w:rsidRDefault="003808F8" w:rsidP="00973D17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современных условиях Россия является значимым участником международных экономических отношений в целом и международной торговли в частности.</w:t>
      </w:r>
    </w:p>
    <w:p w:rsidR="00185D7C" w:rsidRDefault="00185D7C" w:rsidP="00185D7C">
      <w:pPr>
        <w:spacing w:line="360" w:lineRule="auto"/>
        <w:jc w:val="both"/>
        <w:rPr>
          <w:sz w:val="28"/>
          <w:szCs w:val="28"/>
        </w:rPr>
      </w:pPr>
    </w:p>
    <w:p w:rsidR="00185D7C" w:rsidRDefault="00185D7C" w:rsidP="00185D7C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85D7C">
        <w:rPr>
          <w:b/>
          <w:sz w:val="28"/>
          <w:szCs w:val="28"/>
        </w:rPr>
        <w:t>3.Участие России во Всемирной торговой организации</w:t>
      </w:r>
    </w:p>
    <w:p w:rsidR="00B1028B" w:rsidRDefault="00B1028B" w:rsidP="00B1028B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B1028B">
        <w:rPr>
          <w:color w:val="000000"/>
          <w:sz w:val="28"/>
          <w:szCs w:val="28"/>
          <w:shd w:val="clear" w:color="auto" w:fill="FFFFFF"/>
        </w:rPr>
        <w:t>Российская Федерация – неотъемлемая часть мирового сообщества. Определяя индивидуальный путь экономического и политического развития, наша страна, тем не менее, не может оставаться в стороне от происходящих вокруг процессов. Современный мир диктует свои условия, и любое государство вправе решать, принимать их или нет. И если принимать, то безоговорочно или с поправками на особенности своего развития.</w:t>
      </w:r>
    </w:p>
    <w:p w:rsidR="00B1028B" w:rsidRDefault="00B1028B" w:rsidP="00B1028B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B1028B">
        <w:rPr>
          <w:color w:val="000000"/>
          <w:sz w:val="28"/>
          <w:szCs w:val="28"/>
          <w:shd w:val="clear" w:color="auto" w:fill="FFFFFF"/>
        </w:rPr>
        <w:t xml:space="preserve">Вступление России в ВТО, к которому страна шла ни много ни мало 18 лет, является именно таким шагом – учитывая основные положения мировых </w:t>
      </w:r>
      <w:proofErr w:type="gramStart"/>
      <w:r w:rsidRPr="00B1028B">
        <w:rPr>
          <w:color w:val="000000"/>
          <w:sz w:val="28"/>
          <w:szCs w:val="28"/>
          <w:shd w:val="clear" w:color="auto" w:fill="FFFFFF"/>
        </w:rPr>
        <w:t>экономических процессов</w:t>
      </w:r>
      <w:proofErr w:type="gramEnd"/>
      <w:r w:rsidRPr="00B1028B">
        <w:rPr>
          <w:color w:val="000000"/>
          <w:sz w:val="28"/>
          <w:szCs w:val="28"/>
          <w:shd w:val="clear" w:color="auto" w:fill="FFFFFF"/>
        </w:rPr>
        <w:t>, она не могла принять их всецело, что обусловлено рядом национальных особенностей. К тому же на нашем пути к присоединению к Всемирной торговой организации стояло немало препон – как политического, так и экономического, а также социального характера. Состоялась даже попытка провести референдум против вступления России в ВТО, впрочем, не увенчавшаяся успехом.</w:t>
      </w:r>
    </w:p>
    <w:p w:rsidR="00B1028B" w:rsidRDefault="00B1028B" w:rsidP="00B1028B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1028B">
        <w:rPr>
          <w:color w:val="000000"/>
          <w:sz w:val="28"/>
          <w:szCs w:val="28"/>
          <w:shd w:val="clear" w:color="auto" w:fill="FFFFFF"/>
        </w:rPr>
        <w:t xml:space="preserve">Итак, 22 августа 2012 года можно считать отправной точкой нового этапа развития Российской Федерации – она стала официальным членом </w:t>
      </w:r>
      <w:r w:rsidRPr="00B1028B">
        <w:rPr>
          <w:color w:val="000000"/>
          <w:sz w:val="28"/>
          <w:szCs w:val="28"/>
          <w:shd w:val="clear" w:color="auto" w:fill="FFFFFF"/>
        </w:rPr>
        <w:lastRenderedPageBreak/>
        <w:t xml:space="preserve">ВТО, 156-м. На льготных условиях. Кстати, сделала она это последней из «большой двадцатки». Однако споры по данному вопросу не утихают. </w:t>
      </w:r>
    </w:p>
    <w:p w:rsidR="00B1028B" w:rsidRPr="00B1028B" w:rsidRDefault="00B1028B" w:rsidP="00B1028B">
      <w:pPr>
        <w:spacing w:line="360" w:lineRule="auto"/>
        <w:ind w:firstLine="708"/>
        <w:contextualSpacing/>
        <w:jc w:val="both"/>
        <w:rPr>
          <w:b/>
          <w:sz w:val="28"/>
          <w:szCs w:val="28"/>
        </w:rPr>
      </w:pPr>
      <w:r w:rsidRPr="00B1028B">
        <w:rPr>
          <w:color w:val="000000"/>
          <w:sz w:val="28"/>
          <w:szCs w:val="28"/>
          <w:shd w:val="clear" w:color="auto" w:fill="FFFFFF"/>
        </w:rPr>
        <w:t>Попробуем разобраться, какие преимущества получит наша страна в результате этого шага, а также уточним, существуют ли минусы присоединения России к Всемирной торговой организации.</w:t>
      </w:r>
    </w:p>
    <w:p w:rsidR="00185D7C" w:rsidRPr="00B1028B" w:rsidRDefault="00185D7C" w:rsidP="00B1028B">
      <w:pPr>
        <w:widowControl/>
        <w:shd w:val="clear" w:color="auto" w:fill="FFFFFF"/>
        <w:suppressAutoHyphens w:val="0"/>
        <w:spacing w:before="288" w:line="360" w:lineRule="auto"/>
        <w:ind w:firstLine="708"/>
        <w:contextualSpacing/>
        <w:jc w:val="both"/>
        <w:outlineLvl w:val="1"/>
        <w:rPr>
          <w:rFonts w:eastAsia="Times New Roman"/>
          <w:bCs/>
          <w:kern w:val="0"/>
          <w:sz w:val="28"/>
          <w:szCs w:val="28"/>
          <w:lang w:eastAsia="ru-RU"/>
        </w:rPr>
      </w:pPr>
      <w:r w:rsidRPr="00B1028B">
        <w:rPr>
          <w:rFonts w:eastAsia="Times New Roman"/>
          <w:bCs/>
          <w:kern w:val="0"/>
          <w:sz w:val="28"/>
          <w:szCs w:val="28"/>
          <w:lang w:eastAsia="ru-RU"/>
        </w:rPr>
        <w:t>Вступление России во Всемирную торговую организацию. Что даст экономике РФ участие в ВТО?</w:t>
      </w:r>
    </w:p>
    <w:p w:rsidR="00185D7C" w:rsidRPr="00B1028B" w:rsidRDefault="00B028A0" w:rsidP="00B1028B">
      <w:pPr>
        <w:widowControl/>
        <w:shd w:val="clear" w:color="auto" w:fill="FFFFFF"/>
        <w:suppressAutoHyphens w:val="0"/>
        <w:spacing w:before="288" w:after="288" w:line="360" w:lineRule="auto"/>
        <w:contextualSpacing/>
        <w:jc w:val="both"/>
        <w:rPr>
          <w:rFonts w:eastAsia="Times New Roman"/>
          <w:color w:val="333333"/>
          <w:kern w:val="0"/>
          <w:sz w:val="28"/>
          <w:szCs w:val="28"/>
          <w:lang w:eastAsia="ru-RU"/>
        </w:rPr>
      </w:pPr>
      <w:hyperlink r:id="rId7" w:tgtFrame="_blank" w:tooltip="Вступление России в ВТО (WTO)" w:history="1">
        <w:r w:rsidR="00185D7C" w:rsidRPr="00B1028B">
          <w:rPr>
            <w:rFonts w:eastAsia="Times New Roman"/>
            <w:color w:val="000000" w:themeColor="text1"/>
            <w:kern w:val="0"/>
            <w:sz w:val="28"/>
            <w:szCs w:val="28"/>
            <w:lang w:eastAsia="ru-RU"/>
          </w:rPr>
          <w:t>Вступление Российской Федерации во Всемирную торговую организацию</w:t>
        </w:r>
      </w:hyperlink>
      <w:r w:rsidR="00185D7C" w:rsidRPr="00B1028B">
        <w:rPr>
          <w:rFonts w:eastAsia="Times New Roman"/>
          <w:color w:val="000000" w:themeColor="text1"/>
          <w:kern w:val="0"/>
          <w:sz w:val="28"/>
          <w:szCs w:val="28"/>
          <w:lang w:eastAsia="ru-RU"/>
        </w:rPr>
        <w:t> </w:t>
      </w:r>
      <w:r w:rsidR="00185D7C"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 xml:space="preserve">больше политический шаг, нежели экономический, но это участие даёт нам большую прозрачность экономических процессов внутри страны (регулирование рынка, система </w:t>
      </w:r>
      <w:proofErr w:type="spellStart"/>
      <w:r w:rsidR="00185D7C"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>госзакупок</w:t>
      </w:r>
      <w:proofErr w:type="spellEnd"/>
      <w:r w:rsidR="00185D7C"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 xml:space="preserve">, бухгалтерский учёт), улучшение </w:t>
      </w:r>
      <w:proofErr w:type="spellStart"/>
      <w:proofErr w:type="gramStart"/>
      <w:r w:rsidR="00185D7C"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>бизнес-климата</w:t>
      </w:r>
      <w:proofErr w:type="spellEnd"/>
      <w:proofErr w:type="gramEnd"/>
      <w:r w:rsidR="00185D7C"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 xml:space="preserve">, возможность выхода российской продукции на рынки, где раньше были серьёзные ограничения (в надежде на отмену поправки </w:t>
      </w:r>
      <w:proofErr w:type="spellStart"/>
      <w:r w:rsidR="00185D7C"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>Джексона-Вэника</w:t>
      </w:r>
      <w:proofErr w:type="spellEnd"/>
      <w:r w:rsidR="00185D7C"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>).</w:t>
      </w:r>
    </w:p>
    <w:p w:rsidR="00185D7C" w:rsidRPr="00B1028B" w:rsidRDefault="00185D7C" w:rsidP="00B1028B">
      <w:pPr>
        <w:widowControl/>
        <w:shd w:val="clear" w:color="auto" w:fill="FFFFFF"/>
        <w:suppressAutoHyphens w:val="0"/>
        <w:spacing w:before="288" w:after="288" w:line="360" w:lineRule="auto"/>
        <w:ind w:firstLine="708"/>
        <w:contextualSpacing/>
        <w:jc w:val="both"/>
        <w:rPr>
          <w:rFonts w:eastAsia="Times New Roman"/>
          <w:color w:val="333333"/>
          <w:kern w:val="0"/>
          <w:sz w:val="28"/>
          <w:szCs w:val="28"/>
          <w:lang w:eastAsia="ru-RU"/>
        </w:rPr>
      </w:pPr>
      <w:r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>Вступление России в ВТО поможет диверсифицировать экономику и снизить зависимость от ценовых колебаний на нефть, подстегнёт </w:t>
      </w:r>
      <w:hyperlink r:id="rId8" w:tgtFrame="_blank" w:tooltip="Фонд прямых инвестиций и модернизация России" w:history="1">
        <w:r w:rsidRPr="00B1028B">
          <w:rPr>
            <w:rFonts w:eastAsia="Times New Roman"/>
            <w:color w:val="000000" w:themeColor="text1"/>
            <w:kern w:val="0"/>
            <w:sz w:val="28"/>
            <w:szCs w:val="28"/>
            <w:lang w:eastAsia="ru-RU"/>
          </w:rPr>
          <w:t>модернизацию</w:t>
        </w:r>
      </w:hyperlink>
      <w:r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> в стране, которая, по сути, так и не проводилась.</w:t>
      </w:r>
    </w:p>
    <w:p w:rsidR="00B1028B" w:rsidRDefault="00185D7C" w:rsidP="00B1028B">
      <w:pPr>
        <w:widowControl/>
        <w:shd w:val="clear" w:color="auto" w:fill="FFFFFF"/>
        <w:suppressAutoHyphens w:val="0"/>
        <w:spacing w:before="288" w:line="360" w:lineRule="auto"/>
        <w:ind w:firstLine="708"/>
        <w:contextualSpacing/>
        <w:jc w:val="both"/>
        <w:outlineLvl w:val="2"/>
        <w:rPr>
          <w:rFonts w:eastAsia="Times New Roman"/>
          <w:bCs/>
          <w:color w:val="000000" w:themeColor="text1"/>
          <w:kern w:val="0"/>
          <w:sz w:val="28"/>
          <w:szCs w:val="28"/>
          <w:lang w:eastAsia="ru-RU"/>
        </w:rPr>
      </w:pPr>
      <w:r w:rsidRPr="00B1028B">
        <w:rPr>
          <w:rFonts w:eastAsia="Times New Roman"/>
          <w:bCs/>
          <w:color w:val="000000" w:themeColor="text1"/>
          <w:kern w:val="0"/>
          <w:sz w:val="28"/>
          <w:szCs w:val="28"/>
          <w:lang w:eastAsia="ru-RU"/>
        </w:rPr>
        <w:t>Что ждёт Россию в ВТО</w:t>
      </w:r>
      <w:r w:rsidR="00B1028B">
        <w:rPr>
          <w:rFonts w:eastAsia="Times New Roman"/>
          <w:bCs/>
          <w:color w:val="000000" w:themeColor="text1"/>
          <w:kern w:val="0"/>
          <w:sz w:val="28"/>
          <w:szCs w:val="28"/>
          <w:lang w:eastAsia="ru-RU"/>
        </w:rPr>
        <w:t>:</w:t>
      </w:r>
    </w:p>
    <w:p w:rsidR="00B1028B" w:rsidRDefault="00B1028B" w:rsidP="00B1028B">
      <w:pPr>
        <w:widowControl/>
        <w:shd w:val="clear" w:color="auto" w:fill="FFFFFF"/>
        <w:suppressAutoHyphens w:val="0"/>
        <w:spacing w:before="288" w:line="360" w:lineRule="auto"/>
        <w:contextualSpacing/>
        <w:jc w:val="both"/>
        <w:outlineLvl w:val="2"/>
        <w:rPr>
          <w:rFonts w:eastAsia="Times New Roman"/>
          <w:color w:val="333333"/>
          <w:kern w:val="0"/>
          <w:sz w:val="28"/>
          <w:szCs w:val="28"/>
          <w:lang w:eastAsia="ru-RU"/>
        </w:rPr>
      </w:pPr>
      <w:r>
        <w:rPr>
          <w:rFonts w:eastAsia="Times New Roman"/>
          <w:bCs/>
          <w:color w:val="000000" w:themeColor="text1"/>
          <w:kern w:val="0"/>
          <w:sz w:val="28"/>
          <w:szCs w:val="28"/>
          <w:lang w:eastAsia="ru-RU"/>
        </w:rPr>
        <w:t xml:space="preserve">- </w:t>
      </w:r>
      <w:r w:rsidR="00185D7C"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>снижение пошлин на иномарки. Сборы начнут снижаться с 2013-го года и к 2017-ому сократятся в два раза – с 30 до 15 процентов для новых автомобилей. Это экономия для потребител</w:t>
      </w:r>
      <w:r>
        <w:rPr>
          <w:rFonts w:eastAsia="Times New Roman"/>
          <w:color w:val="333333"/>
          <w:kern w:val="0"/>
          <w:sz w:val="28"/>
          <w:szCs w:val="28"/>
          <w:lang w:eastAsia="ru-RU"/>
        </w:rPr>
        <w:t xml:space="preserve">ей в размере около $1,5 </w:t>
      </w:r>
      <w:proofErr w:type="spellStart"/>
      <w:proofErr w:type="gramStart"/>
      <w:r>
        <w:rPr>
          <w:rFonts w:eastAsia="Times New Roman"/>
          <w:color w:val="333333"/>
          <w:kern w:val="0"/>
          <w:sz w:val="28"/>
          <w:szCs w:val="28"/>
          <w:lang w:eastAsia="ru-RU"/>
        </w:rPr>
        <w:t>млрд</w:t>
      </w:r>
      <w:proofErr w:type="gramEnd"/>
      <w:r>
        <w:rPr>
          <w:rFonts w:eastAsia="Times New Roman"/>
          <w:color w:val="333333"/>
          <w:kern w:val="0"/>
          <w:sz w:val="28"/>
          <w:szCs w:val="28"/>
          <w:lang w:eastAsia="ru-RU"/>
        </w:rPr>
        <w:t>;</w:t>
      </w:r>
      <w:proofErr w:type="spellEnd"/>
    </w:p>
    <w:p w:rsidR="00B1028B" w:rsidRDefault="00B1028B" w:rsidP="00B1028B">
      <w:pPr>
        <w:widowControl/>
        <w:shd w:val="clear" w:color="auto" w:fill="FFFFFF"/>
        <w:suppressAutoHyphens w:val="0"/>
        <w:spacing w:before="288" w:line="360" w:lineRule="auto"/>
        <w:contextualSpacing/>
        <w:jc w:val="both"/>
        <w:outlineLvl w:val="2"/>
        <w:rPr>
          <w:rFonts w:eastAsia="Times New Roman"/>
          <w:color w:val="333333"/>
          <w:kern w:val="0"/>
          <w:sz w:val="28"/>
          <w:szCs w:val="28"/>
          <w:lang w:eastAsia="ru-RU"/>
        </w:rPr>
      </w:pPr>
      <w:r>
        <w:rPr>
          <w:rFonts w:eastAsia="Times New Roman"/>
          <w:color w:val="333333"/>
          <w:kern w:val="0"/>
          <w:sz w:val="28"/>
          <w:szCs w:val="28"/>
          <w:lang w:eastAsia="ru-RU"/>
        </w:rPr>
        <w:t xml:space="preserve">- </w:t>
      </w:r>
      <w:r w:rsidR="00185D7C"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 xml:space="preserve">снижение цен на иностранные лекарства примерно </w:t>
      </w:r>
      <w:r>
        <w:rPr>
          <w:rFonts w:eastAsia="Times New Roman"/>
          <w:color w:val="333333"/>
          <w:kern w:val="0"/>
          <w:sz w:val="28"/>
          <w:szCs w:val="28"/>
          <w:lang w:eastAsia="ru-RU"/>
        </w:rPr>
        <w:t>на 5-10%;</w:t>
      </w:r>
    </w:p>
    <w:p w:rsidR="00B1028B" w:rsidRDefault="00B1028B" w:rsidP="00B1028B">
      <w:pPr>
        <w:widowControl/>
        <w:shd w:val="clear" w:color="auto" w:fill="FFFFFF"/>
        <w:suppressAutoHyphens w:val="0"/>
        <w:spacing w:before="288" w:line="360" w:lineRule="auto"/>
        <w:contextualSpacing/>
        <w:jc w:val="both"/>
        <w:outlineLvl w:val="2"/>
        <w:rPr>
          <w:rFonts w:eastAsia="Times New Roman"/>
          <w:color w:val="333333"/>
          <w:kern w:val="0"/>
          <w:sz w:val="28"/>
          <w:szCs w:val="28"/>
          <w:lang w:eastAsia="ru-RU"/>
        </w:rPr>
      </w:pPr>
      <w:r>
        <w:rPr>
          <w:rFonts w:eastAsia="Times New Roman"/>
          <w:color w:val="333333"/>
          <w:kern w:val="0"/>
          <w:sz w:val="28"/>
          <w:szCs w:val="28"/>
          <w:lang w:eastAsia="ru-RU"/>
        </w:rPr>
        <w:t>-</w:t>
      </w:r>
      <w:r w:rsidR="00185D7C"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 xml:space="preserve"> снижение цен на зарубежные фрукты, мясо птицы, </w:t>
      </w:r>
      <w:r>
        <w:rPr>
          <w:rFonts w:eastAsia="Times New Roman"/>
          <w:color w:val="333333"/>
          <w:kern w:val="0"/>
          <w:sz w:val="28"/>
          <w:szCs w:val="28"/>
          <w:lang w:eastAsia="ru-RU"/>
        </w:rPr>
        <w:t>свинину, сахар, мебель, часы;</w:t>
      </w:r>
    </w:p>
    <w:p w:rsidR="00185D7C" w:rsidRPr="00B1028B" w:rsidRDefault="00B1028B" w:rsidP="00B1028B">
      <w:pPr>
        <w:widowControl/>
        <w:shd w:val="clear" w:color="auto" w:fill="FFFFFF"/>
        <w:suppressAutoHyphens w:val="0"/>
        <w:spacing w:before="288" w:line="360" w:lineRule="auto"/>
        <w:contextualSpacing/>
        <w:jc w:val="both"/>
        <w:outlineLvl w:val="2"/>
        <w:rPr>
          <w:rFonts w:eastAsia="Times New Roman"/>
          <w:bCs/>
          <w:color w:val="000000" w:themeColor="text1"/>
          <w:kern w:val="0"/>
          <w:sz w:val="28"/>
          <w:szCs w:val="28"/>
          <w:lang w:eastAsia="ru-RU"/>
        </w:rPr>
      </w:pPr>
      <w:r>
        <w:rPr>
          <w:rFonts w:eastAsia="Times New Roman"/>
          <w:color w:val="333333"/>
          <w:kern w:val="0"/>
          <w:sz w:val="28"/>
          <w:szCs w:val="28"/>
          <w:lang w:eastAsia="ru-RU"/>
        </w:rPr>
        <w:t xml:space="preserve">- </w:t>
      </w:r>
      <w:r w:rsidR="00185D7C"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>повышение цен на компьютеры, так как будет введена 10-процентная пошлина.</w:t>
      </w:r>
    </w:p>
    <w:p w:rsidR="00185D7C" w:rsidRPr="00B1028B" w:rsidRDefault="00185D7C" w:rsidP="00B1028B">
      <w:pPr>
        <w:widowControl/>
        <w:shd w:val="clear" w:color="auto" w:fill="FFFFFF"/>
        <w:suppressAutoHyphens w:val="0"/>
        <w:spacing w:before="288" w:after="288" w:line="360" w:lineRule="auto"/>
        <w:ind w:firstLine="708"/>
        <w:contextualSpacing/>
        <w:jc w:val="both"/>
        <w:rPr>
          <w:rFonts w:eastAsia="Times New Roman"/>
          <w:color w:val="333333"/>
          <w:kern w:val="0"/>
          <w:sz w:val="28"/>
          <w:szCs w:val="28"/>
          <w:lang w:eastAsia="ru-RU"/>
        </w:rPr>
      </w:pPr>
      <w:r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>Поскольку члены ВТО будут обязаны открыть перед нами свой рынок, то выиграют российские производители металлов.</w:t>
      </w:r>
    </w:p>
    <w:p w:rsidR="00B1028B" w:rsidRDefault="00185D7C" w:rsidP="00B1028B">
      <w:pPr>
        <w:widowControl/>
        <w:shd w:val="clear" w:color="auto" w:fill="FFFFFF"/>
        <w:suppressAutoHyphens w:val="0"/>
        <w:spacing w:before="288" w:after="288" w:line="360" w:lineRule="auto"/>
        <w:ind w:firstLine="708"/>
        <w:contextualSpacing/>
        <w:jc w:val="both"/>
        <w:rPr>
          <w:rFonts w:eastAsia="Times New Roman"/>
          <w:color w:val="333333"/>
          <w:kern w:val="0"/>
          <w:sz w:val="28"/>
          <w:szCs w:val="28"/>
          <w:lang w:eastAsia="ru-RU"/>
        </w:rPr>
      </w:pPr>
      <w:r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t>Смягчение импортных ограничений при присоединении РФ к ВТО может негативно сказаться на отечественных производителях.</w:t>
      </w:r>
    </w:p>
    <w:p w:rsidR="00185D7C" w:rsidRPr="00B1028B" w:rsidRDefault="00185D7C" w:rsidP="00B1028B">
      <w:pPr>
        <w:widowControl/>
        <w:shd w:val="clear" w:color="auto" w:fill="FFFFFF"/>
        <w:suppressAutoHyphens w:val="0"/>
        <w:spacing w:before="288" w:after="288" w:line="360" w:lineRule="auto"/>
        <w:ind w:firstLine="708"/>
        <w:contextualSpacing/>
        <w:jc w:val="both"/>
        <w:rPr>
          <w:rFonts w:eastAsia="Times New Roman"/>
          <w:color w:val="333333"/>
          <w:kern w:val="0"/>
          <w:sz w:val="28"/>
          <w:szCs w:val="28"/>
          <w:lang w:eastAsia="ru-RU"/>
        </w:rPr>
      </w:pPr>
      <w:r w:rsidRPr="00B1028B">
        <w:rPr>
          <w:rFonts w:eastAsia="Times New Roman"/>
          <w:color w:val="333333"/>
          <w:kern w:val="0"/>
          <w:sz w:val="28"/>
          <w:szCs w:val="28"/>
          <w:lang w:eastAsia="ru-RU"/>
        </w:rPr>
        <w:lastRenderedPageBreak/>
        <w:t>Вступление в ВТО не означает полное отсутствие государственной поддержки. Но пока Правительство РФ не пришло к согласованному решению по вопросу защиты отраслей экономики (прежде всего это АПК, легкая промышленность, сельхозмашиностроение, автомобильная промышленность, авиапром) в связи со вступлением страны во Всемирную торговую организацию.</w:t>
      </w:r>
    </w:p>
    <w:p w:rsidR="00185D7C" w:rsidRPr="00185D7C" w:rsidRDefault="00185D7C" w:rsidP="00185D7C">
      <w:pPr>
        <w:spacing w:line="360" w:lineRule="auto"/>
        <w:jc w:val="both"/>
        <w:rPr>
          <w:b/>
          <w:sz w:val="28"/>
          <w:szCs w:val="28"/>
        </w:rPr>
      </w:pPr>
    </w:p>
    <w:p w:rsidR="003808F8" w:rsidRDefault="003808F8" w:rsidP="00973D17">
      <w:pPr>
        <w:spacing w:line="360" w:lineRule="auto"/>
        <w:contextualSpacing/>
        <w:jc w:val="both"/>
        <w:rPr>
          <w:sz w:val="28"/>
          <w:szCs w:val="28"/>
        </w:rPr>
      </w:pPr>
    </w:p>
    <w:p w:rsidR="003808F8" w:rsidRDefault="003808F8" w:rsidP="003808F8">
      <w:pPr>
        <w:rPr>
          <w:sz w:val="28"/>
          <w:szCs w:val="28"/>
        </w:rPr>
      </w:pPr>
    </w:p>
    <w:p w:rsidR="003808F8" w:rsidRDefault="003808F8" w:rsidP="003808F8">
      <w:pPr>
        <w:rPr>
          <w:sz w:val="28"/>
          <w:szCs w:val="28"/>
        </w:rPr>
      </w:pPr>
    </w:p>
    <w:p w:rsidR="003808F8" w:rsidRDefault="003808F8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B1028B" w:rsidRDefault="00B1028B" w:rsidP="003808F8">
      <w:pPr>
        <w:rPr>
          <w:sz w:val="28"/>
          <w:szCs w:val="28"/>
        </w:rPr>
      </w:pPr>
    </w:p>
    <w:p w:rsidR="00B1028B" w:rsidRDefault="00B1028B" w:rsidP="003808F8">
      <w:pPr>
        <w:rPr>
          <w:sz w:val="28"/>
          <w:szCs w:val="28"/>
        </w:rPr>
      </w:pPr>
    </w:p>
    <w:p w:rsidR="00B1028B" w:rsidRDefault="00B1028B" w:rsidP="003808F8">
      <w:pPr>
        <w:rPr>
          <w:sz w:val="28"/>
          <w:szCs w:val="28"/>
        </w:rPr>
      </w:pPr>
    </w:p>
    <w:p w:rsidR="00B1028B" w:rsidRDefault="00B1028B" w:rsidP="003808F8">
      <w:pPr>
        <w:rPr>
          <w:sz w:val="28"/>
          <w:szCs w:val="28"/>
        </w:rPr>
      </w:pPr>
    </w:p>
    <w:p w:rsidR="00B1028B" w:rsidRDefault="00B1028B" w:rsidP="003808F8">
      <w:pPr>
        <w:rPr>
          <w:sz w:val="28"/>
          <w:szCs w:val="28"/>
        </w:rPr>
      </w:pPr>
    </w:p>
    <w:p w:rsidR="00973D17" w:rsidRDefault="00973D17" w:rsidP="003808F8">
      <w:pPr>
        <w:rPr>
          <w:sz w:val="28"/>
          <w:szCs w:val="28"/>
        </w:rPr>
      </w:pPr>
    </w:p>
    <w:p w:rsidR="00B1028B" w:rsidRDefault="00B1028B" w:rsidP="003808F8">
      <w:pPr>
        <w:rPr>
          <w:sz w:val="28"/>
          <w:szCs w:val="28"/>
        </w:rPr>
      </w:pPr>
    </w:p>
    <w:p w:rsidR="00973D17" w:rsidRDefault="00973D17" w:rsidP="00973D17">
      <w:pPr>
        <w:spacing w:line="360" w:lineRule="auto"/>
        <w:ind w:firstLine="708"/>
        <w:contextualSpacing/>
        <w:jc w:val="both"/>
        <w:rPr>
          <w:b/>
          <w:sz w:val="28"/>
          <w:szCs w:val="28"/>
        </w:rPr>
      </w:pPr>
      <w:r w:rsidRPr="00973D17">
        <w:rPr>
          <w:b/>
          <w:sz w:val="28"/>
          <w:szCs w:val="28"/>
        </w:rPr>
        <w:lastRenderedPageBreak/>
        <w:t>Заключение</w:t>
      </w:r>
    </w:p>
    <w:p w:rsidR="00973D17" w:rsidRDefault="00973D17" w:rsidP="00973D17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973D17">
        <w:rPr>
          <w:color w:val="000000"/>
          <w:sz w:val="28"/>
          <w:szCs w:val="28"/>
        </w:rPr>
        <w:t>Мировая торговля является одной из форм экономической глобализации. Идет постоянная борьба вокруг устранения протекционистских барьеров и способов открытия национальных рынков для свободного доступа иностранных товаров, услуг и рабочей силы.</w:t>
      </w:r>
    </w:p>
    <w:p w:rsidR="00973D17" w:rsidRDefault="00973D17" w:rsidP="00973D17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973D17">
        <w:rPr>
          <w:color w:val="000000"/>
          <w:sz w:val="28"/>
          <w:szCs w:val="28"/>
        </w:rPr>
        <w:t>Наиболее последовательными сторонниками либерализации торговых отношений выступают ТНК и развитые страны.</w:t>
      </w:r>
    </w:p>
    <w:p w:rsidR="00973D17" w:rsidRDefault="00973D17" w:rsidP="00973D17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973D17">
        <w:rPr>
          <w:color w:val="000000"/>
          <w:sz w:val="28"/>
          <w:szCs w:val="28"/>
        </w:rPr>
        <w:t>Деятельность ВТО направлена на либерализацию международной торговли.</w:t>
      </w:r>
    </w:p>
    <w:p w:rsidR="00973D17" w:rsidRDefault="00973D17" w:rsidP="00973D17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973D17">
        <w:rPr>
          <w:color w:val="000000"/>
          <w:sz w:val="28"/>
          <w:szCs w:val="28"/>
        </w:rPr>
        <w:t xml:space="preserve">Коммерческие операции подразделяются </w:t>
      </w:r>
      <w:proofErr w:type="gramStart"/>
      <w:r w:rsidRPr="00973D17">
        <w:rPr>
          <w:color w:val="000000"/>
          <w:sz w:val="28"/>
          <w:szCs w:val="28"/>
        </w:rPr>
        <w:t>на</w:t>
      </w:r>
      <w:proofErr w:type="gramEnd"/>
      <w:r w:rsidRPr="00973D17">
        <w:rPr>
          <w:color w:val="000000"/>
          <w:sz w:val="28"/>
          <w:szCs w:val="28"/>
        </w:rPr>
        <w:t xml:space="preserve"> основные и обеспечивающие. Основные коммерческие операции осуществляются на возмездной основе между непосредственными участниками.</w:t>
      </w:r>
    </w:p>
    <w:p w:rsidR="00973D17" w:rsidRDefault="00973D17" w:rsidP="00973D17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973D17">
        <w:rPr>
          <w:color w:val="000000"/>
          <w:sz w:val="28"/>
          <w:szCs w:val="28"/>
        </w:rPr>
        <w:t xml:space="preserve">В международном бизнесе используются различные формы договорных отношений. На договорных условиях осуществляются </w:t>
      </w:r>
      <w:proofErr w:type="spellStart"/>
      <w:r w:rsidRPr="00973D17">
        <w:rPr>
          <w:color w:val="000000"/>
          <w:sz w:val="28"/>
          <w:szCs w:val="28"/>
        </w:rPr>
        <w:t>толлинг</w:t>
      </w:r>
      <w:proofErr w:type="spellEnd"/>
      <w:r w:rsidRPr="00973D17">
        <w:rPr>
          <w:color w:val="000000"/>
          <w:sz w:val="28"/>
          <w:szCs w:val="28"/>
        </w:rPr>
        <w:t xml:space="preserve">, </w:t>
      </w:r>
      <w:proofErr w:type="spellStart"/>
      <w:r w:rsidRPr="00973D17">
        <w:rPr>
          <w:color w:val="000000"/>
          <w:sz w:val="28"/>
          <w:szCs w:val="28"/>
        </w:rPr>
        <w:t>франчайзинг</w:t>
      </w:r>
      <w:proofErr w:type="spellEnd"/>
      <w:r w:rsidRPr="00973D17">
        <w:rPr>
          <w:color w:val="000000"/>
          <w:sz w:val="28"/>
          <w:szCs w:val="28"/>
        </w:rPr>
        <w:t xml:space="preserve">, биржевые сделки, </w:t>
      </w:r>
      <w:proofErr w:type="spellStart"/>
      <w:r w:rsidRPr="00973D17">
        <w:rPr>
          <w:color w:val="000000"/>
          <w:sz w:val="28"/>
          <w:szCs w:val="28"/>
        </w:rPr>
        <w:t>банкинг</w:t>
      </w:r>
      <w:proofErr w:type="spellEnd"/>
      <w:r w:rsidRPr="00973D17">
        <w:rPr>
          <w:color w:val="000000"/>
          <w:sz w:val="28"/>
          <w:szCs w:val="28"/>
        </w:rPr>
        <w:t xml:space="preserve">, </w:t>
      </w:r>
      <w:proofErr w:type="spellStart"/>
      <w:r w:rsidRPr="00973D17">
        <w:rPr>
          <w:color w:val="000000"/>
          <w:sz w:val="28"/>
          <w:szCs w:val="28"/>
        </w:rPr>
        <w:t>дилинг</w:t>
      </w:r>
      <w:proofErr w:type="spellEnd"/>
      <w:r w:rsidRPr="00973D17">
        <w:rPr>
          <w:color w:val="000000"/>
          <w:sz w:val="28"/>
          <w:szCs w:val="28"/>
        </w:rPr>
        <w:t>, лизинг, факторинг и др.</w:t>
      </w:r>
    </w:p>
    <w:p w:rsidR="00973D17" w:rsidRDefault="00973D17" w:rsidP="00973D17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973D17">
        <w:rPr>
          <w:color w:val="000000"/>
          <w:sz w:val="28"/>
          <w:szCs w:val="28"/>
        </w:rPr>
        <w:t>Внешнеторговые сделки купли-продажи осуществляются в результате действий физических и юридических лиц разных стран, направленных на установление, изменение или прекращение гражданских прав и обязанностей при купле-продаже товаров и услуг во внешней торговле.</w:t>
      </w:r>
    </w:p>
    <w:p w:rsidR="00973D17" w:rsidRDefault="00973D17" w:rsidP="00973D17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973D17">
        <w:rPr>
          <w:color w:val="000000"/>
          <w:sz w:val="28"/>
          <w:szCs w:val="28"/>
        </w:rPr>
        <w:t xml:space="preserve">В международной торговле наиболее широко используются мировые цены. В зависимости от условий контракта на поставку товара реальная цена купли-продажи может </w:t>
      </w:r>
      <w:proofErr w:type="gramStart"/>
      <w:r w:rsidRPr="00973D17">
        <w:rPr>
          <w:color w:val="000000"/>
          <w:sz w:val="28"/>
          <w:szCs w:val="28"/>
        </w:rPr>
        <w:t>изменятся</w:t>
      </w:r>
      <w:proofErr w:type="gramEnd"/>
      <w:r w:rsidRPr="00973D17">
        <w:rPr>
          <w:color w:val="000000"/>
          <w:sz w:val="28"/>
          <w:szCs w:val="28"/>
        </w:rPr>
        <w:t xml:space="preserve"> на сумму транспортных и страховых издержек.</w:t>
      </w:r>
    </w:p>
    <w:p w:rsidR="00973D17" w:rsidRPr="00973D17" w:rsidRDefault="00973D17" w:rsidP="00973D17">
      <w:pPr>
        <w:spacing w:line="360" w:lineRule="auto"/>
        <w:ind w:firstLine="708"/>
        <w:contextualSpacing/>
        <w:jc w:val="both"/>
        <w:rPr>
          <w:b/>
          <w:sz w:val="28"/>
          <w:szCs w:val="28"/>
        </w:rPr>
      </w:pPr>
      <w:r w:rsidRPr="00973D17">
        <w:rPr>
          <w:color w:val="000000"/>
          <w:sz w:val="28"/>
          <w:szCs w:val="28"/>
        </w:rPr>
        <w:t>Формы расчетов международной торговле или способы расчетных операций включают аккредитив, инкассо, открытый счет, стопроцентный аванс.</w:t>
      </w:r>
    </w:p>
    <w:p w:rsidR="003808F8" w:rsidRDefault="003808F8" w:rsidP="003808F8">
      <w:pPr>
        <w:rPr>
          <w:sz w:val="28"/>
          <w:szCs w:val="28"/>
        </w:rPr>
      </w:pPr>
    </w:p>
    <w:p w:rsidR="003808F8" w:rsidRDefault="003808F8" w:rsidP="003808F8">
      <w:pPr>
        <w:rPr>
          <w:sz w:val="28"/>
          <w:szCs w:val="28"/>
        </w:rPr>
      </w:pPr>
    </w:p>
    <w:p w:rsidR="003808F8" w:rsidRDefault="003808F8" w:rsidP="003808F8">
      <w:pPr>
        <w:rPr>
          <w:sz w:val="28"/>
          <w:szCs w:val="28"/>
        </w:rPr>
      </w:pPr>
    </w:p>
    <w:p w:rsidR="003808F8" w:rsidRDefault="003808F8" w:rsidP="003808F8">
      <w:pPr>
        <w:rPr>
          <w:sz w:val="28"/>
          <w:szCs w:val="28"/>
        </w:rPr>
      </w:pPr>
    </w:p>
    <w:p w:rsidR="00B1028B" w:rsidRDefault="00B1028B" w:rsidP="00973D17">
      <w:pPr>
        <w:jc w:val="center"/>
        <w:rPr>
          <w:sz w:val="28"/>
          <w:szCs w:val="28"/>
        </w:rPr>
      </w:pPr>
    </w:p>
    <w:p w:rsidR="00973D17" w:rsidRDefault="00973D17" w:rsidP="00973D17">
      <w:pPr>
        <w:jc w:val="center"/>
        <w:rPr>
          <w:b/>
          <w:sz w:val="28"/>
          <w:szCs w:val="28"/>
        </w:rPr>
      </w:pPr>
      <w:r w:rsidRPr="00973D17">
        <w:rPr>
          <w:b/>
          <w:sz w:val="28"/>
          <w:szCs w:val="28"/>
        </w:rPr>
        <w:lastRenderedPageBreak/>
        <w:t>Тестовые задания</w:t>
      </w:r>
    </w:p>
    <w:p w:rsidR="00973D17" w:rsidRDefault="00973D17" w:rsidP="00973D17">
      <w:pPr>
        <w:jc w:val="center"/>
        <w:rPr>
          <w:b/>
          <w:sz w:val="28"/>
          <w:szCs w:val="28"/>
        </w:rPr>
      </w:pPr>
    </w:p>
    <w:p w:rsidR="00973D17" w:rsidRDefault="00973D17" w:rsidP="00973D17">
      <w:pPr>
        <w:spacing w:line="360" w:lineRule="auto"/>
        <w:ind w:firstLine="708"/>
        <w:contextualSpacing/>
        <w:rPr>
          <w:b/>
          <w:sz w:val="28"/>
          <w:szCs w:val="28"/>
        </w:rPr>
      </w:pPr>
      <w:r w:rsidRPr="00973D17">
        <w:rPr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 w:rsidRPr="009124F7">
        <w:rPr>
          <w:sz w:val="28"/>
          <w:szCs w:val="28"/>
        </w:rPr>
        <w:t>Протекционистская политика выполняет функции:</w:t>
      </w:r>
    </w:p>
    <w:p w:rsidR="00973D17" w:rsidRPr="00973D17" w:rsidRDefault="00973D17" w:rsidP="00973D17">
      <w:pPr>
        <w:spacing w:line="360" w:lineRule="auto"/>
        <w:contextualSpacing/>
        <w:rPr>
          <w:b/>
          <w:sz w:val="28"/>
          <w:szCs w:val="28"/>
        </w:rPr>
      </w:pPr>
      <w:r w:rsidRPr="009124F7">
        <w:rPr>
          <w:sz w:val="28"/>
          <w:szCs w:val="28"/>
        </w:rPr>
        <w:t>а) защиты национальных производителей;</w:t>
      </w:r>
    </w:p>
    <w:p w:rsidR="00973D17" w:rsidRDefault="00973D17" w:rsidP="00973D17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9124F7">
        <w:rPr>
          <w:sz w:val="28"/>
          <w:szCs w:val="28"/>
        </w:rPr>
        <w:t>б) защиты иностранных производителей;</w:t>
      </w:r>
    </w:p>
    <w:p w:rsidR="00973D17" w:rsidRPr="009124F7" w:rsidRDefault="00973D17" w:rsidP="00973D17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9124F7">
        <w:rPr>
          <w:sz w:val="28"/>
          <w:szCs w:val="28"/>
        </w:rPr>
        <w:t>в) покровительства национальных производителей;</w:t>
      </w:r>
    </w:p>
    <w:p w:rsidR="00973D17" w:rsidRPr="009124F7" w:rsidRDefault="00973D17" w:rsidP="00973D17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9124F7">
        <w:rPr>
          <w:sz w:val="28"/>
          <w:szCs w:val="28"/>
        </w:rPr>
        <w:t>г) покровительства иностранных производителей;</w:t>
      </w:r>
    </w:p>
    <w:p w:rsidR="00973D17" w:rsidRPr="009124F7" w:rsidRDefault="00973D17" w:rsidP="00973D17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proofErr w:type="spellStart"/>
      <w:r w:rsidRPr="009124F7">
        <w:rPr>
          <w:sz w:val="28"/>
          <w:szCs w:val="28"/>
        </w:rPr>
        <w:t>д</w:t>
      </w:r>
      <w:proofErr w:type="spellEnd"/>
      <w:r w:rsidRPr="009124F7">
        <w:rPr>
          <w:sz w:val="28"/>
          <w:szCs w:val="28"/>
        </w:rPr>
        <w:t>) невмешательства в конкурентные отношения;</w:t>
      </w:r>
    </w:p>
    <w:p w:rsidR="00973D17" w:rsidRDefault="00973D17" w:rsidP="00973D1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73D17">
        <w:rPr>
          <w:iCs/>
          <w:sz w:val="28"/>
          <w:szCs w:val="28"/>
        </w:rPr>
        <w:t xml:space="preserve">Правильный ответ: </w:t>
      </w:r>
      <w:r w:rsidRPr="00973D17">
        <w:rPr>
          <w:b/>
          <w:bCs/>
          <w:iCs/>
          <w:sz w:val="28"/>
          <w:szCs w:val="28"/>
        </w:rPr>
        <w:t>е</w:t>
      </w:r>
      <w:r w:rsidRPr="00973D17">
        <w:rPr>
          <w:iCs/>
          <w:sz w:val="28"/>
          <w:szCs w:val="28"/>
        </w:rPr>
        <w:t>.</w:t>
      </w:r>
      <w:r w:rsidRPr="009124F7">
        <w:rPr>
          <w:i/>
          <w:iCs/>
          <w:sz w:val="28"/>
          <w:szCs w:val="28"/>
        </w:rPr>
        <w:t xml:space="preserve"> </w:t>
      </w:r>
      <w:r w:rsidRPr="009124F7">
        <w:rPr>
          <w:sz w:val="28"/>
          <w:szCs w:val="28"/>
        </w:rPr>
        <w:t>Названные функции призваны оградить</w:t>
      </w:r>
      <w:r>
        <w:rPr>
          <w:sz w:val="28"/>
          <w:szCs w:val="28"/>
        </w:rPr>
        <w:t xml:space="preserve"> </w:t>
      </w:r>
      <w:r w:rsidRPr="009124F7">
        <w:rPr>
          <w:sz w:val="28"/>
          <w:szCs w:val="28"/>
        </w:rPr>
        <w:t>национального производителя от иностранной конкуренции на</w:t>
      </w:r>
      <w:r>
        <w:rPr>
          <w:sz w:val="28"/>
          <w:szCs w:val="28"/>
        </w:rPr>
        <w:t xml:space="preserve"> </w:t>
      </w:r>
      <w:r w:rsidRPr="009124F7">
        <w:rPr>
          <w:sz w:val="28"/>
          <w:szCs w:val="28"/>
        </w:rPr>
        <w:t>внутреннем рынке и поддержать его деятельность на внешнем рынке. Особенность этих функций состоит в противоречивости и неоднозначности влияния на состояние национального рынка: стимулирование национального производства и при этом сдерживание</w:t>
      </w:r>
      <w:r>
        <w:rPr>
          <w:sz w:val="28"/>
          <w:szCs w:val="28"/>
        </w:rPr>
        <w:t xml:space="preserve"> </w:t>
      </w:r>
      <w:r w:rsidRPr="009124F7">
        <w:rPr>
          <w:sz w:val="28"/>
          <w:szCs w:val="28"/>
        </w:rPr>
        <w:t>развития национального рынка из</w:t>
      </w:r>
      <w:r>
        <w:rPr>
          <w:sz w:val="28"/>
          <w:szCs w:val="28"/>
        </w:rPr>
        <w:t>-</w:t>
      </w:r>
      <w:r w:rsidRPr="009124F7">
        <w:rPr>
          <w:sz w:val="28"/>
          <w:szCs w:val="28"/>
        </w:rPr>
        <w:t>за ослабления конкуренции.</w:t>
      </w:r>
    </w:p>
    <w:p w:rsidR="00973D17" w:rsidRPr="009124F7" w:rsidRDefault="00973D17" w:rsidP="00973D17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124F7">
        <w:rPr>
          <w:sz w:val="28"/>
          <w:szCs w:val="28"/>
        </w:rPr>
        <w:t>Всемирная торговая организация (ВТО) является международной организацией:</w:t>
      </w:r>
    </w:p>
    <w:p w:rsidR="00973D17" w:rsidRPr="009124F7" w:rsidRDefault="00973D17" w:rsidP="00973D17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proofErr w:type="gramStart"/>
      <w:r w:rsidRPr="009124F7">
        <w:rPr>
          <w:sz w:val="28"/>
          <w:szCs w:val="28"/>
        </w:rPr>
        <w:t>а) созданной в качестве противовеса ГАТТ;</w:t>
      </w:r>
      <w:proofErr w:type="gramEnd"/>
    </w:p>
    <w:p w:rsidR="00973D17" w:rsidRPr="009124F7" w:rsidRDefault="00973D17" w:rsidP="00973D17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9124F7">
        <w:rPr>
          <w:sz w:val="28"/>
          <w:szCs w:val="28"/>
        </w:rPr>
        <w:t xml:space="preserve">б) </w:t>
      </w:r>
      <w:proofErr w:type="gramStart"/>
      <w:r w:rsidRPr="009124F7">
        <w:rPr>
          <w:sz w:val="28"/>
          <w:szCs w:val="28"/>
        </w:rPr>
        <w:t>осуществляющей</w:t>
      </w:r>
      <w:proofErr w:type="gramEnd"/>
      <w:r w:rsidRPr="009124F7">
        <w:rPr>
          <w:sz w:val="28"/>
          <w:szCs w:val="28"/>
        </w:rPr>
        <w:t xml:space="preserve"> валютно</w:t>
      </w:r>
      <w:r>
        <w:rPr>
          <w:sz w:val="28"/>
          <w:szCs w:val="28"/>
        </w:rPr>
        <w:t>-</w:t>
      </w:r>
      <w:r w:rsidRPr="009124F7">
        <w:rPr>
          <w:sz w:val="28"/>
          <w:szCs w:val="28"/>
        </w:rPr>
        <w:t>финансовые расчеты на еврорынках;</w:t>
      </w:r>
    </w:p>
    <w:p w:rsidR="00973D17" w:rsidRPr="009124F7" w:rsidRDefault="00973D17" w:rsidP="00973D17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9124F7">
        <w:rPr>
          <w:sz w:val="28"/>
          <w:szCs w:val="28"/>
        </w:rPr>
        <w:t xml:space="preserve">в) </w:t>
      </w:r>
      <w:proofErr w:type="gramStart"/>
      <w:r w:rsidRPr="009124F7">
        <w:rPr>
          <w:sz w:val="28"/>
          <w:szCs w:val="28"/>
        </w:rPr>
        <w:t>разрешающей</w:t>
      </w:r>
      <w:proofErr w:type="gramEnd"/>
      <w:r w:rsidRPr="009124F7">
        <w:rPr>
          <w:sz w:val="28"/>
          <w:szCs w:val="28"/>
        </w:rPr>
        <w:t xml:space="preserve"> военные конфликты;</w:t>
      </w:r>
    </w:p>
    <w:p w:rsidR="00973D17" w:rsidRPr="009124F7" w:rsidRDefault="00973D17" w:rsidP="00973D17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9124F7">
        <w:rPr>
          <w:sz w:val="28"/>
          <w:szCs w:val="28"/>
        </w:rPr>
        <w:t xml:space="preserve">г) </w:t>
      </w:r>
      <w:r w:rsidR="0057014F">
        <w:rPr>
          <w:sz w:val="28"/>
          <w:szCs w:val="28"/>
        </w:rPr>
        <w:t xml:space="preserve">международной организацией </w:t>
      </w:r>
      <w:r w:rsidRPr="009124F7">
        <w:rPr>
          <w:sz w:val="28"/>
          <w:szCs w:val="28"/>
        </w:rPr>
        <w:t>консолидирующей миротворческие силы;</w:t>
      </w:r>
    </w:p>
    <w:p w:rsidR="00973D17" w:rsidRPr="009124F7" w:rsidRDefault="00973D17" w:rsidP="00973D17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proofErr w:type="spellStart"/>
      <w:r w:rsidRPr="009124F7">
        <w:rPr>
          <w:sz w:val="28"/>
          <w:szCs w:val="28"/>
        </w:rPr>
        <w:t>д</w:t>
      </w:r>
      <w:proofErr w:type="spellEnd"/>
      <w:r w:rsidRPr="009124F7">
        <w:rPr>
          <w:sz w:val="28"/>
          <w:szCs w:val="28"/>
        </w:rPr>
        <w:t xml:space="preserve">) </w:t>
      </w:r>
      <w:r w:rsidR="0057014F">
        <w:rPr>
          <w:sz w:val="28"/>
          <w:szCs w:val="28"/>
        </w:rPr>
        <w:t>созданной в качестве преемницы</w:t>
      </w:r>
      <w:r w:rsidRPr="009124F7">
        <w:rPr>
          <w:sz w:val="28"/>
          <w:szCs w:val="28"/>
        </w:rPr>
        <w:t xml:space="preserve"> ГАТТ.</w:t>
      </w:r>
    </w:p>
    <w:p w:rsidR="00973D17" w:rsidRPr="009124F7" w:rsidRDefault="00973D17" w:rsidP="00973D1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73D17">
        <w:rPr>
          <w:iCs/>
          <w:sz w:val="28"/>
          <w:szCs w:val="28"/>
        </w:rPr>
        <w:t xml:space="preserve">Правильный ответ: </w:t>
      </w:r>
      <w:r w:rsidRPr="00973D17">
        <w:rPr>
          <w:b/>
          <w:bCs/>
          <w:iCs/>
          <w:sz w:val="28"/>
          <w:szCs w:val="28"/>
        </w:rPr>
        <w:t>д</w:t>
      </w:r>
      <w:r w:rsidRPr="00973D17">
        <w:rPr>
          <w:iCs/>
          <w:sz w:val="28"/>
          <w:szCs w:val="28"/>
        </w:rPr>
        <w:t>.</w:t>
      </w:r>
      <w:r w:rsidRPr="009124F7">
        <w:rPr>
          <w:i/>
          <w:iCs/>
          <w:sz w:val="28"/>
          <w:szCs w:val="28"/>
        </w:rPr>
        <w:t xml:space="preserve"> </w:t>
      </w:r>
      <w:r w:rsidRPr="009124F7">
        <w:rPr>
          <w:sz w:val="28"/>
          <w:szCs w:val="28"/>
        </w:rPr>
        <w:t xml:space="preserve">ВТО – это постоянно действующая международная организация, работа которой направлена на либерализацию торговли, придание ей устойчивой основы. ВТО с </w:t>
      </w:r>
      <w:smartTag w:uri="urn:schemas-microsoft-com:office:smarttags" w:element="metricconverter">
        <w:smartTagPr>
          <w:attr w:name="ProductID" w:val="1995 г"/>
        </w:smartTagPr>
        <w:r w:rsidRPr="009124F7">
          <w:rPr>
            <w:sz w:val="28"/>
            <w:szCs w:val="28"/>
          </w:rPr>
          <w:t>1995 г</w:t>
        </w:r>
      </w:smartTag>
      <w:r w:rsidRPr="009124F7">
        <w:rPr>
          <w:sz w:val="28"/>
          <w:szCs w:val="28"/>
        </w:rPr>
        <w:t>. является преемницей ГАТТ (Генерального соглашения</w:t>
      </w:r>
      <w:r>
        <w:rPr>
          <w:sz w:val="28"/>
          <w:szCs w:val="28"/>
        </w:rPr>
        <w:t xml:space="preserve"> </w:t>
      </w:r>
      <w:r w:rsidRPr="009124F7">
        <w:rPr>
          <w:sz w:val="28"/>
          <w:szCs w:val="28"/>
        </w:rPr>
        <w:t xml:space="preserve">о тарифах и торговле), которое действовало с </w:t>
      </w:r>
      <w:smartTag w:uri="urn:schemas-microsoft-com:office:smarttags" w:element="metricconverter">
        <w:smartTagPr>
          <w:attr w:name="ProductID" w:val="1947 г"/>
        </w:smartTagPr>
        <w:r w:rsidRPr="009124F7">
          <w:rPr>
            <w:sz w:val="28"/>
            <w:szCs w:val="28"/>
          </w:rPr>
          <w:t>1947 г</w:t>
        </w:r>
      </w:smartTag>
      <w:r w:rsidRPr="009124F7">
        <w:rPr>
          <w:sz w:val="28"/>
          <w:szCs w:val="28"/>
        </w:rPr>
        <w:t>.</w:t>
      </w:r>
    </w:p>
    <w:p w:rsidR="00973D17" w:rsidRPr="00973D17" w:rsidRDefault="00973D17" w:rsidP="00973D17">
      <w:pPr>
        <w:spacing w:line="360" w:lineRule="auto"/>
        <w:contextualSpacing/>
        <w:rPr>
          <w:b/>
          <w:sz w:val="28"/>
          <w:szCs w:val="28"/>
        </w:rPr>
      </w:pPr>
    </w:p>
    <w:p w:rsidR="003808F8" w:rsidRDefault="003808F8" w:rsidP="00973D17">
      <w:pPr>
        <w:spacing w:line="360" w:lineRule="auto"/>
        <w:contextualSpacing/>
        <w:rPr>
          <w:sz w:val="28"/>
          <w:szCs w:val="28"/>
        </w:rPr>
      </w:pPr>
    </w:p>
    <w:p w:rsidR="00B1028B" w:rsidRDefault="00B1028B" w:rsidP="0057014F">
      <w:pPr>
        <w:spacing w:line="360" w:lineRule="auto"/>
        <w:contextualSpacing/>
        <w:jc w:val="center"/>
        <w:rPr>
          <w:sz w:val="28"/>
          <w:szCs w:val="28"/>
        </w:rPr>
      </w:pPr>
    </w:p>
    <w:p w:rsidR="003808F8" w:rsidRDefault="0057014F" w:rsidP="0057014F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</w:t>
      </w:r>
    </w:p>
    <w:p w:rsidR="0057014F" w:rsidRPr="006D5B6C" w:rsidRDefault="0057014F" w:rsidP="0057014F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6D5B6C">
        <w:rPr>
          <w:sz w:val="28"/>
          <w:szCs w:val="28"/>
        </w:rPr>
        <w:t xml:space="preserve">Две страны, </w:t>
      </w:r>
      <w:r w:rsidRPr="006D5B6C">
        <w:rPr>
          <w:i/>
          <w:iCs/>
          <w:sz w:val="28"/>
          <w:szCs w:val="28"/>
        </w:rPr>
        <w:t xml:space="preserve">А </w:t>
      </w:r>
      <w:r w:rsidRPr="006D5B6C">
        <w:rPr>
          <w:sz w:val="28"/>
          <w:szCs w:val="28"/>
        </w:rPr>
        <w:t>и</w:t>
      </w:r>
      <w:proofErr w:type="gramStart"/>
      <w:r w:rsidRPr="006D5B6C">
        <w:rPr>
          <w:sz w:val="28"/>
          <w:szCs w:val="28"/>
        </w:rPr>
        <w:t xml:space="preserve"> </w:t>
      </w:r>
      <w:r w:rsidRPr="006D5B6C">
        <w:rPr>
          <w:i/>
          <w:iCs/>
          <w:sz w:val="28"/>
          <w:szCs w:val="28"/>
        </w:rPr>
        <w:t>В</w:t>
      </w:r>
      <w:proofErr w:type="gramEnd"/>
      <w:r w:rsidRPr="006D5B6C">
        <w:rPr>
          <w:sz w:val="28"/>
          <w:szCs w:val="28"/>
        </w:rPr>
        <w:t>, производят один и тот же товар. До вхождения их в мировой рынок функции спроса и предложения в этих странах имели следующий вид:</w:t>
      </w:r>
    </w:p>
    <w:p w:rsidR="0057014F" w:rsidRPr="006D5B6C" w:rsidRDefault="0057014F" w:rsidP="0057014F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6D5B6C">
        <w:rPr>
          <w:sz w:val="28"/>
          <w:szCs w:val="28"/>
        </w:rPr>
        <w:t>1) в стране</w:t>
      </w:r>
      <w:proofErr w:type="gramStart"/>
      <w:r w:rsidRPr="006D5B6C">
        <w:rPr>
          <w:sz w:val="28"/>
          <w:szCs w:val="28"/>
        </w:rPr>
        <w:t xml:space="preserve"> </w:t>
      </w:r>
      <w:r w:rsidRPr="006D5B6C">
        <w:rPr>
          <w:i/>
          <w:iCs/>
          <w:sz w:val="28"/>
          <w:szCs w:val="28"/>
        </w:rPr>
        <w:t>А</w:t>
      </w:r>
      <w:proofErr w:type="gramEnd"/>
      <w:r w:rsidRPr="006D5B6C">
        <w:rPr>
          <w:i/>
          <w:iCs/>
          <w:sz w:val="28"/>
          <w:szCs w:val="28"/>
        </w:rPr>
        <w:t xml:space="preserve"> </w:t>
      </w:r>
      <w:r w:rsidRPr="006D5B6C">
        <w:rPr>
          <w:sz w:val="28"/>
          <w:szCs w:val="28"/>
        </w:rPr>
        <w:t xml:space="preserve">функция спроса </w:t>
      </w:r>
      <w:r w:rsidRPr="006D5B6C">
        <w:rPr>
          <w:i/>
          <w:iCs/>
          <w:sz w:val="28"/>
          <w:szCs w:val="28"/>
        </w:rPr>
        <w:t xml:space="preserve">D </w:t>
      </w:r>
      <w:r w:rsidRPr="006D5B6C">
        <w:rPr>
          <w:sz w:val="28"/>
          <w:szCs w:val="28"/>
        </w:rPr>
        <w:t>= 8 – 2Р, функция предложения</w:t>
      </w:r>
    </w:p>
    <w:p w:rsidR="0057014F" w:rsidRPr="006D5B6C" w:rsidRDefault="0057014F" w:rsidP="0057014F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6D5B6C">
        <w:rPr>
          <w:i/>
          <w:iCs/>
          <w:sz w:val="28"/>
          <w:szCs w:val="28"/>
        </w:rPr>
        <w:t xml:space="preserve">S </w:t>
      </w:r>
      <w:r w:rsidRPr="006D5B6C">
        <w:rPr>
          <w:sz w:val="28"/>
          <w:szCs w:val="28"/>
        </w:rPr>
        <w:t>= –7 + 4</w:t>
      </w:r>
      <w:r w:rsidRPr="006D5B6C">
        <w:rPr>
          <w:i/>
          <w:iCs/>
          <w:sz w:val="28"/>
          <w:szCs w:val="28"/>
        </w:rPr>
        <w:t>Р</w:t>
      </w:r>
      <w:r w:rsidRPr="006D5B6C">
        <w:rPr>
          <w:sz w:val="28"/>
          <w:szCs w:val="28"/>
        </w:rPr>
        <w:t>;</w:t>
      </w:r>
    </w:p>
    <w:p w:rsidR="0057014F" w:rsidRPr="006D5B6C" w:rsidRDefault="0057014F" w:rsidP="0057014F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6D5B6C">
        <w:rPr>
          <w:sz w:val="28"/>
          <w:szCs w:val="28"/>
        </w:rPr>
        <w:t xml:space="preserve">2) в стране </w:t>
      </w:r>
      <w:r w:rsidRPr="006D5B6C">
        <w:rPr>
          <w:i/>
          <w:iCs/>
          <w:sz w:val="28"/>
          <w:szCs w:val="28"/>
        </w:rPr>
        <w:t xml:space="preserve">В </w:t>
      </w:r>
      <w:r w:rsidRPr="006D5B6C">
        <w:rPr>
          <w:sz w:val="28"/>
          <w:szCs w:val="28"/>
        </w:rPr>
        <w:t xml:space="preserve">функция спроса </w:t>
      </w:r>
      <w:r w:rsidRPr="006D5B6C">
        <w:rPr>
          <w:i/>
          <w:iCs/>
          <w:sz w:val="28"/>
          <w:szCs w:val="28"/>
        </w:rPr>
        <w:t xml:space="preserve">D </w:t>
      </w:r>
      <w:r w:rsidRPr="006D5B6C">
        <w:rPr>
          <w:sz w:val="28"/>
          <w:szCs w:val="28"/>
        </w:rPr>
        <w:t xml:space="preserve">= 6 – </w:t>
      </w:r>
      <w:proofErr w:type="gramStart"/>
      <w:r w:rsidRPr="006D5B6C">
        <w:rPr>
          <w:i/>
          <w:iCs/>
          <w:sz w:val="28"/>
          <w:szCs w:val="28"/>
        </w:rPr>
        <w:t>Р</w:t>
      </w:r>
      <w:proofErr w:type="gramEnd"/>
      <w:r w:rsidRPr="006D5B6C">
        <w:rPr>
          <w:sz w:val="28"/>
          <w:szCs w:val="28"/>
        </w:rPr>
        <w:t>, функция предложения</w:t>
      </w:r>
    </w:p>
    <w:p w:rsidR="0057014F" w:rsidRPr="006D5B6C" w:rsidRDefault="0057014F" w:rsidP="0057014F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6D5B6C">
        <w:rPr>
          <w:i/>
          <w:iCs/>
          <w:sz w:val="28"/>
          <w:szCs w:val="28"/>
        </w:rPr>
        <w:t xml:space="preserve">S </w:t>
      </w:r>
      <w:r w:rsidRPr="006D5B6C">
        <w:rPr>
          <w:sz w:val="28"/>
          <w:szCs w:val="28"/>
        </w:rPr>
        <w:t>= 3 + 2</w:t>
      </w:r>
      <w:r w:rsidRPr="006D5B6C">
        <w:rPr>
          <w:i/>
          <w:iCs/>
          <w:sz w:val="28"/>
          <w:szCs w:val="28"/>
        </w:rPr>
        <w:t>Р</w:t>
      </w:r>
      <w:r w:rsidRPr="006D5B6C">
        <w:rPr>
          <w:sz w:val="28"/>
          <w:szCs w:val="28"/>
        </w:rPr>
        <w:t>.</w:t>
      </w:r>
    </w:p>
    <w:p w:rsidR="0057014F" w:rsidRPr="006D5B6C" w:rsidRDefault="0057014F" w:rsidP="0057014F">
      <w:pPr>
        <w:autoSpaceDE w:val="0"/>
        <w:autoSpaceDN w:val="0"/>
        <w:adjustRightInd w:val="0"/>
        <w:spacing w:line="360" w:lineRule="auto"/>
        <w:contextualSpacing/>
        <w:jc w:val="both"/>
        <w:rPr>
          <w:b/>
          <w:bCs/>
          <w:sz w:val="28"/>
          <w:szCs w:val="28"/>
        </w:rPr>
      </w:pPr>
    </w:p>
    <w:p w:rsidR="0057014F" w:rsidRPr="006D5B6C" w:rsidRDefault="0057014F" w:rsidP="0057014F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6D5B6C">
        <w:rPr>
          <w:sz w:val="28"/>
          <w:szCs w:val="28"/>
        </w:rPr>
        <w:t>1. Какие цены будут в странах</w:t>
      </w:r>
      <w:proofErr w:type="gramStart"/>
      <w:r w:rsidRPr="006D5B6C">
        <w:rPr>
          <w:sz w:val="28"/>
          <w:szCs w:val="28"/>
        </w:rPr>
        <w:t xml:space="preserve"> </w:t>
      </w:r>
      <w:r w:rsidRPr="006D5B6C">
        <w:rPr>
          <w:i/>
          <w:iCs/>
          <w:sz w:val="28"/>
          <w:szCs w:val="28"/>
        </w:rPr>
        <w:t>А</w:t>
      </w:r>
      <w:proofErr w:type="gramEnd"/>
      <w:r w:rsidRPr="006D5B6C">
        <w:rPr>
          <w:i/>
          <w:iCs/>
          <w:sz w:val="28"/>
          <w:szCs w:val="28"/>
        </w:rPr>
        <w:t xml:space="preserve"> </w:t>
      </w:r>
      <w:r w:rsidRPr="006D5B6C">
        <w:rPr>
          <w:sz w:val="28"/>
          <w:szCs w:val="28"/>
        </w:rPr>
        <w:t xml:space="preserve">и </w:t>
      </w:r>
      <w:r w:rsidRPr="006D5B6C">
        <w:rPr>
          <w:i/>
          <w:iCs/>
          <w:sz w:val="28"/>
          <w:szCs w:val="28"/>
        </w:rPr>
        <w:t xml:space="preserve">В </w:t>
      </w:r>
      <w:r w:rsidRPr="006D5B6C">
        <w:rPr>
          <w:sz w:val="28"/>
          <w:szCs w:val="28"/>
        </w:rPr>
        <w:t>до начала торгового обмена между ними?</w:t>
      </w:r>
    </w:p>
    <w:p w:rsidR="0057014F" w:rsidRPr="006D5B6C" w:rsidRDefault="0057014F" w:rsidP="0057014F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6D5B6C">
        <w:rPr>
          <w:sz w:val="28"/>
          <w:szCs w:val="28"/>
        </w:rPr>
        <w:t>2. В каких границах возможны колебания мировых цен при допущении, что данный товар на мировом рынке поставляют только две указанные страны?</w:t>
      </w:r>
    </w:p>
    <w:p w:rsidR="0057014F" w:rsidRPr="006D5B6C" w:rsidRDefault="0057014F" w:rsidP="0057014F">
      <w:pPr>
        <w:autoSpaceDE w:val="0"/>
        <w:autoSpaceDN w:val="0"/>
        <w:adjustRightInd w:val="0"/>
        <w:spacing w:line="360" w:lineRule="auto"/>
        <w:contextualSpacing/>
        <w:jc w:val="both"/>
        <w:rPr>
          <w:i/>
          <w:iCs/>
          <w:sz w:val="28"/>
          <w:szCs w:val="28"/>
        </w:rPr>
      </w:pPr>
      <w:r w:rsidRPr="006D5B6C">
        <w:rPr>
          <w:sz w:val="28"/>
          <w:szCs w:val="28"/>
        </w:rPr>
        <w:t>3. Определите уровень мировой цены при включении стран</w:t>
      </w:r>
      <w:proofErr w:type="gramStart"/>
      <w:r w:rsidRPr="006D5B6C">
        <w:rPr>
          <w:sz w:val="28"/>
          <w:szCs w:val="28"/>
        </w:rPr>
        <w:t xml:space="preserve"> </w:t>
      </w:r>
      <w:r w:rsidRPr="006D5B6C">
        <w:rPr>
          <w:i/>
          <w:iCs/>
          <w:sz w:val="28"/>
          <w:szCs w:val="28"/>
        </w:rPr>
        <w:t>А</w:t>
      </w:r>
      <w:proofErr w:type="gramEnd"/>
      <w:r w:rsidRPr="006D5B6C">
        <w:rPr>
          <w:i/>
          <w:iCs/>
          <w:sz w:val="28"/>
          <w:szCs w:val="28"/>
        </w:rPr>
        <w:t xml:space="preserve"> </w:t>
      </w:r>
      <w:r w:rsidRPr="006D5B6C">
        <w:rPr>
          <w:sz w:val="28"/>
          <w:szCs w:val="28"/>
        </w:rPr>
        <w:t xml:space="preserve">и </w:t>
      </w:r>
      <w:r w:rsidRPr="006D5B6C">
        <w:rPr>
          <w:i/>
          <w:iCs/>
          <w:sz w:val="28"/>
          <w:szCs w:val="28"/>
        </w:rPr>
        <w:t xml:space="preserve">В </w:t>
      </w:r>
      <w:proofErr w:type="spellStart"/>
      <w:r w:rsidRPr="006D5B6C">
        <w:rPr>
          <w:sz w:val="28"/>
          <w:szCs w:val="28"/>
        </w:rPr>
        <w:t>в</w:t>
      </w:r>
      <w:proofErr w:type="spellEnd"/>
      <w:r w:rsidRPr="006D5B6C">
        <w:rPr>
          <w:sz w:val="28"/>
          <w:szCs w:val="28"/>
        </w:rPr>
        <w:t xml:space="preserve"> мировой рынок.</w:t>
      </w:r>
    </w:p>
    <w:p w:rsidR="0057014F" w:rsidRPr="00726575" w:rsidRDefault="0057014F" w:rsidP="00726575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726575">
        <w:rPr>
          <w:sz w:val="28"/>
          <w:szCs w:val="28"/>
        </w:rPr>
        <w:t xml:space="preserve">Решение: </w:t>
      </w:r>
    </w:p>
    <w:p w:rsidR="0057014F" w:rsidRPr="006D5B6C" w:rsidRDefault="0057014F" w:rsidP="0057014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D5B6C">
        <w:rPr>
          <w:sz w:val="28"/>
          <w:szCs w:val="28"/>
        </w:rPr>
        <w:t xml:space="preserve">На мировом рынке, как и на любом рынке, формируются спрос и </w:t>
      </w:r>
      <w:proofErr w:type="gramStart"/>
      <w:r w:rsidRPr="006D5B6C">
        <w:rPr>
          <w:sz w:val="28"/>
          <w:szCs w:val="28"/>
        </w:rPr>
        <w:t>предложение</w:t>
      </w:r>
      <w:proofErr w:type="gramEnd"/>
      <w:r w:rsidRPr="006D5B6C">
        <w:rPr>
          <w:sz w:val="28"/>
          <w:szCs w:val="28"/>
        </w:rPr>
        <w:t xml:space="preserve"> и поддерживается стремление к рыночному равновесию. В задании две страны выпускают и потребляют один и тот же товар, но ресурсы для его производства и потребности в нем различны. Соответственно на внутреннем рынке будут складываться разные рыночные цены и разные условия равновесия.</w:t>
      </w:r>
    </w:p>
    <w:p w:rsidR="0057014F" w:rsidRDefault="0057014F" w:rsidP="0057014F">
      <w:pPr>
        <w:numPr>
          <w:ilvl w:val="0"/>
          <w:numId w:val="8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Цены в стране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до начала торгового обмена:</w:t>
      </w:r>
    </w:p>
    <w:p w:rsidR="0057014F" w:rsidRDefault="0057014F" w:rsidP="0057014F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 — 2Р = -7 + 4Р</w:t>
      </w:r>
    </w:p>
    <w:p w:rsidR="0057014F" w:rsidRDefault="0057014F" w:rsidP="0057014F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 + 7 = 4Р + 2Р</w:t>
      </w:r>
    </w:p>
    <w:p w:rsidR="0057014F" w:rsidRDefault="0057014F" w:rsidP="0057014F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 = 6Р</w:t>
      </w:r>
    </w:p>
    <w:p w:rsidR="0057014F" w:rsidRDefault="0057014F" w:rsidP="0057014F">
      <w:pPr>
        <w:spacing w:line="360" w:lineRule="auto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= 15 / 6</w:t>
      </w:r>
    </w:p>
    <w:p w:rsidR="0057014F" w:rsidRDefault="0057014F" w:rsidP="0057014F">
      <w:pPr>
        <w:spacing w:line="360" w:lineRule="auto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= 2,5</w:t>
      </w:r>
    </w:p>
    <w:p w:rsidR="0057014F" w:rsidRDefault="0057014F" w:rsidP="0057014F">
      <w:pPr>
        <w:spacing w:line="360" w:lineRule="auto"/>
        <w:contextualSpacing/>
        <w:jc w:val="both"/>
        <w:rPr>
          <w:sz w:val="28"/>
          <w:szCs w:val="28"/>
        </w:rPr>
      </w:pPr>
    </w:p>
    <w:p w:rsidR="0057014F" w:rsidRDefault="0057014F" w:rsidP="0057014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Цены в стране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до начала торгового обмена:</w:t>
      </w:r>
    </w:p>
    <w:p w:rsidR="0057014F" w:rsidRDefault="0057014F" w:rsidP="0057014F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 —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= 3 + 2Р</w:t>
      </w:r>
    </w:p>
    <w:p w:rsidR="0057014F" w:rsidRDefault="0057014F" w:rsidP="0057014F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— 3 = 2Р + </w:t>
      </w:r>
      <w:proofErr w:type="gramStart"/>
      <w:r>
        <w:rPr>
          <w:sz w:val="28"/>
          <w:szCs w:val="28"/>
        </w:rPr>
        <w:t>Р</w:t>
      </w:r>
      <w:proofErr w:type="gramEnd"/>
    </w:p>
    <w:p w:rsidR="0057014F" w:rsidRDefault="0057014F" w:rsidP="0057014F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 = 3Р</w:t>
      </w:r>
    </w:p>
    <w:p w:rsidR="0057014F" w:rsidRDefault="0057014F" w:rsidP="0057014F">
      <w:pPr>
        <w:spacing w:line="360" w:lineRule="auto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= 1</w:t>
      </w:r>
    </w:p>
    <w:p w:rsidR="0057014F" w:rsidRDefault="0057014F" w:rsidP="0057014F">
      <w:pPr>
        <w:numPr>
          <w:ilvl w:val="0"/>
          <w:numId w:val="9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Если данный товар на мировом рынке оставляют только две указанные страны, то колебаниях мировых цен находятся в пределах [1; 2,5].</w:t>
      </w:r>
    </w:p>
    <w:p w:rsidR="0057014F" w:rsidRDefault="0057014F" w:rsidP="0057014F">
      <w:pPr>
        <w:numPr>
          <w:ilvl w:val="0"/>
          <w:numId w:val="9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Уровень мировой цены при включении стран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и В </w:t>
      </w:r>
      <w:proofErr w:type="spellStart"/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 xml:space="preserve"> мировой рынок:</w:t>
      </w:r>
    </w:p>
    <w:p w:rsidR="0057014F" w:rsidRDefault="0057014F" w:rsidP="0057014F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(1 + 2,5) / 2 = 1,75</w:t>
      </w:r>
    </w:p>
    <w:p w:rsidR="0057014F" w:rsidRPr="0057014F" w:rsidRDefault="0057014F" w:rsidP="0057014F">
      <w:pPr>
        <w:spacing w:line="360" w:lineRule="auto"/>
        <w:contextualSpacing/>
        <w:rPr>
          <w:b/>
          <w:sz w:val="28"/>
          <w:szCs w:val="28"/>
        </w:rPr>
      </w:pPr>
    </w:p>
    <w:p w:rsidR="003808F8" w:rsidRDefault="003808F8" w:rsidP="00973D17">
      <w:pPr>
        <w:spacing w:line="360" w:lineRule="auto"/>
        <w:contextualSpacing/>
        <w:rPr>
          <w:sz w:val="28"/>
          <w:szCs w:val="28"/>
        </w:rPr>
      </w:pPr>
    </w:p>
    <w:p w:rsidR="003808F8" w:rsidRDefault="003808F8" w:rsidP="00973D17">
      <w:pPr>
        <w:spacing w:line="360" w:lineRule="auto"/>
        <w:contextualSpacing/>
        <w:rPr>
          <w:sz w:val="28"/>
          <w:szCs w:val="28"/>
        </w:rPr>
      </w:pPr>
    </w:p>
    <w:p w:rsidR="003808F8" w:rsidRDefault="003808F8" w:rsidP="00973D17">
      <w:pPr>
        <w:spacing w:line="360" w:lineRule="auto"/>
        <w:contextualSpacing/>
        <w:rPr>
          <w:sz w:val="28"/>
          <w:szCs w:val="28"/>
        </w:rPr>
      </w:pPr>
    </w:p>
    <w:p w:rsidR="003808F8" w:rsidRDefault="003808F8" w:rsidP="003808F8">
      <w:pPr>
        <w:rPr>
          <w:sz w:val="28"/>
          <w:szCs w:val="28"/>
        </w:rPr>
      </w:pPr>
    </w:p>
    <w:p w:rsidR="003808F8" w:rsidRDefault="003808F8" w:rsidP="003808F8">
      <w:pPr>
        <w:rPr>
          <w:sz w:val="28"/>
          <w:szCs w:val="28"/>
        </w:rPr>
      </w:pPr>
    </w:p>
    <w:p w:rsidR="003808F8" w:rsidRDefault="003808F8" w:rsidP="003808F8">
      <w:pPr>
        <w:rPr>
          <w:sz w:val="28"/>
          <w:szCs w:val="28"/>
        </w:rPr>
      </w:pPr>
    </w:p>
    <w:p w:rsidR="003808F8" w:rsidRDefault="003808F8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57014F" w:rsidRDefault="0057014F" w:rsidP="003808F8">
      <w:pPr>
        <w:spacing w:line="360" w:lineRule="auto"/>
        <w:jc w:val="both"/>
        <w:rPr>
          <w:sz w:val="28"/>
          <w:szCs w:val="28"/>
        </w:rPr>
      </w:pPr>
    </w:p>
    <w:p w:rsidR="00B1028B" w:rsidRDefault="00B1028B" w:rsidP="003808F8">
      <w:pPr>
        <w:spacing w:line="360" w:lineRule="auto"/>
        <w:jc w:val="center"/>
        <w:rPr>
          <w:sz w:val="28"/>
          <w:szCs w:val="28"/>
        </w:rPr>
      </w:pPr>
    </w:p>
    <w:p w:rsidR="003808F8" w:rsidRDefault="003808F8" w:rsidP="003808F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Список литературы</w:t>
      </w:r>
    </w:p>
    <w:p w:rsidR="003808F8" w:rsidRDefault="003808F8" w:rsidP="00C50208">
      <w:pPr>
        <w:spacing w:line="360" w:lineRule="auto"/>
        <w:jc w:val="both"/>
        <w:rPr>
          <w:b/>
          <w:bCs/>
          <w:sz w:val="28"/>
          <w:szCs w:val="28"/>
        </w:rPr>
      </w:pPr>
    </w:p>
    <w:p w:rsidR="003808F8" w:rsidRDefault="003808F8" w:rsidP="00C50208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21 июля 2012 года №126-ФЗ «О ратификации Протокола о присоединении Российской Федерации к </w:t>
      </w:r>
      <w:proofErr w:type="spellStart"/>
      <w:r>
        <w:rPr>
          <w:sz w:val="28"/>
          <w:szCs w:val="28"/>
        </w:rPr>
        <w:t>Марракешскому</w:t>
      </w:r>
      <w:proofErr w:type="spellEnd"/>
      <w:r>
        <w:rPr>
          <w:sz w:val="28"/>
          <w:szCs w:val="28"/>
        </w:rPr>
        <w:t xml:space="preserve"> соглашению об учреждении Всемирной торговой организации от 15 апреля 1994г.»</w:t>
      </w:r>
    </w:p>
    <w:p w:rsidR="0057014F" w:rsidRPr="00C50208" w:rsidRDefault="00C50208" w:rsidP="00C50208">
      <w:pPr>
        <w:pStyle w:val="Default"/>
        <w:numPr>
          <w:ilvl w:val="0"/>
          <w:numId w:val="6"/>
        </w:numPr>
        <w:spacing w:line="360" w:lineRule="auto"/>
        <w:contextualSpacing/>
        <w:jc w:val="both"/>
        <w:rPr>
          <w:sz w:val="28"/>
          <w:szCs w:val="28"/>
        </w:rPr>
      </w:pPr>
      <w:r w:rsidRPr="00E030AC">
        <w:rPr>
          <w:bCs/>
          <w:sz w:val="28"/>
          <w:szCs w:val="28"/>
        </w:rPr>
        <w:t xml:space="preserve">Гурова И.П. </w:t>
      </w:r>
      <w:r w:rsidRPr="00E030AC">
        <w:rPr>
          <w:sz w:val="28"/>
          <w:szCs w:val="28"/>
        </w:rPr>
        <w:t>Мировая экономика: учебник. — М.: Омега-Л, 2009.</w:t>
      </w:r>
    </w:p>
    <w:p w:rsidR="003808F8" w:rsidRDefault="003808F8" w:rsidP="00C50208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Мировая экономика и международные экономические отношения: учеб. Пособие для студентов вузов, обучающихся по экономическим специальностям / Е.С. Пономарева, Л.А. </w:t>
      </w:r>
      <w:proofErr w:type="spellStart"/>
      <w:r>
        <w:rPr>
          <w:sz w:val="28"/>
          <w:szCs w:val="28"/>
        </w:rPr>
        <w:t>Кривенцова</w:t>
      </w:r>
      <w:proofErr w:type="spellEnd"/>
      <w:r>
        <w:rPr>
          <w:sz w:val="28"/>
          <w:szCs w:val="28"/>
        </w:rPr>
        <w:t xml:space="preserve">, П.С. Томилов; под ред. Л.Е. </w:t>
      </w:r>
      <w:proofErr w:type="spellStart"/>
      <w:r>
        <w:rPr>
          <w:sz w:val="28"/>
          <w:szCs w:val="28"/>
        </w:rPr>
        <w:t>Стровского</w:t>
      </w:r>
      <w:proofErr w:type="spellEnd"/>
      <w:r>
        <w:rPr>
          <w:sz w:val="28"/>
          <w:szCs w:val="28"/>
        </w:rPr>
        <w:t>. - М.: ЮНИТИ-ДАНА, 2012. - 287 с.</w:t>
      </w:r>
    </w:p>
    <w:p w:rsidR="003808F8" w:rsidRDefault="003808F8" w:rsidP="00C50208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Мировая экономика и международные экономические отношения: часть 2: учебник / под ред. Р.И. Хасбулатова. - М.: </w:t>
      </w:r>
      <w:proofErr w:type="spellStart"/>
      <w:r>
        <w:rPr>
          <w:sz w:val="28"/>
          <w:szCs w:val="28"/>
        </w:rPr>
        <w:t>Гардарики</w:t>
      </w:r>
      <w:proofErr w:type="spellEnd"/>
      <w:r>
        <w:rPr>
          <w:sz w:val="28"/>
          <w:szCs w:val="28"/>
        </w:rPr>
        <w:t>, 2009. - 718 с.</w:t>
      </w:r>
    </w:p>
    <w:p w:rsidR="003808F8" w:rsidRDefault="003808F8" w:rsidP="00C50208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Мировая экономика: учебное пособие / Е.Г. </w:t>
      </w:r>
      <w:proofErr w:type="spellStart"/>
      <w:r>
        <w:rPr>
          <w:sz w:val="28"/>
          <w:szCs w:val="28"/>
        </w:rPr>
        <w:t>Гужва</w:t>
      </w:r>
      <w:proofErr w:type="spellEnd"/>
      <w:r>
        <w:rPr>
          <w:sz w:val="28"/>
          <w:szCs w:val="28"/>
        </w:rPr>
        <w:t xml:space="preserve">, М.И. Лесная, А.В. Кондратьев, А.Н. Егоров. - СПб: </w:t>
      </w:r>
      <w:proofErr w:type="spellStart"/>
      <w:r>
        <w:rPr>
          <w:sz w:val="28"/>
          <w:szCs w:val="28"/>
        </w:rPr>
        <w:t>СпбГАСУ</w:t>
      </w:r>
      <w:proofErr w:type="spellEnd"/>
      <w:r>
        <w:rPr>
          <w:sz w:val="28"/>
          <w:szCs w:val="28"/>
        </w:rPr>
        <w:t>, 2009. - 116 с.</w:t>
      </w:r>
    </w:p>
    <w:p w:rsidR="003808F8" w:rsidRPr="0057014F" w:rsidRDefault="003808F8" w:rsidP="00C50208">
      <w:pPr>
        <w:numPr>
          <w:ilvl w:val="0"/>
          <w:numId w:val="6"/>
        </w:numPr>
        <w:spacing w:line="360" w:lineRule="auto"/>
        <w:jc w:val="both"/>
      </w:pPr>
      <w:r>
        <w:rPr>
          <w:sz w:val="28"/>
          <w:szCs w:val="28"/>
        </w:rPr>
        <w:t xml:space="preserve">Членство в ВТО — новый этап участия России в международной торговой системе. / Под ред. С.Ф. </w:t>
      </w:r>
      <w:proofErr w:type="spellStart"/>
      <w:r>
        <w:rPr>
          <w:sz w:val="28"/>
          <w:szCs w:val="28"/>
        </w:rPr>
        <w:t>Сутырина</w:t>
      </w:r>
      <w:proofErr w:type="spellEnd"/>
      <w:r>
        <w:rPr>
          <w:sz w:val="28"/>
          <w:szCs w:val="28"/>
        </w:rPr>
        <w:t xml:space="preserve">, Н.А. </w:t>
      </w:r>
      <w:proofErr w:type="spellStart"/>
      <w:r>
        <w:rPr>
          <w:sz w:val="28"/>
          <w:szCs w:val="28"/>
        </w:rPr>
        <w:t>Ломагина</w:t>
      </w:r>
      <w:proofErr w:type="spellEnd"/>
      <w:r>
        <w:rPr>
          <w:sz w:val="28"/>
          <w:szCs w:val="28"/>
        </w:rPr>
        <w:t xml:space="preserve">. -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 xml:space="preserve">: Издательский центр Экономического факультета </w:t>
      </w:r>
      <w:proofErr w:type="spellStart"/>
      <w:r>
        <w:rPr>
          <w:sz w:val="28"/>
          <w:szCs w:val="28"/>
        </w:rPr>
        <w:t>СпбГУ</w:t>
      </w:r>
      <w:proofErr w:type="spellEnd"/>
      <w:r>
        <w:rPr>
          <w:sz w:val="28"/>
          <w:szCs w:val="28"/>
        </w:rPr>
        <w:t>, 2013. - 264с.</w:t>
      </w:r>
    </w:p>
    <w:p w:rsidR="0057014F" w:rsidRPr="00B1028B" w:rsidRDefault="0057014F" w:rsidP="00C50208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Регулирование международной торговли на современном этапе.      </w:t>
      </w:r>
      <w:r>
        <w:rPr>
          <w:sz w:val="28"/>
          <w:szCs w:val="28"/>
          <w:lang w:val="en-US"/>
        </w:rPr>
        <w:t>URL</w:t>
      </w:r>
      <w:r w:rsidRPr="00B1028B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http</w:t>
      </w:r>
      <w:r w:rsidRPr="00B1028B">
        <w:rPr>
          <w:sz w:val="28"/>
          <w:szCs w:val="28"/>
          <w:lang w:val="en-US"/>
        </w:rPr>
        <w:t>://</w:t>
      </w:r>
      <w:r>
        <w:rPr>
          <w:sz w:val="28"/>
          <w:szCs w:val="28"/>
          <w:lang w:val="en-US"/>
        </w:rPr>
        <w:t>www</w:t>
      </w:r>
      <w:r w:rsidRPr="00B1028B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grandars</w:t>
      </w:r>
      <w:r w:rsidRPr="00B1028B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ru</w:t>
      </w:r>
      <w:r w:rsidRPr="00B1028B">
        <w:rPr>
          <w:sz w:val="28"/>
          <w:szCs w:val="28"/>
          <w:lang w:val="en-US"/>
        </w:rPr>
        <w:t xml:space="preserve">. </w:t>
      </w:r>
    </w:p>
    <w:p w:rsidR="0057014F" w:rsidRDefault="0057014F" w:rsidP="00C50208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Всемирная торговая организация. </w:t>
      </w:r>
      <w:r>
        <w:rPr>
          <w:sz w:val="28"/>
          <w:szCs w:val="28"/>
          <w:lang w:val="en-US"/>
        </w:rPr>
        <w:t>URL</w:t>
      </w:r>
      <w:r w:rsidRPr="003808F8"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http</w:t>
      </w:r>
      <w:r w:rsidRPr="003808F8"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 w:rsidRPr="003808F8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3808F8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wikipedia</w:t>
      </w:r>
      <w:proofErr w:type="spellEnd"/>
      <w:r w:rsidRPr="003808F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 w:rsidRPr="003808F8">
        <w:rPr>
          <w:sz w:val="28"/>
          <w:szCs w:val="28"/>
        </w:rPr>
        <w:t xml:space="preserve">. </w:t>
      </w:r>
    </w:p>
    <w:p w:rsidR="003808F8" w:rsidRDefault="003808F8" w:rsidP="00C50208">
      <w:pPr>
        <w:jc w:val="both"/>
      </w:pPr>
    </w:p>
    <w:sectPr w:rsidR="003808F8" w:rsidSect="00B1028B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28B" w:rsidRDefault="00B1028B" w:rsidP="00B1028B">
      <w:r>
        <w:separator/>
      </w:r>
    </w:p>
  </w:endnote>
  <w:endnote w:type="continuationSeparator" w:id="0">
    <w:p w:rsidR="00B1028B" w:rsidRDefault="00B1028B" w:rsidP="00B10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24406"/>
      <w:docPartObj>
        <w:docPartGallery w:val="Page Numbers (Bottom of Page)"/>
        <w:docPartUnique/>
      </w:docPartObj>
    </w:sdtPr>
    <w:sdtContent>
      <w:p w:rsidR="00B1028B" w:rsidRDefault="00B1028B">
        <w:pPr>
          <w:pStyle w:val="a9"/>
          <w:jc w:val="right"/>
        </w:pPr>
        <w:fldSimple w:instr=" PAGE   \* MERGEFORMAT ">
          <w:r>
            <w:rPr>
              <w:noProof/>
            </w:rPr>
            <w:t>19</w:t>
          </w:r>
        </w:fldSimple>
      </w:p>
    </w:sdtContent>
  </w:sdt>
  <w:p w:rsidR="00B1028B" w:rsidRDefault="00B1028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28B" w:rsidRDefault="00B1028B" w:rsidP="00B1028B">
      <w:r>
        <w:separator/>
      </w:r>
    </w:p>
  </w:footnote>
  <w:footnote w:type="continuationSeparator" w:id="0">
    <w:p w:rsidR="00B1028B" w:rsidRDefault="00B1028B" w:rsidP="00B10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02878C3"/>
    <w:multiLevelType w:val="hybridMultilevel"/>
    <w:tmpl w:val="2234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0D125A"/>
    <w:multiLevelType w:val="hybridMultilevel"/>
    <w:tmpl w:val="555E4794"/>
    <w:lvl w:ilvl="0" w:tplc="F59855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AF33E65"/>
    <w:multiLevelType w:val="hybridMultilevel"/>
    <w:tmpl w:val="31B0AB66"/>
    <w:lvl w:ilvl="0" w:tplc="DF30C8FE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56A00E43"/>
    <w:multiLevelType w:val="hybridMultilevel"/>
    <w:tmpl w:val="CEDA2198"/>
    <w:lvl w:ilvl="0" w:tplc="0C9AE4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BD3F70"/>
    <w:multiLevelType w:val="hybridMultilevel"/>
    <w:tmpl w:val="BF2C9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8F8"/>
    <w:rsid w:val="00185D7C"/>
    <w:rsid w:val="00314B99"/>
    <w:rsid w:val="003808F8"/>
    <w:rsid w:val="0057014F"/>
    <w:rsid w:val="00726575"/>
    <w:rsid w:val="008219AD"/>
    <w:rsid w:val="0088164F"/>
    <w:rsid w:val="00973D17"/>
    <w:rsid w:val="00B028A0"/>
    <w:rsid w:val="00B1028B"/>
    <w:rsid w:val="00C50208"/>
    <w:rsid w:val="00C77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8F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2">
    <w:name w:val="heading 2"/>
    <w:basedOn w:val="a"/>
    <w:link w:val="20"/>
    <w:uiPriority w:val="9"/>
    <w:qFormat/>
    <w:rsid w:val="00185D7C"/>
    <w:pPr>
      <w:widowControl/>
      <w:suppressAutoHyphens w:val="0"/>
      <w:spacing w:before="100" w:beforeAutospacing="1" w:after="100" w:afterAutospacing="1"/>
      <w:outlineLvl w:val="1"/>
    </w:pPr>
    <w:rPr>
      <w:rFonts w:eastAsia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85D7C"/>
    <w:pPr>
      <w:widowControl/>
      <w:suppressAutoHyphens w:val="0"/>
      <w:spacing w:before="100" w:beforeAutospacing="1" w:after="100" w:afterAutospacing="1"/>
      <w:outlineLvl w:val="2"/>
    </w:pPr>
    <w:rPr>
      <w:rFonts w:eastAsia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3D1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4">
    <w:name w:val="List Paragraph"/>
    <w:basedOn w:val="a"/>
    <w:uiPriority w:val="34"/>
    <w:qFormat/>
    <w:rsid w:val="00973D17"/>
    <w:pPr>
      <w:ind w:left="720"/>
      <w:contextualSpacing/>
    </w:pPr>
  </w:style>
  <w:style w:type="paragraph" w:customStyle="1" w:styleId="Default">
    <w:name w:val="Default"/>
    <w:rsid w:val="00C502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5D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5D7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85D7C"/>
    <w:rPr>
      <w:color w:val="0000FF"/>
      <w:u w:val="single"/>
    </w:rPr>
  </w:style>
  <w:style w:type="character" w:customStyle="1" w:styleId="apple-converted-space">
    <w:name w:val="apple-converted-space"/>
    <w:basedOn w:val="a0"/>
    <w:rsid w:val="00185D7C"/>
  </w:style>
  <w:style w:type="character" w:styleId="a6">
    <w:name w:val="Strong"/>
    <w:basedOn w:val="a0"/>
    <w:uiPriority w:val="22"/>
    <w:qFormat/>
    <w:rsid w:val="00185D7C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B102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1028B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B1028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028B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69037">
          <w:blockQuote w:val="1"/>
          <w:marLeft w:val="374"/>
          <w:marRight w:val="374"/>
          <w:marTop w:val="288"/>
          <w:marBottom w:val="2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ialblog.ru/2011/04/20/fond-pryamyx-investicij-i-modernizaciya-rossi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inancialblog.ru/2010/12/12/vstuplenie-rossii-v-vto-wt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18</Pages>
  <Words>3586</Words>
  <Characters>20445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СтройИнвестТорг</dc:creator>
  <cp:lastModifiedBy>СтройИнвестТорг</cp:lastModifiedBy>
  <cp:revision>6</cp:revision>
  <dcterms:created xsi:type="dcterms:W3CDTF">2015-11-19T08:46:00Z</dcterms:created>
  <dcterms:modified xsi:type="dcterms:W3CDTF">2015-11-19T09:31:00Z</dcterms:modified>
</cp:coreProperties>
</file>