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80" w:rsidRPr="00256634" w:rsidRDefault="00AE3B80" w:rsidP="00256634">
      <w:pPr>
        <w:spacing w:after="0" w:line="360" w:lineRule="auto"/>
        <w:ind w:firstLine="709"/>
        <w:jc w:val="both"/>
        <w:rPr>
          <w:rFonts w:ascii="Times New Roman" w:hAnsi="Times New Roman" w:cs="Times New Roman"/>
          <w:b/>
          <w:bCs/>
          <w:iCs/>
          <w:sz w:val="28"/>
          <w:szCs w:val="28"/>
        </w:rPr>
      </w:pPr>
      <w:bookmarkStart w:id="0" w:name="OLE_LINK1"/>
      <w:bookmarkStart w:id="1" w:name="OLE_LINK2"/>
      <w:r w:rsidRPr="00256634">
        <w:rPr>
          <w:rFonts w:ascii="Times New Roman" w:hAnsi="Times New Roman" w:cs="Times New Roman"/>
          <w:b/>
          <w:bCs/>
          <w:iCs/>
          <w:sz w:val="28"/>
          <w:szCs w:val="28"/>
        </w:rPr>
        <w:t>Индивидуальное задание</w:t>
      </w:r>
    </w:p>
    <w:p w:rsidR="00AE3B80" w:rsidRPr="00256634" w:rsidRDefault="00AE3B80"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Студенту (ФИО)   __________________</w:t>
      </w:r>
      <w:r w:rsidR="00256634">
        <w:rPr>
          <w:rFonts w:ascii="Times New Roman" w:hAnsi="Times New Roman" w:cs="Times New Roman"/>
          <w:bCs/>
          <w:iCs/>
          <w:sz w:val="28"/>
          <w:szCs w:val="28"/>
        </w:rPr>
        <w:t>__________________________</w:t>
      </w:r>
    </w:p>
    <w:p w:rsidR="00AE3B80" w:rsidRPr="00256634" w:rsidRDefault="00AE3B80"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Группы  __________________________</w:t>
      </w:r>
      <w:r w:rsidR="00256634">
        <w:rPr>
          <w:rFonts w:ascii="Times New Roman" w:hAnsi="Times New Roman" w:cs="Times New Roman"/>
          <w:bCs/>
          <w:iCs/>
          <w:sz w:val="28"/>
          <w:szCs w:val="28"/>
        </w:rPr>
        <w:t>____________________________</w:t>
      </w:r>
    </w:p>
    <w:p w:rsidR="00AE3B80" w:rsidRPr="00256634" w:rsidRDefault="00AE3B80"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Для выполнения практической части контрольных заданий 1-6 выбраны:</w:t>
      </w:r>
      <w:proofErr w:type="gramEnd"/>
    </w:p>
    <w:p w:rsidR="00EF43A1" w:rsidRPr="00256634" w:rsidRDefault="00AE3B80"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исходная проблема для анализа:</w:t>
      </w:r>
    </w:p>
    <w:p w:rsidR="00EF43A1" w:rsidRPr="00256634" w:rsidRDefault="00EF43A1" w:rsidP="00256634">
      <w:pPr>
        <w:spacing w:after="0" w:line="360" w:lineRule="auto"/>
        <w:ind w:firstLine="709"/>
        <w:jc w:val="center"/>
        <w:rPr>
          <w:rFonts w:ascii="Times New Roman" w:hAnsi="Times New Roman" w:cs="Times New Roman"/>
          <w:sz w:val="28"/>
          <w:szCs w:val="28"/>
          <w:u w:val="single"/>
        </w:rPr>
      </w:pPr>
      <w:bookmarkStart w:id="2" w:name="_GoBack"/>
      <w:r w:rsidRPr="00256634">
        <w:rPr>
          <w:rFonts w:ascii="Times New Roman" w:hAnsi="Times New Roman" w:cs="Times New Roman"/>
          <w:sz w:val="28"/>
          <w:szCs w:val="28"/>
          <w:u w:val="single"/>
        </w:rPr>
        <w:t xml:space="preserve">Повышение </w:t>
      </w:r>
      <w:proofErr w:type="gramStart"/>
      <w:r w:rsidRPr="00256634">
        <w:rPr>
          <w:rFonts w:ascii="Times New Roman" w:hAnsi="Times New Roman" w:cs="Times New Roman"/>
          <w:sz w:val="28"/>
          <w:szCs w:val="28"/>
          <w:u w:val="single"/>
        </w:rPr>
        <w:t>эффективности использования средств государственного финансирования системы высшего образования</w:t>
      </w:r>
      <w:proofErr w:type="gramEnd"/>
    </w:p>
    <w:bookmarkEnd w:id="2"/>
    <w:p w:rsidR="00EF43A1" w:rsidRPr="000635F8" w:rsidRDefault="00EF43A1" w:rsidP="00256634">
      <w:pPr>
        <w:spacing w:after="0" w:line="360" w:lineRule="auto"/>
        <w:ind w:firstLine="709"/>
        <w:jc w:val="both"/>
        <w:rPr>
          <w:rFonts w:ascii="Times New Roman" w:hAnsi="Times New Roman" w:cs="Times New Roman"/>
          <w:sz w:val="28"/>
          <w:szCs w:val="28"/>
          <w:u w:val="single"/>
        </w:rPr>
      </w:pPr>
      <w:proofErr w:type="spellStart"/>
      <w:r w:rsidRPr="00256634">
        <w:rPr>
          <w:rFonts w:ascii="Times New Roman" w:hAnsi="Times New Roman" w:cs="Times New Roman"/>
          <w:sz w:val="28"/>
          <w:szCs w:val="28"/>
        </w:rPr>
        <w:t>Проблемосодержащая</w:t>
      </w:r>
      <w:proofErr w:type="spellEnd"/>
      <w:r w:rsidRPr="00256634">
        <w:rPr>
          <w:rFonts w:ascii="Times New Roman" w:hAnsi="Times New Roman" w:cs="Times New Roman"/>
          <w:sz w:val="28"/>
          <w:szCs w:val="28"/>
        </w:rPr>
        <w:t xml:space="preserve"> система:  </w:t>
      </w:r>
      <w:r w:rsidR="00BB4488" w:rsidRPr="000635F8">
        <w:rPr>
          <w:rFonts w:ascii="Times New Roman" w:hAnsi="Times New Roman" w:cs="Times New Roman"/>
          <w:sz w:val="28"/>
          <w:szCs w:val="28"/>
        </w:rPr>
        <w:t xml:space="preserve">                </w:t>
      </w:r>
      <w:r w:rsidRPr="00256634">
        <w:rPr>
          <w:rFonts w:ascii="Times New Roman" w:hAnsi="Times New Roman" w:cs="Times New Roman"/>
          <w:sz w:val="28"/>
          <w:szCs w:val="28"/>
          <w:u w:val="single"/>
        </w:rPr>
        <w:t>Россия</w:t>
      </w:r>
    </w:p>
    <w:p w:rsidR="00BB4488" w:rsidRPr="000635F8" w:rsidRDefault="00BB4488" w:rsidP="00256634">
      <w:pPr>
        <w:spacing w:after="0" w:line="360" w:lineRule="auto"/>
        <w:ind w:firstLine="709"/>
        <w:jc w:val="both"/>
        <w:rPr>
          <w:rFonts w:ascii="Times New Roman" w:hAnsi="Times New Roman" w:cs="Times New Roman"/>
          <w:sz w:val="28"/>
          <w:szCs w:val="28"/>
          <w:u w:val="single"/>
        </w:rPr>
      </w:pPr>
    </w:p>
    <w:p w:rsidR="00EF43A1" w:rsidRPr="00256634" w:rsidRDefault="004B4D20" w:rsidP="0025663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 10</w:t>
      </w:r>
      <w:r w:rsidR="00EF43A1" w:rsidRPr="00256634">
        <w:rPr>
          <w:rFonts w:ascii="Times New Roman" w:hAnsi="Times New Roman" w:cs="Times New Roman"/>
          <w:sz w:val="28"/>
          <w:szCs w:val="28"/>
          <w:u w:val="single"/>
        </w:rPr>
        <w:t xml:space="preserve"> » марта 2015 года</w:t>
      </w:r>
    </w:p>
    <w:p w:rsidR="00EF43A1" w:rsidRPr="00256634" w:rsidRDefault="00EF43A1" w:rsidP="00256634">
      <w:pPr>
        <w:spacing w:after="0" w:line="360" w:lineRule="auto"/>
        <w:ind w:firstLine="709"/>
        <w:jc w:val="both"/>
        <w:rPr>
          <w:rFonts w:ascii="Times New Roman" w:hAnsi="Times New Roman" w:cs="Times New Roman"/>
          <w:sz w:val="28"/>
          <w:szCs w:val="28"/>
        </w:rPr>
      </w:pPr>
      <w:r w:rsidRPr="00256634">
        <w:rPr>
          <w:rFonts w:ascii="Times New Roman" w:hAnsi="Times New Roman" w:cs="Times New Roman"/>
          <w:sz w:val="28"/>
          <w:szCs w:val="28"/>
        </w:rPr>
        <w:t>Подпись студента _______________________________</w:t>
      </w:r>
    </w:p>
    <w:p w:rsidR="00EF43A1" w:rsidRPr="00256634" w:rsidRDefault="00EF43A1" w:rsidP="00256634">
      <w:pPr>
        <w:spacing w:after="0" w:line="360" w:lineRule="auto"/>
        <w:ind w:firstLine="709"/>
        <w:jc w:val="both"/>
        <w:rPr>
          <w:rFonts w:ascii="Times New Roman" w:hAnsi="Times New Roman" w:cs="Times New Roman"/>
          <w:sz w:val="28"/>
          <w:szCs w:val="28"/>
        </w:rPr>
      </w:pPr>
      <w:r w:rsidRPr="00256634">
        <w:rPr>
          <w:rFonts w:ascii="Times New Roman" w:hAnsi="Times New Roman" w:cs="Times New Roman"/>
          <w:sz w:val="28"/>
          <w:szCs w:val="28"/>
        </w:rPr>
        <w:t>Подпись преподавателя __________________________</w:t>
      </w:r>
    </w:p>
    <w:p w:rsidR="00EF43A1" w:rsidRPr="00256634" w:rsidRDefault="00EF43A1" w:rsidP="00256634">
      <w:pPr>
        <w:spacing w:after="0" w:line="360" w:lineRule="auto"/>
        <w:ind w:firstLine="709"/>
        <w:jc w:val="both"/>
        <w:rPr>
          <w:rFonts w:ascii="Times New Roman" w:hAnsi="Times New Roman" w:cs="Times New Roman"/>
          <w:sz w:val="28"/>
          <w:szCs w:val="28"/>
        </w:rPr>
      </w:pPr>
      <w:r w:rsidRPr="00256634">
        <w:rPr>
          <w:rFonts w:ascii="Times New Roman" w:hAnsi="Times New Roman" w:cs="Times New Roman"/>
          <w:sz w:val="28"/>
          <w:szCs w:val="28"/>
        </w:rPr>
        <w:br w:type="page"/>
      </w:r>
    </w:p>
    <w:p w:rsidR="00EF43A1" w:rsidRPr="00256634" w:rsidRDefault="00EF43A1" w:rsidP="00256634">
      <w:pPr>
        <w:spacing w:after="0" w:line="360" w:lineRule="auto"/>
        <w:ind w:firstLine="709"/>
        <w:jc w:val="center"/>
        <w:rPr>
          <w:rFonts w:ascii="Times New Roman" w:hAnsi="Times New Roman" w:cs="Times New Roman"/>
          <w:b/>
          <w:sz w:val="28"/>
          <w:szCs w:val="28"/>
        </w:rPr>
      </w:pPr>
      <w:r w:rsidRPr="00256634">
        <w:rPr>
          <w:rFonts w:ascii="Times New Roman" w:hAnsi="Times New Roman" w:cs="Times New Roman"/>
          <w:b/>
          <w:sz w:val="28"/>
          <w:szCs w:val="28"/>
        </w:rPr>
        <w:lastRenderedPageBreak/>
        <w:t>Содержание</w:t>
      </w:r>
    </w:p>
    <w:p w:rsidR="00EF43A1" w:rsidRPr="00256634" w:rsidRDefault="00EF43A1" w:rsidP="00256634">
      <w:pPr>
        <w:pStyle w:val="ab"/>
        <w:numPr>
          <w:ilvl w:val="0"/>
          <w:numId w:val="15"/>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Индивид</w:t>
      </w:r>
      <w:r w:rsidR="00256634">
        <w:rPr>
          <w:rFonts w:ascii="Times New Roman" w:hAnsi="Times New Roman" w:cs="Times New Roman"/>
          <w:sz w:val="28"/>
          <w:szCs w:val="28"/>
        </w:rPr>
        <w:t>уальное задание………………………………………</w:t>
      </w:r>
      <w:r w:rsidRPr="00256634">
        <w:rPr>
          <w:rFonts w:ascii="Times New Roman" w:hAnsi="Times New Roman" w:cs="Times New Roman"/>
          <w:sz w:val="28"/>
          <w:szCs w:val="28"/>
        </w:rPr>
        <w:t>……</w:t>
      </w:r>
      <w:r w:rsidR="00BB4488" w:rsidRPr="00256634">
        <w:rPr>
          <w:rFonts w:ascii="Times New Roman" w:hAnsi="Times New Roman" w:cs="Times New Roman"/>
          <w:sz w:val="28"/>
          <w:szCs w:val="28"/>
        </w:rPr>
        <w:t>2</w:t>
      </w:r>
    </w:p>
    <w:p w:rsidR="00EF43A1" w:rsidRPr="00256634" w:rsidRDefault="00EF43A1" w:rsidP="00256634">
      <w:pPr>
        <w:pStyle w:val="ab"/>
        <w:numPr>
          <w:ilvl w:val="0"/>
          <w:numId w:val="15"/>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Практическая часть. Тема:</w:t>
      </w:r>
      <w:r w:rsidR="00927876" w:rsidRPr="00256634">
        <w:rPr>
          <w:rFonts w:ascii="Times New Roman" w:hAnsi="Times New Roman" w:cs="Times New Roman"/>
          <w:sz w:val="28"/>
          <w:szCs w:val="28"/>
        </w:rPr>
        <w:t xml:space="preserve"> «Основные положения систем»</w:t>
      </w:r>
    </w:p>
    <w:p w:rsidR="00BB4488" w:rsidRPr="00256634" w:rsidRDefault="00BB4488" w:rsidP="00256634">
      <w:pPr>
        <w:pStyle w:val="ab"/>
        <w:numPr>
          <w:ilvl w:val="0"/>
          <w:numId w:val="16"/>
        </w:numPr>
        <w:spacing w:after="0" w:line="360" w:lineRule="auto"/>
        <w:ind w:left="0" w:firstLine="1418"/>
        <w:jc w:val="both"/>
        <w:rPr>
          <w:rFonts w:ascii="Times New Roman" w:hAnsi="Times New Roman" w:cs="Times New Roman"/>
          <w:sz w:val="28"/>
          <w:szCs w:val="28"/>
        </w:rPr>
      </w:pPr>
      <w:r w:rsidRPr="00256634">
        <w:rPr>
          <w:rFonts w:ascii="Times New Roman" w:hAnsi="Times New Roman" w:cs="Times New Roman"/>
          <w:sz w:val="28"/>
          <w:szCs w:val="28"/>
        </w:rPr>
        <w:t>Задание 1………………………………………………………</w:t>
      </w:r>
      <w:r w:rsidR="00E44738">
        <w:rPr>
          <w:rFonts w:ascii="Times New Roman" w:hAnsi="Times New Roman" w:cs="Times New Roman"/>
          <w:sz w:val="28"/>
          <w:szCs w:val="28"/>
        </w:rPr>
        <w:t>4</w:t>
      </w:r>
    </w:p>
    <w:p w:rsidR="00BB4488" w:rsidRPr="00256634" w:rsidRDefault="00BB4488" w:rsidP="00256634">
      <w:pPr>
        <w:pStyle w:val="ab"/>
        <w:numPr>
          <w:ilvl w:val="0"/>
          <w:numId w:val="16"/>
        </w:numPr>
        <w:spacing w:after="0" w:line="360" w:lineRule="auto"/>
        <w:ind w:left="0" w:firstLine="1418"/>
        <w:jc w:val="both"/>
        <w:rPr>
          <w:rFonts w:ascii="Times New Roman" w:hAnsi="Times New Roman" w:cs="Times New Roman"/>
          <w:sz w:val="28"/>
          <w:szCs w:val="28"/>
        </w:rPr>
      </w:pPr>
      <w:r w:rsidRPr="00256634">
        <w:rPr>
          <w:rFonts w:ascii="Times New Roman" w:hAnsi="Times New Roman" w:cs="Times New Roman"/>
          <w:sz w:val="28"/>
          <w:szCs w:val="28"/>
        </w:rPr>
        <w:t>Задание 2………………………………………………………</w:t>
      </w:r>
      <w:r w:rsidR="0032131B">
        <w:rPr>
          <w:rFonts w:ascii="Times New Roman" w:hAnsi="Times New Roman" w:cs="Times New Roman"/>
          <w:sz w:val="28"/>
          <w:szCs w:val="28"/>
        </w:rPr>
        <w:t>5</w:t>
      </w:r>
    </w:p>
    <w:p w:rsidR="00BB4488" w:rsidRPr="00256634" w:rsidRDefault="00BB4488" w:rsidP="00256634">
      <w:pPr>
        <w:pStyle w:val="ab"/>
        <w:numPr>
          <w:ilvl w:val="0"/>
          <w:numId w:val="16"/>
        </w:numPr>
        <w:spacing w:after="0" w:line="360" w:lineRule="auto"/>
        <w:ind w:left="0" w:firstLine="1418"/>
        <w:jc w:val="both"/>
        <w:rPr>
          <w:rFonts w:ascii="Times New Roman" w:hAnsi="Times New Roman" w:cs="Times New Roman"/>
          <w:sz w:val="28"/>
          <w:szCs w:val="28"/>
        </w:rPr>
      </w:pPr>
      <w:r w:rsidRPr="00256634">
        <w:rPr>
          <w:rFonts w:ascii="Times New Roman" w:hAnsi="Times New Roman" w:cs="Times New Roman"/>
          <w:sz w:val="28"/>
          <w:szCs w:val="28"/>
        </w:rPr>
        <w:t>Задание 3………………………………………………………</w:t>
      </w:r>
      <w:r w:rsidR="0032131B">
        <w:rPr>
          <w:rFonts w:ascii="Times New Roman" w:hAnsi="Times New Roman" w:cs="Times New Roman"/>
          <w:sz w:val="28"/>
          <w:szCs w:val="28"/>
        </w:rPr>
        <w:t>8</w:t>
      </w:r>
    </w:p>
    <w:p w:rsidR="00927876" w:rsidRDefault="00927876" w:rsidP="00256634">
      <w:pPr>
        <w:pStyle w:val="ab"/>
        <w:numPr>
          <w:ilvl w:val="0"/>
          <w:numId w:val="15"/>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Практическая часть. Тема: «Методология системных исследований в экономике»</w:t>
      </w:r>
    </w:p>
    <w:p w:rsidR="00256634" w:rsidRPr="00256634" w:rsidRDefault="00256634" w:rsidP="00256634">
      <w:pPr>
        <w:pStyle w:val="ab"/>
        <w:numPr>
          <w:ilvl w:val="0"/>
          <w:numId w:val="17"/>
        </w:numPr>
        <w:spacing w:after="0" w:line="360" w:lineRule="auto"/>
        <w:ind w:left="1418" w:firstLine="0"/>
        <w:jc w:val="both"/>
        <w:rPr>
          <w:rFonts w:ascii="Times New Roman" w:hAnsi="Times New Roman" w:cs="Times New Roman"/>
          <w:sz w:val="28"/>
          <w:szCs w:val="28"/>
        </w:rPr>
      </w:pPr>
      <w:r w:rsidRPr="00256634">
        <w:rPr>
          <w:rFonts w:ascii="Times New Roman" w:hAnsi="Times New Roman" w:cs="Times New Roman"/>
          <w:sz w:val="28"/>
          <w:szCs w:val="28"/>
        </w:rPr>
        <w:t>Задание 1…………………………………………………</w:t>
      </w:r>
      <w:r w:rsidR="0032131B">
        <w:rPr>
          <w:rFonts w:ascii="Times New Roman" w:hAnsi="Times New Roman" w:cs="Times New Roman"/>
          <w:sz w:val="28"/>
          <w:szCs w:val="28"/>
        </w:rPr>
        <w:t>…..10</w:t>
      </w:r>
    </w:p>
    <w:p w:rsidR="00256634" w:rsidRPr="00256634" w:rsidRDefault="00256634" w:rsidP="00256634">
      <w:pPr>
        <w:pStyle w:val="ab"/>
        <w:numPr>
          <w:ilvl w:val="0"/>
          <w:numId w:val="17"/>
        </w:numPr>
        <w:spacing w:after="0" w:line="360" w:lineRule="auto"/>
        <w:ind w:left="1418" w:firstLine="0"/>
        <w:jc w:val="both"/>
        <w:rPr>
          <w:rFonts w:ascii="Times New Roman" w:hAnsi="Times New Roman" w:cs="Times New Roman"/>
          <w:sz w:val="28"/>
          <w:szCs w:val="28"/>
        </w:rPr>
      </w:pPr>
      <w:r w:rsidRPr="00256634">
        <w:rPr>
          <w:rFonts w:ascii="Times New Roman" w:hAnsi="Times New Roman" w:cs="Times New Roman"/>
          <w:sz w:val="28"/>
          <w:szCs w:val="28"/>
        </w:rPr>
        <w:t>Задание 2……………………………………………………</w:t>
      </w:r>
      <w:r w:rsidR="0032131B">
        <w:rPr>
          <w:rFonts w:ascii="Times New Roman" w:hAnsi="Times New Roman" w:cs="Times New Roman"/>
          <w:sz w:val="28"/>
          <w:szCs w:val="28"/>
        </w:rPr>
        <w:t>..18</w:t>
      </w:r>
    </w:p>
    <w:p w:rsidR="00256634" w:rsidRPr="00256634" w:rsidRDefault="0032131B" w:rsidP="00256634">
      <w:pPr>
        <w:pStyle w:val="ab"/>
        <w:numPr>
          <w:ilvl w:val="0"/>
          <w:numId w:val="17"/>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3……………………………………………………..20</w:t>
      </w:r>
    </w:p>
    <w:p w:rsidR="00927876" w:rsidRDefault="00927876" w:rsidP="00256634">
      <w:pPr>
        <w:pStyle w:val="ab"/>
        <w:numPr>
          <w:ilvl w:val="0"/>
          <w:numId w:val="17"/>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Практическая часть. Тема</w:t>
      </w:r>
      <w:r w:rsidR="00256634">
        <w:rPr>
          <w:rFonts w:ascii="Times New Roman" w:hAnsi="Times New Roman" w:cs="Times New Roman"/>
          <w:sz w:val="28"/>
          <w:szCs w:val="28"/>
        </w:rPr>
        <w:t>: «Процедуры системного анализа»</w:t>
      </w:r>
    </w:p>
    <w:p w:rsidR="00256634" w:rsidRPr="00256634" w:rsidRDefault="009A4ED1" w:rsidP="00256634">
      <w:pPr>
        <w:pStyle w:val="ab"/>
        <w:numPr>
          <w:ilvl w:val="0"/>
          <w:numId w:val="18"/>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1……………………………………………………..20</w:t>
      </w:r>
    </w:p>
    <w:p w:rsidR="00256634" w:rsidRDefault="00256634" w:rsidP="00256634">
      <w:pPr>
        <w:pStyle w:val="ab"/>
        <w:numPr>
          <w:ilvl w:val="0"/>
          <w:numId w:val="18"/>
        </w:numPr>
        <w:spacing w:after="0" w:line="360" w:lineRule="auto"/>
        <w:ind w:left="1418" w:firstLine="0"/>
        <w:jc w:val="both"/>
        <w:rPr>
          <w:rFonts w:ascii="Times New Roman" w:hAnsi="Times New Roman" w:cs="Times New Roman"/>
          <w:sz w:val="28"/>
          <w:szCs w:val="28"/>
        </w:rPr>
      </w:pPr>
      <w:r w:rsidRPr="00256634">
        <w:rPr>
          <w:rFonts w:ascii="Times New Roman" w:hAnsi="Times New Roman" w:cs="Times New Roman"/>
          <w:sz w:val="28"/>
          <w:szCs w:val="28"/>
        </w:rPr>
        <w:t xml:space="preserve">Задание </w:t>
      </w:r>
      <w:r w:rsidR="009A4ED1">
        <w:rPr>
          <w:rFonts w:ascii="Times New Roman" w:hAnsi="Times New Roman" w:cs="Times New Roman"/>
          <w:sz w:val="28"/>
          <w:szCs w:val="28"/>
        </w:rPr>
        <w:t>2……………………………………………………..2</w:t>
      </w:r>
      <w:r w:rsidR="008B7438">
        <w:rPr>
          <w:rFonts w:ascii="Times New Roman" w:hAnsi="Times New Roman" w:cs="Times New Roman"/>
          <w:sz w:val="28"/>
          <w:szCs w:val="28"/>
        </w:rPr>
        <w:t>1</w:t>
      </w:r>
    </w:p>
    <w:p w:rsidR="008B7438" w:rsidRPr="00256634" w:rsidRDefault="008B7438" w:rsidP="00256634">
      <w:pPr>
        <w:pStyle w:val="ab"/>
        <w:numPr>
          <w:ilvl w:val="0"/>
          <w:numId w:val="18"/>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3 …………………………………………………….22</w:t>
      </w:r>
    </w:p>
    <w:p w:rsidR="00927876" w:rsidRDefault="00927876" w:rsidP="00E44738">
      <w:pPr>
        <w:pStyle w:val="ab"/>
        <w:numPr>
          <w:ilvl w:val="0"/>
          <w:numId w:val="17"/>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Практическая часть. Тема: «Моделирование систем»</w:t>
      </w:r>
    </w:p>
    <w:p w:rsidR="00256634" w:rsidRPr="00256634" w:rsidRDefault="00BD3030" w:rsidP="00256634">
      <w:pPr>
        <w:pStyle w:val="ab"/>
        <w:numPr>
          <w:ilvl w:val="0"/>
          <w:numId w:val="19"/>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1……………………………………………………..31</w:t>
      </w:r>
    </w:p>
    <w:p w:rsidR="00256634" w:rsidRPr="00256634" w:rsidRDefault="00BD3030" w:rsidP="00256634">
      <w:pPr>
        <w:pStyle w:val="ab"/>
        <w:numPr>
          <w:ilvl w:val="0"/>
          <w:numId w:val="19"/>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2……………………………………………………..32</w:t>
      </w:r>
    </w:p>
    <w:p w:rsidR="00256634" w:rsidRPr="00256634" w:rsidRDefault="00BD3030" w:rsidP="00256634">
      <w:pPr>
        <w:pStyle w:val="ab"/>
        <w:numPr>
          <w:ilvl w:val="0"/>
          <w:numId w:val="19"/>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3……………………………………………………..34</w:t>
      </w:r>
    </w:p>
    <w:p w:rsidR="00927876" w:rsidRDefault="00927876" w:rsidP="00E44738">
      <w:pPr>
        <w:pStyle w:val="ab"/>
        <w:numPr>
          <w:ilvl w:val="0"/>
          <w:numId w:val="17"/>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Практическая часть. Тема: «Модели поведения человека и обществ»</w:t>
      </w:r>
    </w:p>
    <w:p w:rsidR="00256634" w:rsidRPr="00256634" w:rsidRDefault="000E170E" w:rsidP="00403044">
      <w:pPr>
        <w:pStyle w:val="ab"/>
        <w:numPr>
          <w:ilvl w:val="0"/>
          <w:numId w:val="20"/>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1……………………………………………………35</w:t>
      </w:r>
    </w:p>
    <w:p w:rsidR="00256634" w:rsidRPr="00256634" w:rsidRDefault="000E170E" w:rsidP="00403044">
      <w:pPr>
        <w:pStyle w:val="ab"/>
        <w:numPr>
          <w:ilvl w:val="0"/>
          <w:numId w:val="20"/>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2……………………………………………………35</w:t>
      </w:r>
    </w:p>
    <w:p w:rsidR="00256634" w:rsidRPr="00256634" w:rsidRDefault="000E170E" w:rsidP="00403044">
      <w:pPr>
        <w:pStyle w:val="ab"/>
        <w:numPr>
          <w:ilvl w:val="0"/>
          <w:numId w:val="20"/>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3……………………………………………………36</w:t>
      </w:r>
    </w:p>
    <w:p w:rsidR="00927876" w:rsidRDefault="00927876" w:rsidP="00E44738">
      <w:pPr>
        <w:pStyle w:val="ab"/>
        <w:numPr>
          <w:ilvl w:val="0"/>
          <w:numId w:val="17"/>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Практическая часть. Обобщающая</w:t>
      </w:r>
    </w:p>
    <w:p w:rsidR="00256634" w:rsidRPr="00256634" w:rsidRDefault="000E170E" w:rsidP="00403044">
      <w:pPr>
        <w:pStyle w:val="ab"/>
        <w:numPr>
          <w:ilvl w:val="0"/>
          <w:numId w:val="21"/>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1……………………………………………………37</w:t>
      </w:r>
    </w:p>
    <w:p w:rsidR="00256634" w:rsidRPr="00256634" w:rsidRDefault="000E170E" w:rsidP="00403044">
      <w:pPr>
        <w:pStyle w:val="ab"/>
        <w:numPr>
          <w:ilvl w:val="0"/>
          <w:numId w:val="21"/>
        </w:numPr>
        <w:spacing w:after="0" w:line="360" w:lineRule="auto"/>
        <w:ind w:left="1418" w:firstLine="0"/>
        <w:jc w:val="both"/>
        <w:rPr>
          <w:rFonts w:ascii="Times New Roman" w:hAnsi="Times New Roman" w:cs="Times New Roman"/>
          <w:sz w:val="28"/>
          <w:szCs w:val="28"/>
        </w:rPr>
      </w:pPr>
      <w:r>
        <w:rPr>
          <w:rFonts w:ascii="Times New Roman" w:hAnsi="Times New Roman" w:cs="Times New Roman"/>
          <w:sz w:val="28"/>
          <w:szCs w:val="28"/>
        </w:rPr>
        <w:t>Задание 2…………………………………………………….</w:t>
      </w:r>
      <w:r w:rsidR="006A5092">
        <w:rPr>
          <w:rFonts w:ascii="Times New Roman" w:hAnsi="Times New Roman" w:cs="Times New Roman"/>
          <w:sz w:val="28"/>
          <w:szCs w:val="28"/>
        </w:rPr>
        <w:t>.40</w:t>
      </w:r>
    </w:p>
    <w:p w:rsidR="00256634" w:rsidRPr="00256634" w:rsidRDefault="00256634" w:rsidP="00403044">
      <w:pPr>
        <w:pStyle w:val="ab"/>
        <w:numPr>
          <w:ilvl w:val="0"/>
          <w:numId w:val="21"/>
        </w:numPr>
        <w:spacing w:after="0" w:line="360" w:lineRule="auto"/>
        <w:ind w:left="1418" w:firstLine="0"/>
        <w:jc w:val="both"/>
        <w:rPr>
          <w:rFonts w:ascii="Times New Roman" w:hAnsi="Times New Roman" w:cs="Times New Roman"/>
          <w:sz w:val="28"/>
          <w:szCs w:val="28"/>
        </w:rPr>
      </w:pPr>
      <w:r w:rsidRPr="00256634">
        <w:rPr>
          <w:rFonts w:ascii="Times New Roman" w:hAnsi="Times New Roman" w:cs="Times New Roman"/>
          <w:sz w:val="28"/>
          <w:szCs w:val="28"/>
        </w:rPr>
        <w:t>Задание 3……………………………………………………</w:t>
      </w:r>
      <w:r w:rsidR="006A5092">
        <w:rPr>
          <w:rFonts w:ascii="Times New Roman" w:hAnsi="Times New Roman" w:cs="Times New Roman"/>
          <w:sz w:val="28"/>
          <w:szCs w:val="28"/>
        </w:rPr>
        <w:t>..41</w:t>
      </w:r>
    </w:p>
    <w:p w:rsidR="00927876" w:rsidRPr="00256634" w:rsidRDefault="00927876" w:rsidP="00E44738">
      <w:pPr>
        <w:pStyle w:val="ab"/>
        <w:numPr>
          <w:ilvl w:val="0"/>
          <w:numId w:val="17"/>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Зак</w:t>
      </w:r>
      <w:r w:rsidR="00256634">
        <w:rPr>
          <w:rFonts w:ascii="Times New Roman" w:hAnsi="Times New Roman" w:cs="Times New Roman"/>
          <w:sz w:val="28"/>
          <w:szCs w:val="28"/>
        </w:rPr>
        <w:t>лючение…………………………………………………………</w:t>
      </w:r>
      <w:r w:rsidR="0032131B">
        <w:rPr>
          <w:rFonts w:ascii="Times New Roman" w:hAnsi="Times New Roman" w:cs="Times New Roman"/>
          <w:sz w:val="28"/>
          <w:szCs w:val="28"/>
        </w:rPr>
        <w:t>48</w:t>
      </w:r>
    </w:p>
    <w:p w:rsidR="00403044" w:rsidRDefault="00927876" w:rsidP="00E44738">
      <w:pPr>
        <w:pStyle w:val="ab"/>
        <w:numPr>
          <w:ilvl w:val="0"/>
          <w:numId w:val="17"/>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 xml:space="preserve">Список </w:t>
      </w:r>
      <w:r w:rsidR="0032131B">
        <w:rPr>
          <w:rFonts w:ascii="Times New Roman" w:hAnsi="Times New Roman" w:cs="Times New Roman"/>
          <w:sz w:val="28"/>
          <w:szCs w:val="28"/>
        </w:rPr>
        <w:t>литературы……………………………………………….49</w:t>
      </w:r>
    </w:p>
    <w:p w:rsidR="00B63FA5" w:rsidRPr="00403044" w:rsidRDefault="00B63FA5" w:rsidP="00403044">
      <w:pPr>
        <w:pStyle w:val="ab"/>
        <w:spacing w:after="0" w:line="360" w:lineRule="auto"/>
        <w:ind w:left="0" w:firstLine="709"/>
        <w:jc w:val="both"/>
        <w:rPr>
          <w:rFonts w:ascii="Times New Roman" w:hAnsi="Times New Roman" w:cs="Times New Roman"/>
          <w:sz w:val="28"/>
          <w:szCs w:val="28"/>
        </w:rPr>
      </w:pPr>
      <w:r w:rsidRPr="00403044">
        <w:rPr>
          <w:rFonts w:ascii="Times New Roman" w:hAnsi="Times New Roman" w:cs="Times New Roman"/>
          <w:b/>
          <w:bCs/>
          <w:i/>
          <w:iCs/>
          <w:sz w:val="28"/>
          <w:szCs w:val="28"/>
        </w:rPr>
        <w:lastRenderedPageBreak/>
        <w:t>Практическая часть.</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1.1. Обоснуйте выделение границ системы, представляющей конкретную предметную область вашего индивидуального задания. Определите цель (цели) функционирования этой системы. Поясните, с какой позиции будет проводиться системное исследование предметной области?</w:t>
      </w:r>
    </w:p>
    <w:p w:rsidR="00D37607" w:rsidRPr="00256634" w:rsidRDefault="00D37607"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Система  </w:t>
      </w:r>
      <w:r w:rsidR="00E97E82" w:rsidRPr="00256634">
        <w:rPr>
          <w:rFonts w:ascii="Times New Roman" w:eastAsia="Calibri" w:hAnsi="Times New Roman" w:cs="Times New Roman"/>
          <w:color w:val="000000"/>
          <w:sz w:val="28"/>
          <w:szCs w:val="28"/>
        </w:rPr>
        <w:t>повышение эффективности использования средств государственного финансирования системы высшего образования</w:t>
      </w:r>
      <w:r w:rsidRPr="00256634">
        <w:rPr>
          <w:rFonts w:ascii="Times New Roman" w:eastAsia="Calibri" w:hAnsi="Times New Roman" w:cs="Times New Roman"/>
          <w:color w:val="000000"/>
          <w:sz w:val="28"/>
          <w:szCs w:val="28"/>
        </w:rPr>
        <w:t xml:space="preserve">, безусловно, сложная и многогранная динамическая система открытого типа. Для определения цели системы необходимо ответить на вопрос: "Для чего создана система?" </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Образование, наряду с обороной, здравоохранением и социальной защитой, является одной из основных задач государства, решение которой позволяет выпускать квалифицированные кадры для экономики страны, обеспечить научно-технический прогресс, социальное развитие общества. На современном этапе развития России высшее образование, в его неразрывной, органичной связи с наукой, должно стать все более мощной движущей силой экономического роста, повышения эффективности и конкурентоспособности народного хозяйства, что делает его одним из важнейших факторов национальной безопасности и благосостояния страны, благополучия каждого гражданина.</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Действующая в настоящее время система сметного финансирования высшего образования, основанная на простом содержании государством сети бюджетных учреждений, не стимулирует вузы к повышению качества предоставляемых образовательных услуг. В целях проведения преобразований в этой сфере необходимо планировать расходы бюджетных средств с определением конкретных целей, ожидаемых результатов и необходимых для этого затрат с контролем соответствия достигнутых результатов запланированным. То есть, внедрять в систему финансирования вузов бюджетирование, ориентированное на результат. Для реализации преимуществ этой модели бюджетирования, </w:t>
      </w:r>
      <w:r w:rsidRPr="00256634">
        <w:rPr>
          <w:rFonts w:ascii="Times New Roman" w:hAnsi="Times New Roman" w:cs="Times New Roman"/>
          <w:bCs/>
          <w:iCs/>
          <w:sz w:val="28"/>
          <w:szCs w:val="28"/>
        </w:rPr>
        <w:lastRenderedPageBreak/>
        <w:t>необходимо наличие объективных показателей, характеризующих конечные общественно значимые I результаты деятельности вуза.</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Некоторые преобразования в системе финансирования высшего образования начались в 2011 году со вступлением в силу Федерального Закона от 8 мая 2010 года №83-Ф3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направленного на повышение качества оказываемых </w:t>
      </w:r>
      <w:proofErr w:type="spellStart"/>
      <w:r w:rsidRPr="00256634">
        <w:rPr>
          <w:rFonts w:ascii="Times New Roman" w:hAnsi="Times New Roman" w:cs="Times New Roman"/>
          <w:bCs/>
          <w:iCs/>
          <w:sz w:val="28"/>
          <w:szCs w:val="28"/>
        </w:rPr>
        <w:t>госуслуг</w:t>
      </w:r>
      <w:proofErr w:type="spellEnd"/>
      <w:r w:rsidRPr="00256634">
        <w:rPr>
          <w:rFonts w:ascii="Times New Roman" w:hAnsi="Times New Roman" w:cs="Times New Roman"/>
          <w:bCs/>
          <w:iCs/>
          <w:sz w:val="28"/>
          <w:szCs w:val="28"/>
        </w:rPr>
        <w:t>. Закон заменяет сметное финансирование вузов субсидией, обеспечивающей выполнение государственного задания. Так на законодательном уровне устанавливается связь между финансированием и контрольными цифрами приема.</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Однако ориентация системы образования на более высокий результат требует нового подхода к обеспечению качества высшего образования, критериям его оценки, к организации системы финансирования образовательного и научно-исследовательского процессов. Для реализации нового подхода необходимо на государственном уровне установить связь финансирования и результатов комплексной оценки деятельности учреждений высшего образования на основе научно-обоснованной системы показателей.</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 xml:space="preserve">1.2. Определите состав внутренней среды системы (подсистемы, элементы). Сформулируйте используемые вами признаки классификации (выделения) элементов и подсистем системы. Объясните выбранный уровень детализации состава системы и подходы </w:t>
      </w:r>
      <w:proofErr w:type="gramStart"/>
      <w:r w:rsidRPr="00256634">
        <w:rPr>
          <w:rFonts w:ascii="Times New Roman" w:hAnsi="Times New Roman" w:cs="Times New Roman"/>
          <w:bCs/>
          <w:i/>
          <w:iCs/>
          <w:sz w:val="28"/>
          <w:szCs w:val="28"/>
          <w:u w:val="single"/>
        </w:rPr>
        <w:t>к</w:t>
      </w:r>
      <w:proofErr w:type="gramEnd"/>
      <w:r w:rsidRPr="00256634">
        <w:rPr>
          <w:rFonts w:ascii="Times New Roman" w:hAnsi="Times New Roman" w:cs="Times New Roman"/>
          <w:bCs/>
          <w:i/>
          <w:iCs/>
          <w:sz w:val="28"/>
          <w:szCs w:val="28"/>
          <w:u w:val="single"/>
        </w:rPr>
        <w:t xml:space="preserve"> ее </w:t>
      </w:r>
      <w:proofErr w:type="spellStart"/>
      <w:r w:rsidRPr="00256634">
        <w:rPr>
          <w:rFonts w:ascii="Times New Roman" w:hAnsi="Times New Roman" w:cs="Times New Roman"/>
          <w:bCs/>
          <w:i/>
          <w:iCs/>
          <w:sz w:val="28"/>
          <w:szCs w:val="28"/>
          <w:u w:val="single"/>
        </w:rPr>
        <w:t>декомпозици</w:t>
      </w:r>
      <w:proofErr w:type="spellEnd"/>
      <w:r w:rsidRPr="00256634">
        <w:rPr>
          <w:rFonts w:ascii="Times New Roman" w:hAnsi="Times New Roman" w:cs="Times New Roman"/>
          <w:bCs/>
          <w:i/>
          <w:iCs/>
          <w:sz w:val="28"/>
          <w:szCs w:val="28"/>
          <w:u w:val="single"/>
        </w:rPr>
        <w:t>.</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Внутренняя среда</w:t>
      </w:r>
      <w:r w:rsidRPr="00256634">
        <w:rPr>
          <w:rFonts w:ascii="Times New Roman" w:hAnsi="Times New Roman" w:cs="Times New Roman"/>
          <w:b/>
          <w:bCs/>
          <w:i/>
          <w:iCs/>
          <w:sz w:val="28"/>
          <w:szCs w:val="28"/>
        </w:rPr>
        <w:t xml:space="preserve"> </w:t>
      </w:r>
      <w:r w:rsidRPr="00256634">
        <w:rPr>
          <w:rFonts w:ascii="Times New Roman" w:hAnsi="Times New Roman" w:cs="Times New Roman"/>
          <w:bCs/>
          <w:iCs/>
          <w:sz w:val="28"/>
          <w:szCs w:val="28"/>
        </w:rPr>
        <w:t>представляет собой часть внешней среды, находящейся в пределах организации. В ходе своей деятельности, организация испытывает постоянное прямое воздействие факторов внутренней среды. Внутренняя среда включает цели и задачи организации, её структуру, работников, технику и технологии, применяемые на производстве, внутреннюю информацию, организационную культуру и другие элементы».</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 xml:space="preserve">Система </w:t>
      </w:r>
      <w:r w:rsidR="00E97E82" w:rsidRPr="00256634">
        <w:rPr>
          <w:rFonts w:ascii="Times New Roman" w:hAnsi="Times New Roman" w:cs="Times New Roman"/>
          <w:bCs/>
          <w:iCs/>
          <w:sz w:val="28"/>
          <w:szCs w:val="28"/>
        </w:rPr>
        <w:t>повышение эффективности использования средств государственного финансирования системы высшего образования</w:t>
      </w:r>
      <w:r w:rsidRPr="00256634">
        <w:rPr>
          <w:rFonts w:ascii="Times New Roman" w:hAnsi="Times New Roman" w:cs="Times New Roman"/>
          <w:bCs/>
          <w:iCs/>
          <w:sz w:val="28"/>
          <w:szCs w:val="28"/>
        </w:rPr>
        <w:t xml:space="preserve">, как и любая другая система, имеет сложный состав внутренний и внешний сред. Охарактеризуем состав внутренней среды, в качестве примера рассмотрим состав системы  </w:t>
      </w:r>
      <w:r w:rsidR="00E97E82" w:rsidRPr="00256634">
        <w:rPr>
          <w:rFonts w:ascii="Times New Roman" w:hAnsi="Times New Roman" w:cs="Times New Roman"/>
          <w:bCs/>
          <w:iCs/>
          <w:sz w:val="28"/>
          <w:szCs w:val="28"/>
        </w:rPr>
        <w:t xml:space="preserve">повышение эффективности использования средств государственного финансирования системы высшего образования </w:t>
      </w:r>
      <w:r w:rsidRPr="00256634">
        <w:rPr>
          <w:rFonts w:ascii="Times New Roman" w:hAnsi="Times New Roman" w:cs="Times New Roman"/>
          <w:bCs/>
          <w:iCs/>
          <w:sz w:val="28"/>
          <w:szCs w:val="28"/>
        </w:rPr>
        <w:t>(рис.1). При этом будут использованы следующие квалификационные признаки:</w:t>
      </w:r>
    </w:p>
    <w:p w:rsidR="00833701" w:rsidRPr="00256634" w:rsidRDefault="00833701" w:rsidP="00256634">
      <w:pPr>
        <w:numPr>
          <w:ilvl w:val="0"/>
          <w:numId w:val="1"/>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Иерархичность</w:t>
      </w:r>
    </w:p>
    <w:p w:rsidR="00833701" w:rsidRPr="00256634" w:rsidRDefault="00833701" w:rsidP="00256634">
      <w:pPr>
        <w:numPr>
          <w:ilvl w:val="0"/>
          <w:numId w:val="1"/>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Управление, т.е. отражает то, как каждый элемент подчинен </w:t>
      </w:r>
      <w:proofErr w:type="gramStart"/>
      <w:r w:rsidRPr="00256634">
        <w:rPr>
          <w:rFonts w:ascii="Times New Roman" w:hAnsi="Times New Roman" w:cs="Times New Roman"/>
          <w:bCs/>
          <w:iCs/>
          <w:sz w:val="28"/>
          <w:szCs w:val="28"/>
        </w:rPr>
        <w:t>другому</w:t>
      </w:r>
      <w:proofErr w:type="gramEnd"/>
      <w:r w:rsidRPr="00256634">
        <w:rPr>
          <w:rFonts w:ascii="Times New Roman" w:hAnsi="Times New Roman" w:cs="Times New Roman"/>
          <w:bCs/>
          <w:iCs/>
          <w:sz w:val="28"/>
          <w:szCs w:val="28"/>
        </w:rPr>
        <w:t>, учитывая сложность организованности</w:t>
      </w:r>
    </w:p>
    <w:p w:rsidR="00833701" w:rsidRPr="00256634" w:rsidRDefault="00833701" w:rsidP="00256634">
      <w:pPr>
        <w:numPr>
          <w:ilvl w:val="0"/>
          <w:numId w:val="1"/>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Степень организации способствует более точному определению элементов, входящих в подсистемы» </w:t>
      </w:r>
    </w:p>
    <w:p w:rsidR="00833701"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noProof/>
          <w:sz w:val="28"/>
          <w:szCs w:val="28"/>
          <w:lang w:eastAsia="ru-RU"/>
        </w:rPr>
        <w:drawing>
          <wp:inline distT="0" distB="0" distL="0" distR="0">
            <wp:extent cx="4476750" cy="45529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76750" cy="4552950"/>
                    </a:xfrm>
                    <a:prstGeom prst="rect">
                      <a:avLst/>
                    </a:prstGeom>
                  </pic:spPr>
                </pic:pic>
              </a:graphicData>
            </a:graphic>
          </wp:inline>
        </w:drawing>
      </w:r>
    </w:p>
    <w:p w:rsidR="00833701" w:rsidRPr="00256634" w:rsidRDefault="00833701" w:rsidP="00E44738">
      <w:pPr>
        <w:spacing w:after="0" w:line="360" w:lineRule="auto"/>
        <w:ind w:firstLine="709"/>
        <w:jc w:val="center"/>
        <w:rPr>
          <w:rFonts w:ascii="Times New Roman" w:hAnsi="Times New Roman" w:cs="Times New Roman"/>
          <w:bCs/>
          <w:iCs/>
          <w:sz w:val="28"/>
          <w:szCs w:val="28"/>
        </w:rPr>
      </w:pPr>
      <w:r w:rsidRPr="00256634">
        <w:rPr>
          <w:rFonts w:ascii="Times New Roman" w:hAnsi="Times New Roman" w:cs="Times New Roman"/>
          <w:bCs/>
          <w:iCs/>
          <w:sz w:val="28"/>
          <w:szCs w:val="28"/>
        </w:rPr>
        <w:t xml:space="preserve">Рис. 1 Внутренний состав среды на примере </w:t>
      </w:r>
      <w:proofErr w:type="gramStart"/>
      <w:r w:rsidRPr="00256634">
        <w:rPr>
          <w:rFonts w:ascii="Times New Roman" w:hAnsi="Times New Roman" w:cs="Times New Roman"/>
          <w:bCs/>
          <w:iCs/>
          <w:sz w:val="28"/>
          <w:szCs w:val="28"/>
        </w:rPr>
        <w:t xml:space="preserve">системы </w:t>
      </w:r>
      <w:r w:rsidR="00E97E82" w:rsidRPr="00256634">
        <w:rPr>
          <w:rFonts w:ascii="Times New Roman" w:hAnsi="Times New Roman" w:cs="Times New Roman"/>
          <w:bCs/>
          <w:iCs/>
          <w:sz w:val="28"/>
          <w:szCs w:val="28"/>
        </w:rPr>
        <w:t>повышени</w:t>
      </w:r>
      <w:r w:rsidR="00E44738">
        <w:rPr>
          <w:rFonts w:ascii="Times New Roman" w:hAnsi="Times New Roman" w:cs="Times New Roman"/>
          <w:bCs/>
          <w:iCs/>
          <w:sz w:val="28"/>
          <w:szCs w:val="28"/>
        </w:rPr>
        <w:t>я</w:t>
      </w:r>
      <w:r w:rsidR="00E97E82" w:rsidRPr="00256634">
        <w:rPr>
          <w:rFonts w:ascii="Times New Roman" w:hAnsi="Times New Roman" w:cs="Times New Roman"/>
          <w:bCs/>
          <w:iCs/>
          <w:sz w:val="28"/>
          <w:szCs w:val="28"/>
        </w:rPr>
        <w:t xml:space="preserve"> эффективности использования средств государственного финансирования системы высшего образования</w:t>
      </w:r>
      <w:proofErr w:type="gramEnd"/>
      <w:r w:rsidRPr="00256634">
        <w:rPr>
          <w:rFonts w:ascii="Times New Roman" w:hAnsi="Times New Roman" w:cs="Times New Roman"/>
          <w:bCs/>
          <w:iCs/>
          <w:sz w:val="28"/>
          <w:szCs w:val="28"/>
        </w:rPr>
        <w:t>.</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lastRenderedPageBreak/>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Моделей может быть несколько, т.е. эксперт будет иметь дело с фреймом, каждая модель которого соответствует цели проводимой процедуры. Для декомпозиции </w:t>
      </w:r>
      <w:proofErr w:type="gramStart"/>
      <w:r w:rsidRPr="00256634">
        <w:rPr>
          <w:rFonts w:ascii="Times New Roman" w:eastAsia="Calibri" w:hAnsi="Times New Roman" w:cs="Times New Roman"/>
          <w:color w:val="000000"/>
          <w:sz w:val="28"/>
          <w:szCs w:val="28"/>
        </w:rPr>
        <w:t xml:space="preserve">системы </w:t>
      </w:r>
      <w:r w:rsidR="00E97E82" w:rsidRPr="00256634">
        <w:rPr>
          <w:rFonts w:ascii="Times New Roman" w:eastAsia="Calibri" w:hAnsi="Times New Roman" w:cs="Times New Roman"/>
          <w:color w:val="000000"/>
          <w:sz w:val="28"/>
          <w:szCs w:val="28"/>
        </w:rPr>
        <w:t>повышения эффективности использования средств государственного финансирования системы высшего образования</w:t>
      </w:r>
      <w:proofErr w:type="gramEnd"/>
      <w:r w:rsidRPr="00256634">
        <w:rPr>
          <w:rFonts w:ascii="Times New Roman" w:eastAsia="Calibri" w:hAnsi="Times New Roman" w:cs="Times New Roman"/>
          <w:color w:val="000000"/>
          <w:sz w:val="28"/>
          <w:szCs w:val="28"/>
        </w:rPr>
        <w:t xml:space="preserve"> потребуется множество моделей. Для упрощения описания можно использовать одну из подсистем исходной системы – </w:t>
      </w:r>
      <w:r w:rsidR="00E97E82" w:rsidRPr="00256634">
        <w:rPr>
          <w:rFonts w:ascii="Times New Roman" w:eastAsia="Calibri" w:hAnsi="Times New Roman" w:cs="Times New Roman"/>
          <w:color w:val="000000"/>
          <w:sz w:val="28"/>
          <w:szCs w:val="28"/>
        </w:rPr>
        <w:t>образовательная</w:t>
      </w:r>
      <w:r w:rsidR="001347AD" w:rsidRPr="00256634">
        <w:rPr>
          <w:rFonts w:ascii="Times New Roman" w:eastAsia="Calibri" w:hAnsi="Times New Roman" w:cs="Times New Roman"/>
          <w:color w:val="000000"/>
          <w:sz w:val="28"/>
          <w:szCs w:val="28"/>
        </w:rPr>
        <w:t xml:space="preserve"> сфера</w:t>
      </w:r>
      <w:r w:rsidRPr="00256634">
        <w:rPr>
          <w:rFonts w:ascii="Times New Roman" w:eastAsia="Calibri" w:hAnsi="Times New Roman" w:cs="Times New Roman"/>
          <w:color w:val="000000"/>
          <w:sz w:val="28"/>
          <w:szCs w:val="28"/>
        </w:rPr>
        <w:t xml:space="preserve">. </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Одна модель будет включать две подсистемы: федеральный и  региональный уровень, каждый из которых содержит свои компоненты. Цель создания этой модели - </w:t>
      </w:r>
      <w:r w:rsidR="00E97E82" w:rsidRPr="00256634">
        <w:rPr>
          <w:rFonts w:ascii="Times New Roman" w:eastAsia="Calibri" w:hAnsi="Times New Roman" w:cs="Times New Roman"/>
          <w:color w:val="000000"/>
          <w:sz w:val="28"/>
          <w:szCs w:val="28"/>
        </w:rPr>
        <w:t xml:space="preserve">повышение </w:t>
      </w:r>
      <w:proofErr w:type="gramStart"/>
      <w:r w:rsidR="00E97E82" w:rsidRPr="00256634">
        <w:rPr>
          <w:rFonts w:ascii="Times New Roman" w:eastAsia="Calibri" w:hAnsi="Times New Roman" w:cs="Times New Roman"/>
          <w:color w:val="000000"/>
          <w:sz w:val="28"/>
          <w:szCs w:val="28"/>
        </w:rPr>
        <w:t>эффективности использования средств государственного финансирования системы высшего образования</w:t>
      </w:r>
      <w:proofErr w:type="gramEnd"/>
      <w:r w:rsidRPr="00256634">
        <w:rPr>
          <w:rFonts w:ascii="Times New Roman" w:eastAsia="Calibri" w:hAnsi="Times New Roman" w:cs="Times New Roman"/>
          <w:color w:val="000000"/>
          <w:sz w:val="28"/>
          <w:szCs w:val="28"/>
        </w:rPr>
        <w:t>.</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Другая модель будет включать подчиненные элементы – под отрасли </w:t>
      </w:r>
      <w:r w:rsidR="00E97E82" w:rsidRPr="00256634">
        <w:rPr>
          <w:rFonts w:ascii="Times New Roman" w:eastAsia="Calibri" w:hAnsi="Times New Roman" w:cs="Times New Roman"/>
          <w:color w:val="000000"/>
          <w:sz w:val="28"/>
          <w:szCs w:val="28"/>
        </w:rPr>
        <w:t>высшего образования РФ</w:t>
      </w:r>
      <w:r w:rsidRPr="00256634">
        <w:rPr>
          <w:rFonts w:ascii="Times New Roman" w:eastAsia="Calibri" w:hAnsi="Times New Roman" w:cs="Times New Roman"/>
          <w:color w:val="000000"/>
          <w:sz w:val="28"/>
          <w:szCs w:val="28"/>
        </w:rPr>
        <w:t xml:space="preserve">, каждый из которых исполняет свои функции в пределах поставленной перед ними цели. </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Декомпозиция системы инновационный проект проводится согласно алгоритму:</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Определение объекта анализа</w:t>
      </w:r>
      <w:r w:rsidRPr="00256634">
        <w:rPr>
          <w:rFonts w:ascii="Times New Roman" w:eastAsia="Calibri" w:hAnsi="Times New Roman" w:cs="Times New Roman"/>
          <w:color w:val="000000"/>
          <w:sz w:val="28"/>
          <w:szCs w:val="28"/>
        </w:rPr>
        <w:t xml:space="preserve"> – </w:t>
      </w:r>
      <w:proofErr w:type="spellStart"/>
      <w:r w:rsidRPr="00256634">
        <w:rPr>
          <w:rFonts w:ascii="Times New Roman" w:eastAsia="Calibri" w:hAnsi="Times New Roman" w:cs="Times New Roman"/>
          <w:color w:val="000000"/>
          <w:sz w:val="28"/>
          <w:szCs w:val="28"/>
        </w:rPr>
        <w:t>проблемосодержащая</w:t>
      </w:r>
      <w:proofErr w:type="spellEnd"/>
      <w:r w:rsidRPr="00256634">
        <w:rPr>
          <w:rFonts w:ascii="Times New Roman" w:eastAsia="Calibri" w:hAnsi="Times New Roman" w:cs="Times New Roman"/>
          <w:color w:val="000000"/>
          <w:sz w:val="28"/>
          <w:szCs w:val="28"/>
        </w:rPr>
        <w:t xml:space="preserve"> система – </w:t>
      </w:r>
      <w:r w:rsidR="00E97E82" w:rsidRPr="00256634">
        <w:rPr>
          <w:rFonts w:ascii="Times New Roman" w:eastAsia="Calibri" w:hAnsi="Times New Roman" w:cs="Times New Roman"/>
          <w:color w:val="000000"/>
          <w:sz w:val="28"/>
          <w:szCs w:val="28"/>
        </w:rPr>
        <w:t>образовательная</w:t>
      </w:r>
      <w:r w:rsidR="001347AD" w:rsidRPr="00256634">
        <w:rPr>
          <w:rFonts w:ascii="Times New Roman" w:eastAsia="Calibri" w:hAnsi="Times New Roman" w:cs="Times New Roman"/>
          <w:color w:val="000000"/>
          <w:sz w:val="28"/>
          <w:szCs w:val="28"/>
        </w:rPr>
        <w:t xml:space="preserve"> сфера</w:t>
      </w:r>
      <w:r w:rsidRPr="00256634">
        <w:rPr>
          <w:rFonts w:ascii="Times New Roman" w:eastAsia="Calibri" w:hAnsi="Times New Roman" w:cs="Times New Roman"/>
          <w:color w:val="000000"/>
          <w:sz w:val="28"/>
          <w:szCs w:val="28"/>
        </w:rPr>
        <w:t>;</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Определение целевой системы</w:t>
      </w:r>
      <w:r w:rsidRPr="00256634">
        <w:rPr>
          <w:rFonts w:ascii="Times New Roman" w:eastAsia="Calibri" w:hAnsi="Times New Roman" w:cs="Times New Roman"/>
          <w:color w:val="000000"/>
          <w:sz w:val="28"/>
          <w:szCs w:val="28"/>
        </w:rPr>
        <w:t xml:space="preserve"> – система, в интересах которой проводится анализ. Очевидно, что это может быть система </w:t>
      </w:r>
      <w:r w:rsidR="00E97E82" w:rsidRPr="00256634">
        <w:rPr>
          <w:rFonts w:ascii="Times New Roman" w:eastAsia="Calibri" w:hAnsi="Times New Roman" w:cs="Times New Roman"/>
          <w:color w:val="000000"/>
          <w:sz w:val="28"/>
          <w:szCs w:val="28"/>
        </w:rPr>
        <w:t>образовательная</w:t>
      </w:r>
      <w:r w:rsidR="001347AD" w:rsidRPr="00256634">
        <w:rPr>
          <w:rFonts w:ascii="Times New Roman" w:eastAsia="Calibri" w:hAnsi="Times New Roman" w:cs="Times New Roman"/>
          <w:color w:val="000000"/>
          <w:sz w:val="28"/>
          <w:szCs w:val="28"/>
        </w:rPr>
        <w:t xml:space="preserve"> сфера</w:t>
      </w:r>
      <w:r w:rsidRPr="00256634">
        <w:rPr>
          <w:rFonts w:ascii="Times New Roman" w:eastAsia="Calibri" w:hAnsi="Times New Roman" w:cs="Times New Roman"/>
          <w:color w:val="000000"/>
          <w:sz w:val="28"/>
          <w:szCs w:val="28"/>
        </w:rPr>
        <w:t xml:space="preserve">, а само исследование проводится с целью </w:t>
      </w:r>
      <w:proofErr w:type="gramStart"/>
      <w:r w:rsidRPr="00256634">
        <w:rPr>
          <w:rFonts w:ascii="Times New Roman" w:eastAsia="Calibri" w:hAnsi="Times New Roman" w:cs="Times New Roman"/>
          <w:color w:val="000000"/>
          <w:sz w:val="28"/>
          <w:szCs w:val="28"/>
        </w:rPr>
        <w:t xml:space="preserve">повышения </w:t>
      </w:r>
      <w:r w:rsidR="001347AD" w:rsidRPr="00256634">
        <w:rPr>
          <w:rFonts w:ascii="Times New Roman" w:eastAsia="Calibri" w:hAnsi="Times New Roman" w:cs="Times New Roman"/>
          <w:color w:val="000000"/>
          <w:sz w:val="28"/>
          <w:szCs w:val="28"/>
        </w:rPr>
        <w:t>эффективности использования средств государст</w:t>
      </w:r>
      <w:r w:rsidR="00E97E82" w:rsidRPr="00256634">
        <w:rPr>
          <w:rFonts w:ascii="Times New Roman" w:eastAsia="Calibri" w:hAnsi="Times New Roman" w:cs="Times New Roman"/>
          <w:color w:val="000000"/>
          <w:sz w:val="28"/>
          <w:szCs w:val="28"/>
        </w:rPr>
        <w:t>венного финансирования</w:t>
      </w:r>
      <w:proofErr w:type="gramEnd"/>
      <w:r w:rsidR="00E97E82" w:rsidRPr="00256634">
        <w:rPr>
          <w:rFonts w:ascii="Times New Roman" w:eastAsia="Calibri" w:hAnsi="Times New Roman" w:cs="Times New Roman"/>
          <w:color w:val="000000"/>
          <w:sz w:val="28"/>
          <w:szCs w:val="28"/>
        </w:rPr>
        <w:t xml:space="preserve"> в сфере высшего образования</w:t>
      </w:r>
      <w:r w:rsidRPr="00256634">
        <w:rPr>
          <w:rFonts w:ascii="Times New Roman" w:eastAsia="Calibri" w:hAnsi="Times New Roman" w:cs="Times New Roman"/>
          <w:color w:val="000000"/>
          <w:sz w:val="28"/>
          <w:szCs w:val="28"/>
        </w:rPr>
        <w:t xml:space="preserve">; </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Выбор фрейма</w:t>
      </w:r>
      <w:r w:rsidRPr="00256634">
        <w:rPr>
          <w:rFonts w:ascii="Times New Roman" w:eastAsia="Calibri" w:hAnsi="Times New Roman" w:cs="Times New Roman"/>
          <w:color w:val="000000"/>
          <w:sz w:val="28"/>
          <w:szCs w:val="28"/>
        </w:rPr>
        <w:t xml:space="preserve"> – из множества имеющихся моделей выбираем наиболее </w:t>
      </w:r>
      <w:proofErr w:type="gramStart"/>
      <w:r w:rsidRPr="00256634">
        <w:rPr>
          <w:rFonts w:ascii="Times New Roman" w:eastAsia="Calibri" w:hAnsi="Times New Roman" w:cs="Times New Roman"/>
          <w:color w:val="000000"/>
          <w:sz w:val="28"/>
          <w:szCs w:val="28"/>
        </w:rPr>
        <w:t>подходящую</w:t>
      </w:r>
      <w:proofErr w:type="gramEnd"/>
      <w:r w:rsidRPr="00256634">
        <w:rPr>
          <w:rFonts w:ascii="Times New Roman" w:eastAsia="Calibri" w:hAnsi="Times New Roman" w:cs="Times New Roman"/>
          <w:color w:val="000000"/>
          <w:sz w:val="28"/>
          <w:szCs w:val="28"/>
        </w:rPr>
        <w:t xml:space="preserve">, или набор подходящих; </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lastRenderedPageBreak/>
        <w:t xml:space="preserve"> </w:t>
      </w:r>
      <w:r w:rsidRPr="00256634">
        <w:rPr>
          <w:rFonts w:ascii="Times New Roman" w:eastAsia="Calibri" w:hAnsi="Times New Roman" w:cs="Times New Roman"/>
          <w:i/>
          <w:color w:val="000000"/>
          <w:sz w:val="28"/>
          <w:szCs w:val="28"/>
        </w:rPr>
        <w:t>Определение релевантной модели-основания</w:t>
      </w:r>
      <w:r w:rsidRPr="00256634">
        <w:rPr>
          <w:rFonts w:ascii="Times New Roman" w:eastAsia="Calibri" w:hAnsi="Times New Roman" w:cs="Times New Roman"/>
          <w:color w:val="000000"/>
          <w:sz w:val="28"/>
          <w:szCs w:val="28"/>
        </w:rPr>
        <w:t xml:space="preserve"> – наиболее подходящая модель, например модель распределения властных полномочий; </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Декомпозиция</w:t>
      </w:r>
      <w:r w:rsidRPr="00256634">
        <w:rPr>
          <w:rFonts w:ascii="Times New Roman" w:eastAsia="Calibri" w:hAnsi="Times New Roman" w:cs="Times New Roman"/>
          <w:color w:val="000000"/>
          <w:sz w:val="28"/>
          <w:szCs w:val="28"/>
        </w:rPr>
        <w:t xml:space="preserve"> – расчленяем систему на составляющие: систему инновационный проект на подсистемы, цель функционирования на подцели каждой подсистемы;</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Проверка каждого фрагмента на элементарность</w:t>
      </w:r>
      <w:r w:rsidRPr="00256634">
        <w:rPr>
          <w:rFonts w:ascii="Times New Roman" w:eastAsia="Calibri" w:hAnsi="Times New Roman" w:cs="Times New Roman"/>
          <w:color w:val="000000"/>
          <w:sz w:val="28"/>
          <w:szCs w:val="28"/>
        </w:rPr>
        <w:t xml:space="preserve"> -  если один из фрагментов не отвечает условию элементарности, то его алгоритм возвращает к п. 4;</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Формирование записи результатного файла</w:t>
      </w:r>
      <w:r w:rsidRPr="00256634">
        <w:rPr>
          <w:rFonts w:ascii="Times New Roman" w:eastAsia="Calibri" w:hAnsi="Times New Roman" w:cs="Times New Roman"/>
          <w:color w:val="000000"/>
          <w:sz w:val="28"/>
          <w:szCs w:val="28"/>
        </w:rPr>
        <w:t xml:space="preserve"> – информация, которую извлек эксперт, формализуется в  универсальном для системы виде;</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Переход к следующей ветви</w:t>
      </w:r>
      <w:r w:rsidRPr="00256634">
        <w:rPr>
          <w:rFonts w:ascii="Times New Roman" w:eastAsia="Calibri" w:hAnsi="Times New Roman" w:cs="Times New Roman"/>
          <w:color w:val="000000"/>
          <w:sz w:val="28"/>
          <w:szCs w:val="28"/>
        </w:rPr>
        <w:t xml:space="preserve"> – рассмотрев одну подсистему, и убедившись в ее элементарности, переходим к другой подсистеме; </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i/>
          <w:color w:val="000000"/>
          <w:sz w:val="28"/>
          <w:szCs w:val="28"/>
        </w:rPr>
        <w:t>Все ли ветви детализированы</w:t>
      </w:r>
      <w:r w:rsidRPr="00256634">
        <w:rPr>
          <w:rFonts w:ascii="Times New Roman" w:eastAsia="Calibri" w:hAnsi="Times New Roman" w:cs="Times New Roman"/>
          <w:color w:val="000000"/>
          <w:sz w:val="28"/>
          <w:szCs w:val="28"/>
        </w:rPr>
        <w:t xml:space="preserve">? – отрицательный ответ возвращает алгоритм к п.4, положительный переводит к п. 10; </w:t>
      </w:r>
    </w:p>
    <w:p w:rsidR="0047752F" w:rsidRPr="00256634" w:rsidRDefault="0047752F" w:rsidP="00256634">
      <w:pPr>
        <w:numPr>
          <w:ilvl w:val="0"/>
          <w:numId w:val="4"/>
        </w:numPr>
        <w:autoSpaceDE w:val="0"/>
        <w:autoSpaceDN w:val="0"/>
        <w:adjustRightInd w:val="0"/>
        <w:spacing w:after="0" w:line="360" w:lineRule="auto"/>
        <w:ind w:left="0"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 </w:t>
      </w:r>
      <w:r w:rsidRPr="00256634">
        <w:rPr>
          <w:rFonts w:ascii="Times New Roman" w:eastAsia="Calibri" w:hAnsi="Times New Roman" w:cs="Times New Roman"/>
          <w:i/>
          <w:color w:val="000000"/>
          <w:sz w:val="28"/>
          <w:szCs w:val="28"/>
        </w:rPr>
        <w:t>Формирование дерева целей</w:t>
      </w:r>
      <w:r w:rsidRPr="00256634">
        <w:rPr>
          <w:rFonts w:ascii="Times New Roman" w:eastAsia="Calibri" w:hAnsi="Times New Roman" w:cs="Times New Roman"/>
          <w:color w:val="000000"/>
          <w:sz w:val="28"/>
          <w:szCs w:val="28"/>
        </w:rPr>
        <w:t xml:space="preserve"> – комплекс взаимосвязанных целей и задач, выявленный в ходе изучения каждого элемента, необходимый для решения исходной задачи; </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w:t>
      </w:r>
      <w:r w:rsidR="000F69F6">
        <w:rPr>
          <w:rFonts w:ascii="Times New Roman" w:eastAsia="Calibri" w:hAnsi="Times New Roman" w:cs="Times New Roman"/>
          <w:color w:val="000000"/>
          <w:sz w:val="28"/>
          <w:szCs w:val="28"/>
        </w:rPr>
        <w:t>простить этот список</w:t>
      </w:r>
      <w:r w:rsidRPr="00256634">
        <w:rPr>
          <w:rFonts w:ascii="Times New Roman" w:eastAsia="Calibri" w:hAnsi="Times New Roman" w:cs="Times New Roman"/>
          <w:color w:val="000000"/>
          <w:sz w:val="28"/>
          <w:szCs w:val="28"/>
        </w:rPr>
        <w:t xml:space="preserve">. </w:t>
      </w:r>
    </w:p>
    <w:p w:rsidR="00833701"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Проблема также состоит в выборе существенных элементов, в агрегировании несущественных в родственные или в отдельные блоки под названием «все остальное». </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1.3. Определите и обоснуйте состав внешней среды системы. Определите особенности влияния каждого из элементов внешней среды на элементы внутренней среды.</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 xml:space="preserve">Начиная рассматривать данный вопрос необходимо определить, что понимают под внешней средой. </w:t>
      </w:r>
      <w:r w:rsidRPr="00E44738">
        <w:rPr>
          <w:rFonts w:ascii="Times New Roman" w:hAnsi="Times New Roman" w:cs="Times New Roman"/>
          <w:bCs/>
          <w:iCs/>
          <w:sz w:val="28"/>
          <w:szCs w:val="28"/>
        </w:rPr>
        <w:t>Внешняя среда</w:t>
      </w:r>
      <w:r w:rsidRPr="00256634">
        <w:rPr>
          <w:rFonts w:ascii="Times New Roman" w:hAnsi="Times New Roman" w:cs="Times New Roman"/>
          <w:bCs/>
          <w:iCs/>
          <w:sz w:val="28"/>
          <w:szCs w:val="28"/>
        </w:rPr>
        <w:t xml:space="preserve"> – «основной источник поступления ресурсов, необходимых для функционирования организации, например, </w:t>
      </w:r>
      <w:r w:rsidR="002B3380" w:rsidRPr="00256634">
        <w:rPr>
          <w:rFonts w:ascii="Times New Roman" w:hAnsi="Times New Roman" w:cs="Times New Roman"/>
          <w:bCs/>
          <w:iCs/>
          <w:sz w:val="28"/>
          <w:szCs w:val="28"/>
        </w:rPr>
        <w:t xml:space="preserve">финансирование </w:t>
      </w:r>
      <w:r w:rsidR="00E97E82" w:rsidRPr="00256634">
        <w:rPr>
          <w:rFonts w:ascii="Times New Roman" w:hAnsi="Times New Roman" w:cs="Times New Roman"/>
          <w:bCs/>
          <w:iCs/>
          <w:sz w:val="28"/>
          <w:szCs w:val="28"/>
        </w:rPr>
        <w:t>высшего образования РФ</w:t>
      </w:r>
      <w:r w:rsidR="000F69F6">
        <w:rPr>
          <w:rFonts w:ascii="Times New Roman" w:hAnsi="Times New Roman" w:cs="Times New Roman"/>
          <w:bCs/>
          <w:iCs/>
          <w:sz w:val="28"/>
          <w:szCs w:val="28"/>
        </w:rPr>
        <w:t>»</w:t>
      </w:r>
      <w:r w:rsidRPr="00256634">
        <w:rPr>
          <w:rFonts w:ascii="Times New Roman" w:hAnsi="Times New Roman" w:cs="Times New Roman"/>
          <w:bCs/>
          <w:iCs/>
          <w:sz w:val="28"/>
          <w:szCs w:val="28"/>
        </w:rPr>
        <w:t>.</w:t>
      </w:r>
    </w:p>
    <w:p w:rsidR="00833701" w:rsidRPr="00256634" w:rsidRDefault="00833701" w:rsidP="00256634">
      <w:pPr>
        <w:numPr>
          <w:ilvl w:val="0"/>
          <w:numId w:val="3"/>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Институты государственной власти, как правило, управляет бюджетом и, соответственно, выделяет деньги на функционирование каждого государственного учреждения, обеспечивающего </w:t>
      </w:r>
      <w:r w:rsidR="002B3380" w:rsidRPr="00256634">
        <w:rPr>
          <w:rFonts w:ascii="Times New Roman" w:hAnsi="Times New Roman" w:cs="Times New Roman"/>
          <w:bCs/>
          <w:iCs/>
          <w:sz w:val="28"/>
          <w:szCs w:val="28"/>
        </w:rPr>
        <w:t xml:space="preserve">развитие </w:t>
      </w:r>
      <w:r w:rsidR="00E97E82" w:rsidRPr="00256634">
        <w:rPr>
          <w:rFonts w:ascii="Times New Roman" w:hAnsi="Times New Roman" w:cs="Times New Roman"/>
          <w:bCs/>
          <w:iCs/>
          <w:sz w:val="28"/>
          <w:szCs w:val="28"/>
        </w:rPr>
        <w:t xml:space="preserve">образования </w:t>
      </w:r>
      <w:r w:rsidRPr="00256634">
        <w:rPr>
          <w:rFonts w:ascii="Times New Roman" w:hAnsi="Times New Roman" w:cs="Times New Roman"/>
          <w:bCs/>
          <w:iCs/>
          <w:sz w:val="28"/>
          <w:szCs w:val="28"/>
        </w:rPr>
        <w:t xml:space="preserve">Российской Федерации, с целью </w:t>
      </w:r>
      <w:r w:rsidR="002B3380" w:rsidRPr="00256634">
        <w:rPr>
          <w:rFonts w:ascii="Times New Roman" w:hAnsi="Times New Roman" w:cs="Times New Roman"/>
          <w:bCs/>
          <w:iCs/>
          <w:sz w:val="28"/>
          <w:szCs w:val="28"/>
        </w:rPr>
        <w:t xml:space="preserve">повышения эффективности финансирования </w:t>
      </w:r>
      <w:r w:rsidR="00E97E82" w:rsidRPr="00256634">
        <w:rPr>
          <w:rFonts w:ascii="Times New Roman" w:hAnsi="Times New Roman" w:cs="Times New Roman"/>
          <w:bCs/>
          <w:iCs/>
          <w:sz w:val="28"/>
          <w:szCs w:val="28"/>
        </w:rPr>
        <w:t>образовательной</w:t>
      </w:r>
      <w:r w:rsidR="007B1FA7" w:rsidRPr="00256634">
        <w:rPr>
          <w:rFonts w:ascii="Times New Roman" w:hAnsi="Times New Roman" w:cs="Times New Roman"/>
          <w:bCs/>
          <w:iCs/>
          <w:sz w:val="28"/>
          <w:szCs w:val="28"/>
        </w:rPr>
        <w:t xml:space="preserve"> системы</w:t>
      </w:r>
      <w:r w:rsidRPr="00256634">
        <w:rPr>
          <w:rFonts w:ascii="Times New Roman" w:hAnsi="Times New Roman" w:cs="Times New Roman"/>
          <w:bCs/>
          <w:iCs/>
          <w:sz w:val="28"/>
          <w:szCs w:val="28"/>
        </w:rPr>
        <w:t>.</w:t>
      </w:r>
    </w:p>
    <w:p w:rsidR="00833701" w:rsidRPr="00256634" w:rsidRDefault="00833701" w:rsidP="00256634">
      <w:pPr>
        <w:numPr>
          <w:ilvl w:val="0"/>
          <w:numId w:val="3"/>
        </w:numPr>
        <w:spacing w:after="0" w:line="360" w:lineRule="auto"/>
        <w:ind w:left="0"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 xml:space="preserve">Органы налоговой системы также способна влиять на деятельность </w:t>
      </w:r>
      <w:r w:rsidR="007B1FA7" w:rsidRPr="00256634">
        <w:rPr>
          <w:rFonts w:ascii="Times New Roman" w:hAnsi="Times New Roman" w:cs="Times New Roman"/>
          <w:bCs/>
          <w:iCs/>
          <w:sz w:val="28"/>
          <w:szCs w:val="28"/>
        </w:rPr>
        <w:t>транспорта</w:t>
      </w:r>
      <w:r w:rsidRPr="00256634">
        <w:rPr>
          <w:rFonts w:ascii="Times New Roman" w:hAnsi="Times New Roman" w:cs="Times New Roman"/>
          <w:bCs/>
          <w:iCs/>
          <w:sz w:val="28"/>
          <w:szCs w:val="28"/>
        </w:rPr>
        <w:t xml:space="preserve">, т.е. осуществляет налогообложение всех организаций и </w:t>
      </w:r>
      <w:r w:rsidR="00E97E82" w:rsidRPr="00256634">
        <w:rPr>
          <w:rFonts w:ascii="Times New Roman" w:hAnsi="Times New Roman" w:cs="Times New Roman"/>
          <w:bCs/>
          <w:iCs/>
          <w:sz w:val="28"/>
          <w:szCs w:val="28"/>
        </w:rPr>
        <w:t>университетов, вузов и институтов</w:t>
      </w:r>
      <w:r w:rsidRPr="00256634">
        <w:rPr>
          <w:rFonts w:ascii="Times New Roman" w:hAnsi="Times New Roman" w:cs="Times New Roman"/>
          <w:bCs/>
          <w:iCs/>
          <w:sz w:val="28"/>
          <w:szCs w:val="28"/>
        </w:rPr>
        <w:t xml:space="preserve"> для пополнения бюджета государства. </w:t>
      </w:r>
      <w:proofErr w:type="gramEnd"/>
    </w:p>
    <w:p w:rsidR="00833701" w:rsidRPr="00256634" w:rsidRDefault="00833701" w:rsidP="00256634">
      <w:pPr>
        <w:numPr>
          <w:ilvl w:val="0"/>
          <w:numId w:val="3"/>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СМИ также влияют на деятельность органов и представителей </w:t>
      </w:r>
      <w:r w:rsidR="007B1FA7" w:rsidRPr="00256634">
        <w:rPr>
          <w:rFonts w:ascii="Times New Roman" w:hAnsi="Times New Roman" w:cs="Times New Roman"/>
          <w:bCs/>
          <w:iCs/>
          <w:sz w:val="28"/>
          <w:szCs w:val="28"/>
        </w:rPr>
        <w:t>системы</w:t>
      </w:r>
      <w:r w:rsidR="00E97E82" w:rsidRPr="00256634">
        <w:rPr>
          <w:rFonts w:ascii="Times New Roman" w:hAnsi="Times New Roman" w:cs="Times New Roman"/>
          <w:bCs/>
          <w:iCs/>
          <w:sz w:val="28"/>
          <w:szCs w:val="28"/>
        </w:rPr>
        <w:t xml:space="preserve"> высшего образования</w:t>
      </w:r>
      <w:r w:rsidR="007B1FA7" w:rsidRPr="00256634">
        <w:rPr>
          <w:rFonts w:ascii="Times New Roman" w:hAnsi="Times New Roman" w:cs="Times New Roman"/>
          <w:bCs/>
          <w:iCs/>
          <w:sz w:val="28"/>
          <w:szCs w:val="28"/>
        </w:rPr>
        <w:t>.</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В разных странах сложились различные модели организации </w:t>
      </w:r>
      <w:r w:rsidR="002B3380" w:rsidRPr="00256634">
        <w:rPr>
          <w:rFonts w:ascii="Times New Roman" w:hAnsi="Times New Roman" w:cs="Times New Roman"/>
          <w:bCs/>
          <w:iCs/>
          <w:sz w:val="28"/>
          <w:szCs w:val="28"/>
        </w:rPr>
        <w:t>системы</w:t>
      </w:r>
      <w:r w:rsidR="00E97E82" w:rsidRPr="00256634">
        <w:rPr>
          <w:rFonts w:ascii="Times New Roman" w:hAnsi="Times New Roman" w:cs="Times New Roman"/>
          <w:sz w:val="28"/>
          <w:szCs w:val="28"/>
        </w:rPr>
        <w:t xml:space="preserve"> </w:t>
      </w:r>
      <w:r w:rsidR="00E97E82" w:rsidRPr="00256634">
        <w:rPr>
          <w:rFonts w:ascii="Times New Roman" w:hAnsi="Times New Roman" w:cs="Times New Roman"/>
          <w:bCs/>
          <w:iCs/>
          <w:sz w:val="28"/>
          <w:szCs w:val="28"/>
        </w:rPr>
        <w:t>высшего образования</w:t>
      </w:r>
      <w:proofErr w:type="gramStart"/>
      <w:r w:rsidR="00E97E82" w:rsidRPr="00256634">
        <w:rPr>
          <w:rFonts w:ascii="Times New Roman" w:hAnsi="Times New Roman" w:cs="Times New Roman"/>
          <w:bCs/>
          <w:iCs/>
          <w:sz w:val="28"/>
          <w:szCs w:val="28"/>
        </w:rPr>
        <w:t xml:space="preserve"> </w:t>
      </w:r>
      <w:r w:rsidRPr="00256634">
        <w:rPr>
          <w:rFonts w:ascii="Times New Roman" w:hAnsi="Times New Roman" w:cs="Times New Roman"/>
          <w:bCs/>
          <w:iCs/>
          <w:sz w:val="28"/>
          <w:szCs w:val="28"/>
        </w:rPr>
        <w:t>.</w:t>
      </w:r>
      <w:proofErr w:type="gramEnd"/>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Государство может поддерживать </w:t>
      </w:r>
      <w:r w:rsidR="002B3380" w:rsidRPr="00256634">
        <w:rPr>
          <w:rFonts w:ascii="Times New Roman" w:hAnsi="Times New Roman" w:cs="Times New Roman"/>
          <w:bCs/>
          <w:iCs/>
          <w:sz w:val="28"/>
          <w:szCs w:val="28"/>
        </w:rPr>
        <w:t>систему</w:t>
      </w:r>
      <w:r w:rsidRPr="00256634">
        <w:rPr>
          <w:rFonts w:ascii="Times New Roman" w:hAnsi="Times New Roman" w:cs="Times New Roman"/>
          <w:bCs/>
          <w:iCs/>
          <w:sz w:val="28"/>
          <w:szCs w:val="28"/>
        </w:rPr>
        <w:t xml:space="preserve"> </w:t>
      </w:r>
      <w:r w:rsidR="00E97E82" w:rsidRPr="00256634">
        <w:rPr>
          <w:rFonts w:ascii="Times New Roman" w:hAnsi="Times New Roman" w:cs="Times New Roman"/>
          <w:bCs/>
          <w:iCs/>
          <w:sz w:val="28"/>
          <w:szCs w:val="28"/>
        </w:rPr>
        <w:t xml:space="preserve">высшего образования </w:t>
      </w:r>
      <w:r w:rsidRPr="00256634">
        <w:rPr>
          <w:rFonts w:ascii="Times New Roman" w:hAnsi="Times New Roman" w:cs="Times New Roman"/>
          <w:bCs/>
          <w:iCs/>
          <w:sz w:val="28"/>
          <w:szCs w:val="28"/>
        </w:rPr>
        <w:t>следующими способами:</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-льготное налогообложение</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-прямое бюджетирование</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-предоставление кредитов</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-организация венчурных фондов</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-содействие развитию венчурных фондов</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Внешнюю среду </w:t>
      </w:r>
      <w:r w:rsidR="002B3380" w:rsidRPr="00256634">
        <w:rPr>
          <w:rFonts w:ascii="Times New Roman" w:hAnsi="Times New Roman" w:cs="Times New Roman"/>
          <w:bCs/>
          <w:iCs/>
          <w:sz w:val="28"/>
          <w:szCs w:val="28"/>
        </w:rPr>
        <w:t xml:space="preserve">системы </w:t>
      </w:r>
      <w:r w:rsidR="00E97E82" w:rsidRPr="00256634">
        <w:rPr>
          <w:rFonts w:ascii="Times New Roman" w:hAnsi="Times New Roman" w:cs="Times New Roman"/>
          <w:bCs/>
          <w:iCs/>
          <w:sz w:val="28"/>
          <w:szCs w:val="28"/>
        </w:rPr>
        <w:t>высшего образования</w:t>
      </w:r>
      <w:r w:rsidRPr="00256634">
        <w:rPr>
          <w:rFonts w:ascii="Times New Roman" w:hAnsi="Times New Roman" w:cs="Times New Roman"/>
          <w:bCs/>
          <w:iCs/>
          <w:sz w:val="28"/>
          <w:szCs w:val="28"/>
        </w:rPr>
        <w:t xml:space="preserve"> можно представить следующим образом (рис.3):</w:t>
      </w:r>
    </w:p>
    <w:p w:rsidR="00833701" w:rsidRPr="00256634" w:rsidRDefault="00E97E82" w:rsidP="009A5252">
      <w:pPr>
        <w:spacing w:after="0" w:line="360" w:lineRule="auto"/>
        <w:jc w:val="both"/>
        <w:rPr>
          <w:rFonts w:ascii="Times New Roman" w:hAnsi="Times New Roman" w:cs="Times New Roman"/>
          <w:bCs/>
          <w:iCs/>
          <w:sz w:val="28"/>
          <w:szCs w:val="28"/>
        </w:rPr>
      </w:pPr>
      <w:r w:rsidRPr="00256634">
        <w:rPr>
          <w:rFonts w:ascii="Times New Roman" w:hAnsi="Times New Roman" w:cs="Times New Roman"/>
          <w:bCs/>
          <w:iCs/>
          <w:noProof/>
          <w:sz w:val="28"/>
          <w:szCs w:val="28"/>
          <w:lang w:eastAsia="ru-RU"/>
        </w:rPr>
        <w:lastRenderedPageBreak/>
        <w:drawing>
          <wp:inline distT="0" distB="0" distL="0" distR="0">
            <wp:extent cx="5940425" cy="2676525"/>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0425" cy="2676525"/>
                    </a:xfrm>
                    <a:prstGeom prst="rect">
                      <a:avLst/>
                    </a:prstGeom>
                  </pic:spPr>
                </pic:pic>
              </a:graphicData>
            </a:graphic>
          </wp:inline>
        </w:drawing>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Рис.3 Внешняя среда </w:t>
      </w:r>
      <w:r w:rsidR="002B3380" w:rsidRPr="00256634">
        <w:rPr>
          <w:rFonts w:ascii="Times New Roman" w:hAnsi="Times New Roman" w:cs="Times New Roman"/>
          <w:bCs/>
          <w:iCs/>
          <w:sz w:val="28"/>
          <w:szCs w:val="28"/>
        </w:rPr>
        <w:t xml:space="preserve">системы </w:t>
      </w:r>
      <w:r w:rsidR="00E97E82" w:rsidRPr="00256634">
        <w:rPr>
          <w:rFonts w:ascii="Times New Roman" w:hAnsi="Times New Roman" w:cs="Times New Roman"/>
          <w:bCs/>
          <w:iCs/>
          <w:sz w:val="28"/>
          <w:szCs w:val="28"/>
        </w:rPr>
        <w:t xml:space="preserve">повышение эффективности </w:t>
      </w:r>
      <w:proofErr w:type="gramStart"/>
      <w:r w:rsidR="00E97E82" w:rsidRPr="00256634">
        <w:rPr>
          <w:rFonts w:ascii="Times New Roman" w:hAnsi="Times New Roman" w:cs="Times New Roman"/>
          <w:bCs/>
          <w:iCs/>
          <w:sz w:val="28"/>
          <w:szCs w:val="28"/>
        </w:rPr>
        <w:t>использования средств государственного финансирования системы высшего образования</w:t>
      </w:r>
      <w:proofErr w:type="gramEnd"/>
      <w:r w:rsidR="002B3380" w:rsidRPr="00256634">
        <w:rPr>
          <w:rFonts w:ascii="Times New Roman" w:hAnsi="Times New Roman" w:cs="Times New Roman"/>
          <w:bCs/>
          <w:iCs/>
          <w:sz w:val="28"/>
          <w:szCs w:val="28"/>
        </w:rPr>
        <w:t>.</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Система, взаимодействуя с внешней средой, определяет и предопределяет угрозы и альтернативы, требования и возможности системы в целом.</w:t>
      </w:r>
    </w:p>
    <w:p w:rsidR="00833701" w:rsidRPr="00256634" w:rsidRDefault="0083370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Классификация составных частей надсистемы были использованы следующие признаки:</w:t>
      </w:r>
    </w:p>
    <w:p w:rsidR="00833701" w:rsidRPr="00256634" w:rsidRDefault="00833701" w:rsidP="00256634">
      <w:pPr>
        <w:numPr>
          <w:ilvl w:val="0"/>
          <w:numId w:val="2"/>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 управлению;</w:t>
      </w:r>
    </w:p>
    <w:p w:rsidR="00833701" w:rsidRPr="00256634" w:rsidRDefault="00833701" w:rsidP="00256634">
      <w:pPr>
        <w:numPr>
          <w:ilvl w:val="0"/>
          <w:numId w:val="2"/>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 степени организованности;</w:t>
      </w:r>
    </w:p>
    <w:p w:rsidR="00833701" w:rsidRPr="00256634" w:rsidRDefault="00833701" w:rsidP="00256634">
      <w:pPr>
        <w:numPr>
          <w:ilvl w:val="0"/>
          <w:numId w:val="2"/>
        </w:numPr>
        <w:spacing w:after="0" w:line="360" w:lineRule="auto"/>
        <w:ind w:left="0"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 происхождению.</w:t>
      </w:r>
    </w:p>
    <w:p w:rsidR="00B357E6" w:rsidRPr="00256634" w:rsidRDefault="00B357E6" w:rsidP="00256634">
      <w:pPr>
        <w:spacing w:after="0" w:line="360" w:lineRule="auto"/>
        <w:ind w:firstLine="709"/>
        <w:jc w:val="both"/>
        <w:rPr>
          <w:rFonts w:ascii="Times New Roman" w:hAnsi="Times New Roman" w:cs="Times New Roman"/>
          <w:bCs/>
          <w:iCs/>
          <w:sz w:val="28"/>
          <w:szCs w:val="28"/>
        </w:rPr>
      </w:pPr>
    </w:p>
    <w:p w:rsidR="00D37607" w:rsidRPr="00256634" w:rsidRDefault="00B357E6" w:rsidP="00256634">
      <w:pPr>
        <w:spacing w:after="0" w:line="360" w:lineRule="auto"/>
        <w:ind w:firstLine="709"/>
        <w:jc w:val="both"/>
        <w:rPr>
          <w:rFonts w:ascii="Times New Roman" w:hAnsi="Times New Roman" w:cs="Times New Roman"/>
          <w:b/>
          <w:bCs/>
          <w:iCs/>
          <w:sz w:val="28"/>
          <w:szCs w:val="28"/>
        </w:rPr>
      </w:pPr>
      <w:r w:rsidRPr="00256634">
        <w:rPr>
          <w:rFonts w:ascii="Times New Roman" w:hAnsi="Times New Roman" w:cs="Times New Roman"/>
          <w:b/>
          <w:bCs/>
          <w:iCs/>
          <w:sz w:val="28"/>
          <w:szCs w:val="28"/>
        </w:rPr>
        <w:t>Практическая часть.</w:t>
      </w:r>
    </w:p>
    <w:bookmarkEnd w:id="0"/>
    <w:bookmarkEnd w:id="1"/>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2.1. Сформируйте проблематику системного исследования выбранной предметной области.</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Развитие образования является одним из важных направлений государственной политики. Приоритетность развития образования заявлена во многих документах и программах, например, таких как, Концепция модернизации социально-экономического развития России, национальный проект «Образование», Концепция модернизации российского образования. Особе внимание в этих документах уделяется задачам повышения качества </w:t>
      </w:r>
      <w:r w:rsidRPr="00256634">
        <w:rPr>
          <w:rFonts w:ascii="Times New Roman" w:hAnsi="Times New Roman" w:cs="Times New Roman"/>
          <w:bCs/>
          <w:iCs/>
          <w:sz w:val="28"/>
          <w:szCs w:val="28"/>
        </w:rPr>
        <w:lastRenderedPageBreak/>
        <w:t>высшего профессионального образования, уровня подготовки выпускников, удовлетворения потребности вузов в современном учебно-лабораторном оборудовании, в объектах социальной направленности.</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В последнее время несоответствие сложившейся в России системы высшего образования требованиям качественной подготовки специалистов становится все более явным. О наличии значительных расхождений между структурой подготовки кадров учреждениями профессионального образования и потребностями рынка труда свидетельствуют данные различных мониторингов, проведенных как самими университетами, так и независимыми организациями. Результаты исследований отражают, с одной стороны, недовольство работодателей качеством профессиональной подготовки, с другой - сокращение бюджетов компаний на обучение кадров.</w:t>
      </w:r>
    </w:p>
    <w:p w:rsidR="00E97E82" w:rsidRPr="00256634" w:rsidRDefault="00E97E82"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Несмотря на низкую оценку работодателями уровня профессиональной подготовки выпускников, расходы по разделу высшее и послевузовское образование из федер</w:t>
      </w:r>
      <w:r w:rsidR="000635F8">
        <w:rPr>
          <w:rFonts w:ascii="Times New Roman" w:hAnsi="Times New Roman" w:cs="Times New Roman"/>
          <w:bCs/>
          <w:iCs/>
          <w:sz w:val="28"/>
          <w:szCs w:val="28"/>
        </w:rPr>
        <w:t>ального бюджета за</w:t>
      </w:r>
      <w:r w:rsidRPr="00256634">
        <w:rPr>
          <w:rFonts w:ascii="Times New Roman" w:hAnsi="Times New Roman" w:cs="Times New Roman"/>
          <w:bCs/>
          <w:iCs/>
          <w:sz w:val="28"/>
          <w:szCs w:val="28"/>
        </w:rPr>
        <w:t xml:space="preserve"> увеличились почти в</w:t>
      </w:r>
      <w:r w:rsidR="000635F8">
        <w:rPr>
          <w:rFonts w:ascii="Times New Roman" w:hAnsi="Times New Roman" w:cs="Times New Roman"/>
          <w:bCs/>
          <w:iCs/>
          <w:sz w:val="28"/>
          <w:szCs w:val="28"/>
        </w:rPr>
        <w:t xml:space="preserve"> три раза, составив </w:t>
      </w:r>
      <w:r w:rsidRPr="00256634">
        <w:rPr>
          <w:rFonts w:ascii="Times New Roman" w:hAnsi="Times New Roman" w:cs="Times New Roman"/>
          <w:bCs/>
          <w:iCs/>
          <w:sz w:val="28"/>
          <w:szCs w:val="28"/>
        </w:rPr>
        <w:t>346,2 млрд.</w:t>
      </w:r>
      <w:r w:rsidR="009A5252">
        <w:rPr>
          <w:rFonts w:ascii="Times New Roman" w:hAnsi="Times New Roman" w:cs="Times New Roman"/>
          <w:bCs/>
          <w:iCs/>
          <w:sz w:val="28"/>
          <w:szCs w:val="28"/>
        </w:rPr>
        <w:t xml:space="preserve"> </w:t>
      </w:r>
      <w:r w:rsidRPr="00256634">
        <w:rPr>
          <w:rFonts w:ascii="Times New Roman" w:hAnsi="Times New Roman" w:cs="Times New Roman"/>
          <w:bCs/>
          <w:iCs/>
          <w:sz w:val="28"/>
          <w:szCs w:val="28"/>
        </w:rPr>
        <w:t>руб. Увеличение расходов бюджета на высшее образование и наблюдаемое в течение этого периода сокращение численности студентов, обучающихся за счет бюджетных средств, привело к росту государственных расходов на обучение одного студента-бюджетника почти в</w:t>
      </w:r>
      <w:proofErr w:type="gramEnd"/>
      <w:r w:rsidRPr="00256634">
        <w:rPr>
          <w:rFonts w:ascii="Times New Roman" w:hAnsi="Times New Roman" w:cs="Times New Roman"/>
          <w:bCs/>
          <w:iCs/>
          <w:sz w:val="28"/>
          <w:szCs w:val="28"/>
        </w:rPr>
        <w:t xml:space="preserve"> 4 раза.</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Однако сам по себе рост бюджетных расходов и увеличение стоимости обучения студента-бюджетника не позволяют сделать вывод об эффективности финансирования высшего образования. Исследование истории финансирования российских вузов показало, что действующий в настоящее время механизм сметного финансирования высших и средних профессиональных учебных заведений сложился еще в 30-х годах XX века при плановой экономике. В существующих сегодня условиях рыночной экономики, распространившейся на все отрасли народного хозяйства, сметное финансирование теряет свою актуальность. Это объясняется наличием выявленных нами недостатков сметного </w:t>
      </w:r>
      <w:r w:rsidRPr="00256634">
        <w:rPr>
          <w:rFonts w:ascii="Times New Roman" w:hAnsi="Times New Roman" w:cs="Times New Roman"/>
          <w:bCs/>
          <w:iCs/>
          <w:sz w:val="28"/>
          <w:szCs w:val="28"/>
        </w:rPr>
        <w:lastRenderedPageBreak/>
        <w:t xml:space="preserve">финансирования, выявленных в ходе исследования, не отвечающих требованиям рыночных отношений. Недостатки сметного финансирования приводят к тому, что экономия бюджетных средств является не выгодной для учреждения; у руководства вуза не возникают стремления к более рациональному использованию ресурсов, что, в свою очередь, </w:t>
      </w:r>
      <w:proofErr w:type="gramStart"/>
      <w:r w:rsidRPr="00256634">
        <w:rPr>
          <w:rFonts w:ascii="Times New Roman" w:hAnsi="Times New Roman" w:cs="Times New Roman"/>
          <w:bCs/>
          <w:iCs/>
          <w:sz w:val="28"/>
          <w:szCs w:val="28"/>
        </w:rPr>
        <w:t>воспроизводит</w:t>
      </w:r>
      <w:r w:rsidR="000635F8" w:rsidRPr="000635F8">
        <w:rPr>
          <w:rFonts w:ascii="Times New Roman" w:hAnsi="Times New Roman" w:cs="Times New Roman"/>
          <w:bCs/>
          <w:iCs/>
          <w:sz w:val="28"/>
          <w:szCs w:val="28"/>
        </w:rPr>
        <w:t>-</w:t>
      </w:r>
      <w:r w:rsidRPr="00256634">
        <w:rPr>
          <w:rFonts w:ascii="Times New Roman" w:hAnsi="Times New Roman" w:cs="Times New Roman"/>
          <w:bCs/>
          <w:iCs/>
          <w:sz w:val="28"/>
          <w:szCs w:val="28"/>
        </w:rPr>
        <w:t>затратный</w:t>
      </w:r>
      <w:proofErr w:type="gramEnd"/>
      <w:r w:rsidRPr="00256634">
        <w:rPr>
          <w:rFonts w:ascii="Times New Roman" w:hAnsi="Times New Roman" w:cs="Times New Roman"/>
          <w:bCs/>
          <w:iCs/>
          <w:sz w:val="28"/>
          <w:szCs w:val="28"/>
        </w:rPr>
        <w:t> тип хозяйствования. Отсутствие гибкости в использовании бюджетных средств и невозможность превышать расходы по тем или иным статьям без санкции вышестоящего органа управления, также являются серьезными недостатками сметного финансирования.</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Недостатки сметного финансирования обусловили актуальность разработки иного </w:t>
      </w:r>
      <w:proofErr w:type="gramStart"/>
      <w:r w:rsidRPr="00256634">
        <w:rPr>
          <w:rFonts w:ascii="Times New Roman" w:hAnsi="Times New Roman" w:cs="Times New Roman"/>
          <w:bCs/>
          <w:iCs/>
          <w:sz w:val="28"/>
          <w:szCs w:val="28"/>
        </w:rPr>
        <w:t>экономического механизма</w:t>
      </w:r>
      <w:proofErr w:type="gramEnd"/>
      <w:r w:rsidRPr="00256634">
        <w:rPr>
          <w:rFonts w:ascii="Times New Roman" w:hAnsi="Times New Roman" w:cs="Times New Roman"/>
          <w:bCs/>
          <w:iCs/>
          <w:sz w:val="28"/>
          <w:szCs w:val="28"/>
        </w:rPr>
        <w:t xml:space="preserve"> деятельности высших учебных заведений. Процесс реформирования системы финансирования вузов начался со вступлением в 1992 году в силу Закона №3266-1 «Об образовании», когда вузам </w:t>
      </w:r>
      <w:proofErr w:type="gramStart"/>
      <w:r w:rsidRPr="00256634">
        <w:rPr>
          <w:rFonts w:ascii="Times New Roman" w:hAnsi="Times New Roman" w:cs="Times New Roman"/>
          <w:bCs/>
          <w:iCs/>
          <w:sz w:val="28"/>
          <w:szCs w:val="28"/>
        </w:rPr>
        <w:t>стало</w:t>
      </w:r>
      <w:proofErr w:type="gramEnd"/>
      <w:r w:rsidRPr="00256634">
        <w:rPr>
          <w:rFonts w:ascii="Times New Roman" w:hAnsi="Times New Roman" w:cs="Times New Roman"/>
          <w:bCs/>
          <w:iCs/>
          <w:sz w:val="28"/>
          <w:szCs w:val="28"/>
        </w:rPr>
        <w:t xml:space="preserve"> разрешено привлекать дополнительные финансовые средства за счет предоставления платных образовательных и иных предусмотренных уставом услуг. Это привело к тому, что к 2009 году доля внебюджетных средств составляла около 40% в общем объеме финансирования, и вузы смогли улучшить материально-техническую базу, повысить заработную плату сотрудникам.</w:t>
      </w:r>
    </w:p>
    <w:p w:rsidR="00E97E82" w:rsidRPr="00256634" w:rsidRDefault="00E97E82"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В ходе диссертационного исследования было установлено, что результатами попыток организационно-экономического реформирования системы образования за последние десятилетия стали два основных подхода к преобразованию финансирования вузов: бюджетное финансирование вузов на основе нормативов в расчете на одного студента и механизм государственных именных финансовых обязательств, увязывающий финансирование обучения каждого студента с результатами сдачи им ЕГЭ.</w:t>
      </w:r>
      <w:proofErr w:type="gramEnd"/>
      <w:r w:rsidRPr="00256634">
        <w:rPr>
          <w:rFonts w:ascii="Times New Roman" w:hAnsi="Times New Roman" w:cs="Times New Roman"/>
          <w:bCs/>
          <w:iCs/>
          <w:sz w:val="28"/>
          <w:szCs w:val="28"/>
        </w:rPr>
        <w:t xml:space="preserve"> Однако ни один из экспериментов по внедрению этих походов не увенчался успехом.</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В ходе диссертационного исследования нами был проведен также анализ системы высшего образования Великобритании, Германии, Норвегии </w:t>
      </w:r>
      <w:r w:rsidRPr="00256634">
        <w:rPr>
          <w:rFonts w:ascii="Times New Roman" w:hAnsi="Times New Roman" w:cs="Times New Roman"/>
          <w:bCs/>
          <w:iCs/>
          <w:sz w:val="28"/>
          <w:szCs w:val="28"/>
        </w:rPr>
        <w:lastRenderedPageBreak/>
        <w:t>и США, который показал, что на протяжении последних десятилетий в рассматриваемых странах разрабатываются эффективные механизмы финансирования вузов, основанные на оценке результатов образовательной и научно-исследовательской деятельности и предоставления бюджетных средств по итогам этой оценки. Необходимость в этом обусловлена ростом контингента обучающихся, ограниченностью бюджетных финансовых ресурсов, повышением требований общества к качеству образования.</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Отсутствие стимулов к оптимизации деятельности бюджетных учреждений и повышению эффективности государственных расходов в нашей стране обусловили необходимость реформирования системы финансирования высшего образования и переход к формированию бюджетов на основах бюджетирования, ориентированного на результат.</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Бюджетирование, ориентированное на результат, которое предполагает переход от планирования затрат и контроля за их целевым использованием к эффективному управлению бюджетными затратами и их результатами является современным методом повышения эффективности бюджетных расходов. Нами были рассмотрены преимущества модели БОР, среди которых для государственных органов можно выделить экономию бюджетных средств за счет повышения эффективности работы бюджетных учреждений, возможность сравнивать бюджетные учреждения с точки зрения ожидаемых результатов деятельности и затрат. Идея внедрения бюджетирования, ориентированного на результат, в бюджетное планирование сформировалась и развивается из года в год в Бюджетных посланиях Президента РФ о бюджетной политике.</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Нами были рассмотрены основные категории инструментов бюджетирования, </w:t>
      </w:r>
      <w:proofErr w:type="gramStart"/>
      <w:r w:rsidRPr="00256634">
        <w:rPr>
          <w:rFonts w:ascii="Times New Roman" w:hAnsi="Times New Roman" w:cs="Times New Roman"/>
          <w:bCs/>
          <w:iCs/>
          <w:sz w:val="28"/>
          <w:szCs w:val="28"/>
        </w:rPr>
        <w:t>ориентированного</w:t>
      </w:r>
      <w:proofErr w:type="gramEnd"/>
      <w:r w:rsidRPr="00256634">
        <w:rPr>
          <w:rFonts w:ascii="Times New Roman" w:hAnsi="Times New Roman" w:cs="Times New Roman"/>
          <w:bCs/>
          <w:iCs/>
          <w:sz w:val="28"/>
          <w:szCs w:val="28"/>
        </w:rPr>
        <w:t xml:space="preserve"> на результат. В результате установлено, что наиболее широко применяемым инструментом целеполагания и планирования в модели БОР, </w:t>
      </w:r>
      <w:r w:rsidRPr="00256634">
        <w:rPr>
          <w:rFonts w:ascii="Times New Roman" w:hAnsi="Times New Roman" w:cs="Times New Roman"/>
          <w:bCs/>
          <w:iCs/>
          <w:sz w:val="28"/>
          <w:szCs w:val="28"/>
        </w:rPr>
        <w:lastRenderedPageBreak/>
        <w:t xml:space="preserve">позволяющим реализовать ее преимущества, является программно-целевое бюджетирование в форме </w:t>
      </w:r>
      <w:proofErr w:type="spellStart"/>
      <w:r w:rsidRPr="00256634">
        <w:rPr>
          <w:rFonts w:ascii="Times New Roman" w:hAnsi="Times New Roman" w:cs="Times New Roman"/>
          <w:bCs/>
          <w:iCs/>
          <w:sz w:val="28"/>
          <w:szCs w:val="28"/>
        </w:rPr>
        <w:t>федеральныхцелевых</w:t>
      </w:r>
      <w:proofErr w:type="spellEnd"/>
      <w:r w:rsidRPr="00256634">
        <w:rPr>
          <w:rFonts w:ascii="Times New Roman" w:hAnsi="Times New Roman" w:cs="Times New Roman"/>
          <w:bCs/>
          <w:iCs/>
          <w:sz w:val="28"/>
          <w:szCs w:val="28"/>
        </w:rPr>
        <w:t> программ.</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Реализация Федеральных целевых программ позволяет сконцентрировать бюджетные средства на решении приоритетных комплексных задач, стоящих перед страной. В ходе исследования нами были выявлены ФЦП, заказчиком-координатором которых является </w:t>
      </w:r>
      <w:proofErr w:type="spellStart"/>
      <w:r w:rsidRPr="00256634">
        <w:rPr>
          <w:rFonts w:ascii="Times New Roman" w:hAnsi="Times New Roman" w:cs="Times New Roman"/>
          <w:bCs/>
          <w:iCs/>
          <w:sz w:val="28"/>
          <w:szCs w:val="28"/>
        </w:rPr>
        <w:t>Минобрнауки</w:t>
      </w:r>
      <w:proofErr w:type="spellEnd"/>
      <w:r w:rsidRPr="00256634">
        <w:rPr>
          <w:rFonts w:ascii="Times New Roman" w:hAnsi="Times New Roman" w:cs="Times New Roman"/>
          <w:bCs/>
          <w:iCs/>
          <w:sz w:val="28"/>
          <w:szCs w:val="28"/>
        </w:rPr>
        <w:t>. Анализ финансирования ФЦП из федерального бюджета показал, что по основным программам объем выделяемых средств увеличился почти в 1,5 раза.</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Однако практическое отсутствие нормативных и </w:t>
      </w:r>
      <w:proofErr w:type="gramStart"/>
      <w:r w:rsidRPr="00256634">
        <w:rPr>
          <w:rFonts w:ascii="Times New Roman" w:hAnsi="Times New Roman" w:cs="Times New Roman"/>
          <w:bCs/>
          <w:iCs/>
          <w:sz w:val="28"/>
          <w:szCs w:val="28"/>
        </w:rPr>
        <w:t>методических документов, подробно описывающих внедрение и использование инструментов реализации установленных целей и задач в модели БОР обуславливает</w:t>
      </w:r>
      <w:proofErr w:type="gramEnd"/>
      <w:r w:rsidRPr="00256634">
        <w:rPr>
          <w:rFonts w:ascii="Times New Roman" w:hAnsi="Times New Roman" w:cs="Times New Roman"/>
          <w:bCs/>
          <w:iCs/>
          <w:sz w:val="28"/>
          <w:szCs w:val="28"/>
        </w:rPr>
        <w:t xml:space="preserve"> выявленные нами проблемы внедрения бюджетирования, ориентированного на результат, в том числе, в практику государственного финансирования высших учебных заведений. Эти проблемы связаны с необходимостью разработки системы показателей, которые главный распорядитель бюджетных средств должен использовать для мониторинга достижения вузами поставленных целей, с отсутствием технологий участия потребителей государственных услуг в бюджетном процессе, а также с отсутствием механизмов мотивации руководителей учреждений к эффективному расходованию бюджетных средств.</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С целью повысить эффективность работы бюджетных учреждений был принят Федеральный закон от 8 мая 2010 г. №83-Ф3, направленный на создание стимула для учреждений к эффективному использованию финансовых ресурсов и государственного имущества; повышение качества государственных услуг, предоставляемых населению. В соответствии с этим законом сметное финансирование бюджетных учреждений будет заменено финансированием путем представления учреждению субсидии из бюджета на возмещение нормативных затрат, связанных с оказанием им государственных услуг в соответствии с государственным заданием.</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В ходе проведенного исследования нами доказана необходимость установления показателей качества предоставляемых </w:t>
      </w:r>
      <w:proofErr w:type="spellStart"/>
      <w:r w:rsidRPr="00256634">
        <w:rPr>
          <w:rFonts w:ascii="Times New Roman" w:hAnsi="Times New Roman" w:cs="Times New Roman"/>
          <w:bCs/>
          <w:iCs/>
          <w:sz w:val="28"/>
          <w:szCs w:val="28"/>
        </w:rPr>
        <w:t>госуслуг</w:t>
      </w:r>
      <w:proofErr w:type="spellEnd"/>
      <w:r w:rsidRPr="00256634">
        <w:rPr>
          <w:rFonts w:ascii="Times New Roman" w:hAnsi="Times New Roman" w:cs="Times New Roman"/>
          <w:bCs/>
          <w:iCs/>
          <w:sz w:val="28"/>
          <w:szCs w:val="28"/>
        </w:rPr>
        <w:t> в государственном задании и предоставления финансовых средств по результатам достижения вузами целевых значений этих показателей.</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Нами были предложены показатели качества для типичных для большинства вузов государственных услуг высшего профессионального образования, входящих в ведомственный перечень </w:t>
      </w:r>
      <w:proofErr w:type="spellStart"/>
      <w:r w:rsidRPr="00256634">
        <w:rPr>
          <w:rFonts w:ascii="Times New Roman" w:hAnsi="Times New Roman" w:cs="Times New Roman"/>
          <w:bCs/>
          <w:iCs/>
          <w:sz w:val="28"/>
          <w:szCs w:val="28"/>
        </w:rPr>
        <w:t>госуслуг</w:t>
      </w:r>
      <w:proofErr w:type="spellEnd"/>
      <w:r w:rsidRPr="00256634">
        <w:rPr>
          <w:rFonts w:ascii="Times New Roman" w:hAnsi="Times New Roman" w:cs="Times New Roman"/>
          <w:bCs/>
          <w:iCs/>
          <w:sz w:val="28"/>
          <w:szCs w:val="28"/>
        </w:rPr>
        <w:t xml:space="preserve"> </w:t>
      </w:r>
      <w:proofErr w:type="spellStart"/>
      <w:r w:rsidRPr="00256634">
        <w:rPr>
          <w:rFonts w:ascii="Times New Roman" w:hAnsi="Times New Roman" w:cs="Times New Roman"/>
          <w:bCs/>
          <w:iCs/>
          <w:sz w:val="28"/>
          <w:szCs w:val="28"/>
        </w:rPr>
        <w:t>Минобрнауки</w:t>
      </w:r>
      <w:proofErr w:type="spellEnd"/>
      <w:r w:rsidRPr="00256634">
        <w:rPr>
          <w:rFonts w:ascii="Times New Roman" w:hAnsi="Times New Roman" w:cs="Times New Roman"/>
          <w:bCs/>
          <w:iCs/>
          <w:sz w:val="28"/>
          <w:szCs w:val="28"/>
        </w:rPr>
        <w:t>. Также нами были предложены принципы, с соблюдением которых следует устанавливать показатели качества. </w:t>
      </w:r>
      <w:proofErr w:type="spellStart"/>
      <w:r w:rsidRPr="00256634">
        <w:rPr>
          <w:rFonts w:ascii="Times New Roman" w:hAnsi="Times New Roman" w:cs="Times New Roman"/>
          <w:bCs/>
          <w:iCs/>
          <w:sz w:val="28"/>
          <w:szCs w:val="28"/>
        </w:rPr>
        <w:t>Госуслуги</w:t>
      </w:r>
      <w:proofErr w:type="spellEnd"/>
      <w:r w:rsidRPr="00256634">
        <w:rPr>
          <w:rFonts w:ascii="Times New Roman" w:hAnsi="Times New Roman" w:cs="Times New Roman"/>
          <w:bCs/>
          <w:iCs/>
          <w:sz w:val="28"/>
          <w:szCs w:val="28"/>
        </w:rPr>
        <w:t xml:space="preserve"> из ведомственного перечня государственных услуг, оказываемых учреждениями, подведомственными </w:t>
      </w:r>
      <w:proofErr w:type="spellStart"/>
      <w:r w:rsidRPr="00256634">
        <w:rPr>
          <w:rFonts w:ascii="Times New Roman" w:hAnsi="Times New Roman" w:cs="Times New Roman"/>
          <w:bCs/>
          <w:iCs/>
          <w:sz w:val="28"/>
          <w:szCs w:val="28"/>
        </w:rPr>
        <w:t>Минобрнауки</w:t>
      </w:r>
      <w:proofErr w:type="spellEnd"/>
      <w:r w:rsidRPr="00256634">
        <w:rPr>
          <w:rFonts w:ascii="Times New Roman" w:hAnsi="Times New Roman" w:cs="Times New Roman"/>
          <w:bCs/>
          <w:iCs/>
          <w:sz w:val="28"/>
          <w:szCs w:val="28"/>
        </w:rPr>
        <w:t>, используются для формирования государственных заданий вузам. Поэтому нами предполагается, что предложенные показатели будут содержаться также в </w:t>
      </w:r>
      <w:proofErr w:type="spellStart"/>
      <w:r w:rsidRPr="00256634">
        <w:rPr>
          <w:rFonts w:ascii="Times New Roman" w:hAnsi="Times New Roman" w:cs="Times New Roman"/>
          <w:bCs/>
          <w:iCs/>
          <w:sz w:val="28"/>
          <w:szCs w:val="28"/>
        </w:rPr>
        <w:t>госзаданиях</w:t>
      </w:r>
      <w:proofErr w:type="spellEnd"/>
      <w:r w:rsidRPr="00256634">
        <w:rPr>
          <w:rFonts w:ascii="Times New Roman" w:hAnsi="Times New Roman" w:cs="Times New Roman"/>
          <w:bCs/>
          <w:iCs/>
          <w:sz w:val="28"/>
          <w:szCs w:val="28"/>
        </w:rPr>
        <w:t>, устанавливая требования к качеству предоставляемых государственных услуг.</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В ходе диссертационного исследования нами был расширен понятий аппарат системы финансирования, в частности введен новый термин </w:t>
      </w:r>
      <w:proofErr w:type="gramStart"/>
      <w:r w:rsidRPr="00256634">
        <w:rPr>
          <w:rFonts w:ascii="Times New Roman" w:hAnsi="Times New Roman" w:cs="Times New Roman"/>
          <w:bCs/>
          <w:iCs/>
          <w:sz w:val="28"/>
          <w:szCs w:val="28"/>
        </w:rPr>
        <w:t>-д</w:t>
      </w:r>
      <w:proofErr w:type="gramEnd"/>
      <w:r w:rsidRPr="00256634">
        <w:rPr>
          <w:rFonts w:ascii="Times New Roman" w:hAnsi="Times New Roman" w:cs="Times New Roman"/>
          <w:bCs/>
          <w:iCs/>
          <w:sz w:val="28"/>
          <w:szCs w:val="28"/>
        </w:rPr>
        <w:t>ельта финансирования. Дельта финансирования представляет собой объем предоставляемых вузу финансовых средств, зависящий от выполнения показателей качества. По нашему мнению, величину дельты финансирования следует предусмотреть в зависимости от среднемесячного фонда оплаты труда штатных сотрудников вуза с начислениями на заработную плату. В результате проведенных вычислений по данным об объемах бюджетного финансирования и фонда оплаты труда технического, экономического и классического типа вузов, максимальный размер дельты финансирования нами установлен в размере трех среднемесячных фондов оплаты труда или 15% от объема бюджетных ассигнований на год.</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Размер индивидуальной дельты финансирования нами предлагается устанавливать на основе коэффициента качества выполнения государственного задания, рассчитанного как среднее арифметическое коэффициентов качества оказания </w:t>
      </w:r>
      <w:proofErr w:type="spellStart"/>
      <w:r w:rsidRPr="00256634">
        <w:rPr>
          <w:rFonts w:ascii="Times New Roman" w:hAnsi="Times New Roman" w:cs="Times New Roman"/>
          <w:bCs/>
          <w:iCs/>
          <w:sz w:val="28"/>
          <w:szCs w:val="28"/>
        </w:rPr>
        <w:t>госуслуг</w:t>
      </w:r>
      <w:proofErr w:type="spellEnd"/>
      <w:r w:rsidRPr="00256634">
        <w:rPr>
          <w:rFonts w:ascii="Times New Roman" w:hAnsi="Times New Roman" w:cs="Times New Roman"/>
          <w:bCs/>
          <w:iCs/>
          <w:sz w:val="28"/>
          <w:szCs w:val="28"/>
        </w:rPr>
        <w:t xml:space="preserve">. Установление показателей </w:t>
      </w:r>
      <w:r w:rsidRPr="00256634">
        <w:rPr>
          <w:rFonts w:ascii="Times New Roman" w:hAnsi="Times New Roman" w:cs="Times New Roman"/>
          <w:bCs/>
          <w:iCs/>
          <w:sz w:val="28"/>
          <w:szCs w:val="28"/>
        </w:rPr>
        <w:lastRenderedPageBreak/>
        <w:t>качества для высших образовательных учреждений в государственном задании и предоставление финансирования по результатам достижения учреждением целевых значений этих показателей позволит на практике реализовать преимущества бюджетирования, ориентированного на результат.</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Повышению эффективности бюджетных расходов в сфере профессионального образования также способствует государственно-частное партнерство, которое рассматривается нами как организационный альянс государственных образовательных учреждений и структур бизнеса. Нами были приведены результаты мониторингов динамики ГЧП в высшем образовании, проведенных Российским союзом ректоров и Высшей школой экономики. Представленные данные позволяют делать вывод о том, что вузы достаточно активно используют механизмы ГЧП в своей деятельности, привлекая до 50% всех средств от объемов внебюджетного финансирования. Проанализировав перспективные механизмы ГЧП, нами был сделан вывод о том, что они способны также повысить общественный </w:t>
      </w:r>
      <w:proofErr w:type="gramStart"/>
      <w:r w:rsidRPr="00256634">
        <w:rPr>
          <w:rFonts w:ascii="Times New Roman" w:hAnsi="Times New Roman" w:cs="Times New Roman"/>
          <w:bCs/>
          <w:iCs/>
          <w:sz w:val="28"/>
          <w:szCs w:val="28"/>
        </w:rPr>
        <w:t>контроль за</w:t>
      </w:r>
      <w:proofErr w:type="gramEnd"/>
      <w:r w:rsidRPr="00256634">
        <w:rPr>
          <w:rFonts w:ascii="Times New Roman" w:hAnsi="Times New Roman" w:cs="Times New Roman"/>
          <w:bCs/>
          <w:iCs/>
          <w:sz w:val="28"/>
          <w:szCs w:val="28"/>
        </w:rPr>
        <w:t xml:space="preserve"> эффективностью использования бюджета вузов.</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Одним из современных направлений совершенствования бюджетной политики в нашей стране является оценка результативности и эффективности использования бюджетных средств. Это подтверждает проведение научных исследований в этой сфере, в том числе выполняемых в рамках работ по государственным контрактам. В ходе исследования нами были рассмотрены существующие подходы и применяемые в них методы оценки финансирования бюджетных учреждений. Однако нами не было обнаружено комплексной, завершенной методики оценки эффективности и результативности бюджетных расходов в сфере высшего профессионального образования, рекомендуемой к применению </w:t>
      </w:r>
      <w:proofErr w:type="spellStart"/>
      <w:r w:rsidRPr="00256634">
        <w:rPr>
          <w:rFonts w:ascii="Times New Roman" w:hAnsi="Times New Roman" w:cs="Times New Roman"/>
          <w:bCs/>
          <w:iCs/>
          <w:sz w:val="28"/>
          <w:szCs w:val="28"/>
        </w:rPr>
        <w:t>прибюджетировании</w:t>
      </w:r>
      <w:proofErr w:type="spellEnd"/>
      <w:r w:rsidRPr="00256634">
        <w:rPr>
          <w:rFonts w:ascii="Times New Roman" w:hAnsi="Times New Roman" w:cs="Times New Roman"/>
          <w:bCs/>
          <w:iCs/>
          <w:sz w:val="28"/>
          <w:szCs w:val="28"/>
        </w:rPr>
        <w:t xml:space="preserve">, </w:t>
      </w:r>
      <w:proofErr w:type="gramStart"/>
      <w:r w:rsidRPr="00256634">
        <w:rPr>
          <w:rFonts w:ascii="Times New Roman" w:hAnsi="Times New Roman" w:cs="Times New Roman"/>
          <w:bCs/>
          <w:iCs/>
          <w:sz w:val="28"/>
          <w:szCs w:val="28"/>
        </w:rPr>
        <w:t>ориентированном</w:t>
      </w:r>
      <w:proofErr w:type="gramEnd"/>
      <w:r w:rsidRPr="00256634">
        <w:rPr>
          <w:rFonts w:ascii="Times New Roman" w:hAnsi="Times New Roman" w:cs="Times New Roman"/>
          <w:bCs/>
          <w:iCs/>
          <w:sz w:val="28"/>
          <w:szCs w:val="28"/>
        </w:rPr>
        <w:t xml:space="preserve"> на результат. В этой связи актуальным направлением исследования становится разработка методики для оценки результатов </w:t>
      </w:r>
      <w:r w:rsidRPr="00256634">
        <w:rPr>
          <w:rFonts w:ascii="Times New Roman" w:hAnsi="Times New Roman" w:cs="Times New Roman"/>
          <w:bCs/>
          <w:iCs/>
          <w:sz w:val="28"/>
          <w:szCs w:val="28"/>
        </w:rPr>
        <w:lastRenderedPageBreak/>
        <w:t>высшего образования и эффективности государственного финансирования этой сферы.</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Целью разрабатываемой нами методики является оценка эффективности финансирования вузов с учетом изменения непосредственного результата оказания учреждением государственных услуг ВПО. При этом под эффективностью финансирования в сфере высшего образования нами понимается достижение поставленных в государственном задании качественных и количественных показателей с наименьшими объемами предоставляемых бюджетных средств, определяемое путем соотношения полученного результата и произведенных затрат.</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При определении результата оказания </w:t>
      </w:r>
      <w:proofErr w:type="spellStart"/>
      <w:r w:rsidRPr="00256634">
        <w:rPr>
          <w:rFonts w:ascii="Times New Roman" w:hAnsi="Times New Roman" w:cs="Times New Roman"/>
          <w:bCs/>
          <w:iCs/>
          <w:sz w:val="28"/>
          <w:szCs w:val="28"/>
        </w:rPr>
        <w:t>госуслуги</w:t>
      </w:r>
      <w:proofErr w:type="spellEnd"/>
      <w:r w:rsidRPr="00256634">
        <w:rPr>
          <w:rFonts w:ascii="Times New Roman" w:hAnsi="Times New Roman" w:cs="Times New Roman"/>
          <w:bCs/>
          <w:iCs/>
          <w:sz w:val="28"/>
          <w:szCs w:val="28"/>
        </w:rPr>
        <w:t xml:space="preserve"> ВПО нами было поддержано мнение </w:t>
      </w:r>
      <w:proofErr w:type="spellStart"/>
      <w:r w:rsidRPr="00256634">
        <w:rPr>
          <w:rFonts w:ascii="Times New Roman" w:hAnsi="Times New Roman" w:cs="Times New Roman"/>
          <w:bCs/>
          <w:iCs/>
          <w:sz w:val="28"/>
          <w:szCs w:val="28"/>
        </w:rPr>
        <w:t>Минобрнауки</w:t>
      </w:r>
      <w:proofErr w:type="spellEnd"/>
      <w:r w:rsidRPr="00256634">
        <w:rPr>
          <w:rFonts w:ascii="Times New Roman" w:hAnsi="Times New Roman" w:cs="Times New Roman"/>
          <w:bCs/>
          <w:iCs/>
          <w:sz w:val="28"/>
          <w:szCs w:val="28"/>
        </w:rPr>
        <w:t>, согласно которому оценка вузов должна осуществляться с позиции рынка труда. Однако высшее образование развивает интеллектуальный, творческий, нравственный потенциал личности, а не только подготавливает будущих квалифицированных специалистов. Поэтому для определения результата образовательной деятельности вуза нами предлагается принимать во внимание не только выпускников, трудоустроившихся по специальности, но и тех, кому не удалось найти работу в течение года после окончания обучения. В ходе исследования каждой категории выпускников был присвоен весовой коэффициент по значимости в основном результате деятельности вуза с использованием метода экспертных оценок.</w:t>
      </w:r>
    </w:p>
    <w:p w:rsidR="00E97E82"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Ежегодное соотношение затрат и результата с помощью предлагаемой нами матрицы и сравнение с итогами прошлых лет позволит сделать вывод об изменении эффективности финансирования образовательного учреждения за рассматриваемый период. Также нами была предложена балльная шкала, позволяющая сформировать рейтинг вузов по эффективности финансирования. Для того</w:t>
      </w:r>
      <w:proofErr w:type="gramStart"/>
      <w:r w:rsidRPr="00256634">
        <w:rPr>
          <w:rFonts w:ascii="Times New Roman" w:hAnsi="Times New Roman" w:cs="Times New Roman"/>
          <w:bCs/>
          <w:iCs/>
          <w:sz w:val="28"/>
          <w:szCs w:val="28"/>
        </w:rPr>
        <w:t>,</w:t>
      </w:r>
      <w:proofErr w:type="gramEnd"/>
      <w:r w:rsidRPr="00256634">
        <w:rPr>
          <w:rFonts w:ascii="Times New Roman" w:hAnsi="Times New Roman" w:cs="Times New Roman"/>
          <w:bCs/>
          <w:iCs/>
          <w:sz w:val="28"/>
          <w:szCs w:val="28"/>
        </w:rPr>
        <w:t xml:space="preserve"> чтобы установить начальные значения рейтинга, нами предлагается использовать результаты второго делового рейтинга высшего образования, который был организован Общероссийской </w:t>
      </w:r>
      <w:r w:rsidRPr="00256634">
        <w:rPr>
          <w:rFonts w:ascii="Times New Roman" w:hAnsi="Times New Roman" w:cs="Times New Roman"/>
          <w:bCs/>
          <w:iCs/>
          <w:sz w:val="28"/>
          <w:szCs w:val="28"/>
        </w:rPr>
        <w:lastRenderedPageBreak/>
        <w:t>общественной организацией «Деловая Россия» при участии Всероссийского центра изучения общественного мнения (ВЦИОМ). Поскольку именно этот рейтинг, как и предлагаемая нами методика оценки эффективности финансирования вузов, основывается на исследовании положения и продвижения выпускников на рынке труда.</w:t>
      </w:r>
    </w:p>
    <w:p w:rsidR="002B3380" w:rsidRPr="00256634" w:rsidRDefault="00E97E82"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С учетом рейтинга, сформированного по результатам оценки эффективности бюджетного финансирования, может быть предусмотрено увеличение </w:t>
      </w:r>
      <w:proofErr w:type="spellStart"/>
      <w:r w:rsidRPr="00256634">
        <w:rPr>
          <w:rFonts w:ascii="Times New Roman" w:hAnsi="Times New Roman" w:cs="Times New Roman"/>
          <w:bCs/>
          <w:iCs/>
          <w:sz w:val="28"/>
          <w:szCs w:val="28"/>
        </w:rPr>
        <w:t>госзадания</w:t>
      </w:r>
      <w:proofErr w:type="spellEnd"/>
      <w:r w:rsidRPr="00256634">
        <w:rPr>
          <w:rFonts w:ascii="Times New Roman" w:hAnsi="Times New Roman" w:cs="Times New Roman"/>
          <w:bCs/>
          <w:iCs/>
          <w:sz w:val="28"/>
          <w:szCs w:val="28"/>
        </w:rPr>
        <w:t> тем вузам, которым из года в год удается готовить наиболее востребованных на рынке труда специалистов с наименьшими бюджетными затратами. Учреждениям, попавших в группу «вузов-аутсайдеров» после детального анализа приведших к этому причин, можно сократить государственное задание на подготовку непрофильных выпускников, распределив освободившиеся бюджетные места между этими же вузами, но под профильный прием, и другими профильными вузами.</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 xml:space="preserve">2.2. Укажите специфическую для данной предметной области методику системного анализа (так называемую методику </w:t>
      </w:r>
      <w:r w:rsidRPr="00256634">
        <w:rPr>
          <w:rFonts w:ascii="Times New Roman" w:hAnsi="Times New Roman" w:cs="Times New Roman"/>
          <w:bCs/>
          <w:i/>
          <w:iCs/>
          <w:sz w:val="28"/>
          <w:szCs w:val="28"/>
          <w:u w:val="single"/>
          <w:lang w:val="en-US"/>
        </w:rPr>
        <w:t>ad</w:t>
      </w:r>
      <w:r w:rsidRPr="00256634">
        <w:rPr>
          <w:rFonts w:ascii="Times New Roman" w:hAnsi="Times New Roman" w:cs="Times New Roman"/>
          <w:bCs/>
          <w:i/>
          <w:iCs/>
          <w:sz w:val="28"/>
          <w:szCs w:val="28"/>
          <w:u w:val="single"/>
        </w:rPr>
        <w:t>-</w:t>
      </w:r>
      <w:r w:rsidRPr="00256634">
        <w:rPr>
          <w:rFonts w:ascii="Times New Roman" w:hAnsi="Times New Roman" w:cs="Times New Roman"/>
          <w:bCs/>
          <w:i/>
          <w:iCs/>
          <w:sz w:val="28"/>
          <w:szCs w:val="28"/>
          <w:u w:val="single"/>
          <w:lang w:val="en-US"/>
        </w:rPr>
        <w:t>hoc</w:t>
      </w:r>
      <w:r w:rsidRPr="00256634">
        <w:rPr>
          <w:rFonts w:ascii="Times New Roman" w:hAnsi="Times New Roman" w:cs="Times New Roman"/>
          <w:bCs/>
          <w:i/>
          <w:iCs/>
          <w:sz w:val="28"/>
          <w:szCs w:val="28"/>
          <w:u w:val="single"/>
        </w:rPr>
        <w:t xml:space="preserve">, опирающуюся на  базовую методику системного анализа и учитывающую особенности конкретной предметной области). </w:t>
      </w:r>
    </w:p>
    <w:p w:rsidR="002B3380" w:rsidRPr="00256634" w:rsidRDefault="002B3380"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 xml:space="preserve">Для нахождения корневых причин проблем и выработки системных решений по их устранению, системным аналитиком должна быть разработана методика </w:t>
      </w:r>
      <w:proofErr w:type="spellStart"/>
      <w:r w:rsidRPr="00256634">
        <w:rPr>
          <w:rFonts w:ascii="Times New Roman" w:eastAsia="Calibri" w:hAnsi="Times New Roman" w:cs="Times New Roman"/>
          <w:bCs/>
          <w:iCs/>
          <w:sz w:val="28"/>
          <w:szCs w:val="28"/>
        </w:rPr>
        <w:t>ad-hoc</w:t>
      </w:r>
      <w:proofErr w:type="spellEnd"/>
      <w:r w:rsidRPr="00256634">
        <w:rPr>
          <w:rFonts w:ascii="Times New Roman" w:eastAsia="Calibri" w:hAnsi="Times New Roman" w:cs="Times New Roman"/>
          <w:bCs/>
          <w:iCs/>
          <w:sz w:val="28"/>
          <w:szCs w:val="28"/>
        </w:rPr>
        <w:t xml:space="preserve"> (применительно к конкретному случаю). Удобно отталкиваться при этом от базовой методики системного анализа, в которой выделяются следующие условные шаги: формулировка проблемы, формирование проблематики, конфигурирование проблемы, постановка задачи, определение целей, выбор критериев, генерирование альтернатив, моделирование, синтез решения, реализация решения.</w:t>
      </w:r>
    </w:p>
    <w:p w:rsidR="00B54C7D" w:rsidRPr="00256634" w:rsidRDefault="00B54C7D" w:rsidP="00256634">
      <w:pPr>
        <w:spacing w:after="0" w:line="360" w:lineRule="auto"/>
        <w:ind w:firstLine="709"/>
        <w:jc w:val="both"/>
        <w:rPr>
          <w:rFonts w:ascii="Times New Roman" w:eastAsia="Calibri" w:hAnsi="Times New Roman" w:cs="Times New Roman"/>
          <w:bCs/>
          <w:iCs/>
          <w:sz w:val="28"/>
          <w:szCs w:val="28"/>
        </w:rPr>
      </w:pPr>
      <w:proofErr w:type="spellStart"/>
      <w:r w:rsidRPr="00256634">
        <w:rPr>
          <w:rFonts w:ascii="Times New Roman" w:eastAsia="Calibri" w:hAnsi="Times New Roman" w:cs="Times New Roman"/>
          <w:bCs/>
          <w:i/>
          <w:iCs/>
          <w:color w:val="000000" w:themeColor="text1"/>
          <w:sz w:val="28"/>
          <w:szCs w:val="28"/>
        </w:rPr>
        <w:t>Ad</w:t>
      </w:r>
      <w:proofErr w:type="spellEnd"/>
      <w:r w:rsidRPr="00256634">
        <w:rPr>
          <w:rFonts w:ascii="Times New Roman" w:eastAsia="Calibri" w:hAnsi="Times New Roman" w:cs="Times New Roman"/>
          <w:bCs/>
          <w:i/>
          <w:iCs/>
          <w:color w:val="000000" w:themeColor="text1"/>
          <w:sz w:val="28"/>
          <w:szCs w:val="28"/>
        </w:rPr>
        <w:t xml:space="preserve"> </w:t>
      </w:r>
      <w:proofErr w:type="spellStart"/>
      <w:r w:rsidRPr="00256634">
        <w:rPr>
          <w:rFonts w:ascii="Times New Roman" w:eastAsia="Calibri" w:hAnsi="Times New Roman" w:cs="Times New Roman"/>
          <w:bCs/>
          <w:i/>
          <w:iCs/>
          <w:color w:val="000000" w:themeColor="text1"/>
          <w:sz w:val="28"/>
          <w:szCs w:val="28"/>
        </w:rPr>
        <w:t>hoc</w:t>
      </w:r>
      <w:proofErr w:type="spellEnd"/>
      <w:r w:rsidRPr="00256634">
        <w:rPr>
          <w:rFonts w:ascii="Times New Roman" w:eastAsia="Calibri" w:hAnsi="Times New Roman" w:cs="Times New Roman"/>
          <w:bCs/>
          <w:iCs/>
          <w:color w:val="000000" w:themeColor="text1"/>
          <w:sz w:val="28"/>
          <w:szCs w:val="28"/>
        </w:rPr>
        <w:t> организации, включая комитеты и частные </w:t>
      </w:r>
      <w:hyperlink r:id="rId10" w:tooltip="Некоммерческая организация" w:history="1">
        <w:r w:rsidRPr="00256634">
          <w:rPr>
            <w:rStyle w:val="aa"/>
            <w:rFonts w:ascii="Times New Roman" w:eastAsia="Calibri" w:hAnsi="Times New Roman" w:cs="Times New Roman"/>
            <w:bCs/>
            <w:iCs/>
            <w:color w:val="000000" w:themeColor="text1"/>
            <w:sz w:val="28"/>
            <w:szCs w:val="28"/>
            <w:u w:val="none"/>
          </w:rPr>
          <w:t>некоммерческие организации</w:t>
        </w:r>
      </w:hyperlink>
      <w:r w:rsidRPr="00256634">
        <w:rPr>
          <w:rFonts w:ascii="Times New Roman" w:eastAsia="Calibri" w:hAnsi="Times New Roman" w:cs="Times New Roman"/>
          <w:bCs/>
          <w:iCs/>
          <w:color w:val="000000" w:themeColor="text1"/>
          <w:sz w:val="28"/>
          <w:szCs w:val="28"/>
        </w:rPr>
        <w:t xml:space="preserve">, создаются при возникновении объективной необходимости решения какой-либо важной </w:t>
      </w:r>
      <w:r w:rsidRPr="00256634">
        <w:rPr>
          <w:rFonts w:ascii="Times New Roman" w:eastAsia="Calibri" w:hAnsi="Times New Roman" w:cs="Times New Roman"/>
          <w:bCs/>
          <w:iCs/>
          <w:sz w:val="28"/>
          <w:szCs w:val="28"/>
        </w:rPr>
        <w:t xml:space="preserve">проблемы, не попадающей в сферу компетенции </w:t>
      </w:r>
      <w:r w:rsidRPr="00256634">
        <w:rPr>
          <w:rFonts w:ascii="Times New Roman" w:eastAsia="Calibri" w:hAnsi="Times New Roman" w:cs="Times New Roman"/>
          <w:bCs/>
          <w:iCs/>
          <w:sz w:val="28"/>
          <w:szCs w:val="28"/>
        </w:rPr>
        <w:lastRenderedPageBreak/>
        <w:t>ни одной из постоянных организаций или комитетов. Как правило, эти комитеты создаются на временной основе в рамках уставов и правил, регулирующих деятельность организации, на период времени, необходимый для полного решения поставленной проблемы.</w:t>
      </w:r>
    </w:p>
    <w:p w:rsidR="00B54C7D" w:rsidRPr="00256634" w:rsidRDefault="00B54C7D" w:rsidP="00256634">
      <w:pPr>
        <w:spacing w:after="0" w:line="360" w:lineRule="auto"/>
        <w:ind w:firstLine="709"/>
        <w:jc w:val="both"/>
        <w:rPr>
          <w:rFonts w:ascii="Times New Roman" w:eastAsia="Calibri" w:hAnsi="Times New Roman" w:cs="Times New Roman"/>
          <w:bCs/>
          <w:iCs/>
          <w:sz w:val="28"/>
          <w:szCs w:val="28"/>
        </w:rPr>
      </w:pPr>
      <w:proofErr w:type="spellStart"/>
      <w:r w:rsidRPr="00256634">
        <w:rPr>
          <w:rFonts w:ascii="Times New Roman" w:eastAsia="Calibri" w:hAnsi="Times New Roman" w:cs="Times New Roman"/>
          <w:bCs/>
          <w:i/>
          <w:iCs/>
          <w:sz w:val="28"/>
          <w:szCs w:val="28"/>
        </w:rPr>
        <w:t>Ad</w:t>
      </w:r>
      <w:proofErr w:type="spellEnd"/>
      <w:r w:rsidRPr="00256634">
        <w:rPr>
          <w:rFonts w:ascii="Times New Roman" w:eastAsia="Calibri" w:hAnsi="Times New Roman" w:cs="Times New Roman"/>
          <w:bCs/>
          <w:i/>
          <w:iCs/>
          <w:sz w:val="28"/>
          <w:szCs w:val="28"/>
        </w:rPr>
        <w:t xml:space="preserve"> </w:t>
      </w:r>
      <w:proofErr w:type="spellStart"/>
      <w:r w:rsidRPr="00256634">
        <w:rPr>
          <w:rFonts w:ascii="Times New Roman" w:eastAsia="Calibri" w:hAnsi="Times New Roman" w:cs="Times New Roman"/>
          <w:bCs/>
          <w:i/>
          <w:iCs/>
          <w:sz w:val="28"/>
          <w:szCs w:val="28"/>
        </w:rPr>
        <w:t>hoc</w:t>
      </w:r>
      <w:proofErr w:type="spellEnd"/>
      <w:r w:rsidRPr="00256634">
        <w:rPr>
          <w:rFonts w:ascii="Times New Roman" w:eastAsia="Calibri" w:hAnsi="Times New Roman" w:cs="Times New Roman"/>
          <w:bCs/>
          <w:iCs/>
          <w:sz w:val="28"/>
          <w:szCs w:val="28"/>
        </w:rPr>
        <w:t xml:space="preserve"> организация может иногда иметь долгосрочный или неопределенный срок существования. В этих случаях первоначальная рабочая группа или форум может уступить место более постоянным формам организации. </w:t>
      </w:r>
    </w:p>
    <w:p w:rsidR="003E77BA" w:rsidRPr="00256634" w:rsidRDefault="003E77BA"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 xml:space="preserve">Разработаем методику </w:t>
      </w:r>
      <w:r w:rsidRPr="00256634">
        <w:rPr>
          <w:rFonts w:ascii="Times New Roman" w:eastAsia="Calibri" w:hAnsi="Times New Roman" w:cs="Times New Roman"/>
          <w:bCs/>
          <w:iCs/>
          <w:sz w:val="28"/>
          <w:szCs w:val="28"/>
          <w:lang w:val="en-US"/>
        </w:rPr>
        <w:t>ad</w:t>
      </w:r>
      <w:r w:rsidRPr="00256634">
        <w:rPr>
          <w:rFonts w:ascii="Times New Roman" w:eastAsia="Calibri" w:hAnsi="Times New Roman" w:cs="Times New Roman"/>
          <w:bCs/>
          <w:iCs/>
          <w:sz w:val="28"/>
          <w:szCs w:val="28"/>
        </w:rPr>
        <w:t>-</w:t>
      </w:r>
      <w:r w:rsidRPr="00256634">
        <w:rPr>
          <w:rFonts w:ascii="Times New Roman" w:eastAsia="Calibri" w:hAnsi="Times New Roman" w:cs="Times New Roman"/>
          <w:bCs/>
          <w:iCs/>
          <w:sz w:val="28"/>
          <w:szCs w:val="28"/>
          <w:lang w:val="en-US"/>
        </w:rPr>
        <w:t>hoc</w:t>
      </w:r>
      <w:r w:rsidRPr="00256634">
        <w:rPr>
          <w:rFonts w:ascii="Times New Roman" w:eastAsia="Calibri" w:hAnsi="Times New Roman" w:cs="Times New Roman"/>
          <w:bCs/>
          <w:iCs/>
          <w:sz w:val="28"/>
          <w:szCs w:val="28"/>
        </w:rPr>
        <w:t xml:space="preserve"> для государственного финансирования системы</w:t>
      </w:r>
      <w:r w:rsidR="00E97E82" w:rsidRPr="00256634">
        <w:rPr>
          <w:rFonts w:ascii="Times New Roman" w:eastAsia="Calibri" w:hAnsi="Times New Roman" w:cs="Times New Roman"/>
          <w:bCs/>
          <w:iCs/>
          <w:sz w:val="28"/>
          <w:szCs w:val="28"/>
        </w:rPr>
        <w:t xml:space="preserve"> высшего</w:t>
      </w:r>
      <w:r w:rsidR="00E5392F" w:rsidRPr="00256634">
        <w:rPr>
          <w:rFonts w:ascii="Times New Roman" w:eastAsia="Calibri" w:hAnsi="Times New Roman" w:cs="Times New Roman"/>
          <w:bCs/>
          <w:iCs/>
          <w:sz w:val="28"/>
          <w:szCs w:val="28"/>
        </w:rPr>
        <w:t xml:space="preserve"> </w:t>
      </w:r>
      <w:r w:rsidR="00E97E82" w:rsidRPr="00256634">
        <w:rPr>
          <w:rFonts w:ascii="Times New Roman" w:eastAsia="Calibri" w:hAnsi="Times New Roman" w:cs="Times New Roman"/>
          <w:bCs/>
          <w:iCs/>
          <w:sz w:val="28"/>
          <w:szCs w:val="28"/>
        </w:rPr>
        <w:t>образования</w:t>
      </w:r>
      <w:r w:rsidRPr="00256634">
        <w:rPr>
          <w:rFonts w:ascii="Times New Roman" w:eastAsia="Calibri" w:hAnsi="Times New Roman" w:cs="Times New Roman"/>
          <w:bCs/>
          <w:iCs/>
          <w:sz w:val="28"/>
          <w:szCs w:val="28"/>
        </w:rPr>
        <w:t xml:space="preserve">. Что является, в свою очередь, одним из важнейших направлений деятельности </w:t>
      </w:r>
      <w:r w:rsidR="00E5392F" w:rsidRPr="00256634">
        <w:rPr>
          <w:rFonts w:ascii="Times New Roman" w:eastAsia="Calibri" w:hAnsi="Times New Roman" w:cs="Times New Roman"/>
          <w:bCs/>
          <w:iCs/>
          <w:sz w:val="28"/>
          <w:szCs w:val="28"/>
        </w:rPr>
        <w:t>образовательной</w:t>
      </w:r>
      <w:r w:rsidRPr="00256634">
        <w:rPr>
          <w:rFonts w:ascii="Times New Roman" w:eastAsia="Calibri" w:hAnsi="Times New Roman" w:cs="Times New Roman"/>
          <w:bCs/>
          <w:iCs/>
          <w:sz w:val="28"/>
          <w:szCs w:val="28"/>
        </w:rPr>
        <w:t xml:space="preserve"> системы РФ.</w:t>
      </w:r>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 xml:space="preserve">Формулировка проблемы –  необходимо повысить бюджетное финансирование </w:t>
      </w:r>
      <w:r w:rsidR="00E5392F" w:rsidRPr="00256634">
        <w:rPr>
          <w:rFonts w:ascii="Times New Roman" w:eastAsia="Calibri" w:hAnsi="Times New Roman" w:cs="Times New Roman"/>
          <w:bCs/>
          <w:iCs/>
          <w:sz w:val="28"/>
          <w:szCs w:val="28"/>
        </w:rPr>
        <w:t>высшего образования</w:t>
      </w:r>
      <w:r w:rsidRPr="00256634">
        <w:rPr>
          <w:rFonts w:ascii="Times New Roman" w:eastAsia="Calibri" w:hAnsi="Times New Roman" w:cs="Times New Roman"/>
          <w:bCs/>
          <w:iCs/>
          <w:sz w:val="28"/>
          <w:szCs w:val="28"/>
        </w:rPr>
        <w:t>;</w:t>
      </w:r>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3" w:name="_Toc356300243"/>
      <w:bookmarkStart w:id="4" w:name="_Toc356300375"/>
      <w:r w:rsidRPr="00256634">
        <w:rPr>
          <w:rFonts w:ascii="Times New Roman" w:eastAsia="Calibri" w:hAnsi="Times New Roman" w:cs="Times New Roman"/>
          <w:bCs/>
          <w:iCs/>
          <w:sz w:val="28"/>
          <w:szCs w:val="28"/>
        </w:rPr>
        <w:t>Формирование проблематики – выделение средств, повышение квалификации работников организации, предварительное моделирование и прогнозирование деятельности;</w:t>
      </w:r>
      <w:bookmarkEnd w:id="3"/>
      <w:bookmarkEnd w:id="4"/>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5" w:name="_Toc356300244"/>
      <w:bookmarkStart w:id="6" w:name="_Toc356300376"/>
      <w:r w:rsidRPr="00256634">
        <w:rPr>
          <w:rFonts w:ascii="Times New Roman" w:eastAsia="Calibri" w:hAnsi="Times New Roman" w:cs="Times New Roman"/>
          <w:bCs/>
          <w:iCs/>
          <w:sz w:val="28"/>
          <w:szCs w:val="28"/>
        </w:rPr>
        <w:t>Конфигурирование проблемы – способ исследования и моделирования должен быть описан критериями качества: использование современных технологических достижений, качество и достоверность</w:t>
      </w:r>
      <w:r w:rsidR="00E5392F" w:rsidRPr="00256634">
        <w:rPr>
          <w:rFonts w:ascii="Times New Roman" w:eastAsia="Calibri" w:hAnsi="Times New Roman" w:cs="Times New Roman"/>
          <w:bCs/>
          <w:iCs/>
          <w:sz w:val="28"/>
          <w:szCs w:val="28"/>
        </w:rPr>
        <w:t xml:space="preserve"> качественного</w:t>
      </w:r>
      <w:r w:rsidRPr="00256634">
        <w:rPr>
          <w:rFonts w:ascii="Times New Roman" w:eastAsia="Calibri" w:hAnsi="Times New Roman" w:cs="Times New Roman"/>
          <w:bCs/>
          <w:iCs/>
          <w:sz w:val="28"/>
          <w:szCs w:val="28"/>
        </w:rPr>
        <w:t xml:space="preserve"> </w:t>
      </w:r>
      <w:r w:rsidR="00E5392F" w:rsidRPr="00256634">
        <w:rPr>
          <w:rFonts w:ascii="Times New Roman" w:eastAsia="Calibri" w:hAnsi="Times New Roman" w:cs="Times New Roman"/>
          <w:bCs/>
          <w:iCs/>
          <w:sz w:val="28"/>
          <w:szCs w:val="28"/>
        </w:rPr>
        <w:t>образования</w:t>
      </w:r>
      <w:r w:rsidRPr="00256634">
        <w:rPr>
          <w:rFonts w:ascii="Times New Roman" w:eastAsia="Calibri" w:hAnsi="Times New Roman" w:cs="Times New Roman"/>
          <w:bCs/>
          <w:iCs/>
          <w:sz w:val="28"/>
          <w:szCs w:val="28"/>
        </w:rPr>
        <w:t>. Критерии оценки: минимизировать затраты на предоставляемые услуги;</w:t>
      </w:r>
      <w:bookmarkEnd w:id="5"/>
      <w:bookmarkEnd w:id="6"/>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7" w:name="_Toc356300245"/>
      <w:bookmarkStart w:id="8" w:name="_Toc356300377"/>
      <w:r w:rsidRPr="00256634">
        <w:rPr>
          <w:rFonts w:ascii="Times New Roman" w:eastAsia="Calibri" w:hAnsi="Times New Roman" w:cs="Times New Roman"/>
          <w:bCs/>
          <w:iCs/>
          <w:sz w:val="28"/>
          <w:szCs w:val="28"/>
        </w:rPr>
        <w:t>Постановка задачи – 1. Определить и согласовать список исполнителей; 2.Организовать финансирование процесса; 3.Обеспечить необходимые информационные ресурсы;</w:t>
      </w:r>
      <w:bookmarkEnd w:id="7"/>
      <w:bookmarkEnd w:id="8"/>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9" w:name="_Toc356300246"/>
      <w:bookmarkStart w:id="10" w:name="_Toc356300378"/>
      <w:r w:rsidRPr="00256634">
        <w:rPr>
          <w:rFonts w:ascii="Times New Roman" w:eastAsia="Calibri" w:hAnsi="Times New Roman" w:cs="Times New Roman"/>
          <w:bCs/>
          <w:iCs/>
          <w:sz w:val="28"/>
          <w:szCs w:val="28"/>
        </w:rPr>
        <w:t>Определение целей – организовать взаимодействие с гражданами в рамках предоставления транспортных услуг;</w:t>
      </w:r>
      <w:bookmarkEnd w:id="9"/>
      <w:bookmarkEnd w:id="10"/>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11" w:name="_Toc356300247"/>
      <w:bookmarkStart w:id="12" w:name="_Toc356300379"/>
      <w:r w:rsidRPr="00256634">
        <w:rPr>
          <w:rFonts w:ascii="Times New Roman" w:eastAsia="Calibri" w:hAnsi="Times New Roman" w:cs="Times New Roman"/>
          <w:bCs/>
          <w:iCs/>
          <w:sz w:val="28"/>
          <w:szCs w:val="28"/>
        </w:rPr>
        <w:t>Выбор критериев – ограничение по ресурсам (финансовым, временным, кадровым, энергоресурсам). Ограничение финансовых ресурсов и квалифицированного кадрового состава;</w:t>
      </w:r>
      <w:bookmarkEnd w:id="11"/>
      <w:bookmarkEnd w:id="12"/>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13" w:name="_Toc356300248"/>
      <w:bookmarkStart w:id="14" w:name="_Toc356300380"/>
      <w:r w:rsidRPr="00256634">
        <w:rPr>
          <w:rFonts w:ascii="Times New Roman" w:eastAsia="Calibri" w:hAnsi="Times New Roman" w:cs="Times New Roman"/>
          <w:bCs/>
          <w:iCs/>
          <w:sz w:val="28"/>
          <w:szCs w:val="28"/>
        </w:rPr>
        <w:lastRenderedPageBreak/>
        <w:t xml:space="preserve">Генерирование альтернатив – Интернет-портал </w:t>
      </w:r>
      <w:r w:rsidR="00E5392F" w:rsidRPr="00256634">
        <w:rPr>
          <w:rFonts w:ascii="Times New Roman" w:eastAsia="Calibri" w:hAnsi="Times New Roman" w:cs="Times New Roman"/>
          <w:bCs/>
          <w:iCs/>
          <w:sz w:val="28"/>
          <w:szCs w:val="28"/>
        </w:rPr>
        <w:t>образовательной</w:t>
      </w:r>
      <w:r w:rsidR="00F144C0" w:rsidRPr="00256634">
        <w:rPr>
          <w:rFonts w:ascii="Times New Roman" w:eastAsia="Calibri" w:hAnsi="Times New Roman" w:cs="Times New Roman"/>
          <w:bCs/>
          <w:iCs/>
          <w:sz w:val="28"/>
          <w:szCs w:val="28"/>
        </w:rPr>
        <w:t xml:space="preserve"> системы</w:t>
      </w:r>
      <w:r w:rsidRPr="00256634">
        <w:rPr>
          <w:rFonts w:ascii="Times New Roman" w:eastAsia="Calibri" w:hAnsi="Times New Roman" w:cs="Times New Roman"/>
          <w:bCs/>
          <w:iCs/>
          <w:sz w:val="28"/>
          <w:szCs w:val="28"/>
        </w:rPr>
        <w:t xml:space="preserve"> РФ позволит оперативное размещение информации, которая связана с деятельностью </w:t>
      </w:r>
      <w:r w:rsidR="00F144C0" w:rsidRPr="00256634">
        <w:rPr>
          <w:rFonts w:ascii="Times New Roman" w:eastAsia="Calibri" w:hAnsi="Times New Roman" w:cs="Times New Roman"/>
          <w:bCs/>
          <w:iCs/>
          <w:sz w:val="28"/>
          <w:szCs w:val="28"/>
        </w:rPr>
        <w:t>системы</w:t>
      </w:r>
      <w:r w:rsidRPr="00256634">
        <w:rPr>
          <w:rFonts w:ascii="Times New Roman" w:eastAsia="Calibri" w:hAnsi="Times New Roman" w:cs="Times New Roman"/>
          <w:bCs/>
          <w:iCs/>
          <w:sz w:val="28"/>
          <w:szCs w:val="28"/>
        </w:rPr>
        <w:t xml:space="preserve"> </w:t>
      </w:r>
      <w:r w:rsidR="00E5392F" w:rsidRPr="00256634">
        <w:rPr>
          <w:rFonts w:ascii="Times New Roman" w:eastAsia="Calibri" w:hAnsi="Times New Roman" w:cs="Times New Roman"/>
          <w:bCs/>
          <w:iCs/>
          <w:sz w:val="28"/>
          <w:szCs w:val="28"/>
        </w:rPr>
        <w:t xml:space="preserve">высшего образования </w:t>
      </w:r>
      <w:r w:rsidRPr="00256634">
        <w:rPr>
          <w:rFonts w:ascii="Times New Roman" w:eastAsia="Calibri" w:hAnsi="Times New Roman" w:cs="Times New Roman"/>
          <w:bCs/>
          <w:iCs/>
          <w:sz w:val="28"/>
          <w:szCs w:val="28"/>
        </w:rPr>
        <w:t xml:space="preserve">РФ, её территориальных органов. </w:t>
      </w:r>
      <w:proofErr w:type="gramStart"/>
      <w:r w:rsidRPr="00256634">
        <w:rPr>
          <w:rFonts w:ascii="Times New Roman" w:eastAsia="Calibri" w:hAnsi="Times New Roman" w:cs="Times New Roman"/>
          <w:bCs/>
          <w:iCs/>
          <w:sz w:val="28"/>
          <w:szCs w:val="28"/>
        </w:rPr>
        <w:t xml:space="preserve">Также размещении нормативно-правовых актов, информации о реализуемых </w:t>
      </w:r>
      <w:r w:rsidR="00E5392F" w:rsidRPr="00256634">
        <w:rPr>
          <w:rFonts w:ascii="Times New Roman" w:eastAsia="Calibri" w:hAnsi="Times New Roman" w:cs="Times New Roman"/>
          <w:bCs/>
          <w:iCs/>
          <w:sz w:val="28"/>
          <w:szCs w:val="28"/>
        </w:rPr>
        <w:t>образовательной</w:t>
      </w:r>
      <w:r w:rsidR="00F144C0" w:rsidRPr="00256634">
        <w:rPr>
          <w:rFonts w:ascii="Times New Roman" w:eastAsia="Calibri" w:hAnsi="Times New Roman" w:cs="Times New Roman"/>
          <w:bCs/>
          <w:iCs/>
          <w:sz w:val="28"/>
          <w:szCs w:val="28"/>
        </w:rPr>
        <w:t xml:space="preserve"> системой</w:t>
      </w:r>
      <w:r w:rsidRPr="00256634">
        <w:rPr>
          <w:rFonts w:ascii="Times New Roman" w:eastAsia="Calibri" w:hAnsi="Times New Roman" w:cs="Times New Roman"/>
          <w:bCs/>
          <w:iCs/>
          <w:sz w:val="28"/>
          <w:szCs w:val="28"/>
        </w:rPr>
        <w:t xml:space="preserve"> России программах и проектах, сведений о целевых и фактических показателях деятельности </w:t>
      </w:r>
      <w:r w:rsidR="00E5392F" w:rsidRPr="00256634">
        <w:rPr>
          <w:rFonts w:ascii="Times New Roman" w:eastAsia="Calibri" w:hAnsi="Times New Roman" w:cs="Times New Roman"/>
          <w:bCs/>
          <w:iCs/>
          <w:sz w:val="28"/>
          <w:szCs w:val="28"/>
        </w:rPr>
        <w:t>образовательной</w:t>
      </w:r>
      <w:r w:rsidR="00F144C0" w:rsidRPr="00256634">
        <w:rPr>
          <w:rFonts w:ascii="Times New Roman" w:eastAsia="Calibri" w:hAnsi="Times New Roman" w:cs="Times New Roman"/>
          <w:bCs/>
          <w:iCs/>
          <w:sz w:val="28"/>
          <w:szCs w:val="28"/>
        </w:rPr>
        <w:t xml:space="preserve"> системы</w:t>
      </w:r>
      <w:r w:rsidRPr="00256634">
        <w:rPr>
          <w:rFonts w:ascii="Times New Roman" w:eastAsia="Calibri" w:hAnsi="Times New Roman" w:cs="Times New Roman"/>
          <w:bCs/>
          <w:iCs/>
          <w:sz w:val="28"/>
          <w:szCs w:val="28"/>
        </w:rPr>
        <w:t xml:space="preserve"> РФ;</w:t>
      </w:r>
      <w:bookmarkEnd w:id="13"/>
      <w:bookmarkEnd w:id="14"/>
      <w:proofErr w:type="gramEnd"/>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15" w:name="_Toc356300249"/>
      <w:bookmarkStart w:id="16" w:name="_Toc356300381"/>
      <w:r w:rsidRPr="00256634">
        <w:rPr>
          <w:rFonts w:ascii="Times New Roman" w:eastAsia="Calibri" w:hAnsi="Times New Roman" w:cs="Times New Roman"/>
          <w:bCs/>
          <w:iCs/>
          <w:sz w:val="28"/>
          <w:szCs w:val="28"/>
        </w:rPr>
        <w:t>Моделирование – создание модели Интернет – портала,  доступного и понятного для любого пользователя;</w:t>
      </w:r>
      <w:bookmarkEnd w:id="15"/>
      <w:bookmarkEnd w:id="16"/>
    </w:p>
    <w:p w:rsidR="003E77BA"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17" w:name="_Toc356300250"/>
      <w:bookmarkStart w:id="18" w:name="_Toc356300382"/>
      <w:r w:rsidRPr="00256634">
        <w:rPr>
          <w:rFonts w:ascii="Times New Roman" w:eastAsia="Calibri" w:hAnsi="Times New Roman" w:cs="Times New Roman"/>
          <w:bCs/>
          <w:iCs/>
          <w:sz w:val="28"/>
          <w:szCs w:val="28"/>
        </w:rPr>
        <w:t>Синтез решения – моделирование Интернет – портала предоставляет оптимальное решение с учетом необходимых критериев. Так же  необходимо провести ряд соответствующих тестирований, в случае удовлетворения условиям – утвердить проект;</w:t>
      </w:r>
      <w:bookmarkEnd w:id="17"/>
      <w:bookmarkEnd w:id="18"/>
    </w:p>
    <w:p w:rsidR="002B3380" w:rsidRPr="00256634" w:rsidRDefault="003E77BA" w:rsidP="00256634">
      <w:pPr>
        <w:numPr>
          <w:ilvl w:val="0"/>
          <w:numId w:val="9"/>
        </w:numPr>
        <w:spacing w:after="0" w:line="360" w:lineRule="auto"/>
        <w:ind w:left="0" w:firstLine="709"/>
        <w:jc w:val="both"/>
        <w:rPr>
          <w:rFonts w:ascii="Times New Roman" w:eastAsia="Calibri" w:hAnsi="Times New Roman" w:cs="Times New Roman"/>
          <w:bCs/>
          <w:iCs/>
          <w:sz w:val="28"/>
          <w:szCs w:val="28"/>
        </w:rPr>
      </w:pPr>
      <w:bookmarkStart w:id="19" w:name="_Toc356300251"/>
      <w:bookmarkStart w:id="20" w:name="_Toc356300383"/>
      <w:r w:rsidRPr="00256634">
        <w:rPr>
          <w:rFonts w:ascii="Times New Roman" w:eastAsia="Calibri" w:hAnsi="Times New Roman" w:cs="Times New Roman"/>
          <w:bCs/>
          <w:iCs/>
          <w:sz w:val="28"/>
          <w:szCs w:val="28"/>
        </w:rPr>
        <w:t>Реализация решения – произвести регистрацию Интернет - портала, затем необходимо повысить квалификацию сотрудников. После проведения всех процедур можно поместить рекламу на предлагаемые услуги.</w:t>
      </w:r>
      <w:bookmarkEnd w:id="19"/>
      <w:bookmarkEnd w:id="20"/>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2.3. Перечислите формальные и неформальные институты, генезис (развитие) которых нужно изучить в рамках системного исследования выбранной проблемы.</w:t>
      </w:r>
    </w:p>
    <w:p w:rsidR="00E5392F" w:rsidRPr="00256634" w:rsidRDefault="00E5392F"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Среди </w:t>
      </w:r>
      <w:r w:rsidRPr="00256634">
        <w:rPr>
          <w:rFonts w:ascii="Times New Roman" w:eastAsia="Calibri" w:hAnsi="Times New Roman" w:cs="Times New Roman"/>
          <w:i/>
          <w:iCs/>
          <w:color w:val="000000"/>
          <w:sz w:val="28"/>
          <w:szCs w:val="28"/>
        </w:rPr>
        <w:t>формальных институтов</w:t>
      </w:r>
      <w:r w:rsidRPr="00256634">
        <w:rPr>
          <w:rFonts w:ascii="Times New Roman" w:eastAsia="Calibri" w:hAnsi="Times New Roman" w:cs="Times New Roman"/>
          <w:color w:val="000000"/>
          <w:sz w:val="28"/>
          <w:szCs w:val="28"/>
        </w:rPr>
        <w:t xml:space="preserve"> необходимо изучить генезис  Управления финансов, департамента по </w:t>
      </w:r>
      <w:r w:rsidR="00AD7B25" w:rsidRPr="00256634">
        <w:rPr>
          <w:rFonts w:ascii="Times New Roman" w:eastAsia="Calibri" w:hAnsi="Times New Roman" w:cs="Times New Roman"/>
          <w:color w:val="000000"/>
          <w:sz w:val="28"/>
          <w:szCs w:val="28"/>
        </w:rPr>
        <w:t>образованию</w:t>
      </w:r>
      <w:r w:rsidRPr="00256634">
        <w:rPr>
          <w:rFonts w:ascii="Times New Roman" w:eastAsia="Calibri" w:hAnsi="Times New Roman" w:cs="Times New Roman"/>
          <w:color w:val="000000"/>
          <w:sz w:val="28"/>
          <w:szCs w:val="28"/>
        </w:rPr>
        <w:t>, инспекционно-контрольное управление.</w:t>
      </w:r>
    </w:p>
    <w:p w:rsidR="00E5392F" w:rsidRPr="00256634" w:rsidRDefault="00E5392F"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Среди </w:t>
      </w:r>
      <w:r w:rsidRPr="00256634">
        <w:rPr>
          <w:rFonts w:ascii="Times New Roman" w:eastAsia="Calibri" w:hAnsi="Times New Roman" w:cs="Times New Roman"/>
          <w:i/>
          <w:iCs/>
          <w:color w:val="000000"/>
          <w:sz w:val="28"/>
          <w:szCs w:val="28"/>
        </w:rPr>
        <w:t>неформальных институтов</w:t>
      </w:r>
      <w:r w:rsidRPr="00256634">
        <w:rPr>
          <w:rFonts w:ascii="Times New Roman" w:eastAsia="Calibri" w:hAnsi="Times New Roman" w:cs="Times New Roman"/>
          <w:color w:val="000000"/>
          <w:sz w:val="28"/>
          <w:szCs w:val="28"/>
        </w:rPr>
        <w:t xml:space="preserve"> следует изучить генезис </w:t>
      </w:r>
      <w:r w:rsidR="00AD7B25" w:rsidRPr="00256634">
        <w:rPr>
          <w:rFonts w:ascii="Times New Roman" w:eastAsia="Calibri" w:hAnsi="Times New Roman" w:cs="Times New Roman"/>
          <w:color w:val="000000"/>
          <w:sz w:val="28"/>
          <w:szCs w:val="28"/>
        </w:rPr>
        <w:t>вузов</w:t>
      </w:r>
      <w:r w:rsidRPr="00256634">
        <w:rPr>
          <w:rFonts w:ascii="Times New Roman" w:eastAsia="Calibri" w:hAnsi="Times New Roman" w:cs="Times New Roman"/>
          <w:color w:val="000000"/>
          <w:sz w:val="28"/>
          <w:szCs w:val="28"/>
        </w:rPr>
        <w:t>, которые нуждаются в финансовых ресурсах.</w:t>
      </w:r>
    </w:p>
    <w:p w:rsidR="002B3380" w:rsidRPr="00256634" w:rsidRDefault="002B3380" w:rsidP="00256634">
      <w:pPr>
        <w:spacing w:after="0" w:line="360" w:lineRule="auto"/>
        <w:ind w:firstLine="709"/>
        <w:jc w:val="both"/>
        <w:rPr>
          <w:rFonts w:ascii="Times New Roman" w:hAnsi="Times New Roman" w:cs="Times New Roman"/>
          <w:bCs/>
          <w:iCs/>
          <w:sz w:val="28"/>
          <w:szCs w:val="28"/>
        </w:rPr>
      </w:pPr>
    </w:p>
    <w:p w:rsidR="002B3380" w:rsidRPr="00256634" w:rsidRDefault="00B357E6" w:rsidP="00256634">
      <w:pPr>
        <w:spacing w:after="0" w:line="360" w:lineRule="auto"/>
        <w:ind w:firstLine="709"/>
        <w:jc w:val="both"/>
        <w:rPr>
          <w:rFonts w:ascii="Times New Roman" w:hAnsi="Times New Roman" w:cs="Times New Roman"/>
          <w:b/>
          <w:bCs/>
          <w:i/>
          <w:iCs/>
          <w:sz w:val="28"/>
          <w:szCs w:val="28"/>
        </w:rPr>
      </w:pPr>
      <w:r w:rsidRPr="00256634">
        <w:rPr>
          <w:rFonts w:ascii="Times New Roman" w:hAnsi="Times New Roman" w:cs="Times New Roman"/>
          <w:b/>
          <w:bCs/>
          <w:iCs/>
          <w:sz w:val="28"/>
          <w:szCs w:val="28"/>
        </w:rPr>
        <w:t>Практическая часть.</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3.1. Охарактеризуйте заинтересованные стороны в рамках выбранной предметной области и цели их деятельности.</w:t>
      </w:r>
    </w:p>
    <w:p w:rsidR="0047752F" w:rsidRPr="00256634" w:rsidRDefault="0047752F"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lastRenderedPageBreak/>
        <w:t xml:space="preserve">Каждый компонент внешней среды, вовлеченный во взаимоотношения  с системой </w:t>
      </w:r>
      <w:r w:rsidR="00F144C0" w:rsidRPr="00256634">
        <w:rPr>
          <w:rFonts w:ascii="Times New Roman" w:eastAsia="Calibri" w:hAnsi="Times New Roman" w:cs="Times New Roman"/>
          <w:color w:val="000000"/>
          <w:sz w:val="28"/>
          <w:szCs w:val="28"/>
        </w:rPr>
        <w:t xml:space="preserve">повышение эффективности использования средств государственного финансирования в сфере </w:t>
      </w:r>
      <w:r w:rsidR="00AD7B25" w:rsidRPr="00256634">
        <w:rPr>
          <w:rFonts w:ascii="Times New Roman" w:eastAsia="Calibri" w:hAnsi="Times New Roman" w:cs="Times New Roman"/>
          <w:color w:val="000000"/>
          <w:sz w:val="28"/>
          <w:szCs w:val="28"/>
        </w:rPr>
        <w:t>высшего образования</w:t>
      </w:r>
      <w:r w:rsidRPr="00256634">
        <w:rPr>
          <w:rFonts w:ascii="Times New Roman" w:eastAsia="Calibri" w:hAnsi="Times New Roman" w:cs="Times New Roman"/>
          <w:bCs/>
          <w:iCs/>
          <w:sz w:val="28"/>
          <w:szCs w:val="28"/>
        </w:rPr>
        <w:t xml:space="preserve">, заинтересован в этой системе и предъявляет к ней определенные требования. </w:t>
      </w:r>
    </w:p>
    <w:p w:rsidR="0047752F" w:rsidRPr="00256634" w:rsidRDefault="0047752F"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Представители надсистемы - государственные институты (федеральные и региональные органы исполнительной и законодательной власти) 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формировании рабочих мест.</w:t>
      </w:r>
    </w:p>
    <w:p w:rsidR="0047752F" w:rsidRPr="00256634" w:rsidRDefault="0047752F"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Налоговая служба заинтересована в начислении и сборе налогов с элементов системы.</w:t>
      </w:r>
    </w:p>
    <w:p w:rsidR="0047752F" w:rsidRPr="00256634" w:rsidRDefault="0047752F"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Руководители подсистем внутренней среды заинтересованы в успешной деятельности своего учреждения, в выполнении планов и бюджета. Работники заинтересованы в месте работы со стабильным заработком, возможностью карьерного роста, получения опыта работы, повышения специализации и профессионализма, в получении социального обеспечения.</w:t>
      </w:r>
    </w:p>
    <w:p w:rsidR="0047752F" w:rsidRPr="00256634" w:rsidRDefault="0047752F"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Потребители государственных услуг ожидают удовлетворение собственных потребностей по защите прав на высоком уровне и с предоставлением гарантий.</w:t>
      </w:r>
    </w:p>
    <w:p w:rsidR="002B3380" w:rsidRPr="00256634" w:rsidRDefault="0047752F" w:rsidP="00256634">
      <w:pPr>
        <w:spacing w:after="0" w:line="360" w:lineRule="auto"/>
        <w:ind w:firstLine="709"/>
        <w:jc w:val="both"/>
        <w:rPr>
          <w:rFonts w:ascii="Times New Roman" w:eastAsia="Calibri" w:hAnsi="Times New Roman" w:cs="Times New Roman"/>
          <w:bCs/>
          <w:iCs/>
          <w:sz w:val="28"/>
          <w:szCs w:val="28"/>
        </w:rPr>
      </w:pPr>
      <w:r w:rsidRPr="00256634">
        <w:rPr>
          <w:rFonts w:ascii="Times New Roman" w:eastAsia="Calibri" w:hAnsi="Times New Roman" w:cs="Times New Roman"/>
          <w:bCs/>
          <w:iCs/>
          <w:sz w:val="28"/>
          <w:szCs w:val="28"/>
        </w:rPr>
        <w:t xml:space="preserve">Таким образом, систему </w:t>
      </w:r>
      <w:r w:rsidR="00AD7B25" w:rsidRPr="00256634">
        <w:rPr>
          <w:rFonts w:ascii="Times New Roman" w:eastAsia="Calibri" w:hAnsi="Times New Roman" w:cs="Times New Roman"/>
          <w:color w:val="000000"/>
          <w:sz w:val="28"/>
          <w:szCs w:val="28"/>
        </w:rPr>
        <w:t xml:space="preserve">повышение эффективности </w:t>
      </w:r>
      <w:proofErr w:type="gramStart"/>
      <w:r w:rsidR="00AD7B25" w:rsidRPr="00256634">
        <w:rPr>
          <w:rFonts w:ascii="Times New Roman" w:eastAsia="Calibri" w:hAnsi="Times New Roman" w:cs="Times New Roman"/>
          <w:color w:val="000000"/>
          <w:sz w:val="28"/>
          <w:szCs w:val="28"/>
        </w:rPr>
        <w:t>использования средств государственного финансирования системы высшего образования</w:t>
      </w:r>
      <w:proofErr w:type="gramEnd"/>
      <w:r w:rsidR="00AD7B25" w:rsidRPr="00256634">
        <w:rPr>
          <w:rFonts w:ascii="Times New Roman" w:eastAsia="Calibri" w:hAnsi="Times New Roman" w:cs="Times New Roman"/>
          <w:bCs/>
          <w:iCs/>
          <w:color w:val="000000"/>
          <w:sz w:val="28"/>
          <w:szCs w:val="28"/>
        </w:rPr>
        <w:t xml:space="preserve"> </w:t>
      </w:r>
      <w:r w:rsidRPr="00256634">
        <w:rPr>
          <w:rFonts w:ascii="Times New Roman" w:eastAsia="Calibri" w:hAnsi="Times New Roman" w:cs="Times New Roman"/>
          <w:bCs/>
          <w:iCs/>
          <w:sz w:val="28"/>
          <w:szCs w:val="28"/>
        </w:rPr>
        <w:t>можно считать универсальным инструментом для удовлетворения интересов  людей или групп и достижения их экономических и неэкономических целей. Очевидно, что каждая заинтересованная сторона будет оценивать систему с позиций своих интересов.</w:t>
      </w:r>
    </w:p>
    <w:p w:rsidR="00D37607" w:rsidRPr="005F10BD" w:rsidRDefault="00D37607" w:rsidP="00256634">
      <w:pPr>
        <w:spacing w:after="0" w:line="360" w:lineRule="auto"/>
        <w:ind w:firstLine="709"/>
        <w:jc w:val="both"/>
        <w:rPr>
          <w:rFonts w:ascii="Times New Roman" w:hAnsi="Times New Roman" w:cs="Times New Roman"/>
          <w:bCs/>
          <w:i/>
          <w:iCs/>
          <w:sz w:val="28"/>
          <w:szCs w:val="28"/>
          <w:u w:val="single"/>
        </w:rPr>
      </w:pPr>
      <w:r w:rsidRPr="005F10BD">
        <w:rPr>
          <w:rFonts w:ascii="Times New Roman" w:hAnsi="Times New Roman" w:cs="Times New Roman"/>
          <w:bCs/>
          <w:i/>
          <w:iCs/>
          <w:sz w:val="28"/>
          <w:szCs w:val="28"/>
          <w:u w:val="single"/>
        </w:rPr>
        <w:t>3.2. Проанализируйте, имеет ли место феномен смещения целей? Обоснуйте суть и факторы такого смещения.</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Феномен смещения целей имеет место, когда исходная цель, присущая созданию системы, в процессе реализации изменяется, корректируется, </w:t>
      </w:r>
      <w:r w:rsidRPr="00256634">
        <w:rPr>
          <w:rFonts w:ascii="Times New Roman" w:eastAsia="Calibri" w:hAnsi="Times New Roman" w:cs="Times New Roman"/>
          <w:color w:val="000000"/>
          <w:sz w:val="28"/>
          <w:szCs w:val="28"/>
        </w:rPr>
        <w:lastRenderedPageBreak/>
        <w:t xml:space="preserve">дополняется или полностью заменяется другой. Системы могут быть динамичны по своей сути, могут развиваться с такой скоростью, что прогнозировать статичность цели проблематично. Большое значение в этом случае имеет мотивировка одушевленных компонентов системы. Человек, являясь частью системы, действует для достижения цели системы, но помимо этого, он имеет и другую, личную, индивидуальную цель - заработать деньги, подняться по карьерной лестнице. </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Феномен смещения целей характерен больше для тех элементов, которые обладают определенной властью. Человек, как элемент системы, </w:t>
      </w:r>
      <w:proofErr w:type="gramStart"/>
      <w:r w:rsidRPr="00256634">
        <w:rPr>
          <w:rFonts w:ascii="Times New Roman" w:eastAsia="Calibri" w:hAnsi="Times New Roman" w:cs="Times New Roman"/>
          <w:color w:val="000000"/>
          <w:sz w:val="28"/>
          <w:szCs w:val="28"/>
        </w:rPr>
        <w:t>находясь во главе управления одной из подсистем исходной системы может пользоваться возможностями</w:t>
      </w:r>
      <w:proofErr w:type="gramEnd"/>
      <w:r w:rsidRPr="00256634">
        <w:rPr>
          <w:rFonts w:ascii="Times New Roman" w:eastAsia="Calibri" w:hAnsi="Times New Roman" w:cs="Times New Roman"/>
          <w:color w:val="000000"/>
          <w:sz w:val="28"/>
          <w:szCs w:val="28"/>
        </w:rPr>
        <w:t xml:space="preserve"> этой системы и своей властью для достижения своих личных целей. </w:t>
      </w:r>
      <w:r w:rsidR="00AD7B25" w:rsidRPr="00256634">
        <w:rPr>
          <w:rFonts w:ascii="Times New Roman" w:eastAsia="Calibri" w:hAnsi="Times New Roman" w:cs="Times New Roman"/>
          <w:color w:val="000000"/>
          <w:sz w:val="28"/>
          <w:szCs w:val="28"/>
        </w:rPr>
        <w:t xml:space="preserve">Например, цель системы финансирования системы высшего образования РФ состоит в оптимальном </w:t>
      </w:r>
      <w:r w:rsidR="00AD7B25" w:rsidRPr="00256634">
        <w:rPr>
          <w:rFonts w:ascii="Times New Roman" w:eastAsia="Times New Roman" w:hAnsi="Times New Roman" w:cs="Times New Roman"/>
          <w:sz w:val="28"/>
          <w:szCs w:val="28"/>
          <w:lang w:eastAsia="ru-RU"/>
        </w:rPr>
        <w:t>использовании финансовых ресурсов</w:t>
      </w:r>
      <w:r w:rsidR="00AD7B25" w:rsidRPr="00256634">
        <w:rPr>
          <w:rFonts w:ascii="Times New Roman" w:eastAsia="Calibri" w:hAnsi="Times New Roman" w:cs="Times New Roman"/>
          <w:color w:val="000000"/>
          <w:sz w:val="28"/>
          <w:szCs w:val="28"/>
        </w:rPr>
        <w:t>, а личная цель директора вуза - заработать деньги, перевешивает системную цель, и тогда директор вуза использует финансовые ресурсы для удовлетворения личных потребностей.</w:t>
      </w:r>
    </w:p>
    <w:p w:rsidR="002B3380"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Таким образом, цели могут накладываться друг на друга, поляризоваться, образуя дилемму, и тогда, выбор направления развития системы зависит от человеческого фактора.  </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3.3. Опишите требуемые для исследования предметной области факты и данные. Аргументируйте выбор измерительных шкал. Поясните выбор источников данных.</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Как показывает анализ отечественного и зарубежного опыта, огромное значение уделяется всесторонней оценке эффективности деятельности вузов как со стороны государственных, так и общественных организаций. Вузы являются объектами внешней оценки с точки зрения финансовых, качественных и количественных показателей. Для повышения уровня </w:t>
      </w:r>
      <w:proofErr w:type="gramStart"/>
      <w:r w:rsidRPr="00256634">
        <w:rPr>
          <w:rFonts w:ascii="Times New Roman" w:hAnsi="Times New Roman" w:cs="Times New Roman"/>
          <w:bCs/>
          <w:iCs/>
          <w:sz w:val="28"/>
          <w:szCs w:val="28"/>
        </w:rPr>
        <w:t>контроля за</w:t>
      </w:r>
      <w:proofErr w:type="gramEnd"/>
      <w:r w:rsidRPr="00256634">
        <w:rPr>
          <w:rFonts w:ascii="Times New Roman" w:hAnsi="Times New Roman" w:cs="Times New Roman"/>
          <w:bCs/>
          <w:iCs/>
          <w:sz w:val="28"/>
          <w:szCs w:val="28"/>
        </w:rPr>
        <w:t xml:space="preserve"> результатами деятельности субъектов системы высшего профессионального образования (ВПО) методы оценки постоянно совершенствуются.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Огромное внимание оценке вузов уделялось в социалистический период развития России. Существовала система регламентирующей документации и контролирующих органов, оценивавших образовательные учреждения по степени их соответствия различным нормативным параметрам, а также по влиянию на деятельность материального производства.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 мере перехода к рыночным отношениям и изменения отношения государства к системе образования потребовалось создание новой системы показателей оценки. В настоящее время рынок образовательных услуг в основных своих проявлениях сформировался. Он имеет все атрибуты понятия "рынок": товар (услугу), спрос, предложение, конкуренцию субъектов.</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Несмотря на ярко выраженную тенденцию становления рынка образовательных услуг, сегодня в среде теоретиков и практиков еще очень сильно мнение о признании за сферой образования только социальной эффективности и недооценке ее в экономическом отношении, и о том, что она лишь потребляет национальный доход и не участвует в его создании. С этим мнением связан так называемый остаточный принцип финансирования образования, о котором сегодня так много говорят. Вместе с тем появляется все больше исследований, доказывающих исключительно высокую экономическую эффективность образования. На Западе с конца 50-х гг. начался настоящий бум публикаций, рассматривающих индивидуальные и общественные расходы на образование как один из наиболее выгодных инвестиционных направлений. Практика доказала, что образование действительно может быть экономически выгодным, высокорентабельным делом.</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Тенденции реформирования общества свидетельствуют о том, что "вузы обречены на все большую самостоятельность и автономию". Они должны "занимать активную рыночную позицию", развивая потенциал самоуправления и </w:t>
      </w:r>
      <w:proofErr w:type="spellStart"/>
      <w:r w:rsidRPr="00256634">
        <w:rPr>
          <w:rFonts w:ascii="Times New Roman" w:hAnsi="Times New Roman" w:cs="Times New Roman"/>
          <w:bCs/>
          <w:iCs/>
          <w:sz w:val="28"/>
          <w:szCs w:val="28"/>
        </w:rPr>
        <w:t>саморегуляции</w:t>
      </w:r>
      <w:proofErr w:type="spellEnd"/>
      <w:r w:rsidRPr="00256634">
        <w:rPr>
          <w:rFonts w:ascii="Times New Roman" w:hAnsi="Times New Roman" w:cs="Times New Roman"/>
          <w:bCs/>
          <w:iCs/>
          <w:sz w:val="28"/>
          <w:szCs w:val="28"/>
        </w:rPr>
        <w:t xml:space="preserve"> с целью выявления возможных резервов </w:t>
      </w:r>
      <w:r w:rsidRPr="00256634">
        <w:rPr>
          <w:rFonts w:ascii="Times New Roman" w:hAnsi="Times New Roman" w:cs="Times New Roman"/>
          <w:bCs/>
          <w:iCs/>
          <w:sz w:val="28"/>
          <w:szCs w:val="28"/>
        </w:rPr>
        <w:lastRenderedPageBreak/>
        <w:t>повышения конкурентоспособности и эффективности функционирования. В результате постепенного отказа от методов администрирования и понимания вузов как "кузницы кадров" перед бюджетными вузами открываются новые возможности, которые приводят к функционированию их как хозяйствующих субъектов и необходимости внедрения менеджмента.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В последние годы наблюдается стирание граней между государственными и частными вузами. Первые активно развивают предпринимательскую деятельность как один из источников внебюджетных доходов, а последние также активно стремятся к получению </w:t>
      </w:r>
      <w:proofErr w:type="spellStart"/>
      <w:r w:rsidRPr="00256634">
        <w:rPr>
          <w:rFonts w:ascii="Times New Roman" w:hAnsi="Times New Roman" w:cs="Times New Roman"/>
          <w:bCs/>
          <w:iCs/>
          <w:sz w:val="28"/>
          <w:szCs w:val="28"/>
        </w:rPr>
        <w:t>госаккредитации</w:t>
      </w:r>
      <w:proofErr w:type="spellEnd"/>
      <w:r w:rsidRPr="00256634">
        <w:rPr>
          <w:rFonts w:ascii="Times New Roman" w:hAnsi="Times New Roman" w:cs="Times New Roman"/>
          <w:bCs/>
          <w:iCs/>
          <w:sz w:val="28"/>
          <w:szCs w:val="28"/>
        </w:rPr>
        <w:t>. Этому можно найти ряд объяснений, например, сокращение государственного финансирования вузов, демографический спад и другие. Необходимость в развитии системы управления на основе внедрения современных методов менеджмента назрела как у государственных вузов, так и у частных.</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В отличие от административной системы управления менеджмент предполагает более высокую степень свободы руководителей и подчиненных, что способствует пересмотру старых и внедрению новых методов хозяйствования, как открывающих перед вузами больший простор в обеспечении рационального функционирования в условиях рынка, так и ставящих новые проблемы, связанные с определением качественных характеристик системы управления и эффективности процессов ее функционирования.</w:t>
      </w:r>
      <w:proofErr w:type="gramEnd"/>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Так или иначе, эффективность хозяйствования - это коренной вопрос предпринимательской деятельности вуза. При открытости рынка и наличии конкурентной среды эффективность функционирования субъекта рынка является средством, позволяющим сохранять и укреплять присутствие на нем, а также увеличивать доходы. В условиях выраженного несовершенства рыночной конкуренции повышение эффективности остается одним из важнейших средств увеличения предпринимательского дохода.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В литературе термин "эффективность" связывается с системой, операцией или решением. Образуемые при этом понятия можно считать эквивалентными, т. к. каждое из них отражает соответствие результата поставленной цели. Как повышение эффективности отдельных решений, операций или процессов, так и повышение общей эффективности деятельности предприятия в результате совершенствования его системы управления можно понимать как управленческую эффективность. Хотя в первом случае вернее было бы говорить о результативности управления.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Понятие "эффективность" сублимирует дух современности - довольно часто оно употребляется как синоним слов "конкурентоспособность", "результативность" и "качество". В контексте нашего обсуждения такое отождествление нельзя считать справедливым.</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Так, конкурентоспособность характеризует степень удовлетворенности потребителя по сравнению с аналогичными образовательными учреждениями; эффективность - это степень соответствия фактического и ожидаемого результатов; под результативностью понимается текущий итог взаимодействия организации с внешней средой (потребителем); качество - это совокупность существенных свойств объекта, обусловливающих его пригодность для использования по назначению.</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Таким образом, эффективность проявляется при функционировании образовательного учреждения, конкурентоспособность - это характеристика самого вуза, результат - это мера достижения конкретной цели или удовлетворения потребности, а качество - характеристика результата деятельности вуза (образовательной услуги, уровня знаний выпускника). Важно заметить, что, с точки зрения вуза, потребность - объективная категория, а цель - субъективная, определяемая накопленным опытом.</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Понятия эффективности функционирования, конкурентоспособности, результативности вуза и качества образовательных услуг (уровень знаний выпускника) тесно взаимосвязаны.</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По мере насыщения рынка, его глобализации и усиления конкуренции на первый план выступает качество предоставляемых образовательных услуг, оттеснив их стоимость, объем затрат потребителей и уровень сервиса. Качество из категории стратегического преимущества переместилось в разряд конкурентной необходимости, оказывая влияние на степень удовлетворенности потребителя как ведущего оценщика эффективности функционирования и конкурентоспособности вуза.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Выделяют следующие группы потребителей: обучающиеся, получающие образование; общество, выплачивающее налоги; работодатели, которые хотят принимать на работу профессионально образованных работников; государство, которому нужна квалифицированная рабочая сила.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Вузу необходимо учитывать явные запросы потребителей. Например, студент ищет вуз с высоким имиджем (проще трудоустроиться), профессиональным составом педагогов, достаточной материальной базой и развитым сервисным комплексом. Государство требует от вуза выполнения образовательных стандартов при минимуме затрат на образование. Родители считают качественным такой процесс обучения, при котором студенты сохраняют свое здоровье. Работодатели требуют профессионального владения специальностью и обучаемости выпускника.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Также вузу необходимо выявлять скрытые потребности, например, стремление выпускника к дополнительным квалификациям, и ориентироваться на их удовлетворение.</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Объективная и обоснованная оценка эффективности с точки зрения предпринимательского функционирования государственного вуза является довольно трудной задачей. Известно, что сложность, многообразие и разная направленность </w:t>
      </w:r>
      <w:proofErr w:type="spellStart"/>
      <w:r w:rsidRPr="00256634">
        <w:rPr>
          <w:rFonts w:ascii="Times New Roman" w:hAnsi="Times New Roman" w:cs="Times New Roman"/>
          <w:bCs/>
          <w:iCs/>
          <w:sz w:val="28"/>
          <w:szCs w:val="28"/>
        </w:rPr>
        <w:t>внутривузовских</w:t>
      </w:r>
      <w:proofErr w:type="spellEnd"/>
      <w:r w:rsidRPr="00256634">
        <w:rPr>
          <w:rFonts w:ascii="Times New Roman" w:hAnsi="Times New Roman" w:cs="Times New Roman"/>
          <w:bCs/>
          <w:iCs/>
          <w:sz w:val="28"/>
          <w:szCs w:val="28"/>
        </w:rPr>
        <w:t xml:space="preserve"> процессов не могут быть </w:t>
      </w:r>
      <w:proofErr w:type="gramStart"/>
      <w:r w:rsidRPr="00256634">
        <w:rPr>
          <w:rFonts w:ascii="Times New Roman" w:hAnsi="Times New Roman" w:cs="Times New Roman"/>
          <w:bCs/>
          <w:iCs/>
          <w:sz w:val="28"/>
          <w:szCs w:val="28"/>
        </w:rPr>
        <w:t>охарактеризованы</w:t>
      </w:r>
      <w:proofErr w:type="gramEnd"/>
      <w:r w:rsidRPr="00256634">
        <w:rPr>
          <w:rFonts w:ascii="Times New Roman" w:hAnsi="Times New Roman" w:cs="Times New Roman"/>
          <w:bCs/>
          <w:iCs/>
          <w:sz w:val="28"/>
          <w:szCs w:val="28"/>
        </w:rPr>
        <w:t xml:space="preserve"> никаким универсальным показателем. Для оценки эффективности предпринимательской деятельности необходимо множество показателей, которые позволят измерить реальный (фактический или ожидаемый) и требуемый (желаемый или целевой) результаты. Другими словами, степень </w:t>
      </w:r>
      <w:r w:rsidRPr="00256634">
        <w:rPr>
          <w:rFonts w:ascii="Times New Roman" w:hAnsi="Times New Roman" w:cs="Times New Roman"/>
          <w:bCs/>
          <w:iCs/>
          <w:sz w:val="28"/>
          <w:szCs w:val="28"/>
        </w:rPr>
        <w:lastRenderedPageBreak/>
        <w:t>эффективности должна выражаться системой показателей, позволяющей всесторонне оценить результат функционирования объекта управления.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Система показателей - это необходимый инструмент формирования информационной базы мониторинга эффективности функционирования в целях осуществления компетентного руководства хозяйством, выявления и мобилизации внутренних резервов (повышения рентабельности производства, качества продукции), и достижения, в конечном итоге, победы над конкурентами.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Разработка системы показателей требует систематизации данных об оценке эффективности и их классификации. Совокупность показателей, какой бы детальной она ни была, без учета взаимосвязей и соподчиненности не может дать объективного представления об эффективности деятельности. Системный взгляд требует охвата всех аспектов деятельности в соответствии с миссией объекта. Главная задача системного подхода состоит в обнаружении и описании сложности системы, а также обосновании дополнительных физически реализуемых связей, которые, будучи наложенными на систему управления, сделают ее управляемой в требуемых пределах, сохранив при этом такие области самостоятельности, которые способствуют повышению эффективности системы (конкурентные преимущества). Только достаточно эффективный процесс управления является целесообразным.</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Предлагается сгруппировать показатели эффективности в зависимости от следующих классификационных признаков:</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уровень целевой структуры объекта управления: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оперативный</w:t>
      </w:r>
      <w:proofErr w:type="gramEnd"/>
      <w:r w:rsidRPr="00256634">
        <w:rPr>
          <w:rFonts w:ascii="Times New Roman" w:hAnsi="Times New Roman" w:cs="Times New Roman"/>
          <w:bCs/>
          <w:iCs/>
          <w:sz w:val="28"/>
          <w:szCs w:val="28"/>
        </w:rPr>
        <w:t xml:space="preserve"> - характеризует степень выполнения краткосрочной цели, обычно не требует сложного анализа, выражается абсолютной величиной и используется на оперативном уровне принятия решений;</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тактический - промежуточный агрегат, отражает степень реализации среднесрочной цели и используется на тактическом уровне принятия решений;</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стратегический - комплексный агрегат, отражает качественную сторону функционирования объекта по достижению стратегической цели (миссии, стратегии, специальной политики);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принадлежность к фактору конкурентоспособности: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финансово-экономический - отражает существенное свойство процесса формирования экономической устойчивости вуза или финансового результата деятельности, поскольку он оценивает экономические последствия предпринятых действий и является индикатором соответствия стратегии вуза;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потребительский</w:t>
      </w:r>
      <w:proofErr w:type="gramEnd"/>
      <w:r w:rsidRPr="00256634">
        <w:rPr>
          <w:rFonts w:ascii="Times New Roman" w:hAnsi="Times New Roman" w:cs="Times New Roman"/>
          <w:bCs/>
          <w:iCs/>
          <w:sz w:val="28"/>
          <w:szCs w:val="28"/>
        </w:rPr>
        <w:t xml:space="preserve"> (маркетинговый) - направлен на определение существенной характеристики целевого сегмента рынка или потребителя;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образовательный (процессный) - отражает качественный уровень процесса и товара (продукции, услуги), а также условия, его обеспечивающие;</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потенциал и развитие - отражает характеристику качественного изменения человеческого (интеллектуального) капитала, информационного обеспечения и инфраструктуры обеспечения постоянного долгосрочного роста и развития.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объем отражаемых свойств:</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частный - отражает существенное свойство процесса, его значение может быть определено (рассчитано) независимо от других показателей;</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обобщенный</w:t>
      </w:r>
      <w:proofErr w:type="gramEnd"/>
      <w:r w:rsidRPr="00256634">
        <w:rPr>
          <w:rFonts w:ascii="Times New Roman" w:hAnsi="Times New Roman" w:cs="Times New Roman"/>
          <w:bCs/>
          <w:iCs/>
          <w:sz w:val="28"/>
          <w:szCs w:val="28"/>
        </w:rPr>
        <w:t xml:space="preserve"> - отражает совокупность свойств и определяется коэффициентом, процентом или индексом, рассчитываемым с использованием нескольких показателей;</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уровень ранжирования: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первичный</w:t>
      </w:r>
      <w:proofErr w:type="gramEnd"/>
      <w:r w:rsidRPr="00256634">
        <w:rPr>
          <w:rFonts w:ascii="Times New Roman" w:hAnsi="Times New Roman" w:cs="Times New Roman"/>
          <w:bCs/>
          <w:iCs/>
          <w:sz w:val="28"/>
          <w:szCs w:val="28"/>
        </w:rPr>
        <w:t xml:space="preserve"> (основной) - измеряет соответствие результата деятельности поставленной цели;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вторичный</w:t>
      </w:r>
      <w:proofErr w:type="gramEnd"/>
      <w:r w:rsidRPr="00256634">
        <w:rPr>
          <w:rFonts w:ascii="Times New Roman" w:hAnsi="Times New Roman" w:cs="Times New Roman"/>
          <w:bCs/>
          <w:iCs/>
          <w:sz w:val="28"/>
          <w:szCs w:val="28"/>
        </w:rPr>
        <w:t xml:space="preserve"> (дополнительный) - характеризует причину отклонения фактических данных от целевых (по времени, стоимости и т. д.).</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В теории менеджмента имеются и другие классификационные признаки, не требуемые для решения задач данной работы. Например, уровень представления функционирования. В соответствии с ним выделяются экспериментальный и теоретический показатели. Первый показатель отражает результат реального (или имитационного) функционирования системы управления, второй - теоретическую оценку возможного значения экспериментально определяемого показателя.</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Эффективность исследования объекта управления заключается в использовании методов оценки и анализа результатов деятельности каждого из направлений (процессов) деятельности с учетом всей совокупности воздействующих на нее факторов. Методы оценки эффективности деятельности вуза имеют специфические черты, что обусловлено статусом бюджетного вуза как некоммерческой государственной организации, призванной осуществлять социальную и почетную миссию - формировать человеческий потенциал, готовить высококвалифицированных специалистов, востребованных на рынке.</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Таким образом, для комплексной оценки образовательного процесса вуза и анализа результатов его деятельности необходима специфическая система взаимодополняющих показателей.</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Оценка вуза не является самоцелью, она подчиняется цели использования результатов оценки. От того, насколько правильно поставлена цель, зависит обоснованность, достоверность и информативность оценки. В результате исследования выделяются несколько подходов к оценке эффективности деятельности вуза, в зависимости от поставленной цели: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Хозяйственный - оценивает вуз как хозяйствующий субъект, не учитывая его высокую социально-экономическую ценность, использует информацию бухгалтерской и иной финансово-экономической отчетности, где в качестве основных критериев выступают традиционные финансовые показатели;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lastRenderedPageBreak/>
        <w:t>Регламентационный</w:t>
      </w:r>
      <w:proofErr w:type="gramEnd"/>
      <w:r w:rsidRPr="00256634">
        <w:rPr>
          <w:rFonts w:ascii="Times New Roman" w:hAnsi="Times New Roman" w:cs="Times New Roman"/>
          <w:bCs/>
          <w:iCs/>
          <w:sz w:val="28"/>
          <w:szCs w:val="28"/>
        </w:rPr>
        <w:t xml:space="preserve"> - оценивает качество образовательного процесса и образовательных услуг вуза с точки зрения соответствия минимальным государственным и местным требованиям, включает в себя показатели регламентирующих процедур (например, лицензирования, аттестации и аккредитации);</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рейтинговый</w:t>
      </w:r>
      <w:proofErr w:type="gramEnd"/>
      <w:r w:rsidRPr="00256634">
        <w:rPr>
          <w:rFonts w:ascii="Times New Roman" w:hAnsi="Times New Roman" w:cs="Times New Roman"/>
          <w:bCs/>
          <w:iCs/>
          <w:sz w:val="28"/>
          <w:szCs w:val="28"/>
        </w:rPr>
        <w:t xml:space="preserve"> - оценивает отдельные признаки, которые помогают потенциальным потребителям образовательных услуг и вышестоящим организациям сориентироваться в разнообразии вузов, представленных на рынке;</w:t>
      </w:r>
    </w:p>
    <w:p w:rsidR="00AD7B25" w:rsidRPr="00256634" w:rsidRDefault="00AD7B25"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качественный</w:t>
      </w:r>
      <w:proofErr w:type="gramEnd"/>
      <w:r w:rsidRPr="00256634">
        <w:rPr>
          <w:rFonts w:ascii="Times New Roman" w:hAnsi="Times New Roman" w:cs="Times New Roman"/>
          <w:bCs/>
          <w:iCs/>
          <w:sz w:val="28"/>
          <w:szCs w:val="28"/>
        </w:rPr>
        <w:t xml:space="preserve"> - предполагает разработку и внедрение системы менеджмента качества вуза на основе ISO - 9000, оценку и сертификацию вуза.</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Исследование показывает, что существующие методики оценки опираются в основном на анализ одного из факторов, являющегося источником получения конкурентного преимущества (финансового, научного, технического или качественного характера). Способность вуза к мобилизации внутренних резервов и эффективному управлению конкурентными преимуществами стала более значимой для формирования конкурентных преимуществ. В результате перед вузом встал вопрос, возможно ли предоставлять образовательные услуги конкурентоспособного качества, цены и уровня сервиса на условиях, установленных государством и рынком, и если да, то каким образом.</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Определение факторов, влияющих на формирование конкурентных преимуществ вуза, само по себе не решает проблемы. Требуется, прежде всего, изменить понимание целей оценки и произвести обоснованный и аргументированный выбор всеми принимаемых и понимаемых критериев оценки указанных факторов, позволяющих исследовать всю причинно-следственную связь. Необходим механизм оценки, который обеспечит достоверность, объективность, оптимальность, периодичность и прозрачность результатов. Его показатели должны позволить получать </w:t>
      </w:r>
      <w:r w:rsidRPr="00256634">
        <w:rPr>
          <w:rFonts w:ascii="Times New Roman" w:hAnsi="Times New Roman" w:cs="Times New Roman"/>
          <w:bCs/>
          <w:iCs/>
          <w:sz w:val="28"/>
          <w:szCs w:val="28"/>
        </w:rPr>
        <w:lastRenderedPageBreak/>
        <w:t>информацию для принятия адекватных управленческих решений, осуществлять управленческий учет (планирование, мониторинг, контроль, выявление отклонений). Система показателей эффективности должна, с одной стороны, полно охватывать цели и задачи вуза, с другой - быть сбалансированной и практически реализуемой (обозримой, статистически обеспеченной и др.).</w:t>
      </w:r>
    </w:p>
    <w:p w:rsidR="00AD7B25" w:rsidRPr="00256634" w:rsidRDefault="00AD7B25"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Разработка научно обоснованной методики </w:t>
      </w:r>
      <w:proofErr w:type="gramStart"/>
      <w:r w:rsidRPr="00256634">
        <w:rPr>
          <w:rFonts w:ascii="Times New Roman" w:hAnsi="Times New Roman" w:cs="Times New Roman"/>
          <w:bCs/>
          <w:iCs/>
          <w:sz w:val="28"/>
          <w:szCs w:val="28"/>
        </w:rPr>
        <w:t>формирования системы показателей оценки эффективности предпринимательской деятельности вуза</w:t>
      </w:r>
      <w:proofErr w:type="gramEnd"/>
      <w:r w:rsidRPr="00256634">
        <w:rPr>
          <w:rFonts w:ascii="Times New Roman" w:hAnsi="Times New Roman" w:cs="Times New Roman"/>
          <w:bCs/>
          <w:iCs/>
          <w:sz w:val="28"/>
          <w:szCs w:val="28"/>
        </w:rPr>
        <w:t xml:space="preserve"> позволит перейти на более качественный уровень управления и повысить конкурентоспособность вуза.</w:t>
      </w:r>
    </w:p>
    <w:p w:rsidR="0047752F" w:rsidRPr="00256634" w:rsidRDefault="0047752F" w:rsidP="00256634">
      <w:pPr>
        <w:spacing w:after="0" w:line="360" w:lineRule="auto"/>
        <w:ind w:firstLine="709"/>
        <w:jc w:val="both"/>
        <w:rPr>
          <w:rFonts w:ascii="Times New Roman" w:hAnsi="Times New Roman" w:cs="Times New Roman"/>
          <w:bCs/>
          <w:iCs/>
          <w:sz w:val="28"/>
          <w:szCs w:val="28"/>
        </w:rPr>
      </w:pPr>
    </w:p>
    <w:p w:rsidR="0047752F" w:rsidRPr="00256634" w:rsidRDefault="00B357E6" w:rsidP="00256634">
      <w:pPr>
        <w:spacing w:after="0" w:line="360" w:lineRule="auto"/>
        <w:ind w:firstLine="709"/>
        <w:jc w:val="both"/>
        <w:rPr>
          <w:rFonts w:ascii="Times New Roman" w:hAnsi="Times New Roman" w:cs="Times New Roman"/>
          <w:b/>
          <w:bCs/>
          <w:iCs/>
          <w:sz w:val="28"/>
          <w:szCs w:val="28"/>
        </w:rPr>
      </w:pPr>
      <w:r w:rsidRPr="00256634">
        <w:rPr>
          <w:rFonts w:ascii="Times New Roman" w:hAnsi="Times New Roman" w:cs="Times New Roman"/>
          <w:b/>
          <w:bCs/>
          <w:iCs/>
          <w:sz w:val="28"/>
          <w:szCs w:val="28"/>
        </w:rPr>
        <w:t>Практическая часть.</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 xml:space="preserve">4.1. Обоснуйте, какие методы моделирования целесообразно использовать в исследовании данной проблемы. </w:t>
      </w:r>
    </w:p>
    <w:p w:rsidR="0047752F" w:rsidRPr="00256634" w:rsidRDefault="0047752F"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Система </w:t>
      </w:r>
      <w:r w:rsidR="00AD7B25" w:rsidRPr="00256634">
        <w:rPr>
          <w:rFonts w:ascii="Times New Roman" w:eastAsia="Calibri" w:hAnsi="Times New Roman" w:cs="Times New Roman"/>
          <w:color w:val="000000"/>
          <w:sz w:val="28"/>
          <w:szCs w:val="28"/>
        </w:rPr>
        <w:t xml:space="preserve">повышение эффективности </w:t>
      </w:r>
      <w:proofErr w:type="gramStart"/>
      <w:r w:rsidR="00AD7B25" w:rsidRPr="00256634">
        <w:rPr>
          <w:rFonts w:ascii="Times New Roman" w:eastAsia="Calibri" w:hAnsi="Times New Roman" w:cs="Times New Roman"/>
          <w:color w:val="000000"/>
          <w:sz w:val="28"/>
          <w:szCs w:val="28"/>
        </w:rPr>
        <w:t>использования средств государственного финансирования системы высшего образования</w:t>
      </w:r>
      <w:proofErr w:type="gramEnd"/>
      <w:r w:rsidR="00AD7B25" w:rsidRPr="00256634">
        <w:rPr>
          <w:rFonts w:ascii="Times New Roman" w:eastAsia="Calibri" w:hAnsi="Times New Roman" w:cs="Times New Roman"/>
          <w:color w:val="000000"/>
          <w:sz w:val="28"/>
          <w:szCs w:val="28"/>
        </w:rPr>
        <w:t xml:space="preserve"> </w:t>
      </w:r>
      <w:r w:rsidRPr="00256634">
        <w:rPr>
          <w:rFonts w:ascii="Times New Roman" w:eastAsia="Calibri" w:hAnsi="Times New Roman" w:cs="Times New Roman"/>
          <w:color w:val="000000"/>
          <w:sz w:val="28"/>
          <w:szCs w:val="28"/>
        </w:rPr>
        <w:t xml:space="preserve">сложна и многогранна, поэтому для ее исследования актуально применение статических и динамических методов моделирования. </w:t>
      </w:r>
    </w:p>
    <w:p w:rsidR="00707063" w:rsidRPr="00256634" w:rsidRDefault="00707063"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Модель «черного ящика» в своем статичном варианте применима при исследовании воздействия влияния законов и нормативных актов на производительность системы. Например, введение </w:t>
      </w:r>
      <w:r w:rsidR="00AD7B25" w:rsidRPr="00256634">
        <w:rPr>
          <w:rFonts w:ascii="Times New Roman" w:eastAsia="Calibri" w:hAnsi="Times New Roman" w:cs="Times New Roman"/>
          <w:color w:val="000000"/>
          <w:sz w:val="28"/>
          <w:szCs w:val="28"/>
        </w:rPr>
        <w:t>нормативов</w:t>
      </w:r>
      <w:r w:rsidRPr="00256634">
        <w:rPr>
          <w:rFonts w:ascii="Times New Roman" w:eastAsia="Calibri" w:hAnsi="Times New Roman" w:cs="Times New Roman"/>
          <w:color w:val="000000"/>
          <w:sz w:val="28"/>
          <w:szCs w:val="28"/>
        </w:rPr>
        <w:t xml:space="preserve"> позволит в течение нескольких лет увеличить</w:t>
      </w:r>
      <w:r w:rsidR="00AD7B25" w:rsidRPr="00256634">
        <w:rPr>
          <w:rFonts w:ascii="Times New Roman" w:eastAsia="Calibri" w:hAnsi="Times New Roman" w:cs="Times New Roman"/>
          <w:color w:val="000000"/>
          <w:sz w:val="28"/>
          <w:szCs w:val="28"/>
        </w:rPr>
        <w:t xml:space="preserve"> эффективность </w:t>
      </w:r>
      <w:proofErr w:type="gramStart"/>
      <w:r w:rsidR="00AD7B25" w:rsidRPr="00256634">
        <w:rPr>
          <w:rFonts w:ascii="Times New Roman" w:eastAsia="Calibri" w:hAnsi="Times New Roman" w:cs="Times New Roman"/>
          <w:color w:val="000000"/>
          <w:sz w:val="28"/>
          <w:szCs w:val="28"/>
        </w:rPr>
        <w:t>использования средств государственного финансирования системы высшего образования</w:t>
      </w:r>
      <w:proofErr w:type="gramEnd"/>
      <w:r w:rsidRPr="00256634">
        <w:rPr>
          <w:rFonts w:ascii="Times New Roman" w:eastAsia="Calibri" w:hAnsi="Times New Roman" w:cs="Times New Roman"/>
          <w:color w:val="000000"/>
          <w:sz w:val="28"/>
          <w:szCs w:val="28"/>
        </w:rPr>
        <w:t xml:space="preserve">. То, есть, не вмешиваясь во внутреннюю работу </w:t>
      </w:r>
      <w:r w:rsidR="00F144C0" w:rsidRPr="00256634">
        <w:rPr>
          <w:rFonts w:ascii="Times New Roman" w:eastAsia="Calibri" w:hAnsi="Times New Roman" w:cs="Times New Roman"/>
          <w:color w:val="000000"/>
          <w:sz w:val="28"/>
          <w:szCs w:val="28"/>
        </w:rPr>
        <w:t>системы</w:t>
      </w:r>
      <w:r w:rsidRPr="00256634">
        <w:rPr>
          <w:rFonts w:ascii="Times New Roman" w:eastAsia="Calibri" w:hAnsi="Times New Roman" w:cs="Times New Roman"/>
          <w:color w:val="000000"/>
          <w:sz w:val="28"/>
          <w:szCs w:val="28"/>
        </w:rPr>
        <w:t xml:space="preserve">, мы делаем выводы об эффективности нововведения по результатам. </w:t>
      </w:r>
    </w:p>
    <w:p w:rsidR="00707063" w:rsidRPr="00256634" w:rsidRDefault="00707063"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состава </w:t>
      </w:r>
      <w:r w:rsidR="00AD7B25" w:rsidRPr="00256634">
        <w:rPr>
          <w:rFonts w:ascii="Times New Roman" w:eastAsia="Calibri" w:hAnsi="Times New Roman" w:cs="Times New Roman"/>
          <w:color w:val="000000"/>
          <w:sz w:val="28"/>
          <w:szCs w:val="28"/>
        </w:rPr>
        <w:t>образовательной</w:t>
      </w:r>
      <w:r w:rsidR="00F144C0" w:rsidRPr="00256634">
        <w:rPr>
          <w:rFonts w:ascii="Times New Roman" w:eastAsia="Calibri" w:hAnsi="Times New Roman" w:cs="Times New Roman"/>
          <w:color w:val="000000"/>
          <w:sz w:val="28"/>
          <w:szCs w:val="28"/>
        </w:rPr>
        <w:t xml:space="preserve"> системы</w:t>
      </w:r>
      <w:r w:rsidRPr="00256634">
        <w:rPr>
          <w:rFonts w:ascii="Times New Roman" w:eastAsia="Calibri" w:hAnsi="Times New Roman" w:cs="Times New Roman"/>
          <w:color w:val="000000"/>
          <w:sz w:val="28"/>
          <w:szCs w:val="28"/>
        </w:rPr>
        <w:t xml:space="preserve"> РФ общее представление о работе всей системы. Модель структуры даст нам информацию о </w:t>
      </w:r>
      <w:r w:rsidRPr="00256634">
        <w:rPr>
          <w:rFonts w:ascii="Times New Roman" w:eastAsia="Calibri" w:hAnsi="Times New Roman" w:cs="Times New Roman"/>
          <w:color w:val="000000"/>
          <w:sz w:val="28"/>
          <w:szCs w:val="28"/>
        </w:rPr>
        <w:lastRenderedPageBreak/>
        <w:t>взаимосвязях между департаментами, отделами и подразделениями. На основании этой информации можно сделать выводы о структуре подчиненности и взаимовлиянии компонентов.</w:t>
      </w:r>
    </w:p>
    <w:p w:rsidR="00707063" w:rsidRPr="00256634" w:rsidRDefault="00707063"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Эконометрические методы необходимы для прогнозирования и предупреждения </w:t>
      </w:r>
      <w:r w:rsidR="00AD7B25" w:rsidRPr="00256634">
        <w:rPr>
          <w:rFonts w:ascii="Times New Roman" w:eastAsia="Calibri" w:hAnsi="Times New Roman" w:cs="Times New Roman"/>
          <w:color w:val="000000"/>
          <w:sz w:val="28"/>
          <w:szCs w:val="28"/>
        </w:rPr>
        <w:t>качества высшего образования</w:t>
      </w:r>
      <w:r w:rsidRPr="00256634">
        <w:rPr>
          <w:rFonts w:ascii="Times New Roman" w:eastAsia="Calibri" w:hAnsi="Times New Roman" w:cs="Times New Roman"/>
          <w:color w:val="000000"/>
          <w:sz w:val="28"/>
          <w:szCs w:val="28"/>
        </w:rPr>
        <w:t xml:space="preserve">; </w:t>
      </w:r>
      <w:proofErr w:type="gramStart"/>
      <w:r w:rsidRPr="00256634">
        <w:rPr>
          <w:rFonts w:ascii="Times New Roman" w:eastAsia="Calibri" w:hAnsi="Times New Roman" w:cs="Times New Roman"/>
          <w:color w:val="000000"/>
          <w:sz w:val="28"/>
          <w:szCs w:val="28"/>
        </w:rPr>
        <w:t>прогнозировании</w:t>
      </w:r>
      <w:proofErr w:type="gramEnd"/>
      <w:r w:rsidRPr="00256634">
        <w:rPr>
          <w:rFonts w:ascii="Times New Roman" w:eastAsia="Calibri" w:hAnsi="Times New Roman" w:cs="Times New Roman"/>
          <w:color w:val="000000"/>
          <w:sz w:val="28"/>
          <w:szCs w:val="28"/>
        </w:rPr>
        <w:t xml:space="preserve"> и управлении процессами, связанными с </w:t>
      </w:r>
      <w:r w:rsidR="00F144C0" w:rsidRPr="00256634">
        <w:rPr>
          <w:rFonts w:ascii="Times New Roman" w:eastAsia="Calibri" w:hAnsi="Times New Roman" w:cs="Times New Roman"/>
          <w:color w:val="000000"/>
          <w:sz w:val="28"/>
          <w:szCs w:val="28"/>
        </w:rPr>
        <w:t>транспортной деятельностью</w:t>
      </w:r>
      <w:r w:rsidRPr="00256634">
        <w:rPr>
          <w:rFonts w:ascii="Times New Roman" w:eastAsia="Calibri" w:hAnsi="Times New Roman" w:cs="Times New Roman"/>
          <w:color w:val="000000"/>
          <w:sz w:val="28"/>
          <w:szCs w:val="28"/>
        </w:rPr>
        <w:t>; анализе  расхода денежных ресурсов и статистическом исследовании.</w:t>
      </w:r>
    </w:p>
    <w:p w:rsidR="00B54C7D" w:rsidRPr="00256634" w:rsidRDefault="00707063"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Методы </w:t>
      </w:r>
      <w:r w:rsidRPr="00256634">
        <w:rPr>
          <w:rFonts w:ascii="Times New Roman" w:eastAsia="Calibri" w:hAnsi="Times New Roman" w:cs="Times New Roman"/>
          <w:color w:val="000000"/>
          <w:sz w:val="28"/>
          <w:szCs w:val="28"/>
          <w:lang w:val="en-US"/>
        </w:rPr>
        <w:t>SADT</w:t>
      </w:r>
      <w:r w:rsidRPr="00256634">
        <w:rPr>
          <w:rFonts w:ascii="Times New Roman" w:eastAsia="Calibri" w:hAnsi="Times New Roman" w:cs="Times New Roman"/>
          <w:color w:val="000000"/>
          <w:sz w:val="28"/>
          <w:szCs w:val="28"/>
        </w:rPr>
        <w:t xml:space="preserve"> незаменимы в информационном моделировании множества аналитических и управленческих процессов многогранной взаимозависимой системы. Модели используются для объединения нескольких управляемых процессов – процесс финансового обеспечения </w:t>
      </w:r>
      <w:r w:rsidR="00F144C0" w:rsidRPr="00256634">
        <w:rPr>
          <w:rFonts w:ascii="Times New Roman" w:eastAsia="Calibri" w:hAnsi="Times New Roman" w:cs="Times New Roman"/>
          <w:color w:val="000000"/>
          <w:sz w:val="28"/>
          <w:szCs w:val="28"/>
        </w:rPr>
        <w:t>системы</w:t>
      </w:r>
      <w:r w:rsidR="00AD7B25" w:rsidRPr="00256634">
        <w:rPr>
          <w:rFonts w:ascii="Times New Roman" w:eastAsia="Calibri" w:hAnsi="Times New Roman" w:cs="Times New Roman"/>
          <w:color w:val="000000"/>
          <w:sz w:val="28"/>
          <w:szCs w:val="28"/>
        </w:rPr>
        <w:t xml:space="preserve"> высшего образования</w:t>
      </w:r>
      <w:r w:rsidRPr="00256634">
        <w:rPr>
          <w:rFonts w:ascii="Times New Roman" w:eastAsia="Calibri" w:hAnsi="Times New Roman" w:cs="Times New Roman"/>
          <w:color w:val="000000"/>
          <w:sz w:val="28"/>
          <w:szCs w:val="28"/>
        </w:rPr>
        <w:t xml:space="preserve">, учет средств, расход и приход; учет материальных ресурсов, технических средств, программное и  информационное обеспечение каждого объекта;  решение проблем профессиональной подготовки и повышения квалификации. </w:t>
      </w:r>
      <w:proofErr w:type="gramStart"/>
      <w:r w:rsidRPr="00256634">
        <w:rPr>
          <w:rFonts w:ascii="Times New Roman" w:eastAsia="Calibri" w:hAnsi="Times New Roman" w:cs="Times New Roman"/>
          <w:color w:val="000000"/>
          <w:sz w:val="28"/>
          <w:szCs w:val="28"/>
        </w:rPr>
        <w:t xml:space="preserve">Каждый из вышеперечисленных процессов может быть интегрирован в комплексную </w:t>
      </w:r>
      <w:r w:rsidRPr="00256634">
        <w:rPr>
          <w:rFonts w:ascii="Times New Roman" w:eastAsia="Calibri" w:hAnsi="Times New Roman" w:cs="Times New Roman"/>
          <w:color w:val="000000"/>
          <w:sz w:val="28"/>
          <w:szCs w:val="28"/>
          <w:lang w:val="en-US"/>
        </w:rPr>
        <w:t>SADT</w:t>
      </w:r>
      <w:r w:rsidRPr="00256634">
        <w:rPr>
          <w:rFonts w:ascii="Times New Roman" w:eastAsia="Calibri" w:hAnsi="Times New Roman" w:cs="Times New Roman"/>
          <w:color w:val="000000"/>
          <w:sz w:val="28"/>
          <w:szCs w:val="28"/>
        </w:rPr>
        <w:t xml:space="preserve">-модель, которая, используя всю имеющуюся информацию, способна предоставлять наименее затратные и наиболее эффективные оптимальные решения для обеспечения </w:t>
      </w:r>
      <w:r w:rsidR="00F144C0" w:rsidRPr="00256634">
        <w:rPr>
          <w:rFonts w:ascii="Times New Roman" w:eastAsia="Calibri" w:hAnsi="Times New Roman" w:cs="Times New Roman"/>
          <w:color w:val="000000"/>
          <w:sz w:val="28"/>
          <w:szCs w:val="28"/>
        </w:rPr>
        <w:t xml:space="preserve">повышения эффективности использования средств государственного финансирования в сфере </w:t>
      </w:r>
      <w:r w:rsidR="00AD7B25" w:rsidRPr="00256634">
        <w:rPr>
          <w:rFonts w:ascii="Times New Roman" w:eastAsia="Calibri" w:hAnsi="Times New Roman" w:cs="Times New Roman"/>
          <w:color w:val="000000"/>
          <w:sz w:val="28"/>
          <w:szCs w:val="28"/>
        </w:rPr>
        <w:t>высшего образования</w:t>
      </w:r>
      <w:r w:rsidRPr="00256634">
        <w:rPr>
          <w:rFonts w:ascii="Times New Roman" w:eastAsia="Calibri" w:hAnsi="Times New Roman" w:cs="Times New Roman"/>
          <w:color w:val="000000"/>
          <w:sz w:val="28"/>
          <w:szCs w:val="28"/>
        </w:rPr>
        <w:t>.</w:t>
      </w:r>
      <w:proofErr w:type="gramEnd"/>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4.2. Приведите и аргументируйте спецификации моделей, помогающих в исследовании данной проблемы.</w:t>
      </w:r>
    </w:p>
    <w:p w:rsidR="00AD7B25" w:rsidRPr="00256634" w:rsidRDefault="00707063"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На рис. 4 представлена модель «черного ящика»,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структуру системы, только наблюдаем ее функционирование через внешнее воздействие.</w:t>
      </w:r>
    </w:p>
    <w:p w:rsidR="00AC2449" w:rsidRPr="00256634" w:rsidRDefault="00AC2449"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p>
    <w:p w:rsidR="00AC2449" w:rsidRPr="00256634" w:rsidRDefault="00AC2449"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p>
    <w:p w:rsidR="00AC2449" w:rsidRPr="00256634" w:rsidRDefault="00AC2449"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p>
    <w:p w:rsidR="00707063" w:rsidRPr="00256634" w:rsidRDefault="00A669C4"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lastRenderedPageBreak/>
        <w:pict>
          <v:rect id="Прямоугольник 52" o:spid="_x0000_s1026" style="position:absolute;left:0;text-align:left;margin-left:177.15pt;margin-top:7.05pt;width:114.15pt;height:21.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OLPaQIAAJcEAAAOAAAAZHJzL2Uyb0RvYy54bWysVM1uEzEQviPxDpbvdDdRQ9tVNlWVUoRU&#10;oFLhARyvN2vhP8ZONuGExBWJR+AhuCB++gybN2LsTUIKN8QerJnx+Jv55mfH5yutyFKAl9aUdHCU&#10;UyIMt5U085K+fnX16JQSH5ipmLJGlHQtPD2fPHwwbl0hhraxqhJAEMT4onUlbUJwRZZ53gjN/JF1&#10;wuBlbUGzgCrMswpYi+haZcM8f5y1FioHlgvv0XrZX9JJwq9rwcPLuvYiEFVSzC2kE9I5i2c2GbNi&#10;Dsw1km/TYP+QhWbSYNA91CULjCxA/gWlJQfrbR2OuNWZrWvJReKAbAb5H2xuG+ZE4oLF8W5fJv//&#10;YPmL5Q0QWZV0NKTEMI096j5v3m8+dT+6u82H7kt3133ffOx+dl+7bwSdsGKt8wU+vHU3EDl7d235&#10;G0+MnTbMzMUFgG0bwSrMcxD9s3sPouLxKZm1z22F8dgi2FS8VQ06AmJZyCr1aL3vkVgFwtE4OD4+&#10;O8lHlHC8G56MRmepiRkrdq8d+PBUWE2iUFLAGUjobHntQ8yGFTuXlL1VsrqSSiUF5rOpArJkOC9X&#10;6UsEkOShmzKkLenZaDhKyPfu/NrvEXBQK9tSopgPaNxDxlBqoZF+H2mQx68fRrTjyPb2HbUeM6V+&#10;L5aWAbdHSV3S0wOIWPsnpkqzHZhUvYy8ldk2I9a/72NYzVbbls5stca2gO23BLcahcbCO0pa3JCS&#10;+rcLBgLpPDOxtTEkrlRSUIBD62xnZYYjREkDJb04Df36LRzIeYMRBqmGxl7gGNQydSiOSJ/NNl+c&#10;/sR+u6lxvQ715PX7fzL5BQAA//8DAFBLAwQUAAYACAAAACEAZUsMYOEAAAAJAQAADwAAAGRycy9k&#10;b3ducmV2LnhtbEyPTUvEMBCG74L/IYzgzU2q7LqtTZdFFEU86H4g3tJ2bIvNpCTZbvXXO570NsO8&#10;PPO8+WqyvRjRh86RhmSmQCBVru6o0bDb3l8sQYRoqDa9I9TwhQFWxelJbrLaHekVx01sBEMoZEZD&#10;G+OQSRmqFq0JMzcg8e3DeWsir76RtTdHhtteXiq1kNZ0xB9aM+Bti9Xn5mCZsnaPD0/v310YX9Lt&#10;2/O+HO5Gr/X52bS+ARFxin9h+NVndSjYqXQHqoPoNVwtElaPPFzPQXBgnqoERKlhqVKQRS7/Nyh+&#10;AAAA//8DAFBLAQItABQABgAIAAAAIQC2gziS/gAAAOEBAAATAAAAAAAAAAAAAAAAAAAAAABbQ29u&#10;dGVudF9UeXBlc10ueG1sUEsBAi0AFAAGAAgAAAAhADj9If/WAAAAlAEAAAsAAAAAAAAAAAAAAAAA&#10;LwEAAF9yZWxzLy5yZWxzUEsBAi0AFAAGAAgAAAAhABLQ4s9pAgAAlwQAAA4AAAAAAAAAAAAAAAAA&#10;LgIAAGRycy9lMm9Eb2MueG1sUEsBAi0AFAAGAAgAAAAhAGVLDGDhAAAACQEAAA8AAAAAAAAAAAAA&#10;AAAAwwQAAGRycy9kb3ducmV2LnhtbFBLBQYAAAAABAAEAPMAAADRBQAAAAA=&#10;" strokecolor="white">
            <v:textbox inset=".5mm,0,.5mm,0">
              <w:txbxContent>
                <w:p w:rsidR="00256634" w:rsidRPr="00AC2449" w:rsidRDefault="00256634" w:rsidP="00707063">
                  <w:pPr>
                    <w:jc w:val="center"/>
                    <w:rPr>
                      <w:rFonts w:ascii="Times New Roman" w:hAnsi="Times New Roman" w:cs="Times New Roman"/>
                      <w:sz w:val="28"/>
                      <w:szCs w:val="28"/>
                    </w:rPr>
                  </w:pPr>
                  <w:r w:rsidRPr="00AC2449">
                    <w:rPr>
                      <w:rFonts w:ascii="Times New Roman" w:hAnsi="Times New Roman" w:cs="Times New Roman"/>
                      <w:sz w:val="28"/>
                      <w:szCs w:val="28"/>
                    </w:rPr>
                    <w:t>Внешняя среда</w:t>
                  </w:r>
                </w:p>
              </w:txbxContent>
            </v:textbox>
          </v:rect>
        </w:pict>
      </w:r>
    </w:p>
    <w:p w:rsidR="00707063" w:rsidRPr="00256634" w:rsidRDefault="00A669C4"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48" o:spid="_x0000_s1029" style="position:absolute;left:0;text-align:left;margin-left:1.75pt;margin-top:17.4pt;width:138.4pt;height:21.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XSTAIAAFkEAAAOAAAAZHJzL2Uyb0RvYy54bWysVM2O0zAQviPxDpbvNG2hu92o6WrVpQhp&#10;gZUWHsBxnMbCsc3YbVpOSFyReAQeggviZ58hfSPGTlu6wAmRgzVjjz/PfN9MJufrWpGVACeNzuig&#10;16dEaG4KqRcZffVy/mBMifNMF0wZLTK6EY6eT+/fmzQ2FUNTGVUIIAiiXdrYjFbe2zRJHK9EzVzP&#10;WKHxsDRQM48uLJICWIPotUqG/f5J0hgoLBgunMPdy+6QTiN+WQruX5SlE56ojGJuPq4Q1zysyXTC&#10;0gUwW0m+S4P9QxY1kxofPUBdMs/IEuQfULXkYJwpfY+bOjFlKbmINWA1g/5v1dxUzIpYC5Lj7IEm&#10;9/9g+fPVNRBZZPQRKqVZjRq1n7bvth/b7+3t9n37ub1tv20/tD/aL+1XgkHIWGNdihdv7DWEmp29&#10;Mvy1I9rMKqYX4gLANJVgBeY5CPHJnQvBcXiV5M0zU+B7bOlNJG9dQh0AkRayjhptDhqJtSccNwen&#10;o9OTMUrJ8Wx4OhqdRRETlu5vW3D+iTA1CUZGAXsgorPVlfMhG5buQ2L2RsliLpWKDizymQKyYtgv&#10;8/jFArDI4zClSZPRs9FwFJHvnLljiH78/gZRS4+Nr2Sd0fEhiKWBtse6iG3pmVSdjSkrveMxUNdJ&#10;4Nf5Okr3cC9KbooNEgum63OcSzQqA28pabDHM+reLBkIStRTHcQJL+NQRAcNON7N97tMc4TIqKek&#10;M2e+G6ClBbmo8IVBZEGbCxSylJHjIHKXzS5t7N9I/W7WwoAc+zHq1x9h+hMAAP//AwBQSwMEFAAG&#10;AAgAAAAhAFe2de3bAAAABgEAAA8AAABkcnMvZG93bnJldi54bWxMjs1KxEAQhO+C7zC04M2dZKPu&#10;EjNZRPwBFcFVPPdk2iSY6QmZ2d349rYnvVVRRdVXbWY/qD1NsQ9sIF9koIib4HpuDby/3Z2tQcWE&#10;7HAITAa+KcKmPj6qsHThwK+036ZWyQjHEg10KY2l1rHpyGNchJFYss8weUxip1a7CQ8y7ge9zLJL&#10;7bFneehwpJuOmq/tzhsYbfeS7H1e3D59PIbZYvHc5w/GnJ7M11egEs3prwy/+IIOtTDZsGMX1WCg&#10;uJCigfMClKTLdSbCil+tQNeV/o9f/wAAAP//AwBQSwECLQAUAAYACAAAACEAtoM4kv4AAADhAQAA&#10;EwAAAAAAAAAAAAAAAAAAAAAAW0NvbnRlbnRfVHlwZXNdLnhtbFBLAQItABQABgAIAAAAIQA4/SH/&#10;1gAAAJQBAAALAAAAAAAAAAAAAAAAAC8BAABfcmVscy8ucmVsc1BLAQItABQABgAIAAAAIQB+xSXS&#10;TAIAAFkEAAAOAAAAAAAAAAAAAAAAAC4CAABkcnMvZTJvRG9jLnhtbFBLAQItABQABgAIAAAAIQBX&#10;tnXt2wAAAAYBAAAPAAAAAAAAAAAAAAAAAKYEAABkcnMvZG93bnJldi54bWxQSwUGAAAAAAQABADz&#10;AAAArgUAAAAA&#10;">
            <v:textbox inset=".5mm,0,.5mm,0">
              <w:txbxContent>
                <w:p w:rsidR="00256634" w:rsidRPr="00AC2449" w:rsidRDefault="00256634" w:rsidP="00707063">
                  <w:pPr>
                    <w:rPr>
                      <w:rFonts w:ascii="Times New Roman" w:hAnsi="Times New Roman" w:cs="Times New Roman"/>
                      <w:sz w:val="24"/>
                      <w:szCs w:val="24"/>
                    </w:rPr>
                  </w:pPr>
                  <w:r w:rsidRPr="00AC2449">
                    <w:rPr>
                      <w:rFonts w:ascii="Times New Roman" w:hAnsi="Times New Roman" w:cs="Times New Roman"/>
                      <w:sz w:val="24"/>
                      <w:szCs w:val="24"/>
                    </w:rPr>
                    <w:t>Законы</w:t>
                  </w:r>
                </w:p>
              </w:txbxContent>
            </v:textbox>
          </v:rect>
        </w:pict>
      </w:r>
      <w:r>
        <w:rPr>
          <w:rFonts w:ascii="Times New Roman" w:eastAsia="Times New Roman" w:hAnsi="Times New Roman" w:cs="Times New Roman"/>
          <w:noProof/>
          <w:sz w:val="28"/>
          <w:szCs w:val="28"/>
          <w:lang w:eastAsia="ru-RU"/>
        </w:rPr>
        <w:pict>
          <v:rect id="Прямоугольник 51" o:spid="_x0000_s1027" style="position:absolute;left:0;text-align:left;margin-left:320.95pt;margin-top:6.95pt;width:149.05pt;height:222.1pt;z-index:251659264;visibility:visibl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5K1ZwIAAJMEAAAOAAAAZHJzL2Uyb0RvYy54bWysVEuO00AQ3SNxh1bviZNAQhLFGYUMg5AG&#10;GGngAO12O27RP6o7ccJqJLZIHIFDsEF85gzOjSi3k5CBHWJjVVVXvXr18/RsoxVZC/DSmpT2Ol1K&#10;hOE2l2aZ0jevLx6MKPGBmZwpa0RKt8LTs9n9e9PKTUTfllblAgiCGD+pXErLENwkSTwvhWa+Y50w&#10;+FhY0CygCsskB1YhulZJv9sdJpWF3IHlwnu0nrePdBbxi0Lw8KoovAhEpRS5hfiF+M2abzKbsskS&#10;mCsl39Ng/8BCM2kw6RHqnAVGViD/gtKSg/W2CB1udWKLQnIRa8Bqet0/qrkumROxFmyOd8c2+f8H&#10;y1+ur4DIPKWDHiWGaZxR/Xl3s/tU/6hvdx/qL/Vt/X33sf5Zf62/EXTCjlXOTzDw2l1BU7N3l5a/&#10;9cTYRcnMUswBbFUKliPP6J/cCWgUj6Ekq17YHPOxVbCxeZsCdAOIbSGbOKPtcUZiEwhHY2807o8f&#10;Dijh+NYf9bvDx3GKCZscwh348ExYTRohpYBLEOHZ+tIHpI+uB5dI3yqZX0ilogLLbKGArBkuzKMn&#10;88ViGGPVSiPZ1ox7191vDppxv1rz6GBGfN/CxFz+FF8ZUqV0POgPIuydt31Qi9aAtVkauFMILQOe&#10;jJI6pTHlnkrT8KcmjwsdmFStjMHKII1D09vhhU22iUM/jjOz+RZHAra9ELxoFEoL7ymp8DpS6t+t&#10;GAhK1HPTjLXJjOcUFRTg1JodrMxwhEhpRkkrLkJ7eisHcllihl7sgrFzXIFCxuE0TFs2e9q4+bGP&#10;+yttTutUj16//yWzXwAAAP//AwBQSwMEFAAGAAgAAAAhAHUcYafdAAAACgEAAA8AAABkcnMvZG93&#10;bnJldi54bWxMj81OwzAQhO9IvIO1SNyokxKqNsSpwt89lIqzGy9xRLyOYjdJ357lBKfVaD7NzhT7&#10;xfViwjF0nhSkqwQEUuNNR62C48fb3RZEiJqM7j2hggsG2JfXV4XOjZ/pHadDbAWHUMi1AhvjkEsZ&#10;GotOh5UfkNj78qPTkeXYSjPqmcNdL9dJspFOd8QfrB7w2WLzfTg7BcN6fDq+YlZ3dple6qqaL5+h&#10;Vur2ZqkeQURc4h8Mv/W5OpTc6eTPZILoFWyydMcoG/d8GdhlCY87KcgetinIspD/J5Q/AAAA//8D&#10;AFBLAQItABQABgAIAAAAIQC2gziS/gAAAOEBAAATAAAAAAAAAAAAAAAAAAAAAABbQ29udGVudF9U&#10;eXBlc10ueG1sUEsBAi0AFAAGAAgAAAAhADj9If/WAAAAlAEAAAsAAAAAAAAAAAAAAAAALwEAAF9y&#10;ZWxzLy5yZWxzUEsBAi0AFAAGAAgAAAAhAAbXkrVnAgAAkwQAAA4AAAAAAAAAAAAAAAAALgIAAGRy&#10;cy9lMm9Eb2MueG1sUEsBAi0AFAAGAAgAAAAhAHUcYafdAAAACgEAAA8AAAAAAAAAAAAAAAAAwQQA&#10;AGRycy9kb3ducmV2LnhtbFBLBQYAAAAABAAEAPMAAADLBQAAAAA=&#10;" fillcolor="#dbeef4">
            <v:textbox inset=".5mm,0,.5mm,0">
              <w:txbxContent>
                <w:p w:rsidR="00256634" w:rsidRPr="00AC2449" w:rsidRDefault="00256634" w:rsidP="00707063">
                  <w:pPr>
                    <w:jc w:val="center"/>
                    <w:rPr>
                      <w:rFonts w:ascii="Times New Roman" w:hAnsi="Times New Roman" w:cs="Times New Roman"/>
                      <w:b/>
                      <w:i/>
                      <w:sz w:val="24"/>
                      <w:szCs w:val="24"/>
                    </w:rPr>
                  </w:pPr>
                  <w:r w:rsidRPr="00AC2449">
                    <w:rPr>
                      <w:rFonts w:ascii="Times New Roman" w:hAnsi="Times New Roman" w:cs="Times New Roman"/>
                      <w:b/>
                      <w:i/>
                      <w:sz w:val="24"/>
                      <w:szCs w:val="24"/>
                    </w:rPr>
                    <w:t>Выходы</w:t>
                  </w:r>
                </w:p>
              </w:txbxContent>
            </v:textbox>
          </v:rect>
        </w:pict>
      </w:r>
      <w:r>
        <w:rPr>
          <w:rFonts w:ascii="Times New Roman" w:eastAsia="Times New Roman" w:hAnsi="Times New Roman" w:cs="Times New Roman"/>
          <w:noProof/>
          <w:sz w:val="28"/>
          <w:szCs w:val="28"/>
          <w:lang w:eastAsia="ru-RU"/>
        </w:rPr>
        <w:pict>
          <v:rect id="Прямоугольник 50" o:spid="_x0000_s1028" style="position:absolute;left:0;text-align:left;margin-left:-3.85pt;margin-top:6.95pt;width:149.05pt;height:222.1pt;z-index:251660288;visibility:visibl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0lpagIAAJMEAAAOAAAAZHJzL2Uyb0RvYy54bWysVM2O0zAQviPxDpbvbNJASxttulq6LEJa&#10;YKWFB3Acp7HwH7bbtJxW4orEI/AQXBA/+wzpGzF20qULN8QlGo8933wz30yOTzZSoDWzjmtV4NFR&#10;ihFTVFdcLQv85vX5gylGzhNVEaEVK/CWOXwyv3/vuDU5y3SjRcUsAhDl8tYUuPHe5EniaMMkcUfa&#10;MAWXtbaSeDjaZVJZ0gK6FEmWppOk1bYyVlPmHHjP+ks8j/h1zah/VdeOeSQKDNx8/Nr4LcM3mR+T&#10;fGmJaTgdaJB/YCEJV5D0FuqMeIJWlv8FJTm12unaH1EtE13XnLJYA1QzSv+o5qohhsVaoDnO3LbJ&#10;/T9Y+nJ9aRGvCjyG9igiQaPu8+5696n70d3sPnRfupvu++5j97P72n1D8Ag61hqXQ+CVubShZmcu&#10;NH3rkNKLhqglO7VWtw0jFfAchffJnYBwcBCKyvaFriAfWXkdm7eprQyA0Ba0iRptbzViG48oOEfT&#10;WTZ7OMaIwl02zdLJ48gpIfk+3FjnnzEtUTAKbGEIIjxZXzgf6JB8/yTS14JX51yIeLDLciEsWhMY&#10;mEdPTheLSYwVKwlkezfMXTpMDrhhvnr3dO8GfNfDxFzuEF8o1BZ4Ns7GEfbO3RDUowWwPkuAO4SQ&#10;3MPKCC4LHFMOVELDn6oqDrQnXPQ2BAs1KBCa3ovnN+Umip7t5Sx1tQVJrO43BDYajEbb9xi1sB0F&#10;du9WxDKMxHMVZA2ZYZ3iAQx76C33XqIoQBS4xKg3F75fvZWxfNlAhlHsgtKnMAI1j+KE8ejZDLRh&#10;8mMfhy0Nq3V4jq9+/0vmvwAAAP//AwBQSwMEFAAGAAgAAAAhAN5CxW7dAAAACQEAAA8AAABkcnMv&#10;ZG93bnJldi54bWxMj81OwzAQhO9IvIO1SNxapyHQNo1Thb97KBVnN17iqLEd2W6Svj3LCY6zM5r5&#10;ttjPpmcj+tA5K2C1TIChbZzqbCvg+Pm+2AALUVole2dRwBUD7Mvbm0Lmyk32A8dDbBmV2JBLATrG&#10;Iec8NBqNDEs3oCXv23kjI0nfcuXlROWm52mSPHEjO0sLWg74orE5Hy5GwJD65+MbZnWn5/G1rqrp&#10;+hVqIe7v5moHLOIc/8Lwi0/oUBLTyV2sCqwXsFivKUn3hy0w8tNtkgE7CcgeNyvgZcH/f1D+AAAA&#10;//8DAFBLAQItABQABgAIAAAAIQC2gziS/gAAAOEBAAATAAAAAAAAAAAAAAAAAAAAAABbQ29udGVu&#10;dF9UeXBlc10ueG1sUEsBAi0AFAAGAAgAAAAhADj9If/WAAAAlAEAAAsAAAAAAAAAAAAAAAAALwEA&#10;AF9yZWxzLy5yZWxzUEsBAi0AFAAGAAgAAAAhAImXSWlqAgAAkwQAAA4AAAAAAAAAAAAAAAAALgIA&#10;AGRycy9lMm9Eb2MueG1sUEsBAi0AFAAGAAgAAAAhAN5CxW7dAAAACQEAAA8AAAAAAAAAAAAAAAAA&#10;xAQAAGRycy9kb3ducmV2LnhtbFBLBQYAAAAABAAEAPMAAADOBQAAAAA=&#10;" fillcolor="#dbeef4">
            <v:textbox inset=".5mm,0,.5mm,0">
              <w:txbxContent>
                <w:p w:rsidR="003B257C" w:rsidRPr="003B257C" w:rsidRDefault="003B257C" w:rsidP="00707063">
                  <w:pPr>
                    <w:jc w:val="center"/>
                    <w:rPr>
                      <w:rFonts w:ascii="Times New Roman" w:hAnsi="Times New Roman" w:cs="Times New Roman"/>
                      <w:b/>
                      <w:i/>
                      <w:lang w:val="en-US"/>
                    </w:rPr>
                  </w:pPr>
                </w:p>
                <w:p w:rsidR="003B257C" w:rsidRDefault="003B257C" w:rsidP="00707063">
                  <w:pPr>
                    <w:jc w:val="center"/>
                    <w:rPr>
                      <w:b/>
                      <w:i/>
                      <w:lang w:val="en-US"/>
                    </w:rPr>
                  </w:pPr>
                </w:p>
                <w:p w:rsidR="003B257C" w:rsidRDefault="003B257C" w:rsidP="00707063">
                  <w:pPr>
                    <w:jc w:val="center"/>
                    <w:rPr>
                      <w:b/>
                      <w:i/>
                      <w:lang w:val="en-US"/>
                    </w:rPr>
                  </w:pPr>
                </w:p>
                <w:p w:rsidR="003B257C" w:rsidRDefault="003B257C" w:rsidP="00707063">
                  <w:pPr>
                    <w:jc w:val="center"/>
                    <w:rPr>
                      <w:b/>
                      <w:i/>
                      <w:lang w:val="en-US"/>
                    </w:rPr>
                  </w:pPr>
                </w:p>
                <w:p w:rsidR="003B257C" w:rsidRDefault="003B257C" w:rsidP="00707063">
                  <w:pPr>
                    <w:jc w:val="center"/>
                    <w:rPr>
                      <w:b/>
                      <w:i/>
                      <w:lang w:val="en-US"/>
                    </w:rPr>
                  </w:pPr>
                </w:p>
                <w:p w:rsidR="003B257C" w:rsidRDefault="003B257C" w:rsidP="00707063">
                  <w:pPr>
                    <w:jc w:val="center"/>
                    <w:rPr>
                      <w:b/>
                      <w:i/>
                      <w:lang w:val="en-US"/>
                    </w:rPr>
                  </w:pPr>
                </w:p>
                <w:p w:rsidR="003B257C" w:rsidRDefault="003B257C" w:rsidP="00707063">
                  <w:pPr>
                    <w:jc w:val="center"/>
                    <w:rPr>
                      <w:b/>
                      <w:i/>
                      <w:lang w:val="en-US"/>
                    </w:rPr>
                  </w:pPr>
                </w:p>
                <w:p w:rsidR="003B257C" w:rsidRDefault="003B257C" w:rsidP="00707063">
                  <w:pPr>
                    <w:jc w:val="center"/>
                    <w:rPr>
                      <w:b/>
                      <w:i/>
                      <w:lang w:val="en-US"/>
                    </w:rPr>
                  </w:pPr>
                </w:p>
                <w:p w:rsidR="00256634" w:rsidRPr="003B257C" w:rsidRDefault="00256634" w:rsidP="00707063">
                  <w:pPr>
                    <w:jc w:val="center"/>
                    <w:rPr>
                      <w:rFonts w:ascii="Times New Roman" w:hAnsi="Times New Roman" w:cs="Times New Roman"/>
                      <w:b/>
                      <w:i/>
                      <w:sz w:val="24"/>
                      <w:szCs w:val="24"/>
                    </w:rPr>
                  </w:pPr>
                  <w:r w:rsidRPr="003B257C">
                    <w:rPr>
                      <w:rFonts w:ascii="Times New Roman" w:hAnsi="Times New Roman" w:cs="Times New Roman"/>
                      <w:b/>
                      <w:i/>
                      <w:sz w:val="24"/>
                      <w:szCs w:val="24"/>
                    </w:rPr>
                    <w:t>Входы</w:t>
                  </w:r>
                </w:p>
              </w:txbxContent>
            </v:textbox>
          </v:rect>
        </w:pict>
      </w:r>
    </w:p>
    <w:p w:rsidR="00707063" w:rsidRPr="00256634" w:rsidRDefault="00A669C4"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47" o:spid="_x0000_s1031" style="position:absolute;left:0;text-align:left;margin-left:1.75pt;margin-top:19.7pt;width:138.4pt;height:21.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WgTTQIAAFkEAAAOAAAAZHJzL2Uyb0RvYy54bWysVM2O0zAQviPxDpbvNG1Ft7tR09WqSxHS&#10;AistPIDjOI2FY5ux27SckLiuxCPwEFwQP/sM6RsxdtrSBU6IHKwZe/x55vtmMjlf14qsBDhpdEYH&#10;vT4lQnNTSL3I6OtX80enlDjPdMGU0SKjG+Ho+fThg0ljUzE0lVGFAIIg2qWNzWjlvU2TxPFK1Mz1&#10;jBUaD0sDNfPowiIpgDWIXqtk2O+fJI2BwoLhwjncvewO6TTil6Xg/mVZOuGJyijm5uMKcc3Dmkwn&#10;LF0As5XkuzTYP2RRM6nx0QPUJfOMLEH+AVVLDsaZ0ve4qRNTlpKLWANWM+j/Vs1NxayItSA5zh5o&#10;cv8Plr9YXQORRUYfjynRrEaN2k/b99uP7ff2bvuh/dzetd+2t+2P9kv7lWAQMtZYl+LFG3sNoWZn&#10;rwx/44g2s4rphbgAME0lWIF5DkJ8cu9CcBxeJXnz3BT4Hlt6E8lbl1AHQKSFrKNGm4NGYu0Jx83B&#10;eDQ+OUUpOZ4Nx6PRWRQxYen+tgXnnwpTk2BkFLAHIjpbXTkfsmHpPiRmb5Qs5lKp6MAinykgK4b9&#10;Mo9fLACLPA5TmjQZPRsNRxH53pk7hujH728QtfTY+ErWGT09BLE00PZEF7EtPZOqszFlpXc8Buo6&#10;Cfw6X0fpRntRclNskFgwXZ/jXKJRGXhHSYM9nlH3dslAUKKe6SBOeBmHIjpowPFuvt9lmiNERj0l&#10;nTnz3QAtLchFhS8MIgvaXKCQpYwcB5G7bHZpY/9G6nezFgbk2I9Rv/4I058AAAD//wMAUEsDBBQA&#10;BgAIAAAAIQC7tBoW3AAAAAYBAAAPAAAAZHJzL2Rvd25yZXYueG1sTM5bS8QwEAXgd8H/EEbwzU0v&#10;uiy16SLiBXQRXJd9njSxKTaT0mR36793fNLH4RzOfPV69oM42in2gRTkiwyEpTaYnjoFu4/HqxWI&#10;mJAMDoGsgm8bYd2cn9VYmXCid3vcpk7wCMUKFbiUxkrK2DrrMS7CaImzzzB5THxOnTQTnnjcD7LI&#10;sqX02BN/cDjae2fbr+3BKxi1e0v6KS8fXvcvYdZYbvr8WanLi/nuFkSyc/orwy+f6dCwSYcDmSgG&#10;BeUNFxUU7Oe0WGUlCK3gelmAbGr5n9/8AAAA//8DAFBLAQItABQABgAIAAAAIQC2gziS/gAAAOEB&#10;AAATAAAAAAAAAAAAAAAAAAAAAABbQ29udGVudF9UeXBlc10ueG1sUEsBAi0AFAAGAAgAAAAhADj9&#10;If/WAAAAlAEAAAsAAAAAAAAAAAAAAAAALwEAAF9yZWxzLy5yZWxzUEsBAi0AFAAGAAgAAAAhAEvd&#10;aBNNAgAAWQQAAA4AAAAAAAAAAAAAAAAALgIAAGRycy9lMm9Eb2MueG1sUEsBAi0AFAAGAAgAAAAh&#10;ALu0GhbcAAAABgEAAA8AAAAAAAAAAAAAAAAApwQAAGRycy9kb3ducmV2LnhtbFBLBQYAAAAABAAE&#10;APMAAACwBQAAAAA=&#10;">
            <v:textbox style="mso-next-textbox:#Прямоугольник 47" inset=".5mm,0,.5mm,0">
              <w:txbxContent>
                <w:p w:rsidR="00256634" w:rsidRPr="003B257C" w:rsidRDefault="00256634" w:rsidP="00707063">
                  <w:pPr>
                    <w:rPr>
                      <w:rFonts w:ascii="Times New Roman" w:hAnsi="Times New Roman" w:cs="Times New Roman"/>
                      <w:sz w:val="24"/>
                      <w:szCs w:val="24"/>
                    </w:rPr>
                  </w:pPr>
                  <w:r w:rsidRPr="003B257C">
                    <w:rPr>
                      <w:rFonts w:ascii="Times New Roman" w:hAnsi="Times New Roman" w:cs="Times New Roman"/>
                      <w:sz w:val="24"/>
                      <w:szCs w:val="24"/>
                    </w:rPr>
                    <w:t>Нормативные акты</w:t>
                  </w:r>
                </w:p>
              </w:txbxContent>
            </v:textbox>
          </v:rect>
        </w:pict>
      </w:r>
      <w:r>
        <w:rPr>
          <w:rFonts w:ascii="Times New Roman" w:eastAsia="Times New Roman" w:hAnsi="Times New Roman" w:cs="Times New Roman"/>
          <w:noProof/>
          <w:sz w:val="28"/>
          <w:szCs w:val="28"/>
          <w:lang w:eastAsia="ru-RU"/>
        </w:rPr>
        <w:pict>
          <v:rect id="Прямоугольник 49" o:spid="_x0000_s1030" style="position:absolute;left:0;text-align:left;margin-left:325.75pt;margin-top:2.15pt;width:138.4pt;height:21.7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UIjTAIAAFkEAAAOAAAAZHJzL2Uyb0RvYy54bWysVM2O0zAQviPxDpbvNG1Ft23UdLXqUoS0&#10;wEoLD+A6TmPh2GbsNi0nJK4r8Qg8BBfEzz5D+kaMnbZ0gRMiB2vGHn+e+b6ZTM43lSJrAU4andFe&#10;p0uJ0NzkUi8z+vrV/NGIEueZzpkyWmR0Kxw9nz58MKltKvqmNCoXQBBEu7S2GS29t2mSOF6KirmO&#10;sULjYWGgYh5dWCY5sBrRK5X0u92zpDaQWzBcOIe7l+0hnUb8ohDcvywKJzxRGcXcfFwhrouwJtMJ&#10;S5fAbCn5Pg32D1lUTGp89Ah1yTwjK5B/QFWSg3Gm8B1uqsQUheQi1oDV9Lq/VXNTMitiLUiOs0ea&#10;3P+D5S/W10BkntHHY0o0q1Cj5tPu/e5j8725231oPjd3zbfdbfOj+dJ8JRiEjNXWpXjxxl5DqNnZ&#10;K8PfOKLNrGR6KS4ATF0KlmOevRCf3LsQHIdXyaJ+bnJ8j628ieRtCqgCINJCNlGj7VEjsfGE42Zv&#10;OBiejVBKjmf94WAwjiImLD3ctuD8U2EqEoyMAvZARGfrK+dDNiw9hMTsjZL5XCoVHVguZgrImmG/&#10;zOMXC8AiT8OUJnVGx4P+ICLfO3OnEN34/Q2ikh4bX8kqo6NjEEsDbU90HtvSM6laG1NWes9joK6V&#10;wG8Wm1a6gygLk2+RWDBtn+NcolEaeEdJjT2eUfd2xUBQop7pIE54GYciOmjA6e7isMs0R4iMekpa&#10;c+bbAVpZkMsSX+hFFrS5QCELGTkOIrfZ7NPG/o3U72ctDMipH6N+/RGmPwEAAP//AwBQSwMEFAAG&#10;AAgAAAAhAC91BrzeAAAACAEAAA8AAABkcnMvZG93bnJldi54bWxMj0tPwzAQhO9I/AdrkbhRJw19&#10;EOJUCPGQCkKiIM7r2MQR8TqK3Tb8e5YT3HY0o9lvqs3ke3GwY+wCKchnGQhLTTAdtQre3+4v1iBi&#10;QjLYB7IKvm2ETX16UmFpwpFe7WGXWsElFEtU4FIaSilj46zHOAuDJfY+w+gxsRxbaUY8crnv5TzL&#10;ltJjR/zB4WBvnW2+dnuvYNDuJemHvLh7+tiGSWPx3OWPSp2fTTfXIJKd0l8YfvEZHWpm0mFPJope&#10;wXKRLziq4LIAwf7VfM2HZr1agawr+X9A/QMAAP//AwBQSwECLQAUAAYACAAAACEAtoM4kv4AAADh&#10;AQAAEwAAAAAAAAAAAAAAAAAAAAAAW0NvbnRlbnRfVHlwZXNdLnhtbFBLAQItABQABgAIAAAAIQA4&#10;/SH/1gAAAJQBAAALAAAAAAAAAAAAAAAAAC8BAABfcmVscy8ucmVsc1BLAQItABQABgAIAAAAIQA3&#10;jUIjTAIAAFkEAAAOAAAAAAAAAAAAAAAAAC4CAABkcnMvZTJvRG9jLnhtbFBLAQItABQABgAIAAAA&#10;IQAvdQa83gAAAAgBAAAPAAAAAAAAAAAAAAAAAKYEAABkcnMvZG93bnJldi54bWxQSwUGAAAAAAQA&#10;BADzAAAAsQUAAAAA&#10;">
            <v:textbox inset=".5mm,0,.5mm,0">
              <w:txbxContent>
                <w:p w:rsidR="00256634" w:rsidRPr="00AC2449" w:rsidRDefault="00256634" w:rsidP="00707063">
                  <w:pPr>
                    <w:rPr>
                      <w:rFonts w:ascii="Times New Roman" w:hAnsi="Times New Roman" w:cs="Times New Roman"/>
                      <w:sz w:val="24"/>
                      <w:szCs w:val="24"/>
                    </w:rPr>
                  </w:pPr>
                  <w:r w:rsidRPr="00AC2449">
                    <w:rPr>
                      <w:rFonts w:ascii="Times New Roman" w:hAnsi="Times New Roman" w:cs="Times New Roman"/>
                      <w:sz w:val="24"/>
                      <w:szCs w:val="24"/>
                    </w:rPr>
                    <w:t>Качество услуг</w:t>
                  </w:r>
                </w:p>
              </w:txbxContent>
            </v:textbox>
          </v:rect>
        </w:pict>
      </w: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46" o:spid="_x0000_s1071" type="#_x0000_t32" style="position:absolute;left:0;text-align:left;margin-left:279.15pt;margin-top:2.15pt;width:46.6pt;height:45.1pt;flip:y;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U9dbQIAAIYEAAAOAAAAZHJzL2Uyb0RvYy54bWysVEtu2zAQ3RfoHQjuHVmu/BMiB4Vkd5O2&#10;BpJ2T4uURZQiCZLxB0WBtBfIEXqFbrroBzmDfKMOacdJ2k1RVAtqKM68eTPzqNOzTSPQihnLlcxw&#10;fNLFiMlSUS6XGX5zOeuMMLKOSEqEkizDW2bx2eTpk9O1TllP1UpQZhCASJuudYZr53QaRbasWUPs&#10;idJMwmGlTEMcbM0yooasAb0RUa/bHURrZag2qmTWwtdif4gnAb+qWOleV5VlDokMAzcXVhPWhV+j&#10;ySlJl4bompcHGuQfWDSES0h6hCqII+jK8D+gGl4aZVXlTkrVRKqqeMlCDVBN3P2tmouaaBZqgeZY&#10;fWyT/X+w5avV3CBOM5wMMJKkgRm1n3fXu5v2Z/tld4N2H9tbWHafdtft1/ZH+729bb8hcIbOrbVN&#10;ASCXc+NrLzfyQp+r8p1FUuU1kUsWKrjcakCNfUT0KMRvrIb8i/VLRcGHXDkV2ripTIMqwfVbH+jB&#10;oVVoE+a2Pc6NbRwq4WN/HI96MN0SjvrD3nAY5hqR1MP4YG2se8FUg7yRYesM4cva5UpKUIgy+xRk&#10;dW6dJ3kf4IOlmnEhglCEROsMj/u9fuBkleDUH3o3a5aLXBi0Il5q4QkVw8lDN6OuJA1gNSN0erAd&#10;4QJs5EKrnOHQPMGwz9YwipFgcLu8tacnpM8I5QPhg7VX2/txdzwdTUdJJ+kNpp2kWxSd57M86Qxm&#10;8bBfPCvyvIg/ePJxktacUiY9/zvlx8nfKetwB/eaPWr/2KjoMXroKJC9ewfSQQl++HsZLRTdzo2v&#10;zosCxB6cDxfT36aH++B1//uY/AIAAP//AwBQSwMEFAAGAAgAAAAhANAGsqffAAAACAEAAA8AAABk&#10;cnMvZG93bnJldi54bWxMj8FOwzAQRO9I/IO1SFwQdVrqKoRsKgQUTqgilLsbmyRqvI5it03+nuUE&#10;p9FqRjNv8/XoOnGyQ2g9IcxnCQhLlTct1Qi7z81tCiJETUZ3nizCZAOsi8uLXGfGn+nDnspYCy6h&#10;kGmEJsY+kzJUjXU6zHxvib1vPzgd+RxqaQZ95nLXyUWSrKTTLfFCo3v71NjqUB4dwnO5VZuvm924&#10;mKq39/I1PWxpekG8vhofH0BEO8a/MPziMzoUzLT3RzJBdAhKpXccRViysL9ScwVij3C/VCCLXP5/&#10;oPgBAAD//wMAUEsBAi0AFAAGAAgAAAAhALaDOJL+AAAA4QEAABMAAAAAAAAAAAAAAAAAAAAAAFtD&#10;b250ZW50X1R5cGVzXS54bWxQSwECLQAUAAYACAAAACEAOP0h/9YAAACUAQAACwAAAAAAAAAAAAAA&#10;AAAvAQAAX3JlbHMvLnJlbHNQSwECLQAUAAYACAAAACEAjqVPXW0CAACGBAAADgAAAAAAAAAAAAAA&#10;AAAuAgAAZHJzL2Uyb0RvYy54bWxQSwECLQAUAAYACAAAACEA0Aayp98AAAAIAQAADwAAAAAAAAAA&#10;AAAAAADHBAAAZHJzL2Rvd25yZXYueG1sUEsFBgAAAAAEAAQA8wAAANMFAAAAAA==&#10;">
            <v:stroke endarrow="block"/>
          </v:shape>
        </w:pict>
      </w:r>
      <w:r>
        <w:rPr>
          <w:rFonts w:ascii="Times New Roman" w:eastAsia="Times New Roman" w:hAnsi="Times New Roman" w:cs="Times New Roman"/>
          <w:noProof/>
          <w:sz w:val="28"/>
          <w:szCs w:val="28"/>
          <w:lang w:eastAsia="ru-RU"/>
        </w:rPr>
        <w:pict>
          <v:shape id="Прямая со стрелкой 45" o:spid="_x0000_s1070" type="#_x0000_t32" style="position:absolute;left:0;text-align:left;margin-left:140.15pt;margin-top:2.15pt;width:60.3pt;height:45.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RR8aAIAAHwEAAAOAAAAZHJzL2Uyb0RvYy54bWysVEtu2zAQ3RfoHQjuHVmu/IkQOSgku5u0&#10;DZD0ALRIWUQpkiAZy0ZRIO0FcoReoZsu+kHOIN+oQ/rTpN0URbWghuLMmzczjzo7XzcCrZixXMkM&#10;xyd9jJgsFeVymeE31/PeBCPriKREKMkyvGEWn0+fPjlrdcoGqlaCMoMARNq01RmundNpFNmyZg2x&#10;J0ozCYeVMg1xsDXLiBrSAnojokG/P4paZag2qmTWwtdid4inAb+qWOleV5VlDokMAzcXVhPWhV+j&#10;6RlJl4bompd7GuQfWDSES0h6hCqII+jG8D+gGl4aZVXlTkrVRKqqeMlCDVBN3P+tmquaaBZqgeZY&#10;fWyT/X+w5avVpUGcZjgZYiRJAzPqPm1vt3fdj+7z9g5tP3T3sGw/bm+7L9337lt3331F4Ayda7VN&#10;ASCXl8bXXq7llb5Q5VuLpMprIpcsVHC90YAa+4joUYjfWA35F+1LRcGH3DgV2riuTOMhoUFoHaa1&#10;OU6LrR0q4eN4NJzEMNMSjobjwXgcphmR9BCsjXUvmGqQNzJsnSF8WbtcSQm6UCYOqcjqwjpPjaSH&#10;AJ9ZqjkXIshDSNRm+HQ4GIYAqwSn/tC7WbNc5MKgFfECC0+oE04euhl1I2kAqxmhs73tCBdgIxca&#10;5AyHlgmGfbaGUYwEgzvlrR09IX1GKB8I762dxt6d9k9nk9kk6SWD0ayX9Iui93yeJ73RPB4Pi2dF&#10;nhfxe08+TtKaU8qk53/Qe5z8nZ72N2+n1KPij42KHqOHjgLZwzuQDvP3I9+JZ6Ho5tL46rwUQOLB&#10;eX8d/R16uA9ev34a058AAAD//wMAUEsDBBQABgAIAAAAIQAUYMD34AAAAAgBAAAPAAAAZHJzL2Rv&#10;d25yZXYueG1sTI/BTsMwEETvSPyDtUjcqE0JURPiVECFyKVItAhxdGMTW8TrKHbblK9nOcFptJrR&#10;zNtqOfmeHcwYXUAJ1zMBzGAbtMNOwtv26WoBLCaFWvUBjYSTibCsz88qVepwxFdz2KSOUQnGUkmw&#10;KQ0l57G1xqs4C4NB8j7D6FWic+y4HtWRyn3P50Lk3CuHtGDVYB6tab82ey8hrT5ONn9vHwr3sn1e&#10;5+67aZqVlJcX0/0dsGSm9BeGX3xCh5qYdmGPOrJewnwhbigqISMhPxOiALaTUGS3wOuK/3+g/gEA&#10;AP//AwBQSwECLQAUAAYACAAAACEAtoM4kv4AAADhAQAAEwAAAAAAAAAAAAAAAAAAAAAAW0NvbnRl&#10;bnRfVHlwZXNdLnhtbFBLAQItABQABgAIAAAAIQA4/SH/1gAAAJQBAAALAAAAAAAAAAAAAAAAAC8B&#10;AABfcmVscy8ucmVsc1BLAQItABQABgAIAAAAIQB2dRR8aAIAAHwEAAAOAAAAAAAAAAAAAAAAAC4C&#10;AABkcnMvZTJvRG9jLnhtbFBLAQItABQABgAIAAAAIQAUYMD34AAAAAgBAAAPAAAAAAAAAAAAAAAA&#10;AMIEAABkcnMvZG93bnJldi54bWxQSwUGAAAAAAQABADzAAAAzwUAAAAA&#10;">
            <v:stroke endarrow="block"/>
          </v:shape>
        </w:pict>
      </w:r>
    </w:p>
    <w:p w:rsidR="00707063" w:rsidRPr="00256634" w:rsidRDefault="00A669C4"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44" o:spid="_x0000_s1032" style="position:absolute;left:0;text-align:left;margin-left:325.85pt;margin-top:8.2pt;width:138.4pt;height:21.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bi1TQIAAFkEAAAOAAAAZHJzL2Uyb0RvYy54bWysVM2O0zAQviPxDpbvNG21/dmo6WrVpQhp&#10;gZUWHsB1nMbCsc3YbVpOSFyReAQeggviZ58hfSPGTlu6wAmRgzVjjz/PfN9MJhebSpG1ACeNzmiv&#10;06VEaG5yqZcZffVy/mhMifNM50wZLTK6FY5eTB8+mNQ2FX1TGpULIAiiXVrbjJbe2zRJHC9FxVzH&#10;WKHxsDBQMY8uLJMcWI3olUr63e4wqQ3kFgwXzuHuVXtIpxG/KAT3L4rCCU9URjE3H1eI6yKsyXTC&#10;0iUwW0q+T4P9QxYVkxofPUJdMc/ICuQfUJXkYJwpfIebKjFFIbmINWA1ve5v1dyWzIpYC5Lj7JEm&#10;9/9g+fP1DRCZZ/TsjBLNKtSo+bR7t/vYfG/udu+bz81d8233ofnRfGm+EgxCxmrrUrx4a28g1Ozs&#10;teGvHdFmVjK9FJcApi4FyzHPXohP7l0IjsOrZFE/Mzm+x1beRPI2BVQBEGkhm6jR9qiR2HjCcbM3&#10;GoyGY5SS41l/NBicRxETlh5uW3D+iTAVCUZGAXsgorP1tfMhG5YeQmL2Rsl8LpWKDiwXMwVkzbBf&#10;5vGLBWCRp2FKkzqj54P+ICLfO3OnEN34/Q2ikh4bX8kqo+NjEEsDbY91HtvSM6laG1NWes9joK6V&#10;wG8Wmyjd8CDKwuRbJBZM2+c4l2iUBt5SUmOPZ9S9WTEQlKinOogTXsahiA4acLq7OOwyzREio56S&#10;1pz5doBWFuSyxBd6kQVtLlHIQkaOg8htNvu0sX8j9ftZCwNy6seoX3+E6U8AAAD//wMAUEsDBBQA&#10;BgAIAAAAIQAnfobz4AAAAAkBAAAPAAAAZHJzL2Rvd25yZXYueG1sTI/LTsMwEEX3SPyDNUjsqJOW&#10;hDTEqRDiIRWEREGs7XhIIuJxFLtt+HuGFSxH9+jeM9VmdoM44BR6TwrSRQICqfG2p1bB+9v9RQEi&#10;RE1WD55QwTcG2NSnJ5UurT/SKx52sRVcQqHUCroYx1LK0HTodFj4EYmzTz85HfmcWmknfeRyN8hl&#10;kuTS6Z54odMj3nbYfO32TsFoupdoHtLV3dPH1s9Gr5779FGp87P55hpExDn+wfCrz+pQs5Pxe7JB&#10;DAryLL1ilIP8EgQD62WRgTAKsnUBsq7k/w/qHwAAAP//AwBQSwECLQAUAAYACAAAACEAtoM4kv4A&#10;AADhAQAAEwAAAAAAAAAAAAAAAAAAAAAAW0NvbnRlbnRfVHlwZXNdLnhtbFBLAQItABQABgAIAAAA&#10;IQA4/SH/1gAAAJQBAAALAAAAAAAAAAAAAAAAAC8BAABfcmVscy8ucmVsc1BLAQItABQABgAIAAAA&#10;IQCiSbi1TQIAAFkEAAAOAAAAAAAAAAAAAAAAAC4CAABkcnMvZTJvRG9jLnhtbFBLAQItABQABgAI&#10;AAAAIQAnfobz4AAAAAkBAAAPAAAAAAAAAAAAAAAAAKcEAABkcnMvZG93bnJldi54bWxQSwUGAAAA&#10;AAQABADzAAAAtAUAAAAA&#10;">
            <v:textbox style="mso-next-textbox:#Прямоугольник 44" inset=".5mm,0,.5mm,0">
              <w:txbxContent>
                <w:p w:rsidR="00256634" w:rsidRPr="00AC2449" w:rsidRDefault="00256634" w:rsidP="00707063">
                  <w:pPr>
                    <w:rPr>
                      <w:rFonts w:ascii="Times New Roman" w:hAnsi="Times New Roman" w:cs="Times New Roman"/>
                      <w:sz w:val="24"/>
                      <w:szCs w:val="24"/>
                    </w:rPr>
                  </w:pPr>
                  <w:r w:rsidRPr="00AC2449">
                    <w:rPr>
                      <w:rFonts w:ascii="Times New Roman" w:hAnsi="Times New Roman" w:cs="Times New Roman"/>
                      <w:sz w:val="24"/>
                      <w:szCs w:val="24"/>
                    </w:rPr>
                    <w:t>Показатели работы</w:t>
                  </w:r>
                </w:p>
              </w:txbxContent>
            </v:textbox>
          </v:rect>
        </w:pict>
      </w:r>
      <w:r>
        <w:rPr>
          <w:rFonts w:ascii="Times New Roman" w:eastAsia="Times New Roman" w:hAnsi="Times New Roman" w:cs="Times New Roman"/>
          <w:noProof/>
          <w:sz w:val="28"/>
          <w:szCs w:val="28"/>
          <w:lang w:eastAsia="ru-RU"/>
        </w:rPr>
        <w:pict>
          <v:shape id="Прямая со стрелкой 43" o:spid="_x0000_s1069" type="#_x0000_t32" style="position:absolute;left:0;text-align:left;margin-left:279.15pt;margin-top:7.3pt;width:46.6pt;height:28.45pt;flip:y;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fFybAIAAIYEAAAOAAAAZHJzL2Uyb0RvYy54bWysVM2O0zAQviPxDpbv3TRtWtpoU4SSlssC&#10;K+3C3Y2dxsKxLdvbtEJICy+wj8ArcOHAj/YZ0jdi7Ha7LFwQIgdnHM98883M55w+3TQCrZmxXMkM&#10;xyd9jJgsFeVyleHXl4veBCPriKREKMkyvGUWP509fnTa6pQNVK0EZQYBiLRpqzNcO6fTKLJlzRpi&#10;T5RmEg4rZRriYGtWETWkBfRGRIN+fxy1ylBtVMmsha/F/hDPAn5VsdK9qirLHBIZBm4urCasS79G&#10;s1OSrgzRNS8PNMg/sGgIl5D0CFUQR9CV4X9ANbw0yqrKnZSqiVRV8ZKFGqCauP9bNRc10SzUAs2x&#10;+tgm+/9gy5frc4M4zXAyxEiSBmbUfdpd7266H93n3Q3afehuYdl93F13X7rv3bfutvuKwBk612qb&#10;AkAuz42vvdzIC32myrcWSZXXRK5YqOByqwE19hHRgxC/sRryL9sXioIPuXIqtHFTmQZVgus3PtCD&#10;Q6vQJsxte5wb2zhUwsfRNJ4MYLolHA3H8TAehVwk9TA+WBvrnjPVIG9k2DpD+Kp2uZISFKLMPgVZ&#10;n1nnSd4H+GCpFlyIIBQhUZvh6WgwCpysEpz6Q+9mzWqZC4PWxEstPAcWD9yMupI0gNWM0PnBdoQL&#10;sJELrXKGQ/MEwz5bwyhGgsHt8taenpA+I5QPhA/WXm3vpv3pfDKfJL1kMJ73kn5R9J4t8qQ3XsRP&#10;RsWwyPMifu/Jx0lac0qZ9PzvlB8nf6eswx3ca/ao/WOjoofooaNA9u4dSAcl+OHvZbRUdHtufHVe&#10;FCD24Hy4mP42/boPXve/j9lPAAAA//8DAFBLAwQUAAYACAAAACEAaHwF/d8AAAAJAQAADwAAAGRy&#10;cy9kb3ducmV2LnhtbEyPwU7DMAyG70i8Q2QkLoilG7SrStMJAWMnNNGNe9aYtlrjVE22tW+POcHJ&#10;sv5Pvz/nq9F24oyDbx0pmM8iEEiVMy3VCva79X0KwgdNRneOUMGEHlbF9VWuM+Mu9InnMtSCS8hn&#10;WkETQp9J6asGrfYz1yNx9u0GqwOvQy3NoC9cbju5iKJEWt0SX2h0jy8NVsfyZBW8ltt4/XW3HxdT&#10;tfko39PjlqY3pW5vxucnEAHH8AfDrz6rQ8FOB3ci40WnII7TB0Y5eExAMJDE8xjEQcGSpyxy+f+D&#10;4gcAAP//AwBQSwECLQAUAAYACAAAACEAtoM4kv4AAADhAQAAEwAAAAAAAAAAAAAAAAAAAAAAW0Nv&#10;bnRlbnRfVHlwZXNdLnhtbFBLAQItABQABgAIAAAAIQA4/SH/1gAAAJQBAAALAAAAAAAAAAAAAAAA&#10;AC8BAABfcmVscy8ucmVsc1BLAQItABQABgAIAAAAIQDY0fFybAIAAIYEAAAOAAAAAAAAAAAAAAAA&#10;AC4CAABkcnMvZTJvRG9jLnhtbFBLAQItABQABgAIAAAAIQBofAX93wAAAAkBAAAPAAAAAAAAAAAA&#10;AAAAAMYEAABkcnMvZG93bnJldi54bWxQSwUGAAAAAAQABADzAAAA0gUAAAAA&#10;">
            <v:stroke endarrow="block"/>
          </v:shape>
        </w:pict>
      </w:r>
      <w:r>
        <w:rPr>
          <w:rFonts w:ascii="Times New Roman" w:eastAsia="Times New Roman" w:hAnsi="Times New Roman" w:cs="Times New Roman"/>
          <w:noProof/>
          <w:sz w:val="28"/>
          <w:szCs w:val="28"/>
          <w:lang w:eastAsia="ru-RU"/>
        </w:rPr>
        <w:pict>
          <v:shape id="Прямая со стрелкой 42" o:spid="_x0000_s1068" type="#_x0000_t32" style="position:absolute;left:0;text-align:left;margin-left:140.15pt;margin-top:7.3pt;width:60.3pt;height:28.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D29ZgIAAHwEAAAOAAAAZHJzL2Uyb0RvYy54bWysVEtu2zAQ3RfoHQjuHVmO7DhC5KCQ7G7S&#10;1kDSA9AkZRGlSIFkLBtFgbQXyBF6hW666Ac5g3yjDulPm3ZTFNWCGoozb97MPOricl1LtOLGCq0y&#10;HJ/0MeKKaibUMsOvb2a9MUbWEcWI1IpneMMtvpw8fXLRNikf6EpLxg0CEGXTtslw5VyTRpGlFa+J&#10;PdENV3BYalMTB1uzjJghLaDXMhr0+6Oo1YY1RlNuLXwtdod4EvDLklP3qiwtd0hmGLi5sJqwLvwa&#10;TS5IujSkqQTd0yD/wKImQkHSI1RBHEG3RvwBVQtqtNWlO6G6jnRZCspDDVBN3P+tmuuKNDzUAs2x&#10;zbFN9v/B0peruUGCZTgZYKRIDTPqPm7vtvfd9+7T9h5t33cPsGw/bO+6z9237mv30H1B4Aydaxub&#10;AkCu5sbXTtfqurnS9I1FSucVUUseKrjZNIAa+4joUYjf2AbyL9oXmoEPuXU6tHFdmtpDQoPQOkxr&#10;c5wWXztE4ePZaDiOYaYUjk5H8Wk8DBlIeghujHXPua6RNzJsnSFiWblcKwW60CYOqcjqyjpPjaSH&#10;AJ9Z6ZmQMshDKtRm+Hw4GIYAq6Vg/tC7WbNc5NKgFfECC8+exSM3o28VC2AVJ2y6tx0REmzkQoOc&#10;EdAyybHPVnOGkeRwp7y1oyeVzwjlA+G9tdPY2/P++XQ8HSe9ZDCa9pJ+UfSezfKkN5rFZ8PitMjz&#10;In7nycdJWgnGuPL8D3qPk7/T0/7m7ZR6VPyxUdFj9NBRIHt4B9Jh/n7kO/EsNNvMja/OSwEkHpz3&#10;19HfoV/3wevnT2PyAwAA//8DAFBLAwQUAAYACAAAACEAok7RN+EAAAAJAQAADwAAAGRycy9kb3du&#10;cmV2LnhtbEyPwU7DMBBE70j8g7VI3KjdUtI2xKmACpELSLQV4ujGS2wR21Hstilf3+UEx9U8zbwt&#10;loNr2QH7aIOXMB4JYOjroK1vJGw3zzdzYDEpr1UbPEo4YYRleXlRqFyHo3/Hwzo1jEp8zJUEk1KX&#10;cx5rg07FUejQU/YVeqcSnX3Dda+OVO5aPhEi405ZTwtGdfhksP5e752EtPo8meyjflzYt83La2Z/&#10;qqpaSXl9NTzcA0s4pD8YfvVJHUpy2oW915G1EiZzcUsoBdMMGAFTIRbAdhJm4zvgZcH/f1CeAQAA&#10;//8DAFBLAQItABQABgAIAAAAIQC2gziS/gAAAOEBAAATAAAAAAAAAAAAAAAAAAAAAABbQ29udGVu&#10;dF9UeXBlc10ueG1sUEsBAi0AFAAGAAgAAAAhADj9If/WAAAAlAEAAAsAAAAAAAAAAAAAAAAALwEA&#10;AF9yZWxzLy5yZWxzUEsBAi0AFAAGAAgAAAAhAFikPb1mAgAAfAQAAA4AAAAAAAAAAAAAAAAALgIA&#10;AGRycy9lMm9Eb2MueG1sUEsBAi0AFAAGAAgAAAAhAKJO0TfhAAAACQEAAA8AAAAAAAAAAAAAAAAA&#10;wAQAAGRycy9kb3ducmV2LnhtbFBLBQYAAAAABAAEAPMAAADOBQAAAAA=&#10;">
            <v:stroke endarrow="block"/>
          </v:shape>
        </w:pict>
      </w:r>
      <w:r>
        <w:rPr>
          <w:rFonts w:ascii="Times New Roman" w:eastAsia="Times New Roman" w:hAnsi="Times New Roman" w:cs="Times New Roman"/>
          <w:noProof/>
          <w:sz w:val="28"/>
          <w:szCs w:val="28"/>
          <w:lang w:eastAsia="ru-RU"/>
        </w:rPr>
        <w:pict>
          <v:rect id="Прямоугольник 41" o:spid="_x0000_s1033" style="position:absolute;left:0;text-align:left;margin-left:200.45pt;margin-top:23.1pt;width:78.7pt;height:74.3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SUAIAAGAEAAAOAAAAZHJzL2Uyb0RvYy54bWysVM2O0zAQviPxDpbvNGkpu9uo6WrVpQhp&#10;gZUWHsBxnMTCsc3YbVpOSFyReAQeggviZ58hfSMmTlu6wAmRg+WxZz5/881MpufrWpGVACeNTulw&#10;EFMiNDe51GVKX71cPDijxHmmc6aMFindCEfPZ/fvTRubiJGpjMoFEATRLmlsSivvbRJFjleiZm5g&#10;rNB4WRiomUcTyigH1iB6raJRHJ9EjYHcguHCOTy97C/pLOAXheD+RVE44YlKKXLzYYWwZt0azaYs&#10;KYHZSvIdDfYPLGomNT56gLpknpElyD+gasnBOFP4ATd1ZIpCchFywGyG8W/Z3FTMipALiuPsQSb3&#10;/2D589U1EJmndDykRLMaa9R+2r7bfmy/t7fb9+3n9rb9tv3Q/mi/tF8JOqFijXUJBt7Ya+hydvbK&#10;8NeOaDOvmC7FBYBpKsFy5Bn8ozsBneEwlGTNM5Pje2zpTRBvXUDdAaIsZB1qtDnUSKw94Xg4mUzG&#10;E6wkx6vJ+OHJMNQwYsk+2ILzT4SpSbdJKWALBHC2unIeyaPr3iWQN0rmC6lUMKDM5grIimG7LMLX&#10;5Ysh7thNadJgaqPTOA7Qdy7dMUYcvr9h1NJj4ytZp/Ts4MSSTrbHOg9t6ZlU/R4JKI089tL1JfDr&#10;bB1Kd7ovSmbyDQoLpu9znEvcVAbeUtJgj6fUvVkyEJSop7orTvcyDkUwRo9wntCC46ssGHjKNEec&#10;lHIPe2Pu+zlaWpBlhQ8NgxjaXGA9Cxm07gj3pHbssY2DnruR6+bk2A5ev34Ms58AAAD//wMAUEsD&#10;BBQABgAIAAAAIQA09rw43wAAAAoBAAAPAAAAZHJzL2Rvd25yZXYueG1sTI/LTsMwEEX3SPyDNUhs&#10;ELVJH0pDnKpCYsOmJfQDpvGQRPgRxW4b+PoOK9jNaI7unFtuJmfFmcbYB6/haaZAkG+C6X2r4fDx&#10;+piDiAm9QRs8afimCJvq9qbEwoSLf6dznVrBIT4WqKFLaSikjE1HDuMsDOT59hlGh4nXsZVmxAuH&#10;OyszpVbSYe/5Q4cDvXTUfNUnp+HhsGuTnX5w6tPbXtV2O1fZXuv7u2n7DCLRlP5g+NVndajY6RhO&#10;3kRhNSyUWjPKwyoDwcBymc9BHJlcL3KQVSn/V6iuAAAA//8DAFBLAQItABQABgAIAAAAIQC2gziS&#10;/gAAAOEBAAATAAAAAAAAAAAAAAAAAAAAAABbQ29udGVudF9UeXBlc10ueG1sUEsBAi0AFAAGAAgA&#10;AAAhADj9If/WAAAAlAEAAAsAAAAAAAAAAAAAAAAALwEAAF9yZWxzLy5yZWxzUEsBAi0AFAAGAAgA&#10;AAAhAKaYT5JQAgAAYAQAAA4AAAAAAAAAAAAAAAAALgIAAGRycy9lMm9Eb2MueG1sUEsBAi0AFAAG&#10;AAgAAAAhADT2vDjfAAAACgEAAA8AAAAAAAAAAAAAAAAAqgQAAGRycy9kb3ducmV2LnhtbFBLBQYA&#10;AAAABAAEAPMAAAC2BQAAAAA=&#10;" strokeweight="1pt">
            <v:textbox style="mso-next-textbox:#Прямоугольник 41" inset=".5mm,7mm,.5mm,0">
              <w:txbxContent>
                <w:p w:rsidR="00256634" w:rsidRPr="00AC2449" w:rsidRDefault="00256634" w:rsidP="00707063">
                  <w:pPr>
                    <w:jc w:val="center"/>
                    <w:rPr>
                      <w:rFonts w:ascii="Times New Roman" w:hAnsi="Times New Roman" w:cs="Times New Roman"/>
                      <w:sz w:val="24"/>
                      <w:szCs w:val="24"/>
                    </w:rPr>
                  </w:pPr>
                  <w:r w:rsidRPr="00AC2449">
                    <w:rPr>
                      <w:rFonts w:ascii="Times New Roman" w:hAnsi="Times New Roman" w:cs="Times New Roman"/>
                      <w:sz w:val="24"/>
                      <w:szCs w:val="24"/>
                    </w:rPr>
                    <w:t>Система высшего образования</w:t>
                  </w:r>
                </w:p>
              </w:txbxContent>
            </v:textbox>
          </v:rect>
        </w:pict>
      </w:r>
    </w:p>
    <w:p w:rsidR="00707063" w:rsidRPr="00256634" w:rsidRDefault="00A669C4"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40" o:spid="_x0000_s1034" style="position:absolute;left:0;text-align:left;margin-left:1.75pt;margin-top:0;width:138.4pt;height:21.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8/TAIAAFkEAAAOAAAAZHJzL2Uyb0RvYy54bWysVM2O0zAQviPxDpbvNG1Ft92o6WrVpQhp&#10;gZUWHsBxnMbCsc3YbbqckLiuxCPwEFwQP/sM6RsxdtrSBU6IHKwZe/z5m29mMj3b1IqsBThpdEYH&#10;vT4lQnNTSL3M6OtXi0cTSpxnumDKaJHRG+Ho2ezhg2ljUzE0lVGFAIIg2qWNzWjlvU2TxPFK1Mz1&#10;jBUaD0sDNfPowjIpgDWIXqtk2O+fJI2BwoLhwjncvegO6Szil6Xg/mVZOuGJyihy83GFuOZhTWZT&#10;li6B2UryHQ32DyxqJjU+eoC6YJ6RFcg/oGrJwThT+h43dWLKUnIRc8BsBv3fsrmumBUxFxTH2YNM&#10;7v/B8hfrKyCyyOhjlEezGmvUftq+335sv7d32w/t5/au/ba9bX+0X9qvBINQsca6FC9e2ysIOTt7&#10;afgbR7SZV0wvxTmAaSrBCuQ5CPHJvQvBcXiV5M1zU+B7bOVNFG9TQh0AURayiTW6OdRIbDzhuDkY&#10;j8YnE+TK8Ww4Ho1OI6WEpfvbFpx/KkxNgpFRwB6I6Gx96Xxgw9J9SGRvlCwWUqnowDKfKyBrhv2y&#10;iF9MAJM8DlOaNBk9HQ1HEfnemTuG6MfvbxC19Nj4StYZnRyCWBpke6KL2JaeSdXZSFnpnY5Buq4E&#10;fpNvYukm+6LkprhBYcF0fY5ziUZl4B0lDfZ4Rt3bFQNBiXqmQ3HCyzgU0UEDjnfz/S7THCEy6inp&#10;zLnvBmhlQS4rfGEQVdDmHAtZyqhxKHLHZkcb+zdKv5u1MCDHfoz69UeY/QQAAP//AwBQSwMEFAAG&#10;AAgAAAAhAAUkJhbdAAAABwEAAA8AAABkcnMvZG93bnJldi54bWxMjs1KxEAQhO+C7zC04M2dZOPK&#10;GjNZRPwBFcFVPPdk2iSY6QmZ2d349rYnPRVdVVR/1Wb2g9rTFPvABvJFBoq4Ca7n1sD7293ZGlRM&#10;yA6HwGTgmyJs6uOjCksXDvxK+21qlYxwLNFAl9JYah2bjjzGRRiJJfsMk8ck59RqN+FBxv2gl1l2&#10;oT32LB86HOmmo+Zru/MGRtu9JHufF7dPH49htlg89/mDMacn8/UVqERz+ivDL76gQy1MNuzYRTUY&#10;KFZSFDsXlXi5zgpQ1sDq/BJ0Xen//PUPAAAA//8DAFBLAQItABQABgAIAAAAIQC2gziS/gAAAOEB&#10;AAATAAAAAAAAAAAAAAAAAAAAAABbQ29udGVudF9UeXBlc10ueG1sUEsBAi0AFAAGAAgAAAAhADj9&#10;If/WAAAAlAEAAAsAAAAAAAAAAAAAAAAALwEAAF9yZWxzLy5yZWxzUEsBAi0AFAAGAAgAAAAhADPJ&#10;Lz9MAgAAWQQAAA4AAAAAAAAAAAAAAAAALgIAAGRycy9lMm9Eb2MueG1sUEsBAi0AFAAGAAgAAAAh&#10;AAUkJhbdAAAABwEAAA8AAAAAAAAAAAAAAAAApgQAAGRycy9kb3ducmV2LnhtbFBLBQYAAAAABAAE&#10;APMAAACwBQAAAAA=&#10;">
            <v:textbox style="mso-next-textbox:#Прямоугольник 40" inset=".5mm,0,.5mm,0">
              <w:txbxContent>
                <w:p w:rsidR="00256634" w:rsidRPr="003B257C" w:rsidRDefault="00256634" w:rsidP="00707063">
                  <w:pPr>
                    <w:rPr>
                      <w:rFonts w:ascii="Times New Roman" w:hAnsi="Times New Roman" w:cs="Times New Roman"/>
                      <w:sz w:val="24"/>
                      <w:szCs w:val="24"/>
                    </w:rPr>
                  </w:pPr>
                  <w:r w:rsidRPr="003B257C">
                    <w:rPr>
                      <w:rFonts w:ascii="Times New Roman" w:hAnsi="Times New Roman" w:cs="Times New Roman"/>
                      <w:sz w:val="24"/>
                      <w:szCs w:val="24"/>
                    </w:rPr>
                    <w:t>Приказы</w:t>
                  </w:r>
                </w:p>
              </w:txbxContent>
            </v:textbox>
          </v:rect>
        </w:pict>
      </w:r>
      <w:r>
        <w:rPr>
          <w:rFonts w:ascii="Times New Roman" w:eastAsia="Times New Roman" w:hAnsi="Times New Roman" w:cs="Times New Roman"/>
          <w:noProof/>
          <w:sz w:val="28"/>
          <w:szCs w:val="28"/>
          <w:lang w:eastAsia="ru-RU"/>
        </w:rPr>
        <w:pict>
          <v:rect id="Прямоугольник 39" o:spid="_x0000_s1035" style="position:absolute;left:0;text-align:left;margin-left:324.35pt;margin-top:17.45pt;width:138.4pt;height:21.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ACeTAIAAFkEAAAOAAAAZHJzL2Uyb0RvYy54bWysVM2O0zAQviPxDpbvNG1Rt23UdLXqUoS0&#10;wEoLD+A6TmPh2GbsNi0nJK4r8Qg8BBfEzz5D+kaMnbZ0gRMiB2vGHn+e+b6ZTM43lSJrAU4andFe&#10;p0uJ0NzkUi8z+vrV/NGIEueZzpkyWmR0Kxw9nz58MKltKvqmNCoXQBBEu7S2GS29t2mSOF6KirmO&#10;sULjYWGgYh5dWCY5sBrRK5X0u92zpDaQWzBcOIe7l+0hnUb8ohDcvywKJzxRGcXcfFwhrouwJtMJ&#10;S5fAbCn5Pg32D1lUTGp89Ah1yTwjK5B/QFWSg3Gm8B1uqsQUheQi1oDV9Lq/VXNTMitiLUiOs0ea&#10;3P+D5S/W10BkntHHY0o0q1Cj5tPu/e5j8725231oPjd3zbfdbfOj+dJ8JRiEjNXWpXjxxl5DqNnZ&#10;K8PfOKLNrGR6KS4ATF0KlmOevRCf3LsQHIdXyaJ+bnJ8j628ieRtCqgCINJCNlGj7VEjsfGE42Zv&#10;OBiejVBKjmf94WAwjiImLD3ctuD8U2EqEoyMAvZARGfrK+dDNiw9hMTsjZL5XCoVHVguZgrImmG/&#10;zOMXC8AiT8OUJnVGx4P+ICLfO3OnEN34/Q2ikh4bX8kqo6NjEEsDbU90HtvSM6laG1NWes9joK6V&#10;wG8WmyjdUZSFybdILJi2z3Eu0SgNvKOkxh7PqHu7YiAoUc90ECe8jEMRHTTgdHdx2GWaI0RGPSWt&#10;OfPtAK0syGWJL/QiC9pcoJCFjBwHkdts9mlj/0bq97MWBuTUj1G//gjTnwAAAP//AwBQSwMEFAAG&#10;AAgAAAAhAB8019XgAAAACQEAAA8AAABkcnMvZG93bnJldi54bWxMj8tOwzAQRfdI/IM1SOyok6aP&#10;NGRSIcRDKgiJgliP4yGJiO0odtvw95gVLEf36N4z5XYyvTjy6DtnEdJZAoJt7XRnG4T3t/urHIQP&#10;ZDX1zjLCN3vYVudnJRXanewrH/ehEbHE+oIQ2hCGQkpft2zIz9zANmafbjQU4jk2Uo90iuWml/Mk&#10;WUlDnY0LLQ1823L9tT8YhEG1L0E9pNnd08fOTYqy5y59RLy8mG6uQQSewh8Mv/pRHaropNzBai96&#10;hNUiX0cUIVtsQERgM18uQSiEdZ6BrEr5/4PqBwAA//8DAFBLAQItABQABgAIAAAAIQC2gziS/gAA&#10;AOEBAAATAAAAAAAAAAAAAAAAAAAAAABbQ29udGVudF9UeXBlc10ueG1sUEsBAi0AFAAGAAgAAAAh&#10;ADj9If/WAAAAlAEAAAsAAAAAAAAAAAAAAAAALwEAAF9yZWxzLy5yZWxzUEsBAi0AFAAGAAgAAAAh&#10;ALQAAJ5MAgAAWQQAAA4AAAAAAAAAAAAAAAAALgIAAGRycy9lMm9Eb2MueG1sUEsBAi0AFAAGAAgA&#10;AAAhAB8019XgAAAACQEAAA8AAAAAAAAAAAAAAAAApgQAAGRycy9kb3ducmV2LnhtbFBLBQYAAAAA&#10;BAAEAPMAAACzBQAAAAA=&#10;">
            <v:textbox style="mso-next-textbox:#Прямоугольник 39" inset=".5mm,0,.5mm,0">
              <w:txbxContent>
                <w:p w:rsidR="00256634" w:rsidRPr="00AC2449" w:rsidRDefault="00256634" w:rsidP="00707063">
                  <w:pPr>
                    <w:rPr>
                      <w:rFonts w:ascii="Times New Roman" w:hAnsi="Times New Roman" w:cs="Times New Roman"/>
                      <w:sz w:val="24"/>
                      <w:szCs w:val="24"/>
                    </w:rPr>
                  </w:pPr>
                  <w:r w:rsidRPr="00AC2449">
                    <w:rPr>
                      <w:rFonts w:ascii="Times New Roman" w:hAnsi="Times New Roman" w:cs="Times New Roman"/>
                      <w:sz w:val="24"/>
                      <w:szCs w:val="24"/>
                    </w:rPr>
                    <w:t>Производительность</w:t>
                  </w:r>
                </w:p>
              </w:txbxContent>
            </v:textbox>
          </v:rect>
        </w:pict>
      </w:r>
      <w:r>
        <w:rPr>
          <w:rFonts w:ascii="Times New Roman" w:eastAsia="Times New Roman" w:hAnsi="Times New Roman" w:cs="Times New Roman"/>
          <w:noProof/>
          <w:sz w:val="28"/>
          <w:szCs w:val="28"/>
          <w:lang w:eastAsia="ru-RU"/>
        </w:rPr>
        <w:pict>
          <v:shape id="Прямая со стрелкой 38" o:spid="_x0000_s1067" type="#_x0000_t32" style="position:absolute;left:0;text-align:left;margin-left:140.15pt;margin-top:11.6pt;width:60.3pt;height:10.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l9aAIAAHwEAAAOAAAAZHJzL2Uyb0RvYy54bWysVEtu2zAQ3RfoHQjuHVmO7TiC5aCQ7G7S&#10;NkDSA9AkZRGlSIGkLRtFgTQXyBF6hW666Ac5g3yjDulPk3ZTFNWCGoozb97MPGp8sa4kWnFjhVYp&#10;jk+6GHFFNRNqkeK3N7POCCPriGJEasVTvOEWX0yePxs3dcJ7utSScYMARNmkqVNcOlcnUWRpySti&#10;T3TNFRwW2lTEwdYsImZIA+iVjHrd7jBqtGG10ZRbC1/z3SGeBPyi4NS9KQrLHZIpBm4urCasc79G&#10;kzFJFobUpaB7GuQfWFREKEh6hMqJI2hpxB9QlaBGW124E6qrSBeFoDzUANXE3d+quS5JzUMt0Bxb&#10;H9tk/x8sfb26MkiwFJ/CpBSpYEbtp+3t9r790X7e3qPtx/YBlu3d9rb90n5vv7UP7VcEztC5prYJ&#10;AGTqyvja6Vpd15eavrNI6awkasFDBTebGlBjHxE9CfEbW0P+efNKM/AhS6dDG9eFqTwkNAitw7Q2&#10;x2nxtUMUPp4NB6MYZkrhKO6NemdhmhFJDsG1se4l1xXyRoqtM0QsSpdppUAX2sQhFVldWuepkeQQ&#10;4DMrPRNSBnlIhZoUnw96gxBgtRTMH3o3axbzTBq0Il5g4Ql1wsljN6OXigWwkhM23duOCAk2cqFB&#10;zghomeTYZ6s4w0hyuFPe2tGTymeE8oHw3tpp7P1593w6mo76nX5vOO30u3neeTHL+p3hLD4b5Kd5&#10;luXxB08+7ielYIwrz/+g97j/d3ra37ydUo+KPzYqeooeOgpkD+9AOszfj3wnnrlmmyvjq/NSAIkH&#10;5/119Hfo8T54/fppTH4CAAD//wMAUEsDBBQABgAIAAAAIQC6C2kQ4AAAAAkBAAAPAAAAZHJzL2Rv&#10;d25yZXYueG1sTI/BTsMwDIbvSLxDZCRuLKGdqq00nYAJ0QuT2BDimDWhiWicqsm2jqfHnOD2W/70&#10;+3O1mnzPjmaMLqCE25kAZrAN2mEn4W33dLMAFpNCrfqARsLZRFjVlxeVKnU44as5blPHqARjqSTY&#10;lIaS89ha41WchcEg7T7D6FWicey4HtWJyn3PMyEK7pVDumDVYB6tab+2By8hrT/OtnhvH5Zus3t+&#10;Kdx30zRrKa+vpvs7YMlM6Q+GX31Sh5qc9uGAOrJeQrYQOaEU8gwYAXMhlsD2FPI58Lri/z+ofwAA&#10;AP//AwBQSwECLQAUAAYACAAAACEAtoM4kv4AAADhAQAAEwAAAAAAAAAAAAAAAAAAAAAAW0NvbnRl&#10;bnRfVHlwZXNdLnhtbFBLAQItABQABgAIAAAAIQA4/SH/1gAAAJQBAAALAAAAAAAAAAAAAAAAAC8B&#10;AABfcmVscy8ucmVsc1BLAQItABQABgAIAAAAIQDozvl9aAIAAHwEAAAOAAAAAAAAAAAAAAAAAC4C&#10;AABkcnMvZTJvRG9jLnhtbFBLAQItABQABgAIAAAAIQC6C2kQ4AAAAAkBAAAPAAAAAAAAAAAAAAAA&#10;AMIEAABkcnMvZG93bnJldi54bWxQSwUGAAAAAAQABADzAAAAzwUAAAAA&#10;">
            <v:stroke endarrow="block"/>
          </v:shape>
        </w:pict>
      </w:r>
    </w:p>
    <w:p w:rsidR="00707063" w:rsidRPr="00256634" w:rsidRDefault="00A669C4" w:rsidP="0025663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37" o:spid="_x0000_s1036" style="position:absolute;left:0;text-align:left;margin-left:1.75pt;margin-top:1.8pt;width:138.4pt;height:21.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jV4TQIAAFoEAAAOAAAAZHJzL2Uyb0RvYy54bWysVM2O0zAQviPxDpbvNG1Rt7tR09WqSxHS&#10;AistPIDrOImFY5ux26SckLgi8Qg8BBfEzz5D+kaM3Z/tAidEDtaMPf78zTczmZy3tSIrAU4andFB&#10;r0+J0NzkUpcZff1q/uiUEueZzpkyWmR0LRw9nz58MGlsKoamMioXQBBEu7SxGa28t2mSOF6Jmrme&#10;sULjYWGgZh5dKJMcWIPotUqG/f5J0hjILRgunMPdy+0hnUb8ohDcvywKJzxRGUVuPq4Q10VYk+mE&#10;pSUwW0m+o8H+gUXNpMZHD1CXzDOyBPkHVC05GGcK3+OmTkxRSC5iDpjNoP9bNjcVsyLmguI4e5DJ&#10;/T9Y/mJ1DUTmGX08pkSzGmvUfd6833zqfnS3mw/dl+62+7752P3svnbfCAahYo11KV68sdcQcnb2&#10;yvA3jmgzq5guxQWAaSrBcuQ5CPHJvQvBcXiVLJrnJsf32NKbKF5bQB0AURbSxhqtDzUSrSccNwfj&#10;0fjkFEvJ8Ww4Ho3OYhETlu5vW3D+qTA1CUZGAXsgorPVlfOBDUv3IZG9UTKfS6WiA+VipoCsGPbL&#10;PH4xAUzyOExp0mT0bDQcReR7Z+4Yoh+/v0HU0mPjK1ln9PQQxNIg2xOdx7b0TKqtjZSV3ukYpNuW&#10;wLeLNpZuECUIui5MvkZlwWwbHQcTjcrAO0oabPKMurdLBoIS9UyH6oSncSqigwYc7y72u0xzhMio&#10;p2Rrzvx2gpYWZFnhC4MogzYXWMlCRpHv2Ox4YwNH7XfDFibk2I9Rd7+E6S8AAAD//wMAUEsDBBQA&#10;BgAIAAAAIQCqokte3AAAAAcBAAAPAAAAZHJzL2Rvd25yZXYueG1sTI5NS8QwFEX3gv8hPMGdk7TB&#10;MnT6Ooj4ASqCo8w6aWJTbF5Kk5mp/9640uXlXs49zXbxIzvaOQ6BEIqVAGapC2agHuHj/f5qDSwm&#10;RUaNgSzCt42wbc/PGlWbcKI3e9ylnmUIxVohuJSmmvPYOetVXIXJUu4+w+xVynHuuZnVKcP9yEsh&#10;Ku7VQPnBqcneOtt97Q4eYdLuNemHQt4975/CopV8GYpHxMuL5WYDLNkl/Y3hVz+rQ5uddDiQiWxE&#10;kNd5iFCKEliuy7WQwDRCJSvgbcP/+7c/AAAA//8DAFBLAQItABQABgAIAAAAIQC2gziS/gAAAOEB&#10;AAATAAAAAAAAAAAAAAAAAAAAAABbQ29udGVudF9UeXBlc10ueG1sUEsBAi0AFAAGAAgAAAAhADj9&#10;If/WAAAAlAEAAAsAAAAAAAAAAAAAAAAALwEAAF9yZWxzLy5yZWxzUEsBAi0AFAAGAAgAAAAhAMhm&#10;NXhNAgAAWgQAAA4AAAAAAAAAAAAAAAAALgIAAGRycy9lMm9Eb2MueG1sUEsBAi0AFAAGAAgAAAAh&#10;AKqiS17cAAAABwEAAA8AAAAAAAAAAAAAAAAApwQAAGRycy9kb3ducmV2LnhtbFBLBQYAAAAABAAE&#10;APMAAACwBQAAAAA=&#10;">
            <v:textbox style="mso-next-textbox:#Прямоугольник 37" inset=".5mm,0,.5mm,0">
              <w:txbxContent>
                <w:p w:rsidR="00256634" w:rsidRPr="003B257C" w:rsidRDefault="00256634" w:rsidP="00707063">
                  <w:pPr>
                    <w:rPr>
                      <w:rFonts w:ascii="Times New Roman" w:hAnsi="Times New Roman" w:cs="Times New Roman"/>
                      <w:sz w:val="24"/>
                      <w:szCs w:val="24"/>
                    </w:rPr>
                  </w:pPr>
                  <w:r w:rsidRPr="003B257C">
                    <w:rPr>
                      <w:rFonts w:ascii="Times New Roman" w:hAnsi="Times New Roman" w:cs="Times New Roman"/>
                      <w:sz w:val="24"/>
                      <w:szCs w:val="24"/>
                    </w:rPr>
                    <w:t>Стандарты</w:t>
                  </w:r>
                </w:p>
              </w:txbxContent>
            </v:textbox>
          </v:rect>
        </w:pict>
      </w:r>
      <w:r>
        <w:rPr>
          <w:rFonts w:ascii="Times New Roman" w:eastAsia="Times New Roman" w:hAnsi="Times New Roman" w:cs="Times New Roman"/>
          <w:noProof/>
          <w:sz w:val="28"/>
          <w:szCs w:val="28"/>
          <w:lang w:eastAsia="ru-RU"/>
        </w:rPr>
        <w:pict>
          <v:shape id="Прямая со стрелкой 35" o:spid="_x0000_s1066" type="#_x0000_t32" style="position:absolute;left:0;text-align:left;margin-left:279.15pt;margin-top:48.25pt;width:46.6pt;height:3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EaaAIAAHwEAAAOAAAAZHJzL2Uyb0RvYy54bWysVM2O0zAQviPxDpbvbZJuWtpo0xVKWi4L&#10;rLTLA7ix01g4dmS7TSuEtPAC+wi8AhcO/GifIX0jxu4Pu3BBiByccTzzzTczn3N+sakFWjNtuJIp&#10;jvohRkwWinK5TPGbm3lvjJGxRFIilGQp3jKDL6ZPn5y3TcIGqlKCMo0ARJqkbVJcWdskQWCKitXE&#10;9FXDJByWStfEwlYvA6pJC+i1CAZhOApapWmjVcGMga/5/hBPPX5ZssK+LkvDLBIpBm7Wr9qvC7cG&#10;03OSLDVpKl4caJB/YFETLiHpCSonlqCV5n9A1bzQyqjS9gtVB6osecF8DVBNFP5WzXVFGuZrgeaY&#10;5tQm8/9gi1frK404TfHZECNJaphR92l3u7vrfnSfd3do96G7h2X3cXfbfem+d9+6++4rAmfoXNuY&#10;BAAyeaVd7cVGXjeXqnhrkFRZReSS+Qputg2gRi4ieBTiNqaB/Iv2paLgQ1ZW+TZuSl07SGgQ2vhp&#10;bU/TYhuLCvg4nETjAcy0gKN4PBiFfpoBSY7BjTb2BVM1ckaKjdWELyubKSlBF0pHPhVZXxrrqJHk&#10;GOAySzXnQnh5CInaFE+Gg6EPMEpw6g6dm9HLRSY0WhMnMP/4OuHkoZtWK0k9WMUInR1sS7gAG1nf&#10;IKs5tEww7LLVjGIkGNwpZ+3pCekyQvlA+GDtNfZuEk5m49k47sWD0awXh3neez7P4t5oHj0b5md5&#10;luXRe0c+ipOKU8qk43/UexT/nZ4ON2+v1JPiT40KHqP7jgLZ49uT9vN3I9+LZ6Ho9kq76pwUQOLe&#10;+XAd3R16uPdev34a058AAAD//wMAUEsDBBQABgAIAAAAIQAvWkZS4QAAAAoBAAAPAAAAZHJzL2Rv&#10;d25yZXYueG1sTI/BTsMwDIbvk3iHyEjctnRDKVtpOgEToheQ2BDimDWmiWiSqsm2jqfHnOBmy59+&#10;f3+5Hl3HjjhEG7yE+SwDhr4J2vpWwtvucboEFpPyWnXBo4QzRlhXF5NSFTqc/Cset6llFOJjoSSY&#10;lPqC89gYdCrOQo+ebp9hcCrROrRcD+pE4a7jiyzLuVPW0wejenww2HxtD05C2nycTf7e3K/sy+7p&#10;ObffdV1vpLy6HO9ugSUc0x8Mv/qkDhU57cPB68g6CUIsrwmVsMoFMAJyMadhT+TNQgCvSv6/QvUD&#10;AAD//wMAUEsBAi0AFAAGAAgAAAAhALaDOJL+AAAA4QEAABMAAAAAAAAAAAAAAAAAAAAAAFtDb250&#10;ZW50X1R5cGVzXS54bWxQSwECLQAUAAYACAAAACEAOP0h/9YAAACUAQAACwAAAAAAAAAAAAAAAAAv&#10;AQAAX3JlbHMvLnJlbHNQSwECLQAUAAYACAAAACEAYpTBGmgCAAB8BAAADgAAAAAAAAAAAAAAAAAu&#10;AgAAZHJzL2Uyb0RvYy54bWxQSwECLQAUAAYACAAAACEAL1pGUuEAAAAKAQAADwAAAAAAAAAAAAAA&#10;AADCBAAAZHJzL2Rvd25yZXYueG1sUEsFBgAAAAAEAAQA8wAAANAFAAAAAA==&#10;">
            <v:stroke endarrow="block"/>
          </v:shape>
        </w:pict>
      </w:r>
      <w:r>
        <w:rPr>
          <w:rFonts w:ascii="Times New Roman" w:eastAsia="Times New Roman" w:hAnsi="Times New Roman" w:cs="Times New Roman"/>
          <w:noProof/>
          <w:sz w:val="28"/>
          <w:szCs w:val="28"/>
          <w:lang w:eastAsia="ru-RU"/>
        </w:rPr>
        <w:pict>
          <v:shape id="Прямая со стрелкой 34" o:spid="_x0000_s1065" type="#_x0000_t32" style="position:absolute;left:0;text-align:left;margin-left:279.15pt;margin-top:10.9pt;width:46.6pt;height:.0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JoiZAIAAHkEAAAOAAAAZHJzL2Uyb0RvYy54bWysVEtu2zAQ3RfoHQjuHVmO7NpC5KCQ7G7S&#10;NkDSA9AkZRGlSIFkLBtFgTQXyBF6hW666Ac5g3yjDulPm3ZTFNWCGoozb97MPOrsfF1LtOLGCq0y&#10;HJ/0MeKKaibUMsNvrue9MUbWEcWI1IpneMMtPp8+fXLWNikf6EpLxg0CEGXTtslw5VyTRpGlFa+J&#10;PdENV3BYalMTB1uzjJghLaDXMhr0+6Oo1YY1RlNuLXwtdod4GvDLklP3uiwtd0hmGLi5sJqwLvwa&#10;Tc9IujSkqQTd0yD/wKImQkHSI1RBHEE3RvwBVQtqtNWlO6G6jnRZCspDDVBN3P+tmquKNDzUAs2x&#10;zbFN9v/B0lerS4MEy/BpgpEiNcyo+7i93d5337tP23u0/dA9wLK92952n7tv3dfuofuCwBk61zY2&#10;BYBcXRpfO12rq+ZC07cWKZ1XRC15qOB60wBq7COiRyF+YxvIv2hfagY+5Mbp0MZ1aWoPCQ1C6zCt&#10;zXFafO0QhY/DSTwewEwpHI1OhwGepIfIxlj3gusaeSPD1hkilpXLtVIgCm3ikIesLqzzvEh6CPBp&#10;lZ4LKYM2pEJthifDwTAEWC0F84fezZrlIpcGrYhXV3j2LB65GX2jWACrOGGzve2IkGAjF7rjjIB+&#10;SY59tpozjCSHC+WtHT2pfEaoHQjvrZ3A3k36k9l4Nk56yWA06yX9oug9n+dJbzSPnw2L0yLPi/i9&#10;Jx8naSUY48rzP4g9Tv5OTPtrt5PpUe7HRkWP0UNHgezhHUiH4ft575Sz0GxzaXx1Xgeg7+C8v4v+&#10;Av26D14//xjTHwAAAP//AwBQSwMEFAAGAAgAAAAhAJunBmTgAAAACQEAAA8AAABkcnMvZG93bnJl&#10;di54bWxMj8FOwzAMhu9IvENkJG4s7VCrrTSdgAnRC0hsCHHMGtNGNE7VZFvH0+Od4Gj70+/vL1eT&#10;68UBx2A9KUhnCQikxhtLrYL37dPNAkSImozuPaGCEwZYVZcXpS6MP9IbHjaxFRxCodAKuhiHQsrQ&#10;dOh0mPkBiW9ffnQ68ji20oz6yOGul/MkyaXTlvhDpwd87LD53uydgrj+PHX5R/OwtK/b55fc/tR1&#10;vVbq+mq6vwMRcYp/MJz1WR0qdtr5PZkgegVZtrhlVME85QoM5FmagdidF0uQVSn/N6h+AQAA//8D&#10;AFBLAQItABQABgAIAAAAIQC2gziS/gAAAOEBAAATAAAAAAAAAAAAAAAAAAAAAABbQ29udGVudF9U&#10;eXBlc10ueG1sUEsBAi0AFAAGAAgAAAAhADj9If/WAAAAlAEAAAsAAAAAAAAAAAAAAAAALwEAAF9y&#10;ZWxzLy5yZWxzUEsBAi0AFAAGAAgAAAAhADIgmiJkAgAAeQQAAA4AAAAAAAAAAAAAAAAALgIAAGRy&#10;cy9lMm9Eb2MueG1sUEsBAi0AFAAGAAgAAAAhAJunBmTgAAAACQEAAA8AAAAAAAAAAAAAAAAAvgQA&#10;AGRycy9kb3ducmV2LnhtbFBLBQYAAAAABAAEAPMAAADLBQAAAAA=&#10;">
            <v:stroke endarrow="block"/>
          </v:shape>
        </w:pict>
      </w:r>
      <w:r>
        <w:rPr>
          <w:rFonts w:ascii="Times New Roman" w:eastAsia="Times New Roman" w:hAnsi="Times New Roman" w:cs="Times New Roman"/>
          <w:noProof/>
          <w:sz w:val="28"/>
          <w:szCs w:val="28"/>
          <w:lang w:eastAsia="ru-RU"/>
        </w:rPr>
        <w:pict>
          <v:shape id="Прямая со стрелкой 33" o:spid="_x0000_s1064" type="#_x0000_t32" style="position:absolute;left:0;text-align:left;margin-left:140.15pt;margin-top:10.9pt;width:60.3pt;height:0;z-index:2516725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OBYgIAAHcEAAAOAAAAZHJzL2Uyb0RvYy54bWysVEtu2zAQ3RfoHQjubVmO7ThC5KCQ7G7S&#10;NkDSA9AiZRGlSIKkLRtFgTQXyBF6hW666Ac5g3yjDulPk3ZTFNWCGoozb97MPOr8Yl0LtGLGciVT&#10;HHd7GDFZKMrlIsVvb2adMUbWEUmJUJKleMMsvpg8f3be6IT1VaUEZQYBiLRJo1NcOaeTKLJFxWpi&#10;u0ozCYelMjVxsDWLiBrSAHoton6vN4oaZag2qmDWwtd8d4gnAb8sWeHelKVlDokUAzcXVhPWuV+j&#10;yTlJFoboihd7GuQfWNSES0h6hMqJI2hp+B9QNS+Msqp03ULVkSpLXrBQA1QT936r5roimoVaoDlW&#10;H9tk/x9s8Xp1ZRCnKT45wUiSGmbUftrebu/bH+3n7T3afmwfYNnebW/bL+339lv70H5F4Ayda7RN&#10;ACCTV8bXXqzltb5UxTuLpMoqIhcsVHCz0YAa+4joSYjfWA35580rRcGHLJ0KbVyXpvaQ0CC0DtPa&#10;HKfF1g4V8PF0NBzHMNPicBSR5BCnjXUvmaqRN1JsnSF8UblMSQmSUCYOWcjq0jrPiiSHAJ9UqhkX&#10;IihDSNSk+GzYH4YAqwSn/tC7WbOYZ8KgFfHaCk8oEU4euxm1lDSAVYzQ6d52hAuwkQu9cYZDtwTD&#10;PlvNKEaCwXXy1o6ekD4jVA6E99ZOXu/PemfT8XQ86Az6o2ln0MvzzotZNuiMZvHpMD/JsyyPP3jy&#10;8SCpOKVMev4HqceDv5PS/tLtRHoU+7FR0VP00FEge3gH0mH0fto73cwV3VwZX51XAag7OO9vor8+&#10;j/fB69f/YvITAAD//wMAUEsDBBQABgAIAAAAIQCtXvKX3wAAAAkBAAAPAAAAZHJzL2Rvd25yZXYu&#10;eG1sTI9BT8MwDIXvSPyHyEjcWLKBqq00nYAJ0QuT2BDimDWmjWicqsm2jl+PEQe42X5Pz98rlqPv&#10;xAGH6AJpmE4UCKQ6WEeNhtft49UcREyGrOkCoYYTRliW52eFyW040gseNqkRHEIxNxralPpcyli3&#10;6E2chB6JtY8weJN4HRppB3PkcN/JmVKZ9MYRf2hNjw8t1p+bvdeQVu+nNnur7xduvX16ztxXVVUr&#10;rS8vxrtbEAnH9GeGH3xGh5KZdmFPNopOw2yurtnKw5QrsOFGqQWI3e9BloX836D8BgAA//8DAFBL&#10;AQItABQABgAIAAAAIQC2gziS/gAAAOEBAAATAAAAAAAAAAAAAAAAAAAAAABbQ29udGVudF9UeXBl&#10;c10ueG1sUEsBAi0AFAAGAAgAAAAhADj9If/WAAAAlAEAAAsAAAAAAAAAAAAAAAAALwEAAF9yZWxz&#10;Ly5yZWxzUEsBAi0AFAAGAAgAAAAhAPFcQ4FiAgAAdwQAAA4AAAAAAAAAAAAAAAAALgIAAGRycy9l&#10;Mm9Eb2MueG1sUEsBAi0AFAAGAAgAAAAhAK1e8pffAAAACQEAAA8AAAAAAAAAAAAAAAAAvAQAAGRy&#10;cy9kb3ducmV2LnhtbFBLBQYAAAAABAAEAPMAAADIBQAAAAA=&#10;">
            <v:stroke endarrow="block"/>
          </v:shape>
        </w:pict>
      </w:r>
      <w:r>
        <w:rPr>
          <w:rFonts w:ascii="Times New Roman" w:eastAsia="Times New Roman" w:hAnsi="Times New Roman" w:cs="Times New Roman"/>
          <w:noProof/>
          <w:sz w:val="28"/>
          <w:szCs w:val="28"/>
          <w:lang w:eastAsia="ru-RU"/>
        </w:rPr>
        <w:pict>
          <v:shape id="Прямая со стрелкой 32" o:spid="_x0000_s1063" type="#_x0000_t32" style="position:absolute;left:0;text-align:left;margin-left:140.15pt;margin-top:23.5pt;width:60.3pt;height:15.0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m6TbAIAAIYEAAAOAAAAZHJzL2Uyb0RvYy54bWysVEtu2zAQ3RfoHQjuHVn+xRYiB4Vkd5O2&#10;AZJ2T4uURZQiCZKxbBQF0l4gR+gVuumiH+QM8o06pB2nbjdFUS2ooTjz5s3Mo87O17VAK2YsVzLF&#10;8UkXIyYLRblcpvj19bwzxsg6IikRSrIUb5jF59OnT84anbCeqpSgzCAAkTZpdIor53QSRbaoWE3s&#10;idJMwmGpTE0cbM0yooY0gF6LqNftjqJGGaqNKpi18DXfHeJpwC9LVrhXZWmZQyLFwM2F1YR14ddo&#10;ekaSpSG64sWeBvkHFjXhEpIeoHLiCLox/A+omhdGWVW6k0LVkSpLXrBQA1QTd3+r5qoimoVaoDlW&#10;H9pk/x9s8XJ1aRCnKe73MJKkhhm1n7a327v2R/t5e4e2H9p7WLYft7ftl/Z7+629b78icIbONdom&#10;AJDJS+NrL9bySl+o4q1FUmUVkUsWKrjeaECNfUR0FOI3VkP+RfNCUfAhN06FNq5LU6NScP3GB3pw&#10;aBVah7ltDnNja4cK+Hg6Go5jmG4BR/EkjvvDkIskHsYHa2Pdc6Zq5I0UW2cIX1YuU1KCQpTZpSCr&#10;C+s8yccAHyzVnAsRhCIkalI8GfaGgZNVglN/6N2sWS4yYdCKeKmFZ8/iyM2oG0kDWMUIne1tR7gA&#10;G7nQKmc4NE8w7LPVjGIkGNwub+3oCekzQvlAeG/t1PZu0p3MxrPxoDPojWadQTfPO8/m2aAzmsen&#10;w7yfZ1kev/fk40FScUqZ9PwflB8P/k5Z+zu40+xB+4dGRcfooaNA9uEdSAcl+OHvZLRQdHNpfHVe&#10;FCD24Ly/mP42/boPXo+/j+lPAAAA//8DAFBLAwQUAAYACAAAACEABF3B8eAAAAAJAQAADwAAAGRy&#10;cy9kb3ducmV2LnhtbEyPQU+DQBCF7yb+h82YeDF2t1gFkaExavVkmtJ638IKpOwsYbct/HvHkx4n&#10;8+W972XL0XbiZAbfOkKYzxQIQ6WrWqoRdtvVbQLCB02V7hwZhMl4WOaXF5lOK3emjTkVoRYcQj7V&#10;CE0IfSqlLxtjtZ+53hD/vt1gdeBzqGU16DOH205GSj1Iq1vihkb35qUx5aE4WoTXYn2/+rrZjdFU&#10;fnwW78lhTdMb4vXV+PwEIpgx/MHwq8/qkLPT3h2p8qJDiBJ1xyjCIuZNDCyUegSxR4jjOcg8k/8X&#10;5D8AAAD//wMAUEsBAi0AFAAGAAgAAAAhALaDOJL+AAAA4QEAABMAAAAAAAAAAAAAAAAAAAAAAFtD&#10;b250ZW50X1R5cGVzXS54bWxQSwECLQAUAAYACAAAACEAOP0h/9YAAACUAQAACwAAAAAAAAAAAAAA&#10;AAAvAQAAX3JlbHMvLnJlbHNQSwECLQAUAAYACAAAACEAcxZuk2wCAACGBAAADgAAAAAAAAAAAAAA&#10;AAAuAgAAZHJzL2Uyb0RvYy54bWxQSwECLQAUAAYACAAAACEABF3B8eAAAAAJAQAADwAAAAAAAAAA&#10;AAAAAADGBAAAZHJzL2Rvd25yZXYueG1sUEsFBgAAAAAEAAQA8wAAANMFAAAAAA==&#10;">
            <v:stroke endarrow="block"/>
          </v:shape>
        </w:pict>
      </w:r>
      <w:r>
        <w:rPr>
          <w:rFonts w:ascii="Times New Roman" w:eastAsia="Times New Roman" w:hAnsi="Times New Roman" w:cs="Times New Roman"/>
          <w:noProof/>
          <w:sz w:val="28"/>
          <w:szCs w:val="28"/>
          <w:lang w:eastAsia="ru-RU"/>
        </w:rPr>
        <w:pict>
          <v:shape id="Прямая со стрелкой 235" o:spid="_x0000_s1062" type="#_x0000_t32" style="position:absolute;left:0;text-align:left;margin-left:140.15pt;margin-top:38.55pt;width:60.3pt;height:24.25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7xEbgIAAIgEAAAOAAAAZHJzL2Uyb0RvYy54bWysVEtu2zAQ3RfoHQjuHUmOv0LkoJDsbtI2&#10;QNLuaZGyiFIkQTL+oCiQ9AI5Qq/QTRf9IGeQb9Qh7ThJuymKakENNTOPb2YedXK6bgRaMmO5khlO&#10;jmKMmCwV5XKR4beXs84II+uIpEQoyTK8YRafTp4/O1nplHVVrQRlBgGItOlKZ7h2TqdRZMuaNcQe&#10;Kc0kOCtlGuJgaxYRNWQF6I2IunE8iFbKUG1UyayFr8XOiScBv6pY6d5UlWUOiQwDNxdWE9a5X6PJ&#10;CUkXhuial3sa5B9YNIRLOPQAVRBH0JXhf0A1vDTKqsodlaqJVFXxkoUaoJok/q2ai5poFmqB5lh9&#10;aJP9f7Dl6+W5QZxmuHvcx0iSBobUft5eb2/bn+2X7S3a3rR3sGw/ba/br+2P9nt7135DPhp6t9I2&#10;BYhcnhtffbmWF/pMle8tkiqviVywUMPlRgNs4jOiJyl+YzUwmK9eKQox5Mqp0Mh1ZRpUCa7f+UQP&#10;Ds1C6zC5zWFybO1QCR+Hg/4ogfmW4DqOh+NhYBeR1MP4ZG2se8lUg7yRYesM4Yva5UpK0IgyuyPI&#10;8sw6T/IhwSdLNeNCBKkIiVYZHve7/cDJKsGpd/owaxbzXBi0JF5s4QkVg+dxmFFXkgawmhE63duO&#10;cAE2cqFVznBonmDYn9YwipFgcL+8taMnpD8RygfCe2untw/jeDwdTUe9Tq87mHZ6cVF0XszyXmcw&#10;S4b94rjI8yL56MknvbTmlDLp+d9rP+n9nbb2t3Cn2oP6D42KnqKHjgLZ+3cgHZTgh7+T0VzRzbnx&#10;1XlRgNxD8P5q+vv0eB+iHn4gk18AAAD//wMAUEsDBBQABgAIAAAAIQDNwUtg4QAAAAoBAAAPAAAA&#10;ZHJzL2Rvd25yZXYueG1sTI9BT8JAEIXvJv6HzZh4MbBLFai1W2JU8GQIFe9LO7YN3dmmu0D77x1P&#10;epy8L+99k64G24oz9r5xpGE2VSCQClc2VGnYf64nMQgfDJWmdYQaRvSwyq6vUpOU7kI7POehElxC&#10;PjEa6hC6REpf1GiNn7oOibNv11sT+OwrWfbmwuW2lZFSC2lNQ7xQmw5faiyO+clqeM238/XX3X6I&#10;xuL9I9/Exy2Nb1rf3gzPTyACDuEPhl99VoeMnQ7uRKUXrYYoVveMalguZyAYeFDqEcSByWi+AJml&#10;8v8L2Q8AAAD//wMAUEsBAi0AFAAGAAgAAAAhALaDOJL+AAAA4QEAABMAAAAAAAAAAAAAAAAAAAAA&#10;AFtDb250ZW50X1R5cGVzXS54bWxQSwECLQAUAAYACAAAACEAOP0h/9YAAACUAQAACwAAAAAAAAAA&#10;AAAAAAAvAQAAX3JlbHMvLnJlbHNQSwECLQAUAAYACAAAACEAmeO8RG4CAACIBAAADgAAAAAAAAAA&#10;AAAAAAAuAgAAZHJzL2Uyb0RvYy54bWxQSwECLQAUAAYACAAAACEAzcFLYOEAAAAKAQAADwAAAAAA&#10;AAAAAAAAAADIBAAAZHJzL2Rvd25yZXYueG1sUEsFBgAAAAAEAAQA8wAAANYFAAAAAA==&#10;">
            <v:stroke endarrow="block"/>
          </v:shape>
        </w:pict>
      </w:r>
      <w:r>
        <w:rPr>
          <w:rFonts w:ascii="Times New Roman" w:eastAsia="Times New Roman" w:hAnsi="Times New Roman" w:cs="Times New Roman"/>
          <w:noProof/>
          <w:sz w:val="28"/>
          <w:szCs w:val="28"/>
          <w:lang w:eastAsia="ru-RU"/>
        </w:rPr>
        <w:pict>
          <v:rect id="Прямоугольник 231" o:spid="_x0000_s1037" style="position:absolute;left:0;text-align:left;margin-left:325.75pt;margin-top:75.7pt;width:138.4pt;height:21.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na+TQIAAFwEAAAOAAAAZHJzL2Uyb0RvYy54bWysVM2O0zAQviPxDpbvNE1Rt7tR09WqSxHS&#10;AistPIDjOI2FY5ux26SckLiuxCPwEFwQP/sM6RsxcdrSBU6IHKwZe+abmW9mMj1vKkXWApw0OqXx&#10;YEiJ0NzkUi9T+vrV4tEpJc4znTNltEjpRjh6Pnv4YFrbRIxMaVQugCCIdkltU1p6b5MocrwUFXMD&#10;Y4XGx8JAxTyqsIxyYDWiVyoaDYcnUW0gt2C4cA5vL/tHOgv4RSG4f1kUTniiUoq5+XBCOLPujGZT&#10;liyB2VLyXRrsH7KomNQY9AB1yTwjK5B/QFWSg3Gm8ANuqsgUheQi1IDVxMPfqrkpmRWhFiTH2QNN&#10;7v/B8hfrayAyT+nocUyJZhU2qf20fb/92H5v77Yf2s/tXftte9v+aL+0X0lnhZzV1iXoemOvoava&#10;2SvD3ziizbxkeikuAExdCpZjpsE+uufQKQ5dSVY/NzkGZCtvAn1NAVUHiMSQJnRpc+iSaDzheBlP&#10;xpOTU2wmx7fRZDw+C22MWLL3tuD8U2Eq0gkpBZyCgM7WV85j9mi6NwnZGyXzhVQqKLDM5grImuHE&#10;LMLXFYwu7thMaVKn9Gw8Ggfke2/uGGIYvr9BVNLj6CtZpfT0YMSSjrYnOg+D6ZlUvYzxlcY09tT1&#10;LfBN1oTmxYeuZCbfILNg+lHH1UShNPCOkhrHPKXu7YqBoEQ90113utC4F0FBAY5vs/0t0xwhUuop&#10;6cW573doZUEuS4wQBxq0ucBOFjKQ3KXaZ7PLG0c4ELlbt25HjvVg9eunMPsJAAD//wMAUEsDBBQA&#10;BgAIAAAAIQAc9xvz4QAAAAsBAAAPAAAAZHJzL2Rvd25yZXYueG1sTI/LTsMwEEX3SPyDNUjsqOOm&#10;qdIQp0KIh0QREgWxtuMhjojtKHbb8PcMK1jO3KM7Z+rt7AZ2xCn2wUsQiwwY+jaY3ncS3t/ur0pg&#10;MSlv1BA8SvjGCNvm/KxWlQkn/4rHfeoYlfhYKQk2pbHiPLYWnYqLMKKn7DNMTiUap46bSZ2o3A18&#10;mWVr7lTv6YJVI95abL/2Bydh1PYl6QeR3+0+nsKsVf7ci0cpLy/mm2tgCef0B8OvPqlDQ046HLyJ&#10;bJCwLkRBKAWFWAEjYrMsc2CaNptVCbyp+f8fmh8AAAD//wMAUEsBAi0AFAAGAAgAAAAhALaDOJL+&#10;AAAA4QEAABMAAAAAAAAAAAAAAAAAAAAAAFtDb250ZW50X1R5cGVzXS54bWxQSwECLQAUAAYACAAA&#10;ACEAOP0h/9YAAACUAQAACwAAAAAAAAAAAAAAAAAvAQAAX3JlbHMvLnJlbHNQSwECLQAUAAYACAAA&#10;ACEAyIJ2vk0CAABcBAAADgAAAAAAAAAAAAAAAAAuAgAAZHJzL2Uyb0RvYy54bWxQSwECLQAUAAYA&#10;CAAAACEAHPcb8+EAAAALAQAADwAAAAAAAAAAAAAAAACnBAAAZHJzL2Rvd25yZXYueG1sUEsFBgAA&#10;AAAEAAQA8wAAALUFAAAAAA==&#10;">
            <v:textbox inset=".5mm,0,.5mm,0">
              <w:txbxContent>
                <w:p w:rsidR="00256634" w:rsidRPr="00AC2449" w:rsidRDefault="00256634" w:rsidP="00707063">
                  <w:pPr>
                    <w:jc w:val="center"/>
                    <w:rPr>
                      <w:rFonts w:ascii="Times New Roman" w:hAnsi="Times New Roman" w:cs="Times New Roman"/>
                      <w:sz w:val="24"/>
                      <w:szCs w:val="24"/>
                    </w:rPr>
                  </w:pPr>
                  <w:r w:rsidRPr="00AC2449">
                    <w:rPr>
                      <w:rFonts w:ascii="Times New Roman" w:hAnsi="Times New Roman" w:cs="Times New Roman"/>
                      <w:sz w:val="24"/>
                      <w:szCs w:val="24"/>
                    </w:rPr>
                    <w:t>…</w:t>
                  </w:r>
                </w:p>
              </w:txbxContent>
            </v:textbox>
          </v:rect>
        </w:pict>
      </w:r>
    </w:p>
    <w:p w:rsidR="00707063" w:rsidRPr="00256634" w:rsidRDefault="00A669C4" w:rsidP="00256634">
      <w:pPr>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229" o:spid="_x0000_s1038" style="position:absolute;left:0;text-align:left;margin-left:1.75pt;margin-top:3.25pt;width:138.4pt;height:21.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ufTgIAAFwEAAAOAAAAZHJzL2Uyb0RvYy54bWysVM2O0zAQviPxDpbvNG2kbrtR09WqSxHS&#10;AistPIDrOI2FY5ux27SckLgi8Qg8BBfEzz5D+kaMnbZ0gRMiB2vGHn+e+b6ZTC42tSJrAU4andNB&#10;r0+J0NwUUi9z+url/NGYEueZLpgyWuR0Kxy9mD58MGlsJlJTGVUIIAiiXdbYnFbe2yxJHK9EzVzP&#10;WKHxsDRQM48uLJMCWIPotUrSfv8saQwUFgwXzuHuVXdIpxG/LAX3L8rSCU9UTjE3H1eI6yKsyXTC&#10;siUwW0m+T4P9QxY1kxofPUJdMc/ICuQfULXkYJwpfY+bOjFlKbmINWA1g/5v1dxWzIpYC5Lj7JEm&#10;9/9g+fP1DRBZ5DRNzynRrEaR2k+7d7uP7ff2bve+/dzetd92H9of7Zf2KwlRyFljXYZXb+0NhKqd&#10;vTb8tSPazCqml+ISwDSVYAVmOgjxyb0LwXF4lSyaZ6bAB9nKm0jfpoQ6ACIxZBNV2h5VEhtPOG4O&#10;RsPR2RjF5HiWjobD8yhjwrLDbQvOPxGmJsHIKWAXRHS2vnY+ZMOyQ0jM3ihZzKVS0YHlYqaArBl2&#10;zDx+sQAs8jRMadLk9HyYDiPyvTN3CtGP398gaumx9ZWsczo+BrEs0PZYF7ExPZOqszFlpfc8Buo6&#10;CfxmsYniDdKDKgtTbJFZMF2r42iiURl4S0mDbZ5T92bFQFCinuqgTnga5yI6aMDp7uKwyzRHiJx6&#10;Sjpz5rsZWlmQywpfGEQatLlEJUsZSQ4qd9ns88YWjtzvxy3MyKkfo379FKY/AQAA//8DAFBLAwQU&#10;AAYACAAAACEASQ4E294AAAAIAQAADwAAAGRycy9kb3ducmV2LnhtbEyPzU7DMBCE70i8g7VI3Kid&#10;BpU0xKkQ4kcChESpONvxkkTE6yh22/D2LCe47WhGs99Um9kP4oBT7ANpyBYKBFITXE+tht37/UUB&#10;IiZDzgyBUMM3RtjUpyeVKV040hsetqkVXEKxNBq6lMZSyth06E1chBGJvc8weZNYTq10kzlyuR/k&#10;UqmV9KYn/tCZEW87bL62e69htN1rsg9Zfvf88RRma/KXPnvU+vxsvrkGkXBOf2H4xWd0qJnJhj25&#10;KAbW+YqTGvKrSxDsL9eKD6uhUAXIupL/B9Q/AAAA//8DAFBLAQItABQABgAIAAAAIQC2gziS/gAA&#10;AOEBAAATAAAAAAAAAAAAAAAAAAAAAABbQ29udGVudF9UeXBlc10ueG1sUEsBAi0AFAAGAAgAAAAh&#10;ADj9If/WAAAAlAEAAAsAAAAAAAAAAAAAAAAALwEAAF9yZWxzLy5yZWxzUEsBAi0AFAAGAAgAAAAh&#10;AMCUe59OAgAAXAQAAA4AAAAAAAAAAAAAAAAALgIAAGRycy9lMm9Eb2MueG1sUEsBAi0AFAAGAAgA&#10;AAAhAEkOBNveAAAACAEAAA8AAAAAAAAAAAAAAAAAqAQAAGRycy9kb3ducmV2LnhtbFBLBQYAAAAA&#10;BAAEAPMAAACzBQAAAAA=&#10;">
            <v:textbox style="mso-next-textbox:#Прямоугольник 229" inset=".5mm,0,.5mm,0">
              <w:txbxContent>
                <w:p w:rsidR="00256634" w:rsidRPr="003B257C" w:rsidRDefault="00256634" w:rsidP="00707063">
                  <w:pPr>
                    <w:rPr>
                      <w:rFonts w:ascii="Times New Roman" w:hAnsi="Times New Roman" w:cs="Times New Roman"/>
                      <w:sz w:val="24"/>
                      <w:szCs w:val="24"/>
                    </w:rPr>
                  </w:pPr>
                  <w:r w:rsidRPr="003B257C">
                    <w:rPr>
                      <w:rFonts w:ascii="Times New Roman" w:hAnsi="Times New Roman" w:cs="Times New Roman"/>
                      <w:sz w:val="24"/>
                      <w:szCs w:val="24"/>
                    </w:rPr>
                    <w:t>Инструкции</w:t>
                  </w:r>
                </w:p>
              </w:txbxContent>
            </v:textbox>
          </v:rect>
        </w:pict>
      </w:r>
    </w:p>
    <w:p w:rsidR="00707063" w:rsidRPr="00256634" w:rsidRDefault="00A669C4" w:rsidP="00256634">
      <w:pPr>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shape id="_x0000_s1073" type="#_x0000_t32" style="position:absolute;left:0;text-align:left;margin-left:140.15pt;margin-top:.8pt;width:64.3pt;height:48.3pt;flip:y;z-index:251709440" o:connectortype="straight">
            <v:stroke endarrow="block"/>
          </v:shape>
        </w:pict>
      </w:r>
      <w:r>
        <w:rPr>
          <w:rFonts w:ascii="Times New Roman" w:eastAsia="Times New Roman" w:hAnsi="Times New Roman" w:cs="Times New Roman"/>
          <w:noProof/>
          <w:sz w:val="28"/>
          <w:szCs w:val="28"/>
          <w:lang w:eastAsia="ru-RU"/>
        </w:rPr>
        <w:pict>
          <v:rect id="Прямоугольник 232" o:spid="_x0000_s1039" style="position:absolute;left:0;text-align:left;margin-left:1.75pt;margin-top:5.7pt;width:138.4pt;height:21.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Lw3TwIAAFwEAAAOAAAAZHJzL2Uyb0RvYy54bWysVM2O0zAQviPxDpbvNG1X3e5GTVerLkVI&#10;C6y08ACO4zQWjm3GbtNyQuKKxCPwEFwQP/sM6RsxdtrSBU6IHKwZe/x55vtmMrlY14qsBDhpdEYH&#10;vT4lQnNTSL3I6KuX80dnlDjPdMGU0SKjG+HoxfThg0ljUzE0lVGFAIIg2qWNzWjlvU2TxPFK1Mz1&#10;jBUaD0sDNfPowiIpgDWIXqtk2O+fJo2BwoLhwjncveoO6TTil6Xg/kVZOuGJyijm5uMKcc3Dmkwn&#10;LF0As5XkuzTYP2RRM6nx0QPUFfOMLEH+AVVLDsaZ0ve4qRNTlpKLWANWM+j/Vs1txayItSA5zh5o&#10;cv8Plj9f3QCRRUaHJ0NKNKtRpPbT9t32Y/u9vdu+bz+3d+237Yf2R/ul/UpCFHLWWJfi1Vt7A6Fq&#10;Z68Nf+2INrOK6YW4BDBNJViBmQ5CfHLvQnAcXiV588wU+CBbehPpW5dQB0AkhqyjSpuDSmLtCcfN&#10;wXg0Pj1DMTmeDcej0XmUMWHp/rYF558IU5NgZBSwCyI6W107H7Jh6T4kZm+ULOZSqejAIp8pICuG&#10;HTOPXywAizwOU5o0GT0fDUcR+d6ZO4box+9vELX02PpK1hk9OwSxNND2WBexMT2TqrMxZaV3PAbq&#10;Ogn8Ol9H8QYne1VyU2yQWTBdq+NoolEZeEtJg22eUfdmyUBQop7qoE54GuciOmjA8W6+32WaI0RG&#10;PSWdOfPdDC0tyEWFLwwiDdpcopKljCQHlbtsdnljC0fud+MWZuTYj1G/fgrTnwAAAP//AwBQSwME&#10;FAAGAAgAAAAhAPr9sT/dAAAACAEAAA8AAABkcnMvZG93bnJldi54bWxMj1tLxDAUhN8F/0M4gm9u&#10;epGqteki4gVcEVzF55MmNsXmpDTZ3frvPT7p4zDDzDfNevGj2Ns5DoEU5KsMhKUumIF6Be9v92eX&#10;IGJCMjgGsgq+bYR1e3zUYG3CgV7tfpt6wSUUa1TgUppqKWPnrMe4CpMl9j7D7DGxnHtpZjxwuR9l&#10;kWWV9DgQLzic7K2z3dd25xVM2r0k/ZCXd5uPp7BoLJ+H/FGp05Pl5hpEskv6C8MvPqNDy0w67MhE&#10;MbIuK04qKEp+wH5xlZ2D0AqqiwJk28j/B9ofAAAA//8DAFBLAQItABQABgAIAAAAIQC2gziS/gAA&#10;AOEBAAATAAAAAAAAAAAAAAAAAAAAAABbQ29udGVudF9UeXBlc10ueG1sUEsBAi0AFAAGAAgAAAAh&#10;ADj9If/WAAAAlAEAAAsAAAAAAAAAAAAAAAAALwEAAF9yZWxzLy5yZWxzUEsBAi0AFAAGAAgAAAAh&#10;APQMvDdPAgAAXAQAAA4AAAAAAAAAAAAAAAAALgIAAGRycy9lMm9Eb2MueG1sUEsBAi0AFAAGAAgA&#10;AAAhAPr9sT/dAAAACAEAAA8AAAAAAAAAAAAAAAAAqQQAAGRycy9kb3ducmV2LnhtbFBLBQYAAAAA&#10;BAAEAPMAAACzBQAAAAA=&#10;">
            <v:textbox inset=".5mm,0,.5mm,0">
              <w:txbxContent>
                <w:p w:rsidR="00256634" w:rsidRPr="003B257C" w:rsidRDefault="00256634" w:rsidP="00707063">
                  <w:pPr>
                    <w:rPr>
                      <w:rFonts w:ascii="Times New Roman" w:hAnsi="Times New Roman" w:cs="Times New Roman"/>
                      <w:sz w:val="24"/>
                      <w:szCs w:val="24"/>
                    </w:rPr>
                  </w:pPr>
                  <w:r w:rsidRPr="003B257C">
                    <w:rPr>
                      <w:rFonts w:ascii="Times New Roman" w:hAnsi="Times New Roman" w:cs="Times New Roman"/>
                      <w:sz w:val="24"/>
                      <w:szCs w:val="24"/>
                    </w:rPr>
                    <w:t>Регламенты</w:t>
                  </w:r>
                </w:p>
              </w:txbxContent>
            </v:textbox>
          </v:rect>
        </w:pict>
      </w:r>
    </w:p>
    <w:p w:rsidR="00707063" w:rsidRPr="00256634" w:rsidRDefault="00A669C4" w:rsidP="00256634">
      <w:pPr>
        <w:spacing w:after="0" w:line="36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noProof/>
          <w:sz w:val="28"/>
          <w:szCs w:val="28"/>
          <w:lang w:eastAsia="ru-RU"/>
        </w:rPr>
        <w:pict>
          <v:rect id="Прямоугольник 233" o:spid="_x0000_s1040" style="position:absolute;left:0;text-align:left;margin-left:1.75pt;margin-top:16.2pt;width:138.4pt;height:21.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mCTwIAAFwEAAAOAAAAZHJzL2Uyb0RvYy54bWysVM2O0zAQviPxDpbvNG2XbrtR09WqSxHS&#10;AistPIDrOI2FY5ux27SckPaKxCPwEFwQP/sM6RsxdtrSBU6IHKwZe/x55vtmMj5fV4qsBDhpdEZ7&#10;nS4lQnOTS73I6OtXs0cjSpxnOmfKaJHRjXD0fPLwwbi2qeib0qhcAEEQ7dLaZrT03qZJ4ngpKuY6&#10;xgqNh4WBinl0YZHkwGpEr1TS73ZPk9pAbsFw4RzuXraHdBLxi0Jw/7IonPBEZRRz83GFuM7DmkzG&#10;LF0As6XkuzTYP2RRManx0QPUJfOMLEH+AVVJDsaZwne4qRJTFJKLWANW0+v+Vs1NyayItSA5zh5o&#10;cv8Plr9YXQOReUb7JyeUaFahSM2n7fvtx+Z7c7e9bT43d8237YfmR/Ol+UpCFHJWW5fi1Rt7DaFq&#10;Z68Mf+OINtOS6YW4ADB1KViOmfZCfHLvQnAcXiXz+rnJ8UG29CbSty6gCoBIDFlHlTYHlcTaE46b&#10;veFgeDpCMTme9YeDwVmUMWHp/rYF558KU5FgZBSwCyI6W105H7Jh6T4kZm+UzGdSqejAYj5VQFYM&#10;O2YWv1gAFnkcpjSpM3o26A8i8r0zdwzRjd/fICrpsfWVrDI6OgSxNND2ROexMT2TqrUxZaV3PAbq&#10;Wgn8er6O4vUe71WZm3yDzIJpWx1HE43SwDtKamzzjLq3SwaCEvVMB3XC0zgX0UEDjnfn+12mOUJk&#10;1FPSmlPfztDSglyU+EIv0qDNBSpZyEhyULnNZpc3tnDkfjduYUaO/Rj166cw+QkAAP//AwBQSwME&#10;FAAGAAgAAAAhANgQOFLeAAAACAEAAA8AAABkcnMvZG93bnJldi54bWxMj0tPwzAQhO9I/AdrkbhR&#10;5wGlhDgVQjykgpAoiPM6XuKI2I5itw3/nuUEtx3NaPabej27Qexpin3wCvJFBoJ8G0zvOwXvb/dn&#10;KxAxoTc4BE8KvinCujk+qrEy4eBfab9NneASHytUYFMaKylja8lhXISRPHufYXKYWE6dNBMeuNwN&#10;ssiypXTYe/5gcaRbS+3XducUjNq+JP2Ql3dPH5swayyf+/xRqdOT+eYaRKI5/YXhF5/RoWEmHXbe&#10;RDGwLpecVFAW5yDYL64yPrSCy4sVyKaW/wc0PwAAAP//AwBQSwECLQAUAAYACAAAACEAtoM4kv4A&#10;AADhAQAAEwAAAAAAAAAAAAAAAAAAAAAAW0NvbnRlbnRfVHlwZXNdLnhtbFBLAQItABQABgAIAAAA&#10;IQA4/SH/1gAAAJQBAAALAAAAAAAAAAAAAAAAAC8BAABfcmVscy8ucmVsc1BLAQItABQABgAIAAAA&#10;IQBzNYmCTwIAAFwEAAAOAAAAAAAAAAAAAAAAAC4CAABkcnMvZTJvRG9jLnhtbFBLAQItABQABgAI&#10;AAAAIQDYEDhS3gAAAAgBAAAPAAAAAAAAAAAAAAAAAKkEAABkcnMvZG93bnJldi54bWxQSwUGAAAA&#10;AAQABADzAAAAtAUAAAAA&#10;">
            <v:textbox inset=".5mm,0,.5mm,0">
              <w:txbxContent>
                <w:p w:rsidR="00256634" w:rsidRPr="003B257C" w:rsidRDefault="00256634" w:rsidP="00707063">
                  <w:pPr>
                    <w:jc w:val="center"/>
                    <w:rPr>
                      <w:rFonts w:ascii="Times New Roman" w:hAnsi="Times New Roman" w:cs="Times New Roman"/>
                    </w:rPr>
                  </w:pPr>
                  <w:r w:rsidRPr="003B257C">
                    <w:rPr>
                      <w:rFonts w:ascii="Times New Roman" w:hAnsi="Times New Roman" w:cs="Times New Roman"/>
                    </w:rPr>
                    <w:t>…</w:t>
                  </w:r>
                </w:p>
              </w:txbxContent>
            </v:textbox>
          </v:rect>
        </w:pict>
      </w:r>
    </w:p>
    <w:p w:rsidR="00707063" w:rsidRPr="00256634" w:rsidRDefault="00707063" w:rsidP="00256634">
      <w:pPr>
        <w:spacing w:after="0" w:line="360" w:lineRule="auto"/>
        <w:ind w:firstLine="709"/>
        <w:jc w:val="both"/>
        <w:rPr>
          <w:rFonts w:ascii="Times New Roman" w:eastAsia="Calibri" w:hAnsi="Times New Roman" w:cs="Times New Roman"/>
          <w:color w:val="000000"/>
          <w:sz w:val="28"/>
          <w:szCs w:val="28"/>
        </w:rPr>
      </w:pPr>
    </w:p>
    <w:p w:rsidR="000635F8" w:rsidRPr="008A26EC" w:rsidRDefault="000635F8" w:rsidP="00256634">
      <w:pPr>
        <w:spacing w:after="0" w:line="360" w:lineRule="auto"/>
        <w:ind w:firstLine="709"/>
        <w:jc w:val="both"/>
        <w:rPr>
          <w:rFonts w:ascii="Times New Roman" w:eastAsia="Calibri" w:hAnsi="Times New Roman" w:cs="Times New Roman"/>
          <w:color w:val="000000"/>
          <w:sz w:val="28"/>
          <w:szCs w:val="28"/>
        </w:rPr>
      </w:pPr>
    </w:p>
    <w:p w:rsidR="00707063" w:rsidRPr="00256634" w:rsidRDefault="00707063" w:rsidP="000635F8">
      <w:pPr>
        <w:spacing w:after="0" w:line="360" w:lineRule="auto"/>
        <w:ind w:firstLine="709"/>
        <w:jc w:val="center"/>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Рис. 4. Модель «черного ящика» по воздействию государства на систему</w:t>
      </w:r>
      <w:r w:rsidR="00AD7B25" w:rsidRPr="00256634">
        <w:rPr>
          <w:rFonts w:ascii="Times New Roman" w:eastAsia="Calibri" w:hAnsi="Times New Roman" w:cs="Times New Roman"/>
          <w:color w:val="000000"/>
          <w:sz w:val="28"/>
          <w:szCs w:val="28"/>
        </w:rPr>
        <w:t xml:space="preserve"> высшего образования</w:t>
      </w:r>
    </w:p>
    <w:p w:rsidR="00707063" w:rsidRPr="00256634" w:rsidRDefault="00707063"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Модель состава позволяет исследователю изучить то, что скрыто от него в модели «черного ящика» - содержимое системы. В модели </w:t>
      </w:r>
      <w:r w:rsidR="00AD7B25" w:rsidRPr="00256634">
        <w:rPr>
          <w:rFonts w:ascii="Times New Roman" w:eastAsia="Calibri" w:hAnsi="Times New Roman" w:cs="Times New Roman"/>
          <w:color w:val="000000"/>
          <w:sz w:val="28"/>
          <w:szCs w:val="28"/>
        </w:rPr>
        <w:t>образовательной</w:t>
      </w:r>
      <w:r w:rsidRPr="00256634">
        <w:rPr>
          <w:rFonts w:ascii="Times New Roman" w:eastAsia="Calibri" w:hAnsi="Times New Roman" w:cs="Times New Roman"/>
          <w:color w:val="000000"/>
          <w:sz w:val="28"/>
          <w:szCs w:val="28"/>
        </w:rPr>
        <w:t xml:space="preserve"> системы РФ содержится несколько равнозначных подсистем, каждая из которых обладает своим специфичным составом. </w:t>
      </w:r>
    </w:p>
    <w:p w:rsidR="008A26EC" w:rsidRDefault="008A26EC" w:rsidP="008A26EC">
      <w:pPr>
        <w:spacing w:after="0" w:line="360" w:lineRule="auto"/>
        <w:ind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shd w:val="clear" w:color="auto" w:fill="FFFFFF"/>
          <w:lang w:eastAsia="ru-RU"/>
        </w:rPr>
        <w:t>Общая модель системы управления образовательным учреждением представлена на рисунке 5.</w:t>
      </w:r>
    </w:p>
    <w:p w:rsidR="008A26EC" w:rsidRPr="009619A7" w:rsidRDefault="008A26EC" w:rsidP="008A26EC">
      <w:pPr>
        <w:spacing w:after="0" w:line="360" w:lineRule="auto"/>
        <w:ind w:firstLine="709"/>
        <w:jc w:val="both"/>
        <w:rPr>
          <w:rFonts w:ascii="Times New Roman" w:eastAsia="Times New Roman" w:hAnsi="Times New Roman" w:cs="Times New Roman"/>
          <w:sz w:val="28"/>
          <w:szCs w:val="28"/>
          <w:lang w:eastAsia="ru-RU"/>
        </w:rPr>
      </w:pPr>
      <w:r w:rsidRPr="009619A7">
        <w:rPr>
          <w:rFonts w:ascii="Times New Roman" w:eastAsia="Times New Roman" w:hAnsi="Times New Roman" w:cs="Times New Roman"/>
          <w:color w:val="000000"/>
          <w:sz w:val="28"/>
          <w:szCs w:val="28"/>
          <w:shd w:val="clear" w:color="auto" w:fill="FFFFFF"/>
          <w:lang w:eastAsia="ru-RU"/>
        </w:rPr>
        <w:t>В качестве основных характеристик управленческой деятельности выделяются следующие позиции:</w:t>
      </w:r>
    </w:p>
    <w:p w:rsidR="008A26EC" w:rsidRPr="009619A7" w:rsidRDefault="008A26EC" w:rsidP="008A26EC">
      <w:pPr>
        <w:numPr>
          <w:ilvl w:val="0"/>
          <w:numId w:val="2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определение уровня профессиональных возможностей педагогического коллектива;</w:t>
      </w:r>
    </w:p>
    <w:p w:rsidR="008A26EC" w:rsidRPr="009619A7" w:rsidRDefault="008A26EC" w:rsidP="008A26EC">
      <w:pPr>
        <w:numPr>
          <w:ilvl w:val="0"/>
          <w:numId w:val="2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включение в функциональные обязанности администрации школы, членов методического совета школы вопросов, направленных на решение задач образовательной программы и программы развития школы;</w:t>
      </w:r>
    </w:p>
    <w:p w:rsidR="008A26EC" w:rsidRDefault="008A26EC" w:rsidP="008A26EC">
      <w:pPr>
        <w:spacing w:after="0" w:line="360" w:lineRule="auto"/>
        <w:jc w:val="both"/>
        <w:rPr>
          <w:rFonts w:ascii="Times New Roman" w:eastAsia="Times New Roman" w:hAnsi="Times New Roman" w:cs="Times New Roman"/>
          <w:color w:val="000000"/>
          <w:sz w:val="28"/>
          <w:szCs w:val="28"/>
          <w:shd w:val="clear" w:color="auto" w:fill="FFFFFF"/>
          <w:lang w:eastAsia="ru-RU"/>
        </w:rPr>
      </w:pPr>
      <w:r w:rsidRPr="009619A7">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711488" behindDoc="0" locked="0" layoutInCell="1" allowOverlap="0">
            <wp:simplePos x="0" y="0"/>
            <wp:positionH relativeFrom="column">
              <wp:align>left</wp:align>
            </wp:positionH>
            <wp:positionV relativeFrom="line">
              <wp:posOffset>3810</wp:posOffset>
            </wp:positionV>
            <wp:extent cx="5676900" cy="5705475"/>
            <wp:effectExtent l="19050" t="0" r="0" b="0"/>
            <wp:wrapSquare wrapText="bothSides"/>
            <wp:docPr id="6" name="Рисунок 6" descr="http://podelise.ru/tw_files2/urls_117/1/d-360/360_html_m141c01f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odelise.ru/tw_files2/urls_117/1/d-360/360_html_m141c01fd.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6900" cy="5705475"/>
                    </a:xfrm>
                    <a:prstGeom prst="rect">
                      <a:avLst/>
                    </a:prstGeom>
                    <a:noFill/>
                    <a:ln>
                      <a:noFill/>
                    </a:ln>
                  </pic:spPr>
                </pic:pic>
              </a:graphicData>
            </a:graphic>
          </wp:anchor>
        </w:drawing>
      </w:r>
    </w:p>
    <w:p w:rsidR="008A26EC" w:rsidRDefault="008A26EC" w:rsidP="008A26EC">
      <w:pPr>
        <w:spacing w:after="0" w:line="360" w:lineRule="auto"/>
        <w:ind w:firstLine="709"/>
        <w:jc w:val="center"/>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shd w:val="clear" w:color="auto" w:fill="FFFFFF"/>
          <w:lang w:eastAsia="ru-RU"/>
        </w:rPr>
        <w:t xml:space="preserve">Рис. </w:t>
      </w:r>
      <w:r>
        <w:rPr>
          <w:rFonts w:ascii="Times New Roman" w:eastAsia="Times New Roman" w:hAnsi="Times New Roman" w:cs="Times New Roman"/>
          <w:color w:val="000000"/>
          <w:sz w:val="28"/>
          <w:szCs w:val="28"/>
          <w:shd w:val="clear" w:color="auto" w:fill="FFFFFF"/>
          <w:lang w:eastAsia="ru-RU"/>
        </w:rPr>
        <w:t>5</w:t>
      </w:r>
      <w:r w:rsidRPr="009619A7">
        <w:rPr>
          <w:rFonts w:ascii="Times New Roman" w:eastAsia="Times New Roman" w:hAnsi="Times New Roman" w:cs="Times New Roman"/>
          <w:color w:val="000000"/>
          <w:sz w:val="28"/>
          <w:szCs w:val="28"/>
          <w:shd w:val="clear" w:color="auto" w:fill="FFFFFF"/>
          <w:lang w:eastAsia="ru-RU"/>
        </w:rPr>
        <w:t xml:space="preserve">. Общая модель системы управления </w:t>
      </w:r>
      <w:proofErr w:type="gramStart"/>
      <w:r w:rsidRPr="009619A7">
        <w:rPr>
          <w:rFonts w:ascii="Times New Roman" w:eastAsia="Times New Roman" w:hAnsi="Times New Roman" w:cs="Times New Roman"/>
          <w:color w:val="000000"/>
          <w:sz w:val="28"/>
          <w:szCs w:val="28"/>
          <w:shd w:val="clear" w:color="auto" w:fill="FFFFFF"/>
          <w:lang w:eastAsia="ru-RU"/>
        </w:rPr>
        <w:t>образовательным</w:t>
      </w:r>
      <w:proofErr w:type="gramEnd"/>
    </w:p>
    <w:p w:rsidR="008A26EC" w:rsidRPr="009619A7" w:rsidRDefault="008A26EC" w:rsidP="008A26EC">
      <w:pPr>
        <w:spacing w:after="0" w:line="360" w:lineRule="auto"/>
        <w:ind w:firstLine="709"/>
        <w:jc w:val="center"/>
        <w:rPr>
          <w:rFonts w:ascii="Times New Roman" w:eastAsia="Times New Roman" w:hAnsi="Times New Roman" w:cs="Times New Roman"/>
          <w:sz w:val="28"/>
          <w:szCs w:val="28"/>
          <w:lang w:eastAsia="ru-RU"/>
        </w:rPr>
      </w:pPr>
      <w:r w:rsidRPr="009619A7">
        <w:rPr>
          <w:rFonts w:ascii="Times New Roman" w:eastAsia="Times New Roman" w:hAnsi="Times New Roman" w:cs="Times New Roman"/>
          <w:color w:val="000000"/>
          <w:sz w:val="28"/>
          <w:szCs w:val="28"/>
          <w:shd w:val="clear" w:color="auto" w:fill="FFFFFF"/>
          <w:lang w:eastAsia="ru-RU"/>
        </w:rPr>
        <w:t>учреждением</w:t>
      </w:r>
    </w:p>
    <w:p w:rsidR="008A26EC" w:rsidRPr="009619A7" w:rsidRDefault="008A26EC" w:rsidP="008A26EC">
      <w:pPr>
        <w:numPr>
          <w:ilvl w:val="0"/>
          <w:numId w:val="23"/>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организация условий для создания новых организационных структур - временные творческие группы учителей для освоения инноваций в рамках задач образовательной программы;</w:t>
      </w:r>
    </w:p>
    <w:p w:rsidR="008A26EC" w:rsidRPr="009619A7" w:rsidRDefault="008A26EC" w:rsidP="008A26EC">
      <w:pPr>
        <w:numPr>
          <w:ilvl w:val="0"/>
          <w:numId w:val="23"/>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создание системы мониторинга за качеством образовательного процесса.</w:t>
      </w:r>
    </w:p>
    <w:p w:rsidR="008A26EC" w:rsidRPr="009619A7" w:rsidRDefault="008A26EC" w:rsidP="008A26EC">
      <w:pPr>
        <w:spacing w:after="0" w:line="360" w:lineRule="auto"/>
        <w:ind w:firstLine="709"/>
        <w:jc w:val="both"/>
        <w:rPr>
          <w:rFonts w:ascii="Times New Roman" w:eastAsia="Times New Roman" w:hAnsi="Times New Roman" w:cs="Times New Roman"/>
          <w:sz w:val="28"/>
          <w:szCs w:val="28"/>
          <w:lang w:eastAsia="ru-RU"/>
        </w:rPr>
      </w:pPr>
      <w:r w:rsidRPr="009619A7">
        <w:rPr>
          <w:rFonts w:ascii="Times New Roman" w:eastAsia="Times New Roman" w:hAnsi="Times New Roman" w:cs="Times New Roman"/>
          <w:color w:val="000000"/>
          <w:sz w:val="28"/>
          <w:szCs w:val="28"/>
          <w:shd w:val="clear" w:color="auto" w:fill="FFFFFF"/>
          <w:lang w:eastAsia="ru-RU"/>
        </w:rPr>
        <w:t>Выделенные позиции указывают направления управленческой деятельности школы:</w:t>
      </w:r>
    </w:p>
    <w:p w:rsidR="008A26EC" w:rsidRPr="009619A7" w:rsidRDefault="008A26EC" w:rsidP="008A26EC">
      <w:pPr>
        <w:numPr>
          <w:ilvl w:val="0"/>
          <w:numId w:val="2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lastRenderedPageBreak/>
        <w:t>Формирование мотивации учителей к инновационной деятельности.</w:t>
      </w:r>
    </w:p>
    <w:p w:rsidR="008A26EC" w:rsidRPr="009619A7" w:rsidRDefault="008A26EC" w:rsidP="008A26EC">
      <w:pPr>
        <w:numPr>
          <w:ilvl w:val="0"/>
          <w:numId w:val="2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Создание условий для профессионального роста и саморазвития субъектов образовательного пространства.</w:t>
      </w:r>
    </w:p>
    <w:p w:rsidR="008A26EC" w:rsidRPr="009619A7" w:rsidRDefault="008A26EC" w:rsidP="008A26EC">
      <w:pPr>
        <w:numPr>
          <w:ilvl w:val="0"/>
          <w:numId w:val="2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Расширение возможности в реализации функций управления и самоуправления.</w:t>
      </w:r>
    </w:p>
    <w:p w:rsidR="008A26EC" w:rsidRPr="009619A7" w:rsidRDefault="008A26EC" w:rsidP="008A26EC">
      <w:pPr>
        <w:numPr>
          <w:ilvl w:val="0"/>
          <w:numId w:val="2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619A7">
        <w:rPr>
          <w:rFonts w:ascii="Times New Roman" w:eastAsia="Times New Roman" w:hAnsi="Times New Roman" w:cs="Times New Roman"/>
          <w:color w:val="000000"/>
          <w:sz w:val="28"/>
          <w:szCs w:val="28"/>
          <w:lang w:eastAsia="ru-RU"/>
        </w:rPr>
        <w:t>Стимулирование продуктивной деятельности учителей и учащихся.</w:t>
      </w:r>
    </w:p>
    <w:p w:rsidR="003B257C" w:rsidRPr="008A26EC" w:rsidRDefault="008A26EC" w:rsidP="008A26EC">
      <w:pPr>
        <w:keepNext/>
        <w:keepLines/>
        <w:spacing w:after="0" w:line="360" w:lineRule="auto"/>
        <w:ind w:firstLine="709"/>
        <w:jc w:val="both"/>
        <w:outlineLvl w:val="0"/>
        <w:rPr>
          <w:rFonts w:ascii="Times New Roman" w:eastAsia="Times New Roman" w:hAnsi="Times New Roman" w:cs="Times New Roman"/>
          <w:b/>
          <w:bCs/>
          <w:sz w:val="28"/>
          <w:szCs w:val="28"/>
        </w:rPr>
      </w:pPr>
      <w:r w:rsidRPr="009619A7">
        <w:rPr>
          <w:rFonts w:ascii="Times New Roman" w:eastAsia="Times New Roman" w:hAnsi="Times New Roman" w:cs="Times New Roman"/>
          <w:color w:val="000000"/>
          <w:sz w:val="28"/>
          <w:szCs w:val="28"/>
          <w:shd w:val="clear" w:color="auto" w:fill="FFFFFF"/>
          <w:lang w:eastAsia="ru-RU"/>
        </w:rPr>
        <w:t>Таким образом</w:t>
      </w:r>
      <w:r>
        <w:rPr>
          <w:rFonts w:ascii="Times New Roman" w:eastAsia="Times New Roman" w:hAnsi="Times New Roman" w:cs="Times New Roman"/>
          <w:color w:val="000000"/>
          <w:sz w:val="28"/>
          <w:szCs w:val="28"/>
          <w:shd w:val="clear" w:color="auto" w:fill="FFFFFF"/>
          <w:lang w:eastAsia="ru-RU"/>
        </w:rPr>
        <w:t>,</w:t>
      </w:r>
      <w:r w:rsidRPr="009619A7">
        <w:rPr>
          <w:rFonts w:ascii="Times New Roman" w:eastAsia="Times New Roman" w:hAnsi="Times New Roman" w:cs="Times New Roman"/>
          <w:color w:val="000000"/>
          <w:sz w:val="28"/>
          <w:szCs w:val="28"/>
          <w:shd w:val="clear" w:color="auto" w:fill="FFFFFF"/>
          <w:lang w:eastAsia="ru-RU"/>
        </w:rPr>
        <w:t xml:space="preserve"> созданное в школе образовательное пространство утверждает ценность всех субъектов образовательного процесса (педагогов, родителей, учащихся), ориентировано на их личностное развитие и провозглашает их активное участие развитии школы.</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4.3. Определите цели моделирования и ожидаемые результаты.</w:t>
      </w:r>
    </w:p>
    <w:p w:rsidR="00707063" w:rsidRPr="00256634" w:rsidRDefault="00707063" w:rsidP="00256634">
      <w:pPr>
        <w:shd w:val="clear" w:color="auto" w:fill="FFFFFF"/>
        <w:spacing w:after="0" w:line="360" w:lineRule="auto"/>
        <w:ind w:firstLine="709"/>
        <w:jc w:val="both"/>
        <w:textAlignment w:val="top"/>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 xml:space="preserve">В системе </w:t>
      </w:r>
      <w:r w:rsidR="00AD7B25" w:rsidRPr="00256634">
        <w:rPr>
          <w:rFonts w:ascii="Times New Roman" w:eastAsia="Calibri" w:hAnsi="Times New Roman" w:cs="Times New Roman"/>
          <w:sz w:val="28"/>
          <w:szCs w:val="28"/>
        </w:rPr>
        <w:t xml:space="preserve">повышение эффективности </w:t>
      </w:r>
      <w:proofErr w:type="gramStart"/>
      <w:r w:rsidR="00AD7B25" w:rsidRPr="00256634">
        <w:rPr>
          <w:rFonts w:ascii="Times New Roman" w:eastAsia="Calibri" w:hAnsi="Times New Roman" w:cs="Times New Roman"/>
          <w:sz w:val="28"/>
          <w:szCs w:val="28"/>
        </w:rPr>
        <w:t>использования средств государственного финансирования системы высшего образования</w:t>
      </w:r>
      <w:proofErr w:type="gramEnd"/>
      <w:r w:rsidR="00AD7B25" w:rsidRPr="00256634">
        <w:rPr>
          <w:rFonts w:ascii="Times New Roman" w:eastAsia="Calibri" w:hAnsi="Times New Roman" w:cs="Times New Roman"/>
          <w:sz w:val="28"/>
          <w:szCs w:val="28"/>
        </w:rPr>
        <w:t xml:space="preserve"> </w:t>
      </w:r>
      <w:r w:rsidRPr="00256634">
        <w:rPr>
          <w:rFonts w:ascii="Times New Roman" w:eastAsia="Times New Roman" w:hAnsi="Times New Roman" w:cs="Times New Roman"/>
          <w:sz w:val="28"/>
          <w:szCs w:val="28"/>
        </w:rPr>
        <w:t xml:space="preserve">сложно выделить и обосновать цель управления, т.к. исследуемая система состоит и множества отдельных структур, которые имеют право совершать использование средств финансирования самостоятельно. Рассмотрим управление применительно к конкретному примеру: </w:t>
      </w:r>
      <w:r w:rsidR="00AD7B25" w:rsidRPr="00256634">
        <w:rPr>
          <w:rFonts w:ascii="Times New Roman" w:eastAsia="Times New Roman" w:hAnsi="Times New Roman" w:cs="Times New Roman"/>
          <w:sz w:val="28"/>
          <w:szCs w:val="28"/>
          <w:lang w:eastAsia="ru-RU"/>
        </w:rPr>
        <w:t>Университет</w:t>
      </w:r>
      <w:r w:rsidRPr="00256634">
        <w:rPr>
          <w:rFonts w:ascii="Times New Roman" w:eastAsia="Times New Roman" w:hAnsi="Times New Roman" w:cs="Times New Roman"/>
          <w:sz w:val="28"/>
          <w:szCs w:val="28"/>
        </w:rPr>
        <w:t>.</w:t>
      </w:r>
    </w:p>
    <w:p w:rsidR="00707063" w:rsidRPr="00256634" w:rsidRDefault="00707063" w:rsidP="00256634">
      <w:pPr>
        <w:numPr>
          <w:ilvl w:val="0"/>
          <w:numId w:val="7"/>
        </w:numPr>
        <w:shd w:val="clear" w:color="auto" w:fill="FFFFFF"/>
        <w:spacing w:after="0" w:line="360" w:lineRule="auto"/>
        <w:ind w:left="0" w:firstLine="709"/>
        <w:jc w:val="both"/>
        <w:textAlignment w:val="top"/>
        <w:rPr>
          <w:rFonts w:ascii="Times New Roman" w:eastAsia="Times New Roman" w:hAnsi="Times New Roman" w:cs="Times New Roman"/>
          <w:sz w:val="28"/>
          <w:szCs w:val="28"/>
          <w:lang w:eastAsia="ru-RU"/>
        </w:rPr>
      </w:pPr>
      <w:r w:rsidRPr="00256634">
        <w:rPr>
          <w:rFonts w:ascii="Times New Roman" w:eastAsia="Times New Roman" w:hAnsi="Times New Roman" w:cs="Times New Roman"/>
          <w:sz w:val="28"/>
          <w:szCs w:val="28"/>
          <w:lang w:eastAsia="ru-RU"/>
        </w:rPr>
        <w:t xml:space="preserve">Необходимо определить фундаментальную цель работы </w:t>
      </w:r>
      <w:r w:rsidR="00AD7B25" w:rsidRPr="00256634">
        <w:rPr>
          <w:rFonts w:ascii="Times New Roman" w:eastAsia="Times New Roman" w:hAnsi="Times New Roman" w:cs="Times New Roman"/>
          <w:sz w:val="28"/>
          <w:szCs w:val="28"/>
          <w:lang w:eastAsia="ru-RU"/>
        </w:rPr>
        <w:t>Университета</w:t>
      </w:r>
      <w:r w:rsidRPr="00256634">
        <w:rPr>
          <w:rFonts w:ascii="Times New Roman" w:eastAsia="Times New Roman" w:hAnsi="Times New Roman" w:cs="Times New Roman"/>
          <w:sz w:val="28"/>
          <w:szCs w:val="28"/>
          <w:lang w:eastAsia="ru-RU"/>
        </w:rPr>
        <w:t xml:space="preserve"> и согласовать задачи управления с целями системы. Цель работы </w:t>
      </w:r>
      <w:r w:rsidR="00A82621" w:rsidRPr="00256634">
        <w:rPr>
          <w:rFonts w:ascii="Times New Roman" w:eastAsia="Times New Roman" w:hAnsi="Times New Roman" w:cs="Times New Roman"/>
          <w:sz w:val="28"/>
          <w:szCs w:val="28"/>
          <w:lang w:eastAsia="ru-RU"/>
        </w:rPr>
        <w:t>Университета</w:t>
      </w:r>
      <w:r w:rsidRPr="00256634">
        <w:rPr>
          <w:rFonts w:ascii="Times New Roman" w:eastAsia="Times New Roman" w:hAnsi="Times New Roman" w:cs="Times New Roman"/>
          <w:sz w:val="28"/>
          <w:szCs w:val="28"/>
          <w:lang w:eastAsia="ru-RU"/>
        </w:rPr>
        <w:t xml:space="preserve"> направлена на </w:t>
      </w:r>
      <w:r w:rsidR="00B67360" w:rsidRPr="00256634">
        <w:rPr>
          <w:rFonts w:ascii="Times New Roman" w:eastAsia="Calibri" w:hAnsi="Times New Roman" w:cs="Times New Roman"/>
          <w:sz w:val="28"/>
          <w:szCs w:val="28"/>
        </w:rPr>
        <w:t xml:space="preserve">повышение </w:t>
      </w:r>
      <w:proofErr w:type="gramStart"/>
      <w:r w:rsidR="00B67360" w:rsidRPr="00256634">
        <w:rPr>
          <w:rFonts w:ascii="Times New Roman" w:eastAsia="Calibri" w:hAnsi="Times New Roman" w:cs="Times New Roman"/>
          <w:sz w:val="28"/>
          <w:szCs w:val="28"/>
        </w:rPr>
        <w:t xml:space="preserve">эффективности использования средств государственного финансирования </w:t>
      </w:r>
      <w:r w:rsidR="00A82621" w:rsidRPr="00256634">
        <w:rPr>
          <w:rFonts w:ascii="Times New Roman" w:eastAsia="Calibri" w:hAnsi="Times New Roman" w:cs="Times New Roman"/>
          <w:sz w:val="28"/>
          <w:szCs w:val="28"/>
        </w:rPr>
        <w:t>системы высшего образования</w:t>
      </w:r>
      <w:proofErr w:type="gramEnd"/>
      <w:r w:rsidRPr="00256634">
        <w:rPr>
          <w:rFonts w:ascii="Times New Roman" w:eastAsia="Times New Roman" w:hAnsi="Times New Roman" w:cs="Times New Roman"/>
          <w:sz w:val="28"/>
          <w:szCs w:val="28"/>
          <w:lang w:eastAsia="ru-RU"/>
        </w:rPr>
        <w:t xml:space="preserve">. Следовательно, цель </w:t>
      </w:r>
      <w:r w:rsidR="00A82621" w:rsidRPr="00256634">
        <w:rPr>
          <w:rFonts w:ascii="Times New Roman" w:eastAsia="Times New Roman" w:hAnsi="Times New Roman" w:cs="Times New Roman"/>
          <w:sz w:val="28"/>
          <w:szCs w:val="28"/>
          <w:lang w:eastAsia="ru-RU"/>
        </w:rPr>
        <w:t>Университета</w:t>
      </w:r>
      <w:r w:rsidRPr="00256634">
        <w:rPr>
          <w:rFonts w:ascii="Times New Roman" w:eastAsia="Times New Roman" w:hAnsi="Times New Roman" w:cs="Times New Roman"/>
          <w:sz w:val="28"/>
          <w:szCs w:val="28"/>
          <w:lang w:eastAsia="ru-RU"/>
        </w:rPr>
        <w:t xml:space="preserve">  совпадает с целью исследования.</w:t>
      </w:r>
    </w:p>
    <w:p w:rsidR="00707063" w:rsidRPr="00256634" w:rsidRDefault="00707063" w:rsidP="00256634">
      <w:pPr>
        <w:numPr>
          <w:ilvl w:val="0"/>
          <w:numId w:val="7"/>
        </w:numPr>
        <w:shd w:val="clear" w:color="auto" w:fill="FFFFFF"/>
        <w:spacing w:after="0" w:line="360" w:lineRule="auto"/>
        <w:ind w:left="0" w:firstLine="709"/>
        <w:jc w:val="both"/>
        <w:textAlignment w:val="top"/>
        <w:rPr>
          <w:rFonts w:ascii="Times New Roman" w:eastAsia="Times New Roman" w:hAnsi="Times New Roman" w:cs="Times New Roman"/>
          <w:sz w:val="28"/>
          <w:szCs w:val="28"/>
          <w:lang w:eastAsia="ru-RU"/>
        </w:rPr>
      </w:pPr>
      <w:r w:rsidRPr="00256634">
        <w:rPr>
          <w:rFonts w:ascii="Times New Roman" w:eastAsia="Times New Roman" w:hAnsi="Times New Roman" w:cs="Times New Roman"/>
          <w:sz w:val="28"/>
          <w:szCs w:val="28"/>
          <w:lang w:eastAsia="ru-RU"/>
        </w:rPr>
        <w:t xml:space="preserve">Следует спрогнозировать все возможные варианты развития деятельности </w:t>
      </w:r>
      <w:r w:rsidR="00A82621" w:rsidRPr="00256634">
        <w:rPr>
          <w:rFonts w:ascii="Times New Roman" w:eastAsia="Times New Roman" w:hAnsi="Times New Roman" w:cs="Times New Roman"/>
          <w:sz w:val="28"/>
          <w:szCs w:val="28"/>
          <w:lang w:eastAsia="ru-RU"/>
        </w:rPr>
        <w:t>Университета</w:t>
      </w:r>
      <w:r w:rsidRPr="00256634">
        <w:rPr>
          <w:rFonts w:ascii="Times New Roman" w:eastAsia="Times New Roman" w:hAnsi="Times New Roman" w:cs="Times New Roman"/>
          <w:sz w:val="28"/>
          <w:szCs w:val="28"/>
          <w:lang w:eastAsia="ru-RU"/>
        </w:rPr>
        <w:t xml:space="preserve">  в краткосрочном периоде, учитывая внешние и внутренние воздействия среды.</w:t>
      </w:r>
    </w:p>
    <w:p w:rsidR="00707063" w:rsidRPr="00256634" w:rsidRDefault="00707063" w:rsidP="00256634">
      <w:pPr>
        <w:numPr>
          <w:ilvl w:val="0"/>
          <w:numId w:val="7"/>
        </w:numPr>
        <w:shd w:val="clear" w:color="auto" w:fill="FFFFFF"/>
        <w:spacing w:after="0" w:line="360" w:lineRule="auto"/>
        <w:ind w:left="0" w:firstLine="709"/>
        <w:jc w:val="both"/>
        <w:textAlignment w:val="top"/>
        <w:rPr>
          <w:rFonts w:ascii="Times New Roman" w:eastAsia="Times New Roman" w:hAnsi="Times New Roman" w:cs="Times New Roman"/>
          <w:sz w:val="28"/>
          <w:szCs w:val="28"/>
          <w:lang w:eastAsia="ru-RU"/>
        </w:rPr>
      </w:pPr>
      <w:r w:rsidRPr="00256634">
        <w:rPr>
          <w:rFonts w:ascii="Times New Roman" w:eastAsia="Times New Roman" w:hAnsi="Times New Roman" w:cs="Times New Roman"/>
          <w:sz w:val="28"/>
          <w:szCs w:val="28"/>
          <w:lang w:eastAsia="ru-RU"/>
        </w:rPr>
        <w:t xml:space="preserve">В-третьих, следует проанализировать все возможности, которыми располагает </w:t>
      </w:r>
      <w:r w:rsidR="00A82621" w:rsidRPr="00256634">
        <w:rPr>
          <w:rFonts w:ascii="Times New Roman" w:eastAsia="Times New Roman" w:hAnsi="Times New Roman" w:cs="Times New Roman"/>
          <w:sz w:val="28"/>
          <w:szCs w:val="28"/>
          <w:lang w:eastAsia="ru-RU"/>
        </w:rPr>
        <w:t>Университет</w:t>
      </w:r>
      <w:r w:rsidRPr="00256634">
        <w:rPr>
          <w:rFonts w:ascii="Times New Roman" w:eastAsia="Times New Roman" w:hAnsi="Times New Roman" w:cs="Times New Roman"/>
          <w:sz w:val="28"/>
          <w:szCs w:val="28"/>
          <w:lang w:eastAsia="ru-RU"/>
        </w:rPr>
        <w:t xml:space="preserve">, учитывая незащищённые места. С этой целью, </w:t>
      </w:r>
      <w:r w:rsidRPr="00256634">
        <w:rPr>
          <w:rFonts w:ascii="Times New Roman" w:eastAsia="Times New Roman" w:hAnsi="Times New Roman" w:cs="Times New Roman"/>
          <w:sz w:val="28"/>
          <w:szCs w:val="28"/>
          <w:lang w:eastAsia="ru-RU"/>
        </w:rPr>
        <w:lastRenderedPageBreak/>
        <w:t>проводятся мероприятия по аттестации персонала и повышение квалификации сотрудников.</w:t>
      </w:r>
    </w:p>
    <w:p w:rsidR="00707063" w:rsidRPr="00256634" w:rsidRDefault="00707063" w:rsidP="00256634">
      <w:pPr>
        <w:numPr>
          <w:ilvl w:val="0"/>
          <w:numId w:val="7"/>
        </w:numPr>
        <w:shd w:val="clear" w:color="auto" w:fill="FFFFFF"/>
        <w:spacing w:after="0" w:line="360" w:lineRule="auto"/>
        <w:ind w:left="0" w:firstLine="709"/>
        <w:jc w:val="both"/>
        <w:textAlignment w:val="top"/>
        <w:rPr>
          <w:rFonts w:ascii="Times New Roman" w:eastAsia="Times New Roman" w:hAnsi="Times New Roman" w:cs="Times New Roman"/>
          <w:sz w:val="28"/>
          <w:szCs w:val="28"/>
          <w:lang w:eastAsia="ru-RU"/>
        </w:rPr>
      </w:pPr>
      <w:r w:rsidRPr="00256634">
        <w:rPr>
          <w:rFonts w:ascii="Times New Roman" w:eastAsia="Times New Roman" w:hAnsi="Times New Roman" w:cs="Times New Roman"/>
          <w:sz w:val="28"/>
          <w:szCs w:val="28"/>
          <w:lang w:eastAsia="ru-RU"/>
        </w:rPr>
        <w:t xml:space="preserve">Рациональное распределение обязанностей в </w:t>
      </w:r>
      <w:r w:rsidR="00A82621" w:rsidRPr="00256634">
        <w:rPr>
          <w:rFonts w:ascii="Times New Roman" w:eastAsia="Times New Roman" w:hAnsi="Times New Roman" w:cs="Times New Roman"/>
          <w:sz w:val="28"/>
          <w:szCs w:val="28"/>
          <w:lang w:eastAsia="ru-RU"/>
        </w:rPr>
        <w:t>Университете</w:t>
      </w:r>
      <w:r w:rsidRPr="00256634">
        <w:rPr>
          <w:rFonts w:ascii="Times New Roman" w:eastAsia="Times New Roman" w:hAnsi="Times New Roman" w:cs="Times New Roman"/>
          <w:sz w:val="28"/>
          <w:szCs w:val="28"/>
          <w:lang w:eastAsia="ru-RU"/>
        </w:rPr>
        <w:t xml:space="preserve"> максимизирует качество выполнения работы и достижения поставленной цели</w:t>
      </w:r>
    </w:p>
    <w:p w:rsidR="00707063" w:rsidRPr="00256634" w:rsidRDefault="00707063" w:rsidP="00256634">
      <w:pPr>
        <w:numPr>
          <w:ilvl w:val="0"/>
          <w:numId w:val="7"/>
        </w:numPr>
        <w:shd w:val="clear" w:color="auto" w:fill="FFFFFF"/>
        <w:spacing w:after="0" w:line="360" w:lineRule="auto"/>
        <w:ind w:left="0" w:firstLine="709"/>
        <w:jc w:val="both"/>
        <w:textAlignment w:val="top"/>
        <w:rPr>
          <w:rFonts w:ascii="Times New Roman" w:eastAsia="Times New Roman" w:hAnsi="Times New Roman" w:cs="Times New Roman"/>
          <w:sz w:val="28"/>
          <w:szCs w:val="28"/>
          <w:lang w:eastAsia="ru-RU"/>
        </w:rPr>
      </w:pPr>
      <w:r w:rsidRPr="00256634">
        <w:rPr>
          <w:rFonts w:ascii="Times New Roman" w:eastAsia="Times New Roman" w:hAnsi="Times New Roman" w:cs="Times New Roman"/>
          <w:sz w:val="28"/>
          <w:szCs w:val="28"/>
          <w:lang w:eastAsia="ru-RU"/>
        </w:rPr>
        <w:t xml:space="preserve">Следить за уровнем ограниченных ресурсов </w:t>
      </w:r>
      <w:r w:rsidR="00A82621" w:rsidRPr="00256634">
        <w:rPr>
          <w:rFonts w:ascii="Times New Roman" w:eastAsia="Times New Roman" w:hAnsi="Times New Roman" w:cs="Times New Roman"/>
          <w:sz w:val="28"/>
          <w:szCs w:val="28"/>
          <w:lang w:eastAsia="ru-RU"/>
        </w:rPr>
        <w:t>образовательной системы</w:t>
      </w:r>
      <w:r w:rsidRPr="00256634">
        <w:rPr>
          <w:rFonts w:ascii="Times New Roman" w:eastAsia="Times New Roman" w:hAnsi="Times New Roman" w:cs="Times New Roman"/>
          <w:sz w:val="28"/>
          <w:szCs w:val="28"/>
          <w:lang w:eastAsia="ru-RU"/>
        </w:rPr>
        <w:t xml:space="preserve">, и при необходимости их пополнения и обеспечения </w:t>
      </w:r>
      <w:r w:rsidR="00A82621" w:rsidRPr="00256634">
        <w:rPr>
          <w:rFonts w:ascii="Times New Roman" w:eastAsia="Times New Roman" w:hAnsi="Times New Roman" w:cs="Times New Roman"/>
          <w:sz w:val="28"/>
          <w:szCs w:val="28"/>
          <w:lang w:eastAsia="ru-RU"/>
        </w:rPr>
        <w:t>студентов качественными образовательными услугами.</w:t>
      </w:r>
    </w:p>
    <w:p w:rsidR="00707063" w:rsidRPr="00256634" w:rsidRDefault="00707063" w:rsidP="00256634">
      <w:pPr>
        <w:shd w:val="clear" w:color="auto" w:fill="FFFFFF"/>
        <w:spacing w:after="0" w:line="360" w:lineRule="auto"/>
        <w:ind w:firstLine="709"/>
        <w:jc w:val="both"/>
        <w:textAlignment w:val="top"/>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 xml:space="preserve">Вывод: целью </w:t>
      </w:r>
      <w:r w:rsidR="00A82621" w:rsidRPr="00256634">
        <w:rPr>
          <w:rFonts w:ascii="Times New Roman" w:eastAsia="Times New Roman" w:hAnsi="Times New Roman" w:cs="Times New Roman"/>
          <w:sz w:val="28"/>
          <w:szCs w:val="28"/>
        </w:rPr>
        <w:t>Университета</w:t>
      </w:r>
      <w:r w:rsidRPr="00256634">
        <w:rPr>
          <w:rFonts w:ascii="Times New Roman" w:eastAsia="Times New Roman" w:hAnsi="Times New Roman" w:cs="Times New Roman"/>
          <w:sz w:val="28"/>
          <w:szCs w:val="28"/>
        </w:rPr>
        <w:t xml:space="preserve"> является </w:t>
      </w:r>
      <w:r w:rsidR="00B67360" w:rsidRPr="00256634">
        <w:rPr>
          <w:rFonts w:ascii="Times New Roman" w:eastAsia="Calibri" w:hAnsi="Times New Roman" w:cs="Times New Roman"/>
          <w:sz w:val="28"/>
          <w:szCs w:val="28"/>
        </w:rPr>
        <w:t xml:space="preserve">повышение </w:t>
      </w:r>
      <w:proofErr w:type="gramStart"/>
      <w:r w:rsidR="00B67360" w:rsidRPr="00256634">
        <w:rPr>
          <w:rFonts w:ascii="Times New Roman" w:eastAsia="Calibri" w:hAnsi="Times New Roman" w:cs="Times New Roman"/>
          <w:sz w:val="28"/>
          <w:szCs w:val="28"/>
        </w:rPr>
        <w:t xml:space="preserve">эффективности использования средств государственного финансирования </w:t>
      </w:r>
      <w:r w:rsidR="00A82621" w:rsidRPr="00256634">
        <w:rPr>
          <w:rFonts w:ascii="Times New Roman" w:eastAsia="Calibri" w:hAnsi="Times New Roman" w:cs="Times New Roman"/>
          <w:sz w:val="28"/>
          <w:szCs w:val="28"/>
        </w:rPr>
        <w:t>системы высшего образования</w:t>
      </w:r>
      <w:proofErr w:type="gramEnd"/>
      <w:r w:rsidRPr="00256634">
        <w:rPr>
          <w:rFonts w:ascii="Times New Roman" w:eastAsia="Times New Roman" w:hAnsi="Times New Roman" w:cs="Times New Roman"/>
          <w:sz w:val="28"/>
          <w:szCs w:val="28"/>
        </w:rPr>
        <w:t>.</w:t>
      </w:r>
    </w:p>
    <w:p w:rsidR="00707063" w:rsidRPr="00256634" w:rsidRDefault="00707063" w:rsidP="00256634">
      <w:pPr>
        <w:spacing w:after="0" w:line="360" w:lineRule="auto"/>
        <w:ind w:firstLine="709"/>
        <w:jc w:val="both"/>
        <w:rPr>
          <w:rFonts w:ascii="Times New Roman" w:hAnsi="Times New Roman" w:cs="Times New Roman"/>
          <w:bCs/>
          <w:iCs/>
          <w:sz w:val="28"/>
          <w:szCs w:val="28"/>
        </w:rPr>
      </w:pPr>
    </w:p>
    <w:p w:rsidR="00707063" w:rsidRPr="00256634" w:rsidRDefault="00B357E6" w:rsidP="00256634">
      <w:pPr>
        <w:spacing w:after="0" w:line="360" w:lineRule="auto"/>
        <w:ind w:firstLine="709"/>
        <w:jc w:val="both"/>
        <w:rPr>
          <w:rFonts w:ascii="Times New Roman" w:hAnsi="Times New Roman" w:cs="Times New Roman"/>
          <w:b/>
          <w:bCs/>
          <w:iCs/>
          <w:sz w:val="28"/>
          <w:szCs w:val="28"/>
        </w:rPr>
      </w:pPr>
      <w:r w:rsidRPr="00256634">
        <w:rPr>
          <w:rFonts w:ascii="Times New Roman" w:hAnsi="Times New Roman" w:cs="Times New Roman"/>
          <w:b/>
          <w:bCs/>
          <w:iCs/>
          <w:sz w:val="28"/>
          <w:szCs w:val="28"/>
        </w:rPr>
        <w:t>Практическая часть</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5.1. Объясните особенности взаимодействия заинтересованных сторон в рамках выбранной проблемы.</w:t>
      </w:r>
    </w:p>
    <w:p w:rsidR="008A26EC" w:rsidRDefault="008A26EC" w:rsidP="008A26EC">
      <w:pPr>
        <w:spacing w:after="0" w:line="360" w:lineRule="auto"/>
        <w:ind w:firstLine="709"/>
        <w:jc w:val="both"/>
        <w:rPr>
          <w:rFonts w:ascii="Times New Roman" w:eastAsia="Times New Roman" w:hAnsi="Times New Roman" w:cs="Times New Roman"/>
          <w:sz w:val="28"/>
        </w:rPr>
      </w:pPr>
      <w:r w:rsidRPr="00A82621">
        <w:rPr>
          <w:rFonts w:ascii="Times New Roman" w:eastAsia="Times New Roman" w:hAnsi="Times New Roman" w:cs="Times New Roman"/>
          <w:sz w:val="28"/>
        </w:rPr>
        <w:t xml:space="preserve">На рис. 6 изображён график, отражающий распределение ограниченных ресурсов (финансов) между двумя </w:t>
      </w:r>
      <w:r>
        <w:rPr>
          <w:rFonts w:ascii="Times New Roman" w:eastAsia="Times New Roman" w:hAnsi="Times New Roman" w:cs="Times New Roman"/>
          <w:sz w:val="28"/>
        </w:rPr>
        <w:t>университетами</w:t>
      </w:r>
      <w:r w:rsidRPr="00A82621">
        <w:rPr>
          <w:rFonts w:ascii="Times New Roman" w:eastAsia="Times New Roman" w:hAnsi="Times New Roman" w:cs="Times New Roman"/>
          <w:sz w:val="28"/>
        </w:rPr>
        <w:t xml:space="preserve"> РФ. </w:t>
      </w:r>
    </w:p>
    <w:p w:rsidR="008A26EC" w:rsidRDefault="00A669C4" w:rsidP="008A26EC">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pict>
          <v:roundrect id="Скругленный прямоугольник 20" o:spid="_x0000_s1075" style="position:absolute;left:0;text-align:left;margin-left:-1.05pt;margin-top:5.75pt;width:470.25pt;height:48.75pt;z-index:251713536;visibility:visible;mso-wrap-distance-left:9pt;mso-wrap-distance-top:0;mso-wrap-distance-right:9pt;mso-wrap-distance-bottom:0;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mNugIAAHsFAAAOAAAAZHJzL2Uyb0RvYy54bWysVMFOGzEQvVfqP1i+l03SBErEBkUgqkoI&#10;EFBxdrw2u5LXdm0nu+mpUo+t1G/oN1SVWij0F5w/6ti7WRCgHqrmsLE9M88zz29mZ7cuBVowYwsl&#10;U9zf6GHEJFVZIS9T/Pb84MUrjKwjMiNCSZbiJbN4d/L82U6lx2ygciUyZhCASDuudIpz5/Q4SSzN&#10;WUnshtJMgpErUxIHW3OZZIZUgF6KZNDrbSaVMpk2ijJr4XS/MeJJxOecUXfMuWUOiRRDbi5+TfzO&#10;wjeZ7JDxpSE6L2ibBvmHLEpSSLi0g9onjqC5KR5BlQU1yiruNqgqE8V5QVmsAarp9x5Uc5YTzWIt&#10;QI7VHU32/8HSo8WJQUWW4gHQI0kJb+S/+qvVh9VH/81f++/+xt+sPvmfyP+Gwy/+l7+Nplt/vfoM&#10;xh/+CkEsEFlpOwa8M31i2p2FZWCl5qYM/1AvqiP5y458VjtE4fDlYHu0OYIkKNhGm/3trVEATe6i&#10;tbHuNVMlCosUGzWX2Sm8cCSeLA6ta/zXfhAcUmqSiCu3FCzkIeQp41A1XDuI0VFvbE8YtCCgFEIp&#10;k67fmHKSseZ41INfm1QXEVOMgAGZF0J02C1A0PJj7CbX1j+EsijXLrj3t8Sa4C4i3qyk64LLQirz&#10;FICAqtqbG/81SQ01gSVXz+pGEcPgGo5mKluCTIxq+sdqelDAGxwS606IgYaBZ4Mh4I7hw4WqUqza&#10;FUa5Mu+fOg/+oGOwYlRBA6bYvpsTwzASbyQofLs/HIaOjZvhaCvo09y3zO5b5LzcU/ByfRg3msZl&#10;8HdiveRGlRcwK6bhVjARSeHuFFNn1ps91wwGmDaUTafRDbpUE3cozzQN4IHoIK/z+oIY3QrRgYSP&#10;1LpZyfiBFBvfECnVdO4UL6JO73htnwA6PGqpnUZhhNzfR6+7mTn5AwAA//8DAFBLAwQUAAYACAAA&#10;ACEAy3R7VNwAAAAKAQAADwAAAGRycy9kb3ducmV2LnhtbEyPy07DQAxF90j8w8hIbBCd9EFIQyYV&#10;QgLWTfkAN+MmERlPlJm06d9jVrC0fXR9brGbXa/ONIbOs4HlIgFFXHvbcWPg6/D+mIEKEdli75kM&#10;XCnArry9KTC3/sJ7OlexURLCIUcDbYxDrnWoW3IYFn4gltvJjw6jjGOj7YgXCXe9XiVJqh12LB9a&#10;HOitpfq7mpyB7fR5rTp9Wh8wPkwf5LcVNtaY+7v59QVUpDn+wfCrL+pQitPRT2yD6g2s0nQjqIRt&#10;UlACPGdPsjgKma2XoMtC/69Q/gAAAP//AwBQSwECLQAUAAYACAAAACEAtoM4kv4AAADhAQAAEwAA&#10;AAAAAAAAAAAAAAAAAAAAW0NvbnRlbnRfVHlwZXNdLnhtbFBLAQItABQABgAIAAAAIQA4/SH/1gAA&#10;AJQBAAALAAAAAAAAAAAAAAAAAC8BAABfcmVscy8ucmVsc1BLAQItABQABgAIAAAAIQB8VTmNugIA&#10;AHsFAAAOAAAAAAAAAAAAAAAAAC4CAABkcnMvZTJvRG9jLnhtbFBLAQItABQABgAIAAAAIQDLdHtU&#10;3AAAAAoBAAAPAAAAAAAAAAAAAAAAABQFAABkcnMvZG93bnJldi54bWxQSwUGAAAAAAQABADzAAAA&#10;HQYA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Распределение ограниченных ресурсов (финансов) между двумя университетами РФ</w:t>
                  </w:r>
                </w:p>
              </w:txbxContent>
            </v:textbox>
          </v:roundrect>
        </w:pict>
      </w:r>
    </w:p>
    <w:p w:rsidR="008A26EC" w:rsidRDefault="008A26EC" w:rsidP="008A26EC">
      <w:pPr>
        <w:spacing w:after="0" w:line="360" w:lineRule="auto"/>
        <w:ind w:firstLine="709"/>
        <w:jc w:val="both"/>
        <w:rPr>
          <w:rFonts w:ascii="Times New Roman" w:eastAsia="Times New Roman" w:hAnsi="Times New Roman" w:cs="Times New Roman"/>
          <w:sz w:val="28"/>
        </w:rPr>
      </w:pPr>
    </w:p>
    <w:p w:rsidR="008A26EC" w:rsidRDefault="00A669C4" w:rsidP="008A26EC">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pict>
          <v:oval id="Овал 29" o:spid="_x0000_s1079" style="position:absolute;left:0;text-align:left;margin-left:124.2pt;margin-top:21.65pt;width:105.75pt;height:101.55pt;z-index:251717632;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i9hwIAABIFAAAOAAAAZHJzL2Uyb0RvYy54bWysVEtu2zAQ3RfoHQjuG0mu3cRG5MCN4aJA&#10;kBhIiqzHFGUR4K8kbSk9TM9QZNtL+EgdUsqvyaroRpofZ/hm3vD0rFOS7LnzwuiSFkc5JVwzUwm9&#10;Lem3m9WHE0p8AF2BNJqX9I57ejZ//+60tTM+Mo2RFXcEk2g/a21JmxDsLMs8a7gCf2Qs1+isjVMQ&#10;UHXbrHLQYnYls1Gef8pa4yrrDOPeo3XZO+k85a9rzsJVXXseiCwp3i2kr0vfTfxm81OYbR3YRrDh&#10;GvAPt1AgNBZ9TLWEAGTnxKtUSjBnvKnDETMqM3UtGE8YEE2R/4XmugHLExZsjrePbfL/Ly273K8d&#10;EVVJR1NKNCic0eHn4f7w6/CboAn701o/w7Bru3aD5lGMYLvaqfhHGKRLPb177CnvAmFoLPI8L0YT&#10;Shj6pqOPU5QxTfZ02jofvnCjSBRKyqUU1kfYMIP9hQ999ENUNHsjRbUSUibFbTfn0pE94IjHq5Pi&#10;83Io8CJMatIiyMk4RxowQKrVEgKKyiJ4r7eUgNwih1lwqfaL0/6NIql4AxXvS08QaOITQhvCE8wX&#10;eSKKJfimP5Jcw2Wljvl4ouwAOja+b3WUQrfp0qCK43gkmjamusPpOdPT2lu2EljgAnxYg0MeI1Tc&#10;zXCFn1oaxG8GiZLGuB9v2WM80gu9lLS4F9ib7ztwnBL5VSPxpsV4HBcpKePJ8QgV99yzee7RO3Vu&#10;cC4FvgKWJTHGB/kg1s6oW1zhRayKLtAMa/dTGJTz0O8rPgKMLxYpDJfHQrjQ15bF5LF1sbU33S04&#10;OxApIAUvzcMOvSJTHxtParPYBVOLxLSnvuL0ooKLl+Y4PBJxs5/rKerpKZv/AQAA//8DAFBLAwQU&#10;AAYACAAAACEA7SwCPuAAAAAKAQAADwAAAGRycy9kb3ducmV2LnhtbEyPwU7DMAyG70i8Q2QkbizZ&#10;upW1NJ0mJJDgMtgmcU1br61onKrJuu7tMSe42fKn39+fbSbbiREH3zrSMJ8pEEilq1qqNRwPLw9r&#10;ED4YqkznCDVc0cMmv73JTFq5C33iuA+14BDyqdHQhNCnUvqyQWv8zPVIfDu5wZrA61DLajAXDred&#10;XCgVS2ta4g+N6fG5wfJ7f7YaPt4w2bVbebpGhy+Dxev7OKpY6/u7afsEIuAU/mD41Wd1yNmpcGeq&#10;vOg0RNFqySgPag6CgWWySEAUTD6uYpB5Jv9XyH8AAAD//wMAUEsBAi0AFAAGAAgAAAAhALaDOJL+&#10;AAAA4QEAABMAAAAAAAAAAAAAAAAAAAAAAFtDb250ZW50X1R5cGVzXS54bWxQSwECLQAUAAYACAAA&#10;ACEAOP0h/9YAAACUAQAACwAAAAAAAAAAAAAAAAAvAQAAX3JlbHMvLnJlbHNQSwECLQAUAAYACAAA&#10;ACEAg4SIvYcCAAASBQAADgAAAAAAAAAAAAAAAAAuAgAAZHJzL2Uyb0RvYy54bWxQSwECLQAUAAYA&#10;CAAAACEA7SwCPuAAAAAKAQAADwAAAAAAAAAAAAAAAADhBAAAZHJzL2Rvd25yZXYueG1sUEsFBgAA&#10;AAAEAAQA8wAAAO4FAA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Увеличение средств</w:t>
                  </w:r>
                </w:p>
              </w:txbxContent>
            </v:textbox>
          </v:oval>
        </w:pict>
      </w:r>
      <w:r>
        <w:rPr>
          <w:rFonts w:ascii="Times New Roman" w:eastAsia="Times New Roman" w:hAnsi="Times New Roman" w:cs="Times New Roman"/>
          <w:noProof/>
          <w:sz w:val="28"/>
          <w:lang w:eastAsia="ru-RU"/>
        </w:rPr>
        <w:pict>
          <v:oval id="_x0000_s1080" style="position:absolute;left:0;text-align:left;margin-left:385.2pt;margin-top:21.65pt;width:105pt;height:96.75pt;z-index:251718656;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UYYhgIAABMFAAAOAAAAZHJzL2Uyb0RvYy54bWysVElu2zAU3RfoHQjuG0mu3bhG5MCN4aJA&#10;kBhIiqy/KdISwKkkbSk9TM9QdNtL+Ej9pOQMTVZFtaD+/Pgnnp13SpI9d74xuqTFSU4J18xUjd6W&#10;9Ovt6t2UEh9AVyCN5iW9556ez9++OWvtjI9MbWTFHcEg2s9aW9I6BDvLMs9qrsCfGMs1KoVxCgKy&#10;bptVDlqMrmQ2yvMPWWtcZZ1h3HuULnslnaf4QnAWroXwPBBZUrxbSKdL5yae2fwMZlsHtm7YcA34&#10;h1soaDSCPoRaQgCyc82LUKphzngjwgkzKjNCNIynHDCbIv8rm5saLE+5YHG8fSiT/39h2dV+7UhT&#10;lfQ9lkeDwh4dfhx+HX4efhMUYX1a62dodmPXbuA8kjHZTjgV/5gG6VJN7x9qyrtAGAqLfHI6Op1Q&#10;wlBX5KPpaZ6iZo/u1vnwmRtFIlFSLmVjfcwbZrC/9AFR0fpoFcXeyKZaNVImxm03F9KRPWCPx6tp&#10;8WkZr40uz8ykJm1JR5Mx4hMGOGtCQkBSWcze6y0lILc4xCy4hP3M278CksBrqHgPPcnxOyL35i9v&#10;EbNYgq97lwQxuEgd4/E0s0PSsfJ9rSMVuk2XOlVMo0sUbUx1j+1zpp9rb9mqQYBL8GENDgcZU8Xl&#10;DNd4CGkwfzNQlNTGfX9NHu1xvlBLSYuLgbX5tgPHKZFfNE7ex2I8jpuUmDE2Fxn3VLN5qtE7dWGw&#10;LwU+A5YlMtoHeSSFM+oOd3gRUVEFmiF234WBuQj9wuIrwPhikcxweyyES31jWQweSxdLe9vdgbPD&#10;IAWcwStzXKIXw9TbRk9tFrtgRJMm7bGu2L3I4OalPg6vRFztp3yyenzL5n8AAAD//wMAUEsDBBQA&#10;BgAIAAAAIQC2xblr4AAAAAsBAAAPAAAAZHJzL2Rvd25yZXYueG1sTI/BTsMwDIbvSLxDZCRuLNkI&#10;oyt1pwkJJLgMNiSubuu1FU1SNVnXvT3ZCU6W5U+/vz9bT6YTIw++dRZhPlMg2Jauam2N8LV/uUtA&#10;+EC2os5ZRjizh3V+fZVRWrmT/eRxF2oRQ6xPCaEJoU+l9GXDhvzM9Wzj7eAGQyGuQy2rgU4x3HRy&#10;odRSGmpt/NBQz88Nlz+7o0H4eOPVtt3Iw/l+/01cvL6Po1oi3t5MmycQgafwB8NFP6pDHp0Kd7SV&#10;Fx1CohMdUQT9EOcFUHO9AlEgLNSjBpln8n+H/BcAAP//AwBQSwECLQAUAAYACAAAACEAtoM4kv4A&#10;AADhAQAAEwAAAAAAAAAAAAAAAAAAAAAAW0NvbnRlbnRfVHlwZXNdLnhtbFBLAQItABQABgAIAAAA&#10;IQA4/SH/1gAAAJQBAAALAAAAAAAAAAAAAAAAAC8BAABfcmVscy8ucmVsc1BLAQItABQABgAIAAAA&#10;IQDaWUYYhgIAABMFAAAOAAAAAAAAAAAAAAAAAC4CAABkcnMvZTJvRG9jLnhtbFBLAQItABQABgAI&#10;AAAAIQC2xblr4AAAAAsBAAAPAAAAAAAAAAAAAAAAAOAEAABkcnMvZG93bnJldi54bWxQSwUGAAAA&#10;AAQABADzAAAA7QUA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Уменьшение средств</w:t>
                  </w:r>
                </w:p>
              </w:txbxContent>
            </v:textbox>
          </v:oval>
        </w:pict>
      </w:r>
      <w:r>
        <w:rPr>
          <w:rFonts w:ascii="Times New Roman" w:eastAsia="Times New Roman" w:hAnsi="Times New Roman" w:cs="Times New Roman"/>
          <w:noProof/>
          <w:sz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3" o:spid="_x0000_s1085" type="#_x0000_t67" style="position:absolute;left:0;text-align:left;margin-left:340.95pt;margin-top:15.2pt;width:48pt;height:108pt;rotation:180;z-index:25172377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FZ9owIAAF0FAAAOAAAAZHJzL2Uyb0RvYy54bWysVMFu1DAQvSPxD5bvNMmy25ZVs9WqVRFS&#10;1a5oUc+uYzeRHI+xvZtdTog/4Q8QEgKB+If0jxg72bS0PSFysGzPzJuZlzc+OFzXiqyEdRXonGY7&#10;KSVCcygqfZPTd5cnL/YpcZ7pginQIqcb4ejh7Pmzg8ZMxQhKUIWwBEG0mzYmp6X3ZpokjpeiZm4H&#10;jNBolGBr5vFob5LCsgbRa5WM0nQ3acAWxgIXzuHtcWeks4gvpeD+XEonPFE5xdp8XG1cr8OazA7Y&#10;9MYyU1a8L4P9QxU1qzQmHaCOmWdkaatHUHXFLTiQfodDnYCUFRexB+wmSx90c1EyI2IvSI4zA03u&#10;/8Hys9XCkqrAf/eSEs1q/Eft59tPtx/bb+2v9mf7hbRf29/tj/Y7QQ+kqzFuilEXZmH7k8Nt6H0t&#10;bU0sIMdZup+GL1KCTZJ1ZHwzMC7WnnC8HI/3dvcmlHA0jbJ0ko4mIUfSgQVQY51/LaAmYZPTAho9&#10;txaaCM1Wp853/ls/DA4VdjXFnd8oEZCUfisktoppRzE6ikwcKUtWDOXBOBfaZ52pZIXoriexkS7J&#10;EBFLjIABWVZKDdg9QBDwY+wOpvcPoSJqdAjuGBvS/F1YFzxExMyg/RBcVxrsU50p7KrP3PlvSeqo&#10;CSxdQ7FBIcS/h3PiDD+pkPBT5vyCWRwJvMQx9+e4SAVNTqHfUVKC/fDUffBHpaKVkgZHLKfu/ZJZ&#10;QYl6o1HDr7LxOMxkPIwneyM82PuW6/sWvayPAH9TFquL2+Dv1XYrLdRX+BrMQ1Y0Mc0xd065t9vD&#10;ke9GH98TLubz6IZzaJg/1ReGB/DAatDS5fqKWdOrzqNez2A7jmz6QHedb4jUMF96kFUU5R2vPd84&#10;w1E4/XsTHon75+h19yrO/gAAAP//AwBQSwMEFAAGAAgAAAAhAPmsD2/hAAAACgEAAA8AAABkcnMv&#10;ZG93bnJldi54bWxMj0FLw0AQhe+C/2EZwYvY3TaxpjGbUgqCR62ieNsmYxKanQ272yb21zue9Di8&#10;j/e+KdaT7cUJfegcaZjPFAikytUdNRreXh9vMxAhGqpN7wg1fGOAdXl5UZi8diO94GkXG8ElFHKj&#10;oY1xyKUMVYvWhJkbkDj7ct6ayKdvZO3NyOW2lwulltKajnihNQNuW6wOu6PVsH26yT7s++aQkj93&#10;52dVjZ8+aH19NW0eQESc4h8Mv/qsDiU77d2R6iB6DferxYpRDuZ3IBjIlkkKYq8hSRMFsizk/xfK&#10;HwAAAP//AwBQSwECLQAUAAYACAAAACEAtoM4kv4AAADhAQAAEwAAAAAAAAAAAAAAAAAAAAAAW0Nv&#10;bnRlbnRfVHlwZXNdLnhtbFBLAQItABQABgAIAAAAIQA4/SH/1gAAAJQBAAALAAAAAAAAAAAAAAAA&#10;AC8BAABfcmVscy8ucmVsc1BLAQItABQABgAIAAAAIQAtYFZ9owIAAF0FAAAOAAAAAAAAAAAAAAAA&#10;AC4CAABkcnMvZTJvRG9jLnhtbFBLAQItABQABgAIAAAAIQD5rA9v4QAAAAoBAAAPAAAAAAAAAAAA&#10;AAAAAP0EAABkcnMvZG93bnJldi54bWxQSwUGAAAAAAQABADzAAAACwYAAAAA&#10;" adj="19303" fillcolor="#c0504d [3205]" strokecolor="#f2f2f2 [3041]" strokeweight="3pt">
            <v:shadow on="t" type="perspective" color="#622423 [1605]" opacity=".5" offset="1pt" offset2="-1pt"/>
          </v:shape>
        </w:pict>
      </w:r>
      <w:r>
        <w:rPr>
          <w:rFonts w:ascii="Times New Roman" w:eastAsia="Times New Roman" w:hAnsi="Times New Roman" w:cs="Times New Roman"/>
          <w:noProof/>
          <w:sz w:val="28"/>
          <w:lang w:eastAsia="ru-RU"/>
        </w:rPr>
        <w:pict>
          <v:shape id="Стрелка вниз 12" o:spid="_x0000_s1084" type="#_x0000_t67" style="position:absolute;left:0;text-align:left;margin-left:299.7pt;margin-top:15.2pt;width:48pt;height:112.5pt;z-index:25172275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tX8mgIAAE4FAAAOAAAAZHJzL2Uyb0RvYy54bWysVM1qGzEQvhf6DkL3ZtfG+TNZB5OQUghJ&#10;aFJyVrRSdkHSqJLstXsqfZO+QSmUlpa+w+aNOtKuNyEJPZT6IGt2Zr6Z+WZGB4crrchSOF+DKeho&#10;K6dEGA5lbW4L+u7q5NUeJT4wUzIFRhR0LTw9nL18cdDYqRhDBaoUjiCI8dPGFrQKwU6zzPNKaOa3&#10;wAqDSglOs4Ciu81KxxpE1yob5/lO1oArrQMuvMevx52SzhK+lIKHcym9CEQVFHML6XTpvIlnNjtg&#10;01vHbFXzPg32D1loVhsMOkAds8DIwtVPoHTNHXiQYYuDzkDKmotUA1Yzyh9Vc1kxK1ItSI63A03+&#10;/8Hys+WFI3WJvRtTYpjGHrWf7z7dfWy/tb/an+0X0n5tf7c/2u8ELZCuxvopel3aC9dLHq+x9pV0&#10;Ov5jVWSVKF4PFItVIBw/7uT7Ozk2gqNqNBnv7W6nHmT33tb58FqAJvFS0BIaM3cOmkQvW576gGHR&#10;fmOHQkypSyLdwlqJmIcyb4XE2jDsOHmnqRJHypElw3lgnAsTRp2qYqXoPm/n+IuVYpDBI0kJMCLL&#10;WqkBuweIE/sUu4Pp7aOrSEM5OOd/S6xzHjxSZDBhcNa1AfccgMKq+sid/YakjprI0g2Ua+y8g24l&#10;vOUnNRJ+yny4YA53AJuEex3O8ZAKmoJCf6OkAvfhue/RHkcTtZQ0uFMF9e8XzAlK1BuDQ7s/mkzi&#10;EiZhsr07RsE91Nw81JiFPgJs0whfEMvTNdoHtblKB/oa138eo6KKGY6xC8qD2whHodt1fEC4mM+T&#10;GS6eZeHUXFoewSOrcZauVtfM2X7qAs7rGWz2j00fzV1nGz0NzBcBZJ2G8p7Xnm9c2jQ4/QMTX4WH&#10;crK6fwZnfwAAAP//AwBQSwMEFAAGAAgAAAAhAExJHjfhAAAACgEAAA8AAABkcnMvZG93bnJldi54&#10;bWxMj89OwzAMh+9Ie4fIk7gglrI/XVWaTggJIXFBbDxA2nhNt8aJmnQtPD3ZiZ1sy59+/lzsJtOx&#10;C/a+tSTgaZEAQ6qtaqkR8H14e8yA+SBJyc4SCvhBD7tydlfIXNmRvvCyDw2LIeRzKUCH4HLOfa3R&#10;SL+wDinujrY3MsSxb7jq5RjDTceXSZJyI1uKF7R0+KqxPu8HI+Dwq9JhXGUfp8m9fx5P5wdX6UGI&#10;+/n08gws4BT+YbjqR3Uoo1NlB1KedQLSLFlHVMDqWiOw3aaxqQQsN5s18LLgty+UfwAAAP//AwBQ&#10;SwECLQAUAAYACAAAACEAtoM4kv4AAADhAQAAEwAAAAAAAAAAAAAAAAAAAAAAW0NvbnRlbnRfVHlw&#10;ZXNdLnhtbFBLAQItABQABgAIAAAAIQA4/SH/1gAAAJQBAAALAAAAAAAAAAAAAAAAAC8BAABfcmVs&#10;cy8ucmVsc1BLAQItABQABgAIAAAAIQAiftX8mgIAAE4FAAAOAAAAAAAAAAAAAAAAAC4CAABkcnMv&#10;ZTJvRG9jLnhtbFBLAQItABQABgAIAAAAIQBMSR434QAAAAoBAAAPAAAAAAAAAAAAAAAAAPQEAABk&#10;cnMvZG93bnJldi54bWxQSwUGAAAAAAQABADzAAAAAgYAAAAA&#10;" adj="16992" fillcolor="#c0504d [3205]" strokecolor="#f2f2f2 [3041]" strokeweight="3pt">
            <v:shadow on="t" type="perspective" color="#622423 [1605]" opacity=".5" offset="1pt" offset2="-1pt"/>
          </v:shape>
        </w:pict>
      </w:r>
      <w:r>
        <w:rPr>
          <w:rFonts w:ascii="Times New Roman" w:eastAsia="Times New Roman" w:hAnsi="Times New Roman" w:cs="Times New Roman"/>
          <w:noProof/>
          <w:sz w:val="28"/>
          <w:lang w:eastAsia="ru-RU"/>
        </w:rPr>
        <w:pict>
          <v:shape id="Стрелка вниз 5" o:spid="_x0000_s1083" type="#_x0000_t67" style="position:absolute;left:0;text-align:left;margin-left:81.45pt;margin-top:15.2pt;width:47.25pt;height:108pt;rotation:180;z-index:25172172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2soQIAAFsFAAAOAAAAZHJzL2Uyb0RvYy54bWysVMFu1DAQvSPxD5bvNJul25ZVs9WqVRFS&#10;1Va0qGfXsZtIjsfY3s0uJ8Sf8AcICYFA/EP6R4ztbFranhA5WDOemTczLzPeP1g1iiyFdTXoguZb&#10;I0qE5lDW+qag7y6PX+xR4jzTJVOgRUHXwtGD2fNn+62ZijFUoEphCYJoN21NQSvvzTTLHK9Ew9wW&#10;GKHRKME2zKNqb7LSshbRG5WNR6OdrAVbGgtcOIe3R8lIZxFfSsH9mZROeKIKirX5eNp4Xoczm+2z&#10;6Y1lpqp5Xwb7hyoaVmtMOkAdMc/IwtaPoJqaW3Ag/RaHJgMpay5iD9hNPnrQzUXFjIi9IDnODDS5&#10;/wfLT5fnltRlQSeUaNbgL+o+3366/dh96351P7svpPva/e5+dN/JJJDVGjfFmAtzbnvNoRg6X0nb&#10;EAvIcD7aG4UvEoItklXkez3wLVaecLzcQaddzMvRlI93d15O4g/JElgANdb51wIaEoSCltDqubXQ&#10;Rmi2PHEeq0D/jR8qocJUU5T8WomApPRbIbFRTDuO0XHExKGyZMlwOBjnQvs8mSpWinQ9iY2kJENE&#10;TBkBA7KslRqwe4Awvo+xE0zvH0JFnNAhODE2pPm7sBQ8RMTMoP0Q3NQa7FOdKeyqz5z8NyQlagJL&#10;11CucQzi38MtcYYf10j4CXP+nFlcCLzEJfdneEgFbUGhlyipwH546j7445yilZIWF6yg7v2CWUGJ&#10;eqNxgl/l29thI6OyPdkdo2LvW67vW/SiOQT8TXmsLorB36uNKC00V/gWzENWNDHNMXdBubcb5dCn&#10;xcfXhIv5PLrhFhrmT/SF4QE8sBpm6XJ1xazpp87jvJ7CZhnZ9MHcJd8QqWG+8CDrOJR3vPZ84wbH&#10;welfm/BE3Nej192bOPsDAAD//wMAUEsDBBQABgAIAAAAIQBod/+K3wAAAAoBAAAPAAAAZHJzL2Rv&#10;d25yZXYueG1sTI/LTsMwEEX3SPyDNUjsqENqqhDiVAiJLiok1JYPcOLJQ9jjyHbT8Pe4K1iNRvfo&#10;zplqu1jDZvRhdCThcZUBQ2qdHqmX8HV6fyiAhahIK+MIJfxggG19e1OpUrsLHXA+xp6lEgqlkjDE&#10;OJWch3ZAq8LKTUgp65y3KqbV91x7dUnl1vA8yzbcqpHShUFN+DZg+308Wwl4ynafyvhur+dpv/7Y&#10;FW3XFFLe3y2vL8AiLvEPhqt+Uoc6OTXuTDowIyEXhUioBPGUZgLWIn8G1lyTjQBeV/z/C/UvAAAA&#10;//8DAFBLAQItABQABgAIAAAAIQC2gziS/gAAAOEBAAATAAAAAAAAAAAAAAAAAAAAAABbQ29udGVu&#10;dF9UeXBlc10ueG1sUEsBAi0AFAAGAAgAAAAhADj9If/WAAAAlAEAAAsAAAAAAAAAAAAAAAAALwEA&#10;AF9yZWxzLy5yZWxzUEsBAi0AFAAGAAgAAAAhACATDayhAgAAWwUAAA4AAAAAAAAAAAAAAAAALgIA&#10;AGRycy9lMm9Eb2MueG1sUEsBAi0AFAAGAAgAAAAhAGh3/4rfAAAACgEAAA8AAAAAAAAAAAAAAAAA&#10;+wQAAGRycy9kb3ducmV2LnhtbFBLBQYAAAAABAAEAPMAAAAHBgAAAAA=&#10;" adj="16522" fillcolor="#c0504d [3205]" strokecolor="#f2f2f2 [3041]" strokeweight="3pt">
            <v:shadow on="t" type="perspective" color="#622423 [1605]" opacity=".5" offset="1pt" offset2="-1pt"/>
          </v:shape>
        </w:pict>
      </w:r>
      <w:r>
        <w:rPr>
          <w:rFonts w:ascii="Times New Roman" w:eastAsia="Times New Roman" w:hAnsi="Times New Roman" w:cs="Times New Roman"/>
          <w:noProof/>
          <w:sz w:val="28"/>
          <w:lang w:eastAsia="ru-RU"/>
        </w:rPr>
        <w:pict>
          <v:shape id="Стрелка вниз 2" o:spid="_x0000_s1082" type="#_x0000_t67" style="position:absolute;left:0;text-align:left;margin-left:39.45pt;margin-top:15.2pt;width:46.5pt;height:108pt;z-index:25172070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Tu2lgIAAEwFAAAOAAAAZHJzL2Uyb0RvYy54bWysVMFq3DAQvRf6D0L3xvay2zRLvGFJSCmE&#10;JDQpOWtlKTbIGlXSrnd7Kv2T/kEplJaW/oPzRx3JXm9IQg+lF1ujmXkz82ZGh0frWpGVsK4CndNs&#10;L6VEaA5FpW9z+u769MUrSpxnumAKtMjpRjh6NHv+7LAxUzGCElQhLEEQ7aaNyWnpvZkmieOlqJnb&#10;AyM0KiXYmnkU7W1SWNYgeq2SUZq+TBqwhbHAhXN4e9Ip6SziSym4v5DSCU9UTjE3H782fhfhm8wO&#10;2fTWMlNWvE+D/UMWNas0Bh2gTphnZGmrR1B1xS04kH6PQ52AlBUXsQasJksfVHNVMiNiLUiOMwNN&#10;7v/B8vPVpSVVkdMRJZrV2KL2892nu4/tt/ZX+7P9Qtqv7e/2R/udjAJZjXFT9Lkyl7aXHB5D5Wtp&#10;6/DHmsg6ErwZCBZrTzheTg7SyQTbwFGV7WfjSRo7kOy8jXX+tYCahENOC2j03FpoIrlsdeY8hkX7&#10;rR0KIaUuiXjyGyVCHkq/FRIrw7Cj6B1nShwrS1YMp4FxLrTPOlXJCtFdY0pDUoNHDBkBA7KslBqw&#10;e4Awr4+xu1x7++Aq4kgOzunfEuucB48YGbQfnOtKg30KQGFVfeTOfktSR01gaQHFBvtuoVsIZ/hp&#10;hYSfMecvmcUNwCbhVvsL/EgFTU6hP1FSgv3w1H2wx8FELSUNblRO3fsls4IS9UbjyB5k43FYwSiM&#10;J/sjFOx9zeK+Ri/rY8A2Zfh+GB6Pwd6r7VFaqG9w+echKqqY5hg7p9zbrXDsu03H54OL+Tya4doZ&#10;5s/0leEBPLAaZul6fcOs6afO47yew3b72PTB3HW2wVPDfOlBVnEod7z2fOPKxsHpn5fwJtyXo9Xu&#10;EZz9AQAA//8DAFBLAwQUAAYACAAAACEApkAXK90AAAAKAQAADwAAAGRycy9kb3ducmV2LnhtbEyP&#10;wU7DMBBE70j8g7VI3KjdikIT4lQIwYGeaEEVRzdekijxOrLdNP17tic4ztvR7EyxnlwvRgyx9aRh&#10;PlMgkCpvW6o1fH2+3a1AxGTImt4TajhjhHV5fVWY3PoTbXHcpVpwCMXcaGhSGnIpY9WgM3HmByS+&#10;/fjgTGIZammDOXG46+VCqQfpTEv8oTEDvjRYdbuj07A/b773H6+4HFQVxk0Wu/k7dVrf3kzPTyAS&#10;TunPDJf6XB1K7nTwR7JR9KzVMmOrhsX9I4iLIVsxODDImMiykP8nlL8AAAD//wMAUEsBAi0AFAAG&#10;AAgAAAAhALaDOJL+AAAA4QEAABMAAAAAAAAAAAAAAAAAAAAAAFtDb250ZW50X1R5cGVzXS54bWxQ&#10;SwECLQAUAAYACAAAACEAOP0h/9YAAACUAQAACwAAAAAAAAAAAAAAAAAvAQAAX3JlbHMvLnJlbHNQ&#10;SwECLQAUAAYACAAAACEAhQE7tpYCAABMBQAADgAAAAAAAAAAAAAAAAAuAgAAZHJzL2Uyb0RvYy54&#10;bWxQSwECLQAUAAYACAAAACEApkAXK90AAAAKAQAADwAAAAAAAAAAAAAAAADwBAAAZHJzL2Rvd25y&#10;ZXYueG1sUEsFBgAAAAAEAAQA8wAAAPoFAAAAAA==&#10;" adj="17880" fillcolor="#c0504d [3205]" strokecolor="#f2f2f2 [3041]" strokeweight="3pt">
            <v:shadow on="t" type="perspective" color="#622423 [1605]" opacity=".5" offset="1pt" offset2="-1pt"/>
          </v:shape>
        </w:pict>
      </w:r>
    </w:p>
    <w:p w:rsidR="008A26EC" w:rsidRDefault="008A26EC" w:rsidP="008A26EC">
      <w:pPr>
        <w:spacing w:after="0" w:line="360" w:lineRule="auto"/>
        <w:ind w:firstLine="709"/>
        <w:jc w:val="both"/>
        <w:rPr>
          <w:rFonts w:ascii="Times New Roman" w:eastAsia="Times New Roman" w:hAnsi="Times New Roman" w:cs="Times New Roman"/>
          <w:sz w:val="28"/>
        </w:rPr>
      </w:pPr>
    </w:p>
    <w:p w:rsidR="008A26EC" w:rsidRDefault="00A669C4" w:rsidP="008A26EC">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pict>
          <v:oval id="_x0000_s1078" style="position:absolute;left:0;text-align:left;margin-left:259.95pt;margin-top:7.7pt;width:47.25pt;height:38.25pt;z-index:251716608;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X4hAIAABEFAAAOAAAAZHJzL2Uyb0RvYy54bWysVEtu2zAQ3RfoHQjuG8mG1CRG5MCN4aJA&#10;kARIiqzHFGkRoEiWpC2lh+kZim57CR+pQ0rOp8mqqBbU/IdvPjw771tFdtx5aXRFJ0c5JVwzU0u9&#10;qejXu9WHE0p8AF2DMppX9IF7ej5//+6sszM+NY1RNXcEg2g/62xFmxDsLMs8a3gL/shYrlEpjGsh&#10;IOs2We2gw+ityqZ5/jHrjKutM4x7j9LloKTzFF8IzsK1EJ4HoiqKdwvpdOlcxzObn8Fs48A2ko3X&#10;gH+4RQtSY9LHUEsIQLZOvgrVSuaMNyIcMdNmRgjJeMKAaCb5X2huG7A8YcHiePtYJv//wrKr3Y0j&#10;sq7oFDulocUe7X/sf+1/7n8TFGF9OutnaHZrb9zIeSQj2F64Nv4RBulTTR8ea8r7QBgKy3JalFh5&#10;hqoiPy2Pyxgze3K2zofP3LQkEhXlSknrI2qYwe7Sh8H6YBXF3ihZr6RSiXGb9YVyZAfY4WJ1Mvm0&#10;HBO8MFOadIixLPJ4F8BJEwoCkq1F7F5vKAG1wRFmwaXcL7z9G0lS8gZqPqQuc/wOmQfzBPNFnIhi&#10;Cb4ZXJJqdFE6xuNpYkfQse5DpSMV+nWf+jQ5jS5RtDb1AzbPmWGqvWUriQkuwYcbcDjGCBVXM1zj&#10;IZRB/GakKGmM+/6WPNrjdKGWkg7XAmvzbQuOU6K+aJy700lRxD1KTFEeT5FxzzXr5xq9bS8M9mWC&#10;j4BliYz2QR1I4Ux7jxu8iFlRBZph7qELI3MRhnXFN4DxxSKZ4e5YCJf61rIYPJYulvauvwdnx0EK&#10;OIFX5rBCr4ZpsI2e2iy2wQiZJu2prti9yODepT6Ob0Rc7Od8snp6yeZ/AAAA//8DAFBLAwQUAAYA&#10;CAAAACEAI/ttIt0AAAAIAQAADwAAAGRycy9kb3ducmV2LnhtbEyPQUvDQBCF74L/YRnBW7vbRoKJ&#10;2ZQiKOhF2wpeN9lpEpqdDdltmv57x5Pe5vEeb75XbGbXiwnH0HnSsFoqEEi1tx01Gr4OL4tHECEa&#10;sqb3hBquGGBT3t4UJrf+Qjuc9rERXEIhNxraGIdcylC36ExY+gGJvaMfnYksx0ba0Vy43PVyrVQq&#10;nemIP7RmwOcW69P+7DR8vmH20W3l8Zocvg1Wr+/TpFKt7+/m7ROIiHP8C8MvPqNDyUyVP5MNoteQ&#10;qjTjqIbFGgT7aZawrvh4SECWhfw/oPwBAAD//wMAUEsBAi0AFAAGAAgAAAAhALaDOJL+AAAA4QEA&#10;ABMAAAAAAAAAAAAAAAAAAAAAAFtDb250ZW50X1R5cGVzXS54bWxQSwECLQAUAAYACAAAACEAOP0h&#10;/9YAAACUAQAACwAAAAAAAAAAAAAAAAAvAQAAX3JlbHMvLnJlbHNQSwECLQAUAAYACAAAACEA8jI1&#10;+IQCAAARBQAADgAAAAAAAAAAAAAAAAAuAgAAZHJzL2Uyb0RvYy54bWxQSwECLQAUAAYACAAAACEA&#10;I/ttIt0AAAAIAQAADwAAAAAAAAAAAAAAAADeBAAAZHJzL2Rvd25yZXYueG1sUEsFBgAAAAAEAAQA&#10;8wAAAOgFAA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w:t>
                  </w:r>
                </w:p>
              </w:txbxContent>
            </v:textbox>
          </v:oval>
        </w:pict>
      </w:r>
      <w:r>
        <w:rPr>
          <w:rFonts w:ascii="Times New Roman" w:eastAsia="Times New Roman" w:hAnsi="Times New Roman" w:cs="Times New Roman"/>
          <w:noProof/>
          <w:sz w:val="28"/>
          <w:lang w:eastAsia="ru-RU"/>
        </w:rPr>
        <w:pict>
          <v:oval id="Овал 27" o:spid="_x0000_s1077" style="position:absolute;left:0;text-align:left;margin-left:-1.05pt;margin-top:7.7pt;width:46.5pt;height:38.25pt;z-index:251715584;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fqigIAAE8FAAAOAAAAZHJzL2Uyb0RvYy54bWysVM1u2zAMvg/YOwi6r3a8pF2DOkXQosOA&#10;og3WDj0rslQbkERNUmJnD7NnGHbdS+SRRsmOW6zFDsN8kEmR/Pivs/NOK7IVzjdgSjo5yikRhkPV&#10;mMeSfrm/eveBEh+YqZgCI0q6E56eL96+OWvtXBRQg6qEIwhi/Ly1Ja1DsPMs87wWmvkjsMKgUILT&#10;LCDrHrPKsRbRtcqKPD/OWnCVdcCF93h72QvpIuFLKXi4ldKLQFRJMbaQTpfOdTyzxRmbPzpm64YP&#10;YbB/iEKzxqDTEeqSBUY2rnkBpRvuwIMMRxx0BlI2XKQcMJtJ/kc2dzWzIuWCxfF2LJP/f7D8Zrty&#10;pKlKWpxQYpjGHu2/73/uf+x/EbzC+rTWz1Htzq7cwHkkY7KddDr+MQ3SpZruxpqKLhCOl+9nxbSY&#10;UcJRNM1PZyeziJk9GVvnw0cBmkSipEKpxvqYNZuz7bUPvfZBC01jPH0EiQo7JaKyMp+FxEzQZ5Gs&#10;0wyJC+XIlmH3GefChEkvqlkl+utZjt8Q0miRAkyAEVk2So3YA0Ccz5fYfayDfjQVaQRH4/xvgfXG&#10;o0XyDCaMxrox4F4DUJjV4LnXPxSpL02sUujWXery5Diqxqs1VDtsvYN+J7zlVw124Jr5sGIOlwDX&#10;BRc73OIhFbQlhYGipAb37bX7qI+ziVJKWlyqkvqvG+YEJeqTwak9nUyncQsTM52dFMi455L1c4nZ&#10;6AvAzk3wCbE8kVE/qAMpHegH3P9l9IoiZjj6LikP7sBchH7Z8QXhYrlMarh5loVrc2d5BI+FjuN1&#10;3z0wZ4cxDDi/N3BYwBej2OtGSwPLTQDZpDl9quvQAtzaNEvDCxOfhed80np6Bxe/AQAA//8DAFBL&#10;AwQUAAYACAAAACEAUlmyad4AAAAHAQAADwAAAGRycy9kb3ducmV2LnhtbEyOwU7DMBBE70j8g7VI&#10;XFBrF7UWDdlUFKlc4AClCLhtY5NExOsQu23g63FPcBzN6M3LF4Nrxd72ofGMMBkrEJZLbxquEDbP&#10;q9EViBCJDbWeLcK3DbAoTk9yyow/8JPdr2MlEoRDRgh1jF0mZShr6yiMfWc5dR++dxRT7Ctpejok&#10;uGvlpVJaOmo4PdTU2dvalp/rnUN416sl68f7C37oQrl8uaOft9cvxPOz4eYaRLRD/BvDUT+pQ5Gc&#10;tn7HJogWYaamaYkw1SCOtZrNQWwR9HwCssjlf//iFwAA//8DAFBLAQItABQABgAIAAAAIQC2gziS&#10;/gAAAOEBAAATAAAAAAAAAAAAAAAAAAAAAABbQ29udGVudF9UeXBlc10ueG1sUEsBAi0AFAAGAAgA&#10;AAAhADj9If/WAAAAlAEAAAsAAAAAAAAAAAAAAAAALwEAAF9yZWxzLy5yZWxzUEsBAi0AFAAGAAgA&#10;AAAhAJYyp+qKAgAATwUAAA4AAAAAAAAAAAAAAAAALgIAAGRycy9lMm9Eb2MueG1sUEsBAi0AFAAG&#10;AAgAAAAhAFJZsmneAAAABwEAAA8AAAAAAAAAAAAAAAAA5AQAAGRycy9kb3ducmV2LnhtbFBLBQYA&#10;AAAABAAEAPMAAADvBQA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w:t>
                  </w:r>
                </w:p>
              </w:txbxContent>
            </v:textbox>
          </v:oval>
        </w:pict>
      </w:r>
    </w:p>
    <w:p w:rsidR="008A26EC" w:rsidRDefault="008A26EC" w:rsidP="008A26EC">
      <w:pPr>
        <w:spacing w:after="0" w:line="360" w:lineRule="auto"/>
        <w:ind w:firstLine="709"/>
        <w:jc w:val="both"/>
        <w:rPr>
          <w:rFonts w:ascii="Times New Roman" w:eastAsia="Times New Roman" w:hAnsi="Times New Roman" w:cs="Times New Roman"/>
          <w:sz w:val="28"/>
        </w:rPr>
      </w:pPr>
    </w:p>
    <w:p w:rsidR="008A26EC" w:rsidRDefault="008A26EC" w:rsidP="008A26EC">
      <w:pPr>
        <w:spacing w:after="0" w:line="360" w:lineRule="auto"/>
        <w:ind w:firstLine="709"/>
        <w:jc w:val="both"/>
        <w:rPr>
          <w:rFonts w:ascii="Times New Roman" w:eastAsia="Times New Roman" w:hAnsi="Times New Roman" w:cs="Times New Roman"/>
          <w:sz w:val="28"/>
        </w:rPr>
      </w:pPr>
    </w:p>
    <w:p w:rsidR="008A26EC" w:rsidRPr="00A82621" w:rsidRDefault="00A669C4" w:rsidP="008A26EC">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pict>
          <v:roundrect id="Скругленный прямоугольник 1" o:spid="_x0000_s1081" style="position:absolute;left:0;text-align:left;margin-left:31.95pt;margin-top:15.2pt;width:118.5pt;height:31.5pt;z-index:251719680;visibility:visible;mso-height-percent:0;mso-wrap-distance-left:9pt;mso-wrap-distance-top:0;mso-wrap-distance-right:9pt;mso-wrap-distance-bottom:0;mso-position-horizontal-relative:text;mso-position-vertical-relative:text;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4m1tAIAADsFAAAOAAAAZHJzL2Uyb0RvYy54bWysVM1u1DAQviPxDpbvNNllt5RVs9XS1SKk&#10;ila0qOdZx9lEcmxjezcpJySOIPEMPANCgpaWV8i+EWMn2z96QlySGc94fr75xrt7dSnIihtbKJnQ&#10;3lZMCZdMpYVcJPTtyezJDiXWgUxBKMkTesYt3Rs/frRb6RHvq1yJlBuCQaQdVTqhuXN6FEWW5bwE&#10;u6U0l2jMlCnBoWoWUWqgwuiliPpxvB1VyqTaKMatxdNpa6TjED/LOHOHWWa5IyKhWJsLXxO+c/+N&#10;xrswWhjQecG6MuAfqiihkJj0OtQUHJClKf4KVRbMKKsyt8VUGaksKxgPPWA3vfheN8c5aB56QXCs&#10;vobJ/r+w7PXqyJAixdlRIqHEETVfm/P1h/XH5ltz0XxvLpvL9afmJ2l+4+GX5ldzFUxXzcX6Mxp/&#10;NOek52GstB1htGN9ZDrNougxqTNT+j92S+oA/dk19Lx2hOFh7+mwPxzihBjaBnEco4xhopvb2lj3&#10;kquSeCGhRi1l+gbnG2CH1YF1rf/Gz2e0ShTprBAiKGYx3xeGrAC5MJjt9F5MuxR33IQkVUL7QywC&#10;qwHkZCbAoVhqRMnKBSUgFkh25kzIfee2fSBJSJ5DytvUQ+xu01znHhq9E8d3MQWbt1eCqStWSB+P&#10;B253TXvoW7C95Op5HSba3/ZX/NFcpWc4ZqNa/lvNZgUmOADrjsAg4bFVXGJ3iJ9MKOxfdRIluTLv&#10;Hzr3/shDtFJS4QIhNu+WYDgl4pVEhj7vDQZ+44IyGD7ro2JuW+a3LXJZ7iucC7IQqwui93diI2ZG&#10;lae46xOfFU0gGeZup9Ap+65dbHwtGJ9MghtumQZ3II8188E9dB7ak/oUjO6o5JCEr9Vm2WB0j0yt&#10;r78p1WTpVFYEpt3gitPzCm5omGP3mvgn4LYevG7evPEfAAAA//8DAFBLAwQUAAYACAAAACEADlA4&#10;t98AAAAIAQAADwAAAGRycy9kb3ducmV2LnhtbEyPQUvDQBCF74L/YRnBi9hNm1LSmE0JQsGDRWy9&#10;eJsk0ySanQ3ZbRv/vdOTnmaG93jzvWwz2V6dafSdYwPzWQSKuHJ1x42Bj8P2MQHlA3KNvWMy8EMe&#10;NvntTYZp7S78Tud9aJSEsE/RQBvCkGrtq5Ys+pkbiEU7utFikHNsdD3iRcJtrxdRtNIWO5YPLQ70&#10;3FL1vT9ZAzvkdReKz5dX/VAcvraxfqvKozH3d1PxBCrQFP7McMUXdMiFqXQnrr3qDaySpTgNxJFM&#10;0RfJXJbSwDpegs4z/b9A/gsAAP//AwBQSwECLQAUAAYACAAAACEAtoM4kv4AAADhAQAAEwAAAAAA&#10;AAAAAAAAAAAAAAAAW0NvbnRlbnRfVHlwZXNdLnhtbFBLAQItABQABgAIAAAAIQA4/SH/1gAAAJQB&#10;AAALAAAAAAAAAAAAAAAAAC8BAABfcmVscy8ucmVsc1BLAQItABQABgAIAAAAIQClg4m1tAIAADsF&#10;AAAOAAAAAAAAAAAAAAAAAC4CAABkcnMvZTJvRG9jLnhtbFBLAQItABQABgAIAAAAIQAOUDi33wAA&#10;AAgBAAAPAAAAAAAAAAAAAAAAAA4FAABkcnMvZG93bnJldi54bWxQSwUGAAAAAAQABADzAAAAGgYA&#10;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Институт «А»</w:t>
                  </w:r>
                </w:p>
              </w:txbxContent>
            </v:textbox>
          </v:roundrect>
        </w:pict>
      </w:r>
      <w:r>
        <w:rPr>
          <w:rFonts w:ascii="Times New Roman" w:eastAsia="Times New Roman" w:hAnsi="Times New Roman" w:cs="Times New Roman"/>
          <w:noProof/>
          <w:sz w:val="28"/>
          <w:lang w:eastAsia="ru-RU"/>
        </w:rPr>
        <w:pict>
          <v:roundrect id="Скругленный прямоугольник 22" o:spid="_x0000_s1076" style="position:absolute;left:0;text-align:left;margin-left:284.7pt;margin-top:15.2pt;width:120.75pt;height:31.5pt;z-index:25171456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WtgIAAD0FAAAOAAAAZHJzL2Uyb0RvYy54bWysVN1u0zAUvkfiHSzfsyRdA6NqOpVVRUjT&#10;VrGhXbuO00RybGO7TcYVEpcg8Qw8A0KCjY1XSN+IYyfdup8rxI19js//d87xcL8uOVoxbQopEhzt&#10;hBgxQWVaiEWC351On+1hZCwRKeFSsASfM4P3R0+fDCs1YD2ZS54yjcCJMINKJTi3Vg2CwNCclcTs&#10;SMUECDOpS2KB1Ysg1aQC7yUPemH4PKikTpWWlBkDr5NWiEfef5Yxao+zzDCLeIIhN+tP7c+5O4PR&#10;kAwWmqi8oF0a5B+yKEkhIOiNqwmxBC118cBVWVAtjczsDpVlILOsoMzXANVE4b1qTnKimK8FwDHq&#10;Bibz/9zSo9VMoyJNcK+HkSAl9Kj51lysP64/Nd+by+ZHc9VcrT83v1DzBx6/Nr+bay+6bi7XX0D4&#10;s7lAYAtAVsoMwN+JmumOM0A6VOpMl+6GelHtwT+/AZ/VFlF4jOLd3bgXY0RB1g/DMPbdCW6tlTb2&#10;NZMlckSCtVyK9C102ANPVofGQljQ3+i5iEbyIp0WnHtGL+YHXKMVgWnoT/eiVxOXN5jcUeMCVYBH&#10;DElANgSmMuPEAlkqwMmIBUaEL2DcqdU+9h1r80gQHzwnKWtDx1DdprhO/WEWrooJMXlr4kN0yXLh&#10;/DE/3V3RDvoWbEfZel63PY02fZnL9BwarWW7AUbRaQEBDomxM6Jh5KFUWGN7DEfGJdQvOwqjXOoP&#10;j707fZhEkGJUwQoBNu+XRDOM+BsBM/oy6vfdznmmH7/oAaO3JfNtiViWBxL6EsGHoagnnb7lGzLT&#10;sjyDbR+7qCAigkLstgsdc2Db1Yb/grLx2KvBniliD8WJos65g85Be1qfEa26UbIwhEdys25kcG+Y&#10;Wl1nKeR4aWVW+ElzULe4QvccAzvq+9j9J+4T2Oa91u2vN/oLAAD//wMAUEsDBBQABgAIAAAAIQD7&#10;7ePa4AAAAAkBAAAPAAAAZHJzL2Rvd25yZXYueG1sTI/BSsNAEIbvgu+wjOBF7CaNlCZmU4JQ8KCI&#10;rRdvk2SaRLOzIbtt49s7nuxthvn45/vzzWwHdaLJ944NxIsIFHHtmp5bAx/77f0alA/IDQ6OycAP&#10;edgU11c5Zo078zuddqFVEsI+QwNdCGOmta87sugXbiSW28FNFoOsU6ubCc8Sbge9jKKVttizfOhw&#10;pKeO6u/d0Rp4RU77UH4+v+i7cv+1TfRbXR2Mub2Zy0dQgebwD8OfvqhDIU6VO3Lj1WBgtY4SQQ0k&#10;cQpKgHQZS5dKhocUdJHrywbFLwAAAP//AwBQSwECLQAUAAYACAAAACEAtoM4kv4AAADhAQAAEwAA&#10;AAAAAAAAAAAAAAAAAAAAW0NvbnRlbnRfVHlwZXNdLnhtbFBLAQItABQABgAIAAAAIQA4/SH/1gAA&#10;AJQBAAALAAAAAAAAAAAAAAAAAC8BAABfcmVscy8ucmVsc1BLAQItABQABgAIAAAAIQDHg/+WtgIA&#10;AD0FAAAOAAAAAAAAAAAAAAAAAC4CAABkcnMvZTJvRG9jLnhtbFBLAQItABQABgAIAAAAIQD77ePa&#10;4AAAAAkBAAAPAAAAAAAAAAAAAAAAABAFAABkcnMvZG93bnJldi54bWxQSwUGAAAAAAQABADzAAAA&#10;HQYAAAAA&#10;" fillcolor="#c0504d [3205]" strokecolor="#f2f2f2 [3041]" strokeweight="3pt">
            <v:shadow on="t" type="perspective" color="#622423 [1605]" opacity=".5" offset="1pt" offset2="-1pt"/>
            <v:textbox>
              <w:txbxContent>
                <w:p w:rsidR="008A26EC" w:rsidRPr="002B16E7" w:rsidRDefault="008A26EC" w:rsidP="008A26EC">
                  <w:pPr>
                    <w:jc w:val="center"/>
                    <w:rPr>
                      <w:rFonts w:ascii="Times New Roman" w:hAnsi="Times New Roman" w:cs="Times New Roman"/>
                      <w:color w:val="FFFFFF" w:themeColor="background1"/>
                      <w:sz w:val="28"/>
                      <w:szCs w:val="28"/>
                    </w:rPr>
                  </w:pPr>
                  <w:r w:rsidRPr="002B16E7">
                    <w:rPr>
                      <w:rFonts w:ascii="Times New Roman" w:hAnsi="Times New Roman" w:cs="Times New Roman"/>
                      <w:color w:val="FFFFFF" w:themeColor="background1"/>
                      <w:sz w:val="28"/>
                      <w:szCs w:val="28"/>
                    </w:rPr>
                    <w:t>Институт «В»</w:t>
                  </w:r>
                </w:p>
              </w:txbxContent>
            </v:textbox>
          </v:roundrect>
        </w:pict>
      </w:r>
    </w:p>
    <w:p w:rsidR="008A26EC" w:rsidRDefault="008A26EC" w:rsidP="008A26EC">
      <w:pPr>
        <w:spacing w:after="0" w:line="360" w:lineRule="auto"/>
        <w:ind w:firstLine="709"/>
        <w:jc w:val="both"/>
        <w:rPr>
          <w:rFonts w:ascii="Times New Roman" w:eastAsia="Times New Roman" w:hAnsi="Times New Roman" w:cs="Times New Roman"/>
          <w:noProof/>
          <w:sz w:val="28"/>
          <w:lang w:eastAsia="ru-RU"/>
        </w:rPr>
      </w:pPr>
    </w:p>
    <w:p w:rsidR="008A26EC" w:rsidRPr="00A82621" w:rsidRDefault="008A26EC" w:rsidP="008A26EC">
      <w:pPr>
        <w:spacing w:after="0" w:line="360" w:lineRule="auto"/>
        <w:jc w:val="both"/>
        <w:rPr>
          <w:rFonts w:ascii="Times New Roman" w:eastAsia="Times New Roman" w:hAnsi="Times New Roman" w:cs="Times New Roman"/>
          <w:sz w:val="28"/>
        </w:rPr>
      </w:pPr>
    </w:p>
    <w:p w:rsidR="008A26EC" w:rsidRPr="00A82621" w:rsidRDefault="008A26EC" w:rsidP="008A26EC">
      <w:pPr>
        <w:spacing w:after="0" w:line="360" w:lineRule="auto"/>
        <w:ind w:firstLine="709"/>
        <w:jc w:val="center"/>
        <w:rPr>
          <w:rFonts w:ascii="Times New Roman" w:eastAsia="Times New Roman" w:hAnsi="Times New Roman" w:cs="Times New Roman"/>
          <w:sz w:val="28"/>
        </w:rPr>
      </w:pPr>
      <w:r w:rsidRPr="00A82621">
        <w:rPr>
          <w:rFonts w:ascii="Times New Roman" w:eastAsia="Times New Roman" w:hAnsi="Times New Roman" w:cs="Times New Roman"/>
          <w:sz w:val="28"/>
        </w:rPr>
        <w:t>Рис.6 Распределение ограниченных ресурсов (финансов)</w:t>
      </w:r>
    </w:p>
    <w:p w:rsidR="008A26EC" w:rsidRPr="00A82621" w:rsidRDefault="008A26EC" w:rsidP="008A26EC">
      <w:pPr>
        <w:spacing w:after="0" w:line="360" w:lineRule="auto"/>
        <w:ind w:firstLine="709"/>
        <w:jc w:val="both"/>
        <w:rPr>
          <w:rFonts w:ascii="Times New Roman" w:eastAsia="Times New Roman" w:hAnsi="Times New Roman" w:cs="Times New Roman"/>
          <w:sz w:val="28"/>
        </w:rPr>
      </w:pPr>
      <w:r w:rsidRPr="00A82621">
        <w:rPr>
          <w:rFonts w:ascii="Times New Roman" w:eastAsia="Times New Roman" w:hAnsi="Times New Roman" w:cs="Times New Roman"/>
          <w:sz w:val="28"/>
        </w:rPr>
        <w:t xml:space="preserve">Предположим, что </w:t>
      </w:r>
      <w:r>
        <w:rPr>
          <w:rFonts w:ascii="Times New Roman" w:eastAsia="Times New Roman" w:hAnsi="Times New Roman" w:cs="Times New Roman"/>
          <w:sz w:val="28"/>
        </w:rPr>
        <w:t>университет</w:t>
      </w:r>
      <w:r w:rsidRPr="00A82621">
        <w:rPr>
          <w:rFonts w:ascii="Times New Roman" w:eastAsia="Times New Roman" w:hAnsi="Times New Roman" w:cs="Times New Roman"/>
          <w:sz w:val="28"/>
        </w:rPr>
        <w:t xml:space="preserve"> “А” соблюдает законодательство по использованию финансовых ресурсов, следовательно, </w:t>
      </w:r>
      <w:r>
        <w:rPr>
          <w:rFonts w:ascii="Times New Roman" w:eastAsia="Times New Roman" w:hAnsi="Times New Roman" w:cs="Times New Roman"/>
          <w:sz w:val="28"/>
        </w:rPr>
        <w:t xml:space="preserve">повышается  </w:t>
      </w:r>
      <w:r>
        <w:rPr>
          <w:rFonts w:ascii="Times New Roman" w:eastAsia="Times New Roman" w:hAnsi="Times New Roman" w:cs="Times New Roman"/>
          <w:sz w:val="28"/>
        </w:rPr>
        <w:lastRenderedPageBreak/>
        <w:t>надежность и успех университета</w:t>
      </w:r>
      <w:r w:rsidRPr="00A82621">
        <w:rPr>
          <w:rFonts w:ascii="Times New Roman" w:eastAsia="Times New Roman" w:hAnsi="Times New Roman" w:cs="Times New Roman"/>
          <w:sz w:val="28"/>
        </w:rPr>
        <w:t xml:space="preserve"> (положительная обратная связь). Укрепление позиции </w:t>
      </w:r>
      <w:r>
        <w:rPr>
          <w:rFonts w:ascii="Times New Roman" w:eastAsia="Times New Roman" w:hAnsi="Times New Roman" w:cs="Times New Roman"/>
          <w:sz w:val="28"/>
        </w:rPr>
        <w:t>университета</w:t>
      </w:r>
      <w:r w:rsidRPr="00A82621">
        <w:rPr>
          <w:rFonts w:ascii="Times New Roman" w:eastAsia="Times New Roman" w:hAnsi="Times New Roman" w:cs="Times New Roman"/>
          <w:sz w:val="28"/>
        </w:rPr>
        <w:t xml:space="preserve"> “</w:t>
      </w:r>
      <w:r w:rsidRPr="00A82621">
        <w:rPr>
          <w:rFonts w:ascii="Times New Roman" w:eastAsia="Times New Roman" w:hAnsi="Times New Roman" w:cs="Times New Roman"/>
          <w:sz w:val="28"/>
          <w:lang w:val="en-US"/>
        </w:rPr>
        <w:t>A</w:t>
      </w:r>
      <w:r w:rsidRPr="00A82621">
        <w:rPr>
          <w:rFonts w:ascii="Times New Roman" w:eastAsia="Times New Roman" w:hAnsi="Times New Roman" w:cs="Times New Roman"/>
          <w:sz w:val="28"/>
        </w:rPr>
        <w:t xml:space="preserve">”, соблюдая бюджетный кодекс, усиливает процесс распределения финансовых ресурсов в пользу “А” за счет </w:t>
      </w:r>
      <w:r>
        <w:rPr>
          <w:rFonts w:ascii="Times New Roman" w:eastAsia="Times New Roman" w:hAnsi="Times New Roman" w:cs="Times New Roman"/>
          <w:sz w:val="28"/>
        </w:rPr>
        <w:t>университета</w:t>
      </w:r>
      <w:r w:rsidRPr="00A82621">
        <w:rPr>
          <w:rFonts w:ascii="Times New Roman" w:eastAsia="Times New Roman" w:hAnsi="Times New Roman" w:cs="Times New Roman"/>
          <w:sz w:val="28"/>
        </w:rPr>
        <w:t xml:space="preserve"> “В”. В свою очередь, происходит увеличение дефицита бюджета в </w:t>
      </w:r>
      <w:r>
        <w:rPr>
          <w:rFonts w:ascii="Times New Roman" w:eastAsia="Times New Roman" w:hAnsi="Times New Roman" w:cs="Times New Roman"/>
          <w:sz w:val="28"/>
        </w:rPr>
        <w:t>университете</w:t>
      </w:r>
      <w:r w:rsidRPr="00A82621">
        <w:rPr>
          <w:rFonts w:ascii="Times New Roman" w:eastAsia="Times New Roman" w:hAnsi="Times New Roman" w:cs="Times New Roman"/>
          <w:sz w:val="28"/>
        </w:rPr>
        <w:t xml:space="preserve"> “В” и также усиливается положительн</w:t>
      </w:r>
      <w:r>
        <w:rPr>
          <w:rFonts w:ascii="Times New Roman" w:eastAsia="Times New Roman" w:hAnsi="Times New Roman" w:cs="Times New Roman"/>
          <w:sz w:val="28"/>
        </w:rPr>
        <w:t>ой обратной связью. Постепенно университет</w:t>
      </w:r>
      <w:r w:rsidRPr="00A82621">
        <w:rPr>
          <w:rFonts w:ascii="Times New Roman" w:eastAsia="Times New Roman" w:hAnsi="Times New Roman" w:cs="Times New Roman"/>
          <w:sz w:val="28"/>
        </w:rPr>
        <w:t xml:space="preserve"> “</w:t>
      </w:r>
      <w:r w:rsidRPr="00A82621">
        <w:rPr>
          <w:rFonts w:ascii="Times New Roman" w:eastAsia="Times New Roman" w:hAnsi="Times New Roman" w:cs="Times New Roman"/>
          <w:sz w:val="28"/>
          <w:lang w:val="en-US"/>
        </w:rPr>
        <w:t>B</w:t>
      </w:r>
      <w:r w:rsidRPr="00A82621">
        <w:rPr>
          <w:rFonts w:ascii="Times New Roman" w:eastAsia="Times New Roman" w:hAnsi="Times New Roman" w:cs="Times New Roman"/>
          <w:sz w:val="28"/>
        </w:rPr>
        <w:t xml:space="preserve">” терпит неудачу за неудачей, следовательно,  желание продолжения функционирования </w:t>
      </w:r>
      <w:r>
        <w:rPr>
          <w:rFonts w:ascii="Times New Roman" w:eastAsia="Times New Roman" w:hAnsi="Times New Roman" w:cs="Times New Roman"/>
          <w:sz w:val="28"/>
        </w:rPr>
        <w:t>университета</w:t>
      </w:r>
      <w:r w:rsidRPr="00A82621">
        <w:rPr>
          <w:rFonts w:ascii="Times New Roman" w:eastAsia="Times New Roman" w:hAnsi="Times New Roman" w:cs="Times New Roman"/>
          <w:sz w:val="28"/>
        </w:rPr>
        <w:t xml:space="preserve"> “</w:t>
      </w:r>
      <w:r w:rsidRPr="00A82621">
        <w:rPr>
          <w:rFonts w:ascii="Times New Roman" w:eastAsia="Times New Roman" w:hAnsi="Times New Roman" w:cs="Times New Roman"/>
          <w:sz w:val="28"/>
          <w:lang w:val="en-US"/>
        </w:rPr>
        <w:t>B</w:t>
      </w:r>
      <w:r w:rsidRPr="00A82621">
        <w:rPr>
          <w:rFonts w:ascii="Times New Roman" w:eastAsia="Times New Roman" w:hAnsi="Times New Roman" w:cs="Times New Roman"/>
          <w:sz w:val="28"/>
        </w:rPr>
        <w:t xml:space="preserve">” минимизируется и сходит к нулю. Как следствие </w:t>
      </w:r>
      <w:r>
        <w:rPr>
          <w:rFonts w:ascii="Times New Roman" w:eastAsia="Times New Roman" w:hAnsi="Times New Roman" w:cs="Times New Roman"/>
          <w:sz w:val="28"/>
        </w:rPr>
        <w:t>университет</w:t>
      </w:r>
      <w:r w:rsidRPr="00A82621">
        <w:rPr>
          <w:rFonts w:ascii="Times New Roman" w:eastAsia="Times New Roman" w:hAnsi="Times New Roman" w:cs="Times New Roman"/>
          <w:sz w:val="28"/>
        </w:rPr>
        <w:t xml:space="preserve"> “</w:t>
      </w:r>
      <w:r w:rsidRPr="00A82621">
        <w:rPr>
          <w:rFonts w:ascii="Times New Roman" w:eastAsia="Times New Roman" w:hAnsi="Times New Roman" w:cs="Times New Roman"/>
          <w:sz w:val="28"/>
          <w:lang w:val="en-US"/>
        </w:rPr>
        <w:t>B</w:t>
      </w:r>
      <w:r w:rsidRPr="00A82621">
        <w:rPr>
          <w:rFonts w:ascii="Times New Roman" w:eastAsia="Times New Roman" w:hAnsi="Times New Roman" w:cs="Times New Roman"/>
          <w:sz w:val="28"/>
        </w:rPr>
        <w:t xml:space="preserve">”  перестаёт существовать, а </w:t>
      </w:r>
      <w:r>
        <w:rPr>
          <w:rFonts w:ascii="Times New Roman" w:eastAsia="Times New Roman" w:hAnsi="Times New Roman" w:cs="Times New Roman"/>
          <w:sz w:val="28"/>
        </w:rPr>
        <w:t>университет</w:t>
      </w:r>
      <w:r w:rsidRPr="00A82621">
        <w:rPr>
          <w:rFonts w:ascii="Times New Roman" w:eastAsia="Times New Roman" w:hAnsi="Times New Roman" w:cs="Times New Roman"/>
          <w:sz w:val="28"/>
        </w:rPr>
        <w:t xml:space="preserve"> “</w:t>
      </w:r>
      <w:r w:rsidRPr="00A82621">
        <w:rPr>
          <w:rFonts w:ascii="Times New Roman" w:eastAsia="Times New Roman" w:hAnsi="Times New Roman" w:cs="Times New Roman"/>
          <w:sz w:val="28"/>
          <w:lang w:val="en-US"/>
        </w:rPr>
        <w:t>A</w:t>
      </w:r>
      <w:r w:rsidRPr="00A82621">
        <w:rPr>
          <w:rFonts w:ascii="Times New Roman" w:eastAsia="Times New Roman" w:hAnsi="Times New Roman" w:cs="Times New Roman"/>
          <w:sz w:val="28"/>
        </w:rPr>
        <w:t xml:space="preserve">” “процветает” за счёт привлечённых ресурсов </w:t>
      </w:r>
      <w:r>
        <w:rPr>
          <w:rFonts w:ascii="Times New Roman" w:eastAsia="Times New Roman" w:hAnsi="Times New Roman" w:cs="Times New Roman"/>
          <w:sz w:val="28"/>
        </w:rPr>
        <w:t>университета</w:t>
      </w:r>
      <w:r w:rsidRPr="00A82621">
        <w:rPr>
          <w:rFonts w:ascii="Times New Roman" w:eastAsia="Times New Roman" w:hAnsi="Times New Roman" w:cs="Times New Roman"/>
          <w:sz w:val="28"/>
        </w:rPr>
        <w:t xml:space="preserve"> “</w:t>
      </w:r>
      <w:r w:rsidRPr="00A82621">
        <w:rPr>
          <w:rFonts w:ascii="Times New Roman" w:eastAsia="Times New Roman" w:hAnsi="Times New Roman" w:cs="Times New Roman"/>
          <w:sz w:val="28"/>
          <w:lang w:val="en-US"/>
        </w:rPr>
        <w:t>B</w:t>
      </w:r>
      <w:r w:rsidRPr="00A82621">
        <w:rPr>
          <w:rFonts w:ascii="Times New Roman" w:eastAsia="Times New Roman" w:hAnsi="Times New Roman" w:cs="Times New Roman"/>
          <w:sz w:val="28"/>
        </w:rPr>
        <w:t>”.</w:t>
      </w:r>
    </w:p>
    <w:p w:rsidR="00707063" w:rsidRPr="00256634" w:rsidRDefault="00707063" w:rsidP="00256634">
      <w:pPr>
        <w:spacing w:after="0" w:line="360" w:lineRule="auto"/>
        <w:ind w:firstLine="709"/>
        <w:jc w:val="both"/>
        <w:rPr>
          <w:rFonts w:ascii="Times New Roman" w:hAnsi="Times New Roman" w:cs="Times New Roman"/>
          <w:bCs/>
          <w:iCs/>
          <w:sz w:val="28"/>
          <w:szCs w:val="28"/>
        </w:rPr>
      </w:pP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5.2. Проанализируйте взаимовлияние системы и личности.</w:t>
      </w:r>
    </w:p>
    <w:p w:rsidR="00CE4875" w:rsidRDefault="00CE4875" w:rsidP="00CE4875">
      <w:pPr>
        <w:spacing w:after="0" w:line="360" w:lineRule="auto"/>
        <w:ind w:firstLine="709"/>
        <w:jc w:val="both"/>
        <w:rPr>
          <w:rFonts w:ascii="Times New Roman" w:eastAsia="Times New Roman" w:hAnsi="Times New Roman" w:cs="Times New Roman"/>
          <w:sz w:val="28"/>
        </w:rPr>
      </w:pPr>
      <w:r w:rsidRPr="00A82621">
        <w:rPr>
          <w:rFonts w:ascii="Times New Roman" w:eastAsia="Times New Roman" w:hAnsi="Times New Roman" w:cs="Times New Roman"/>
          <w:sz w:val="28"/>
        </w:rPr>
        <w:t xml:space="preserve">На рис. 7 схематично представлена системная диаграмма, включающая в себя несколько элементов и связи между ними. </w:t>
      </w:r>
      <w:r>
        <w:rPr>
          <w:rFonts w:ascii="Times New Roman" w:eastAsia="Times New Roman" w:hAnsi="Times New Roman" w:cs="Times New Roman"/>
          <w:sz w:val="28"/>
        </w:rPr>
        <w:t>Директор вуза</w:t>
      </w:r>
      <w:r w:rsidRPr="00A82621">
        <w:rPr>
          <w:rFonts w:ascii="Times New Roman" w:eastAsia="Times New Roman" w:hAnsi="Times New Roman" w:cs="Times New Roman"/>
          <w:sz w:val="28"/>
        </w:rPr>
        <w:t xml:space="preserve">, в стремлении удовлетворить свои личные потребности, пренебрегает бюджетным кодексом и использует финансовые ресурсы </w:t>
      </w:r>
      <w:r>
        <w:rPr>
          <w:rFonts w:ascii="Times New Roman" w:eastAsia="Times New Roman" w:hAnsi="Times New Roman" w:cs="Times New Roman"/>
          <w:sz w:val="28"/>
        </w:rPr>
        <w:t>вуза</w:t>
      </w:r>
      <w:r w:rsidRPr="00A82621">
        <w:rPr>
          <w:rFonts w:ascii="Times New Roman" w:eastAsia="Times New Roman" w:hAnsi="Times New Roman" w:cs="Times New Roman"/>
          <w:sz w:val="28"/>
        </w:rPr>
        <w:t xml:space="preserve"> в личных целях. Этот момент фиксируется как накопитель, где скапливается </w:t>
      </w:r>
      <w:r w:rsidRPr="00A82621">
        <w:rPr>
          <w:rFonts w:ascii="Times New Roman" w:eastAsia="Times New Roman" w:hAnsi="Times New Roman" w:cs="Times New Roman"/>
          <w:sz w:val="28"/>
          <w:szCs w:val="28"/>
          <w:lang w:eastAsia="ru-RU"/>
        </w:rPr>
        <w:t>дефицит бюджета</w:t>
      </w:r>
      <w:r w:rsidRPr="00A82621">
        <w:rPr>
          <w:rFonts w:ascii="Times New Roman" w:eastAsia="Times New Roman" w:hAnsi="Times New Roman" w:cs="Times New Roman"/>
          <w:sz w:val="28"/>
        </w:rPr>
        <w:t xml:space="preserve">. Несоблюдение бюджетного кодекса по отношению к населению увеличивает бюджет </w:t>
      </w:r>
      <w:r>
        <w:rPr>
          <w:rFonts w:ascii="Times New Roman" w:eastAsia="Times New Roman" w:hAnsi="Times New Roman" w:cs="Times New Roman"/>
          <w:sz w:val="28"/>
        </w:rPr>
        <w:t>директора вуза</w:t>
      </w:r>
      <w:r w:rsidRPr="00A82621">
        <w:rPr>
          <w:rFonts w:ascii="Times New Roman" w:eastAsia="Times New Roman" w:hAnsi="Times New Roman" w:cs="Times New Roman"/>
          <w:sz w:val="28"/>
        </w:rPr>
        <w:t xml:space="preserve">, и, одновременно увеличивает </w:t>
      </w:r>
      <w:r w:rsidRPr="00A82621">
        <w:rPr>
          <w:rFonts w:ascii="Times New Roman" w:eastAsia="Times New Roman" w:hAnsi="Times New Roman" w:cs="Times New Roman"/>
          <w:sz w:val="28"/>
          <w:szCs w:val="28"/>
          <w:lang w:eastAsia="ru-RU"/>
        </w:rPr>
        <w:t xml:space="preserve">дефицит бюджета </w:t>
      </w:r>
      <w:r>
        <w:rPr>
          <w:rFonts w:ascii="Times New Roman" w:eastAsia="Times New Roman" w:hAnsi="Times New Roman" w:cs="Times New Roman"/>
          <w:sz w:val="28"/>
          <w:szCs w:val="28"/>
          <w:lang w:eastAsia="ru-RU"/>
        </w:rPr>
        <w:t>университета</w:t>
      </w:r>
      <w:r w:rsidRPr="00A82621">
        <w:rPr>
          <w:rFonts w:ascii="Times New Roman" w:eastAsia="Times New Roman" w:hAnsi="Times New Roman" w:cs="Times New Roman"/>
          <w:sz w:val="28"/>
        </w:rPr>
        <w:t xml:space="preserve">. Несоблюдение бюджетного кодекса приведет к пересмотру деятельности </w:t>
      </w:r>
      <w:r>
        <w:rPr>
          <w:rFonts w:ascii="Times New Roman" w:eastAsia="Times New Roman" w:hAnsi="Times New Roman" w:cs="Times New Roman"/>
          <w:sz w:val="28"/>
        </w:rPr>
        <w:t>вуза</w:t>
      </w:r>
      <w:r w:rsidRPr="00A82621">
        <w:rPr>
          <w:rFonts w:ascii="Times New Roman" w:eastAsia="Times New Roman" w:hAnsi="Times New Roman" w:cs="Times New Roman"/>
          <w:sz w:val="28"/>
        </w:rPr>
        <w:t xml:space="preserve">, но с задержкой, и в результате уравновесит </w:t>
      </w:r>
      <w:r w:rsidRPr="00A82621">
        <w:rPr>
          <w:rFonts w:ascii="Times New Roman" w:eastAsia="Times New Roman" w:hAnsi="Times New Roman" w:cs="Times New Roman"/>
          <w:sz w:val="28"/>
          <w:szCs w:val="28"/>
          <w:lang w:eastAsia="ru-RU"/>
        </w:rPr>
        <w:t>использование финансовых ресурсов</w:t>
      </w:r>
      <w:r w:rsidRPr="00A82621">
        <w:rPr>
          <w:rFonts w:ascii="Times New Roman" w:eastAsia="Times New Roman" w:hAnsi="Times New Roman" w:cs="Times New Roman"/>
          <w:sz w:val="28"/>
        </w:rPr>
        <w:t xml:space="preserve">. Но, прежде, проявит свое действие побочный эффект – увеличение </w:t>
      </w:r>
      <w:r w:rsidRPr="00A82621">
        <w:rPr>
          <w:rFonts w:ascii="Times New Roman" w:eastAsia="Times New Roman" w:hAnsi="Times New Roman" w:cs="Times New Roman"/>
          <w:sz w:val="28"/>
          <w:szCs w:val="28"/>
          <w:lang w:eastAsia="ru-RU"/>
        </w:rPr>
        <w:t>дефицита бюджета</w:t>
      </w:r>
      <w:r w:rsidRPr="00A82621">
        <w:rPr>
          <w:rFonts w:ascii="Times New Roman" w:eastAsia="Times New Roman" w:hAnsi="Times New Roman" w:cs="Times New Roman"/>
          <w:sz w:val="28"/>
        </w:rPr>
        <w:t xml:space="preserve">, который с использованием уравновешивающей связи приведет к пересмотру деятельности </w:t>
      </w:r>
      <w:r>
        <w:rPr>
          <w:rFonts w:ascii="Times New Roman" w:eastAsia="Times New Roman" w:hAnsi="Times New Roman" w:cs="Times New Roman"/>
          <w:sz w:val="28"/>
        </w:rPr>
        <w:t>вуза</w:t>
      </w:r>
      <w:r w:rsidRPr="00A82621">
        <w:rPr>
          <w:rFonts w:ascii="Times New Roman" w:eastAsia="Times New Roman" w:hAnsi="Times New Roman" w:cs="Times New Roman"/>
          <w:sz w:val="28"/>
        </w:rPr>
        <w:t xml:space="preserve">. </w:t>
      </w: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Pr="00981EB5" w:rsidRDefault="00A669C4" w:rsidP="00CE4875">
      <w:pPr>
        <w:spacing w:after="0" w:line="360" w:lineRule="auto"/>
        <w:ind w:firstLine="709"/>
        <w:jc w:val="both"/>
        <w:rPr>
          <w:rFonts w:ascii="Times New Roman" w:eastAsia="Times New Roman" w:hAnsi="Times New Roman" w:cs="Times New Roman"/>
          <w:color w:val="FFFFFF" w:themeColor="background1"/>
          <w:sz w:val="28"/>
        </w:rPr>
      </w:pPr>
      <w:r>
        <w:rPr>
          <w:rFonts w:ascii="Times New Roman" w:eastAsia="Times New Roman" w:hAnsi="Times New Roman" w:cs="Times New Roman"/>
          <w:noProof/>
          <w:color w:val="FFFFFF" w:themeColor="background1"/>
          <w:sz w:val="28"/>
          <w:lang w:eastAsia="ru-RU"/>
        </w:rPr>
        <w:lastRenderedPageBreak/>
        <w:pict>
          <v:roundrect id="Скругленный прямоугольник 17" o:spid="_x0000_s1089" style="position:absolute;left:0;text-align:left;margin-left:391.95pt;margin-top:5.9pt;width:93pt;height:108.8pt;z-index:251728896;visibility:visible;mso-wrap-style:square;mso-width-percent:0;mso-wrap-distance-left:9pt;mso-wrap-distance-top:0;mso-wrap-distance-right:9pt;mso-wrap-distance-bottom:0;mso-position-horizontal-relative:text;mso-position-vertical-relative:text;mso-width-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pQ6uwIAAHwFAAAOAAAAZHJzL2Uyb0RvYy54bWysVM1O3DAQvlfqO1i+lyQrlqUrsmgFoqqE&#10;AAEVZ69jk0iO7dreTbanSj0Wqc/QZ6gqtVDoK2TfqGMnGxCgHqrm4Niemc/z883s7NalQAtmbKFk&#10;ipONGCMmqcoKeZnid+cHr7Yxso7IjAglWYqXzOLdycsXO5Ues4HKlciYQQAi7bjSKc6d0+MosjRn&#10;JbEbSjMJQq5MSRwczWWUGVIBeimiQRxvRZUymTaKMmvhdr8V4knA55xRd8y5ZQ6JFINvLqwmrDO/&#10;RpMdMr40ROcF7dwg/+BFSQoJj/ZQ+8QRNDfFE6iyoEZZxd0GVWWkOC8oCzFANEn8KJqznGgWYoHk&#10;WN2nyf4/WHq0ODGoyKB2I4wkKaFGzdfmevVx9an51tw035vb5nb1ufmJmt9w+aX51dwF0V1zs7oC&#10;4Y/mGoEtJLLSdgx4Z/rEdCcLW5+VmpvS/yFeVIfkL/vks9ohCpdJsp0kMdSIgixJRslwtOVRo3tz&#10;bax7w1SJ/CbFRs1ldgolDpkni0PrWv21Hhh7n1ovws4tBfOOCHnKOIQN7w6CdSAc2xMGLQhQhVDK&#10;pEtaUU4y1l4PY/g6p3qL4GIA9Mi8EKLH7gA8mZ9it752+t6UBb72xvHfHGuNe4vwspKuNy4Lqcxz&#10;AAKi6l5u9ddJalPjs+TqWR0oMRh6VX81U9kSeGJU20BW04MCanBIrDshBjoG6gZTwB3DwoWqUqy6&#10;HUa5Mh+eu/f6QGSQYlRBB6bYvp8TwzASbyVQ/HWyuelbNhw2h6MBHMxDyeyhRM7LPQWVS2DeaBq2&#10;Xt+J9ZYbVV7AsJj6V0FEJIW3U0ydWR/2XDsZYNxQNp0GNWhTTdyhPNPUg/tEe3qd1xfE6I6IDjh8&#10;pNbdSsaPqNjqekuppnOneBF4ep/XrgTQ4oFL3TjyM+ThOWjdD83JHwAAAP//AwBQSwMEFAAGAAgA&#10;AAAhAEERrGbcAAAACgEAAA8AAABkcnMvZG93bnJldi54bWxMj8FOwzAMhu9IvENkJC6IJbRoakrT&#10;CSEBZ7o9gNd4bUWTVE26dW+POcHR9qff31/tVjeKM81xCN7A00aBIN8GO/jOwGH//liAiAm9xTF4&#10;MnClCLv69qbC0oaL/6JzkzrBIT6WaKBPaSqljG1PDuMmTOT5dgqzw8Tj3Ek744XD3SgzpbbS4eD5&#10;Q48TvfXUfjeLM6CXz2szyFO+x/SwfFDQDXbWmPu79fUFRKI1/cHwq8/qULPTMSzeRjEaKNSzZtRA&#10;vs1BMKC14sXRQJapAmRdyf8V6h8AAAD//wMAUEsBAi0AFAAGAAgAAAAhALaDOJL+AAAA4QEAABMA&#10;AAAAAAAAAAAAAAAAAAAAAFtDb250ZW50X1R5cGVzXS54bWxQSwECLQAUAAYACAAAACEAOP0h/9YA&#10;AACUAQAACwAAAAAAAAAAAAAAAAAvAQAAX3JlbHMvLnJlbHNQSwECLQAUAAYACAAAACEAuCaUOrsC&#10;AAB8BQAADgAAAAAAAAAAAAAAAAAuAgAAZHJzL2Uyb0RvYy54bWxQSwECLQAUAAYACAAAACEAQRGs&#10;ZtwAAAAKAQAADwAAAAAAAAAAAAAAAAAVBQAAZHJzL2Rvd25yZXYueG1sUEsFBgAAAAAEAAQA8wAA&#10;AB4GAAAAAA==&#10;" fillcolor="#c0504d [3205]" strokecolor="#f2f2f2 [3041]" strokeweight="3pt">
            <v:shadow on="t" type="perspective" color="#622423 [1605]" opacity=".5" offset="1pt" offset2="-1pt"/>
            <v:textbox>
              <w:txbxContent>
                <w:p w:rsidR="00CE4875" w:rsidRPr="00522210" w:rsidRDefault="00CE4875" w:rsidP="00CE4875">
                  <w:pPr>
                    <w:jc w:val="center"/>
                    <w:rPr>
                      <w:rFonts w:ascii="Times New Roman" w:hAnsi="Times New Roman" w:cs="Times New Roman"/>
                      <w:color w:val="FFFFFF" w:themeColor="background1"/>
                      <w:sz w:val="24"/>
                      <w:szCs w:val="24"/>
                    </w:rPr>
                  </w:pPr>
                  <w:r w:rsidRPr="00522210">
                    <w:rPr>
                      <w:rFonts w:ascii="Times New Roman" w:hAnsi="Times New Roman" w:cs="Times New Roman"/>
                      <w:color w:val="FFFFFF" w:themeColor="background1"/>
                      <w:sz w:val="24"/>
                      <w:szCs w:val="24"/>
                    </w:rPr>
                    <w:t>Пересмотр деятельности вуза</w:t>
                  </w:r>
                </w:p>
              </w:txbxContent>
            </v:textbox>
          </v:roundrect>
        </w:pict>
      </w:r>
      <w:r>
        <w:rPr>
          <w:rFonts w:ascii="Times New Roman" w:eastAsia="Times New Roman" w:hAnsi="Times New Roman" w:cs="Times New Roman"/>
          <w:noProof/>
          <w:color w:val="FFFFFF" w:themeColor="background1"/>
          <w:sz w:val="28"/>
          <w:lang w:eastAsia="ru-RU"/>
        </w:rPr>
        <w:pict>
          <v:roundrect id="Скругленный прямоугольник 10" o:spid="_x0000_s1088" style="position:absolute;left:0;text-align:left;margin-left:268.2pt;margin-top:5.9pt;width:81pt;height:119.65pt;z-index:251727872;visibility:visible;mso-wrap-distance-left:9pt;mso-wrap-distance-top:0;mso-wrap-distance-right:9pt;mso-wrap-distance-bottom:0;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1epuQIAAHsFAAAOAAAAZHJzL2Uyb0RvYy54bWysVM1uEzEQviPxDpbvdLNpCjTqpopaFSFV&#10;pWqLena8dncl/2E72Q0nJI4g8Qw8A0KClpZX2LwRY+9mW7UVB0QOG49n5vP8fDM7u7UUaMGsK7XK&#10;cLoxwIgpqvNSXWT47dnBs5cYOU9UToRWLMNL5vDu5OmTncqM2VAXWuTMIgBRblyZDBfem3GSOFow&#10;SdyGNkyBkmsriQfRXiS5JRWgS5EMB4PnSaVtbqymzDm43W+VeBLxOWfUv+HcMY9EhiE2H782fmfh&#10;m0x2yPjCElOUtAuD/EMUkpQKHu2h9oknaG7LB1CypFY7zf0G1TLRnJeUxRwgm3RwL5vTghgWc4Hi&#10;ONOXyf0/WHq0OLaozKF3UB5FJPSo+dpcrj6sPjbfmqvme3PdXK8+NT9R8xsuvzS/mpuoummuVp9B&#10;+aO5ROALhayMGwPeqTm2neTgGKpScyvDP+SL6lj8ZV98VntE4XJ7c3O0BTFQUKXQ2hQEgEluvY11&#10;/hXTEoVDhq2eq/wEOhwLTxaHzrf2aztwDiG1QcSTXwoW4hDqhHHIGp4dRu/IN7YnLFoQYAqhlCmf&#10;tqqC5Ky93hrArwuq94ghRsCAzEsheuwOIHD5IXYba2cfXFmka+88+FtgrXPvEV/WyvfOslTaPgYg&#10;IKvu5dZ+XaS2NKFKvp7VkRHDUTANVzOdL4EmVrfz4ww9KKEHh8T5Y2JhYKBvsAT8G/hwoasM6+6E&#10;UaHt+8fugz3wGLQYVTCAGXbv5sQyjMRrBQzfTkejMLFRGG29GIJg72pmdzVqLvc0dC6FdWNoPAZ7&#10;L9ZHbrU8h10xDa+CiigKb2eYersW9ny7GGDbUDadRjOYUkP8oTo1NICHQgd6ndXnxJqOiB4ofKTX&#10;w0rG96jY2gZPpadzr3kZeXpb164FMOGRS902Civkrhytbnfm5A8AAAD//wMAUEsDBBQABgAIAAAA&#10;IQCCiYTS3AAAAAoBAAAPAAAAZHJzL2Rvd25yZXYueG1sTI/PToNAEMbvJr7DZky8GLvQakuRpTEm&#10;6rnUB5iyUyCys4RdWvr2jic9zje/fH+K3ex6daYxdJ4NpIsEFHHtbceNga/D+2MGKkRki71nMnCl&#10;ALvy9qbA3PoL7+lcxUaJCYccDbQxDrnWoW7JYVj4gVh+Jz86jHKOjbYjXsTc9XqZJGvtsGNJaHGg&#10;t5bq72pyBrbT57Xq9Gl1wPgwfZDfVthYY+7v5tcXUJHm+AfDb32pDqV0OvqJbVC9gef16klQA8tM&#10;JgiwSRMRjiKkmwx0Wej/E8ofAAAA//8DAFBLAQItABQABgAIAAAAIQC2gziS/gAAAOEBAAATAAAA&#10;AAAAAAAAAAAAAAAAAABbQ29udGVudF9UeXBlc10ueG1sUEsBAi0AFAAGAAgAAAAhADj9If/WAAAA&#10;lAEAAAsAAAAAAAAAAAAAAAAALwEAAF9yZWxzLy5yZWxzUEsBAi0AFAAGAAgAAAAhAG4LV6m5AgAA&#10;ewUAAA4AAAAAAAAAAAAAAAAALgIAAGRycy9lMm9Eb2MueG1sUEsBAi0AFAAGAAgAAAAhAIKJhNLc&#10;AAAACgEAAA8AAAAAAAAAAAAAAAAAEwUAAGRycy9kb3ducmV2LnhtbFBLBQYAAAAABAAEAPMAAAAc&#10;BgAAAAA=&#10;" fillcolor="#c0504d [3205]" strokecolor="#f2f2f2 [3041]" strokeweight="3pt">
            <v:shadow on="t" type="perspective" color="#622423 [1605]" opacity=".5" offset="1pt" offset2="-1pt"/>
            <v:textbox>
              <w:txbxContent>
                <w:p w:rsidR="00CE4875" w:rsidRPr="00522210" w:rsidRDefault="00CE4875" w:rsidP="00CE4875">
                  <w:pPr>
                    <w:jc w:val="center"/>
                    <w:rPr>
                      <w:rFonts w:ascii="Times New Roman" w:hAnsi="Times New Roman" w:cs="Times New Roman"/>
                      <w:color w:val="FFFFFF" w:themeColor="background1"/>
                      <w:sz w:val="24"/>
                      <w:szCs w:val="24"/>
                    </w:rPr>
                  </w:pPr>
                  <w:r w:rsidRPr="00522210">
                    <w:rPr>
                      <w:rFonts w:ascii="Times New Roman" w:hAnsi="Times New Roman" w:cs="Times New Roman"/>
                      <w:color w:val="FFFFFF" w:themeColor="background1"/>
                      <w:sz w:val="24"/>
                      <w:szCs w:val="24"/>
                    </w:rPr>
                    <w:t>Увеличение дефицита бюджета</w:t>
                  </w:r>
                </w:p>
              </w:txbxContent>
            </v:textbox>
          </v:roundrect>
        </w:pict>
      </w:r>
      <w:r>
        <w:rPr>
          <w:rFonts w:ascii="Times New Roman" w:eastAsia="Times New Roman" w:hAnsi="Times New Roman" w:cs="Times New Roman"/>
          <w:noProof/>
          <w:color w:val="FFFFFF" w:themeColor="background1"/>
          <w:sz w:val="28"/>
          <w:lang w:eastAsia="ru-RU"/>
        </w:rPr>
        <w:pict>
          <v:roundrect id="Скругленный прямоугольник 8" o:spid="_x0000_s1087" style="position:absolute;left:0;text-align:left;margin-left:121.2pt;margin-top:5.9pt;width:107.95pt;height:128.5pt;z-index:251726848;visibility:visible;mso-wrap-distance-left:9pt;mso-wrap-distance-top:0;mso-wrap-distance-right:9pt;mso-wrap-distance-bottom:0;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6+wuQIAAHoFAAAOAAAAZHJzL2Uyb0RvYy54bWysVM1O3DAQvlfqO1i+l2y2pNAVWbQCUVVC&#10;sAIqzl7HJpEc27W9m2xPlXqkUp+hz1BVaqHQV8i+UcdONiBAPVTNwbE9M5/n55vZ2a1LgRbM2ELJ&#10;FMcbA4yYpCor5EWK350dvNjGyDoiMyKUZCleMot3x8+f7VR6xIYqVyJjBgGItKNKpzh3To+iyNKc&#10;lcRuKM0kCLkyJXFwNBdRZkgF6KWIhoPBq6hSJtNGUWYt3O63QjwO+Jwz6o45t8whkWLwzYXVhHXm&#10;12i8Q0YXhui8oJ0b5B+8KEkh4dEeap84guameARVFtQoq7jboKqMFOcFZSEGiCYePIjmNCeahVgg&#10;OVb3abL/D5YeLaYGFVmKoVCSlFCi5mtztfq4+tR8a66b781Nc7O6bH6i5jdcfml+NbdBdNtcrz6D&#10;8EdzhbZ9GittR4B2qqemO1nY+pzU3JT+D9GiOqR+2aee1Q5RuIyhmHECFaIgi5NkmGwlHjW6M9fG&#10;ujdMlchvUmzUXGYnUOCQd7I4tK7VX+uBsfep9SLs3FIw74iQJ4xD0PDuMFgHurE9YdCCAFEIpUy6&#10;uBXlJGPtdTKAr3OqtwguBkCPzAsheuwOwFP5MXbra6fvTVlga288+JtjrXFvEV5W0vXGZSGVeQpA&#10;QFTdy63+OkltanyWXD2rAyGGL72qv5qpbAksMaptH6vpQQE1OCTWTYmBfoG6wQxwx7BwoaoUq26H&#10;Ua7Mh6fuvT7QGKQYVdB/Kbbv58QwjMRbCQR/HW9u+oYNh81kawgHc18yuy+R83JPQeVimDaahq3X&#10;d2K95UaV5zAqJv5VEBFJ4e0UU2fWhz3XzgUYNpRNJkENmlQTdyhPNfXgPtGeXmf1OTG6I6IDDh+p&#10;da+S0QMqtrreUqrJ3CleBJ7e5bUrATR44FI3jPwEuX8OWncjc/wHAAD//wMAUEsDBBQABgAIAAAA&#10;IQBMPwl92wAAAAkBAAAPAAAAZHJzL2Rvd25yZXYueG1sTI/RToNAEEXfTfyHzZj4YuwibYogS2NM&#10;1GdpP2DKToHIzhJ2aenfOz7p4825uXOm3C1uUGeaQu/ZwNMqAUXceNtza+Cwf398BhUissXBMxm4&#10;UoBddXtTYmH9hb/oXMdWyQiHAg10MY6F1qHpyGFY+ZFY2MlPDqPEqdV2wouMu0GnSbLVDnuWCx2O&#10;9NZR813PzkA+f17rXp/We4wP8wf5vMbWGnN/t7y+gIq0xL8y/OqLOlTidPQz26AGA2m2zqVqYJ2C&#10;Er7ZppKPAjZZBroq9f8Pqh8AAAD//wMAUEsBAi0AFAAGAAgAAAAhALaDOJL+AAAA4QEAABMAAAAA&#10;AAAAAAAAAAAAAAAAAFtDb250ZW50X1R5cGVzXS54bWxQSwECLQAUAAYACAAAACEAOP0h/9YAAACU&#10;AQAACwAAAAAAAAAAAAAAAAAvAQAAX3JlbHMvLnJlbHNQSwECLQAUAAYACAAAACEAPOevsLkCAAB6&#10;BQAADgAAAAAAAAAAAAAAAAAuAgAAZHJzL2Uyb0RvYy54bWxQSwECLQAUAAYACAAAACEATD8JfdsA&#10;AAAJAQAADwAAAAAAAAAAAAAAAAATBQAAZHJzL2Rvd25yZXYueG1sUEsFBgAAAAAEAAQA8wAAABsG&#10;AAAAAA==&#10;" fillcolor="#c0504d [3205]" strokecolor="#f2f2f2 [3041]" strokeweight="3pt">
            <v:shadow on="t" type="perspective" color="#622423 [1605]" opacity=".5" offset="1pt" offset2="-1pt"/>
            <v:textbox>
              <w:txbxContent>
                <w:p w:rsidR="00CE4875" w:rsidRPr="00522210" w:rsidRDefault="00CE4875" w:rsidP="00CE4875">
                  <w:pPr>
                    <w:jc w:val="center"/>
                    <w:rPr>
                      <w:rFonts w:ascii="Times New Roman" w:hAnsi="Times New Roman" w:cs="Times New Roman"/>
                      <w:color w:val="FFFFFF" w:themeColor="background1"/>
                      <w:sz w:val="24"/>
                      <w:szCs w:val="24"/>
                    </w:rPr>
                  </w:pPr>
                  <w:r w:rsidRPr="00522210">
                    <w:rPr>
                      <w:rFonts w:ascii="Times New Roman" w:hAnsi="Times New Roman" w:cs="Times New Roman"/>
                      <w:color w:val="FFFFFF" w:themeColor="background1"/>
                      <w:sz w:val="24"/>
                      <w:szCs w:val="24"/>
                    </w:rPr>
                    <w:t>Пренебрегает бюджетным кодексом и использует финансовые ресурсы вуза в личных целях</w:t>
                  </w:r>
                </w:p>
              </w:txbxContent>
            </v:textbox>
          </v:roundrect>
        </w:pict>
      </w:r>
      <w:r>
        <w:rPr>
          <w:rFonts w:ascii="Times New Roman" w:eastAsia="Times New Roman" w:hAnsi="Times New Roman" w:cs="Times New Roman"/>
          <w:noProof/>
          <w:color w:val="FFFFFF" w:themeColor="background1"/>
          <w:sz w:val="28"/>
          <w:lang w:eastAsia="ru-RU"/>
        </w:rPr>
        <w:pict>
          <v:roundrect id="Скругленный прямоугольник 7" o:spid="_x0000_s1086" style="position:absolute;left:0;text-align:left;margin-left:.45pt;margin-top:5.9pt;width:75.75pt;height:111.05pt;z-index:251725824;visibility:visible;mso-wrap-distance-left:9pt;mso-wrap-distance-top:0;mso-wrap-distance-right:9pt;mso-wrap-distance-bottom:0;mso-position-horizontal:absolute;mso-position-horizontal-relative:text;mso-position-vertical:absolute;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v2JuwIAAHkFAAAOAAAAZHJzL2Uyb0RvYy54bWysVMFq3DAQvRf6D0L3xl6z222WeMOSkFII&#10;SUhSctbKUmyQJVXSrr09FXpsod/QbyiFNmnSX/D+UUey1wlJ6KH0Yms0M29GM29mZ7cuBVoyYwsl&#10;UzzYijFikqqskJcpfnt+8OIVRtYRmRGhJEvxilm8O33+bKfSE5aoXImMGQQg0k4qneLcOT2JIktz&#10;VhK7pTSToOTKlMSBaC6jzJAK0EsRJXH8MqqUybRRlFkLt/utEk8DPueMumPOLXNIpBhyc+Frwnfu&#10;v9F0h0wuDdF5Qbs0yD9kUZJCQtAeap84ghameARVFtQoq7jboqqMFOcFZeEN8JpB/OA1ZznRLLwF&#10;imN1Xyb7/2Dp0fLEoCJL8RgjSUpoUfO1uVp/WH9svjXXzffmprlZf2p+ouY3XH5pfjW3QXXbXK8/&#10;g/JHc4XGvoyVthNAO9MnppMsHH1Nam5K/4fXojqUftWXntUOUbjcHiWjGBpEQTWIh+PxKPQmuvPW&#10;xrrXTJXIH1Js1EJmp9DfUHayPLQOwoL9xg4En1KbRDi5lWA+DyFPGYc3Q9gkeAe2sT1h0JIATwil&#10;TLpBq8pJxtpryA8ybIP0HiFkAPTIvBCix+4APJMfY7cwnb13ZYGsvXP8t8Ra594jRFbS9c5lIZV5&#10;CkDAq7rIrf2mSG1pfJVcPa8DH5Jk09W5ylZAEqPa6bGaHhTQg0Ni3QkxMC7QN1gB7hg+XKgqxao7&#10;YZQr8/6pe28PLAYtRhWMX4rtuwUxDCPxRgK/twfDoZ/XIAxH4wQEc18zv6+Ri3JPQecGsGw0DUdv&#10;78TmyI0qL2BTzHxUUBFJIXaKqTMbYc+1awF2DWWzWTCDGdXEHcozTT24L7Sn13l9QYzuiOiAwkdq&#10;M6pk8oCKra33lGq2cIoXgae+1G1duxbAfAcudbvIL5D7crC625jTPwAAAP//AwBQSwMEFAAGAAgA&#10;AAAhAAyvGT7XAAAABgEAAA8AAABkcnMvZG93bnJldi54bWxMjkFuwjAQRfeVuIM1SN1UxSlVSglx&#10;UFWJdt3QAwzxkETE4yh2INyeYdXu5ut/vXn5dnKdOtMQWs8GXhYJKOLK25ZrA7/73fM7qBCRLXae&#10;ycCVAmyL2UOOmfUX/qFzGWslEA4ZGmhi7DOtQ9WQw7DwPbF0Rz84jBKHWtsBLwJ3nV4myZt22LJ8&#10;aLCnz4aqUzk6A+vx+1q2+vi6x/g0fpFfl1hbYx7n08cGVKQp/o3hri/qUIjTwY9sg+qEITsDqxTU&#10;vUwTyQc5VssUdJHr//rFDQAA//8DAFBLAQItABQABgAIAAAAIQC2gziS/gAAAOEBAAATAAAAAAAA&#10;AAAAAAAAAAAAAABbQ29udGVudF9UeXBlc10ueG1sUEsBAi0AFAAGAAgAAAAhADj9If/WAAAAlAEA&#10;AAsAAAAAAAAAAAAAAAAALwEAAF9yZWxzLy5yZWxzUEsBAi0AFAAGAAgAAAAhAO56/Ym7AgAAeQUA&#10;AA4AAAAAAAAAAAAAAAAALgIAAGRycy9lMm9Eb2MueG1sUEsBAi0AFAAGAAgAAAAhAAyvGT7XAAAA&#10;BgEAAA8AAAAAAAAAAAAAAAAAFQUAAGRycy9kb3ducmV2LnhtbFBLBQYAAAAABAAEAPMAAAAZBgAA&#10;AAA=&#10;" fillcolor="#c0504d [3205]" strokecolor="#f2f2f2 [3041]" strokeweight="3pt">
            <v:shadow on="t" type="perspective" color="#622423 [1605]" opacity=".5" offset="1pt" offset2="-1pt"/>
            <v:textbox>
              <w:txbxContent>
                <w:p w:rsidR="00CE4875" w:rsidRPr="00522210" w:rsidRDefault="00CE4875" w:rsidP="00CE4875">
                  <w:pPr>
                    <w:jc w:val="center"/>
                    <w:rPr>
                      <w:rFonts w:ascii="Times New Roman" w:hAnsi="Times New Roman" w:cs="Times New Roman"/>
                      <w:color w:val="FFFFFF" w:themeColor="background1"/>
                      <w:sz w:val="24"/>
                      <w:szCs w:val="24"/>
                    </w:rPr>
                  </w:pPr>
                  <w:r w:rsidRPr="00522210">
                    <w:rPr>
                      <w:rFonts w:ascii="Times New Roman" w:hAnsi="Times New Roman" w:cs="Times New Roman"/>
                      <w:color w:val="FFFFFF" w:themeColor="background1"/>
                      <w:sz w:val="24"/>
                      <w:szCs w:val="24"/>
                    </w:rPr>
                    <w:t>Директор вуза</w:t>
                  </w:r>
                </w:p>
              </w:txbxContent>
            </v:textbox>
          </v:roundrect>
        </w:pict>
      </w:r>
    </w:p>
    <w:p w:rsidR="00CE4875" w:rsidRPr="00981EB5" w:rsidRDefault="00A669C4" w:rsidP="00CE4875">
      <w:pPr>
        <w:spacing w:after="0" w:line="360" w:lineRule="auto"/>
        <w:ind w:firstLine="709"/>
        <w:jc w:val="both"/>
        <w:rPr>
          <w:rFonts w:ascii="Times New Roman" w:eastAsia="Times New Roman" w:hAnsi="Times New Roman" w:cs="Times New Roman"/>
          <w:color w:val="FFFFFF" w:themeColor="background1"/>
          <w:sz w:val="28"/>
        </w:rPr>
      </w:pPr>
      <w:r>
        <w:rPr>
          <w:rFonts w:ascii="Times New Roman" w:eastAsia="Times New Roman" w:hAnsi="Times New Roman" w:cs="Times New Roman"/>
          <w:noProof/>
          <w:color w:val="FFFFFF" w:themeColor="background1"/>
          <w:sz w:val="28"/>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24" o:spid="_x0000_s1093" type="#_x0000_t13" style="position:absolute;left:0;text-align:left;margin-left:352.15pt;margin-top:14.25pt;width:27pt;height:16.5pt;z-index:251732992;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APElQIAABYFAAAOAAAAZHJzL2Uyb0RvYy54bWysVM1u1DAQviPxDpbvNNmQhXbVbLV0tQip&#10;aldqUc9ex/mRHNuMvZstJ8Sb8AYVEheQ4BXSN2LsZPt/QuTgzHj+v5nx4dG2kWQjwNZaZXS0F1Mi&#10;FNd5rcqMfrxYvNqnxDqmcia1Ehm9EpYeTV++OGzNRCS60jIXQNCJspPWZLRyzkyiyPJKNMzuaSMU&#10;CgsNDXPIQhnlwFr03sgoieM3UashN6C5sBZv572QToP/ohDcnRWFFY7IjGJuLpwQzpU/o+khm5TA&#10;TFXzIQ32D1k0rFYY9NbVnDlG1lA/cdXUHLTVhdvjuol0UdRchBqwmlH8qJrzihkRakFwrLmFyf4/&#10;t/x0swRS5xlNkpQSxRpsUvft5uvNl+5H96v72V2T7nv3B9lr/P8mXg1Ba42doO25WcLAWSQ9AtsC&#10;Gv/H2sg2AH11C7TYOsLx8nWaHMTYDo6iJD4Yj0MjojtjA9a9F7ohnsgo1GXlZgC6DSCzzYl1GBYN&#10;doo+otWyzhe1lIGBcnUsgWwYdj5d7I/ezX3eaPJATSrSYg7jNKTDcAILyRxm1hjExKqSEiZLHG3u&#10;IMR+YG2fCRKCVywXfehxjN8ucq/+NAtfxZzZqjcJIQYTqbw/ESZ5KNpD34PtqZXOr7CDoPvRtoYv&#10;avR2wqxbMsBZRphxP90ZHoXUWKweKEoqDZ+fu/f6OGIopaTF3UAgPq0ZCErkB4XDdzBKU79MgUnH&#10;bxNk4L5kdV+i1s2xxiaM8CUwPJBe38kdWYBuLnGNZz4qipjiGLuHfGCOXb+z+BBwMZsFNVwgw9yJ&#10;OjfcO/c4eRwvtpcMzDA4DifuVO/2iE0eTU6v6y2Vnq2dLuowVne4Yqs8g8sXmjY8FH677/NB6+45&#10;m/4FAAD//wMAUEsDBBQABgAIAAAAIQCe8dfS3wAAAAkBAAAPAAAAZHJzL2Rvd25yZXYueG1sTI/L&#10;boMwEEX3lfoP1lTqpmpM0jwQwURVqqwiRUrCBxg8BRQ8RtgE8vedrtrlzBzdOTfdTbYVd+x940jB&#10;fBaBQCqdaahSkF8P7zEIHzQZ3TpCBQ/0sMuen1KdGDfSGe+XUAkOIZ9oBXUIXSKlL2u02s9ch8S3&#10;b9dbHXjsK2l6PXK4beUiitbS6ob4Q6073NdY3i6DVYDHor8+vvb5wb5pa0/H02jzQanXl+lzCyLg&#10;FP5g+NVndcjYqXADGS9aBZuP5ZJRBYt4BYKBTRzzolCwnq9AZqn83yD7AQAA//8DAFBLAQItABQA&#10;BgAIAAAAIQC2gziS/gAAAOEBAAATAAAAAAAAAAAAAAAAAAAAAABbQ29udGVudF9UeXBlc10ueG1s&#10;UEsBAi0AFAAGAAgAAAAhADj9If/WAAAAlAEAAAsAAAAAAAAAAAAAAAAALwEAAF9yZWxzLy5yZWxz&#10;UEsBAi0AFAAGAAgAAAAhAN+oA8SVAgAAFgUAAA4AAAAAAAAAAAAAAAAALgIAAGRycy9lMm9Eb2Mu&#10;eG1sUEsBAi0AFAAGAAgAAAAhAJ7x19LfAAAACQEAAA8AAAAAAAAAAAAAAAAA7wQAAGRycy9kb3du&#10;cmV2LnhtbFBLBQYAAAAABAAEAPMAAAD7BQAAAAA=&#10;" adj="15000" fillcolor="#c0504d [3205]" strokecolor="#f2f2f2 [3041]" strokeweight="3pt">
            <v:shadow on="t" type="perspective" color="#622423 [1605]" opacity=".5" offset="1pt" offset2="-1pt"/>
          </v:shape>
        </w:pict>
      </w:r>
      <w:r>
        <w:rPr>
          <w:rFonts w:ascii="Times New Roman" w:eastAsia="Times New Roman" w:hAnsi="Times New Roman" w:cs="Times New Roman"/>
          <w:noProof/>
          <w:color w:val="FFFFFF" w:themeColor="background1"/>
          <w:sz w:val="28"/>
          <w:lang w:eastAsia="ru-RU"/>
        </w:rPr>
        <w:pict>
          <v:shape id="Стрелка вправо 14" o:spid="_x0000_s1090" type="#_x0000_t13" style="position:absolute;left:0;text-align:left;margin-left:82.2pt;margin-top:14.25pt;width:27pt;height:16.5pt;z-index:251729920;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TnLmgIAAFIFAAAOAAAAZHJzL2Uyb0RvYy54bWysVM1uEzEQviPxDpbvdDchARplU0WtipCq&#10;NqJFPTteO7uS1zZjJ5twQrwJb1AhcQEJXmH7Roy9m23VVhwQe/B6PDPf/M/0aFspshHgSqMzOjhI&#10;KRGam7zUq4x+uDp98YYS55nOmTJaZHQnHD2aPX82re1EDE1hVC6AIIh2k9pmtPDeTpLE8UJUzB0Y&#10;KzQypYGKeSRhleTAakSvVDJM01dJbSC3YLhwDl9PWiadRXwpBfcXUjrhicoo+ubjCfFchjOZTdlk&#10;BcwWJe/cYP/gRcVKjUZ7qBPmGVlD+QiqKjkYZ6Q/4KZKjJQlFzEGjGaQPojmsmBWxFgwOc72aXL/&#10;D5afbxZAyhxrN6JEswpr1Hy9/XL7ufne/Gx+NDek+db8RvIG/78ISmHKausmqHlpF9BRDq8h/q2E&#10;KvwxMrKNad71aRZbTzg+vhwND1MsBkfWMD0cj2MZkjtlC86/FaYi4ZJRKFeFnwOYOqaYbc6cR7Oo&#10;sBdEIrjUOhFvfqdE8EPp90JifGh2GLVjZ4ljBWTDsCcY50L7QcsqWC7a53GKX4gUjfQakYqAAVmW&#10;SvXYHUDo2sfYLUwnH1RFbMxeOf2bY61yrxEtG+175arUBp4CUBhVZ7mV3yepTU3I0tLkO6w+mHYs&#10;nOWnJWb8jDm/YIBzgEXC2fYXeEhl6oya7kZJYeDTU+9BHtsTuZTUOFcZdR/XDAQl6p3Gxj0cjEZh&#10;ECMxGr8eIgH3Ocv7HL2ujg2WaYBbxPJ4DfJe7a8STHWNK2AerCKLaY62M8o97Ilj3847LhEu5vMo&#10;hsNnmT/Tl5YH8JDV0EtX22sGtms7j/16bvYzyCYP+q6VDZrazNfeyDI25V1eu3zj4MbG6ZZM2Az3&#10;6Sh1twpnfwAAAP//AwBQSwMEFAAGAAgAAAAhANq0VMneAAAACQEAAA8AAABkcnMvZG93bnJldi54&#10;bWxMj01PwzAMhu9I/IfISNxYStWNrjSdOgQXEEiMj3PWmqbQOFWSdeXfY05wfO1Hrx+Xm9kOYkIf&#10;ekcKLhcJCKTGtT11Cl5f7i5yECFqavXgCBV8Y4BNdXpS6qJ1R3rGaRc7wSUUCq3AxDgWUobGoNVh&#10;4UYk3n04b3Xk6DvZen3kcjvINElW0uqe+ILRI94YbL52B6tg+45+eny4T7fa1PnT55jUb+ZWqfOz&#10;ub4GEXGOfzD86rM6VOy0dwdqgxg4r7OMUQXZagmCgTTLebBXcLVegqxK+f+D6gcAAP//AwBQSwEC&#10;LQAUAAYACAAAACEAtoM4kv4AAADhAQAAEwAAAAAAAAAAAAAAAAAAAAAAW0NvbnRlbnRfVHlwZXNd&#10;LnhtbFBLAQItABQABgAIAAAAIQA4/SH/1gAAAJQBAAALAAAAAAAAAAAAAAAAAC8BAABfcmVscy8u&#10;cmVsc1BLAQItABQABgAIAAAAIQBbFTnLmgIAAFIFAAAOAAAAAAAAAAAAAAAAAC4CAABkcnMvZTJv&#10;RG9jLnhtbFBLAQItABQABgAIAAAAIQDatFTJ3gAAAAkBAAAPAAAAAAAAAAAAAAAAAPQEAABkcnMv&#10;ZG93bnJldi54bWxQSwUGAAAAAAQABADzAAAA/wUAAAAA&#10;" adj="15000" fillcolor="#c0504d [3205]" strokecolor="#f2f2f2 [3041]" strokeweight="3pt">
            <v:shadow on="t" type="perspective" color="#622423 [1605]" opacity=".5" offset="1pt" offset2="-1pt"/>
          </v:shape>
        </w:pict>
      </w:r>
      <w:r>
        <w:rPr>
          <w:rFonts w:ascii="Times New Roman" w:eastAsia="Times New Roman" w:hAnsi="Times New Roman" w:cs="Times New Roman"/>
          <w:noProof/>
          <w:color w:val="FFFFFF" w:themeColor="background1"/>
          <w:sz w:val="28"/>
          <w:lang w:eastAsia="ru-RU"/>
        </w:rPr>
        <w:pict>
          <v:shape id="Стрелка вправо 31" o:spid="_x0000_s1092" type="#_x0000_t13" style="position:absolute;left:0;text-align:left;margin-left:236.65pt;margin-top:23.25pt;width:27pt;height:16.5pt;z-index:251731968;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T2lAIAABQFAAAOAAAAZHJzL2Uyb0RvYy54bWysVEtu2zAQ3RfoHQjuG8mO3SZG5MCN4aJA&#10;kARIiqxpipIIUCQ7pC2nq6I3yQ2CAt20QHsF5UYdUnL+q6JaUDOc/5sZHhxuakXWApw0OqODnZQS&#10;obnJpS4z+uli8WaPEueZzpkyWmT0Sjh6OH396qCxEzE0lVG5AIJOtJs0NqOV93aSJI5XomZux1ih&#10;UVgYqJlHFsokB9ag91olwzR9mzQGcguGC+fwdt4J6TT6LwrB/WlROOGJyijm5uMJ8VyGM5kesEkJ&#10;zFaS92mwf8iiZlJj0DtXc+YZWYF85qqWHIwzhd/hpk5MUUguYg1YzSB9Us15xayItSA4zt7B5P6f&#10;W36yPgMi84zuDijRrMYetde3326/tj/aX+3P9oa039s/yN7g/zdBLYSssW6Cluf2DHrOIRnq3xRQ&#10;hz9WRjYR5qs7mMXGE46Xu6PhforN4CgapvvjcWxDcm9swfkPwtQkEBkFWVZ+BmCaCDFbHzuPYdFg&#10;qxgiOqNkvpBKRQbK5ZECsmbY99Fib/B+HvJGk0dqSpMGcxiPYjoM569QzGNmtUVEnC4pYarEweYe&#10;YuxH1u6FIDF4xXLRhR6n+G0jd+rPswhVzJmrOpMYojdROvgTcY77ogP0HdiBWpr8CvsHphtsZ/lC&#10;ordj5vwZA5xkhBm305/iUSiDxZqeoqQy8OWl+6CPA4ZSShrcDATi84qBoER91Dh6+4PRKKxSZEbj&#10;d0Nk4KFk+VCiV/WRwSbgdGF2kQz6Xm3JAkx9iUs8C1FRxDTH2B3kPXPku43FZ4CL2Syq4fpY5o/1&#10;ueXBecAp4HixuWRg+8HxOHEnZrtFbPJkcjrdYKnNbOVNIeNY3eOKrQoMrl5sWv9MhN1+yEet+8ds&#10;+hcAAP//AwBQSwMEFAAGAAgAAAAhAPQKWTPfAAAACQEAAA8AAABkcnMvZG93bnJldi54bWxMj8tu&#10;gzAQRfeV+g/WVOqmakybkgfBRFWqrCJFasIHGDwBVMZG2ATy952umt08ju6cSbcTteKKvW+cVfA2&#10;i0CgLZ1pbKUgP+9fVyB80Nbo1llUcEMP2+zxIdWJcaP9xuspVIJDrE+0gjqELpHSlzWS9jPXoeXd&#10;xfWkA7d9JU2vRw6nVr5H0UKSbixfqHWHuxrLn9NACvBQ9Ofb1y7f04smOh6OI+WDUs9P0+cGRMAp&#10;/MPwp8/qkLFT4QZrvGgVfKzma0a5WMQgGIjnSx4UCpbrGGSWyvsPsl8AAAD//wMAUEsBAi0AFAAG&#10;AAgAAAAhALaDOJL+AAAA4QEAABMAAAAAAAAAAAAAAAAAAAAAAFtDb250ZW50X1R5cGVzXS54bWxQ&#10;SwECLQAUAAYACAAAACEAOP0h/9YAAACUAQAACwAAAAAAAAAAAAAAAAAvAQAAX3JlbHMvLnJlbHNQ&#10;SwECLQAUAAYACAAAACEALVwE9pQCAAAUBQAADgAAAAAAAAAAAAAAAAAuAgAAZHJzL2Uyb0RvYy54&#10;bWxQSwECLQAUAAYACAAAACEA9ApZM98AAAAJAQAADwAAAAAAAAAAAAAAAADuBAAAZHJzL2Rvd25y&#10;ZXYueG1sUEsFBgAAAAAEAAQA8wAAAPoFAAAAAA==&#10;" adj="15000" fillcolor="#c0504d [3205]" strokecolor="#f2f2f2 [3041]" strokeweight="3pt">
            <v:shadow on="t" type="perspective" color="#622423 [1605]" opacity=".5" offset="1pt" offset2="-1pt"/>
          </v:shape>
        </w:pict>
      </w:r>
    </w:p>
    <w:p w:rsidR="00CE4875" w:rsidRPr="00981EB5" w:rsidRDefault="00CE4875" w:rsidP="00CE4875">
      <w:pPr>
        <w:spacing w:after="0" w:line="360" w:lineRule="auto"/>
        <w:ind w:firstLine="709"/>
        <w:jc w:val="both"/>
        <w:rPr>
          <w:rFonts w:ascii="Times New Roman" w:eastAsia="Times New Roman" w:hAnsi="Times New Roman" w:cs="Times New Roman"/>
          <w:color w:val="FFFFFF" w:themeColor="background1"/>
          <w:sz w:val="28"/>
        </w:rPr>
      </w:pPr>
    </w:p>
    <w:p w:rsidR="00CE4875" w:rsidRPr="00981EB5" w:rsidRDefault="00A669C4" w:rsidP="00CE4875">
      <w:pPr>
        <w:spacing w:after="0" w:line="360" w:lineRule="auto"/>
        <w:ind w:firstLine="709"/>
        <w:jc w:val="both"/>
        <w:rPr>
          <w:rFonts w:ascii="Times New Roman" w:eastAsia="Times New Roman" w:hAnsi="Times New Roman" w:cs="Times New Roman"/>
          <w:color w:val="FFFFFF" w:themeColor="background1"/>
          <w:sz w:val="28"/>
        </w:rPr>
      </w:pPr>
      <w:r>
        <w:rPr>
          <w:rFonts w:ascii="Times New Roman" w:eastAsia="Times New Roman" w:hAnsi="Times New Roman" w:cs="Times New Roman"/>
          <w:noProof/>
          <w:color w:val="FFFFFF" w:themeColor="background1"/>
          <w:sz w:val="28"/>
          <w:lang w:eastAsia="ru-RU"/>
        </w:rPr>
        <w:pict>
          <v:shape id="Стрелка вправо 226" o:spid="_x0000_s1095" type="#_x0000_t13" style="position:absolute;left:0;text-align:left;margin-left:352.15pt;margin-top:1.05pt;width:34.5pt;height:18pt;rotation:180;z-index:251735040;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JOPoAIAACUFAAAOAAAAZHJzL2Uyb0RvYy54bWysVM1u2zAMvg/YOwi6r469pMuCOkXWIMOA&#10;Yi3QDj0rsmwLkCWNUuJ0p2FvsjcoBuyyAdsruG80SnZ/19OwHBRSJD+Sn0gfHO4aRbYCnDQ6p+ne&#10;iBKhuSmkrnL64Xz1YkqJ80wXTBktcnopHD2cP3920NqZyExtVCGAIIh2s9bmtPbezpLE8Vo0zO0Z&#10;KzQaSwMN86hClRTAWkRvVJKNRvtJa6CwYLhwDm+XvZHOI35ZCu5PytIJT1ROsTYfT4jnOpzJ/IDN&#10;KmC2lnwog/1DFQ2TGpPeQi2ZZ2QD8i+oRnIwzpR+j5smMWUpuYg9YDfp6FE3ZzWzIvaC5Dh7S5P7&#10;f7D8/fYUiCxymmX7lGjW4CN1X6+/XH/uvnc/ux/dFem+db9RvcL/XyS4IWmtdTOMPbOnMGgOxcDA&#10;roSGgEGm09F0FH6RGGyV7CLvl7e8i50nHC/HL6fpBF+HoynLpvsYgqBJjxUwLTj/VpiGBCGnIKva&#10;LwBMG6HZ9tj5PuDGMQQ5o2SxkkpFBar1kQKyZTgI49U0fbMccjxwU5q0WMNkjCUQznAgS8U8io1F&#10;ipyuKGGqwknnHmLuB9HuiSQxec0K0aeeREL6Ygf32OkDnNDFkrm6D4mmoVilA56Igz00HV6i5z5I&#10;a1Nc4oNG/rEFZ/lKItoxc/6UAY42XuK6+hM8SmWwWTNIlNQGPj11H/xx4tBKSYurgkR83DAQlKh3&#10;GmfxdToeI6yPynjyKkMF7lvW9y160xwZfIQ0VhfF4O/VjViCaS5wqxchK5qY5pi7p3xQjny/wvhd&#10;4GKxiG64T5b5Y31meQAPPAUez3cXDOwwOB4n7r25WSs2ezQ5vW+I1Gax8aaUcazueMWnCgruYny0&#10;4bsRlv2+Hr3uvm7zPwAAAP//AwBQSwMEFAAGAAgAAAAhAKmFX6LeAAAACAEAAA8AAABkcnMvZG93&#10;bnJldi54bWxMj8FOwzAQRO9I/IO1SNyok0ZK3ZBNVSFAHDjQgNTrNtnGEbEdYrcNf485wXE0o5k3&#10;5WY2gzjz5HtnEdJFAoJt49redggf7093CoQPZFsanGWEb/awqa6vSipad7E7PtehE7HE+oIQdAhj&#10;IaVvNBvyCzeyjd7RTYZClFMn24kusdwMcpkkuTTU27igaeQHzc1nfTIIj/It376oZ318zfLd175W&#10;dUcN4u3NvL0HEXgOf2H4xY/oUEWmgzvZ1osBYZWusxhFWKYgor9SKuoDQqZSkFUp/x+ofgAAAP//&#10;AwBQSwECLQAUAAYACAAAACEAtoM4kv4AAADhAQAAEwAAAAAAAAAAAAAAAAAAAAAAW0NvbnRlbnRf&#10;VHlwZXNdLnhtbFBLAQItABQABgAIAAAAIQA4/SH/1gAAAJQBAAALAAAAAAAAAAAAAAAAAC8BAABf&#10;cmVscy8ucmVsc1BLAQItABQABgAIAAAAIQAh6JOPoAIAACUFAAAOAAAAAAAAAAAAAAAAAC4CAABk&#10;cnMvZTJvRG9jLnhtbFBLAQItABQABgAIAAAAIQCphV+i3gAAAAgBAAAPAAAAAAAAAAAAAAAAAPoE&#10;AABkcnMvZG93bnJldi54bWxQSwUGAAAAAAQABADzAAAABQYAAAAA&#10;" adj="15965" fillcolor="#c0504d [3205]" strokecolor="#f2f2f2 [3041]" strokeweight="3pt">
            <v:shadow on="t" type="perspective" color="#622423 [1605]" opacity=".5" offset="1pt" offset2="-1pt"/>
          </v:shape>
        </w:pict>
      </w:r>
      <w:r>
        <w:rPr>
          <w:rFonts w:ascii="Times New Roman" w:eastAsia="Times New Roman" w:hAnsi="Times New Roman" w:cs="Times New Roman"/>
          <w:noProof/>
          <w:color w:val="FFFFFF" w:themeColor="background1"/>
          <w:sz w:val="28"/>
          <w:lang w:eastAsia="ru-RU"/>
        </w:rPr>
        <w:pict>
          <v:shape id="Стрелка вправо 15" o:spid="_x0000_s1091" type="#_x0000_t13" style="position:absolute;left:0;text-align:left;margin-left:82.2pt;margin-top:7.05pt;width:34.5pt;height:18pt;rotation:180;z-index:251730944;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dRopAIAAGEFAAAOAAAAZHJzL2Uyb0RvYy54bWysVMFu1DAQvSPxD5bvNMmyW5ZVs9WqVRFS&#10;VSpa1LPr2JtIiW3G3s0uJ8Sf8AcVEheQ4BfSP2JsZ9PS9oTIwfF4Zt7MPM/44HDT1GQtwFZa5TTb&#10;SykRiuuiUsucfrg8eTGlxDqmClZrJXK6FZYezp8/O2jNTIx0qetCAEEQZWetyWnpnJklieWlaJjd&#10;00YoVEoNDXMowjIpgLWI3tTJKE33k1ZDYUBzYS2eHkclnQd8KQV376S0wpE6p5ibCyuE9dqvyfyA&#10;zZbATFnxPg32D1k0rFIYdIA6Zo6RFVSPoJqKg7Zauj2um0RLWXERasBqsvRBNRclMyLUguRYM9Bk&#10;/x8sP1ufA6kKvLsJJYo1eEfd19svt5+7793P7kd3Q7pv3W8Ub/D/i6AVUtYaO0PPC3MOvWRx6+vf&#10;SGgIaOQ5S6ep/wItWCjZBNa3A+ti4wjHw/HLaTbBu+GoGo2m+2nmQyQRy2MasO6N0A3xm5xCtSzd&#10;AkC3AZqtT62LDjtD9PYZxpzCzm1r4aFq9V5ILBfDjoJ3aDRxVANZM2wRxrlQLouqkhUiHk9CITHI&#10;4BFyDIAeWVZ1PWD3AL6JH2NHmN7eu4rQp4NzZGwI83di0XnwCJG1coNzUykNT1VWY1V95Gi/IylS&#10;41m61sUWmyHcHt6HNfykQsZPmXXnDHAs8BBH3b3DRda6zanud5SUGj49de7tsVtRS0mLY5ZT+3HF&#10;QFBSv1XYx6+z8djPZRDGk1cjFOC+5vq+Rq2aI43XlIXswtbbu3q3laCbK3wRFj4qqpjiGDun3MFO&#10;OHJx/PFN4WKxCGY4i4a5U3VhuAf3rPpeutxcMTB92zns1zO9G0k2e9B30dZ7Kr1YOS2r0JR3vPZ8&#10;4xyHxunfHP9Q3JeD1d3LOP8DAAD//wMAUEsDBBQABgAIAAAAIQDatqsr3wAAAAkBAAAPAAAAZHJz&#10;L2Rvd25yZXYueG1sTI9BT8MwDIXvSPyHyEjcWMpGxyhNJ5hAaMeVHbZb2pqmWuKUJtvKv8c7wc3P&#10;fnr+Xr4cnRUnHELnScH9JAGBVPumo1bB9vP9bgEiRE2Ntp5QwQ8GWBbXV7nOGn+mDZ7K2AoOoZBp&#10;BSbGPpMy1AadDhPfI/Htyw9OR5ZDK5tBnzncWTlNkrl0uiP+YHSPK4P1oTw6BR9Pj7ay39W6POx3&#10;0rytNzu/elXq9mZ8eQYRcYx/ZrjgMzoUzFT5IzVBWNaLOaNHHh5mINgwTVNeVArSZAayyOX/BsUv&#10;AAAA//8DAFBLAQItABQABgAIAAAAIQC2gziS/gAAAOEBAAATAAAAAAAAAAAAAAAAAAAAAABbQ29u&#10;dGVudF9UeXBlc10ueG1sUEsBAi0AFAAGAAgAAAAhADj9If/WAAAAlAEAAAsAAAAAAAAAAAAAAAAA&#10;LwEAAF9yZWxzLy5yZWxzUEsBAi0AFAAGAAgAAAAhAJjl1GikAgAAYQUAAA4AAAAAAAAAAAAAAAAA&#10;LgIAAGRycy9lMm9Eb2MueG1sUEsBAi0AFAAGAAgAAAAhANq2qyvfAAAACQEAAA8AAAAAAAAAAAAA&#10;AAAA/gQAAGRycy9kb3ducmV2LnhtbFBLBQYAAAAABAAEAPMAAAAKBgAAAAA=&#10;" adj="15965" fillcolor="#c0504d [3205]" strokecolor="#f2f2f2 [3041]" strokeweight="3pt">
            <v:shadow on="t" type="perspective" color="#622423 [1605]" opacity=".5" offset="1pt" offset2="-1pt"/>
          </v:shape>
        </w:pict>
      </w:r>
      <w:r>
        <w:rPr>
          <w:rFonts w:ascii="Times New Roman" w:eastAsia="Times New Roman" w:hAnsi="Times New Roman" w:cs="Times New Roman"/>
          <w:noProof/>
          <w:color w:val="FFFFFF" w:themeColor="background1"/>
          <w:sz w:val="28"/>
          <w:lang w:eastAsia="ru-RU"/>
        </w:rPr>
        <w:pict>
          <v:shape id="Стрелка вправо 225" o:spid="_x0000_s1094" type="#_x0000_t13" style="position:absolute;left:0;text-align:left;margin-left:229.15pt;margin-top:7.05pt;width:34.5pt;height:18pt;rotation:180;z-index:251734016;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chKoAIAACUFAAAOAAAAZHJzL2Uyb0RvYy54bWysVM1u2zAMvg/YOwi6r469pMuCOkXWIMOA&#10;Yi3QDj0rsmwLkCWNUuJ0p2FvsjcoBuyyAdsruG80SnZ/19OwHBRSJD+Sn0gfHO4aRbYCnDQ6p+ne&#10;iBKhuSmkrnL64Xz1YkqJ80wXTBktcnopHD2cP3920NqZyExtVCGAIIh2s9bmtPbezpLE8Vo0zO0Z&#10;KzQaSwMN86hClRTAWkRvVJKNRvtJa6CwYLhwDm+XvZHOI35ZCu5PytIJT1ROsTYfT4jnOpzJ/IDN&#10;KmC2lnwog/1DFQ2TGpPeQi2ZZ2QD8i+oRnIwzpR+j5smMWUpuYg9YDfp6FE3ZzWzIvaC5Dh7S5P7&#10;f7D8/fYUiCxymmUTSjRr8JG6r9dfrj9337uf3Y/uinTfut+oXuH/LxLckLTWuhnGntlTGDSHYmBg&#10;V0JDwCDT6Wg6Cr9IDLZKdpH3y1vexc4Tjpfjl9N0gq/D0ZRl030MQdCkxwqYFpx/K0xDgpBTkFXt&#10;FwCmjdBse+x8H3DjGIKcUbJYSaWiAtX6SAHZMhyE8WqavlkOOR64KU1arGEyxhIIZziQpWIexcYi&#10;RU5XlDBV4aRzDzH3g2j3RJKYvGaF6FNPIiF9sYN77PQBTuhiyVzdh0TTUKzSAU/EwR6aDi/Rcx+k&#10;tSku8UEj/9iCs3wlEe2YOX/KAEcbL3Fd/QkepTLYrBkkSmoDn566D/44cWilpMVVQSI+bhgIStQ7&#10;jbP4Oh2PEdZHZTx5laEC9y3r+xa9aY4MPkIaq4ti8PfqRizBNBe41YuQFU1Mc8zdUz4oR75fYfwu&#10;cLFYRDfcJ8v8sT6zPIAHngKP57sLBnYYHI8T997crBWbPZqc3jdEarPYeFPKOFZ3vOJTBQV3MT7a&#10;8N0Iy35fj153X7f5HwAAAP//AwBQSwMEFAAGAAgAAAAhAHAF1gXfAAAACQEAAA8AAABkcnMvZG93&#10;bnJldi54bWxMj0FPg0AQhe8m/ofNmHizCwWRUJamMWo8eGjRpNcpbFkiO4vstsV/73jS28y8lzff&#10;K9ezHcRZT753pCBeRCA0Na7tqVPw8f58l4PwAanFwZFW8K09rKvrqxKL1l1op8916ASHkC9QgQlh&#10;LKT0jdEW/cKNmlg7usli4HXqZDvhhcPtIJdRlEmLPfEHg6N+NLr5rE9WwZPcZpvX/MUc35Js97Wv&#10;87rDRqnbm3mzAhH0HP7M8IvP6FAx08GdqPViUJA+JAlbWUhjEGy4T5d8OPAQxSCrUv5vUP0AAAD/&#10;/wMAUEsBAi0AFAAGAAgAAAAhALaDOJL+AAAA4QEAABMAAAAAAAAAAAAAAAAAAAAAAFtDb250ZW50&#10;X1R5cGVzXS54bWxQSwECLQAUAAYACAAAACEAOP0h/9YAAACUAQAACwAAAAAAAAAAAAAAAAAvAQAA&#10;X3JlbHMvLnJlbHNQSwECLQAUAAYACAAAACEAUSXISqACAAAlBQAADgAAAAAAAAAAAAAAAAAuAgAA&#10;ZHJzL2Uyb0RvYy54bWxQSwECLQAUAAYACAAAACEAcAXWBd8AAAAJAQAADwAAAAAAAAAAAAAAAAD6&#10;BAAAZHJzL2Rvd25yZXYueG1sUEsFBgAAAAAEAAQA8wAAAAYGAAAAAA==&#10;" adj="15965" fillcolor="#c0504d [3205]" strokecolor="#f2f2f2 [3041]" strokeweight="3pt">
            <v:shadow on="t" type="perspective" color="#622423 [1605]" opacity=".5" offset="1pt" offset2="-1pt"/>
          </v:shape>
        </w:pict>
      </w:r>
    </w:p>
    <w:p w:rsidR="00CE4875" w:rsidRPr="00981EB5" w:rsidRDefault="00A669C4" w:rsidP="00CE4875">
      <w:pPr>
        <w:spacing w:after="0" w:line="360" w:lineRule="auto"/>
        <w:ind w:firstLine="709"/>
        <w:jc w:val="both"/>
        <w:rPr>
          <w:rFonts w:ascii="Times New Roman" w:eastAsia="Times New Roman" w:hAnsi="Times New Roman" w:cs="Times New Roman"/>
          <w:color w:val="FFFFFF" w:themeColor="background1"/>
          <w:sz w:val="28"/>
        </w:rPr>
      </w:pPr>
      <w:r>
        <w:rPr>
          <w:rFonts w:ascii="Times New Roman" w:eastAsia="Times New Roman" w:hAnsi="Times New Roman" w:cs="Times New Roman"/>
          <w:noProof/>
          <w:color w:val="FFFFFF" w:themeColor="background1"/>
          <w:sz w:val="28"/>
          <w:lang w:eastAsia="ru-RU"/>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Выгнутая вверх стрелка 227" o:spid="_x0000_s1096" type="#_x0000_t105" style="position:absolute;left:0;text-align:left;margin-left:28.2pt;margin-top:20.35pt;width:422.25pt;height:80.2pt;rotation:180;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LKvwIAAHgFAAAOAAAAZHJzL2Uyb0RvYy54bWysVM1O3DAQvlfqO1i+l+wGlp8VWbQCUVVC&#10;gAoVZ+PYJJJju7Z3s9sTpeqph0p9EtSKS6u+Q/JGHdvZQIFT1V0psj0z38x8/jy7e4tKoDkztlQy&#10;w8O1AUZMUpWX8irD784PX21jZB2RORFKsgwvmcV7k5cvdms9ZqkqlMiZQQAi7bjWGS6c0+MksbRg&#10;FbFrSjMJRq5MRRxszVWSG1IDeiWSdDDYTGplcm0UZdbC6UE04knA55xRd8K5ZQ6JDENtLnxN+F76&#10;bzLZJeMrQ3RR0q4M8g9VVKSUkLSHOiCOoJkpn0BVJTXKKu7WqKoSxXlJWegBuhkOHnVzVhDNQi9A&#10;jtU9Tfb/wdLj+alBZZ7hNN3CSJIKLqn51n5pfjS/20/tTXPbfkXNd/jftdftZ9R+bG/a6+au+dX8&#10;bG6RjwIOa23HAHWmT023s7D0hCy4qZBRQPxwsD3wv8ATdI4W4RqW/TWwhUMUDkfp+vbWCG6Lgm1z&#10;Z7SejnyOJIJ5UG2se81Uhfwiw3Rm5iw/ULWcGqPqkIDMj6yLUStvgPB1xsrCyi0F83hCvmUcWIDk&#10;aYgO+mP7wqA5AeUQSpl0w2gqSM7i8Si0E5P0EaHQAOiReSlEj90BeG0/xY4wnb8PZUG+fXDkrU/z&#10;d2ExuI8ImZV0fXBVSmWe60xAV13m6L8iKVLjWbpU+RI0Eu4QLsVqelgC7UfEulNi4LXAIUwAdwIf&#10;LlSdYdWtMCqU+fDcufcHEYMVoxpeX4bt+xkxDCPxRoK8d4YbG/65hs3GaCuFjXlouXxokbNqX8E1&#10;DUN1Yen9nVgtuVHVBQyKqc8KJiIp5AbhOLPa7Ls4FWDUUDadBjd4opq4I3mmqQf3rHotnS8uiNGd&#10;9hyo9litXioZP9Jd9PWRUk1nTvEyiPKe145veN5BON0o8vPj4T543Q/MyR8AAAD//wMAUEsDBBQA&#10;BgAIAAAAIQBvTAsI3gAAAAgBAAAPAAAAZHJzL2Rvd25yZXYueG1sTI/BTsMwEETvSPyDtUjcqBOg&#10;UZTGqSokbqUSLQKObrx1osbrELtp+vcsJ3oczdPs23I5uU6MOITWk4J0loBAqr1pySr42L0+5CBC&#10;1GR05wkVXDDAsrq9KXVh/JnecdxGK3iEQqEVNDH2hZShbtDpMPM9EncHPzgdOQ5WmkGfedx18jFJ&#10;Mul0S3yh0T2+NFgftyenYNPGL/szbZL18fvy2e/G2q7e1krd302rBYiIU/yH4U+f1aFip70/kQmi&#10;UzDPnplUkD2B4DrPU8575tJ5DrIq5fUD1S8AAAD//wMAUEsBAi0AFAAGAAgAAAAhALaDOJL+AAAA&#10;4QEAABMAAAAAAAAAAAAAAAAAAAAAAFtDb250ZW50X1R5cGVzXS54bWxQSwECLQAUAAYACAAAACEA&#10;OP0h/9YAAACUAQAACwAAAAAAAAAAAAAAAAAvAQAAX3JlbHMvLnJlbHNQSwECLQAUAAYACAAAACEA&#10;qGWyyr8CAAB4BQAADgAAAAAAAAAAAAAAAAAuAgAAZHJzL2Uyb0RvYy54bWxQSwECLQAUAAYACAAA&#10;ACEAb0wLCN4AAAAIAQAADwAAAAAAAAAAAAAAAAAZBQAAZHJzL2Rvd25yZXYueG1sUEsFBgAAAAAE&#10;AAQA8wAAACQGAAAAAA==&#10;" adj="20167,21242,16200" fillcolor="#c0504d [3205]" strokecolor="#f2f2f2 [3041]" strokeweight="3pt">
            <v:shadow on="t" type="perspective" color="#622423 [1605]" opacity=".5" offset="1pt" offset2="-1pt"/>
          </v:shape>
        </w:pict>
      </w:r>
    </w:p>
    <w:p w:rsidR="00CE4875" w:rsidRDefault="00A669C4" w:rsidP="00CE4875">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color w:val="FFFFFF" w:themeColor="background1"/>
          <w:sz w:val="28"/>
          <w:lang w:eastAsia="ru-RU"/>
        </w:rPr>
        <w:pict>
          <v:oval id="Овал 228" o:spid="_x0000_s1097" style="position:absolute;left:0;text-align:left;margin-left:195.45pt;margin-top:13.65pt;width:182.25pt;height:32.2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ICiAIAAFIFAAAOAAAAZHJzL2Uyb0RvYy54bWysVM1uEzEQviPxDpbvdDchBRp1U0WtipCq&#10;NqJFPTteu2vJ9hjbyW54GJ4BceUl8kiMvZttRSsOiD14x56Zz/PzjU/POqPJVvigwFZ0clRSIiyH&#10;WtmHin65u3zzgZIQma2ZBisquhOBni1evzpt3VxMoQFdC08QxIZ56yraxOjmRRF4IwwLR+CERaUE&#10;b1jErX8oas9aRDe6mJblu6IFXzsPXISApxe9ki4yvpSCxxspg4hEVxRji3n1eV2ntVicsvmDZ65R&#10;fAiD/UMUhimLl45QFywysvHqGZRR3EMAGY84mAKkVFzkHDCbSflHNrcNcyLngsUJbixT+H+w/Hq7&#10;8kTVFZ1OsVWWGWzS/vv+5/7H/hdJZ1ih1oU5Gt66lR92AcWUbie9SX9MhHS5qruxqqKLhOPh9O1k&#10;dvz+mBKOull5kmSEKR69nQ/xowBDklBRobVyISXO5mx7FWJvfbBC1xRQH0KW4k6LZKztZyExmXRp&#10;9s40Eufaky1DAjDOhY2TXtWwWvTHxyV+Q0ijRw4wAyZkqbQesQeARNHn2H2sg31yFZmFo3P5t8B6&#10;59Ej3ww2js5GWfAvAWjMari5tz8UqS9NqlLs1l3f6JxrOlpDvcPue+jHIjh+qbADVyzEFfM4Bzgx&#10;ONvxBhepoa0oDBIlDfhvL50ne6Qnailpca4qGr5umBeU6E8WiXsymc3SIOYN8mKKG/9Us36qsRtz&#10;Dti5Cb4ijmcx2Ud9EKUHc49PwDLdiipmOd5dUR79YXMe+3nHR4SL5TKb4fA5Fq/sreMJPBU60euu&#10;u2feDTSMSOBrOMzgMyr2tsnTwnITQarM08e6Di3Awc1cGh6Z9DI83Werx6dw8RsAAP//AwBQSwME&#10;FAAGAAgAAAAhAKahZzfiAAAACQEAAA8AAABkcnMvZG93bnJldi54bWxMj0FPg0AQhe8m/ofNmHgx&#10;dmlraUGGxprUix60atTbFEYgsrPIblv017ue9Dh5X977JlsOplV77l1jBWE8ikCxFLZspEJ4elyf&#10;L0A5T1JSa4URvtjBMj8+yigt7UEeeL/xlQol4lJCqL3vUq1dUbMhN7IdS8jebW/Ih7OvdNnTIZSb&#10;Vk+iKNaGGgkLNXV8XXPxsdkZhLd4vZL4/vZM7jpXrJ5v6Pv15RPx9GS4ugTlefB/MPzqB3XIg9PW&#10;7qR0qkWYJlESUITJfAoqAPPZ7ALUFiEZL0Dnmf7/Qf4DAAD//wMAUEsBAi0AFAAGAAgAAAAhALaD&#10;OJL+AAAA4QEAABMAAAAAAAAAAAAAAAAAAAAAAFtDb250ZW50X1R5cGVzXS54bWxQSwECLQAUAAYA&#10;CAAAACEAOP0h/9YAAACUAQAACwAAAAAAAAAAAAAAAAAvAQAAX3JlbHMvLnJlbHNQSwECLQAUAAYA&#10;CAAAACEABUhyAogCAABSBQAADgAAAAAAAAAAAAAAAAAuAgAAZHJzL2Uyb0RvYy54bWxQSwECLQAU&#10;AAYACAAAACEApqFnN+IAAAAJAQAADwAAAAAAAAAAAAAAAADiBAAAZHJzL2Rvd25yZXYueG1sUEsF&#10;BgAAAAAEAAQA8wAAAPEFAAAAAA==&#10;" fillcolor="#c0504d [3205]" strokecolor="#f2f2f2 [3041]" strokeweight="3pt">
            <v:shadow on="t" type="perspective" color="#622423 [1605]" opacity=".5" offset="1pt" offset2="-1pt"/>
            <v:textbox>
              <w:txbxContent>
                <w:p w:rsidR="00CE4875" w:rsidRPr="00981EB5" w:rsidRDefault="00CE4875" w:rsidP="00CE4875">
                  <w:pPr>
                    <w:jc w:val="center"/>
                    <w:rPr>
                      <w:color w:val="FFFFFF" w:themeColor="background1"/>
                    </w:rPr>
                  </w:pPr>
                  <w:r w:rsidRPr="00981EB5">
                    <w:rPr>
                      <w:color w:val="FFFFFF" w:themeColor="background1"/>
                    </w:rPr>
                    <w:t>Побочный эффект</w:t>
                  </w:r>
                </w:p>
              </w:txbxContent>
            </v:textbox>
          </v:oval>
        </w:pict>
      </w: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Default="00CE4875" w:rsidP="00CE4875">
      <w:pPr>
        <w:spacing w:after="0" w:line="360" w:lineRule="auto"/>
        <w:ind w:firstLine="709"/>
        <w:jc w:val="both"/>
        <w:rPr>
          <w:rFonts w:ascii="Times New Roman" w:eastAsia="Times New Roman" w:hAnsi="Times New Roman" w:cs="Times New Roman"/>
          <w:sz w:val="28"/>
        </w:rPr>
      </w:pPr>
    </w:p>
    <w:p w:rsidR="00CE4875" w:rsidRPr="00BD28EC" w:rsidRDefault="00CE4875" w:rsidP="00CE4875">
      <w:pPr>
        <w:keepNext/>
        <w:keepLines/>
        <w:spacing w:before="200" w:after="0" w:line="360" w:lineRule="auto"/>
        <w:jc w:val="center"/>
        <w:outlineLvl w:val="1"/>
        <w:rPr>
          <w:rFonts w:ascii="Times New Roman" w:eastAsia="Times New Roman" w:hAnsi="Times New Roman" w:cs="Times New Roman"/>
          <w:sz w:val="28"/>
        </w:rPr>
      </w:pPr>
      <w:r w:rsidRPr="00BD28EC">
        <w:rPr>
          <w:rFonts w:ascii="Times New Roman" w:eastAsia="Times New Roman" w:hAnsi="Times New Roman" w:cs="Times New Roman"/>
          <w:sz w:val="28"/>
        </w:rPr>
        <w:t>Рис. 7. Системная диаграмма</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5.3. Определите основные системные и личностные архетипы и паттерны, которые могут иметь место в исследуемой проблеме.</w:t>
      </w:r>
    </w:p>
    <w:p w:rsidR="00707063" w:rsidRPr="00256634" w:rsidRDefault="00707063" w:rsidP="00256634">
      <w:pPr>
        <w:spacing w:after="0" w:line="360" w:lineRule="auto"/>
        <w:ind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Среди множества закономерностей в поведении человека и общества выделяют несколько архетипов, значение и специфика которых описана выше. Данный список содержит основные архетипы, но не является исчерпывающим:</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Уравновешивание с задержкой;</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Пределы роста</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Подмена решения;</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Размытие целей</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Эскалация</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Деньги к деньгам</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Неработающее решение</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 xml:space="preserve">Рост и </w:t>
      </w:r>
      <w:proofErr w:type="spellStart"/>
      <w:r w:rsidRPr="00256634">
        <w:rPr>
          <w:rFonts w:ascii="Times New Roman" w:eastAsia="Times New Roman" w:hAnsi="Times New Roman" w:cs="Times New Roman"/>
          <w:sz w:val="28"/>
          <w:szCs w:val="28"/>
        </w:rPr>
        <w:t>недоинвестирование</w:t>
      </w:r>
      <w:proofErr w:type="spellEnd"/>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Трагедия общих ресурсов</w:t>
      </w:r>
    </w:p>
    <w:p w:rsidR="00707063" w:rsidRPr="00256634" w:rsidRDefault="00707063" w:rsidP="00256634">
      <w:pPr>
        <w:numPr>
          <w:ilvl w:val="0"/>
          <w:numId w:val="5"/>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Перекладывание проблемы на помощника</w:t>
      </w:r>
    </w:p>
    <w:p w:rsidR="00707063" w:rsidRPr="00256634" w:rsidRDefault="00707063" w:rsidP="00256634">
      <w:pPr>
        <w:spacing w:after="0" w:line="360" w:lineRule="auto"/>
        <w:ind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Каждый из архетипов описывает определенные паттерны, которые могут дублироваться, заменяться друг другом, а также существовать самостоятельно, без привязки к архетипам:</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lastRenderedPageBreak/>
        <w:t>концентрация внимания на явных признаках и игнорирование скрытых или слабых;</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недальновидность при успехе;</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стратегии по инерции;</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упорность в осуществлении уже неэффективных решений;</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привыкание к удобным симптоматическим решениям;</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игнорирование возможных отрицательных последствий;</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 xml:space="preserve">акцентирование на текущих проблемах с отрывом </w:t>
      </w:r>
      <w:proofErr w:type="gramStart"/>
      <w:r w:rsidRPr="00256634">
        <w:rPr>
          <w:rFonts w:ascii="Times New Roman" w:eastAsia="Times New Roman" w:hAnsi="Times New Roman" w:cs="Times New Roman"/>
          <w:sz w:val="28"/>
          <w:szCs w:val="28"/>
        </w:rPr>
        <w:t>от</w:t>
      </w:r>
      <w:proofErr w:type="gramEnd"/>
      <w:r w:rsidRPr="00256634">
        <w:rPr>
          <w:rFonts w:ascii="Times New Roman" w:eastAsia="Times New Roman" w:hAnsi="Times New Roman" w:cs="Times New Roman"/>
          <w:sz w:val="28"/>
          <w:szCs w:val="28"/>
        </w:rPr>
        <w:t xml:space="preserve"> фундаментальных;</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proofErr w:type="spellStart"/>
      <w:r w:rsidRPr="00256634">
        <w:rPr>
          <w:rFonts w:ascii="Times New Roman" w:eastAsia="Times New Roman" w:hAnsi="Times New Roman" w:cs="Times New Roman"/>
          <w:sz w:val="28"/>
          <w:szCs w:val="28"/>
        </w:rPr>
        <w:t>атрофирование</w:t>
      </w:r>
      <w:proofErr w:type="spellEnd"/>
      <w:r w:rsidRPr="00256634">
        <w:rPr>
          <w:rFonts w:ascii="Times New Roman" w:eastAsia="Times New Roman" w:hAnsi="Times New Roman" w:cs="Times New Roman"/>
          <w:sz w:val="28"/>
          <w:szCs w:val="28"/>
        </w:rPr>
        <w:t xml:space="preserve"> самостоятельности при сторонней помощи;</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ошибки паники;</w:t>
      </w:r>
    </w:p>
    <w:p w:rsidR="00707063" w:rsidRPr="00256634" w:rsidRDefault="00707063" w:rsidP="00256634">
      <w:pPr>
        <w:numPr>
          <w:ilvl w:val="0"/>
          <w:numId w:val="6"/>
        </w:numPr>
        <w:spacing w:after="0" w:line="360" w:lineRule="auto"/>
        <w:ind w:left="0" w:firstLine="709"/>
        <w:jc w:val="both"/>
        <w:rPr>
          <w:rFonts w:ascii="Times New Roman" w:eastAsia="Times New Roman" w:hAnsi="Times New Roman" w:cs="Times New Roman"/>
          <w:sz w:val="28"/>
          <w:szCs w:val="28"/>
        </w:rPr>
      </w:pPr>
      <w:r w:rsidRPr="00256634">
        <w:rPr>
          <w:rFonts w:ascii="Times New Roman" w:eastAsia="Times New Roman" w:hAnsi="Times New Roman" w:cs="Times New Roman"/>
          <w:sz w:val="28"/>
          <w:szCs w:val="28"/>
        </w:rPr>
        <w:t>подверженность стереотипам.</w:t>
      </w:r>
    </w:p>
    <w:p w:rsidR="00707063" w:rsidRPr="00256634" w:rsidRDefault="00707063" w:rsidP="00256634">
      <w:pPr>
        <w:spacing w:after="0" w:line="360" w:lineRule="auto"/>
        <w:ind w:firstLine="709"/>
        <w:jc w:val="both"/>
        <w:rPr>
          <w:rFonts w:ascii="Times New Roman" w:hAnsi="Times New Roman" w:cs="Times New Roman"/>
          <w:bCs/>
          <w:iCs/>
          <w:sz w:val="28"/>
          <w:szCs w:val="28"/>
        </w:rPr>
      </w:pPr>
    </w:p>
    <w:p w:rsidR="00D37607" w:rsidRPr="00256634" w:rsidRDefault="00B357E6"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
          <w:bCs/>
          <w:iCs/>
          <w:sz w:val="28"/>
          <w:szCs w:val="28"/>
        </w:rPr>
        <w:t>Практическая часть.</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6.1. Опишите, в чем проявляется исследуемая проблема. Какие решения принимались для ее разрешения? Почему проблема осталась нерешенной? Какие "узкие места" в рамках исследуемой проблемы удалось выявить? Какие соображения нужно принять во внимание, чтобы решить эту проблему в ее сути?</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Финансирование образовательной деятельности федеральных государственных высших учебных заведений за счет средств федерального бюджета осуществляется федеральным государственным органом управления образованием или федеральными органами исполнительной власти, в ведении которых находятся эти учреждения, в соответствии с государственными заданиями (контрольными цифрами) на подготовку специалистов, переподготовку и повышение квалификации работников.</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Федеральные государственные высшие учебные заведения вправе осуществлять в пределах таких заданий (контрольных цифр), финансируемых за счет средств учредителя, целевой прием обучающихся в </w:t>
      </w:r>
      <w:r w:rsidRPr="00256634">
        <w:rPr>
          <w:rFonts w:ascii="Times New Roman" w:hAnsi="Times New Roman" w:cs="Times New Roman"/>
          <w:bCs/>
          <w:iCs/>
          <w:sz w:val="28"/>
          <w:szCs w:val="28"/>
        </w:rPr>
        <w:lastRenderedPageBreak/>
        <w:t>соответствии с договорами с органами государственной власти, органами местного самоуправления в целях содействия им в подготовке специалистов соответствующего уровня образования.</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Для высших учебных заведений, расположенных в регионах, в которых действуют районные коэффициенты и надбавки, установленные Правительством Российской Федерации, расходы определяются с учетом этих коэффициентов и надбавок.</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Научные исследования, проводимые федеральными государственными высшими учебными заведениями, финансируются федеральным государственным органом управления образованием и федеральными органами исполнительной власти, в ведении которых находятся эти высшие учебные заведения, независимо от финансирования образовательной деятельности.</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Федеральные государственные высшие учебные заведения самостоятельно определяют направления использования средств, полученных ими за счет бюджета и иных источников, не запрещенных законодательством Российской Федерации.</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Хозяйственная сущность бюджетных вузов базируется, прежде всего, на их юридической автономии. Так, в соответствии с законодательно закрепленной классификацией юридических лиц, вуз, частично или полностью финансируемый из соответствующего бюджета, относится к некоммерческому государственному образовательному учреждению ВПО.</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Отнесение бюджетного вуза к некоммерческому государственному образовательному учреждению ВПО обуславливает двойственность его положения, которое заключается в необходимости удовлетворять социальным (государственным) и рыночным требованиям, то есть производить равнодоступные качественные образовательные услуги (ст. 2 ФЗ РФ "О высшем и послевузовском профессиональном образовании") и получать прибыль (ст. 2 ФЗ РФ "О некоммерческих организациях"). Ни то, </w:t>
      </w:r>
      <w:r w:rsidRPr="00256634">
        <w:rPr>
          <w:rFonts w:ascii="Times New Roman" w:hAnsi="Times New Roman" w:cs="Times New Roman"/>
          <w:bCs/>
          <w:iCs/>
          <w:sz w:val="28"/>
          <w:szCs w:val="28"/>
        </w:rPr>
        <w:lastRenderedPageBreak/>
        <w:t>ни другое невозможно без эффективной системы хозяйствования, которая в свою очередь невозможна без предпринимательской стратегии вуза.</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 xml:space="preserve">До сих пор понятие "предпринимательская деятельность" находит неоднозначное толкование в нормативных источниках. Трактовку этого понятия можно найти в Гражданском и Бюджетном </w:t>
      </w:r>
      <w:proofErr w:type="gramStart"/>
      <w:r w:rsidRPr="00256634">
        <w:rPr>
          <w:rFonts w:ascii="Times New Roman" w:hAnsi="Times New Roman" w:cs="Times New Roman"/>
          <w:bCs/>
          <w:iCs/>
          <w:sz w:val="28"/>
          <w:szCs w:val="28"/>
        </w:rPr>
        <w:t>кодексах</w:t>
      </w:r>
      <w:proofErr w:type="gramEnd"/>
      <w:r w:rsidRPr="00256634">
        <w:rPr>
          <w:rFonts w:ascii="Times New Roman" w:hAnsi="Times New Roman" w:cs="Times New Roman"/>
          <w:bCs/>
          <w:iCs/>
          <w:sz w:val="28"/>
          <w:szCs w:val="28"/>
        </w:rPr>
        <w:t>, федеральных законах "О некоммерческих организациях" и "Об образовании" и других нормативных актах. Наличие такого множества толкований создало условия для возникновения правовых коллизий. Таким образом, остается актуальным вопрос: какая же деятельность является предпринимательской для бюджетного вуза как некоммерческого государственного образовательного учреждения ВПО.</w:t>
      </w:r>
    </w:p>
    <w:p w:rsidR="00A82621" w:rsidRPr="00256634" w:rsidRDefault="00A82621" w:rsidP="00256634">
      <w:pPr>
        <w:spacing w:after="0" w:line="360" w:lineRule="auto"/>
        <w:ind w:firstLine="709"/>
        <w:jc w:val="both"/>
        <w:rPr>
          <w:rFonts w:ascii="Times New Roman" w:hAnsi="Times New Roman" w:cs="Times New Roman"/>
          <w:bCs/>
          <w:iCs/>
          <w:sz w:val="28"/>
          <w:szCs w:val="28"/>
        </w:rPr>
      </w:pPr>
      <w:proofErr w:type="gramStart"/>
      <w:r w:rsidRPr="00256634">
        <w:rPr>
          <w:rFonts w:ascii="Times New Roman" w:hAnsi="Times New Roman" w:cs="Times New Roman"/>
          <w:bCs/>
          <w:iCs/>
          <w:sz w:val="28"/>
          <w:szCs w:val="28"/>
        </w:rPr>
        <w:t>Итак, если исходить из п. 2 ст. 3 ГК РФ, в котором говорится, что нормы гражданского права, содержащиеся в других законах, должны соответствовать настоящему Кодексу, то под предпринимательской необходимо понимать "самостоятельную, осуществляемую на свой риск деятельность, направленную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roofErr w:type="gramEnd"/>
      <w:r w:rsidRPr="00256634">
        <w:rPr>
          <w:rFonts w:ascii="Times New Roman" w:hAnsi="Times New Roman" w:cs="Times New Roman"/>
          <w:bCs/>
          <w:iCs/>
          <w:sz w:val="28"/>
          <w:szCs w:val="28"/>
        </w:rPr>
        <w:t>" (п. 1 ст. 2 ГК РФ). В соответствии с этим определением вуз не отличается от любого другого производства и обладает его следующими основными признаками:</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имеет статус юридического лица (п. 2 ст. 12 ФЗ РФ "Об образовании", п. 1 ст. 8 ФЗ РФ "О высшем и послевузовском профессиональном образовании");</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владеет находящимся в оперативном управлении имуществом и отвечает по своим обязательствам находящимися в его распоряжении денежными средствами (ст. 9 ФЗ РФ "О некоммерческих организациях");</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реализует товар в форме образовательных услуг или программ ВПО (ст. 8 ФЗ РФ "О высшем и послевузовском профессиональном образовании") и систематически получает прибыль;</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lastRenderedPageBreak/>
        <w:t>формирует самостоятельный баланс и/или смету доходов и расходов (ст. 161 БК РФ);</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доходы от предпринимательской и иной приносящей доход деятельности являются налоговой базой (гл. 25 НК РФ).</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Другими словами, "вуз сегодня представляет собой аналогичный производственному предприятию субъект, способный предложить рынку "продукцию" собственного производства и при успешной ее реализации получить прибыль".</w:t>
      </w:r>
    </w:p>
    <w:p w:rsidR="00A82621"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Высшее учебное заведение в соответствии со своим уставом может осуществлять платную деятельность в области образования и в других областях, если это не идет в ущерб его основной деятельности.</w:t>
      </w:r>
    </w:p>
    <w:p w:rsidR="008517F4" w:rsidRPr="00256634" w:rsidRDefault="00A82621" w:rsidP="00256634">
      <w:pPr>
        <w:spacing w:after="0" w:line="360" w:lineRule="auto"/>
        <w:ind w:firstLine="709"/>
        <w:jc w:val="both"/>
        <w:rPr>
          <w:rFonts w:ascii="Times New Roman" w:hAnsi="Times New Roman" w:cs="Times New Roman"/>
          <w:bCs/>
          <w:iCs/>
          <w:sz w:val="28"/>
          <w:szCs w:val="28"/>
        </w:rPr>
      </w:pPr>
      <w:r w:rsidRPr="00256634">
        <w:rPr>
          <w:rFonts w:ascii="Times New Roman" w:hAnsi="Times New Roman" w:cs="Times New Roman"/>
          <w:bCs/>
          <w:iCs/>
          <w:sz w:val="28"/>
          <w:szCs w:val="28"/>
        </w:rPr>
        <w:t>Платная образовательная деятельность высшего учебного заведения не может быть осуществлена взамен и в рамках образовательной деятельности, финансируемой за счет средств бюджета. В противном случае средства, заработанные в результате такой деятельности, изымаются учредителем высшего учебного заведения.</w:t>
      </w: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6.2. Объясните с использованием ранее построенных моделей эмерджентные свойства и поведение системы.</w:t>
      </w:r>
    </w:p>
    <w:p w:rsidR="00707063" w:rsidRPr="00256634" w:rsidRDefault="00707063" w:rsidP="00256634">
      <w:pPr>
        <w:spacing w:after="0" w:line="360" w:lineRule="auto"/>
        <w:ind w:firstLine="709"/>
        <w:jc w:val="both"/>
        <w:rPr>
          <w:rFonts w:ascii="Times New Roman" w:eastAsia="Calibri" w:hAnsi="Times New Roman" w:cs="Times New Roman"/>
          <w:color w:val="000000"/>
          <w:sz w:val="28"/>
          <w:szCs w:val="28"/>
        </w:rPr>
      </w:pPr>
      <w:proofErr w:type="spellStart"/>
      <w:r w:rsidRPr="00256634">
        <w:rPr>
          <w:rFonts w:ascii="Times New Roman" w:eastAsia="Calibri" w:hAnsi="Times New Roman" w:cs="Times New Roman"/>
          <w:i/>
          <w:color w:val="000000"/>
          <w:sz w:val="28"/>
          <w:szCs w:val="28"/>
        </w:rPr>
        <w:t>Эмерджентность</w:t>
      </w:r>
      <w:proofErr w:type="spellEnd"/>
      <w:r w:rsidRPr="00256634">
        <w:rPr>
          <w:rFonts w:ascii="Times New Roman" w:eastAsia="Calibri" w:hAnsi="Times New Roman" w:cs="Times New Roman"/>
          <w:color w:val="000000"/>
          <w:sz w:val="28"/>
          <w:szCs w:val="28"/>
        </w:rPr>
        <w:t xml:space="preserve">  – способность системы порождать присущие только ей свойства и качества, неприменимые для отдельных компонентов системы. </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r w:rsidRPr="00256634">
        <w:rPr>
          <w:rFonts w:ascii="Times New Roman" w:eastAsia="Times New Roman" w:hAnsi="Times New Roman" w:cs="Times New Roman"/>
          <w:bCs/>
          <w:color w:val="000000"/>
          <w:sz w:val="28"/>
          <w:szCs w:val="28"/>
          <w:lang w:eastAsia="ru-RU"/>
        </w:rPr>
        <w:t>Целостность</w:t>
      </w:r>
      <w:r w:rsidRPr="00256634">
        <w:rPr>
          <w:rFonts w:ascii="Times New Roman" w:eastAsia="Times New Roman" w:hAnsi="Times New Roman" w:cs="Times New Roman"/>
          <w:color w:val="000000"/>
          <w:sz w:val="28"/>
          <w:szCs w:val="28"/>
          <w:lang w:eastAsia="ru-RU"/>
        </w:rPr>
        <w:t> системы означает, что каждый элемент системы вносит вклад в реализацию целевой функции системы.</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r w:rsidRPr="00256634">
        <w:rPr>
          <w:rFonts w:ascii="Times New Roman" w:eastAsia="Times New Roman" w:hAnsi="Times New Roman" w:cs="Times New Roman"/>
          <w:bCs/>
          <w:color w:val="000000"/>
          <w:sz w:val="28"/>
          <w:szCs w:val="28"/>
          <w:lang w:eastAsia="ru-RU"/>
        </w:rPr>
        <w:t>Организованность</w:t>
      </w:r>
      <w:r w:rsidRPr="00256634">
        <w:rPr>
          <w:rFonts w:ascii="Times New Roman" w:eastAsia="Times New Roman" w:hAnsi="Times New Roman" w:cs="Times New Roman"/>
          <w:color w:val="000000"/>
          <w:sz w:val="28"/>
          <w:szCs w:val="28"/>
          <w:lang w:eastAsia="ru-RU"/>
        </w:rPr>
        <w:t>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r w:rsidRPr="00256634">
        <w:rPr>
          <w:rFonts w:ascii="Times New Roman" w:eastAsia="Times New Roman" w:hAnsi="Times New Roman" w:cs="Times New Roman"/>
          <w:bCs/>
          <w:color w:val="000000"/>
          <w:sz w:val="28"/>
          <w:szCs w:val="28"/>
          <w:lang w:eastAsia="ru-RU"/>
        </w:rPr>
        <w:t>Функциональность</w:t>
      </w:r>
      <w:r w:rsidRPr="00256634">
        <w:rPr>
          <w:rFonts w:ascii="Times New Roman" w:eastAsia="Times New Roman" w:hAnsi="Times New Roman" w:cs="Times New Roman"/>
          <w:color w:val="000000"/>
          <w:sz w:val="28"/>
          <w:szCs w:val="28"/>
          <w:lang w:eastAsia="ru-RU"/>
        </w:rPr>
        <w:t>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r w:rsidRPr="00256634">
        <w:rPr>
          <w:rFonts w:ascii="Times New Roman" w:eastAsia="Times New Roman" w:hAnsi="Times New Roman" w:cs="Times New Roman"/>
          <w:bCs/>
          <w:color w:val="000000"/>
          <w:sz w:val="28"/>
          <w:szCs w:val="28"/>
          <w:lang w:eastAsia="ru-RU"/>
        </w:rPr>
        <w:lastRenderedPageBreak/>
        <w:t>Структурность</w:t>
      </w:r>
      <w:r w:rsidRPr="00256634">
        <w:rPr>
          <w:rFonts w:ascii="Times New Roman" w:eastAsia="Times New Roman" w:hAnsi="Times New Roman" w:cs="Times New Roman"/>
          <w:color w:val="000000"/>
          <w:sz w:val="28"/>
          <w:szCs w:val="28"/>
          <w:lang w:eastAsia="ru-RU"/>
        </w:rPr>
        <w:t>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r w:rsidRPr="00256634">
        <w:rPr>
          <w:rFonts w:ascii="Times New Roman" w:eastAsia="Times New Roman" w:hAnsi="Times New Roman" w:cs="Times New Roman"/>
          <w:color w:val="000000"/>
          <w:sz w:val="28"/>
          <w:szCs w:val="28"/>
          <w:lang w:eastAsia="ru-RU"/>
        </w:rPr>
        <w:t>Фундаментальным свойством систем является </w:t>
      </w:r>
      <w:r w:rsidRPr="00256634">
        <w:rPr>
          <w:rFonts w:ascii="Times New Roman" w:eastAsia="Times New Roman" w:hAnsi="Times New Roman" w:cs="Times New Roman"/>
          <w:bCs/>
          <w:color w:val="000000"/>
          <w:sz w:val="28"/>
          <w:szCs w:val="28"/>
          <w:lang w:eastAsia="ru-RU"/>
        </w:rPr>
        <w:t>устойчивость</w:t>
      </w:r>
      <w:r w:rsidRPr="00256634">
        <w:rPr>
          <w:rFonts w:ascii="Times New Roman" w:eastAsia="Times New Roman" w:hAnsi="Times New Roman" w:cs="Times New Roman"/>
          <w:color w:val="000000"/>
          <w:sz w:val="28"/>
          <w:szCs w:val="28"/>
          <w:lang w:eastAsia="ru-RU"/>
        </w:rPr>
        <w:t>, т.е. способность системы противостоять внешним возмущающим воздействиям. От нее зависит продолжительность жизни системы.</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r w:rsidRPr="00256634">
        <w:rPr>
          <w:rFonts w:ascii="Times New Roman" w:eastAsia="Times New Roman" w:hAnsi="Times New Roman" w:cs="Times New Roman"/>
          <w:bCs/>
          <w:color w:val="000000"/>
          <w:sz w:val="28"/>
          <w:szCs w:val="28"/>
          <w:lang w:eastAsia="ru-RU"/>
        </w:rPr>
        <w:t>Надежность</w:t>
      </w:r>
      <w:r w:rsidRPr="00256634">
        <w:rPr>
          <w:rFonts w:ascii="Times New Roman" w:eastAsia="Times New Roman" w:hAnsi="Times New Roman" w:cs="Times New Roman"/>
          <w:color w:val="000000"/>
          <w:sz w:val="28"/>
          <w:szCs w:val="28"/>
          <w:lang w:eastAsia="ru-RU"/>
        </w:rPr>
        <w:t> — свойство сохранения структуры систем, несмотря на гибель отдельных ее элементов с помощью их замены или дублирования, а </w:t>
      </w:r>
      <w:r w:rsidRPr="00256634">
        <w:rPr>
          <w:rFonts w:ascii="Times New Roman" w:eastAsia="Times New Roman" w:hAnsi="Times New Roman" w:cs="Times New Roman"/>
          <w:bCs/>
          <w:color w:val="000000"/>
          <w:sz w:val="28"/>
          <w:szCs w:val="28"/>
          <w:lang w:eastAsia="ru-RU"/>
        </w:rPr>
        <w:t>живучесть</w:t>
      </w:r>
      <w:r w:rsidRPr="00256634">
        <w:rPr>
          <w:rFonts w:ascii="Times New Roman" w:eastAsia="Times New Roman" w:hAnsi="Times New Roman" w:cs="Times New Roman"/>
          <w:color w:val="000000"/>
          <w:sz w:val="28"/>
          <w:szCs w:val="28"/>
          <w:lang w:eastAsia="ru-RU"/>
        </w:rPr>
        <w:t> — как активное подавление вредных качеств. Таким образом, надежность является более пассивной формой, чем живучесть.</w:t>
      </w:r>
    </w:p>
    <w:p w:rsidR="00707063" w:rsidRPr="00256634" w:rsidRDefault="00707063" w:rsidP="00256634">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256634">
        <w:rPr>
          <w:rFonts w:ascii="Times New Roman" w:eastAsia="Times New Roman" w:hAnsi="Times New Roman" w:cs="Times New Roman"/>
          <w:bCs/>
          <w:color w:val="000000"/>
          <w:sz w:val="28"/>
          <w:szCs w:val="28"/>
          <w:lang w:eastAsia="ru-RU"/>
        </w:rPr>
        <w:t>Адаптируемость</w:t>
      </w:r>
      <w:proofErr w:type="spellEnd"/>
      <w:r w:rsidRPr="00256634">
        <w:rPr>
          <w:rFonts w:ascii="Times New Roman" w:eastAsia="Times New Roman" w:hAnsi="Times New Roman" w:cs="Times New Roman"/>
          <w:color w:val="000000"/>
          <w:sz w:val="28"/>
          <w:szCs w:val="28"/>
          <w:lang w:eastAsia="ru-RU"/>
        </w:rPr>
        <w:t> — свойство изменять поведение или структуру с целью сохранения, улучшения или приобретение новых качеств в условиях изменения внешней среды. Обязательным условием возможности адаптации является наличие обратных связей.</w:t>
      </w:r>
    </w:p>
    <w:p w:rsidR="00707063" w:rsidRPr="00256634" w:rsidRDefault="00707063" w:rsidP="00256634">
      <w:pPr>
        <w:spacing w:after="0" w:line="360" w:lineRule="auto"/>
        <w:ind w:firstLine="709"/>
        <w:jc w:val="both"/>
        <w:rPr>
          <w:rFonts w:ascii="Times New Roman" w:hAnsi="Times New Roman" w:cs="Times New Roman"/>
          <w:bCs/>
          <w:iCs/>
          <w:sz w:val="28"/>
          <w:szCs w:val="28"/>
        </w:rPr>
      </w:pPr>
    </w:p>
    <w:p w:rsidR="00D37607" w:rsidRPr="00256634" w:rsidRDefault="00D37607" w:rsidP="00256634">
      <w:pPr>
        <w:spacing w:after="0" w:line="360" w:lineRule="auto"/>
        <w:ind w:firstLine="709"/>
        <w:jc w:val="both"/>
        <w:rPr>
          <w:rFonts w:ascii="Times New Roman" w:hAnsi="Times New Roman" w:cs="Times New Roman"/>
          <w:bCs/>
          <w:i/>
          <w:iCs/>
          <w:sz w:val="28"/>
          <w:szCs w:val="28"/>
          <w:u w:val="single"/>
        </w:rPr>
      </w:pPr>
      <w:r w:rsidRPr="00256634">
        <w:rPr>
          <w:rFonts w:ascii="Times New Roman" w:hAnsi="Times New Roman" w:cs="Times New Roman"/>
          <w:bCs/>
          <w:i/>
          <w:iCs/>
          <w:sz w:val="28"/>
          <w:szCs w:val="28"/>
          <w:u w:val="single"/>
        </w:rPr>
        <w:t>6.3. Обоснуйте корневую причину исследуемой проблемы.</w:t>
      </w:r>
    </w:p>
    <w:p w:rsidR="00A82621" w:rsidRPr="00256634" w:rsidRDefault="00DD7954"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О проведении </w:t>
      </w:r>
      <w:r w:rsidR="00A82621" w:rsidRPr="00256634">
        <w:rPr>
          <w:rFonts w:ascii="Times New Roman" w:eastAsia="Calibri" w:hAnsi="Times New Roman" w:cs="Times New Roman"/>
          <w:color w:val="000000"/>
          <w:sz w:val="28"/>
          <w:szCs w:val="28"/>
        </w:rPr>
        <w:t>эксперимента по использованию государственных именных финансовых обязательств закончилась тем, что стоимость образования увеличилась не только из-за инфляции, но и введения новых программ обучения специалистов, предполагающих расширение спектра применения их опыта.</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Участники Всероссийского совещания образовательной общественности по реформированию экономики образования приняли </w:t>
      </w:r>
      <w:r w:rsidR="00DD7954" w:rsidRPr="00256634">
        <w:rPr>
          <w:rFonts w:ascii="Times New Roman" w:eastAsia="Calibri" w:hAnsi="Times New Roman" w:cs="Times New Roman"/>
          <w:color w:val="000000"/>
          <w:sz w:val="28"/>
          <w:szCs w:val="28"/>
        </w:rPr>
        <w:t>перечень мероприятий</w:t>
      </w:r>
      <w:r w:rsidRPr="00256634">
        <w:rPr>
          <w:rFonts w:ascii="Times New Roman" w:eastAsia="Calibri" w:hAnsi="Times New Roman" w:cs="Times New Roman"/>
          <w:color w:val="000000"/>
          <w:sz w:val="28"/>
          <w:szCs w:val="28"/>
        </w:rPr>
        <w:t>, которые должны (по их мнению) улучшить финансирование отрасли.</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1. Мониторинг современного состояния экономики образования:</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lastRenderedPageBreak/>
        <w:t>формирование системы мониторинга экономики образования и подготовка ежегодных докладов «Экономический мониторинг эконом</w:t>
      </w:r>
      <w:r w:rsidR="00DD7954" w:rsidRPr="00256634">
        <w:rPr>
          <w:rFonts w:ascii="Times New Roman" w:eastAsia="Calibri" w:hAnsi="Times New Roman" w:cs="Times New Roman"/>
          <w:color w:val="000000"/>
          <w:sz w:val="28"/>
          <w:szCs w:val="28"/>
        </w:rPr>
        <w:t>ики образования»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организация государственного статистического наблюдения за финансово-экономической деятельностью учреждений образован</w:t>
      </w:r>
      <w:r w:rsidR="00DD7954" w:rsidRPr="00256634">
        <w:rPr>
          <w:rFonts w:ascii="Times New Roman" w:eastAsia="Calibri" w:hAnsi="Times New Roman" w:cs="Times New Roman"/>
          <w:color w:val="000000"/>
          <w:sz w:val="28"/>
          <w:szCs w:val="28"/>
        </w:rPr>
        <w:t>ия всех уровней</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2. Реорганизация сети образовательных учреждений:</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реструктуризация сети сельских школ;</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подготовка доклада в Правительство России об итогах эксперимента по реструктуризации сети сель</w:t>
      </w:r>
      <w:r w:rsidR="00DD7954" w:rsidRPr="00256634">
        <w:rPr>
          <w:rFonts w:ascii="Times New Roman" w:eastAsia="Calibri" w:hAnsi="Times New Roman" w:cs="Times New Roman"/>
          <w:color w:val="000000"/>
          <w:sz w:val="28"/>
          <w:szCs w:val="28"/>
        </w:rPr>
        <w:t>ских школ</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формирование нормативно-методической базы целевого приема в средние специальные учебны</w:t>
      </w:r>
      <w:r w:rsidR="00DD7954" w:rsidRPr="00256634">
        <w:rPr>
          <w:rFonts w:ascii="Times New Roman" w:eastAsia="Calibri" w:hAnsi="Times New Roman" w:cs="Times New Roman"/>
          <w:color w:val="000000"/>
          <w:sz w:val="28"/>
          <w:szCs w:val="28"/>
        </w:rPr>
        <w:t>е заведения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проведение эксперимента по финансированию учреждений высшего профессионального образования с использованием государственных именных финансов</w:t>
      </w:r>
      <w:r w:rsidR="00DD7954" w:rsidRPr="00256634">
        <w:rPr>
          <w:rFonts w:ascii="Times New Roman" w:eastAsia="Calibri" w:hAnsi="Times New Roman" w:cs="Times New Roman"/>
          <w:color w:val="000000"/>
          <w:sz w:val="28"/>
          <w:szCs w:val="28"/>
        </w:rPr>
        <w:t>ых обязательств</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подготовка профессиональных кадров высшей квалификации для государственного сектора экономики и сферы управления, введение государственных субсидий в системе обр</w:t>
      </w:r>
      <w:r w:rsidR="00DD7954" w:rsidRPr="00256634">
        <w:rPr>
          <w:rFonts w:ascii="Times New Roman" w:eastAsia="Calibri" w:hAnsi="Times New Roman" w:cs="Times New Roman"/>
          <w:color w:val="000000"/>
          <w:sz w:val="28"/>
          <w:szCs w:val="28"/>
        </w:rPr>
        <w:t>азования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разработка моделей нормативного финансирования образовательных учреждений в соответствии с основными направлениями реструктуризации бю</w:t>
      </w:r>
      <w:r w:rsidR="00DD7954" w:rsidRPr="00256634">
        <w:rPr>
          <w:rFonts w:ascii="Times New Roman" w:eastAsia="Calibri" w:hAnsi="Times New Roman" w:cs="Times New Roman"/>
          <w:color w:val="000000"/>
          <w:sz w:val="28"/>
          <w:szCs w:val="28"/>
        </w:rPr>
        <w:t>джетного сектора</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реализация механизма целевого приема в средние специальные уч</w:t>
      </w:r>
      <w:r w:rsidR="00DD7954" w:rsidRPr="00256634">
        <w:rPr>
          <w:rFonts w:ascii="Times New Roman" w:eastAsia="Calibri" w:hAnsi="Times New Roman" w:cs="Times New Roman"/>
          <w:color w:val="000000"/>
          <w:sz w:val="28"/>
          <w:szCs w:val="28"/>
        </w:rPr>
        <w:t>ебные заведения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3. Реформирование системы оплаты труда в сфере образования:</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разработка схемы тарифных ставок (окладов) педагогических работников образовательных учреждений в условиях отраслевой системы оплаты труда и проведение расчетов потребности в бюджетных средствах (2-3 </w:t>
      </w:r>
      <w:r w:rsidR="00DD7954" w:rsidRPr="00256634">
        <w:rPr>
          <w:rFonts w:ascii="Times New Roman" w:eastAsia="Calibri" w:hAnsi="Times New Roman" w:cs="Times New Roman"/>
          <w:color w:val="000000"/>
          <w:sz w:val="28"/>
          <w:szCs w:val="28"/>
        </w:rPr>
        <w:t>варианта)</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внесение предложений и вариантов перевода учителей на штатно-окладную форму опл</w:t>
      </w:r>
      <w:r w:rsidR="00DD7954" w:rsidRPr="00256634">
        <w:rPr>
          <w:rFonts w:ascii="Times New Roman" w:eastAsia="Calibri" w:hAnsi="Times New Roman" w:cs="Times New Roman"/>
          <w:color w:val="000000"/>
          <w:sz w:val="28"/>
          <w:szCs w:val="28"/>
        </w:rPr>
        <w:t>аты труда</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lastRenderedPageBreak/>
        <w:t>4. Совершенствование системы налогообложения в сфере образования:</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подготовка предложений по совершенствованию системы налогообложения образовательных </w:t>
      </w:r>
      <w:r w:rsidR="00DD7954" w:rsidRPr="00256634">
        <w:rPr>
          <w:rFonts w:ascii="Times New Roman" w:eastAsia="Calibri" w:hAnsi="Times New Roman" w:cs="Times New Roman"/>
          <w:color w:val="000000"/>
          <w:sz w:val="28"/>
          <w:szCs w:val="28"/>
        </w:rPr>
        <w:t>учреждений</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определение налоговой базы по налогу на прибыль в части расходов на ремонт учебных зданий и сооружений;</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предоставление права покрытия убытков образовательных учреждений за счет прибыли, полученной от различных видов деятельности;</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разрешение юридическим лицам, передающим в качестве благотворительности свое имущество образовательным учреждениям, уменьшения налогооблагаемой базы по налогу на прибыль;</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совершенствование режима налогообложения бюджетных образовательных учреждений в части введения особого порядка признания их доходов и расходов.</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5. Автономия образовательных учреждений:</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разработка предложений о внесении изменений в Бюджетный кодекс РФ в части снятия ограничений права образовательных учреждений </w:t>
      </w:r>
      <w:proofErr w:type="gramStart"/>
      <w:r w:rsidRPr="00256634">
        <w:rPr>
          <w:rFonts w:ascii="Times New Roman" w:eastAsia="Calibri" w:hAnsi="Times New Roman" w:cs="Times New Roman"/>
          <w:color w:val="000000"/>
          <w:sz w:val="28"/>
          <w:szCs w:val="28"/>
        </w:rPr>
        <w:t>на</w:t>
      </w:r>
      <w:proofErr w:type="gramEnd"/>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а) открытие расчетных счетов в кредитных организациях для учета операций со средствами, полученными от предпринимательской и иной приносящей доход деятельности;</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б) перераспределение бюджетных средств по предметным статьям и по статьям экономической классификации РФ;</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разработка предложений об изменении </w:t>
      </w:r>
      <w:proofErr w:type="gramStart"/>
      <w:r w:rsidRPr="00256634">
        <w:rPr>
          <w:rFonts w:ascii="Times New Roman" w:eastAsia="Calibri" w:hAnsi="Times New Roman" w:cs="Times New Roman"/>
          <w:color w:val="000000"/>
          <w:sz w:val="28"/>
          <w:szCs w:val="28"/>
        </w:rPr>
        <w:t>порядка составления смет расходов образовательных учреждений</w:t>
      </w:r>
      <w:proofErr w:type="gramEnd"/>
      <w:r w:rsidRPr="00256634">
        <w:rPr>
          <w:rFonts w:ascii="Times New Roman" w:eastAsia="Calibri" w:hAnsi="Times New Roman" w:cs="Times New Roman"/>
          <w:color w:val="000000"/>
          <w:sz w:val="28"/>
          <w:szCs w:val="28"/>
        </w:rPr>
        <w:t xml:space="preserve"> в части планирования по укрупненным предметным статьям экономической классиф</w:t>
      </w:r>
      <w:r w:rsidR="00DD7954" w:rsidRPr="00256634">
        <w:rPr>
          <w:rFonts w:ascii="Times New Roman" w:eastAsia="Calibri" w:hAnsi="Times New Roman" w:cs="Times New Roman"/>
          <w:color w:val="000000"/>
          <w:sz w:val="28"/>
          <w:szCs w:val="28"/>
        </w:rPr>
        <w:t>икации РФ</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разработка предложений по финансированию образовательных учреждений одно</w:t>
      </w:r>
      <w:r w:rsidR="00DD7954" w:rsidRPr="00256634">
        <w:rPr>
          <w:rFonts w:ascii="Times New Roman" w:eastAsia="Calibri" w:hAnsi="Times New Roman" w:cs="Times New Roman"/>
          <w:color w:val="000000"/>
          <w:sz w:val="28"/>
          <w:szCs w:val="28"/>
        </w:rPr>
        <w:t>й строкой</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6. Реорганизация сети учреждений специального и дополнительного образования детей и подростков:</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разработка предложений по экономическому стимулированию организаций, оказывающих финансовую поддержку учреждениям </w:t>
      </w:r>
      <w:r w:rsidRPr="00256634">
        <w:rPr>
          <w:rFonts w:ascii="Times New Roman" w:eastAsia="Calibri" w:hAnsi="Times New Roman" w:cs="Times New Roman"/>
          <w:color w:val="000000"/>
          <w:sz w:val="28"/>
          <w:szCs w:val="28"/>
        </w:rPr>
        <w:lastRenderedPageBreak/>
        <w:t>дополнительного образования, детским и молодежным общественным объ</w:t>
      </w:r>
      <w:r w:rsidR="00DD7954" w:rsidRPr="00256634">
        <w:rPr>
          <w:rFonts w:ascii="Times New Roman" w:eastAsia="Calibri" w:hAnsi="Times New Roman" w:cs="Times New Roman"/>
          <w:color w:val="000000"/>
          <w:sz w:val="28"/>
          <w:szCs w:val="28"/>
        </w:rPr>
        <w:t>единениям</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внедрение в практику совместного учредительства учреждений дополнительного образования (в том числе с учетом межведомственного</w:t>
      </w:r>
      <w:r w:rsidR="00DD7954" w:rsidRPr="00256634">
        <w:rPr>
          <w:rFonts w:ascii="Times New Roman" w:eastAsia="Calibri" w:hAnsi="Times New Roman" w:cs="Times New Roman"/>
          <w:color w:val="000000"/>
          <w:sz w:val="28"/>
          <w:szCs w:val="28"/>
        </w:rPr>
        <w:t xml:space="preserve"> подхода)</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составление примерной формы учредительного договора по обеспечению деятельности учреждений дополнительного образования;</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разработка рекомендаций по привлечению средств родителей в учреждения дополнительного об</w:t>
      </w:r>
      <w:r w:rsidR="00DD7954" w:rsidRPr="00256634">
        <w:rPr>
          <w:rFonts w:ascii="Times New Roman" w:eastAsia="Calibri" w:hAnsi="Times New Roman" w:cs="Times New Roman"/>
          <w:color w:val="000000"/>
          <w:sz w:val="28"/>
          <w:szCs w:val="28"/>
        </w:rPr>
        <w:t>разования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подготовка предложений по внесению изменений и дополнений в Закон РФ «Об образовании» в части обеспечения доступности, эффективности и качества содержания дополнительного об</w:t>
      </w:r>
      <w:r w:rsidR="00DD7954" w:rsidRPr="00256634">
        <w:rPr>
          <w:rFonts w:ascii="Times New Roman" w:eastAsia="Calibri" w:hAnsi="Times New Roman" w:cs="Times New Roman"/>
          <w:color w:val="000000"/>
          <w:sz w:val="28"/>
          <w:szCs w:val="28"/>
        </w:rPr>
        <w:t>разования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7. Реструктуризация начального и среднего профессионального образования:</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передача абсолютного большинства учреждений начального профессионального образования и значительной части средних специальных учебных заведений в веден</w:t>
      </w:r>
      <w:r w:rsidR="00DD7954" w:rsidRPr="00256634">
        <w:rPr>
          <w:rFonts w:ascii="Times New Roman" w:eastAsia="Calibri" w:hAnsi="Times New Roman" w:cs="Times New Roman"/>
          <w:color w:val="000000"/>
          <w:sz w:val="28"/>
          <w:szCs w:val="28"/>
        </w:rPr>
        <w:t>ие субъектов РФ</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разработка рекомендаций региональным органам управления образованием по обеспечению эффективной работы систем начального и среднего профессионального образования в условиях их передачи в ведение</w:t>
      </w:r>
      <w:r w:rsidR="00DD7954" w:rsidRPr="00256634">
        <w:rPr>
          <w:rFonts w:ascii="Times New Roman" w:eastAsia="Calibri" w:hAnsi="Times New Roman" w:cs="Times New Roman"/>
          <w:color w:val="000000"/>
          <w:sz w:val="28"/>
          <w:szCs w:val="28"/>
        </w:rPr>
        <w:t xml:space="preserve"> регионов</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проведение оптимизации сети средних специальных и высших учебных заведений федерального ведения с учетом регионально-отра</w:t>
      </w:r>
      <w:r w:rsidR="00DD7954" w:rsidRPr="00256634">
        <w:rPr>
          <w:rFonts w:ascii="Times New Roman" w:eastAsia="Calibri" w:hAnsi="Times New Roman" w:cs="Times New Roman"/>
          <w:color w:val="000000"/>
          <w:sz w:val="28"/>
          <w:szCs w:val="28"/>
        </w:rPr>
        <w:t>слевого аспекта</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8. Реорганизация сети учреждений повышения квалификации:</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разработка предложений по оптимизации структуры образовательных учреждений повышения квалификации и переподготовки специалистов, реализующих дополнительные профессиональные образовательные</w:t>
      </w:r>
      <w:r w:rsidR="00DD7954" w:rsidRPr="00256634">
        <w:rPr>
          <w:rFonts w:ascii="Times New Roman" w:eastAsia="Calibri" w:hAnsi="Times New Roman" w:cs="Times New Roman"/>
          <w:color w:val="000000"/>
          <w:sz w:val="28"/>
          <w:szCs w:val="28"/>
        </w:rPr>
        <w:t xml:space="preserve"> программы</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9. Совершенствование системы финансирования в сфере высшего профессионального образования и организации приема абитуриентов:</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lastRenderedPageBreak/>
        <w:t>проведение оценки потребностей региональных рынков труда и разработка предложений на среднесрочную перспективу по обеспечению системной координации в подготовке специалистов в образовательных учреждениях среднего и высшего профессионального об</w:t>
      </w:r>
      <w:r w:rsidR="00DD7954" w:rsidRPr="00256634">
        <w:rPr>
          <w:rFonts w:ascii="Times New Roman" w:eastAsia="Calibri" w:hAnsi="Times New Roman" w:cs="Times New Roman"/>
          <w:color w:val="000000"/>
          <w:sz w:val="28"/>
          <w:szCs w:val="28"/>
        </w:rPr>
        <w:t>разования</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подготовка предложений о введении категории ведущих вузов и разработка мер по их </w:t>
      </w:r>
      <w:r w:rsidR="00DD7954" w:rsidRPr="00256634">
        <w:rPr>
          <w:rFonts w:ascii="Times New Roman" w:eastAsia="Calibri" w:hAnsi="Times New Roman" w:cs="Times New Roman"/>
          <w:color w:val="000000"/>
          <w:sz w:val="28"/>
          <w:szCs w:val="28"/>
        </w:rPr>
        <w:t>государственной поддержке</w:t>
      </w:r>
      <w:r w:rsidRPr="00256634">
        <w:rPr>
          <w:rFonts w:ascii="Times New Roman" w:eastAsia="Calibri" w:hAnsi="Times New Roman" w:cs="Times New Roman"/>
          <w:color w:val="000000"/>
          <w:sz w:val="28"/>
          <w:szCs w:val="28"/>
        </w:rPr>
        <w:t>.</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В целях обеспечения информационного сопровождения единого государственного экзамена и вступительных испытаний в образовательные учреждения высшего и среднего профессионального образования (далее соответственно - вузы и </w:t>
      </w:r>
      <w:proofErr w:type="spellStart"/>
      <w:r w:rsidRPr="00256634">
        <w:rPr>
          <w:rFonts w:ascii="Times New Roman" w:eastAsia="Calibri" w:hAnsi="Times New Roman" w:cs="Times New Roman"/>
          <w:color w:val="000000"/>
          <w:sz w:val="28"/>
          <w:szCs w:val="28"/>
        </w:rPr>
        <w:t>ссузы</w:t>
      </w:r>
      <w:proofErr w:type="spellEnd"/>
      <w:r w:rsidRPr="00256634">
        <w:rPr>
          <w:rFonts w:ascii="Times New Roman" w:eastAsia="Calibri" w:hAnsi="Times New Roman" w:cs="Times New Roman"/>
          <w:color w:val="000000"/>
          <w:sz w:val="28"/>
          <w:szCs w:val="28"/>
        </w:rPr>
        <w:t>) по результатам ЕГЭ продолжается апробация и опытная эксплуатация Федеральной базы свидетельств о результатах единого государственного экзамена (далее - ФБС). Для организации работ по взаимодействию с ФБС Министерство образования Российской Федерации направляет Инструкцию по работе пользователей с Федеральной базой свидет</w:t>
      </w:r>
      <w:r w:rsidR="003B257C">
        <w:rPr>
          <w:rFonts w:ascii="Times New Roman" w:eastAsia="Calibri" w:hAnsi="Times New Roman" w:cs="Times New Roman"/>
          <w:color w:val="000000"/>
          <w:sz w:val="28"/>
          <w:szCs w:val="28"/>
        </w:rPr>
        <w:t>ельств о результатах ЕГЭ</w:t>
      </w:r>
      <w:r w:rsidRPr="00256634">
        <w:rPr>
          <w:rFonts w:ascii="Times New Roman" w:eastAsia="Calibri" w:hAnsi="Times New Roman" w:cs="Times New Roman"/>
          <w:color w:val="000000"/>
          <w:sz w:val="28"/>
          <w:szCs w:val="28"/>
        </w:rPr>
        <w:t>, включающую форму запроса на регистрацию в ФБС.</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Пользователями ФБС являются </w:t>
      </w:r>
      <w:proofErr w:type="spellStart"/>
      <w:r w:rsidRPr="00256634">
        <w:rPr>
          <w:rFonts w:ascii="Times New Roman" w:eastAsia="Calibri" w:hAnsi="Times New Roman" w:cs="Times New Roman"/>
          <w:color w:val="000000"/>
          <w:sz w:val="28"/>
          <w:szCs w:val="28"/>
        </w:rPr>
        <w:t>Минобразование</w:t>
      </w:r>
      <w:proofErr w:type="spellEnd"/>
      <w:r w:rsidRPr="00256634">
        <w:rPr>
          <w:rFonts w:ascii="Times New Roman" w:eastAsia="Calibri" w:hAnsi="Times New Roman" w:cs="Times New Roman"/>
          <w:color w:val="000000"/>
          <w:sz w:val="28"/>
          <w:szCs w:val="28"/>
        </w:rPr>
        <w:t xml:space="preserve"> России, федеральные министерства и ведомства, имеющие в своем подчинении вузы, участвующие в эксперименте по введению ЕГЭ, органы управления образованием субъектов Российской Федерации, региональные центры обработки информации ЕГЭ, участвующие в эксперименте по введению ЕГЭ, а также вузы засчитывающие (учитывающие) результаты ЕГЭ в качестве результатов вступительных испытаний. Рабо</w:t>
      </w:r>
      <w:r w:rsidR="003B257C">
        <w:rPr>
          <w:rFonts w:ascii="Times New Roman" w:eastAsia="Calibri" w:hAnsi="Times New Roman" w:cs="Times New Roman"/>
          <w:color w:val="000000"/>
          <w:sz w:val="28"/>
          <w:szCs w:val="28"/>
        </w:rPr>
        <w:t xml:space="preserve">та </w:t>
      </w:r>
      <w:proofErr w:type="spellStart"/>
      <w:r w:rsidR="003B257C">
        <w:rPr>
          <w:rFonts w:ascii="Times New Roman" w:eastAsia="Calibri" w:hAnsi="Times New Roman" w:cs="Times New Roman"/>
          <w:color w:val="000000"/>
          <w:sz w:val="28"/>
          <w:szCs w:val="28"/>
        </w:rPr>
        <w:t>ссузов</w:t>
      </w:r>
      <w:proofErr w:type="spellEnd"/>
      <w:r w:rsidR="003B257C">
        <w:rPr>
          <w:rFonts w:ascii="Times New Roman" w:eastAsia="Calibri" w:hAnsi="Times New Roman" w:cs="Times New Roman"/>
          <w:color w:val="000000"/>
          <w:sz w:val="28"/>
          <w:szCs w:val="28"/>
        </w:rPr>
        <w:t xml:space="preserve"> с ФБС</w:t>
      </w:r>
      <w:r w:rsidRPr="00256634">
        <w:rPr>
          <w:rFonts w:ascii="Times New Roman" w:eastAsia="Calibri" w:hAnsi="Times New Roman" w:cs="Times New Roman"/>
          <w:color w:val="000000"/>
          <w:sz w:val="28"/>
          <w:szCs w:val="28"/>
        </w:rPr>
        <w:t xml:space="preserve"> осуществляется в отдельных территориях в режиме апробации. Работы по сопровождению ФБС осуществляет уполномоченная </w:t>
      </w:r>
      <w:proofErr w:type="spellStart"/>
      <w:r w:rsidRPr="00256634">
        <w:rPr>
          <w:rFonts w:ascii="Times New Roman" w:eastAsia="Calibri" w:hAnsi="Times New Roman" w:cs="Times New Roman"/>
          <w:color w:val="000000"/>
          <w:sz w:val="28"/>
          <w:szCs w:val="28"/>
        </w:rPr>
        <w:t>Минобразованием</w:t>
      </w:r>
      <w:proofErr w:type="spellEnd"/>
      <w:r w:rsidRPr="00256634">
        <w:rPr>
          <w:rFonts w:ascii="Times New Roman" w:eastAsia="Calibri" w:hAnsi="Times New Roman" w:cs="Times New Roman"/>
          <w:color w:val="000000"/>
          <w:sz w:val="28"/>
          <w:szCs w:val="28"/>
        </w:rPr>
        <w:t xml:space="preserve"> России организация - Московский государственный институт электроники и матема</w:t>
      </w:r>
      <w:r w:rsidR="003B257C">
        <w:rPr>
          <w:rFonts w:ascii="Times New Roman" w:eastAsia="Calibri" w:hAnsi="Times New Roman" w:cs="Times New Roman"/>
          <w:color w:val="000000"/>
          <w:sz w:val="28"/>
          <w:szCs w:val="28"/>
        </w:rPr>
        <w:t>тики (технический университет).</w:t>
      </w:r>
      <w:r w:rsidR="003B257C" w:rsidRPr="003B257C">
        <w:rPr>
          <w:rFonts w:ascii="Times New Roman" w:eastAsia="Calibri" w:hAnsi="Times New Roman" w:cs="Times New Roman"/>
          <w:color w:val="000000"/>
          <w:sz w:val="28"/>
          <w:szCs w:val="28"/>
        </w:rPr>
        <w:t xml:space="preserve"> </w:t>
      </w:r>
      <w:r w:rsidRPr="00256634">
        <w:rPr>
          <w:rFonts w:ascii="Times New Roman" w:eastAsia="Calibri" w:hAnsi="Times New Roman" w:cs="Times New Roman"/>
          <w:color w:val="000000"/>
          <w:sz w:val="28"/>
          <w:szCs w:val="28"/>
        </w:rPr>
        <w:t>Итоговые статистические данные о работе ФБС предоставляются заинтересованным организациям по запросу.</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В целях обеспечения эффективности использования финансовых ресурсов, направляемых в сферу образования, развития конкурентного </w:t>
      </w:r>
      <w:r w:rsidRPr="00256634">
        <w:rPr>
          <w:rFonts w:ascii="Times New Roman" w:eastAsia="Calibri" w:hAnsi="Times New Roman" w:cs="Times New Roman"/>
          <w:color w:val="000000"/>
          <w:sz w:val="28"/>
          <w:szCs w:val="28"/>
        </w:rPr>
        <w:lastRenderedPageBreak/>
        <w:t>начала в деятельности высших учебных заведений и экономического стимулирования повышения качества высшего образования Правительство Российской Федерации постановило:</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1. Принять предложение Министерства образования Российской Федерации и Министерства экономического развития и торговли Российской Федераци</w:t>
      </w:r>
      <w:r w:rsidR="003B257C">
        <w:rPr>
          <w:rFonts w:ascii="Times New Roman" w:eastAsia="Calibri" w:hAnsi="Times New Roman" w:cs="Times New Roman"/>
          <w:color w:val="000000"/>
          <w:sz w:val="28"/>
          <w:szCs w:val="28"/>
        </w:rPr>
        <w:t xml:space="preserve">и о проведении </w:t>
      </w:r>
      <w:r w:rsidRPr="00256634">
        <w:rPr>
          <w:rFonts w:ascii="Times New Roman" w:eastAsia="Calibri" w:hAnsi="Times New Roman" w:cs="Times New Roman"/>
          <w:color w:val="000000"/>
          <w:sz w:val="28"/>
          <w:szCs w:val="28"/>
        </w:rPr>
        <w:t>эксперимента по переходу на финансирование отдельных учреждений высшего профессионального образования с использованием государственных именных финансовых обязательств (далее именуется -</w:t>
      </w:r>
      <w:r w:rsidR="003B257C" w:rsidRPr="003B257C">
        <w:rPr>
          <w:rFonts w:ascii="Times New Roman" w:eastAsia="Calibri" w:hAnsi="Times New Roman" w:cs="Times New Roman"/>
          <w:color w:val="000000"/>
          <w:sz w:val="28"/>
          <w:szCs w:val="28"/>
        </w:rPr>
        <w:t xml:space="preserve"> </w:t>
      </w:r>
      <w:r w:rsidRPr="00256634">
        <w:rPr>
          <w:rFonts w:ascii="Times New Roman" w:eastAsia="Calibri" w:hAnsi="Times New Roman" w:cs="Times New Roman"/>
          <w:color w:val="000000"/>
          <w:sz w:val="28"/>
          <w:szCs w:val="28"/>
        </w:rPr>
        <w:t>эксперимент).</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2. Утвердить прилагаемое Положение об условиях и поряд</w:t>
      </w:r>
      <w:r w:rsidR="003B257C">
        <w:rPr>
          <w:rFonts w:ascii="Times New Roman" w:eastAsia="Calibri" w:hAnsi="Times New Roman" w:cs="Times New Roman"/>
          <w:color w:val="000000"/>
          <w:sz w:val="28"/>
          <w:szCs w:val="28"/>
        </w:rPr>
        <w:t>ке проведения</w:t>
      </w:r>
      <w:r w:rsidR="003B257C" w:rsidRPr="003B257C">
        <w:rPr>
          <w:rFonts w:ascii="Times New Roman" w:eastAsia="Calibri" w:hAnsi="Times New Roman" w:cs="Times New Roman"/>
          <w:color w:val="000000"/>
          <w:sz w:val="28"/>
          <w:szCs w:val="28"/>
        </w:rPr>
        <w:t xml:space="preserve"> </w:t>
      </w:r>
      <w:r w:rsidRPr="00256634">
        <w:rPr>
          <w:rFonts w:ascii="Times New Roman" w:eastAsia="Calibri" w:hAnsi="Times New Roman" w:cs="Times New Roman"/>
          <w:color w:val="000000"/>
          <w:sz w:val="28"/>
          <w:szCs w:val="28"/>
        </w:rPr>
        <w:t>эксперимента по переходу на финансирование отдельных учреждений высшего профессионального образования с использованием государственных именных финансовых обязательств.</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3. Министерству образования Российской Федерации, Министерству финансов Российской Федерации по согласованию с Министерством юстиции Российской Федерации разработать и утвердить на период проведения эксперимента методику планирования и финансирования расходов федерального бюджета на высшее профессиональное образование на основе государственных именных финансовых обязатель</w:t>
      </w:r>
      <w:proofErr w:type="gramStart"/>
      <w:r w:rsidRPr="00256634">
        <w:rPr>
          <w:rFonts w:ascii="Times New Roman" w:eastAsia="Calibri" w:hAnsi="Times New Roman" w:cs="Times New Roman"/>
          <w:color w:val="000000"/>
          <w:sz w:val="28"/>
          <w:szCs w:val="28"/>
        </w:rPr>
        <w:t>ств дл</w:t>
      </w:r>
      <w:proofErr w:type="gramEnd"/>
      <w:r w:rsidRPr="00256634">
        <w:rPr>
          <w:rFonts w:ascii="Times New Roman" w:eastAsia="Calibri" w:hAnsi="Times New Roman" w:cs="Times New Roman"/>
          <w:color w:val="000000"/>
          <w:sz w:val="28"/>
          <w:szCs w:val="28"/>
        </w:rPr>
        <w:t>я участвующих в эксперименте высших учебных заведений.</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Министерству образования Российской Федерации установить порядок определения размера финансового обеспечения государственных именных финансовых обязательств в зависимости от результатов единого государственного экзамена.</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4. Установить, что на высшие учебные заведения, участвующие в эксперименте, не распространяется действие постановления Правительства Российской Федерации от 21августа 2001 г. №606 "О конкурсном порядке размещения государственного задания на подготовку специалистов с высшим профессиональным образованием" (Собрание законодательства Российской Федерации, 2001,№36, ст.3565).</w:t>
      </w:r>
    </w:p>
    <w:p w:rsidR="00A82621" w:rsidRPr="00256634" w:rsidRDefault="00A82621"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lastRenderedPageBreak/>
        <w:t>5. Министерству образования Российской Федерации обобщить итоги проведения эксперимента и представить в Правительство Российской Федерации соответствующий доклад.</w:t>
      </w:r>
    </w:p>
    <w:p w:rsidR="008517F4" w:rsidRPr="00256634" w:rsidRDefault="003B257C" w:rsidP="00256634">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w:t>
      </w:r>
      <w:r w:rsidR="00A82621" w:rsidRPr="00256634">
        <w:rPr>
          <w:rFonts w:ascii="Times New Roman" w:eastAsia="Calibri" w:hAnsi="Times New Roman" w:cs="Times New Roman"/>
          <w:color w:val="000000"/>
          <w:sz w:val="28"/>
          <w:szCs w:val="28"/>
        </w:rPr>
        <w:t>рограмма будет продолжаться, но образование будет дорожать Министерства Финансов РФ. Условия поступления абитуриентов в вузы нашей страны остались прежними, за исключением того, что облегчен отбор поступающих со стороны комиссии. Можно сказать, что качество отбора практически не пострадало.</w:t>
      </w:r>
    </w:p>
    <w:p w:rsidR="00B357E6" w:rsidRPr="00256634" w:rsidRDefault="00B357E6" w:rsidP="00256634">
      <w:pPr>
        <w:spacing w:after="0" w:line="360" w:lineRule="auto"/>
        <w:ind w:firstLine="709"/>
        <w:jc w:val="both"/>
        <w:rPr>
          <w:rFonts w:ascii="Times New Roman" w:eastAsia="Calibri" w:hAnsi="Times New Roman" w:cs="Times New Roman"/>
          <w:b/>
          <w:color w:val="000000"/>
          <w:sz w:val="28"/>
          <w:szCs w:val="28"/>
        </w:rPr>
      </w:pPr>
      <w:r w:rsidRPr="00256634">
        <w:rPr>
          <w:rFonts w:ascii="Times New Roman" w:eastAsia="Calibri" w:hAnsi="Times New Roman" w:cs="Times New Roman"/>
          <w:b/>
          <w:color w:val="000000"/>
          <w:sz w:val="28"/>
          <w:szCs w:val="28"/>
        </w:rPr>
        <w:br w:type="page"/>
      </w:r>
    </w:p>
    <w:p w:rsidR="00A563A2" w:rsidRPr="00256634" w:rsidRDefault="00A563A2" w:rsidP="00D975DD">
      <w:pPr>
        <w:spacing w:after="0" w:line="360" w:lineRule="auto"/>
        <w:ind w:firstLine="709"/>
        <w:jc w:val="center"/>
        <w:rPr>
          <w:rFonts w:ascii="Times New Roman" w:eastAsia="Calibri" w:hAnsi="Times New Roman" w:cs="Times New Roman"/>
          <w:b/>
          <w:color w:val="000000"/>
          <w:sz w:val="28"/>
          <w:szCs w:val="28"/>
        </w:rPr>
      </w:pPr>
      <w:r w:rsidRPr="00256634">
        <w:rPr>
          <w:rFonts w:ascii="Times New Roman" w:eastAsia="Calibri" w:hAnsi="Times New Roman" w:cs="Times New Roman"/>
          <w:b/>
          <w:color w:val="000000"/>
          <w:sz w:val="28"/>
          <w:szCs w:val="28"/>
        </w:rPr>
        <w:lastRenderedPageBreak/>
        <w:t>Заключение</w:t>
      </w:r>
    </w:p>
    <w:p w:rsidR="00A563A2" w:rsidRPr="00256634" w:rsidRDefault="00A563A2"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Системный анализ важнейшая дисциплина, изучение которой дает основополагающие знания теории систем, методов системного моделирования, методологии решения задач экспертного и конструктивного характера. В контрольной работе рассмотрены аспекты корректной постановки цели, выбора необходимых методов исследования, сбора, интерпретации, анализа и обобщения данных, осуществления формализации проблемы.</w:t>
      </w:r>
    </w:p>
    <w:p w:rsidR="00A563A2" w:rsidRPr="00256634" w:rsidRDefault="00A563A2"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В контрольной работе пошагово рассмотрены основные положения теории систем, предоставлена их практическая интерпретация  с ориентировкой на систему </w:t>
      </w:r>
      <w:r w:rsidR="008517F4" w:rsidRPr="00256634">
        <w:rPr>
          <w:rFonts w:ascii="Times New Roman" w:eastAsia="Calibri" w:hAnsi="Times New Roman" w:cs="Times New Roman"/>
          <w:color w:val="000000"/>
          <w:sz w:val="28"/>
          <w:szCs w:val="28"/>
        </w:rPr>
        <w:t xml:space="preserve">повышение эффективности использования средств государственного финансирования в сфере </w:t>
      </w:r>
      <w:r w:rsidR="00941F7B" w:rsidRPr="00256634">
        <w:rPr>
          <w:rFonts w:ascii="Times New Roman" w:eastAsia="Calibri" w:hAnsi="Times New Roman" w:cs="Times New Roman"/>
          <w:color w:val="000000"/>
          <w:sz w:val="28"/>
          <w:szCs w:val="28"/>
        </w:rPr>
        <w:t>высшего образования</w:t>
      </w:r>
      <w:r w:rsidRPr="00256634">
        <w:rPr>
          <w:rFonts w:ascii="Times New Roman" w:eastAsia="Calibri" w:hAnsi="Times New Roman" w:cs="Times New Roman"/>
          <w:color w:val="000000"/>
          <w:sz w:val="28"/>
          <w:szCs w:val="28"/>
        </w:rPr>
        <w:t xml:space="preserve">.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Также освещены основополагающие компоненты управления с системных позиций. </w:t>
      </w:r>
    </w:p>
    <w:p w:rsidR="00A563A2" w:rsidRPr="00256634" w:rsidRDefault="00A563A2"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К исследованию системы </w:t>
      </w:r>
      <w:r w:rsidR="008517F4" w:rsidRPr="00256634">
        <w:rPr>
          <w:rFonts w:ascii="Times New Roman" w:eastAsia="Calibri" w:hAnsi="Times New Roman" w:cs="Times New Roman"/>
          <w:sz w:val="28"/>
          <w:szCs w:val="28"/>
        </w:rPr>
        <w:t xml:space="preserve">повышение эффективности </w:t>
      </w:r>
      <w:proofErr w:type="gramStart"/>
      <w:r w:rsidR="008517F4" w:rsidRPr="00256634">
        <w:rPr>
          <w:rFonts w:ascii="Times New Roman" w:eastAsia="Calibri" w:hAnsi="Times New Roman" w:cs="Times New Roman"/>
          <w:sz w:val="28"/>
          <w:szCs w:val="28"/>
        </w:rPr>
        <w:t xml:space="preserve">использования средств государственного финансирования </w:t>
      </w:r>
      <w:r w:rsidR="00941F7B" w:rsidRPr="00256634">
        <w:rPr>
          <w:rFonts w:ascii="Times New Roman" w:eastAsia="Calibri" w:hAnsi="Times New Roman" w:cs="Times New Roman"/>
          <w:sz w:val="28"/>
          <w:szCs w:val="28"/>
        </w:rPr>
        <w:t>системы высшего образования</w:t>
      </w:r>
      <w:proofErr w:type="gramEnd"/>
      <w:r w:rsidR="00941F7B" w:rsidRPr="00256634">
        <w:rPr>
          <w:rFonts w:ascii="Times New Roman" w:eastAsia="Calibri" w:hAnsi="Times New Roman" w:cs="Times New Roman"/>
          <w:sz w:val="28"/>
          <w:szCs w:val="28"/>
        </w:rPr>
        <w:t xml:space="preserve"> </w:t>
      </w:r>
      <w:r w:rsidRPr="00256634">
        <w:rPr>
          <w:rFonts w:ascii="Times New Roman" w:eastAsia="Calibri" w:hAnsi="Times New Roman" w:cs="Times New Roman"/>
          <w:color w:val="000000"/>
          <w:sz w:val="28"/>
          <w:szCs w:val="28"/>
        </w:rPr>
        <w:t xml:space="preserve">необходимо подходить комплексно. Важна предварительная подготовка, грамотный сбор полной и достоверной информации, определение и формирование дерева целей, согласование системных процедур с каждой целью. Необходимо всестороннее изучение внутренних и внешних воздействий, состава и структуры системы. Необходимо обоснованное планирование для решения проблем, постоянный мониторинг событий, прогнозирование результатов и умелое управление системой. </w:t>
      </w:r>
    </w:p>
    <w:p w:rsidR="00A563A2" w:rsidRPr="00256634" w:rsidRDefault="00A563A2" w:rsidP="00256634">
      <w:pPr>
        <w:spacing w:after="0" w:line="360" w:lineRule="auto"/>
        <w:ind w:firstLine="709"/>
        <w:jc w:val="both"/>
        <w:rPr>
          <w:rFonts w:ascii="Times New Roman" w:eastAsia="Calibri" w:hAnsi="Times New Roman" w:cs="Times New Roman"/>
          <w:color w:val="000000"/>
          <w:sz w:val="28"/>
          <w:szCs w:val="28"/>
        </w:rPr>
      </w:pPr>
      <w:r w:rsidRPr="00256634">
        <w:rPr>
          <w:rFonts w:ascii="Times New Roman" w:eastAsia="Calibri" w:hAnsi="Times New Roman" w:cs="Times New Roman"/>
          <w:color w:val="000000"/>
          <w:sz w:val="28"/>
          <w:szCs w:val="28"/>
        </w:rPr>
        <w:t xml:space="preserve">Систему, цель которой состоит в обеспечении </w:t>
      </w:r>
      <w:r w:rsidR="00941F7B" w:rsidRPr="00256634">
        <w:rPr>
          <w:rFonts w:ascii="Times New Roman" w:eastAsia="Calibri" w:hAnsi="Times New Roman" w:cs="Times New Roman"/>
          <w:color w:val="000000"/>
          <w:sz w:val="28"/>
          <w:szCs w:val="28"/>
        </w:rPr>
        <w:t>повышение эффективности использования средств государственного финансирования системы высшего образования</w:t>
      </w:r>
      <w:r w:rsidRPr="00256634">
        <w:rPr>
          <w:rFonts w:ascii="Times New Roman" w:eastAsia="Calibri" w:hAnsi="Times New Roman" w:cs="Times New Roman"/>
          <w:color w:val="000000"/>
          <w:sz w:val="28"/>
          <w:szCs w:val="28"/>
        </w:rPr>
        <w:t>, необходимо изучать в целом и по отдельным подсистемам всех уровней, так как от правильности проведения системного исследования зависит глобальный по своему масштабу результат.</w:t>
      </w:r>
    </w:p>
    <w:p w:rsidR="00A563A2" w:rsidRPr="00256634" w:rsidRDefault="00A563A2" w:rsidP="00D975DD">
      <w:pPr>
        <w:spacing w:after="0" w:line="360" w:lineRule="auto"/>
        <w:ind w:firstLine="709"/>
        <w:jc w:val="center"/>
        <w:rPr>
          <w:rFonts w:ascii="Times New Roman" w:hAnsi="Times New Roman" w:cs="Times New Roman"/>
          <w:b/>
          <w:bCs/>
          <w:sz w:val="28"/>
          <w:szCs w:val="28"/>
        </w:rPr>
      </w:pPr>
      <w:bookmarkStart w:id="21" w:name="_Toc356300290"/>
      <w:bookmarkStart w:id="22" w:name="_Toc356300422"/>
      <w:r w:rsidRPr="00256634">
        <w:rPr>
          <w:rFonts w:ascii="Times New Roman" w:hAnsi="Times New Roman" w:cs="Times New Roman"/>
          <w:b/>
          <w:bCs/>
          <w:sz w:val="28"/>
          <w:szCs w:val="28"/>
        </w:rPr>
        <w:lastRenderedPageBreak/>
        <w:t>Список  литературы</w:t>
      </w:r>
      <w:bookmarkEnd w:id="21"/>
      <w:bookmarkEnd w:id="22"/>
    </w:p>
    <w:p w:rsidR="00A563A2" w:rsidRPr="00256634" w:rsidRDefault="00A563A2" w:rsidP="00256634">
      <w:pPr>
        <w:spacing w:after="0" w:line="360" w:lineRule="auto"/>
        <w:ind w:firstLine="709"/>
        <w:jc w:val="both"/>
        <w:rPr>
          <w:rFonts w:ascii="Times New Roman" w:hAnsi="Times New Roman" w:cs="Times New Roman"/>
          <w:sz w:val="28"/>
          <w:szCs w:val="28"/>
        </w:rPr>
      </w:pPr>
    </w:p>
    <w:p w:rsidR="00AE0AD3" w:rsidRPr="00AE0AD3" w:rsidRDefault="00AE0AD3" w:rsidP="00AE0AD3">
      <w:pPr>
        <w:pStyle w:val="ab"/>
        <w:numPr>
          <w:ilvl w:val="0"/>
          <w:numId w:val="8"/>
        </w:numPr>
        <w:spacing w:after="0" w:line="360" w:lineRule="auto"/>
        <w:ind w:left="0" w:firstLine="709"/>
        <w:jc w:val="both"/>
        <w:rPr>
          <w:rFonts w:ascii="Times New Roman" w:hAnsi="Times New Roman" w:cs="Times New Roman"/>
          <w:sz w:val="28"/>
          <w:szCs w:val="28"/>
        </w:rPr>
      </w:pPr>
      <w:r w:rsidRPr="00AE0AD3">
        <w:rPr>
          <w:rFonts w:ascii="Times New Roman" w:hAnsi="Times New Roman" w:cs="Times New Roman"/>
          <w:sz w:val="28"/>
          <w:szCs w:val="28"/>
        </w:rPr>
        <w:t>Федеральный закон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 изменениями и дополнениями)</w:t>
      </w:r>
      <w:r w:rsidR="001A531B">
        <w:rPr>
          <w:rFonts w:ascii="Times New Roman" w:hAnsi="Times New Roman" w:cs="Times New Roman"/>
          <w:sz w:val="28"/>
          <w:szCs w:val="28"/>
        </w:rPr>
        <w:t>.</w:t>
      </w:r>
      <w:r w:rsidRPr="00AE0AD3">
        <w:rPr>
          <w:rFonts w:ascii="Times New Roman" w:hAnsi="Times New Roman" w:cs="Times New Roman"/>
          <w:sz w:val="28"/>
          <w:szCs w:val="28"/>
        </w:rPr>
        <w:t xml:space="preserve"> </w:t>
      </w:r>
    </w:p>
    <w:p w:rsidR="005109DF" w:rsidRDefault="005109DF" w:rsidP="00256634">
      <w:pPr>
        <w:numPr>
          <w:ilvl w:val="0"/>
          <w:numId w:val="8"/>
        </w:numPr>
        <w:spacing w:after="0" w:line="360" w:lineRule="auto"/>
        <w:ind w:left="0" w:firstLine="709"/>
        <w:jc w:val="both"/>
        <w:rPr>
          <w:rFonts w:ascii="Times New Roman" w:hAnsi="Times New Roman" w:cs="Times New Roman"/>
          <w:sz w:val="28"/>
          <w:szCs w:val="28"/>
        </w:rPr>
      </w:pPr>
      <w:r w:rsidRPr="005109DF">
        <w:rPr>
          <w:rFonts w:ascii="Times New Roman" w:hAnsi="Times New Roman" w:cs="Times New Roman"/>
          <w:sz w:val="28"/>
          <w:szCs w:val="28"/>
        </w:rPr>
        <w:t xml:space="preserve">Налоговый кодекс Российской Федерации [Электронный ресурс].- Режим доступа: </w:t>
      </w:r>
      <w:r w:rsidRPr="005109DF">
        <w:rPr>
          <w:rFonts w:ascii="Times New Roman" w:hAnsi="Times New Roman" w:cs="Times New Roman"/>
          <w:sz w:val="28"/>
          <w:szCs w:val="28"/>
          <w:lang w:val="en-US"/>
        </w:rPr>
        <w:t>www</w:t>
      </w:r>
      <w:r w:rsidRPr="005109DF">
        <w:rPr>
          <w:rFonts w:ascii="Times New Roman" w:hAnsi="Times New Roman" w:cs="Times New Roman"/>
          <w:sz w:val="28"/>
          <w:szCs w:val="28"/>
        </w:rPr>
        <w:t xml:space="preserve">. </w:t>
      </w:r>
      <w:proofErr w:type="spellStart"/>
      <w:r w:rsidRPr="005109DF">
        <w:rPr>
          <w:rFonts w:ascii="Times New Roman" w:hAnsi="Times New Roman" w:cs="Times New Roman"/>
          <w:sz w:val="28"/>
          <w:szCs w:val="28"/>
          <w:lang w:val="en-US"/>
        </w:rPr>
        <w:t>garant</w:t>
      </w:r>
      <w:proofErr w:type="spellEnd"/>
      <w:r w:rsidRPr="005109DF">
        <w:rPr>
          <w:rFonts w:ascii="Times New Roman" w:hAnsi="Times New Roman" w:cs="Times New Roman"/>
          <w:sz w:val="28"/>
          <w:szCs w:val="28"/>
        </w:rPr>
        <w:t>.</w:t>
      </w:r>
      <w:proofErr w:type="spellStart"/>
      <w:r w:rsidRPr="005109DF">
        <w:rPr>
          <w:rFonts w:ascii="Times New Roman" w:hAnsi="Times New Roman" w:cs="Times New Roman"/>
          <w:sz w:val="28"/>
          <w:szCs w:val="28"/>
          <w:lang w:val="en-US"/>
        </w:rPr>
        <w:t>ru</w:t>
      </w:r>
      <w:proofErr w:type="spellEnd"/>
      <w:r w:rsidRPr="005109DF">
        <w:rPr>
          <w:rFonts w:ascii="Times New Roman" w:hAnsi="Times New Roman" w:cs="Times New Roman"/>
          <w:sz w:val="28"/>
          <w:szCs w:val="28"/>
        </w:rPr>
        <w:t xml:space="preserve">.- Дата обращения: 01.09.2011.- </w:t>
      </w:r>
      <w:proofErr w:type="spellStart"/>
      <w:r w:rsidRPr="005109DF">
        <w:rPr>
          <w:rFonts w:ascii="Times New Roman" w:hAnsi="Times New Roman" w:cs="Times New Roman"/>
          <w:sz w:val="28"/>
          <w:szCs w:val="28"/>
        </w:rPr>
        <w:t>Загл</w:t>
      </w:r>
      <w:proofErr w:type="spellEnd"/>
      <w:r w:rsidRPr="005109DF">
        <w:rPr>
          <w:rFonts w:ascii="Times New Roman" w:hAnsi="Times New Roman" w:cs="Times New Roman"/>
          <w:sz w:val="28"/>
          <w:szCs w:val="28"/>
        </w:rPr>
        <w:t>. с экрана.</w:t>
      </w:r>
    </w:p>
    <w:p w:rsidR="00144547" w:rsidRDefault="00A563A2" w:rsidP="00144547">
      <w:pPr>
        <w:numPr>
          <w:ilvl w:val="0"/>
          <w:numId w:val="8"/>
        </w:numPr>
        <w:spacing w:after="0" w:line="360" w:lineRule="auto"/>
        <w:ind w:left="0" w:firstLine="709"/>
        <w:jc w:val="both"/>
        <w:rPr>
          <w:rFonts w:ascii="Times New Roman" w:hAnsi="Times New Roman" w:cs="Times New Roman"/>
          <w:sz w:val="28"/>
          <w:szCs w:val="28"/>
        </w:rPr>
      </w:pPr>
      <w:proofErr w:type="spellStart"/>
      <w:r w:rsidRPr="00256634">
        <w:rPr>
          <w:rFonts w:ascii="Times New Roman" w:hAnsi="Times New Roman" w:cs="Times New Roman"/>
          <w:sz w:val="28"/>
          <w:szCs w:val="28"/>
        </w:rPr>
        <w:t>Дрогобыцкий</w:t>
      </w:r>
      <w:proofErr w:type="spellEnd"/>
      <w:r w:rsidRPr="00256634">
        <w:rPr>
          <w:rFonts w:ascii="Times New Roman" w:hAnsi="Times New Roman" w:cs="Times New Roman"/>
          <w:sz w:val="28"/>
          <w:szCs w:val="28"/>
        </w:rPr>
        <w:t xml:space="preserve"> И.Н. Системный анализ в экономике: учебник. </w:t>
      </w:r>
      <w:proofErr w:type="gramStart"/>
      <w:r w:rsidRPr="00256634">
        <w:rPr>
          <w:rFonts w:ascii="Times New Roman" w:hAnsi="Times New Roman" w:cs="Times New Roman"/>
          <w:sz w:val="28"/>
          <w:szCs w:val="28"/>
        </w:rPr>
        <w:t>—М</w:t>
      </w:r>
      <w:proofErr w:type="gramEnd"/>
      <w:r w:rsidRPr="00256634">
        <w:rPr>
          <w:rFonts w:ascii="Times New Roman" w:hAnsi="Times New Roman" w:cs="Times New Roman"/>
          <w:sz w:val="28"/>
          <w:szCs w:val="28"/>
        </w:rPr>
        <w:t xml:space="preserve">.: ЮНИТИ-ДАНА, 2011. – 571 </w:t>
      </w:r>
      <w:r w:rsidRPr="00256634">
        <w:rPr>
          <w:rFonts w:ascii="Times New Roman" w:hAnsi="Times New Roman" w:cs="Times New Roman"/>
          <w:sz w:val="28"/>
          <w:szCs w:val="28"/>
          <w:lang w:val="en-US"/>
        </w:rPr>
        <w:t>c</w:t>
      </w:r>
      <w:r w:rsidRPr="00256634">
        <w:rPr>
          <w:rFonts w:ascii="Times New Roman" w:hAnsi="Times New Roman" w:cs="Times New Roman"/>
          <w:sz w:val="28"/>
          <w:szCs w:val="28"/>
        </w:rPr>
        <w:t>.</w:t>
      </w:r>
    </w:p>
    <w:p w:rsidR="00144547" w:rsidRPr="00144547" w:rsidRDefault="00A669C4" w:rsidP="00144547">
      <w:pPr>
        <w:numPr>
          <w:ilvl w:val="0"/>
          <w:numId w:val="8"/>
        </w:numPr>
        <w:spacing w:after="0" w:line="360" w:lineRule="auto"/>
        <w:ind w:left="0" w:firstLine="709"/>
        <w:jc w:val="both"/>
        <w:rPr>
          <w:rFonts w:ascii="Times New Roman" w:hAnsi="Times New Roman" w:cs="Times New Roman"/>
          <w:sz w:val="28"/>
          <w:szCs w:val="28"/>
        </w:rPr>
      </w:pPr>
      <w:hyperlink r:id="rId12" w:history="1">
        <w:r w:rsidR="00144547" w:rsidRPr="00144547">
          <w:rPr>
            <w:rStyle w:val="aa"/>
            <w:rFonts w:ascii="Times New Roman" w:hAnsi="Times New Roman" w:cs="Times New Roman"/>
            <w:color w:val="000000" w:themeColor="text1"/>
            <w:sz w:val="28"/>
            <w:szCs w:val="28"/>
            <w:u w:val="none"/>
          </w:rPr>
          <w:t>Козлов В.Н.: Системный анализ, оптимизация и принятие решений</w:t>
        </w:r>
        <w:proofErr w:type="gramStart"/>
        <w:r w:rsidR="00144547" w:rsidRPr="00144547">
          <w:rPr>
            <w:rStyle w:val="aa"/>
            <w:rFonts w:ascii="Times New Roman" w:hAnsi="Times New Roman" w:cs="Times New Roman"/>
            <w:color w:val="000000" w:themeColor="text1"/>
            <w:sz w:val="28"/>
            <w:szCs w:val="28"/>
            <w:u w:val="none"/>
          </w:rPr>
          <w:t xml:space="preserve"> .</w:t>
        </w:r>
        <w:proofErr w:type="gramEnd"/>
        <w:r w:rsidR="00144547" w:rsidRPr="00144547">
          <w:rPr>
            <w:rStyle w:val="aa"/>
            <w:rFonts w:ascii="Times New Roman" w:hAnsi="Times New Roman" w:cs="Times New Roman"/>
            <w:color w:val="000000" w:themeColor="text1"/>
            <w:sz w:val="28"/>
            <w:szCs w:val="28"/>
            <w:u w:val="none"/>
          </w:rPr>
          <w:t xml:space="preserve"> - М.: Проспект, 201</w:t>
        </w:r>
      </w:hyperlink>
      <w:r w:rsidR="00985D0E">
        <w:rPr>
          <w:rFonts w:ascii="Times New Roman" w:hAnsi="Times New Roman" w:cs="Times New Roman"/>
          <w:color w:val="000000" w:themeColor="text1"/>
          <w:sz w:val="28"/>
          <w:szCs w:val="28"/>
        </w:rPr>
        <w:t>3</w:t>
      </w:r>
      <w:r w:rsidR="00AB6FFF">
        <w:rPr>
          <w:rFonts w:ascii="Times New Roman" w:hAnsi="Times New Roman" w:cs="Times New Roman"/>
          <w:color w:val="000000" w:themeColor="text1"/>
          <w:sz w:val="28"/>
          <w:szCs w:val="28"/>
        </w:rPr>
        <w:t xml:space="preserve">. </w:t>
      </w:r>
      <w:r w:rsidR="00CF311D">
        <w:rPr>
          <w:rFonts w:ascii="Times New Roman" w:hAnsi="Times New Roman" w:cs="Times New Roman"/>
          <w:color w:val="000000" w:themeColor="text1"/>
          <w:sz w:val="28"/>
          <w:szCs w:val="28"/>
        </w:rPr>
        <w:t>–</w:t>
      </w:r>
      <w:r w:rsidR="00AB6FFF">
        <w:rPr>
          <w:rFonts w:ascii="Times New Roman" w:hAnsi="Times New Roman" w:cs="Times New Roman"/>
          <w:color w:val="000000" w:themeColor="text1"/>
          <w:sz w:val="28"/>
          <w:szCs w:val="28"/>
        </w:rPr>
        <w:t xml:space="preserve"> </w:t>
      </w:r>
      <w:r w:rsidR="00CF311D">
        <w:rPr>
          <w:rFonts w:ascii="Times New Roman" w:hAnsi="Times New Roman" w:cs="Times New Roman"/>
          <w:color w:val="000000" w:themeColor="text1"/>
          <w:sz w:val="28"/>
          <w:szCs w:val="28"/>
        </w:rPr>
        <w:t>378 с.</w:t>
      </w:r>
    </w:p>
    <w:p w:rsidR="00A563A2" w:rsidRPr="00256634" w:rsidRDefault="00A563A2" w:rsidP="00256634">
      <w:pPr>
        <w:numPr>
          <w:ilvl w:val="0"/>
          <w:numId w:val="8"/>
        </w:numPr>
        <w:spacing w:after="0" w:line="360" w:lineRule="auto"/>
        <w:ind w:left="0" w:firstLine="709"/>
        <w:jc w:val="both"/>
        <w:rPr>
          <w:rFonts w:ascii="Times New Roman" w:hAnsi="Times New Roman" w:cs="Times New Roman"/>
          <w:sz w:val="28"/>
          <w:szCs w:val="28"/>
        </w:rPr>
      </w:pPr>
      <w:proofErr w:type="spellStart"/>
      <w:r w:rsidRPr="00256634">
        <w:rPr>
          <w:rFonts w:ascii="Times New Roman" w:hAnsi="Times New Roman" w:cs="Times New Roman"/>
          <w:sz w:val="28"/>
          <w:szCs w:val="28"/>
        </w:rPr>
        <w:t>Медоуз</w:t>
      </w:r>
      <w:proofErr w:type="spellEnd"/>
      <w:r w:rsidRPr="00256634">
        <w:rPr>
          <w:rFonts w:ascii="Times New Roman" w:hAnsi="Times New Roman" w:cs="Times New Roman"/>
          <w:sz w:val="28"/>
          <w:szCs w:val="28"/>
        </w:rPr>
        <w:t xml:space="preserve"> Д. Азбука системного мышления. — М.: </w:t>
      </w:r>
      <w:r w:rsidR="00D975DD">
        <w:rPr>
          <w:rFonts w:ascii="Times New Roman" w:hAnsi="Times New Roman" w:cs="Times New Roman"/>
          <w:sz w:val="28"/>
          <w:szCs w:val="28"/>
        </w:rPr>
        <w:t>БИНОМ</w:t>
      </w:r>
      <w:proofErr w:type="gramStart"/>
      <w:r w:rsidR="00D975DD">
        <w:rPr>
          <w:rFonts w:ascii="Times New Roman" w:hAnsi="Times New Roman" w:cs="Times New Roman"/>
          <w:sz w:val="28"/>
          <w:szCs w:val="28"/>
        </w:rPr>
        <w:t xml:space="preserve"> :</w:t>
      </w:r>
      <w:proofErr w:type="gramEnd"/>
      <w:r w:rsidR="00D975DD">
        <w:rPr>
          <w:rFonts w:ascii="Times New Roman" w:hAnsi="Times New Roman" w:cs="Times New Roman"/>
          <w:sz w:val="28"/>
          <w:szCs w:val="28"/>
        </w:rPr>
        <w:t xml:space="preserve"> Лаборатория знаний, 2012</w:t>
      </w:r>
      <w:r w:rsidRPr="00256634">
        <w:rPr>
          <w:rFonts w:ascii="Times New Roman" w:hAnsi="Times New Roman" w:cs="Times New Roman"/>
          <w:sz w:val="28"/>
          <w:szCs w:val="28"/>
        </w:rPr>
        <w:t>. – 187 с.</w:t>
      </w:r>
    </w:p>
    <w:p w:rsidR="00A563A2" w:rsidRPr="00256634" w:rsidRDefault="00A563A2" w:rsidP="00256634">
      <w:pPr>
        <w:numPr>
          <w:ilvl w:val="0"/>
          <w:numId w:val="8"/>
        </w:numPr>
        <w:spacing w:after="0" w:line="360" w:lineRule="auto"/>
        <w:ind w:left="0" w:firstLine="709"/>
        <w:jc w:val="both"/>
        <w:rPr>
          <w:rFonts w:ascii="Times New Roman" w:hAnsi="Times New Roman" w:cs="Times New Roman"/>
          <w:sz w:val="28"/>
          <w:szCs w:val="28"/>
        </w:rPr>
      </w:pPr>
      <w:r w:rsidRPr="00256634">
        <w:rPr>
          <w:rFonts w:ascii="Times New Roman" w:hAnsi="Times New Roman" w:cs="Times New Roman"/>
          <w:sz w:val="28"/>
          <w:szCs w:val="28"/>
        </w:rPr>
        <w:t xml:space="preserve">О'Коннор Дж., </w:t>
      </w:r>
      <w:proofErr w:type="spellStart"/>
      <w:r w:rsidRPr="00256634">
        <w:rPr>
          <w:rFonts w:ascii="Times New Roman" w:hAnsi="Times New Roman" w:cs="Times New Roman"/>
          <w:sz w:val="28"/>
          <w:szCs w:val="28"/>
        </w:rPr>
        <w:t>Макдермотт</w:t>
      </w:r>
      <w:proofErr w:type="spellEnd"/>
      <w:r w:rsidRPr="00256634">
        <w:rPr>
          <w:rFonts w:ascii="Times New Roman" w:hAnsi="Times New Roman" w:cs="Times New Roman"/>
          <w:sz w:val="28"/>
          <w:szCs w:val="28"/>
        </w:rPr>
        <w:t xml:space="preserve"> И. Искусство системного мышления: Необходимые знания о системах и творческом подходе к решению проблем: пер. с англ.</w:t>
      </w:r>
      <w:r w:rsidR="00D975DD">
        <w:rPr>
          <w:rFonts w:ascii="Times New Roman" w:hAnsi="Times New Roman" w:cs="Times New Roman"/>
          <w:sz w:val="28"/>
          <w:szCs w:val="28"/>
        </w:rPr>
        <w:t xml:space="preserve"> — М.: Альпина Бизнес Букс, 2012</w:t>
      </w:r>
      <w:r w:rsidRPr="00256634">
        <w:rPr>
          <w:rFonts w:ascii="Times New Roman" w:hAnsi="Times New Roman" w:cs="Times New Roman"/>
          <w:sz w:val="28"/>
          <w:szCs w:val="28"/>
        </w:rPr>
        <w:t>. – 399 с.</w:t>
      </w:r>
    </w:p>
    <w:p w:rsidR="00A563A2" w:rsidRPr="00256634" w:rsidRDefault="00A563A2" w:rsidP="00256634">
      <w:pPr>
        <w:numPr>
          <w:ilvl w:val="0"/>
          <w:numId w:val="8"/>
        </w:numPr>
        <w:spacing w:after="0" w:line="360" w:lineRule="auto"/>
        <w:ind w:left="0" w:firstLine="709"/>
        <w:jc w:val="both"/>
        <w:rPr>
          <w:rFonts w:ascii="Times New Roman" w:hAnsi="Times New Roman" w:cs="Times New Roman"/>
          <w:sz w:val="28"/>
          <w:szCs w:val="28"/>
        </w:rPr>
      </w:pPr>
      <w:proofErr w:type="spellStart"/>
      <w:r w:rsidRPr="00256634">
        <w:rPr>
          <w:rFonts w:ascii="Times New Roman" w:hAnsi="Times New Roman" w:cs="Times New Roman"/>
          <w:sz w:val="28"/>
          <w:szCs w:val="28"/>
        </w:rPr>
        <w:t>Сенге</w:t>
      </w:r>
      <w:proofErr w:type="spellEnd"/>
      <w:r w:rsidRPr="00256634">
        <w:rPr>
          <w:rFonts w:ascii="Times New Roman" w:hAnsi="Times New Roman" w:cs="Times New Roman"/>
          <w:sz w:val="28"/>
          <w:szCs w:val="28"/>
        </w:rPr>
        <w:t xml:space="preserve"> П. Пятая дисциплина: Искусство и практика самообучающейся организации. — М.: ЗАО «ОЛИМП-БИЗНЕС</w:t>
      </w:r>
      <w:r w:rsidR="00D975DD">
        <w:rPr>
          <w:rFonts w:ascii="Times New Roman" w:hAnsi="Times New Roman" w:cs="Times New Roman"/>
          <w:sz w:val="28"/>
          <w:szCs w:val="28"/>
        </w:rPr>
        <w:t>», 201</w:t>
      </w:r>
      <w:r w:rsidR="00985D0E">
        <w:rPr>
          <w:rFonts w:ascii="Times New Roman" w:hAnsi="Times New Roman" w:cs="Times New Roman"/>
          <w:sz w:val="28"/>
          <w:szCs w:val="28"/>
        </w:rPr>
        <w:t>1</w:t>
      </w:r>
      <w:r w:rsidRPr="00256634">
        <w:rPr>
          <w:rFonts w:ascii="Times New Roman" w:hAnsi="Times New Roman" w:cs="Times New Roman"/>
          <w:sz w:val="28"/>
          <w:szCs w:val="28"/>
        </w:rPr>
        <w:t>. – 362 с.</w:t>
      </w:r>
    </w:p>
    <w:p w:rsidR="00A563A2" w:rsidRPr="00256634" w:rsidRDefault="00A669C4" w:rsidP="00256634">
      <w:pPr>
        <w:numPr>
          <w:ilvl w:val="0"/>
          <w:numId w:val="8"/>
        </w:numPr>
        <w:spacing w:after="0" w:line="360" w:lineRule="auto"/>
        <w:ind w:left="0" w:firstLine="709"/>
        <w:jc w:val="both"/>
        <w:rPr>
          <w:rFonts w:ascii="Times New Roman" w:hAnsi="Times New Roman" w:cs="Times New Roman"/>
          <w:sz w:val="28"/>
          <w:szCs w:val="28"/>
        </w:rPr>
      </w:pPr>
      <w:hyperlink r:id="rId13" w:history="1">
        <w:r w:rsidR="00A563A2" w:rsidRPr="00256634">
          <w:rPr>
            <w:rStyle w:val="aa"/>
            <w:rFonts w:ascii="Times New Roman" w:hAnsi="Times New Roman" w:cs="Times New Roman"/>
            <w:sz w:val="28"/>
            <w:szCs w:val="28"/>
          </w:rPr>
          <w:t>http://nsportal.ru/vuz/ekonomicheskie-nauki/library/teoreticheskie-predposylki-innovacionnogo-razvitiya-organizaciy</w:t>
        </w:r>
      </w:hyperlink>
    </w:p>
    <w:p w:rsidR="00A563A2" w:rsidRPr="00256634" w:rsidRDefault="00A669C4" w:rsidP="00256634">
      <w:pPr>
        <w:numPr>
          <w:ilvl w:val="0"/>
          <w:numId w:val="8"/>
        </w:numPr>
        <w:spacing w:after="0" w:line="360" w:lineRule="auto"/>
        <w:ind w:left="0" w:firstLine="709"/>
        <w:jc w:val="both"/>
        <w:rPr>
          <w:rFonts w:ascii="Times New Roman" w:hAnsi="Times New Roman" w:cs="Times New Roman"/>
          <w:sz w:val="28"/>
          <w:szCs w:val="28"/>
        </w:rPr>
      </w:pPr>
      <w:hyperlink r:id="rId14" w:history="1">
        <w:r w:rsidR="00A563A2" w:rsidRPr="00256634">
          <w:rPr>
            <w:rStyle w:val="aa"/>
            <w:rFonts w:ascii="Times New Roman" w:hAnsi="Times New Roman" w:cs="Times New Roman"/>
            <w:sz w:val="28"/>
            <w:szCs w:val="28"/>
          </w:rPr>
          <w:t>http://ru.wikipedia.org/wiki/</w:t>
        </w:r>
      </w:hyperlink>
    </w:p>
    <w:p w:rsidR="00A563A2" w:rsidRPr="00256634" w:rsidRDefault="00A669C4" w:rsidP="00256634">
      <w:pPr>
        <w:numPr>
          <w:ilvl w:val="0"/>
          <w:numId w:val="8"/>
        </w:numPr>
        <w:spacing w:after="0" w:line="360" w:lineRule="auto"/>
        <w:ind w:left="0" w:firstLine="709"/>
        <w:jc w:val="both"/>
        <w:rPr>
          <w:rFonts w:ascii="Times New Roman" w:hAnsi="Times New Roman" w:cs="Times New Roman"/>
          <w:sz w:val="28"/>
          <w:szCs w:val="28"/>
        </w:rPr>
      </w:pPr>
      <w:hyperlink r:id="rId15" w:history="1">
        <w:r w:rsidR="00A563A2" w:rsidRPr="00256634">
          <w:rPr>
            <w:rStyle w:val="aa"/>
            <w:rFonts w:ascii="Times New Roman" w:hAnsi="Times New Roman" w:cs="Times New Roman"/>
            <w:sz w:val="28"/>
            <w:szCs w:val="28"/>
          </w:rPr>
          <w:t>http://gknt.org.by/opencms/opencms/ru/nis/</w:t>
        </w:r>
      </w:hyperlink>
    </w:p>
    <w:p w:rsidR="00A563A2" w:rsidRPr="00256634" w:rsidRDefault="00A669C4" w:rsidP="00256634">
      <w:pPr>
        <w:numPr>
          <w:ilvl w:val="0"/>
          <w:numId w:val="8"/>
        </w:numPr>
        <w:spacing w:after="0" w:line="360" w:lineRule="auto"/>
        <w:ind w:left="0" w:firstLine="709"/>
        <w:jc w:val="both"/>
        <w:rPr>
          <w:rFonts w:ascii="Times New Roman" w:hAnsi="Times New Roman" w:cs="Times New Roman"/>
          <w:sz w:val="28"/>
          <w:szCs w:val="28"/>
        </w:rPr>
      </w:pPr>
      <w:hyperlink r:id="rId16" w:history="1">
        <w:r w:rsidR="00A563A2" w:rsidRPr="00256634">
          <w:rPr>
            <w:rStyle w:val="aa"/>
            <w:rFonts w:ascii="Times New Roman" w:hAnsi="Times New Roman" w:cs="Times New Roman"/>
            <w:sz w:val="28"/>
            <w:szCs w:val="28"/>
          </w:rPr>
          <w:t>http://www.kycherova.ru/struktura_ros/index.html</w:t>
        </w:r>
      </w:hyperlink>
    </w:p>
    <w:p w:rsidR="00A563A2" w:rsidRPr="00256634" w:rsidRDefault="00A669C4" w:rsidP="00256634">
      <w:pPr>
        <w:numPr>
          <w:ilvl w:val="0"/>
          <w:numId w:val="8"/>
        </w:numPr>
        <w:spacing w:after="0" w:line="360" w:lineRule="auto"/>
        <w:ind w:left="0" w:firstLine="709"/>
        <w:jc w:val="both"/>
        <w:rPr>
          <w:rFonts w:ascii="Times New Roman" w:hAnsi="Times New Roman" w:cs="Times New Roman"/>
          <w:sz w:val="28"/>
          <w:szCs w:val="28"/>
        </w:rPr>
      </w:pPr>
      <w:hyperlink r:id="rId17" w:history="1">
        <w:r w:rsidR="00A563A2" w:rsidRPr="00256634">
          <w:rPr>
            <w:rStyle w:val="aa"/>
            <w:rFonts w:ascii="Times New Roman" w:hAnsi="Times New Roman" w:cs="Times New Roman"/>
            <w:sz w:val="28"/>
            <w:szCs w:val="28"/>
          </w:rPr>
          <w:t>http://innosys.spb.ru/?id=513</w:t>
        </w:r>
      </w:hyperlink>
    </w:p>
    <w:p w:rsidR="00A563A2" w:rsidRPr="00D37607" w:rsidRDefault="00A563A2" w:rsidP="00A563A2">
      <w:pPr>
        <w:spacing w:after="0" w:line="360" w:lineRule="auto"/>
        <w:jc w:val="both"/>
        <w:rPr>
          <w:rFonts w:ascii="Times New Roman" w:hAnsi="Times New Roman" w:cs="Times New Roman"/>
          <w:sz w:val="28"/>
          <w:szCs w:val="28"/>
        </w:rPr>
      </w:pPr>
    </w:p>
    <w:sectPr w:rsidR="00A563A2" w:rsidRPr="00D37607" w:rsidSect="0008168F">
      <w:footerReference w:type="default" r:id="rId1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2F1" w:rsidRDefault="00F652F1" w:rsidP="00A563A2">
      <w:pPr>
        <w:spacing w:after="0" w:line="240" w:lineRule="auto"/>
      </w:pPr>
      <w:r>
        <w:separator/>
      </w:r>
    </w:p>
  </w:endnote>
  <w:endnote w:type="continuationSeparator" w:id="0">
    <w:p w:rsidR="00F652F1" w:rsidRDefault="00F652F1" w:rsidP="00A5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681448"/>
      <w:docPartObj>
        <w:docPartGallery w:val="Page Numbers (Bottom of Page)"/>
        <w:docPartUnique/>
      </w:docPartObj>
    </w:sdtPr>
    <w:sdtEndPr/>
    <w:sdtContent>
      <w:p w:rsidR="00256634" w:rsidRDefault="00A669C4">
        <w:pPr>
          <w:pStyle w:val="a8"/>
          <w:jc w:val="center"/>
        </w:pPr>
        <w:r>
          <w:fldChar w:fldCharType="begin"/>
        </w:r>
        <w:r>
          <w:instrText>PAGE   \* MERGEFORMAT</w:instrText>
        </w:r>
        <w:r>
          <w:fldChar w:fldCharType="separate"/>
        </w:r>
        <w:r>
          <w:rPr>
            <w:noProof/>
          </w:rPr>
          <w:t>2</w:t>
        </w:r>
        <w:r>
          <w:rPr>
            <w:noProof/>
          </w:rPr>
          <w:fldChar w:fldCharType="end"/>
        </w:r>
      </w:p>
    </w:sdtContent>
  </w:sdt>
  <w:p w:rsidR="00256634" w:rsidRDefault="0025663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2F1" w:rsidRDefault="00F652F1" w:rsidP="00A563A2">
      <w:pPr>
        <w:spacing w:after="0" w:line="240" w:lineRule="auto"/>
      </w:pPr>
      <w:r>
        <w:separator/>
      </w:r>
    </w:p>
  </w:footnote>
  <w:footnote w:type="continuationSeparator" w:id="0">
    <w:p w:rsidR="00F652F1" w:rsidRDefault="00F652F1" w:rsidP="00A563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72EF"/>
    <w:multiLevelType w:val="multilevel"/>
    <w:tmpl w:val="F140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968D5"/>
    <w:multiLevelType w:val="hybridMultilevel"/>
    <w:tmpl w:val="8CFACC60"/>
    <w:lvl w:ilvl="0" w:tplc="B400052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nsid w:val="12EA55CB"/>
    <w:multiLevelType w:val="multilevel"/>
    <w:tmpl w:val="4E7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E6317"/>
    <w:multiLevelType w:val="hybridMultilevel"/>
    <w:tmpl w:val="4E1AC570"/>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17467C6D"/>
    <w:multiLevelType w:val="multilevel"/>
    <w:tmpl w:val="744E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CB782A"/>
    <w:multiLevelType w:val="hybridMultilevel"/>
    <w:tmpl w:val="6A361232"/>
    <w:lvl w:ilvl="0" w:tplc="ABE05E8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1CF5106F"/>
    <w:multiLevelType w:val="multilevel"/>
    <w:tmpl w:val="691E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5B4F37"/>
    <w:multiLevelType w:val="multilevel"/>
    <w:tmpl w:val="5B04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C54C9E"/>
    <w:multiLevelType w:val="multilevel"/>
    <w:tmpl w:val="3F5C1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250A65"/>
    <w:multiLevelType w:val="multilevel"/>
    <w:tmpl w:val="0A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1964E1"/>
    <w:multiLevelType w:val="hybridMultilevel"/>
    <w:tmpl w:val="35DED6E6"/>
    <w:lvl w:ilvl="0" w:tplc="1E809A7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2">
    <w:nsid w:val="47943277"/>
    <w:multiLevelType w:val="hybridMultilevel"/>
    <w:tmpl w:val="166EF6E0"/>
    <w:lvl w:ilvl="0" w:tplc="5AC4A36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3">
    <w:nsid w:val="4DFC09FB"/>
    <w:multiLevelType w:val="multilevel"/>
    <w:tmpl w:val="011A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957AC5"/>
    <w:multiLevelType w:val="hybridMultilevel"/>
    <w:tmpl w:val="4E6E3388"/>
    <w:lvl w:ilvl="0" w:tplc="73D2B35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7E06843"/>
    <w:multiLevelType w:val="hybridMultilevel"/>
    <w:tmpl w:val="F0046314"/>
    <w:lvl w:ilvl="0" w:tplc="DD5E23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6">
    <w:nsid w:val="57EA7167"/>
    <w:multiLevelType w:val="hybridMultilevel"/>
    <w:tmpl w:val="B1AC96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DE84F47"/>
    <w:multiLevelType w:val="hybridMultilevel"/>
    <w:tmpl w:val="B2284E46"/>
    <w:lvl w:ilvl="0" w:tplc="960A8FB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8">
    <w:nsid w:val="650B2791"/>
    <w:multiLevelType w:val="hybridMultilevel"/>
    <w:tmpl w:val="16E23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E72870"/>
    <w:multiLevelType w:val="hybridMultilevel"/>
    <w:tmpl w:val="278EB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69897FF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C530D13"/>
    <w:multiLevelType w:val="hybridMultilevel"/>
    <w:tmpl w:val="8F8EB5F0"/>
    <w:lvl w:ilvl="0" w:tplc="0AEA0FCE">
      <w:start w:val="1"/>
      <w:numFmt w:val="decimal"/>
      <w:lvlText w:val="%1."/>
      <w:lvlJc w:val="left"/>
      <w:pPr>
        <w:ind w:left="4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43B3DE0"/>
    <w:multiLevelType w:val="hybridMultilevel"/>
    <w:tmpl w:val="F872DAE2"/>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19"/>
  </w:num>
  <w:num w:numId="2">
    <w:abstractNumId w:val="3"/>
  </w:num>
  <w:num w:numId="3">
    <w:abstractNumId w:val="23"/>
  </w:num>
  <w:num w:numId="4">
    <w:abstractNumId w:val="15"/>
  </w:num>
  <w:num w:numId="5">
    <w:abstractNumId w:val="20"/>
  </w:num>
  <w:num w:numId="6">
    <w:abstractNumId w:val="8"/>
  </w:num>
  <w:num w:numId="7">
    <w:abstractNumId w:val="1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6"/>
  </w:num>
  <w:num w:numId="12">
    <w:abstractNumId w:val="0"/>
  </w:num>
  <w:num w:numId="13">
    <w:abstractNumId w:val="4"/>
  </w:num>
  <w:num w:numId="14">
    <w:abstractNumId w:val="10"/>
  </w:num>
  <w:num w:numId="15">
    <w:abstractNumId w:val="21"/>
  </w:num>
  <w:num w:numId="16">
    <w:abstractNumId w:val="18"/>
  </w:num>
  <w:num w:numId="17">
    <w:abstractNumId w:val="1"/>
  </w:num>
  <w:num w:numId="18">
    <w:abstractNumId w:val="5"/>
  </w:num>
  <w:num w:numId="19">
    <w:abstractNumId w:val="12"/>
  </w:num>
  <w:num w:numId="20">
    <w:abstractNumId w:val="17"/>
  </w:num>
  <w:num w:numId="21">
    <w:abstractNumId w:val="11"/>
  </w:num>
  <w:num w:numId="22">
    <w:abstractNumId w:val="7"/>
  </w:num>
  <w:num w:numId="23">
    <w:abstractNumId w:val="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7607"/>
    <w:rsid w:val="000635F8"/>
    <w:rsid w:val="000658B8"/>
    <w:rsid w:val="0008168F"/>
    <w:rsid w:val="000E170E"/>
    <w:rsid w:val="000F69F6"/>
    <w:rsid w:val="000F7BD3"/>
    <w:rsid w:val="001347AD"/>
    <w:rsid w:val="00144547"/>
    <w:rsid w:val="00164173"/>
    <w:rsid w:val="001A531B"/>
    <w:rsid w:val="0021314D"/>
    <w:rsid w:val="00256634"/>
    <w:rsid w:val="002B16E7"/>
    <w:rsid w:val="002B3380"/>
    <w:rsid w:val="0032131B"/>
    <w:rsid w:val="003B257C"/>
    <w:rsid w:val="003E77BA"/>
    <w:rsid w:val="004025E6"/>
    <w:rsid w:val="00403044"/>
    <w:rsid w:val="00412055"/>
    <w:rsid w:val="004672EE"/>
    <w:rsid w:val="0047752F"/>
    <w:rsid w:val="004B4D20"/>
    <w:rsid w:val="004C42AA"/>
    <w:rsid w:val="004D56D7"/>
    <w:rsid w:val="005109DF"/>
    <w:rsid w:val="00522210"/>
    <w:rsid w:val="0054751F"/>
    <w:rsid w:val="00591AFA"/>
    <w:rsid w:val="005A3404"/>
    <w:rsid w:val="005F10BD"/>
    <w:rsid w:val="006056DE"/>
    <w:rsid w:val="006A5092"/>
    <w:rsid w:val="006B6AD0"/>
    <w:rsid w:val="00707063"/>
    <w:rsid w:val="00711C91"/>
    <w:rsid w:val="00731255"/>
    <w:rsid w:val="007B1FA7"/>
    <w:rsid w:val="007B7606"/>
    <w:rsid w:val="00802436"/>
    <w:rsid w:val="00833701"/>
    <w:rsid w:val="00840657"/>
    <w:rsid w:val="008517F4"/>
    <w:rsid w:val="008A26EC"/>
    <w:rsid w:val="008B7438"/>
    <w:rsid w:val="008D35CD"/>
    <w:rsid w:val="00927876"/>
    <w:rsid w:val="00941F7B"/>
    <w:rsid w:val="00974931"/>
    <w:rsid w:val="0098251B"/>
    <w:rsid w:val="00985D0E"/>
    <w:rsid w:val="009A4ED1"/>
    <w:rsid w:val="009A5252"/>
    <w:rsid w:val="009F18C8"/>
    <w:rsid w:val="00A563A2"/>
    <w:rsid w:val="00A669C4"/>
    <w:rsid w:val="00A82621"/>
    <w:rsid w:val="00AB6FFF"/>
    <w:rsid w:val="00AC2449"/>
    <w:rsid w:val="00AD7B25"/>
    <w:rsid w:val="00AE0AD3"/>
    <w:rsid w:val="00AE3B80"/>
    <w:rsid w:val="00B012A5"/>
    <w:rsid w:val="00B12FAE"/>
    <w:rsid w:val="00B31A9D"/>
    <w:rsid w:val="00B357E6"/>
    <w:rsid w:val="00B54C7D"/>
    <w:rsid w:val="00B63FA5"/>
    <w:rsid w:val="00B67360"/>
    <w:rsid w:val="00BB4488"/>
    <w:rsid w:val="00BD3030"/>
    <w:rsid w:val="00C15F43"/>
    <w:rsid w:val="00CE4875"/>
    <w:rsid w:val="00CF311D"/>
    <w:rsid w:val="00CF6146"/>
    <w:rsid w:val="00D27D89"/>
    <w:rsid w:val="00D37607"/>
    <w:rsid w:val="00D627E2"/>
    <w:rsid w:val="00D7742A"/>
    <w:rsid w:val="00D975DD"/>
    <w:rsid w:val="00DC5FE4"/>
    <w:rsid w:val="00DD7954"/>
    <w:rsid w:val="00E41D7D"/>
    <w:rsid w:val="00E44738"/>
    <w:rsid w:val="00E5392F"/>
    <w:rsid w:val="00E97E82"/>
    <w:rsid w:val="00EF43A1"/>
    <w:rsid w:val="00F144C0"/>
    <w:rsid w:val="00F614E6"/>
    <w:rsid w:val="00F652F1"/>
    <w:rsid w:val="00FD4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9"/>
    <o:shapelayout v:ext="edit">
      <o:idmap v:ext="edit" data="1"/>
      <o:rules v:ext="edit">
        <o:r id="V:Rule12" type="connector" idref="#Прямая со стрелкой 34"/>
        <o:r id="V:Rule13" type="connector" idref="#Прямая со стрелкой 235"/>
        <o:r id="V:Rule14" type="connector" idref="#Прямая со стрелкой 43"/>
        <o:r id="V:Rule15" type="connector" idref="#Прямая со стрелкой 35"/>
        <o:r id="V:Rule16" type="connector" idref="#Прямая со стрелкой 42"/>
        <o:r id="V:Rule17" type="connector" idref="#_x0000_s1073"/>
        <o:r id="V:Rule18" type="connector" idref="#Прямая со стрелкой 45"/>
        <o:r id="V:Rule19" type="connector" idref="#Прямая со стрелкой 46"/>
        <o:r id="V:Rule20" type="connector" idref="#Прямая со стрелкой 32"/>
        <o:r id="V:Rule21" type="connector" idref="#Прямая со стрелкой 38"/>
        <o:r id="V:Rule22" type="connector" idref="#Прямая со стрелкой 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95">
      <w:bodyDiv w:val="1"/>
      <w:marLeft w:val="0"/>
      <w:marRight w:val="0"/>
      <w:marTop w:val="0"/>
      <w:marBottom w:val="0"/>
      <w:divBdr>
        <w:top w:val="none" w:sz="0" w:space="0" w:color="auto"/>
        <w:left w:val="none" w:sz="0" w:space="0" w:color="auto"/>
        <w:bottom w:val="none" w:sz="0" w:space="0" w:color="auto"/>
        <w:right w:val="none" w:sz="0" w:space="0" w:color="auto"/>
      </w:divBdr>
    </w:div>
    <w:div w:id="463164047">
      <w:bodyDiv w:val="1"/>
      <w:marLeft w:val="0"/>
      <w:marRight w:val="0"/>
      <w:marTop w:val="0"/>
      <w:marBottom w:val="0"/>
      <w:divBdr>
        <w:top w:val="none" w:sz="0" w:space="0" w:color="auto"/>
        <w:left w:val="none" w:sz="0" w:space="0" w:color="auto"/>
        <w:bottom w:val="none" w:sz="0" w:space="0" w:color="auto"/>
        <w:right w:val="none" w:sz="0" w:space="0" w:color="auto"/>
      </w:divBdr>
    </w:div>
    <w:div w:id="632054993">
      <w:bodyDiv w:val="1"/>
      <w:marLeft w:val="0"/>
      <w:marRight w:val="0"/>
      <w:marTop w:val="0"/>
      <w:marBottom w:val="0"/>
      <w:divBdr>
        <w:top w:val="none" w:sz="0" w:space="0" w:color="auto"/>
        <w:left w:val="none" w:sz="0" w:space="0" w:color="auto"/>
        <w:bottom w:val="none" w:sz="0" w:space="0" w:color="auto"/>
        <w:right w:val="none" w:sz="0" w:space="0" w:color="auto"/>
      </w:divBdr>
    </w:div>
    <w:div w:id="774903771">
      <w:bodyDiv w:val="1"/>
      <w:marLeft w:val="0"/>
      <w:marRight w:val="0"/>
      <w:marTop w:val="0"/>
      <w:marBottom w:val="0"/>
      <w:divBdr>
        <w:top w:val="none" w:sz="0" w:space="0" w:color="auto"/>
        <w:left w:val="none" w:sz="0" w:space="0" w:color="auto"/>
        <w:bottom w:val="none" w:sz="0" w:space="0" w:color="auto"/>
        <w:right w:val="none" w:sz="0" w:space="0" w:color="auto"/>
      </w:divBdr>
    </w:div>
    <w:div w:id="857815803">
      <w:bodyDiv w:val="1"/>
      <w:marLeft w:val="0"/>
      <w:marRight w:val="0"/>
      <w:marTop w:val="0"/>
      <w:marBottom w:val="0"/>
      <w:divBdr>
        <w:top w:val="none" w:sz="0" w:space="0" w:color="auto"/>
        <w:left w:val="none" w:sz="0" w:space="0" w:color="auto"/>
        <w:bottom w:val="none" w:sz="0" w:space="0" w:color="auto"/>
        <w:right w:val="none" w:sz="0" w:space="0" w:color="auto"/>
      </w:divBdr>
    </w:div>
    <w:div w:id="858351493">
      <w:bodyDiv w:val="1"/>
      <w:marLeft w:val="0"/>
      <w:marRight w:val="0"/>
      <w:marTop w:val="0"/>
      <w:marBottom w:val="0"/>
      <w:divBdr>
        <w:top w:val="none" w:sz="0" w:space="0" w:color="auto"/>
        <w:left w:val="none" w:sz="0" w:space="0" w:color="auto"/>
        <w:bottom w:val="none" w:sz="0" w:space="0" w:color="auto"/>
        <w:right w:val="none" w:sz="0" w:space="0" w:color="auto"/>
      </w:divBdr>
    </w:div>
    <w:div w:id="987444339">
      <w:bodyDiv w:val="1"/>
      <w:marLeft w:val="0"/>
      <w:marRight w:val="0"/>
      <w:marTop w:val="0"/>
      <w:marBottom w:val="0"/>
      <w:divBdr>
        <w:top w:val="none" w:sz="0" w:space="0" w:color="auto"/>
        <w:left w:val="none" w:sz="0" w:space="0" w:color="auto"/>
        <w:bottom w:val="none" w:sz="0" w:space="0" w:color="auto"/>
        <w:right w:val="none" w:sz="0" w:space="0" w:color="auto"/>
      </w:divBdr>
    </w:div>
    <w:div w:id="1028334179">
      <w:bodyDiv w:val="1"/>
      <w:marLeft w:val="0"/>
      <w:marRight w:val="0"/>
      <w:marTop w:val="0"/>
      <w:marBottom w:val="0"/>
      <w:divBdr>
        <w:top w:val="none" w:sz="0" w:space="0" w:color="auto"/>
        <w:left w:val="none" w:sz="0" w:space="0" w:color="auto"/>
        <w:bottom w:val="none" w:sz="0" w:space="0" w:color="auto"/>
        <w:right w:val="none" w:sz="0" w:space="0" w:color="auto"/>
      </w:divBdr>
    </w:div>
    <w:div w:id="1083799554">
      <w:bodyDiv w:val="1"/>
      <w:marLeft w:val="0"/>
      <w:marRight w:val="0"/>
      <w:marTop w:val="0"/>
      <w:marBottom w:val="0"/>
      <w:divBdr>
        <w:top w:val="none" w:sz="0" w:space="0" w:color="auto"/>
        <w:left w:val="none" w:sz="0" w:space="0" w:color="auto"/>
        <w:bottom w:val="none" w:sz="0" w:space="0" w:color="auto"/>
        <w:right w:val="none" w:sz="0" w:space="0" w:color="auto"/>
      </w:divBdr>
    </w:div>
    <w:div w:id="1125343660">
      <w:bodyDiv w:val="1"/>
      <w:marLeft w:val="0"/>
      <w:marRight w:val="0"/>
      <w:marTop w:val="0"/>
      <w:marBottom w:val="0"/>
      <w:divBdr>
        <w:top w:val="none" w:sz="0" w:space="0" w:color="auto"/>
        <w:left w:val="none" w:sz="0" w:space="0" w:color="auto"/>
        <w:bottom w:val="none" w:sz="0" w:space="0" w:color="auto"/>
        <w:right w:val="none" w:sz="0" w:space="0" w:color="auto"/>
      </w:divBdr>
    </w:div>
    <w:div w:id="1219246897">
      <w:bodyDiv w:val="1"/>
      <w:marLeft w:val="0"/>
      <w:marRight w:val="0"/>
      <w:marTop w:val="0"/>
      <w:marBottom w:val="0"/>
      <w:divBdr>
        <w:top w:val="none" w:sz="0" w:space="0" w:color="auto"/>
        <w:left w:val="none" w:sz="0" w:space="0" w:color="auto"/>
        <w:bottom w:val="none" w:sz="0" w:space="0" w:color="auto"/>
        <w:right w:val="none" w:sz="0" w:space="0" w:color="auto"/>
      </w:divBdr>
    </w:div>
    <w:div w:id="1235554418">
      <w:bodyDiv w:val="1"/>
      <w:marLeft w:val="0"/>
      <w:marRight w:val="0"/>
      <w:marTop w:val="0"/>
      <w:marBottom w:val="0"/>
      <w:divBdr>
        <w:top w:val="none" w:sz="0" w:space="0" w:color="auto"/>
        <w:left w:val="none" w:sz="0" w:space="0" w:color="auto"/>
        <w:bottom w:val="none" w:sz="0" w:space="0" w:color="auto"/>
        <w:right w:val="none" w:sz="0" w:space="0" w:color="auto"/>
      </w:divBdr>
      <w:divsChild>
        <w:div w:id="622735269">
          <w:blockQuote w:val="1"/>
          <w:marLeft w:val="600"/>
          <w:marRight w:val="0"/>
          <w:marTop w:val="0"/>
          <w:marBottom w:val="0"/>
          <w:divBdr>
            <w:top w:val="none" w:sz="0" w:space="0" w:color="auto"/>
            <w:left w:val="none" w:sz="0" w:space="0" w:color="auto"/>
            <w:bottom w:val="none" w:sz="0" w:space="0" w:color="auto"/>
            <w:right w:val="none" w:sz="0" w:space="0" w:color="auto"/>
          </w:divBdr>
          <w:divsChild>
            <w:div w:id="9551416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01336852">
          <w:blockQuote w:val="1"/>
          <w:marLeft w:val="600"/>
          <w:marRight w:val="0"/>
          <w:marTop w:val="0"/>
          <w:marBottom w:val="0"/>
          <w:divBdr>
            <w:top w:val="none" w:sz="0" w:space="0" w:color="auto"/>
            <w:left w:val="none" w:sz="0" w:space="0" w:color="auto"/>
            <w:bottom w:val="none" w:sz="0" w:space="0" w:color="auto"/>
            <w:right w:val="none" w:sz="0" w:space="0" w:color="auto"/>
          </w:divBdr>
          <w:divsChild>
            <w:div w:id="171824111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81628077">
          <w:blockQuote w:val="1"/>
          <w:marLeft w:val="600"/>
          <w:marRight w:val="0"/>
          <w:marTop w:val="0"/>
          <w:marBottom w:val="0"/>
          <w:divBdr>
            <w:top w:val="none" w:sz="0" w:space="0" w:color="auto"/>
            <w:left w:val="none" w:sz="0" w:space="0" w:color="auto"/>
            <w:bottom w:val="none" w:sz="0" w:space="0" w:color="auto"/>
            <w:right w:val="none" w:sz="0" w:space="0" w:color="auto"/>
          </w:divBdr>
          <w:divsChild>
            <w:div w:id="3257423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445150010">
      <w:bodyDiv w:val="1"/>
      <w:marLeft w:val="0"/>
      <w:marRight w:val="0"/>
      <w:marTop w:val="0"/>
      <w:marBottom w:val="0"/>
      <w:divBdr>
        <w:top w:val="none" w:sz="0" w:space="0" w:color="auto"/>
        <w:left w:val="none" w:sz="0" w:space="0" w:color="auto"/>
        <w:bottom w:val="none" w:sz="0" w:space="0" w:color="auto"/>
        <w:right w:val="none" w:sz="0" w:space="0" w:color="auto"/>
      </w:divBdr>
    </w:div>
    <w:div w:id="1447919026">
      <w:bodyDiv w:val="1"/>
      <w:marLeft w:val="0"/>
      <w:marRight w:val="0"/>
      <w:marTop w:val="0"/>
      <w:marBottom w:val="0"/>
      <w:divBdr>
        <w:top w:val="none" w:sz="0" w:space="0" w:color="auto"/>
        <w:left w:val="none" w:sz="0" w:space="0" w:color="auto"/>
        <w:bottom w:val="none" w:sz="0" w:space="0" w:color="auto"/>
        <w:right w:val="none" w:sz="0" w:space="0" w:color="auto"/>
      </w:divBdr>
    </w:div>
    <w:div w:id="1861898064">
      <w:bodyDiv w:val="1"/>
      <w:marLeft w:val="0"/>
      <w:marRight w:val="0"/>
      <w:marTop w:val="0"/>
      <w:marBottom w:val="0"/>
      <w:divBdr>
        <w:top w:val="none" w:sz="0" w:space="0" w:color="auto"/>
        <w:left w:val="none" w:sz="0" w:space="0" w:color="auto"/>
        <w:bottom w:val="none" w:sz="0" w:space="0" w:color="auto"/>
        <w:right w:val="none" w:sz="0" w:space="0" w:color="auto"/>
      </w:divBdr>
    </w:div>
    <w:div w:id="1924295377">
      <w:bodyDiv w:val="1"/>
      <w:marLeft w:val="0"/>
      <w:marRight w:val="0"/>
      <w:marTop w:val="0"/>
      <w:marBottom w:val="0"/>
      <w:divBdr>
        <w:top w:val="none" w:sz="0" w:space="0" w:color="auto"/>
        <w:left w:val="none" w:sz="0" w:space="0" w:color="auto"/>
        <w:bottom w:val="none" w:sz="0" w:space="0" w:color="auto"/>
        <w:right w:val="none" w:sz="0" w:space="0" w:color="auto"/>
      </w:divBdr>
    </w:div>
    <w:div w:id="198778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nsportal.ru/vuz/ekonomicheskie-nauki/library/teoreticheskie-predposylki-innovacionnogo-razvitiya-organizaciy"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2dip.ru/%D1%81%D0%BF%D0%B8%D1%81%D0%BE%D0%BA_%D0%BB%D0%B8%D1%82%D0%B5%D1%80%D0%B0%D1%82%D1%83%D1%80%D1%8B/10696/" TargetMode="External"/><Relationship Id="rId17" Type="http://schemas.openxmlformats.org/officeDocument/2006/relationships/hyperlink" Target="http://innosys.spb.ru/?id=513" TargetMode="External"/><Relationship Id="rId2" Type="http://schemas.openxmlformats.org/officeDocument/2006/relationships/styles" Target="styles.xml"/><Relationship Id="rId16" Type="http://schemas.openxmlformats.org/officeDocument/2006/relationships/hyperlink" Target="http://www.kycherova.ru/struktura_ros/index.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hyperlink" Target="http://gknt.org.by/opencms/opencms/ru/nis/" TargetMode="External"/><Relationship Id="rId10" Type="http://schemas.openxmlformats.org/officeDocument/2006/relationships/hyperlink" Target="http://ru.wikipedia.org/wiki/%D0%9D%D0%B5%D0%BA%D0%BE%D0%BC%D0%BC%D0%B5%D1%80%D1%87%D0%B5%D1%81%D0%BA%D0%B0%D1%8F_%D0%BE%D1%80%D0%B3%D0%B0%D0%BD%D0%B8%D0%B7%D0%B0%D1%86%D0%B8%D1%8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50</Pages>
  <Words>11535</Words>
  <Characters>65754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Andrey</cp:lastModifiedBy>
  <cp:revision>58</cp:revision>
  <dcterms:created xsi:type="dcterms:W3CDTF">2014-05-15T09:25:00Z</dcterms:created>
  <dcterms:modified xsi:type="dcterms:W3CDTF">2015-11-19T06:34:00Z</dcterms:modified>
</cp:coreProperties>
</file>