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1B02" w:rsidRPr="001B1C37" w:rsidRDefault="00CA1B02" w:rsidP="00E62C24">
      <w:pPr>
        <w:spacing w:after="0" w:line="240" w:lineRule="auto"/>
        <w:ind w:left="357" w:hanging="357"/>
        <w:jc w:val="both"/>
        <w:rPr>
          <w:rFonts w:ascii="Arial" w:hAnsi="Arial" w:cs="Arial"/>
          <w:i/>
          <w:sz w:val="18"/>
          <w:szCs w:val="18"/>
          <w:u w:val="single"/>
        </w:rPr>
      </w:pPr>
    </w:p>
    <w:p w:rsidR="00087E4D" w:rsidRDefault="00087E4D" w:rsidP="008769CC">
      <w:pPr>
        <w:spacing w:before="240" w:after="0" w:line="240" w:lineRule="auto"/>
        <w:ind w:left="284"/>
        <w:jc w:val="center"/>
        <w:rPr>
          <w:rFonts w:ascii="Times New Roman" w:hAnsi="Times New Roman" w:cs="Times New Roman"/>
          <w:sz w:val="28"/>
          <w:szCs w:val="28"/>
        </w:rPr>
      </w:pPr>
    </w:p>
    <w:sdt>
      <w:sdtPr>
        <w:rPr>
          <w:rFonts w:asciiTheme="minorHAnsi" w:eastAsiaTheme="minorHAnsi" w:hAnsiTheme="minorHAnsi" w:cstheme="minorBidi"/>
          <w:b w:val="0"/>
          <w:bCs w:val="0"/>
          <w:color w:val="auto"/>
          <w:sz w:val="22"/>
          <w:szCs w:val="22"/>
        </w:rPr>
        <w:id w:val="39985928"/>
        <w:docPartObj>
          <w:docPartGallery w:val="Table of Contents"/>
          <w:docPartUnique/>
        </w:docPartObj>
      </w:sdtPr>
      <w:sdtContent>
        <w:p w:rsidR="00087E4D" w:rsidRDefault="00087E4D" w:rsidP="00087E4D">
          <w:pPr>
            <w:pStyle w:val="ab"/>
            <w:jc w:val="center"/>
            <w:rPr>
              <w:rFonts w:ascii="Times New Roman" w:hAnsi="Times New Roman" w:cs="Times New Roman"/>
              <w:b w:val="0"/>
              <w:color w:val="000000" w:themeColor="text1"/>
            </w:rPr>
          </w:pPr>
          <w:r w:rsidRPr="00087E4D">
            <w:rPr>
              <w:rFonts w:ascii="Times New Roman" w:hAnsi="Times New Roman" w:cs="Times New Roman"/>
              <w:b w:val="0"/>
              <w:color w:val="000000" w:themeColor="text1"/>
            </w:rPr>
            <w:t>СОДЕРЖАНИЕ</w:t>
          </w:r>
        </w:p>
        <w:p w:rsidR="00087E4D" w:rsidRPr="00087E4D" w:rsidRDefault="00087E4D" w:rsidP="00087E4D"/>
        <w:p w:rsidR="00AD39AD" w:rsidRPr="00AD39AD" w:rsidRDefault="00F56B37">
          <w:pPr>
            <w:pStyle w:val="13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r>
            <w:fldChar w:fldCharType="begin"/>
          </w:r>
          <w:r w:rsidR="00087E4D">
            <w:instrText xml:space="preserve"> TOC \o "1-3" \h \z \u </w:instrText>
          </w:r>
          <w:r>
            <w:fldChar w:fldCharType="separate"/>
          </w:r>
          <w:hyperlink w:anchor="_Toc407566399" w:history="1">
            <w:r w:rsidR="00AD39AD" w:rsidRPr="00AD39AD">
              <w:rPr>
                <w:rStyle w:val="aa"/>
                <w:rFonts w:ascii="Times New Roman" w:hAnsi="Times New Roman" w:cs="Times New Roman"/>
                <w:noProof/>
                <w:sz w:val="28"/>
                <w:szCs w:val="28"/>
              </w:rPr>
              <w:t>ЗАДАНИЯ КОНТРОЛЬНОЙ РАБОТЫ</w:t>
            </w:r>
            <w:r w:rsidR="00AD39AD" w:rsidRPr="00AD39A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AD39A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AD39AD" w:rsidRPr="00AD39A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_Toc407566399 \h </w:instrText>
            </w:r>
            <w:r w:rsidRPr="00AD39A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AD39A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AD39AD" w:rsidRPr="00AD39A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</w:t>
            </w:r>
            <w:r w:rsidRPr="00AD39A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AD39AD" w:rsidRPr="00AD39AD" w:rsidRDefault="00F56B37">
          <w:pPr>
            <w:pStyle w:val="13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407566400" w:history="1">
            <w:r w:rsidR="00AD39AD" w:rsidRPr="00AD39AD">
              <w:rPr>
                <w:rStyle w:val="aa"/>
                <w:rFonts w:ascii="Times New Roman" w:hAnsi="Times New Roman" w:cs="Times New Roman"/>
                <w:noProof/>
                <w:sz w:val="28"/>
                <w:szCs w:val="28"/>
              </w:rPr>
              <w:t>ТЕОРЕТИЧЕСКИЙ ВОПРОС</w:t>
            </w:r>
            <w:r w:rsidR="00AD39AD" w:rsidRPr="00AD39A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AD39A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AD39AD" w:rsidRPr="00AD39A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_Toc407566400 \h </w:instrText>
            </w:r>
            <w:r w:rsidRPr="00AD39A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AD39A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AD39AD" w:rsidRPr="00AD39A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6</w:t>
            </w:r>
            <w:r w:rsidRPr="00AD39A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AD39AD" w:rsidRPr="00AD39AD" w:rsidRDefault="00F56B37">
          <w:pPr>
            <w:pStyle w:val="13"/>
            <w:tabs>
              <w:tab w:val="left" w:pos="440"/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407566401" w:history="1">
            <w:r w:rsidR="00AD39AD" w:rsidRPr="00AD39AD">
              <w:rPr>
                <w:rStyle w:val="aa"/>
                <w:rFonts w:ascii="Times New Roman" w:hAnsi="Times New Roman" w:cs="Times New Roman"/>
                <w:noProof/>
                <w:sz w:val="28"/>
                <w:szCs w:val="28"/>
              </w:rPr>
              <w:t>1.</w:t>
            </w:r>
            <w:r w:rsidR="00AD39AD" w:rsidRPr="00AD39AD"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eastAsia="ru-RU"/>
              </w:rPr>
              <w:tab/>
            </w:r>
            <w:r w:rsidR="00AD39AD" w:rsidRPr="00AD39AD">
              <w:rPr>
                <w:rStyle w:val="aa"/>
                <w:rFonts w:ascii="Times New Roman" w:hAnsi="Times New Roman" w:cs="Times New Roman"/>
                <w:noProof/>
                <w:sz w:val="28"/>
                <w:szCs w:val="28"/>
              </w:rPr>
              <w:t>ПОНЯТИЕ, ПРИНЦИПЫ И СПОСОБЫ ПРИВАТИЗАЦИИ ГОСУДАРСТВЕННОГО И МУНИЦИПАЛЬНОГО ИМУЩЕСТВА, ИХ ХАРАКТЕРИСТИКА</w:t>
            </w:r>
            <w:r w:rsidR="00AD39AD" w:rsidRPr="00AD39A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AD39A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AD39AD" w:rsidRPr="00AD39A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_Toc407566401 \h </w:instrText>
            </w:r>
            <w:r w:rsidRPr="00AD39A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AD39A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AD39AD" w:rsidRPr="00AD39A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6</w:t>
            </w:r>
            <w:r w:rsidRPr="00AD39A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AD39AD" w:rsidRPr="00AD39AD" w:rsidRDefault="00F56B37">
          <w:pPr>
            <w:pStyle w:val="13"/>
            <w:tabs>
              <w:tab w:val="left" w:pos="440"/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407566402" w:history="1">
            <w:r w:rsidR="00AD39AD" w:rsidRPr="00AD39AD">
              <w:rPr>
                <w:rStyle w:val="aa"/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>2.</w:t>
            </w:r>
            <w:r w:rsidR="00AD39AD" w:rsidRPr="00AD39AD"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eastAsia="ru-RU"/>
              </w:rPr>
              <w:tab/>
            </w:r>
            <w:r w:rsidR="00AD39AD" w:rsidRPr="00AD39AD">
              <w:rPr>
                <w:rStyle w:val="aa"/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>КРУПНЫЕ ОБЪЕКТЫ ФЕДЕРАЛЬНОЙ СОБСТВЕННОСТИ, ПОДЛЕЖАЩЕЕ ПРИВАТИЗАЦИИ В СООТВЕТСВИИ С ПЛАНОМ ПРИВАТИЗАЦИИ ФЕДЕРАЛЬНОГО ИМУЩЕСТВА НА 2014-2016 ГГ.</w:t>
            </w:r>
            <w:r w:rsidR="00AD39AD" w:rsidRPr="00AD39A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AD39A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AD39AD" w:rsidRPr="00AD39A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_Toc407566402 \h </w:instrText>
            </w:r>
            <w:r w:rsidRPr="00AD39A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AD39A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AD39AD" w:rsidRPr="00AD39A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14</w:t>
            </w:r>
            <w:r w:rsidRPr="00AD39A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AD39AD" w:rsidRPr="00AD39AD" w:rsidRDefault="00F56B37">
          <w:pPr>
            <w:pStyle w:val="13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407566403" w:history="1">
            <w:r w:rsidR="00AD39AD" w:rsidRPr="00AD39AD">
              <w:rPr>
                <w:rStyle w:val="aa"/>
                <w:rFonts w:ascii="Times New Roman" w:hAnsi="Times New Roman" w:cs="Times New Roman"/>
                <w:noProof/>
                <w:sz w:val="28"/>
                <w:szCs w:val="28"/>
              </w:rPr>
              <w:t>ЛОГИЧЕСКАЯ ЦЕПОЧКА</w:t>
            </w:r>
            <w:r w:rsidR="00AD39AD" w:rsidRPr="00AD39A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AD39A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AD39AD" w:rsidRPr="00AD39A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_Toc407566403 \h </w:instrText>
            </w:r>
            <w:r w:rsidRPr="00AD39A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AD39A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AD39AD" w:rsidRPr="00AD39A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20</w:t>
            </w:r>
            <w:r w:rsidRPr="00AD39A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AD39AD" w:rsidRPr="00AD39AD" w:rsidRDefault="00F56B37">
          <w:pPr>
            <w:pStyle w:val="13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407566404" w:history="1">
            <w:r w:rsidR="00AD39AD" w:rsidRPr="00AD39AD">
              <w:rPr>
                <w:rStyle w:val="aa"/>
                <w:rFonts w:ascii="Times New Roman" w:hAnsi="Times New Roman" w:cs="Times New Roman"/>
                <w:noProof/>
                <w:sz w:val="28"/>
                <w:szCs w:val="28"/>
              </w:rPr>
              <w:t>ТЕСТОВОЕ ЗАДАНИЕ</w:t>
            </w:r>
            <w:r w:rsidR="00AD39AD" w:rsidRPr="00AD39A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AD39A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AD39AD" w:rsidRPr="00AD39A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_Toc407566404 \h </w:instrText>
            </w:r>
            <w:r w:rsidRPr="00AD39A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AD39A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AD39AD" w:rsidRPr="00AD39A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21</w:t>
            </w:r>
            <w:r w:rsidRPr="00AD39A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AD39AD" w:rsidRPr="00AD39AD" w:rsidRDefault="00F56B37">
          <w:pPr>
            <w:pStyle w:val="13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407566405" w:history="1">
            <w:r w:rsidR="00AD39AD" w:rsidRPr="00AD39AD">
              <w:rPr>
                <w:rStyle w:val="aa"/>
                <w:rFonts w:ascii="Times New Roman" w:hAnsi="Times New Roman" w:cs="Times New Roman"/>
                <w:noProof/>
                <w:sz w:val="28"/>
                <w:szCs w:val="28"/>
              </w:rPr>
              <w:t>РАСШИФРОВКА КОДА</w:t>
            </w:r>
            <w:r w:rsidR="00AD39AD" w:rsidRPr="00AD39A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AD39A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AD39AD" w:rsidRPr="00AD39A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_Toc407566405 \h </w:instrText>
            </w:r>
            <w:r w:rsidRPr="00AD39A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AD39A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AD39AD" w:rsidRPr="00AD39A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22</w:t>
            </w:r>
            <w:r w:rsidRPr="00AD39A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AD39AD" w:rsidRPr="00AD39AD" w:rsidRDefault="00F56B37">
          <w:pPr>
            <w:pStyle w:val="13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407566406" w:history="1">
            <w:r w:rsidR="00AD39AD" w:rsidRPr="00AD39AD">
              <w:rPr>
                <w:rStyle w:val="aa"/>
                <w:rFonts w:ascii="Times New Roman" w:hAnsi="Times New Roman" w:cs="Times New Roman"/>
                <w:noProof/>
                <w:sz w:val="28"/>
                <w:szCs w:val="28"/>
              </w:rPr>
              <w:t>ЗАДАЧА</w:t>
            </w:r>
            <w:r w:rsidR="00AD39AD" w:rsidRPr="00AD39A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AD39A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AD39AD" w:rsidRPr="00AD39A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_Toc407566406 \h </w:instrText>
            </w:r>
            <w:r w:rsidRPr="00AD39A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AD39A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AD39AD" w:rsidRPr="00AD39A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23</w:t>
            </w:r>
            <w:r w:rsidRPr="00AD39A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AD39AD" w:rsidRDefault="00F56B37">
          <w:pPr>
            <w:pStyle w:val="13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407566407" w:history="1">
            <w:r w:rsidR="00AD39AD" w:rsidRPr="00AD39AD">
              <w:rPr>
                <w:rStyle w:val="aa"/>
                <w:rFonts w:ascii="Times New Roman" w:hAnsi="Times New Roman" w:cs="Times New Roman"/>
                <w:noProof/>
                <w:sz w:val="28"/>
                <w:szCs w:val="28"/>
              </w:rPr>
              <w:t>СПИСОК ЛИТЕРАТУРЫ</w:t>
            </w:r>
            <w:r w:rsidR="00AD39AD" w:rsidRPr="00AD39A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AD39A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AD39AD" w:rsidRPr="00AD39A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_Toc407566407 \h </w:instrText>
            </w:r>
            <w:r w:rsidRPr="00AD39A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AD39A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AD39AD" w:rsidRPr="00AD39A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24</w:t>
            </w:r>
            <w:r w:rsidRPr="00AD39A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087E4D" w:rsidRDefault="00F56B37">
          <w:r>
            <w:fldChar w:fldCharType="end"/>
          </w:r>
        </w:p>
      </w:sdtContent>
    </w:sdt>
    <w:p w:rsidR="00087E4D" w:rsidRDefault="00087E4D" w:rsidP="00087E4D">
      <w:pPr>
        <w:spacing w:before="240"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</w:p>
    <w:p w:rsidR="00087E4D" w:rsidRDefault="00087E4D" w:rsidP="00087E4D">
      <w:pPr>
        <w:spacing w:before="240"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</w:p>
    <w:p w:rsidR="00087E4D" w:rsidRDefault="00087E4D" w:rsidP="00087E4D">
      <w:pPr>
        <w:spacing w:before="240"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</w:p>
    <w:p w:rsidR="00087E4D" w:rsidRDefault="00087E4D" w:rsidP="00087E4D">
      <w:pPr>
        <w:spacing w:before="240"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</w:p>
    <w:p w:rsidR="00087E4D" w:rsidRDefault="00087E4D" w:rsidP="00087E4D">
      <w:pPr>
        <w:spacing w:before="240"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</w:p>
    <w:p w:rsidR="00087E4D" w:rsidRDefault="00087E4D" w:rsidP="00087E4D">
      <w:pPr>
        <w:spacing w:before="240"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</w:p>
    <w:p w:rsidR="00087E4D" w:rsidRDefault="00087E4D" w:rsidP="00087E4D">
      <w:pPr>
        <w:spacing w:before="240"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</w:p>
    <w:p w:rsidR="00087E4D" w:rsidRDefault="00087E4D" w:rsidP="00087E4D">
      <w:pPr>
        <w:spacing w:before="240"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</w:p>
    <w:p w:rsidR="00087E4D" w:rsidRDefault="00087E4D" w:rsidP="00087E4D">
      <w:pPr>
        <w:spacing w:before="240"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</w:p>
    <w:p w:rsidR="00087E4D" w:rsidRDefault="00087E4D" w:rsidP="00087E4D">
      <w:pPr>
        <w:spacing w:before="240"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</w:p>
    <w:p w:rsidR="00087E4D" w:rsidRDefault="00087E4D" w:rsidP="00087E4D">
      <w:pPr>
        <w:spacing w:before="240"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</w:p>
    <w:p w:rsidR="008769CC" w:rsidRPr="00AD39AD" w:rsidRDefault="008769CC" w:rsidP="00087E4D">
      <w:pPr>
        <w:pStyle w:val="1"/>
        <w:ind w:left="284" w:firstLine="567"/>
        <w:jc w:val="center"/>
        <w:rPr>
          <w:rFonts w:ascii="Times New Roman" w:hAnsi="Times New Roman" w:cs="Times New Roman"/>
          <w:b w:val="0"/>
          <w:color w:val="000000" w:themeColor="text1"/>
        </w:rPr>
      </w:pPr>
      <w:bookmarkStart w:id="0" w:name="_Toc407566399"/>
      <w:r w:rsidRPr="00AD39AD">
        <w:rPr>
          <w:rFonts w:ascii="Times New Roman" w:hAnsi="Times New Roman" w:cs="Times New Roman"/>
          <w:b w:val="0"/>
          <w:color w:val="000000" w:themeColor="text1"/>
        </w:rPr>
        <w:lastRenderedPageBreak/>
        <w:t>ЗАДАНИЯ КОНТРОЛЬНОЙ РАБОТЫ</w:t>
      </w:r>
      <w:bookmarkEnd w:id="0"/>
    </w:p>
    <w:p w:rsidR="00E62C24" w:rsidRPr="008769CC" w:rsidRDefault="00E62C24" w:rsidP="008769CC">
      <w:pPr>
        <w:spacing w:before="240"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8769CC">
        <w:rPr>
          <w:rFonts w:ascii="Times New Roman" w:hAnsi="Times New Roman" w:cs="Times New Roman"/>
          <w:i/>
          <w:sz w:val="28"/>
          <w:szCs w:val="28"/>
          <w:u w:val="single"/>
        </w:rPr>
        <w:t>Задание 1.</w:t>
      </w:r>
      <w:r w:rsidRPr="008769CC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8769CC">
        <w:rPr>
          <w:rFonts w:ascii="Times New Roman" w:hAnsi="Times New Roman" w:cs="Times New Roman"/>
          <w:sz w:val="28"/>
          <w:szCs w:val="28"/>
        </w:rPr>
        <w:t>Теоретический вопрос.</w:t>
      </w:r>
    </w:p>
    <w:p w:rsidR="00E62C24" w:rsidRPr="008769CC" w:rsidRDefault="00E62C24" w:rsidP="008769CC">
      <w:pPr>
        <w:spacing w:before="240"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8769CC">
        <w:rPr>
          <w:rFonts w:ascii="Times New Roman" w:hAnsi="Times New Roman" w:cs="Times New Roman"/>
          <w:sz w:val="28"/>
          <w:szCs w:val="28"/>
        </w:rPr>
        <w:t>Понятие, принципы и способы приватизации государственного и муниципального имущества, их характеристика. Крупные объекты федеральной собственности, подлежащие приватизации в соответствии с Планом приватизации федерального имущества на 2014-2016 гг.</w:t>
      </w:r>
    </w:p>
    <w:p w:rsidR="00E62C24" w:rsidRPr="008769CC" w:rsidRDefault="00E62C24" w:rsidP="00B96D42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</w:p>
    <w:p w:rsidR="00E62C24" w:rsidRPr="008769CC" w:rsidRDefault="00E62C24" w:rsidP="00B96D42">
      <w:pPr>
        <w:spacing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8769CC">
        <w:rPr>
          <w:rFonts w:ascii="Times New Roman" w:hAnsi="Times New Roman" w:cs="Times New Roman"/>
          <w:i/>
          <w:sz w:val="28"/>
          <w:szCs w:val="28"/>
          <w:u w:val="single"/>
        </w:rPr>
        <w:t xml:space="preserve">Задание 2. </w:t>
      </w:r>
      <w:r w:rsidRPr="008769CC">
        <w:rPr>
          <w:rFonts w:ascii="Times New Roman" w:hAnsi="Times New Roman" w:cs="Times New Roman"/>
          <w:sz w:val="28"/>
          <w:szCs w:val="28"/>
        </w:rPr>
        <w:t>Построить логическую цепочку из всех перечисленных терминов:</w:t>
      </w:r>
    </w:p>
    <w:p w:rsidR="00E62C24" w:rsidRPr="008769CC" w:rsidRDefault="00E62C24" w:rsidP="00B96D42">
      <w:pPr>
        <w:spacing w:after="0" w:line="240" w:lineRule="auto"/>
        <w:ind w:left="284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</w:p>
    <w:p w:rsidR="00E62C24" w:rsidRPr="008769CC" w:rsidRDefault="00E62C24" w:rsidP="00B96D42">
      <w:pPr>
        <w:pStyle w:val="a3"/>
        <w:spacing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8769CC">
        <w:rPr>
          <w:rFonts w:ascii="Times New Roman" w:hAnsi="Times New Roman" w:cs="Times New Roman"/>
          <w:sz w:val="28"/>
          <w:szCs w:val="28"/>
        </w:rPr>
        <w:t>Республика Татарстан, Республика Саха, Алтайский край, бюджетная обеспеченность, федеральный бюджет, дотации, регионы-реципиенты, Фонд финансовой поддержки субъектов РФ.</w:t>
      </w:r>
    </w:p>
    <w:p w:rsidR="00E62C24" w:rsidRPr="008769CC" w:rsidRDefault="00E62C24" w:rsidP="00B96D42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</w:p>
    <w:p w:rsidR="00E62C24" w:rsidRPr="008769CC" w:rsidRDefault="00E62C24" w:rsidP="00B96D42">
      <w:pPr>
        <w:spacing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8769CC">
        <w:rPr>
          <w:rFonts w:ascii="Times New Roman" w:hAnsi="Times New Roman" w:cs="Times New Roman"/>
          <w:i/>
          <w:sz w:val="28"/>
          <w:szCs w:val="28"/>
          <w:u w:val="single"/>
        </w:rPr>
        <w:t>Задание 3.</w:t>
      </w:r>
      <w:r w:rsidRPr="008769CC">
        <w:rPr>
          <w:rFonts w:ascii="Times New Roman" w:hAnsi="Times New Roman" w:cs="Times New Roman"/>
          <w:sz w:val="28"/>
          <w:szCs w:val="28"/>
        </w:rPr>
        <w:t xml:space="preserve"> Тестовое задание.</w:t>
      </w:r>
    </w:p>
    <w:p w:rsidR="00E62C24" w:rsidRPr="008769CC" w:rsidRDefault="00E62C24" w:rsidP="00B96D42">
      <w:pPr>
        <w:spacing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</w:p>
    <w:p w:rsidR="00E62C24" w:rsidRPr="008769CC" w:rsidRDefault="00E62C24" w:rsidP="00B96D42">
      <w:pPr>
        <w:pStyle w:val="11"/>
        <w:numPr>
          <w:ilvl w:val="0"/>
          <w:numId w:val="1"/>
        </w:numPr>
        <w:spacing w:line="240" w:lineRule="auto"/>
        <w:ind w:left="284" w:firstLine="0"/>
        <w:rPr>
          <w:sz w:val="28"/>
          <w:szCs w:val="28"/>
        </w:rPr>
      </w:pPr>
      <w:r w:rsidRPr="008769CC">
        <w:rPr>
          <w:sz w:val="28"/>
          <w:szCs w:val="28"/>
        </w:rPr>
        <w:t>В районах с высокой плотностью населения самостоятельный бюджет может иметь сельское поселение с численностью свыше:</w:t>
      </w:r>
    </w:p>
    <w:p w:rsidR="00E62C24" w:rsidRPr="008769CC" w:rsidRDefault="00E62C24" w:rsidP="00B96D42">
      <w:pPr>
        <w:pStyle w:val="11"/>
        <w:spacing w:line="240" w:lineRule="auto"/>
        <w:ind w:left="284" w:firstLine="0"/>
        <w:rPr>
          <w:sz w:val="28"/>
          <w:szCs w:val="28"/>
        </w:rPr>
      </w:pPr>
      <w:r w:rsidRPr="008769CC">
        <w:rPr>
          <w:sz w:val="28"/>
          <w:szCs w:val="28"/>
        </w:rPr>
        <w:t>а) 1000 чел.;                      б) 3000 чел.;                    в) 5000 чел.;                    г) 10 000 чел.</w:t>
      </w:r>
    </w:p>
    <w:p w:rsidR="00E62C24" w:rsidRPr="008769CC" w:rsidRDefault="00E62C24" w:rsidP="00B96D42">
      <w:pPr>
        <w:pStyle w:val="11"/>
        <w:spacing w:line="240" w:lineRule="auto"/>
        <w:ind w:left="284" w:firstLine="0"/>
        <w:rPr>
          <w:sz w:val="28"/>
          <w:szCs w:val="28"/>
        </w:rPr>
      </w:pPr>
    </w:p>
    <w:p w:rsidR="00E62C24" w:rsidRPr="008769CC" w:rsidRDefault="00E62C24" w:rsidP="00B96D42">
      <w:pPr>
        <w:pStyle w:val="11"/>
        <w:numPr>
          <w:ilvl w:val="0"/>
          <w:numId w:val="1"/>
        </w:numPr>
        <w:spacing w:line="240" w:lineRule="auto"/>
        <w:ind w:left="284" w:firstLine="0"/>
        <w:rPr>
          <w:sz w:val="28"/>
          <w:szCs w:val="28"/>
        </w:rPr>
      </w:pPr>
      <w:r w:rsidRPr="008769CC">
        <w:rPr>
          <w:sz w:val="28"/>
          <w:szCs w:val="28"/>
        </w:rPr>
        <w:t>Отсутствие увязки расходов с доходами бюджета соответствует принципу:</w:t>
      </w:r>
    </w:p>
    <w:p w:rsidR="00E62C24" w:rsidRPr="008769CC" w:rsidRDefault="00E62C24" w:rsidP="00B96D42">
      <w:pPr>
        <w:pStyle w:val="11"/>
        <w:spacing w:line="240" w:lineRule="auto"/>
        <w:ind w:left="284" w:firstLine="0"/>
        <w:rPr>
          <w:sz w:val="28"/>
          <w:szCs w:val="28"/>
        </w:rPr>
      </w:pPr>
      <w:r w:rsidRPr="008769CC">
        <w:rPr>
          <w:sz w:val="28"/>
          <w:szCs w:val="28"/>
        </w:rPr>
        <w:t xml:space="preserve">а) общего (совокупного) покрытия расходов;              </w:t>
      </w:r>
    </w:p>
    <w:p w:rsidR="00E62C24" w:rsidRPr="008769CC" w:rsidRDefault="00E62C24" w:rsidP="00B96D42">
      <w:pPr>
        <w:pStyle w:val="11"/>
        <w:spacing w:line="240" w:lineRule="auto"/>
        <w:ind w:left="284" w:firstLine="0"/>
        <w:rPr>
          <w:sz w:val="28"/>
          <w:szCs w:val="28"/>
        </w:rPr>
      </w:pPr>
      <w:r w:rsidRPr="008769CC">
        <w:rPr>
          <w:sz w:val="28"/>
          <w:szCs w:val="28"/>
        </w:rPr>
        <w:t xml:space="preserve">б) достоверности;   </w:t>
      </w:r>
    </w:p>
    <w:p w:rsidR="00E62C24" w:rsidRPr="008769CC" w:rsidRDefault="00E62C24" w:rsidP="00B96D42">
      <w:pPr>
        <w:pStyle w:val="11"/>
        <w:spacing w:line="240" w:lineRule="auto"/>
        <w:ind w:left="284" w:firstLine="0"/>
        <w:rPr>
          <w:sz w:val="28"/>
          <w:szCs w:val="28"/>
        </w:rPr>
      </w:pPr>
      <w:r w:rsidRPr="008769CC">
        <w:rPr>
          <w:sz w:val="28"/>
          <w:szCs w:val="28"/>
        </w:rPr>
        <w:t>в) самостоятельности;</w:t>
      </w:r>
    </w:p>
    <w:p w:rsidR="00E62C24" w:rsidRPr="008769CC" w:rsidRDefault="00E62C24" w:rsidP="00B96D42">
      <w:pPr>
        <w:pStyle w:val="11"/>
        <w:spacing w:line="240" w:lineRule="auto"/>
        <w:ind w:left="284" w:firstLine="0"/>
        <w:rPr>
          <w:sz w:val="28"/>
          <w:szCs w:val="28"/>
        </w:rPr>
      </w:pPr>
      <w:r w:rsidRPr="008769CC">
        <w:rPr>
          <w:sz w:val="28"/>
          <w:szCs w:val="28"/>
        </w:rPr>
        <w:t>г) прозрачности (</w:t>
      </w:r>
      <w:proofErr w:type="spellStart"/>
      <w:r w:rsidRPr="008769CC">
        <w:rPr>
          <w:sz w:val="28"/>
          <w:szCs w:val="28"/>
        </w:rPr>
        <w:t>транспарентности</w:t>
      </w:r>
      <w:proofErr w:type="spellEnd"/>
      <w:r w:rsidRPr="008769CC">
        <w:rPr>
          <w:sz w:val="28"/>
          <w:szCs w:val="28"/>
        </w:rPr>
        <w:t>).</w:t>
      </w:r>
    </w:p>
    <w:p w:rsidR="00E62C24" w:rsidRPr="008769CC" w:rsidRDefault="00E62C24" w:rsidP="00B96D42">
      <w:pPr>
        <w:pStyle w:val="11"/>
        <w:spacing w:line="240" w:lineRule="auto"/>
        <w:ind w:left="284" w:firstLine="0"/>
        <w:rPr>
          <w:sz w:val="28"/>
          <w:szCs w:val="28"/>
        </w:rPr>
      </w:pPr>
    </w:p>
    <w:p w:rsidR="00E62C24" w:rsidRPr="008769CC" w:rsidRDefault="00E62C24" w:rsidP="00B96D42">
      <w:pPr>
        <w:pStyle w:val="12"/>
        <w:keepLines w:val="0"/>
        <w:numPr>
          <w:ilvl w:val="0"/>
          <w:numId w:val="1"/>
        </w:numPr>
        <w:ind w:left="284" w:firstLine="0"/>
        <w:rPr>
          <w:sz w:val="28"/>
          <w:szCs w:val="28"/>
        </w:rPr>
      </w:pPr>
      <w:r w:rsidRPr="008769CC">
        <w:rPr>
          <w:sz w:val="28"/>
          <w:szCs w:val="28"/>
        </w:rPr>
        <w:t>Бюджет городского поселения:</w:t>
      </w:r>
    </w:p>
    <w:p w:rsidR="00E62C24" w:rsidRPr="008769CC" w:rsidRDefault="00E62C24" w:rsidP="00B96D42">
      <w:pPr>
        <w:pStyle w:val="12"/>
        <w:keepLines w:val="0"/>
        <w:tabs>
          <w:tab w:val="num" w:pos="360"/>
        </w:tabs>
        <w:ind w:left="284" w:firstLine="0"/>
        <w:rPr>
          <w:sz w:val="28"/>
          <w:szCs w:val="28"/>
        </w:rPr>
      </w:pPr>
      <w:r w:rsidRPr="008769CC">
        <w:rPr>
          <w:sz w:val="28"/>
          <w:szCs w:val="28"/>
        </w:rPr>
        <w:t>а) входит в бюджет городского округа;        б) входит в бюджет муниципального района;</w:t>
      </w:r>
    </w:p>
    <w:p w:rsidR="00E62C24" w:rsidRPr="008769CC" w:rsidRDefault="00E62C24" w:rsidP="00B96D42">
      <w:pPr>
        <w:pStyle w:val="12"/>
        <w:keepLines w:val="0"/>
        <w:tabs>
          <w:tab w:val="num" w:pos="360"/>
        </w:tabs>
        <w:ind w:left="284" w:firstLine="0"/>
        <w:rPr>
          <w:sz w:val="28"/>
          <w:szCs w:val="28"/>
        </w:rPr>
      </w:pPr>
      <w:r w:rsidRPr="008769CC">
        <w:rPr>
          <w:sz w:val="28"/>
          <w:szCs w:val="28"/>
        </w:rPr>
        <w:t>в) является самостоятельным;                      г) «а» или «б».</w:t>
      </w:r>
    </w:p>
    <w:p w:rsidR="00E62C24" w:rsidRPr="008769CC" w:rsidRDefault="00E62C24" w:rsidP="00B96D42">
      <w:pPr>
        <w:pStyle w:val="11"/>
        <w:tabs>
          <w:tab w:val="clear" w:pos="709"/>
        </w:tabs>
        <w:spacing w:line="240" w:lineRule="auto"/>
        <w:ind w:left="284" w:firstLine="0"/>
        <w:rPr>
          <w:sz w:val="28"/>
          <w:szCs w:val="28"/>
        </w:rPr>
      </w:pPr>
    </w:p>
    <w:p w:rsidR="00E62C24" w:rsidRPr="008769CC" w:rsidRDefault="00E62C24" w:rsidP="00B96D42">
      <w:pPr>
        <w:pStyle w:val="11"/>
        <w:numPr>
          <w:ilvl w:val="0"/>
          <w:numId w:val="1"/>
        </w:numPr>
        <w:tabs>
          <w:tab w:val="clear" w:pos="709"/>
        </w:tabs>
        <w:spacing w:line="240" w:lineRule="auto"/>
        <w:ind w:left="284" w:firstLine="0"/>
        <w:rPr>
          <w:sz w:val="28"/>
          <w:szCs w:val="28"/>
        </w:rPr>
      </w:pPr>
      <w:r w:rsidRPr="008769CC">
        <w:rPr>
          <w:sz w:val="28"/>
          <w:szCs w:val="28"/>
        </w:rPr>
        <w:t>В доходы федерального бюджета в размере 100 % зачисляется:</w:t>
      </w:r>
    </w:p>
    <w:p w:rsidR="00E62C24" w:rsidRPr="008769CC" w:rsidRDefault="00E62C24" w:rsidP="00B96D42">
      <w:pPr>
        <w:pStyle w:val="11"/>
        <w:spacing w:line="240" w:lineRule="auto"/>
        <w:ind w:left="284" w:firstLine="0"/>
        <w:rPr>
          <w:sz w:val="28"/>
          <w:szCs w:val="28"/>
        </w:rPr>
      </w:pPr>
      <w:r w:rsidRPr="008769CC">
        <w:rPr>
          <w:sz w:val="28"/>
          <w:szCs w:val="28"/>
        </w:rPr>
        <w:t>а) налог на прибыль организаций;                            б) водный налог;                     в) НДФЛ.</w:t>
      </w:r>
    </w:p>
    <w:p w:rsidR="00E62C24" w:rsidRPr="008769CC" w:rsidRDefault="00E62C24" w:rsidP="00B96D42">
      <w:pPr>
        <w:pStyle w:val="11"/>
        <w:spacing w:line="240" w:lineRule="auto"/>
        <w:ind w:left="284" w:firstLine="0"/>
        <w:rPr>
          <w:sz w:val="28"/>
          <w:szCs w:val="28"/>
        </w:rPr>
      </w:pPr>
    </w:p>
    <w:p w:rsidR="00E62C24" w:rsidRPr="008769CC" w:rsidRDefault="00E62C24" w:rsidP="00B96D42">
      <w:pPr>
        <w:pStyle w:val="a3"/>
        <w:numPr>
          <w:ilvl w:val="0"/>
          <w:numId w:val="1"/>
        </w:numPr>
        <w:spacing w:after="0" w:line="240" w:lineRule="auto"/>
        <w:ind w:left="284" w:firstLine="0"/>
        <w:jc w:val="both"/>
        <w:rPr>
          <w:rFonts w:ascii="Times New Roman" w:hAnsi="Times New Roman" w:cs="Times New Roman"/>
          <w:sz w:val="28"/>
          <w:szCs w:val="28"/>
        </w:rPr>
      </w:pPr>
      <w:r w:rsidRPr="008769CC">
        <w:rPr>
          <w:rFonts w:ascii="Times New Roman" w:hAnsi="Times New Roman" w:cs="Times New Roman"/>
          <w:sz w:val="28"/>
          <w:szCs w:val="28"/>
        </w:rPr>
        <w:t>Размер резервных фондов органов исполнительной власти в федеральном бюджете не может превышать:</w:t>
      </w:r>
    </w:p>
    <w:p w:rsidR="00E62C24" w:rsidRPr="008769CC" w:rsidRDefault="00E62C24" w:rsidP="00B96D42">
      <w:pPr>
        <w:spacing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8769CC">
        <w:rPr>
          <w:rFonts w:ascii="Times New Roman" w:hAnsi="Times New Roman" w:cs="Times New Roman"/>
          <w:sz w:val="28"/>
          <w:szCs w:val="28"/>
        </w:rPr>
        <w:t>а) 1 % утвержденных расходов федерального бюджета;</w:t>
      </w:r>
    </w:p>
    <w:p w:rsidR="00E62C24" w:rsidRPr="008769CC" w:rsidRDefault="00E62C24" w:rsidP="00B96D42">
      <w:pPr>
        <w:spacing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8769CC">
        <w:rPr>
          <w:rFonts w:ascii="Times New Roman" w:hAnsi="Times New Roman" w:cs="Times New Roman"/>
          <w:sz w:val="28"/>
          <w:szCs w:val="28"/>
        </w:rPr>
        <w:t>б) 3 % утвержденных расходов федерального бюджета;</w:t>
      </w:r>
    </w:p>
    <w:p w:rsidR="00E62C24" w:rsidRPr="008769CC" w:rsidRDefault="00E62C24" w:rsidP="00B96D42">
      <w:pPr>
        <w:spacing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8769CC">
        <w:rPr>
          <w:rFonts w:ascii="Times New Roman" w:hAnsi="Times New Roman" w:cs="Times New Roman"/>
          <w:sz w:val="28"/>
          <w:szCs w:val="28"/>
        </w:rPr>
        <w:t>в) 5 % утвержденных расходов федерального бюджета.</w:t>
      </w:r>
    </w:p>
    <w:p w:rsidR="00E62C24" w:rsidRPr="008769CC" w:rsidRDefault="00E62C24" w:rsidP="00B96D42">
      <w:pPr>
        <w:spacing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</w:p>
    <w:p w:rsidR="00E62C24" w:rsidRPr="008769CC" w:rsidRDefault="00E62C24" w:rsidP="00B96D42">
      <w:pPr>
        <w:pStyle w:val="11"/>
        <w:numPr>
          <w:ilvl w:val="0"/>
          <w:numId w:val="1"/>
        </w:numPr>
        <w:tabs>
          <w:tab w:val="clear" w:pos="709"/>
        </w:tabs>
        <w:spacing w:line="240" w:lineRule="auto"/>
        <w:ind w:left="284" w:firstLine="0"/>
        <w:rPr>
          <w:sz w:val="28"/>
          <w:szCs w:val="28"/>
        </w:rPr>
      </w:pPr>
      <w:r w:rsidRPr="008769CC">
        <w:rPr>
          <w:sz w:val="28"/>
          <w:szCs w:val="28"/>
        </w:rPr>
        <w:lastRenderedPageBreak/>
        <w:t>Информация органа исполнительной власти, органа местного самоуправления о расходовании средств резервного фонда представляется органу законодательной (представительной) власти:</w:t>
      </w:r>
    </w:p>
    <w:p w:rsidR="00E62C24" w:rsidRPr="008769CC" w:rsidRDefault="00E62C24" w:rsidP="00B96D42">
      <w:pPr>
        <w:pStyle w:val="11"/>
        <w:spacing w:line="240" w:lineRule="auto"/>
        <w:ind w:left="284" w:firstLine="0"/>
        <w:rPr>
          <w:sz w:val="28"/>
          <w:szCs w:val="28"/>
        </w:rPr>
      </w:pPr>
      <w:r w:rsidRPr="008769CC">
        <w:rPr>
          <w:sz w:val="28"/>
          <w:szCs w:val="28"/>
        </w:rPr>
        <w:t>а) один раз в месяц;                 б) один раз в полугодие;                 в) ежеквартально.</w:t>
      </w:r>
    </w:p>
    <w:p w:rsidR="00E62C24" w:rsidRPr="008769CC" w:rsidRDefault="00E62C24" w:rsidP="00B96D42">
      <w:pPr>
        <w:spacing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</w:p>
    <w:p w:rsidR="00E62C24" w:rsidRPr="008769CC" w:rsidRDefault="00E62C24" w:rsidP="00B96D42">
      <w:pPr>
        <w:pStyle w:val="a3"/>
        <w:numPr>
          <w:ilvl w:val="0"/>
          <w:numId w:val="1"/>
        </w:numPr>
        <w:spacing w:after="0" w:line="240" w:lineRule="auto"/>
        <w:ind w:left="284" w:firstLine="0"/>
        <w:jc w:val="both"/>
        <w:rPr>
          <w:rFonts w:ascii="Times New Roman" w:hAnsi="Times New Roman" w:cs="Times New Roman"/>
          <w:sz w:val="28"/>
          <w:szCs w:val="28"/>
        </w:rPr>
      </w:pPr>
      <w:r w:rsidRPr="008769CC">
        <w:rPr>
          <w:rFonts w:ascii="Times New Roman" w:hAnsi="Times New Roman" w:cs="Times New Roman"/>
          <w:sz w:val="28"/>
          <w:szCs w:val="28"/>
        </w:rPr>
        <w:t>Бюджетный кредит местному бюджету из бюджета субъекта РФ может быть представлен на срок:</w:t>
      </w:r>
    </w:p>
    <w:p w:rsidR="00E62C24" w:rsidRPr="008769CC" w:rsidRDefault="00E62C24" w:rsidP="00B96D42">
      <w:pPr>
        <w:spacing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8769CC">
        <w:rPr>
          <w:rFonts w:ascii="Times New Roman" w:hAnsi="Times New Roman" w:cs="Times New Roman"/>
          <w:sz w:val="28"/>
          <w:szCs w:val="28"/>
        </w:rPr>
        <w:t>а) пять лет;</w:t>
      </w:r>
    </w:p>
    <w:p w:rsidR="00E62C24" w:rsidRPr="008769CC" w:rsidRDefault="00E62C24" w:rsidP="00B96D42">
      <w:pPr>
        <w:spacing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8769CC">
        <w:rPr>
          <w:rFonts w:ascii="Times New Roman" w:hAnsi="Times New Roman" w:cs="Times New Roman"/>
          <w:sz w:val="28"/>
          <w:szCs w:val="28"/>
        </w:rPr>
        <w:t>б) три года;</w:t>
      </w:r>
    </w:p>
    <w:p w:rsidR="00E62C24" w:rsidRPr="008769CC" w:rsidRDefault="00E62C24" w:rsidP="00B96D42">
      <w:pPr>
        <w:spacing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8769CC">
        <w:rPr>
          <w:rFonts w:ascii="Times New Roman" w:hAnsi="Times New Roman" w:cs="Times New Roman"/>
          <w:sz w:val="28"/>
          <w:szCs w:val="28"/>
        </w:rPr>
        <w:t>в) до одного года.</w:t>
      </w:r>
    </w:p>
    <w:p w:rsidR="00E62C24" w:rsidRPr="008769CC" w:rsidRDefault="00E62C24" w:rsidP="00B96D42">
      <w:pPr>
        <w:spacing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</w:p>
    <w:p w:rsidR="00E62C24" w:rsidRPr="008769CC" w:rsidRDefault="00E62C24" w:rsidP="00B96D42">
      <w:pPr>
        <w:pStyle w:val="11"/>
        <w:numPr>
          <w:ilvl w:val="0"/>
          <w:numId w:val="1"/>
        </w:numPr>
        <w:tabs>
          <w:tab w:val="clear" w:pos="709"/>
        </w:tabs>
        <w:spacing w:line="240" w:lineRule="auto"/>
        <w:ind w:left="284" w:firstLine="0"/>
        <w:rPr>
          <w:sz w:val="28"/>
          <w:szCs w:val="28"/>
        </w:rPr>
      </w:pPr>
      <w:r w:rsidRPr="008769CC">
        <w:rPr>
          <w:sz w:val="28"/>
          <w:szCs w:val="28"/>
        </w:rPr>
        <w:t>Источники финансирования дефицита бюджета утверждаются:</w:t>
      </w:r>
    </w:p>
    <w:p w:rsidR="00E62C24" w:rsidRPr="008769CC" w:rsidRDefault="00E62C24" w:rsidP="00B96D42">
      <w:pPr>
        <w:pStyle w:val="11"/>
        <w:spacing w:line="240" w:lineRule="auto"/>
        <w:ind w:left="284" w:firstLine="0"/>
        <w:rPr>
          <w:sz w:val="28"/>
          <w:szCs w:val="28"/>
        </w:rPr>
      </w:pPr>
      <w:r w:rsidRPr="008769CC">
        <w:rPr>
          <w:sz w:val="28"/>
          <w:szCs w:val="28"/>
        </w:rPr>
        <w:t>а) органами законодательной (представительной) власти в законе (решении) о бюджете;</w:t>
      </w:r>
    </w:p>
    <w:p w:rsidR="00E62C24" w:rsidRPr="008769CC" w:rsidRDefault="00E62C24" w:rsidP="00B96D42">
      <w:pPr>
        <w:pStyle w:val="11"/>
        <w:spacing w:line="240" w:lineRule="auto"/>
        <w:ind w:left="284" w:firstLine="0"/>
        <w:rPr>
          <w:sz w:val="28"/>
          <w:szCs w:val="28"/>
        </w:rPr>
      </w:pPr>
      <w:r w:rsidRPr="008769CC">
        <w:rPr>
          <w:sz w:val="28"/>
          <w:szCs w:val="28"/>
        </w:rPr>
        <w:t>б) специальным постановлением органа исполнительной власти;</w:t>
      </w:r>
    </w:p>
    <w:p w:rsidR="00E62C24" w:rsidRPr="008769CC" w:rsidRDefault="00E62C24" w:rsidP="00B96D42">
      <w:pPr>
        <w:pStyle w:val="11"/>
        <w:spacing w:line="240" w:lineRule="auto"/>
        <w:ind w:left="284" w:firstLine="0"/>
        <w:rPr>
          <w:sz w:val="28"/>
          <w:szCs w:val="28"/>
        </w:rPr>
      </w:pPr>
      <w:r w:rsidRPr="008769CC">
        <w:rPr>
          <w:sz w:val="28"/>
          <w:szCs w:val="28"/>
        </w:rPr>
        <w:t>в) специальным законом (решением) органа законодательной (представительной) власти.</w:t>
      </w:r>
    </w:p>
    <w:p w:rsidR="00E62C24" w:rsidRPr="008769CC" w:rsidRDefault="00E62C24" w:rsidP="00B96D42">
      <w:pPr>
        <w:pStyle w:val="11"/>
        <w:spacing w:line="240" w:lineRule="auto"/>
        <w:ind w:left="284" w:firstLine="0"/>
        <w:rPr>
          <w:sz w:val="28"/>
          <w:szCs w:val="28"/>
        </w:rPr>
      </w:pPr>
    </w:p>
    <w:p w:rsidR="00E62C24" w:rsidRPr="008769CC" w:rsidRDefault="00E62C24" w:rsidP="00B96D42">
      <w:pPr>
        <w:pStyle w:val="11"/>
        <w:numPr>
          <w:ilvl w:val="0"/>
          <w:numId w:val="1"/>
        </w:numPr>
        <w:tabs>
          <w:tab w:val="clear" w:pos="709"/>
        </w:tabs>
        <w:spacing w:line="240" w:lineRule="auto"/>
        <w:ind w:left="284" w:firstLine="0"/>
        <w:rPr>
          <w:sz w:val="28"/>
          <w:szCs w:val="28"/>
        </w:rPr>
      </w:pPr>
      <w:r w:rsidRPr="008769CC">
        <w:rPr>
          <w:sz w:val="28"/>
          <w:szCs w:val="28"/>
        </w:rPr>
        <w:t>Ценные бумаги, выпускаемые от имени РФ, формируют:</w:t>
      </w:r>
    </w:p>
    <w:p w:rsidR="00E62C24" w:rsidRPr="008769CC" w:rsidRDefault="00E62C24" w:rsidP="00B96D42">
      <w:pPr>
        <w:pStyle w:val="11"/>
        <w:spacing w:line="240" w:lineRule="auto"/>
        <w:ind w:left="284" w:firstLine="0"/>
        <w:rPr>
          <w:sz w:val="28"/>
          <w:szCs w:val="28"/>
        </w:rPr>
      </w:pPr>
      <w:r w:rsidRPr="008769CC">
        <w:rPr>
          <w:sz w:val="28"/>
          <w:szCs w:val="28"/>
        </w:rPr>
        <w:t xml:space="preserve">а) суверенный долг;               б) </w:t>
      </w:r>
      <w:proofErr w:type="spellStart"/>
      <w:r w:rsidRPr="008769CC">
        <w:rPr>
          <w:sz w:val="28"/>
          <w:szCs w:val="28"/>
        </w:rPr>
        <w:t>субнациональный</w:t>
      </w:r>
      <w:proofErr w:type="spellEnd"/>
      <w:r w:rsidRPr="008769CC">
        <w:rPr>
          <w:sz w:val="28"/>
          <w:szCs w:val="28"/>
        </w:rPr>
        <w:t xml:space="preserve"> долг;              в) субфедеральный.</w:t>
      </w:r>
    </w:p>
    <w:p w:rsidR="00E62C24" w:rsidRPr="008769CC" w:rsidRDefault="00E62C24" w:rsidP="00B96D42">
      <w:pPr>
        <w:pStyle w:val="11"/>
        <w:spacing w:line="240" w:lineRule="auto"/>
        <w:ind w:left="284" w:firstLine="0"/>
        <w:rPr>
          <w:sz w:val="28"/>
          <w:szCs w:val="28"/>
        </w:rPr>
      </w:pPr>
    </w:p>
    <w:p w:rsidR="00E62C24" w:rsidRPr="008769CC" w:rsidRDefault="00E62C24" w:rsidP="00B96D42">
      <w:pPr>
        <w:pStyle w:val="11"/>
        <w:numPr>
          <w:ilvl w:val="0"/>
          <w:numId w:val="1"/>
        </w:numPr>
        <w:spacing w:line="240" w:lineRule="auto"/>
        <w:ind w:left="284" w:firstLine="0"/>
        <w:rPr>
          <w:sz w:val="28"/>
          <w:szCs w:val="28"/>
        </w:rPr>
      </w:pPr>
      <w:proofErr w:type="gramStart"/>
      <w:r w:rsidRPr="008769CC">
        <w:rPr>
          <w:sz w:val="28"/>
          <w:szCs w:val="28"/>
        </w:rPr>
        <w:t>Отражается ли в бюджете дисконт (или разница между ценой размещения и ценой погашения (выкупа) по государственным или муниципальным ценным бумагам как расходы на обслуживание государственного или муниципального долга?</w:t>
      </w:r>
      <w:proofErr w:type="gramEnd"/>
    </w:p>
    <w:p w:rsidR="00E62C24" w:rsidRPr="008769CC" w:rsidRDefault="00E62C24" w:rsidP="00B96D42">
      <w:pPr>
        <w:pStyle w:val="11"/>
        <w:spacing w:line="240" w:lineRule="auto"/>
        <w:ind w:left="284" w:firstLine="0"/>
        <w:rPr>
          <w:sz w:val="28"/>
          <w:szCs w:val="28"/>
        </w:rPr>
      </w:pPr>
      <w:r w:rsidRPr="008769CC">
        <w:rPr>
          <w:sz w:val="28"/>
          <w:szCs w:val="28"/>
        </w:rPr>
        <w:t xml:space="preserve">а) нет;                                </w:t>
      </w:r>
    </w:p>
    <w:p w:rsidR="00E62C24" w:rsidRPr="008769CC" w:rsidRDefault="00E62C24" w:rsidP="00B96D42">
      <w:pPr>
        <w:pStyle w:val="11"/>
        <w:spacing w:line="240" w:lineRule="auto"/>
        <w:ind w:left="284" w:firstLine="0"/>
        <w:rPr>
          <w:sz w:val="28"/>
          <w:szCs w:val="28"/>
        </w:rPr>
      </w:pPr>
      <w:r w:rsidRPr="008769CC">
        <w:rPr>
          <w:sz w:val="28"/>
          <w:szCs w:val="28"/>
        </w:rPr>
        <w:t>б) да.</w:t>
      </w:r>
    </w:p>
    <w:p w:rsidR="00E62C24" w:rsidRPr="008769CC" w:rsidRDefault="00E62C24" w:rsidP="00B96D42">
      <w:pPr>
        <w:pStyle w:val="11"/>
        <w:spacing w:line="240" w:lineRule="auto"/>
        <w:ind w:left="284" w:firstLine="0"/>
        <w:rPr>
          <w:sz w:val="28"/>
          <w:szCs w:val="28"/>
        </w:rPr>
      </w:pPr>
    </w:p>
    <w:p w:rsidR="00E62C24" w:rsidRPr="008769CC" w:rsidRDefault="00E62C24" w:rsidP="00B96D42">
      <w:pPr>
        <w:pStyle w:val="11"/>
        <w:numPr>
          <w:ilvl w:val="0"/>
          <w:numId w:val="1"/>
        </w:numPr>
        <w:spacing w:line="240" w:lineRule="auto"/>
        <w:ind w:left="284" w:firstLine="0"/>
        <w:rPr>
          <w:sz w:val="28"/>
          <w:szCs w:val="28"/>
        </w:rPr>
      </w:pPr>
      <w:r w:rsidRPr="008769CC">
        <w:rPr>
          <w:sz w:val="28"/>
          <w:szCs w:val="28"/>
        </w:rPr>
        <w:t>Кто не является главным распорядителем средств федерального бюджета?</w:t>
      </w:r>
    </w:p>
    <w:p w:rsidR="00E62C24" w:rsidRPr="008769CC" w:rsidRDefault="00E62C24" w:rsidP="00B96D42">
      <w:pPr>
        <w:pStyle w:val="11"/>
        <w:spacing w:line="240" w:lineRule="auto"/>
        <w:ind w:left="284" w:firstLine="0"/>
        <w:rPr>
          <w:sz w:val="28"/>
          <w:szCs w:val="28"/>
        </w:rPr>
      </w:pPr>
      <w:r w:rsidRPr="008769CC">
        <w:rPr>
          <w:sz w:val="28"/>
          <w:szCs w:val="28"/>
        </w:rPr>
        <w:t xml:space="preserve">а) Министерство иностранных дел РФ;       </w:t>
      </w:r>
    </w:p>
    <w:p w:rsidR="00E62C24" w:rsidRPr="008769CC" w:rsidRDefault="00E62C24" w:rsidP="00B96D42">
      <w:pPr>
        <w:pStyle w:val="11"/>
        <w:spacing w:line="240" w:lineRule="auto"/>
        <w:ind w:left="284" w:firstLine="0"/>
        <w:rPr>
          <w:sz w:val="28"/>
          <w:szCs w:val="28"/>
        </w:rPr>
      </w:pPr>
      <w:r w:rsidRPr="008769CC">
        <w:rPr>
          <w:sz w:val="28"/>
          <w:szCs w:val="28"/>
        </w:rPr>
        <w:t>б) Федеральная таможенная служба РФ;</w:t>
      </w:r>
    </w:p>
    <w:p w:rsidR="00E62C24" w:rsidRPr="008769CC" w:rsidRDefault="00E62C24" w:rsidP="00B96D42">
      <w:pPr>
        <w:pStyle w:val="11"/>
        <w:spacing w:line="240" w:lineRule="auto"/>
        <w:ind w:left="284" w:firstLine="0"/>
        <w:rPr>
          <w:sz w:val="28"/>
          <w:szCs w:val="28"/>
        </w:rPr>
      </w:pPr>
      <w:r w:rsidRPr="008769CC">
        <w:rPr>
          <w:sz w:val="28"/>
          <w:szCs w:val="28"/>
        </w:rPr>
        <w:t xml:space="preserve">в) Министерство обороны РФ;                      </w:t>
      </w:r>
    </w:p>
    <w:p w:rsidR="00E62C24" w:rsidRPr="008769CC" w:rsidRDefault="00E62C24" w:rsidP="00B96D42">
      <w:pPr>
        <w:pStyle w:val="11"/>
        <w:spacing w:line="240" w:lineRule="auto"/>
        <w:ind w:left="284" w:firstLine="0"/>
        <w:rPr>
          <w:sz w:val="28"/>
          <w:szCs w:val="28"/>
        </w:rPr>
      </w:pPr>
      <w:r w:rsidRPr="008769CC">
        <w:rPr>
          <w:sz w:val="28"/>
          <w:szCs w:val="28"/>
        </w:rPr>
        <w:t xml:space="preserve">г) Государственный Академический Большой театр РФ;      </w:t>
      </w:r>
    </w:p>
    <w:p w:rsidR="00E62C24" w:rsidRPr="008769CC" w:rsidRDefault="00E62C24" w:rsidP="00B96D42">
      <w:pPr>
        <w:pStyle w:val="11"/>
        <w:spacing w:line="240" w:lineRule="auto"/>
        <w:ind w:left="284" w:firstLine="0"/>
        <w:rPr>
          <w:sz w:val="28"/>
          <w:szCs w:val="28"/>
        </w:rPr>
      </w:pPr>
      <w:proofErr w:type="spellStart"/>
      <w:r w:rsidRPr="008769CC">
        <w:rPr>
          <w:sz w:val="28"/>
          <w:szCs w:val="28"/>
        </w:rPr>
        <w:t>д</w:t>
      </w:r>
      <w:proofErr w:type="spellEnd"/>
      <w:r w:rsidRPr="008769CC">
        <w:rPr>
          <w:sz w:val="28"/>
          <w:szCs w:val="28"/>
        </w:rPr>
        <w:t xml:space="preserve">) Мэрия </w:t>
      </w:r>
      <w:proofErr w:type="gramStart"/>
      <w:r w:rsidRPr="008769CC">
        <w:rPr>
          <w:sz w:val="28"/>
          <w:szCs w:val="28"/>
        </w:rPr>
        <w:t>г</w:t>
      </w:r>
      <w:proofErr w:type="gramEnd"/>
      <w:r w:rsidRPr="008769CC">
        <w:rPr>
          <w:sz w:val="28"/>
          <w:szCs w:val="28"/>
        </w:rPr>
        <w:t>. Барнаула.</w:t>
      </w:r>
    </w:p>
    <w:p w:rsidR="00E62C24" w:rsidRPr="008769CC" w:rsidRDefault="00E62C24" w:rsidP="00B96D42">
      <w:pPr>
        <w:pStyle w:val="11"/>
        <w:spacing w:line="240" w:lineRule="auto"/>
        <w:ind w:left="284" w:firstLine="0"/>
        <w:rPr>
          <w:sz w:val="28"/>
          <w:szCs w:val="28"/>
        </w:rPr>
      </w:pPr>
    </w:p>
    <w:p w:rsidR="00E62C24" w:rsidRPr="008769CC" w:rsidRDefault="00E62C24" w:rsidP="00B96D42">
      <w:pPr>
        <w:pStyle w:val="11"/>
        <w:numPr>
          <w:ilvl w:val="0"/>
          <w:numId w:val="1"/>
        </w:numPr>
        <w:spacing w:line="240" w:lineRule="auto"/>
        <w:ind w:left="284" w:firstLine="0"/>
        <w:rPr>
          <w:sz w:val="28"/>
          <w:szCs w:val="28"/>
        </w:rPr>
      </w:pPr>
      <w:r w:rsidRPr="008769CC">
        <w:rPr>
          <w:sz w:val="28"/>
          <w:szCs w:val="28"/>
        </w:rPr>
        <w:t>Сводная бюджетная роспись федерального бюджета утверждается:</w:t>
      </w:r>
    </w:p>
    <w:p w:rsidR="00E62C24" w:rsidRPr="008769CC" w:rsidRDefault="00E62C24" w:rsidP="00B96D42">
      <w:pPr>
        <w:pStyle w:val="11"/>
        <w:spacing w:line="240" w:lineRule="auto"/>
        <w:ind w:left="284" w:firstLine="0"/>
        <w:rPr>
          <w:sz w:val="28"/>
          <w:szCs w:val="28"/>
        </w:rPr>
      </w:pPr>
      <w:r w:rsidRPr="008769CC">
        <w:rPr>
          <w:sz w:val="28"/>
          <w:szCs w:val="28"/>
        </w:rPr>
        <w:t>а) Президентом РФ;</w:t>
      </w:r>
    </w:p>
    <w:p w:rsidR="00E62C24" w:rsidRPr="008769CC" w:rsidRDefault="00E62C24" w:rsidP="00B96D42">
      <w:pPr>
        <w:pStyle w:val="11"/>
        <w:spacing w:line="240" w:lineRule="auto"/>
        <w:ind w:left="284" w:firstLine="0"/>
        <w:rPr>
          <w:sz w:val="28"/>
          <w:szCs w:val="28"/>
        </w:rPr>
      </w:pPr>
      <w:r w:rsidRPr="008769CC">
        <w:rPr>
          <w:sz w:val="28"/>
          <w:szCs w:val="28"/>
        </w:rPr>
        <w:t>б) Министром финансов РФ;</w:t>
      </w:r>
    </w:p>
    <w:p w:rsidR="00E62C24" w:rsidRPr="008769CC" w:rsidRDefault="00E62C24" w:rsidP="00B96D42">
      <w:pPr>
        <w:pStyle w:val="11"/>
        <w:spacing w:line="240" w:lineRule="auto"/>
        <w:ind w:left="284" w:firstLine="0"/>
        <w:rPr>
          <w:sz w:val="28"/>
          <w:szCs w:val="28"/>
        </w:rPr>
      </w:pPr>
      <w:r w:rsidRPr="008769CC">
        <w:rPr>
          <w:sz w:val="28"/>
          <w:szCs w:val="28"/>
        </w:rPr>
        <w:t>в) Председателем Правительства РФ;</w:t>
      </w:r>
    </w:p>
    <w:p w:rsidR="00E62C24" w:rsidRPr="008769CC" w:rsidRDefault="00E62C24" w:rsidP="00B96D42">
      <w:pPr>
        <w:pStyle w:val="11"/>
        <w:spacing w:line="240" w:lineRule="auto"/>
        <w:ind w:left="284" w:firstLine="0"/>
        <w:rPr>
          <w:sz w:val="28"/>
          <w:szCs w:val="28"/>
        </w:rPr>
      </w:pPr>
      <w:r w:rsidRPr="008769CC">
        <w:rPr>
          <w:sz w:val="28"/>
          <w:szCs w:val="28"/>
        </w:rPr>
        <w:t>г) Федеральным Собранием РФ.</w:t>
      </w:r>
    </w:p>
    <w:p w:rsidR="00E62C24" w:rsidRPr="008769CC" w:rsidRDefault="00E62C24" w:rsidP="00B96D42">
      <w:pPr>
        <w:pStyle w:val="11"/>
        <w:spacing w:line="240" w:lineRule="auto"/>
        <w:ind w:left="284" w:firstLine="0"/>
        <w:rPr>
          <w:sz w:val="28"/>
          <w:szCs w:val="28"/>
        </w:rPr>
      </w:pPr>
    </w:p>
    <w:p w:rsidR="00E62C24" w:rsidRPr="008769CC" w:rsidRDefault="00E62C24" w:rsidP="00B96D42">
      <w:pPr>
        <w:pStyle w:val="ConsPlusNormal"/>
        <w:widowControl/>
        <w:numPr>
          <w:ilvl w:val="0"/>
          <w:numId w:val="1"/>
        </w:numPr>
        <w:tabs>
          <w:tab w:val="left" w:pos="0"/>
          <w:tab w:val="left" w:pos="900"/>
        </w:tabs>
        <w:ind w:left="284" w:firstLine="0"/>
        <w:jc w:val="both"/>
        <w:rPr>
          <w:rFonts w:ascii="Times New Roman" w:hAnsi="Times New Roman" w:cs="Times New Roman"/>
          <w:sz w:val="28"/>
          <w:szCs w:val="28"/>
        </w:rPr>
      </w:pPr>
      <w:r w:rsidRPr="008769CC">
        <w:rPr>
          <w:rFonts w:ascii="Times New Roman" w:hAnsi="Times New Roman" w:cs="Times New Roman"/>
          <w:sz w:val="28"/>
          <w:szCs w:val="28"/>
        </w:rPr>
        <w:lastRenderedPageBreak/>
        <w:t>Вправе ли Счетная палата РФ проводить проверки бюджетов субъектов РФ и местных бюджетов - получателей межбюджетных трансфертов из федерального бюджета?</w:t>
      </w:r>
    </w:p>
    <w:p w:rsidR="00E62C24" w:rsidRPr="008769CC" w:rsidRDefault="00E62C24" w:rsidP="00B96D42">
      <w:pPr>
        <w:pStyle w:val="ConsPlusNormal"/>
        <w:widowControl/>
        <w:tabs>
          <w:tab w:val="left" w:pos="0"/>
          <w:tab w:val="left" w:pos="900"/>
        </w:tabs>
        <w:ind w:left="284" w:firstLine="0"/>
        <w:jc w:val="both"/>
        <w:rPr>
          <w:rFonts w:ascii="Times New Roman" w:hAnsi="Times New Roman" w:cs="Times New Roman"/>
          <w:sz w:val="28"/>
          <w:szCs w:val="28"/>
        </w:rPr>
      </w:pPr>
      <w:r w:rsidRPr="008769CC">
        <w:rPr>
          <w:rFonts w:ascii="Times New Roman" w:hAnsi="Times New Roman" w:cs="Times New Roman"/>
          <w:sz w:val="28"/>
          <w:szCs w:val="28"/>
        </w:rPr>
        <w:t>а) не вправе;                                  б) вправе.</w:t>
      </w:r>
    </w:p>
    <w:p w:rsidR="00E62C24" w:rsidRPr="008769CC" w:rsidRDefault="00E62C24" w:rsidP="00B96D42">
      <w:pPr>
        <w:pStyle w:val="ConsPlusNormal"/>
        <w:widowControl/>
        <w:tabs>
          <w:tab w:val="left" w:pos="0"/>
          <w:tab w:val="left" w:pos="900"/>
        </w:tabs>
        <w:ind w:left="284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E62C24" w:rsidRPr="008769CC" w:rsidRDefault="00E62C24" w:rsidP="00B96D42">
      <w:pPr>
        <w:pStyle w:val="11"/>
        <w:numPr>
          <w:ilvl w:val="0"/>
          <w:numId w:val="1"/>
        </w:numPr>
        <w:tabs>
          <w:tab w:val="clear" w:pos="709"/>
        </w:tabs>
        <w:spacing w:line="240" w:lineRule="auto"/>
        <w:ind w:left="284" w:firstLine="0"/>
        <w:rPr>
          <w:sz w:val="28"/>
          <w:szCs w:val="28"/>
        </w:rPr>
      </w:pPr>
      <w:r w:rsidRPr="008769CC">
        <w:rPr>
          <w:sz w:val="28"/>
          <w:szCs w:val="28"/>
        </w:rPr>
        <w:t>Какая категория граждан получает пенсии по государственному пенсионному обеспечению?</w:t>
      </w:r>
    </w:p>
    <w:p w:rsidR="00E62C24" w:rsidRPr="008769CC" w:rsidRDefault="00E62C24" w:rsidP="00B96D42">
      <w:pPr>
        <w:pStyle w:val="11"/>
        <w:tabs>
          <w:tab w:val="clear" w:pos="709"/>
        </w:tabs>
        <w:spacing w:line="240" w:lineRule="auto"/>
        <w:ind w:left="284" w:firstLine="0"/>
        <w:rPr>
          <w:sz w:val="28"/>
          <w:szCs w:val="28"/>
        </w:rPr>
      </w:pPr>
      <w:r w:rsidRPr="008769CC">
        <w:rPr>
          <w:sz w:val="28"/>
          <w:szCs w:val="28"/>
        </w:rPr>
        <w:t>а) космонавты;</w:t>
      </w:r>
    </w:p>
    <w:p w:rsidR="00E62C24" w:rsidRPr="008769CC" w:rsidRDefault="00E62C24" w:rsidP="00B96D42">
      <w:pPr>
        <w:pStyle w:val="11"/>
        <w:tabs>
          <w:tab w:val="clear" w:pos="709"/>
        </w:tabs>
        <w:spacing w:line="240" w:lineRule="auto"/>
        <w:ind w:left="284" w:firstLine="0"/>
        <w:rPr>
          <w:sz w:val="28"/>
          <w:szCs w:val="28"/>
        </w:rPr>
      </w:pPr>
      <w:r w:rsidRPr="008769CC">
        <w:rPr>
          <w:sz w:val="28"/>
          <w:szCs w:val="28"/>
        </w:rPr>
        <w:t>б) военнослужащие;</w:t>
      </w:r>
    </w:p>
    <w:p w:rsidR="00E62C24" w:rsidRPr="008769CC" w:rsidRDefault="00E62C24" w:rsidP="00B96D42">
      <w:pPr>
        <w:pStyle w:val="11"/>
        <w:tabs>
          <w:tab w:val="clear" w:pos="709"/>
        </w:tabs>
        <w:spacing w:line="240" w:lineRule="auto"/>
        <w:ind w:left="284" w:firstLine="0"/>
        <w:rPr>
          <w:sz w:val="28"/>
          <w:szCs w:val="28"/>
        </w:rPr>
      </w:pPr>
      <w:r w:rsidRPr="008769CC">
        <w:rPr>
          <w:sz w:val="28"/>
          <w:szCs w:val="28"/>
        </w:rPr>
        <w:t>в) государственные гражданские служащие;</w:t>
      </w:r>
    </w:p>
    <w:p w:rsidR="00E62C24" w:rsidRPr="008769CC" w:rsidRDefault="00E62C24" w:rsidP="00B96D42">
      <w:pPr>
        <w:pStyle w:val="11"/>
        <w:tabs>
          <w:tab w:val="clear" w:pos="709"/>
        </w:tabs>
        <w:spacing w:line="240" w:lineRule="auto"/>
        <w:ind w:left="284" w:firstLine="0"/>
        <w:rPr>
          <w:sz w:val="28"/>
          <w:szCs w:val="28"/>
        </w:rPr>
      </w:pPr>
      <w:r w:rsidRPr="008769CC">
        <w:rPr>
          <w:sz w:val="28"/>
          <w:szCs w:val="28"/>
        </w:rPr>
        <w:t>г) граждане, имеющие знак «Жителю блокадного Ленинграда»;</w:t>
      </w:r>
    </w:p>
    <w:p w:rsidR="00E62C24" w:rsidRPr="008769CC" w:rsidRDefault="00E62C24" w:rsidP="00B96D42">
      <w:pPr>
        <w:pStyle w:val="11"/>
        <w:tabs>
          <w:tab w:val="clear" w:pos="709"/>
        </w:tabs>
        <w:spacing w:line="240" w:lineRule="auto"/>
        <w:ind w:left="284" w:firstLine="0"/>
        <w:rPr>
          <w:sz w:val="28"/>
          <w:szCs w:val="28"/>
        </w:rPr>
      </w:pPr>
      <w:proofErr w:type="spellStart"/>
      <w:r w:rsidRPr="008769CC">
        <w:rPr>
          <w:sz w:val="28"/>
          <w:szCs w:val="28"/>
        </w:rPr>
        <w:t>д</w:t>
      </w:r>
      <w:proofErr w:type="spellEnd"/>
      <w:r w:rsidRPr="008769CC">
        <w:rPr>
          <w:sz w:val="28"/>
          <w:szCs w:val="28"/>
        </w:rPr>
        <w:t>) верно всё;</w:t>
      </w:r>
    </w:p>
    <w:p w:rsidR="00E62C24" w:rsidRPr="008769CC" w:rsidRDefault="00E62C24" w:rsidP="00B96D42">
      <w:pPr>
        <w:pStyle w:val="11"/>
        <w:tabs>
          <w:tab w:val="clear" w:pos="709"/>
        </w:tabs>
        <w:spacing w:line="240" w:lineRule="auto"/>
        <w:ind w:left="284" w:firstLine="0"/>
        <w:rPr>
          <w:sz w:val="28"/>
          <w:szCs w:val="28"/>
        </w:rPr>
      </w:pPr>
      <w:r w:rsidRPr="008769CC">
        <w:rPr>
          <w:sz w:val="28"/>
          <w:szCs w:val="28"/>
        </w:rPr>
        <w:t>е) «б» и «в».</w:t>
      </w:r>
    </w:p>
    <w:p w:rsidR="00E62C24" w:rsidRPr="008769CC" w:rsidRDefault="00E62C24" w:rsidP="00B96D42">
      <w:pPr>
        <w:spacing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</w:p>
    <w:p w:rsidR="00E62C24" w:rsidRPr="008769CC" w:rsidRDefault="00E62C24" w:rsidP="00B96D42">
      <w:pPr>
        <w:pStyle w:val="a3"/>
        <w:numPr>
          <w:ilvl w:val="0"/>
          <w:numId w:val="1"/>
        </w:numPr>
        <w:spacing w:after="0" w:line="240" w:lineRule="auto"/>
        <w:ind w:left="284" w:firstLine="0"/>
        <w:jc w:val="both"/>
        <w:rPr>
          <w:rFonts w:ascii="Times New Roman" w:hAnsi="Times New Roman" w:cs="Times New Roman"/>
          <w:sz w:val="28"/>
          <w:szCs w:val="28"/>
        </w:rPr>
      </w:pPr>
      <w:r w:rsidRPr="008769CC">
        <w:rPr>
          <w:rFonts w:ascii="Times New Roman" w:hAnsi="Times New Roman" w:cs="Times New Roman"/>
          <w:sz w:val="28"/>
          <w:szCs w:val="28"/>
        </w:rPr>
        <w:t>Взносы на обязательное пенсионное страхование уплачивают:</w:t>
      </w:r>
    </w:p>
    <w:p w:rsidR="00E62C24" w:rsidRPr="008769CC" w:rsidRDefault="00E62C24" w:rsidP="00B96D42">
      <w:pPr>
        <w:spacing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8769CC">
        <w:rPr>
          <w:rFonts w:ascii="Times New Roman" w:hAnsi="Times New Roman" w:cs="Times New Roman"/>
          <w:sz w:val="28"/>
          <w:szCs w:val="28"/>
        </w:rPr>
        <w:t xml:space="preserve">а) сами работники;            </w:t>
      </w:r>
    </w:p>
    <w:p w:rsidR="00E62C24" w:rsidRPr="008769CC" w:rsidRDefault="00E62C24" w:rsidP="00B96D42">
      <w:pPr>
        <w:spacing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8769CC">
        <w:rPr>
          <w:rFonts w:ascii="Times New Roman" w:hAnsi="Times New Roman" w:cs="Times New Roman"/>
          <w:sz w:val="28"/>
          <w:szCs w:val="28"/>
        </w:rPr>
        <w:t xml:space="preserve">б) работодатели;            </w:t>
      </w:r>
    </w:p>
    <w:p w:rsidR="00E62C24" w:rsidRPr="008769CC" w:rsidRDefault="00E62C24" w:rsidP="00B96D42">
      <w:pPr>
        <w:spacing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8769CC">
        <w:rPr>
          <w:rFonts w:ascii="Times New Roman" w:hAnsi="Times New Roman" w:cs="Times New Roman"/>
          <w:sz w:val="28"/>
          <w:szCs w:val="28"/>
        </w:rPr>
        <w:t>в) органы государственной власти.</w:t>
      </w:r>
    </w:p>
    <w:p w:rsidR="00E62C24" w:rsidRPr="008769CC" w:rsidRDefault="00E62C24" w:rsidP="00B96D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62C24" w:rsidRPr="008769CC" w:rsidRDefault="00E62C24" w:rsidP="00B96D42">
      <w:pPr>
        <w:spacing w:after="0" w:line="36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8769CC">
        <w:rPr>
          <w:rFonts w:ascii="Times New Roman" w:hAnsi="Times New Roman" w:cs="Times New Roman"/>
          <w:i/>
          <w:sz w:val="28"/>
          <w:szCs w:val="28"/>
          <w:u w:val="single"/>
        </w:rPr>
        <w:t>Задание 4.</w:t>
      </w:r>
      <w:r w:rsidRPr="008769CC">
        <w:rPr>
          <w:rFonts w:ascii="Times New Roman" w:hAnsi="Times New Roman" w:cs="Times New Roman"/>
          <w:sz w:val="28"/>
          <w:szCs w:val="28"/>
        </w:rPr>
        <w:t xml:space="preserve"> Дайте расшифровку кода расходов федерального бюджета в разрезе главного распорядителя бюджетных средств, раздела, подраздела, целевой статьи, вида расходов, а также статьи (подстатьи) классификации операций сектора государственного управления, относящихся к расходам: </w:t>
      </w:r>
    </w:p>
    <w:p w:rsidR="00E62C24" w:rsidRPr="008769CC" w:rsidRDefault="00E62C24" w:rsidP="00B96D42">
      <w:pPr>
        <w:spacing w:after="0" w:line="36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</w:p>
    <w:p w:rsidR="00B96D42" w:rsidRPr="008769CC" w:rsidRDefault="00E62C24" w:rsidP="00B96D42">
      <w:pPr>
        <w:spacing w:after="0" w:line="360" w:lineRule="auto"/>
        <w:ind w:left="284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769C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051 06 02 12 6 5029 500</w:t>
      </w:r>
    </w:p>
    <w:p w:rsidR="00B96D42" w:rsidRPr="008769CC" w:rsidRDefault="00B96D42" w:rsidP="00B96D42">
      <w:pPr>
        <w:spacing w:after="0" w:line="360" w:lineRule="auto"/>
        <w:ind w:left="284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62C24" w:rsidRPr="008769CC" w:rsidRDefault="00E62C24" w:rsidP="00B96D42">
      <w:pPr>
        <w:spacing w:after="0" w:line="36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8769CC">
        <w:rPr>
          <w:rFonts w:ascii="Times New Roman" w:hAnsi="Times New Roman" w:cs="Times New Roman"/>
          <w:i/>
          <w:sz w:val="28"/>
          <w:szCs w:val="28"/>
          <w:u w:val="single"/>
        </w:rPr>
        <w:t xml:space="preserve">Задание 5. </w:t>
      </w:r>
      <w:r w:rsidRPr="008769CC">
        <w:rPr>
          <w:rFonts w:ascii="Times New Roman" w:hAnsi="Times New Roman" w:cs="Times New Roman"/>
          <w:sz w:val="28"/>
          <w:szCs w:val="28"/>
        </w:rPr>
        <w:t>Задача.</w:t>
      </w:r>
    </w:p>
    <w:p w:rsidR="00E62C24" w:rsidRPr="008769CC" w:rsidRDefault="00E62C24" w:rsidP="00B96D42">
      <w:pPr>
        <w:spacing w:after="0" w:line="36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8769CC">
        <w:rPr>
          <w:rFonts w:ascii="Times New Roman" w:hAnsi="Times New Roman" w:cs="Times New Roman"/>
          <w:sz w:val="28"/>
          <w:szCs w:val="28"/>
        </w:rPr>
        <w:t>Доходы бюджета субъекта РФ - 76 182 120 тыс. руб., в т.ч. безвозмездные поступления - 8,35%; расходы – 78 955 070 тыс. руб., в том числе расходы, финансируемые за счет субвенций - 5 415 000 тыс. руб. Определить соответствует ли размер дефицита требованиям бюджетного законодательства, а также предельный объем расходов на обслуживание государственного долга субъекта РФ и предельный размер резервных фондов органов исполнительной власти.</w:t>
      </w:r>
    </w:p>
    <w:p w:rsidR="00E62C24" w:rsidRPr="008769CC" w:rsidRDefault="00E62C24" w:rsidP="00B96D42">
      <w:pPr>
        <w:spacing w:after="0" w:line="36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</w:p>
    <w:p w:rsidR="00E62C24" w:rsidRPr="00B96D42" w:rsidRDefault="00E62C24" w:rsidP="00B96D42">
      <w:pPr>
        <w:spacing w:after="0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8769CC">
        <w:rPr>
          <w:rFonts w:ascii="Times New Roman" w:hAnsi="Times New Roman" w:cs="Times New Roman"/>
          <w:sz w:val="28"/>
          <w:szCs w:val="28"/>
        </w:rPr>
        <w:br w:type="page"/>
      </w:r>
    </w:p>
    <w:p w:rsidR="00B877AC" w:rsidRPr="00087E4D" w:rsidRDefault="00B877AC" w:rsidP="00087E4D">
      <w:pPr>
        <w:pStyle w:val="1"/>
        <w:ind w:left="284" w:firstLine="567"/>
        <w:jc w:val="center"/>
        <w:rPr>
          <w:rFonts w:ascii="Times New Roman" w:hAnsi="Times New Roman" w:cs="Times New Roman"/>
          <w:b w:val="0"/>
          <w:color w:val="000000" w:themeColor="text1"/>
        </w:rPr>
      </w:pPr>
      <w:bookmarkStart w:id="1" w:name="_Toc407566400"/>
      <w:r w:rsidRPr="00087E4D">
        <w:rPr>
          <w:rFonts w:ascii="Times New Roman" w:hAnsi="Times New Roman" w:cs="Times New Roman"/>
          <w:b w:val="0"/>
          <w:color w:val="000000" w:themeColor="text1"/>
        </w:rPr>
        <w:lastRenderedPageBreak/>
        <w:t>ТЕОРЕТИЧЕСКИЙ ВОПРОС</w:t>
      </w:r>
      <w:bookmarkEnd w:id="1"/>
    </w:p>
    <w:p w:rsidR="00B877AC" w:rsidRDefault="00B877AC" w:rsidP="00087E4D">
      <w:pPr>
        <w:pStyle w:val="1"/>
        <w:numPr>
          <w:ilvl w:val="0"/>
          <w:numId w:val="22"/>
        </w:numPr>
        <w:jc w:val="center"/>
        <w:rPr>
          <w:rFonts w:ascii="Times New Roman" w:hAnsi="Times New Roman" w:cs="Times New Roman"/>
          <w:b w:val="0"/>
          <w:color w:val="000000" w:themeColor="text1"/>
        </w:rPr>
      </w:pPr>
      <w:bookmarkStart w:id="2" w:name="_Toc407566401"/>
      <w:r w:rsidRPr="00087E4D">
        <w:rPr>
          <w:rFonts w:ascii="Times New Roman" w:hAnsi="Times New Roman" w:cs="Times New Roman"/>
          <w:b w:val="0"/>
          <w:color w:val="000000" w:themeColor="text1"/>
        </w:rPr>
        <w:t>ПОНЯТИЕ, ПРИНЦИПЫ И СПОСОБЫ ПРИВАТИЗАЦИИ ГОСУДАРСТВЕННОГО И МУНИЦИПАЛЬНОГО ИМУЩЕСТВА, ИХ ХАРАКТЕРИСТИКА</w:t>
      </w:r>
      <w:bookmarkEnd w:id="2"/>
    </w:p>
    <w:p w:rsidR="00087E4D" w:rsidRPr="00087E4D" w:rsidRDefault="00087E4D" w:rsidP="00087E4D"/>
    <w:p w:rsidR="00B4436F" w:rsidRPr="00B4436F" w:rsidRDefault="00B4436F" w:rsidP="00A7370E">
      <w:pPr>
        <w:spacing w:after="0" w:line="360" w:lineRule="auto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4436F">
        <w:rPr>
          <w:rFonts w:ascii="Times New Roman" w:hAnsi="Times New Roman" w:cs="Times New Roman"/>
          <w:sz w:val="28"/>
          <w:szCs w:val="28"/>
        </w:rPr>
        <w:t>Под приватизацией государственного и муниципального имущества понимается возмездное отчуждение имущества, находящегося в собственности Российской Федерации (далее - федеральное имущество), субъектов Российской Федерации, муниципальных образований, в собственность физических и (или) юридических лиц.</w:t>
      </w:r>
    </w:p>
    <w:p w:rsidR="00B4436F" w:rsidRPr="00AD39AD" w:rsidRDefault="00B4436F" w:rsidP="00A7370E">
      <w:pPr>
        <w:spacing w:after="0" w:line="360" w:lineRule="auto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4436F">
        <w:rPr>
          <w:rFonts w:ascii="Times New Roman" w:hAnsi="Times New Roman" w:cs="Times New Roman"/>
          <w:sz w:val="28"/>
          <w:szCs w:val="28"/>
        </w:rPr>
        <w:t>Федеральный закон от 21 декабря 2001 г. N 178-ФЗ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4436F">
        <w:rPr>
          <w:rFonts w:ascii="Times New Roman" w:hAnsi="Times New Roman" w:cs="Times New Roman"/>
          <w:sz w:val="28"/>
          <w:szCs w:val="28"/>
        </w:rPr>
        <w:t>"О приватизации государственного и муниципального имущества"</w:t>
      </w:r>
      <w:r w:rsidRPr="00B4436F"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п</w:t>
      </w:r>
      <w:r w:rsidRPr="00B4436F">
        <w:rPr>
          <w:rFonts w:ascii="Times New Roman" w:hAnsi="Times New Roman" w:cs="Times New Roman"/>
          <w:sz w:val="28"/>
          <w:szCs w:val="28"/>
        </w:rPr>
        <w:t>ринят Государственной Думой 30 ноября 2001 года</w:t>
      </w:r>
      <w:r>
        <w:rPr>
          <w:rFonts w:ascii="Times New Roman" w:hAnsi="Times New Roman" w:cs="Times New Roman"/>
          <w:sz w:val="28"/>
          <w:szCs w:val="28"/>
        </w:rPr>
        <w:t>, о</w:t>
      </w:r>
      <w:r w:rsidRPr="00B4436F">
        <w:rPr>
          <w:rFonts w:ascii="Times New Roman" w:hAnsi="Times New Roman" w:cs="Times New Roman"/>
          <w:sz w:val="28"/>
          <w:szCs w:val="28"/>
        </w:rPr>
        <w:t>добрен Советом Федерации 5 декабря 2001 года</w:t>
      </w:r>
      <w:r>
        <w:rPr>
          <w:rFonts w:ascii="Times New Roman" w:hAnsi="Times New Roman" w:cs="Times New Roman"/>
          <w:sz w:val="28"/>
          <w:szCs w:val="28"/>
        </w:rPr>
        <w:t>.</w:t>
      </w:r>
      <w:r w:rsidR="00AD39AD">
        <w:rPr>
          <w:rFonts w:ascii="Times New Roman" w:hAnsi="Times New Roman" w:cs="Times New Roman"/>
          <w:sz w:val="28"/>
          <w:szCs w:val="28"/>
        </w:rPr>
        <w:t xml:space="preserve"> </w:t>
      </w:r>
      <w:r w:rsidR="00AD39AD">
        <w:rPr>
          <w:rFonts w:ascii="Times New Roman" w:hAnsi="Times New Roman" w:cs="Times New Roman"/>
          <w:sz w:val="28"/>
          <w:szCs w:val="28"/>
          <w:lang w:val="en-US"/>
        </w:rPr>
        <w:t>[</w:t>
      </w:r>
      <w:r w:rsidR="00AD39AD">
        <w:rPr>
          <w:rFonts w:ascii="Times New Roman" w:hAnsi="Times New Roman" w:cs="Times New Roman"/>
          <w:sz w:val="28"/>
          <w:szCs w:val="28"/>
        </w:rPr>
        <w:t>6</w:t>
      </w:r>
      <w:r w:rsidR="00AD39AD">
        <w:rPr>
          <w:rFonts w:ascii="Times New Roman" w:hAnsi="Times New Roman" w:cs="Times New Roman"/>
          <w:sz w:val="28"/>
          <w:szCs w:val="28"/>
          <w:lang w:val="en-US"/>
        </w:rPr>
        <w:t>]</w:t>
      </w:r>
    </w:p>
    <w:p w:rsidR="00A7370E" w:rsidRDefault="00B4436F" w:rsidP="00A7370E">
      <w:pPr>
        <w:spacing w:after="0" w:line="360" w:lineRule="auto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4436F">
        <w:rPr>
          <w:rFonts w:ascii="Times New Roman" w:hAnsi="Times New Roman" w:cs="Times New Roman"/>
          <w:sz w:val="28"/>
          <w:szCs w:val="28"/>
        </w:rPr>
        <w:t>Основные принципы приватизации государственного и муниципального имущества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A7370E" w:rsidRDefault="00B4436F" w:rsidP="00B877AC">
      <w:pPr>
        <w:pStyle w:val="a3"/>
        <w:numPr>
          <w:ilvl w:val="0"/>
          <w:numId w:val="4"/>
        </w:numPr>
        <w:spacing w:after="0" w:line="360" w:lineRule="auto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7370E">
        <w:rPr>
          <w:rFonts w:ascii="Times New Roman" w:hAnsi="Times New Roman" w:cs="Times New Roman"/>
          <w:sz w:val="28"/>
          <w:szCs w:val="28"/>
        </w:rPr>
        <w:t>приватизация государственного и муниципального имущества основывается на признании равенства покупателей государственного и муниципального имущества и открытости деятельности органов государственной власти и органов местного самоуправления;</w:t>
      </w:r>
    </w:p>
    <w:p w:rsidR="00A7370E" w:rsidRDefault="00B4436F" w:rsidP="00B877AC">
      <w:pPr>
        <w:pStyle w:val="a3"/>
        <w:numPr>
          <w:ilvl w:val="0"/>
          <w:numId w:val="4"/>
        </w:numPr>
        <w:spacing w:after="0" w:line="360" w:lineRule="auto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7370E">
        <w:rPr>
          <w:rFonts w:ascii="Times New Roman" w:hAnsi="Times New Roman" w:cs="Times New Roman"/>
          <w:sz w:val="28"/>
          <w:szCs w:val="28"/>
        </w:rPr>
        <w:t>государственное и муниципальное имущество отчуждается в собственность физических и (или) юридических лиц исключительно на возмездной основе (за плату либо посредством передачи в государственную или муниципальную собственность акций открытых акционерных обществ, в уставный капитал которых вносится государственное или муниципальное имущество);</w:t>
      </w:r>
    </w:p>
    <w:p w:rsidR="00556A7B" w:rsidRDefault="00B4436F" w:rsidP="00B877AC">
      <w:pPr>
        <w:pStyle w:val="a3"/>
        <w:numPr>
          <w:ilvl w:val="0"/>
          <w:numId w:val="4"/>
        </w:numPr>
        <w:spacing w:after="0" w:line="360" w:lineRule="auto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7370E">
        <w:rPr>
          <w:rFonts w:ascii="Times New Roman" w:hAnsi="Times New Roman" w:cs="Times New Roman"/>
          <w:sz w:val="28"/>
          <w:szCs w:val="28"/>
        </w:rPr>
        <w:t>приватизация муниципального имущества осуществляется органами местного самоуправления самостоятельно в порядке, предусмотренном настоящим Федеральным законом.</w:t>
      </w:r>
    </w:p>
    <w:p w:rsidR="00573B57" w:rsidRPr="005C67EB" w:rsidRDefault="009C53CB" w:rsidP="00556A7B">
      <w:pPr>
        <w:spacing w:after="0" w:line="360" w:lineRule="auto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56A7B">
        <w:rPr>
          <w:rFonts w:ascii="Times New Roman" w:hAnsi="Times New Roman" w:cs="Times New Roman"/>
          <w:sz w:val="28"/>
          <w:szCs w:val="28"/>
        </w:rPr>
        <w:lastRenderedPageBreak/>
        <w:t>Под субъектами приватизации следует понимать продавцов</w:t>
      </w:r>
      <w:r w:rsidR="00556A7B">
        <w:rPr>
          <w:rFonts w:ascii="Times New Roman" w:hAnsi="Times New Roman" w:cs="Times New Roman"/>
          <w:sz w:val="28"/>
          <w:szCs w:val="28"/>
        </w:rPr>
        <w:t xml:space="preserve"> </w:t>
      </w:r>
      <w:r w:rsidRPr="009C53CB">
        <w:rPr>
          <w:rFonts w:ascii="Times New Roman" w:hAnsi="Times New Roman" w:cs="Times New Roman"/>
          <w:sz w:val="28"/>
          <w:szCs w:val="28"/>
        </w:rPr>
        <w:t>и покупателей государственного и муниципального имущества.</w:t>
      </w:r>
      <w:r w:rsidR="005C67EB">
        <w:rPr>
          <w:rFonts w:ascii="Times New Roman" w:hAnsi="Times New Roman" w:cs="Times New Roman"/>
          <w:sz w:val="28"/>
          <w:szCs w:val="28"/>
        </w:rPr>
        <w:t xml:space="preserve"> </w:t>
      </w:r>
      <w:r w:rsidR="005C67EB" w:rsidRPr="005C67EB">
        <w:rPr>
          <w:rFonts w:ascii="Times New Roman" w:hAnsi="Times New Roman" w:cs="Times New Roman"/>
          <w:sz w:val="28"/>
          <w:szCs w:val="28"/>
        </w:rPr>
        <w:t>[1</w:t>
      </w:r>
      <w:r w:rsidR="005C67EB">
        <w:rPr>
          <w:rFonts w:ascii="Times New Roman" w:hAnsi="Times New Roman" w:cs="Times New Roman"/>
          <w:sz w:val="28"/>
          <w:szCs w:val="28"/>
        </w:rPr>
        <w:t>, с.143</w:t>
      </w:r>
      <w:r w:rsidR="005C67EB" w:rsidRPr="005C67EB">
        <w:rPr>
          <w:rFonts w:ascii="Times New Roman" w:hAnsi="Times New Roman" w:cs="Times New Roman"/>
          <w:sz w:val="28"/>
          <w:szCs w:val="28"/>
        </w:rPr>
        <w:t>]</w:t>
      </w:r>
    </w:p>
    <w:p w:rsidR="00556A7B" w:rsidRDefault="00556A7B" w:rsidP="00556A7B">
      <w:pPr>
        <w:spacing w:after="0" w:line="360" w:lineRule="auto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556A7B">
        <w:rPr>
          <w:rFonts w:ascii="Times New Roman" w:hAnsi="Times New Roman" w:cs="Times New Roman"/>
          <w:sz w:val="28"/>
          <w:szCs w:val="28"/>
        </w:rPr>
        <w:t>бъектом приватизации является имущество. Понятие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56A7B">
        <w:rPr>
          <w:rFonts w:ascii="Times New Roman" w:hAnsi="Times New Roman" w:cs="Times New Roman"/>
          <w:sz w:val="28"/>
          <w:szCs w:val="28"/>
        </w:rPr>
        <w:t>«имущество» применяется для обозначения совокупности: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56A7B">
        <w:rPr>
          <w:rFonts w:ascii="Times New Roman" w:hAnsi="Times New Roman" w:cs="Times New Roman"/>
          <w:sz w:val="28"/>
          <w:szCs w:val="28"/>
        </w:rPr>
        <w:t>вещей, в том числе денег и ценных бумаг, находящихся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56A7B">
        <w:rPr>
          <w:rFonts w:ascii="Times New Roman" w:hAnsi="Times New Roman" w:cs="Times New Roman"/>
          <w:sz w:val="28"/>
          <w:szCs w:val="28"/>
        </w:rPr>
        <w:t>собственности, оперативном управлении или хозяйственном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56A7B">
        <w:rPr>
          <w:rFonts w:ascii="Times New Roman" w:hAnsi="Times New Roman" w:cs="Times New Roman"/>
          <w:sz w:val="28"/>
          <w:szCs w:val="28"/>
        </w:rPr>
        <w:t>ведении лица;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56A7B">
        <w:rPr>
          <w:rFonts w:ascii="Times New Roman" w:hAnsi="Times New Roman" w:cs="Times New Roman"/>
          <w:sz w:val="28"/>
          <w:szCs w:val="28"/>
        </w:rPr>
        <w:t>вещей и имущественных прав на них (материальные и нематериальные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56A7B">
        <w:rPr>
          <w:rFonts w:ascii="Times New Roman" w:hAnsi="Times New Roman" w:cs="Times New Roman"/>
          <w:sz w:val="28"/>
          <w:szCs w:val="28"/>
        </w:rPr>
        <w:t>активы);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56A7B">
        <w:rPr>
          <w:rFonts w:ascii="Times New Roman" w:hAnsi="Times New Roman" w:cs="Times New Roman"/>
          <w:sz w:val="28"/>
          <w:szCs w:val="28"/>
        </w:rPr>
        <w:t>вещей, имущественных прав и обязанностей субъекта (активы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56A7B">
        <w:rPr>
          <w:rFonts w:ascii="Times New Roman" w:hAnsi="Times New Roman" w:cs="Times New Roman"/>
          <w:sz w:val="28"/>
          <w:szCs w:val="28"/>
        </w:rPr>
        <w:t>и пассив).</w:t>
      </w:r>
      <w:r w:rsidR="005C67EB">
        <w:rPr>
          <w:rFonts w:ascii="Times New Roman" w:hAnsi="Times New Roman" w:cs="Times New Roman"/>
          <w:sz w:val="28"/>
          <w:szCs w:val="28"/>
        </w:rPr>
        <w:t xml:space="preserve"> </w:t>
      </w:r>
      <w:r w:rsidR="005C67EB">
        <w:rPr>
          <w:rFonts w:ascii="Times New Roman" w:hAnsi="Times New Roman" w:cs="Times New Roman"/>
          <w:sz w:val="28"/>
          <w:szCs w:val="28"/>
          <w:lang w:val="en-US"/>
        </w:rPr>
        <w:t>[1</w:t>
      </w:r>
      <w:r w:rsidR="005C67EB">
        <w:rPr>
          <w:rFonts w:ascii="Times New Roman" w:hAnsi="Times New Roman" w:cs="Times New Roman"/>
          <w:sz w:val="28"/>
          <w:szCs w:val="28"/>
        </w:rPr>
        <w:t>, с.144</w:t>
      </w:r>
      <w:r w:rsidR="005C67EB">
        <w:rPr>
          <w:rFonts w:ascii="Times New Roman" w:hAnsi="Times New Roman" w:cs="Times New Roman"/>
          <w:sz w:val="28"/>
          <w:szCs w:val="28"/>
          <w:lang w:val="en-US"/>
        </w:rPr>
        <w:t>]</w:t>
      </w:r>
    </w:p>
    <w:p w:rsidR="00556A7B" w:rsidRDefault="00556A7B" w:rsidP="00556A7B">
      <w:pPr>
        <w:spacing w:after="0" w:line="360" w:lineRule="auto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56A7B">
        <w:rPr>
          <w:rFonts w:ascii="Times New Roman" w:hAnsi="Times New Roman" w:cs="Times New Roman"/>
          <w:sz w:val="28"/>
          <w:szCs w:val="28"/>
        </w:rPr>
        <w:t>Порядок приватизации — предусмотренный законодательством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56A7B">
        <w:rPr>
          <w:rFonts w:ascii="Times New Roman" w:hAnsi="Times New Roman" w:cs="Times New Roman"/>
          <w:sz w:val="28"/>
          <w:szCs w:val="28"/>
        </w:rPr>
        <w:t>процесс принятия решения о приватизации государственного</w:t>
      </w:r>
      <w:r>
        <w:rPr>
          <w:rFonts w:ascii="Times New Roman" w:hAnsi="Times New Roman" w:cs="Times New Roman"/>
          <w:sz w:val="28"/>
          <w:szCs w:val="28"/>
        </w:rPr>
        <w:t xml:space="preserve"> имущества. </w:t>
      </w:r>
      <w:r w:rsidRPr="00556A7B">
        <w:rPr>
          <w:rFonts w:ascii="Times New Roman" w:hAnsi="Times New Roman" w:cs="Times New Roman"/>
          <w:sz w:val="28"/>
          <w:szCs w:val="28"/>
        </w:rPr>
        <w:t>Действующий федеральный закон, регулирующий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56A7B">
        <w:rPr>
          <w:rFonts w:ascii="Times New Roman" w:hAnsi="Times New Roman" w:cs="Times New Roman"/>
          <w:sz w:val="28"/>
          <w:szCs w:val="28"/>
        </w:rPr>
        <w:t>порядок приватизации федерального имущества, предусматривает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56A7B">
        <w:rPr>
          <w:rFonts w:ascii="Times New Roman" w:hAnsi="Times New Roman" w:cs="Times New Roman"/>
          <w:sz w:val="28"/>
          <w:szCs w:val="28"/>
        </w:rPr>
        <w:t>следующие этапы приватизации:</w:t>
      </w:r>
    </w:p>
    <w:p w:rsidR="00556A7B" w:rsidRPr="00556A7B" w:rsidRDefault="00556A7B" w:rsidP="00556A7B">
      <w:pPr>
        <w:spacing w:after="0" w:line="360" w:lineRule="auto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56A7B">
        <w:rPr>
          <w:rFonts w:ascii="Times New Roman" w:hAnsi="Times New Roman" w:cs="Times New Roman"/>
          <w:sz w:val="28"/>
          <w:szCs w:val="28"/>
        </w:rPr>
        <w:t>1) разработка прогнозного плана (программы) приватизации</w:t>
      </w:r>
    </w:p>
    <w:p w:rsidR="00556A7B" w:rsidRDefault="00556A7B" w:rsidP="00556A7B">
      <w:pPr>
        <w:spacing w:after="0" w:line="360" w:lineRule="auto"/>
        <w:ind w:left="568"/>
        <w:jc w:val="both"/>
        <w:rPr>
          <w:rFonts w:ascii="Times New Roman" w:hAnsi="Times New Roman" w:cs="Times New Roman"/>
          <w:sz w:val="28"/>
          <w:szCs w:val="28"/>
        </w:rPr>
      </w:pPr>
      <w:r w:rsidRPr="00556A7B">
        <w:rPr>
          <w:rFonts w:ascii="Times New Roman" w:hAnsi="Times New Roman" w:cs="Times New Roman"/>
          <w:sz w:val="28"/>
          <w:szCs w:val="28"/>
        </w:rPr>
        <w:t>федерального имущества;</w:t>
      </w:r>
    </w:p>
    <w:p w:rsidR="00556A7B" w:rsidRDefault="00556A7B" w:rsidP="00556A7B">
      <w:pPr>
        <w:spacing w:after="0" w:line="360" w:lineRule="auto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56A7B">
        <w:rPr>
          <w:rFonts w:ascii="Times New Roman" w:hAnsi="Times New Roman" w:cs="Times New Roman"/>
          <w:sz w:val="28"/>
          <w:szCs w:val="28"/>
        </w:rPr>
        <w:t>2) принятие решения о приватизации имущества;</w:t>
      </w:r>
    </w:p>
    <w:p w:rsidR="00556A7B" w:rsidRPr="00556A7B" w:rsidRDefault="00556A7B" w:rsidP="00556A7B">
      <w:pPr>
        <w:spacing w:after="0" w:line="360" w:lineRule="auto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56A7B">
        <w:rPr>
          <w:rFonts w:ascii="Times New Roman" w:hAnsi="Times New Roman" w:cs="Times New Roman"/>
          <w:sz w:val="28"/>
          <w:szCs w:val="28"/>
        </w:rPr>
        <w:t xml:space="preserve">3) приватизация государственного имущества </w:t>
      </w:r>
      <w:proofErr w:type="gramStart"/>
      <w:r w:rsidRPr="00556A7B">
        <w:rPr>
          <w:rFonts w:ascii="Times New Roman" w:hAnsi="Times New Roman" w:cs="Times New Roman"/>
          <w:sz w:val="28"/>
          <w:szCs w:val="28"/>
        </w:rPr>
        <w:t>предусмотренным</w:t>
      </w:r>
      <w:proofErr w:type="gramEnd"/>
    </w:p>
    <w:p w:rsidR="00556A7B" w:rsidRDefault="00556A7B" w:rsidP="00556A7B">
      <w:pPr>
        <w:spacing w:after="0" w:line="360" w:lineRule="auto"/>
        <w:ind w:left="568"/>
        <w:jc w:val="both"/>
        <w:rPr>
          <w:rFonts w:ascii="Times New Roman" w:hAnsi="Times New Roman" w:cs="Times New Roman"/>
          <w:sz w:val="28"/>
          <w:szCs w:val="28"/>
        </w:rPr>
      </w:pPr>
      <w:r w:rsidRPr="00556A7B">
        <w:rPr>
          <w:rFonts w:ascii="Times New Roman" w:hAnsi="Times New Roman" w:cs="Times New Roman"/>
          <w:sz w:val="28"/>
          <w:szCs w:val="28"/>
        </w:rPr>
        <w:t>законом способом.</w:t>
      </w:r>
      <w:r w:rsidR="00896964">
        <w:rPr>
          <w:rFonts w:ascii="Times New Roman" w:hAnsi="Times New Roman" w:cs="Times New Roman"/>
          <w:sz w:val="28"/>
          <w:szCs w:val="28"/>
        </w:rPr>
        <w:t xml:space="preserve"> </w:t>
      </w:r>
      <w:r w:rsidR="00896964">
        <w:rPr>
          <w:rFonts w:ascii="Times New Roman" w:hAnsi="Times New Roman" w:cs="Times New Roman"/>
          <w:sz w:val="28"/>
          <w:szCs w:val="28"/>
          <w:lang w:val="en-US"/>
        </w:rPr>
        <w:t>[</w:t>
      </w:r>
      <w:r w:rsidR="00896964">
        <w:rPr>
          <w:rFonts w:ascii="Times New Roman" w:hAnsi="Times New Roman" w:cs="Times New Roman"/>
          <w:sz w:val="28"/>
          <w:szCs w:val="28"/>
        </w:rPr>
        <w:t>2, с.436</w:t>
      </w:r>
      <w:r w:rsidR="00896964">
        <w:rPr>
          <w:rFonts w:ascii="Times New Roman" w:hAnsi="Times New Roman" w:cs="Times New Roman"/>
          <w:sz w:val="28"/>
          <w:szCs w:val="28"/>
          <w:lang w:val="en-US"/>
        </w:rPr>
        <w:t>]</w:t>
      </w:r>
    </w:p>
    <w:p w:rsidR="00556A7B" w:rsidRDefault="00556A7B" w:rsidP="00896964">
      <w:pPr>
        <w:spacing w:after="0" w:line="360" w:lineRule="auto"/>
        <w:ind w:left="568"/>
        <w:jc w:val="both"/>
        <w:rPr>
          <w:rFonts w:ascii="Times New Roman" w:hAnsi="Times New Roman" w:cs="Times New Roman"/>
          <w:sz w:val="28"/>
          <w:szCs w:val="28"/>
        </w:rPr>
      </w:pPr>
      <w:r w:rsidRPr="00556A7B">
        <w:rPr>
          <w:rFonts w:ascii="Times New Roman" w:hAnsi="Times New Roman" w:cs="Times New Roman"/>
          <w:sz w:val="28"/>
          <w:szCs w:val="28"/>
        </w:rPr>
        <w:t>Способы приватизации — предусмотренные законом о приватизации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56A7B">
        <w:rPr>
          <w:rFonts w:ascii="Times New Roman" w:hAnsi="Times New Roman" w:cs="Times New Roman"/>
          <w:sz w:val="28"/>
          <w:szCs w:val="28"/>
        </w:rPr>
        <w:t>действия государственных органов, направленные 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56A7B">
        <w:rPr>
          <w:rFonts w:ascii="Times New Roman" w:hAnsi="Times New Roman" w:cs="Times New Roman"/>
          <w:sz w:val="28"/>
          <w:szCs w:val="28"/>
        </w:rPr>
        <w:t>возмездное отчуждение государственного и муниципального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56A7B">
        <w:rPr>
          <w:rFonts w:ascii="Times New Roman" w:hAnsi="Times New Roman" w:cs="Times New Roman"/>
          <w:sz w:val="28"/>
          <w:szCs w:val="28"/>
        </w:rPr>
        <w:t>имущества в собственность граждан и юридических лиц. Приватизация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56A7B">
        <w:rPr>
          <w:rFonts w:ascii="Times New Roman" w:hAnsi="Times New Roman" w:cs="Times New Roman"/>
          <w:sz w:val="28"/>
          <w:szCs w:val="28"/>
        </w:rPr>
        <w:t>государственного и муниципального имущества может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56A7B">
        <w:rPr>
          <w:rFonts w:ascii="Times New Roman" w:hAnsi="Times New Roman" w:cs="Times New Roman"/>
          <w:sz w:val="28"/>
          <w:szCs w:val="28"/>
        </w:rPr>
        <w:t>осуществляться только способами, предусмотренными федеральным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56A7B">
        <w:rPr>
          <w:rFonts w:ascii="Times New Roman" w:hAnsi="Times New Roman" w:cs="Times New Roman"/>
          <w:sz w:val="28"/>
          <w:szCs w:val="28"/>
        </w:rPr>
        <w:t>законом (ст. 13 Закона о приватизации 2001 г.).</w:t>
      </w:r>
      <w:r w:rsidR="00896964">
        <w:rPr>
          <w:rFonts w:ascii="Times New Roman" w:hAnsi="Times New Roman" w:cs="Times New Roman"/>
          <w:sz w:val="28"/>
          <w:szCs w:val="28"/>
        </w:rPr>
        <w:t xml:space="preserve"> </w:t>
      </w:r>
      <w:r w:rsidR="00896964">
        <w:rPr>
          <w:rFonts w:ascii="Times New Roman" w:hAnsi="Times New Roman" w:cs="Times New Roman"/>
          <w:sz w:val="28"/>
          <w:szCs w:val="28"/>
          <w:lang w:val="en-US"/>
        </w:rPr>
        <w:t>[</w:t>
      </w:r>
      <w:r w:rsidR="00896964">
        <w:rPr>
          <w:rFonts w:ascii="Times New Roman" w:hAnsi="Times New Roman" w:cs="Times New Roman"/>
          <w:sz w:val="28"/>
          <w:szCs w:val="28"/>
        </w:rPr>
        <w:t>2, с.437</w:t>
      </w:r>
      <w:r w:rsidR="00896964">
        <w:rPr>
          <w:rFonts w:ascii="Times New Roman" w:hAnsi="Times New Roman" w:cs="Times New Roman"/>
          <w:sz w:val="28"/>
          <w:szCs w:val="28"/>
          <w:lang w:val="en-US"/>
        </w:rPr>
        <w:t>]</w:t>
      </w:r>
    </w:p>
    <w:p w:rsidR="00556A7B" w:rsidRDefault="00556A7B" w:rsidP="00556A7B">
      <w:pPr>
        <w:spacing w:after="0" w:line="360" w:lineRule="auto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56A7B">
        <w:rPr>
          <w:rFonts w:ascii="Times New Roman" w:hAnsi="Times New Roman" w:cs="Times New Roman"/>
          <w:sz w:val="28"/>
          <w:szCs w:val="28"/>
        </w:rPr>
        <w:t>Способы приватизации перечислены в Федеральном законе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56A7B">
        <w:rPr>
          <w:rFonts w:ascii="Times New Roman" w:hAnsi="Times New Roman" w:cs="Times New Roman"/>
          <w:sz w:val="28"/>
          <w:szCs w:val="28"/>
        </w:rPr>
        <w:t>«О приватизации государственного и муниципального имущества». Их перечень является исчерпывающим. В соответствии 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56A7B">
        <w:rPr>
          <w:rFonts w:ascii="Times New Roman" w:hAnsi="Times New Roman" w:cs="Times New Roman"/>
          <w:sz w:val="28"/>
          <w:szCs w:val="28"/>
        </w:rPr>
        <w:t>указанным Федеральным законом используются следующие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56A7B">
        <w:rPr>
          <w:rFonts w:ascii="Times New Roman" w:hAnsi="Times New Roman" w:cs="Times New Roman"/>
          <w:sz w:val="28"/>
          <w:szCs w:val="28"/>
        </w:rPr>
        <w:t>способы приватизации государственного и муниципального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56A7B">
        <w:rPr>
          <w:rFonts w:ascii="Times New Roman" w:hAnsi="Times New Roman" w:cs="Times New Roman"/>
          <w:sz w:val="28"/>
          <w:szCs w:val="28"/>
        </w:rPr>
        <w:t>имущества:</w:t>
      </w:r>
    </w:p>
    <w:p w:rsidR="00380DE3" w:rsidRPr="00B877AC" w:rsidRDefault="00556A7B" w:rsidP="00B877AC">
      <w:pPr>
        <w:pStyle w:val="a3"/>
        <w:numPr>
          <w:ilvl w:val="0"/>
          <w:numId w:val="18"/>
        </w:numPr>
        <w:spacing w:after="0" w:line="360" w:lineRule="auto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877AC">
        <w:rPr>
          <w:rFonts w:ascii="Times New Roman" w:hAnsi="Times New Roman" w:cs="Times New Roman"/>
          <w:sz w:val="28"/>
          <w:szCs w:val="28"/>
        </w:rPr>
        <w:lastRenderedPageBreak/>
        <w:t>Продажа акций открытых акционерных обществ на специализированном</w:t>
      </w:r>
      <w:r w:rsidR="00380DE3" w:rsidRPr="00B877AC">
        <w:rPr>
          <w:rFonts w:ascii="Times New Roman" w:hAnsi="Times New Roman" w:cs="Times New Roman"/>
          <w:sz w:val="28"/>
          <w:szCs w:val="28"/>
        </w:rPr>
        <w:t xml:space="preserve"> </w:t>
      </w:r>
      <w:r w:rsidRPr="00B877AC">
        <w:rPr>
          <w:rFonts w:ascii="Times New Roman" w:hAnsi="Times New Roman" w:cs="Times New Roman"/>
          <w:sz w:val="28"/>
          <w:szCs w:val="28"/>
        </w:rPr>
        <w:t xml:space="preserve">аукционе. </w:t>
      </w:r>
    </w:p>
    <w:p w:rsidR="00380DE3" w:rsidRDefault="00556A7B" w:rsidP="00380DE3">
      <w:pPr>
        <w:spacing w:after="0" w:line="360" w:lineRule="auto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56A7B">
        <w:rPr>
          <w:rFonts w:ascii="Times New Roman" w:hAnsi="Times New Roman" w:cs="Times New Roman"/>
          <w:sz w:val="28"/>
          <w:szCs w:val="28"/>
        </w:rPr>
        <w:t>Специализированным аукционом признается</w:t>
      </w:r>
      <w:r w:rsidR="00380DE3">
        <w:rPr>
          <w:rFonts w:ascii="Times New Roman" w:hAnsi="Times New Roman" w:cs="Times New Roman"/>
          <w:sz w:val="28"/>
          <w:szCs w:val="28"/>
        </w:rPr>
        <w:t xml:space="preserve"> </w:t>
      </w:r>
      <w:r w:rsidRPr="00556A7B">
        <w:rPr>
          <w:rFonts w:ascii="Times New Roman" w:hAnsi="Times New Roman" w:cs="Times New Roman"/>
          <w:sz w:val="28"/>
          <w:szCs w:val="28"/>
        </w:rPr>
        <w:t xml:space="preserve">способ продажи акций на открытых торгах, при </w:t>
      </w:r>
      <w:proofErr w:type="gramStart"/>
      <w:r w:rsidRPr="00556A7B">
        <w:rPr>
          <w:rFonts w:ascii="Times New Roman" w:hAnsi="Times New Roman" w:cs="Times New Roman"/>
          <w:sz w:val="28"/>
          <w:szCs w:val="28"/>
        </w:rPr>
        <w:t>котором</w:t>
      </w:r>
      <w:proofErr w:type="gramEnd"/>
      <w:r w:rsidR="00380DE3">
        <w:rPr>
          <w:rFonts w:ascii="Times New Roman" w:hAnsi="Times New Roman" w:cs="Times New Roman"/>
          <w:sz w:val="28"/>
          <w:szCs w:val="28"/>
        </w:rPr>
        <w:t xml:space="preserve"> </w:t>
      </w:r>
      <w:r w:rsidRPr="00556A7B">
        <w:rPr>
          <w:rFonts w:ascii="Times New Roman" w:hAnsi="Times New Roman" w:cs="Times New Roman"/>
          <w:sz w:val="28"/>
          <w:szCs w:val="28"/>
        </w:rPr>
        <w:t>все победители получают акции открытого акционерного общества</w:t>
      </w:r>
      <w:r w:rsidR="00380DE3">
        <w:rPr>
          <w:rFonts w:ascii="Times New Roman" w:hAnsi="Times New Roman" w:cs="Times New Roman"/>
          <w:sz w:val="28"/>
          <w:szCs w:val="28"/>
        </w:rPr>
        <w:t xml:space="preserve"> </w:t>
      </w:r>
      <w:r w:rsidRPr="00556A7B">
        <w:rPr>
          <w:rFonts w:ascii="Times New Roman" w:hAnsi="Times New Roman" w:cs="Times New Roman"/>
          <w:sz w:val="28"/>
          <w:szCs w:val="28"/>
        </w:rPr>
        <w:t>по единой цене за одну акцию.</w:t>
      </w:r>
      <w:r w:rsidR="00380DE3">
        <w:rPr>
          <w:rFonts w:ascii="Times New Roman" w:hAnsi="Times New Roman" w:cs="Times New Roman"/>
          <w:sz w:val="28"/>
          <w:szCs w:val="28"/>
        </w:rPr>
        <w:t xml:space="preserve"> </w:t>
      </w:r>
      <w:r w:rsidRPr="00556A7B">
        <w:rPr>
          <w:rFonts w:ascii="Times New Roman" w:hAnsi="Times New Roman" w:cs="Times New Roman"/>
          <w:sz w:val="28"/>
          <w:szCs w:val="28"/>
        </w:rPr>
        <w:t>Специализированный аукцион проводится как на межрегиональном</w:t>
      </w:r>
      <w:r w:rsidR="00380DE3">
        <w:rPr>
          <w:rFonts w:ascii="Times New Roman" w:hAnsi="Times New Roman" w:cs="Times New Roman"/>
          <w:sz w:val="28"/>
          <w:szCs w:val="28"/>
        </w:rPr>
        <w:t xml:space="preserve"> </w:t>
      </w:r>
      <w:r w:rsidRPr="00556A7B">
        <w:rPr>
          <w:rFonts w:ascii="Times New Roman" w:hAnsi="Times New Roman" w:cs="Times New Roman"/>
          <w:sz w:val="28"/>
          <w:szCs w:val="28"/>
        </w:rPr>
        <w:t>(в случае, если прием заявок осуществляется одновременно</w:t>
      </w:r>
      <w:r w:rsidR="00380DE3">
        <w:rPr>
          <w:rFonts w:ascii="Times New Roman" w:hAnsi="Times New Roman" w:cs="Times New Roman"/>
          <w:sz w:val="28"/>
          <w:szCs w:val="28"/>
        </w:rPr>
        <w:t xml:space="preserve"> </w:t>
      </w:r>
      <w:r w:rsidRPr="00556A7B">
        <w:rPr>
          <w:rFonts w:ascii="Times New Roman" w:hAnsi="Times New Roman" w:cs="Times New Roman"/>
          <w:sz w:val="28"/>
          <w:szCs w:val="28"/>
        </w:rPr>
        <w:t>на территориях не менее чем 15 субъектов РФ), так и на</w:t>
      </w:r>
      <w:r w:rsidR="00380DE3">
        <w:rPr>
          <w:rFonts w:ascii="Times New Roman" w:hAnsi="Times New Roman" w:cs="Times New Roman"/>
          <w:sz w:val="28"/>
          <w:szCs w:val="28"/>
        </w:rPr>
        <w:t xml:space="preserve"> </w:t>
      </w:r>
      <w:r w:rsidRPr="00556A7B">
        <w:rPr>
          <w:rFonts w:ascii="Times New Roman" w:hAnsi="Times New Roman" w:cs="Times New Roman"/>
          <w:sz w:val="28"/>
          <w:szCs w:val="28"/>
        </w:rPr>
        <w:t>всероссийском (в случае, если прием заявок осуществляется</w:t>
      </w:r>
      <w:r w:rsidR="00380DE3">
        <w:rPr>
          <w:rFonts w:ascii="Times New Roman" w:hAnsi="Times New Roman" w:cs="Times New Roman"/>
          <w:sz w:val="28"/>
          <w:szCs w:val="28"/>
        </w:rPr>
        <w:t xml:space="preserve"> </w:t>
      </w:r>
      <w:r w:rsidRPr="00556A7B">
        <w:rPr>
          <w:rFonts w:ascii="Times New Roman" w:hAnsi="Times New Roman" w:cs="Times New Roman"/>
          <w:sz w:val="28"/>
          <w:szCs w:val="28"/>
        </w:rPr>
        <w:t>одновременно на территориях пяти субъектов РФ) уровне.</w:t>
      </w:r>
    </w:p>
    <w:p w:rsidR="00380DE3" w:rsidRDefault="00556A7B" w:rsidP="00380DE3">
      <w:pPr>
        <w:spacing w:after="0" w:line="360" w:lineRule="auto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56A7B">
        <w:rPr>
          <w:rFonts w:ascii="Times New Roman" w:hAnsi="Times New Roman" w:cs="Times New Roman"/>
          <w:sz w:val="28"/>
          <w:szCs w:val="28"/>
        </w:rPr>
        <w:t>Прием заявок осуществляется в течение не менее 25 календарных</w:t>
      </w:r>
      <w:r w:rsidR="00380DE3">
        <w:rPr>
          <w:rFonts w:ascii="Times New Roman" w:hAnsi="Times New Roman" w:cs="Times New Roman"/>
          <w:sz w:val="28"/>
          <w:szCs w:val="28"/>
        </w:rPr>
        <w:t xml:space="preserve"> </w:t>
      </w:r>
      <w:r w:rsidRPr="00556A7B">
        <w:rPr>
          <w:rFonts w:ascii="Times New Roman" w:hAnsi="Times New Roman" w:cs="Times New Roman"/>
          <w:sz w:val="28"/>
          <w:szCs w:val="28"/>
        </w:rPr>
        <w:t>дней, по форме, утвержденной Правительством РФ.</w:t>
      </w:r>
    </w:p>
    <w:p w:rsidR="00380DE3" w:rsidRDefault="00556A7B" w:rsidP="00896964">
      <w:pPr>
        <w:spacing w:after="0" w:line="360" w:lineRule="auto"/>
        <w:ind w:left="568"/>
        <w:jc w:val="both"/>
        <w:rPr>
          <w:rFonts w:ascii="Times New Roman" w:hAnsi="Times New Roman" w:cs="Times New Roman"/>
          <w:sz w:val="28"/>
          <w:szCs w:val="28"/>
        </w:rPr>
      </w:pPr>
      <w:r w:rsidRPr="00556A7B">
        <w:rPr>
          <w:rFonts w:ascii="Times New Roman" w:hAnsi="Times New Roman" w:cs="Times New Roman"/>
          <w:sz w:val="28"/>
          <w:szCs w:val="28"/>
        </w:rPr>
        <w:t>Передача приобретенных акций и оформление права собственности</w:t>
      </w:r>
      <w:r w:rsidR="00380DE3">
        <w:rPr>
          <w:rFonts w:ascii="Times New Roman" w:hAnsi="Times New Roman" w:cs="Times New Roman"/>
          <w:sz w:val="28"/>
          <w:szCs w:val="28"/>
        </w:rPr>
        <w:t xml:space="preserve"> </w:t>
      </w:r>
      <w:r w:rsidRPr="00556A7B">
        <w:rPr>
          <w:rFonts w:ascii="Times New Roman" w:hAnsi="Times New Roman" w:cs="Times New Roman"/>
          <w:sz w:val="28"/>
          <w:szCs w:val="28"/>
        </w:rPr>
        <w:t xml:space="preserve">на акции осуществляются не позднее 30 дней </w:t>
      </w:r>
      <w:proofErr w:type="gramStart"/>
      <w:r w:rsidRPr="00556A7B">
        <w:rPr>
          <w:rFonts w:ascii="Times New Roman" w:hAnsi="Times New Roman" w:cs="Times New Roman"/>
          <w:sz w:val="28"/>
          <w:szCs w:val="28"/>
        </w:rPr>
        <w:t>с даты</w:t>
      </w:r>
      <w:r w:rsidR="00380DE3">
        <w:rPr>
          <w:rFonts w:ascii="Times New Roman" w:hAnsi="Times New Roman" w:cs="Times New Roman"/>
          <w:sz w:val="28"/>
          <w:szCs w:val="28"/>
        </w:rPr>
        <w:t xml:space="preserve"> </w:t>
      </w:r>
      <w:r w:rsidRPr="00556A7B">
        <w:rPr>
          <w:rFonts w:ascii="Times New Roman" w:hAnsi="Times New Roman" w:cs="Times New Roman"/>
          <w:sz w:val="28"/>
          <w:szCs w:val="28"/>
        </w:rPr>
        <w:t>подведения</w:t>
      </w:r>
      <w:proofErr w:type="gramEnd"/>
      <w:r w:rsidRPr="00556A7B">
        <w:rPr>
          <w:rFonts w:ascii="Times New Roman" w:hAnsi="Times New Roman" w:cs="Times New Roman"/>
          <w:sz w:val="28"/>
          <w:szCs w:val="28"/>
        </w:rPr>
        <w:t xml:space="preserve"> итогов специализированного аукциона.</w:t>
      </w:r>
      <w:r w:rsidR="00896964">
        <w:rPr>
          <w:rFonts w:ascii="Times New Roman" w:hAnsi="Times New Roman" w:cs="Times New Roman"/>
          <w:sz w:val="28"/>
          <w:szCs w:val="28"/>
        </w:rPr>
        <w:t xml:space="preserve"> </w:t>
      </w:r>
      <w:r w:rsidR="00896964">
        <w:rPr>
          <w:rFonts w:ascii="Times New Roman" w:hAnsi="Times New Roman" w:cs="Times New Roman"/>
          <w:sz w:val="28"/>
          <w:szCs w:val="28"/>
          <w:lang w:val="en-US"/>
        </w:rPr>
        <w:t>[</w:t>
      </w:r>
      <w:r w:rsidR="00896964">
        <w:rPr>
          <w:rFonts w:ascii="Times New Roman" w:hAnsi="Times New Roman" w:cs="Times New Roman"/>
          <w:sz w:val="28"/>
          <w:szCs w:val="28"/>
        </w:rPr>
        <w:t>1, с.150</w:t>
      </w:r>
      <w:r w:rsidR="00896964">
        <w:rPr>
          <w:rFonts w:ascii="Times New Roman" w:hAnsi="Times New Roman" w:cs="Times New Roman"/>
          <w:sz w:val="28"/>
          <w:szCs w:val="28"/>
          <w:lang w:val="en-US"/>
        </w:rPr>
        <w:t>]</w:t>
      </w:r>
    </w:p>
    <w:p w:rsidR="00380DE3" w:rsidRPr="00B877AC" w:rsidRDefault="00556A7B" w:rsidP="00B877AC">
      <w:pPr>
        <w:pStyle w:val="a3"/>
        <w:numPr>
          <w:ilvl w:val="0"/>
          <w:numId w:val="18"/>
        </w:numPr>
        <w:spacing w:after="0" w:line="360" w:lineRule="auto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877AC">
        <w:rPr>
          <w:rFonts w:ascii="Times New Roman" w:hAnsi="Times New Roman" w:cs="Times New Roman"/>
          <w:sz w:val="28"/>
          <w:szCs w:val="28"/>
        </w:rPr>
        <w:t>Продажа государственного или муниципального имущества на</w:t>
      </w:r>
      <w:r w:rsidR="00380DE3" w:rsidRPr="00B877AC">
        <w:rPr>
          <w:rFonts w:ascii="Times New Roman" w:hAnsi="Times New Roman" w:cs="Times New Roman"/>
          <w:sz w:val="28"/>
          <w:szCs w:val="28"/>
        </w:rPr>
        <w:t xml:space="preserve"> конкурсе.</w:t>
      </w:r>
      <w:r w:rsidRPr="00B877A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80DE3" w:rsidRDefault="00556A7B" w:rsidP="00380DE3">
      <w:pPr>
        <w:spacing w:after="0" w:line="360" w:lineRule="auto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56A7B">
        <w:rPr>
          <w:rFonts w:ascii="Times New Roman" w:hAnsi="Times New Roman" w:cs="Times New Roman"/>
          <w:sz w:val="28"/>
          <w:szCs w:val="28"/>
        </w:rPr>
        <w:t>Конкурс — это форма проведения торгов, где право</w:t>
      </w:r>
      <w:r w:rsidR="00380DE3">
        <w:rPr>
          <w:rFonts w:ascii="Times New Roman" w:hAnsi="Times New Roman" w:cs="Times New Roman"/>
          <w:sz w:val="28"/>
          <w:szCs w:val="28"/>
        </w:rPr>
        <w:t xml:space="preserve"> </w:t>
      </w:r>
      <w:r w:rsidRPr="00556A7B">
        <w:rPr>
          <w:rFonts w:ascii="Times New Roman" w:hAnsi="Times New Roman" w:cs="Times New Roman"/>
          <w:sz w:val="28"/>
          <w:szCs w:val="28"/>
        </w:rPr>
        <w:t>приобретения объекта приватизации принадлежит тому покупателю,</w:t>
      </w:r>
      <w:r w:rsidR="00380DE3">
        <w:rPr>
          <w:rFonts w:ascii="Times New Roman" w:hAnsi="Times New Roman" w:cs="Times New Roman"/>
          <w:sz w:val="28"/>
          <w:szCs w:val="28"/>
        </w:rPr>
        <w:t xml:space="preserve"> </w:t>
      </w:r>
      <w:r w:rsidRPr="00556A7B">
        <w:rPr>
          <w:rFonts w:ascii="Times New Roman" w:hAnsi="Times New Roman" w:cs="Times New Roman"/>
          <w:sz w:val="28"/>
          <w:szCs w:val="28"/>
        </w:rPr>
        <w:t>который предложил в ходе торгов наиболее высокую</w:t>
      </w:r>
      <w:r w:rsidR="00380DE3">
        <w:rPr>
          <w:rFonts w:ascii="Times New Roman" w:hAnsi="Times New Roman" w:cs="Times New Roman"/>
          <w:sz w:val="28"/>
          <w:szCs w:val="28"/>
        </w:rPr>
        <w:t xml:space="preserve"> </w:t>
      </w:r>
      <w:r w:rsidRPr="00556A7B">
        <w:rPr>
          <w:rFonts w:ascii="Times New Roman" w:hAnsi="Times New Roman" w:cs="Times New Roman"/>
          <w:sz w:val="28"/>
          <w:szCs w:val="28"/>
        </w:rPr>
        <w:t>цену за объект с обязательством выполнения определенных условий.</w:t>
      </w:r>
      <w:r w:rsidR="00380DE3">
        <w:rPr>
          <w:rFonts w:ascii="Times New Roman" w:hAnsi="Times New Roman" w:cs="Times New Roman"/>
          <w:sz w:val="28"/>
          <w:szCs w:val="28"/>
        </w:rPr>
        <w:t xml:space="preserve"> </w:t>
      </w:r>
      <w:r w:rsidRPr="00556A7B">
        <w:rPr>
          <w:rFonts w:ascii="Times New Roman" w:hAnsi="Times New Roman" w:cs="Times New Roman"/>
          <w:sz w:val="28"/>
          <w:szCs w:val="28"/>
        </w:rPr>
        <w:t>На конкурсе могут продаваться государственные и муниципальные</w:t>
      </w:r>
      <w:r w:rsidR="00380DE3">
        <w:rPr>
          <w:rFonts w:ascii="Times New Roman" w:hAnsi="Times New Roman" w:cs="Times New Roman"/>
          <w:sz w:val="28"/>
          <w:szCs w:val="28"/>
        </w:rPr>
        <w:t xml:space="preserve"> </w:t>
      </w:r>
      <w:r w:rsidRPr="00556A7B">
        <w:rPr>
          <w:rFonts w:ascii="Times New Roman" w:hAnsi="Times New Roman" w:cs="Times New Roman"/>
          <w:sz w:val="28"/>
          <w:szCs w:val="28"/>
        </w:rPr>
        <w:t>предприятия как имущественный комплекс или</w:t>
      </w:r>
      <w:r w:rsidR="00380DE3">
        <w:rPr>
          <w:rFonts w:ascii="Times New Roman" w:hAnsi="Times New Roman" w:cs="Times New Roman"/>
          <w:sz w:val="28"/>
          <w:szCs w:val="28"/>
        </w:rPr>
        <w:t xml:space="preserve"> </w:t>
      </w:r>
      <w:r w:rsidRPr="00556A7B">
        <w:rPr>
          <w:rFonts w:ascii="Times New Roman" w:hAnsi="Times New Roman" w:cs="Times New Roman"/>
          <w:sz w:val="28"/>
          <w:szCs w:val="28"/>
        </w:rPr>
        <w:t>акции созданного при приватизации открытого акционерного</w:t>
      </w:r>
      <w:r w:rsidR="00380DE3">
        <w:rPr>
          <w:rFonts w:ascii="Times New Roman" w:hAnsi="Times New Roman" w:cs="Times New Roman"/>
          <w:sz w:val="28"/>
          <w:szCs w:val="28"/>
        </w:rPr>
        <w:t xml:space="preserve"> </w:t>
      </w:r>
      <w:r w:rsidRPr="00556A7B">
        <w:rPr>
          <w:rFonts w:ascii="Times New Roman" w:hAnsi="Times New Roman" w:cs="Times New Roman"/>
          <w:sz w:val="28"/>
          <w:szCs w:val="28"/>
        </w:rPr>
        <w:t>общества, которые составляют более чем 50 процентов уставного</w:t>
      </w:r>
      <w:r w:rsidR="00380DE3">
        <w:rPr>
          <w:rFonts w:ascii="Times New Roman" w:hAnsi="Times New Roman" w:cs="Times New Roman"/>
          <w:sz w:val="28"/>
          <w:szCs w:val="28"/>
        </w:rPr>
        <w:t xml:space="preserve"> </w:t>
      </w:r>
      <w:r w:rsidRPr="00556A7B">
        <w:rPr>
          <w:rFonts w:ascii="Times New Roman" w:hAnsi="Times New Roman" w:cs="Times New Roman"/>
          <w:sz w:val="28"/>
          <w:szCs w:val="28"/>
        </w:rPr>
        <w:t>капитала указанного общества, если в отношении этого имущества</w:t>
      </w:r>
      <w:r w:rsidR="00380DE3">
        <w:rPr>
          <w:rFonts w:ascii="Times New Roman" w:hAnsi="Times New Roman" w:cs="Times New Roman"/>
          <w:sz w:val="28"/>
          <w:szCs w:val="28"/>
        </w:rPr>
        <w:t xml:space="preserve"> </w:t>
      </w:r>
      <w:r w:rsidRPr="00556A7B">
        <w:rPr>
          <w:rFonts w:ascii="Times New Roman" w:hAnsi="Times New Roman" w:cs="Times New Roman"/>
          <w:sz w:val="28"/>
          <w:szCs w:val="28"/>
        </w:rPr>
        <w:t>его покупателю необходимо выполнить определенные</w:t>
      </w:r>
      <w:r w:rsidR="00380DE3">
        <w:rPr>
          <w:rFonts w:ascii="Times New Roman" w:hAnsi="Times New Roman" w:cs="Times New Roman"/>
          <w:sz w:val="28"/>
          <w:szCs w:val="28"/>
        </w:rPr>
        <w:t xml:space="preserve"> </w:t>
      </w:r>
      <w:r w:rsidRPr="00556A7B">
        <w:rPr>
          <w:rFonts w:ascii="Times New Roman" w:hAnsi="Times New Roman" w:cs="Times New Roman"/>
          <w:sz w:val="28"/>
          <w:szCs w:val="28"/>
        </w:rPr>
        <w:t>условия.</w:t>
      </w:r>
    </w:p>
    <w:p w:rsidR="00556A7B" w:rsidRDefault="00556A7B" w:rsidP="00380DE3">
      <w:pPr>
        <w:spacing w:after="0" w:line="360" w:lineRule="auto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56A7B">
        <w:rPr>
          <w:rFonts w:ascii="Times New Roman" w:hAnsi="Times New Roman" w:cs="Times New Roman"/>
          <w:sz w:val="28"/>
          <w:szCs w:val="28"/>
        </w:rPr>
        <w:t>Конкурс является открытым по составу участников. Предложения</w:t>
      </w:r>
      <w:r w:rsidR="00380DE3">
        <w:rPr>
          <w:rFonts w:ascii="Times New Roman" w:hAnsi="Times New Roman" w:cs="Times New Roman"/>
          <w:sz w:val="28"/>
          <w:szCs w:val="28"/>
        </w:rPr>
        <w:t xml:space="preserve"> </w:t>
      </w:r>
      <w:r w:rsidRPr="00556A7B">
        <w:rPr>
          <w:rFonts w:ascii="Times New Roman" w:hAnsi="Times New Roman" w:cs="Times New Roman"/>
          <w:sz w:val="28"/>
          <w:szCs w:val="28"/>
        </w:rPr>
        <w:t>о цене государственного или муниципального имущества</w:t>
      </w:r>
      <w:r w:rsidR="00380DE3">
        <w:rPr>
          <w:rFonts w:ascii="Times New Roman" w:hAnsi="Times New Roman" w:cs="Times New Roman"/>
          <w:sz w:val="28"/>
          <w:szCs w:val="28"/>
        </w:rPr>
        <w:t xml:space="preserve"> </w:t>
      </w:r>
      <w:r w:rsidRPr="00556A7B">
        <w:rPr>
          <w:rFonts w:ascii="Times New Roman" w:hAnsi="Times New Roman" w:cs="Times New Roman"/>
          <w:sz w:val="28"/>
          <w:szCs w:val="28"/>
        </w:rPr>
        <w:t>подаются участниками конкурса в запечатанных конвертах.</w:t>
      </w:r>
    </w:p>
    <w:p w:rsidR="00380DE3" w:rsidRDefault="00380DE3" w:rsidP="00380DE3">
      <w:pPr>
        <w:spacing w:after="0" w:line="360" w:lineRule="auto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80DE3">
        <w:rPr>
          <w:rFonts w:ascii="Times New Roman" w:hAnsi="Times New Roman" w:cs="Times New Roman"/>
          <w:sz w:val="28"/>
          <w:szCs w:val="28"/>
        </w:rPr>
        <w:lastRenderedPageBreak/>
        <w:t>Конкурс, в котором принял участие только один участник,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80DE3">
        <w:rPr>
          <w:rFonts w:ascii="Times New Roman" w:hAnsi="Times New Roman" w:cs="Times New Roman"/>
          <w:sz w:val="28"/>
          <w:szCs w:val="28"/>
        </w:rPr>
        <w:t>признается несостоявшимся. При равенстве двух и более предложений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80DE3">
        <w:rPr>
          <w:rFonts w:ascii="Times New Roman" w:hAnsi="Times New Roman" w:cs="Times New Roman"/>
          <w:sz w:val="28"/>
          <w:szCs w:val="28"/>
        </w:rPr>
        <w:t>о цене имущества победителем признается тот участник,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80DE3">
        <w:rPr>
          <w:rFonts w:ascii="Times New Roman" w:hAnsi="Times New Roman" w:cs="Times New Roman"/>
          <w:sz w:val="28"/>
          <w:szCs w:val="28"/>
        </w:rPr>
        <w:t>чья заявка была подана раньше других заявок. Продолжительность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80DE3">
        <w:rPr>
          <w:rFonts w:ascii="Times New Roman" w:hAnsi="Times New Roman" w:cs="Times New Roman"/>
          <w:sz w:val="28"/>
          <w:szCs w:val="28"/>
        </w:rPr>
        <w:t>приема заявок на участие в конкурсе должна быть не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80DE3">
        <w:rPr>
          <w:rFonts w:ascii="Times New Roman" w:hAnsi="Times New Roman" w:cs="Times New Roman"/>
          <w:sz w:val="28"/>
          <w:szCs w:val="28"/>
        </w:rPr>
        <w:t>менее 25 дней. Для участия в конкурсе устанавливается задаток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80DE3">
        <w:rPr>
          <w:rFonts w:ascii="Times New Roman" w:hAnsi="Times New Roman" w:cs="Times New Roman"/>
          <w:sz w:val="28"/>
          <w:szCs w:val="28"/>
        </w:rPr>
        <w:t>в размере 20 процентов начальной цены, указанной в информационном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80DE3">
        <w:rPr>
          <w:rFonts w:ascii="Times New Roman" w:hAnsi="Times New Roman" w:cs="Times New Roman"/>
          <w:sz w:val="28"/>
          <w:szCs w:val="28"/>
        </w:rPr>
        <w:t>сообщении о проведении конкурса, но не более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80DE3">
        <w:rPr>
          <w:rFonts w:ascii="Times New Roman" w:hAnsi="Times New Roman" w:cs="Times New Roman"/>
          <w:sz w:val="28"/>
          <w:szCs w:val="28"/>
        </w:rPr>
        <w:t xml:space="preserve">4,5 </w:t>
      </w:r>
      <w:proofErr w:type="spellStart"/>
      <w:proofErr w:type="gramStart"/>
      <w:r w:rsidRPr="00380DE3">
        <w:rPr>
          <w:rFonts w:ascii="Times New Roman" w:hAnsi="Times New Roman" w:cs="Times New Roman"/>
          <w:sz w:val="28"/>
          <w:szCs w:val="28"/>
        </w:rPr>
        <w:t>млн</w:t>
      </w:r>
      <w:proofErr w:type="spellEnd"/>
      <w:proofErr w:type="gramEnd"/>
      <w:r w:rsidRPr="00380DE3">
        <w:rPr>
          <w:rFonts w:ascii="Times New Roman" w:hAnsi="Times New Roman" w:cs="Times New Roman"/>
          <w:sz w:val="28"/>
          <w:szCs w:val="28"/>
        </w:rPr>
        <w:t xml:space="preserve"> минимальных размеров оплаты труда.</w:t>
      </w:r>
    </w:p>
    <w:p w:rsidR="00380DE3" w:rsidRDefault="00380DE3" w:rsidP="00380DE3">
      <w:pPr>
        <w:spacing w:after="0" w:line="360" w:lineRule="auto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80DE3">
        <w:rPr>
          <w:rFonts w:ascii="Times New Roman" w:hAnsi="Times New Roman" w:cs="Times New Roman"/>
          <w:sz w:val="28"/>
          <w:szCs w:val="28"/>
        </w:rPr>
        <w:t>Условия конкурса могут предусматривать сохранение определенного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80DE3">
        <w:rPr>
          <w:rFonts w:ascii="Times New Roman" w:hAnsi="Times New Roman" w:cs="Times New Roman"/>
          <w:sz w:val="28"/>
          <w:szCs w:val="28"/>
        </w:rPr>
        <w:t>числа рабочих мест; переподготовку и (или) повышение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80DE3">
        <w:rPr>
          <w:rFonts w:ascii="Times New Roman" w:hAnsi="Times New Roman" w:cs="Times New Roman"/>
          <w:sz w:val="28"/>
          <w:szCs w:val="28"/>
        </w:rPr>
        <w:t>квалификации работников; ограничение изменения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80DE3">
        <w:rPr>
          <w:rFonts w:ascii="Times New Roman" w:hAnsi="Times New Roman" w:cs="Times New Roman"/>
          <w:sz w:val="28"/>
          <w:szCs w:val="28"/>
        </w:rPr>
        <w:t>профиля деятельности унитарного предприятия или назначения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80DE3">
        <w:rPr>
          <w:rFonts w:ascii="Times New Roman" w:hAnsi="Times New Roman" w:cs="Times New Roman"/>
          <w:sz w:val="28"/>
          <w:szCs w:val="28"/>
        </w:rPr>
        <w:t xml:space="preserve">отдельных объектов социально-культурного, </w:t>
      </w:r>
      <w:proofErr w:type="spellStart"/>
      <w:r w:rsidRPr="00380DE3">
        <w:rPr>
          <w:rFonts w:ascii="Times New Roman" w:hAnsi="Times New Roman" w:cs="Times New Roman"/>
          <w:sz w:val="28"/>
          <w:szCs w:val="28"/>
        </w:rPr>
        <w:t>коммунальнобытового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80DE3">
        <w:rPr>
          <w:rFonts w:ascii="Times New Roman" w:hAnsi="Times New Roman" w:cs="Times New Roman"/>
          <w:sz w:val="28"/>
          <w:szCs w:val="28"/>
        </w:rPr>
        <w:t>или транспортного обслуживания населения либо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80DE3">
        <w:rPr>
          <w:rFonts w:ascii="Times New Roman" w:hAnsi="Times New Roman" w:cs="Times New Roman"/>
          <w:sz w:val="28"/>
          <w:szCs w:val="28"/>
        </w:rPr>
        <w:t>прекращение их использования; проведение реставрационных,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80DE3">
        <w:rPr>
          <w:rFonts w:ascii="Times New Roman" w:hAnsi="Times New Roman" w:cs="Times New Roman"/>
          <w:sz w:val="28"/>
          <w:szCs w:val="28"/>
        </w:rPr>
        <w:t>ремонтных и иных работ в отношении объектов культурного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80DE3">
        <w:rPr>
          <w:rFonts w:ascii="Times New Roman" w:hAnsi="Times New Roman" w:cs="Times New Roman"/>
          <w:sz w:val="28"/>
          <w:szCs w:val="28"/>
        </w:rPr>
        <w:t>наследия, объектов социально-культурного и коммунально-бытового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80DE3">
        <w:rPr>
          <w:rFonts w:ascii="Times New Roman" w:hAnsi="Times New Roman" w:cs="Times New Roman"/>
          <w:sz w:val="28"/>
          <w:szCs w:val="28"/>
        </w:rPr>
        <w:t>назначения.</w:t>
      </w:r>
      <w:proofErr w:type="gramEnd"/>
    </w:p>
    <w:p w:rsidR="00380DE3" w:rsidRDefault="00380DE3" w:rsidP="00380DE3">
      <w:pPr>
        <w:spacing w:after="0" w:line="360" w:lineRule="auto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80DE3">
        <w:rPr>
          <w:rFonts w:ascii="Times New Roman" w:hAnsi="Times New Roman" w:cs="Times New Roman"/>
          <w:sz w:val="28"/>
          <w:szCs w:val="28"/>
        </w:rPr>
        <w:t>Условия конкурса должны иметь экономическое обоснование,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80DE3">
        <w:rPr>
          <w:rFonts w:ascii="Times New Roman" w:hAnsi="Times New Roman" w:cs="Times New Roman"/>
          <w:sz w:val="28"/>
          <w:szCs w:val="28"/>
        </w:rPr>
        <w:t>сроки исполнения, порядок подтверждения победителем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80DE3">
        <w:rPr>
          <w:rFonts w:ascii="Times New Roman" w:hAnsi="Times New Roman" w:cs="Times New Roman"/>
          <w:sz w:val="28"/>
          <w:szCs w:val="28"/>
        </w:rPr>
        <w:t>конкурса исполнения таких условий. Условия конкурса не подлежат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80DE3">
        <w:rPr>
          <w:rFonts w:ascii="Times New Roman" w:hAnsi="Times New Roman" w:cs="Times New Roman"/>
          <w:sz w:val="28"/>
          <w:szCs w:val="28"/>
        </w:rPr>
        <w:t>изменению.</w:t>
      </w:r>
    </w:p>
    <w:p w:rsidR="00380DE3" w:rsidRDefault="00380DE3" w:rsidP="00380DE3">
      <w:pPr>
        <w:spacing w:after="0" w:line="360" w:lineRule="auto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80DE3">
        <w:rPr>
          <w:rFonts w:ascii="Times New Roman" w:hAnsi="Times New Roman" w:cs="Times New Roman"/>
          <w:sz w:val="28"/>
          <w:szCs w:val="28"/>
        </w:rPr>
        <w:t>Уведомление о победе на конкурсе выдается победителю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80DE3">
        <w:rPr>
          <w:rFonts w:ascii="Times New Roman" w:hAnsi="Times New Roman" w:cs="Times New Roman"/>
          <w:sz w:val="28"/>
          <w:szCs w:val="28"/>
        </w:rPr>
        <w:t>или его полномочному представителю под расписку или высылается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80DE3">
        <w:rPr>
          <w:rFonts w:ascii="Times New Roman" w:hAnsi="Times New Roman" w:cs="Times New Roman"/>
          <w:sz w:val="28"/>
          <w:szCs w:val="28"/>
        </w:rPr>
        <w:t xml:space="preserve">по почте заказным письмом в течение пяти дней </w:t>
      </w:r>
      <w:proofErr w:type="gramStart"/>
      <w:r w:rsidRPr="00380DE3">
        <w:rPr>
          <w:rFonts w:ascii="Times New Roman" w:hAnsi="Times New Roman" w:cs="Times New Roman"/>
          <w:sz w:val="28"/>
          <w:szCs w:val="28"/>
        </w:rPr>
        <w:t>с даты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80DE3">
        <w:rPr>
          <w:rFonts w:ascii="Times New Roman" w:hAnsi="Times New Roman" w:cs="Times New Roman"/>
          <w:sz w:val="28"/>
          <w:szCs w:val="28"/>
        </w:rPr>
        <w:t>подведения</w:t>
      </w:r>
      <w:proofErr w:type="gramEnd"/>
      <w:r w:rsidRPr="00380DE3">
        <w:rPr>
          <w:rFonts w:ascii="Times New Roman" w:hAnsi="Times New Roman" w:cs="Times New Roman"/>
          <w:sz w:val="28"/>
          <w:szCs w:val="28"/>
        </w:rPr>
        <w:t xml:space="preserve"> итогов конкурса.</w:t>
      </w:r>
    </w:p>
    <w:p w:rsidR="00380DE3" w:rsidRDefault="00380DE3" w:rsidP="00380DE3">
      <w:pPr>
        <w:spacing w:after="0" w:line="360" w:lineRule="auto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80DE3">
        <w:rPr>
          <w:rFonts w:ascii="Times New Roman" w:hAnsi="Times New Roman" w:cs="Times New Roman"/>
          <w:sz w:val="28"/>
          <w:szCs w:val="28"/>
        </w:rPr>
        <w:t>В сроки, установленные законодательством, с победителем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80DE3">
        <w:rPr>
          <w:rFonts w:ascii="Times New Roman" w:hAnsi="Times New Roman" w:cs="Times New Roman"/>
          <w:sz w:val="28"/>
          <w:szCs w:val="28"/>
        </w:rPr>
        <w:t>конкурса заключается договор купли-продажи. При уклонении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80DE3">
        <w:rPr>
          <w:rFonts w:ascii="Times New Roman" w:hAnsi="Times New Roman" w:cs="Times New Roman"/>
          <w:sz w:val="28"/>
          <w:szCs w:val="28"/>
        </w:rPr>
        <w:t>или отказе победителя конкурса от заключения договора купли-продажи имущества задаток ему не возвращается.</w:t>
      </w:r>
    </w:p>
    <w:p w:rsidR="00380DE3" w:rsidRDefault="00380DE3" w:rsidP="00380DE3">
      <w:pPr>
        <w:spacing w:after="0" w:line="360" w:lineRule="auto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80DE3">
        <w:rPr>
          <w:rFonts w:ascii="Times New Roman" w:hAnsi="Times New Roman" w:cs="Times New Roman"/>
          <w:sz w:val="28"/>
          <w:szCs w:val="28"/>
        </w:rPr>
        <w:t>Передача имущества победителю конкурса и оформление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80DE3">
        <w:rPr>
          <w:rFonts w:ascii="Times New Roman" w:hAnsi="Times New Roman" w:cs="Times New Roman"/>
          <w:sz w:val="28"/>
          <w:szCs w:val="28"/>
        </w:rPr>
        <w:t>права собственности на него осуществляется не позднее 30 дней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80DE3">
        <w:rPr>
          <w:rFonts w:ascii="Times New Roman" w:hAnsi="Times New Roman" w:cs="Times New Roman"/>
          <w:sz w:val="28"/>
          <w:szCs w:val="28"/>
        </w:rPr>
        <w:t xml:space="preserve">после дня </w:t>
      </w:r>
      <w:r w:rsidRPr="00380DE3">
        <w:rPr>
          <w:rFonts w:ascii="Times New Roman" w:hAnsi="Times New Roman" w:cs="Times New Roman"/>
          <w:sz w:val="28"/>
          <w:szCs w:val="28"/>
        </w:rPr>
        <w:lastRenderedPageBreak/>
        <w:t>полной оплаты имущества и выполнения условий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80DE3">
        <w:rPr>
          <w:rFonts w:ascii="Times New Roman" w:hAnsi="Times New Roman" w:cs="Times New Roman"/>
          <w:sz w:val="28"/>
          <w:szCs w:val="28"/>
        </w:rPr>
        <w:t>конкурса. Срок выполнения условий конкурса не может превышать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80DE3">
        <w:rPr>
          <w:rFonts w:ascii="Times New Roman" w:hAnsi="Times New Roman" w:cs="Times New Roman"/>
          <w:sz w:val="28"/>
          <w:szCs w:val="28"/>
        </w:rPr>
        <w:t>один год.</w:t>
      </w:r>
    </w:p>
    <w:p w:rsidR="00380DE3" w:rsidRDefault="00380DE3" w:rsidP="00896964">
      <w:pPr>
        <w:spacing w:after="0" w:line="360" w:lineRule="auto"/>
        <w:ind w:left="568"/>
        <w:jc w:val="both"/>
        <w:rPr>
          <w:rFonts w:ascii="Times New Roman" w:hAnsi="Times New Roman" w:cs="Times New Roman"/>
          <w:sz w:val="28"/>
          <w:szCs w:val="28"/>
        </w:rPr>
      </w:pPr>
      <w:r w:rsidRPr="00380DE3">
        <w:rPr>
          <w:rFonts w:ascii="Times New Roman" w:hAnsi="Times New Roman" w:cs="Times New Roman"/>
          <w:sz w:val="28"/>
          <w:szCs w:val="28"/>
        </w:rPr>
        <w:t>В случае неисполнения победителем конкурса условий, 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80DE3">
        <w:rPr>
          <w:rFonts w:ascii="Times New Roman" w:hAnsi="Times New Roman" w:cs="Times New Roman"/>
          <w:sz w:val="28"/>
          <w:szCs w:val="28"/>
        </w:rPr>
        <w:t>также ненадлежащего их исполнения договор купли-продажи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80DE3">
        <w:rPr>
          <w:rFonts w:ascii="Times New Roman" w:hAnsi="Times New Roman" w:cs="Times New Roman"/>
          <w:sz w:val="28"/>
          <w:szCs w:val="28"/>
        </w:rPr>
        <w:t>имущества расторгается по соглашению сторон или в судебном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80DE3">
        <w:rPr>
          <w:rFonts w:ascii="Times New Roman" w:hAnsi="Times New Roman" w:cs="Times New Roman"/>
          <w:sz w:val="28"/>
          <w:szCs w:val="28"/>
        </w:rPr>
        <w:t>порядке с одновременным взысканием с покупателя неустойки.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80DE3">
        <w:rPr>
          <w:rFonts w:ascii="Times New Roman" w:hAnsi="Times New Roman" w:cs="Times New Roman"/>
          <w:sz w:val="28"/>
          <w:szCs w:val="28"/>
        </w:rPr>
        <w:t>Помимо неустойки с покупателя также могут быть взысканы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80DE3">
        <w:rPr>
          <w:rFonts w:ascii="Times New Roman" w:hAnsi="Times New Roman" w:cs="Times New Roman"/>
          <w:sz w:val="28"/>
          <w:szCs w:val="28"/>
        </w:rPr>
        <w:t>убытки, причиненные неисполнением договора купли-продажи,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80DE3">
        <w:rPr>
          <w:rFonts w:ascii="Times New Roman" w:hAnsi="Times New Roman" w:cs="Times New Roman"/>
          <w:sz w:val="28"/>
          <w:szCs w:val="28"/>
        </w:rPr>
        <w:t>в размере, не покрытом неустойкой.</w:t>
      </w:r>
      <w:r w:rsidR="00896964">
        <w:rPr>
          <w:rFonts w:ascii="Times New Roman" w:hAnsi="Times New Roman" w:cs="Times New Roman"/>
          <w:sz w:val="28"/>
          <w:szCs w:val="28"/>
        </w:rPr>
        <w:t xml:space="preserve">  </w:t>
      </w:r>
      <w:r w:rsidR="00896964">
        <w:rPr>
          <w:rFonts w:ascii="Times New Roman" w:hAnsi="Times New Roman" w:cs="Times New Roman"/>
          <w:sz w:val="28"/>
          <w:szCs w:val="28"/>
          <w:lang w:val="en-US"/>
        </w:rPr>
        <w:t>[</w:t>
      </w:r>
      <w:r w:rsidR="00896964">
        <w:rPr>
          <w:rFonts w:ascii="Times New Roman" w:hAnsi="Times New Roman" w:cs="Times New Roman"/>
          <w:sz w:val="28"/>
          <w:szCs w:val="28"/>
        </w:rPr>
        <w:t>1, с.150</w:t>
      </w:r>
      <w:r w:rsidR="00896964">
        <w:rPr>
          <w:rFonts w:ascii="Times New Roman" w:hAnsi="Times New Roman" w:cs="Times New Roman"/>
          <w:sz w:val="28"/>
          <w:szCs w:val="28"/>
          <w:lang w:val="en-US"/>
        </w:rPr>
        <w:t>]</w:t>
      </w:r>
    </w:p>
    <w:p w:rsidR="00380DE3" w:rsidRPr="00B877AC" w:rsidRDefault="00380DE3" w:rsidP="00B877AC">
      <w:pPr>
        <w:pStyle w:val="a3"/>
        <w:numPr>
          <w:ilvl w:val="0"/>
          <w:numId w:val="18"/>
        </w:numPr>
        <w:spacing w:after="0" w:line="360" w:lineRule="auto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877AC">
        <w:rPr>
          <w:rFonts w:ascii="Times New Roman" w:hAnsi="Times New Roman" w:cs="Times New Roman"/>
          <w:sz w:val="28"/>
          <w:szCs w:val="28"/>
        </w:rPr>
        <w:t>Продажа за пределами территории РФ находящихся в государственной собственности акций открытых акционерных обществ</w:t>
      </w:r>
      <w:r w:rsidRPr="00B877AC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B877AC">
        <w:rPr>
          <w:rFonts w:ascii="Times New Roman" w:hAnsi="Times New Roman" w:cs="Times New Roman"/>
          <w:sz w:val="28"/>
          <w:szCs w:val="28"/>
        </w:rPr>
        <w:t>может быть осуществлена посредством их использования в качестве обеспечения ценных бумаг, выпускаемых иностранными эмитентами.</w:t>
      </w:r>
    </w:p>
    <w:p w:rsidR="00380DE3" w:rsidRDefault="00380DE3" w:rsidP="00896964">
      <w:pPr>
        <w:spacing w:after="0" w:line="360" w:lineRule="auto"/>
        <w:ind w:left="568"/>
        <w:jc w:val="both"/>
        <w:rPr>
          <w:rFonts w:ascii="Times New Roman" w:hAnsi="Times New Roman" w:cs="Times New Roman"/>
          <w:sz w:val="28"/>
          <w:szCs w:val="28"/>
        </w:rPr>
      </w:pPr>
      <w:r w:rsidRPr="00380DE3">
        <w:rPr>
          <w:rFonts w:ascii="Times New Roman" w:hAnsi="Times New Roman" w:cs="Times New Roman"/>
          <w:sz w:val="28"/>
          <w:szCs w:val="28"/>
        </w:rPr>
        <w:t>Решение о продаже акций принимается Правительством РФ,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80DE3">
        <w:rPr>
          <w:rFonts w:ascii="Times New Roman" w:hAnsi="Times New Roman" w:cs="Times New Roman"/>
          <w:sz w:val="28"/>
          <w:szCs w:val="28"/>
        </w:rPr>
        <w:t>органами государственной власти субъектов РФ. Отношения,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80DE3">
        <w:rPr>
          <w:rFonts w:ascii="Times New Roman" w:hAnsi="Times New Roman" w:cs="Times New Roman"/>
          <w:sz w:val="28"/>
          <w:szCs w:val="28"/>
        </w:rPr>
        <w:t>возникающие в процессе продажи акций, определяются договором.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80DE3">
        <w:rPr>
          <w:rFonts w:ascii="Times New Roman" w:hAnsi="Times New Roman" w:cs="Times New Roman"/>
          <w:sz w:val="28"/>
          <w:szCs w:val="28"/>
        </w:rPr>
        <w:t>Средства, полученные от продажи находящихся в государственной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80DE3">
        <w:rPr>
          <w:rFonts w:ascii="Times New Roman" w:hAnsi="Times New Roman" w:cs="Times New Roman"/>
          <w:sz w:val="28"/>
          <w:szCs w:val="28"/>
        </w:rPr>
        <w:t>собственности акций открытых акционерных обществ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80DE3">
        <w:rPr>
          <w:rFonts w:ascii="Times New Roman" w:hAnsi="Times New Roman" w:cs="Times New Roman"/>
          <w:sz w:val="28"/>
          <w:szCs w:val="28"/>
        </w:rPr>
        <w:t>посредством их использования в качестве обеспечения ценных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80DE3">
        <w:rPr>
          <w:rFonts w:ascii="Times New Roman" w:hAnsi="Times New Roman" w:cs="Times New Roman"/>
          <w:sz w:val="28"/>
          <w:szCs w:val="28"/>
        </w:rPr>
        <w:t>бумаг, конвертируются в валюту РФ.</w:t>
      </w:r>
      <w:r w:rsidR="00896964">
        <w:rPr>
          <w:rFonts w:ascii="Times New Roman" w:hAnsi="Times New Roman" w:cs="Times New Roman"/>
          <w:sz w:val="28"/>
          <w:szCs w:val="28"/>
        </w:rPr>
        <w:t xml:space="preserve"> </w:t>
      </w:r>
      <w:r w:rsidR="00896964">
        <w:rPr>
          <w:rFonts w:ascii="Times New Roman" w:hAnsi="Times New Roman" w:cs="Times New Roman"/>
          <w:sz w:val="28"/>
          <w:szCs w:val="28"/>
          <w:lang w:val="en-US"/>
        </w:rPr>
        <w:t>[</w:t>
      </w:r>
      <w:r w:rsidR="00896964">
        <w:rPr>
          <w:rFonts w:ascii="Times New Roman" w:hAnsi="Times New Roman" w:cs="Times New Roman"/>
          <w:sz w:val="28"/>
          <w:szCs w:val="28"/>
        </w:rPr>
        <w:t>1, с.152</w:t>
      </w:r>
      <w:r w:rsidR="00896964">
        <w:rPr>
          <w:rFonts w:ascii="Times New Roman" w:hAnsi="Times New Roman" w:cs="Times New Roman"/>
          <w:sz w:val="28"/>
          <w:szCs w:val="28"/>
          <w:lang w:val="en-US"/>
        </w:rPr>
        <w:t>]</w:t>
      </w:r>
    </w:p>
    <w:p w:rsidR="00896964" w:rsidRPr="00896964" w:rsidRDefault="00380DE3" w:rsidP="00896964">
      <w:pPr>
        <w:pStyle w:val="a3"/>
        <w:numPr>
          <w:ilvl w:val="0"/>
          <w:numId w:val="18"/>
        </w:numPr>
        <w:spacing w:after="0" w:line="360" w:lineRule="auto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877AC">
        <w:rPr>
          <w:rFonts w:ascii="Times New Roman" w:hAnsi="Times New Roman" w:cs="Times New Roman"/>
          <w:sz w:val="28"/>
          <w:szCs w:val="28"/>
        </w:rPr>
        <w:t>Продажа акций открытых акционерных обществ через организатора торговли на рынке ценных бумаг. Для продажи акций открытых акционерных обществ через организатора торговли могут привлекаться брокеры в порядке, установленном Правительством РФ. Условия договоров с брокерами должны предусматривать продажу указанных акций по цене, которая не может быть ниже начальной цены.</w:t>
      </w:r>
      <w:r w:rsidR="00896964">
        <w:rPr>
          <w:rFonts w:ascii="Times New Roman" w:hAnsi="Times New Roman" w:cs="Times New Roman"/>
          <w:sz w:val="28"/>
          <w:szCs w:val="28"/>
        </w:rPr>
        <w:t xml:space="preserve"> </w:t>
      </w:r>
      <w:r w:rsidR="00896964" w:rsidRPr="00896964">
        <w:rPr>
          <w:rFonts w:ascii="Times New Roman" w:hAnsi="Times New Roman" w:cs="Times New Roman"/>
          <w:sz w:val="28"/>
          <w:szCs w:val="28"/>
          <w:lang w:val="en-US"/>
        </w:rPr>
        <w:t>[</w:t>
      </w:r>
      <w:r w:rsidR="00896964" w:rsidRPr="00896964">
        <w:rPr>
          <w:rFonts w:ascii="Times New Roman" w:hAnsi="Times New Roman" w:cs="Times New Roman"/>
          <w:sz w:val="28"/>
          <w:szCs w:val="28"/>
        </w:rPr>
        <w:t>1, с.15</w:t>
      </w:r>
      <w:r w:rsidR="00896964">
        <w:rPr>
          <w:rFonts w:ascii="Times New Roman" w:hAnsi="Times New Roman" w:cs="Times New Roman"/>
          <w:sz w:val="28"/>
          <w:szCs w:val="28"/>
        </w:rPr>
        <w:t>2</w:t>
      </w:r>
      <w:r w:rsidR="00896964" w:rsidRPr="00896964">
        <w:rPr>
          <w:rFonts w:ascii="Times New Roman" w:hAnsi="Times New Roman" w:cs="Times New Roman"/>
          <w:sz w:val="28"/>
          <w:szCs w:val="28"/>
          <w:lang w:val="en-US"/>
        </w:rPr>
        <w:t>]</w:t>
      </w:r>
    </w:p>
    <w:p w:rsidR="00380DE3" w:rsidRPr="00B877AC" w:rsidRDefault="00380DE3" w:rsidP="00B877AC">
      <w:pPr>
        <w:pStyle w:val="a3"/>
        <w:numPr>
          <w:ilvl w:val="0"/>
          <w:numId w:val="18"/>
        </w:numPr>
        <w:spacing w:after="0" w:line="360" w:lineRule="auto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877AC">
        <w:rPr>
          <w:rFonts w:ascii="Times New Roman" w:hAnsi="Times New Roman" w:cs="Times New Roman"/>
          <w:sz w:val="28"/>
          <w:szCs w:val="28"/>
        </w:rPr>
        <w:t xml:space="preserve">Продажа государственного или муниципального имущества посредством публичного предложения осуществляется в случае, если аукцион по продаже указанного имущества был признан несостоявшимся. </w:t>
      </w:r>
      <w:r w:rsidRPr="00B877AC">
        <w:rPr>
          <w:rFonts w:ascii="Times New Roman" w:hAnsi="Times New Roman" w:cs="Times New Roman"/>
          <w:sz w:val="28"/>
          <w:szCs w:val="28"/>
        </w:rPr>
        <w:lastRenderedPageBreak/>
        <w:t xml:space="preserve">При этом в информационном сообщении помимо прочего указываются величина снижения начальной цены; период, по истечении которого последовательно снижается цена предложения; минимальная цена предложения, по которой может быть продано государственное или муниципальное имущество. В этом случае цена первоначального предложения устанавливается не ниже начальной цены, указанной в информационном сообщении о продаже указанного имущества на аукционе, который был признан несостоявшимся. </w:t>
      </w:r>
    </w:p>
    <w:p w:rsidR="00244AE4" w:rsidRDefault="00380DE3" w:rsidP="00244AE4">
      <w:pPr>
        <w:spacing w:after="0" w:line="360" w:lineRule="auto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80DE3">
        <w:rPr>
          <w:rFonts w:ascii="Times New Roman" w:hAnsi="Times New Roman" w:cs="Times New Roman"/>
          <w:sz w:val="28"/>
          <w:szCs w:val="28"/>
        </w:rPr>
        <w:t>Право приобретения имущества принадлежит заявителю,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80DE3">
        <w:rPr>
          <w:rFonts w:ascii="Times New Roman" w:hAnsi="Times New Roman" w:cs="Times New Roman"/>
          <w:sz w:val="28"/>
          <w:szCs w:val="28"/>
        </w:rPr>
        <w:t>который первым подал в установленный срок заявку на приобретение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80DE3">
        <w:rPr>
          <w:rFonts w:ascii="Times New Roman" w:hAnsi="Times New Roman" w:cs="Times New Roman"/>
          <w:sz w:val="28"/>
          <w:szCs w:val="28"/>
        </w:rPr>
        <w:t>указанного имущества по цене первоначального предложения.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80DE3">
        <w:rPr>
          <w:rFonts w:ascii="Times New Roman" w:hAnsi="Times New Roman" w:cs="Times New Roman"/>
          <w:sz w:val="28"/>
          <w:szCs w:val="28"/>
        </w:rPr>
        <w:t>Указанная заявка удовлетворяется по цене первоначального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80DE3">
        <w:rPr>
          <w:rFonts w:ascii="Times New Roman" w:hAnsi="Times New Roman" w:cs="Times New Roman"/>
          <w:sz w:val="28"/>
          <w:szCs w:val="28"/>
        </w:rPr>
        <w:t>предложения. При отсутствии в установленный срок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80DE3">
        <w:rPr>
          <w:rFonts w:ascii="Times New Roman" w:hAnsi="Times New Roman" w:cs="Times New Roman"/>
          <w:sz w:val="28"/>
          <w:szCs w:val="28"/>
        </w:rPr>
        <w:t>заявки на покупку имущества по цене первоначального предложения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80DE3">
        <w:rPr>
          <w:rFonts w:ascii="Times New Roman" w:hAnsi="Times New Roman" w:cs="Times New Roman"/>
          <w:sz w:val="28"/>
          <w:szCs w:val="28"/>
        </w:rPr>
        <w:t>осуществляется снижение цены предложения через периоды, установленные в информационном сообщении о продаже</w:t>
      </w:r>
      <w:r w:rsidR="00244AE4">
        <w:rPr>
          <w:rFonts w:ascii="Times New Roman" w:hAnsi="Times New Roman" w:cs="Times New Roman"/>
          <w:sz w:val="28"/>
          <w:szCs w:val="28"/>
        </w:rPr>
        <w:t xml:space="preserve"> </w:t>
      </w:r>
      <w:r w:rsidRPr="00380DE3">
        <w:rPr>
          <w:rFonts w:ascii="Times New Roman" w:hAnsi="Times New Roman" w:cs="Times New Roman"/>
          <w:sz w:val="28"/>
          <w:szCs w:val="28"/>
        </w:rPr>
        <w:t>имущества посредством публичного предложения.</w:t>
      </w:r>
    </w:p>
    <w:p w:rsidR="00244AE4" w:rsidRDefault="00380DE3" w:rsidP="00244AE4">
      <w:pPr>
        <w:spacing w:after="0" w:line="360" w:lineRule="auto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80DE3">
        <w:rPr>
          <w:rFonts w:ascii="Times New Roman" w:hAnsi="Times New Roman" w:cs="Times New Roman"/>
          <w:sz w:val="28"/>
          <w:szCs w:val="28"/>
        </w:rPr>
        <w:t>Зарегистрированная заявка является принятием предложения</w:t>
      </w:r>
      <w:r w:rsidR="00244AE4">
        <w:rPr>
          <w:rFonts w:ascii="Times New Roman" w:hAnsi="Times New Roman" w:cs="Times New Roman"/>
          <w:sz w:val="28"/>
          <w:szCs w:val="28"/>
        </w:rPr>
        <w:t xml:space="preserve"> </w:t>
      </w:r>
      <w:r w:rsidRPr="00380DE3">
        <w:rPr>
          <w:rFonts w:ascii="Times New Roman" w:hAnsi="Times New Roman" w:cs="Times New Roman"/>
          <w:sz w:val="28"/>
          <w:szCs w:val="28"/>
        </w:rPr>
        <w:t>(акцептом) о заключении договора купли-продажи имущества.</w:t>
      </w:r>
      <w:r w:rsidR="00244AE4">
        <w:rPr>
          <w:rFonts w:ascii="Times New Roman" w:hAnsi="Times New Roman" w:cs="Times New Roman"/>
          <w:sz w:val="28"/>
          <w:szCs w:val="28"/>
        </w:rPr>
        <w:t xml:space="preserve"> </w:t>
      </w:r>
      <w:r w:rsidRPr="00380DE3">
        <w:rPr>
          <w:rFonts w:ascii="Times New Roman" w:hAnsi="Times New Roman" w:cs="Times New Roman"/>
          <w:sz w:val="28"/>
          <w:szCs w:val="28"/>
        </w:rPr>
        <w:t>Договор купли-продажи указанного имущества заключается</w:t>
      </w:r>
      <w:r w:rsidR="00244AE4">
        <w:rPr>
          <w:rFonts w:ascii="Times New Roman" w:hAnsi="Times New Roman" w:cs="Times New Roman"/>
          <w:sz w:val="28"/>
          <w:szCs w:val="28"/>
        </w:rPr>
        <w:t xml:space="preserve"> </w:t>
      </w:r>
      <w:r w:rsidRPr="00380DE3">
        <w:rPr>
          <w:rFonts w:ascii="Times New Roman" w:hAnsi="Times New Roman" w:cs="Times New Roman"/>
          <w:sz w:val="28"/>
          <w:szCs w:val="28"/>
        </w:rPr>
        <w:t>в день регистрации заявки. В течение 10 дней после регистрации</w:t>
      </w:r>
      <w:r w:rsidR="00244AE4">
        <w:rPr>
          <w:rFonts w:ascii="Times New Roman" w:hAnsi="Times New Roman" w:cs="Times New Roman"/>
          <w:sz w:val="28"/>
          <w:szCs w:val="28"/>
        </w:rPr>
        <w:t xml:space="preserve"> </w:t>
      </w:r>
      <w:r w:rsidRPr="00380DE3">
        <w:rPr>
          <w:rFonts w:ascii="Times New Roman" w:hAnsi="Times New Roman" w:cs="Times New Roman"/>
          <w:sz w:val="28"/>
          <w:szCs w:val="28"/>
        </w:rPr>
        <w:t>заявки покупатель должен произвести оплату посредством</w:t>
      </w:r>
      <w:r w:rsidR="00244AE4">
        <w:rPr>
          <w:rFonts w:ascii="Times New Roman" w:hAnsi="Times New Roman" w:cs="Times New Roman"/>
          <w:sz w:val="28"/>
          <w:szCs w:val="28"/>
        </w:rPr>
        <w:t xml:space="preserve"> </w:t>
      </w:r>
      <w:r w:rsidRPr="00380DE3">
        <w:rPr>
          <w:rFonts w:ascii="Times New Roman" w:hAnsi="Times New Roman" w:cs="Times New Roman"/>
          <w:sz w:val="28"/>
          <w:szCs w:val="28"/>
        </w:rPr>
        <w:t>внесения на счет, указанный в информационном сообщении о</w:t>
      </w:r>
      <w:r w:rsidR="00244AE4">
        <w:rPr>
          <w:rFonts w:ascii="Times New Roman" w:hAnsi="Times New Roman" w:cs="Times New Roman"/>
          <w:sz w:val="28"/>
          <w:szCs w:val="28"/>
        </w:rPr>
        <w:t xml:space="preserve"> </w:t>
      </w:r>
      <w:r w:rsidRPr="00380DE3">
        <w:rPr>
          <w:rFonts w:ascii="Times New Roman" w:hAnsi="Times New Roman" w:cs="Times New Roman"/>
          <w:sz w:val="28"/>
          <w:szCs w:val="28"/>
        </w:rPr>
        <w:t>продаже имущества, денежных сре</w:t>
      </w:r>
      <w:proofErr w:type="gramStart"/>
      <w:r w:rsidRPr="00380DE3">
        <w:rPr>
          <w:rFonts w:ascii="Times New Roman" w:hAnsi="Times New Roman" w:cs="Times New Roman"/>
          <w:sz w:val="28"/>
          <w:szCs w:val="28"/>
        </w:rPr>
        <w:t>дств в р</w:t>
      </w:r>
      <w:proofErr w:type="gramEnd"/>
      <w:r w:rsidRPr="00380DE3">
        <w:rPr>
          <w:rFonts w:ascii="Times New Roman" w:hAnsi="Times New Roman" w:cs="Times New Roman"/>
          <w:sz w:val="28"/>
          <w:szCs w:val="28"/>
        </w:rPr>
        <w:t>азмере цены предложения.</w:t>
      </w:r>
    </w:p>
    <w:p w:rsidR="00244AE4" w:rsidRDefault="00380DE3" w:rsidP="00896964">
      <w:pPr>
        <w:spacing w:after="0" w:line="360" w:lineRule="auto"/>
        <w:ind w:left="568"/>
        <w:jc w:val="both"/>
        <w:rPr>
          <w:rFonts w:ascii="Times New Roman" w:hAnsi="Times New Roman" w:cs="Times New Roman"/>
          <w:sz w:val="28"/>
          <w:szCs w:val="28"/>
        </w:rPr>
      </w:pPr>
      <w:r w:rsidRPr="00380DE3">
        <w:rPr>
          <w:rFonts w:ascii="Times New Roman" w:hAnsi="Times New Roman" w:cs="Times New Roman"/>
          <w:sz w:val="28"/>
          <w:szCs w:val="28"/>
        </w:rPr>
        <w:t>Передача имущества и оформление права собственности на</w:t>
      </w:r>
      <w:r w:rsidR="00244AE4">
        <w:rPr>
          <w:rFonts w:ascii="Times New Roman" w:hAnsi="Times New Roman" w:cs="Times New Roman"/>
          <w:sz w:val="28"/>
          <w:szCs w:val="28"/>
        </w:rPr>
        <w:t xml:space="preserve"> </w:t>
      </w:r>
      <w:r w:rsidRPr="00380DE3">
        <w:rPr>
          <w:rFonts w:ascii="Times New Roman" w:hAnsi="Times New Roman" w:cs="Times New Roman"/>
          <w:sz w:val="28"/>
          <w:szCs w:val="28"/>
        </w:rPr>
        <w:t>него осуществляются не позже чем через 30 дней после полной</w:t>
      </w:r>
      <w:r w:rsidR="00244AE4">
        <w:rPr>
          <w:rFonts w:ascii="Times New Roman" w:hAnsi="Times New Roman" w:cs="Times New Roman"/>
          <w:sz w:val="28"/>
          <w:szCs w:val="28"/>
        </w:rPr>
        <w:t xml:space="preserve"> </w:t>
      </w:r>
      <w:r w:rsidRPr="00380DE3">
        <w:rPr>
          <w:rFonts w:ascii="Times New Roman" w:hAnsi="Times New Roman" w:cs="Times New Roman"/>
          <w:sz w:val="28"/>
          <w:szCs w:val="28"/>
        </w:rPr>
        <w:t>оплаты имущества.</w:t>
      </w:r>
      <w:r w:rsidR="00896964">
        <w:rPr>
          <w:rFonts w:ascii="Times New Roman" w:hAnsi="Times New Roman" w:cs="Times New Roman"/>
          <w:sz w:val="28"/>
          <w:szCs w:val="28"/>
        </w:rPr>
        <w:t xml:space="preserve"> </w:t>
      </w:r>
      <w:r w:rsidR="00896964">
        <w:rPr>
          <w:rFonts w:ascii="Times New Roman" w:hAnsi="Times New Roman" w:cs="Times New Roman"/>
          <w:sz w:val="28"/>
          <w:szCs w:val="28"/>
          <w:lang w:val="en-US"/>
        </w:rPr>
        <w:t>[</w:t>
      </w:r>
      <w:r w:rsidR="00896964">
        <w:rPr>
          <w:rFonts w:ascii="Times New Roman" w:hAnsi="Times New Roman" w:cs="Times New Roman"/>
          <w:sz w:val="28"/>
          <w:szCs w:val="28"/>
        </w:rPr>
        <w:t>1, с.152</w:t>
      </w:r>
      <w:r w:rsidR="00896964">
        <w:rPr>
          <w:rFonts w:ascii="Times New Roman" w:hAnsi="Times New Roman" w:cs="Times New Roman"/>
          <w:sz w:val="28"/>
          <w:szCs w:val="28"/>
          <w:lang w:val="en-US"/>
        </w:rPr>
        <w:t>]</w:t>
      </w:r>
    </w:p>
    <w:p w:rsidR="00244AE4" w:rsidRPr="004C6522" w:rsidRDefault="00380DE3" w:rsidP="004C6522">
      <w:pPr>
        <w:pStyle w:val="a3"/>
        <w:numPr>
          <w:ilvl w:val="0"/>
          <w:numId w:val="18"/>
        </w:numPr>
        <w:spacing w:after="0" w:line="360" w:lineRule="auto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C6522">
        <w:rPr>
          <w:rFonts w:ascii="Times New Roman" w:hAnsi="Times New Roman" w:cs="Times New Roman"/>
          <w:sz w:val="28"/>
          <w:szCs w:val="28"/>
        </w:rPr>
        <w:t>Продажа государственного или муниципального имущества без</w:t>
      </w:r>
      <w:r w:rsidR="00244AE4" w:rsidRPr="004C6522">
        <w:rPr>
          <w:rFonts w:ascii="Times New Roman" w:hAnsi="Times New Roman" w:cs="Times New Roman"/>
          <w:sz w:val="28"/>
          <w:szCs w:val="28"/>
        </w:rPr>
        <w:t xml:space="preserve"> </w:t>
      </w:r>
      <w:r w:rsidRPr="004C6522">
        <w:rPr>
          <w:rFonts w:ascii="Times New Roman" w:hAnsi="Times New Roman" w:cs="Times New Roman"/>
          <w:sz w:val="28"/>
          <w:szCs w:val="28"/>
        </w:rPr>
        <w:t>объявления цены осуществляется, если продажа этого имущества</w:t>
      </w:r>
      <w:r w:rsidR="00244AE4" w:rsidRPr="004C6522">
        <w:rPr>
          <w:rFonts w:ascii="Times New Roman" w:hAnsi="Times New Roman" w:cs="Times New Roman"/>
          <w:sz w:val="28"/>
          <w:szCs w:val="28"/>
        </w:rPr>
        <w:t xml:space="preserve"> </w:t>
      </w:r>
      <w:r w:rsidRPr="004C6522">
        <w:rPr>
          <w:rFonts w:ascii="Times New Roman" w:hAnsi="Times New Roman" w:cs="Times New Roman"/>
          <w:sz w:val="28"/>
          <w:szCs w:val="28"/>
        </w:rPr>
        <w:t>посредством публичного предложения не состоялась. В этом</w:t>
      </w:r>
      <w:r w:rsidR="00244AE4" w:rsidRPr="004C6522">
        <w:rPr>
          <w:rFonts w:ascii="Times New Roman" w:hAnsi="Times New Roman" w:cs="Times New Roman"/>
          <w:sz w:val="28"/>
          <w:szCs w:val="28"/>
        </w:rPr>
        <w:t xml:space="preserve"> </w:t>
      </w:r>
      <w:r w:rsidRPr="004C6522">
        <w:rPr>
          <w:rFonts w:ascii="Times New Roman" w:hAnsi="Times New Roman" w:cs="Times New Roman"/>
          <w:sz w:val="28"/>
          <w:szCs w:val="28"/>
        </w:rPr>
        <w:t>случае нормативная цена не определяется.</w:t>
      </w:r>
    </w:p>
    <w:p w:rsidR="00380DE3" w:rsidRPr="00380DE3" w:rsidRDefault="00380DE3" w:rsidP="00244AE4">
      <w:pPr>
        <w:spacing w:after="0" w:line="360" w:lineRule="auto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80DE3">
        <w:rPr>
          <w:rFonts w:ascii="Times New Roman" w:hAnsi="Times New Roman" w:cs="Times New Roman"/>
          <w:sz w:val="28"/>
          <w:szCs w:val="28"/>
        </w:rPr>
        <w:lastRenderedPageBreak/>
        <w:t>Претенденты направляют свои предложения о цене имущества</w:t>
      </w:r>
      <w:r w:rsidR="00244AE4">
        <w:rPr>
          <w:rFonts w:ascii="Times New Roman" w:hAnsi="Times New Roman" w:cs="Times New Roman"/>
          <w:sz w:val="28"/>
          <w:szCs w:val="28"/>
        </w:rPr>
        <w:t xml:space="preserve"> </w:t>
      </w:r>
      <w:r w:rsidRPr="00380DE3">
        <w:rPr>
          <w:rFonts w:ascii="Times New Roman" w:hAnsi="Times New Roman" w:cs="Times New Roman"/>
          <w:sz w:val="28"/>
          <w:szCs w:val="28"/>
        </w:rPr>
        <w:t>в запечатанном конверте, которые регистрируются в журнале</w:t>
      </w:r>
      <w:r w:rsidR="00244AE4">
        <w:rPr>
          <w:rFonts w:ascii="Times New Roman" w:hAnsi="Times New Roman" w:cs="Times New Roman"/>
          <w:sz w:val="28"/>
          <w:szCs w:val="28"/>
        </w:rPr>
        <w:t xml:space="preserve"> </w:t>
      </w:r>
      <w:r w:rsidRPr="00380DE3">
        <w:rPr>
          <w:rFonts w:ascii="Times New Roman" w:hAnsi="Times New Roman" w:cs="Times New Roman"/>
          <w:sz w:val="28"/>
          <w:szCs w:val="28"/>
        </w:rPr>
        <w:t>приема предложений с указанием времени подачи документов.</w:t>
      </w:r>
      <w:r w:rsidR="00244AE4">
        <w:rPr>
          <w:rFonts w:ascii="Times New Roman" w:hAnsi="Times New Roman" w:cs="Times New Roman"/>
          <w:sz w:val="28"/>
          <w:szCs w:val="28"/>
        </w:rPr>
        <w:t xml:space="preserve"> </w:t>
      </w:r>
      <w:r w:rsidRPr="00380DE3">
        <w:rPr>
          <w:rFonts w:ascii="Times New Roman" w:hAnsi="Times New Roman" w:cs="Times New Roman"/>
          <w:sz w:val="28"/>
          <w:szCs w:val="28"/>
        </w:rPr>
        <w:t>В случае поступления предложений от нескольких претендентов</w:t>
      </w:r>
      <w:r w:rsidR="00244AE4">
        <w:rPr>
          <w:rFonts w:ascii="Times New Roman" w:hAnsi="Times New Roman" w:cs="Times New Roman"/>
          <w:sz w:val="28"/>
          <w:szCs w:val="28"/>
        </w:rPr>
        <w:t xml:space="preserve"> </w:t>
      </w:r>
      <w:r w:rsidRPr="00380DE3">
        <w:rPr>
          <w:rFonts w:ascii="Times New Roman" w:hAnsi="Times New Roman" w:cs="Times New Roman"/>
          <w:sz w:val="28"/>
          <w:szCs w:val="28"/>
        </w:rPr>
        <w:t>покупателем признается лицо, предложившее за</w:t>
      </w:r>
      <w:r w:rsidR="00244AE4">
        <w:rPr>
          <w:rFonts w:ascii="Times New Roman" w:hAnsi="Times New Roman" w:cs="Times New Roman"/>
          <w:sz w:val="28"/>
          <w:szCs w:val="28"/>
        </w:rPr>
        <w:t xml:space="preserve"> </w:t>
      </w:r>
      <w:r w:rsidRPr="00380DE3">
        <w:rPr>
          <w:rFonts w:ascii="Times New Roman" w:hAnsi="Times New Roman" w:cs="Times New Roman"/>
          <w:sz w:val="28"/>
          <w:szCs w:val="28"/>
        </w:rPr>
        <w:t>имущество наибольшую цену. В случае поступления нескольких</w:t>
      </w:r>
      <w:r w:rsidR="00244AE4">
        <w:rPr>
          <w:rFonts w:ascii="Times New Roman" w:hAnsi="Times New Roman" w:cs="Times New Roman"/>
          <w:sz w:val="28"/>
          <w:szCs w:val="28"/>
        </w:rPr>
        <w:t xml:space="preserve"> </w:t>
      </w:r>
      <w:r w:rsidRPr="00380DE3">
        <w:rPr>
          <w:rFonts w:ascii="Times New Roman" w:hAnsi="Times New Roman" w:cs="Times New Roman"/>
          <w:sz w:val="28"/>
          <w:szCs w:val="28"/>
        </w:rPr>
        <w:t>одинаковых предложений о цене имущества покупателем</w:t>
      </w:r>
      <w:r w:rsidR="00244AE4">
        <w:rPr>
          <w:rFonts w:ascii="Times New Roman" w:hAnsi="Times New Roman" w:cs="Times New Roman"/>
          <w:sz w:val="28"/>
          <w:szCs w:val="28"/>
        </w:rPr>
        <w:t xml:space="preserve"> </w:t>
      </w:r>
      <w:r w:rsidRPr="00380DE3">
        <w:rPr>
          <w:rFonts w:ascii="Times New Roman" w:hAnsi="Times New Roman" w:cs="Times New Roman"/>
          <w:sz w:val="28"/>
          <w:szCs w:val="28"/>
        </w:rPr>
        <w:t>признается лицо, подавшее заявку ранее других лиц.</w:t>
      </w:r>
    </w:p>
    <w:p w:rsidR="00380DE3" w:rsidRPr="00380DE3" w:rsidRDefault="00380DE3" w:rsidP="00896964">
      <w:pPr>
        <w:spacing w:after="0" w:line="360" w:lineRule="auto"/>
        <w:ind w:left="568"/>
        <w:jc w:val="both"/>
        <w:rPr>
          <w:rFonts w:ascii="Times New Roman" w:hAnsi="Times New Roman" w:cs="Times New Roman"/>
          <w:sz w:val="28"/>
          <w:szCs w:val="28"/>
        </w:rPr>
      </w:pPr>
      <w:r w:rsidRPr="00380DE3">
        <w:rPr>
          <w:rFonts w:ascii="Times New Roman" w:hAnsi="Times New Roman" w:cs="Times New Roman"/>
          <w:sz w:val="28"/>
          <w:szCs w:val="28"/>
        </w:rPr>
        <w:t>Подведение итогов продажи имущества и порядок заключения</w:t>
      </w:r>
      <w:r w:rsidR="00244AE4">
        <w:rPr>
          <w:rFonts w:ascii="Times New Roman" w:hAnsi="Times New Roman" w:cs="Times New Roman"/>
          <w:sz w:val="28"/>
          <w:szCs w:val="28"/>
        </w:rPr>
        <w:t xml:space="preserve"> </w:t>
      </w:r>
      <w:r w:rsidRPr="00380DE3">
        <w:rPr>
          <w:rFonts w:ascii="Times New Roman" w:hAnsi="Times New Roman" w:cs="Times New Roman"/>
          <w:sz w:val="28"/>
          <w:szCs w:val="28"/>
        </w:rPr>
        <w:t>с покупателем договора купли-продажи указанного имущества</w:t>
      </w:r>
      <w:r w:rsidR="00244AE4">
        <w:rPr>
          <w:rFonts w:ascii="Times New Roman" w:hAnsi="Times New Roman" w:cs="Times New Roman"/>
          <w:sz w:val="28"/>
          <w:szCs w:val="28"/>
        </w:rPr>
        <w:t xml:space="preserve"> </w:t>
      </w:r>
      <w:r w:rsidRPr="00380DE3">
        <w:rPr>
          <w:rFonts w:ascii="Times New Roman" w:hAnsi="Times New Roman" w:cs="Times New Roman"/>
          <w:sz w:val="28"/>
          <w:szCs w:val="28"/>
        </w:rPr>
        <w:t>без объявления цены определяются в порядке, установленном</w:t>
      </w:r>
      <w:r w:rsidR="00244AE4">
        <w:rPr>
          <w:rFonts w:ascii="Times New Roman" w:hAnsi="Times New Roman" w:cs="Times New Roman"/>
          <w:sz w:val="28"/>
          <w:szCs w:val="28"/>
        </w:rPr>
        <w:t xml:space="preserve"> </w:t>
      </w:r>
      <w:r w:rsidRPr="00380DE3">
        <w:rPr>
          <w:rFonts w:ascii="Times New Roman" w:hAnsi="Times New Roman" w:cs="Times New Roman"/>
          <w:sz w:val="28"/>
          <w:szCs w:val="28"/>
        </w:rPr>
        <w:t>соответственно Правительством РФ, органом государственной</w:t>
      </w:r>
      <w:r w:rsidR="00244AE4">
        <w:rPr>
          <w:rFonts w:ascii="Times New Roman" w:hAnsi="Times New Roman" w:cs="Times New Roman"/>
          <w:sz w:val="28"/>
          <w:szCs w:val="28"/>
        </w:rPr>
        <w:t xml:space="preserve"> </w:t>
      </w:r>
      <w:r w:rsidRPr="00380DE3">
        <w:rPr>
          <w:rFonts w:ascii="Times New Roman" w:hAnsi="Times New Roman" w:cs="Times New Roman"/>
          <w:sz w:val="28"/>
          <w:szCs w:val="28"/>
        </w:rPr>
        <w:t>власти субъекта РФ, органом местного самоуправления.</w:t>
      </w:r>
      <w:r w:rsidR="00896964">
        <w:rPr>
          <w:rFonts w:ascii="Times New Roman" w:hAnsi="Times New Roman" w:cs="Times New Roman"/>
          <w:sz w:val="28"/>
          <w:szCs w:val="28"/>
        </w:rPr>
        <w:t xml:space="preserve"> </w:t>
      </w:r>
      <w:r w:rsidR="00896964">
        <w:rPr>
          <w:rFonts w:ascii="Times New Roman" w:hAnsi="Times New Roman" w:cs="Times New Roman"/>
          <w:sz w:val="28"/>
          <w:szCs w:val="28"/>
          <w:lang w:val="en-US"/>
        </w:rPr>
        <w:t>[</w:t>
      </w:r>
      <w:r w:rsidR="00896964">
        <w:rPr>
          <w:rFonts w:ascii="Times New Roman" w:hAnsi="Times New Roman" w:cs="Times New Roman"/>
          <w:sz w:val="28"/>
          <w:szCs w:val="28"/>
        </w:rPr>
        <w:t>1, с.153</w:t>
      </w:r>
      <w:r w:rsidR="00896964">
        <w:rPr>
          <w:rFonts w:ascii="Times New Roman" w:hAnsi="Times New Roman" w:cs="Times New Roman"/>
          <w:sz w:val="28"/>
          <w:szCs w:val="28"/>
          <w:lang w:val="en-US"/>
        </w:rPr>
        <w:t>]</w:t>
      </w:r>
    </w:p>
    <w:p w:rsidR="00244AE4" w:rsidRPr="004C6522" w:rsidRDefault="00380DE3" w:rsidP="004C6522">
      <w:pPr>
        <w:pStyle w:val="a3"/>
        <w:numPr>
          <w:ilvl w:val="0"/>
          <w:numId w:val="18"/>
        </w:numPr>
        <w:spacing w:after="0" w:line="360" w:lineRule="auto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C6522">
        <w:rPr>
          <w:rFonts w:ascii="Times New Roman" w:hAnsi="Times New Roman" w:cs="Times New Roman"/>
          <w:sz w:val="28"/>
          <w:szCs w:val="28"/>
        </w:rPr>
        <w:t>Внесение государственного или муниципального имущества в</w:t>
      </w:r>
      <w:r w:rsidR="00244AE4" w:rsidRPr="004C6522">
        <w:rPr>
          <w:rFonts w:ascii="Times New Roman" w:hAnsi="Times New Roman" w:cs="Times New Roman"/>
          <w:sz w:val="28"/>
          <w:szCs w:val="28"/>
        </w:rPr>
        <w:t xml:space="preserve"> </w:t>
      </w:r>
      <w:r w:rsidRPr="004C6522">
        <w:rPr>
          <w:rFonts w:ascii="Times New Roman" w:hAnsi="Times New Roman" w:cs="Times New Roman"/>
          <w:sz w:val="28"/>
          <w:szCs w:val="28"/>
        </w:rPr>
        <w:t>качестве вклада в уставные капиталы открытых акционерных</w:t>
      </w:r>
      <w:r w:rsidR="00244AE4" w:rsidRPr="004C6522">
        <w:rPr>
          <w:rFonts w:ascii="Times New Roman" w:hAnsi="Times New Roman" w:cs="Times New Roman"/>
          <w:sz w:val="28"/>
          <w:szCs w:val="28"/>
        </w:rPr>
        <w:t xml:space="preserve"> </w:t>
      </w:r>
      <w:r w:rsidRPr="004C6522">
        <w:rPr>
          <w:rFonts w:ascii="Times New Roman" w:hAnsi="Times New Roman" w:cs="Times New Roman"/>
          <w:sz w:val="28"/>
          <w:szCs w:val="28"/>
        </w:rPr>
        <w:t>обществ</w:t>
      </w:r>
      <w:r w:rsidRPr="004C6522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4C6522">
        <w:rPr>
          <w:rFonts w:ascii="Times New Roman" w:hAnsi="Times New Roman" w:cs="Times New Roman"/>
          <w:sz w:val="28"/>
          <w:szCs w:val="28"/>
        </w:rPr>
        <w:t>осуществляется по решению соответственно Правительства</w:t>
      </w:r>
      <w:r w:rsidR="00244AE4" w:rsidRPr="004C6522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4C6522">
        <w:rPr>
          <w:rFonts w:ascii="Times New Roman" w:hAnsi="Times New Roman" w:cs="Times New Roman"/>
          <w:sz w:val="28"/>
          <w:szCs w:val="28"/>
        </w:rPr>
        <w:t>РФ, органа исполнительной власти субъекта РФ, органа</w:t>
      </w:r>
      <w:r w:rsidR="00244AE4" w:rsidRPr="004C6522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4C6522">
        <w:rPr>
          <w:rFonts w:ascii="Times New Roman" w:hAnsi="Times New Roman" w:cs="Times New Roman"/>
          <w:sz w:val="28"/>
          <w:szCs w:val="28"/>
        </w:rPr>
        <w:t>местного самоуправления. При этом доля акций открытого</w:t>
      </w:r>
      <w:r w:rsidR="00244AE4" w:rsidRPr="004C6522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4C6522">
        <w:rPr>
          <w:rFonts w:ascii="Times New Roman" w:hAnsi="Times New Roman" w:cs="Times New Roman"/>
          <w:sz w:val="28"/>
          <w:szCs w:val="28"/>
        </w:rPr>
        <w:t>акционерного общества, находящихся в собственности Российской</w:t>
      </w:r>
      <w:r w:rsidR="00244AE4" w:rsidRPr="004C6522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4C6522">
        <w:rPr>
          <w:rFonts w:ascii="Times New Roman" w:hAnsi="Times New Roman" w:cs="Times New Roman"/>
          <w:sz w:val="28"/>
          <w:szCs w:val="28"/>
        </w:rPr>
        <w:t>Федерации, субъекта РФ, муниципального образования и</w:t>
      </w:r>
      <w:r w:rsidR="00244AE4" w:rsidRPr="004C6522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4C6522">
        <w:rPr>
          <w:rFonts w:ascii="Times New Roman" w:hAnsi="Times New Roman" w:cs="Times New Roman"/>
          <w:sz w:val="28"/>
          <w:szCs w:val="28"/>
        </w:rPr>
        <w:t>приобретаемых ими, в общем количестве обыкновенных акций</w:t>
      </w:r>
      <w:r w:rsidR="00244AE4" w:rsidRPr="004C6522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4C6522">
        <w:rPr>
          <w:rFonts w:ascii="Times New Roman" w:hAnsi="Times New Roman" w:cs="Times New Roman"/>
          <w:sz w:val="28"/>
          <w:szCs w:val="28"/>
        </w:rPr>
        <w:t>этого акционерного общества не может составлять менее</w:t>
      </w:r>
      <w:r w:rsidR="00244AE4" w:rsidRPr="004C6522">
        <w:rPr>
          <w:rFonts w:ascii="Times New Roman" w:hAnsi="Times New Roman" w:cs="Times New Roman"/>
          <w:sz w:val="28"/>
          <w:szCs w:val="28"/>
        </w:rPr>
        <w:t xml:space="preserve"> </w:t>
      </w:r>
      <w:r w:rsidRPr="004C6522">
        <w:rPr>
          <w:rFonts w:ascii="Times New Roman" w:hAnsi="Times New Roman" w:cs="Times New Roman"/>
          <w:sz w:val="28"/>
          <w:szCs w:val="28"/>
        </w:rPr>
        <w:t xml:space="preserve">25 процентов плюс одна акция, если иное не установлено </w:t>
      </w:r>
      <w:proofErr w:type="spellStart"/>
      <w:proofErr w:type="gramStart"/>
      <w:r w:rsidRPr="004C6522">
        <w:rPr>
          <w:rFonts w:ascii="Times New Roman" w:hAnsi="Times New Roman" w:cs="Times New Roman"/>
          <w:sz w:val="28"/>
          <w:szCs w:val="28"/>
        </w:rPr>
        <w:t>Пре</w:t>
      </w:r>
      <w:proofErr w:type="spellEnd"/>
      <w:r w:rsidR="00244AE4" w:rsidRPr="00244AE4">
        <w:t xml:space="preserve"> </w:t>
      </w:r>
      <w:proofErr w:type="spellStart"/>
      <w:r w:rsidR="00244AE4" w:rsidRPr="004C6522">
        <w:rPr>
          <w:rFonts w:ascii="Times New Roman" w:hAnsi="Times New Roman" w:cs="Times New Roman"/>
          <w:sz w:val="28"/>
          <w:szCs w:val="28"/>
        </w:rPr>
        <w:t>зидентом</w:t>
      </w:r>
      <w:proofErr w:type="spellEnd"/>
      <w:proofErr w:type="gramEnd"/>
      <w:r w:rsidR="00244AE4" w:rsidRPr="004C6522">
        <w:rPr>
          <w:rFonts w:ascii="Times New Roman" w:hAnsi="Times New Roman" w:cs="Times New Roman"/>
          <w:sz w:val="28"/>
          <w:szCs w:val="28"/>
        </w:rPr>
        <w:t xml:space="preserve"> РФ в отношении стратегических акционерных обществ.</w:t>
      </w:r>
    </w:p>
    <w:p w:rsidR="00244AE4" w:rsidRPr="00244AE4" w:rsidRDefault="00244AE4" w:rsidP="00896964">
      <w:pPr>
        <w:spacing w:after="0" w:line="360" w:lineRule="auto"/>
        <w:ind w:left="568"/>
        <w:jc w:val="both"/>
        <w:rPr>
          <w:rFonts w:ascii="Times New Roman" w:hAnsi="Times New Roman" w:cs="Times New Roman"/>
          <w:sz w:val="28"/>
          <w:szCs w:val="28"/>
        </w:rPr>
      </w:pPr>
      <w:r w:rsidRPr="00244AE4">
        <w:rPr>
          <w:rFonts w:ascii="Times New Roman" w:hAnsi="Times New Roman" w:cs="Times New Roman"/>
          <w:sz w:val="28"/>
          <w:szCs w:val="28"/>
        </w:rPr>
        <w:t>Внесение имущества, а также исключительных прав в уставные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44AE4">
        <w:rPr>
          <w:rFonts w:ascii="Times New Roman" w:hAnsi="Times New Roman" w:cs="Times New Roman"/>
          <w:sz w:val="28"/>
          <w:szCs w:val="28"/>
        </w:rPr>
        <w:t>капиталы открытых акционерных обществ может осуществляться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44AE4">
        <w:rPr>
          <w:rFonts w:ascii="Times New Roman" w:hAnsi="Times New Roman" w:cs="Times New Roman"/>
          <w:sz w:val="28"/>
          <w:szCs w:val="28"/>
        </w:rPr>
        <w:t>как при их учреждении, так и в порядке оплаты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44AE4">
        <w:rPr>
          <w:rFonts w:ascii="Times New Roman" w:hAnsi="Times New Roman" w:cs="Times New Roman"/>
          <w:sz w:val="28"/>
          <w:szCs w:val="28"/>
        </w:rPr>
        <w:t>размещаемых дополнительных акций при увеличении уставных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44AE4">
        <w:rPr>
          <w:rFonts w:ascii="Times New Roman" w:hAnsi="Times New Roman" w:cs="Times New Roman"/>
          <w:sz w:val="28"/>
          <w:szCs w:val="28"/>
        </w:rPr>
        <w:t xml:space="preserve">капиталов открытых акционерных обществ. </w:t>
      </w:r>
      <w:proofErr w:type="gramStart"/>
      <w:r w:rsidRPr="00244AE4">
        <w:rPr>
          <w:rFonts w:ascii="Times New Roman" w:hAnsi="Times New Roman" w:cs="Times New Roman"/>
          <w:sz w:val="28"/>
          <w:szCs w:val="28"/>
        </w:rPr>
        <w:t>Количество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44AE4">
        <w:rPr>
          <w:rFonts w:ascii="Times New Roman" w:hAnsi="Times New Roman" w:cs="Times New Roman"/>
          <w:sz w:val="28"/>
          <w:szCs w:val="28"/>
        </w:rPr>
        <w:t>приобретаемых акций, их доля в общем количестве обыкновенных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44AE4">
        <w:rPr>
          <w:rFonts w:ascii="Times New Roman" w:hAnsi="Times New Roman" w:cs="Times New Roman"/>
          <w:sz w:val="28"/>
          <w:szCs w:val="28"/>
        </w:rPr>
        <w:t>акций открытого акционерного общества и стоимость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44AE4">
        <w:rPr>
          <w:rFonts w:ascii="Times New Roman" w:hAnsi="Times New Roman" w:cs="Times New Roman"/>
          <w:sz w:val="28"/>
          <w:szCs w:val="28"/>
        </w:rPr>
        <w:t>государственного или муниципального имущества, вносимого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44AE4">
        <w:rPr>
          <w:rFonts w:ascii="Times New Roman" w:hAnsi="Times New Roman" w:cs="Times New Roman"/>
          <w:sz w:val="28"/>
          <w:szCs w:val="28"/>
        </w:rPr>
        <w:t xml:space="preserve">в качестве вклада в его уставный капитал (цена </w:t>
      </w:r>
      <w:r w:rsidRPr="00244AE4">
        <w:rPr>
          <w:rFonts w:ascii="Times New Roman" w:hAnsi="Times New Roman" w:cs="Times New Roman"/>
          <w:sz w:val="28"/>
          <w:szCs w:val="28"/>
        </w:rPr>
        <w:lastRenderedPageBreak/>
        <w:t>приобретения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44AE4">
        <w:rPr>
          <w:rFonts w:ascii="Times New Roman" w:hAnsi="Times New Roman" w:cs="Times New Roman"/>
          <w:sz w:val="28"/>
          <w:szCs w:val="28"/>
        </w:rPr>
        <w:t>указанных акций), определяются в соответствии с Федеральным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44AE4">
        <w:rPr>
          <w:rFonts w:ascii="Times New Roman" w:hAnsi="Times New Roman" w:cs="Times New Roman"/>
          <w:sz w:val="28"/>
          <w:szCs w:val="28"/>
        </w:rPr>
        <w:t>законом «Об акционерных обществах» и законодательством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44AE4">
        <w:rPr>
          <w:rFonts w:ascii="Times New Roman" w:hAnsi="Times New Roman" w:cs="Times New Roman"/>
          <w:sz w:val="28"/>
          <w:szCs w:val="28"/>
        </w:rPr>
        <w:t>РФ об оценочной деятельности, если иное не установлено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44AE4">
        <w:rPr>
          <w:rFonts w:ascii="Times New Roman" w:hAnsi="Times New Roman" w:cs="Times New Roman"/>
          <w:sz w:val="28"/>
          <w:szCs w:val="28"/>
        </w:rPr>
        <w:t>Федеральным законом от 27 февраля 2003 г. № 29-ФЗ «Об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44AE4">
        <w:rPr>
          <w:rFonts w:ascii="Times New Roman" w:hAnsi="Times New Roman" w:cs="Times New Roman"/>
          <w:sz w:val="28"/>
          <w:szCs w:val="28"/>
        </w:rPr>
        <w:t>особенностях</w:t>
      </w:r>
      <w:proofErr w:type="gramEnd"/>
      <w:r w:rsidRPr="00244AE4">
        <w:rPr>
          <w:rFonts w:ascii="Times New Roman" w:hAnsi="Times New Roman" w:cs="Times New Roman"/>
          <w:sz w:val="28"/>
          <w:szCs w:val="28"/>
        </w:rPr>
        <w:t xml:space="preserve"> управления и распоряжения имуществом железнодорожного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44AE4">
        <w:rPr>
          <w:rFonts w:ascii="Times New Roman" w:hAnsi="Times New Roman" w:cs="Times New Roman"/>
          <w:sz w:val="28"/>
          <w:szCs w:val="28"/>
        </w:rPr>
        <w:t>транспорта».</w:t>
      </w:r>
      <w:r w:rsidR="00896964">
        <w:rPr>
          <w:rFonts w:ascii="Times New Roman" w:hAnsi="Times New Roman" w:cs="Times New Roman"/>
          <w:sz w:val="28"/>
          <w:szCs w:val="28"/>
        </w:rPr>
        <w:t xml:space="preserve"> </w:t>
      </w:r>
      <w:r w:rsidR="00896964">
        <w:rPr>
          <w:rFonts w:ascii="Times New Roman" w:hAnsi="Times New Roman" w:cs="Times New Roman"/>
          <w:sz w:val="28"/>
          <w:szCs w:val="28"/>
          <w:lang w:val="en-US"/>
        </w:rPr>
        <w:t>[</w:t>
      </w:r>
      <w:r w:rsidR="00896964">
        <w:rPr>
          <w:rFonts w:ascii="Times New Roman" w:hAnsi="Times New Roman" w:cs="Times New Roman"/>
          <w:sz w:val="28"/>
          <w:szCs w:val="28"/>
        </w:rPr>
        <w:t>1, с.153</w:t>
      </w:r>
      <w:r w:rsidR="00896964">
        <w:rPr>
          <w:rFonts w:ascii="Times New Roman" w:hAnsi="Times New Roman" w:cs="Times New Roman"/>
          <w:sz w:val="28"/>
          <w:szCs w:val="28"/>
          <w:lang w:val="en-US"/>
        </w:rPr>
        <w:t>]</w:t>
      </w:r>
    </w:p>
    <w:p w:rsidR="00244AE4" w:rsidRPr="004C6522" w:rsidRDefault="004C6522" w:rsidP="004C6522">
      <w:pPr>
        <w:pStyle w:val="a3"/>
        <w:numPr>
          <w:ilvl w:val="0"/>
          <w:numId w:val="18"/>
        </w:numPr>
        <w:spacing w:after="0" w:line="360" w:lineRule="auto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C6522">
        <w:rPr>
          <w:rFonts w:ascii="Times New Roman" w:hAnsi="Times New Roman" w:cs="Times New Roman"/>
          <w:sz w:val="28"/>
          <w:szCs w:val="28"/>
        </w:rPr>
        <w:t xml:space="preserve"> </w:t>
      </w:r>
      <w:r w:rsidR="00244AE4" w:rsidRPr="004C6522">
        <w:rPr>
          <w:rFonts w:ascii="Times New Roman" w:hAnsi="Times New Roman" w:cs="Times New Roman"/>
          <w:sz w:val="28"/>
          <w:szCs w:val="28"/>
        </w:rPr>
        <w:t>Продажа акций открытых акционерных обществ по результатам доверительного управления. Лицо, заключившее по результатам конкурса договор доверительного управления акциями открытого акционерного общества, приобретает эти акции в собственность после завершения срока доверительного управления в случае исполнения условий договора доверительного управления. Договор купли-продажи акций открытого акционерного общества заключается с победителем конкурса одновременно с договором доверительного управления.</w:t>
      </w:r>
    </w:p>
    <w:p w:rsidR="00244AE4" w:rsidRPr="00244AE4" w:rsidRDefault="00244AE4" w:rsidP="00244AE4">
      <w:pPr>
        <w:spacing w:after="0" w:line="360" w:lineRule="auto"/>
        <w:ind w:left="284"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44AE4">
        <w:rPr>
          <w:rFonts w:ascii="Times New Roman" w:hAnsi="Times New Roman" w:cs="Times New Roman"/>
          <w:sz w:val="28"/>
          <w:szCs w:val="28"/>
        </w:rPr>
        <w:t>Сведения о количестве (доле в уставном капитале) и цене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244AE4">
        <w:rPr>
          <w:rFonts w:ascii="Times New Roman" w:hAnsi="Times New Roman" w:cs="Times New Roman"/>
          <w:sz w:val="28"/>
          <w:szCs w:val="28"/>
        </w:rPr>
        <w:t>продажи акций открытого акционерного общества, которые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244AE4">
        <w:rPr>
          <w:rFonts w:ascii="Times New Roman" w:hAnsi="Times New Roman" w:cs="Times New Roman"/>
          <w:sz w:val="28"/>
          <w:szCs w:val="28"/>
        </w:rPr>
        <w:t>подлежат продаже по результатам доверительного управления,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244AE4">
        <w:rPr>
          <w:rFonts w:ascii="Times New Roman" w:hAnsi="Times New Roman" w:cs="Times New Roman"/>
          <w:sz w:val="28"/>
          <w:szCs w:val="28"/>
        </w:rPr>
        <w:t>публикуются в соответствующем информационном сообщении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244AE4">
        <w:rPr>
          <w:rFonts w:ascii="Times New Roman" w:hAnsi="Times New Roman" w:cs="Times New Roman"/>
          <w:sz w:val="28"/>
          <w:szCs w:val="28"/>
        </w:rPr>
        <w:t>о проведении конкурса по передаче акций указанного акционерного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244AE4">
        <w:rPr>
          <w:rFonts w:ascii="Times New Roman" w:hAnsi="Times New Roman" w:cs="Times New Roman"/>
          <w:sz w:val="28"/>
          <w:szCs w:val="28"/>
        </w:rPr>
        <w:t>общества в доверительное управление, не ранее чем за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244AE4">
        <w:rPr>
          <w:rFonts w:ascii="Times New Roman" w:hAnsi="Times New Roman" w:cs="Times New Roman"/>
          <w:sz w:val="28"/>
          <w:szCs w:val="28"/>
        </w:rPr>
        <w:t>30 дней до его проведения. Договор доверительного управления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244AE4">
        <w:rPr>
          <w:rFonts w:ascii="Times New Roman" w:hAnsi="Times New Roman" w:cs="Times New Roman"/>
          <w:sz w:val="28"/>
          <w:szCs w:val="28"/>
        </w:rPr>
        <w:t>заключается не более чем на три года.</w:t>
      </w:r>
    </w:p>
    <w:p w:rsidR="00896964" w:rsidRDefault="00244AE4" w:rsidP="00896964">
      <w:pPr>
        <w:spacing w:after="0" w:line="360" w:lineRule="auto"/>
        <w:ind w:left="568"/>
        <w:jc w:val="both"/>
        <w:rPr>
          <w:rFonts w:ascii="Times New Roman" w:hAnsi="Times New Roman" w:cs="Times New Roman"/>
          <w:sz w:val="28"/>
          <w:szCs w:val="28"/>
        </w:rPr>
      </w:pPr>
      <w:r w:rsidRPr="00244AE4">
        <w:rPr>
          <w:rFonts w:ascii="Times New Roman" w:hAnsi="Times New Roman" w:cs="Times New Roman"/>
          <w:sz w:val="28"/>
          <w:szCs w:val="28"/>
        </w:rPr>
        <w:t>Неисполнение или ненадлежащее исполнение условий договора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44AE4">
        <w:rPr>
          <w:rFonts w:ascii="Times New Roman" w:hAnsi="Times New Roman" w:cs="Times New Roman"/>
          <w:sz w:val="28"/>
          <w:szCs w:val="28"/>
        </w:rPr>
        <w:t>доверительного управления является основанием расторжения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44AE4">
        <w:rPr>
          <w:rFonts w:ascii="Times New Roman" w:hAnsi="Times New Roman" w:cs="Times New Roman"/>
          <w:sz w:val="28"/>
          <w:szCs w:val="28"/>
        </w:rPr>
        <w:t>в судебном порядке договора доверительного управления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44AE4">
        <w:rPr>
          <w:rFonts w:ascii="Times New Roman" w:hAnsi="Times New Roman" w:cs="Times New Roman"/>
          <w:sz w:val="28"/>
          <w:szCs w:val="28"/>
        </w:rPr>
        <w:t>и договора купли-продажи акций открытого акционерного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44AE4">
        <w:rPr>
          <w:rFonts w:ascii="Times New Roman" w:hAnsi="Times New Roman" w:cs="Times New Roman"/>
          <w:sz w:val="28"/>
          <w:szCs w:val="28"/>
        </w:rPr>
        <w:t>общества. Исполнение условий договора доверительного управления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44AE4">
        <w:rPr>
          <w:rFonts w:ascii="Times New Roman" w:hAnsi="Times New Roman" w:cs="Times New Roman"/>
          <w:sz w:val="28"/>
          <w:szCs w:val="28"/>
        </w:rPr>
        <w:t>подтверждается отчетом доверительного управляющего,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44AE4">
        <w:rPr>
          <w:rFonts w:ascii="Times New Roman" w:hAnsi="Times New Roman" w:cs="Times New Roman"/>
          <w:sz w:val="28"/>
          <w:szCs w:val="28"/>
        </w:rPr>
        <w:t>принятым учредителем доверительного управления.</w:t>
      </w:r>
      <w:r w:rsidR="00896964">
        <w:rPr>
          <w:rFonts w:ascii="Times New Roman" w:hAnsi="Times New Roman" w:cs="Times New Roman"/>
          <w:sz w:val="28"/>
          <w:szCs w:val="28"/>
        </w:rPr>
        <w:t xml:space="preserve"> </w:t>
      </w:r>
      <w:r w:rsidR="00896964">
        <w:rPr>
          <w:rFonts w:ascii="Times New Roman" w:hAnsi="Times New Roman" w:cs="Times New Roman"/>
          <w:sz w:val="28"/>
          <w:szCs w:val="28"/>
          <w:lang w:val="en-US"/>
        </w:rPr>
        <w:t>[</w:t>
      </w:r>
      <w:r w:rsidR="00896964">
        <w:rPr>
          <w:rFonts w:ascii="Times New Roman" w:hAnsi="Times New Roman" w:cs="Times New Roman"/>
          <w:sz w:val="28"/>
          <w:szCs w:val="28"/>
        </w:rPr>
        <w:t>1, с.154</w:t>
      </w:r>
      <w:r w:rsidR="00896964">
        <w:rPr>
          <w:rFonts w:ascii="Times New Roman" w:hAnsi="Times New Roman" w:cs="Times New Roman"/>
          <w:sz w:val="28"/>
          <w:szCs w:val="28"/>
          <w:lang w:val="en-US"/>
        </w:rPr>
        <w:t>]</w:t>
      </w:r>
    </w:p>
    <w:p w:rsidR="00573B57" w:rsidRDefault="00573B57" w:rsidP="00EF083C">
      <w:pPr>
        <w:ind w:left="284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573B57" w:rsidRDefault="004C6522" w:rsidP="00087E4D">
      <w:pPr>
        <w:pStyle w:val="1"/>
        <w:numPr>
          <w:ilvl w:val="0"/>
          <w:numId w:val="22"/>
        </w:numPr>
        <w:jc w:val="center"/>
        <w:rPr>
          <w:rFonts w:ascii="Times New Roman" w:eastAsia="Times New Roman" w:hAnsi="Times New Roman" w:cs="Times New Roman"/>
          <w:b w:val="0"/>
          <w:color w:val="000000" w:themeColor="text1"/>
          <w:lang w:eastAsia="ru-RU"/>
        </w:rPr>
      </w:pPr>
      <w:bookmarkStart w:id="3" w:name="_Toc407566402"/>
      <w:r w:rsidRPr="00087E4D">
        <w:rPr>
          <w:rFonts w:ascii="Times New Roman" w:eastAsia="Times New Roman" w:hAnsi="Times New Roman" w:cs="Times New Roman"/>
          <w:b w:val="0"/>
          <w:color w:val="000000" w:themeColor="text1"/>
          <w:lang w:eastAsia="ru-RU"/>
        </w:rPr>
        <w:lastRenderedPageBreak/>
        <w:t>КРУПНЫЕ ОБЪЕКТЫ ФЕДЕРАЛЬНОЙ СОБСТВЕННОСТИ, ПОДЛЕЖАЩЕЕ ПРИВАТИЗАЦИИ В СООТВЕТСВИИ С ПЛАНОМ ПРИВАТИЗАЦИИ ФЕДЕРАЛЬНОГО ИМУЩЕСТВА НА 2014-2016 ГГ.</w:t>
      </w:r>
      <w:bookmarkEnd w:id="3"/>
    </w:p>
    <w:p w:rsidR="00087E4D" w:rsidRPr="00087E4D" w:rsidRDefault="00087E4D" w:rsidP="00087E4D">
      <w:pPr>
        <w:ind w:left="851"/>
        <w:rPr>
          <w:lang w:eastAsia="ru-RU"/>
        </w:rPr>
      </w:pPr>
    </w:p>
    <w:p w:rsidR="00EF083C" w:rsidRPr="00EF083C" w:rsidRDefault="00EF083C" w:rsidP="00244AE4">
      <w:pPr>
        <w:spacing w:after="0" w:line="360" w:lineRule="auto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F083C">
        <w:rPr>
          <w:rFonts w:ascii="Times New Roman" w:hAnsi="Times New Roman" w:cs="Times New Roman"/>
          <w:sz w:val="28"/>
          <w:szCs w:val="28"/>
        </w:rPr>
        <w:t>Прогнозный план (программа) приватизации федерального имущества на 2014 - 2016 годы разработан в соответствии с Федеральным законом "О приватизации государственного и муниципального имущества" и Указом Президента Российской Федерации от 7 мая 2012 г. № 596 "О долгосрочной государственной экономической политике" с учетом основных задач социально-экономического развития Российской Федерации в среднесрочной и долгосрочной перспективах.</w:t>
      </w:r>
      <w:proofErr w:type="gramEnd"/>
    </w:p>
    <w:p w:rsidR="00244AE4" w:rsidRDefault="00EF083C" w:rsidP="00244AE4">
      <w:pPr>
        <w:spacing w:after="0" w:line="360" w:lineRule="auto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F083C">
        <w:rPr>
          <w:rFonts w:ascii="Times New Roman" w:hAnsi="Times New Roman" w:cs="Times New Roman"/>
          <w:sz w:val="28"/>
          <w:szCs w:val="28"/>
        </w:rPr>
        <w:t>В соответствии с подпунктом "в" пункта 1 Указа Президента Российской Федерации от 7 мая 2012 г. № 596 "О долгосрочной государственной экономической политике" прогнозный план (программа) приватизации федерального имущества на 2014 - 2016 годы предусматривает завершение до 2016 года выхода государства из капитала компаний "</w:t>
      </w:r>
      <w:proofErr w:type="spellStart"/>
      <w:r w:rsidRPr="00EF083C">
        <w:rPr>
          <w:rFonts w:ascii="Times New Roman" w:hAnsi="Times New Roman" w:cs="Times New Roman"/>
          <w:sz w:val="28"/>
          <w:szCs w:val="28"/>
        </w:rPr>
        <w:t>несырьевого</w:t>
      </w:r>
      <w:proofErr w:type="spellEnd"/>
      <w:r w:rsidRPr="00EF083C">
        <w:rPr>
          <w:rFonts w:ascii="Times New Roman" w:hAnsi="Times New Roman" w:cs="Times New Roman"/>
          <w:sz w:val="28"/>
          <w:szCs w:val="28"/>
        </w:rPr>
        <w:t xml:space="preserve"> сектора", не относящихся к субъектам естественных монополий и организациям оборонного комплекса, за исключением:</w:t>
      </w:r>
      <w:proofErr w:type="gramEnd"/>
    </w:p>
    <w:p w:rsidR="00244AE4" w:rsidRDefault="00EF083C" w:rsidP="004C6522">
      <w:pPr>
        <w:pStyle w:val="a3"/>
        <w:numPr>
          <w:ilvl w:val="0"/>
          <w:numId w:val="15"/>
        </w:numPr>
        <w:spacing w:after="0" w:line="360" w:lineRule="auto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44AE4">
        <w:rPr>
          <w:rFonts w:ascii="Times New Roman" w:hAnsi="Times New Roman" w:cs="Times New Roman"/>
          <w:sz w:val="28"/>
          <w:szCs w:val="28"/>
        </w:rPr>
        <w:t>организаций, включенных в перечень стратегических акционерных обществ и стратегических предприятий, которые будут включаться в прогнозный план после принятия Президентом Российской Федерации решения об уменьшении степени участия Российской Федерации в управлении стратегическими акционерными обществами или об исключении соответствующих предприятий из числа стратегических предприятий;</w:t>
      </w:r>
    </w:p>
    <w:p w:rsidR="00244AE4" w:rsidRDefault="00EF083C" w:rsidP="004C6522">
      <w:pPr>
        <w:pStyle w:val="a3"/>
        <w:numPr>
          <w:ilvl w:val="0"/>
          <w:numId w:val="15"/>
        </w:numPr>
        <w:spacing w:after="0" w:line="360" w:lineRule="auto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44AE4">
        <w:rPr>
          <w:rFonts w:ascii="Times New Roman" w:hAnsi="Times New Roman" w:cs="Times New Roman"/>
          <w:sz w:val="28"/>
          <w:szCs w:val="28"/>
        </w:rPr>
        <w:t xml:space="preserve">находящихся в собственности Российской Федерации </w:t>
      </w:r>
      <w:proofErr w:type="spellStart"/>
      <w:r w:rsidRPr="00244AE4">
        <w:rPr>
          <w:rFonts w:ascii="Times New Roman" w:hAnsi="Times New Roman" w:cs="Times New Roman"/>
          <w:sz w:val="28"/>
          <w:szCs w:val="28"/>
        </w:rPr>
        <w:t>миноритарных</w:t>
      </w:r>
      <w:proofErr w:type="spellEnd"/>
      <w:r w:rsidRPr="00244AE4">
        <w:rPr>
          <w:rFonts w:ascii="Times New Roman" w:hAnsi="Times New Roman" w:cs="Times New Roman"/>
          <w:sz w:val="28"/>
          <w:szCs w:val="28"/>
        </w:rPr>
        <w:t xml:space="preserve"> пакетов акций акционерных обществ, являющихся дочерними обществами головных компаний вертикально-интегрированных </w:t>
      </w:r>
      <w:r w:rsidRPr="00244AE4">
        <w:rPr>
          <w:rFonts w:ascii="Times New Roman" w:hAnsi="Times New Roman" w:cs="Times New Roman"/>
          <w:sz w:val="28"/>
          <w:szCs w:val="28"/>
        </w:rPr>
        <w:lastRenderedPageBreak/>
        <w:t>структур, в целях их последующего внесения в уставные капиталы головных обществ соответствующих интегрированных структур;</w:t>
      </w:r>
    </w:p>
    <w:p w:rsidR="00EF083C" w:rsidRPr="00244AE4" w:rsidRDefault="00EF083C" w:rsidP="004C6522">
      <w:pPr>
        <w:pStyle w:val="a3"/>
        <w:numPr>
          <w:ilvl w:val="0"/>
          <w:numId w:val="15"/>
        </w:numPr>
        <w:spacing w:after="0" w:line="360" w:lineRule="auto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44AE4">
        <w:rPr>
          <w:rFonts w:ascii="Times New Roman" w:hAnsi="Times New Roman" w:cs="Times New Roman"/>
          <w:sz w:val="28"/>
          <w:szCs w:val="28"/>
        </w:rPr>
        <w:t>находящихся в федеральной собственности "единичных" акций акционерных обществ, затраты бюджетных средств на подготовку к приватизации которых превышают возможные доходы федерального бюджета от их приватизации.</w:t>
      </w:r>
    </w:p>
    <w:p w:rsidR="00EF083C" w:rsidRPr="00EF083C" w:rsidRDefault="00EF083C" w:rsidP="00244AE4">
      <w:pPr>
        <w:spacing w:after="0" w:line="360" w:lineRule="auto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F083C">
        <w:rPr>
          <w:rFonts w:ascii="Times New Roman" w:hAnsi="Times New Roman" w:cs="Times New Roman"/>
          <w:sz w:val="28"/>
          <w:szCs w:val="28"/>
        </w:rPr>
        <w:t>Реализация прогнозного плана (программы) приватизации федерального имущества на 2014 - 2016 годы направлена на достижение целей и задач, предусмотренных государственной программой Российской Федерации "Управление федеральным имуществом", утвержденной распоряжением Правительства Российской Федерации от 16 февраля 2013 г. № 191-р.</w:t>
      </w:r>
    </w:p>
    <w:p w:rsidR="00EF083C" w:rsidRPr="00EF083C" w:rsidRDefault="00EF083C" w:rsidP="00244AE4">
      <w:pPr>
        <w:spacing w:after="0" w:line="360" w:lineRule="auto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F083C">
        <w:rPr>
          <w:rFonts w:ascii="Times New Roman" w:hAnsi="Times New Roman" w:cs="Times New Roman"/>
          <w:sz w:val="28"/>
          <w:szCs w:val="28"/>
        </w:rPr>
        <w:t>Российская Федерация по состоянию на 1 января 2013 г. является собственником имущества 1795 федеральных государственных унитарных предприятий, акционером 2337 акционерных обществ.</w:t>
      </w:r>
    </w:p>
    <w:p w:rsidR="00EF083C" w:rsidRPr="00EF083C" w:rsidRDefault="00EF083C" w:rsidP="00B877AC">
      <w:pPr>
        <w:spacing w:after="0" w:line="360" w:lineRule="auto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F083C">
        <w:rPr>
          <w:rFonts w:ascii="Times New Roman" w:hAnsi="Times New Roman" w:cs="Times New Roman"/>
          <w:sz w:val="28"/>
          <w:szCs w:val="28"/>
        </w:rPr>
        <w:t>В 2014 - 2016 годах будет продолжена работа по отмене утративших актуальность ограничений на приватизацию определенных видов федерального имущества и дальнейшей оптимизации количества стратегических предприятий и акционерных обществ в соответствии с решениями Президента Российской Федерации. В отношении таких организаций и имущества будет определяться наиболее приемлемый и экономически обоснованный способ управления, включая их приватизацию.</w:t>
      </w:r>
    </w:p>
    <w:p w:rsidR="00B877AC" w:rsidRDefault="00EF083C" w:rsidP="00B877AC">
      <w:pPr>
        <w:spacing w:after="0" w:line="360" w:lineRule="auto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F083C">
        <w:rPr>
          <w:rFonts w:ascii="Times New Roman" w:hAnsi="Times New Roman" w:cs="Times New Roman"/>
          <w:sz w:val="28"/>
          <w:szCs w:val="28"/>
        </w:rPr>
        <w:t>Кроме того, в целях создания условий для привлечения инвестиций, стимулирования развития внутреннего фондового рынка, а также для формирования дополнительных доходов федерального бюджета могут быть приняты отдельные решения о приватизации пакетов акций, имеющих высокую и</w:t>
      </w:r>
      <w:r w:rsidR="00B877AC">
        <w:rPr>
          <w:rFonts w:ascii="Times New Roman" w:hAnsi="Times New Roman" w:cs="Times New Roman"/>
          <w:sz w:val="28"/>
          <w:szCs w:val="28"/>
        </w:rPr>
        <w:t>нвестиционную привлекательность.</w:t>
      </w:r>
    </w:p>
    <w:p w:rsidR="00EF083C" w:rsidRPr="00EF083C" w:rsidRDefault="00EF083C" w:rsidP="00B877AC">
      <w:pPr>
        <w:spacing w:after="0" w:line="360" w:lineRule="auto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F083C">
        <w:rPr>
          <w:rFonts w:ascii="Times New Roman" w:hAnsi="Times New Roman" w:cs="Times New Roman"/>
          <w:sz w:val="28"/>
          <w:szCs w:val="28"/>
        </w:rPr>
        <w:t xml:space="preserve">В 2014 - 2016 годах планируется приватизировать находящиеся в федеральной собственности акции 4 закрытых акционерных обществ, а </w:t>
      </w:r>
      <w:r w:rsidRPr="00EF083C">
        <w:rPr>
          <w:rFonts w:ascii="Times New Roman" w:hAnsi="Times New Roman" w:cs="Times New Roman"/>
          <w:sz w:val="28"/>
          <w:szCs w:val="28"/>
        </w:rPr>
        <w:lastRenderedPageBreak/>
        <w:t>также 94 объекта иного имущества государственной казны Российской Федерации.</w:t>
      </w:r>
    </w:p>
    <w:p w:rsidR="00EF083C" w:rsidRPr="00EF083C" w:rsidRDefault="00EF083C" w:rsidP="00B877AC">
      <w:pPr>
        <w:spacing w:after="0" w:line="360" w:lineRule="auto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F083C">
        <w:rPr>
          <w:rFonts w:ascii="Times New Roman" w:hAnsi="Times New Roman" w:cs="Times New Roman"/>
          <w:sz w:val="28"/>
          <w:szCs w:val="28"/>
        </w:rPr>
        <w:t>Перечень федерального имущества, планируемого к приватизации в 2014 - 2016 годах, будет дополняться с учетом результатов работы по оптимизации структуры государственной собственности.</w:t>
      </w:r>
    </w:p>
    <w:p w:rsidR="00EF083C" w:rsidRPr="00EF083C" w:rsidRDefault="00EF083C" w:rsidP="00B877AC">
      <w:pPr>
        <w:spacing w:after="0" w:line="360" w:lineRule="auto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F083C">
        <w:rPr>
          <w:rFonts w:ascii="Times New Roman" w:hAnsi="Times New Roman" w:cs="Times New Roman"/>
          <w:sz w:val="28"/>
          <w:szCs w:val="28"/>
        </w:rPr>
        <w:t>На основании отдельных решений Президента Российской Федерации и Правительства Российской Федерации также будут приватизированы пакеты акций крупнейших компаний, занимающих лидирующее положение в соответствующих отраслях экономики.</w:t>
      </w:r>
    </w:p>
    <w:p w:rsidR="00EF083C" w:rsidRPr="00EF083C" w:rsidRDefault="00EF083C" w:rsidP="00B877AC">
      <w:pPr>
        <w:spacing w:after="0" w:line="360" w:lineRule="auto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F083C">
        <w:rPr>
          <w:rFonts w:ascii="Times New Roman" w:hAnsi="Times New Roman" w:cs="Times New Roman"/>
          <w:sz w:val="28"/>
          <w:szCs w:val="28"/>
        </w:rPr>
        <w:t>Так, в 2014 - 2016 годах планируется прекращение участия Российской Федерации в уставном капитале открытых акционерных обществ:</w:t>
      </w:r>
      <w:r w:rsidR="00B877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F083C">
        <w:rPr>
          <w:rFonts w:ascii="Times New Roman" w:hAnsi="Times New Roman" w:cs="Times New Roman"/>
          <w:sz w:val="28"/>
          <w:szCs w:val="28"/>
        </w:rPr>
        <w:t>Росспиртпром</w:t>
      </w:r>
      <w:proofErr w:type="spellEnd"/>
      <w:r w:rsidRPr="00EF083C">
        <w:rPr>
          <w:rFonts w:ascii="Times New Roman" w:hAnsi="Times New Roman" w:cs="Times New Roman"/>
          <w:sz w:val="28"/>
          <w:szCs w:val="28"/>
        </w:rPr>
        <w:t>;</w:t>
      </w:r>
      <w:r w:rsidR="00B877AC">
        <w:rPr>
          <w:rFonts w:ascii="Times New Roman" w:hAnsi="Times New Roman" w:cs="Times New Roman"/>
          <w:sz w:val="28"/>
          <w:szCs w:val="28"/>
        </w:rPr>
        <w:t xml:space="preserve"> </w:t>
      </w:r>
      <w:r w:rsidRPr="00EF083C">
        <w:rPr>
          <w:rFonts w:ascii="Times New Roman" w:hAnsi="Times New Roman" w:cs="Times New Roman"/>
          <w:sz w:val="28"/>
          <w:szCs w:val="28"/>
        </w:rPr>
        <w:t>Объединенная зерновая компания;</w:t>
      </w:r>
      <w:r w:rsidR="00B877AC">
        <w:rPr>
          <w:rFonts w:ascii="Times New Roman" w:hAnsi="Times New Roman" w:cs="Times New Roman"/>
          <w:sz w:val="28"/>
          <w:szCs w:val="28"/>
        </w:rPr>
        <w:t xml:space="preserve"> </w:t>
      </w:r>
      <w:r w:rsidRPr="00EF083C">
        <w:rPr>
          <w:rFonts w:ascii="Times New Roman" w:hAnsi="Times New Roman" w:cs="Times New Roman"/>
          <w:sz w:val="28"/>
          <w:szCs w:val="28"/>
        </w:rPr>
        <w:t>РОСНАНО;</w:t>
      </w:r>
      <w:r w:rsidR="00B877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F083C">
        <w:rPr>
          <w:rFonts w:ascii="Times New Roman" w:hAnsi="Times New Roman" w:cs="Times New Roman"/>
          <w:sz w:val="28"/>
          <w:szCs w:val="28"/>
        </w:rPr>
        <w:t>Ростелеком</w:t>
      </w:r>
      <w:proofErr w:type="spellEnd"/>
      <w:r w:rsidRPr="00EF083C">
        <w:rPr>
          <w:rFonts w:ascii="Times New Roman" w:hAnsi="Times New Roman" w:cs="Times New Roman"/>
          <w:sz w:val="28"/>
          <w:szCs w:val="28"/>
        </w:rPr>
        <w:t>.</w:t>
      </w:r>
    </w:p>
    <w:p w:rsidR="00B877AC" w:rsidRDefault="00EF083C" w:rsidP="00B877AC">
      <w:pPr>
        <w:spacing w:after="0" w:line="360" w:lineRule="auto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F083C">
        <w:rPr>
          <w:rFonts w:ascii="Times New Roman" w:hAnsi="Times New Roman" w:cs="Times New Roman"/>
          <w:sz w:val="28"/>
          <w:szCs w:val="28"/>
        </w:rPr>
        <w:t>С учетом решений Президента Российской Федерации и Правительства Российской Федерации в отношении стратегического развития Московского авиационного узла в 2014 - 2016 годах планируется прекращение участия Российской Федерации в уставном капитале открытых акционерных обществ:</w:t>
      </w:r>
      <w:r w:rsidR="00B877AC">
        <w:rPr>
          <w:rFonts w:ascii="Times New Roman" w:hAnsi="Times New Roman" w:cs="Times New Roman"/>
          <w:sz w:val="28"/>
          <w:szCs w:val="28"/>
        </w:rPr>
        <w:t xml:space="preserve"> </w:t>
      </w:r>
      <w:r w:rsidRPr="00EF083C">
        <w:rPr>
          <w:rFonts w:ascii="Times New Roman" w:hAnsi="Times New Roman" w:cs="Times New Roman"/>
          <w:sz w:val="28"/>
          <w:szCs w:val="28"/>
        </w:rPr>
        <w:t>"Международный аэропорт Шереметьево";</w:t>
      </w:r>
      <w:r w:rsidR="00B877AC">
        <w:rPr>
          <w:rFonts w:ascii="Times New Roman" w:hAnsi="Times New Roman" w:cs="Times New Roman"/>
          <w:sz w:val="28"/>
          <w:szCs w:val="28"/>
        </w:rPr>
        <w:t xml:space="preserve"> </w:t>
      </w:r>
      <w:r w:rsidRPr="00EF083C">
        <w:rPr>
          <w:rFonts w:ascii="Times New Roman" w:hAnsi="Times New Roman" w:cs="Times New Roman"/>
          <w:sz w:val="28"/>
          <w:szCs w:val="28"/>
        </w:rPr>
        <w:t>"Аэропорт Внуково";</w:t>
      </w:r>
      <w:r w:rsidR="00B877AC">
        <w:rPr>
          <w:rFonts w:ascii="Times New Roman" w:hAnsi="Times New Roman" w:cs="Times New Roman"/>
          <w:sz w:val="28"/>
          <w:szCs w:val="28"/>
        </w:rPr>
        <w:t xml:space="preserve"> </w:t>
      </w:r>
      <w:r w:rsidRPr="00EF083C">
        <w:rPr>
          <w:rFonts w:ascii="Times New Roman" w:hAnsi="Times New Roman" w:cs="Times New Roman"/>
          <w:sz w:val="28"/>
          <w:szCs w:val="28"/>
        </w:rPr>
        <w:t>"Международный аэропорт "Внуково".</w:t>
      </w:r>
    </w:p>
    <w:p w:rsidR="00B877AC" w:rsidRDefault="00EF083C" w:rsidP="00B877AC">
      <w:pPr>
        <w:spacing w:after="0" w:line="360" w:lineRule="auto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F083C">
        <w:rPr>
          <w:rFonts w:ascii="Times New Roman" w:hAnsi="Times New Roman" w:cs="Times New Roman"/>
          <w:sz w:val="28"/>
          <w:szCs w:val="28"/>
        </w:rPr>
        <w:t>До 2016 года планируется также сокращение доли участия Российской Федерации в уставных капиталах следующих открытых акционерных обществ:</w:t>
      </w:r>
    </w:p>
    <w:p w:rsidR="00B877AC" w:rsidRDefault="00EF083C" w:rsidP="004C6522">
      <w:pPr>
        <w:pStyle w:val="a3"/>
        <w:numPr>
          <w:ilvl w:val="0"/>
          <w:numId w:val="16"/>
        </w:numPr>
        <w:spacing w:after="0" w:line="360" w:lineRule="auto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877AC">
        <w:rPr>
          <w:rFonts w:ascii="Times New Roman" w:hAnsi="Times New Roman" w:cs="Times New Roman"/>
          <w:sz w:val="28"/>
          <w:szCs w:val="28"/>
        </w:rPr>
        <w:t>Акционерная компания "АЛРОСА" (до 25 процентов плюс 1 акция с координацией продажи акций, находящихся в государственной собственности Республики Саха (Якутия) и муниципальной собственности, с возможностью направления на развитие инфраструктуры Республики Саха (Якутия) денежных средств, поступающих от приватизации акций);</w:t>
      </w:r>
    </w:p>
    <w:p w:rsidR="00B877AC" w:rsidRDefault="00EF083C" w:rsidP="004C6522">
      <w:pPr>
        <w:pStyle w:val="a3"/>
        <w:numPr>
          <w:ilvl w:val="0"/>
          <w:numId w:val="16"/>
        </w:numPr>
        <w:spacing w:after="0" w:line="360" w:lineRule="auto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877AC">
        <w:rPr>
          <w:rFonts w:ascii="Times New Roman" w:hAnsi="Times New Roman" w:cs="Times New Roman"/>
          <w:sz w:val="28"/>
          <w:szCs w:val="28"/>
        </w:rPr>
        <w:t>"ИНТЕР РАО ЕЭС" (до 0 процентов плюс 9 акций);</w:t>
      </w:r>
    </w:p>
    <w:p w:rsidR="00B877AC" w:rsidRDefault="00EF083C" w:rsidP="004C6522">
      <w:pPr>
        <w:pStyle w:val="a3"/>
        <w:numPr>
          <w:ilvl w:val="0"/>
          <w:numId w:val="16"/>
        </w:numPr>
        <w:spacing w:after="0" w:line="360" w:lineRule="auto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877AC">
        <w:rPr>
          <w:rFonts w:ascii="Times New Roman" w:hAnsi="Times New Roman" w:cs="Times New Roman"/>
          <w:sz w:val="28"/>
          <w:szCs w:val="28"/>
        </w:rPr>
        <w:lastRenderedPageBreak/>
        <w:t>"Аэрофлот - российские авиалинии" (до 25 процентов плюс 1 акция);</w:t>
      </w:r>
    </w:p>
    <w:p w:rsidR="00B877AC" w:rsidRDefault="00EF083C" w:rsidP="004C6522">
      <w:pPr>
        <w:pStyle w:val="a3"/>
        <w:numPr>
          <w:ilvl w:val="0"/>
          <w:numId w:val="16"/>
        </w:numPr>
        <w:spacing w:after="0" w:line="360" w:lineRule="auto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877AC">
        <w:rPr>
          <w:rFonts w:ascii="Times New Roman" w:hAnsi="Times New Roman" w:cs="Times New Roman"/>
          <w:sz w:val="28"/>
          <w:szCs w:val="28"/>
        </w:rPr>
        <w:t>"Современный коммерческий флот" (до 25 процентов плюс 1 акция);</w:t>
      </w:r>
    </w:p>
    <w:p w:rsidR="00B877AC" w:rsidRDefault="00EF083C" w:rsidP="004C6522">
      <w:pPr>
        <w:pStyle w:val="a3"/>
        <w:numPr>
          <w:ilvl w:val="0"/>
          <w:numId w:val="16"/>
        </w:numPr>
        <w:spacing w:after="0" w:line="360" w:lineRule="auto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877AC">
        <w:rPr>
          <w:rFonts w:ascii="Times New Roman" w:hAnsi="Times New Roman" w:cs="Times New Roman"/>
          <w:sz w:val="28"/>
          <w:szCs w:val="28"/>
        </w:rPr>
        <w:t>"Государственная транспортная лизинговая компания" (до 75 процентов плюс 1 акция);</w:t>
      </w:r>
    </w:p>
    <w:p w:rsidR="00B877AC" w:rsidRDefault="00EF083C" w:rsidP="004C6522">
      <w:pPr>
        <w:pStyle w:val="a3"/>
        <w:numPr>
          <w:ilvl w:val="0"/>
          <w:numId w:val="16"/>
        </w:numPr>
        <w:spacing w:after="0" w:line="360" w:lineRule="auto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877AC">
        <w:rPr>
          <w:rFonts w:ascii="Times New Roman" w:hAnsi="Times New Roman" w:cs="Times New Roman"/>
          <w:sz w:val="28"/>
          <w:szCs w:val="28"/>
        </w:rPr>
        <w:t>"Российские железные дороги" (до 75 процентов плюс 1 акция);</w:t>
      </w:r>
    </w:p>
    <w:p w:rsidR="00B877AC" w:rsidRDefault="00EF083C" w:rsidP="004C6522">
      <w:pPr>
        <w:pStyle w:val="a3"/>
        <w:numPr>
          <w:ilvl w:val="0"/>
          <w:numId w:val="16"/>
        </w:numPr>
        <w:spacing w:after="0" w:line="360" w:lineRule="auto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877AC">
        <w:rPr>
          <w:rFonts w:ascii="Times New Roman" w:hAnsi="Times New Roman" w:cs="Times New Roman"/>
          <w:sz w:val="28"/>
          <w:szCs w:val="28"/>
        </w:rPr>
        <w:t>"Акционерная компания по транспорту нефти "</w:t>
      </w:r>
      <w:proofErr w:type="spellStart"/>
      <w:r w:rsidRPr="00B877AC">
        <w:rPr>
          <w:rFonts w:ascii="Times New Roman" w:hAnsi="Times New Roman" w:cs="Times New Roman"/>
          <w:sz w:val="28"/>
          <w:szCs w:val="28"/>
        </w:rPr>
        <w:t>Транснефть</w:t>
      </w:r>
      <w:proofErr w:type="spellEnd"/>
      <w:r w:rsidRPr="00B877AC">
        <w:rPr>
          <w:rFonts w:ascii="Times New Roman" w:hAnsi="Times New Roman" w:cs="Times New Roman"/>
          <w:sz w:val="28"/>
          <w:szCs w:val="28"/>
        </w:rPr>
        <w:t>" (до 75 процентов плюс 1 акция);</w:t>
      </w:r>
    </w:p>
    <w:p w:rsidR="00B877AC" w:rsidRDefault="00EF083C" w:rsidP="004C6522">
      <w:pPr>
        <w:pStyle w:val="a3"/>
        <w:numPr>
          <w:ilvl w:val="0"/>
          <w:numId w:val="16"/>
        </w:numPr>
        <w:spacing w:after="0" w:line="360" w:lineRule="auto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877AC">
        <w:rPr>
          <w:rFonts w:ascii="Times New Roman" w:hAnsi="Times New Roman" w:cs="Times New Roman"/>
          <w:sz w:val="28"/>
          <w:szCs w:val="28"/>
        </w:rPr>
        <w:t>"Научно-производственная корпорация "</w:t>
      </w:r>
      <w:proofErr w:type="spellStart"/>
      <w:r w:rsidRPr="00B877AC">
        <w:rPr>
          <w:rFonts w:ascii="Times New Roman" w:hAnsi="Times New Roman" w:cs="Times New Roman"/>
          <w:sz w:val="28"/>
          <w:szCs w:val="28"/>
        </w:rPr>
        <w:t>Уралвагонзавод</w:t>
      </w:r>
      <w:proofErr w:type="spellEnd"/>
      <w:r w:rsidRPr="00B877AC">
        <w:rPr>
          <w:rFonts w:ascii="Times New Roman" w:hAnsi="Times New Roman" w:cs="Times New Roman"/>
          <w:sz w:val="28"/>
          <w:szCs w:val="28"/>
        </w:rPr>
        <w:t>" имени Ф.Э. Дзержинского" (до 75 процентов плюс 1 акция);</w:t>
      </w:r>
    </w:p>
    <w:p w:rsidR="00B877AC" w:rsidRDefault="00EF083C" w:rsidP="004C6522">
      <w:pPr>
        <w:pStyle w:val="a3"/>
        <w:numPr>
          <w:ilvl w:val="0"/>
          <w:numId w:val="16"/>
        </w:numPr>
        <w:spacing w:after="0" w:line="360" w:lineRule="auto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877AC">
        <w:rPr>
          <w:rFonts w:ascii="Times New Roman" w:hAnsi="Times New Roman" w:cs="Times New Roman"/>
          <w:sz w:val="28"/>
          <w:szCs w:val="28"/>
        </w:rPr>
        <w:t>"</w:t>
      </w:r>
      <w:proofErr w:type="spellStart"/>
      <w:r w:rsidRPr="00B877AC">
        <w:rPr>
          <w:rFonts w:ascii="Times New Roman" w:hAnsi="Times New Roman" w:cs="Times New Roman"/>
          <w:sz w:val="28"/>
          <w:szCs w:val="28"/>
        </w:rPr>
        <w:t>РусГидро</w:t>
      </w:r>
      <w:proofErr w:type="spellEnd"/>
      <w:r w:rsidRPr="00B877AC">
        <w:rPr>
          <w:rFonts w:ascii="Times New Roman" w:hAnsi="Times New Roman" w:cs="Times New Roman"/>
          <w:sz w:val="28"/>
          <w:szCs w:val="28"/>
        </w:rPr>
        <w:t>" (до 50 процентов плюс 1 акция);</w:t>
      </w:r>
    </w:p>
    <w:p w:rsidR="00B877AC" w:rsidRDefault="00EF083C" w:rsidP="004C6522">
      <w:pPr>
        <w:pStyle w:val="a3"/>
        <w:numPr>
          <w:ilvl w:val="0"/>
          <w:numId w:val="16"/>
        </w:numPr>
        <w:spacing w:after="0" w:line="360" w:lineRule="auto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877AC">
        <w:rPr>
          <w:rFonts w:ascii="Times New Roman" w:hAnsi="Times New Roman" w:cs="Times New Roman"/>
          <w:sz w:val="28"/>
          <w:szCs w:val="28"/>
        </w:rPr>
        <w:t>"</w:t>
      </w:r>
      <w:proofErr w:type="spellStart"/>
      <w:r w:rsidRPr="00B877AC">
        <w:rPr>
          <w:rFonts w:ascii="Times New Roman" w:hAnsi="Times New Roman" w:cs="Times New Roman"/>
          <w:sz w:val="28"/>
          <w:szCs w:val="28"/>
        </w:rPr>
        <w:t>Зарубежнефть</w:t>
      </w:r>
      <w:proofErr w:type="spellEnd"/>
      <w:r w:rsidRPr="00B877AC">
        <w:rPr>
          <w:rFonts w:ascii="Times New Roman" w:hAnsi="Times New Roman" w:cs="Times New Roman"/>
          <w:sz w:val="28"/>
          <w:szCs w:val="28"/>
        </w:rPr>
        <w:t>" (до 90 процентов, до 50 процентов плюс 1 акция до 2020 года);</w:t>
      </w:r>
    </w:p>
    <w:p w:rsidR="00EF083C" w:rsidRPr="00B877AC" w:rsidRDefault="00EF083C" w:rsidP="004C6522">
      <w:pPr>
        <w:pStyle w:val="a3"/>
        <w:numPr>
          <w:ilvl w:val="0"/>
          <w:numId w:val="16"/>
        </w:numPr>
        <w:spacing w:after="0" w:line="360" w:lineRule="auto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877AC">
        <w:rPr>
          <w:rFonts w:ascii="Times New Roman" w:hAnsi="Times New Roman" w:cs="Times New Roman"/>
          <w:sz w:val="28"/>
          <w:szCs w:val="28"/>
        </w:rPr>
        <w:t>"Банк ВТБ" (до 50 процентов плюс 1 акция).</w:t>
      </w:r>
    </w:p>
    <w:p w:rsidR="00EF083C" w:rsidRPr="00EF083C" w:rsidRDefault="00EF083C" w:rsidP="00B877AC">
      <w:pPr>
        <w:spacing w:after="0" w:line="360" w:lineRule="auto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F083C">
        <w:rPr>
          <w:rFonts w:ascii="Times New Roman" w:hAnsi="Times New Roman" w:cs="Times New Roman"/>
          <w:sz w:val="28"/>
          <w:szCs w:val="28"/>
        </w:rPr>
        <w:t>Сокращение доли участия Российской Федерации в ОАО Банк ВТБ ниже 50 процентов плюс 1 акция будет осуществляться с координацией мероприятий по сокращению участия Российской Федерации в ОАО "Сбербанк России".</w:t>
      </w:r>
    </w:p>
    <w:p w:rsidR="00EF083C" w:rsidRPr="00EF083C" w:rsidRDefault="00EF083C" w:rsidP="00B877AC">
      <w:pPr>
        <w:spacing w:after="0" w:line="360" w:lineRule="auto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F083C">
        <w:rPr>
          <w:rFonts w:ascii="Times New Roman" w:hAnsi="Times New Roman" w:cs="Times New Roman"/>
          <w:sz w:val="28"/>
          <w:szCs w:val="28"/>
        </w:rPr>
        <w:t>Кроме того, до 2024 года планируется сокращение доли участия Российской Федерации в открытом акционерном обществе "Объединенная авиастроительная корпорация" (до 50 процентов плюс 1 акция) и открытом акционерном обществе "Объединенная судостроительная корпорация" (до 75 процентов плюс 1 акция).</w:t>
      </w:r>
    </w:p>
    <w:p w:rsidR="00EF083C" w:rsidRPr="00EF083C" w:rsidRDefault="00EF083C" w:rsidP="00B877AC">
      <w:pPr>
        <w:spacing w:after="0" w:line="360" w:lineRule="auto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F083C">
        <w:rPr>
          <w:rFonts w:ascii="Times New Roman" w:hAnsi="Times New Roman" w:cs="Times New Roman"/>
          <w:sz w:val="28"/>
          <w:szCs w:val="28"/>
        </w:rPr>
        <w:t>Конкретные сроки и способы приватизации этих компаний будут определяться Правительством Российской Федерации с учетом конъюнктуры рынка, а также рекомендаций ведущих инвестиционных консультантов в случаях, предусмотренных решениями Правительства Российской Федерации.</w:t>
      </w:r>
    </w:p>
    <w:p w:rsidR="00EF083C" w:rsidRPr="00EF083C" w:rsidRDefault="00EF083C" w:rsidP="00B877AC">
      <w:pPr>
        <w:spacing w:after="0" w:line="360" w:lineRule="auto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F083C">
        <w:rPr>
          <w:rFonts w:ascii="Times New Roman" w:hAnsi="Times New Roman" w:cs="Times New Roman"/>
          <w:sz w:val="28"/>
          <w:szCs w:val="28"/>
        </w:rPr>
        <w:lastRenderedPageBreak/>
        <w:t>Кроме того, планируется сокращение доли участия открытого акционерного общества "РОСНЕФТЕГАЗ" в уставном капитале открытого акционерного общества "Нефтяная компания "Роснефть" до 50 процентов плюс 1 акция до 2016 года.</w:t>
      </w:r>
    </w:p>
    <w:p w:rsidR="00EF083C" w:rsidRPr="00EF083C" w:rsidRDefault="00EF083C" w:rsidP="00B877AC">
      <w:pPr>
        <w:spacing w:after="0" w:line="360" w:lineRule="auto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F083C">
        <w:rPr>
          <w:rFonts w:ascii="Times New Roman" w:hAnsi="Times New Roman" w:cs="Times New Roman"/>
          <w:sz w:val="28"/>
          <w:szCs w:val="28"/>
        </w:rPr>
        <w:t>При организации продажи находящихся в федеральной собственности акций топливно-энергетических компаний необходимо дополнительно учитывать, что до начала 2015 года открытое акционерное общество "РОСНЕФТЕГАЗ" может являться инвестором по отношению к компаниям топливно-энергетического комплекса, пакеты акций которых планируются к приватизации, при условии представления открытым акционерным обществом "РОСНЕФТЕГАЗ" программы финансирования этих сделок, предусматривающей использование дивидендов от акций компаний, находящихся в собственности указанного акционерного общества.</w:t>
      </w:r>
      <w:proofErr w:type="gramEnd"/>
    </w:p>
    <w:p w:rsidR="00C54774" w:rsidRPr="00C54774" w:rsidRDefault="00EF083C" w:rsidP="00B877AC">
      <w:pPr>
        <w:spacing w:after="0" w:line="360" w:lineRule="auto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F083C">
        <w:rPr>
          <w:rFonts w:ascii="Times New Roman" w:hAnsi="Times New Roman" w:cs="Times New Roman"/>
          <w:sz w:val="28"/>
          <w:szCs w:val="28"/>
        </w:rPr>
        <w:t>Для компаний ("Объединенная зерновая компания", "Международный аэропорт Шереметьево", "Акционерная компания "АЛРОСА", "</w:t>
      </w:r>
      <w:proofErr w:type="spellStart"/>
      <w:r w:rsidRPr="00EF083C">
        <w:rPr>
          <w:rFonts w:ascii="Times New Roman" w:hAnsi="Times New Roman" w:cs="Times New Roman"/>
          <w:sz w:val="28"/>
          <w:szCs w:val="28"/>
        </w:rPr>
        <w:t>Ростелеком</w:t>
      </w:r>
      <w:proofErr w:type="spellEnd"/>
      <w:r w:rsidRPr="00EF083C">
        <w:rPr>
          <w:rFonts w:ascii="Times New Roman" w:hAnsi="Times New Roman" w:cs="Times New Roman"/>
          <w:sz w:val="28"/>
          <w:szCs w:val="28"/>
        </w:rPr>
        <w:t>", "Аэропорт Внуково", "Международный аэропорт "Внуково") возможно использование специального права на участие Российской Федерации в управлении акционерными обществами ("золотой акции</w:t>
      </w:r>
      <w:r w:rsidR="00C54774" w:rsidRPr="00C54774">
        <w:t xml:space="preserve"> </w:t>
      </w:r>
      <w:r w:rsidR="00C54774" w:rsidRPr="00C54774">
        <w:rPr>
          <w:rFonts w:ascii="Times New Roman" w:hAnsi="Times New Roman" w:cs="Times New Roman"/>
          <w:sz w:val="28"/>
          <w:szCs w:val="28"/>
        </w:rPr>
        <w:t>Поступления в федеральный бюджет доходов от приватизации федерального имущества без учета стоимости акций крупнейших компаний, занимающих лидирующее положение в соответствующих отраслях экономики, ожидаются в 2014 - 2016 годах в размере</w:t>
      </w:r>
      <w:proofErr w:type="gramEnd"/>
      <w:r w:rsidR="00C54774" w:rsidRPr="00C54774">
        <w:rPr>
          <w:rFonts w:ascii="Times New Roman" w:hAnsi="Times New Roman" w:cs="Times New Roman"/>
          <w:sz w:val="28"/>
          <w:szCs w:val="28"/>
        </w:rPr>
        <w:t xml:space="preserve"> 3 млрд. рублей ежегодно.</w:t>
      </w:r>
    </w:p>
    <w:p w:rsidR="00C54774" w:rsidRPr="00C54774" w:rsidRDefault="00C54774" w:rsidP="004C6522">
      <w:pPr>
        <w:spacing w:after="0" w:line="360" w:lineRule="auto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54774">
        <w:rPr>
          <w:rFonts w:ascii="Times New Roman" w:hAnsi="Times New Roman" w:cs="Times New Roman"/>
          <w:sz w:val="28"/>
          <w:szCs w:val="28"/>
        </w:rPr>
        <w:t>Прогноз доходов от продажи федерального имущества может быть скорректирован в случае принятия Правительством Российской Федерации отдельных решений о приватизации акций крупнейших компаний, имеющих высокую инвестиционную привлекательность.</w:t>
      </w:r>
    </w:p>
    <w:p w:rsidR="00C54774" w:rsidRDefault="00C54774" w:rsidP="00244AE4">
      <w:pPr>
        <w:spacing w:after="0" w:line="360" w:lineRule="auto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54774">
        <w:rPr>
          <w:rFonts w:ascii="Times New Roman" w:hAnsi="Times New Roman" w:cs="Times New Roman"/>
          <w:sz w:val="28"/>
          <w:szCs w:val="28"/>
        </w:rPr>
        <w:t xml:space="preserve">Принимая во внимание аспекты долгосрочного развития акционерных обществ, их инвестиционные потребности, необходимые для реализации стратегий развития, а также нормативы достаточности капитала </w:t>
      </w:r>
      <w:r w:rsidRPr="00C54774">
        <w:rPr>
          <w:rFonts w:ascii="Times New Roman" w:hAnsi="Times New Roman" w:cs="Times New Roman"/>
          <w:sz w:val="28"/>
          <w:szCs w:val="28"/>
        </w:rPr>
        <w:lastRenderedPageBreak/>
        <w:t xml:space="preserve">(применительно к банкам), Президентом Российской Федерации и Правительством Российской Федерации могут быть приняты решения о приватизации путем снижения доли государства в уставном капитале общества за счет дополнительной эмиссии и направления вырученных средств на </w:t>
      </w:r>
      <w:proofErr w:type="spellStart"/>
      <w:r w:rsidRPr="00C54774">
        <w:rPr>
          <w:rFonts w:ascii="Times New Roman" w:hAnsi="Times New Roman" w:cs="Times New Roman"/>
          <w:sz w:val="28"/>
          <w:szCs w:val="28"/>
        </w:rPr>
        <w:t>докапитализацию</w:t>
      </w:r>
      <w:proofErr w:type="spellEnd"/>
      <w:r w:rsidRPr="00C54774">
        <w:rPr>
          <w:rFonts w:ascii="Times New Roman" w:hAnsi="Times New Roman" w:cs="Times New Roman"/>
          <w:sz w:val="28"/>
          <w:szCs w:val="28"/>
        </w:rPr>
        <w:t xml:space="preserve"> самого акционерного общества.</w:t>
      </w:r>
      <w:proofErr w:type="gramEnd"/>
    </w:p>
    <w:p w:rsidR="004C6522" w:rsidRDefault="004C6522" w:rsidP="00244AE4">
      <w:pPr>
        <w:spacing w:after="0" w:line="360" w:lineRule="auto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C6522" w:rsidRDefault="004C6522" w:rsidP="00244AE4">
      <w:pPr>
        <w:spacing w:after="0" w:line="360" w:lineRule="auto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C6522" w:rsidRDefault="004C6522" w:rsidP="00244AE4">
      <w:pPr>
        <w:spacing w:after="0" w:line="360" w:lineRule="auto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C6522" w:rsidRDefault="004C6522" w:rsidP="00244AE4">
      <w:pPr>
        <w:spacing w:after="0" w:line="360" w:lineRule="auto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C6522" w:rsidRDefault="004C6522" w:rsidP="00244AE4">
      <w:pPr>
        <w:spacing w:after="0" w:line="360" w:lineRule="auto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C6522" w:rsidRDefault="004C6522" w:rsidP="00244AE4">
      <w:pPr>
        <w:spacing w:after="0" w:line="360" w:lineRule="auto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C6522" w:rsidRDefault="004C6522" w:rsidP="00244AE4">
      <w:pPr>
        <w:spacing w:after="0" w:line="360" w:lineRule="auto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C6522" w:rsidRDefault="004C6522" w:rsidP="00244AE4">
      <w:pPr>
        <w:spacing w:after="0" w:line="360" w:lineRule="auto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C6522" w:rsidRDefault="004C6522" w:rsidP="00244AE4">
      <w:pPr>
        <w:spacing w:after="0" w:line="360" w:lineRule="auto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C6522" w:rsidRDefault="004C6522" w:rsidP="00244AE4">
      <w:pPr>
        <w:spacing w:after="0" w:line="360" w:lineRule="auto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C6522" w:rsidRDefault="004C6522" w:rsidP="00244AE4">
      <w:pPr>
        <w:spacing w:after="0" w:line="360" w:lineRule="auto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C6522" w:rsidRDefault="004C6522" w:rsidP="00244AE4">
      <w:pPr>
        <w:spacing w:after="0" w:line="360" w:lineRule="auto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C6522" w:rsidRDefault="004C6522" w:rsidP="00244AE4">
      <w:pPr>
        <w:spacing w:after="0" w:line="360" w:lineRule="auto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C6522" w:rsidRDefault="004C6522" w:rsidP="00244AE4">
      <w:pPr>
        <w:spacing w:after="0" w:line="360" w:lineRule="auto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C6522" w:rsidRDefault="004C6522" w:rsidP="00244AE4">
      <w:pPr>
        <w:spacing w:after="0" w:line="360" w:lineRule="auto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C6522" w:rsidRDefault="004C6522" w:rsidP="00244AE4">
      <w:pPr>
        <w:spacing w:after="0" w:line="360" w:lineRule="auto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C6522" w:rsidRDefault="004C6522" w:rsidP="00244AE4">
      <w:pPr>
        <w:spacing w:after="0" w:line="360" w:lineRule="auto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C6522" w:rsidRDefault="004C6522" w:rsidP="00244AE4">
      <w:pPr>
        <w:spacing w:after="0" w:line="360" w:lineRule="auto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C6522" w:rsidRDefault="004C6522" w:rsidP="00244AE4">
      <w:pPr>
        <w:spacing w:after="0" w:line="360" w:lineRule="auto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87E4D" w:rsidRDefault="00087E4D" w:rsidP="00087E4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87E4D" w:rsidRDefault="00087E4D" w:rsidP="00AD39AD">
      <w:pPr>
        <w:pStyle w:val="1"/>
        <w:rPr>
          <w:rFonts w:ascii="Times New Roman" w:eastAsiaTheme="minorHAnsi" w:hAnsi="Times New Roman" w:cs="Times New Roman"/>
          <w:b w:val="0"/>
          <w:bCs w:val="0"/>
          <w:color w:val="auto"/>
        </w:rPr>
      </w:pPr>
    </w:p>
    <w:p w:rsidR="00AD39AD" w:rsidRPr="00AD39AD" w:rsidRDefault="00AD39AD" w:rsidP="00AD39AD"/>
    <w:p w:rsidR="00087E4D" w:rsidRDefault="004C6522" w:rsidP="00087E4D">
      <w:pPr>
        <w:pStyle w:val="1"/>
        <w:ind w:left="284" w:firstLine="567"/>
        <w:jc w:val="center"/>
        <w:rPr>
          <w:rFonts w:ascii="Times New Roman" w:hAnsi="Times New Roman" w:cs="Times New Roman"/>
          <w:b w:val="0"/>
          <w:color w:val="000000" w:themeColor="text1"/>
        </w:rPr>
      </w:pPr>
      <w:bookmarkStart w:id="4" w:name="_Toc407566403"/>
      <w:r w:rsidRPr="00087E4D">
        <w:rPr>
          <w:rFonts w:ascii="Times New Roman" w:hAnsi="Times New Roman" w:cs="Times New Roman"/>
          <w:b w:val="0"/>
          <w:color w:val="000000" w:themeColor="text1"/>
        </w:rPr>
        <w:t>ЛОГИЧЕСКАЯ ЦЕПОЧКА</w:t>
      </w:r>
      <w:bookmarkEnd w:id="4"/>
    </w:p>
    <w:p w:rsidR="00087E4D" w:rsidRPr="00087E4D" w:rsidRDefault="00087E4D" w:rsidP="00087E4D"/>
    <w:p w:rsidR="00EE43F4" w:rsidRPr="00EE43F4" w:rsidRDefault="00EE43F4" w:rsidP="00EE43F4">
      <w:pPr>
        <w:spacing w:after="0" w:line="360" w:lineRule="auto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E43F4">
        <w:rPr>
          <w:rFonts w:ascii="Times New Roman" w:hAnsi="Times New Roman" w:cs="Times New Roman"/>
          <w:sz w:val="28"/>
          <w:szCs w:val="28"/>
        </w:rPr>
        <w:lastRenderedPageBreak/>
        <w:t>Задание 2. Построить логическую цепочку из всех перечисленных терминов:</w:t>
      </w:r>
    </w:p>
    <w:p w:rsidR="00EE43F4" w:rsidRDefault="00EE43F4" w:rsidP="00EE43F4">
      <w:pPr>
        <w:spacing w:after="0" w:line="360" w:lineRule="auto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E43F4">
        <w:rPr>
          <w:rFonts w:ascii="Times New Roman" w:hAnsi="Times New Roman" w:cs="Times New Roman"/>
          <w:sz w:val="28"/>
          <w:szCs w:val="28"/>
        </w:rPr>
        <w:t>Республика Татарстан, Республика Саха, Алтайский край, бюджетная обеспеченность, федеральный бюджет, дотации, регионы-реципиенты, Фонд финансовой поддержки субъектов РФ.</w:t>
      </w:r>
    </w:p>
    <w:p w:rsidR="00EE43F4" w:rsidRDefault="00EE43F4" w:rsidP="00EE43F4">
      <w:pPr>
        <w:spacing w:after="0" w:line="360" w:lineRule="auto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E43F4" w:rsidRDefault="00EE43F4" w:rsidP="00EE43F4">
      <w:pPr>
        <w:spacing w:after="0" w:line="360" w:lineRule="auto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E43F4">
        <w:rPr>
          <w:rFonts w:ascii="Times New Roman" w:hAnsi="Times New Roman" w:cs="Times New Roman"/>
          <w:sz w:val="28"/>
          <w:szCs w:val="28"/>
        </w:rPr>
        <w:t>К межбюджетным трансфертам относят дотации. В составе федерального бюджета формируется специальный фонд по дотационным отчислениям регионам - Федеральный фонд финансовой поддержки субъектов РФ. Целью создания данного Фонда явилось выравнивание бюджетов субъектов РФ.</w:t>
      </w:r>
    </w:p>
    <w:p w:rsidR="00EE43F4" w:rsidRDefault="00EE43F4" w:rsidP="00EE43F4">
      <w:pPr>
        <w:spacing w:after="0" w:line="360" w:lineRule="auto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E43F4">
        <w:rPr>
          <w:rFonts w:ascii="Times New Roman" w:hAnsi="Times New Roman" w:cs="Times New Roman"/>
          <w:sz w:val="28"/>
          <w:szCs w:val="28"/>
        </w:rPr>
        <w:t>На Министерство финансов РФ возлагается обязанность направить дотации по месту их назначения.</w:t>
      </w:r>
    </w:p>
    <w:p w:rsidR="00EE43F4" w:rsidRDefault="00EE43F4" w:rsidP="00EE43F4">
      <w:pPr>
        <w:spacing w:after="0" w:line="360" w:lineRule="auto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E43F4">
        <w:rPr>
          <w:rFonts w:ascii="Times New Roman" w:hAnsi="Times New Roman" w:cs="Times New Roman"/>
          <w:sz w:val="28"/>
          <w:szCs w:val="28"/>
        </w:rPr>
        <w:t>Чем больше сумма дотаций, тем меньший уровень бюджетной обеспеченности отмечается в регионе. К субъектам с минимальным уровнем дотационных поступлений относят Удмуртскую республику, Республику Хакасия, Белгородскую область, Калининградскую область, Мурманскую область, Новгородскую область. Остальные регионы относятся к регионам со средней и низкой бюджетной обеспеченностью.</w:t>
      </w:r>
    </w:p>
    <w:p w:rsidR="00EE43F4" w:rsidRPr="00EE43F4" w:rsidRDefault="00EE43F4" w:rsidP="00EE43F4">
      <w:pPr>
        <w:spacing w:after="0" w:line="360" w:lineRule="auto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E43F4">
        <w:rPr>
          <w:rFonts w:ascii="Times New Roman" w:hAnsi="Times New Roman" w:cs="Times New Roman"/>
          <w:sz w:val="28"/>
          <w:szCs w:val="28"/>
        </w:rPr>
        <w:t xml:space="preserve">К самым нуждающимся, так называемым </w:t>
      </w:r>
      <w:proofErr w:type="spellStart"/>
      <w:r w:rsidRPr="00EE43F4">
        <w:rPr>
          <w:rFonts w:ascii="Times New Roman" w:hAnsi="Times New Roman" w:cs="Times New Roman"/>
          <w:sz w:val="28"/>
          <w:szCs w:val="28"/>
        </w:rPr>
        <w:t>регионам-рецепиентам</w:t>
      </w:r>
      <w:proofErr w:type="spellEnd"/>
      <w:r w:rsidRPr="00EE43F4">
        <w:rPr>
          <w:rFonts w:ascii="Times New Roman" w:hAnsi="Times New Roman" w:cs="Times New Roman"/>
          <w:sz w:val="28"/>
          <w:szCs w:val="28"/>
        </w:rPr>
        <w:t>, относятся Республика Дагестан, Республика Саха, Алтайский край, Чеченская республика.</w:t>
      </w:r>
    </w:p>
    <w:p w:rsidR="0018538C" w:rsidRDefault="0018538C" w:rsidP="004C6522">
      <w:pPr>
        <w:spacing w:after="0" w:line="360" w:lineRule="auto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18538C" w:rsidRDefault="0018538C" w:rsidP="004C6522">
      <w:pPr>
        <w:spacing w:after="0" w:line="360" w:lineRule="auto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AD39AD" w:rsidRDefault="00AD39AD" w:rsidP="004C6522">
      <w:pPr>
        <w:spacing w:after="0" w:line="360" w:lineRule="auto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AD39AD" w:rsidRDefault="00AD39AD" w:rsidP="004C6522">
      <w:pPr>
        <w:spacing w:after="0" w:line="360" w:lineRule="auto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18538C" w:rsidRPr="00087E4D" w:rsidRDefault="0018538C" w:rsidP="00087E4D">
      <w:pPr>
        <w:pStyle w:val="1"/>
        <w:jc w:val="center"/>
        <w:rPr>
          <w:rFonts w:ascii="Times New Roman" w:hAnsi="Times New Roman" w:cs="Times New Roman"/>
          <w:b w:val="0"/>
          <w:color w:val="000000" w:themeColor="text1"/>
        </w:rPr>
      </w:pPr>
      <w:bookmarkStart w:id="5" w:name="_Toc407566404"/>
      <w:r w:rsidRPr="00087E4D">
        <w:rPr>
          <w:rFonts w:ascii="Times New Roman" w:hAnsi="Times New Roman" w:cs="Times New Roman"/>
          <w:b w:val="0"/>
          <w:color w:val="000000" w:themeColor="text1"/>
        </w:rPr>
        <w:t>ТЕСТОВОЕ ЗАДАНИЕ</w:t>
      </w:r>
      <w:bookmarkEnd w:id="5"/>
    </w:p>
    <w:p w:rsidR="0018538C" w:rsidRPr="00C54774" w:rsidRDefault="0018538C" w:rsidP="0018538C">
      <w:pPr>
        <w:spacing w:after="0" w:line="360" w:lineRule="auto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18538C" w:rsidRDefault="00CA1B02" w:rsidP="00CA1B02">
      <w:pPr>
        <w:pStyle w:val="11"/>
        <w:numPr>
          <w:ilvl w:val="0"/>
          <w:numId w:val="19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Б</w:t>
      </w:r>
    </w:p>
    <w:p w:rsidR="00CA1B02" w:rsidRDefault="00CA1B02" w:rsidP="00CA1B02">
      <w:pPr>
        <w:pStyle w:val="11"/>
        <w:numPr>
          <w:ilvl w:val="0"/>
          <w:numId w:val="19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lastRenderedPageBreak/>
        <w:t>А</w:t>
      </w:r>
    </w:p>
    <w:p w:rsidR="00CA1B02" w:rsidRDefault="00CA1B02" w:rsidP="00CA1B02">
      <w:pPr>
        <w:pStyle w:val="11"/>
        <w:numPr>
          <w:ilvl w:val="0"/>
          <w:numId w:val="19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Г</w:t>
      </w:r>
    </w:p>
    <w:p w:rsidR="00CA1B02" w:rsidRDefault="00CA1B02" w:rsidP="00CA1B02">
      <w:pPr>
        <w:pStyle w:val="11"/>
        <w:numPr>
          <w:ilvl w:val="0"/>
          <w:numId w:val="19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А</w:t>
      </w:r>
    </w:p>
    <w:p w:rsidR="00CA1B02" w:rsidRDefault="00CA1B02" w:rsidP="00CA1B02">
      <w:pPr>
        <w:pStyle w:val="11"/>
        <w:numPr>
          <w:ilvl w:val="0"/>
          <w:numId w:val="19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Б</w:t>
      </w:r>
    </w:p>
    <w:p w:rsidR="00CA1B02" w:rsidRDefault="00CA1B02" w:rsidP="00CA1B02">
      <w:pPr>
        <w:pStyle w:val="11"/>
        <w:numPr>
          <w:ilvl w:val="0"/>
          <w:numId w:val="19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В</w:t>
      </w:r>
    </w:p>
    <w:p w:rsidR="00CA1B02" w:rsidRDefault="00CA1B02" w:rsidP="00CA1B02">
      <w:pPr>
        <w:pStyle w:val="11"/>
        <w:numPr>
          <w:ilvl w:val="0"/>
          <w:numId w:val="19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В</w:t>
      </w:r>
    </w:p>
    <w:p w:rsidR="00CA1B02" w:rsidRDefault="00CA1B02" w:rsidP="00CA1B02">
      <w:pPr>
        <w:pStyle w:val="11"/>
        <w:numPr>
          <w:ilvl w:val="0"/>
          <w:numId w:val="19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А</w:t>
      </w:r>
    </w:p>
    <w:p w:rsidR="00CA1B02" w:rsidRDefault="00CA1B02" w:rsidP="00CA1B02">
      <w:pPr>
        <w:pStyle w:val="11"/>
        <w:numPr>
          <w:ilvl w:val="0"/>
          <w:numId w:val="19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В</w:t>
      </w:r>
    </w:p>
    <w:p w:rsidR="00CA1B02" w:rsidRDefault="00CA1B02" w:rsidP="00CA1B02">
      <w:pPr>
        <w:pStyle w:val="11"/>
        <w:numPr>
          <w:ilvl w:val="0"/>
          <w:numId w:val="19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Б</w:t>
      </w:r>
    </w:p>
    <w:p w:rsidR="00CA1B02" w:rsidRDefault="00CA1B02" w:rsidP="00CA1B02">
      <w:pPr>
        <w:pStyle w:val="11"/>
        <w:numPr>
          <w:ilvl w:val="0"/>
          <w:numId w:val="19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Г</w:t>
      </w:r>
    </w:p>
    <w:p w:rsidR="00CA1B02" w:rsidRDefault="00CA1B02" w:rsidP="00CA1B02">
      <w:pPr>
        <w:pStyle w:val="11"/>
        <w:numPr>
          <w:ilvl w:val="0"/>
          <w:numId w:val="19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Б</w:t>
      </w:r>
    </w:p>
    <w:p w:rsidR="00CA1B02" w:rsidRDefault="00CA1B02" w:rsidP="00CA1B02">
      <w:pPr>
        <w:pStyle w:val="11"/>
        <w:numPr>
          <w:ilvl w:val="0"/>
          <w:numId w:val="19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Б</w:t>
      </w:r>
    </w:p>
    <w:p w:rsidR="00CA1B02" w:rsidRDefault="00CA1B02" w:rsidP="00CA1B02">
      <w:pPr>
        <w:pStyle w:val="11"/>
        <w:numPr>
          <w:ilvl w:val="0"/>
          <w:numId w:val="19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Д</w:t>
      </w:r>
    </w:p>
    <w:p w:rsidR="00CA1B02" w:rsidRPr="0018538C" w:rsidRDefault="00CA1B02" w:rsidP="00CA1B02">
      <w:pPr>
        <w:pStyle w:val="11"/>
        <w:numPr>
          <w:ilvl w:val="0"/>
          <w:numId w:val="19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Б</w:t>
      </w:r>
    </w:p>
    <w:p w:rsidR="0018538C" w:rsidRPr="0018538C" w:rsidRDefault="0018538C" w:rsidP="0018538C">
      <w:pPr>
        <w:pStyle w:val="11"/>
        <w:spacing w:line="360" w:lineRule="auto"/>
        <w:ind w:left="284" w:firstLine="567"/>
        <w:rPr>
          <w:sz w:val="28"/>
          <w:szCs w:val="28"/>
        </w:rPr>
      </w:pPr>
    </w:p>
    <w:p w:rsidR="0018538C" w:rsidRPr="0018538C" w:rsidRDefault="0018538C" w:rsidP="0018538C">
      <w:pPr>
        <w:pStyle w:val="11"/>
        <w:spacing w:line="360" w:lineRule="auto"/>
        <w:ind w:left="284" w:firstLine="567"/>
        <w:rPr>
          <w:sz w:val="28"/>
          <w:szCs w:val="28"/>
        </w:rPr>
      </w:pPr>
    </w:p>
    <w:p w:rsidR="0018538C" w:rsidRPr="0018538C" w:rsidRDefault="0018538C" w:rsidP="0018538C">
      <w:pPr>
        <w:pStyle w:val="11"/>
        <w:tabs>
          <w:tab w:val="clear" w:pos="709"/>
        </w:tabs>
        <w:spacing w:line="360" w:lineRule="auto"/>
        <w:ind w:left="284" w:firstLine="567"/>
        <w:rPr>
          <w:sz w:val="28"/>
          <w:szCs w:val="28"/>
        </w:rPr>
      </w:pPr>
    </w:p>
    <w:p w:rsidR="0018538C" w:rsidRPr="0018538C" w:rsidRDefault="0018538C" w:rsidP="0018538C">
      <w:pPr>
        <w:pStyle w:val="11"/>
        <w:spacing w:line="360" w:lineRule="auto"/>
        <w:ind w:left="284" w:firstLine="567"/>
        <w:rPr>
          <w:sz w:val="28"/>
          <w:szCs w:val="28"/>
        </w:rPr>
      </w:pPr>
    </w:p>
    <w:p w:rsidR="0018538C" w:rsidRPr="0018538C" w:rsidRDefault="0018538C" w:rsidP="0018538C">
      <w:pPr>
        <w:spacing w:after="0" w:line="360" w:lineRule="auto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18538C" w:rsidRPr="0018538C" w:rsidRDefault="0018538C" w:rsidP="0018538C">
      <w:pPr>
        <w:spacing w:after="0" w:line="360" w:lineRule="auto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18538C" w:rsidRPr="0018538C" w:rsidRDefault="0018538C" w:rsidP="0018538C">
      <w:pPr>
        <w:spacing w:after="0" w:line="360" w:lineRule="auto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18538C" w:rsidRPr="0018538C" w:rsidRDefault="0018538C" w:rsidP="0018538C">
      <w:pPr>
        <w:pStyle w:val="11"/>
        <w:spacing w:line="360" w:lineRule="auto"/>
        <w:ind w:left="284" w:firstLine="567"/>
        <w:rPr>
          <w:sz w:val="28"/>
          <w:szCs w:val="28"/>
        </w:rPr>
      </w:pPr>
    </w:p>
    <w:p w:rsidR="0018538C" w:rsidRPr="0018538C" w:rsidRDefault="0018538C" w:rsidP="0018538C">
      <w:pPr>
        <w:pStyle w:val="11"/>
        <w:spacing w:line="360" w:lineRule="auto"/>
        <w:ind w:left="284" w:firstLine="567"/>
        <w:rPr>
          <w:sz w:val="28"/>
          <w:szCs w:val="28"/>
        </w:rPr>
      </w:pPr>
    </w:p>
    <w:p w:rsidR="0018538C" w:rsidRPr="0018538C" w:rsidRDefault="0018538C" w:rsidP="0018538C">
      <w:pPr>
        <w:pStyle w:val="11"/>
        <w:spacing w:line="360" w:lineRule="auto"/>
        <w:ind w:left="284" w:firstLine="567"/>
        <w:rPr>
          <w:sz w:val="28"/>
          <w:szCs w:val="28"/>
        </w:rPr>
      </w:pPr>
    </w:p>
    <w:p w:rsidR="00C54774" w:rsidRPr="00C54774" w:rsidRDefault="00C54774" w:rsidP="00244AE4">
      <w:pPr>
        <w:spacing w:after="0" w:line="360" w:lineRule="auto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240A2" w:rsidRDefault="00E240A2" w:rsidP="00CA1B0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240A2" w:rsidRDefault="00E240A2" w:rsidP="00244AE4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240A2" w:rsidRDefault="00E240A2" w:rsidP="00087E4D">
      <w:pPr>
        <w:pStyle w:val="1"/>
        <w:ind w:left="284" w:firstLine="567"/>
        <w:jc w:val="center"/>
        <w:rPr>
          <w:rFonts w:ascii="Times New Roman" w:hAnsi="Times New Roman" w:cs="Times New Roman"/>
          <w:b w:val="0"/>
          <w:color w:val="000000" w:themeColor="text1"/>
        </w:rPr>
      </w:pPr>
      <w:bookmarkStart w:id="6" w:name="_Toc407566405"/>
      <w:r w:rsidRPr="00087E4D">
        <w:rPr>
          <w:rFonts w:ascii="Times New Roman" w:hAnsi="Times New Roman" w:cs="Times New Roman"/>
          <w:b w:val="0"/>
          <w:color w:val="000000" w:themeColor="text1"/>
        </w:rPr>
        <w:t>РАСШИФРОВКА КОДА</w:t>
      </w:r>
      <w:bookmarkEnd w:id="6"/>
    </w:p>
    <w:p w:rsidR="00087E4D" w:rsidRPr="00087E4D" w:rsidRDefault="00087E4D" w:rsidP="00087E4D"/>
    <w:p w:rsidR="00E240A2" w:rsidRPr="00E240A2" w:rsidRDefault="00E240A2" w:rsidP="00E240A2">
      <w:pPr>
        <w:spacing w:after="0" w:line="360" w:lineRule="auto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240A2">
        <w:rPr>
          <w:rFonts w:ascii="Times New Roman" w:hAnsi="Times New Roman" w:cs="Times New Roman"/>
          <w:sz w:val="28"/>
          <w:szCs w:val="28"/>
        </w:rPr>
        <w:lastRenderedPageBreak/>
        <w:t xml:space="preserve">Дайте расшифровку кода расходов федерального бюджета в разрезе главного распорядителя бюджетных средств, раздела, подраздела, целевой статьи, вида расходов, а также статьи (подстатьи) классификации операций сектора государственного управления, относящихся к расходам: </w:t>
      </w:r>
    </w:p>
    <w:p w:rsidR="00E240A2" w:rsidRPr="00E240A2" w:rsidRDefault="00E240A2" w:rsidP="00E240A2">
      <w:pPr>
        <w:spacing w:after="0" w:line="360" w:lineRule="auto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13634A" w:rsidRDefault="00E240A2" w:rsidP="0013634A">
      <w:pPr>
        <w:spacing w:after="0" w:line="360" w:lineRule="auto"/>
        <w:ind w:left="284"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E240A2">
        <w:rPr>
          <w:rFonts w:ascii="Times New Roman" w:hAnsi="Times New Roman" w:cs="Times New Roman"/>
          <w:sz w:val="28"/>
          <w:szCs w:val="28"/>
        </w:rPr>
        <w:t>051 06 02 12 6 5029 500</w:t>
      </w:r>
    </w:p>
    <w:p w:rsidR="0013634A" w:rsidRDefault="0013634A" w:rsidP="0013634A">
      <w:pPr>
        <w:spacing w:after="0" w:line="360" w:lineRule="auto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65CCC">
        <w:rPr>
          <w:rFonts w:ascii="Times New Roman" w:hAnsi="Times New Roman" w:cs="Times New Roman"/>
          <w:sz w:val="28"/>
          <w:szCs w:val="28"/>
        </w:rPr>
        <w:t>Субсидии на мероприятия федеральной целевой программы "Охрана озера Байкал и социально-экономическое развитие Байкальской природной территории на 2012 - 2020 годы" государственной программы Российской Федерации "Охрана окружающей среды" на 2012 - 2020 годы (Межбюджетные трансферты)</w:t>
      </w:r>
    </w:p>
    <w:p w:rsidR="0013634A" w:rsidRDefault="0013634A" w:rsidP="0013634A">
      <w:pPr>
        <w:spacing w:after="0" w:line="360" w:lineRule="auto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65CCC">
        <w:rPr>
          <w:rFonts w:ascii="Times New Roman" w:hAnsi="Times New Roman" w:cs="Times New Roman"/>
          <w:sz w:val="28"/>
          <w:szCs w:val="28"/>
        </w:rPr>
        <w:t>051 Министерство природных ресурсов и экологии Российской Федерации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65CCC">
        <w:rPr>
          <w:rFonts w:ascii="Times New Roman" w:hAnsi="Times New Roman" w:cs="Times New Roman"/>
          <w:sz w:val="28"/>
          <w:szCs w:val="28"/>
        </w:rPr>
        <w:t>код вида доходов, в том числе:</w:t>
      </w:r>
    </w:p>
    <w:p w:rsidR="0013634A" w:rsidRDefault="0013634A" w:rsidP="0013634A">
      <w:pPr>
        <w:spacing w:after="0" w:line="360" w:lineRule="auto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65CCC">
        <w:rPr>
          <w:rFonts w:ascii="Times New Roman" w:hAnsi="Times New Roman" w:cs="Times New Roman"/>
          <w:sz w:val="28"/>
          <w:szCs w:val="28"/>
        </w:rPr>
        <w:t>0602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65CCC">
        <w:rPr>
          <w:rFonts w:ascii="Times New Roman" w:hAnsi="Times New Roman" w:cs="Times New Roman"/>
          <w:sz w:val="28"/>
          <w:szCs w:val="28"/>
        </w:rPr>
        <w:t>Перечень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65CCC">
        <w:rPr>
          <w:rFonts w:ascii="Times New Roman" w:hAnsi="Times New Roman" w:cs="Times New Roman"/>
          <w:sz w:val="28"/>
          <w:szCs w:val="28"/>
        </w:rPr>
        <w:t>разделов и подразделов классификации расходов бюджетов</w:t>
      </w:r>
      <w:r>
        <w:rPr>
          <w:rFonts w:ascii="Times New Roman" w:hAnsi="Times New Roman" w:cs="Times New Roman"/>
          <w:sz w:val="28"/>
          <w:szCs w:val="28"/>
        </w:rPr>
        <w:t xml:space="preserve">  «</w:t>
      </w:r>
      <w:r w:rsidRPr="00065CCC">
        <w:rPr>
          <w:rFonts w:ascii="Times New Roman" w:hAnsi="Times New Roman" w:cs="Times New Roman"/>
          <w:sz w:val="28"/>
          <w:szCs w:val="28"/>
        </w:rPr>
        <w:t>Сбор, удаление отходов и очистка сточных вод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13634A" w:rsidRPr="00065CCC" w:rsidRDefault="0013634A" w:rsidP="0013634A">
      <w:pPr>
        <w:spacing w:after="0" w:line="360" w:lineRule="auto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65CCC">
        <w:rPr>
          <w:rFonts w:ascii="Times New Roman" w:hAnsi="Times New Roman" w:cs="Times New Roman"/>
          <w:sz w:val="28"/>
          <w:szCs w:val="28"/>
        </w:rPr>
        <w:t>12 6 0000 Федеральная целевая программа "Охрана озера Байкал и социально-экономическое развитие Байкальской природной территории на 2012 - 2020 годы" в рамках государственной программы Российской Федерации "Охрана окружающей среды" на 2012 - 2020 годы</w:t>
      </w:r>
    </w:p>
    <w:p w:rsidR="0013634A" w:rsidRPr="00065CCC" w:rsidRDefault="0013634A" w:rsidP="0013634A">
      <w:pPr>
        <w:spacing w:after="0" w:line="360" w:lineRule="auto"/>
        <w:ind w:left="284" w:firstLine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Pr="00065CCC">
        <w:rPr>
          <w:rFonts w:ascii="Times New Roman" w:hAnsi="Times New Roman" w:cs="Times New Roman"/>
          <w:sz w:val="28"/>
          <w:szCs w:val="28"/>
        </w:rPr>
        <w:t>По данной целевой статье отражаются расходы федерального бюджета на реализацию федеральной целевой программы "Охрана озера Байкал и социально-экономическое развитие Байкальской природной территории на 2012 - 2020 годы" по соответствующим направлениям расходов, в том числе:</w:t>
      </w:r>
    </w:p>
    <w:p w:rsidR="0013634A" w:rsidRDefault="0013634A" w:rsidP="0013634A">
      <w:pPr>
        <w:spacing w:after="0" w:line="360" w:lineRule="auto"/>
        <w:ind w:left="284" w:firstLine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065CCC">
        <w:rPr>
          <w:rFonts w:ascii="Times New Roman" w:hAnsi="Times New Roman" w:cs="Times New Roman"/>
          <w:sz w:val="28"/>
          <w:szCs w:val="28"/>
        </w:rPr>
        <w:t xml:space="preserve">5029 </w:t>
      </w: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065CCC">
        <w:rPr>
          <w:rFonts w:ascii="Times New Roman" w:hAnsi="Times New Roman" w:cs="Times New Roman"/>
          <w:sz w:val="28"/>
          <w:szCs w:val="28"/>
        </w:rPr>
        <w:t>Субсидии на мероприятия федеральной целевой программы "Охрана озера Байкал и социально-экономическое развитие Байкальской природной территории на 2012 - 2020 годы";</w:t>
      </w:r>
    </w:p>
    <w:p w:rsidR="00896964" w:rsidRDefault="0013634A" w:rsidP="00087E4D">
      <w:pPr>
        <w:spacing w:after="0" w:line="360" w:lineRule="auto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65CCC">
        <w:rPr>
          <w:rFonts w:ascii="Times New Roman" w:hAnsi="Times New Roman" w:cs="Times New Roman"/>
          <w:sz w:val="28"/>
          <w:szCs w:val="28"/>
        </w:rPr>
        <w:t>500 Межбюджетные трансферты</w:t>
      </w:r>
    </w:p>
    <w:p w:rsidR="00F6287D" w:rsidRDefault="00F6287D" w:rsidP="00AD39AD">
      <w:pPr>
        <w:pStyle w:val="1"/>
        <w:ind w:left="284" w:firstLine="567"/>
        <w:jc w:val="center"/>
        <w:rPr>
          <w:rFonts w:ascii="Times New Roman" w:hAnsi="Times New Roman" w:cs="Times New Roman"/>
          <w:b w:val="0"/>
          <w:color w:val="000000" w:themeColor="text1"/>
        </w:rPr>
      </w:pPr>
      <w:bookmarkStart w:id="7" w:name="_Toc407566406"/>
      <w:r w:rsidRPr="00AD39AD">
        <w:rPr>
          <w:rFonts w:ascii="Times New Roman" w:hAnsi="Times New Roman" w:cs="Times New Roman"/>
          <w:b w:val="0"/>
          <w:color w:val="000000" w:themeColor="text1"/>
        </w:rPr>
        <w:lastRenderedPageBreak/>
        <w:t>ЗАДАЧА</w:t>
      </w:r>
      <w:bookmarkEnd w:id="7"/>
    </w:p>
    <w:p w:rsidR="00AD39AD" w:rsidRPr="00AD39AD" w:rsidRDefault="00AD39AD" w:rsidP="00AD39AD"/>
    <w:p w:rsidR="00F6287D" w:rsidRDefault="00F6287D" w:rsidP="00F6287D">
      <w:pPr>
        <w:spacing w:after="0" w:line="360" w:lineRule="auto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6287D">
        <w:rPr>
          <w:rFonts w:ascii="Times New Roman" w:hAnsi="Times New Roman" w:cs="Times New Roman"/>
          <w:sz w:val="28"/>
          <w:szCs w:val="28"/>
        </w:rPr>
        <w:t>Доходы бюджета субъекта РФ - 76 182 120 тыс. руб., в т.ч. безвозмездные поступления - 8,35%; расходы – 78 955 070 тыс. руб., в том числе расходы, финансируемые за счет субвенций - 5 415 000 тыс. руб. Определить соответствует ли размер дефицита требованиям бюджетного законодательства, а также предельный объем расходов на обслуживание государственного долга субъекта РФ и предельный размер резервных фондов органов исполнительной власти.</w:t>
      </w:r>
    </w:p>
    <w:p w:rsidR="0013634A" w:rsidRPr="0013634A" w:rsidRDefault="0013634A" w:rsidP="0013634A">
      <w:pPr>
        <w:spacing w:after="0" w:line="360" w:lineRule="auto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3634A">
        <w:rPr>
          <w:rFonts w:ascii="Times New Roman" w:hAnsi="Times New Roman" w:cs="Times New Roman"/>
          <w:sz w:val="28"/>
          <w:szCs w:val="28"/>
        </w:rPr>
        <w:t>Решение:</w:t>
      </w:r>
    </w:p>
    <w:p w:rsidR="0013634A" w:rsidRPr="0013634A" w:rsidRDefault="0013634A" w:rsidP="0013634A">
      <w:pPr>
        <w:spacing w:after="0" w:line="360" w:lineRule="auto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3634A">
        <w:rPr>
          <w:rFonts w:ascii="Times New Roman" w:hAnsi="Times New Roman" w:cs="Times New Roman"/>
          <w:sz w:val="28"/>
          <w:szCs w:val="28"/>
        </w:rPr>
        <w:t xml:space="preserve">Дефицит бюджета субъекта РФ ≤ 15% (Доход – безвозмездные </w:t>
      </w:r>
      <w:proofErr w:type="spellStart"/>
      <w:r w:rsidRPr="0013634A">
        <w:rPr>
          <w:rFonts w:ascii="Times New Roman" w:hAnsi="Times New Roman" w:cs="Times New Roman"/>
          <w:sz w:val="28"/>
          <w:szCs w:val="28"/>
        </w:rPr>
        <w:t>проступления</w:t>
      </w:r>
      <w:proofErr w:type="spellEnd"/>
      <w:r w:rsidRPr="0013634A">
        <w:rPr>
          <w:rFonts w:ascii="Times New Roman" w:hAnsi="Times New Roman" w:cs="Times New Roman"/>
          <w:sz w:val="28"/>
          <w:szCs w:val="28"/>
        </w:rPr>
        <w:t>)</w:t>
      </w:r>
    </w:p>
    <w:p w:rsidR="0013634A" w:rsidRPr="0013634A" w:rsidRDefault="0013634A" w:rsidP="0013634A">
      <w:pPr>
        <w:spacing w:after="0" w:line="360" w:lineRule="auto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3634A">
        <w:rPr>
          <w:rFonts w:ascii="Times New Roman" w:hAnsi="Times New Roman" w:cs="Times New Roman"/>
          <w:sz w:val="28"/>
          <w:szCs w:val="28"/>
        </w:rPr>
        <w:t>Предельный размер дефицита ст.92 БК РФ</w:t>
      </w:r>
    </w:p>
    <w:p w:rsidR="0013634A" w:rsidRPr="0013634A" w:rsidRDefault="0013634A" w:rsidP="0013634A">
      <w:pPr>
        <w:spacing w:after="0" w:line="360" w:lineRule="auto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3634A">
        <w:rPr>
          <w:rFonts w:ascii="Times New Roman" w:hAnsi="Times New Roman" w:cs="Times New Roman"/>
          <w:sz w:val="28"/>
          <w:szCs w:val="28"/>
        </w:rPr>
        <w:t>76 182 120 *0,0835=6 361 207 тыс</w:t>
      </w:r>
      <w:proofErr w:type="gramStart"/>
      <w:r w:rsidRPr="0013634A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13634A">
        <w:rPr>
          <w:rFonts w:ascii="Times New Roman" w:hAnsi="Times New Roman" w:cs="Times New Roman"/>
          <w:sz w:val="28"/>
          <w:szCs w:val="28"/>
        </w:rPr>
        <w:t>уб. – безвозмездные поступления</w:t>
      </w:r>
    </w:p>
    <w:p w:rsidR="0013634A" w:rsidRPr="0013634A" w:rsidRDefault="0013634A" w:rsidP="0013634A">
      <w:pPr>
        <w:spacing w:after="0" w:line="360" w:lineRule="auto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3634A">
        <w:rPr>
          <w:rFonts w:ascii="Times New Roman" w:hAnsi="Times New Roman" w:cs="Times New Roman"/>
          <w:sz w:val="28"/>
          <w:szCs w:val="28"/>
        </w:rPr>
        <w:t>(76182120-6361207) * 15% = 10 473 137 тыс</w:t>
      </w:r>
      <w:proofErr w:type="gramStart"/>
      <w:r w:rsidRPr="0013634A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13634A">
        <w:rPr>
          <w:rFonts w:ascii="Times New Roman" w:hAnsi="Times New Roman" w:cs="Times New Roman"/>
          <w:sz w:val="28"/>
          <w:szCs w:val="28"/>
        </w:rPr>
        <w:t>уб. - предельный дефицит бюджета субъектов РФ</w:t>
      </w:r>
    </w:p>
    <w:p w:rsidR="0013634A" w:rsidRPr="0013634A" w:rsidRDefault="0013634A" w:rsidP="0013634A">
      <w:pPr>
        <w:spacing w:after="0" w:line="360" w:lineRule="auto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3634A">
        <w:rPr>
          <w:rFonts w:ascii="Times New Roman" w:hAnsi="Times New Roman" w:cs="Times New Roman"/>
          <w:sz w:val="28"/>
          <w:szCs w:val="28"/>
        </w:rPr>
        <w:t>Резервный фонд ≤ 3% *расходы</w:t>
      </w:r>
    </w:p>
    <w:p w:rsidR="0013634A" w:rsidRPr="0013634A" w:rsidRDefault="0013634A" w:rsidP="0013634A">
      <w:pPr>
        <w:spacing w:after="0" w:line="360" w:lineRule="auto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3634A">
        <w:rPr>
          <w:rFonts w:ascii="Times New Roman" w:hAnsi="Times New Roman" w:cs="Times New Roman"/>
          <w:sz w:val="28"/>
          <w:szCs w:val="28"/>
        </w:rPr>
        <w:t>78 955 070 *3% = 2 368 652 тыс. руб. - предельный размер резервных фондов органов исполнительной власти.</w:t>
      </w:r>
    </w:p>
    <w:p w:rsidR="0013634A" w:rsidRPr="0013634A" w:rsidRDefault="0013634A" w:rsidP="0013634A">
      <w:pPr>
        <w:spacing w:after="0" w:line="360" w:lineRule="auto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3634A">
        <w:rPr>
          <w:rFonts w:ascii="Times New Roman" w:hAnsi="Times New Roman" w:cs="Times New Roman"/>
          <w:sz w:val="28"/>
          <w:szCs w:val="28"/>
        </w:rPr>
        <w:t xml:space="preserve">Обслуживание </w:t>
      </w:r>
      <w:proofErr w:type="spellStart"/>
      <w:proofErr w:type="gramStart"/>
      <w:r w:rsidRPr="0013634A">
        <w:rPr>
          <w:rFonts w:ascii="Times New Roman" w:hAnsi="Times New Roman" w:cs="Times New Roman"/>
          <w:sz w:val="28"/>
          <w:szCs w:val="28"/>
        </w:rPr>
        <w:t>гос</w:t>
      </w:r>
      <w:proofErr w:type="spellEnd"/>
      <w:r w:rsidRPr="0013634A">
        <w:rPr>
          <w:rFonts w:ascii="Times New Roman" w:hAnsi="Times New Roman" w:cs="Times New Roman"/>
          <w:sz w:val="28"/>
          <w:szCs w:val="28"/>
        </w:rPr>
        <w:t>. долга</w:t>
      </w:r>
      <w:proofErr w:type="gramEnd"/>
      <w:r w:rsidRPr="0013634A">
        <w:rPr>
          <w:rFonts w:ascii="Times New Roman" w:hAnsi="Times New Roman" w:cs="Times New Roman"/>
          <w:sz w:val="28"/>
          <w:szCs w:val="28"/>
        </w:rPr>
        <w:t xml:space="preserve"> ≤ 15% (Расходы – субвенции)</w:t>
      </w:r>
    </w:p>
    <w:p w:rsidR="0013634A" w:rsidRDefault="0013634A" w:rsidP="0013634A">
      <w:pPr>
        <w:spacing w:after="0" w:line="360" w:lineRule="auto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3634A">
        <w:rPr>
          <w:rFonts w:ascii="Times New Roman" w:hAnsi="Times New Roman" w:cs="Times New Roman"/>
          <w:sz w:val="28"/>
          <w:szCs w:val="28"/>
        </w:rPr>
        <w:t>(78 955 070 – 5 415 000) * 15% = 117 621 010 - предельный объем расходов на обслуживание государственного долга субъекта РФ</w:t>
      </w:r>
    </w:p>
    <w:p w:rsidR="00DB411C" w:rsidRDefault="00DB411C" w:rsidP="00F6287D">
      <w:pPr>
        <w:spacing w:after="0" w:line="360" w:lineRule="auto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769CC" w:rsidRDefault="008769CC" w:rsidP="00F6287D">
      <w:pPr>
        <w:spacing w:after="0" w:line="360" w:lineRule="auto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769CC" w:rsidRDefault="008769CC" w:rsidP="00F6287D">
      <w:pPr>
        <w:spacing w:after="0" w:line="360" w:lineRule="auto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769CC" w:rsidRDefault="008769CC" w:rsidP="00F6287D">
      <w:pPr>
        <w:spacing w:after="0" w:line="360" w:lineRule="auto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769CC" w:rsidRDefault="008769CC" w:rsidP="00F6287D">
      <w:pPr>
        <w:spacing w:after="0" w:line="360" w:lineRule="auto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769CC" w:rsidRDefault="008769CC" w:rsidP="00F6287D">
      <w:pPr>
        <w:spacing w:after="0" w:line="360" w:lineRule="auto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769CC" w:rsidRDefault="008769CC" w:rsidP="00F6287D">
      <w:pPr>
        <w:spacing w:after="0" w:line="360" w:lineRule="auto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769CC" w:rsidRDefault="008769CC" w:rsidP="00AD39AD">
      <w:pPr>
        <w:pStyle w:val="1"/>
        <w:ind w:left="284" w:firstLine="567"/>
        <w:jc w:val="center"/>
        <w:rPr>
          <w:rFonts w:ascii="Times New Roman" w:hAnsi="Times New Roman" w:cs="Times New Roman"/>
          <w:b w:val="0"/>
          <w:color w:val="000000" w:themeColor="text1"/>
        </w:rPr>
      </w:pPr>
      <w:bookmarkStart w:id="8" w:name="_Toc407566407"/>
      <w:r w:rsidRPr="00AD39AD">
        <w:rPr>
          <w:rFonts w:ascii="Times New Roman" w:hAnsi="Times New Roman" w:cs="Times New Roman"/>
          <w:b w:val="0"/>
          <w:color w:val="000000" w:themeColor="text1"/>
        </w:rPr>
        <w:lastRenderedPageBreak/>
        <w:t>СПИСОК ЛИТЕРАТУРЫ</w:t>
      </w:r>
      <w:bookmarkEnd w:id="8"/>
    </w:p>
    <w:p w:rsidR="00AD39AD" w:rsidRPr="00AD39AD" w:rsidRDefault="00AD39AD" w:rsidP="00AD39AD"/>
    <w:p w:rsidR="005C67EB" w:rsidRPr="00087E4D" w:rsidRDefault="005C67EB" w:rsidP="00087E4D">
      <w:pPr>
        <w:pStyle w:val="a3"/>
        <w:numPr>
          <w:ilvl w:val="0"/>
          <w:numId w:val="20"/>
        </w:numPr>
        <w:spacing w:after="0" w:line="360" w:lineRule="auto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87E4D">
        <w:rPr>
          <w:rFonts w:ascii="Times New Roman" w:hAnsi="Times New Roman" w:cs="Times New Roman"/>
          <w:sz w:val="28"/>
          <w:szCs w:val="28"/>
        </w:rPr>
        <w:t xml:space="preserve">Предпринимательское право Российской Федерации: Учебник / МГУ им. М.В. Ломоносова (МГУ); Отв. ред. Е.П. </w:t>
      </w:r>
      <w:proofErr w:type="spellStart"/>
      <w:r w:rsidRPr="00087E4D">
        <w:rPr>
          <w:rFonts w:ascii="Times New Roman" w:hAnsi="Times New Roman" w:cs="Times New Roman"/>
          <w:sz w:val="28"/>
          <w:szCs w:val="28"/>
        </w:rPr>
        <w:t>Губин</w:t>
      </w:r>
      <w:proofErr w:type="spellEnd"/>
      <w:r w:rsidRPr="00087E4D">
        <w:rPr>
          <w:rFonts w:ascii="Times New Roman" w:hAnsi="Times New Roman" w:cs="Times New Roman"/>
          <w:sz w:val="28"/>
          <w:szCs w:val="28"/>
        </w:rPr>
        <w:t xml:space="preserve">, П.Г. </w:t>
      </w:r>
      <w:proofErr w:type="spellStart"/>
      <w:r w:rsidRPr="00087E4D">
        <w:rPr>
          <w:rFonts w:ascii="Times New Roman" w:hAnsi="Times New Roman" w:cs="Times New Roman"/>
          <w:sz w:val="28"/>
          <w:szCs w:val="28"/>
        </w:rPr>
        <w:t>Лахно</w:t>
      </w:r>
      <w:proofErr w:type="spellEnd"/>
      <w:r w:rsidRPr="00087E4D">
        <w:rPr>
          <w:rFonts w:ascii="Times New Roman" w:hAnsi="Times New Roman" w:cs="Times New Roman"/>
          <w:sz w:val="28"/>
          <w:szCs w:val="28"/>
        </w:rPr>
        <w:t xml:space="preserve">. - 2-e изд., </w:t>
      </w:r>
      <w:proofErr w:type="spellStart"/>
      <w:r w:rsidRPr="00087E4D">
        <w:rPr>
          <w:rFonts w:ascii="Times New Roman" w:hAnsi="Times New Roman" w:cs="Times New Roman"/>
          <w:sz w:val="28"/>
          <w:szCs w:val="28"/>
        </w:rPr>
        <w:t>перераб</w:t>
      </w:r>
      <w:proofErr w:type="spellEnd"/>
      <w:r w:rsidRPr="00087E4D">
        <w:rPr>
          <w:rFonts w:ascii="Times New Roman" w:hAnsi="Times New Roman" w:cs="Times New Roman"/>
          <w:sz w:val="28"/>
          <w:szCs w:val="28"/>
        </w:rPr>
        <w:t>. и доп. - М.: Норма: ИНФРА-М, 2010. - 1008 с.</w:t>
      </w:r>
    </w:p>
    <w:p w:rsidR="005C67EB" w:rsidRPr="00087E4D" w:rsidRDefault="005C67EB" w:rsidP="00087E4D">
      <w:pPr>
        <w:pStyle w:val="a3"/>
        <w:numPr>
          <w:ilvl w:val="0"/>
          <w:numId w:val="20"/>
        </w:numPr>
        <w:spacing w:after="0" w:line="360" w:lineRule="auto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87E4D">
        <w:rPr>
          <w:rFonts w:ascii="Times New Roman" w:hAnsi="Times New Roman" w:cs="Times New Roman"/>
          <w:sz w:val="28"/>
          <w:szCs w:val="28"/>
        </w:rPr>
        <w:t xml:space="preserve">Хозяйственное (предпринимательское) право: Учебник / ГОУ ВПО РГТЭУ; Отв. ред. Ю.Е. </w:t>
      </w:r>
      <w:proofErr w:type="spellStart"/>
      <w:r w:rsidRPr="00087E4D">
        <w:rPr>
          <w:rFonts w:ascii="Times New Roman" w:hAnsi="Times New Roman" w:cs="Times New Roman"/>
          <w:sz w:val="28"/>
          <w:szCs w:val="28"/>
        </w:rPr>
        <w:t>Булатецкий</w:t>
      </w:r>
      <w:proofErr w:type="spellEnd"/>
      <w:r w:rsidRPr="00087E4D">
        <w:rPr>
          <w:rFonts w:ascii="Times New Roman" w:hAnsi="Times New Roman" w:cs="Times New Roman"/>
          <w:sz w:val="28"/>
          <w:szCs w:val="28"/>
        </w:rPr>
        <w:t xml:space="preserve">, Н.А. Машкин. - М.: НОРМА, 2008. - 752 </w:t>
      </w:r>
      <w:proofErr w:type="gramStart"/>
      <w:r w:rsidRPr="00087E4D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087E4D">
        <w:rPr>
          <w:rFonts w:ascii="Times New Roman" w:hAnsi="Times New Roman" w:cs="Times New Roman"/>
          <w:sz w:val="28"/>
          <w:szCs w:val="28"/>
        </w:rPr>
        <w:t>.</w:t>
      </w:r>
    </w:p>
    <w:p w:rsidR="00896964" w:rsidRPr="00087E4D" w:rsidRDefault="00896964" w:rsidP="00087E4D">
      <w:pPr>
        <w:pStyle w:val="a3"/>
        <w:numPr>
          <w:ilvl w:val="0"/>
          <w:numId w:val="20"/>
        </w:numPr>
        <w:spacing w:after="0" w:line="360" w:lineRule="auto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87E4D">
        <w:rPr>
          <w:rFonts w:ascii="Times New Roman" w:hAnsi="Times New Roman" w:cs="Times New Roman"/>
          <w:sz w:val="28"/>
          <w:szCs w:val="28"/>
        </w:rPr>
        <w:t xml:space="preserve">Государственные и муниципальные финансы: Учебник / И.Н. </w:t>
      </w:r>
      <w:proofErr w:type="spellStart"/>
      <w:r w:rsidRPr="00087E4D">
        <w:rPr>
          <w:rFonts w:ascii="Times New Roman" w:hAnsi="Times New Roman" w:cs="Times New Roman"/>
          <w:sz w:val="28"/>
          <w:szCs w:val="28"/>
        </w:rPr>
        <w:t>Мысляева</w:t>
      </w:r>
      <w:proofErr w:type="spellEnd"/>
      <w:r w:rsidRPr="00087E4D">
        <w:rPr>
          <w:rFonts w:ascii="Times New Roman" w:hAnsi="Times New Roman" w:cs="Times New Roman"/>
          <w:sz w:val="28"/>
          <w:szCs w:val="28"/>
        </w:rPr>
        <w:t xml:space="preserve">. - 3-e изд., </w:t>
      </w:r>
      <w:proofErr w:type="spellStart"/>
      <w:r w:rsidRPr="00087E4D">
        <w:rPr>
          <w:rFonts w:ascii="Times New Roman" w:hAnsi="Times New Roman" w:cs="Times New Roman"/>
          <w:sz w:val="28"/>
          <w:szCs w:val="28"/>
        </w:rPr>
        <w:t>перераб</w:t>
      </w:r>
      <w:proofErr w:type="spellEnd"/>
      <w:r w:rsidRPr="00087E4D">
        <w:rPr>
          <w:rFonts w:ascii="Times New Roman" w:hAnsi="Times New Roman" w:cs="Times New Roman"/>
          <w:sz w:val="28"/>
          <w:szCs w:val="28"/>
        </w:rPr>
        <w:t xml:space="preserve">. и доп. - М.: НИЦ ИНФРА-М, 2014. - 393 </w:t>
      </w:r>
      <w:proofErr w:type="gramStart"/>
      <w:r w:rsidRPr="00087E4D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087E4D">
        <w:rPr>
          <w:rFonts w:ascii="Times New Roman" w:hAnsi="Times New Roman" w:cs="Times New Roman"/>
          <w:sz w:val="28"/>
          <w:szCs w:val="28"/>
        </w:rPr>
        <w:t>.</w:t>
      </w:r>
    </w:p>
    <w:p w:rsidR="00087E4D" w:rsidRDefault="008769CC" w:rsidP="00087E4D">
      <w:pPr>
        <w:pStyle w:val="ConsPlusTitle"/>
        <w:widowControl/>
        <w:numPr>
          <w:ilvl w:val="0"/>
          <w:numId w:val="20"/>
        </w:numPr>
        <w:spacing w:line="336" w:lineRule="auto"/>
        <w:ind w:left="284" w:firstLine="567"/>
        <w:jc w:val="both"/>
        <w:rPr>
          <w:b w:val="0"/>
          <w:sz w:val="28"/>
          <w:szCs w:val="28"/>
        </w:rPr>
      </w:pPr>
      <w:r w:rsidRPr="00087E4D">
        <w:rPr>
          <w:b w:val="0"/>
          <w:sz w:val="28"/>
          <w:szCs w:val="28"/>
        </w:rPr>
        <w:t>О приватизации государственного и муниципального имущества: Федеральный закон РФ от 21 декабря 2001 г. № 178-ФЗ (ред. от 23.07.2013 г.)</w:t>
      </w:r>
    </w:p>
    <w:p w:rsidR="005C67EB" w:rsidRPr="00087E4D" w:rsidRDefault="005C67EB" w:rsidP="00087E4D">
      <w:pPr>
        <w:pStyle w:val="ConsPlusTitle"/>
        <w:widowControl/>
        <w:numPr>
          <w:ilvl w:val="0"/>
          <w:numId w:val="20"/>
        </w:numPr>
        <w:spacing w:line="336" w:lineRule="auto"/>
        <w:ind w:left="284" w:firstLine="567"/>
        <w:jc w:val="both"/>
        <w:rPr>
          <w:b w:val="0"/>
          <w:sz w:val="28"/>
          <w:szCs w:val="28"/>
        </w:rPr>
      </w:pPr>
      <w:r w:rsidRPr="00087E4D">
        <w:rPr>
          <w:b w:val="0"/>
          <w:sz w:val="28"/>
          <w:szCs w:val="28"/>
        </w:rPr>
        <w:t>Прогнозный план (программа) приватизации федерального имущества и основные направления федерального имущества на 2014-2016 годы: распоряжение Правительства РФ от 01 июля 2013 г. № 1111-р.</w:t>
      </w:r>
      <w:r w:rsidRPr="00087E4D">
        <w:rPr>
          <w:sz w:val="28"/>
          <w:szCs w:val="28"/>
        </w:rPr>
        <w:t xml:space="preserve">  </w:t>
      </w:r>
    </w:p>
    <w:p w:rsidR="005C67EB" w:rsidRPr="00087E4D" w:rsidRDefault="005C67EB" w:rsidP="00087E4D">
      <w:pPr>
        <w:pStyle w:val="a3"/>
        <w:numPr>
          <w:ilvl w:val="0"/>
          <w:numId w:val="20"/>
        </w:numPr>
        <w:spacing w:after="0" w:line="336" w:lineRule="auto"/>
        <w:ind w:left="284"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87E4D">
        <w:rPr>
          <w:rFonts w:ascii="Times New Roman" w:hAnsi="Times New Roman" w:cs="Times New Roman"/>
          <w:iCs/>
          <w:sz w:val="28"/>
          <w:szCs w:val="28"/>
        </w:rPr>
        <w:t xml:space="preserve">Информационно-правовая система </w:t>
      </w:r>
      <w:r w:rsidRPr="00087E4D">
        <w:rPr>
          <w:rFonts w:ascii="Times New Roman" w:hAnsi="Times New Roman" w:cs="Times New Roman"/>
          <w:bCs/>
          <w:sz w:val="28"/>
          <w:szCs w:val="28"/>
        </w:rPr>
        <w:t>«Гарант»</w:t>
      </w:r>
      <w:r w:rsidR="00087E4D" w:rsidRPr="00087E4D">
        <w:rPr>
          <w:rFonts w:ascii="Times New Roman" w:hAnsi="Times New Roman" w:cs="Times New Roman"/>
          <w:bCs/>
          <w:sz w:val="28"/>
          <w:szCs w:val="28"/>
        </w:rPr>
        <w:t xml:space="preserve">:  </w:t>
      </w:r>
      <w:hyperlink r:id="rId8" w:history="1">
        <w:r w:rsidR="00087E4D" w:rsidRPr="00087E4D">
          <w:rPr>
            <w:rStyle w:val="aa"/>
            <w:rFonts w:ascii="Times New Roman" w:hAnsi="Times New Roman" w:cs="Times New Roman"/>
            <w:bCs/>
            <w:sz w:val="28"/>
            <w:szCs w:val="28"/>
          </w:rPr>
          <w:t>http://www.garant.ru</w:t>
        </w:r>
      </w:hyperlink>
      <w:r w:rsidR="00087E4D" w:rsidRPr="00087E4D">
        <w:rPr>
          <w:rFonts w:ascii="Times New Roman" w:hAnsi="Times New Roman" w:cs="Times New Roman"/>
          <w:bCs/>
          <w:sz w:val="28"/>
          <w:szCs w:val="28"/>
        </w:rPr>
        <w:t>.</w:t>
      </w:r>
    </w:p>
    <w:p w:rsidR="00087E4D" w:rsidRDefault="00087E4D" w:rsidP="00087E4D">
      <w:pPr>
        <w:pStyle w:val="ConsPlusTitle"/>
        <w:widowControl/>
        <w:numPr>
          <w:ilvl w:val="0"/>
          <w:numId w:val="20"/>
        </w:numPr>
        <w:spacing w:line="336" w:lineRule="auto"/>
        <w:ind w:left="284" w:firstLine="567"/>
        <w:jc w:val="both"/>
        <w:rPr>
          <w:b w:val="0"/>
          <w:sz w:val="28"/>
          <w:szCs w:val="28"/>
        </w:rPr>
      </w:pPr>
      <w:r w:rsidRPr="00087E4D">
        <w:rPr>
          <w:b w:val="0"/>
          <w:sz w:val="28"/>
          <w:szCs w:val="28"/>
        </w:rPr>
        <w:t>Федеральное агентство по управлению имуществом РФ</w:t>
      </w:r>
      <w:r w:rsidRPr="00087E4D">
        <w:rPr>
          <w:rFonts w:eastAsia="+mn-ea"/>
          <w:b w:val="0"/>
          <w:iCs/>
          <w:sz w:val="28"/>
          <w:szCs w:val="28"/>
        </w:rPr>
        <w:t>:</w:t>
      </w:r>
      <w:r w:rsidRPr="00087E4D">
        <w:rPr>
          <w:rFonts w:eastAsia="+mn-ea"/>
          <w:iCs/>
          <w:sz w:val="28"/>
          <w:szCs w:val="28"/>
        </w:rPr>
        <w:t xml:space="preserve"> </w:t>
      </w:r>
      <w:r w:rsidRPr="00087E4D">
        <w:rPr>
          <w:b w:val="0"/>
          <w:sz w:val="28"/>
          <w:szCs w:val="28"/>
        </w:rPr>
        <w:t xml:space="preserve"> </w:t>
      </w:r>
      <w:hyperlink r:id="rId9" w:history="1">
        <w:r w:rsidRPr="00087E4D">
          <w:rPr>
            <w:rStyle w:val="aa"/>
            <w:b w:val="0"/>
            <w:sz w:val="28"/>
            <w:szCs w:val="28"/>
            <w:lang w:val="en-US"/>
          </w:rPr>
          <w:t>http</w:t>
        </w:r>
        <w:r w:rsidRPr="00087E4D">
          <w:rPr>
            <w:rStyle w:val="aa"/>
            <w:b w:val="0"/>
            <w:sz w:val="28"/>
            <w:szCs w:val="28"/>
          </w:rPr>
          <w:t>://</w:t>
        </w:r>
        <w:r w:rsidRPr="00087E4D">
          <w:rPr>
            <w:rStyle w:val="aa"/>
            <w:b w:val="0"/>
            <w:sz w:val="28"/>
            <w:szCs w:val="28"/>
            <w:lang w:val="en-US"/>
          </w:rPr>
          <w:t>www</w:t>
        </w:r>
        <w:r w:rsidRPr="00087E4D">
          <w:rPr>
            <w:rStyle w:val="aa"/>
            <w:b w:val="0"/>
            <w:sz w:val="28"/>
            <w:szCs w:val="28"/>
          </w:rPr>
          <w:t>.</w:t>
        </w:r>
        <w:proofErr w:type="spellStart"/>
        <w:r w:rsidRPr="00087E4D">
          <w:rPr>
            <w:rStyle w:val="aa"/>
            <w:b w:val="0"/>
            <w:sz w:val="28"/>
            <w:szCs w:val="28"/>
            <w:lang w:val="en-US"/>
          </w:rPr>
          <w:t>rosim</w:t>
        </w:r>
        <w:proofErr w:type="spellEnd"/>
        <w:r w:rsidRPr="00087E4D">
          <w:rPr>
            <w:rStyle w:val="aa"/>
            <w:b w:val="0"/>
            <w:sz w:val="28"/>
            <w:szCs w:val="28"/>
          </w:rPr>
          <w:t>.</w:t>
        </w:r>
        <w:proofErr w:type="spellStart"/>
        <w:r w:rsidRPr="00087E4D">
          <w:rPr>
            <w:rStyle w:val="aa"/>
            <w:b w:val="0"/>
            <w:sz w:val="28"/>
            <w:szCs w:val="28"/>
            <w:lang w:val="en-US"/>
          </w:rPr>
          <w:t>ru</w:t>
        </w:r>
        <w:proofErr w:type="spellEnd"/>
        <w:r w:rsidRPr="00087E4D">
          <w:rPr>
            <w:rStyle w:val="aa"/>
            <w:b w:val="0"/>
            <w:sz w:val="28"/>
            <w:szCs w:val="28"/>
          </w:rPr>
          <w:t>/</w:t>
        </w:r>
      </w:hyperlink>
    </w:p>
    <w:p w:rsidR="00087E4D" w:rsidRPr="00087E4D" w:rsidRDefault="00087E4D" w:rsidP="00087E4D">
      <w:pPr>
        <w:pStyle w:val="ConsPlusTitle"/>
        <w:widowControl/>
        <w:numPr>
          <w:ilvl w:val="0"/>
          <w:numId w:val="20"/>
        </w:numPr>
        <w:spacing w:line="336" w:lineRule="auto"/>
        <w:ind w:left="284" w:firstLine="567"/>
        <w:jc w:val="both"/>
        <w:rPr>
          <w:b w:val="0"/>
          <w:sz w:val="28"/>
          <w:szCs w:val="28"/>
        </w:rPr>
      </w:pPr>
      <w:r w:rsidRPr="00087E4D">
        <w:rPr>
          <w:b w:val="0"/>
          <w:sz w:val="28"/>
          <w:szCs w:val="28"/>
        </w:rPr>
        <w:t>Правительство РФ</w:t>
      </w:r>
      <w:r w:rsidRPr="00087E4D">
        <w:rPr>
          <w:rFonts w:eastAsia="+mn-ea"/>
          <w:b w:val="0"/>
          <w:iCs/>
          <w:sz w:val="28"/>
          <w:szCs w:val="28"/>
        </w:rPr>
        <w:t xml:space="preserve">: </w:t>
      </w:r>
      <w:r w:rsidRPr="00087E4D">
        <w:rPr>
          <w:b w:val="0"/>
          <w:sz w:val="28"/>
          <w:szCs w:val="28"/>
          <w:lang w:val="en-US"/>
        </w:rPr>
        <w:t>http</w:t>
      </w:r>
      <w:r w:rsidRPr="00087E4D">
        <w:rPr>
          <w:b w:val="0"/>
          <w:sz w:val="28"/>
          <w:szCs w:val="28"/>
        </w:rPr>
        <w:t>//</w:t>
      </w:r>
      <w:proofErr w:type="spellStart"/>
      <w:r w:rsidR="00F56B37" w:rsidRPr="00087E4D">
        <w:rPr>
          <w:b w:val="0"/>
          <w:sz w:val="28"/>
          <w:szCs w:val="28"/>
        </w:rPr>
        <w:fldChar w:fldCharType="begin"/>
      </w:r>
      <w:r w:rsidRPr="00087E4D">
        <w:rPr>
          <w:b w:val="0"/>
          <w:sz w:val="28"/>
          <w:szCs w:val="28"/>
        </w:rPr>
        <w:instrText>HYPERLINK "http://www.government.ru/"</w:instrText>
      </w:r>
      <w:r w:rsidR="00F56B37" w:rsidRPr="00087E4D">
        <w:rPr>
          <w:b w:val="0"/>
          <w:sz w:val="28"/>
          <w:szCs w:val="28"/>
        </w:rPr>
        <w:fldChar w:fldCharType="separate"/>
      </w:r>
      <w:r w:rsidRPr="00087E4D">
        <w:rPr>
          <w:rStyle w:val="aa"/>
          <w:b w:val="0"/>
          <w:sz w:val="28"/>
          <w:szCs w:val="28"/>
        </w:rPr>
        <w:t>www.government.ru</w:t>
      </w:r>
      <w:proofErr w:type="spellEnd"/>
      <w:r w:rsidR="00F56B37" w:rsidRPr="00087E4D">
        <w:rPr>
          <w:b w:val="0"/>
          <w:sz w:val="28"/>
          <w:szCs w:val="28"/>
        </w:rPr>
        <w:fldChar w:fldCharType="end"/>
      </w:r>
    </w:p>
    <w:p w:rsidR="005C67EB" w:rsidRPr="005C67EB" w:rsidRDefault="005C67EB" w:rsidP="005C67EB">
      <w:pPr>
        <w:pStyle w:val="ConsPlusTitle"/>
        <w:widowControl/>
        <w:tabs>
          <w:tab w:val="left" w:pos="0"/>
          <w:tab w:val="left" w:pos="1080"/>
        </w:tabs>
        <w:spacing w:line="336" w:lineRule="auto"/>
        <w:ind w:left="709"/>
        <w:jc w:val="both"/>
        <w:rPr>
          <w:rFonts w:ascii="Arial" w:eastAsia="Calibri" w:hAnsi="Arial" w:cs="Arial"/>
          <w:b w:val="0"/>
        </w:rPr>
      </w:pPr>
    </w:p>
    <w:p w:rsidR="008769CC" w:rsidRPr="00B4436F" w:rsidRDefault="008769CC" w:rsidP="008769CC">
      <w:pPr>
        <w:spacing w:after="0" w:line="360" w:lineRule="auto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</w:p>
    <w:sectPr w:rsidR="008769CC" w:rsidRPr="00B4436F" w:rsidSect="00B96D42">
      <w:footerReference w:type="default" r:id="rId10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D7B75" w:rsidRDefault="004D7B75" w:rsidP="00B96D42">
      <w:pPr>
        <w:spacing w:after="0" w:line="240" w:lineRule="auto"/>
      </w:pPr>
      <w:r>
        <w:separator/>
      </w:r>
    </w:p>
  </w:endnote>
  <w:endnote w:type="continuationSeparator" w:id="0">
    <w:p w:rsidR="004D7B75" w:rsidRDefault="004D7B75" w:rsidP="00B96D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9985927"/>
      <w:docPartObj>
        <w:docPartGallery w:val="Page Numbers (Bottom of Page)"/>
        <w:docPartUnique/>
      </w:docPartObj>
    </w:sdtPr>
    <w:sdtContent>
      <w:p w:rsidR="00B96D42" w:rsidRDefault="00F56B37">
        <w:pPr>
          <w:pStyle w:val="a8"/>
          <w:jc w:val="center"/>
        </w:pPr>
        <w:fldSimple w:instr=" PAGE   \* MERGEFORMAT ">
          <w:r w:rsidR="001074AC">
            <w:rPr>
              <w:noProof/>
            </w:rPr>
            <w:t>23</w:t>
          </w:r>
        </w:fldSimple>
      </w:p>
    </w:sdtContent>
  </w:sdt>
  <w:p w:rsidR="00B96D42" w:rsidRDefault="00B96D42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D7B75" w:rsidRDefault="004D7B75" w:rsidP="00B96D42">
      <w:pPr>
        <w:spacing w:after="0" w:line="240" w:lineRule="auto"/>
      </w:pPr>
      <w:r>
        <w:separator/>
      </w:r>
    </w:p>
  </w:footnote>
  <w:footnote w:type="continuationSeparator" w:id="0">
    <w:p w:rsidR="004D7B75" w:rsidRDefault="004D7B75" w:rsidP="00B96D4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72A70"/>
    <w:multiLevelType w:val="hybridMultilevel"/>
    <w:tmpl w:val="9A82ED02"/>
    <w:lvl w:ilvl="0" w:tplc="0DE6ABAE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1E42EA7"/>
    <w:multiLevelType w:val="hybridMultilevel"/>
    <w:tmpl w:val="3DBA8DA2"/>
    <w:lvl w:ilvl="0" w:tplc="F932C00A">
      <w:start w:val="1"/>
      <w:numFmt w:val="decimal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C1073F6"/>
    <w:multiLevelType w:val="hybridMultilevel"/>
    <w:tmpl w:val="6AE8CBDC"/>
    <w:lvl w:ilvl="0" w:tplc="1C42967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96A3FAD"/>
    <w:multiLevelType w:val="hybridMultilevel"/>
    <w:tmpl w:val="A10A7FA8"/>
    <w:lvl w:ilvl="0" w:tplc="6C36D76A">
      <w:start w:val="1"/>
      <w:numFmt w:val="upperRoman"/>
      <w:lvlText w:val="%1."/>
      <w:lvlJc w:val="left"/>
      <w:pPr>
        <w:ind w:left="1571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>
    <w:nsid w:val="1B1B16CF"/>
    <w:multiLevelType w:val="hybridMultilevel"/>
    <w:tmpl w:val="9694148A"/>
    <w:lvl w:ilvl="0" w:tplc="0AC455F8">
      <w:start w:val="1"/>
      <w:numFmt w:val="decimal"/>
      <w:lvlText w:val="%1."/>
      <w:lvlJc w:val="left"/>
      <w:pPr>
        <w:ind w:left="794" w:hanging="5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1E914B2A"/>
    <w:multiLevelType w:val="hybridMultilevel"/>
    <w:tmpl w:val="7BFE54C6"/>
    <w:lvl w:ilvl="0" w:tplc="FB582822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>
    <w:nsid w:val="25875B30"/>
    <w:multiLevelType w:val="hybridMultilevel"/>
    <w:tmpl w:val="D98EBDE6"/>
    <w:lvl w:ilvl="0" w:tplc="C89EF260">
      <w:start w:val="1"/>
      <w:numFmt w:val="decimal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2BF87BE4"/>
    <w:multiLevelType w:val="hybridMultilevel"/>
    <w:tmpl w:val="DA1278FA"/>
    <w:lvl w:ilvl="0" w:tplc="89AACEDC">
      <w:start w:val="1"/>
      <w:numFmt w:val="decimal"/>
      <w:lvlText w:val="%1."/>
      <w:lvlJc w:val="left"/>
      <w:pPr>
        <w:ind w:left="1078" w:hanging="51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>
    <w:nsid w:val="2C916430"/>
    <w:multiLevelType w:val="hybridMultilevel"/>
    <w:tmpl w:val="C2EA1912"/>
    <w:lvl w:ilvl="0" w:tplc="66DA4F74">
      <w:start w:val="1"/>
      <w:numFmt w:val="decimal"/>
      <w:lvlText w:val="%1."/>
      <w:lvlJc w:val="left"/>
      <w:pPr>
        <w:ind w:left="644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36B46582"/>
    <w:multiLevelType w:val="hybridMultilevel"/>
    <w:tmpl w:val="D19E1F70"/>
    <w:lvl w:ilvl="0" w:tplc="E89EAE7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37167FC3"/>
    <w:multiLevelType w:val="hybridMultilevel"/>
    <w:tmpl w:val="7DDE114C"/>
    <w:lvl w:ilvl="0" w:tplc="E2FEA48E">
      <w:start w:val="1"/>
      <w:numFmt w:val="decimal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3AFC285E"/>
    <w:multiLevelType w:val="hybridMultilevel"/>
    <w:tmpl w:val="62F249B8"/>
    <w:lvl w:ilvl="0" w:tplc="9B86E0E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46184189"/>
    <w:multiLevelType w:val="hybridMultilevel"/>
    <w:tmpl w:val="929296DC"/>
    <w:lvl w:ilvl="0" w:tplc="16BA2A4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3">
    <w:nsid w:val="476E1B3B"/>
    <w:multiLevelType w:val="hybridMultilevel"/>
    <w:tmpl w:val="3AB23AAC"/>
    <w:lvl w:ilvl="0" w:tplc="5DD2D45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4">
    <w:nsid w:val="4ED87EBC"/>
    <w:multiLevelType w:val="hybridMultilevel"/>
    <w:tmpl w:val="2C54097C"/>
    <w:lvl w:ilvl="0" w:tplc="0236543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5">
    <w:nsid w:val="5C5C7868"/>
    <w:multiLevelType w:val="hybridMultilevel"/>
    <w:tmpl w:val="6F1AC016"/>
    <w:lvl w:ilvl="0" w:tplc="A8820D66">
      <w:start w:val="1"/>
      <w:numFmt w:val="decimal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5F575F60"/>
    <w:multiLevelType w:val="hybridMultilevel"/>
    <w:tmpl w:val="656436F0"/>
    <w:lvl w:ilvl="0" w:tplc="195073CA">
      <w:start w:val="1"/>
      <w:numFmt w:val="decimal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60D6402A"/>
    <w:multiLevelType w:val="hybridMultilevel"/>
    <w:tmpl w:val="8104DC16"/>
    <w:lvl w:ilvl="0" w:tplc="FB582822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>
    <w:nsid w:val="66010A85"/>
    <w:multiLevelType w:val="hybridMultilevel"/>
    <w:tmpl w:val="99B2EB18"/>
    <w:lvl w:ilvl="0" w:tplc="ACA25840">
      <w:start w:val="1"/>
      <w:numFmt w:val="decimal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72B60BE2"/>
    <w:multiLevelType w:val="hybridMultilevel"/>
    <w:tmpl w:val="CD0A827C"/>
    <w:lvl w:ilvl="0" w:tplc="673014B6">
      <w:start w:val="1"/>
      <w:numFmt w:val="decimal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7D644664"/>
    <w:multiLevelType w:val="hybridMultilevel"/>
    <w:tmpl w:val="B4247DAC"/>
    <w:lvl w:ilvl="0" w:tplc="D144C4FA">
      <w:start w:val="1"/>
      <w:numFmt w:val="decimal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7FE13A1B"/>
    <w:multiLevelType w:val="hybridMultilevel"/>
    <w:tmpl w:val="FF306852"/>
    <w:lvl w:ilvl="0" w:tplc="8CC28B7C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2"/>
  </w:num>
  <w:num w:numId="2">
    <w:abstractNumId w:val="8"/>
  </w:num>
  <w:num w:numId="3">
    <w:abstractNumId w:val="4"/>
  </w:num>
  <w:num w:numId="4">
    <w:abstractNumId w:val="7"/>
  </w:num>
  <w:num w:numId="5">
    <w:abstractNumId w:val="6"/>
  </w:num>
  <w:num w:numId="6">
    <w:abstractNumId w:val="20"/>
  </w:num>
  <w:num w:numId="7">
    <w:abstractNumId w:val="18"/>
  </w:num>
  <w:num w:numId="8">
    <w:abstractNumId w:val="19"/>
  </w:num>
  <w:num w:numId="9">
    <w:abstractNumId w:val="10"/>
  </w:num>
  <w:num w:numId="10">
    <w:abstractNumId w:val="15"/>
  </w:num>
  <w:num w:numId="11">
    <w:abstractNumId w:val="1"/>
  </w:num>
  <w:num w:numId="12">
    <w:abstractNumId w:val="16"/>
  </w:num>
  <w:num w:numId="13">
    <w:abstractNumId w:val="9"/>
  </w:num>
  <w:num w:numId="14">
    <w:abstractNumId w:val="5"/>
  </w:num>
  <w:num w:numId="15">
    <w:abstractNumId w:val="17"/>
  </w:num>
  <w:num w:numId="16">
    <w:abstractNumId w:val="14"/>
  </w:num>
  <w:num w:numId="17">
    <w:abstractNumId w:val="13"/>
  </w:num>
  <w:num w:numId="18">
    <w:abstractNumId w:val="3"/>
  </w:num>
  <w:num w:numId="19">
    <w:abstractNumId w:val="11"/>
  </w:num>
  <w:num w:numId="20">
    <w:abstractNumId w:val="0"/>
  </w:num>
  <w:num w:numId="21">
    <w:abstractNumId w:val="21"/>
  </w:num>
  <w:num w:numId="22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62C24"/>
    <w:rsid w:val="00074988"/>
    <w:rsid w:val="0008252D"/>
    <w:rsid w:val="00087E4D"/>
    <w:rsid w:val="001074AC"/>
    <w:rsid w:val="0013634A"/>
    <w:rsid w:val="00174D55"/>
    <w:rsid w:val="0018538C"/>
    <w:rsid w:val="00220A47"/>
    <w:rsid w:val="00244AE4"/>
    <w:rsid w:val="002F67A1"/>
    <w:rsid w:val="00380DE3"/>
    <w:rsid w:val="00452259"/>
    <w:rsid w:val="004C6522"/>
    <w:rsid w:val="004D7B75"/>
    <w:rsid w:val="00556A7B"/>
    <w:rsid w:val="00573B57"/>
    <w:rsid w:val="005C67EB"/>
    <w:rsid w:val="00612D01"/>
    <w:rsid w:val="006B3A45"/>
    <w:rsid w:val="006C656D"/>
    <w:rsid w:val="00737561"/>
    <w:rsid w:val="0079592C"/>
    <w:rsid w:val="00852944"/>
    <w:rsid w:val="00875957"/>
    <w:rsid w:val="008769CC"/>
    <w:rsid w:val="00896964"/>
    <w:rsid w:val="008F3427"/>
    <w:rsid w:val="009419DC"/>
    <w:rsid w:val="00977E76"/>
    <w:rsid w:val="009C53CB"/>
    <w:rsid w:val="00A142D1"/>
    <w:rsid w:val="00A7370E"/>
    <w:rsid w:val="00AD39AD"/>
    <w:rsid w:val="00B41F53"/>
    <w:rsid w:val="00B4436F"/>
    <w:rsid w:val="00B877AC"/>
    <w:rsid w:val="00B96D42"/>
    <w:rsid w:val="00C1679E"/>
    <w:rsid w:val="00C54774"/>
    <w:rsid w:val="00CA1B02"/>
    <w:rsid w:val="00CC5B1C"/>
    <w:rsid w:val="00D45D8D"/>
    <w:rsid w:val="00D75E2F"/>
    <w:rsid w:val="00DB411C"/>
    <w:rsid w:val="00DE6E30"/>
    <w:rsid w:val="00E240A2"/>
    <w:rsid w:val="00E62C24"/>
    <w:rsid w:val="00E93668"/>
    <w:rsid w:val="00EE43F4"/>
    <w:rsid w:val="00EF083C"/>
    <w:rsid w:val="00F56B37"/>
    <w:rsid w:val="00F6287D"/>
    <w:rsid w:val="00FD26A7"/>
    <w:rsid w:val="00FF16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2C24"/>
  </w:style>
  <w:style w:type="paragraph" w:styleId="1">
    <w:name w:val="heading 1"/>
    <w:basedOn w:val="a"/>
    <w:next w:val="a"/>
    <w:link w:val="10"/>
    <w:uiPriority w:val="9"/>
    <w:qFormat/>
    <w:rsid w:val="00D75E2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link w:val="40"/>
    <w:uiPriority w:val="9"/>
    <w:qFormat/>
    <w:rsid w:val="00B4436F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62C24"/>
    <w:pPr>
      <w:ind w:left="720"/>
      <w:contextualSpacing/>
    </w:pPr>
  </w:style>
  <w:style w:type="paragraph" w:customStyle="1" w:styleId="11">
    <w:name w:val="Стиль1"/>
    <w:basedOn w:val="a"/>
    <w:rsid w:val="00E62C24"/>
    <w:pPr>
      <w:tabs>
        <w:tab w:val="left" w:pos="709"/>
      </w:tabs>
      <w:overflowPunct w:val="0"/>
      <w:autoSpaceDE w:val="0"/>
      <w:autoSpaceDN w:val="0"/>
      <w:adjustRightInd w:val="0"/>
      <w:spacing w:after="0" w:line="288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Текст1"/>
    <w:basedOn w:val="a"/>
    <w:rsid w:val="00E62C24"/>
    <w:pPr>
      <w:keepLines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ConsPlusNormal">
    <w:name w:val="ConsPlusNormal"/>
    <w:rsid w:val="00E62C2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B4436F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D75E2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4">
    <w:name w:val="Emphasis"/>
    <w:basedOn w:val="a0"/>
    <w:uiPriority w:val="20"/>
    <w:qFormat/>
    <w:rsid w:val="00D75E2F"/>
    <w:rPr>
      <w:i/>
      <w:iCs/>
    </w:rPr>
  </w:style>
  <w:style w:type="paragraph" w:styleId="a5">
    <w:name w:val="Normal (Web)"/>
    <w:basedOn w:val="a"/>
    <w:uiPriority w:val="99"/>
    <w:semiHidden/>
    <w:unhideWhenUsed/>
    <w:rsid w:val="00DB41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DB411C"/>
  </w:style>
  <w:style w:type="paragraph" w:styleId="a6">
    <w:name w:val="header"/>
    <w:basedOn w:val="a"/>
    <w:link w:val="a7"/>
    <w:uiPriority w:val="99"/>
    <w:semiHidden/>
    <w:unhideWhenUsed/>
    <w:rsid w:val="00B96D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B96D42"/>
  </w:style>
  <w:style w:type="paragraph" w:styleId="a8">
    <w:name w:val="footer"/>
    <w:basedOn w:val="a"/>
    <w:link w:val="a9"/>
    <w:uiPriority w:val="99"/>
    <w:unhideWhenUsed/>
    <w:rsid w:val="00B96D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B96D42"/>
  </w:style>
  <w:style w:type="paragraph" w:customStyle="1" w:styleId="ConsPlusTitle">
    <w:name w:val="ConsPlusTitle"/>
    <w:uiPriority w:val="99"/>
    <w:rsid w:val="008769C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a">
    <w:name w:val="Hyperlink"/>
    <w:basedOn w:val="a0"/>
    <w:uiPriority w:val="99"/>
    <w:unhideWhenUsed/>
    <w:rsid w:val="00087E4D"/>
    <w:rPr>
      <w:color w:val="0000FF" w:themeColor="hyperlink"/>
      <w:u w:val="single"/>
    </w:rPr>
  </w:style>
  <w:style w:type="paragraph" w:styleId="ab">
    <w:name w:val="TOC Heading"/>
    <w:basedOn w:val="1"/>
    <w:next w:val="a"/>
    <w:uiPriority w:val="39"/>
    <w:semiHidden/>
    <w:unhideWhenUsed/>
    <w:qFormat/>
    <w:rsid w:val="00087E4D"/>
    <w:pPr>
      <w:outlineLvl w:val="9"/>
    </w:pPr>
  </w:style>
  <w:style w:type="paragraph" w:styleId="13">
    <w:name w:val="toc 1"/>
    <w:basedOn w:val="a"/>
    <w:next w:val="a"/>
    <w:autoRedefine/>
    <w:uiPriority w:val="39"/>
    <w:unhideWhenUsed/>
    <w:rsid w:val="00087E4D"/>
    <w:pPr>
      <w:spacing w:after="100"/>
    </w:pPr>
  </w:style>
  <w:style w:type="paragraph" w:styleId="ac">
    <w:name w:val="Balloon Text"/>
    <w:basedOn w:val="a"/>
    <w:link w:val="ad"/>
    <w:uiPriority w:val="99"/>
    <w:semiHidden/>
    <w:unhideWhenUsed/>
    <w:rsid w:val="00087E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087E4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4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1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757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045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984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103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24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692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773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3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445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497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116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43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5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93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8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91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37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53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3073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598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593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563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346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470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82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77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960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412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35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1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57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1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5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8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arant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rosim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0195AF8-3FFB-4AF2-AAF5-BC8FD50528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629</TotalTime>
  <Pages>1</Pages>
  <Words>4831</Words>
  <Characters>27540</Characters>
  <Application>Microsoft Office Word</Application>
  <DocSecurity>0</DocSecurity>
  <Lines>229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32307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12</cp:revision>
  <dcterms:created xsi:type="dcterms:W3CDTF">2014-11-29T12:01:00Z</dcterms:created>
  <dcterms:modified xsi:type="dcterms:W3CDTF">2015-11-17T12:33:00Z</dcterms:modified>
</cp:coreProperties>
</file>