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0289969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D372A2" w:rsidRDefault="00D372A2" w:rsidP="00D372A2">
          <w:pPr>
            <w:pStyle w:val="a9"/>
            <w:spacing w:line="360" w:lineRule="auto"/>
            <w:jc w:val="center"/>
          </w:pPr>
          <w:r w:rsidRPr="00D372A2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D372A2" w:rsidRPr="00D372A2" w:rsidRDefault="00D372A2" w:rsidP="00D372A2">
          <w:pPr>
            <w:pStyle w:val="11"/>
            <w:tabs>
              <w:tab w:val="right" w:leader="dot" w:pos="9345"/>
            </w:tabs>
            <w:spacing w:line="360" w:lineRule="auto"/>
            <w:ind w:left="851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6620538" w:history="1">
            <w:r w:rsidRPr="00D372A2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ТЕОРЕТИЧЕСКИЙ ВОПРОС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_Toc406620538 \h </w:instrTex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85C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372A2" w:rsidRPr="00D372A2" w:rsidRDefault="00D372A2" w:rsidP="00D372A2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ind w:left="851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6620539" w:history="1">
            <w:r w:rsidRPr="00D372A2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1.</w:t>
            </w:r>
            <w:r w:rsidRPr="00D372A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D372A2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ЧЛЕНСТВО АУДИТОРА В САМОРЕГУЛИРУЕМОЙ ОРГАНИЗАЦИИ АУДИТОРОВ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_Toc406620539 \h </w:instrTex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85C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372A2" w:rsidRPr="00D372A2" w:rsidRDefault="00D372A2" w:rsidP="00D372A2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ind w:left="851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6620540" w:history="1">
            <w:r w:rsidRPr="00D372A2">
              <w:rPr>
                <w:rStyle w:val="ac"/>
                <w:rFonts w:ascii="Times New Roman" w:eastAsia="Times New Roman" w:hAnsi="Times New Roman" w:cs="Times New Roman"/>
                <w:noProof/>
                <w:spacing w:val="-5"/>
                <w:sz w:val="28"/>
                <w:szCs w:val="28"/>
              </w:rPr>
              <w:t>2.</w:t>
            </w:r>
            <w:r w:rsidRPr="00D372A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D372A2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ИСПОЛЬЗОВАНИЕ РАБОТЫ ЭКСПЕРТА В АУДИТОРСКОЙ ДЕЯТЕЛЬНОСТИ В СООТВЕТСТВИИ С ФЕДЕРАЛЬНЫМ СТАНДАРТОМ №32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_Toc406620540 \h </w:instrTex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85C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372A2" w:rsidRPr="00D372A2" w:rsidRDefault="00D372A2" w:rsidP="00D372A2">
          <w:pPr>
            <w:pStyle w:val="11"/>
            <w:tabs>
              <w:tab w:val="right" w:leader="dot" w:pos="9345"/>
            </w:tabs>
            <w:spacing w:line="360" w:lineRule="auto"/>
            <w:ind w:left="851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6620541" w:history="1">
            <w:r w:rsidRPr="00D372A2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СИТУАЦИЯ К КОНТРОЛЬНОЙ РАБОТЕ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_Toc406620541 \h </w:instrTex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85C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372A2" w:rsidRPr="00D372A2" w:rsidRDefault="00D372A2" w:rsidP="00D372A2">
          <w:pPr>
            <w:pStyle w:val="11"/>
            <w:tabs>
              <w:tab w:val="right" w:leader="dot" w:pos="9345"/>
            </w:tabs>
            <w:spacing w:line="360" w:lineRule="auto"/>
            <w:ind w:left="851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6620542" w:history="1">
            <w:r w:rsidRPr="00D372A2">
              <w:rPr>
                <w:rStyle w:val="ac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ТЕСТОВОЕ ЗАДАНИЕ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_Toc406620542 \h </w:instrTex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85C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372A2" w:rsidRDefault="00D372A2" w:rsidP="00D372A2">
          <w:pPr>
            <w:pStyle w:val="11"/>
            <w:tabs>
              <w:tab w:val="right" w:leader="dot" w:pos="9345"/>
            </w:tabs>
            <w:spacing w:line="360" w:lineRule="auto"/>
            <w:ind w:left="851"/>
            <w:jc w:val="both"/>
            <w:rPr>
              <w:rFonts w:eastAsiaTheme="minorEastAsia"/>
              <w:noProof/>
              <w:lang w:eastAsia="ru-RU"/>
            </w:rPr>
          </w:pPr>
          <w:hyperlink w:anchor="_Toc406620543" w:history="1">
            <w:r w:rsidRPr="00D372A2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_Toc406620543 \h </w:instrTex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85C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D372A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372A2" w:rsidRDefault="00D372A2" w:rsidP="00D372A2">
          <w:pPr>
            <w:spacing w:line="360" w:lineRule="auto"/>
          </w:pPr>
          <w:r>
            <w:fldChar w:fldCharType="end"/>
          </w:r>
        </w:p>
      </w:sdtContent>
    </w:sdt>
    <w:p w:rsidR="00D372A2" w:rsidRDefault="00D372A2" w:rsidP="00D372A2">
      <w:pPr>
        <w:pStyle w:val="1"/>
        <w:rPr>
          <w:rFonts w:eastAsia="Times New Roman"/>
        </w:rPr>
      </w:pPr>
    </w:p>
    <w:p w:rsidR="00D372A2" w:rsidRDefault="00D372A2" w:rsidP="00D372A2">
      <w:pPr>
        <w:pStyle w:val="1"/>
        <w:spacing w:before="0" w:line="360" w:lineRule="auto"/>
        <w:ind w:left="284" w:firstLine="567"/>
        <w:jc w:val="center"/>
        <w:rPr>
          <w:rFonts w:ascii="Times New Roman" w:eastAsia="Times New Roman" w:hAnsi="Times New Roman" w:cs="Times New Roman"/>
          <w:b w:val="0"/>
          <w:color w:val="auto"/>
        </w:rPr>
      </w:pPr>
      <w:bookmarkStart w:id="0" w:name="_Toc406620538"/>
    </w:p>
    <w:p w:rsidR="00D372A2" w:rsidRDefault="00D372A2" w:rsidP="00D372A2">
      <w:pPr>
        <w:pStyle w:val="1"/>
        <w:spacing w:before="0" w:line="360" w:lineRule="auto"/>
        <w:ind w:left="284" w:firstLine="567"/>
        <w:jc w:val="center"/>
        <w:rPr>
          <w:rFonts w:ascii="Times New Roman" w:eastAsia="Times New Roman" w:hAnsi="Times New Roman" w:cs="Times New Roman"/>
          <w:b w:val="0"/>
          <w:color w:val="auto"/>
        </w:rPr>
      </w:pPr>
    </w:p>
    <w:p w:rsidR="00D372A2" w:rsidRDefault="00D372A2" w:rsidP="00D372A2">
      <w:pPr>
        <w:pStyle w:val="1"/>
        <w:spacing w:before="0" w:line="360" w:lineRule="auto"/>
        <w:rPr>
          <w:rFonts w:ascii="Times New Roman" w:eastAsia="Times New Roman" w:hAnsi="Times New Roman" w:cs="Times New Roman"/>
          <w:b w:val="0"/>
          <w:color w:val="auto"/>
        </w:rPr>
      </w:pPr>
    </w:p>
    <w:p w:rsidR="00D372A2" w:rsidRPr="00D372A2" w:rsidRDefault="00D372A2" w:rsidP="00D372A2"/>
    <w:p w:rsidR="00D372A2" w:rsidRDefault="00D372A2" w:rsidP="00D372A2">
      <w:pPr>
        <w:pStyle w:val="1"/>
        <w:spacing w:before="0" w:line="360" w:lineRule="auto"/>
        <w:ind w:left="284" w:firstLine="567"/>
        <w:jc w:val="center"/>
        <w:rPr>
          <w:rFonts w:ascii="Times New Roman" w:eastAsia="Times New Roman" w:hAnsi="Times New Roman" w:cs="Times New Roman"/>
          <w:b w:val="0"/>
          <w:color w:val="auto"/>
        </w:rPr>
      </w:pPr>
    </w:p>
    <w:p w:rsidR="00D372A2" w:rsidRDefault="00D372A2" w:rsidP="00D372A2">
      <w:pPr>
        <w:pStyle w:val="1"/>
        <w:spacing w:before="0" w:line="360" w:lineRule="auto"/>
        <w:ind w:left="284" w:firstLine="567"/>
        <w:jc w:val="center"/>
        <w:rPr>
          <w:rFonts w:ascii="Times New Roman" w:eastAsia="Times New Roman" w:hAnsi="Times New Roman" w:cs="Times New Roman"/>
          <w:b w:val="0"/>
          <w:color w:val="auto"/>
        </w:rPr>
      </w:pPr>
    </w:p>
    <w:p w:rsidR="00D372A2" w:rsidRDefault="00D372A2" w:rsidP="00D372A2">
      <w:pPr>
        <w:pStyle w:val="1"/>
        <w:spacing w:before="0" w:line="360" w:lineRule="auto"/>
        <w:ind w:left="284" w:firstLine="567"/>
        <w:jc w:val="center"/>
        <w:rPr>
          <w:rFonts w:ascii="Times New Roman" w:eastAsia="Times New Roman" w:hAnsi="Times New Roman" w:cs="Times New Roman"/>
          <w:b w:val="0"/>
          <w:color w:val="auto"/>
        </w:rPr>
      </w:pPr>
    </w:p>
    <w:p w:rsidR="00D372A2" w:rsidRDefault="00D372A2" w:rsidP="00D372A2">
      <w:pPr>
        <w:pStyle w:val="1"/>
        <w:spacing w:before="0" w:line="360" w:lineRule="auto"/>
        <w:ind w:left="284" w:firstLine="567"/>
        <w:jc w:val="center"/>
        <w:rPr>
          <w:rFonts w:ascii="Times New Roman" w:eastAsia="Times New Roman" w:hAnsi="Times New Roman" w:cs="Times New Roman"/>
          <w:b w:val="0"/>
          <w:color w:val="auto"/>
        </w:rPr>
      </w:pPr>
    </w:p>
    <w:p w:rsidR="00D372A2" w:rsidRDefault="00D372A2" w:rsidP="00D372A2">
      <w:pPr>
        <w:pStyle w:val="1"/>
        <w:spacing w:before="0" w:line="360" w:lineRule="auto"/>
        <w:ind w:left="284" w:firstLine="567"/>
        <w:jc w:val="center"/>
        <w:rPr>
          <w:rFonts w:ascii="Times New Roman" w:eastAsia="Times New Roman" w:hAnsi="Times New Roman" w:cs="Times New Roman"/>
          <w:b w:val="0"/>
          <w:color w:val="auto"/>
        </w:rPr>
      </w:pPr>
    </w:p>
    <w:p w:rsidR="00D372A2" w:rsidRDefault="00D372A2" w:rsidP="00D372A2">
      <w:pPr>
        <w:pStyle w:val="1"/>
        <w:spacing w:before="0" w:line="360" w:lineRule="auto"/>
        <w:ind w:left="284" w:firstLine="567"/>
        <w:jc w:val="center"/>
        <w:rPr>
          <w:rFonts w:ascii="Times New Roman" w:eastAsia="Times New Roman" w:hAnsi="Times New Roman" w:cs="Times New Roman"/>
          <w:b w:val="0"/>
          <w:color w:val="auto"/>
        </w:rPr>
      </w:pPr>
    </w:p>
    <w:p w:rsidR="00D372A2" w:rsidRPr="00D372A2" w:rsidRDefault="00D372A2" w:rsidP="00D372A2"/>
    <w:p w:rsidR="00D372A2" w:rsidRPr="00D372A2" w:rsidRDefault="00D372A2" w:rsidP="00D372A2">
      <w:pPr>
        <w:pStyle w:val="1"/>
        <w:spacing w:before="0" w:line="360" w:lineRule="auto"/>
        <w:ind w:left="284" w:firstLine="567"/>
        <w:jc w:val="center"/>
        <w:rPr>
          <w:rFonts w:ascii="Times New Roman" w:eastAsia="Times New Roman" w:hAnsi="Times New Roman" w:cs="Times New Roman"/>
          <w:b w:val="0"/>
          <w:color w:val="auto"/>
        </w:rPr>
      </w:pPr>
      <w:r w:rsidRPr="00D372A2">
        <w:rPr>
          <w:rFonts w:ascii="Times New Roman" w:eastAsia="Times New Roman" w:hAnsi="Times New Roman" w:cs="Times New Roman"/>
          <w:b w:val="0"/>
          <w:color w:val="auto"/>
        </w:rPr>
        <w:lastRenderedPageBreak/>
        <w:t>ТЕОРЕТИЧЕСКИЙ ВОПРОС</w:t>
      </w:r>
      <w:bookmarkEnd w:id="0"/>
    </w:p>
    <w:p w:rsidR="00D372A2" w:rsidRPr="00D372A2" w:rsidRDefault="00D372A2" w:rsidP="00D372A2">
      <w:pPr>
        <w:pStyle w:val="1"/>
        <w:numPr>
          <w:ilvl w:val="0"/>
          <w:numId w:val="28"/>
        </w:numPr>
        <w:spacing w:before="0" w:after="24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406620539"/>
      <w:r w:rsidRPr="00D372A2">
        <w:rPr>
          <w:rFonts w:ascii="Times New Roman" w:eastAsia="Times New Roman" w:hAnsi="Times New Roman" w:cs="Times New Roman"/>
          <w:b w:val="0"/>
          <w:color w:val="auto"/>
        </w:rPr>
        <w:t>ЧЛЕНСТВО АУДИТОРА В САМОРЕГУЛИРУЕМОЙ ОРГАНИЗАЦ</w:t>
      </w:r>
      <w:proofErr w:type="gramStart"/>
      <w:r w:rsidRPr="00D372A2">
        <w:rPr>
          <w:rFonts w:ascii="Times New Roman" w:eastAsia="Times New Roman" w:hAnsi="Times New Roman" w:cs="Times New Roman"/>
          <w:b w:val="0"/>
          <w:color w:val="auto"/>
        </w:rPr>
        <w:t>ИИ АУ</w:t>
      </w:r>
      <w:proofErr w:type="gramEnd"/>
      <w:r w:rsidRPr="00D372A2">
        <w:rPr>
          <w:rFonts w:ascii="Times New Roman" w:eastAsia="Times New Roman" w:hAnsi="Times New Roman" w:cs="Times New Roman"/>
          <w:b w:val="0"/>
          <w:color w:val="auto"/>
        </w:rPr>
        <w:t>ДИТОРОВ</w:t>
      </w:r>
      <w:bookmarkEnd w:id="1"/>
    </w:p>
    <w:p w:rsidR="00A8280D" w:rsidRPr="00EA6DC3" w:rsidRDefault="00A8280D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организацией аудиторов признается некоммерческая организация, созданная на условиях членства в целях обеспечения условий осуществления аудиторской деятельности. Некоммерческая организация приобретает статус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диторов с даты ее включения в государственный реестр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организаций аудиторов.</w:t>
      </w:r>
      <w:r w:rsidR="00EA6DC3">
        <w:rPr>
          <w:rFonts w:ascii="Times New Roman" w:hAnsi="Times New Roman" w:cs="Times New Roman"/>
          <w:sz w:val="28"/>
          <w:szCs w:val="28"/>
        </w:rPr>
        <w:t xml:space="preserve"> </w:t>
      </w:r>
      <w:r w:rsidR="00EA6DC3" w:rsidRPr="00EA6DC3">
        <w:rPr>
          <w:rFonts w:ascii="Times New Roman" w:hAnsi="Times New Roman" w:cs="Times New Roman"/>
          <w:sz w:val="28"/>
          <w:szCs w:val="28"/>
        </w:rPr>
        <w:t>[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A6DC3">
        <w:rPr>
          <w:rFonts w:ascii="Times New Roman" w:hAnsi="Times New Roman" w:cs="Times New Roman"/>
          <w:sz w:val="28"/>
          <w:szCs w:val="28"/>
        </w:rPr>
        <w:t>, с.63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A8280D" w:rsidRPr="00D372A2" w:rsidRDefault="00A8280D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Некоммерческая организация включается в государственный реестр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организаций аудиторов при условии соответствия ее следующим требованиям:</w:t>
      </w:r>
    </w:p>
    <w:p w:rsidR="00A8280D" w:rsidRPr="00D372A2" w:rsidRDefault="00A8280D" w:rsidP="00D372A2">
      <w:pPr>
        <w:pStyle w:val="a3"/>
        <w:numPr>
          <w:ilvl w:val="0"/>
          <w:numId w:val="2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объединения в составе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организации в качестве ее членов не менее 700 физических лиц или не менее 500 коммерческих организаций, соответствующих установленным законодательством требованиям к членству в такой организации;</w:t>
      </w:r>
    </w:p>
    <w:p w:rsidR="00A8280D" w:rsidRPr="00D372A2" w:rsidRDefault="00A8280D" w:rsidP="00D372A2">
      <w:pPr>
        <w:pStyle w:val="a3"/>
        <w:numPr>
          <w:ilvl w:val="0"/>
          <w:numId w:val="2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 наличия утвержденных 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правил осуществления внешнего контроля качества работы членов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организации аудиторов, принятых правил независимости аудиторов и аудиторских организаций и принятого «Кодекса профессиональной этики аудиторов»;</w:t>
      </w:r>
    </w:p>
    <w:p w:rsidR="00A8280D" w:rsidRPr="00EA6DC3" w:rsidRDefault="00A8280D" w:rsidP="00EA6DC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обеспечения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организацией аудиторов дополнительной имущественной ответственности каждого ее члена перед потребителями аудиторских услуг и иными лицами посредством формирования компенсационного фонда (компенсационных фондов)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>диторов.</w:t>
      </w:r>
      <w:r w:rsidR="00EA6DC3" w:rsidRPr="00EA6DC3">
        <w:rPr>
          <w:rFonts w:ascii="Times New Roman" w:hAnsi="Times New Roman" w:cs="Times New Roman"/>
          <w:sz w:val="28"/>
          <w:szCs w:val="28"/>
        </w:rPr>
        <w:t xml:space="preserve"> [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A6DC3">
        <w:rPr>
          <w:rFonts w:ascii="Times New Roman" w:hAnsi="Times New Roman" w:cs="Times New Roman"/>
          <w:sz w:val="28"/>
          <w:szCs w:val="28"/>
        </w:rPr>
        <w:t>, с.63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EA6DC3" w:rsidRPr="00D372A2" w:rsidRDefault="00A8280D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Для осуществления деятельности в качестве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диторов некоммерческой организацией должны быть созданы специализированные органы, осуществляющие контроль за соблюдением требований законодательства, стандартов аудиторской </w:t>
      </w:r>
      <w:r w:rsidRPr="00D372A2">
        <w:rPr>
          <w:rFonts w:ascii="Times New Roman" w:hAnsi="Times New Roman" w:cs="Times New Roman"/>
          <w:sz w:val="28"/>
          <w:szCs w:val="28"/>
        </w:rPr>
        <w:lastRenderedPageBreak/>
        <w:t>деятельности, правил независимости аудиторов и аудиторских организаций, «Кодекса профессиональной этики аудиторов».</w:t>
      </w:r>
    </w:p>
    <w:p w:rsidR="00A8280D" w:rsidRPr="00D372A2" w:rsidRDefault="00A8280D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Саморегулируемая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организация аудиторов устанавливает требования к членству в ней аудиторских организаций, аудиторов, которые должны быть едиными соответственно для всех аудиторских организаций – членов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диторов и аудиторов – членов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организации аудиторов и не должны противоречить требованиям, предусмотренным настоящим Законом. </w:t>
      </w:r>
    </w:p>
    <w:p w:rsidR="00A8280D" w:rsidRPr="00D372A2" w:rsidRDefault="00A8280D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К членству аудиторских организация </w:t>
      </w:r>
      <w:r w:rsidR="00BF3B89" w:rsidRPr="00D372A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BF3B89"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="00BF3B89"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="00BF3B89"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BF3B89" w:rsidRPr="00D372A2">
        <w:rPr>
          <w:rFonts w:ascii="Times New Roman" w:hAnsi="Times New Roman" w:cs="Times New Roman"/>
          <w:sz w:val="28"/>
          <w:szCs w:val="28"/>
        </w:rPr>
        <w:t>диторов предъявляются следующие требования:</w:t>
      </w:r>
    </w:p>
    <w:p w:rsidR="00BF3B89" w:rsidRPr="00D372A2" w:rsidRDefault="00BF3B89" w:rsidP="00D372A2">
      <w:pPr>
        <w:pStyle w:val="a3"/>
        <w:numPr>
          <w:ilvl w:val="0"/>
          <w:numId w:val="3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коммерческая организация может быть создана в любой организационно-правовой форме, за исключение открытого акционерного общества, государственного или муниципального унитарного предприятия;</w:t>
      </w:r>
    </w:p>
    <w:p w:rsidR="00BF3B89" w:rsidRPr="00D372A2" w:rsidRDefault="00BF3B89" w:rsidP="00D372A2">
      <w:pPr>
        <w:pStyle w:val="a3"/>
        <w:numPr>
          <w:ilvl w:val="0"/>
          <w:numId w:val="3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численность аудиторов, являющихся работниками коммерческой организации на основании трудовых договоров, должна быть не менее трех;</w:t>
      </w:r>
    </w:p>
    <w:p w:rsidR="00BF3B89" w:rsidRPr="00D372A2" w:rsidRDefault="00BF3B89" w:rsidP="00D372A2">
      <w:pPr>
        <w:pStyle w:val="a3"/>
        <w:numPr>
          <w:ilvl w:val="0"/>
          <w:numId w:val="3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доля уставного (складочного) капитала коммерческой организации, принадлежащая аудиторам и (или)  аудиторским организациям, должна быть не менее 51%;</w:t>
      </w:r>
    </w:p>
    <w:p w:rsidR="00BF3B89" w:rsidRPr="00EA6DC3" w:rsidRDefault="00BF3B89" w:rsidP="00EA6DC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численность аудиторов в коллегиальном исполнительном органе коммерческой организации должна быть не менее 50% состава такого исполнительного органа. </w:t>
      </w:r>
    </w:p>
    <w:p w:rsidR="00BF3B89" w:rsidRPr="00D372A2" w:rsidRDefault="00BF3B89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Лицо, являющееся единоличным исполнительным органом коммерческой организации,  а также индивидуальный предприниматель (управляющий), которому по договору переданы полномочия исполнительного органа коммерческой организации, должны быть аудиторами. В случае если полномочия исполнительного органа коммерческой организации переданы по договору другой коммерческой организации, последняя должна быть аудиторской организацией;</w:t>
      </w:r>
    </w:p>
    <w:p w:rsidR="008C2F87" w:rsidRPr="00D372A2" w:rsidRDefault="008C2F87" w:rsidP="00D372A2">
      <w:pPr>
        <w:pStyle w:val="a3"/>
        <w:numPr>
          <w:ilvl w:val="0"/>
          <w:numId w:val="3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lastRenderedPageBreak/>
        <w:t>безупречная деловая репутация;</w:t>
      </w:r>
    </w:p>
    <w:p w:rsidR="008C2F87" w:rsidRPr="00D372A2" w:rsidRDefault="008C2F87" w:rsidP="00D372A2">
      <w:pPr>
        <w:pStyle w:val="a3"/>
        <w:numPr>
          <w:ilvl w:val="0"/>
          <w:numId w:val="3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наличие и соблюдение 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правил осуществления внутреннего контроля качества работы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>;</w:t>
      </w:r>
    </w:p>
    <w:p w:rsidR="00EA6DC3" w:rsidRPr="00EA6DC3" w:rsidRDefault="008C2F87" w:rsidP="00EA6DC3">
      <w:pPr>
        <w:pStyle w:val="a3"/>
        <w:numPr>
          <w:ilvl w:val="0"/>
          <w:numId w:val="3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уплата взносов в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саморегулируемую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организацию аудиторов в размерах и порядке, которые устанавливаются ею;</w:t>
      </w:r>
    </w:p>
    <w:p w:rsidR="008C2F87" w:rsidRPr="00EA6DC3" w:rsidRDefault="008C2F87" w:rsidP="00EA6DC3">
      <w:pPr>
        <w:pStyle w:val="a3"/>
        <w:numPr>
          <w:ilvl w:val="0"/>
          <w:numId w:val="3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DC3">
        <w:rPr>
          <w:rFonts w:ascii="Times New Roman" w:hAnsi="Times New Roman" w:cs="Times New Roman"/>
          <w:sz w:val="28"/>
          <w:szCs w:val="28"/>
        </w:rPr>
        <w:t xml:space="preserve">уплата взносов в компенсационный фонд (компенсационные фонды) </w:t>
      </w:r>
      <w:proofErr w:type="spellStart"/>
      <w:r w:rsidRPr="00EA6DC3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EA6DC3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EA6DC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A6DC3">
        <w:rPr>
          <w:rFonts w:ascii="Times New Roman" w:hAnsi="Times New Roman" w:cs="Times New Roman"/>
          <w:sz w:val="28"/>
          <w:szCs w:val="28"/>
        </w:rPr>
        <w:t>диторов.</w:t>
      </w:r>
      <w:r w:rsidR="00EA6DC3" w:rsidRPr="00EA6DC3">
        <w:rPr>
          <w:rFonts w:ascii="Times New Roman" w:hAnsi="Times New Roman" w:cs="Times New Roman"/>
          <w:sz w:val="28"/>
          <w:szCs w:val="28"/>
        </w:rPr>
        <w:t xml:space="preserve"> [3, с.64-65]</w:t>
      </w:r>
    </w:p>
    <w:p w:rsidR="008C2F87" w:rsidRPr="00D372A2" w:rsidRDefault="008C2F87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К членству аудиторов в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>диторов предъявляются следующие требования:</w:t>
      </w:r>
    </w:p>
    <w:p w:rsidR="008C2F87" w:rsidRPr="00D372A2" w:rsidRDefault="008C2F87" w:rsidP="00D372A2">
      <w:pPr>
        <w:pStyle w:val="a3"/>
        <w:numPr>
          <w:ilvl w:val="0"/>
          <w:numId w:val="5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наличие квалификационного аттестата аудитора;</w:t>
      </w:r>
    </w:p>
    <w:p w:rsidR="008C2F87" w:rsidRPr="00D372A2" w:rsidRDefault="008C2F87" w:rsidP="00D372A2">
      <w:pPr>
        <w:pStyle w:val="a3"/>
        <w:numPr>
          <w:ilvl w:val="0"/>
          <w:numId w:val="5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безупречная деловая (профессиональная) репутация;</w:t>
      </w:r>
    </w:p>
    <w:p w:rsidR="00EA6DC3" w:rsidRPr="00EA6DC3" w:rsidRDefault="008C2F87" w:rsidP="00EA6DC3">
      <w:pPr>
        <w:pStyle w:val="a3"/>
        <w:numPr>
          <w:ilvl w:val="0"/>
          <w:numId w:val="5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уплата взносов в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саморегулируемую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организацию аудиторов в размерах и порядке, которые устанавливаются ею;</w:t>
      </w:r>
    </w:p>
    <w:p w:rsidR="008C2F87" w:rsidRPr="00EA6DC3" w:rsidRDefault="008C2F87" w:rsidP="00EA6DC3">
      <w:pPr>
        <w:pStyle w:val="a3"/>
        <w:numPr>
          <w:ilvl w:val="0"/>
          <w:numId w:val="5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DC3">
        <w:rPr>
          <w:rFonts w:ascii="Times New Roman" w:hAnsi="Times New Roman" w:cs="Times New Roman"/>
          <w:sz w:val="28"/>
          <w:szCs w:val="28"/>
        </w:rPr>
        <w:t xml:space="preserve">уплата взносов в компенсационный фонд (компенсационные фонды) </w:t>
      </w:r>
      <w:proofErr w:type="spellStart"/>
      <w:r w:rsidRPr="00EA6DC3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EA6DC3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EA6DC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A6DC3">
        <w:rPr>
          <w:rFonts w:ascii="Times New Roman" w:hAnsi="Times New Roman" w:cs="Times New Roman"/>
          <w:sz w:val="28"/>
          <w:szCs w:val="28"/>
        </w:rPr>
        <w:t>диторов.</w:t>
      </w:r>
      <w:r w:rsidR="00EA6DC3" w:rsidRPr="00EA6DC3">
        <w:rPr>
          <w:rFonts w:ascii="Times New Roman" w:hAnsi="Times New Roman" w:cs="Times New Roman"/>
          <w:sz w:val="28"/>
          <w:szCs w:val="28"/>
        </w:rPr>
        <w:t xml:space="preserve"> [3, с.66]</w:t>
      </w:r>
    </w:p>
    <w:p w:rsidR="00C4739F" w:rsidRPr="00D372A2" w:rsidRDefault="00C4739F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Аудиторская организация, аудитор могут  являться членами только одной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>диторов.</w:t>
      </w:r>
    </w:p>
    <w:p w:rsidR="008C2F87" w:rsidRPr="00D372A2" w:rsidRDefault="00C4739F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Для вступления в члены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диторов в качестве аудиторской организации коммерческая организация подает в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саморегулируемую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организацию аудиторов заявление о вступлении, а также представляет следующие документы:</w:t>
      </w:r>
    </w:p>
    <w:p w:rsidR="00C4739F" w:rsidRPr="00D372A2" w:rsidRDefault="00C4739F" w:rsidP="00D372A2">
      <w:pPr>
        <w:pStyle w:val="a3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учредительные документы;</w:t>
      </w:r>
    </w:p>
    <w:p w:rsidR="00C4739F" w:rsidRPr="00D372A2" w:rsidRDefault="00C4739F" w:rsidP="00D372A2">
      <w:pPr>
        <w:pStyle w:val="a3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документ, подтверждающий внесение записи о юридическом лице в Единый государственный реестр юридических лиц;</w:t>
      </w:r>
    </w:p>
    <w:p w:rsidR="00C4739F" w:rsidRPr="00D372A2" w:rsidRDefault="00C4739F" w:rsidP="00D372A2">
      <w:pPr>
        <w:pStyle w:val="a3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список аудиторов, являющихся работниками коммерческой организации на основании трудовых договоров, с приложенными к нему выписками из реестра аудиторов и аудиторских организаций, подтверждающими, что включенные в список лица являются аудиторами;</w:t>
      </w:r>
    </w:p>
    <w:p w:rsidR="00C4739F" w:rsidRPr="00D372A2" w:rsidRDefault="00C4739F" w:rsidP="00D372A2">
      <w:pPr>
        <w:pStyle w:val="a3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2A2">
        <w:rPr>
          <w:rFonts w:ascii="Times New Roman" w:hAnsi="Times New Roman" w:cs="Times New Roman"/>
          <w:sz w:val="28"/>
          <w:szCs w:val="28"/>
        </w:rPr>
        <w:t xml:space="preserve">список членов коллегиального исполнительного органа коммерческой организации с указанием тех из них, кто является </w:t>
      </w:r>
      <w:r w:rsidRPr="00D372A2">
        <w:rPr>
          <w:rFonts w:ascii="Times New Roman" w:hAnsi="Times New Roman" w:cs="Times New Roman"/>
          <w:sz w:val="28"/>
          <w:szCs w:val="28"/>
        </w:rPr>
        <w:lastRenderedPageBreak/>
        <w:t xml:space="preserve">аудитором, либо выписка из реестра аудиторов и аудиторских организаций, подтверждающая, что индивидуальный предприниматель (управляющий), которому по договору переданы </w:t>
      </w:r>
      <w:r w:rsidR="003278DE" w:rsidRPr="00D372A2">
        <w:rPr>
          <w:rFonts w:ascii="Times New Roman" w:hAnsi="Times New Roman" w:cs="Times New Roman"/>
          <w:sz w:val="28"/>
          <w:szCs w:val="28"/>
        </w:rPr>
        <w:t>полномочия исполнительного органа коммерческой организации, является аудитором, либо выписка из реестра аудиторов и аудиторских организаций, подтверждающая, что другая коммерческая организация, которой переданы по договору полномочия исполнительного органа коммерческой</w:t>
      </w:r>
      <w:proofErr w:type="gramEnd"/>
      <w:r w:rsidR="003278DE" w:rsidRPr="00D372A2">
        <w:rPr>
          <w:rFonts w:ascii="Times New Roman" w:hAnsi="Times New Roman" w:cs="Times New Roman"/>
          <w:sz w:val="28"/>
          <w:szCs w:val="28"/>
        </w:rPr>
        <w:t xml:space="preserve"> организация, является аудиторской организацией;</w:t>
      </w:r>
    </w:p>
    <w:p w:rsidR="003278DE" w:rsidRPr="00D372A2" w:rsidRDefault="003278DE" w:rsidP="00D372A2">
      <w:pPr>
        <w:pStyle w:val="a3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список учредителей (участников) коммерческой организации, являющихся аудиторами и аудиторскими организациями, с приложенными к нему выписками из реестра аудиторов и аудиторских организаций, подтверждающими, что включенные в список лица являются аудиторами и аудиторскими организациями, а также документами, подтверждающими размер долей указанных лиц в уставном (складочном) капитале коммерческой организации;</w:t>
      </w:r>
    </w:p>
    <w:p w:rsidR="003278DE" w:rsidRPr="00D372A2" w:rsidRDefault="003278DE" w:rsidP="00D372A2">
      <w:pPr>
        <w:pStyle w:val="a3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72A2">
        <w:rPr>
          <w:rFonts w:ascii="Times New Roman" w:hAnsi="Times New Roman" w:cs="Times New Roman"/>
          <w:sz w:val="28"/>
          <w:szCs w:val="28"/>
        </w:rPr>
        <w:t>письменные рекомендации, подтверждающие безупречную деловую репутацию коммерческой организации, не менее трех аудиторов, сведения о которых включены в реестр аудиторов и аудиторских организаций не менее чем за три года до дня дачи рекомендаций и которые не являются учредителями (участниками) данной коммерческой организации, не входят состав ее органов управления и не состоят в трудовых отношениях с ней;</w:t>
      </w:r>
      <w:proofErr w:type="gramEnd"/>
    </w:p>
    <w:p w:rsidR="003278DE" w:rsidRPr="00D372A2" w:rsidRDefault="003278DE" w:rsidP="00D372A2">
      <w:pPr>
        <w:pStyle w:val="a3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один экземпляр утвержденных 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1D36C2" w:rsidRPr="00D372A2">
        <w:rPr>
          <w:rFonts w:ascii="Times New Roman" w:hAnsi="Times New Roman" w:cs="Times New Roman"/>
          <w:sz w:val="28"/>
          <w:szCs w:val="28"/>
        </w:rPr>
        <w:t>осуществления внутреннего контроля качества работы</w:t>
      </w:r>
      <w:proofErr w:type="gramEnd"/>
      <w:r w:rsidR="001D36C2" w:rsidRPr="00D372A2">
        <w:rPr>
          <w:rFonts w:ascii="Times New Roman" w:hAnsi="Times New Roman" w:cs="Times New Roman"/>
          <w:sz w:val="28"/>
          <w:szCs w:val="28"/>
        </w:rPr>
        <w:t>;</w:t>
      </w:r>
    </w:p>
    <w:p w:rsidR="001D36C2" w:rsidRPr="00EA6DC3" w:rsidRDefault="001D36C2" w:rsidP="00EA6DC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иные документы, предусмотренные правилами приема коммерческих организаций в члены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>диторов.</w:t>
      </w:r>
      <w:r w:rsidR="00EA6DC3" w:rsidRPr="00EA6DC3">
        <w:rPr>
          <w:rFonts w:ascii="Times New Roman" w:hAnsi="Times New Roman" w:cs="Times New Roman"/>
          <w:sz w:val="28"/>
          <w:szCs w:val="28"/>
        </w:rPr>
        <w:t xml:space="preserve"> [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A6DC3">
        <w:rPr>
          <w:rFonts w:ascii="Times New Roman" w:hAnsi="Times New Roman" w:cs="Times New Roman"/>
          <w:sz w:val="28"/>
          <w:szCs w:val="28"/>
        </w:rPr>
        <w:t>, с.6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7-68]</w:t>
      </w:r>
    </w:p>
    <w:p w:rsidR="001D36C2" w:rsidRPr="00D372A2" w:rsidRDefault="001D36C2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Для вступления в члены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диторов в качестве аудитора физическое лицо подает в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самаорегулируемую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организацию аудиторов заявление с указанием фамилии, имени, отчества, </w:t>
      </w:r>
      <w:r w:rsidRPr="00D372A2">
        <w:rPr>
          <w:rFonts w:ascii="Times New Roman" w:hAnsi="Times New Roman" w:cs="Times New Roman"/>
          <w:sz w:val="28"/>
          <w:szCs w:val="28"/>
        </w:rPr>
        <w:lastRenderedPageBreak/>
        <w:t>реквизитов документа, удостоверяющего личность, адреса места жительства (регистрации), а также представляет следующие документы:</w:t>
      </w:r>
    </w:p>
    <w:p w:rsidR="001D36C2" w:rsidRPr="00D372A2" w:rsidRDefault="001D36C2" w:rsidP="00D372A2">
      <w:pPr>
        <w:pStyle w:val="a3"/>
        <w:numPr>
          <w:ilvl w:val="0"/>
          <w:numId w:val="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квалификационный аттестат аудитора;</w:t>
      </w:r>
    </w:p>
    <w:p w:rsidR="001D36C2" w:rsidRPr="00D372A2" w:rsidRDefault="001D36C2" w:rsidP="00D372A2">
      <w:pPr>
        <w:pStyle w:val="a3"/>
        <w:numPr>
          <w:ilvl w:val="0"/>
          <w:numId w:val="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письменные рекомендации, подтверждающие безупречную деловую (профессиональную) репутацию физического лица, не менее трех аудиторов, сведения о которых включены в реестр аудиторов и аудиторских организаций не менее чем за три года до дня дачи рекомендаций;</w:t>
      </w:r>
    </w:p>
    <w:p w:rsidR="001F4789" w:rsidRPr="00D372A2" w:rsidRDefault="001D36C2" w:rsidP="00D372A2">
      <w:pPr>
        <w:pStyle w:val="a3"/>
        <w:numPr>
          <w:ilvl w:val="0"/>
          <w:numId w:val="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справку об отсутствии неснятой или непогашенной судимости за преступления в сфере экономики, а также за преступления средней тяжести, тяжкие и особо тяжкие преступления;</w:t>
      </w:r>
    </w:p>
    <w:p w:rsidR="001F4789" w:rsidRPr="00D372A2" w:rsidRDefault="001F4789" w:rsidP="00D372A2">
      <w:pPr>
        <w:pStyle w:val="a3"/>
        <w:numPr>
          <w:ilvl w:val="0"/>
          <w:numId w:val="8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документ, подтверждающий внесение записи 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 индивидуальном предпринимателе в Единый государственный реестр индивидуальных предпринимателей, - для физического лица, являющегося индивидуальным предпринимателем;</w:t>
      </w:r>
    </w:p>
    <w:p w:rsidR="001D36C2" w:rsidRPr="00EA6DC3" w:rsidRDefault="001F4789" w:rsidP="00EA6DC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иные документы, предусмотренные правилами приема физических лиц в члены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>диторов.</w:t>
      </w:r>
      <w:r w:rsidR="00EA6DC3" w:rsidRPr="00EA6DC3">
        <w:rPr>
          <w:rFonts w:ascii="Times New Roman" w:hAnsi="Times New Roman" w:cs="Times New Roman"/>
          <w:sz w:val="28"/>
          <w:szCs w:val="28"/>
        </w:rPr>
        <w:t xml:space="preserve"> [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A6DC3">
        <w:rPr>
          <w:rFonts w:ascii="Times New Roman" w:hAnsi="Times New Roman" w:cs="Times New Roman"/>
          <w:sz w:val="28"/>
          <w:szCs w:val="28"/>
        </w:rPr>
        <w:t>, с.6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9]</w:t>
      </w:r>
    </w:p>
    <w:p w:rsidR="001F4789" w:rsidRPr="00D372A2" w:rsidRDefault="00F94446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саморегулируемую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организацию аудиторов представляются оригиналы документов или их надлежащим образом заверенные копии. Оригиналы учредительных документов, квалификационных аттестатов аудитора, документов, подтверждающих внесение записей в Единый государственный реестр юридических лиц и об индивидуальном предпринимателе в Единый государственный реестр индивидуальных предпринимателей, принимаются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организацией аудиторов для ознакомления и возвращаются предоставившему их лицу. В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диторов в этом случае сохраняются копии документов, заверенные уполномоченным лицом этой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организации аудиторов. Правилами приема в члены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диторов может быть установлено требование о предоставлении надлежаще заверенных переводов на </w:t>
      </w:r>
      <w:r w:rsidRPr="00D372A2">
        <w:rPr>
          <w:rFonts w:ascii="Times New Roman" w:hAnsi="Times New Roman" w:cs="Times New Roman"/>
          <w:sz w:val="28"/>
          <w:szCs w:val="28"/>
        </w:rPr>
        <w:lastRenderedPageBreak/>
        <w:t>русский язык документов, исполненных полностью или в какой-либо их части на иностранном языке.</w:t>
      </w:r>
    </w:p>
    <w:p w:rsidR="00F94446" w:rsidRPr="00D372A2" w:rsidRDefault="00F94446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организации аудиторов о приемы в члены организации вступает в силу со дня уплаты взноса (взносов) в компенсационный фонд (компенсационные фонды)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организации аудиторов, а также взносов, установленных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организацией аудиторов 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 приемы в ее члены. </w:t>
      </w:r>
    </w:p>
    <w:p w:rsidR="00CD4026" w:rsidRPr="00D372A2" w:rsidRDefault="00F94446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В случае неуплаты взноса в течение 180 календарных дней со дня, следующего за днем принятия решения о приеме в члены </w:t>
      </w:r>
      <w:proofErr w:type="spellStart"/>
      <w:r w:rsidR="00CD4026"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="00CD4026"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="00CD4026"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CD4026" w:rsidRPr="00D372A2">
        <w:rPr>
          <w:rFonts w:ascii="Times New Roman" w:hAnsi="Times New Roman" w:cs="Times New Roman"/>
          <w:sz w:val="28"/>
          <w:szCs w:val="28"/>
        </w:rPr>
        <w:t xml:space="preserve">диторов, такое решение признается организацией недействительным. </w:t>
      </w:r>
    </w:p>
    <w:p w:rsidR="00CD4026" w:rsidRPr="00D372A2" w:rsidRDefault="00CD4026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Физическое лицо, в отношение которого решение о принятии в члены организации признано недействительным, вправе снова подать в установленном порядке документы для приема в члены организации при условии, что со дня выдачи ему квалификационного аттестата аудитора либо со дня завершения прохождения им 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обучения по программам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  повышения квалификации не прошло одного года. </w:t>
      </w:r>
    </w:p>
    <w:p w:rsidR="00CD4026" w:rsidRPr="00D372A2" w:rsidRDefault="00CD4026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Основанием для принятия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>диторов решения об отказе в приеме в члены организации является:</w:t>
      </w:r>
    </w:p>
    <w:p w:rsidR="00CD4026" w:rsidRPr="00D372A2" w:rsidRDefault="00CD4026" w:rsidP="00D372A2">
      <w:pPr>
        <w:pStyle w:val="a3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несоответствие лица указанным требованиям и требованиям к членству, утвержденным организацией;</w:t>
      </w:r>
    </w:p>
    <w:p w:rsidR="00CD4026" w:rsidRPr="00D372A2" w:rsidRDefault="00CD4026" w:rsidP="00D372A2">
      <w:pPr>
        <w:pStyle w:val="a3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предоставление документов, </w:t>
      </w:r>
      <w:r w:rsidR="00123EF6" w:rsidRPr="00D372A2">
        <w:rPr>
          <w:rFonts w:ascii="Times New Roman" w:hAnsi="Times New Roman" w:cs="Times New Roman"/>
          <w:sz w:val="28"/>
          <w:szCs w:val="28"/>
        </w:rPr>
        <w:t>не соответствующих требованиям;</w:t>
      </w:r>
    </w:p>
    <w:p w:rsidR="00123EF6" w:rsidRPr="00D372A2" w:rsidRDefault="00123EF6" w:rsidP="00D372A2">
      <w:pPr>
        <w:pStyle w:val="a3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установление недостоверности сведений, содержащихся в документах,  предоставленных организацию;</w:t>
      </w:r>
    </w:p>
    <w:p w:rsidR="00123EF6" w:rsidRPr="00D372A2" w:rsidRDefault="00123EF6" w:rsidP="00D372A2">
      <w:pPr>
        <w:pStyle w:val="a3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обнаружение после выдачи физическому лицу квалификационного аттестата аудитора обстоятельств, препятствовавших такой выдаче;</w:t>
      </w:r>
    </w:p>
    <w:p w:rsidR="00123EF6" w:rsidRPr="00D372A2" w:rsidRDefault="00123EF6" w:rsidP="00D372A2">
      <w:pPr>
        <w:pStyle w:val="a3"/>
        <w:numPr>
          <w:ilvl w:val="0"/>
          <w:numId w:val="9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прекращение членства аудиторской организации, аудитора в данной или иной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>диторов, если со дня принятия решения о прекращении членства прошло менее трех лет.</w:t>
      </w:r>
    </w:p>
    <w:p w:rsidR="00123EF6" w:rsidRPr="00D372A2" w:rsidRDefault="00123EF6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lastRenderedPageBreak/>
        <w:t xml:space="preserve">Решение организации о 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приеме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 об отказе в приемы в ее члены  должно быть сообщено в письменной  форме не позднее семи рабочих дней со дня, следующего за днем принятия данного решения. </w:t>
      </w:r>
    </w:p>
    <w:p w:rsidR="00123EF6" w:rsidRPr="00EA6DC3" w:rsidRDefault="00123EF6" w:rsidP="00EA6DC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72A2">
        <w:rPr>
          <w:rFonts w:ascii="Times New Roman" w:hAnsi="Times New Roman" w:cs="Times New Roman"/>
          <w:sz w:val="28"/>
          <w:szCs w:val="28"/>
        </w:rPr>
        <w:t>Решение об отказе в приеме в члены организации может быть оспорено в судебном порядке.</w:t>
      </w:r>
      <w:r w:rsidR="00EA6DC3" w:rsidRPr="00EA6DC3">
        <w:rPr>
          <w:rFonts w:ascii="Times New Roman" w:hAnsi="Times New Roman" w:cs="Times New Roman"/>
          <w:sz w:val="28"/>
          <w:szCs w:val="28"/>
        </w:rPr>
        <w:t xml:space="preserve"> [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A6DC3">
        <w:rPr>
          <w:rFonts w:ascii="Times New Roman" w:hAnsi="Times New Roman" w:cs="Times New Roman"/>
          <w:sz w:val="28"/>
          <w:szCs w:val="28"/>
        </w:rPr>
        <w:t>, с.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70]</w:t>
      </w:r>
    </w:p>
    <w:p w:rsidR="00123EF6" w:rsidRPr="00D372A2" w:rsidRDefault="00123EF6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Основанием для прекращения членства является:</w:t>
      </w:r>
    </w:p>
    <w:p w:rsidR="00123EF6" w:rsidRPr="00D372A2" w:rsidRDefault="00123EF6" w:rsidP="00D372A2">
      <w:pPr>
        <w:pStyle w:val="a3"/>
        <w:numPr>
          <w:ilvl w:val="0"/>
          <w:numId w:val="1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заявление аудиторской организации или аудитора в письменной форме о выходе из членов организации;</w:t>
      </w:r>
    </w:p>
    <w:p w:rsidR="00123EF6" w:rsidRPr="00D372A2" w:rsidRDefault="00123EF6" w:rsidP="00D372A2">
      <w:pPr>
        <w:pStyle w:val="a3"/>
        <w:numPr>
          <w:ilvl w:val="0"/>
          <w:numId w:val="1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решение организации об исключении из ее членов аудиторской организации или аудитора в качестве меры дисциплинарного воздействия;</w:t>
      </w:r>
    </w:p>
    <w:p w:rsidR="00123EF6" w:rsidRPr="00D372A2" w:rsidRDefault="00123EF6" w:rsidP="00D372A2">
      <w:pPr>
        <w:pStyle w:val="a3"/>
        <w:numPr>
          <w:ilvl w:val="0"/>
          <w:numId w:val="1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 </w:t>
      </w:r>
      <w:r w:rsidR="003E3183" w:rsidRPr="00D372A2">
        <w:rPr>
          <w:rFonts w:ascii="Times New Roman" w:hAnsi="Times New Roman" w:cs="Times New Roman"/>
          <w:sz w:val="28"/>
          <w:szCs w:val="28"/>
        </w:rPr>
        <w:t>выявление недостоверных сведений в документах, представленных для приема в члены организации;</w:t>
      </w:r>
    </w:p>
    <w:p w:rsidR="003E3183" w:rsidRPr="00D372A2" w:rsidRDefault="003E3183" w:rsidP="00D372A2">
      <w:pPr>
        <w:pStyle w:val="a3"/>
        <w:numPr>
          <w:ilvl w:val="0"/>
          <w:numId w:val="1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реорганизация аудиторской организации, за исключением случая реорганизации в форме присоединения;</w:t>
      </w:r>
    </w:p>
    <w:p w:rsidR="003E3183" w:rsidRPr="00D372A2" w:rsidRDefault="003E3183" w:rsidP="00D372A2">
      <w:pPr>
        <w:pStyle w:val="a3"/>
        <w:numPr>
          <w:ilvl w:val="0"/>
          <w:numId w:val="1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ликвидация аудиторской организации;</w:t>
      </w:r>
    </w:p>
    <w:p w:rsidR="003E3183" w:rsidRPr="00D372A2" w:rsidRDefault="003E3183" w:rsidP="00D372A2">
      <w:pPr>
        <w:pStyle w:val="a3"/>
        <w:numPr>
          <w:ilvl w:val="0"/>
          <w:numId w:val="1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аннулирование квалификационного аттестата аудитора;</w:t>
      </w:r>
    </w:p>
    <w:p w:rsidR="003E3183" w:rsidRPr="00D372A2" w:rsidRDefault="003E3183" w:rsidP="00D372A2">
      <w:pPr>
        <w:pStyle w:val="a3"/>
        <w:numPr>
          <w:ilvl w:val="0"/>
          <w:numId w:val="1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признание аудиторского заключения заведомо 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ложным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>;</w:t>
      </w:r>
    </w:p>
    <w:p w:rsidR="003E3183" w:rsidRPr="00D372A2" w:rsidRDefault="003E3183" w:rsidP="00D372A2">
      <w:pPr>
        <w:pStyle w:val="a3"/>
        <w:numPr>
          <w:ilvl w:val="0"/>
          <w:numId w:val="1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исключение сведений 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организации из государственного реестра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организаций аудиторов;</w:t>
      </w:r>
    </w:p>
    <w:p w:rsidR="003E3183" w:rsidRPr="00D372A2" w:rsidRDefault="003E3183" w:rsidP="00D372A2">
      <w:pPr>
        <w:pStyle w:val="a3"/>
        <w:numPr>
          <w:ilvl w:val="0"/>
          <w:numId w:val="10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другие основания, предусмотренные федеральными законами. </w:t>
      </w:r>
    </w:p>
    <w:p w:rsidR="00CD4026" w:rsidRPr="00D372A2" w:rsidRDefault="003E3183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Членство аудитора </w:t>
      </w:r>
      <w:r w:rsidR="003F2B63" w:rsidRPr="00D372A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F2B63"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="003F2B63" w:rsidRPr="00D372A2">
        <w:rPr>
          <w:rFonts w:ascii="Times New Roman" w:hAnsi="Times New Roman" w:cs="Times New Roman"/>
          <w:sz w:val="28"/>
          <w:szCs w:val="28"/>
        </w:rPr>
        <w:t xml:space="preserve"> организации считается </w:t>
      </w:r>
      <w:r w:rsidRPr="00D372A2">
        <w:rPr>
          <w:rFonts w:ascii="Times New Roman" w:hAnsi="Times New Roman" w:cs="Times New Roman"/>
          <w:sz w:val="28"/>
          <w:szCs w:val="28"/>
        </w:rPr>
        <w:t>прекращенным с даты ликвидации или реорганизац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диторской организации либо с даты принятия </w:t>
      </w:r>
      <w:proofErr w:type="spellStart"/>
      <w:r w:rsidR="003F2B63"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="003F2B63" w:rsidRPr="00D372A2">
        <w:rPr>
          <w:rFonts w:ascii="Times New Roman" w:hAnsi="Times New Roman" w:cs="Times New Roman"/>
          <w:sz w:val="28"/>
          <w:szCs w:val="28"/>
        </w:rPr>
        <w:t xml:space="preserve"> </w:t>
      </w:r>
      <w:r w:rsidRPr="00D372A2">
        <w:rPr>
          <w:rFonts w:ascii="Times New Roman" w:hAnsi="Times New Roman" w:cs="Times New Roman"/>
          <w:sz w:val="28"/>
          <w:szCs w:val="28"/>
        </w:rPr>
        <w:t xml:space="preserve">организацией решения о прекращении членства. </w:t>
      </w:r>
    </w:p>
    <w:p w:rsidR="003E3183" w:rsidRPr="00D372A2" w:rsidRDefault="003E3183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Членство аудитор</w:t>
      </w:r>
      <w:r w:rsidR="003F2B63" w:rsidRPr="00D372A2">
        <w:rPr>
          <w:rFonts w:ascii="Times New Roman" w:hAnsi="Times New Roman" w:cs="Times New Roman"/>
          <w:sz w:val="28"/>
          <w:szCs w:val="28"/>
        </w:rPr>
        <w:t xml:space="preserve">ской </w:t>
      </w:r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организации считается прекращенным с даты ликвидации или реорганизац</w:t>
      </w:r>
      <w:proofErr w:type="gramStart"/>
      <w:r w:rsidRPr="00D372A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372A2">
        <w:rPr>
          <w:rFonts w:ascii="Times New Roman" w:hAnsi="Times New Roman" w:cs="Times New Roman"/>
          <w:sz w:val="28"/>
          <w:szCs w:val="28"/>
        </w:rPr>
        <w:t xml:space="preserve">диторской организации либо с даты принятия организацией решения о прекращении членства. </w:t>
      </w:r>
    </w:p>
    <w:p w:rsidR="003F2B63" w:rsidRPr="00EA6DC3" w:rsidRDefault="003F2B63" w:rsidP="00EA6DC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372A2">
        <w:rPr>
          <w:rFonts w:ascii="Times New Roman" w:hAnsi="Times New Roman" w:cs="Times New Roman"/>
          <w:sz w:val="28"/>
          <w:szCs w:val="28"/>
        </w:rPr>
        <w:t xml:space="preserve">В случае если сведения о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организации аудиторов исключены из государственного реестра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саморегулируемых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организаций аудиторов, членство аудиторской организации, аудитора в  такой </w:t>
      </w:r>
      <w:r w:rsidRPr="00D372A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 считается прекращенным с даты исключения этих аудиторских организаций,  аудитора уполномоченным федеральным органом из контрольного экземпляра реестра аудиторов и аудиторских организаций. </w:t>
      </w:r>
      <w:r w:rsidR="00EA6DC3" w:rsidRPr="00EA6DC3">
        <w:rPr>
          <w:rFonts w:ascii="Times New Roman" w:hAnsi="Times New Roman" w:cs="Times New Roman"/>
          <w:sz w:val="28"/>
          <w:szCs w:val="28"/>
        </w:rPr>
        <w:t>[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A6DC3">
        <w:rPr>
          <w:rFonts w:ascii="Times New Roman" w:hAnsi="Times New Roman" w:cs="Times New Roman"/>
          <w:sz w:val="28"/>
          <w:szCs w:val="28"/>
        </w:rPr>
        <w:t>, с.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71]</w:t>
      </w:r>
      <w:proofErr w:type="gramEnd"/>
    </w:p>
    <w:p w:rsidR="003F2B63" w:rsidRPr="00D372A2" w:rsidRDefault="003F2B63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72A2">
        <w:rPr>
          <w:rFonts w:ascii="Times New Roman" w:hAnsi="Times New Roman" w:cs="Times New Roman"/>
          <w:sz w:val="28"/>
          <w:szCs w:val="28"/>
        </w:rPr>
        <w:t>Саморегулируемая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организация аудиторов не позднее семи рабочих дней со дня, следующего за днем прекращения членства аудиторской организации, аудитора в этой организации, уведомляет в письменной форме:</w:t>
      </w:r>
    </w:p>
    <w:p w:rsidR="003F2B63" w:rsidRPr="00D372A2" w:rsidRDefault="003F2B63" w:rsidP="00D372A2">
      <w:pPr>
        <w:pStyle w:val="a3"/>
        <w:numPr>
          <w:ilvl w:val="0"/>
          <w:numId w:val="11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>лицо, членство которого в организации прекращено;</w:t>
      </w:r>
    </w:p>
    <w:p w:rsidR="00EA6DC3" w:rsidRPr="00EA6DC3" w:rsidRDefault="003F2B63" w:rsidP="00EA6DC3">
      <w:pPr>
        <w:pStyle w:val="a3"/>
        <w:numPr>
          <w:ilvl w:val="0"/>
          <w:numId w:val="11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2A2">
        <w:rPr>
          <w:rFonts w:ascii="Times New Roman" w:hAnsi="Times New Roman" w:cs="Times New Roman"/>
          <w:sz w:val="28"/>
          <w:szCs w:val="28"/>
        </w:rPr>
        <w:t xml:space="preserve">аудиторскую организацию, работником которой на основании трудового договора является аудитор, членство </w:t>
      </w:r>
      <w:proofErr w:type="spellStart"/>
      <w:r w:rsidRPr="00D372A2">
        <w:rPr>
          <w:rFonts w:ascii="Times New Roman" w:hAnsi="Times New Roman" w:cs="Times New Roman"/>
          <w:sz w:val="28"/>
          <w:szCs w:val="28"/>
        </w:rPr>
        <w:t>которго</w:t>
      </w:r>
      <w:proofErr w:type="spellEnd"/>
      <w:r w:rsidRPr="00D372A2">
        <w:rPr>
          <w:rFonts w:ascii="Times New Roman" w:hAnsi="Times New Roman" w:cs="Times New Roman"/>
          <w:sz w:val="28"/>
          <w:szCs w:val="28"/>
        </w:rPr>
        <w:t xml:space="preserve"> в организации прекращено;</w:t>
      </w:r>
    </w:p>
    <w:p w:rsidR="003F2B63" w:rsidRPr="00EA6DC3" w:rsidRDefault="003F2B63" w:rsidP="00EA6DC3">
      <w:pPr>
        <w:pStyle w:val="a3"/>
        <w:numPr>
          <w:ilvl w:val="0"/>
          <w:numId w:val="11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DC3">
        <w:rPr>
          <w:rFonts w:ascii="Times New Roman" w:hAnsi="Times New Roman" w:cs="Times New Roman"/>
          <w:sz w:val="28"/>
          <w:szCs w:val="28"/>
        </w:rPr>
        <w:t xml:space="preserve">иные </w:t>
      </w:r>
      <w:proofErr w:type="spellStart"/>
      <w:r w:rsidRPr="00EA6DC3">
        <w:rPr>
          <w:rFonts w:ascii="Times New Roman" w:hAnsi="Times New Roman" w:cs="Times New Roman"/>
          <w:sz w:val="28"/>
          <w:szCs w:val="28"/>
        </w:rPr>
        <w:t>саморегулируемые</w:t>
      </w:r>
      <w:proofErr w:type="spellEnd"/>
      <w:r w:rsidRPr="00EA6DC3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EA6DC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A6DC3">
        <w:rPr>
          <w:rFonts w:ascii="Times New Roman" w:hAnsi="Times New Roman" w:cs="Times New Roman"/>
          <w:sz w:val="28"/>
          <w:szCs w:val="28"/>
        </w:rPr>
        <w:t xml:space="preserve">диторов, за исключение случая прекращения членства по заявлению </w:t>
      </w:r>
      <w:r w:rsidR="004F7114" w:rsidRPr="00EA6DC3">
        <w:rPr>
          <w:rFonts w:ascii="Times New Roman" w:hAnsi="Times New Roman" w:cs="Times New Roman"/>
          <w:sz w:val="28"/>
          <w:szCs w:val="28"/>
        </w:rPr>
        <w:t xml:space="preserve">аудиторской организации, аудитора. </w:t>
      </w:r>
      <w:r w:rsidR="00EA6DC3" w:rsidRPr="00EA6DC3">
        <w:rPr>
          <w:rFonts w:ascii="Times New Roman" w:hAnsi="Times New Roman" w:cs="Times New Roman"/>
          <w:sz w:val="28"/>
          <w:szCs w:val="28"/>
        </w:rPr>
        <w:t>[3, с.71]</w:t>
      </w:r>
    </w:p>
    <w:p w:rsidR="00405ADC" w:rsidRDefault="00405ADC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Default="00D372A2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Default="00D372A2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Default="00D372A2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Default="00D372A2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Default="00D372A2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Default="00D372A2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Default="00D372A2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Default="00D372A2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Default="00D372A2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Pr="00D372A2" w:rsidRDefault="00D372A2" w:rsidP="00D372A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Pr="00D372A2" w:rsidRDefault="00D372A2" w:rsidP="008A4D32">
      <w:pPr>
        <w:pStyle w:val="1"/>
        <w:numPr>
          <w:ilvl w:val="0"/>
          <w:numId w:val="28"/>
        </w:numPr>
        <w:spacing w:before="0" w:after="240" w:line="360" w:lineRule="auto"/>
        <w:jc w:val="center"/>
        <w:rPr>
          <w:rFonts w:ascii="Times New Roman" w:hAnsi="Times New Roman" w:cs="Times New Roman"/>
          <w:b w:val="0"/>
          <w:color w:val="auto"/>
          <w:spacing w:val="-5"/>
        </w:rPr>
      </w:pPr>
      <w:bookmarkStart w:id="2" w:name="_Toc406620540"/>
      <w:r w:rsidRPr="00D372A2">
        <w:rPr>
          <w:rFonts w:ascii="Times New Roman" w:eastAsia="Times New Roman" w:hAnsi="Times New Roman" w:cs="Times New Roman"/>
          <w:b w:val="0"/>
          <w:color w:val="auto"/>
        </w:rPr>
        <w:lastRenderedPageBreak/>
        <w:t>ИСПОЛЬЗОВАНИЕ РАБОТЫ ЭКСПЕРТА В АУДИТОРСКОЙ ДЕЯТЕЛЬНОСТИ В СООТВЕТСТВИИ С ФЕДЕРАЛЬНЫМ СТАНДАРТОМ №32</w:t>
      </w:r>
      <w:bookmarkEnd w:id="2"/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Использование работы эксперта в аудите регламентируется МСА 620 «</w:t>
      </w:r>
      <w:r w:rsidRPr="008A4D32">
        <w:rPr>
          <w:rFonts w:ascii="Times New Roman" w:hAnsi="Times New Roman" w:cs="Times New Roman"/>
          <w:iCs/>
          <w:sz w:val="28"/>
          <w:szCs w:val="28"/>
        </w:rPr>
        <w:t>Использование работы эксперта</w:t>
      </w:r>
      <w:r w:rsidRPr="008A4D32">
        <w:rPr>
          <w:rFonts w:ascii="Times New Roman" w:hAnsi="Times New Roman" w:cs="Times New Roman"/>
          <w:sz w:val="28"/>
          <w:szCs w:val="28"/>
        </w:rPr>
        <w:t>» и ФПСАД № 32 «</w:t>
      </w:r>
      <w:r w:rsidRPr="008A4D32">
        <w:rPr>
          <w:rFonts w:ascii="Times New Roman" w:hAnsi="Times New Roman" w:cs="Times New Roman"/>
          <w:iCs/>
          <w:sz w:val="28"/>
          <w:szCs w:val="28"/>
        </w:rPr>
        <w:t>Использование</w:t>
      </w:r>
      <w:r w:rsidRPr="008A4D32">
        <w:rPr>
          <w:rFonts w:ascii="Times New Roman" w:hAnsi="Times New Roman" w:cs="Times New Roman"/>
          <w:sz w:val="28"/>
          <w:szCs w:val="28"/>
        </w:rPr>
        <w:t xml:space="preserve"> </w:t>
      </w:r>
      <w:r w:rsidRPr="008A4D32">
        <w:rPr>
          <w:rFonts w:ascii="Times New Roman" w:hAnsi="Times New Roman" w:cs="Times New Roman"/>
          <w:iCs/>
          <w:sz w:val="28"/>
          <w:szCs w:val="28"/>
        </w:rPr>
        <w:t>аудитором результатов работы эксперта</w:t>
      </w:r>
      <w:r w:rsidRPr="008A4D32">
        <w:rPr>
          <w:rFonts w:ascii="Times New Roman" w:hAnsi="Times New Roman" w:cs="Times New Roman"/>
          <w:sz w:val="28"/>
          <w:szCs w:val="28"/>
        </w:rPr>
        <w:t>».</w:t>
      </w:r>
    </w:p>
    <w:p w:rsidR="001F71B6" w:rsidRPr="00EA6DC3" w:rsidRDefault="001F71B6" w:rsidP="00EA6DC3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Согласно ФПСАД № 32 </w:t>
      </w:r>
      <w:r w:rsidRPr="008A4D32">
        <w:rPr>
          <w:rFonts w:ascii="Times New Roman" w:hAnsi="Times New Roman" w:cs="Times New Roman"/>
          <w:iCs/>
          <w:sz w:val="28"/>
          <w:szCs w:val="28"/>
        </w:rPr>
        <w:t xml:space="preserve">экспертом </w:t>
      </w:r>
      <w:r w:rsidRPr="008A4D32">
        <w:rPr>
          <w:rFonts w:ascii="Times New Roman" w:hAnsi="Times New Roman" w:cs="Times New Roman"/>
          <w:sz w:val="28"/>
          <w:szCs w:val="28"/>
        </w:rPr>
        <w:t>считается физическое лицо, обладающее специальными навыками, знаниями и опытом в определенной области, отличной от области бухгалтерского учета и аудита, или юридическое лицо, осуществляющее деятельность в сфере, отличной от сферы оказания бухгалтерских и аудиторских услуг. Специальное образование и опыт дают аудитору общее представление о различных вопросах ведения предпринимательской деятельности, однако аудитор не обязан обладать экспертными знаниями, которыми обладает лицо, получившее соответствующую подготовку или профессиональную квалификацию, например, для работы в качестве актуария или инженера.</w:t>
      </w:r>
      <w:r w:rsidR="00EA6DC3" w:rsidRPr="00EA6DC3">
        <w:rPr>
          <w:rFonts w:ascii="Times New Roman" w:hAnsi="Times New Roman" w:cs="Times New Roman"/>
          <w:sz w:val="28"/>
          <w:szCs w:val="28"/>
        </w:rPr>
        <w:t xml:space="preserve"> [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EA6DC3">
        <w:rPr>
          <w:rFonts w:ascii="Times New Roman" w:hAnsi="Times New Roman" w:cs="Times New Roman"/>
          <w:sz w:val="28"/>
          <w:szCs w:val="28"/>
        </w:rPr>
        <w:t>, с.</w:t>
      </w:r>
      <w:r w:rsidR="00EA6DC3">
        <w:rPr>
          <w:rFonts w:ascii="Times New Roman" w:hAnsi="Times New Roman" w:cs="Times New Roman"/>
          <w:sz w:val="28"/>
          <w:szCs w:val="28"/>
          <w:lang w:val="en-US"/>
        </w:rPr>
        <w:t>269]</w:t>
      </w:r>
    </w:p>
    <w:p w:rsidR="0037611C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Эксперт может быть:</w:t>
      </w:r>
    </w:p>
    <w:p w:rsidR="0037611C" w:rsidRPr="008A4D32" w:rsidRDefault="001F71B6" w:rsidP="008A4D3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4D32">
        <w:rPr>
          <w:rFonts w:ascii="Times New Roman" w:hAnsi="Times New Roman" w:cs="Times New Roman"/>
          <w:sz w:val="28"/>
          <w:szCs w:val="28"/>
        </w:rPr>
        <w:t>привлечен</w:t>
      </w:r>
      <w:proofErr w:type="gramEnd"/>
      <w:r w:rsidRPr="008A4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аудируемым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лицом по договору к участию в выполнении задания;</w:t>
      </w:r>
    </w:p>
    <w:p w:rsidR="0037611C" w:rsidRPr="008A4D32" w:rsidRDefault="001F71B6" w:rsidP="008A4D3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4D32">
        <w:rPr>
          <w:rFonts w:ascii="Times New Roman" w:hAnsi="Times New Roman" w:cs="Times New Roman"/>
          <w:sz w:val="28"/>
          <w:szCs w:val="28"/>
        </w:rPr>
        <w:t>привлечен</w:t>
      </w:r>
      <w:proofErr w:type="gramEnd"/>
      <w:r w:rsidRPr="008A4D32">
        <w:rPr>
          <w:rFonts w:ascii="Times New Roman" w:hAnsi="Times New Roman" w:cs="Times New Roman"/>
          <w:sz w:val="28"/>
          <w:szCs w:val="28"/>
        </w:rPr>
        <w:t xml:space="preserve"> аудитором по договору к участию в выполнении задания;</w:t>
      </w:r>
    </w:p>
    <w:p w:rsidR="0037611C" w:rsidRPr="008A4D32" w:rsidRDefault="001F71B6" w:rsidP="008A4D3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работником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лица;</w:t>
      </w:r>
    </w:p>
    <w:p w:rsidR="001F71B6" w:rsidRPr="008A4D32" w:rsidRDefault="001F71B6" w:rsidP="008A4D32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сотрудником аудитора.</w:t>
      </w:r>
    </w:p>
    <w:p w:rsidR="0037611C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При ознакомлении с деятельностью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лица и выполнении дальнейших аудиторских процедур аудитору может потребоваться получить (с помощью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лица или самостоятельно) аудиторские доказательства в виде отчетов, мнений, оценок и</w:t>
      </w:r>
      <w:r w:rsidRPr="008A4D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A4D32">
        <w:rPr>
          <w:rFonts w:ascii="Times New Roman" w:hAnsi="Times New Roman" w:cs="Times New Roman"/>
          <w:sz w:val="28"/>
          <w:szCs w:val="28"/>
        </w:rPr>
        <w:t>заявлений эксперта. Такая потребность может возникнуть в следующих случаях:</w:t>
      </w:r>
    </w:p>
    <w:p w:rsidR="0037611C" w:rsidRPr="008A4D32" w:rsidRDefault="001F71B6" w:rsidP="008A4D3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lastRenderedPageBreak/>
        <w:t xml:space="preserve">при оценке определенных видов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активов, например земли, зданий, сооружений, оборудования, предметов искусства;</w:t>
      </w:r>
    </w:p>
    <w:p w:rsidR="0037611C" w:rsidRPr="008A4D32" w:rsidRDefault="001F71B6" w:rsidP="008A4D3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4D32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8A4D32">
        <w:rPr>
          <w:rFonts w:ascii="Times New Roman" w:hAnsi="Times New Roman" w:cs="Times New Roman"/>
          <w:sz w:val="28"/>
          <w:szCs w:val="28"/>
        </w:rPr>
        <w:t xml:space="preserve"> количественного содержания полезных компонентов в минеральном сырье или полезного срока эксплуатации сооружений и оборудования;</w:t>
      </w:r>
    </w:p>
    <w:p w:rsidR="0037611C" w:rsidRPr="008A4D32" w:rsidRDefault="001F71B6" w:rsidP="008A4D3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8A4D32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8A4D32">
        <w:rPr>
          <w:rFonts w:ascii="Times New Roman" w:hAnsi="Times New Roman" w:cs="Times New Roman"/>
          <w:sz w:val="28"/>
          <w:szCs w:val="28"/>
        </w:rPr>
        <w:t xml:space="preserve"> финансовых показателей с помощью специальных приемов и методов (например, актуарная оценка);</w:t>
      </w:r>
    </w:p>
    <w:p w:rsidR="0037611C" w:rsidRPr="008A4D32" w:rsidRDefault="001F71B6" w:rsidP="008A4D3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8A4D32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8A4D32">
        <w:rPr>
          <w:rFonts w:ascii="Times New Roman" w:hAnsi="Times New Roman" w:cs="Times New Roman"/>
          <w:sz w:val="28"/>
          <w:szCs w:val="28"/>
        </w:rPr>
        <w:t xml:space="preserve"> степени завершенности производства товаров (работ, услуг), длительность производственного цикла изготовления (выполнения, оказания) которых составляет несколько отчетных периодов (носит долгосрочный характер);</w:t>
      </w:r>
    </w:p>
    <w:p w:rsidR="00405ADC" w:rsidRPr="008A4D32" w:rsidRDefault="001F71B6" w:rsidP="008A4D32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4D32">
        <w:rPr>
          <w:rFonts w:ascii="Times New Roman" w:hAnsi="Times New Roman" w:cs="Times New Roman"/>
          <w:sz w:val="28"/>
          <w:szCs w:val="28"/>
        </w:rPr>
        <w:t>уяснении</w:t>
      </w:r>
      <w:proofErr w:type="gramEnd"/>
      <w:r w:rsidRPr="008A4D32">
        <w:rPr>
          <w:rFonts w:ascii="Times New Roman" w:hAnsi="Times New Roman" w:cs="Times New Roman"/>
          <w:sz w:val="28"/>
          <w:szCs w:val="28"/>
        </w:rPr>
        <w:t xml:space="preserve"> условий договоров, положений законодательных и иных нормативных правовых актов.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В процессе изучения деятельности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лица аудитор также должен рассмотреть необходимость и целесообразность привлечения эксперта к обсуждению членами аудиторской группы вопрос подверженности бухгалтерской (финансовой) отчетности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лица риску существенного искажения информации.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При принятии решения о необходимости использования результатов работы эксперта аудитор учитывает:</w:t>
      </w:r>
    </w:p>
    <w:p w:rsidR="001F71B6" w:rsidRPr="008A4D32" w:rsidRDefault="001F71B6" w:rsidP="008A4D32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знания и предыдущий опыт членов аудиторской группы в данной сфере;</w:t>
      </w:r>
    </w:p>
    <w:p w:rsidR="00C85CE4" w:rsidRPr="00C85CE4" w:rsidRDefault="001F71B6" w:rsidP="00C85CE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риск существенного искажения информации исходя из характера, сложности и существенности обстоятельств, подлежащих исследованию;</w:t>
      </w:r>
    </w:p>
    <w:p w:rsidR="001F71B6" w:rsidRPr="00C85CE4" w:rsidRDefault="001F71B6" w:rsidP="00C85CE4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CE4">
        <w:rPr>
          <w:rFonts w:ascii="Times New Roman" w:hAnsi="Times New Roman" w:cs="Times New Roman"/>
          <w:sz w:val="28"/>
          <w:szCs w:val="28"/>
        </w:rPr>
        <w:t>ожидаемое число и качество других аудиторских доказательств, которые предполагается получить.</w:t>
      </w:r>
      <w:r w:rsidR="00C85CE4" w:rsidRPr="00C85CE4">
        <w:rPr>
          <w:rFonts w:ascii="Times New Roman" w:hAnsi="Times New Roman" w:cs="Times New Roman"/>
          <w:sz w:val="28"/>
          <w:szCs w:val="28"/>
        </w:rPr>
        <w:t xml:space="preserve"> [1, с.2</w:t>
      </w:r>
      <w:r w:rsidR="00C85CE4">
        <w:rPr>
          <w:rFonts w:ascii="Times New Roman" w:hAnsi="Times New Roman" w:cs="Times New Roman"/>
          <w:sz w:val="28"/>
          <w:szCs w:val="28"/>
          <w:lang w:val="en-US"/>
        </w:rPr>
        <w:t>70</w:t>
      </w:r>
      <w:r w:rsidR="00C85CE4" w:rsidRPr="00C85CE4">
        <w:rPr>
          <w:rFonts w:ascii="Times New Roman" w:hAnsi="Times New Roman" w:cs="Times New Roman"/>
          <w:sz w:val="28"/>
          <w:szCs w:val="28"/>
        </w:rPr>
        <w:t>]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Перед привлечением к работе эксперта аудитор на основе профессионального суждения должен оценить профессиональную компетентность этого эксперта, принимая во внимание:</w:t>
      </w:r>
    </w:p>
    <w:p w:rsidR="001F71B6" w:rsidRPr="008A4D32" w:rsidRDefault="001F71B6" w:rsidP="008A4D3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lastRenderedPageBreak/>
        <w:t xml:space="preserve">наличие у эксперта профессионального аттестата, лицензии или его членство в соответствующей профессиональной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организации (членство эксперта в соответствующей профессиональной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саморегулируемой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организации, как правило, может являться дополнительным подтверждением профессиональной компетентности эксперта);</w:t>
      </w:r>
    </w:p>
    <w:p w:rsidR="001F71B6" w:rsidRPr="008A4D32" w:rsidRDefault="001F71B6" w:rsidP="008A4D32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опыт и репутацию эксперта в той области, аудиторские доказательства в которой аудитор предполагает получить.</w:t>
      </w:r>
      <w:r w:rsidR="00C85CE4" w:rsidRPr="00C85CE4">
        <w:rPr>
          <w:rFonts w:ascii="Times New Roman" w:hAnsi="Times New Roman" w:cs="Times New Roman"/>
          <w:sz w:val="28"/>
          <w:szCs w:val="28"/>
        </w:rPr>
        <w:t xml:space="preserve"> </w:t>
      </w:r>
      <w:r w:rsidR="00C85CE4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C85CE4">
        <w:rPr>
          <w:rFonts w:ascii="Times New Roman" w:hAnsi="Times New Roman" w:cs="Times New Roman"/>
          <w:sz w:val="28"/>
          <w:szCs w:val="28"/>
        </w:rPr>
        <w:t>1, с.270</w:t>
      </w:r>
      <w:r w:rsidR="00C85CE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Аудитор должен на основе профессионального суждения оценить объективность эксперта.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Риск необъективности эксперта увеличивается в случаях, если он:</w:t>
      </w:r>
    </w:p>
    <w:p w:rsidR="001F71B6" w:rsidRPr="008A4D32" w:rsidRDefault="001F71B6" w:rsidP="008A4D3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является сотрудником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лица;</w:t>
      </w:r>
    </w:p>
    <w:p w:rsidR="001F71B6" w:rsidRPr="008A4D32" w:rsidRDefault="001F71B6" w:rsidP="008A4D32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связан с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аудируемым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лицом каким-либо иным образом, </w:t>
      </w:r>
      <w:proofErr w:type="gramStart"/>
      <w:r w:rsidRPr="008A4D32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37611C" w:rsidRPr="008A4D32">
        <w:rPr>
          <w:rFonts w:ascii="Times New Roman" w:hAnsi="Times New Roman" w:cs="Times New Roman"/>
          <w:sz w:val="28"/>
          <w:szCs w:val="28"/>
        </w:rPr>
        <w:t xml:space="preserve"> </w:t>
      </w:r>
      <w:r w:rsidRPr="008A4D32">
        <w:rPr>
          <w:rFonts w:ascii="Times New Roman" w:hAnsi="Times New Roman" w:cs="Times New Roman"/>
          <w:sz w:val="28"/>
          <w:szCs w:val="28"/>
        </w:rPr>
        <w:t xml:space="preserve">является финансово зависимым от него или имеет какие-либо инвестиции в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аудируемое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лицо.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Если аудитор не уверен в профессиональной компетентности или объективности эксперта, то он должен обсудить любые сомнения по данному вопросу с руководством аудиторской организации и определить, можно ли получить достаточный объем необходимых аудиторских доказательств по результатам работы эксперта. Аудитору может потребоваться выполнить дополнительные аудиторские процедуры или получить аудиторские доказательства от другого эксперта.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Аудитор должен получить достаточные надлежащие аудиторские доказательства в отношении того, что работа, выполненная экспертом, соответствует целям аудита. Для получения таких аудиторских доказательств необходимо разработать для эксперта техническое задание, как правило, в письменной форме. В техническом задании эксперта должны найти отражение следующие вопросы:</w:t>
      </w:r>
    </w:p>
    <w:p w:rsidR="001F71B6" w:rsidRPr="008A4D32" w:rsidRDefault="001F71B6" w:rsidP="008A4D3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цели и объем работы эксперта;</w:t>
      </w:r>
    </w:p>
    <w:p w:rsidR="001F71B6" w:rsidRPr="008A4D32" w:rsidRDefault="001F71B6" w:rsidP="008A4D3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lastRenderedPageBreak/>
        <w:t>общее описание задач, результаты решения которых, по мнению аудитора, должны быть отражены в отчете эксперта;</w:t>
      </w:r>
    </w:p>
    <w:p w:rsidR="001F71B6" w:rsidRPr="008A4D32" w:rsidRDefault="001F71B6" w:rsidP="008A4D3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степень доступа эксперта к соответствующей информации и документам;</w:t>
      </w:r>
    </w:p>
    <w:p w:rsidR="001F71B6" w:rsidRPr="008A4D32" w:rsidRDefault="001F71B6" w:rsidP="008A4D3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порядок взаимоотношений эксперта с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аудируемым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лицом;</w:t>
      </w:r>
    </w:p>
    <w:p w:rsidR="001F71B6" w:rsidRPr="008A4D32" w:rsidRDefault="001F71B6" w:rsidP="008A4D3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конфиденциальность информации об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аудируемом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лице;</w:t>
      </w:r>
    </w:p>
    <w:p w:rsidR="001F71B6" w:rsidRPr="008A4D32" w:rsidRDefault="001F71B6" w:rsidP="008A4D32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информация о допущениях и методах, которые могут быть использованы экспертом, и об их соответствии допущениям и методам, использованным в предыдущие отчетные периоды.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Аудитор должен оценить результаты работы эксперта, представляемые в виде отчета в письменной форме, с точки зрения получения аудиторских доказательств в отношении предпосылок подготовки бухгалтерской (финансовой) отчетности. Это предполагает оценку того, насколько верно отражена в бухгалтерской отчетности или подтверждает предпосылки ее подготовки суть сделанных экспертом выводов, а также учет следующих обстоятельств:</w:t>
      </w:r>
    </w:p>
    <w:p w:rsidR="001F71B6" w:rsidRPr="008A4D32" w:rsidRDefault="001F71B6" w:rsidP="008A4D3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4D32">
        <w:rPr>
          <w:rFonts w:ascii="Times New Roman" w:hAnsi="Times New Roman" w:cs="Times New Roman"/>
          <w:sz w:val="28"/>
          <w:szCs w:val="28"/>
        </w:rPr>
        <w:t>использованный экспертом при выполнении работы источник информации (достоверность, полнота, актуальность данных, содержащихся в источнике);</w:t>
      </w:r>
      <w:proofErr w:type="gramEnd"/>
    </w:p>
    <w:p w:rsidR="001F71B6" w:rsidRPr="008A4D32" w:rsidRDefault="001F71B6" w:rsidP="008A4D3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использованные допущения и методы, их соответствие допущениям и методам, использованным в предыдущие отчетные периоды;</w:t>
      </w:r>
    </w:p>
    <w:p w:rsidR="001F71B6" w:rsidRPr="008A4D32" w:rsidRDefault="0037611C" w:rsidP="008A4D3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с</w:t>
      </w:r>
      <w:r w:rsidR="001F71B6" w:rsidRPr="008A4D32">
        <w:rPr>
          <w:rFonts w:ascii="Times New Roman" w:hAnsi="Times New Roman" w:cs="Times New Roman"/>
          <w:sz w:val="28"/>
          <w:szCs w:val="28"/>
        </w:rPr>
        <w:t xml:space="preserve">оответствие полученных экспертом результатов достигнутому аудитором общему пониманию деятельности </w:t>
      </w:r>
      <w:proofErr w:type="spellStart"/>
      <w:r w:rsidR="001F71B6" w:rsidRPr="008A4D32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="001F71B6" w:rsidRPr="008A4D32">
        <w:rPr>
          <w:rFonts w:ascii="Times New Roman" w:hAnsi="Times New Roman" w:cs="Times New Roman"/>
          <w:sz w:val="28"/>
          <w:szCs w:val="28"/>
        </w:rPr>
        <w:t xml:space="preserve"> лица и результатам выполнения других аудиторских процедур.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Чтобы убедиться в использовании экспертом соответствующего в данных обстоятельствах источника информации, аудитор рассматривает необходимость выполнения следующих процедур:</w:t>
      </w:r>
    </w:p>
    <w:p w:rsidR="001F71B6" w:rsidRPr="008A4D32" w:rsidRDefault="001F71B6" w:rsidP="008A4D32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lastRenderedPageBreak/>
        <w:t>запрос относительно процедур, которые были выполнены экспертом с целью определения уместности и надежности источника информации;</w:t>
      </w:r>
    </w:p>
    <w:p w:rsidR="001F71B6" w:rsidRPr="008A4D32" w:rsidRDefault="001F71B6" w:rsidP="008A4D32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обзорная проверка или тестирование данных, использованных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экспертом.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Основываясь на понимании деятельности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лица и результатах дальнейших аудиторских процедур, аудитор должен понять, являются ли использованные экспертом допущения и методы уместными и разумными.</w:t>
      </w:r>
    </w:p>
    <w:p w:rsidR="001F71B6" w:rsidRPr="008A4D32" w:rsidRDefault="001F71B6" w:rsidP="008A4D32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Если результаты работы эксперта не предоставляют достаточных надлежащих аудиторских доказательств или противоречат другим аудиторским доказательствам, то аудитор должен использовать любую из следующих возможностей:</w:t>
      </w:r>
    </w:p>
    <w:p w:rsidR="001F71B6" w:rsidRPr="008A4D32" w:rsidRDefault="001F71B6" w:rsidP="008A4D32">
      <w:pPr>
        <w:pStyle w:val="a3"/>
        <w:numPr>
          <w:ilvl w:val="0"/>
          <w:numId w:val="21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 xml:space="preserve">обсудить ситуацию с руководством </w:t>
      </w:r>
      <w:proofErr w:type="spellStart"/>
      <w:r w:rsidRPr="008A4D32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Pr="008A4D32">
        <w:rPr>
          <w:rFonts w:ascii="Times New Roman" w:hAnsi="Times New Roman" w:cs="Times New Roman"/>
          <w:sz w:val="28"/>
          <w:szCs w:val="28"/>
        </w:rPr>
        <w:t xml:space="preserve"> лица;</w:t>
      </w:r>
    </w:p>
    <w:p w:rsidR="001F71B6" w:rsidRPr="008A4D32" w:rsidRDefault="001F71B6" w:rsidP="008A4D32">
      <w:pPr>
        <w:pStyle w:val="a3"/>
        <w:numPr>
          <w:ilvl w:val="0"/>
          <w:numId w:val="21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обсудить соответствующие вопросы с экспертом;</w:t>
      </w:r>
    </w:p>
    <w:p w:rsidR="001F71B6" w:rsidRPr="008A4D32" w:rsidRDefault="001F71B6" w:rsidP="008A4D32">
      <w:pPr>
        <w:pStyle w:val="a3"/>
        <w:numPr>
          <w:ilvl w:val="0"/>
          <w:numId w:val="21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выполнить дополнительные аудиторские процедуры;</w:t>
      </w:r>
    </w:p>
    <w:p w:rsidR="001F71B6" w:rsidRPr="008A4D32" w:rsidRDefault="001F71B6" w:rsidP="008A4D32">
      <w:pPr>
        <w:pStyle w:val="a3"/>
        <w:numPr>
          <w:ilvl w:val="0"/>
          <w:numId w:val="21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привлечь другого эксперта;</w:t>
      </w:r>
    </w:p>
    <w:p w:rsidR="001F71B6" w:rsidRPr="008A4D32" w:rsidRDefault="001F71B6" w:rsidP="008A4D32">
      <w:pPr>
        <w:pStyle w:val="a3"/>
        <w:numPr>
          <w:ilvl w:val="0"/>
          <w:numId w:val="21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модифицировать аудиторское заключение.</w:t>
      </w:r>
    </w:p>
    <w:p w:rsidR="001F71B6" w:rsidRPr="008A4D32" w:rsidRDefault="001F71B6" w:rsidP="008A4D3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4D32">
        <w:rPr>
          <w:rFonts w:ascii="Times New Roman" w:hAnsi="Times New Roman" w:cs="Times New Roman"/>
          <w:sz w:val="28"/>
          <w:szCs w:val="28"/>
        </w:rPr>
        <w:t>Ссылка на результаты работы эксперта в аудиторском заключении. В безоговорочно положительном аудиторском заключении не должно быть ссылки на результаты работы эксперта. Такая ссылка может быть воспринята как оговорка или как разделение ответственности, что не предполагается.</w:t>
      </w:r>
    </w:p>
    <w:p w:rsidR="00C85CE4" w:rsidRPr="00EA6DC3" w:rsidRDefault="001F71B6" w:rsidP="00C85CE4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A4D32">
        <w:rPr>
          <w:rFonts w:ascii="Times New Roman" w:hAnsi="Times New Roman" w:cs="Times New Roman"/>
          <w:sz w:val="28"/>
          <w:szCs w:val="28"/>
        </w:rPr>
        <w:t>Если в результате работы эксперта аудитор принимает решение выдать модифицированное аудиторское заключение, то при объяснении причины модификации в аудиторском заключении целесообразно сослаться на работу эксперта или описать ее (идентифицировав эксперта и указав степень его участия в выполнен</w:t>
      </w:r>
      <w:proofErr w:type="gramStart"/>
      <w:r w:rsidRPr="008A4D3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A4D32">
        <w:rPr>
          <w:rFonts w:ascii="Times New Roman" w:hAnsi="Times New Roman" w:cs="Times New Roman"/>
          <w:sz w:val="28"/>
          <w:szCs w:val="28"/>
        </w:rPr>
        <w:t xml:space="preserve">диторского задания). В таком случае аудитору следует получить письменное разрешение эксперта на </w:t>
      </w:r>
      <w:r w:rsidRPr="008A4D32">
        <w:rPr>
          <w:rFonts w:ascii="Times New Roman" w:hAnsi="Times New Roman" w:cs="Times New Roman"/>
          <w:sz w:val="28"/>
          <w:szCs w:val="28"/>
        </w:rPr>
        <w:lastRenderedPageBreak/>
        <w:t>включение в аудиторское заключение указанной ссылки. Если в разрешении будет отказано, а аудитор считает, что ссылка обязательна, то аудитору следует получить юридическую консультацию для определения дальнейшего плана действий.</w:t>
      </w:r>
      <w:r w:rsidR="0037611C" w:rsidRPr="008A4D32">
        <w:rPr>
          <w:rFonts w:ascii="Times New Roman" w:hAnsi="Times New Roman" w:cs="Times New Roman"/>
          <w:sz w:val="28"/>
          <w:szCs w:val="28"/>
        </w:rPr>
        <w:t xml:space="preserve"> </w:t>
      </w:r>
      <w:r w:rsidRPr="008A4D32">
        <w:rPr>
          <w:rFonts w:ascii="Times New Roman" w:hAnsi="Times New Roman" w:cs="Times New Roman"/>
          <w:sz w:val="28"/>
          <w:szCs w:val="28"/>
        </w:rPr>
        <w:t>После получения юридической ко</w:t>
      </w:r>
      <w:r w:rsidR="0037611C" w:rsidRPr="008A4D32">
        <w:rPr>
          <w:rFonts w:ascii="Times New Roman" w:hAnsi="Times New Roman" w:cs="Times New Roman"/>
          <w:sz w:val="28"/>
          <w:szCs w:val="28"/>
        </w:rPr>
        <w:t>нсультац</w:t>
      </w:r>
      <w:proofErr w:type="gramStart"/>
      <w:r w:rsidR="0037611C" w:rsidRPr="008A4D3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37611C" w:rsidRPr="008A4D32">
        <w:rPr>
          <w:rFonts w:ascii="Times New Roman" w:hAnsi="Times New Roman" w:cs="Times New Roman"/>
          <w:sz w:val="28"/>
          <w:szCs w:val="28"/>
        </w:rPr>
        <w:t>дитор самостоятель</w:t>
      </w:r>
      <w:r w:rsidRPr="008A4D32">
        <w:rPr>
          <w:rFonts w:ascii="Times New Roman" w:hAnsi="Times New Roman" w:cs="Times New Roman"/>
          <w:sz w:val="28"/>
          <w:szCs w:val="28"/>
        </w:rPr>
        <w:t xml:space="preserve">но принимает на основе профессионального суждения </w:t>
      </w:r>
      <w:r w:rsidR="0037611C" w:rsidRPr="008A4D32">
        <w:rPr>
          <w:rFonts w:ascii="Times New Roman" w:hAnsi="Times New Roman" w:cs="Times New Roman"/>
          <w:sz w:val="28"/>
          <w:szCs w:val="28"/>
        </w:rPr>
        <w:t>соответствующее решение.</w:t>
      </w:r>
      <w:r w:rsidR="00C85CE4">
        <w:rPr>
          <w:rFonts w:ascii="Times New Roman" w:hAnsi="Times New Roman" w:cs="Times New Roman"/>
          <w:sz w:val="28"/>
          <w:szCs w:val="28"/>
        </w:rPr>
        <w:t xml:space="preserve"> </w:t>
      </w:r>
      <w:r w:rsidR="00C85CE4" w:rsidRPr="00EA6DC3">
        <w:rPr>
          <w:rFonts w:ascii="Times New Roman" w:hAnsi="Times New Roman" w:cs="Times New Roman"/>
          <w:sz w:val="28"/>
          <w:szCs w:val="28"/>
        </w:rPr>
        <w:t>[</w:t>
      </w:r>
      <w:r w:rsidR="00C85CE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C85CE4">
        <w:rPr>
          <w:rFonts w:ascii="Times New Roman" w:hAnsi="Times New Roman" w:cs="Times New Roman"/>
          <w:sz w:val="28"/>
          <w:szCs w:val="28"/>
        </w:rPr>
        <w:t>, с.</w:t>
      </w:r>
      <w:r w:rsidR="00C85CE4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C85CE4">
        <w:rPr>
          <w:rFonts w:ascii="Times New Roman" w:hAnsi="Times New Roman" w:cs="Times New Roman"/>
          <w:sz w:val="28"/>
          <w:szCs w:val="28"/>
        </w:rPr>
        <w:t>72</w:t>
      </w:r>
      <w:r w:rsidR="00C85CE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3E3183" w:rsidRPr="008A4D32" w:rsidRDefault="003E3183" w:rsidP="008A4D3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3183" w:rsidRPr="008A4D32" w:rsidRDefault="003E3183" w:rsidP="008A4D3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72A2" w:rsidRPr="008A4D32" w:rsidRDefault="00D372A2" w:rsidP="008A4D32">
      <w:pPr>
        <w:shd w:val="clear" w:color="auto" w:fill="FFFFFF"/>
        <w:spacing w:line="360" w:lineRule="auto"/>
        <w:ind w:left="28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8A4D32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A4D32" w:rsidRDefault="008A4D32" w:rsidP="008A4D32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85CE4" w:rsidRDefault="00C85CE4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85CE4" w:rsidRDefault="00C85CE4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85CE4" w:rsidRDefault="00C85CE4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72A2" w:rsidRDefault="00D372A2" w:rsidP="002874B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874B8" w:rsidRPr="00D372A2" w:rsidRDefault="00F26D9B" w:rsidP="008A4D32">
      <w:pPr>
        <w:pStyle w:val="1"/>
        <w:spacing w:before="0" w:after="240" w:line="360" w:lineRule="auto"/>
        <w:ind w:left="284" w:firstLine="567"/>
        <w:jc w:val="center"/>
        <w:rPr>
          <w:rFonts w:ascii="Times New Roman" w:eastAsia="Times New Roman" w:hAnsi="Times New Roman" w:cs="Times New Roman"/>
          <w:b w:val="0"/>
          <w:color w:val="auto"/>
        </w:rPr>
      </w:pPr>
      <w:bookmarkStart w:id="3" w:name="_Toc406620541"/>
      <w:r w:rsidRPr="00D372A2">
        <w:rPr>
          <w:rFonts w:ascii="Times New Roman" w:eastAsia="Times New Roman" w:hAnsi="Times New Roman" w:cs="Times New Roman"/>
          <w:b w:val="0"/>
          <w:color w:val="auto"/>
        </w:rPr>
        <w:lastRenderedPageBreak/>
        <w:t>СИТУАЦИЯ К КОНТРОЛЬНОЙ РАБОТЕ</w:t>
      </w:r>
      <w:bookmarkEnd w:id="3"/>
    </w:p>
    <w:p w:rsidR="002874B8" w:rsidRPr="00F26D9B" w:rsidRDefault="002874B8" w:rsidP="008A4D32">
      <w:pPr>
        <w:pStyle w:val="a4"/>
        <w:widowControl w:val="0"/>
        <w:spacing w:before="0" w:after="0" w:line="360" w:lineRule="auto"/>
        <w:ind w:left="284" w:right="0" w:firstLine="567"/>
        <w:rPr>
          <w:rFonts w:ascii="Times New Roman" w:hAnsi="Times New Roman"/>
          <w:color w:val="auto"/>
          <w:sz w:val="28"/>
          <w:szCs w:val="28"/>
        </w:rPr>
      </w:pPr>
      <w:r w:rsidRPr="00F26D9B">
        <w:rPr>
          <w:rFonts w:ascii="Times New Roman" w:hAnsi="Times New Roman"/>
          <w:color w:val="auto"/>
          <w:sz w:val="28"/>
          <w:szCs w:val="28"/>
        </w:rPr>
        <w:t>В ходе независимой экспертизы хозяйственных договоров экономического субъекта аудитор получил доказательства из следующих источников:</w:t>
      </w:r>
    </w:p>
    <w:p w:rsidR="002874B8" w:rsidRPr="00F26D9B" w:rsidRDefault="002874B8" w:rsidP="008A4D32">
      <w:pPr>
        <w:pStyle w:val="a4"/>
        <w:widowControl w:val="0"/>
        <w:spacing w:before="0" w:after="0" w:line="360" w:lineRule="auto"/>
        <w:ind w:left="284" w:right="0" w:firstLine="567"/>
        <w:rPr>
          <w:rFonts w:ascii="Times New Roman" w:hAnsi="Times New Roman"/>
          <w:color w:val="auto"/>
          <w:sz w:val="28"/>
          <w:szCs w:val="28"/>
        </w:rPr>
      </w:pPr>
      <w:r w:rsidRPr="00F26D9B">
        <w:rPr>
          <w:rFonts w:ascii="Times New Roman" w:hAnsi="Times New Roman"/>
          <w:color w:val="auto"/>
          <w:sz w:val="28"/>
          <w:szCs w:val="28"/>
        </w:rPr>
        <w:t>1. из первичных данных бухгалтерского (финансового) учета экономического субъекта;</w:t>
      </w:r>
    </w:p>
    <w:p w:rsidR="002874B8" w:rsidRPr="00F26D9B" w:rsidRDefault="002874B8" w:rsidP="008A4D32">
      <w:pPr>
        <w:pStyle w:val="a4"/>
        <w:widowControl w:val="0"/>
        <w:spacing w:before="0" w:after="0" w:line="360" w:lineRule="auto"/>
        <w:ind w:left="284" w:right="0" w:firstLine="567"/>
        <w:rPr>
          <w:rFonts w:ascii="Times New Roman" w:hAnsi="Times New Roman"/>
          <w:color w:val="auto"/>
          <w:sz w:val="28"/>
          <w:szCs w:val="28"/>
        </w:rPr>
      </w:pPr>
      <w:r w:rsidRPr="00F26D9B">
        <w:rPr>
          <w:rFonts w:ascii="Times New Roman" w:hAnsi="Times New Roman"/>
          <w:color w:val="auto"/>
          <w:sz w:val="28"/>
          <w:szCs w:val="28"/>
        </w:rPr>
        <w:t>2. из устных разъяснений руководства и бухгалтерии экономического субъекта;</w:t>
      </w:r>
    </w:p>
    <w:p w:rsidR="002874B8" w:rsidRPr="00F26D9B" w:rsidRDefault="002874B8" w:rsidP="008A4D32">
      <w:pPr>
        <w:pStyle w:val="a4"/>
        <w:widowControl w:val="0"/>
        <w:spacing w:before="0" w:after="0" w:line="360" w:lineRule="auto"/>
        <w:ind w:left="284" w:right="0" w:firstLine="567"/>
        <w:rPr>
          <w:rFonts w:ascii="Times New Roman" w:hAnsi="Times New Roman"/>
          <w:color w:val="auto"/>
          <w:sz w:val="28"/>
          <w:szCs w:val="28"/>
        </w:rPr>
      </w:pPr>
      <w:r w:rsidRPr="00F26D9B">
        <w:rPr>
          <w:rFonts w:ascii="Times New Roman" w:hAnsi="Times New Roman"/>
          <w:color w:val="auto"/>
          <w:sz w:val="28"/>
          <w:szCs w:val="28"/>
        </w:rPr>
        <w:t>3. от поставщиков и покупателей продукции;</w:t>
      </w:r>
    </w:p>
    <w:p w:rsidR="002874B8" w:rsidRPr="00F26D9B" w:rsidRDefault="002874B8" w:rsidP="008A4D32">
      <w:pPr>
        <w:pStyle w:val="a4"/>
        <w:widowControl w:val="0"/>
        <w:spacing w:before="0" w:after="0" w:line="360" w:lineRule="auto"/>
        <w:ind w:left="284" w:right="0" w:firstLine="567"/>
        <w:rPr>
          <w:rFonts w:ascii="Times New Roman" w:hAnsi="Times New Roman"/>
          <w:color w:val="auto"/>
          <w:sz w:val="28"/>
          <w:szCs w:val="28"/>
        </w:rPr>
      </w:pPr>
      <w:r w:rsidRPr="00F26D9B">
        <w:rPr>
          <w:rFonts w:ascii="Times New Roman" w:hAnsi="Times New Roman"/>
          <w:color w:val="auto"/>
          <w:sz w:val="28"/>
          <w:szCs w:val="28"/>
        </w:rPr>
        <w:t>4. от банка.</w:t>
      </w:r>
    </w:p>
    <w:p w:rsidR="002874B8" w:rsidRPr="008A4D32" w:rsidRDefault="002874B8" w:rsidP="008A4D32">
      <w:pPr>
        <w:pStyle w:val="a4"/>
        <w:widowControl w:val="0"/>
        <w:spacing w:before="0" w:after="0" w:line="360" w:lineRule="auto"/>
        <w:ind w:left="284" w:right="0" w:firstLine="567"/>
        <w:rPr>
          <w:rFonts w:ascii="Times New Roman" w:hAnsi="Times New Roman"/>
          <w:color w:val="auto"/>
          <w:sz w:val="28"/>
          <w:szCs w:val="28"/>
        </w:rPr>
      </w:pPr>
      <w:r w:rsidRPr="008A4D32">
        <w:rPr>
          <w:rFonts w:ascii="Times New Roman" w:hAnsi="Times New Roman"/>
          <w:iCs/>
          <w:color w:val="auto"/>
          <w:sz w:val="28"/>
          <w:szCs w:val="28"/>
        </w:rPr>
        <w:t>Задание:</w:t>
      </w:r>
    </w:p>
    <w:p w:rsidR="002874B8" w:rsidRPr="00F26D9B" w:rsidRDefault="002874B8" w:rsidP="008A4D32">
      <w:pPr>
        <w:pStyle w:val="a4"/>
        <w:widowControl w:val="0"/>
        <w:spacing w:before="0" w:after="0" w:line="360" w:lineRule="auto"/>
        <w:ind w:left="284" w:right="0" w:firstLine="567"/>
        <w:rPr>
          <w:rFonts w:ascii="Times New Roman" w:hAnsi="Times New Roman"/>
          <w:color w:val="auto"/>
          <w:sz w:val="28"/>
          <w:szCs w:val="28"/>
        </w:rPr>
      </w:pPr>
      <w:r w:rsidRPr="00F26D9B">
        <w:rPr>
          <w:rFonts w:ascii="Times New Roman" w:hAnsi="Times New Roman"/>
          <w:color w:val="auto"/>
          <w:sz w:val="28"/>
          <w:szCs w:val="28"/>
        </w:rPr>
        <w:t>Обоснуйте действия аудитора по выбору наиболее надежных доказательств и оцените степень надежности выбранных аудиторских доказательств.</w:t>
      </w:r>
    </w:p>
    <w:p w:rsidR="001D36C2" w:rsidRPr="00F26D9B" w:rsidRDefault="001D36C2" w:rsidP="008A4D3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036" w:rsidRDefault="00DF3036" w:rsidP="008A4D3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данной ситуац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</w:t>
      </w:r>
      <w:r w:rsidR="00F26D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ау</w:t>
      </w:r>
      <w:proofErr w:type="gramEnd"/>
      <w:r>
        <w:rPr>
          <w:rFonts w:ascii="Times New Roman" w:hAnsi="Times New Roman" w:cs="Times New Roman"/>
          <w:sz w:val="28"/>
          <w:szCs w:val="28"/>
        </w:rPr>
        <w:t>дитор должен взять за основу доказательства из следующих источников:</w:t>
      </w:r>
    </w:p>
    <w:p w:rsidR="00DF3036" w:rsidRPr="00DF3036" w:rsidRDefault="00DF3036" w:rsidP="008A4D32">
      <w:pPr>
        <w:pStyle w:val="a3"/>
        <w:numPr>
          <w:ilvl w:val="0"/>
          <w:numId w:val="23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 первичных данных бухгалтерского (финансового) учета экономического субъекта, т.к. эти доказательства получены из внутренних источников и являются более надежными  при условии эффективности существующих систем бухгалтерского учета и внутреннего контроля; </w:t>
      </w:r>
      <w:r w:rsidRPr="00DF3036">
        <w:rPr>
          <w:rFonts w:ascii="Times New Roman" w:hAnsi="Times New Roman" w:cs="Times New Roman"/>
          <w:sz w:val="28"/>
          <w:szCs w:val="28"/>
          <w:shd w:val="clear" w:color="auto" w:fill="FFFFFF"/>
        </w:rPr>
        <w:t>первичные докумен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ты и бухгалтерские записи являются</w:t>
      </w:r>
      <w:r w:rsidRPr="00DF30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основой отчетности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proofErr w:type="gramEnd"/>
    </w:p>
    <w:p w:rsidR="00DF3036" w:rsidRPr="007A399F" w:rsidRDefault="007A399F" w:rsidP="008A4D32">
      <w:pPr>
        <w:pStyle w:val="a3"/>
        <w:numPr>
          <w:ilvl w:val="0"/>
          <w:numId w:val="23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 поставщиков и покупателей продукции, т.к. это аудиторские доказательства, полученные из внешних источников (от третьих лиц) и они более надежны, чем доказательства, полученные из внутренних источников;</w:t>
      </w:r>
    </w:p>
    <w:p w:rsidR="00F26D9B" w:rsidRPr="00F26D9B" w:rsidRDefault="007A399F" w:rsidP="008A4D32">
      <w:pPr>
        <w:pStyle w:val="a3"/>
        <w:numPr>
          <w:ilvl w:val="0"/>
          <w:numId w:val="23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банка. </w:t>
      </w:r>
      <w:r w:rsidRPr="007A39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Банковские выписки содержат </w:t>
      </w:r>
      <w:r w:rsidR="00F26D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информацию </w:t>
      </w:r>
      <w:r w:rsidRPr="007A39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</w:t>
      </w:r>
      <w:r w:rsidR="00F26D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денежных потоках</w:t>
      </w:r>
      <w:r w:rsidRPr="007A39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26D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организации</w:t>
      </w:r>
      <w:r w:rsidRPr="007A39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от кого и за что поступают деньги, кому </w:t>
      </w:r>
      <w:r w:rsidRPr="007A39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и за что перечисляются, а также </w:t>
      </w:r>
      <w:r w:rsidR="00F26D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можно </w:t>
      </w:r>
      <w:r w:rsidRPr="007A39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получить информацию о контрагентах организации</w:t>
      </w:r>
      <w:r w:rsidR="00F26D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7A399F" w:rsidRPr="00DF3036" w:rsidRDefault="00F26D9B" w:rsidP="008A4D32">
      <w:pPr>
        <w:pStyle w:val="a3"/>
        <w:numPr>
          <w:ilvl w:val="0"/>
          <w:numId w:val="23"/>
        </w:num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</w:t>
      </w:r>
      <w:r w:rsidRPr="00F26D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устных разъяснений руководства и бухгалтерии экономического субъекта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эти доказательства являются менее надежными, т.к. </w:t>
      </w:r>
      <w:r w:rsidRPr="00F26D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аудиторские доказательства в форме документов и письменных заявлений более надежны, чем заявления, представленные в устной форме.</w:t>
      </w:r>
    </w:p>
    <w:p w:rsidR="00DF3036" w:rsidRDefault="00DF3036" w:rsidP="008A4D32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74B8" w:rsidRDefault="002874B8" w:rsidP="008A4D32">
      <w:pPr>
        <w:widowControl w:val="0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2874B8" w:rsidRDefault="002874B8" w:rsidP="008A4D3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8A4D3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8A4D3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8A4D3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2874B8">
      <w:pPr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F26D9B" w:rsidRDefault="00F26D9B" w:rsidP="008A4D32">
      <w:pPr>
        <w:jc w:val="both"/>
        <w:rPr>
          <w:rFonts w:ascii="Times New Roman" w:eastAsia="Calibri" w:hAnsi="Times New Roman" w:cs="Times New Roman"/>
          <w:b/>
        </w:rPr>
      </w:pPr>
    </w:p>
    <w:p w:rsidR="008A4D32" w:rsidRDefault="008A4D32" w:rsidP="008A4D32">
      <w:pPr>
        <w:jc w:val="both"/>
        <w:rPr>
          <w:rFonts w:ascii="Times New Roman" w:eastAsia="Calibri" w:hAnsi="Times New Roman" w:cs="Times New Roman"/>
          <w:b/>
        </w:rPr>
      </w:pPr>
    </w:p>
    <w:p w:rsidR="00F26D9B" w:rsidRPr="00D372A2" w:rsidRDefault="00F26D9B" w:rsidP="008A4D32">
      <w:pPr>
        <w:pStyle w:val="1"/>
        <w:spacing w:before="0" w:after="240"/>
        <w:ind w:left="284" w:firstLine="567"/>
        <w:jc w:val="center"/>
        <w:rPr>
          <w:rFonts w:ascii="Times New Roman" w:eastAsia="Times New Roman" w:hAnsi="Times New Roman" w:cs="Times New Roman"/>
          <w:b w:val="0"/>
          <w:color w:val="auto"/>
        </w:rPr>
      </w:pPr>
      <w:bookmarkStart w:id="4" w:name="_Toc406620542"/>
      <w:r w:rsidRPr="00D372A2">
        <w:rPr>
          <w:rFonts w:ascii="Times New Roman" w:eastAsia="Times New Roman" w:hAnsi="Times New Roman" w:cs="Times New Roman"/>
          <w:b w:val="0"/>
          <w:color w:val="auto"/>
        </w:rPr>
        <w:lastRenderedPageBreak/>
        <w:t>ТЕСТОВОЕ ЗАДАНИЕ</w:t>
      </w:r>
      <w:bookmarkEnd w:id="4"/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26D9B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Основное назначение правил (стандартов) аудиторской деятельности:</w:t>
      </w:r>
    </w:p>
    <w:p w:rsidR="002874B8" w:rsidRPr="00F26D9B" w:rsidRDefault="00F26D9B" w:rsidP="008A4D32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  <w:tab w:val="left" w:pos="331"/>
        </w:tabs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4B8" w:rsidRPr="00F26D9B">
        <w:rPr>
          <w:rFonts w:ascii="Times New Roman" w:eastAsia="Times New Roman" w:hAnsi="Times New Roman" w:cs="Times New Roman"/>
          <w:sz w:val="28"/>
          <w:szCs w:val="28"/>
        </w:rPr>
        <w:t>установление норм поведения руководства и персонала экономического субъекта при проведен</w:t>
      </w:r>
      <w:proofErr w:type="gramStart"/>
      <w:r w:rsidR="002874B8" w:rsidRPr="00F26D9B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="002874B8" w:rsidRPr="00F26D9B">
        <w:rPr>
          <w:rFonts w:ascii="Times New Roman" w:eastAsia="Times New Roman" w:hAnsi="Times New Roman" w:cs="Times New Roman"/>
          <w:sz w:val="28"/>
          <w:szCs w:val="28"/>
        </w:rPr>
        <w:t xml:space="preserve">диторских проверок </w:t>
      </w:r>
      <w:r w:rsidR="002874B8" w:rsidRPr="00F26D9B">
        <w:rPr>
          <w:rFonts w:ascii="Times New Roman" w:eastAsia="Calibri" w:hAnsi="Times New Roman" w:cs="Times New Roman"/>
          <w:spacing w:val="-5"/>
          <w:sz w:val="28"/>
          <w:szCs w:val="28"/>
        </w:rPr>
        <w:t>различны;</w:t>
      </w:r>
    </w:p>
    <w:p w:rsidR="002874B8" w:rsidRPr="00F26D9B" w:rsidRDefault="002874B8" w:rsidP="008A4D32">
      <w:pPr>
        <w:widowControl w:val="0"/>
        <w:numPr>
          <w:ilvl w:val="0"/>
          <w:numId w:val="22"/>
        </w:numPr>
        <w:shd w:val="clear" w:color="auto" w:fill="FFFFFF"/>
        <w:tabs>
          <w:tab w:val="left" w:pos="284"/>
          <w:tab w:val="left" w:pos="331"/>
        </w:tabs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pacing w:val="-13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 xml:space="preserve"> установление профессиональных знаний и навыков, необходимых аудиторам для </w:t>
      </w:r>
      <w:r w:rsidR="00F26D9B" w:rsidRPr="00F26D9B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F26D9B">
        <w:rPr>
          <w:rFonts w:ascii="Times New Roman" w:eastAsia="Times New Roman" w:hAnsi="Times New Roman" w:cs="Times New Roman"/>
          <w:sz w:val="28"/>
          <w:szCs w:val="28"/>
        </w:rPr>
        <w:t xml:space="preserve"> аудиторских проверок;</w:t>
      </w:r>
    </w:p>
    <w:p w:rsidR="002874B8" w:rsidRPr="00D37D8E" w:rsidRDefault="00D37D8E" w:rsidP="008A4D32">
      <w:pPr>
        <w:pStyle w:val="a3"/>
        <w:widowControl w:val="0"/>
        <w:numPr>
          <w:ilvl w:val="0"/>
          <w:numId w:val="24"/>
        </w:numPr>
        <w:shd w:val="clear" w:color="auto" w:fill="FFFFFF"/>
        <w:tabs>
          <w:tab w:val="left" w:pos="284"/>
          <w:tab w:val="left" w:pos="331"/>
        </w:tabs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2874B8" w:rsidRPr="00D37D8E">
        <w:rPr>
          <w:rFonts w:ascii="Times New Roman" w:eastAsia="Times New Roman" w:hAnsi="Times New Roman" w:cs="Times New Roman"/>
          <w:sz w:val="28"/>
          <w:szCs w:val="28"/>
        </w:rPr>
        <w:t>установление единых требований к порядку осуществления аудиторской деятельности.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A4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Обязан ли аудитор сообщить налоговым органам по месту регистрации проверяемой организации о выявленных в ходе проверки нарушениях налогового </w:t>
      </w:r>
      <w:r w:rsidR="00F26D9B" w:rsidRPr="00F26D9B">
        <w:rPr>
          <w:rFonts w:ascii="Times New Roman" w:eastAsia="Times New Roman" w:hAnsi="Times New Roman" w:cs="Times New Roman"/>
          <w:b/>
          <w:sz w:val="28"/>
          <w:szCs w:val="28"/>
        </w:rPr>
        <w:t>законодательства</w:t>
      </w: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2874B8" w:rsidRPr="00D37D8E" w:rsidRDefault="00D37D8E" w:rsidP="008A4D32">
      <w:pPr>
        <w:pStyle w:val="a3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874B8" w:rsidRPr="00D37D8E">
        <w:rPr>
          <w:rFonts w:ascii="Times New Roman" w:eastAsia="Times New Roman" w:hAnsi="Times New Roman" w:cs="Times New Roman"/>
          <w:sz w:val="28"/>
          <w:szCs w:val="28"/>
        </w:rPr>
        <w:t>нет;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да;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да, если налоговый орган этого требует.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="008A4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Судебно-бухгалтерская экспертиза проводится:</w:t>
      </w:r>
    </w:p>
    <w:p w:rsidR="002874B8" w:rsidRPr="00D37D8E" w:rsidRDefault="00D37D8E" w:rsidP="008A4D32">
      <w:pPr>
        <w:pStyle w:val="a3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874B8" w:rsidRPr="00D37D8E">
        <w:rPr>
          <w:rFonts w:ascii="Times New Roman" w:eastAsia="Times New Roman" w:hAnsi="Times New Roman" w:cs="Times New Roman"/>
          <w:sz w:val="28"/>
          <w:szCs w:val="28"/>
        </w:rPr>
        <w:t>по постановлению судебно-следственных органов;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по решению органов налоговой инспекции;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по решению уполномоченной кредитной организации.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="00D37D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Аудиторские процедуры, проводимые для проверки работоспособности и надежности системы внутреннего контроля, называются:</w:t>
      </w:r>
    </w:p>
    <w:p w:rsidR="002874B8" w:rsidRPr="00D37D8E" w:rsidRDefault="00D37D8E" w:rsidP="008A4D32">
      <w:pPr>
        <w:pStyle w:val="a3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874B8" w:rsidRPr="00D37D8E">
        <w:rPr>
          <w:rFonts w:ascii="Times New Roman" w:eastAsia="Times New Roman" w:hAnsi="Times New Roman" w:cs="Times New Roman"/>
          <w:sz w:val="28"/>
          <w:szCs w:val="28"/>
        </w:rPr>
        <w:t>тестированием средств контроля;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протоколированием средств контроля;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аудиторской выборкой.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5. Из </w:t>
      </w:r>
      <w:proofErr w:type="gramStart"/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нижеприведенных</w:t>
      </w:r>
      <w:proofErr w:type="gramEnd"/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 укажите случаи, когда аннулируется квалификационный аттестат аудитора: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1. установлен факт работы аудитора без внутренних аудиторских стандартов;</w:t>
      </w:r>
    </w:p>
    <w:p w:rsidR="002874B8" w:rsidRPr="00BC3619" w:rsidRDefault="00BC3619" w:rsidP="008A4D32">
      <w:pPr>
        <w:pStyle w:val="a3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</w:t>
      </w:r>
      <w:r w:rsidR="002874B8" w:rsidRPr="00BC3619">
        <w:rPr>
          <w:rFonts w:ascii="Times New Roman" w:eastAsia="Times New Roman" w:hAnsi="Times New Roman" w:cs="Times New Roman"/>
          <w:sz w:val="28"/>
          <w:szCs w:val="28"/>
        </w:rPr>
        <w:t>судом установлен факт подписания аудитором заключения без проведения аудиторской проверки;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установлен факт отказа в  аудиторской проверке.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="008A4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Аудитор обязан проходить </w:t>
      </w:r>
      <w:proofErr w:type="gramStart"/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обучение по программе</w:t>
      </w:r>
      <w:proofErr w:type="gramEnd"/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 повышения квалификации в течение:</w:t>
      </w:r>
    </w:p>
    <w:p w:rsidR="002874B8" w:rsidRPr="00BC3619" w:rsidRDefault="00BC3619" w:rsidP="008A4D32">
      <w:pPr>
        <w:pStyle w:val="a3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874B8" w:rsidRPr="00BC3619">
        <w:rPr>
          <w:rFonts w:ascii="Times New Roman" w:eastAsia="Times New Roman" w:hAnsi="Times New Roman" w:cs="Times New Roman"/>
          <w:sz w:val="28"/>
          <w:szCs w:val="28"/>
        </w:rPr>
        <w:t>каждого календарного года, начиная с года, следующего за годом получения аттестата;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каждых трех лет по выбору, начиная с года, следующего за годом получения аттестата;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каждого календарного года, начиная с года, следующего за годом окончания срока действия аттестата.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7. Может ли аудитор участвовать в аудиторской проверке организации, соучредителем которого он является?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1. да;</w:t>
      </w:r>
    </w:p>
    <w:p w:rsidR="002874B8" w:rsidRPr="00BC3619" w:rsidRDefault="00BC3619" w:rsidP="008A4D32">
      <w:pPr>
        <w:pStyle w:val="a3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2874B8" w:rsidRPr="00BC3619">
        <w:rPr>
          <w:rFonts w:ascii="Times New Roman" w:eastAsia="Times New Roman" w:hAnsi="Times New Roman" w:cs="Times New Roman"/>
          <w:sz w:val="28"/>
          <w:szCs w:val="28"/>
        </w:rPr>
        <w:t>нет;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да, есл</w:t>
      </w:r>
      <w:proofErr w:type="gramStart"/>
      <w:r w:rsidRPr="00F26D9B">
        <w:rPr>
          <w:rFonts w:ascii="Times New Roman" w:eastAsia="Times New Roman" w:hAnsi="Times New Roman" w:cs="Times New Roman"/>
          <w:sz w:val="28"/>
          <w:szCs w:val="28"/>
        </w:rPr>
        <w:t>и у ау</w:t>
      </w:r>
      <w:proofErr w:type="gramEnd"/>
      <w:r w:rsidRPr="00F26D9B">
        <w:rPr>
          <w:rFonts w:ascii="Times New Roman" w:eastAsia="Times New Roman" w:hAnsi="Times New Roman" w:cs="Times New Roman"/>
          <w:sz w:val="28"/>
          <w:szCs w:val="28"/>
        </w:rPr>
        <w:t>дитора имеется лицензия на осуществление аудиторской деятельности.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8. Руководители и иные должностные лица </w:t>
      </w:r>
      <w:proofErr w:type="spellStart"/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аудируемой</w:t>
      </w:r>
      <w:proofErr w:type="spellEnd"/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организации обязаны:</w:t>
      </w:r>
    </w:p>
    <w:p w:rsidR="002874B8" w:rsidRPr="00BC3619" w:rsidRDefault="00BC3619" w:rsidP="008A4D32">
      <w:pPr>
        <w:pStyle w:val="a3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874B8" w:rsidRPr="00BC3619">
        <w:rPr>
          <w:rFonts w:ascii="Times New Roman" w:eastAsia="Times New Roman" w:hAnsi="Times New Roman" w:cs="Times New Roman"/>
          <w:sz w:val="28"/>
          <w:szCs w:val="28"/>
        </w:rPr>
        <w:t>создавать условия для своевременного и полного проведения аудита;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назначить сотрудника для проверки действий аудиторов;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не имеют никаких обязанностей перед аудиторами.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9. Если аудиторская организация занималась восстановлением бухгалтерского учета в организации, то она может проводить аудиторскую проверку с выдачей аудиторского заключения: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1. в том же году, в котором восстановлен бухгалтерский учет;</w:t>
      </w:r>
    </w:p>
    <w:p w:rsidR="002874B8" w:rsidRPr="00387918" w:rsidRDefault="00387918" w:rsidP="008A4D3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2874B8" w:rsidRPr="00387918">
        <w:rPr>
          <w:rFonts w:ascii="Times New Roman" w:eastAsia="Times New Roman" w:hAnsi="Times New Roman" w:cs="Times New Roman"/>
          <w:sz w:val="28"/>
          <w:szCs w:val="28"/>
        </w:rPr>
        <w:t>только начиная с четвертого года, следующего после восстановления бухгалтерского учета;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 xml:space="preserve">3. только начиная со следующего года, после восстановления </w:t>
      </w:r>
      <w:r w:rsidRPr="00F26D9B">
        <w:rPr>
          <w:rFonts w:ascii="Times New Roman" w:eastAsia="Times New Roman" w:hAnsi="Times New Roman" w:cs="Times New Roman"/>
          <w:sz w:val="28"/>
          <w:szCs w:val="28"/>
        </w:rPr>
        <w:lastRenderedPageBreak/>
        <w:t>бухгалтерского учета.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10. Прочие аудиту услуги – это…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1. часть вспомогательных работ по осуществлению аудиторской проверки;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перечень сопутствующих аудиту услуг устанавливается федеральными стандартами аудиторской деятельности;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услуги эксперта;</w:t>
      </w:r>
    </w:p>
    <w:p w:rsidR="002874B8" w:rsidRPr="00387918" w:rsidRDefault="00387918" w:rsidP="008A4D3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2874B8" w:rsidRPr="00387918">
        <w:rPr>
          <w:rFonts w:ascii="Times New Roman" w:eastAsia="Times New Roman" w:hAnsi="Times New Roman" w:cs="Times New Roman"/>
          <w:sz w:val="28"/>
          <w:szCs w:val="28"/>
        </w:rPr>
        <w:t>перечень сопутствующих аудиту услуг устанавливается федеральным законом «Об аудиторской деятельности».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11. Аудиторские организации в ходе проведения аудиторской проверки устанавливают достоверность отчетности:</w:t>
      </w:r>
    </w:p>
    <w:p w:rsidR="002874B8" w:rsidRPr="00387918" w:rsidRDefault="00387918" w:rsidP="008A4D3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874B8" w:rsidRPr="00387918">
        <w:rPr>
          <w:rFonts w:ascii="Times New Roman" w:eastAsia="Times New Roman" w:hAnsi="Times New Roman" w:cs="Times New Roman"/>
          <w:sz w:val="28"/>
          <w:szCs w:val="28"/>
        </w:rPr>
        <w:t>в пределах установленного уровня существенности;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с абсолютной точностью;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 xml:space="preserve">3. с точностью, согласованной с руководством </w:t>
      </w:r>
      <w:proofErr w:type="spellStart"/>
      <w:r w:rsidRPr="00F26D9B">
        <w:rPr>
          <w:rFonts w:ascii="Times New Roman" w:eastAsia="Times New Roman" w:hAnsi="Times New Roman" w:cs="Times New Roman"/>
          <w:sz w:val="28"/>
          <w:szCs w:val="28"/>
        </w:rPr>
        <w:t>аудируемого</w:t>
      </w:r>
      <w:proofErr w:type="spellEnd"/>
      <w:r w:rsidRPr="00F26D9B">
        <w:rPr>
          <w:rFonts w:ascii="Times New Roman" w:eastAsia="Times New Roman" w:hAnsi="Times New Roman" w:cs="Times New Roman"/>
          <w:sz w:val="28"/>
          <w:szCs w:val="28"/>
        </w:rPr>
        <w:t xml:space="preserve"> лица.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12. Обязательный аудит проводится только аудиторскими организациями: </w:t>
      </w:r>
    </w:p>
    <w:p w:rsidR="002874B8" w:rsidRPr="00387918" w:rsidRDefault="00387918" w:rsidP="008A4D3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874B8" w:rsidRPr="00387918">
        <w:rPr>
          <w:rFonts w:ascii="Times New Roman" w:eastAsia="Times New Roman" w:hAnsi="Times New Roman" w:cs="Times New Roman"/>
          <w:sz w:val="28"/>
          <w:szCs w:val="28"/>
        </w:rPr>
        <w:t>в организациях, ценные бумаги которые допущены к обращению на торгах фондовых бирж и (или) иных организаторов  торговли на рынке ценных бумаг;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в организациях, занимающихся розничной торговлей;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в организациях, оказывающих транспортные услуги.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13. Обязан ли аудитор оценивать эффективность ведения дел руководством в аудиторском заключении?</w:t>
      </w:r>
    </w:p>
    <w:p w:rsidR="002874B8" w:rsidRPr="009B7288" w:rsidRDefault="009B7288" w:rsidP="008A4D3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874B8" w:rsidRPr="009B7288">
        <w:rPr>
          <w:rFonts w:ascii="Times New Roman" w:eastAsia="Times New Roman" w:hAnsi="Times New Roman" w:cs="Times New Roman"/>
          <w:sz w:val="28"/>
          <w:szCs w:val="28"/>
        </w:rPr>
        <w:t>нет;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да, только в случае обязательного аудита;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да.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="009B72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A4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Федеральные стандарты аудиторской деятельности являются обязательными для аудиторских организаций и индивидуальных аудиторов и </w:t>
      </w:r>
      <w:proofErr w:type="spellStart"/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аудируемых</w:t>
      </w:r>
      <w:proofErr w:type="spellEnd"/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 лиц: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 xml:space="preserve">1. если в аудиторской организации нет своих внутренних правил </w:t>
      </w:r>
      <w:r w:rsidRPr="00F26D9B">
        <w:rPr>
          <w:rFonts w:ascii="Times New Roman" w:eastAsia="Times New Roman" w:hAnsi="Times New Roman" w:cs="Times New Roman"/>
          <w:sz w:val="28"/>
          <w:szCs w:val="28"/>
        </w:rPr>
        <w:lastRenderedPageBreak/>
        <w:t>(стандартов);</w:t>
      </w:r>
    </w:p>
    <w:p w:rsidR="002874B8" w:rsidRPr="009B7288" w:rsidRDefault="009B7288" w:rsidP="008A4D3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2874B8" w:rsidRPr="009B7288">
        <w:rPr>
          <w:rFonts w:ascii="Times New Roman" w:eastAsia="Times New Roman" w:hAnsi="Times New Roman" w:cs="Times New Roman"/>
          <w:sz w:val="28"/>
          <w:szCs w:val="28"/>
        </w:rPr>
        <w:t>за исключением тех, в отношении которых указано, что они имеют рекомендательный характер;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во всех случаях.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15. Аудиторская фирма заключила с организацией договор на восстановление учета. Выполнила эту работу. Затем заключила договор с этой же организацией на обязательный аудит и выдала безоговорочно положительное аудиторское заключение. Оцените ситуацию:</w:t>
      </w:r>
    </w:p>
    <w:p w:rsidR="002874B8" w:rsidRPr="00D43AC5" w:rsidRDefault="00D43AC5" w:rsidP="008A4D3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874B8" w:rsidRPr="00D43AC5">
        <w:rPr>
          <w:rFonts w:ascii="Times New Roman" w:eastAsia="Times New Roman" w:hAnsi="Times New Roman" w:cs="Times New Roman"/>
          <w:sz w:val="28"/>
          <w:szCs w:val="28"/>
        </w:rPr>
        <w:t>так не разрешается;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так можно: восстановление учета - одна из услуг, оказываемых аудиторскими фирмами;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было бы лучше, если бы эти два вида работ выполнили разные аудиторы этой аудиторской организации.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16.</w:t>
      </w:r>
      <w:r w:rsidR="00D43A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Саморегулируемая</w:t>
      </w:r>
      <w:proofErr w:type="spellEnd"/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 xml:space="preserve"> организация аудиторов вправе: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1. определять форму, содержание и порядок предоставления аудиторского заключения;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D43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6D9B">
        <w:rPr>
          <w:rFonts w:ascii="Times New Roman" w:eastAsia="Times New Roman" w:hAnsi="Times New Roman" w:cs="Times New Roman"/>
          <w:sz w:val="28"/>
          <w:szCs w:val="28"/>
        </w:rPr>
        <w:t>устанавливать порядок составления рабочей документац</w:t>
      </w:r>
      <w:proofErr w:type="gramStart"/>
      <w:r w:rsidRPr="00F26D9B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F26D9B">
        <w:rPr>
          <w:rFonts w:ascii="Times New Roman" w:eastAsia="Times New Roman" w:hAnsi="Times New Roman" w:cs="Times New Roman"/>
          <w:sz w:val="28"/>
          <w:szCs w:val="28"/>
        </w:rPr>
        <w:t>дитора;</w:t>
      </w:r>
    </w:p>
    <w:p w:rsidR="002874B8" w:rsidRPr="00D43AC5" w:rsidRDefault="00D43AC5" w:rsidP="008A4D3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2874B8" w:rsidRPr="00D43AC5">
        <w:rPr>
          <w:rFonts w:ascii="Times New Roman" w:eastAsia="Times New Roman" w:hAnsi="Times New Roman" w:cs="Times New Roman"/>
          <w:sz w:val="28"/>
          <w:szCs w:val="28"/>
        </w:rPr>
        <w:t xml:space="preserve">разрабатывать и утверждать стандарты </w:t>
      </w:r>
      <w:proofErr w:type="spellStart"/>
      <w:r w:rsidR="002874B8" w:rsidRPr="00D43AC5">
        <w:rPr>
          <w:rFonts w:ascii="Times New Roman" w:eastAsia="Times New Roman" w:hAnsi="Times New Roman" w:cs="Times New Roman"/>
          <w:sz w:val="28"/>
          <w:szCs w:val="28"/>
        </w:rPr>
        <w:t>саморегулируемой</w:t>
      </w:r>
      <w:proofErr w:type="spellEnd"/>
      <w:r w:rsidR="002874B8" w:rsidRPr="00D43AC5">
        <w:rPr>
          <w:rFonts w:ascii="Times New Roman" w:eastAsia="Times New Roman" w:hAnsi="Times New Roman" w:cs="Times New Roman"/>
          <w:sz w:val="28"/>
          <w:szCs w:val="28"/>
        </w:rPr>
        <w:t xml:space="preserve"> организац</w:t>
      </w:r>
      <w:proofErr w:type="gramStart"/>
      <w:r w:rsidR="002874B8" w:rsidRPr="00D43AC5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="002874B8" w:rsidRPr="00D43AC5">
        <w:rPr>
          <w:rFonts w:ascii="Times New Roman" w:eastAsia="Times New Roman" w:hAnsi="Times New Roman" w:cs="Times New Roman"/>
          <w:sz w:val="28"/>
          <w:szCs w:val="28"/>
        </w:rPr>
        <w:t>диторов, принимать кодекс профессиональной этики аудиторов, разрабатывать проекты федеральных стандартов аудиторской деятельности.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17.</w:t>
      </w:r>
      <w:r w:rsidR="00D43A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t>Какова основная цель аудиторской проверки?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1. составить аудиторское заключение;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выявить нарушения при ведении бухгалтерского учета и составлении отчетности;</w:t>
      </w:r>
    </w:p>
    <w:p w:rsidR="002874B8" w:rsidRPr="00D43AC5" w:rsidRDefault="00D43AC5" w:rsidP="008A4D3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2874B8" w:rsidRPr="00D43AC5">
        <w:rPr>
          <w:rFonts w:ascii="Times New Roman" w:eastAsia="Times New Roman" w:hAnsi="Times New Roman" w:cs="Times New Roman"/>
          <w:sz w:val="28"/>
          <w:szCs w:val="28"/>
        </w:rPr>
        <w:t>выразить мнение о достоверности бухгалтерской (финансовой) отчетности и соответствии совершенных клиентом финансовых и хозяйственных операций нормативным актам, действующим в РФ.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18. Риск контроля представляет собой:</w:t>
      </w:r>
    </w:p>
    <w:p w:rsidR="002874B8" w:rsidRPr="00D43AC5" w:rsidRDefault="00D43AC5" w:rsidP="008A4D3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874B8" w:rsidRPr="00D43AC5">
        <w:rPr>
          <w:rFonts w:ascii="Times New Roman" w:eastAsia="Times New Roman" w:hAnsi="Times New Roman" w:cs="Times New Roman"/>
          <w:sz w:val="28"/>
          <w:szCs w:val="28"/>
        </w:rPr>
        <w:t>оценку аудитором эффективности системы внутреннего контроля экономического субъекта;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2. характеристику степени контроля руководства аудиторской организации за работой аудиторов;</w:t>
      </w:r>
    </w:p>
    <w:p w:rsidR="002874B8" w:rsidRPr="00F26D9B" w:rsidRDefault="002874B8" w:rsidP="008A4D32">
      <w:pPr>
        <w:widowControl w:val="0"/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D9B">
        <w:rPr>
          <w:rFonts w:ascii="Times New Roman" w:eastAsia="Times New Roman" w:hAnsi="Times New Roman" w:cs="Times New Roman"/>
          <w:sz w:val="28"/>
          <w:szCs w:val="28"/>
        </w:rPr>
        <w:t>3. оценку экономического субъекта эффективности аудиторской проверки.</w:t>
      </w:r>
    </w:p>
    <w:p w:rsidR="002874B8" w:rsidRPr="00F26D9B" w:rsidRDefault="002874B8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280D" w:rsidRDefault="00A8280D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8A4D32">
      <w:p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D37D8E">
      <w:pPr>
        <w:tabs>
          <w:tab w:val="left" w:pos="284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D37D8E">
      <w:pPr>
        <w:tabs>
          <w:tab w:val="left" w:pos="284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D37D8E">
      <w:pPr>
        <w:tabs>
          <w:tab w:val="left" w:pos="284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D37D8E">
      <w:pPr>
        <w:tabs>
          <w:tab w:val="left" w:pos="284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D37D8E">
      <w:pPr>
        <w:tabs>
          <w:tab w:val="left" w:pos="284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D37D8E">
      <w:pPr>
        <w:tabs>
          <w:tab w:val="left" w:pos="284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D37D8E">
      <w:pPr>
        <w:tabs>
          <w:tab w:val="left" w:pos="284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D37D8E">
      <w:pPr>
        <w:tabs>
          <w:tab w:val="left" w:pos="284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D37D8E">
      <w:pPr>
        <w:tabs>
          <w:tab w:val="left" w:pos="284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D37D8E">
      <w:pPr>
        <w:tabs>
          <w:tab w:val="left" w:pos="284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Default="00D43AC5" w:rsidP="00D37D8E">
      <w:pPr>
        <w:tabs>
          <w:tab w:val="left" w:pos="284"/>
        </w:tabs>
        <w:spacing w:after="0" w:line="36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43AC5" w:rsidRPr="00D372A2" w:rsidRDefault="00D43AC5" w:rsidP="00E32E56">
      <w:pPr>
        <w:pStyle w:val="1"/>
        <w:spacing w:before="0" w:after="240"/>
        <w:ind w:left="284" w:firstLine="567"/>
        <w:jc w:val="center"/>
        <w:rPr>
          <w:rFonts w:ascii="Times New Roman" w:hAnsi="Times New Roman" w:cs="Times New Roman"/>
          <w:b w:val="0"/>
          <w:color w:val="auto"/>
        </w:rPr>
      </w:pPr>
      <w:bookmarkStart w:id="5" w:name="_Toc406620543"/>
      <w:r w:rsidRPr="00D372A2">
        <w:rPr>
          <w:rFonts w:ascii="Times New Roman" w:hAnsi="Times New Roman" w:cs="Times New Roman"/>
          <w:b w:val="0"/>
          <w:color w:val="auto"/>
        </w:rPr>
        <w:lastRenderedPageBreak/>
        <w:t>СПИСОК ЛИТЕРАТУРЫ</w:t>
      </w:r>
      <w:bookmarkEnd w:id="5"/>
    </w:p>
    <w:p w:rsidR="00D43AC5" w:rsidRDefault="00BF1116" w:rsidP="00E32E56">
      <w:pPr>
        <w:pStyle w:val="a3"/>
        <w:numPr>
          <w:ilvl w:val="1"/>
          <w:numId w:val="11"/>
        </w:numPr>
        <w:tabs>
          <w:tab w:val="left" w:pos="284"/>
        </w:tabs>
        <w:spacing w:after="24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116">
        <w:rPr>
          <w:rFonts w:ascii="Times New Roman" w:hAnsi="Times New Roman" w:cs="Times New Roman"/>
          <w:sz w:val="28"/>
          <w:szCs w:val="28"/>
        </w:rPr>
        <w:t xml:space="preserve">Аудит: Учебник / А.Д. </w:t>
      </w:r>
      <w:proofErr w:type="spellStart"/>
      <w:r w:rsidRPr="00BF1116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BF1116">
        <w:rPr>
          <w:rFonts w:ascii="Times New Roman" w:hAnsi="Times New Roman" w:cs="Times New Roman"/>
          <w:sz w:val="28"/>
          <w:szCs w:val="28"/>
        </w:rPr>
        <w:t xml:space="preserve">, В.П. </w:t>
      </w:r>
      <w:proofErr w:type="spellStart"/>
      <w:r w:rsidRPr="00BF1116">
        <w:rPr>
          <w:rFonts w:ascii="Times New Roman" w:hAnsi="Times New Roman" w:cs="Times New Roman"/>
          <w:sz w:val="28"/>
          <w:szCs w:val="28"/>
        </w:rPr>
        <w:t>Суйц</w:t>
      </w:r>
      <w:proofErr w:type="spellEnd"/>
      <w:r w:rsidRPr="00BF1116">
        <w:rPr>
          <w:rFonts w:ascii="Times New Roman" w:hAnsi="Times New Roman" w:cs="Times New Roman"/>
          <w:sz w:val="28"/>
          <w:szCs w:val="28"/>
        </w:rPr>
        <w:t xml:space="preserve">. - 6-e изд. - М.: НИЦ ИНФРА-М, 2014. - 352 </w:t>
      </w:r>
      <w:proofErr w:type="gramStart"/>
      <w:r w:rsidRPr="00BF111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F1116">
        <w:rPr>
          <w:rFonts w:ascii="Times New Roman" w:hAnsi="Times New Roman" w:cs="Times New Roman"/>
          <w:sz w:val="28"/>
          <w:szCs w:val="28"/>
        </w:rPr>
        <w:t>.</w:t>
      </w:r>
    </w:p>
    <w:p w:rsidR="00BF1116" w:rsidRDefault="00BF1116" w:rsidP="00E32E56">
      <w:pPr>
        <w:pStyle w:val="a3"/>
        <w:numPr>
          <w:ilvl w:val="1"/>
          <w:numId w:val="11"/>
        </w:numPr>
        <w:tabs>
          <w:tab w:val="left" w:pos="284"/>
        </w:tabs>
        <w:spacing w:after="24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116">
        <w:rPr>
          <w:rFonts w:ascii="Times New Roman" w:hAnsi="Times New Roman" w:cs="Times New Roman"/>
          <w:sz w:val="28"/>
          <w:szCs w:val="28"/>
        </w:rPr>
        <w:t xml:space="preserve">Евдокимова А.В., Пашкина И.Н. Внутренний аудит и </w:t>
      </w:r>
      <w:proofErr w:type="spellStart"/>
      <w:r w:rsidRPr="00BF1116">
        <w:rPr>
          <w:rFonts w:ascii="Times New Roman" w:hAnsi="Times New Roman" w:cs="Times New Roman"/>
          <w:sz w:val="28"/>
          <w:szCs w:val="28"/>
        </w:rPr>
        <w:t>конт¬роль</w:t>
      </w:r>
      <w:proofErr w:type="spellEnd"/>
      <w:r w:rsidRPr="00BF1116"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деятельности: практическое </w:t>
      </w:r>
      <w:proofErr w:type="spellStart"/>
      <w:r w:rsidRPr="00BF1116">
        <w:rPr>
          <w:rFonts w:ascii="Times New Roman" w:hAnsi="Times New Roman" w:cs="Times New Roman"/>
          <w:sz w:val="28"/>
          <w:szCs w:val="28"/>
        </w:rPr>
        <w:t>посо¬бие</w:t>
      </w:r>
      <w:proofErr w:type="spellEnd"/>
      <w:r w:rsidRPr="00BF1116">
        <w:rPr>
          <w:rFonts w:ascii="Times New Roman" w:hAnsi="Times New Roman" w:cs="Times New Roman"/>
          <w:sz w:val="28"/>
          <w:szCs w:val="28"/>
        </w:rPr>
        <w:t>. — М.: ИТК «Дашков и К°», 2011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1116" w:rsidRPr="00BF1116" w:rsidRDefault="00BF1116" w:rsidP="00E32E56">
      <w:pPr>
        <w:pStyle w:val="a3"/>
        <w:numPr>
          <w:ilvl w:val="1"/>
          <w:numId w:val="11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116">
        <w:rPr>
          <w:rFonts w:ascii="Times New Roman" w:hAnsi="Times New Roman" w:cs="Times New Roman"/>
          <w:sz w:val="28"/>
          <w:szCs w:val="28"/>
        </w:rPr>
        <w:t>Основы аудита: Учеб</w:t>
      </w:r>
      <w:proofErr w:type="gramStart"/>
      <w:r w:rsidRPr="00BF111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F11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111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F1116">
        <w:rPr>
          <w:rFonts w:ascii="Times New Roman" w:hAnsi="Times New Roman" w:cs="Times New Roman"/>
          <w:sz w:val="28"/>
          <w:szCs w:val="28"/>
        </w:rPr>
        <w:t xml:space="preserve">особие по Программе подготовки и </w:t>
      </w:r>
      <w:proofErr w:type="spellStart"/>
      <w:r w:rsidRPr="00BF1116">
        <w:rPr>
          <w:rFonts w:ascii="Times New Roman" w:hAnsi="Times New Roman" w:cs="Times New Roman"/>
          <w:sz w:val="28"/>
          <w:szCs w:val="28"/>
        </w:rPr>
        <w:t>аттест</w:t>
      </w:r>
      <w:proofErr w:type="spellEnd"/>
      <w:r w:rsidRPr="00BF1116">
        <w:rPr>
          <w:rFonts w:ascii="Times New Roman" w:hAnsi="Times New Roman" w:cs="Times New Roman"/>
          <w:sz w:val="28"/>
          <w:szCs w:val="28"/>
        </w:rPr>
        <w:t xml:space="preserve">. проф. бухг. Баз. курс / В.И. Подольский, Л.В. Сотникова, А.А. Савин. - 4-e изд., </w:t>
      </w:r>
      <w:proofErr w:type="spellStart"/>
      <w:r w:rsidRPr="00BF111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BF1116">
        <w:rPr>
          <w:rFonts w:ascii="Times New Roman" w:hAnsi="Times New Roman" w:cs="Times New Roman"/>
          <w:sz w:val="28"/>
          <w:szCs w:val="28"/>
        </w:rPr>
        <w:t xml:space="preserve">. и доп. - М.: ИД </w:t>
      </w:r>
      <w:proofErr w:type="spellStart"/>
      <w:r w:rsidRPr="00BF1116">
        <w:rPr>
          <w:rFonts w:ascii="Times New Roman" w:hAnsi="Times New Roman" w:cs="Times New Roman"/>
          <w:sz w:val="28"/>
          <w:szCs w:val="28"/>
        </w:rPr>
        <w:t>Бинфа</w:t>
      </w:r>
      <w:proofErr w:type="spellEnd"/>
      <w:r w:rsidRPr="00BF1116">
        <w:rPr>
          <w:rFonts w:ascii="Times New Roman" w:hAnsi="Times New Roman" w:cs="Times New Roman"/>
          <w:sz w:val="28"/>
          <w:szCs w:val="28"/>
        </w:rPr>
        <w:t>, 2009. - 189 с.</w:t>
      </w:r>
    </w:p>
    <w:p w:rsidR="00BF1116" w:rsidRPr="00BF1116" w:rsidRDefault="00BF1116" w:rsidP="00E32E56">
      <w:pPr>
        <w:pStyle w:val="a3"/>
        <w:numPr>
          <w:ilvl w:val="1"/>
          <w:numId w:val="11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116">
        <w:rPr>
          <w:rFonts w:ascii="Times New Roman" w:eastAsia="Times New Roman" w:hAnsi="Times New Roman" w:cs="Times New Roman"/>
          <w:bCs/>
          <w:sz w:val="28"/>
          <w:szCs w:val="28"/>
        </w:rPr>
        <w:t xml:space="preserve">Пугачев В.В. </w:t>
      </w:r>
      <w:r w:rsidRPr="00BF1116">
        <w:rPr>
          <w:rFonts w:ascii="Times New Roman" w:eastAsia="Times New Roman" w:hAnsi="Times New Roman" w:cs="Times New Roman"/>
          <w:sz w:val="28"/>
          <w:szCs w:val="28"/>
        </w:rPr>
        <w:t>Внутренний аудит и контроль: учебник. — М.: Дело и Сервис, 2012.</w:t>
      </w:r>
    </w:p>
    <w:p w:rsidR="00BF1116" w:rsidRDefault="00BF1116" w:rsidP="00E32E56">
      <w:pPr>
        <w:pStyle w:val="a3"/>
        <w:numPr>
          <w:ilvl w:val="1"/>
          <w:numId w:val="11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116">
        <w:rPr>
          <w:rFonts w:ascii="Times New Roman" w:hAnsi="Times New Roman" w:cs="Times New Roman"/>
          <w:sz w:val="28"/>
          <w:szCs w:val="28"/>
        </w:rPr>
        <w:t>Федеральный закон РФ «Об аудиторской деятельности» № 307-ФЗ от 30.12.2008 г.</w:t>
      </w:r>
    </w:p>
    <w:p w:rsidR="00BF1116" w:rsidRPr="00BF1116" w:rsidRDefault="00BF1116" w:rsidP="00E32E56">
      <w:pPr>
        <w:pStyle w:val="a3"/>
        <w:numPr>
          <w:ilvl w:val="1"/>
          <w:numId w:val="11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116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РФ «Об утверждении феде</w:t>
      </w:r>
      <w:r w:rsidRPr="00BF1116">
        <w:rPr>
          <w:rFonts w:ascii="Times New Roman" w:eastAsia="Times New Roman" w:hAnsi="Times New Roman" w:cs="Times New Roman"/>
          <w:sz w:val="28"/>
          <w:szCs w:val="28"/>
        </w:rPr>
        <w:softHyphen/>
        <w:t>ральных правил (стандартов) аудиторской деятельности в РФ» № 696 от 23.09.0</w:t>
      </w:r>
      <w:r>
        <w:rPr>
          <w:rFonts w:ascii="Times New Roman" w:eastAsia="Times New Roman" w:hAnsi="Times New Roman" w:cs="Times New Roman"/>
          <w:sz w:val="28"/>
          <w:szCs w:val="28"/>
        </w:rPr>
        <w:t>3 г. (с послед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зм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дополн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BF1116" w:rsidRDefault="00BF1116" w:rsidP="00E32E56">
      <w:pPr>
        <w:pStyle w:val="a3"/>
        <w:numPr>
          <w:ilvl w:val="1"/>
          <w:numId w:val="11"/>
        </w:numPr>
        <w:tabs>
          <w:tab w:val="left" w:pos="284"/>
        </w:tabs>
        <w:spacing w:after="0" w:line="360" w:lineRule="auto"/>
        <w:ind w:left="284" w:firstLine="567"/>
        <w:jc w:val="both"/>
        <w:rPr>
          <w:rStyle w:val="FontStyle51"/>
          <w:sz w:val="28"/>
          <w:szCs w:val="28"/>
        </w:rPr>
      </w:pPr>
      <w:r w:rsidRPr="00BF1116">
        <w:rPr>
          <w:rStyle w:val="FontStyle51"/>
          <w:sz w:val="28"/>
          <w:szCs w:val="28"/>
        </w:rPr>
        <w:t xml:space="preserve">Гарант: </w:t>
      </w:r>
      <w:r>
        <w:rPr>
          <w:rStyle w:val="FontStyle51"/>
          <w:sz w:val="28"/>
          <w:szCs w:val="28"/>
        </w:rPr>
        <w:t>Информационно-правовой</w:t>
      </w:r>
      <w:r w:rsidR="00E32E56">
        <w:rPr>
          <w:rStyle w:val="FontStyle51"/>
          <w:sz w:val="28"/>
          <w:szCs w:val="28"/>
        </w:rPr>
        <w:t xml:space="preserve"> </w:t>
      </w:r>
      <w:r>
        <w:rPr>
          <w:rStyle w:val="FontStyle51"/>
          <w:sz w:val="28"/>
          <w:szCs w:val="28"/>
        </w:rPr>
        <w:t xml:space="preserve">портал - </w:t>
      </w:r>
      <w:hyperlink w:history="1">
        <w:r w:rsidRPr="00BF1116">
          <w:rPr>
            <w:rStyle w:val="FontStyle51"/>
            <w:sz w:val="28"/>
            <w:szCs w:val="28"/>
            <w:u w:val="single"/>
            <w:lang w:val="en-US"/>
          </w:rPr>
          <w:t>http</w:t>
        </w:r>
        <w:r w:rsidRPr="00BF1116">
          <w:rPr>
            <w:rStyle w:val="FontStyle51"/>
            <w:sz w:val="28"/>
            <w:szCs w:val="28"/>
            <w:u w:val="single"/>
          </w:rPr>
          <w:t>://</w:t>
        </w:r>
      </w:hyperlink>
      <w:hyperlink r:id="rId8" w:history="1">
        <w:r w:rsidRPr="00BF1116">
          <w:rPr>
            <w:rStyle w:val="FontStyle51"/>
            <w:sz w:val="28"/>
            <w:szCs w:val="28"/>
            <w:u w:val="single"/>
            <w:lang w:val="en-US"/>
          </w:rPr>
          <w:t>www</w:t>
        </w:r>
        <w:r w:rsidRPr="00BF1116">
          <w:rPr>
            <w:rStyle w:val="FontStyle51"/>
            <w:sz w:val="28"/>
            <w:szCs w:val="28"/>
            <w:u w:val="single"/>
          </w:rPr>
          <w:t>.</w:t>
        </w:r>
        <w:proofErr w:type="spellStart"/>
        <w:r w:rsidRPr="00BF1116">
          <w:rPr>
            <w:rStyle w:val="FontStyle51"/>
            <w:sz w:val="28"/>
            <w:szCs w:val="28"/>
            <w:u w:val="single"/>
            <w:lang w:val="en-US"/>
          </w:rPr>
          <w:t>garant</w:t>
        </w:r>
        <w:proofErr w:type="spellEnd"/>
        <w:r w:rsidRPr="00BF1116">
          <w:rPr>
            <w:rStyle w:val="FontStyle51"/>
            <w:sz w:val="28"/>
            <w:szCs w:val="28"/>
            <w:u w:val="single"/>
          </w:rPr>
          <w:t>.</w:t>
        </w:r>
        <w:proofErr w:type="spellStart"/>
        <w:r w:rsidRPr="00BF1116">
          <w:rPr>
            <w:rStyle w:val="FontStyle51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E32E56" w:rsidRPr="00E32E56" w:rsidRDefault="00E32E56" w:rsidP="00E32E56">
      <w:pPr>
        <w:pStyle w:val="a3"/>
        <w:numPr>
          <w:ilvl w:val="1"/>
          <w:numId w:val="11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2E56">
        <w:rPr>
          <w:rFonts w:ascii="Times New Roman" w:hAnsi="Times New Roman" w:cs="Times New Roman"/>
          <w:sz w:val="28"/>
          <w:szCs w:val="28"/>
        </w:rPr>
        <w:t>Компания «</w:t>
      </w:r>
      <w:proofErr w:type="spellStart"/>
      <w:r w:rsidRPr="00E32E56">
        <w:rPr>
          <w:rFonts w:ascii="Times New Roman" w:hAnsi="Times New Roman" w:cs="Times New Roman"/>
          <w:sz w:val="28"/>
          <w:szCs w:val="28"/>
        </w:rPr>
        <w:t>Консульттант</w:t>
      </w:r>
      <w:proofErr w:type="spellEnd"/>
      <w:r w:rsidRPr="00E32E56">
        <w:rPr>
          <w:rFonts w:ascii="Times New Roman" w:hAnsi="Times New Roman" w:cs="Times New Roman"/>
          <w:sz w:val="28"/>
          <w:szCs w:val="28"/>
        </w:rPr>
        <w:t xml:space="preserve"> Плюс»: Официальный сайт </w:t>
      </w:r>
      <w:hyperlink r:id="rId9" w:history="1">
        <w:r w:rsidRPr="00E32E56">
          <w:rPr>
            <w:rStyle w:val="FontStyle51"/>
            <w:sz w:val="28"/>
            <w:szCs w:val="28"/>
            <w:u w:val="single"/>
            <w:lang w:val="en-US"/>
          </w:rPr>
          <w:t>http</w:t>
        </w:r>
        <w:r w:rsidRPr="00E32E56">
          <w:rPr>
            <w:rStyle w:val="FontStyle51"/>
            <w:sz w:val="28"/>
            <w:szCs w:val="28"/>
            <w:u w:val="single"/>
          </w:rPr>
          <w:t>://</w:t>
        </w:r>
        <w:r w:rsidRPr="00E32E56">
          <w:rPr>
            <w:rStyle w:val="FontStyle51"/>
            <w:sz w:val="28"/>
            <w:szCs w:val="28"/>
            <w:u w:val="single"/>
            <w:lang w:val="en-US"/>
          </w:rPr>
          <w:t>www</w:t>
        </w:r>
        <w:r w:rsidRPr="00E32E56">
          <w:rPr>
            <w:rStyle w:val="FontStyle51"/>
            <w:sz w:val="28"/>
            <w:szCs w:val="28"/>
            <w:u w:val="single"/>
          </w:rPr>
          <w:t>.</w:t>
        </w:r>
        <w:r w:rsidRPr="00E32E56">
          <w:rPr>
            <w:rStyle w:val="FontStyle51"/>
            <w:sz w:val="28"/>
            <w:szCs w:val="28"/>
            <w:u w:val="single"/>
            <w:lang w:val="en-US"/>
          </w:rPr>
          <w:t>consultant</w:t>
        </w:r>
        <w:r w:rsidRPr="00E32E56">
          <w:rPr>
            <w:rStyle w:val="FontStyle51"/>
            <w:sz w:val="28"/>
            <w:szCs w:val="28"/>
            <w:u w:val="single"/>
          </w:rPr>
          <w:t>.</w:t>
        </w:r>
        <w:proofErr w:type="spellStart"/>
        <w:r w:rsidRPr="00E32E56">
          <w:rPr>
            <w:rStyle w:val="FontStyle51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E32E56" w:rsidRPr="00E32E56" w:rsidRDefault="00E32E56" w:rsidP="00E32E56">
      <w:pPr>
        <w:pStyle w:val="a3"/>
        <w:numPr>
          <w:ilvl w:val="1"/>
          <w:numId w:val="11"/>
        </w:numPr>
        <w:tabs>
          <w:tab w:val="left" w:pos="284"/>
        </w:tabs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E56">
        <w:rPr>
          <w:rStyle w:val="FontStyle51"/>
          <w:sz w:val="28"/>
          <w:szCs w:val="28"/>
        </w:rPr>
        <w:t>Электронно-библиотечная система</w:t>
      </w:r>
      <w:r>
        <w:t xml:space="preserve"> -  </w:t>
      </w:r>
      <w:hyperlink r:id="rId10" w:history="1">
        <w:r w:rsidRPr="00E32E56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znaniu</w:t>
        </w:r>
        <w:r w:rsidRPr="00E32E56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m</w:t>
        </w:r>
        <w:r w:rsidRPr="00E32E56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.com </w:t>
        </w:r>
        <w:r w:rsidRPr="00E32E56">
          <w:rPr>
            <w:rStyle w:val="apple-converted-space"/>
            <w:rFonts w:ascii="Times New Roman" w:hAnsi="Times New Roman" w:cs="Times New Roman"/>
            <w:sz w:val="28"/>
            <w:szCs w:val="28"/>
          </w:rPr>
          <w:t> </w:t>
        </w:r>
        <w:r w:rsidRPr="00E32E56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- библиотечная система издательского дома «ИНФРА-М»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32E56">
        <w:rPr>
          <w:rFonts w:ascii="Times New Roman" w:hAnsi="Times New Roman" w:cs="Times New Roman"/>
          <w:sz w:val="28"/>
          <w:szCs w:val="28"/>
        </w:rPr>
        <w:t>http://repository.vzfei.ru. Доступ по логину и паролю.</w:t>
      </w:r>
    </w:p>
    <w:sectPr w:rsidR="00E32E56" w:rsidRPr="00E32E56" w:rsidSect="00924848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19B" w:rsidRDefault="0084719B" w:rsidP="00D43AC5">
      <w:pPr>
        <w:spacing w:after="0" w:line="240" w:lineRule="auto"/>
      </w:pPr>
      <w:r>
        <w:separator/>
      </w:r>
    </w:p>
  </w:endnote>
  <w:endnote w:type="continuationSeparator" w:id="0">
    <w:p w:rsidR="0084719B" w:rsidRDefault="0084719B" w:rsidP="00D43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89967"/>
      <w:docPartObj>
        <w:docPartGallery w:val="Page Numbers (Bottom of Page)"/>
        <w:docPartUnique/>
      </w:docPartObj>
    </w:sdtPr>
    <w:sdtContent>
      <w:p w:rsidR="00EA6DC3" w:rsidRDefault="00EA6DC3">
        <w:pPr>
          <w:pStyle w:val="a7"/>
          <w:jc w:val="center"/>
        </w:pPr>
        <w:fldSimple w:instr=" PAGE   \* MERGEFORMAT ">
          <w:r w:rsidR="00C85CE4">
            <w:rPr>
              <w:noProof/>
            </w:rPr>
            <w:t>1</w:t>
          </w:r>
        </w:fldSimple>
      </w:p>
    </w:sdtContent>
  </w:sdt>
  <w:p w:rsidR="00EA6DC3" w:rsidRDefault="00EA6DC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19B" w:rsidRDefault="0084719B" w:rsidP="00D43AC5">
      <w:pPr>
        <w:spacing w:after="0" w:line="240" w:lineRule="auto"/>
      </w:pPr>
      <w:r>
        <w:separator/>
      </w:r>
    </w:p>
  </w:footnote>
  <w:footnote w:type="continuationSeparator" w:id="0">
    <w:p w:rsidR="0084719B" w:rsidRDefault="0084719B" w:rsidP="00D43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38D3"/>
    <w:multiLevelType w:val="hybridMultilevel"/>
    <w:tmpl w:val="8116A8DA"/>
    <w:lvl w:ilvl="0" w:tplc="1EF2A9B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106936"/>
    <w:multiLevelType w:val="singleLevel"/>
    <w:tmpl w:val="312E1A78"/>
    <w:lvl w:ilvl="0">
      <w:start w:val="19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0D3A0FA7"/>
    <w:multiLevelType w:val="hybridMultilevel"/>
    <w:tmpl w:val="0BBECE00"/>
    <w:lvl w:ilvl="0" w:tplc="E278D716">
      <w:start w:val="1"/>
      <w:numFmt w:val="decimal"/>
      <w:lvlText w:val="%1."/>
      <w:lvlJc w:val="left"/>
      <w:pPr>
        <w:ind w:left="157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F056223"/>
    <w:multiLevelType w:val="hybridMultilevel"/>
    <w:tmpl w:val="3F1ED78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FD75980"/>
    <w:multiLevelType w:val="hybridMultilevel"/>
    <w:tmpl w:val="6F1E6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B73244"/>
    <w:multiLevelType w:val="hybridMultilevel"/>
    <w:tmpl w:val="08006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552BE"/>
    <w:multiLevelType w:val="hybridMultilevel"/>
    <w:tmpl w:val="8492784C"/>
    <w:lvl w:ilvl="0" w:tplc="44D8A36A">
      <w:start w:val="2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6A86FBC"/>
    <w:multiLevelType w:val="hybridMultilevel"/>
    <w:tmpl w:val="07CA3FC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9213F49"/>
    <w:multiLevelType w:val="hybridMultilevel"/>
    <w:tmpl w:val="184EE1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CB62892"/>
    <w:multiLevelType w:val="hybridMultilevel"/>
    <w:tmpl w:val="3E1AB7F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7297FFA"/>
    <w:multiLevelType w:val="hybridMultilevel"/>
    <w:tmpl w:val="8AAEB8F8"/>
    <w:lvl w:ilvl="0" w:tplc="04190011">
      <w:start w:val="1"/>
      <w:numFmt w:val="decimal"/>
      <w:lvlText w:val="%1)"/>
      <w:lvlJc w:val="left"/>
      <w:pPr>
        <w:ind w:left="1650" w:hanging="360"/>
      </w:pPr>
    </w:lvl>
    <w:lvl w:ilvl="1" w:tplc="713C7F22">
      <w:start w:val="1"/>
      <w:numFmt w:val="decimal"/>
      <w:lvlText w:val="%2."/>
      <w:lvlJc w:val="left"/>
      <w:pPr>
        <w:ind w:left="23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>
    <w:nsid w:val="2A6A553A"/>
    <w:multiLevelType w:val="hybridMultilevel"/>
    <w:tmpl w:val="93D62700"/>
    <w:lvl w:ilvl="0" w:tplc="A244822E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0AF6138"/>
    <w:multiLevelType w:val="hybridMultilevel"/>
    <w:tmpl w:val="FF680278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3">
    <w:nsid w:val="329F29FF"/>
    <w:multiLevelType w:val="hybridMultilevel"/>
    <w:tmpl w:val="BFE40E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6E51E81"/>
    <w:multiLevelType w:val="hybridMultilevel"/>
    <w:tmpl w:val="1D0E1172"/>
    <w:lvl w:ilvl="0" w:tplc="84CE466C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D743DC8"/>
    <w:multiLevelType w:val="hybridMultilevel"/>
    <w:tmpl w:val="B540E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0873D7"/>
    <w:multiLevelType w:val="hybridMultilevel"/>
    <w:tmpl w:val="B69AD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5B2202"/>
    <w:multiLevelType w:val="hybridMultilevel"/>
    <w:tmpl w:val="FC945E4E"/>
    <w:lvl w:ilvl="0" w:tplc="D8EA0CD8">
      <w:start w:val="1"/>
      <w:numFmt w:val="decimal"/>
      <w:lvlText w:val="%1."/>
      <w:lvlJc w:val="left"/>
      <w:pPr>
        <w:ind w:left="193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8">
    <w:nsid w:val="4BD15F19"/>
    <w:multiLevelType w:val="hybridMultilevel"/>
    <w:tmpl w:val="43543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B728AD"/>
    <w:multiLevelType w:val="hybridMultilevel"/>
    <w:tmpl w:val="05FCF1FE"/>
    <w:lvl w:ilvl="0" w:tplc="A6A8162C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20">
    <w:nsid w:val="59A30C85"/>
    <w:multiLevelType w:val="hybridMultilevel"/>
    <w:tmpl w:val="0EDAFE36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1">
    <w:nsid w:val="5FA45ACE"/>
    <w:multiLevelType w:val="hybridMultilevel"/>
    <w:tmpl w:val="D6E00E9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615838F6"/>
    <w:multiLevelType w:val="singleLevel"/>
    <w:tmpl w:val="A99A1C9E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3">
    <w:nsid w:val="615F5192"/>
    <w:multiLevelType w:val="hybridMultilevel"/>
    <w:tmpl w:val="1B4EE53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6ED94C4F"/>
    <w:multiLevelType w:val="singleLevel"/>
    <w:tmpl w:val="518CE914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5">
    <w:nsid w:val="6FAF5CAC"/>
    <w:multiLevelType w:val="hybridMultilevel"/>
    <w:tmpl w:val="D556D36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70DA214D"/>
    <w:multiLevelType w:val="hybridMultilevel"/>
    <w:tmpl w:val="81E6E4D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75824340"/>
    <w:multiLevelType w:val="hybridMultilevel"/>
    <w:tmpl w:val="69102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C95E8B"/>
    <w:multiLevelType w:val="hybridMultilevel"/>
    <w:tmpl w:val="CE922E7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>
    <w:nsid w:val="7A723F0D"/>
    <w:multiLevelType w:val="hybridMultilevel"/>
    <w:tmpl w:val="4850AD18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>
    <w:nsid w:val="7FD01A13"/>
    <w:multiLevelType w:val="singleLevel"/>
    <w:tmpl w:val="18A83338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27"/>
  </w:num>
  <w:num w:numId="3">
    <w:abstractNumId w:val="21"/>
  </w:num>
  <w:num w:numId="4">
    <w:abstractNumId w:val="9"/>
  </w:num>
  <w:num w:numId="5">
    <w:abstractNumId w:val="3"/>
  </w:num>
  <w:num w:numId="6">
    <w:abstractNumId w:val="12"/>
  </w:num>
  <w:num w:numId="7">
    <w:abstractNumId w:val="23"/>
  </w:num>
  <w:num w:numId="8">
    <w:abstractNumId w:val="13"/>
  </w:num>
  <w:num w:numId="9">
    <w:abstractNumId w:val="26"/>
  </w:num>
  <w:num w:numId="10">
    <w:abstractNumId w:val="25"/>
  </w:num>
  <w:num w:numId="11">
    <w:abstractNumId w:val="10"/>
  </w:num>
  <w:num w:numId="12">
    <w:abstractNumId w:val="1"/>
  </w:num>
  <w:num w:numId="13">
    <w:abstractNumId w:val="20"/>
  </w:num>
  <w:num w:numId="14">
    <w:abstractNumId w:val="8"/>
  </w:num>
  <w:num w:numId="15">
    <w:abstractNumId w:val="4"/>
  </w:num>
  <w:num w:numId="16">
    <w:abstractNumId w:val="7"/>
  </w:num>
  <w:num w:numId="17">
    <w:abstractNumId w:val="5"/>
  </w:num>
  <w:num w:numId="18">
    <w:abstractNumId w:val="16"/>
  </w:num>
  <w:num w:numId="19">
    <w:abstractNumId w:val="15"/>
  </w:num>
  <w:num w:numId="20">
    <w:abstractNumId w:val="18"/>
  </w:num>
  <w:num w:numId="21">
    <w:abstractNumId w:val="28"/>
  </w:num>
  <w:num w:numId="22">
    <w:abstractNumId w:val="24"/>
  </w:num>
  <w:num w:numId="23">
    <w:abstractNumId w:val="0"/>
  </w:num>
  <w:num w:numId="24">
    <w:abstractNumId w:val="29"/>
  </w:num>
  <w:num w:numId="25">
    <w:abstractNumId w:val="2"/>
  </w:num>
  <w:num w:numId="26">
    <w:abstractNumId w:val="17"/>
  </w:num>
  <w:num w:numId="27">
    <w:abstractNumId w:val="6"/>
  </w:num>
  <w:num w:numId="28">
    <w:abstractNumId w:val="14"/>
  </w:num>
  <w:num w:numId="29">
    <w:abstractNumId w:val="22"/>
  </w:num>
  <w:num w:numId="30">
    <w:abstractNumId w:val="30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280D"/>
    <w:rsid w:val="000F045B"/>
    <w:rsid w:val="00123EF6"/>
    <w:rsid w:val="001D36C2"/>
    <w:rsid w:val="001F4789"/>
    <w:rsid w:val="001F71B6"/>
    <w:rsid w:val="002874B8"/>
    <w:rsid w:val="002F67A1"/>
    <w:rsid w:val="003278DE"/>
    <w:rsid w:val="0037611C"/>
    <w:rsid w:val="00387918"/>
    <w:rsid w:val="003E3183"/>
    <w:rsid w:val="003F2B63"/>
    <w:rsid w:val="00405ADC"/>
    <w:rsid w:val="004F7114"/>
    <w:rsid w:val="00515C09"/>
    <w:rsid w:val="006C656D"/>
    <w:rsid w:val="007A399F"/>
    <w:rsid w:val="0084719B"/>
    <w:rsid w:val="008A4D32"/>
    <w:rsid w:val="008C2F87"/>
    <w:rsid w:val="00924848"/>
    <w:rsid w:val="009B7288"/>
    <w:rsid w:val="00A8280D"/>
    <w:rsid w:val="00BC3619"/>
    <w:rsid w:val="00BF1116"/>
    <w:rsid w:val="00BF3B89"/>
    <w:rsid w:val="00C4739F"/>
    <w:rsid w:val="00C85CE4"/>
    <w:rsid w:val="00CD4026"/>
    <w:rsid w:val="00D372A2"/>
    <w:rsid w:val="00D37D8E"/>
    <w:rsid w:val="00D43AC5"/>
    <w:rsid w:val="00DB2563"/>
    <w:rsid w:val="00DF3036"/>
    <w:rsid w:val="00E32E56"/>
    <w:rsid w:val="00EA6DC3"/>
    <w:rsid w:val="00F26D9B"/>
    <w:rsid w:val="00F9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848"/>
  </w:style>
  <w:style w:type="paragraph" w:styleId="1">
    <w:name w:val="heading 1"/>
    <w:basedOn w:val="a"/>
    <w:next w:val="a"/>
    <w:link w:val="10"/>
    <w:uiPriority w:val="9"/>
    <w:qFormat/>
    <w:rsid w:val="00D43A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80D"/>
    <w:pPr>
      <w:ind w:left="720"/>
      <w:contextualSpacing/>
    </w:pPr>
  </w:style>
  <w:style w:type="paragraph" w:styleId="a4">
    <w:name w:val="Normal (Web)"/>
    <w:basedOn w:val="a"/>
    <w:uiPriority w:val="99"/>
    <w:rsid w:val="002874B8"/>
    <w:pPr>
      <w:spacing w:before="200" w:after="400" w:line="360" w:lineRule="atLeast"/>
      <w:ind w:left="400" w:right="500"/>
      <w:jc w:val="both"/>
    </w:pPr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43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3AC5"/>
  </w:style>
  <w:style w:type="paragraph" w:styleId="a7">
    <w:name w:val="footer"/>
    <w:basedOn w:val="a"/>
    <w:link w:val="a8"/>
    <w:uiPriority w:val="99"/>
    <w:unhideWhenUsed/>
    <w:rsid w:val="00D43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3AC5"/>
  </w:style>
  <w:style w:type="character" w:customStyle="1" w:styleId="10">
    <w:name w:val="Заголовок 1 Знак"/>
    <w:basedOn w:val="a0"/>
    <w:link w:val="1"/>
    <w:uiPriority w:val="9"/>
    <w:rsid w:val="00D43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D43AC5"/>
    <w:pPr>
      <w:outlineLvl w:val="9"/>
    </w:pPr>
  </w:style>
  <w:style w:type="paragraph" w:styleId="aa">
    <w:name w:val="Balloon Text"/>
    <w:basedOn w:val="a"/>
    <w:link w:val="ab"/>
    <w:uiPriority w:val="99"/>
    <w:semiHidden/>
    <w:unhideWhenUsed/>
    <w:rsid w:val="00D43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3AC5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D372A2"/>
    <w:pPr>
      <w:spacing w:after="100"/>
    </w:pPr>
  </w:style>
  <w:style w:type="character" w:styleId="ac">
    <w:name w:val="Hyperlink"/>
    <w:basedOn w:val="a0"/>
    <w:uiPriority w:val="99"/>
    <w:unhideWhenUsed/>
    <w:rsid w:val="00D372A2"/>
    <w:rPr>
      <w:color w:val="0000FF" w:themeColor="hyperlink"/>
      <w:u w:val="single"/>
    </w:rPr>
  </w:style>
  <w:style w:type="paragraph" w:customStyle="1" w:styleId="Style25">
    <w:name w:val="Style25"/>
    <w:basedOn w:val="a"/>
    <w:rsid w:val="00BF1116"/>
    <w:pPr>
      <w:widowControl w:val="0"/>
      <w:autoSpaceDE w:val="0"/>
      <w:autoSpaceDN w:val="0"/>
      <w:adjustRightInd w:val="0"/>
      <w:spacing w:after="0" w:line="250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1">
    <w:name w:val="Font Style51"/>
    <w:rsid w:val="00BF1116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E32E56"/>
  </w:style>
  <w:style w:type="character" w:styleId="ad">
    <w:name w:val="FollowedHyperlink"/>
    <w:basedOn w:val="a0"/>
    <w:uiPriority w:val="99"/>
    <w:semiHidden/>
    <w:unhideWhenUsed/>
    <w:rsid w:val="00E32E5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znanium.com/autosignon.php?domain=vzfei&amp;id=94904&amp;login=10%D1%84%D1%84%D0%B410687&amp;name=%D0%AF%D0%BD%D0%B0&amp;patr=%D0%92%D0%BB%D0%B0%D0%B4%D0%B8%D0%BC%D0%B8%D1%80%D0%BE%D0%B2%D0%BD%D0%B0&amp;lname=%D0%A1%D1%82%D1%83%D0%B4%D0%B5%D0%BD%D0%B8%D0%BA%D0%B8%D0%BD%D0%B0&amp;time=20141217204711&amp;sign=2ebc5245901f79fefe3448469f9aa37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432AE-4E8A-4FCA-8377-3ADDD9226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23</Pages>
  <Words>4418</Words>
  <Characters>25186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2014-11-16T06:15:00Z</dcterms:created>
  <dcterms:modified xsi:type="dcterms:W3CDTF">2014-12-17T17:10:00Z</dcterms:modified>
</cp:coreProperties>
</file>