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2E9A" w:rsidRDefault="006B2E9A"/>
    <w:p w:rsidR="006B2E9A" w:rsidRDefault="006B2E9A"/>
    <w:p w:rsidR="006B2E9A" w:rsidRDefault="006B2E9A"/>
    <w:bookmarkStart w:id="0" w:name="_Toc385174453" w:displacedByCustomXml="next"/>
    <w:bookmarkStart w:id="1" w:name="_Toc385120138" w:displacedByCustomXml="next"/>
    <w:sdt>
      <w:sdtPr>
        <w:rPr>
          <w:rFonts w:ascii="Times New Roman" w:eastAsia="Times New Roman" w:hAnsi="Times New Roman" w:cs="Times New Roman"/>
          <w:b w:val="0"/>
          <w:bCs w:val="0"/>
          <w:color w:val="auto"/>
          <w:sz w:val="24"/>
          <w:szCs w:val="24"/>
          <w:lang w:eastAsia="ar-SA"/>
        </w:rPr>
        <w:id w:val="1003343"/>
        <w:docPartObj>
          <w:docPartGallery w:val="Table of Contents"/>
          <w:docPartUnique/>
        </w:docPartObj>
      </w:sdtPr>
      <w:sdtContent>
        <w:p w:rsidR="00395DD6" w:rsidRPr="00395DD6" w:rsidRDefault="00395DD6" w:rsidP="00395DD6">
          <w:pPr>
            <w:pStyle w:val="af5"/>
            <w:jc w:val="center"/>
            <w:rPr>
              <w:rFonts w:ascii="Times New Roman" w:hAnsi="Times New Roman" w:cs="Times New Roman"/>
            </w:rPr>
          </w:pPr>
          <w:r w:rsidRPr="00395DD6">
            <w:rPr>
              <w:rFonts w:ascii="Times New Roman" w:hAnsi="Times New Roman" w:cs="Times New Roman"/>
              <w:b w:val="0"/>
              <w:color w:val="auto"/>
            </w:rPr>
            <w:t>СОДЕРЖАНИЕ</w:t>
          </w:r>
        </w:p>
        <w:p w:rsidR="00287670" w:rsidRDefault="00F81869" w:rsidP="00287670">
          <w:pPr>
            <w:pStyle w:val="13"/>
            <w:tabs>
              <w:tab w:val="right" w:leader="dot" w:pos="9345"/>
            </w:tabs>
            <w:rPr>
              <w:rFonts w:asciiTheme="minorHAnsi" w:eastAsiaTheme="minorEastAsia" w:hAnsiTheme="minorHAnsi" w:cstheme="minorBidi"/>
              <w:noProof/>
              <w:sz w:val="22"/>
              <w:lang w:eastAsia="ru-RU"/>
            </w:rPr>
          </w:pPr>
          <w:r w:rsidRPr="00F81869">
            <w:fldChar w:fldCharType="begin"/>
          </w:r>
          <w:r w:rsidR="00395DD6">
            <w:instrText xml:space="preserve"> TOC \o "1-3" \h \z \u </w:instrText>
          </w:r>
          <w:r w:rsidRPr="00F81869">
            <w:fldChar w:fldCharType="separate"/>
          </w:r>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19" w:history="1">
            <w:r w:rsidR="00287670" w:rsidRPr="00657F5D">
              <w:rPr>
                <w:rStyle w:val="a8"/>
                <w:noProof/>
              </w:rPr>
              <w:t>ВВЕДЕНИЕ</w:t>
            </w:r>
            <w:r w:rsidR="00287670">
              <w:rPr>
                <w:noProof/>
                <w:webHidden/>
              </w:rPr>
              <w:tab/>
            </w:r>
            <w:r>
              <w:rPr>
                <w:noProof/>
                <w:webHidden/>
              </w:rPr>
              <w:fldChar w:fldCharType="begin"/>
            </w:r>
            <w:r w:rsidR="00287670">
              <w:rPr>
                <w:noProof/>
                <w:webHidden/>
              </w:rPr>
              <w:instrText xml:space="preserve"> PAGEREF _Toc397694619 \h </w:instrText>
            </w:r>
            <w:r>
              <w:rPr>
                <w:noProof/>
                <w:webHidden/>
              </w:rPr>
            </w:r>
            <w:r>
              <w:rPr>
                <w:noProof/>
                <w:webHidden/>
              </w:rPr>
              <w:fldChar w:fldCharType="separate"/>
            </w:r>
            <w:r w:rsidR="00287670">
              <w:rPr>
                <w:noProof/>
                <w:webHidden/>
              </w:rPr>
              <w:t>3</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0" w:history="1">
            <w:r w:rsidR="00287670" w:rsidRPr="00657F5D">
              <w:rPr>
                <w:rStyle w:val="a8"/>
                <w:noProof/>
              </w:rPr>
              <w:t>1. ФИНАНСОВЫЙ ПЛАН КАК СОСТАВНАЯ ЧАСТЬ БИЗНЕС-ПЛАНА</w:t>
            </w:r>
            <w:r w:rsidR="00287670">
              <w:rPr>
                <w:noProof/>
                <w:webHidden/>
              </w:rPr>
              <w:tab/>
            </w:r>
            <w:r>
              <w:rPr>
                <w:noProof/>
                <w:webHidden/>
              </w:rPr>
              <w:fldChar w:fldCharType="begin"/>
            </w:r>
            <w:r w:rsidR="00287670">
              <w:rPr>
                <w:noProof/>
                <w:webHidden/>
              </w:rPr>
              <w:instrText xml:space="preserve"> PAGEREF _Toc397694620 \h </w:instrText>
            </w:r>
            <w:r>
              <w:rPr>
                <w:noProof/>
                <w:webHidden/>
              </w:rPr>
            </w:r>
            <w:r>
              <w:rPr>
                <w:noProof/>
                <w:webHidden/>
              </w:rPr>
              <w:fldChar w:fldCharType="separate"/>
            </w:r>
            <w:r w:rsidR="00287670">
              <w:rPr>
                <w:noProof/>
                <w:webHidden/>
              </w:rPr>
              <w:t>5</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1" w:history="1">
            <w:r w:rsidR="00287670" w:rsidRPr="00657F5D">
              <w:rPr>
                <w:rStyle w:val="a8"/>
                <w:noProof/>
              </w:rPr>
              <w:t>1.1. Понятие и сущность финансового планирования</w:t>
            </w:r>
            <w:r w:rsidR="00287670">
              <w:rPr>
                <w:noProof/>
                <w:webHidden/>
              </w:rPr>
              <w:tab/>
            </w:r>
            <w:r>
              <w:rPr>
                <w:noProof/>
                <w:webHidden/>
              </w:rPr>
              <w:fldChar w:fldCharType="begin"/>
            </w:r>
            <w:r w:rsidR="00287670">
              <w:rPr>
                <w:noProof/>
                <w:webHidden/>
              </w:rPr>
              <w:instrText xml:space="preserve"> PAGEREF _Toc397694621 \h </w:instrText>
            </w:r>
            <w:r>
              <w:rPr>
                <w:noProof/>
                <w:webHidden/>
              </w:rPr>
            </w:r>
            <w:r>
              <w:rPr>
                <w:noProof/>
                <w:webHidden/>
              </w:rPr>
              <w:fldChar w:fldCharType="separate"/>
            </w:r>
            <w:r w:rsidR="00287670">
              <w:rPr>
                <w:noProof/>
                <w:webHidden/>
              </w:rPr>
              <w:t>5</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2" w:history="1">
            <w:r w:rsidR="00287670" w:rsidRPr="00657F5D">
              <w:rPr>
                <w:rStyle w:val="a8"/>
                <w:noProof/>
              </w:rPr>
              <w:t>1.2. Содержание бизнес-плана и его роль в деятельности предприятия</w:t>
            </w:r>
            <w:r w:rsidR="00287670">
              <w:rPr>
                <w:noProof/>
                <w:webHidden/>
              </w:rPr>
              <w:tab/>
            </w:r>
            <w:r>
              <w:rPr>
                <w:noProof/>
                <w:webHidden/>
              </w:rPr>
              <w:fldChar w:fldCharType="begin"/>
            </w:r>
            <w:r w:rsidR="00287670">
              <w:rPr>
                <w:noProof/>
                <w:webHidden/>
              </w:rPr>
              <w:instrText xml:space="preserve"> PAGEREF _Toc397694622 \h </w:instrText>
            </w:r>
            <w:r>
              <w:rPr>
                <w:noProof/>
                <w:webHidden/>
              </w:rPr>
            </w:r>
            <w:r>
              <w:rPr>
                <w:noProof/>
                <w:webHidden/>
              </w:rPr>
              <w:fldChar w:fldCharType="separate"/>
            </w:r>
            <w:r w:rsidR="00287670">
              <w:rPr>
                <w:noProof/>
                <w:webHidden/>
              </w:rPr>
              <w:t>8</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3" w:history="1">
            <w:r w:rsidR="00287670" w:rsidRPr="00657F5D">
              <w:rPr>
                <w:rStyle w:val="a8"/>
                <w:noProof/>
              </w:rPr>
              <w:t>1.3. Финансовый план как важнейшая часть бизнес-плана</w:t>
            </w:r>
            <w:r w:rsidR="00287670">
              <w:rPr>
                <w:noProof/>
                <w:webHidden/>
              </w:rPr>
              <w:tab/>
            </w:r>
            <w:r>
              <w:rPr>
                <w:noProof/>
                <w:webHidden/>
              </w:rPr>
              <w:fldChar w:fldCharType="begin"/>
            </w:r>
            <w:r w:rsidR="00287670">
              <w:rPr>
                <w:noProof/>
                <w:webHidden/>
              </w:rPr>
              <w:instrText xml:space="preserve"> PAGEREF _Toc397694623 \h </w:instrText>
            </w:r>
            <w:r>
              <w:rPr>
                <w:noProof/>
                <w:webHidden/>
              </w:rPr>
            </w:r>
            <w:r>
              <w:rPr>
                <w:noProof/>
                <w:webHidden/>
              </w:rPr>
              <w:fldChar w:fldCharType="separate"/>
            </w:r>
            <w:r w:rsidR="00287670">
              <w:rPr>
                <w:noProof/>
                <w:webHidden/>
              </w:rPr>
              <w:t>15</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4" w:history="1">
            <w:r w:rsidR="00287670" w:rsidRPr="00657F5D">
              <w:rPr>
                <w:rStyle w:val="a8"/>
                <w:noProof/>
              </w:rPr>
              <w:t>2. МЕТОДЫ ФИНАНСОВОГО ПЛАНИРОВАНИЯ</w:t>
            </w:r>
            <w:r w:rsidR="00287670">
              <w:rPr>
                <w:noProof/>
                <w:webHidden/>
              </w:rPr>
              <w:tab/>
            </w:r>
            <w:r>
              <w:rPr>
                <w:noProof/>
                <w:webHidden/>
              </w:rPr>
              <w:fldChar w:fldCharType="begin"/>
            </w:r>
            <w:r w:rsidR="00287670">
              <w:rPr>
                <w:noProof/>
                <w:webHidden/>
              </w:rPr>
              <w:instrText xml:space="preserve"> PAGEREF _Toc397694624 \h </w:instrText>
            </w:r>
            <w:r>
              <w:rPr>
                <w:noProof/>
                <w:webHidden/>
              </w:rPr>
            </w:r>
            <w:r>
              <w:rPr>
                <w:noProof/>
                <w:webHidden/>
              </w:rPr>
              <w:fldChar w:fldCharType="separate"/>
            </w:r>
            <w:r w:rsidR="00287670">
              <w:rPr>
                <w:noProof/>
                <w:webHidden/>
              </w:rPr>
              <w:t>19</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5" w:history="1">
            <w:r w:rsidR="00287670" w:rsidRPr="00657F5D">
              <w:rPr>
                <w:rStyle w:val="a8"/>
                <w:noProof/>
              </w:rPr>
              <w:t>3. ВИДЫ ФИНАНСОВЫХ ПЛАНОВ И ИХ РОЛЬ В УПРАВЛЕНИИ ПРЕДПРИЯТИЕМ</w:t>
            </w:r>
            <w:r w:rsidR="00287670">
              <w:rPr>
                <w:noProof/>
                <w:webHidden/>
              </w:rPr>
              <w:tab/>
            </w:r>
            <w:r>
              <w:rPr>
                <w:noProof/>
                <w:webHidden/>
              </w:rPr>
              <w:fldChar w:fldCharType="begin"/>
            </w:r>
            <w:r w:rsidR="00287670">
              <w:rPr>
                <w:noProof/>
                <w:webHidden/>
              </w:rPr>
              <w:instrText xml:space="preserve"> PAGEREF _Toc397694625 \h </w:instrText>
            </w:r>
            <w:r>
              <w:rPr>
                <w:noProof/>
                <w:webHidden/>
              </w:rPr>
            </w:r>
            <w:r>
              <w:rPr>
                <w:noProof/>
                <w:webHidden/>
              </w:rPr>
              <w:fldChar w:fldCharType="separate"/>
            </w:r>
            <w:r w:rsidR="00287670">
              <w:rPr>
                <w:noProof/>
                <w:webHidden/>
              </w:rPr>
              <w:t>24</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6" w:history="1">
            <w:r w:rsidR="00287670" w:rsidRPr="00657F5D">
              <w:rPr>
                <w:rStyle w:val="a8"/>
                <w:noProof/>
              </w:rPr>
              <w:t>3.1. Стратегическое (перспективное) финансовое планирование</w:t>
            </w:r>
            <w:r w:rsidR="00287670">
              <w:rPr>
                <w:noProof/>
                <w:webHidden/>
              </w:rPr>
              <w:tab/>
            </w:r>
            <w:r>
              <w:rPr>
                <w:noProof/>
                <w:webHidden/>
              </w:rPr>
              <w:fldChar w:fldCharType="begin"/>
            </w:r>
            <w:r w:rsidR="00287670">
              <w:rPr>
                <w:noProof/>
                <w:webHidden/>
              </w:rPr>
              <w:instrText xml:space="preserve"> PAGEREF _Toc397694626 \h </w:instrText>
            </w:r>
            <w:r>
              <w:rPr>
                <w:noProof/>
                <w:webHidden/>
              </w:rPr>
            </w:r>
            <w:r>
              <w:rPr>
                <w:noProof/>
                <w:webHidden/>
              </w:rPr>
              <w:fldChar w:fldCharType="separate"/>
            </w:r>
            <w:r w:rsidR="00287670">
              <w:rPr>
                <w:noProof/>
                <w:webHidden/>
              </w:rPr>
              <w:t>25</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7" w:history="1">
            <w:r w:rsidR="00287670" w:rsidRPr="00657F5D">
              <w:rPr>
                <w:rStyle w:val="a8"/>
                <w:noProof/>
              </w:rPr>
              <w:t>3.2. Текущее (годовое) финансовое планирование</w:t>
            </w:r>
            <w:r w:rsidR="00287670">
              <w:rPr>
                <w:noProof/>
                <w:webHidden/>
              </w:rPr>
              <w:tab/>
            </w:r>
            <w:r>
              <w:rPr>
                <w:noProof/>
                <w:webHidden/>
              </w:rPr>
              <w:fldChar w:fldCharType="begin"/>
            </w:r>
            <w:r w:rsidR="00287670">
              <w:rPr>
                <w:noProof/>
                <w:webHidden/>
              </w:rPr>
              <w:instrText xml:space="preserve"> PAGEREF _Toc397694627 \h </w:instrText>
            </w:r>
            <w:r>
              <w:rPr>
                <w:noProof/>
                <w:webHidden/>
              </w:rPr>
            </w:r>
            <w:r>
              <w:rPr>
                <w:noProof/>
                <w:webHidden/>
              </w:rPr>
              <w:fldChar w:fldCharType="separate"/>
            </w:r>
            <w:r w:rsidR="00287670">
              <w:rPr>
                <w:noProof/>
                <w:webHidden/>
              </w:rPr>
              <w:t>34</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8" w:history="1">
            <w:r w:rsidR="00287670" w:rsidRPr="00657F5D">
              <w:rPr>
                <w:rStyle w:val="a8"/>
                <w:noProof/>
              </w:rPr>
              <w:t>3.3. Оперативное финансовое планирование</w:t>
            </w:r>
            <w:r w:rsidR="00287670">
              <w:rPr>
                <w:noProof/>
                <w:webHidden/>
              </w:rPr>
              <w:tab/>
            </w:r>
            <w:r>
              <w:rPr>
                <w:noProof/>
                <w:webHidden/>
              </w:rPr>
              <w:fldChar w:fldCharType="begin"/>
            </w:r>
            <w:r w:rsidR="00287670">
              <w:rPr>
                <w:noProof/>
                <w:webHidden/>
              </w:rPr>
              <w:instrText xml:space="preserve"> PAGEREF _Toc397694628 \h </w:instrText>
            </w:r>
            <w:r>
              <w:rPr>
                <w:noProof/>
                <w:webHidden/>
              </w:rPr>
            </w:r>
            <w:r>
              <w:rPr>
                <w:noProof/>
                <w:webHidden/>
              </w:rPr>
              <w:fldChar w:fldCharType="separate"/>
            </w:r>
            <w:r w:rsidR="00287670">
              <w:rPr>
                <w:noProof/>
                <w:webHidden/>
              </w:rPr>
              <w:t>38</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29" w:history="1">
            <w:r w:rsidR="00287670" w:rsidRPr="00657F5D">
              <w:rPr>
                <w:rStyle w:val="a8"/>
                <w:noProof/>
              </w:rPr>
              <w:t>ЗАКЛЮЧЕНИЕ</w:t>
            </w:r>
            <w:r w:rsidR="00287670">
              <w:rPr>
                <w:noProof/>
                <w:webHidden/>
              </w:rPr>
              <w:tab/>
            </w:r>
            <w:r>
              <w:rPr>
                <w:noProof/>
                <w:webHidden/>
              </w:rPr>
              <w:fldChar w:fldCharType="begin"/>
            </w:r>
            <w:r w:rsidR="00287670">
              <w:rPr>
                <w:noProof/>
                <w:webHidden/>
              </w:rPr>
              <w:instrText xml:space="preserve"> PAGEREF _Toc397694629 \h </w:instrText>
            </w:r>
            <w:r>
              <w:rPr>
                <w:noProof/>
                <w:webHidden/>
              </w:rPr>
            </w:r>
            <w:r>
              <w:rPr>
                <w:noProof/>
                <w:webHidden/>
              </w:rPr>
              <w:fldChar w:fldCharType="separate"/>
            </w:r>
            <w:r w:rsidR="00287670">
              <w:rPr>
                <w:noProof/>
                <w:webHidden/>
              </w:rPr>
              <w:t>42</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30" w:history="1">
            <w:r w:rsidR="00287670" w:rsidRPr="00657F5D">
              <w:rPr>
                <w:rStyle w:val="a8"/>
                <w:noProof/>
              </w:rPr>
              <w:t>СПИСОК ЛИТЕРАТУРЫ</w:t>
            </w:r>
            <w:r w:rsidR="00287670">
              <w:rPr>
                <w:noProof/>
                <w:webHidden/>
              </w:rPr>
              <w:tab/>
            </w:r>
            <w:r>
              <w:rPr>
                <w:noProof/>
                <w:webHidden/>
              </w:rPr>
              <w:fldChar w:fldCharType="begin"/>
            </w:r>
            <w:r w:rsidR="00287670">
              <w:rPr>
                <w:noProof/>
                <w:webHidden/>
              </w:rPr>
              <w:instrText xml:space="preserve"> PAGEREF _Toc397694630 \h </w:instrText>
            </w:r>
            <w:r>
              <w:rPr>
                <w:noProof/>
                <w:webHidden/>
              </w:rPr>
            </w:r>
            <w:r>
              <w:rPr>
                <w:noProof/>
                <w:webHidden/>
              </w:rPr>
              <w:fldChar w:fldCharType="separate"/>
            </w:r>
            <w:r w:rsidR="00287670">
              <w:rPr>
                <w:noProof/>
                <w:webHidden/>
              </w:rPr>
              <w:t>45</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31" w:history="1">
            <w:r w:rsidR="00287670" w:rsidRPr="00657F5D">
              <w:rPr>
                <w:rStyle w:val="a8"/>
                <w:noProof/>
              </w:rPr>
              <w:t>ПРИЛОЖЕНИЕ А</w:t>
            </w:r>
            <w:r w:rsidR="00287670">
              <w:rPr>
                <w:noProof/>
                <w:webHidden/>
              </w:rPr>
              <w:tab/>
            </w:r>
            <w:r>
              <w:rPr>
                <w:noProof/>
                <w:webHidden/>
              </w:rPr>
              <w:fldChar w:fldCharType="begin"/>
            </w:r>
            <w:r w:rsidR="00287670">
              <w:rPr>
                <w:noProof/>
                <w:webHidden/>
              </w:rPr>
              <w:instrText xml:space="preserve"> PAGEREF _Toc397694631 \h </w:instrText>
            </w:r>
            <w:r>
              <w:rPr>
                <w:noProof/>
                <w:webHidden/>
              </w:rPr>
            </w:r>
            <w:r>
              <w:rPr>
                <w:noProof/>
                <w:webHidden/>
              </w:rPr>
              <w:fldChar w:fldCharType="separate"/>
            </w:r>
            <w:r w:rsidR="00287670">
              <w:rPr>
                <w:noProof/>
                <w:webHidden/>
              </w:rPr>
              <w:t>47</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32" w:history="1">
            <w:r w:rsidR="00287670" w:rsidRPr="00657F5D">
              <w:rPr>
                <w:rStyle w:val="a8"/>
                <w:noProof/>
              </w:rPr>
              <w:t>ПРИЛОЖЕНИЕ Б</w:t>
            </w:r>
            <w:r w:rsidR="00287670">
              <w:rPr>
                <w:noProof/>
                <w:webHidden/>
              </w:rPr>
              <w:tab/>
            </w:r>
            <w:r>
              <w:rPr>
                <w:noProof/>
                <w:webHidden/>
              </w:rPr>
              <w:fldChar w:fldCharType="begin"/>
            </w:r>
            <w:r w:rsidR="00287670">
              <w:rPr>
                <w:noProof/>
                <w:webHidden/>
              </w:rPr>
              <w:instrText xml:space="preserve"> PAGEREF _Toc397694632 \h </w:instrText>
            </w:r>
            <w:r>
              <w:rPr>
                <w:noProof/>
                <w:webHidden/>
              </w:rPr>
            </w:r>
            <w:r>
              <w:rPr>
                <w:noProof/>
                <w:webHidden/>
              </w:rPr>
              <w:fldChar w:fldCharType="separate"/>
            </w:r>
            <w:r w:rsidR="00287670">
              <w:rPr>
                <w:noProof/>
                <w:webHidden/>
              </w:rPr>
              <w:t>48</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33" w:history="1">
            <w:r w:rsidR="00287670" w:rsidRPr="00657F5D">
              <w:rPr>
                <w:rStyle w:val="a8"/>
                <w:noProof/>
              </w:rPr>
              <w:t>ПРИЛОЖЕНИЕ В</w:t>
            </w:r>
            <w:r w:rsidR="00287670">
              <w:rPr>
                <w:noProof/>
                <w:webHidden/>
              </w:rPr>
              <w:tab/>
            </w:r>
            <w:r>
              <w:rPr>
                <w:noProof/>
                <w:webHidden/>
              </w:rPr>
              <w:fldChar w:fldCharType="begin"/>
            </w:r>
            <w:r w:rsidR="00287670">
              <w:rPr>
                <w:noProof/>
                <w:webHidden/>
              </w:rPr>
              <w:instrText xml:space="preserve"> PAGEREF _Toc397694633 \h </w:instrText>
            </w:r>
            <w:r>
              <w:rPr>
                <w:noProof/>
                <w:webHidden/>
              </w:rPr>
            </w:r>
            <w:r>
              <w:rPr>
                <w:noProof/>
                <w:webHidden/>
              </w:rPr>
              <w:fldChar w:fldCharType="separate"/>
            </w:r>
            <w:r w:rsidR="00287670">
              <w:rPr>
                <w:noProof/>
                <w:webHidden/>
              </w:rPr>
              <w:t>49</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34" w:history="1">
            <w:r w:rsidR="00287670" w:rsidRPr="00657F5D">
              <w:rPr>
                <w:rStyle w:val="a8"/>
                <w:noProof/>
              </w:rPr>
              <w:t>РАСЧЕТНАЯ ЧАСТЬ</w:t>
            </w:r>
            <w:r w:rsidR="00287670">
              <w:rPr>
                <w:noProof/>
                <w:webHidden/>
              </w:rPr>
              <w:tab/>
            </w:r>
            <w:r>
              <w:rPr>
                <w:noProof/>
                <w:webHidden/>
              </w:rPr>
              <w:fldChar w:fldCharType="begin"/>
            </w:r>
            <w:r w:rsidR="00287670">
              <w:rPr>
                <w:noProof/>
                <w:webHidden/>
              </w:rPr>
              <w:instrText xml:space="preserve"> PAGEREF _Toc397694634 \h </w:instrText>
            </w:r>
            <w:r>
              <w:rPr>
                <w:noProof/>
                <w:webHidden/>
              </w:rPr>
            </w:r>
            <w:r>
              <w:rPr>
                <w:noProof/>
                <w:webHidden/>
              </w:rPr>
              <w:fldChar w:fldCharType="separate"/>
            </w:r>
            <w:r w:rsidR="00287670">
              <w:rPr>
                <w:noProof/>
                <w:webHidden/>
              </w:rPr>
              <w:t>50</w:t>
            </w:r>
            <w:r>
              <w:rPr>
                <w:noProof/>
                <w:webHidden/>
              </w:rPr>
              <w:fldChar w:fldCharType="end"/>
            </w:r>
          </w:hyperlink>
        </w:p>
        <w:p w:rsidR="00287670" w:rsidRDefault="00F81869">
          <w:pPr>
            <w:pStyle w:val="24"/>
            <w:tabs>
              <w:tab w:val="right" w:leader="dot" w:pos="9345"/>
            </w:tabs>
            <w:rPr>
              <w:rFonts w:asciiTheme="minorHAnsi" w:eastAsiaTheme="minorEastAsia" w:hAnsiTheme="minorHAnsi" w:cstheme="minorBidi"/>
              <w:noProof/>
              <w:sz w:val="22"/>
              <w:lang w:eastAsia="ru-RU"/>
            </w:rPr>
          </w:pPr>
          <w:hyperlink w:anchor="_Toc397694635" w:history="1">
            <w:r w:rsidR="00287670" w:rsidRPr="00657F5D">
              <w:rPr>
                <w:rStyle w:val="a8"/>
                <w:noProof/>
              </w:rPr>
              <w:t>ПОЯСНИТЕЛЬНАЯ ЗАПИСКА</w:t>
            </w:r>
            <w:r w:rsidR="00287670">
              <w:rPr>
                <w:noProof/>
                <w:webHidden/>
              </w:rPr>
              <w:tab/>
            </w:r>
            <w:r>
              <w:rPr>
                <w:noProof/>
                <w:webHidden/>
              </w:rPr>
              <w:fldChar w:fldCharType="begin"/>
            </w:r>
            <w:r w:rsidR="00287670">
              <w:rPr>
                <w:noProof/>
                <w:webHidden/>
              </w:rPr>
              <w:instrText xml:space="preserve"> PAGEREF _Toc397694635 \h </w:instrText>
            </w:r>
            <w:r>
              <w:rPr>
                <w:noProof/>
                <w:webHidden/>
              </w:rPr>
            </w:r>
            <w:r>
              <w:rPr>
                <w:noProof/>
                <w:webHidden/>
              </w:rPr>
              <w:fldChar w:fldCharType="separate"/>
            </w:r>
            <w:r w:rsidR="00287670">
              <w:rPr>
                <w:noProof/>
                <w:webHidden/>
              </w:rPr>
              <w:t>61</w:t>
            </w:r>
            <w:r>
              <w:rPr>
                <w:noProof/>
                <w:webHidden/>
              </w:rPr>
              <w:fldChar w:fldCharType="end"/>
            </w:r>
          </w:hyperlink>
        </w:p>
        <w:p w:rsidR="00395DD6" w:rsidRDefault="00F81869">
          <w:r>
            <w:fldChar w:fldCharType="end"/>
          </w:r>
        </w:p>
      </w:sdtContent>
    </w:sdt>
    <w:p w:rsidR="00395DD6" w:rsidRDefault="00395DD6" w:rsidP="006B2E9A">
      <w:pPr>
        <w:pStyle w:val="1"/>
        <w:spacing w:before="0"/>
        <w:jc w:val="center"/>
        <w:rPr>
          <w:rFonts w:ascii="Times New Roman" w:eastAsia="Times New Roman" w:hAnsi="Times New Roman" w:cs="Times New Roman"/>
          <w:b w:val="0"/>
          <w:color w:val="auto"/>
        </w:rPr>
      </w:pPr>
    </w:p>
    <w:p w:rsidR="00395DD6" w:rsidRDefault="00395DD6" w:rsidP="00395DD6">
      <w:pPr>
        <w:pStyle w:val="4"/>
        <w:rPr>
          <w:rFonts w:eastAsia="Times New Roman"/>
        </w:rPr>
      </w:pPr>
    </w:p>
    <w:p w:rsidR="00395DD6" w:rsidRDefault="00395DD6" w:rsidP="00395DD6"/>
    <w:p w:rsidR="00395DD6" w:rsidRDefault="00395DD6" w:rsidP="00395DD6"/>
    <w:p w:rsidR="00395DD6" w:rsidRDefault="00395DD6" w:rsidP="00395DD6"/>
    <w:p w:rsidR="00395DD6" w:rsidRPr="00395DD6" w:rsidRDefault="00395DD6" w:rsidP="00395DD6"/>
    <w:p w:rsidR="00395DD6" w:rsidRPr="00395DD6" w:rsidRDefault="00395DD6" w:rsidP="00395DD6"/>
    <w:p w:rsidR="006B2E9A" w:rsidRPr="00227A98" w:rsidRDefault="006B2E9A" w:rsidP="00227A98">
      <w:pPr>
        <w:pStyle w:val="2"/>
        <w:spacing w:before="240"/>
        <w:rPr>
          <w:b w:val="0"/>
        </w:rPr>
      </w:pPr>
      <w:bookmarkStart w:id="2" w:name="_Toc397694619"/>
      <w:r w:rsidRPr="00227A98">
        <w:rPr>
          <w:b w:val="0"/>
        </w:rPr>
        <w:t>ВВЕДЕНИЕ</w:t>
      </w:r>
      <w:bookmarkEnd w:id="1"/>
      <w:bookmarkEnd w:id="0"/>
      <w:bookmarkEnd w:id="2"/>
    </w:p>
    <w:p w:rsidR="006B2E9A" w:rsidRPr="006B2E9A" w:rsidRDefault="006B2E9A" w:rsidP="00227A98">
      <w:pPr>
        <w:widowControl w:val="0"/>
        <w:spacing w:before="240" w:line="360" w:lineRule="auto"/>
        <w:ind w:left="709" w:firstLine="709"/>
        <w:jc w:val="both"/>
        <w:rPr>
          <w:sz w:val="28"/>
          <w:szCs w:val="28"/>
        </w:rPr>
      </w:pPr>
      <w:bookmarkStart w:id="3" w:name="_Toc385120139"/>
      <w:bookmarkStart w:id="4" w:name="_Toc385174454"/>
      <w:r w:rsidRPr="006B2E9A">
        <w:rPr>
          <w:sz w:val="28"/>
          <w:szCs w:val="28"/>
        </w:rPr>
        <w:t>Финансовое планирование занимает важное место в организации финансовой деятельности хозяйственного субъекта. В ходе финансового планирования каждая организация всесторонне оценивает свое финансовое состояние, определяет возможность увеличения финансовых ресурсов и выявляет направления наиболее эффективного их использования. Финансовое планирование осуществляется на основе анализа информации о финансах хозяйственного субъекта, получаемой из бухгалтерской, статистической и управленческой отчетности.</w:t>
      </w:r>
    </w:p>
    <w:p w:rsidR="006B2E9A" w:rsidRPr="006B2E9A" w:rsidRDefault="006B2E9A" w:rsidP="006B2E9A">
      <w:pPr>
        <w:widowControl w:val="0"/>
        <w:spacing w:line="360" w:lineRule="auto"/>
        <w:ind w:left="709" w:firstLine="709"/>
        <w:jc w:val="both"/>
        <w:rPr>
          <w:sz w:val="28"/>
          <w:szCs w:val="28"/>
        </w:rPr>
      </w:pPr>
      <w:r w:rsidRPr="006B2E9A">
        <w:rPr>
          <w:sz w:val="28"/>
          <w:szCs w:val="28"/>
        </w:rPr>
        <w:t xml:space="preserve">Финансовое планирование представляет собой процесс разработки системы мероприятий по обеспечению организации необходимыми финансовыми ресурсами и повышению эффективности финансовой деятельности в предстоящем периоде. </w:t>
      </w:r>
    </w:p>
    <w:p w:rsidR="006B2E9A" w:rsidRPr="006B2E9A" w:rsidRDefault="006B2E9A" w:rsidP="006B2E9A">
      <w:pPr>
        <w:widowControl w:val="0"/>
        <w:spacing w:line="360" w:lineRule="auto"/>
        <w:ind w:left="709" w:firstLine="709"/>
        <w:jc w:val="both"/>
        <w:rPr>
          <w:sz w:val="28"/>
          <w:szCs w:val="28"/>
        </w:rPr>
      </w:pPr>
      <w:r w:rsidRPr="006B2E9A">
        <w:rPr>
          <w:sz w:val="28"/>
          <w:szCs w:val="28"/>
        </w:rPr>
        <w:t>Благодаря финансовому планированию создаются необходимые условия для эффективного использования производственных мощностей, повышения качества продукции.</w:t>
      </w:r>
    </w:p>
    <w:p w:rsidR="006B2E9A" w:rsidRPr="006B2E9A" w:rsidRDefault="006B2E9A" w:rsidP="006B2E9A">
      <w:pPr>
        <w:widowControl w:val="0"/>
        <w:spacing w:line="360" w:lineRule="auto"/>
        <w:ind w:left="709" w:firstLine="709"/>
        <w:jc w:val="both"/>
        <w:rPr>
          <w:sz w:val="28"/>
          <w:szCs w:val="28"/>
        </w:rPr>
      </w:pPr>
      <w:r w:rsidRPr="006B2E9A">
        <w:rPr>
          <w:sz w:val="28"/>
          <w:szCs w:val="28"/>
        </w:rPr>
        <w:t xml:space="preserve">Ни одно предприятие не сможет работать прибыльно в условиях рыночной экономики без тщательно подготовленного бизнес-плана. Бизнес-план дает детальные пояснения, как будет происходить управление инвестициями для обеспечения прибыльности предприятия, а также возвратности инвестиций. </w:t>
      </w:r>
    </w:p>
    <w:p w:rsidR="006B2E9A" w:rsidRPr="006B2E9A" w:rsidRDefault="006B2E9A" w:rsidP="006B2E9A">
      <w:pPr>
        <w:pStyle w:val="tab"/>
        <w:spacing w:line="360" w:lineRule="auto"/>
        <w:ind w:left="709" w:firstLine="709"/>
        <w:rPr>
          <w:color w:val="000000"/>
          <w:spacing w:val="-4"/>
          <w:sz w:val="28"/>
          <w:szCs w:val="28"/>
        </w:rPr>
      </w:pPr>
      <w:r w:rsidRPr="006B2E9A">
        <w:rPr>
          <w:color w:val="000000"/>
          <w:spacing w:val="-4"/>
          <w:sz w:val="28"/>
          <w:szCs w:val="28"/>
        </w:rPr>
        <w:t>Методология финансового планирования построена на рассмотрении баланса, материалах, необходимых для составления финансового плана. Методология финансового планирования и контроля упорядочила финансовые взаимоотношения между субъектами хозяйствования и бюджетом.</w:t>
      </w:r>
    </w:p>
    <w:p w:rsidR="006B2E9A" w:rsidRPr="006B2E9A" w:rsidRDefault="006B2E9A" w:rsidP="006B2E9A">
      <w:pPr>
        <w:widowControl w:val="0"/>
        <w:spacing w:line="360" w:lineRule="auto"/>
        <w:ind w:left="709" w:firstLine="709"/>
        <w:jc w:val="both"/>
        <w:rPr>
          <w:sz w:val="28"/>
          <w:szCs w:val="28"/>
        </w:rPr>
      </w:pPr>
      <w:r w:rsidRPr="006B2E9A">
        <w:rPr>
          <w:sz w:val="28"/>
          <w:szCs w:val="28"/>
        </w:rPr>
        <w:lastRenderedPageBreak/>
        <w:t>Целью курсовой работы является исследование процесса финансового планирования на предприятии.</w:t>
      </w:r>
    </w:p>
    <w:p w:rsidR="006B2E9A" w:rsidRPr="006B2E9A" w:rsidRDefault="006B2E9A" w:rsidP="006B2E9A">
      <w:pPr>
        <w:widowControl w:val="0"/>
        <w:spacing w:line="360" w:lineRule="auto"/>
        <w:ind w:left="709" w:firstLine="709"/>
        <w:jc w:val="both"/>
        <w:rPr>
          <w:sz w:val="28"/>
          <w:szCs w:val="28"/>
        </w:rPr>
      </w:pPr>
      <w:r w:rsidRPr="006B2E9A">
        <w:rPr>
          <w:sz w:val="28"/>
          <w:szCs w:val="28"/>
        </w:rPr>
        <w:t xml:space="preserve">Для достижения поставленной цели поставлены следующие задачи: </w:t>
      </w:r>
    </w:p>
    <w:p w:rsidR="006B2E9A" w:rsidRPr="006B2E9A" w:rsidRDefault="006B2E9A" w:rsidP="006B2E9A">
      <w:pPr>
        <w:widowControl w:val="0"/>
        <w:spacing w:line="360" w:lineRule="auto"/>
        <w:ind w:left="709" w:firstLine="709"/>
        <w:jc w:val="both"/>
        <w:rPr>
          <w:sz w:val="28"/>
          <w:szCs w:val="28"/>
        </w:rPr>
      </w:pPr>
      <w:r w:rsidRPr="006B2E9A">
        <w:rPr>
          <w:sz w:val="28"/>
          <w:szCs w:val="28"/>
        </w:rPr>
        <w:t>- рассмотреть понятие и сущность финансового планирования, его основные цели и задачи;</w:t>
      </w:r>
    </w:p>
    <w:p w:rsidR="006B2E9A" w:rsidRPr="006B2E9A" w:rsidRDefault="006B2E9A" w:rsidP="006B2E9A">
      <w:pPr>
        <w:widowControl w:val="0"/>
        <w:tabs>
          <w:tab w:val="left" w:pos="1276"/>
        </w:tabs>
        <w:spacing w:line="360" w:lineRule="auto"/>
        <w:ind w:left="709" w:firstLine="709"/>
        <w:jc w:val="both"/>
        <w:rPr>
          <w:sz w:val="28"/>
          <w:szCs w:val="28"/>
        </w:rPr>
      </w:pPr>
      <w:r w:rsidRPr="006B2E9A">
        <w:rPr>
          <w:sz w:val="28"/>
          <w:szCs w:val="28"/>
        </w:rPr>
        <w:t xml:space="preserve">- описать принципы, методы и этапы финансового планирования; </w:t>
      </w:r>
    </w:p>
    <w:p w:rsidR="006B2E9A" w:rsidRPr="006B2E9A" w:rsidRDefault="006B2E9A" w:rsidP="006B2E9A">
      <w:pPr>
        <w:widowControl w:val="0"/>
        <w:tabs>
          <w:tab w:val="left" w:pos="1276"/>
        </w:tabs>
        <w:spacing w:line="360" w:lineRule="auto"/>
        <w:ind w:left="709" w:firstLine="709"/>
        <w:jc w:val="both"/>
        <w:rPr>
          <w:sz w:val="28"/>
          <w:szCs w:val="28"/>
        </w:rPr>
      </w:pPr>
      <w:r w:rsidRPr="006B2E9A">
        <w:rPr>
          <w:sz w:val="28"/>
          <w:szCs w:val="28"/>
        </w:rPr>
        <w:t>- раскрыть сущность финансового плана как составной части бизнес-плана;</w:t>
      </w:r>
    </w:p>
    <w:p w:rsidR="006B2E9A" w:rsidRPr="006B2E9A" w:rsidRDefault="006B2E9A" w:rsidP="006B2E9A">
      <w:pPr>
        <w:widowControl w:val="0"/>
        <w:spacing w:line="360" w:lineRule="auto"/>
        <w:ind w:left="709" w:firstLine="709"/>
        <w:jc w:val="both"/>
        <w:rPr>
          <w:sz w:val="28"/>
          <w:szCs w:val="28"/>
        </w:rPr>
      </w:pPr>
      <w:r w:rsidRPr="006B2E9A">
        <w:rPr>
          <w:sz w:val="28"/>
          <w:szCs w:val="28"/>
        </w:rPr>
        <w:t>- проанализировать виды финансового планирования, финансовых планов и их роль в управлении предприятием.</w:t>
      </w:r>
    </w:p>
    <w:p w:rsidR="006B2E9A" w:rsidRPr="006B2E9A" w:rsidRDefault="006B2E9A" w:rsidP="006B2E9A">
      <w:pPr>
        <w:widowControl w:val="0"/>
        <w:spacing w:line="360" w:lineRule="auto"/>
        <w:ind w:left="709" w:firstLine="709"/>
        <w:jc w:val="both"/>
        <w:rPr>
          <w:color w:val="0000FF"/>
          <w:sz w:val="28"/>
          <w:szCs w:val="28"/>
        </w:rPr>
      </w:pPr>
      <w:r w:rsidRPr="006B2E9A">
        <w:rPr>
          <w:sz w:val="28"/>
          <w:szCs w:val="28"/>
        </w:rPr>
        <w:t>Объектом исследования курсовой работы является деятельность предприятия.</w:t>
      </w:r>
      <w:r w:rsidRPr="006B2E9A">
        <w:rPr>
          <w:color w:val="0000FF"/>
          <w:sz w:val="28"/>
          <w:szCs w:val="28"/>
        </w:rPr>
        <w:t xml:space="preserve"> </w:t>
      </w:r>
    </w:p>
    <w:p w:rsidR="006B2E9A" w:rsidRPr="006B2E9A" w:rsidRDefault="006B2E9A" w:rsidP="006B2E9A">
      <w:pPr>
        <w:widowControl w:val="0"/>
        <w:spacing w:line="360" w:lineRule="auto"/>
        <w:ind w:left="709" w:firstLine="709"/>
        <w:jc w:val="both"/>
        <w:rPr>
          <w:sz w:val="28"/>
          <w:szCs w:val="28"/>
        </w:rPr>
      </w:pPr>
      <w:r w:rsidRPr="006B2E9A">
        <w:rPr>
          <w:sz w:val="28"/>
          <w:szCs w:val="28"/>
        </w:rPr>
        <w:t>Предметом исследования является система финансового планирования на предприятии.</w:t>
      </w:r>
    </w:p>
    <w:p w:rsidR="006B2E9A" w:rsidRPr="006B2E9A" w:rsidRDefault="006B2E9A" w:rsidP="006B2E9A">
      <w:pPr>
        <w:pStyle w:val="HTML"/>
        <w:widowControl w:val="0"/>
        <w:tabs>
          <w:tab w:val="clear" w:pos="916"/>
          <w:tab w:val="clear" w:pos="1832"/>
          <w:tab w:val="clear" w:pos="2748"/>
          <w:tab w:val="clear" w:pos="3664"/>
          <w:tab w:val="clear" w:pos="4580"/>
          <w:tab w:val="clear" w:pos="5496"/>
          <w:tab w:val="clear" w:pos="6412"/>
          <w:tab w:val="clear" w:pos="7328"/>
          <w:tab w:val="clear" w:pos="8244"/>
          <w:tab w:val="clear" w:pos="9160"/>
          <w:tab w:val="left" w:pos="-142"/>
          <w:tab w:val="left" w:pos="0"/>
          <w:tab w:val="left" w:pos="9639"/>
          <w:tab w:val="left" w:pos="9781"/>
          <w:tab w:val="left" w:pos="10206"/>
        </w:tabs>
        <w:spacing w:line="360" w:lineRule="auto"/>
        <w:ind w:left="709" w:firstLine="709"/>
        <w:jc w:val="both"/>
        <w:rPr>
          <w:rFonts w:ascii="Times New Roman" w:hAnsi="Times New Roman" w:cs="Times New Roman"/>
          <w:sz w:val="28"/>
          <w:szCs w:val="28"/>
        </w:rPr>
      </w:pPr>
      <w:r w:rsidRPr="006B2E9A">
        <w:rPr>
          <w:rFonts w:ascii="Times New Roman" w:hAnsi="Times New Roman" w:cs="Times New Roman"/>
          <w:sz w:val="28"/>
          <w:szCs w:val="28"/>
        </w:rPr>
        <w:t>Актуальность данной темы состоит в том, что финансовое планирование является одним из важнейших составных элементов управления финансами предприятия в современных условиях.</w:t>
      </w:r>
    </w:p>
    <w:p w:rsidR="006B2E9A" w:rsidRDefault="006B2E9A" w:rsidP="006B2E9A">
      <w:pPr>
        <w:widowControl w:val="0"/>
        <w:ind w:left="709"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ind w:firstLine="709"/>
        <w:rPr>
          <w:szCs w:val="28"/>
        </w:rPr>
      </w:pPr>
    </w:p>
    <w:p w:rsidR="006B2E9A" w:rsidRDefault="006B2E9A" w:rsidP="006B2E9A">
      <w:pPr>
        <w:widowControl w:val="0"/>
        <w:rPr>
          <w:szCs w:val="28"/>
        </w:rPr>
      </w:pPr>
    </w:p>
    <w:p w:rsidR="006B2E9A" w:rsidRPr="00227A98" w:rsidRDefault="006B2E9A" w:rsidP="00227A98">
      <w:pPr>
        <w:pStyle w:val="2"/>
        <w:spacing w:before="240"/>
        <w:ind w:left="709" w:firstLine="709"/>
        <w:rPr>
          <w:b w:val="0"/>
        </w:rPr>
      </w:pPr>
      <w:bookmarkStart w:id="5" w:name="_Toc397694620"/>
      <w:r w:rsidRPr="00227A98">
        <w:rPr>
          <w:b w:val="0"/>
        </w:rPr>
        <w:t>1. ФИНАНСОВЫЙ ПЛАН КАК СОСТАВНАЯ ЧАСТЬ БИЗНЕС-ПЛАНА</w:t>
      </w:r>
      <w:bookmarkEnd w:id="3"/>
      <w:bookmarkEnd w:id="4"/>
      <w:bookmarkEnd w:id="5"/>
    </w:p>
    <w:p w:rsidR="006B2E9A" w:rsidRPr="00227A98" w:rsidRDefault="006B2E9A" w:rsidP="00227A98">
      <w:pPr>
        <w:pStyle w:val="2"/>
        <w:spacing w:before="240"/>
        <w:rPr>
          <w:b w:val="0"/>
          <w:szCs w:val="28"/>
        </w:rPr>
      </w:pPr>
      <w:bookmarkStart w:id="6" w:name="_Toc397694621"/>
      <w:r w:rsidRPr="00227A98">
        <w:rPr>
          <w:b w:val="0"/>
          <w:szCs w:val="28"/>
        </w:rPr>
        <w:t>1.1. Понятие и сущность финансового планирования</w:t>
      </w:r>
      <w:bookmarkEnd w:id="6"/>
    </w:p>
    <w:p w:rsidR="006B2E9A" w:rsidRPr="006B2E9A" w:rsidRDefault="006B2E9A" w:rsidP="00227A98">
      <w:pPr>
        <w:shd w:val="clear" w:color="auto" w:fill="FFFFFF"/>
        <w:spacing w:before="240" w:line="360" w:lineRule="auto"/>
        <w:ind w:left="709" w:firstLine="709"/>
        <w:jc w:val="both"/>
        <w:rPr>
          <w:sz w:val="28"/>
          <w:szCs w:val="28"/>
          <w:lang w:eastAsia="ru-RU"/>
        </w:rPr>
      </w:pPr>
      <w:r w:rsidRPr="006B2E9A">
        <w:rPr>
          <w:bCs/>
          <w:kern w:val="36"/>
          <w:sz w:val="28"/>
          <w:szCs w:val="28"/>
          <w:lang w:eastAsia="ru-RU"/>
        </w:rPr>
        <w:t>Цель деятельности любого предприятия в рыночных условиях - извлечение прибыли. Прибыль представляет собой положительный финансовый результат работы предприятия. Следовательно, цель управления хозяйственной деятельностью предприятия - планирование и достижение положительного финансового результата [3, с. 7].</w:t>
      </w:r>
      <w:r w:rsidRPr="006B2E9A">
        <w:rPr>
          <w:sz w:val="28"/>
          <w:szCs w:val="28"/>
          <w:lang w:eastAsia="ru-RU"/>
        </w:rPr>
        <w:t xml:space="preserve"> </w:t>
      </w:r>
    </w:p>
    <w:p w:rsidR="006B2E9A" w:rsidRPr="006B2E9A" w:rsidRDefault="006B2E9A" w:rsidP="006B2E9A">
      <w:pPr>
        <w:spacing w:line="360" w:lineRule="auto"/>
        <w:ind w:left="709" w:firstLine="709"/>
        <w:jc w:val="both"/>
        <w:rPr>
          <w:sz w:val="28"/>
          <w:szCs w:val="28"/>
        </w:rPr>
      </w:pPr>
      <w:r w:rsidRPr="006B2E9A">
        <w:rPr>
          <w:sz w:val="28"/>
          <w:szCs w:val="28"/>
        </w:rPr>
        <w:t>Планирование является неотъемлемой частью общих функций управления организацией в любой социально-экономической системе.</w:t>
      </w:r>
    </w:p>
    <w:p w:rsidR="006B2E9A" w:rsidRPr="006B2E9A" w:rsidRDefault="006B2E9A" w:rsidP="006B2E9A">
      <w:pPr>
        <w:spacing w:line="360" w:lineRule="auto"/>
        <w:ind w:left="709" w:firstLine="709"/>
        <w:jc w:val="both"/>
        <w:rPr>
          <w:sz w:val="28"/>
          <w:szCs w:val="28"/>
        </w:rPr>
      </w:pPr>
      <w:r w:rsidRPr="006B2E9A">
        <w:rPr>
          <w:sz w:val="28"/>
          <w:szCs w:val="28"/>
        </w:rPr>
        <w:t xml:space="preserve">Планирование – это процесс разработки и принятия целевых установок в количественном и качественном выражении, а также определение путей их наиболее эффективного достижения. [12, </w:t>
      </w:r>
      <w:r w:rsidRPr="006B2E9A">
        <w:rPr>
          <w:sz w:val="28"/>
          <w:szCs w:val="28"/>
          <w:lang w:val="en-US"/>
        </w:rPr>
        <w:t>c</w:t>
      </w:r>
      <w:r w:rsidRPr="006B2E9A">
        <w:rPr>
          <w:sz w:val="28"/>
          <w:szCs w:val="28"/>
        </w:rPr>
        <w:t xml:space="preserve">. 203] </w:t>
      </w:r>
    </w:p>
    <w:p w:rsidR="006B2E9A" w:rsidRPr="006B2E9A" w:rsidRDefault="006B2E9A" w:rsidP="006B2E9A">
      <w:pPr>
        <w:shd w:val="clear" w:color="auto" w:fill="FFFFFF"/>
        <w:spacing w:line="360" w:lineRule="auto"/>
        <w:ind w:left="709" w:firstLine="709"/>
        <w:jc w:val="both"/>
        <w:rPr>
          <w:sz w:val="28"/>
          <w:szCs w:val="28"/>
        </w:rPr>
      </w:pPr>
      <w:r w:rsidRPr="006B2E9A">
        <w:rPr>
          <w:sz w:val="28"/>
          <w:szCs w:val="28"/>
        </w:rPr>
        <w:t xml:space="preserve">Эффективное управление финансами фирмы </w:t>
      </w:r>
      <w:r w:rsidRPr="006B2E9A">
        <w:rPr>
          <w:spacing w:val="6"/>
          <w:sz w:val="28"/>
          <w:szCs w:val="28"/>
        </w:rPr>
        <w:t>возможно лишь при планировании всех финансовых потоков, процес</w:t>
      </w:r>
      <w:r w:rsidRPr="006B2E9A">
        <w:rPr>
          <w:spacing w:val="-10"/>
          <w:sz w:val="28"/>
          <w:szCs w:val="28"/>
        </w:rPr>
        <w:t>сов и отношений фирмы.</w:t>
      </w:r>
    </w:p>
    <w:p w:rsidR="006B2E9A" w:rsidRPr="006B2E9A" w:rsidRDefault="006B2E9A" w:rsidP="006B2E9A">
      <w:pPr>
        <w:shd w:val="clear" w:color="auto" w:fill="FFFFFF"/>
        <w:spacing w:line="360" w:lineRule="auto"/>
        <w:ind w:left="709" w:firstLine="709"/>
        <w:jc w:val="both"/>
        <w:rPr>
          <w:spacing w:val="-5"/>
          <w:sz w:val="28"/>
          <w:szCs w:val="28"/>
        </w:rPr>
      </w:pPr>
      <w:r w:rsidRPr="006B2E9A">
        <w:rPr>
          <w:sz w:val="28"/>
          <w:szCs w:val="28"/>
        </w:rPr>
        <w:t>Финансовое планирование представляет собой процесс разработки системы</w:t>
      </w:r>
      <w:r w:rsidRPr="006B2E9A">
        <w:rPr>
          <w:spacing w:val="3"/>
          <w:sz w:val="28"/>
          <w:szCs w:val="28"/>
        </w:rPr>
        <w:t xml:space="preserve"> финансовых планов и плановых (нормативных) показателей по обеспечению</w:t>
      </w:r>
      <w:r w:rsidRPr="006B2E9A">
        <w:rPr>
          <w:spacing w:val="-1"/>
          <w:sz w:val="28"/>
          <w:szCs w:val="28"/>
        </w:rPr>
        <w:t xml:space="preserve"> развития предпринимательской фирмы необходимыми финансовыми</w:t>
      </w:r>
      <w:r w:rsidRPr="006B2E9A">
        <w:rPr>
          <w:spacing w:val="-3"/>
          <w:sz w:val="28"/>
          <w:szCs w:val="28"/>
        </w:rPr>
        <w:t xml:space="preserve"> ресурсами и повышению эффективности ее финансовой деяте</w:t>
      </w:r>
      <w:r w:rsidRPr="006B2E9A">
        <w:rPr>
          <w:spacing w:val="-5"/>
          <w:sz w:val="28"/>
          <w:szCs w:val="28"/>
        </w:rPr>
        <w:t>льности в будущем периоде [13, с. 336].</w:t>
      </w:r>
    </w:p>
    <w:p w:rsidR="006B2E9A" w:rsidRPr="006B2E9A" w:rsidRDefault="006B2E9A" w:rsidP="006B2E9A">
      <w:pPr>
        <w:spacing w:line="360" w:lineRule="auto"/>
        <w:ind w:left="709" w:firstLine="709"/>
        <w:jc w:val="both"/>
        <w:rPr>
          <w:sz w:val="28"/>
          <w:szCs w:val="28"/>
        </w:rPr>
      </w:pPr>
      <w:r w:rsidRPr="006B2E9A">
        <w:rPr>
          <w:sz w:val="28"/>
          <w:szCs w:val="28"/>
        </w:rPr>
        <w:t>Финансовое планирование – это процесс, включающий:</w:t>
      </w:r>
    </w:p>
    <w:p w:rsidR="006B2E9A" w:rsidRPr="006B2E9A" w:rsidRDefault="006B2E9A" w:rsidP="006B2E9A">
      <w:pPr>
        <w:pStyle w:val="a7"/>
        <w:numPr>
          <w:ilvl w:val="0"/>
          <w:numId w:val="4"/>
        </w:numPr>
        <w:spacing w:after="0"/>
        <w:ind w:left="709" w:firstLine="709"/>
        <w:rPr>
          <w:szCs w:val="28"/>
        </w:rPr>
      </w:pPr>
      <w:r w:rsidRPr="006B2E9A">
        <w:rPr>
          <w:szCs w:val="28"/>
        </w:rPr>
        <w:t>анализ инвестиционных возможностей и возможностей текущего финансового планирования, которыми располагает предприятие;</w:t>
      </w:r>
    </w:p>
    <w:p w:rsidR="006B2E9A" w:rsidRPr="006B2E9A" w:rsidRDefault="006B2E9A" w:rsidP="006B2E9A">
      <w:pPr>
        <w:pStyle w:val="a7"/>
        <w:numPr>
          <w:ilvl w:val="0"/>
          <w:numId w:val="4"/>
        </w:numPr>
        <w:spacing w:after="0"/>
        <w:ind w:left="709" w:firstLine="709"/>
        <w:rPr>
          <w:szCs w:val="28"/>
        </w:rPr>
      </w:pPr>
      <w:r w:rsidRPr="006B2E9A">
        <w:rPr>
          <w:szCs w:val="28"/>
        </w:rPr>
        <w:t>прогнозирование последствий принимаемых решений;</w:t>
      </w:r>
    </w:p>
    <w:p w:rsidR="006B2E9A" w:rsidRPr="006B2E9A" w:rsidRDefault="006B2E9A" w:rsidP="006B2E9A">
      <w:pPr>
        <w:pStyle w:val="a7"/>
        <w:numPr>
          <w:ilvl w:val="0"/>
          <w:numId w:val="4"/>
        </w:numPr>
        <w:spacing w:after="0"/>
        <w:ind w:left="709" w:firstLine="709"/>
        <w:rPr>
          <w:szCs w:val="28"/>
        </w:rPr>
      </w:pPr>
      <w:r w:rsidRPr="006B2E9A">
        <w:rPr>
          <w:szCs w:val="28"/>
        </w:rPr>
        <w:lastRenderedPageBreak/>
        <w:t>обоснование выбора варианта из ряда возможных решений для включения его в окончательный план;</w:t>
      </w:r>
    </w:p>
    <w:p w:rsidR="006B2E9A" w:rsidRPr="006B2E9A" w:rsidRDefault="006B2E9A" w:rsidP="006B2E9A">
      <w:pPr>
        <w:pStyle w:val="a7"/>
        <w:numPr>
          <w:ilvl w:val="0"/>
          <w:numId w:val="4"/>
        </w:numPr>
        <w:spacing w:after="0"/>
        <w:ind w:left="709" w:firstLine="709"/>
        <w:rPr>
          <w:szCs w:val="28"/>
        </w:rPr>
      </w:pPr>
      <w:r w:rsidRPr="006B2E9A">
        <w:rPr>
          <w:szCs w:val="28"/>
        </w:rPr>
        <w:t>оценку соответствия результатов, достигнутых организацией, параметрам, установленным в финансовом плане. [1</w:t>
      </w:r>
      <w:r w:rsidRPr="006B2E9A">
        <w:rPr>
          <w:szCs w:val="28"/>
          <w:lang w:val="en-US"/>
        </w:rPr>
        <w:t>2</w:t>
      </w:r>
      <w:r w:rsidRPr="006B2E9A">
        <w:rPr>
          <w:szCs w:val="28"/>
        </w:rPr>
        <w:t xml:space="preserve">, с. 203-204] </w:t>
      </w:r>
    </w:p>
    <w:p w:rsidR="006B2E9A" w:rsidRPr="006B2E9A" w:rsidRDefault="006B2E9A" w:rsidP="006B2E9A">
      <w:pPr>
        <w:shd w:val="clear" w:color="auto" w:fill="FFFFFF"/>
        <w:spacing w:line="360" w:lineRule="auto"/>
        <w:ind w:left="709" w:firstLine="709"/>
        <w:jc w:val="both"/>
        <w:rPr>
          <w:sz w:val="28"/>
          <w:szCs w:val="28"/>
        </w:rPr>
      </w:pPr>
      <w:r w:rsidRPr="006B2E9A">
        <w:rPr>
          <w:spacing w:val="-3"/>
          <w:sz w:val="28"/>
          <w:szCs w:val="28"/>
        </w:rPr>
        <w:t>Финансовое планирование основывается на соблюдении рада принципов:</w:t>
      </w:r>
    </w:p>
    <w:p w:rsidR="006B2E9A" w:rsidRPr="006B2E9A" w:rsidRDefault="006B2E9A" w:rsidP="00A12488">
      <w:pPr>
        <w:pStyle w:val="a7"/>
        <w:numPr>
          <w:ilvl w:val="0"/>
          <w:numId w:val="2"/>
        </w:numPr>
        <w:shd w:val="clear" w:color="auto" w:fill="FFFFFF"/>
        <w:spacing w:after="0"/>
        <w:ind w:left="709" w:firstLine="709"/>
        <w:rPr>
          <w:szCs w:val="28"/>
        </w:rPr>
      </w:pPr>
      <w:r w:rsidRPr="006B2E9A">
        <w:rPr>
          <w:spacing w:val="-6"/>
          <w:szCs w:val="28"/>
        </w:rPr>
        <w:t xml:space="preserve"> </w:t>
      </w:r>
      <w:r w:rsidRPr="006B2E9A">
        <w:rPr>
          <w:rFonts w:eastAsia="Times New Roman"/>
          <w:iCs/>
          <w:spacing w:val="-6"/>
          <w:szCs w:val="28"/>
        </w:rPr>
        <w:t xml:space="preserve">научность </w:t>
      </w:r>
      <w:r w:rsidRPr="006B2E9A">
        <w:rPr>
          <w:rFonts w:eastAsia="Times New Roman"/>
          <w:spacing w:val="-6"/>
          <w:szCs w:val="28"/>
        </w:rPr>
        <w:t>финансового планирования, отражающая состояние раз</w:t>
      </w:r>
      <w:r w:rsidRPr="006B2E9A">
        <w:rPr>
          <w:rFonts w:eastAsia="Times New Roman"/>
          <w:spacing w:val="-6"/>
          <w:szCs w:val="28"/>
        </w:rPr>
        <w:softHyphen/>
      </w:r>
      <w:r w:rsidRPr="006B2E9A">
        <w:rPr>
          <w:rFonts w:eastAsia="Times New Roman"/>
          <w:spacing w:val="-3"/>
          <w:szCs w:val="28"/>
        </w:rPr>
        <w:t>вития экономической и финансовой науки и заключающаяся в постоянном совершенствовании методов раз</w:t>
      </w:r>
      <w:r w:rsidRPr="006B2E9A">
        <w:rPr>
          <w:rFonts w:eastAsia="Times New Roman"/>
          <w:spacing w:val="-3"/>
          <w:szCs w:val="28"/>
        </w:rPr>
        <w:softHyphen/>
      </w:r>
      <w:r w:rsidRPr="006B2E9A">
        <w:rPr>
          <w:rFonts w:eastAsia="Times New Roman"/>
          <w:spacing w:val="-5"/>
          <w:szCs w:val="28"/>
        </w:rPr>
        <w:t>работки финансовых планов</w:t>
      </w:r>
      <w:r w:rsidR="00A12488">
        <w:rPr>
          <w:rFonts w:eastAsia="Times New Roman"/>
          <w:spacing w:val="-5"/>
          <w:szCs w:val="28"/>
        </w:rPr>
        <w:t>;</w:t>
      </w:r>
    </w:p>
    <w:p w:rsidR="006B2E9A" w:rsidRPr="006B2E9A" w:rsidRDefault="006B2E9A" w:rsidP="006B2E9A">
      <w:pPr>
        <w:pStyle w:val="a7"/>
        <w:widowControl w:val="0"/>
        <w:numPr>
          <w:ilvl w:val="0"/>
          <w:numId w:val="2"/>
        </w:numPr>
        <w:shd w:val="clear" w:color="auto" w:fill="FFFFFF"/>
        <w:tabs>
          <w:tab w:val="left" w:pos="567"/>
        </w:tabs>
        <w:autoSpaceDE w:val="0"/>
        <w:autoSpaceDN w:val="0"/>
        <w:adjustRightInd w:val="0"/>
        <w:spacing w:after="0"/>
        <w:ind w:left="709" w:firstLine="709"/>
        <w:rPr>
          <w:spacing w:val="-8"/>
          <w:szCs w:val="28"/>
        </w:rPr>
      </w:pPr>
      <w:r w:rsidRPr="006B2E9A">
        <w:rPr>
          <w:rFonts w:eastAsia="Times New Roman"/>
          <w:iCs/>
          <w:spacing w:val="-1"/>
          <w:szCs w:val="28"/>
        </w:rPr>
        <w:t xml:space="preserve">целевая направленность </w:t>
      </w:r>
      <w:r w:rsidRPr="006B2E9A">
        <w:rPr>
          <w:rFonts w:eastAsia="Times New Roman"/>
          <w:spacing w:val="-1"/>
          <w:szCs w:val="28"/>
        </w:rPr>
        <w:t>финансового планирования – чёткое понимание  менеджментом предприятия миссии организации и стратегических целей, которые будут отражены  в финансовых планах</w:t>
      </w:r>
      <w:r w:rsidR="00A12488">
        <w:rPr>
          <w:rFonts w:eastAsia="Times New Roman"/>
          <w:spacing w:val="-1"/>
          <w:szCs w:val="28"/>
        </w:rPr>
        <w:t>;</w:t>
      </w:r>
    </w:p>
    <w:p w:rsidR="006B2E9A" w:rsidRPr="006B2E9A" w:rsidRDefault="006B2E9A" w:rsidP="006B2E9A">
      <w:pPr>
        <w:pStyle w:val="a7"/>
        <w:widowControl w:val="0"/>
        <w:numPr>
          <w:ilvl w:val="0"/>
          <w:numId w:val="2"/>
        </w:numPr>
        <w:shd w:val="clear" w:color="auto" w:fill="FFFFFF"/>
        <w:tabs>
          <w:tab w:val="left" w:pos="624"/>
        </w:tabs>
        <w:autoSpaceDE w:val="0"/>
        <w:autoSpaceDN w:val="0"/>
        <w:adjustRightInd w:val="0"/>
        <w:spacing w:after="0"/>
        <w:ind w:left="709" w:firstLine="709"/>
        <w:rPr>
          <w:spacing w:val="-8"/>
          <w:szCs w:val="28"/>
        </w:rPr>
      </w:pPr>
      <w:r w:rsidRPr="006B2E9A">
        <w:rPr>
          <w:rFonts w:eastAsia="Times New Roman"/>
          <w:iCs/>
          <w:spacing w:val="-4"/>
          <w:szCs w:val="28"/>
        </w:rPr>
        <w:t xml:space="preserve">системность планирования – взаимосвязь и взаимозависимость всех </w:t>
      </w:r>
      <w:r w:rsidRPr="006B2E9A">
        <w:rPr>
          <w:rFonts w:eastAsia="Times New Roman"/>
          <w:spacing w:val="-2"/>
          <w:szCs w:val="28"/>
        </w:rPr>
        <w:t>элементов финансового планирования для достижения стратегических целей организации</w:t>
      </w:r>
      <w:r w:rsidR="00A12488">
        <w:rPr>
          <w:rFonts w:eastAsia="Times New Roman"/>
          <w:spacing w:val="-2"/>
          <w:szCs w:val="28"/>
        </w:rPr>
        <w:t>;</w:t>
      </w:r>
    </w:p>
    <w:p w:rsidR="006B2E9A" w:rsidRPr="006B2E9A" w:rsidRDefault="006B2E9A" w:rsidP="006B2E9A">
      <w:pPr>
        <w:pStyle w:val="a7"/>
        <w:widowControl w:val="0"/>
        <w:numPr>
          <w:ilvl w:val="0"/>
          <w:numId w:val="2"/>
        </w:numPr>
        <w:shd w:val="clear" w:color="auto" w:fill="FFFFFF"/>
        <w:tabs>
          <w:tab w:val="left" w:pos="624"/>
        </w:tabs>
        <w:autoSpaceDE w:val="0"/>
        <w:autoSpaceDN w:val="0"/>
        <w:adjustRightInd w:val="0"/>
        <w:spacing w:after="0"/>
        <w:ind w:left="709" w:firstLine="709"/>
        <w:rPr>
          <w:spacing w:val="-8"/>
          <w:szCs w:val="28"/>
        </w:rPr>
      </w:pPr>
      <w:r w:rsidRPr="006B2E9A">
        <w:rPr>
          <w:rFonts w:eastAsia="Times New Roman"/>
          <w:iCs/>
          <w:spacing w:val="-3"/>
          <w:szCs w:val="28"/>
        </w:rPr>
        <w:t xml:space="preserve">непрерывность и гибкость </w:t>
      </w:r>
      <w:r w:rsidRPr="006B2E9A">
        <w:rPr>
          <w:rFonts w:eastAsia="Times New Roman"/>
          <w:spacing w:val="-3"/>
          <w:szCs w:val="28"/>
        </w:rPr>
        <w:t>процесса финансового планирова</w:t>
      </w:r>
      <w:r w:rsidRPr="006B2E9A">
        <w:rPr>
          <w:rFonts w:eastAsia="Times New Roman"/>
          <w:spacing w:val="-3"/>
          <w:szCs w:val="28"/>
        </w:rPr>
        <w:softHyphen/>
      </w:r>
      <w:r w:rsidRPr="006B2E9A">
        <w:rPr>
          <w:rFonts w:eastAsia="Times New Roman"/>
          <w:szCs w:val="28"/>
        </w:rPr>
        <w:t>ния являются важнейшими предпосылками эффективного управления фи</w:t>
      </w:r>
      <w:r w:rsidRPr="006B2E9A">
        <w:rPr>
          <w:rFonts w:eastAsia="Times New Roman"/>
          <w:szCs w:val="28"/>
        </w:rPr>
        <w:softHyphen/>
      </w:r>
      <w:r w:rsidRPr="006B2E9A">
        <w:rPr>
          <w:rFonts w:eastAsia="Times New Roman"/>
          <w:spacing w:val="3"/>
          <w:szCs w:val="28"/>
        </w:rPr>
        <w:t xml:space="preserve">нансами организации и состоят в систематической разработке и корректировке </w:t>
      </w:r>
      <w:r w:rsidRPr="006B2E9A">
        <w:rPr>
          <w:rFonts w:eastAsia="Times New Roman"/>
          <w:spacing w:val="-4"/>
          <w:szCs w:val="28"/>
        </w:rPr>
        <w:t>всех планов организации</w:t>
      </w:r>
      <w:r w:rsidR="00A12488">
        <w:rPr>
          <w:rFonts w:eastAsia="Times New Roman"/>
          <w:spacing w:val="-4"/>
          <w:szCs w:val="28"/>
        </w:rPr>
        <w:t>;</w:t>
      </w:r>
    </w:p>
    <w:p w:rsidR="006B2E9A" w:rsidRPr="006B2E9A" w:rsidRDefault="006B2E9A" w:rsidP="006B2E9A">
      <w:pPr>
        <w:pStyle w:val="a7"/>
        <w:widowControl w:val="0"/>
        <w:numPr>
          <w:ilvl w:val="0"/>
          <w:numId w:val="2"/>
        </w:numPr>
        <w:shd w:val="clear" w:color="auto" w:fill="FFFFFF"/>
        <w:tabs>
          <w:tab w:val="left" w:pos="624"/>
        </w:tabs>
        <w:autoSpaceDE w:val="0"/>
        <w:autoSpaceDN w:val="0"/>
        <w:adjustRightInd w:val="0"/>
        <w:spacing w:after="0"/>
        <w:ind w:left="709" w:firstLine="709"/>
        <w:rPr>
          <w:spacing w:val="-10"/>
          <w:szCs w:val="28"/>
        </w:rPr>
      </w:pPr>
      <w:r w:rsidRPr="006B2E9A">
        <w:rPr>
          <w:rFonts w:eastAsia="Times New Roman"/>
          <w:iCs/>
          <w:spacing w:val="-2"/>
          <w:szCs w:val="28"/>
        </w:rPr>
        <w:t xml:space="preserve">соответствие </w:t>
      </w:r>
      <w:r w:rsidRPr="006B2E9A">
        <w:rPr>
          <w:rFonts w:eastAsia="Times New Roman"/>
          <w:spacing w:val="-2"/>
          <w:szCs w:val="28"/>
        </w:rPr>
        <w:t>источников финансирования целям их привле</w:t>
      </w:r>
      <w:r w:rsidRPr="006B2E9A">
        <w:rPr>
          <w:rFonts w:eastAsia="Times New Roman"/>
          <w:spacing w:val="-2"/>
          <w:szCs w:val="28"/>
        </w:rPr>
        <w:softHyphen/>
      </w:r>
      <w:r w:rsidRPr="006B2E9A">
        <w:rPr>
          <w:rFonts w:eastAsia="Times New Roman"/>
          <w:spacing w:val="3"/>
          <w:szCs w:val="28"/>
        </w:rPr>
        <w:t>чения</w:t>
      </w:r>
      <w:r w:rsidR="00A12488">
        <w:rPr>
          <w:rFonts w:eastAsia="Times New Roman"/>
          <w:spacing w:val="3"/>
          <w:szCs w:val="28"/>
        </w:rPr>
        <w:t>;</w:t>
      </w:r>
    </w:p>
    <w:p w:rsidR="006B2E9A" w:rsidRPr="006B2E9A" w:rsidRDefault="006B2E9A" w:rsidP="006B2E9A">
      <w:pPr>
        <w:pStyle w:val="a7"/>
        <w:widowControl w:val="0"/>
        <w:numPr>
          <w:ilvl w:val="0"/>
          <w:numId w:val="2"/>
        </w:numPr>
        <w:shd w:val="clear" w:color="auto" w:fill="FFFFFF"/>
        <w:tabs>
          <w:tab w:val="left" w:pos="624"/>
        </w:tabs>
        <w:autoSpaceDE w:val="0"/>
        <w:autoSpaceDN w:val="0"/>
        <w:adjustRightInd w:val="0"/>
        <w:spacing w:after="0"/>
        <w:ind w:left="709" w:firstLine="709"/>
        <w:rPr>
          <w:spacing w:val="-10"/>
          <w:szCs w:val="28"/>
        </w:rPr>
      </w:pPr>
      <w:r w:rsidRPr="006B2E9A">
        <w:rPr>
          <w:rFonts w:eastAsia="Times New Roman"/>
          <w:spacing w:val="3"/>
          <w:szCs w:val="28"/>
        </w:rPr>
        <w:t>обеспечение ликвидности и финансовой устойчивости организации</w:t>
      </w:r>
      <w:r w:rsidRPr="006B2E9A">
        <w:rPr>
          <w:spacing w:val="-10"/>
          <w:szCs w:val="28"/>
        </w:rPr>
        <w:t xml:space="preserve"> </w:t>
      </w:r>
      <w:r w:rsidRPr="006B2E9A">
        <w:rPr>
          <w:rFonts w:eastAsia="Times New Roman"/>
          <w:spacing w:val="1"/>
          <w:szCs w:val="28"/>
        </w:rPr>
        <w:t>как главной целевой установки при составлении финансовых планов организации</w:t>
      </w:r>
      <w:r w:rsidRPr="006B2E9A">
        <w:rPr>
          <w:rFonts w:eastAsia="Times New Roman"/>
          <w:spacing w:val="-3"/>
          <w:szCs w:val="28"/>
        </w:rPr>
        <w:t>.</w:t>
      </w:r>
    </w:p>
    <w:p w:rsidR="006B2E9A" w:rsidRPr="006B2E9A" w:rsidRDefault="006B2E9A" w:rsidP="006B2E9A">
      <w:pPr>
        <w:shd w:val="clear" w:color="auto" w:fill="FFFFFF"/>
        <w:spacing w:line="360" w:lineRule="auto"/>
        <w:ind w:left="709" w:firstLine="709"/>
        <w:jc w:val="both"/>
        <w:rPr>
          <w:sz w:val="28"/>
          <w:szCs w:val="28"/>
          <w:highlight w:val="yellow"/>
        </w:rPr>
      </w:pPr>
      <w:r w:rsidRPr="006B2E9A">
        <w:rPr>
          <w:sz w:val="28"/>
          <w:szCs w:val="28"/>
          <w:lang w:eastAsia="zh-CN"/>
        </w:rPr>
        <w:t xml:space="preserve">Главной целью финансового планирования является определение возможных объемов финансовых ресурсов, капитала, резервов на основе прогнозирования величины денежных потоков за счет </w:t>
      </w:r>
      <w:r w:rsidRPr="006B2E9A">
        <w:rPr>
          <w:sz w:val="28"/>
          <w:szCs w:val="28"/>
          <w:lang w:eastAsia="zh-CN"/>
        </w:rPr>
        <w:lastRenderedPageBreak/>
        <w:t>собственных, заемных и привлеченных с фондового рынка источников финансирования.</w:t>
      </w:r>
    </w:p>
    <w:p w:rsidR="006B2E9A" w:rsidRPr="006B2E9A" w:rsidRDefault="006B2E9A" w:rsidP="006B2E9A">
      <w:pPr>
        <w:shd w:val="clear" w:color="auto" w:fill="FFFFFF"/>
        <w:spacing w:line="360" w:lineRule="auto"/>
        <w:ind w:left="709" w:firstLine="709"/>
        <w:jc w:val="both"/>
        <w:rPr>
          <w:sz w:val="28"/>
          <w:szCs w:val="28"/>
        </w:rPr>
      </w:pPr>
      <w:r w:rsidRPr="006B2E9A">
        <w:rPr>
          <w:sz w:val="28"/>
          <w:szCs w:val="28"/>
        </w:rPr>
        <w:t xml:space="preserve">К основным задачам, решение которых </w:t>
      </w:r>
      <w:proofErr w:type="gramStart"/>
      <w:r w:rsidRPr="006B2E9A">
        <w:rPr>
          <w:sz w:val="28"/>
          <w:szCs w:val="28"/>
        </w:rPr>
        <w:t>позволит реализовать стратегическую цель относят</w:t>
      </w:r>
      <w:proofErr w:type="gramEnd"/>
      <w:r w:rsidRPr="006B2E9A">
        <w:rPr>
          <w:sz w:val="28"/>
          <w:szCs w:val="28"/>
        </w:rPr>
        <w:t xml:space="preserve">: </w:t>
      </w:r>
    </w:p>
    <w:p w:rsidR="006B2E9A" w:rsidRPr="006B2E9A" w:rsidRDefault="006B2E9A" w:rsidP="006B2E9A">
      <w:pPr>
        <w:pStyle w:val="a7"/>
        <w:widowControl w:val="0"/>
        <w:numPr>
          <w:ilvl w:val="0"/>
          <w:numId w:val="5"/>
        </w:numPr>
        <w:shd w:val="clear" w:color="auto" w:fill="FFFFFF"/>
        <w:tabs>
          <w:tab w:val="left" w:pos="1118"/>
        </w:tabs>
        <w:autoSpaceDE w:val="0"/>
        <w:autoSpaceDN w:val="0"/>
        <w:adjustRightInd w:val="0"/>
        <w:spacing w:after="0"/>
        <w:ind w:left="709" w:firstLine="709"/>
        <w:rPr>
          <w:rFonts w:eastAsia="Times New Roman"/>
          <w:szCs w:val="28"/>
        </w:rPr>
      </w:pPr>
      <w:r w:rsidRPr="006B2E9A">
        <w:rPr>
          <w:rFonts w:eastAsia="Times New Roman"/>
          <w:szCs w:val="28"/>
        </w:rPr>
        <w:t>обеспечение необходимыми финансовыми ресурсами производс</w:t>
      </w:r>
      <w:r w:rsidRPr="006B2E9A">
        <w:rPr>
          <w:rFonts w:eastAsia="Times New Roman"/>
          <w:spacing w:val="-3"/>
          <w:szCs w:val="28"/>
        </w:rPr>
        <w:t>твенной, инвестиционной и финансовой деятельности</w:t>
      </w:r>
      <w:r w:rsidRPr="006B2E9A">
        <w:rPr>
          <w:rFonts w:eastAsia="Times New Roman"/>
          <w:spacing w:val="-18"/>
          <w:szCs w:val="28"/>
        </w:rPr>
        <w:t>;</w:t>
      </w:r>
    </w:p>
    <w:p w:rsidR="006B2E9A" w:rsidRPr="006B2E9A" w:rsidRDefault="006B2E9A" w:rsidP="006B2E9A">
      <w:pPr>
        <w:pStyle w:val="a7"/>
        <w:widowControl w:val="0"/>
        <w:numPr>
          <w:ilvl w:val="0"/>
          <w:numId w:val="5"/>
        </w:numPr>
        <w:shd w:val="clear" w:color="auto" w:fill="FFFFFF"/>
        <w:tabs>
          <w:tab w:val="left" w:pos="1118"/>
        </w:tabs>
        <w:autoSpaceDE w:val="0"/>
        <w:autoSpaceDN w:val="0"/>
        <w:adjustRightInd w:val="0"/>
        <w:spacing w:after="0"/>
        <w:ind w:left="709" w:firstLine="709"/>
        <w:rPr>
          <w:rFonts w:eastAsia="Times New Roman"/>
          <w:szCs w:val="28"/>
        </w:rPr>
      </w:pPr>
      <w:r w:rsidRPr="006B2E9A">
        <w:rPr>
          <w:rFonts w:eastAsia="Times New Roman"/>
          <w:spacing w:val="1"/>
          <w:szCs w:val="28"/>
        </w:rPr>
        <w:t>определение путей эффективного вложения капитала и оценка степени</w:t>
      </w:r>
      <w:r w:rsidRPr="006B2E9A">
        <w:rPr>
          <w:rFonts w:eastAsia="Times New Roman"/>
          <w:spacing w:val="2"/>
          <w:szCs w:val="28"/>
        </w:rPr>
        <w:t xml:space="preserve"> рационального его использования;</w:t>
      </w:r>
    </w:p>
    <w:p w:rsidR="006B2E9A" w:rsidRPr="006B2E9A" w:rsidRDefault="006B2E9A" w:rsidP="006B2E9A">
      <w:pPr>
        <w:pStyle w:val="a7"/>
        <w:widowControl w:val="0"/>
        <w:numPr>
          <w:ilvl w:val="0"/>
          <w:numId w:val="5"/>
        </w:numPr>
        <w:shd w:val="clear" w:color="auto" w:fill="FFFFFF"/>
        <w:tabs>
          <w:tab w:val="left" w:pos="1118"/>
        </w:tabs>
        <w:autoSpaceDE w:val="0"/>
        <w:autoSpaceDN w:val="0"/>
        <w:adjustRightInd w:val="0"/>
        <w:spacing w:after="0"/>
        <w:ind w:left="709" w:firstLine="709"/>
        <w:rPr>
          <w:rFonts w:eastAsia="Times New Roman"/>
          <w:szCs w:val="28"/>
        </w:rPr>
      </w:pPr>
      <w:r w:rsidRPr="006B2E9A">
        <w:rPr>
          <w:rFonts w:eastAsia="Times New Roman"/>
          <w:spacing w:val="2"/>
          <w:szCs w:val="28"/>
        </w:rPr>
        <w:t>выявление внутрихозяйственных резервов увеличения прибыли за</w:t>
      </w:r>
      <w:r w:rsidRPr="006B2E9A">
        <w:rPr>
          <w:rFonts w:eastAsia="Times New Roman"/>
          <w:spacing w:val="2"/>
          <w:szCs w:val="28"/>
        </w:rPr>
        <w:br/>
      </w:r>
      <w:r w:rsidRPr="006B2E9A">
        <w:rPr>
          <w:rFonts w:eastAsia="Times New Roman"/>
          <w:spacing w:val="-6"/>
          <w:szCs w:val="28"/>
        </w:rPr>
        <w:t>счет экономного использования денежных средств;</w:t>
      </w:r>
    </w:p>
    <w:p w:rsidR="006B2E9A" w:rsidRPr="006B2E9A" w:rsidRDefault="006B2E9A" w:rsidP="006B2E9A">
      <w:pPr>
        <w:pStyle w:val="a7"/>
        <w:widowControl w:val="0"/>
        <w:numPr>
          <w:ilvl w:val="0"/>
          <w:numId w:val="5"/>
        </w:numPr>
        <w:shd w:val="clear" w:color="auto" w:fill="FFFFFF"/>
        <w:tabs>
          <w:tab w:val="left" w:pos="1118"/>
        </w:tabs>
        <w:autoSpaceDE w:val="0"/>
        <w:autoSpaceDN w:val="0"/>
        <w:adjustRightInd w:val="0"/>
        <w:spacing w:after="0"/>
        <w:ind w:left="709" w:firstLine="709"/>
        <w:rPr>
          <w:rFonts w:eastAsia="Times New Roman"/>
          <w:szCs w:val="28"/>
        </w:rPr>
      </w:pPr>
      <w:r w:rsidRPr="006B2E9A">
        <w:rPr>
          <w:rFonts w:eastAsia="Times New Roman"/>
          <w:spacing w:val="2"/>
          <w:szCs w:val="28"/>
        </w:rPr>
        <w:t>установление рациональных финансовых отношений с бюджетом,</w:t>
      </w:r>
      <w:r w:rsidRPr="006B2E9A">
        <w:rPr>
          <w:rFonts w:eastAsia="Times New Roman"/>
          <w:spacing w:val="2"/>
          <w:szCs w:val="28"/>
        </w:rPr>
        <w:br/>
      </w:r>
      <w:r w:rsidRPr="006B2E9A">
        <w:rPr>
          <w:rFonts w:eastAsia="Times New Roman"/>
          <w:spacing w:val="-2"/>
          <w:szCs w:val="28"/>
        </w:rPr>
        <w:t>банками и контрагентами;</w:t>
      </w:r>
    </w:p>
    <w:p w:rsidR="006B2E9A" w:rsidRPr="006B2E9A" w:rsidRDefault="006B2E9A" w:rsidP="006B2E9A">
      <w:pPr>
        <w:pStyle w:val="a7"/>
        <w:widowControl w:val="0"/>
        <w:numPr>
          <w:ilvl w:val="0"/>
          <w:numId w:val="5"/>
        </w:numPr>
        <w:shd w:val="clear" w:color="auto" w:fill="FFFFFF"/>
        <w:tabs>
          <w:tab w:val="left" w:pos="1118"/>
        </w:tabs>
        <w:autoSpaceDE w:val="0"/>
        <w:autoSpaceDN w:val="0"/>
        <w:adjustRightInd w:val="0"/>
        <w:spacing w:after="0"/>
        <w:ind w:left="709" w:firstLine="709"/>
        <w:rPr>
          <w:rFonts w:eastAsia="Times New Roman"/>
          <w:szCs w:val="28"/>
        </w:rPr>
      </w:pPr>
      <w:r w:rsidRPr="006B2E9A">
        <w:rPr>
          <w:rFonts w:eastAsia="Times New Roman"/>
          <w:spacing w:val="-1"/>
          <w:szCs w:val="28"/>
        </w:rPr>
        <w:t>соблюдение интересов акционеров и других инвесторов;</w:t>
      </w:r>
    </w:p>
    <w:p w:rsidR="006B2E9A" w:rsidRPr="006B2E9A" w:rsidRDefault="006B2E9A" w:rsidP="006B2E9A">
      <w:pPr>
        <w:pStyle w:val="a7"/>
        <w:numPr>
          <w:ilvl w:val="0"/>
          <w:numId w:val="5"/>
        </w:numPr>
        <w:shd w:val="clear" w:color="auto" w:fill="FFFFFF"/>
        <w:tabs>
          <w:tab w:val="left" w:pos="1118"/>
          <w:tab w:val="left" w:pos="1152"/>
        </w:tabs>
        <w:spacing w:after="0"/>
        <w:ind w:left="709" w:firstLine="709"/>
        <w:rPr>
          <w:szCs w:val="28"/>
        </w:rPr>
      </w:pPr>
      <w:proofErr w:type="gramStart"/>
      <w:r w:rsidRPr="006B2E9A">
        <w:rPr>
          <w:rFonts w:eastAsia="Times New Roman"/>
          <w:spacing w:val="-1"/>
          <w:szCs w:val="28"/>
        </w:rPr>
        <w:t>контроль за</w:t>
      </w:r>
      <w:proofErr w:type="gramEnd"/>
      <w:r w:rsidRPr="006B2E9A">
        <w:rPr>
          <w:rFonts w:eastAsia="Times New Roman"/>
          <w:spacing w:val="-1"/>
          <w:szCs w:val="28"/>
        </w:rPr>
        <w:t xml:space="preserve"> финансовым состоянием, платежеспособностью и кредито</w:t>
      </w:r>
      <w:r w:rsidRPr="006B2E9A">
        <w:rPr>
          <w:rFonts w:eastAsia="Times New Roman"/>
          <w:spacing w:val="-5"/>
          <w:szCs w:val="28"/>
        </w:rPr>
        <w:t>способностью предприятия [12, с. 206-207].</w:t>
      </w:r>
    </w:p>
    <w:p w:rsidR="006B2E9A" w:rsidRPr="006B2E9A" w:rsidRDefault="006B2E9A" w:rsidP="006B2E9A">
      <w:pPr>
        <w:shd w:val="clear" w:color="auto" w:fill="FFFFFF"/>
        <w:tabs>
          <w:tab w:val="left" w:pos="567"/>
          <w:tab w:val="left" w:pos="1152"/>
        </w:tabs>
        <w:spacing w:line="360" w:lineRule="auto"/>
        <w:ind w:left="709" w:firstLine="709"/>
        <w:jc w:val="both"/>
        <w:rPr>
          <w:sz w:val="28"/>
          <w:szCs w:val="28"/>
        </w:rPr>
      </w:pPr>
      <w:r w:rsidRPr="006B2E9A">
        <w:rPr>
          <w:bCs/>
          <w:iCs/>
          <w:sz w:val="28"/>
          <w:szCs w:val="28"/>
        </w:rPr>
        <w:tab/>
        <w:t xml:space="preserve">Значение финансового планирования </w:t>
      </w:r>
      <w:r w:rsidRPr="006B2E9A">
        <w:rPr>
          <w:sz w:val="28"/>
          <w:szCs w:val="28"/>
        </w:rPr>
        <w:t>для хозяйствующего субъекта состоит в том, что оно воплощает выработанные стратегические цели в форму конкретных финансовых показателей, обеспечивает финансовыми ресурсами заложенные в производственном плане экономические пропорции развития, предоставляет возможности определения жизнеспособности проекта предприятия в условиях конкуренции и служит инструментом получения финансовой поддержки от внешних инвесторов.</w:t>
      </w:r>
      <w:r w:rsidRPr="006B2E9A">
        <w:rPr>
          <w:sz w:val="28"/>
          <w:szCs w:val="28"/>
          <w:lang w:eastAsia="ru-RU"/>
        </w:rPr>
        <w:t xml:space="preserve"> </w:t>
      </w:r>
    </w:p>
    <w:p w:rsidR="006B2E9A" w:rsidRPr="006B2E9A" w:rsidRDefault="006B2E9A" w:rsidP="006B2E9A">
      <w:pPr>
        <w:shd w:val="clear" w:color="auto" w:fill="FFFFFF"/>
        <w:spacing w:line="360" w:lineRule="auto"/>
        <w:ind w:left="709" w:firstLine="709"/>
        <w:jc w:val="both"/>
        <w:rPr>
          <w:spacing w:val="-4"/>
          <w:sz w:val="28"/>
          <w:szCs w:val="28"/>
        </w:rPr>
      </w:pPr>
      <w:r w:rsidRPr="006B2E9A">
        <w:rPr>
          <w:spacing w:val="-4"/>
          <w:sz w:val="28"/>
          <w:szCs w:val="28"/>
        </w:rPr>
        <w:t>Финансовое планирование является производной от миссии организации и общей его  стратегии. Комплексный характер финансового планирования представлен в приложении А.</w:t>
      </w:r>
    </w:p>
    <w:p w:rsidR="00227A98" w:rsidRDefault="006B2E9A" w:rsidP="00227A98">
      <w:pPr>
        <w:shd w:val="clear" w:color="auto" w:fill="FFFFFF"/>
        <w:spacing w:line="360" w:lineRule="auto"/>
        <w:ind w:left="709" w:firstLine="709"/>
        <w:jc w:val="both"/>
        <w:rPr>
          <w:spacing w:val="-4"/>
          <w:sz w:val="28"/>
          <w:szCs w:val="28"/>
        </w:rPr>
      </w:pPr>
      <w:proofErr w:type="gramStart"/>
      <w:r w:rsidRPr="006B2E9A">
        <w:rPr>
          <w:spacing w:val="-4"/>
          <w:sz w:val="28"/>
          <w:szCs w:val="28"/>
        </w:rPr>
        <w:lastRenderedPageBreak/>
        <w:t>Объектом финансового планирования организации служат все виды ее деятельности: текущая (операционная), инвестиционная и финансовая и их отдельные элементы: выручка от продажи продукции; прибыль и ее распределение; объем платежей в бюджетную систему в форме налогов и сборов; взносы в государственные внебюджетный фонды в форме единого социального налога; объем заемных средств, привлекаемых с кредитного рынка;</w:t>
      </w:r>
      <w:proofErr w:type="gramEnd"/>
      <w:r w:rsidRPr="006B2E9A">
        <w:rPr>
          <w:spacing w:val="-4"/>
          <w:sz w:val="28"/>
          <w:szCs w:val="28"/>
        </w:rPr>
        <w:t xml:space="preserve"> объем капитальных вложений и источников их финансирования; плановая потребность в оборотных средствах и финансирование их прироста [12, с.208-209]. </w:t>
      </w:r>
    </w:p>
    <w:p w:rsidR="006B2E9A" w:rsidRPr="00227A98" w:rsidRDefault="006B2E9A" w:rsidP="00227A98">
      <w:pPr>
        <w:shd w:val="clear" w:color="auto" w:fill="FFFFFF"/>
        <w:spacing w:line="360" w:lineRule="auto"/>
        <w:ind w:left="709" w:firstLine="709"/>
        <w:jc w:val="both"/>
        <w:rPr>
          <w:spacing w:val="-4"/>
          <w:sz w:val="28"/>
          <w:szCs w:val="28"/>
        </w:rPr>
      </w:pPr>
      <w:r w:rsidRPr="006B2E9A">
        <w:rPr>
          <w:bCs/>
          <w:kern w:val="36"/>
          <w:sz w:val="28"/>
          <w:szCs w:val="28"/>
          <w:lang w:eastAsia="ru-RU"/>
        </w:rPr>
        <w:t>Таким образом, финансовое планирование оказывает воздействие на все стороны деятельности хозяйствующего субъекта по средствам выбора объекта финансирования, направления финансовых средств и способствует рациональному использованию трудовых, материальных и денежных ресурсов [9, с. 288-289]</w:t>
      </w:r>
      <w:r w:rsidRPr="006B2E9A">
        <w:rPr>
          <w:sz w:val="28"/>
          <w:szCs w:val="28"/>
          <w:lang w:eastAsia="ru-RU"/>
        </w:rPr>
        <w:t>.</w:t>
      </w:r>
    </w:p>
    <w:p w:rsidR="006B2E9A" w:rsidRPr="00227A98" w:rsidRDefault="006B2E9A" w:rsidP="00227A98">
      <w:pPr>
        <w:pStyle w:val="2"/>
        <w:spacing w:before="240"/>
        <w:ind w:left="709" w:firstLine="709"/>
        <w:jc w:val="both"/>
        <w:rPr>
          <w:b w:val="0"/>
        </w:rPr>
      </w:pPr>
      <w:bookmarkStart w:id="7" w:name="_Toc290638308"/>
      <w:bookmarkStart w:id="8" w:name="_Toc397694622"/>
      <w:r w:rsidRPr="00227A98">
        <w:rPr>
          <w:b w:val="0"/>
        </w:rPr>
        <w:t>1.2. Содержание бизнес-плана и его роль в деятельности предприятия</w:t>
      </w:r>
      <w:bookmarkEnd w:id="7"/>
      <w:bookmarkEnd w:id="8"/>
    </w:p>
    <w:p w:rsidR="006B2E9A" w:rsidRPr="006B2E9A" w:rsidRDefault="006B2E9A" w:rsidP="00227A98">
      <w:pPr>
        <w:spacing w:before="240" w:line="360" w:lineRule="auto"/>
        <w:ind w:left="709" w:firstLine="709"/>
        <w:jc w:val="both"/>
        <w:rPr>
          <w:sz w:val="28"/>
          <w:szCs w:val="28"/>
          <w:lang w:eastAsia="ru-RU"/>
        </w:rPr>
      </w:pPr>
      <w:r w:rsidRPr="006B2E9A">
        <w:rPr>
          <w:sz w:val="28"/>
          <w:szCs w:val="28"/>
          <w:lang w:eastAsia="ru-RU"/>
        </w:rPr>
        <w:t>Финансовые планы не только тесно связаны с бизнес-планами организации, но и составляют важнейший его элемент. В мировой практике комплексным документом, отражающим основные цели и содержание стратегического планирования развития организации и обеспечивающим максимальную эффективность принимаемых решений, является бизнес-план. [9, с.290]</w:t>
      </w:r>
    </w:p>
    <w:p w:rsidR="006B2E9A" w:rsidRPr="006B2E9A" w:rsidRDefault="006B2E9A" w:rsidP="006B2E9A">
      <w:pPr>
        <w:autoSpaceDE w:val="0"/>
        <w:autoSpaceDN w:val="0"/>
        <w:adjustRightInd w:val="0"/>
        <w:spacing w:line="360" w:lineRule="auto"/>
        <w:ind w:left="709" w:firstLine="709"/>
        <w:jc w:val="both"/>
        <w:rPr>
          <w:color w:val="FF0000"/>
          <w:sz w:val="28"/>
          <w:szCs w:val="28"/>
          <w:lang w:eastAsia="ru-RU"/>
        </w:rPr>
      </w:pPr>
      <w:r w:rsidRPr="006B2E9A">
        <w:rPr>
          <w:rFonts w:eastAsiaTheme="minorHAnsi"/>
          <w:sz w:val="28"/>
          <w:szCs w:val="28"/>
        </w:rPr>
        <w:t xml:space="preserve">Бизнес-план представляет собой один из инструментов планирования предпринимательской деятельности. Этот документ содержит обоснование намерений предпринимателя: за </w:t>
      </w:r>
      <w:proofErr w:type="gramStart"/>
      <w:r w:rsidRPr="006B2E9A">
        <w:rPr>
          <w:rFonts w:eastAsiaTheme="minorHAnsi"/>
          <w:sz w:val="28"/>
          <w:szCs w:val="28"/>
        </w:rPr>
        <w:t>счет</w:t>
      </w:r>
      <w:proofErr w:type="gramEnd"/>
      <w:r w:rsidRPr="006B2E9A">
        <w:rPr>
          <w:rFonts w:eastAsiaTheme="minorHAnsi"/>
          <w:sz w:val="28"/>
          <w:szCs w:val="28"/>
        </w:rPr>
        <w:t xml:space="preserve"> каких возможностей и действий (стратегии) он сможет осуществить задуманное. Данный инструмент помогает спланировать бизнес, привлечь инвестиции, получить кредит или грант [16]. </w:t>
      </w:r>
    </w:p>
    <w:p w:rsidR="006B2E9A" w:rsidRPr="006B2E9A" w:rsidRDefault="006B2E9A" w:rsidP="006B2E9A">
      <w:pPr>
        <w:spacing w:line="360" w:lineRule="auto"/>
        <w:ind w:left="709" w:firstLine="709"/>
        <w:jc w:val="both"/>
        <w:rPr>
          <w:sz w:val="28"/>
          <w:szCs w:val="28"/>
          <w:lang w:eastAsia="ru-RU"/>
        </w:rPr>
      </w:pPr>
      <w:r w:rsidRPr="006B2E9A">
        <w:rPr>
          <w:sz w:val="28"/>
          <w:szCs w:val="28"/>
          <w:shd w:val="clear" w:color="auto" w:fill="FFFFFF"/>
        </w:rPr>
        <w:lastRenderedPageBreak/>
        <w:t xml:space="preserve">Важно рассматривать бизнес-план как сам процесс планирования и инструмент внутрифирменного управления [17]. </w:t>
      </w:r>
    </w:p>
    <w:p w:rsidR="006B2E9A" w:rsidRPr="006B2E9A" w:rsidRDefault="006B2E9A" w:rsidP="006B2E9A">
      <w:pPr>
        <w:shd w:val="clear" w:color="auto" w:fill="FFFFFF"/>
        <w:spacing w:line="360" w:lineRule="auto"/>
        <w:ind w:left="709" w:right="14" w:firstLine="709"/>
        <w:jc w:val="both"/>
        <w:rPr>
          <w:spacing w:val="-3"/>
          <w:sz w:val="28"/>
          <w:szCs w:val="28"/>
          <w:lang w:eastAsia="ru-RU"/>
        </w:rPr>
      </w:pPr>
      <w:r w:rsidRPr="006B2E9A">
        <w:rPr>
          <w:spacing w:val="-3"/>
          <w:sz w:val="28"/>
          <w:szCs w:val="28"/>
          <w:lang w:eastAsia="ru-RU"/>
        </w:rPr>
        <w:t>Цель разработки бизнес-плана состоит в планировании произ</w:t>
      </w:r>
      <w:r w:rsidRPr="006B2E9A">
        <w:rPr>
          <w:spacing w:val="-3"/>
          <w:sz w:val="28"/>
          <w:szCs w:val="28"/>
          <w:lang w:eastAsia="ru-RU"/>
        </w:rPr>
        <w:softHyphen/>
        <w:t>водственно-экономической деятельности организации на кратко</w:t>
      </w:r>
      <w:r w:rsidRPr="006B2E9A">
        <w:rPr>
          <w:spacing w:val="-3"/>
          <w:sz w:val="28"/>
          <w:szCs w:val="28"/>
          <w:lang w:eastAsia="ru-RU"/>
        </w:rPr>
        <w:softHyphen/>
      </w:r>
      <w:r w:rsidRPr="006B2E9A">
        <w:rPr>
          <w:spacing w:val="-2"/>
          <w:sz w:val="28"/>
          <w:szCs w:val="28"/>
          <w:lang w:eastAsia="ru-RU"/>
        </w:rPr>
        <w:t xml:space="preserve">срочную и долгосрочную перспективу с учетом потребности рынка </w:t>
      </w:r>
      <w:r w:rsidRPr="006B2E9A">
        <w:rPr>
          <w:spacing w:val="-3"/>
          <w:sz w:val="28"/>
          <w:szCs w:val="28"/>
          <w:lang w:eastAsia="ru-RU"/>
        </w:rPr>
        <w:t xml:space="preserve">и возможности получения необходимых финансовых ресурсов. </w:t>
      </w:r>
    </w:p>
    <w:p w:rsidR="006B2E9A" w:rsidRPr="006B2E9A" w:rsidRDefault="006B2E9A" w:rsidP="006B2E9A">
      <w:pPr>
        <w:shd w:val="clear" w:color="auto" w:fill="FFFFFF"/>
        <w:spacing w:line="360" w:lineRule="auto"/>
        <w:ind w:left="709" w:right="29" w:firstLine="709"/>
        <w:jc w:val="both"/>
        <w:rPr>
          <w:sz w:val="28"/>
          <w:szCs w:val="28"/>
          <w:lang w:eastAsia="ru-RU"/>
        </w:rPr>
      </w:pPr>
      <w:r w:rsidRPr="006B2E9A">
        <w:rPr>
          <w:spacing w:val="-4"/>
          <w:sz w:val="28"/>
          <w:szCs w:val="28"/>
          <w:lang w:eastAsia="ru-RU"/>
        </w:rPr>
        <w:t>В современной деловой практике разработка и составление биз</w:t>
      </w:r>
      <w:r w:rsidRPr="006B2E9A">
        <w:rPr>
          <w:spacing w:val="-4"/>
          <w:sz w:val="28"/>
          <w:szCs w:val="28"/>
          <w:lang w:eastAsia="ru-RU"/>
        </w:rPr>
        <w:softHyphen/>
      </w:r>
      <w:r w:rsidRPr="006B2E9A">
        <w:rPr>
          <w:sz w:val="28"/>
          <w:szCs w:val="28"/>
          <w:lang w:eastAsia="ru-RU"/>
        </w:rPr>
        <w:t>нес-плана направлена на решение следующих задач:</w:t>
      </w:r>
    </w:p>
    <w:p w:rsidR="006B2E9A" w:rsidRPr="006B2E9A" w:rsidRDefault="006B2E9A" w:rsidP="006B2E9A">
      <w:pPr>
        <w:pStyle w:val="a7"/>
        <w:widowControl w:val="0"/>
        <w:numPr>
          <w:ilvl w:val="0"/>
          <w:numId w:val="7"/>
        </w:numPr>
        <w:shd w:val="clear" w:color="auto" w:fill="FFFFFF"/>
        <w:tabs>
          <w:tab w:val="left" w:pos="0"/>
        </w:tabs>
        <w:autoSpaceDE w:val="0"/>
        <w:autoSpaceDN w:val="0"/>
        <w:adjustRightInd w:val="0"/>
        <w:spacing w:after="0"/>
        <w:ind w:left="709" w:right="29" w:firstLine="709"/>
        <w:rPr>
          <w:rFonts w:eastAsia="Times New Roman"/>
          <w:spacing w:val="-4"/>
          <w:szCs w:val="28"/>
          <w:lang w:eastAsia="ru-RU"/>
        </w:rPr>
      </w:pPr>
      <w:r w:rsidRPr="006B2E9A">
        <w:rPr>
          <w:rFonts w:eastAsia="Times New Roman"/>
          <w:spacing w:val="-4"/>
          <w:szCs w:val="28"/>
          <w:lang w:eastAsia="ru-RU"/>
        </w:rPr>
        <w:t>формирование концепции развития коммерческой организации или стратегии бизнеса.</w:t>
      </w:r>
    </w:p>
    <w:p w:rsidR="006B2E9A" w:rsidRPr="006B2E9A" w:rsidRDefault="006B2E9A" w:rsidP="006B2E9A">
      <w:pPr>
        <w:pStyle w:val="a7"/>
        <w:widowControl w:val="0"/>
        <w:numPr>
          <w:ilvl w:val="0"/>
          <w:numId w:val="7"/>
        </w:numPr>
        <w:shd w:val="clear" w:color="auto" w:fill="FFFFFF"/>
        <w:tabs>
          <w:tab w:val="left" w:pos="0"/>
        </w:tabs>
        <w:autoSpaceDE w:val="0"/>
        <w:autoSpaceDN w:val="0"/>
        <w:adjustRightInd w:val="0"/>
        <w:spacing w:after="0"/>
        <w:ind w:left="709" w:right="29" w:firstLine="709"/>
        <w:rPr>
          <w:rFonts w:eastAsia="Times New Roman"/>
          <w:szCs w:val="28"/>
          <w:lang w:eastAsia="ru-RU"/>
        </w:rPr>
      </w:pPr>
      <w:r w:rsidRPr="006B2E9A">
        <w:rPr>
          <w:rFonts w:eastAsia="Times New Roman"/>
          <w:spacing w:val="-4"/>
          <w:szCs w:val="28"/>
          <w:lang w:eastAsia="ru-RU"/>
        </w:rPr>
        <w:t>получение кредитных средств.</w:t>
      </w:r>
      <w:r w:rsidRPr="006B2E9A">
        <w:rPr>
          <w:rFonts w:eastAsia="Times New Roman"/>
          <w:spacing w:val="-3"/>
          <w:szCs w:val="28"/>
          <w:lang w:eastAsia="ru-RU"/>
        </w:rPr>
        <w:t xml:space="preserve"> </w:t>
      </w:r>
    </w:p>
    <w:p w:rsidR="006B2E9A" w:rsidRPr="006B2E9A" w:rsidRDefault="006B2E9A" w:rsidP="006B2E9A">
      <w:pPr>
        <w:pStyle w:val="a7"/>
        <w:widowControl w:val="0"/>
        <w:numPr>
          <w:ilvl w:val="0"/>
          <w:numId w:val="7"/>
        </w:numPr>
        <w:shd w:val="clear" w:color="auto" w:fill="FFFFFF"/>
        <w:tabs>
          <w:tab w:val="left" w:pos="0"/>
        </w:tabs>
        <w:autoSpaceDE w:val="0"/>
        <w:autoSpaceDN w:val="0"/>
        <w:adjustRightInd w:val="0"/>
        <w:spacing w:after="0"/>
        <w:ind w:left="709" w:right="29" w:firstLine="709"/>
        <w:rPr>
          <w:rFonts w:eastAsia="Times New Roman"/>
          <w:szCs w:val="28"/>
          <w:lang w:eastAsia="ru-RU"/>
        </w:rPr>
      </w:pPr>
      <w:r w:rsidRPr="006B2E9A">
        <w:rPr>
          <w:rFonts w:eastAsia="Times New Roman"/>
          <w:spacing w:val="-3"/>
          <w:szCs w:val="28"/>
          <w:lang w:eastAsia="ru-RU"/>
        </w:rPr>
        <w:t>поиск инвестора для реализации коммерческой идеи или ин</w:t>
      </w:r>
      <w:r w:rsidRPr="006B2E9A">
        <w:rPr>
          <w:rFonts w:eastAsia="Times New Roman"/>
          <w:spacing w:val="-3"/>
          <w:szCs w:val="28"/>
          <w:lang w:eastAsia="ru-RU"/>
        </w:rPr>
        <w:softHyphen/>
      </w:r>
      <w:r w:rsidRPr="006B2E9A">
        <w:rPr>
          <w:rFonts w:eastAsia="Times New Roman"/>
          <w:spacing w:val="-4"/>
          <w:szCs w:val="28"/>
          <w:lang w:eastAsia="ru-RU"/>
        </w:rPr>
        <w:t>вестиционного проекта организации</w:t>
      </w:r>
      <w:r w:rsidRPr="006B2E9A">
        <w:rPr>
          <w:rFonts w:eastAsia="Times New Roman"/>
          <w:spacing w:val="-2"/>
          <w:szCs w:val="28"/>
          <w:lang w:eastAsia="ru-RU"/>
        </w:rPr>
        <w:t xml:space="preserve">. </w:t>
      </w:r>
    </w:p>
    <w:p w:rsidR="006B2E9A" w:rsidRPr="006B2E9A" w:rsidRDefault="006B2E9A" w:rsidP="006B2E9A">
      <w:pPr>
        <w:pStyle w:val="a7"/>
        <w:numPr>
          <w:ilvl w:val="0"/>
          <w:numId w:val="7"/>
        </w:numPr>
        <w:shd w:val="clear" w:color="auto" w:fill="FFFFFF"/>
        <w:tabs>
          <w:tab w:val="left" w:pos="0"/>
        </w:tabs>
        <w:spacing w:after="0"/>
        <w:ind w:left="709" w:right="7" w:firstLine="709"/>
        <w:rPr>
          <w:rFonts w:eastAsia="Times New Roman"/>
          <w:szCs w:val="28"/>
          <w:lang w:eastAsia="ru-RU"/>
        </w:rPr>
      </w:pPr>
      <w:r w:rsidRPr="006B2E9A">
        <w:rPr>
          <w:rFonts w:eastAsia="Times New Roman"/>
          <w:spacing w:val="-3"/>
          <w:szCs w:val="28"/>
          <w:lang w:eastAsia="ru-RU"/>
        </w:rPr>
        <w:t xml:space="preserve">реализацию внутренних задач организации, заключающихся в </w:t>
      </w:r>
      <w:r w:rsidRPr="006B2E9A">
        <w:rPr>
          <w:rFonts w:eastAsia="Times New Roman"/>
          <w:spacing w:val="-2"/>
          <w:szCs w:val="28"/>
          <w:lang w:eastAsia="ru-RU"/>
        </w:rPr>
        <w:t>определении стратегии компании и способов ее осуществле</w:t>
      </w:r>
      <w:r w:rsidRPr="006B2E9A">
        <w:rPr>
          <w:rFonts w:eastAsia="Times New Roman"/>
          <w:spacing w:val="-2"/>
          <w:szCs w:val="28"/>
          <w:lang w:eastAsia="ru-RU"/>
        </w:rPr>
        <w:softHyphen/>
        <w:t xml:space="preserve">ния, повышении эффективности финансового менеджмента и </w:t>
      </w:r>
      <w:r w:rsidRPr="006B2E9A">
        <w:rPr>
          <w:rFonts w:eastAsia="Times New Roman"/>
          <w:szCs w:val="28"/>
          <w:lang w:eastAsia="ru-RU"/>
        </w:rPr>
        <w:t>планировании реструктуризации бизнеса.</w:t>
      </w:r>
    </w:p>
    <w:p w:rsidR="006B2E9A" w:rsidRPr="006B2E9A" w:rsidRDefault="006B2E9A" w:rsidP="006B2E9A">
      <w:pPr>
        <w:spacing w:line="360" w:lineRule="auto"/>
        <w:ind w:left="709" w:firstLine="709"/>
        <w:jc w:val="both"/>
        <w:rPr>
          <w:sz w:val="28"/>
          <w:szCs w:val="28"/>
        </w:rPr>
      </w:pPr>
      <w:r w:rsidRPr="006B2E9A">
        <w:rPr>
          <w:sz w:val="28"/>
          <w:szCs w:val="28"/>
        </w:rPr>
        <w:t>Эти задачи могут быть решены в разных бизнес-планах:</w:t>
      </w:r>
    </w:p>
    <w:p w:rsidR="006B2E9A" w:rsidRPr="006B2E9A" w:rsidRDefault="006B2E9A" w:rsidP="006B2E9A">
      <w:pPr>
        <w:widowControl w:val="0"/>
        <w:shd w:val="clear" w:color="auto" w:fill="FFFFFF"/>
        <w:tabs>
          <w:tab w:val="left" w:pos="583"/>
        </w:tabs>
        <w:autoSpaceDE w:val="0"/>
        <w:autoSpaceDN w:val="0"/>
        <w:adjustRightInd w:val="0"/>
        <w:spacing w:line="360" w:lineRule="auto"/>
        <w:ind w:left="709" w:right="7" w:firstLine="709"/>
        <w:jc w:val="both"/>
        <w:rPr>
          <w:sz w:val="28"/>
          <w:szCs w:val="28"/>
          <w:lang w:eastAsia="ru-RU"/>
        </w:rPr>
      </w:pPr>
      <w:r w:rsidRPr="006B2E9A">
        <w:rPr>
          <w:spacing w:val="-2"/>
          <w:sz w:val="28"/>
          <w:szCs w:val="28"/>
          <w:lang w:eastAsia="ru-RU"/>
        </w:rPr>
        <w:tab/>
        <w:t>1)  бизнес-план коммерческой идеи или инвестиционного проек</w:t>
      </w:r>
      <w:r w:rsidRPr="006B2E9A">
        <w:rPr>
          <w:spacing w:val="-2"/>
          <w:sz w:val="28"/>
          <w:szCs w:val="28"/>
          <w:lang w:eastAsia="ru-RU"/>
        </w:rPr>
        <w:softHyphen/>
      </w:r>
      <w:r w:rsidRPr="006B2E9A">
        <w:rPr>
          <w:spacing w:val="-3"/>
          <w:sz w:val="28"/>
          <w:szCs w:val="28"/>
          <w:lang w:eastAsia="ru-RU"/>
        </w:rPr>
        <w:t xml:space="preserve">та, в котором излагаются для потенциального партнера или </w:t>
      </w:r>
      <w:r w:rsidRPr="006B2E9A">
        <w:rPr>
          <w:spacing w:val="-4"/>
          <w:sz w:val="28"/>
          <w:szCs w:val="28"/>
          <w:lang w:eastAsia="ru-RU"/>
        </w:rPr>
        <w:t>инвестора результаты маркетинговых исследований, обосно</w:t>
      </w:r>
      <w:r w:rsidRPr="006B2E9A">
        <w:rPr>
          <w:spacing w:val="-4"/>
          <w:sz w:val="28"/>
          <w:szCs w:val="28"/>
          <w:lang w:eastAsia="ru-RU"/>
        </w:rPr>
        <w:softHyphen/>
      </w:r>
      <w:r w:rsidRPr="006B2E9A">
        <w:rPr>
          <w:spacing w:val="-3"/>
          <w:sz w:val="28"/>
          <w:szCs w:val="28"/>
          <w:lang w:eastAsia="ru-RU"/>
        </w:rPr>
        <w:t>вывается стратегия освоения рынка, предполагаемые финан</w:t>
      </w:r>
      <w:r w:rsidRPr="006B2E9A">
        <w:rPr>
          <w:spacing w:val="-3"/>
          <w:sz w:val="28"/>
          <w:szCs w:val="28"/>
          <w:lang w:eastAsia="ru-RU"/>
        </w:rPr>
        <w:softHyphen/>
      </w:r>
      <w:r w:rsidRPr="006B2E9A">
        <w:rPr>
          <w:spacing w:val="-5"/>
          <w:sz w:val="28"/>
          <w:szCs w:val="28"/>
          <w:lang w:eastAsia="ru-RU"/>
        </w:rPr>
        <w:t>совые результаты</w:t>
      </w:r>
      <w:r w:rsidRPr="006B2E9A">
        <w:rPr>
          <w:sz w:val="28"/>
          <w:szCs w:val="28"/>
          <w:lang w:eastAsia="ru-RU"/>
        </w:rPr>
        <w:t>;</w:t>
      </w:r>
    </w:p>
    <w:p w:rsidR="006B2E9A" w:rsidRPr="006B2E9A" w:rsidRDefault="006B2E9A" w:rsidP="006B2E9A">
      <w:pPr>
        <w:widowControl w:val="0"/>
        <w:shd w:val="clear" w:color="auto" w:fill="FFFFFF"/>
        <w:tabs>
          <w:tab w:val="left" w:pos="583"/>
        </w:tabs>
        <w:autoSpaceDE w:val="0"/>
        <w:autoSpaceDN w:val="0"/>
        <w:adjustRightInd w:val="0"/>
        <w:spacing w:line="360" w:lineRule="auto"/>
        <w:ind w:left="709" w:right="7" w:firstLine="709"/>
        <w:jc w:val="both"/>
        <w:rPr>
          <w:sz w:val="28"/>
          <w:szCs w:val="28"/>
          <w:lang w:eastAsia="ru-RU"/>
        </w:rPr>
      </w:pPr>
      <w:r w:rsidRPr="006B2E9A">
        <w:rPr>
          <w:spacing w:val="-5"/>
          <w:sz w:val="28"/>
          <w:szCs w:val="28"/>
          <w:lang w:eastAsia="ru-RU"/>
        </w:rPr>
        <w:tab/>
        <w:t xml:space="preserve">2) бизнес-план организации, где определяется стратегия развития </w:t>
      </w:r>
      <w:r w:rsidRPr="006B2E9A">
        <w:rPr>
          <w:spacing w:val="-2"/>
          <w:sz w:val="28"/>
          <w:szCs w:val="28"/>
          <w:lang w:eastAsia="ru-RU"/>
        </w:rPr>
        <w:t xml:space="preserve">организации на предстоящий плановый период с указанием </w:t>
      </w:r>
      <w:r w:rsidRPr="006B2E9A">
        <w:rPr>
          <w:spacing w:val="-3"/>
          <w:sz w:val="28"/>
          <w:szCs w:val="28"/>
          <w:lang w:eastAsia="ru-RU"/>
        </w:rPr>
        <w:t>основных финансовых показателей для обоснования объемов инвестиций, производственных и трудовых ресурсов;</w:t>
      </w:r>
    </w:p>
    <w:p w:rsidR="006B2E9A" w:rsidRPr="006B2E9A" w:rsidRDefault="006B2E9A" w:rsidP="006B2E9A">
      <w:pPr>
        <w:widowControl w:val="0"/>
        <w:shd w:val="clear" w:color="auto" w:fill="FFFFFF"/>
        <w:tabs>
          <w:tab w:val="left" w:pos="583"/>
        </w:tabs>
        <w:autoSpaceDE w:val="0"/>
        <w:autoSpaceDN w:val="0"/>
        <w:adjustRightInd w:val="0"/>
        <w:spacing w:line="360" w:lineRule="auto"/>
        <w:ind w:left="709" w:firstLine="709"/>
        <w:jc w:val="both"/>
        <w:rPr>
          <w:sz w:val="28"/>
          <w:szCs w:val="28"/>
          <w:lang w:eastAsia="ru-RU"/>
        </w:rPr>
      </w:pPr>
      <w:r w:rsidRPr="006B2E9A">
        <w:rPr>
          <w:spacing w:val="-3"/>
          <w:sz w:val="28"/>
          <w:szCs w:val="28"/>
          <w:lang w:eastAsia="ru-RU"/>
        </w:rPr>
        <w:tab/>
        <w:t>3) бизнес-план для получения кредитных ресурсов на коммерче</w:t>
      </w:r>
      <w:r w:rsidRPr="006B2E9A">
        <w:rPr>
          <w:spacing w:val="-3"/>
          <w:sz w:val="28"/>
          <w:szCs w:val="28"/>
          <w:lang w:eastAsia="ru-RU"/>
        </w:rPr>
        <w:softHyphen/>
        <w:t xml:space="preserve">ской основе, снижающий кредитные риски </w:t>
      </w:r>
      <w:r w:rsidRPr="006B2E9A">
        <w:rPr>
          <w:sz w:val="28"/>
          <w:szCs w:val="28"/>
          <w:lang w:eastAsia="ru-RU"/>
        </w:rPr>
        <w:t>[12, с.224-225].</w:t>
      </w:r>
    </w:p>
    <w:p w:rsidR="006B2E9A" w:rsidRPr="006B2E9A" w:rsidRDefault="006B2E9A" w:rsidP="006B2E9A">
      <w:pPr>
        <w:pStyle w:val="a9"/>
        <w:spacing w:before="0" w:beforeAutospacing="0" w:after="0" w:afterAutospacing="0" w:line="360" w:lineRule="auto"/>
        <w:ind w:left="709" w:firstLine="709"/>
        <w:jc w:val="both"/>
        <w:rPr>
          <w:sz w:val="28"/>
          <w:szCs w:val="28"/>
        </w:rPr>
      </w:pPr>
      <w:r w:rsidRPr="006B2E9A">
        <w:rPr>
          <w:sz w:val="28"/>
          <w:szCs w:val="28"/>
        </w:rPr>
        <w:t xml:space="preserve">Главным инструментом разработки бизнес-плана является сметное планирование. Смета — это форма планового расчета, которая </w:t>
      </w:r>
      <w:r w:rsidRPr="006B2E9A">
        <w:rPr>
          <w:sz w:val="28"/>
          <w:szCs w:val="28"/>
        </w:rPr>
        <w:lastRenderedPageBreak/>
        <w:t>определяет подробную программу действий предприятия на предстоящий период. Задачей составления сметы является расчет объемов затрат и потребности в ресурсах путем умножения норм расхода ресурсов на планируемый объем экономического показателя. Сметы составляются на год в целом с поквартальной (или помесячной) разбивкой [9, с. 292].</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xml:space="preserve">Содержание бизнес-плана и его структура меняются в зависимости от цели его составления и сферы применения. Задача предприятия — максимально полно раскрыть потенциал и преимущества проекта, а также описать и обосновать ключевые решения и стратегию его реализации. Существует множество методик наполнения каждого раздела, из них нужно выбрать те, которые лучше всего подходят для ситуации. </w:t>
      </w:r>
    </w:p>
    <w:p w:rsidR="006B2E9A" w:rsidRPr="006B2E9A" w:rsidRDefault="006B2E9A" w:rsidP="006B2E9A">
      <w:pPr>
        <w:spacing w:line="360" w:lineRule="auto"/>
        <w:ind w:left="709" w:firstLine="709"/>
        <w:jc w:val="both"/>
        <w:rPr>
          <w:sz w:val="28"/>
          <w:szCs w:val="28"/>
        </w:rPr>
      </w:pPr>
      <w:r w:rsidRPr="006B2E9A">
        <w:rPr>
          <w:sz w:val="28"/>
          <w:szCs w:val="28"/>
        </w:rPr>
        <w:t>Оптимальная структура бизнес-плана следующая:</w:t>
      </w:r>
    </w:p>
    <w:p w:rsidR="006B2E9A" w:rsidRPr="006B2E9A" w:rsidRDefault="006B2E9A" w:rsidP="006B2E9A">
      <w:pPr>
        <w:numPr>
          <w:ilvl w:val="0"/>
          <w:numId w:val="6"/>
        </w:numPr>
        <w:tabs>
          <w:tab w:val="clear" w:pos="1429"/>
          <w:tab w:val="num" w:pos="360"/>
        </w:tabs>
        <w:suppressAutoHyphens w:val="0"/>
        <w:spacing w:line="360" w:lineRule="auto"/>
        <w:ind w:left="709" w:firstLine="709"/>
        <w:jc w:val="both"/>
        <w:rPr>
          <w:sz w:val="28"/>
          <w:szCs w:val="28"/>
        </w:rPr>
      </w:pPr>
      <w:r w:rsidRPr="006B2E9A">
        <w:rPr>
          <w:sz w:val="28"/>
          <w:szCs w:val="28"/>
        </w:rPr>
        <w:t>резюме (представление бизнес-плана);</w:t>
      </w:r>
    </w:p>
    <w:p w:rsidR="006B2E9A" w:rsidRPr="006B2E9A" w:rsidRDefault="006B2E9A" w:rsidP="006B2E9A">
      <w:pPr>
        <w:pStyle w:val="a7"/>
        <w:numPr>
          <w:ilvl w:val="2"/>
          <w:numId w:val="8"/>
        </w:numPr>
        <w:ind w:left="709" w:firstLine="709"/>
        <w:rPr>
          <w:szCs w:val="28"/>
        </w:rPr>
      </w:pPr>
      <w:r w:rsidRPr="006B2E9A">
        <w:rPr>
          <w:szCs w:val="28"/>
        </w:rPr>
        <w:t xml:space="preserve">сведения об организации; </w:t>
      </w:r>
    </w:p>
    <w:p w:rsidR="006B2E9A" w:rsidRPr="006B2E9A" w:rsidRDefault="006B2E9A" w:rsidP="006B2E9A">
      <w:pPr>
        <w:pStyle w:val="a7"/>
        <w:numPr>
          <w:ilvl w:val="2"/>
          <w:numId w:val="8"/>
        </w:numPr>
        <w:spacing w:after="0"/>
        <w:ind w:left="709" w:firstLine="709"/>
        <w:rPr>
          <w:szCs w:val="28"/>
        </w:rPr>
      </w:pPr>
      <w:r w:rsidRPr="006B2E9A">
        <w:rPr>
          <w:szCs w:val="28"/>
        </w:rPr>
        <w:t>план маркетинга;</w:t>
      </w:r>
    </w:p>
    <w:p w:rsidR="006B2E9A" w:rsidRPr="006B2E9A" w:rsidRDefault="006B2E9A" w:rsidP="006B2E9A">
      <w:pPr>
        <w:numPr>
          <w:ilvl w:val="0"/>
          <w:numId w:val="6"/>
        </w:numPr>
        <w:tabs>
          <w:tab w:val="clear" w:pos="1429"/>
          <w:tab w:val="num" w:pos="360"/>
        </w:tabs>
        <w:suppressAutoHyphens w:val="0"/>
        <w:spacing w:line="360" w:lineRule="auto"/>
        <w:ind w:left="709" w:firstLine="709"/>
        <w:jc w:val="both"/>
        <w:rPr>
          <w:sz w:val="28"/>
          <w:szCs w:val="28"/>
        </w:rPr>
      </w:pPr>
      <w:r w:rsidRPr="006B2E9A">
        <w:rPr>
          <w:sz w:val="28"/>
          <w:szCs w:val="28"/>
        </w:rPr>
        <w:t>план производства;</w:t>
      </w:r>
    </w:p>
    <w:p w:rsidR="006B2E9A" w:rsidRPr="006B2E9A" w:rsidRDefault="006B2E9A" w:rsidP="006B2E9A">
      <w:pPr>
        <w:pStyle w:val="a7"/>
        <w:numPr>
          <w:ilvl w:val="2"/>
          <w:numId w:val="9"/>
        </w:numPr>
        <w:ind w:left="709" w:firstLine="709"/>
        <w:rPr>
          <w:szCs w:val="28"/>
        </w:rPr>
      </w:pPr>
      <w:r w:rsidRPr="006B2E9A">
        <w:rPr>
          <w:szCs w:val="28"/>
        </w:rPr>
        <w:t>оперативный план;</w:t>
      </w:r>
    </w:p>
    <w:p w:rsidR="006B2E9A" w:rsidRPr="006B2E9A" w:rsidRDefault="006B2E9A" w:rsidP="006B2E9A">
      <w:pPr>
        <w:pStyle w:val="a7"/>
        <w:numPr>
          <w:ilvl w:val="2"/>
          <w:numId w:val="9"/>
        </w:numPr>
        <w:ind w:left="709" w:firstLine="709"/>
        <w:rPr>
          <w:szCs w:val="28"/>
        </w:rPr>
      </w:pPr>
      <w:r w:rsidRPr="006B2E9A">
        <w:rPr>
          <w:szCs w:val="28"/>
        </w:rPr>
        <w:t>план страхования;</w:t>
      </w:r>
    </w:p>
    <w:p w:rsidR="006B2E9A" w:rsidRPr="006B2E9A" w:rsidRDefault="006B2E9A" w:rsidP="006B2E9A">
      <w:pPr>
        <w:pStyle w:val="a7"/>
        <w:numPr>
          <w:ilvl w:val="2"/>
          <w:numId w:val="9"/>
        </w:numPr>
        <w:ind w:left="709" w:firstLine="709"/>
        <w:rPr>
          <w:szCs w:val="28"/>
        </w:rPr>
      </w:pPr>
      <w:r w:rsidRPr="006B2E9A">
        <w:rPr>
          <w:szCs w:val="28"/>
        </w:rPr>
        <w:t>правовое обоснование;</w:t>
      </w:r>
    </w:p>
    <w:p w:rsidR="006B2E9A" w:rsidRPr="006B2E9A" w:rsidRDefault="006B2E9A" w:rsidP="006B2E9A">
      <w:pPr>
        <w:pStyle w:val="a7"/>
        <w:numPr>
          <w:ilvl w:val="2"/>
          <w:numId w:val="9"/>
        </w:numPr>
        <w:ind w:left="709" w:firstLine="709"/>
        <w:rPr>
          <w:szCs w:val="28"/>
        </w:rPr>
      </w:pPr>
      <w:r w:rsidRPr="006B2E9A">
        <w:rPr>
          <w:szCs w:val="28"/>
        </w:rPr>
        <w:t>план управления инвестициями;</w:t>
      </w:r>
    </w:p>
    <w:p w:rsidR="006B2E9A" w:rsidRPr="006B2E9A" w:rsidRDefault="006B2E9A" w:rsidP="006B2E9A">
      <w:pPr>
        <w:pStyle w:val="a7"/>
        <w:numPr>
          <w:ilvl w:val="2"/>
          <w:numId w:val="9"/>
        </w:numPr>
        <w:spacing w:after="0"/>
        <w:ind w:left="709" w:firstLine="709"/>
        <w:rPr>
          <w:szCs w:val="28"/>
        </w:rPr>
      </w:pPr>
      <w:r w:rsidRPr="006B2E9A">
        <w:rPr>
          <w:szCs w:val="28"/>
        </w:rPr>
        <w:t>финансовый план.</w:t>
      </w:r>
    </w:p>
    <w:p w:rsidR="006B2E9A" w:rsidRPr="006B2E9A" w:rsidRDefault="006B2E9A" w:rsidP="006B2E9A">
      <w:pPr>
        <w:spacing w:line="360" w:lineRule="auto"/>
        <w:ind w:left="709" w:firstLine="709"/>
        <w:jc w:val="both"/>
        <w:rPr>
          <w:sz w:val="28"/>
          <w:szCs w:val="28"/>
        </w:rPr>
      </w:pPr>
      <w:r w:rsidRPr="006B2E9A">
        <w:rPr>
          <w:sz w:val="28"/>
          <w:szCs w:val="28"/>
        </w:rPr>
        <w:t>В основной части бизнес-плана обосновываются затраты на реализацию и конкретизируется цена готовой продукции.</w:t>
      </w:r>
    </w:p>
    <w:p w:rsidR="006B2E9A" w:rsidRPr="006B2E9A" w:rsidRDefault="006B2E9A" w:rsidP="006B2E9A">
      <w:pPr>
        <w:spacing w:line="360" w:lineRule="auto"/>
        <w:ind w:left="709" w:firstLine="709"/>
        <w:jc w:val="both"/>
        <w:rPr>
          <w:sz w:val="28"/>
          <w:szCs w:val="28"/>
        </w:rPr>
      </w:pPr>
      <w:r w:rsidRPr="006B2E9A">
        <w:rPr>
          <w:sz w:val="28"/>
          <w:szCs w:val="28"/>
        </w:rPr>
        <w:t>В состав бизнес-плана входят детально рассчитанный произ</w:t>
      </w:r>
      <w:r w:rsidRPr="006B2E9A">
        <w:rPr>
          <w:sz w:val="28"/>
          <w:szCs w:val="28"/>
        </w:rPr>
        <w:softHyphen/>
        <w:t xml:space="preserve">водственный план, маркетинговые исследования рынка сбыта продукции. В нем оцениваются степень конкуренции на рынке и </w:t>
      </w:r>
      <w:r w:rsidRPr="006B2E9A">
        <w:rPr>
          <w:sz w:val="28"/>
          <w:szCs w:val="28"/>
        </w:rPr>
        <w:lastRenderedPageBreak/>
        <w:t>насыщенность его аналогичными видами продукции, и опре</w:t>
      </w:r>
      <w:r w:rsidRPr="006B2E9A">
        <w:rPr>
          <w:sz w:val="28"/>
          <w:szCs w:val="28"/>
        </w:rPr>
        <w:softHyphen/>
        <w:t>деляется стоимость проведения рекламной кампании.</w:t>
      </w:r>
    </w:p>
    <w:p w:rsidR="006B2E9A" w:rsidRPr="006B2E9A" w:rsidRDefault="006B2E9A" w:rsidP="006B2E9A">
      <w:pPr>
        <w:spacing w:line="360" w:lineRule="auto"/>
        <w:ind w:left="709" w:firstLine="709"/>
        <w:jc w:val="both"/>
        <w:rPr>
          <w:sz w:val="28"/>
          <w:szCs w:val="28"/>
        </w:rPr>
      </w:pPr>
      <w:r w:rsidRPr="006B2E9A">
        <w:rPr>
          <w:sz w:val="28"/>
          <w:szCs w:val="28"/>
        </w:rPr>
        <w:t>Большое значение для решения способов привлечения капи</w:t>
      </w:r>
      <w:r w:rsidRPr="006B2E9A">
        <w:rPr>
          <w:sz w:val="28"/>
          <w:szCs w:val="28"/>
        </w:rPr>
        <w:softHyphen/>
        <w:t>тала имеет раздел правового обоснования, который определяет и обосновывает организационно-правовую форму будущего хо</w:t>
      </w:r>
      <w:r w:rsidRPr="006B2E9A">
        <w:rPr>
          <w:sz w:val="28"/>
          <w:szCs w:val="28"/>
        </w:rPr>
        <w:softHyphen/>
        <w:t>зяйствующего субъекта. В плане по страхованию приводится оценка рисков будущего проекта с использованием большого набора специальных методик по оценке рисков, а также эксперт</w:t>
      </w:r>
      <w:r w:rsidRPr="006B2E9A">
        <w:rPr>
          <w:sz w:val="28"/>
          <w:szCs w:val="28"/>
        </w:rPr>
        <w:softHyphen/>
        <w:t>ных оценок специалистов. Прово</w:t>
      </w:r>
      <w:r w:rsidRPr="006B2E9A">
        <w:rPr>
          <w:sz w:val="28"/>
          <w:szCs w:val="28"/>
        </w:rPr>
        <w:softHyphen/>
        <w:t>дится своего рода профилактика рисков и разрабатывается про</w:t>
      </w:r>
      <w:r w:rsidRPr="006B2E9A">
        <w:rPr>
          <w:sz w:val="28"/>
          <w:szCs w:val="28"/>
        </w:rPr>
        <w:softHyphen/>
        <w:t>грамма их страхования.</w:t>
      </w:r>
    </w:p>
    <w:p w:rsidR="006B2E9A" w:rsidRPr="006B2E9A" w:rsidRDefault="006B2E9A" w:rsidP="006B2E9A">
      <w:pPr>
        <w:spacing w:line="360" w:lineRule="auto"/>
        <w:ind w:left="709" w:firstLine="709"/>
        <w:jc w:val="both"/>
        <w:rPr>
          <w:sz w:val="28"/>
          <w:szCs w:val="28"/>
        </w:rPr>
      </w:pPr>
      <w:r w:rsidRPr="006B2E9A">
        <w:rPr>
          <w:sz w:val="28"/>
          <w:szCs w:val="28"/>
        </w:rPr>
        <w:t>Заключительный раздел бизнес-плана — финансовый план, который разрабатывается как прогнозные финансовые докумен</w:t>
      </w:r>
      <w:r w:rsidRPr="006B2E9A">
        <w:rPr>
          <w:sz w:val="28"/>
          <w:szCs w:val="28"/>
        </w:rPr>
        <w:softHyphen/>
        <w:t>ты, обобщающие материалы всех предыдущих разделов бизнес-плана в стоимостном выражении. Он посвящен планированию финансового обеспечения деятельности организации в целях наиболее эффективного использования имеющихся финансовых ресурсов [12, с. 228-229].</w:t>
      </w:r>
    </w:p>
    <w:p w:rsidR="006B2E9A" w:rsidRPr="006B2E9A" w:rsidRDefault="006B2E9A" w:rsidP="006B2E9A">
      <w:pPr>
        <w:autoSpaceDE w:val="0"/>
        <w:autoSpaceDN w:val="0"/>
        <w:adjustRightInd w:val="0"/>
        <w:spacing w:line="360" w:lineRule="auto"/>
        <w:ind w:left="709" w:firstLine="709"/>
        <w:jc w:val="both"/>
        <w:rPr>
          <w:sz w:val="28"/>
          <w:szCs w:val="28"/>
        </w:rPr>
      </w:pPr>
      <w:r w:rsidRPr="006B2E9A">
        <w:rPr>
          <w:sz w:val="28"/>
          <w:szCs w:val="28"/>
        </w:rPr>
        <w:t>Рассмотрим подробнее бизнес-план на конкретном примере кафе «Блинная»:</w:t>
      </w:r>
    </w:p>
    <w:p w:rsidR="006B2E9A" w:rsidRPr="006B2E9A" w:rsidRDefault="006B2E9A" w:rsidP="006B2E9A">
      <w:pPr>
        <w:autoSpaceDE w:val="0"/>
        <w:autoSpaceDN w:val="0"/>
        <w:adjustRightInd w:val="0"/>
        <w:spacing w:line="360" w:lineRule="auto"/>
        <w:ind w:left="709" w:firstLine="709"/>
        <w:jc w:val="both"/>
        <w:rPr>
          <w:sz w:val="28"/>
          <w:szCs w:val="28"/>
        </w:rPr>
      </w:pPr>
      <w:r w:rsidRPr="006B2E9A">
        <w:rPr>
          <w:sz w:val="28"/>
          <w:szCs w:val="28"/>
        </w:rPr>
        <w:t>Резюме</w:t>
      </w:r>
      <w:r w:rsidR="00227A98">
        <w:rPr>
          <w:sz w:val="28"/>
          <w:szCs w:val="28"/>
        </w:rPr>
        <w:t>.</w:t>
      </w:r>
    </w:p>
    <w:p w:rsidR="006B2E9A" w:rsidRPr="00227A98" w:rsidRDefault="006B2E9A" w:rsidP="006B2E9A">
      <w:pPr>
        <w:autoSpaceDE w:val="0"/>
        <w:autoSpaceDN w:val="0"/>
        <w:adjustRightInd w:val="0"/>
        <w:spacing w:line="360" w:lineRule="auto"/>
        <w:ind w:left="709" w:firstLine="709"/>
        <w:jc w:val="both"/>
        <w:rPr>
          <w:rFonts w:eastAsiaTheme="minorHAnsi"/>
          <w:sz w:val="28"/>
          <w:szCs w:val="28"/>
        </w:rPr>
      </w:pPr>
      <w:r w:rsidRPr="00227A98">
        <w:rPr>
          <w:rFonts w:eastAsia="MyriadPro-Bold"/>
          <w:bCs/>
          <w:sz w:val="28"/>
          <w:szCs w:val="28"/>
        </w:rPr>
        <w:t>Продукция компании</w:t>
      </w:r>
      <w:r w:rsidR="00227A98">
        <w:rPr>
          <w:rFonts w:eastAsia="MyriadPro-Bold"/>
          <w:bCs/>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Предприятие будет заниматься производством и реализацией блинной продукции и сопутствующих товаров. Изделия будут всегда качественными и свежими.</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Кафе «Блинная» планирует предоставлять следующие виды услуг:</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xml:space="preserve">1) выпечка и реализация блинов и </w:t>
      </w:r>
      <w:proofErr w:type="spellStart"/>
      <w:r w:rsidRPr="006B2E9A">
        <w:rPr>
          <w:rFonts w:eastAsiaTheme="minorHAnsi"/>
          <w:sz w:val="28"/>
          <w:szCs w:val="28"/>
        </w:rPr>
        <w:t>оладьев</w:t>
      </w:r>
      <w:proofErr w:type="spellEnd"/>
      <w:r w:rsidRPr="006B2E9A">
        <w:rPr>
          <w:rFonts w:eastAsiaTheme="minorHAnsi"/>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2) предоставление услуги «товары в дорогу»;</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3) ассортимент кафе будут включены горячие, холодные закуски, первые, вторые блюда, карта вин будет предоставлена в полном объеме;</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lastRenderedPageBreak/>
        <w:t>4) проведение праздников, банкетов, юбилеев, торжеств.</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Планируется также предоставление сервисных услуг: заказ через Интернет, по телефону, доставка товаров на дом и в офисы.</w:t>
      </w:r>
    </w:p>
    <w:p w:rsidR="006B2E9A" w:rsidRPr="00227A98" w:rsidRDefault="006B2E9A" w:rsidP="006B2E9A">
      <w:pPr>
        <w:autoSpaceDE w:val="0"/>
        <w:autoSpaceDN w:val="0"/>
        <w:adjustRightInd w:val="0"/>
        <w:spacing w:line="360" w:lineRule="auto"/>
        <w:ind w:left="709" w:firstLine="709"/>
        <w:jc w:val="both"/>
        <w:rPr>
          <w:rFonts w:eastAsia="MyriadPro-Bold"/>
          <w:bCs/>
          <w:sz w:val="28"/>
          <w:szCs w:val="28"/>
        </w:rPr>
      </w:pPr>
      <w:r w:rsidRPr="00227A98">
        <w:rPr>
          <w:rFonts w:eastAsia="MyriadPro-Bold"/>
          <w:bCs/>
          <w:sz w:val="28"/>
          <w:szCs w:val="28"/>
        </w:rPr>
        <w:t>Маркетинговый план</w:t>
      </w:r>
      <w:r w:rsidR="00227A98">
        <w:rPr>
          <w:rFonts w:eastAsia="MyriadPro-Bold"/>
          <w:bCs/>
          <w:sz w:val="28"/>
          <w:szCs w:val="28"/>
        </w:rPr>
        <w:t>.</w:t>
      </w:r>
    </w:p>
    <w:p w:rsidR="006B2E9A" w:rsidRPr="006B2E9A" w:rsidRDefault="006B2E9A" w:rsidP="006B2E9A">
      <w:pPr>
        <w:autoSpaceDE w:val="0"/>
        <w:autoSpaceDN w:val="0"/>
        <w:adjustRightInd w:val="0"/>
        <w:spacing w:line="360" w:lineRule="auto"/>
        <w:ind w:left="709" w:firstLine="709"/>
        <w:jc w:val="both"/>
        <w:rPr>
          <w:sz w:val="28"/>
          <w:szCs w:val="28"/>
        </w:rPr>
      </w:pPr>
      <w:r w:rsidRPr="006B2E9A">
        <w:rPr>
          <w:sz w:val="28"/>
          <w:szCs w:val="28"/>
        </w:rPr>
        <w:t xml:space="preserve">Воздействие на клиентов будет осуществляться с помощью рекламных листовок, рекламы в газетах, материалов, продвигающих особые мероприятия, и мероприятий по популяризации. </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Для достижения поставленных целей планируется развернуть широкомасштабную рекламную кампанию с целью ознакомления потребителей с продукцией и ценами на нее.</w:t>
      </w:r>
    </w:p>
    <w:p w:rsidR="006B2E9A" w:rsidRPr="00227A98" w:rsidRDefault="006B2E9A" w:rsidP="006B2E9A">
      <w:pPr>
        <w:autoSpaceDE w:val="0"/>
        <w:autoSpaceDN w:val="0"/>
        <w:adjustRightInd w:val="0"/>
        <w:spacing w:line="360" w:lineRule="auto"/>
        <w:ind w:left="709" w:firstLine="709"/>
        <w:jc w:val="both"/>
        <w:rPr>
          <w:rFonts w:eastAsia="MyriadPro-Bold"/>
          <w:bCs/>
          <w:sz w:val="28"/>
          <w:szCs w:val="28"/>
        </w:rPr>
      </w:pPr>
      <w:r w:rsidRPr="00227A98">
        <w:rPr>
          <w:rFonts w:eastAsia="MyriadPro-Bold"/>
          <w:bCs/>
          <w:sz w:val="28"/>
          <w:szCs w:val="28"/>
        </w:rPr>
        <w:t>План операционной деятельности</w:t>
      </w:r>
      <w:r w:rsidR="00227A98">
        <w:rPr>
          <w:rFonts w:eastAsia="MyriadPro-Bold"/>
          <w:bCs/>
          <w:sz w:val="28"/>
          <w:szCs w:val="28"/>
        </w:rPr>
        <w:t>.</w:t>
      </w:r>
    </w:p>
    <w:p w:rsidR="006B2E9A" w:rsidRPr="006B2E9A" w:rsidRDefault="006B2E9A" w:rsidP="006B2E9A">
      <w:pPr>
        <w:autoSpaceDE w:val="0"/>
        <w:autoSpaceDN w:val="0"/>
        <w:adjustRightInd w:val="0"/>
        <w:spacing w:line="360" w:lineRule="auto"/>
        <w:ind w:left="709" w:firstLine="709"/>
        <w:jc w:val="both"/>
        <w:rPr>
          <w:sz w:val="28"/>
          <w:szCs w:val="28"/>
        </w:rPr>
      </w:pPr>
      <w:r w:rsidRPr="006B2E9A">
        <w:rPr>
          <w:sz w:val="28"/>
          <w:szCs w:val="28"/>
        </w:rPr>
        <w:t xml:space="preserve">Кафе «Блинная будет расположено на пересечении ул. Димитрова и </w:t>
      </w:r>
      <w:proofErr w:type="spellStart"/>
      <w:r w:rsidRPr="006B2E9A">
        <w:rPr>
          <w:sz w:val="28"/>
          <w:szCs w:val="28"/>
        </w:rPr>
        <w:t>пр-т</w:t>
      </w:r>
      <w:proofErr w:type="spellEnd"/>
      <w:r w:rsidRPr="006B2E9A">
        <w:rPr>
          <w:sz w:val="28"/>
          <w:szCs w:val="28"/>
        </w:rPr>
        <w:t xml:space="preserve">. Ленина, в удобном месте рядом с </w:t>
      </w:r>
      <w:proofErr w:type="spellStart"/>
      <w:r w:rsidRPr="006B2E9A">
        <w:rPr>
          <w:sz w:val="28"/>
          <w:szCs w:val="28"/>
        </w:rPr>
        <w:t>АлтГТУ</w:t>
      </w:r>
      <w:proofErr w:type="spellEnd"/>
      <w:r w:rsidRPr="006B2E9A">
        <w:rPr>
          <w:sz w:val="28"/>
          <w:szCs w:val="28"/>
        </w:rPr>
        <w:t>, Финансовым университетом, площадь</w:t>
      </w:r>
      <w:r w:rsidR="00A12488">
        <w:rPr>
          <w:sz w:val="28"/>
          <w:szCs w:val="28"/>
        </w:rPr>
        <w:t>ю</w:t>
      </w:r>
      <w:r w:rsidRPr="006B2E9A">
        <w:rPr>
          <w:sz w:val="28"/>
          <w:szCs w:val="28"/>
        </w:rPr>
        <w:t xml:space="preserve"> Сахарова. </w:t>
      </w:r>
    </w:p>
    <w:p w:rsidR="006B2E9A" w:rsidRPr="006B2E9A" w:rsidRDefault="006B2E9A" w:rsidP="006B2E9A">
      <w:pPr>
        <w:autoSpaceDE w:val="0"/>
        <w:autoSpaceDN w:val="0"/>
        <w:adjustRightInd w:val="0"/>
        <w:spacing w:line="360" w:lineRule="auto"/>
        <w:ind w:left="709" w:firstLine="709"/>
        <w:jc w:val="both"/>
        <w:rPr>
          <w:sz w:val="28"/>
          <w:szCs w:val="28"/>
        </w:rPr>
      </w:pPr>
      <w:r w:rsidRPr="006B2E9A">
        <w:rPr>
          <w:rFonts w:eastAsiaTheme="minorHAnsi"/>
          <w:sz w:val="28"/>
          <w:szCs w:val="28"/>
        </w:rPr>
        <w:t>Предполагается взять в аренду помещение размером 72 кв.м. договор аренды предусматривает выполнение капитального ремонта помещения, наружного ремонта здания и годовую арендную плату в размере 435456 тыс</w:t>
      </w:r>
      <w:proofErr w:type="gramStart"/>
      <w:r w:rsidRPr="006B2E9A">
        <w:rPr>
          <w:rFonts w:eastAsiaTheme="minorHAnsi"/>
          <w:sz w:val="28"/>
          <w:szCs w:val="28"/>
        </w:rPr>
        <w:t>.р</w:t>
      </w:r>
      <w:proofErr w:type="gramEnd"/>
      <w:r w:rsidRPr="006B2E9A">
        <w:rPr>
          <w:rFonts w:eastAsiaTheme="minorHAnsi"/>
          <w:sz w:val="28"/>
          <w:szCs w:val="28"/>
        </w:rPr>
        <w:t>уб.</w:t>
      </w:r>
      <w:r w:rsidRPr="006B2E9A">
        <w:rPr>
          <w:sz w:val="28"/>
          <w:szCs w:val="28"/>
        </w:rPr>
        <w:t xml:space="preserve"> </w:t>
      </w:r>
    </w:p>
    <w:p w:rsidR="006B2E9A" w:rsidRPr="006B2E9A" w:rsidRDefault="006B2E9A" w:rsidP="006B2E9A">
      <w:pPr>
        <w:autoSpaceDE w:val="0"/>
        <w:autoSpaceDN w:val="0"/>
        <w:adjustRightInd w:val="0"/>
        <w:spacing w:line="360" w:lineRule="auto"/>
        <w:ind w:left="709" w:firstLine="709"/>
        <w:jc w:val="both"/>
        <w:rPr>
          <w:sz w:val="28"/>
          <w:szCs w:val="28"/>
        </w:rPr>
      </w:pPr>
      <w:r w:rsidRPr="006B2E9A">
        <w:rPr>
          <w:sz w:val="28"/>
          <w:szCs w:val="28"/>
        </w:rPr>
        <w:t xml:space="preserve">Компании требуется стандартное  оборудование. </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Планируется использовать следующее оборудование:</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xml:space="preserve">- </w:t>
      </w:r>
      <w:proofErr w:type="spellStart"/>
      <w:r w:rsidRPr="006B2E9A">
        <w:rPr>
          <w:rFonts w:eastAsiaTheme="minorHAnsi"/>
          <w:sz w:val="28"/>
          <w:szCs w:val="28"/>
        </w:rPr>
        <w:t>блинница</w:t>
      </w:r>
      <w:proofErr w:type="spellEnd"/>
      <w:r w:rsidRPr="006B2E9A">
        <w:rPr>
          <w:rFonts w:eastAsiaTheme="minorHAnsi"/>
          <w:sz w:val="28"/>
          <w:szCs w:val="28"/>
        </w:rPr>
        <w:t xml:space="preserve"> TEFAL;</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кассовый аппарат;</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xml:space="preserve">- компьютер </w:t>
      </w:r>
      <w:proofErr w:type="spellStart"/>
      <w:r w:rsidRPr="006B2E9A">
        <w:rPr>
          <w:rFonts w:eastAsiaTheme="minorHAnsi"/>
          <w:sz w:val="28"/>
          <w:szCs w:val="28"/>
        </w:rPr>
        <w:t>Pentium</w:t>
      </w:r>
      <w:proofErr w:type="spellEnd"/>
      <w:r w:rsidRPr="006B2E9A">
        <w:rPr>
          <w:rFonts w:eastAsiaTheme="minorHAnsi"/>
          <w:sz w:val="28"/>
          <w:szCs w:val="28"/>
        </w:rPr>
        <w:t xml:space="preserve"> IV;</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холодильное оборудование;</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кондиционер;</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мебель;</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посуда.</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xml:space="preserve">Необходимая производственная площадь 10 кв.м., 62 кв. м. – под торговый зал и санитарный узел. </w:t>
      </w:r>
    </w:p>
    <w:p w:rsidR="006B2E9A" w:rsidRPr="00227A98" w:rsidRDefault="006B2E9A" w:rsidP="006B2E9A">
      <w:pPr>
        <w:autoSpaceDE w:val="0"/>
        <w:autoSpaceDN w:val="0"/>
        <w:adjustRightInd w:val="0"/>
        <w:spacing w:line="360" w:lineRule="auto"/>
        <w:ind w:left="709" w:firstLine="709"/>
        <w:jc w:val="both"/>
        <w:rPr>
          <w:rFonts w:eastAsia="MyriadPro-Bold"/>
          <w:bCs/>
          <w:sz w:val="28"/>
          <w:szCs w:val="28"/>
        </w:rPr>
      </w:pPr>
      <w:r w:rsidRPr="00227A98">
        <w:rPr>
          <w:rFonts w:eastAsia="MyriadPro-Bold"/>
          <w:bCs/>
          <w:sz w:val="28"/>
          <w:szCs w:val="28"/>
        </w:rPr>
        <w:t>Задачи и стратегии</w:t>
      </w:r>
      <w:r w:rsidR="00227A98">
        <w:rPr>
          <w:rFonts w:eastAsia="MyriadPro-Bold"/>
          <w:bCs/>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lastRenderedPageBreak/>
        <w:t>Главной целью проектируемого предприятия является проникновение на рынок и последующее расширение рыночной доли. Главной стратегией предприятия должна стать комплексная стратегия по предоставлению продукции более высокого качества и по более низким ценам, а также расширение ассортимента изделий. Исходя из этого, стратегией маркетинга избирается стратегия расширения спроса за счет стимулирования объема продаж, ценовой политики и неценовых факторов конкурентной борьбы, создания положительного имиджа кафе.</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Исходя из целей и стратегии маркетинга, а также с учетом эластичности спроса, установление цен будет осуществляться методом «издержки + прибыль», с учетом величины ожидаемого спроса и поведения конкурентов. Цены на блинную продукцию будут рассчитываться исходя из уровня спроса и издержек и целевой прибыли.</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На данный момент стоят следующие основные цели:</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1) максимально возможная прибыль</w:t>
      </w:r>
      <w:r w:rsidR="00A12488">
        <w:rPr>
          <w:rFonts w:eastAsiaTheme="minorHAnsi"/>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2) обеспечение и благосостояние рабочих</w:t>
      </w:r>
      <w:r w:rsidR="00A12488">
        <w:rPr>
          <w:rFonts w:eastAsiaTheme="minorHAnsi"/>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3) положение на рынке</w:t>
      </w:r>
      <w:r w:rsidR="00A12488">
        <w:rPr>
          <w:rFonts w:eastAsiaTheme="minorHAnsi"/>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4) максимальная производительность</w:t>
      </w:r>
      <w:r w:rsidR="00A12488">
        <w:rPr>
          <w:rFonts w:eastAsiaTheme="minorHAnsi"/>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5) разработка, производство продукта и обновление технологий</w:t>
      </w:r>
      <w:r w:rsidR="00A12488">
        <w:rPr>
          <w:rFonts w:eastAsiaTheme="minorHAnsi"/>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6) внедрение дополнительных производственных единиц</w:t>
      </w:r>
      <w:r w:rsidR="00A12488">
        <w:rPr>
          <w:rFonts w:eastAsiaTheme="minorHAnsi"/>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Все это должно будет способствовать быстрому росту предприятия.</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Остановимся подробнее на каждом из вышеперечисленных пунктов:</w:t>
      </w:r>
    </w:p>
    <w:p w:rsidR="006B2E9A" w:rsidRPr="006B2E9A" w:rsidRDefault="006B2E9A" w:rsidP="00A12488">
      <w:pPr>
        <w:pStyle w:val="a7"/>
        <w:numPr>
          <w:ilvl w:val="0"/>
          <w:numId w:val="49"/>
        </w:numPr>
        <w:autoSpaceDE w:val="0"/>
        <w:autoSpaceDN w:val="0"/>
        <w:adjustRightInd w:val="0"/>
        <w:spacing w:after="0"/>
        <w:ind w:left="709" w:firstLine="709"/>
        <w:rPr>
          <w:rFonts w:eastAsiaTheme="minorHAnsi"/>
          <w:szCs w:val="28"/>
        </w:rPr>
      </w:pPr>
      <w:r w:rsidRPr="006B2E9A">
        <w:rPr>
          <w:rFonts w:eastAsiaTheme="minorHAnsi"/>
          <w:szCs w:val="28"/>
        </w:rPr>
        <w:t xml:space="preserve"> максимально возможная прибыль является основной целью, ради которой создается предприятие. Под максимально </w:t>
      </w:r>
      <w:proofErr w:type="gramStart"/>
      <w:r w:rsidRPr="006B2E9A">
        <w:rPr>
          <w:rFonts w:eastAsiaTheme="minorHAnsi"/>
          <w:szCs w:val="28"/>
        </w:rPr>
        <w:t>возможной</w:t>
      </w:r>
      <w:proofErr w:type="gramEnd"/>
      <w:r w:rsidRPr="006B2E9A">
        <w:rPr>
          <w:rFonts w:eastAsiaTheme="minorHAnsi"/>
          <w:szCs w:val="28"/>
        </w:rPr>
        <w:t xml:space="preserve"> понимается прибыль, получаемая при полном использовании всех производственных и человеческих ресу</w:t>
      </w:r>
      <w:r w:rsidR="00A12488">
        <w:rPr>
          <w:rFonts w:eastAsiaTheme="minorHAnsi"/>
          <w:szCs w:val="28"/>
        </w:rPr>
        <w:t>рсов;</w:t>
      </w:r>
    </w:p>
    <w:p w:rsidR="006B2E9A" w:rsidRPr="006B2E9A" w:rsidRDefault="00A12488" w:rsidP="006B2E9A">
      <w:pPr>
        <w:autoSpaceDE w:val="0"/>
        <w:autoSpaceDN w:val="0"/>
        <w:adjustRightInd w:val="0"/>
        <w:spacing w:line="360" w:lineRule="auto"/>
        <w:ind w:left="709" w:firstLine="709"/>
        <w:jc w:val="both"/>
        <w:rPr>
          <w:rFonts w:eastAsiaTheme="minorHAnsi"/>
          <w:sz w:val="28"/>
          <w:szCs w:val="28"/>
        </w:rPr>
      </w:pPr>
      <w:r>
        <w:rPr>
          <w:rFonts w:eastAsiaTheme="minorHAnsi"/>
          <w:sz w:val="28"/>
          <w:szCs w:val="28"/>
        </w:rPr>
        <w:lastRenderedPageBreak/>
        <w:t xml:space="preserve">2) </w:t>
      </w:r>
      <w:r w:rsidR="006B2E9A" w:rsidRPr="006B2E9A">
        <w:rPr>
          <w:rFonts w:eastAsiaTheme="minorHAnsi"/>
          <w:sz w:val="28"/>
          <w:szCs w:val="28"/>
        </w:rPr>
        <w:t xml:space="preserve">нанимая рабочих, берем на себя ответственность за их уровень жизни. Соответственно, чем выше этот уровень, тем  значительнее кажется организация. Следовательно, в наших интересах обеспечить своих </w:t>
      </w:r>
      <w:proofErr w:type="gramStart"/>
      <w:r w:rsidR="006B2E9A" w:rsidRPr="006B2E9A">
        <w:rPr>
          <w:rFonts w:eastAsiaTheme="minorHAnsi"/>
          <w:sz w:val="28"/>
          <w:szCs w:val="28"/>
        </w:rPr>
        <w:t>рабочих</w:t>
      </w:r>
      <w:proofErr w:type="gramEnd"/>
      <w:r w:rsidR="006B2E9A" w:rsidRPr="006B2E9A">
        <w:rPr>
          <w:rFonts w:eastAsiaTheme="minorHAnsi"/>
          <w:sz w:val="28"/>
          <w:szCs w:val="28"/>
        </w:rPr>
        <w:t xml:space="preserve"> прежде всего конкурентно-способной зарплатой, а также другими возможными благами. Имидж преуспевающей фирмы внушает окружающим уверенность, а это значит, что у них появится желание посетить нашу закусочную или заключить</w:t>
      </w:r>
      <w:r>
        <w:rPr>
          <w:rFonts w:eastAsiaTheme="minorHAnsi"/>
          <w:sz w:val="28"/>
          <w:szCs w:val="28"/>
        </w:rPr>
        <w:t xml:space="preserve"> контракт именно с такой фирмой;</w:t>
      </w:r>
    </w:p>
    <w:p w:rsidR="006B2E9A" w:rsidRPr="006B2E9A" w:rsidRDefault="00A12488" w:rsidP="006B2E9A">
      <w:pPr>
        <w:autoSpaceDE w:val="0"/>
        <w:autoSpaceDN w:val="0"/>
        <w:adjustRightInd w:val="0"/>
        <w:spacing w:line="360" w:lineRule="auto"/>
        <w:ind w:left="709" w:firstLine="709"/>
        <w:jc w:val="both"/>
        <w:rPr>
          <w:rFonts w:eastAsiaTheme="minorHAnsi"/>
          <w:sz w:val="28"/>
          <w:szCs w:val="28"/>
        </w:rPr>
      </w:pPr>
      <w:r>
        <w:rPr>
          <w:rFonts w:eastAsiaTheme="minorHAnsi"/>
          <w:sz w:val="28"/>
          <w:szCs w:val="28"/>
        </w:rPr>
        <w:t xml:space="preserve">3) </w:t>
      </w:r>
      <w:r w:rsidR="006B2E9A" w:rsidRPr="006B2E9A">
        <w:rPr>
          <w:rFonts w:eastAsiaTheme="minorHAnsi"/>
          <w:sz w:val="28"/>
          <w:szCs w:val="28"/>
        </w:rPr>
        <w:t xml:space="preserve">положение на рынке является второй по значимости из поставленных целей. В нее входит завоевание основной доли рынка общественного питания в </w:t>
      </w:r>
      <w:proofErr w:type="gramStart"/>
      <w:r w:rsidR="006B2E9A" w:rsidRPr="006B2E9A">
        <w:rPr>
          <w:rFonts w:eastAsiaTheme="minorHAnsi"/>
          <w:sz w:val="28"/>
          <w:szCs w:val="28"/>
        </w:rPr>
        <w:t>г</w:t>
      </w:r>
      <w:proofErr w:type="gramEnd"/>
      <w:r w:rsidR="006B2E9A" w:rsidRPr="006B2E9A">
        <w:rPr>
          <w:rFonts w:eastAsiaTheme="minorHAnsi"/>
          <w:sz w:val="28"/>
          <w:szCs w:val="28"/>
        </w:rPr>
        <w:t>. Бийске. Постепенное уста</w:t>
      </w:r>
      <w:r>
        <w:rPr>
          <w:rFonts w:eastAsiaTheme="minorHAnsi"/>
          <w:sz w:val="28"/>
          <w:szCs w:val="28"/>
        </w:rPr>
        <w:t>новление монополистических прав;</w:t>
      </w:r>
    </w:p>
    <w:p w:rsidR="006B2E9A" w:rsidRPr="006B2E9A" w:rsidRDefault="00A12488" w:rsidP="006B2E9A">
      <w:pPr>
        <w:autoSpaceDE w:val="0"/>
        <w:autoSpaceDN w:val="0"/>
        <w:adjustRightInd w:val="0"/>
        <w:spacing w:line="360" w:lineRule="auto"/>
        <w:ind w:left="709" w:firstLine="709"/>
        <w:jc w:val="both"/>
        <w:rPr>
          <w:rFonts w:eastAsiaTheme="minorHAnsi"/>
          <w:sz w:val="28"/>
          <w:szCs w:val="28"/>
        </w:rPr>
      </w:pPr>
      <w:r>
        <w:rPr>
          <w:rFonts w:eastAsiaTheme="minorHAnsi"/>
          <w:sz w:val="28"/>
          <w:szCs w:val="28"/>
        </w:rPr>
        <w:t xml:space="preserve">4) </w:t>
      </w:r>
      <w:r w:rsidR="006B2E9A" w:rsidRPr="006B2E9A">
        <w:rPr>
          <w:rFonts w:eastAsiaTheme="minorHAnsi"/>
          <w:sz w:val="28"/>
          <w:szCs w:val="28"/>
        </w:rPr>
        <w:t>прибыль предприятия прямо пропорционально зависит от его производительности, следовательно, только при максимальной производительности и, кроме того, при использовании всех производственных ресурсов можн</w:t>
      </w:r>
      <w:r>
        <w:rPr>
          <w:rFonts w:eastAsiaTheme="minorHAnsi"/>
          <w:sz w:val="28"/>
          <w:szCs w:val="28"/>
        </w:rPr>
        <w:t>о добиться максимальной прибыли;</w:t>
      </w:r>
    </w:p>
    <w:p w:rsidR="006B2E9A" w:rsidRPr="006B2E9A" w:rsidRDefault="00A12488" w:rsidP="006B2E9A">
      <w:pPr>
        <w:autoSpaceDE w:val="0"/>
        <w:autoSpaceDN w:val="0"/>
        <w:adjustRightInd w:val="0"/>
        <w:spacing w:line="360" w:lineRule="auto"/>
        <w:ind w:left="709" w:firstLine="709"/>
        <w:jc w:val="both"/>
        <w:rPr>
          <w:rFonts w:eastAsiaTheme="minorHAnsi"/>
          <w:sz w:val="28"/>
          <w:szCs w:val="28"/>
        </w:rPr>
      </w:pPr>
      <w:r>
        <w:rPr>
          <w:rFonts w:eastAsiaTheme="minorHAnsi"/>
          <w:sz w:val="28"/>
          <w:szCs w:val="28"/>
        </w:rPr>
        <w:t xml:space="preserve">5) </w:t>
      </w:r>
      <w:r w:rsidR="006B2E9A" w:rsidRPr="006B2E9A">
        <w:rPr>
          <w:rFonts w:eastAsiaTheme="minorHAnsi"/>
          <w:sz w:val="28"/>
          <w:szCs w:val="28"/>
        </w:rPr>
        <w:t>только лишь с внедрением новых современных технологий, постоянно улучшая качество изделий и расширяя список выпускаемой продукции, пре</w:t>
      </w:r>
      <w:r>
        <w:rPr>
          <w:rFonts w:eastAsiaTheme="minorHAnsi"/>
          <w:sz w:val="28"/>
          <w:szCs w:val="28"/>
        </w:rPr>
        <w:t>дприятие может добиться успеха;</w:t>
      </w:r>
    </w:p>
    <w:p w:rsidR="006B2E9A" w:rsidRPr="006B2E9A" w:rsidRDefault="00A12488" w:rsidP="006B2E9A">
      <w:pPr>
        <w:autoSpaceDE w:val="0"/>
        <w:autoSpaceDN w:val="0"/>
        <w:adjustRightInd w:val="0"/>
        <w:spacing w:line="360" w:lineRule="auto"/>
        <w:ind w:left="709" w:firstLine="709"/>
        <w:jc w:val="both"/>
        <w:rPr>
          <w:rFonts w:eastAsiaTheme="minorHAnsi"/>
          <w:sz w:val="28"/>
          <w:szCs w:val="28"/>
        </w:rPr>
      </w:pPr>
      <w:r>
        <w:rPr>
          <w:rFonts w:eastAsiaTheme="minorHAnsi"/>
          <w:sz w:val="28"/>
          <w:szCs w:val="28"/>
        </w:rPr>
        <w:t xml:space="preserve">6) </w:t>
      </w:r>
      <w:r w:rsidR="006B2E9A" w:rsidRPr="006B2E9A">
        <w:rPr>
          <w:rFonts w:eastAsiaTheme="minorHAnsi"/>
          <w:sz w:val="28"/>
          <w:szCs w:val="28"/>
        </w:rPr>
        <w:t>это пункт непосредственно связан с предыдущим. В будущем (приблизительно через 5 лет) планируется открыть 3 дочерних предприятия.</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Достижение этих целей возможно лишь при быстром развитии производства. Для этого имеется достаточный первоначальный капитал, а также благоприятствующие этому условия. Все остальное зависит от руководства предприятия, от умения правильно использовать имеющиеся у фирмы ресурсы, от четкого контролирования протекающих в фирме процессов.</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xml:space="preserve">Производимую продукцию планируется распространять только в кафе. Планируется при увеличении объема продаж наладить доставку </w:t>
      </w:r>
      <w:r w:rsidRPr="006B2E9A">
        <w:rPr>
          <w:rFonts w:eastAsiaTheme="minorHAnsi"/>
          <w:sz w:val="28"/>
          <w:szCs w:val="28"/>
        </w:rPr>
        <w:lastRenderedPageBreak/>
        <w:t>изделий на дом и в офис. Продукция не будет распространяться через другие магазины, кафе и столовые.</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В кафе довольно доступные цены, что тоже будет способствовать продвижению товара на рынок.</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xml:space="preserve">Перед предприятием стоит задача войти на рынок общественного питания г. </w:t>
      </w:r>
      <w:proofErr w:type="gramStart"/>
      <w:r w:rsidRPr="006B2E9A">
        <w:rPr>
          <w:rFonts w:eastAsiaTheme="minorHAnsi"/>
          <w:sz w:val="28"/>
          <w:szCs w:val="28"/>
        </w:rPr>
        <w:t>Бийске</w:t>
      </w:r>
      <w:proofErr w:type="gramEnd"/>
      <w:r w:rsidRPr="006B2E9A">
        <w:rPr>
          <w:rFonts w:eastAsiaTheme="minorHAnsi"/>
          <w:sz w:val="28"/>
          <w:szCs w:val="28"/>
        </w:rPr>
        <w:t>.</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 xml:space="preserve">Планируется в течение недели со дня открытия кафе реализовывать продукцию по схеме «1+1»: заказывая одну порцию блинчиков по-царски, вторую получаете бесплатно. </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Одним из рычагов может быть усиление рекламной компании и применение необычного приема маркетинга: каждому посетителю обеспечить возможность 5 % скидки  блины в течение 2 дней со дня последней покупки.</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Стратегия конкурентов не агрессивна.</w:t>
      </w:r>
    </w:p>
    <w:p w:rsidR="006B2E9A" w:rsidRPr="006B2E9A" w:rsidRDefault="006B2E9A" w:rsidP="006B2E9A">
      <w:pPr>
        <w:autoSpaceDE w:val="0"/>
        <w:autoSpaceDN w:val="0"/>
        <w:adjustRightInd w:val="0"/>
        <w:spacing w:line="360" w:lineRule="auto"/>
        <w:ind w:left="709" w:firstLine="709"/>
        <w:jc w:val="both"/>
        <w:rPr>
          <w:rFonts w:eastAsiaTheme="minorHAnsi"/>
          <w:sz w:val="28"/>
          <w:szCs w:val="28"/>
        </w:rPr>
      </w:pPr>
      <w:r w:rsidRPr="006B2E9A">
        <w:rPr>
          <w:rFonts w:eastAsiaTheme="minorHAnsi"/>
          <w:sz w:val="28"/>
          <w:szCs w:val="28"/>
        </w:rPr>
        <w:t>Таким образом, из всего вышесказанного можно сделать вывод, что у кафе есть довольно перспективная маркетинговая возможность выхода на рынок общественного питания.</w:t>
      </w:r>
    </w:p>
    <w:p w:rsidR="00227A98" w:rsidRDefault="006B2E9A" w:rsidP="00227A98">
      <w:pPr>
        <w:autoSpaceDE w:val="0"/>
        <w:autoSpaceDN w:val="0"/>
        <w:adjustRightInd w:val="0"/>
        <w:spacing w:line="360" w:lineRule="auto"/>
        <w:ind w:left="709" w:firstLine="709"/>
        <w:jc w:val="both"/>
        <w:rPr>
          <w:sz w:val="28"/>
          <w:szCs w:val="28"/>
        </w:rPr>
      </w:pPr>
      <w:r w:rsidRPr="006B2E9A">
        <w:rPr>
          <w:sz w:val="28"/>
          <w:szCs w:val="28"/>
        </w:rPr>
        <w:t>Финансовый план компании представлен в параграфе 3.1 третьей главы.</w:t>
      </w:r>
    </w:p>
    <w:p w:rsidR="006B2E9A" w:rsidRPr="00227A98" w:rsidRDefault="006B2E9A" w:rsidP="00227A98">
      <w:pPr>
        <w:autoSpaceDE w:val="0"/>
        <w:autoSpaceDN w:val="0"/>
        <w:adjustRightInd w:val="0"/>
        <w:spacing w:line="360" w:lineRule="auto"/>
        <w:ind w:left="709" w:firstLine="709"/>
        <w:jc w:val="both"/>
        <w:rPr>
          <w:sz w:val="28"/>
          <w:szCs w:val="28"/>
        </w:rPr>
      </w:pPr>
      <w:r w:rsidRPr="006B2E9A">
        <w:rPr>
          <w:sz w:val="28"/>
          <w:szCs w:val="28"/>
        </w:rPr>
        <w:t>Таким образом, необходимость повышения качества управ</w:t>
      </w:r>
      <w:r w:rsidRPr="006B2E9A">
        <w:rPr>
          <w:sz w:val="28"/>
          <w:szCs w:val="28"/>
        </w:rPr>
        <w:softHyphen/>
        <w:t>ления финансами организаций и совершенствование самого процесса финансового планирования обусловили широкое ис</w:t>
      </w:r>
      <w:r w:rsidRPr="006B2E9A">
        <w:rPr>
          <w:sz w:val="28"/>
          <w:szCs w:val="28"/>
        </w:rPr>
        <w:softHyphen/>
        <w:t>пользование бизнес-планов и внесли их в ряд самых эффектив</w:t>
      </w:r>
      <w:r w:rsidRPr="006B2E9A">
        <w:rPr>
          <w:sz w:val="28"/>
          <w:szCs w:val="28"/>
        </w:rPr>
        <w:softHyphen/>
        <w:t>ных инструментов в руках руководства коммерческой организа</w:t>
      </w:r>
      <w:r w:rsidRPr="006B2E9A">
        <w:rPr>
          <w:sz w:val="28"/>
          <w:szCs w:val="28"/>
        </w:rPr>
        <w:softHyphen/>
        <w:t>ции. Бизнес-план дает возможность еще до начала предприни</w:t>
      </w:r>
      <w:r w:rsidRPr="006B2E9A">
        <w:rPr>
          <w:sz w:val="28"/>
          <w:szCs w:val="28"/>
        </w:rPr>
        <w:softHyphen/>
        <w:t>мательской деятельности обосновать предполагаемый размер дохода. Он служит некоторым эталоном, с ко</w:t>
      </w:r>
      <w:r w:rsidRPr="006B2E9A">
        <w:rPr>
          <w:sz w:val="28"/>
          <w:szCs w:val="28"/>
        </w:rPr>
        <w:softHyphen/>
        <w:t>торым соотносятся дост</w:t>
      </w:r>
      <w:r w:rsidR="00227A98">
        <w:rPr>
          <w:sz w:val="28"/>
          <w:szCs w:val="28"/>
        </w:rPr>
        <w:t>игнутые организацией результаты.</w:t>
      </w:r>
    </w:p>
    <w:p w:rsidR="006B2E9A" w:rsidRPr="00227A98" w:rsidRDefault="006B2E9A" w:rsidP="00227A98">
      <w:pPr>
        <w:pStyle w:val="2"/>
        <w:spacing w:before="240"/>
        <w:ind w:left="709" w:firstLine="709"/>
        <w:jc w:val="left"/>
        <w:rPr>
          <w:b w:val="0"/>
        </w:rPr>
      </w:pPr>
      <w:bookmarkStart w:id="9" w:name="_Toc290638309"/>
      <w:bookmarkStart w:id="10" w:name="_Toc397694623"/>
      <w:r w:rsidRPr="00227A98">
        <w:rPr>
          <w:b w:val="0"/>
        </w:rPr>
        <w:lastRenderedPageBreak/>
        <w:t>1.3. Финансовый план как важнейшая часть бизнес-плана</w:t>
      </w:r>
      <w:bookmarkEnd w:id="9"/>
      <w:bookmarkEnd w:id="10"/>
    </w:p>
    <w:p w:rsidR="006B2E9A" w:rsidRPr="006B2E9A" w:rsidRDefault="006B2E9A" w:rsidP="00227A98">
      <w:pPr>
        <w:autoSpaceDE w:val="0"/>
        <w:autoSpaceDN w:val="0"/>
        <w:adjustRightInd w:val="0"/>
        <w:spacing w:before="240" w:line="360" w:lineRule="auto"/>
        <w:ind w:left="709" w:firstLine="709"/>
        <w:jc w:val="both"/>
        <w:rPr>
          <w:sz w:val="28"/>
          <w:szCs w:val="28"/>
          <w:lang w:eastAsia="ru-RU"/>
        </w:rPr>
      </w:pPr>
      <w:r w:rsidRPr="006B2E9A">
        <w:rPr>
          <w:sz w:val="28"/>
          <w:szCs w:val="28"/>
          <w:lang w:eastAsia="ru-RU"/>
        </w:rPr>
        <w:t xml:space="preserve">Важнейшей частью бизнес-плана является финансовый план, в котором обобщены и представлены в стоимостном выражении все разделы бизнес-плана. </w:t>
      </w:r>
    </w:p>
    <w:p w:rsidR="006B2E9A" w:rsidRPr="006B2E9A" w:rsidRDefault="006B2E9A" w:rsidP="006B2E9A">
      <w:pPr>
        <w:spacing w:line="360" w:lineRule="auto"/>
        <w:ind w:left="709" w:firstLine="709"/>
        <w:jc w:val="both"/>
        <w:rPr>
          <w:sz w:val="28"/>
          <w:szCs w:val="28"/>
          <w:lang w:eastAsia="ru-RU"/>
        </w:rPr>
      </w:pPr>
      <w:r w:rsidRPr="006B2E9A">
        <w:rPr>
          <w:sz w:val="28"/>
          <w:szCs w:val="28"/>
          <w:lang w:eastAsia="ru-RU"/>
        </w:rPr>
        <w:t>Финансовый план - материальный продукт всего процесса финансового планирования, описывающий финансовую стратегию компании и прогнозирующий ее результаты с помощью прогнозных финансовых отчетов: балансового, отчета о прибылях и убытках, об источниках и использовании фондов [5, с.532].</w:t>
      </w:r>
    </w:p>
    <w:p w:rsidR="006B2E9A" w:rsidRPr="006B2E9A" w:rsidRDefault="006B2E9A" w:rsidP="006B2E9A">
      <w:pPr>
        <w:spacing w:line="360" w:lineRule="auto"/>
        <w:ind w:left="709" w:firstLine="709"/>
        <w:jc w:val="both"/>
        <w:rPr>
          <w:bCs/>
          <w:iCs/>
          <w:sz w:val="28"/>
          <w:szCs w:val="28"/>
          <w:lang w:eastAsia="ru-RU"/>
        </w:rPr>
      </w:pPr>
      <w:r w:rsidRPr="006B2E9A">
        <w:rPr>
          <w:sz w:val="28"/>
          <w:szCs w:val="28"/>
          <w:lang w:eastAsia="ru-RU"/>
        </w:rPr>
        <w:t xml:space="preserve">План формулирует финансовые цели и эталоны для оценки положения компании. Обычно он также дает обоснование выбранной стратегии и объяснение того, как поставленные цели должны быть достигнуты. </w:t>
      </w:r>
    </w:p>
    <w:p w:rsidR="006B2E9A" w:rsidRPr="006B2E9A" w:rsidRDefault="006B2E9A" w:rsidP="006B2E9A">
      <w:pPr>
        <w:spacing w:line="360" w:lineRule="auto"/>
        <w:ind w:left="709" w:firstLine="709"/>
        <w:jc w:val="both"/>
        <w:rPr>
          <w:sz w:val="28"/>
          <w:szCs w:val="28"/>
        </w:rPr>
      </w:pPr>
      <w:r w:rsidRPr="006B2E9A">
        <w:rPr>
          <w:sz w:val="28"/>
          <w:szCs w:val="28"/>
        </w:rPr>
        <w:t>Финансовый план включает: прогноз объема реализации продукции; план доходов и расходов; план по налогам; прогноз движения денежных средств; прогноз бухгалтерского баланса организации; направления использования чистой прибыли.</w:t>
      </w:r>
    </w:p>
    <w:p w:rsidR="006B2E9A" w:rsidRPr="006B2E9A" w:rsidRDefault="006B2E9A" w:rsidP="006B2E9A">
      <w:pPr>
        <w:spacing w:line="360" w:lineRule="auto"/>
        <w:ind w:left="709" w:firstLine="709"/>
        <w:jc w:val="both"/>
        <w:rPr>
          <w:sz w:val="28"/>
          <w:szCs w:val="28"/>
        </w:rPr>
      </w:pPr>
      <w:r w:rsidRPr="006B2E9A">
        <w:rPr>
          <w:sz w:val="28"/>
          <w:szCs w:val="28"/>
        </w:rPr>
        <w:t>Финансовый раздел представлен тремя основными документами:</w:t>
      </w:r>
    </w:p>
    <w:p w:rsidR="006B2E9A" w:rsidRPr="006B2E9A" w:rsidRDefault="00227A98" w:rsidP="00A12488">
      <w:pPr>
        <w:pStyle w:val="a7"/>
        <w:numPr>
          <w:ilvl w:val="0"/>
          <w:numId w:val="10"/>
        </w:numPr>
        <w:tabs>
          <w:tab w:val="left" w:pos="709"/>
        </w:tabs>
        <w:spacing w:after="0"/>
        <w:ind w:left="709" w:firstLine="709"/>
        <w:rPr>
          <w:szCs w:val="28"/>
        </w:rPr>
      </w:pPr>
      <w:r>
        <w:rPr>
          <w:szCs w:val="28"/>
        </w:rPr>
        <w:t>б</w:t>
      </w:r>
      <w:r w:rsidR="006B2E9A" w:rsidRPr="006B2E9A">
        <w:rPr>
          <w:szCs w:val="28"/>
        </w:rPr>
        <w:t>алансовая ведомость является важной и не</w:t>
      </w:r>
      <w:r w:rsidR="006B2E9A" w:rsidRPr="006B2E9A">
        <w:rPr>
          <w:szCs w:val="28"/>
        </w:rPr>
        <w:softHyphen/>
        <w:t xml:space="preserve">обходимой составляющей финансового плана, на основе балансовой ведомости выполняются расчеты всех показателей финансового состояния </w:t>
      </w:r>
      <w:proofErr w:type="gramStart"/>
      <w:r w:rsidR="006B2E9A" w:rsidRPr="006B2E9A">
        <w:rPr>
          <w:szCs w:val="28"/>
        </w:rPr>
        <w:t>организации</w:t>
      </w:r>
      <w:proofErr w:type="gramEnd"/>
      <w:r w:rsidR="006B2E9A" w:rsidRPr="006B2E9A">
        <w:rPr>
          <w:szCs w:val="28"/>
        </w:rPr>
        <w:t xml:space="preserve"> и дается финансовая оценка результатов запланированных в бизнес-плане действий. Балансовый план подводит итог экономической и финансовой деятельности предприятия и позволяет проверить прогноз прибылей (убытков) и движения наличных средств;</w:t>
      </w:r>
    </w:p>
    <w:p w:rsidR="006B2E9A" w:rsidRPr="006B2E9A" w:rsidRDefault="00227A98" w:rsidP="006B2E9A">
      <w:pPr>
        <w:pStyle w:val="a7"/>
        <w:numPr>
          <w:ilvl w:val="0"/>
          <w:numId w:val="10"/>
        </w:numPr>
        <w:ind w:left="709" w:firstLine="709"/>
        <w:rPr>
          <w:szCs w:val="28"/>
        </w:rPr>
      </w:pPr>
      <w:r>
        <w:rPr>
          <w:szCs w:val="28"/>
        </w:rPr>
        <w:t>о</w:t>
      </w:r>
      <w:r w:rsidR="006B2E9A" w:rsidRPr="006B2E9A">
        <w:rPr>
          <w:szCs w:val="28"/>
        </w:rPr>
        <w:t xml:space="preserve">тчет о прибылях и убытках показывает финансовую осуществимость данного бизнес-плана. В наиболее общем виде стандартный отчет о прибылях и убытках включает: стоимость реализованной продукции, себестоимость, валовую прибыль, </w:t>
      </w:r>
      <w:r w:rsidR="006B2E9A" w:rsidRPr="006B2E9A">
        <w:rPr>
          <w:szCs w:val="28"/>
        </w:rPr>
        <w:lastRenderedPageBreak/>
        <w:t>производственные затраты, чистый доход или убытки. Отчет о прибылях и убытках отражает операционную деятельность предприятия в текущий период проекта, с помощью данного отчета можно определить размер получаемой предприятием прибыли в определенный период времени;</w:t>
      </w:r>
    </w:p>
    <w:p w:rsidR="006B2E9A" w:rsidRPr="006B2E9A" w:rsidRDefault="00227A98" w:rsidP="006B2E9A">
      <w:pPr>
        <w:pStyle w:val="a7"/>
        <w:numPr>
          <w:ilvl w:val="0"/>
          <w:numId w:val="10"/>
        </w:numPr>
        <w:spacing w:after="0"/>
        <w:ind w:left="709" w:firstLine="709"/>
        <w:rPr>
          <w:szCs w:val="28"/>
        </w:rPr>
      </w:pPr>
      <w:proofErr w:type="gramStart"/>
      <w:r>
        <w:rPr>
          <w:szCs w:val="28"/>
        </w:rPr>
        <w:t>о</w:t>
      </w:r>
      <w:r w:rsidR="006B2E9A" w:rsidRPr="006B2E9A">
        <w:rPr>
          <w:szCs w:val="28"/>
        </w:rPr>
        <w:t xml:space="preserve">тчетом о движении денежных средств </w:t>
      </w:r>
      <w:r w:rsidR="006B2E9A" w:rsidRPr="006B2E9A">
        <w:rPr>
          <w:szCs w:val="28"/>
        </w:rPr>
        <w:softHyphen/>
      </w:r>
      <w:r w:rsidR="006B2E9A" w:rsidRPr="006B2E9A">
        <w:rPr>
          <w:szCs w:val="28"/>
        </w:rPr>
        <w:softHyphen/>
      </w:r>
      <w:r w:rsidR="006B2E9A" w:rsidRPr="006B2E9A">
        <w:rPr>
          <w:szCs w:val="28"/>
        </w:rPr>
        <w:softHyphen/>
        <w:t>– прогноз движения денежных потоков помесячно для первого года операций и поквартально, детально выделив величину и время ожидаемых прихода и расхода наличности; позволяет определить потребности и сроки дополнительного финансирования и указать максимум потребности в оборотном капитале; показать, каким образом должно быть получено дополнительное финансирование, на каких условиях, как должны выплачиваться заемные средства.</w:t>
      </w:r>
      <w:proofErr w:type="gramEnd"/>
      <w:r w:rsidR="006B2E9A" w:rsidRPr="006B2E9A">
        <w:rPr>
          <w:szCs w:val="28"/>
        </w:rPr>
        <w:t xml:space="preserve"> Отчет о движении денежных средств показывает формирование и отток денежной наличности, а также остатки денежных сре</w:t>
      </w:r>
      <w:proofErr w:type="gramStart"/>
      <w:r w:rsidR="006B2E9A" w:rsidRPr="006B2E9A">
        <w:rPr>
          <w:szCs w:val="28"/>
        </w:rPr>
        <w:t>дств пр</w:t>
      </w:r>
      <w:proofErr w:type="gramEnd"/>
      <w:r w:rsidR="006B2E9A" w:rsidRPr="006B2E9A">
        <w:rPr>
          <w:szCs w:val="28"/>
        </w:rPr>
        <w:t>едприятия в динамике от периода к периоду.</w:t>
      </w:r>
    </w:p>
    <w:p w:rsidR="006B2E9A" w:rsidRPr="006B2E9A" w:rsidRDefault="006B2E9A" w:rsidP="006B2E9A">
      <w:pPr>
        <w:spacing w:line="360" w:lineRule="auto"/>
        <w:ind w:left="709" w:firstLine="709"/>
        <w:jc w:val="both"/>
        <w:rPr>
          <w:sz w:val="28"/>
          <w:szCs w:val="28"/>
        </w:rPr>
      </w:pPr>
      <w:r w:rsidRPr="006B2E9A">
        <w:rPr>
          <w:sz w:val="28"/>
          <w:szCs w:val="28"/>
        </w:rPr>
        <w:t>На основе результатов трех отчетов проводится анализ финансовых ресурсов предприятия и выработка схемы финансирования проекта [1, с. 133].</w:t>
      </w:r>
    </w:p>
    <w:p w:rsidR="006B2E9A" w:rsidRPr="006B2E9A" w:rsidRDefault="006B2E9A" w:rsidP="006B2E9A">
      <w:pPr>
        <w:spacing w:line="360" w:lineRule="auto"/>
        <w:ind w:left="709" w:firstLine="709"/>
        <w:jc w:val="both"/>
        <w:rPr>
          <w:sz w:val="28"/>
          <w:szCs w:val="28"/>
        </w:rPr>
      </w:pPr>
      <w:r w:rsidRPr="006B2E9A">
        <w:rPr>
          <w:bCs/>
          <w:iCs/>
          <w:sz w:val="28"/>
          <w:szCs w:val="28"/>
        </w:rPr>
        <w:t>Формы и методы финансирования проектов</w:t>
      </w:r>
      <w:r w:rsidRPr="006B2E9A">
        <w:rPr>
          <w:sz w:val="28"/>
          <w:szCs w:val="28"/>
        </w:rPr>
        <w:t>:</w:t>
      </w:r>
    </w:p>
    <w:p w:rsidR="006B2E9A" w:rsidRPr="006B2E9A" w:rsidRDefault="006B2E9A" w:rsidP="006B2E9A">
      <w:pPr>
        <w:pStyle w:val="a7"/>
        <w:numPr>
          <w:ilvl w:val="0"/>
          <w:numId w:val="11"/>
        </w:numPr>
        <w:spacing w:after="0"/>
        <w:ind w:left="709" w:firstLine="709"/>
        <w:rPr>
          <w:szCs w:val="28"/>
        </w:rPr>
      </w:pPr>
      <w:r w:rsidRPr="006B2E9A">
        <w:rPr>
          <w:szCs w:val="28"/>
        </w:rPr>
        <w:t>получение финансовых ресурсов путем выпуска акций;</w:t>
      </w:r>
    </w:p>
    <w:p w:rsidR="006B2E9A" w:rsidRPr="006B2E9A" w:rsidRDefault="006B2E9A" w:rsidP="006B2E9A">
      <w:pPr>
        <w:pStyle w:val="a7"/>
        <w:numPr>
          <w:ilvl w:val="0"/>
          <w:numId w:val="11"/>
        </w:numPr>
        <w:spacing w:after="0"/>
        <w:ind w:left="709" w:firstLine="709"/>
        <w:rPr>
          <w:szCs w:val="28"/>
        </w:rPr>
      </w:pPr>
      <w:r w:rsidRPr="006B2E9A">
        <w:rPr>
          <w:szCs w:val="28"/>
        </w:rPr>
        <w:t>долговое финансирование;</w:t>
      </w:r>
    </w:p>
    <w:p w:rsidR="006B2E9A" w:rsidRPr="006B2E9A" w:rsidRDefault="006B2E9A" w:rsidP="006B2E9A">
      <w:pPr>
        <w:pStyle w:val="a7"/>
        <w:numPr>
          <w:ilvl w:val="0"/>
          <w:numId w:val="11"/>
        </w:numPr>
        <w:spacing w:after="0"/>
        <w:ind w:left="709" w:firstLine="709"/>
        <w:rPr>
          <w:szCs w:val="28"/>
        </w:rPr>
      </w:pPr>
      <w:r w:rsidRPr="006B2E9A">
        <w:rPr>
          <w:szCs w:val="28"/>
        </w:rPr>
        <w:t>лизинговое финансирование.</w:t>
      </w:r>
    </w:p>
    <w:p w:rsidR="006B2E9A" w:rsidRPr="006B2E9A" w:rsidRDefault="006B2E9A" w:rsidP="006B2E9A">
      <w:pPr>
        <w:spacing w:line="360" w:lineRule="auto"/>
        <w:ind w:left="709" w:firstLine="709"/>
        <w:jc w:val="both"/>
        <w:rPr>
          <w:sz w:val="28"/>
          <w:szCs w:val="28"/>
        </w:rPr>
      </w:pPr>
      <w:r w:rsidRPr="006B2E9A">
        <w:rPr>
          <w:sz w:val="28"/>
          <w:szCs w:val="28"/>
        </w:rPr>
        <w:t>Сумма собственного и заемного капитала должна быть достаточной для покрытия отрицательной величины остатка денежных сре</w:t>
      </w:r>
      <w:proofErr w:type="gramStart"/>
      <w:r w:rsidRPr="006B2E9A">
        <w:rPr>
          <w:sz w:val="28"/>
          <w:szCs w:val="28"/>
        </w:rPr>
        <w:t>дств в л</w:t>
      </w:r>
      <w:proofErr w:type="gramEnd"/>
      <w:r w:rsidRPr="006B2E9A">
        <w:rPr>
          <w:sz w:val="28"/>
          <w:szCs w:val="28"/>
        </w:rPr>
        <w:t>юбой период времени проекта.</w:t>
      </w:r>
    </w:p>
    <w:p w:rsidR="006B2E9A" w:rsidRPr="006B2E9A" w:rsidRDefault="006B2E9A" w:rsidP="006B2E9A">
      <w:pPr>
        <w:spacing w:line="360" w:lineRule="auto"/>
        <w:ind w:left="709" w:firstLine="709"/>
        <w:jc w:val="both"/>
        <w:rPr>
          <w:sz w:val="28"/>
          <w:szCs w:val="28"/>
        </w:rPr>
      </w:pPr>
      <w:r w:rsidRPr="006B2E9A">
        <w:rPr>
          <w:sz w:val="28"/>
          <w:szCs w:val="28"/>
        </w:rPr>
        <w:t>Каждая из альтернативных схем финансирования должна быть просчитана и дана оценка последствий ее применения.</w:t>
      </w:r>
    </w:p>
    <w:p w:rsidR="006B2E9A" w:rsidRPr="006B2E9A" w:rsidRDefault="006B2E9A" w:rsidP="006B2E9A">
      <w:pPr>
        <w:spacing w:line="360" w:lineRule="auto"/>
        <w:ind w:left="709" w:firstLine="709"/>
        <w:jc w:val="both"/>
        <w:rPr>
          <w:sz w:val="28"/>
          <w:szCs w:val="28"/>
        </w:rPr>
      </w:pPr>
      <w:r w:rsidRPr="006B2E9A">
        <w:rPr>
          <w:sz w:val="28"/>
          <w:szCs w:val="28"/>
        </w:rPr>
        <w:lastRenderedPageBreak/>
        <w:t>Система показателей эффективности проекта представляется двумя группами показателей: показатели финансового состояния предприятия и показатели эффективности инвестиций.</w:t>
      </w:r>
    </w:p>
    <w:p w:rsidR="006B2E9A" w:rsidRPr="006B2E9A" w:rsidRDefault="006B2E9A" w:rsidP="006B2E9A">
      <w:pPr>
        <w:spacing w:line="360" w:lineRule="auto"/>
        <w:ind w:left="709" w:firstLine="709"/>
        <w:jc w:val="both"/>
        <w:rPr>
          <w:sz w:val="28"/>
          <w:szCs w:val="28"/>
        </w:rPr>
      </w:pPr>
      <w:r w:rsidRPr="006B2E9A">
        <w:rPr>
          <w:sz w:val="28"/>
          <w:szCs w:val="28"/>
        </w:rPr>
        <w:t>Первая группа показателей характеризует эффективность оперативной деятельности предприятия в ходе реализации проекта: прибыльность проекта, рентабельность капитала, показатели финансовой деятельности: ликвидности и финансовой устойчивости.</w:t>
      </w:r>
    </w:p>
    <w:p w:rsidR="006B2E9A" w:rsidRPr="006B2E9A" w:rsidRDefault="006B2E9A" w:rsidP="006B2E9A">
      <w:pPr>
        <w:spacing w:line="360" w:lineRule="auto"/>
        <w:ind w:left="709" w:firstLine="709"/>
        <w:jc w:val="both"/>
        <w:rPr>
          <w:sz w:val="28"/>
          <w:szCs w:val="28"/>
        </w:rPr>
      </w:pPr>
      <w:r w:rsidRPr="006B2E9A">
        <w:rPr>
          <w:sz w:val="28"/>
          <w:szCs w:val="28"/>
        </w:rPr>
        <w:t>Вторая группа показателей характеризует эффективность инвестиций в проект: срок окупаемости, чистая приведенная величина дохода, индекс прибыльности (характеризует прибыльность проекта), внутренняя норма рентабельности [6, с. 245].</w:t>
      </w:r>
    </w:p>
    <w:p w:rsidR="006B2E9A" w:rsidRPr="006B2E9A" w:rsidRDefault="006B2E9A" w:rsidP="006B2E9A">
      <w:pPr>
        <w:spacing w:line="360" w:lineRule="auto"/>
        <w:ind w:left="709" w:firstLine="709"/>
        <w:jc w:val="both"/>
        <w:rPr>
          <w:sz w:val="28"/>
          <w:szCs w:val="28"/>
        </w:rPr>
      </w:pPr>
      <w:r w:rsidRPr="006B2E9A">
        <w:rPr>
          <w:sz w:val="28"/>
          <w:szCs w:val="28"/>
        </w:rPr>
        <w:t>Финансовый план предусматривает должную сбалансированность доходов и расходов, активов и пассивов предприятия, и, следовательно, поступлений и платежей. Поскольку реальный процесс получения и расходования ресурсов обычно децентрализован, постольку за корпоративным финансовым планированием следует внутрифирменное планирование, в рамках которого осуществляется планирование доходов, расходов, поступлений, платежей по соответствующим центрам ответственности. Если предприятие имеет в своей структуре обособленные подразделения, то по этим подразделениям осуществляется также планирование активов и пассивов. Если предприятие представляет собой группу имущественно связанных юридически самостоятельных компаний, то полный цикл финансового планирования реализуется как на уровне каждой такой компании, так и на уровне головной (холдинговой) фирмы. В этих случаях на уровне предприятия в целом формируются сводные (консолидированные) планы доходов и расходов, балансы активов и пассивов и планы поступлений и платежей.</w:t>
      </w:r>
    </w:p>
    <w:p w:rsidR="006B2E9A" w:rsidRPr="006B2E9A" w:rsidRDefault="006B2E9A" w:rsidP="006B2E9A">
      <w:pPr>
        <w:spacing w:line="360" w:lineRule="auto"/>
        <w:ind w:left="709" w:firstLine="709"/>
        <w:jc w:val="both"/>
        <w:rPr>
          <w:sz w:val="28"/>
          <w:szCs w:val="28"/>
        </w:rPr>
      </w:pPr>
      <w:r w:rsidRPr="006B2E9A">
        <w:rPr>
          <w:sz w:val="28"/>
          <w:szCs w:val="28"/>
        </w:rPr>
        <w:lastRenderedPageBreak/>
        <w:t>Утвержденный финансовый план предприятия – обоснованный корректно составленный план, который позволяет организовать целенаправленную деятельность предприятия [10, с. 449].</w:t>
      </w:r>
    </w:p>
    <w:p w:rsidR="006B2E9A" w:rsidRPr="006B2E9A" w:rsidRDefault="006B2E9A" w:rsidP="006B2E9A">
      <w:pPr>
        <w:spacing w:line="360" w:lineRule="auto"/>
        <w:ind w:left="709" w:firstLine="709"/>
        <w:jc w:val="both"/>
        <w:rPr>
          <w:sz w:val="28"/>
          <w:szCs w:val="28"/>
        </w:rPr>
      </w:pPr>
    </w:p>
    <w:p w:rsidR="006B2E9A" w:rsidRPr="006B2E9A" w:rsidRDefault="006B2E9A" w:rsidP="006B2E9A">
      <w:pPr>
        <w:spacing w:line="360" w:lineRule="auto"/>
        <w:ind w:left="709" w:firstLine="709"/>
        <w:jc w:val="both"/>
        <w:rPr>
          <w:sz w:val="28"/>
          <w:szCs w:val="28"/>
        </w:rPr>
      </w:pPr>
      <w:r w:rsidRPr="006B2E9A">
        <w:rPr>
          <w:sz w:val="28"/>
          <w:szCs w:val="28"/>
        </w:rPr>
        <w:br w:type="page"/>
      </w:r>
    </w:p>
    <w:p w:rsidR="006B2E9A" w:rsidRPr="00227A98" w:rsidRDefault="006B2E9A" w:rsidP="00227A98">
      <w:pPr>
        <w:pStyle w:val="2"/>
        <w:ind w:left="709" w:firstLine="709"/>
        <w:rPr>
          <w:b w:val="0"/>
        </w:rPr>
      </w:pPr>
      <w:bookmarkStart w:id="11" w:name="_Toc288254289"/>
      <w:bookmarkStart w:id="12" w:name="_Toc385120140"/>
      <w:bookmarkStart w:id="13" w:name="_Toc385174455"/>
      <w:bookmarkStart w:id="14" w:name="_Toc397694624"/>
      <w:r w:rsidRPr="00227A98">
        <w:rPr>
          <w:b w:val="0"/>
        </w:rPr>
        <w:lastRenderedPageBreak/>
        <w:t>2. МЕТОДЫ ФИНАНСОВОГО ПЛАНИРОВАНИЯ</w:t>
      </w:r>
      <w:bookmarkEnd w:id="11"/>
      <w:bookmarkEnd w:id="12"/>
      <w:bookmarkEnd w:id="13"/>
      <w:bookmarkEnd w:id="14"/>
    </w:p>
    <w:p w:rsidR="006B2E9A" w:rsidRPr="00A065F0" w:rsidRDefault="006B2E9A" w:rsidP="006B2E9A"/>
    <w:p w:rsidR="006B2E9A" w:rsidRPr="006B2E9A" w:rsidRDefault="006B2E9A" w:rsidP="006B2E9A">
      <w:pPr>
        <w:shd w:val="clear" w:color="auto" w:fill="FFFFFF"/>
        <w:spacing w:line="360" w:lineRule="auto"/>
        <w:ind w:left="709" w:right="38" w:firstLine="709"/>
        <w:jc w:val="both"/>
        <w:rPr>
          <w:spacing w:val="-2"/>
          <w:sz w:val="28"/>
          <w:szCs w:val="28"/>
        </w:rPr>
      </w:pPr>
      <w:r w:rsidRPr="006B2E9A">
        <w:rPr>
          <w:sz w:val="28"/>
          <w:szCs w:val="28"/>
        </w:rPr>
        <w:t xml:space="preserve">Планирование финансовых показателей, и в частности, затрат предприятия осуществляется посредством определенных методов. Методы планирования - это конкретные способы и приемы расчетов показателей </w:t>
      </w:r>
      <w:r w:rsidRPr="006B2E9A">
        <w:rPr>
          <w:spacing w:val="-4"/>
          <w:sz w:val="28"/>
          <w:szCs w:val="28"/>
        </w:rPr>
        <w:t>[1, с. 129].</w:t>
      </w:r>
    </w:p>
    <w:p w:rsidR="006B2E9A" w:rsidRPr="006B2E9A" w:rsidRDefault="006B2E9A" w:rsidP="006B2E9A">
      <w:pPr>
        <w:spacing w:line="360" w:lineRule="auto"/>
        <w:ind w:left="709" w:firstLine="709"/>
        <w:jc w:val="both"/>
        <w:rPr>
          <w:bCs/>
          <w:sz w:val="28"/>
          <w:szCs w:val="28"/>
        </w:rPr>
      </w:pPr>
      <w:r w:rsidRPr="006B2E9A">
        <w:rPr>
          <w:bCs/>
          <w:sz w:val="28"/>
          <w:szCs w:val="28"/>
        </w:rPr>
        <w:t xml:space="preserve">В практике финансового планирования применяются следующие методы: экономического анализа, нормативный, балансовых расчётов, денежных потоков, метод </w:t>
      </w:r>
      <w:proofErr w:type="spellStart"/>
      <w:r w:rsidRPr="006B2E9A">
        <w:rPr>
          <w:bCs/>
          <w:sz w:val="28"/>
          <w:szCs w:val="28"/>
        </w:rPr>
        <w:t>многовариантности</w:t>
      </w:r>
      <w:proofErr w:type="spellEnd"/>
      <w:r w:rsidRPr="006B2E9A">
        <w:rPr>
          <w:bCs/>
          <w:sz w:val="28"/>
          <w:szCs w:val="28"/>
        </w:rPr>
        <w:t>, экономико-математическое моделирование [12, с. 208].</w:t>
      </w:r>
    </w:p>
    <w:p w:rsidR="006B2E9A" w:rsidRPr="006B2E9A" w:rsidRDefault="006B2E9A" w:rsidP="006B2E9A">
      <w:pPr>
        <w:spacing w:line="360" w:lineRule="auto"/>
        <w:ind w:left="709" w:firstLine="709"/>
        <w:jc w:val="both"/>
        <w:rPr>
          <w:iCs/>
          <w:sz w:val="28"/>
          <w:szCs w:val="28"/>
        </w:rPr>
      </w:pPr>
      <w:r w:rsidRPr="006B2E9A">
        <w:rPr>
          <w:sz w:val="28"/>
          <w:szCs w:val="28"/>
        </w:rPr>
        <w:t xml:space="preserve">Метод экономического анализа - используется для определения основных закономерностей, тенденций в движении натуральных и стоимостных показателей, внутренние резервы предприятия. Финансовые показатели рассчитываются на основе анализа показателей за прошлый период, индексов их развития и экспертных оценок этого развития в плановом периоде. Изучается связь финансовых показателей с производственными, коммерческими и другими показателями. Используется в основном при расчете плановых показателей объема выручки, доходов, прибыли, фондов потребления и накопления предприятия </w:t>
      </w:r>
      <w:r w:rsidRPr="006B2E9A">
        <w:rPr>
          <w:iCs/>
          <w:sz w:val="28"/>
          <w:szCs w:val="28"/>
        </w:rPr>
        <w:t xml:space="preserve">[5, с. 527]. </w:t>
      </w:r>
    </w:p>
    <w:p w:rsidR="006B2E9A" w:rsidRDefault="006B2E9A" w:rsidP="006B2E9A">
      <w:pPr>
        <w:spacing w:line="360" w:lineRule="auto"/>
        <w:ind w:left="709" w:firstLine="709"/>
        <w:jc w:val="both"/>
        <w:rPr>
          <w:sz w:val="28"/>
          <w:szCs w:val="28"/>
        </w:rPr>
      </w:pPr>
      <w:r w:rsidRPr="006B2E9A">
        <w:rPr>
          <w:sz w:val="28"/>
          <w:szCs w:val="28"/>
        </w:rPr>
        <w:t>Нормативный метод - заключается в том, что на основе заранее установленных норм и технико-экономических нормативов рассчитывается потребность хозяйствующего субъекта в финансовых ресурсах и их источниках. Норматив - относительный показатель степени использование сре</w:t>
      </w:r>
      <w:proofErr w:type="gramStart"/>
      <w:r w:rsidRPr="006B2E9A">
        <w:rPr>
          <w:sz w:val="28"/>
          <w:szCs w:val="28"/>
        </w:rPr>
        <w:t>дств пр</w:t>
      </w:r>
      <w:proofErr w:type="gramEnd"/>
      <w:r w:rsidRPr="006B2E9A">
        <w:rPr>
          <w:sz w:val="28"/>
          <w:szCs w:val="28"/>
        </w:rPr>
        <w:t xml:space="preserve">оизводства при современной технике и технологии, прогрессивной организации труда и высокой квалификации персонала. Существуют также нормативы самого хозяйствующего субъекта - это нормативы, разрабатываемые непосредственно на предприятии и используемые им для регулирования производственно-хозяйственной деятельности, </w:t>
      </w:r>
      <w:proofErr w:type="gramStart"/>
      <w:r w:rsidRPr="006B2E9A">
        <w:rPr>
          <w:sz w:val="28"/>
          <w:szCs w:val="28"/>
        </w:rPr>
        <w:lastRenderedPageBreak/>
        <w:t>контроля за</w:t>
      </w:r>
      <w:proofErr w:type="gramEnd"/>
      <w:r w:rsidRPr="006B2E9A">
        <w:rPr>
          <w:sz w:val="28"/>
          <w:szCs w:val="28"/>
        </w:rPr>
        <w:t xml:space="preserve"> использованием финансовых ресурсов, других целей по эффективному вложению капитала. Нормативами являются ставки налогов, ставки тарифных взносов и сборов, нормы амортизационных отчислений, нормативы потребности в оборотных средствах и др. В финансовом планировании применяется целая система норм и нормативов, которая включает: федеральные нормативы; республиканские (краевые, областные, автономных образований) нормативы; местные нормативы; отраслевые нормативы; нормативы хозяйствующего субъекта [12, с. 208].</w:t>
      </w:r>
    </w:p>
    <w:p w:rsidR="00180FE2" w:rsidRPr="00180FE2" w:rsidRDefault="00180FE2" w:rsidP="00180FE2">
      <w:pPr>
        <w:widowControl w:val="0"/>
        <w:autoSpaceDE w:val="0"/>
        <w:autoSpaceDN w:val="0"/>
        <w:adjustRightInd w:val="0"/>
        <w:spacing w:line="360" w:lineRule="auto"/>
        <w:ind w:left="709" w:firstLine="709"/>
        <w:jc w:val="both"/>
        <w:rPr>
          <w:sz w:val="28"/>
          <w:szCs w:val="28"/>
          <w:shd w:val="clear" w:color="auto" w:fill="FFFFFF"/>
        </w:rPr>
      </w:pPr>
      <w:r w:rsidRPr="00180FE2">
        <w:rPr>
          <w:rStyle w:val="af1"/>
          <w:b w:val="0"/>
          <w:iCs/>
          <w:sz w:val="28"/>
          <w:szCs w:val="28"/>
          <w:shd w:val="clear" w:color="auto" w:fill="FFFFFF"/>
        </w:rPr>
        <w:t>Примеры планирования с помощью нормативного метода:</w:t>
      </w:r>
      <w:r w:rsidRPr="007E764C">
        <w:rPr>
          <w:bCs/>
          <w:iCs/>
          <w:sz w:val="28"/>
          <w:szCs w:val="28"/>
          <w:shd w:val="clear" w:color="auto" w:fill="FFFFFF"/>
        </w:rPr>
        <w:br/>
      </w:r>
      <w:r w:rsidRPr="007E764C">
        <w:rPr>
          <w:sz w:val="28"/>
          <w:szCs w:val="28"/>
          <w:shd w:val="clear" w:color="auto" w:fill="FFFFFF"/>
        </w:rPr>
        <w:t>1. Спланировать потребность оборотных средств по сырью, если план расхода сырья на изготовление продукции - 18 тыс. руб., количество дней в году - 360, норма запаса сырья - 30 дней.</w:t>
      </w:r>
      <w:r w:rsidRPr="007E764C">
        <w:rPr>
          <w:sz w:val="28"/>
          <w:szCs w:val="28"/>
        </w:rPr>
        <w:br/>
      </w:r>
      <w:r w:rsidRPr="007E764C">
        <w:rPr>
          <w:sz w:val="28"/>
          <w:szCs w:val="28"/>
          <w:shd w:val="clear" w:color="auto" w:fill="FFFFFF"/>
        </w:rPr>
        <w:t>План потребности в оборотных средствах:18 000</w:t>
      </w:r>
      <w:proofErr w:type="gramStart"/>
      <w:r w:rsidRPr="007E764C">
        <w:rPr>
          <w:sz w:val="28"/>
          <w:szCs w:val="28"/>
          <w:shd w:val="clear" w:color="auto" w:fill="FFFFFF"/>
        </w:rPr>
        <w:t xml:space="preserve"> :</w:t>
      </w:r>
      <w:proofErr w:type="gramEnd"/>
      <w:r w:rsidRPr="007E764C">
        <w:rPr>
          <w:sz w:val="28"/>
          <w:szCs w:val="28"/>
          <w:shd w:val="clear" w:color="auto" w:fill="FFFFFF"/>
        </w:rPr>
        <w:t xml:space="preserve"> 360 </w:t>
      </w:r>
      <w:proofErr w:type="spellStart"/>
      <w:r w:rsidRPr="007E764C">
        <w:rPr>
          <w:sz w:val="28"/>
          <w:szCs w:val="28"/>
          <w:shd w:val="clear" w:color="auto" w:fill="FFFFFF"/>
        </w:rPr>
        <w:t>х</w:t>
      </w:r>
      <w:proofErr w:type="spellEnd"/>
      <w:r w:rsidRPr="007E764C">
        <w:rPr>
          <w:sz w:val="28"/>
          <w:szCs w:val="28"/>
          <w:shd w:val="clear" w:color="auto" w:fill="FFFFFF"/>
        </w:rPr>
        <w:t xml:space="preserve"> 30 = 1 500 руб.</w:t>
      </w:r>
      <w:r w:rsidRPr="007E764C">
        <w:rPr>
          <w:sz w:val="28"/>
          <w:szCs w:val="28"/>
        </w:rPr>
        <w:br/>
      </w:r>
      <w:r w:rsidRPr="007E764C">
        <w:rPr>
          <w:sz w:val="28"/>
          <w:szCs w:val="28"/>
          <w:shd w:val="clear" w:color="auto" w:fill="FFFFFF"/>
        </w:rPr>
        <w:t>2. Спланировать товарооборот по оптовым ценам и плановый объем товарных запасов в магазине, если план товарооборота по розничным ценам магазина на квартал - 24 тыс. руб., уровень торговой надбавки - 20 % к покупной цене, в квартале 90 дней, норма товарного запаса - 12 дней.</w:t>
      </w:r>
      <w:r w:rsidRPr="007E764C">
        <w:rPr>
          <w:sz w:val="28"/>
          <w:szCs w:val="28"/>
        </w:rPr>
        <w:br/>
      </w:r>
      <w:r w:rsidRPr="007E764C">
        <w:rPr>
          <w:sz w:val="28"/>
          <w:szCs w:val="28"/>
          <w:shd w:val="clear" w:color="auto" w:fill="FFFFFF"/>
        </w:rPr>
        <w:t xml:space="preserve">План оборота по оптовым ценам: 24 000 </w:t>
      </w:r>
      <w:proofErr w:type="spellStart"/>
      <w:r w:rsidRPr="007E764C">
        <w:rPr>
          <w:sz w:val="28"/>
          <w:szCs w:val="28"/>
          <w:shd w:val="clear" w:color="auto" w:fill="FFFFFF"/>
        </w:rPr>
        <w:t>х</w:t>
      </w:r>
      <w:proofErr w:type="spellEnd"/>
      <w:r w:rsidRPr="007E764C">
        <w:rPr>
          <w:sz w:val="28"/>
          <w:szCs w:val="28"/>
          <w:shd w:val="clear" w:color="auto" w:fill="FFFFFF"/>
        </w:rPr>
        <w:t xml:space="preserve"> 100</w:t>
      </w:r>
      <w:proofErr w:type="gramStart"/>
      <w:r w:rsidRPr="007E764C">
        <w:rPr>
          <w:sz w:val="28"/>
          <w:szCs w:val="28"/>
          <w:shd w:val="clear" w:color="auto" w:fill="FFFFFF"/>
        </w:rPr>
        <w:t xml:space="preserve"> :</w:t>
      </w:r>
      <w:proofErr w:type="gramEnd"/>
      <w:r w:rsidRPr="007E764C">
        <w:rPr>
          <w:sz w:val="28"/>
          <w:szCs w:val="28"/>
          <w:shd w:val="clear" w:color="auto" w:fill="FFFFFF"/>
        </w:rPr>
        <w:t xml:space="preserve"> 120 = 20 000 рублей</w:t>
      </w:r>
      <w:r w:rsidRPr="007E764C">
        <w:rPr>
          <w:sz w:val="28"/>
          <w:szCs w:val="28"/>
        </w:rPr>
        <w:br/>
      </w:r>
      <w:r w:rsidRPr="007E764C">
        <w:rPr>
          <w:sz w:val="28"/>
          <w:szCs w:val="28"/>
          <w:shd w:val="clear" w:color="auto" w:fill="FFFFFF"/>
        </w:rPr>
        <w:t xml:space="preserve">Плановый объем товарных запасов: </w:t>
      </w:r>
      <w:r>
        <w:rPr>
          <w:sz w:val="28"/>
          <w:szCs w:val="28"/>
          <w:shd w:val="clear" w:color="auto" w:fill="FFFFFF"/>
        </w:rPr>
        <w:t xml:space="preserve">20 000 : 90 </w:t>
      </w:r>
      <w:proofErr w:type="spellStart"/>
      <w:r>
        <w:rPr>
          <w:sz w:val="28"/>
          <w:szCs w:val="28"/>
          <w:shd w:val="clear" w:color="auto" w:fill="FFFFFF"/>
        </w:rPr>
        <w:t>х</w:t>
      </w:r>
      <w:proofErr w:type="spellEnd"/>
      <w:r>
        <w:rPr>
          <w:sz w:val="28"/>
          <w:szCs w:val="28"/>
          <w:shd w:val="clear" w:color="auto" w:fill="FFFFFF"/>
        </w:rPr>
        <w:t xml:space="preserve"> 12 = 2,7 тыс. руб.</w:t>
      </w:r>
    </w:p>
    <w:p w:rsidR="006B2E9A" w:rsidRDefault="006B2E9A" w:rsidP="006B2E9A">
      <w:pPr>
        <w:spacing w:line="360" w:lineRule="auto"/>
        <w:ind w:left="709" w:firstLine="709"/>
        <w:jc w:val="both"/>
        <w:rPr>
          <w:spacing w:val="-2"/>
          <w:sz w:val="28"/>
          <w:szCs w:val="28"/>
        </w:rPr>
      </w:pPr>
      <w:r w:rsidRPr="006B2E9A">
        <w:rPr>
          <w:sz w:val="28"/>
          <w:szCs w:val="28"/>
        </w:rPr>
        <w:t xml:space="preserve">Метод балансовых расчетов – используется для определения будущей потребности в финансовых средствах основывается на прогнозе поступления средств и затрат по основным статьям баланса на определенную дату в перспективе. Балансовый метод применяется при прогнозе поступлений и выплат из денежных фондов, квартального плана доходов и расходов, платежного календаря и т.д. </w:t>
      </w:r>
      <w:r w:rsidRPr="006B2E9A">
        <w:rPr>
          <w:iCs/>
          <w:sz w:val="28"/>
          <w:szCs w:val="28"/>
        </w:rPr>
        <w:t>[11, с. 385].</w:t>
      </w:r>
      <w:r w:rsidRPr="006B2E9A">
        <w:rPr>
          <w:spacing w:val="-2"/>
          <w:sz w:val="28"/>
          <w:szCs w:val="28"/>
        </w:rPr>
        <w:t xml:space="preserve"> </w:t>
      </w:r>
    </w:p>
    <w:p w:rsidR="00180FE2" w:rsidRPr="007E764C" w:rsidRDefault="00180FE2" w:rsidP="00180FE2">
      <w:pPr>
        <w:widowControl w:val="0"/>
        <w:autoSpaceDE w:val="0"/>
        <w:autoSpaceDN w:val="0"/>
        <w:adjustRightInd w:val="0"/>
        <w:spacing w:line="360" w:lineRule="auto"/>
        <w:ind w:left="709" w:firstLine="709"/>
        <w:jc w:val="both"/>
        <w:rPr>
          <w:sz w:val="28"/>
          <w:szCs w:val="28"/>
          <w:shd w:val="clear" w:color="auto" w:fill="FFFFFF"/>
        </w:rPr>
      </w:pPr>
      <w:r w:rsidRPr="00180FE2">
        <w:rPr>
          <w:rStyle w:val="af1"/>
          <w:b w:val="0"/>
          <w:iCs/>
          <w:sz w:val="28"/>
          <w:szCs w:val="28"/>
          <w:shd w:val="clear" w:color="auto" w:fill="FFFFFF"/>
        </w:rPr>
        <w:t>Пример планирования при помощи балансового метода:</w:t>
      </w:r>
      <w:r w:rsidRPr="007E764C">
        <w:rPr>
          <w:bCs/>
          <w:iCs/>
          <w:sz w:val="28"/>
          <w:szCs w:val="28"/>
          <w:shd w:val="clear" w:color="auto" w:fill="FFFFFF"/>
        </w:rPr>
        <w:br/>
      </w:r>
      <w:r w:rsidRPr="007E764C">
        <w:rPr>
          <w:sz w:val="28"/>
          <w:szCs w:val="28"/>
          <w:shd w:val="clear" w:color="auto" w:fill="FFFFFF"/>
        </w:rPr>
        <w:t xml:space="preserve">Остаток фонда накопления на плановый год - 20 тыс. руб. В течение года за счет фонда накопления планируется приобрести новое </w:t>
      </w:r>
      <w:r w:rsidRPr="007E764C">
        <w:rPr>
          <w:sz w:val="28"/>
          <w:szCs w:val="28"/>
          <w:shd w:val="clear" w:color="auto" w:fill="FFFFFF"/>
        </w:rPr>
        <w:lastRenderedPageBreak/>
        <w:t>оборудование на сумму 15 тыс. руб., на конец года предполагается остаток фонда накопления в сумме 8 тыс. руб. Составить план поступления сре</w:t>
      </w:r>
      <w:proofErr w:type="gramStart"/>
      <w:r w:rsidRPr="007E764C">
        <w:rPr>
          <w:sz w:val="28"/>
          <w:szCs w:val="28"/>
          <w:shd w:val="clear" w:color="auto" w:fill="FFFFFF"/>
        </w:rPr>
        <w:t>дств в Ф</w:t>
      </w:r>
      <w:proofErr w:type="gramEnd"/>
      <w:r w:rsidRPr="007E764C">
        <w:rPr>
          <w:sz w:val="28"/>
          <w:szCs w:val="28"/>
          <w:shd w:val="clear" w:color="auto" w:fill="FFFFFF"/>
        </w:rPr>
        <w:t>онд накопления.</w:t>
      </w:r>
      <w:r w:rsidRPr="007E764C">
        <w:rPr>
          <w:sz w:val="28"/>
          <w:szCs w:val="28"/>
        </w:rPr>
        <w:br/>
      </w:r>
      <w:r w:rsidRPr="007E764C">
        <w:rPr>
          <w:sz w:val="28"/>
          <w:szCs w:val="28"/>
          <w:shd w:val="clear" w:color="auto" w:fill="FFFFFF"/>
        </w:rPr>
        <w:t>План поступления сре</w:t>
      </w:r>
      <w:proofErr w:type="gramStart"/>
      <w:r w:rsidRPr="007E764C">
        <w:rPr>
          <w:sz w:val="28"/>
          <w:szCs w:val="28"/>
          <w:shd w:val="clear" w:color="auto" w:fill="FFFFFF"/>
        </w:rPr>
        <w:t>дств в Ф</w:t>
      </w:r>
      <w:proofErr w:type="gramEnd"/>
      <w:r w:rsidRPr="007E764C">
        <w:rPr>
          <w:sz w:val="28"/>
          <w:szCs w:val="28"/>
          <w:shd w:val="clear" w:color="auto" w:fill="FFFFFF"/>
        </w:rPr>
        <w:t>онд накопления:</w:t>
      </w:r>
    </w:p>
    <w:p w:rsidR="00180FE2" w:rsidRPr="00180FE2" w:rsidRDefault="00180FE2" w:rsidP="00180FE2">
      <w:pPr>
        <w:widowControl w:val="0"/>
        <w:autoSpaceDE w:val="0"/>
        <w:autoSpaceDN w:val="0"/>
        <w:adjustRightInd w:val="0"/>
        <w:spacing w:line="360" w:lineRule="auto"/>
        <w:ind w:left="709" w:firstLine="709"/>
        <w:jc w:val="both"/>
        <w:rPr>
          <w:sz w:val="28"/>
          <w:szCs w:val="28"/>
          <w:shd w:val="clear" w:color="auto" w:fill="FFFFFF"/>
        </w:rPr>
      </w:pPr>
      <w:r w:rsidRPr="007E764C">
        <w:rPr>
          <w:sz w:val="28"/>
          <w:szCs w:val="28"/>
          <w:shd w:val="clear" w:color="auto" w:fill="FFFFFF"/>
        </w:rPr>
        <w:t xml:space="preserve"> </w:t>
      </w:r>
      <w:proofErr w:type="gramStart"/>
      <w:r w:rsidRPr="007E764C">
        <w:rPr>
          <w:sz w:val="28"/>
          <w:szCs w:val="28"/>
          <w:shd w:val="clear" w:color="auto" w:fill="FFFFFF"/>
        </w:rPr>
        <w:t>П</w:t>
      </w:r>
      <w:proofErr w:type="gramEnd"/>
      <w:r w:rsidRPr="007E764C">
        <w:rPr>
          <w:sz w:val="28"/>
          <w:szCs w:val="28"/>
          <w:shd w:val="clear" w:color="auto" w:fill="FFFFFF"/>
        </w:rPr>
        <w:t>= 15 + 8 - 20 = 3 млн. руб.</w:t>
      </w:r>
    </w:p>
    <w:p w:rsidR="006B2E9A" w:rsidRPr="006B2E9A" w:rsidRDefault="006B2E9A" w:rsidP="006B2E9A">
      <w:pPr>
        <w:spacing w:line="360" w:lineRule="auto"/>
        <w:ind w:left="709" w:firstLine="709"/>
        <w:jc w:val="both"/>
        <w:rPr>
          <w:sz w:val="28"/>
          <w:szCs w:val="28"/>
        </w:rPr>
      </w:pPr>
      <w:proofErr w:type="gramStart"/>
      <w:r w:rsidRPr="006B2E9A">
        <w:rPr>
          <w:sz w:val="28"/>
          <w:szCs w:val="28"/>
        </w:rPr>
        <w:t>Метод денежных потоков - носит универсальный характер при составлений финансовых планов и помогает при прогнозировании сроков и размеров поступления необходимых финансовых ресурсов.</w:t>
      </w:r>
      <w:proofErr w:type="gramEnd"/>
      <w:r w:rsidRPr="006B2E9A">
        <w:rPr>
          <w:sz w:val="28"/>
          <w:szCs w:val="28"/>
        </w:rPr>
        <w:t xml:space="preserve"> Теория прогноза денежных потоков основывается на ожидаемых поступлениях средств на определенную дату и </w:t>
      </w:r>
      <w:proofErr w:type="spellStart"/>
      <w:r w:rsidRPr="006B2E9A">
        <w:rPr>
          <w:sz w:val="28"/>
          <w:szCs w:val="28"/>
        </w:rPr>
        <w:t>бюджетировании</w:t>
      </w:r>
      <w:proofErr w:type="spellEnd"/>
      <w:r w:rsidRPr="006B2E9A">
        <w:rPr>
          <w:sz w:val="28"/>
          <w:szCs w:val="28"/>
        </w:rPr>
        <w:t xml:space="preserve"> всех издержек и расходов. Этот метод  даст более объёмную информацию, чем метод балансовой сметы.</w:t>
      </w:r>
    </w:p>
    <w:p w:rsidR="006B2E9A" w:rsidRPr="006B2E9A" w:rsidRDefault="006B2E9A" w:rsidP="006B2E9A">
      <w:pPr>
        <w:pStyle w:val="aa"/>
        <w:tabs>
          <w:tab w:val="left" w:pos="567"/>
          <w:tab w:val="left" w:pos="1701"/>
        </w:tabs>
        <w:spacing w:after="0" w:line="360" w:lineRule="auto"/>
        <w:ind w:left="709" w:firstLine="709"/>
        <w:jc w:val="both"/>
        <w:rPr>
          <w:sz w:val="28"/>
          <w:szCs w:val="28"/>
          <w:highlight w:val="lightGray"/>
        </w:rPr>
      </w:pPr>
      <w:r w:rsidRPr="006B2E9A">
        <w:rPr>
          <w:sz w:val="28"/>
          <w:szCs w:val="28"/>
        </w:rPr>
        <w:tab/>
        <w:t xml:space="preserve">Метод </w:t>
      </w:r>
      <w:proofErr w:type="spellStart"/>
      <w:r w:rsidRPr="006B2E9A">
        <w:rPr>
          <w:sz w:val="28"/>
          <w:szCs w:val="28"/>
        </w:rPr>
        <w:t>многовариантности</w:t>
      </w:r>
      <w:proofErr w:type="spellEnd"/>
      <w:r w:rsidRPr="006B2E9A">
        <w:rPr>
          <w:sz w:val="28"/>
          <w:szCs w:val="28"/>
        </w:rPr>
        <w:t xml:space="preserve"> расчетов - состоит в разработке альтернативных вариантов плановых расчетов, чтобы выбрать из них оптимальный, при этом критерии выбора  могут задаваться различные. Так, в одном варианте может быть заложен продолжающийся спад производства, инфляция и слабость национальной валюты, а в другом – рост процентных ставок и, как следствие замедление темпов роста мировой экономики и снижение цен на продукцию [12, с. 210]. </w:t>
      </w:r>
    </w:p>
    <w:p w:rsidR="006B2E9A" w:rsidRPr="006B2E9A" w:rsidRDefault="006B2E9A" w:rsidP="006B2E9A">
      <w:pPr>
        <w:pStyle w:val="11"/>
        <w:widowControl w:val="0"/>
        <w:tabs>
          <w:tab w:val="clear" w:pos="921"/>
          <w:tab w:val="clear" w:pos="9099"/>
          <w:tab w:val="left" w:pos="567"/>
          <w:tab w:val="left" w:pos="1276"/>
          <w:tab w:val="left" w:pos="1418"/>
          <w:tab w:val="left" w:pos="1701"/>
        </w:tabs>
        <w:ind w:left="709"/>
      </w:pPr>
      <w:r w:rsidRPr="006B2E9A">
        <w:tab/>
        <w:t xml:space="preserve">Методы экономико-математического моделирования - позволяет определить количественное выражение взаимосвязей между финансовыми показателями и факторами, влияющими на их величину. Эта взаимосвязь выражается через экономико-математическую модель, которая представляет собой точное математическое описание </w:t>
      </w:r>
      <w:proofErr w:type="gramStart"/>
      <w:r w:rsidRPr="006B2E9A">
        <w:t>экономических процессов</w:t>
      </w:r>
      <w:proofErr w:type="gramEnd"/>
      <w:r w:rsidRPr="006B2E9A">
        <w:t xml:space="preserve"> с помощью графиков, таблиц, уравнений и неравенств. В модель включают только </w:t>
      </w:r>
      <w:proofErr w:type="spellStart"/>
      <w:r w:rsidRPr="006B2E9A">
        <w:t>основоопределяющие</w:t>
      </w:r>
      <w:proofErr w:type="spellEnd"/>
      <w:r w:rsidRPr="006B2E9A">
        <w:t xml:space="preserve"> факторы [2, с. 143]. </w:t>
      </w:r>
    </w:p>
    <w:p w:rsidR="006B2E9A" w:rsidRPr="006B2E9A" w:rsidRDefault="006B2E9A" w:rsidP="006B2E9A">
      <w:pPr>
        <w:pStyle w:val="11"/>
        <w:widowControl w:val="0"/>
        <w:tabs>
          <w:tab w:val="clear" w:pos="921"/>
          <w:tab w:val="clear" w:pos="9099"/>
          <w:tab w:val="left" w:pos="567"/>
          <w:tab w:val="left" w:pos="1276"/>
          <w:tab w:val="left" w:pos="1418"/>
          <w:tab w:val="left" w:pos="1701"/>
        </w:tabs>
        <w:ind w:left="709"/>
      </w:pPr>
      <w:r w:rsidRPr="006B2E9A">
        <w:rPr>
          <w:spacing w:val="-9"/>
        </w:rPr>
        <w:tab/>
        <w:t>Финансовое планирование на предприятии проходит несколько следующих друг за другом этапов</w:t>
      </w:r>
      <w:r w:rsidRPr="006B2E9A">
        <w:rPr>
          <w:spacing w:val="-1"/>
        </w:rPr>
        <w:t>.</w:t>
      </w:r>
    </w:p>
    <w:p w:rsidR="006B2E9A" w:rsidRPr="006B2E9A" w:rsidRDefault="006B2E9A" w:rsidP="006B2E9A">
      <w:pPr>
        <w:spacing w:line="360" w:lineRule="auto"/>
        <w:ind w:left="709" w:firstLine="709"/>
        <w:jc w:val="both"/>
        <w:rPr>
          <w:sz w:val="28"/>
          <w:szCs w:val="28"/>
        </w:rPr>
      </w:pPr>
      <w:r w:rsidRPr="006B2E9A">
        <w:rPr>
          <w:spacing w:val="1"/>
          <w:sz w:val="28"/>
          <w:szCs w:val="28"/>
        </w:rPr>
        <w:lastRenderedPageBreak/>
        <w:t xml:space="preserve">На первом этапе анализируются финансовые показатели </w:t>
      </w:r>
      <w:r w:rsidRPr="006B2E9A">
        <w:rPr>
          <w:spacing w:val="-1"/>
          <w:sz w:val="28"/>
          <w:szCs w:val="28"/>
        </w:rPr>
        <w:t>за предыдущий период. Для этого используют основные финансо</w:t>
      </w:r>
      <w:r w:rsidRPr="006B2E9A">
        <w:rPr>
          <w:spacing w:val="-1"/>
          <w:sz w:val="28"/>
          <w:szCs w:val="28"/>
        </w:rPr>
        <w:softHyphen/>
      </w:r>
      <w:r w:rsidRPr="006B2E9A">
        <w:rPr>
          <w:spacing w:val="-2"/>
          <w:sz w:val="28"/>
          <w:szCs w:val="28"/>
        </w:rPr>
        <w:t>вые документы предприятий: бухгалтерский баланс, отчеты о при</w:t>
      </w:r>
      <w:r w:rsidRPr="006B2E9A">
        <w:rPr>
          <w:spacing w:val="-2"/>
          <w:sz w:val="28"/>
          <w:szCs w:val="28"/>
        </w:rPr>
        <w:softHyphen/>
      </w:r>
      <w:r w:rsidRPr="006B2E9A">
        <w:rPr>
          <w:spacing w:val="-3"/>
          <w:sz w:val="28"/>
          <w:szCs w:val="28"/>
        </w:rPr>
        <w:t xml:space="preserve">былях и убытках, отчет о движении денежных средств. Они имеют </w:t>
      </w:r>
      <w:proofErr w:type="gramStart"/>
      <w:r w:rsidRPr="006B2E9A">
        <w:rPr>
          <w:spacing w:val="-2"/>
          <w:sz w:val="28"/>
          <w:szCs w:val="28"/>
        </w:rPr>
        <w:t>важное значение</w:t>
      </w:r>
      <w:proofErr w:type="gramEnd"/>
      <w:r w:rsidRPr="006B2E9A">
        <w:rPr>
          <w:spacing w:val="-2"/>
          <w:sz w:val="28"/>
          <w:szCs w:val="28"/>
        </w:rPr>
        <w:t xml:space="preserve"> для финансового планирования, так как содержат </w:t>
      </w:r>
      <w:r w:rsidRPr="006B2E9A">
        <w:rPr>
          <w:spacing w:val="-1"/>
          <w:sz w:val="28"/>
          <w:szCs w:val="28"/>
        </w:rPr>
        <w:t>данные для анализа и расчета финансовых показателей деятельно</w:t>
      </w:r>
      <w:r w:rsidRPr="006B2E9A">
        <w:rPr>
          <w:spacing w:val="-1"/>
          <w:sz w:val="28"/>
          <w:szCs w:val="28"/>
        </w:rPr>
        <w:softHyphen/>
      </w:r>
      <w:r w:rsidRPr="006B2E9A">
        <w:rPr>
          <w:spacing w:val="-3"/>
          <w:sz w:val="28"/>
          <w:szCs w:val="28"/>
        </w:rPr>
        <w:t xml:space="preserve">сти предприятия, а также служат основой для составления прогноза </w:t>
      </w:r>
      <w:r w:rsidRPr="006B2E9A">
        <w:rPr>
          <w:spacing w:val="-2"/>
          <w:sz w:val="28"/>
          <w:szCs w:val="28"/>
        </w:rPr>
        <w:t>этих документов. Сложная аналитическая работа на этом этапе не</w:t>
      </w:r>
      <w:r w:rsidRPr="006B2E9A">
        <w:rPr>
          <w:spacing w:val="-2"/>
          <w:sz w:val="28"/>
          <w:szCs w:val="28"/>
        </w:rPr>
        <w:softHyphen/>
        <w:t>сколько облегчается тем, что форма финансовой отчетности и пла</w:t>
      </w:r>
      <w:r w:rsidRPr="006B2E9A">
        <w:rPr>
          <w:spacing w:val="-2"/>
          <w:sz w:val="28"/>
          <w:szCs w:val="28"/>
        </w:rPr>
        <w:softHyphen/>
        <w:t>нируемые финансовые таблицы одинаковы по содержанию.</w:t>
      </w:r>
    </w:p>
    <w:p w:rsidR="006B2E9A" w:rsidRPr="006B2E9A" w:rsidRDefault="006B2E9A" w:rsidP="006B2E9A">
      <w:pPr>
        <w:spacing w:line="360" w:lineRule="auto"/>
        <w:ind w:left="709" w:firstLine="709"/>
        <w:jc w:val="both"/>
        <w:rPr>
          <w:spacing w:val="-5"/>
          <w:sz w:val="28"/>
          <w:szCs w:val="28"/>
        </w:rPr>
      </w:pPr>
      <w:r w:rsidRPr="006B2E9A">
        <w:rPr>
          <w:spacing w:val="-2"/>
          <w:sz w:val="28"/>
          <w:szCs w:val="28"/>
        </w:rPr>
        <w:t xml:space="preserve">Баланс предприятия входит в состав документов финансового </w:t>
      </w:r>
      <w:r w:rsidRPr="006B2E9A">
        <w:rPr>
          <w:spacing w:val="-3"/>
          <w:sz w:val="28"/>
          <w:szCs w:val="28"/>
        </w:rPr>
        <w:t xml:space="preserve">планирования, а отчетный бухгалтерский баланс служит исходной </w:t>
      </w:r>
      <w:r w:rsidRPr="006B2E9A">
        <w:rPr>
          <w:spacing w:val="-2"/>
          <w:sz w:val="28"/>
          <w:szCs w:val="28"/>
        </w:rPr>
        <w:t xml:space="preserve">базой на первой стадии планирования </w:t>
      </w:r>
    </w:p>
    <w:p w:rsidR="006B2E9A" w:rsidRPr="006B2E9A" w:rsidRDefault="006B2E9A" w:rsidP="006B2E9A">
      <w:pPr>
        <w:spacing w:line="360" w:lineRule="auto"/>
        <w:ind w:left="709" w:firstLine="709"/>
        <w:jc w:val="both"/>
        <w:rPr>
          <w:sz w:val="28"/>
          <w:szCs w:val="28"/>
        </w:rPr>
      </w:pPr>
      <w:r w:rsidRPr="006B2E9A">
        <w:rPr>
          <w:spacing w:val="11"/>
          <w:sz w:val="28"/>
          <w:szCs w:val="28"/>
        </w:rPr>
        <w:t>На втором этапе составляют основные прогнозные до</w:t>
      </w:r>
      <w:r w:rsidRPr="006B2E9A">
        <w:rPr>
          <w:spacing w:val="11"/>
          <w:sz w:val="28"/>
          <w:szCs w:val="28"/>
        </w:rPr>
        <w:softHyphen/>
      </w:r>
      <w:r w:rsidRPr="006B2E9A">
        <w:rPr>
          <w:spacing w:val="-3"/>
          <w:sz w:val="28"/>
          <w:szCs w:val="28"/>
        </w:rPr>
        <w:t>кументы: прогноз баланса, отчета о прибылях и убытках, движения денежных средств (движение наличности). Их относят к стратегиче</w:t>
      </w:r>
      <w:r w:rsidRPr="006B2E9A">
        <w:rPr>
          <w:spacing w:val="-3"/>
          <w:sz w:val="28"/>
          <w:szCs w:val="28"/>
        </w:rPr>
        <w:softHyphen/>
      </w:r>
      <w:r w:rsidRPr="006B2E9A">
        <w:rPr>
          <w:spacing w:val="2"/>
          <w:sz w:val="28"/>
          <w:szCs w:val="28"/>
        </w:rPr>
        <w:t>ским финансовым планам и включают в структуру научно-</w:t>
      </w:r>
      <w:r w:rsidRPr="006B2E9A">
        <w:rPr>
          <w:spacing w:val="-2"/>
          <w:sz w:val="28"/>
          <w:szCs w:val="28"/>
        </w:rPr>
        <w:t>обоснованного бизнес-плана предприятия.</w:t>
      </w:r>
    </w:p>
    <w:p w:rsidR="006B2E9A" w:rsidRPr="006B2E9A" w:rsidRDefault="006B2E9A" w:rsidP="006B2E9A">
      <w:pPr>
        <w:spacing w:line="360" w:lineRule="auto"/>
        <w:ind w:left="709" w:firstLine="709"/>
        <w:jc w:val="both"/>
        <w:rPr>
          <w:sz w:val="28"/>
          <w:szCs w:val="28"/>
        </w:rPr>
      </w:pPr>
      <w:r w:rsidRPr="006B2E9A">
        <w:rPr>
          <w:spacing w:val="7"/>
          <w:sz w:val="28"/>
          <w:szCs w:val="28"/>
        </w:rPr>
        <w:t>На третьем этапе происходит уточнение и конкретиза</w:t>
      </w:r>
      <w:r w:rsidRPr="006B2E9A">
        <w:rPr>
          <w:spacing w:val="7"/>
          <w:sz w:val="28"/>
          <w:szCs w:val="28"/>
        </w:rPr>
        <w:softHyphen/>
      </w:r>
      <w:r w:rsidRPr="006B2E9A">
        <w:rPr>
          <w:spacing w:val="-2"/>
          <w:sz w:val="28"/>
          <w:szCs w:val="28"/>
        </w:rPr>
        <w:t xml:space="preserve">ция показателей прогнозных финансовых документов посредством </w:t>
      </w:r>
      <w:r w:rsidRPr="006B2E9A">
        <w:rPr>
          <w:spacing w:val="-3"/>
          <w:sz w:val="28"/>
          <w:szCs w:val="28"/>
        </w:rPr>
        <w:t>составления текущих финансовых планов [12, с. 210-211].</w:t>
      </w:r>
    </w:p>
    <w:p w:rsidR="006B2E9A" w:rsidRPr="006B2E9A" w:rsidRDefault="006B2E9A" w:rsidP="006B2E9A">
      <w:pPr>
        <w:spacing w:line="360" w:lineRule="auto"/>
        <w:ind w:left="709" w:firstLine="709"/>
        <w:jc w:val="both"/>
        <w:rPr>
          <w:spacing w:val="1"/>
          <w:sz w:val="28"/>
          <w:szCs w:val="28"/>
        </w:rPr>
      </w:pPr>
      <w:r w:rsidRPr="006B2E9A">
        <w:rPr>
          <w:spacing w:val="1"/>
          <w:sz w:val="28"/>
          <w:szCs w:val="28"/>
        </w:rPr>
        <w:t>На четвертом этапе происходит состыковка показателей финансовых планов с производственными, коммерческими, инвестиционными, строительными и другими планами и программами, разрабатываемыми на предприятии.</w:t>
      </w:r>
    </w:p>
    <w:p w:rsidR="006B2E9A" w:rsidRPr="006B2E9A" w:rsidRDefault="006B2E9A" w:rsidP="006B2E9A">
      <w:pPr>
        <w:spacing w:line="360" w:lineRule="auto"/>
        <w:ind w:left="709" w:firstLine="709"/>
        <w:jc w:val="both"/>
        <w:rPr>
          <w:sz w:val="28"/>
          <w:szCs w:val="28"/>
        </w:rPr>
      </w:pPr>
      <w:r w:rsidRPr="006B2E9A">
        <w:rPr>
          <w:spacing w:val="1"/>
          <w:sz w:val="28"/>
          <w:szCs w:val="28"/>
        </w:rPr>
        <w:t>Пятый этап – осуществление оперативного финан</w:t>
      </w:r>
      <w:r w:rsidRPr="006B2E9A">
        <w:rPr>
          <w:spacing w:val="1"/>
          <w:sz w:val="28"/>
          <w:szCs w:val="28"/>
        </w:rPr>
        <w:softHyphen/>
      </w:r>
      <w:r w:rsidRPr="006B2E9A">
        <w:rPr>
          <w:spacing w:val="-3"/>
          <w:sz w:val="28"/>
          <w:szCs w:val="28"/>
        </w:rPr>
        <w:t>сового планирования путем разработки оперативных финансовых планов фирмы.</w:t>
      </w:r>
    </w:p>
    <w:p w:rsidR="006B2E9A" w:rsidRPr="006B2E9A" w:rsidRDefault="006B2E9A" w:rsidP="006B2E9A">
      <w:pPr>
        <w:spacing w:line="360" w:lineRule="auto"/>
        <w:ind w:left="709" w:firstLine="709"/>
        <w:jc w:val="both"/>
        <w:rPr>
          <w:spacing w:val="-5"/>
          <w:sz w:val="28"/>
          <w:szCs w:val="28"/>
        </w:rPr>
      </w:pPr>
      <w:r w:rsidRPr="006B2E9A">
        <w:rPr>
          <w:sz w:val="28"/>
          <w:szCs w:val="28"/>
        </w:rPr>
        <w:t xml:space="preserve">Шестой этап предусматривает осуществление текущей производственной, коммерческой и финансовой деятельности фирмы, </w:t>
      </w:r>
      <w:r w:rsidRPr="006B2E9A">
        <w:rPr>
          <w:sz w:val="28"/>
          <w:szCs w:val="28"/>
        </w:rPr>
        <w:lastRenderedPageBreak/>
        <w:t xml:space="preserve">определяющей конечные финансовые результаты деятельности в целом </w:t>
      </w:r>
      <w:r w:rsidRPr="006B2E9A">
        <w:rPr>
          <w:spacing w:val="-3"/>
          <w:sz w:val="28"/>
          <w:szCs w:val="28"/>
        </w:rPr>
        <w:t>[11, с. 389]</w:t>
      </w:r>
      <w:r w:rsidRPr="006B2E9A">
        <w:rPr>
          <w:spacing w:val="-2"/>
          <w:sz w:val="28"/>
          <w:szCs w:val="28"/>
        </w:rPr>
        <w:t>.</w:t>
      </w:r>
      <w:r w:rsidRPr="006B2E9A">
        <w:rPr>
          <w:spacing w:val="-5"/>
          <w:sz w:val="28"/>
          <w:szCs w:val="28"/>
        </w:rPr>
        <w:t xml:space="preserve"> </w:t>
      </w:r>
    </w:p>
    <w:p w:rsidR="006B2E9A" w:rsidRPr="006B2E9A" w:rsidRDefault="006B2E9A" w:rsidP="006B2E9A">
      <w:pPr>
        <w:spacing w:line="360" w:lineRule="auto"/>
        <w:ind w:left="709" w:firstLine="709"/>
        <w:jc w:val="both"/>
        <w:rPr>
          <w:sz w:val="28"/>
          <w:szCs w:val="28"/>
        </w:rPr>
      </w:pPr>
      <w:r w:rsidRPr="006B2E9A">
        <w:rPr>
          <w:sz w:val="28"/>
          <w:szCs w:val="28"/>
        </w:rPr>
        <w:t>Процесс финансового планирования за</w:t>
      </w:r>
      <w:r w:rsidRPr="006B2E9A">
        <w:rPr>
          <w:sz w:val="28"/>
          <w:szCs w:val="28"/>
        </w:rPr>
        <w:softHyphen/>
        <w:t xml:space="preserve">вершается практическим внедрением планов и </w:t>
      </w:r>
      <w:proofErr w:type="gramStart"/>
      <w:r w:rsidRPr="006B2E9A">
        <w:rPr>
          <w:sz w:val="28"/>
          <w:szCs w:val="28"/>
        </w:rPr>
        <w:t>контролем за</w:t>
      </w:r>
      <w:proofErr w:type="gramEnd"/>
      <w:r w:rsidRPr="006B2E9A">
        <w:rPr>
          <w:sz w:val="28"/>
          <w:szCs w:val="28"/>
        </w:rPr>
        <w:t xml:space="preserve"> их вы</w:t>
      </w:r>
      <w:r w:rsidRPr="006B2E9A">
        <w:rPr>
          <w:sz w:val="28"/>
          <w:szCs w:val="28"/>
        </w:rPr>
        <w:softHyphen/>
        <w:t>полнением</w:t>
      </w:r>
      <w:r w:rsidRPr="006B2E9A">
        <w:rPr>
          <w:spacing w:val="-4"/>
          <w:sz w:val="28"/>
          <w:szCs w:val="28"/>
        </w:rPr>
        <w:t>. Данный этап заключается в определении фактических конечных финансовых результатов деятельности предприятия, сопоставлении с запланированными показателями, выявлении причин и следствий отклонений от плановых показателей, в разработке мер по устранению негативных последствий.</w:t>
      </w:r>
    </w:p>
    <w:p w:rsidR="006B2E9A" w:rsidRPr="006B2E9A" w:rsidRDefault="006B2E9A" w:rsidP="006B2E9A">
      <w:pPr>
        <w:shd w:val="clear" w:color="auto" w:fill="FFFFFF"/>
        <w:spacing w:line="360" w:lineRule="auto"/>
        <w:ind w:left="709" w:firstLine="709"/>
        <w:jc w:val="both"/>
        <w:rPr>
          <w:sz w:val="28"/>
          <w:szCs w:val="28"/>
        </w:rPr>
      </w:pPr>
      <w:r w:rsidRPr="006B2E9A">
        <w:rPr>
          <w:sz w:val="28"/>
          <w:szCs w:val="28"/>
        </w:rPr>
        <w:t xml:space="preserve">В зависимости от его периода осуществления и поставленной </w:t>
      </w:r>
      <w:r w:rsidRPr="006B2E9A">
        <w:rPr>
          <w:spacing w:val="-2"/>
          <w:sz w:val="28"/>
          <w:szCs w:val="28"/>
        </w:rPr>
        <w:t xml:space="preserve">цели финансового планирования можно различать стратегическое (перспективное), текущее (годовое) и оперативное планирование [12, с. 211]. </w:t>
      </w:r>
    </w:p>
    <w:p w:rsidR="006B2E9A" w:rsidRPr="00623ED8" w:rsidRDefault="006B2E9A" w:rsidP="006B2E9A"/>
    <w:p w:rsidR="006B2E9A" w:rsidRDefault="006B2E9A" w:rsidP="006B2E9A">
      <w:pPr>
        <w:tabs>
          <w:tab w:val="left" w:pos="1457"/>
        </w:tabs>
      </w:pPr>
      <w:r>
        <w:tab/>
      </w:r>
    </w:p>
    <w:p w:rsidR="006B2E9A" w:rsidRDefault="006B2E9A" w:rsidP="006B2E9A">
      <w:pPr>
        <w:spacing w:line="276" w:lineRule="auto"/>
      </w:pPr>
      <w:r>
        <w:br w:type="page"/>
      </w:r>
    </w:p>
    <w:p w:rsidR="006B2E9A" w:rsidRPr="00227A98" w:rsidRDefault="006B2E9A" w:rsidP="00227A98">
      <w:pPr>
        <w:pStyle w:val="2"/>
        <w:ind w:firstLine="709"/>
        <w:rPr>
          <w:b w:val="0"/>
        </w:rPr>
      </w:pPr>
      <w:bookmarkStart w:id="15" w:name="_Toc288254290"/>
      <w:bookmarkStart w:id="16" w:name="_Toc385120141"/>
      <w:bookmarkStart w:id="17" w:name="_Toc385174456"/>
      <w:bookmarkStart w:id="18" w:name="_Toc397694625"/>
      <w:r w:rsidRPr="00227A98">
        <w:rPr>
          <w:b w:val="0"/>
        </w:rPr>
        <w:lastRenderedPageBreak/>
        <w:t>3. ВИДЫ ФИНАНСОВЫХ ПЛАНОВ И ИХ РОЛЬ В УПРАВЛЕНИИ ПРЕДПРИЯТИЕМ</w:t>
      </w:r>
      <w:bookmarkEnd w:id="15"/>
      <w:bookmarkEnd w:id="16"/>
      <w:bookmarkEnd w:id="17"/>
      <w:bookmarkEnd w:id="18"/>
    </w:p>
    <w:p w:rsidR="006B2E9A" w:rsidRDefault="006B2E9A" w:rsidP="006B2E9A">
      <w:pPr>
        <w:ind w:left="284" w:right="284" w:firstLine="567"/>
      </w:pPr>
    </w:p>
    <w:p w:rsidR="006B2E9A" w:rsidRPr="006B2E9A" w:rsidRDefault="006B2E9A" w:rsidP="006B2E9A">
      <w:pPr>
        <w:spacing w:line="360" w:lineRule="auto"/>
        <w:ind w:left="709" w:right="284" w:firstLine="709"/>
        <w:jc w:val="both"/>
        <w:rPr>
          <w:sz w:val="28"/>
          <w:szCs w:val="28"/>
        </w:rPr>
      </w:pPr>
      <w:r w:rsidRPr="006B2E9A">
        <w:rPr>
          <w:sz w:val="28"/>
          <w:szCs w:val="28"/>
        </w:rPr>
        <w:t>Финансовое планирование - это планирование всех его доходов и направлений расходования денежных сре</w:t>
      </w:r>
      <w:proofErr w:type="gramStart"/>
      <w:r w:rsidRPr="006B2E9A">
        <w:rPr>
          <w:sz w:val="28"/>
          <w:szCs w:val="28"/>
        </w:rPr>
        <w:t>дств дл</w:t>
      </w:r>
      <w:proofErr w:type="gramEnd"/>
      <w:r w:rsidRPr="006B2E9A">
        <w:rPr>
          <w:sz w:val="28"/>
          <w:szCs w:val="28"/>
        </w:rPr>
        <w:t>я обеспечения развития предприятия. Финансовое планирование осуществляется посредством составления финансовых планов разного содержания и назначения в зависимости от задач и объектов планирования.</w:t>
      </w:r>
    </w:p>
    <w:p w:rsidR="006B2E9A" w:rsidRPr="006B2E9A" w:rsidRDefault="006B2E9A" w:rsidP="006B2E9A">
      <w:pPr>
        <w:spacing w:line="360" w:lineRule="auto"/>
        <w:ind w:left="709" w:firstLine="709"/>
        <w:jc w:val="both"/>
        <w:rPr>
          <w:sz w:val="28"/>
          <w:szCs w:val="28"/>
        </w:rPr>
      </w:pPr>
      <w:r w:rsidRPr="006B2E9A">
        <w:rPr>
          <w:sz w:val="28"/>
          <w:szCs w:val="28"/>
        </w:rPr>
        <w:t xml:space="preserve">Финансовое планирование можно классифицировать </w:t>
      </w:r>
      <w:proofErr w:type="gramStart"/>
      <w:r w:rsidRPr="006B2E9A">
        <w:rPr>
          <w:sz w:val="28"/>
          <w:szCs w:val="28"/>
        </w:rPr>
        <w:t>на</w:t>
      </w:r>
      <w:proofErr w:type="gramEnd"/>
      <w:r w:rsidRPr="006B2E9A">
        <w:rPr>
          <w:sz w:val="28"/>
          <w:szCs w:val="28"/>
        </w:rPr>
        <w:t xml:space="preserve"> перспективное (стратегическое), текущее (годовое) и оперативное [4, с. 397].</w:t>
      </w:r>
    </w:p>
    <w:p w:rsidR="006B2E9A" w:rsidRPr="006B2E9A" w:rsidRDefault="006B2E9A" w:rsidP="006B2E9A">
      <w:pPr>
        <w:spacing w:line="360" w:lineRule="auto"/>
        <w:ind w:left="709" w:firstLine="709"/>
        <w:jc w:val="both"/>
        <w:rPr>
          <w:sz w:val="28"/>
          <w:szCs w:val="28"/>
        </w:rPr>
      </w:pPr>
      <w:r w:rsidRPr="006B2E9A">
        <w:rPr>
          <w:sz w:val="28"/>
          <w:szCs w:val="28"/>
        </w:rPr>
        <w:t>Каждому из этих видов финансового планирования соответствует определенные формы пре</w:t>
      </w:r>
      <w:r w:rsidR="00227A98">
        <w:rPr>
          <w:sz w:val="28"/>
          <w:szCs w:val="28"/>
        </w:rPr>
        <w:t>дставления его результатов (таблица</w:t>
      </w:r>
      <w:r w:rsidRPr="006B2E9A">
        <w:rPr>
          <w:sz w:val="28"/>
          <w:szCs w:val="28"/>
        </w:rPr>
        <w:t xml:space="preserve"> 1).</w:t>
      </w:r>
    </w:p>
    <w:p w:rsidR="006B2E9A" w:rsidRPr="006B2E9A" w:rsidRDefault="006B2E9A" w:rsidP="00227A98">
      <w:pPr>
        <w:spacing w:line="360" w:lineRule="auto"/>
        <w:ind w:left="709" w:firstLine="709"/>
        <w:jc w:val="center"/>
        <w:rPr>
          <w:sz w:val="28"/>
          <w:szCs w:val="28"/>
        </w:rPr>
      </w:pPr>
      <w:r w:rsidRPr="006B2E9A">
        <w:rPr>
          <w:sz w:val="28"/>
          <w:szCs w:val="28"/>
        </w:rPr>
        <w:t xml:space="preserve">Таблица </w:t>
      </w:r>
      <w:r w:rsidR="00227A98">
        <w:rPr>
          <w:sz w:val="28"/>
          <w:szCs w:val="28"/>
        </w:rPr>
        <w:t>3.</w:t>
      </w:r>
      <w:r w:rsidRPr="006B2E9A">
        <w:rPr>
          <w:sz w:val="28"/>
          <w:szCs w:val="28"/>
        </w:rPr>
        <w:t>1</w:t>
      </w:r>
      <w:r w:rsidR="00227A98">
        <w:rPr>
          <w:sz w:val="28"/>
          <w:szCs w:val="28"/>
        </w:rPr>
        <w:t>.</w:t>
      </w:r>
      <w:r w:rsidRPr="006B2E9A">
        <w:rPr>
          <w:sz w:val="28"/>
          <w:szCs w:val="28"/>
        </w:rPr>
        <w:t xml:space="preserve"> - Виды финансового планирования и формы представления его результатов.</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44"/>
        <w:gridCol w:w="3260"/>
        <w:gridCol w:w="1950"/>
      </w:tblGrid>
      <w:tr w:rsidR="006B2E9A" w:rsidTr="00395DD6">
        <w:tc>
          <w:tcPr>
            <w:tcW w:w="3544" w:type="dxa"/>
          </w:tcPr>
          <w:p w:rsidR="006B2E9A" w:rsidRDefault="006B2E9A" w:rsidP="006B2E9A">
            <w:pPr>
              <w:jc w:val="center"/>
              <w:rPr>
                <w:szCs w:val="28"/>
              </w:rPr>
            </w:pPr>
            <w:r w:rsidRPr="009E3DE6">
              <w:rPr>
                <w:szCs w:val="28"/>
              </w:rPr>
              <w:t>Виды финансового планирования</w:t>
            </w:r>
          </w:p>
        </w:tc>
        <w:tc>
          <w:tcPr>
            <w:tcW w:w="3260" w:type="dxa"/>
          </w:tcPr>
          <w:p w:rsidR="006B2E9A" w:rsidRDefault="006B2E9A" w:rsidP="006B2E9A">
            <w:pPr>
              <w:jc w:val="center"/>
              <w:rPr>
                <w:szCs w:val="28"/>
              </w:rPr>
            </w:pPr>
            <w:r w:rsidRPr="009E3DE6">
              <w:rPr>
                <w:szCs w:val="28"/>
              </w:rPr>
              <w:t>Форма представления результатов планирования</w:t>
            </w:r>
          </w:p>
        </w:tc>
        <w:tc>
          <w:tcPr>
            <w:tcW w:w="1950" w:type="dxa"/>
          </w:tcPr>
          <w:p w:rsidR="006B2E9A" w:rsidRDefault="006B2E9A" w:rsidP="006B2E9A">
            <w:pPr>
              <w:jc w:val="center"/>
              <w:rPr>
                <w:szCs w:val="28"/>
              </w:rPr>
            </w:pPr>
            <w:r w:rsidRPr="009E3DE6">
              <w:rPr>
                <w:szCs w:val="28"/>
              </w:rPr>
              <w:t>Период планирования</w:t>
            </w:r>
          </w:p>
        </w:tc>
      </w:tr>
      <w:tr w:rsidR="006B2E9A" w:rsidTr="00395DD6">
        <w:tc>
          <w:tcPr>
            <w:tcW w:w="3544" w:type="dxa"/>
          </w:tcPr>
          <w:p w:rsidR="006B2E9A" w:rsidRDefault="006B2E9A" w:rsidP="006B2E9A">
            <w:pPr>
              <w:jc w:val="center"/>
              <w:rPr>
                <w:szCs w:val="28"/>
              </w:rPr>
            </w:pPr>
            <w:r w:rsidRPr="009E3DE6">
              <w:rPr>
                <w:szCs w:val="28"/>
              </w:rPr>
              <w:t>Перспективная (стратегическая) финансовая деятельность</w:t>
            </w:r>
          </w:p>
        </w:tc>
        <w:tc>
          <w:tcPr>
            <w:tcW w:w="3260" w:type="dxa"/>
          </w:tcPr>
          <w:p w:rsidR="006B2E9A" w:rsidRDefault="006B2E9A" w:rsidP="006B2E9A">
            <w:pPr>
              <w:jc w:val="center"/>
              <w:rPr>
                <w:szCs w:val="28"/>
              </w:rPr>
            </w:pPr>
            <w:r w:rsidRPr="009E3DE6">
              <w:rPr>
                <w:szCs w:val="28"/>
              </w:rPr>
              <w:t>Общая финансовая стратегия и финансовая политика по отдельным аспектам финансовой деятельности</w:t>
            </w:r>
          </w:p>
        </w:tc>
        <w:tc>
          <w:tcPr>
            <w:tcW w:w="1950" w:type="dxa"/>
          </w:tcPr>
          <w:p w:rsidR="006B2E9A" w:rsidRDefault="006B2E9A" w:rsidP="006B2E9A">
            <w:pPr>
              <w:jc w:val="center"/>
              <w:rPr>
                <w:szCs w:val="28"/>
              </w:rPr>
            </w:pPr>
            <w:r w:rsidRPr="009E3DE6">
              <w:rPr>
                <w:szCs w:val="28"/>
              </w:rPr>
              <w:t>3-5 лет</w:t>
            </w:r>
          </w:p>
        </w:tc>
      </w:tr>
      <w:tr w:rsidR="006B2E9A" w:rsidTr="00395DD6">
        <w:tc>
          <w:tcPr>
            <w:tcW w:w="3544" w:type="dxa"/>
          </w:tcPr>
          <w:p w:rsidR="006B2E9A" w:rsidRDefault="006B2E9A" w:rsidP="006B2E9A">
            <w:pPr>
              <w:jc w:val="center"/>
              <w:rPr>
                <w:szCs w:val="28"/>
              </w:rPr>
            </w:pPr>
            <w:r w:rsidRPr="009E3DE6">
              <w:rPr>
                <w:szCs w:val="28"/>
              </w:rPr>
              <w:t>Текущее планирование финансовой деятельности</w:t>
            </w:r>
          </w:p>
        </w:tc>
        <w:tc>
          <w:tcPr>
            <w:tcW w:w="3260" w:type="dxa"/>
          </w:tcPr>
          <w:p w:rsidR="006B2E9A" w:rsidRDefault="006B2E9A" w:rsidP="006B2E9A">
            <w:pPr>
              <w:jc w:val="center"/>
              <w:rPr>
                <w:szCs w:val="28"/>
              </w:rPr>
            </w:pPr>
            <w:r w:rsidRPr="009E3DE6">
              <w:rPr>
                <w:szCs w:val="28"/>
              </w:rPr>
              <w:t>Финансовые планы по отдельным аспектам финансовой деятельности</w:t>
            </w:r>
          </w:p>
        </w:tc>
        <w:tc>
          <w:tcPr>
            <w:tcW w:w="1950" w:type="dxa"/>
          </w:tcPr>
          <w:p w:rsidR="006B2E9A" w:rsidRDefault="006B2E9A" w:rsidP="006B2E9A">
            <w:pPr>
              <w:jc w:val="center"/>
              <w:rPr>
                <w:szCs w:val="28"/>
              </w:rPr>
            </w:pPr>
            <w:r w:rsidRPr="009E3DE6">
              <w:rPr>
                <w:szCs w:val="28"/>
              </w:rPr>
              <w:t>1 год</w:t>
            </w:r>
          </w:p>
        </w:tc>
      </w:tr>
      <w:tr w:rsidR="006B2E9A" w:rsidTr="00395DD6">
        <w:tc>
          <w:tcPr>
            <w:tcW w:w="3544" w:type="dxa"/>
          </w:tcPr>
          <w:p w:rsidR="006B2E9A" w:rsidRDefault="006B2E9A" w:rsidP="006B2E9A">
            <w:pPr>
              <w:jc w:val="center"/>
              <w:rPr>
                <w:szCs w:val="28"/>
              </w:rPr>
            </w:pPr>
            <w:r w:rsidRPr="009E3DE6">
              <w:rPr>
                <w:szCs w:val="28"/>
              </w:rPr>
              <w:t>Оперативное планирование финансовой деятельности</w:t>
            </w:r>
          </w:p>
        </w:tc>
        <w:tc>
          <w:tcPr>
            <w:tcW w:w="3260" w:type="dxa"/>
          </w:tcPr>
          <w:p w:rsidR="006B2E9A" w:rsidRDefault="006B2E9A" w:rsidP="006B2E9A">
            <w:pPr>
              <w:jc w:val="center"/>
              <w:rPr>
                <w:szCs w:val="28"/>
              </w:rPr>
            </w:pPr>
            <w:r w:rsidRPr="009E3DE6">
              <w:rPr>
                <w:szCs w:val="28"/>
              </w:rPr>
              <w:t>Бюджеты</w:t>
            </w:r>
          </w:p>
        </w:tc>
        <w:tc>
          <w:tcPr>
            <w:tcW w:w="1950" w:type="dxa"/>
          </w:tcPr>
          <w:p w:rsidR="006B2E9A" w:rsidRDefault="006B2E9A" w:rsidP="006B2E9A">
            <w:pPr>
              <w:jc w:val="center"/>
              <w:rPr>
                <w:szCs w:val="28"/>
              </w:rPr>
            </w:pPr>
            <w:r w:rsidRPr="009E3DE6">
              <w:rPr>
                <w:szCs w:val="28"/>
              </w:rPr>
              <w:t>Месяц, квартал</w:t>
            </w:r>
          </w:p>
        </w:tc>
      </w:tr>
    </w:tbl>
    <w:p w:rsidR="006B2E9A" w:rsidRDefault="006B2E9A" w:rsidP="006B2E9A">
      <w:pPr>
        <w:shd w:val="clear" w:color="auto" w:fill="FFFFFF"/>
        <w:tabs>
          <w:tab w:val="num" w:pos="709"/>
        </w:tabs>
        <w:ind w:firstLine="567"/>
        <w:rPr>
          <w:szCs w:val="28"/>
        </w:rPr>
      </w:pPr>
    </w:p>
    <w:p w:rsidR="006B2E9A" w:rsidRPr="00395DD6" w:rsidRDefault="006B2E9A" w:rsidP="00395DD6">
      <w:pPr>
        <w:shd w:val="clear" w:color="auto" w:fill="FFFFFF"/>
        <w:tabs>
          <w:tab w:val="num" w:pos="1418"/>
        </w:tabs>
        <w:spacing w:line="360" w:lineRule="auto"/>
        <w:ind w:left="709" w:firstLine="709"/>
        <w:jc w:val="both"/>
        <w:rPr>
          <w:sz w:val="28"/>
          <w:szCs w:val="28"/>
        </w:rPr>
      </w:pPr>
      <w:r w:rsidRPr="00395DD6">
        <w:rPr>
          <w:sz w:val="28"/>
          <w:szCs w:val="28"/>
        </w:rPr>
        <w:t xml:space="preserve">Все три вида финансового планирования осуществляются  в определенной последовательности. Сначала перспективный план определяет задачи текущего планирования, а затем текущее планирование создает основу для эффективного оперативного планирования [6, </w:t>
      </w:r>
      <w:r w:rsidRPr="00395DD6">
        <w:rPr>
          <w:sz w:val="28"/>
          <w:szCs w:val="28"/>
          <w:lang w:val="en-US"/>
        </w:rPr>
        <w:t>c</w:t>
      </w:r>
      <w:r w:rsidRPr="00395DD6">
        <w:rPr>
          <w:sz w:val="28"/>
          <w:szCs w:val="28"/>
        </w:rPr>
        <w:t xml:space="preserve">.237].  </w:t>
      </w:r>
    </w:p>
    <w:p w:rsidR="006B2E9A" w:rsidRDefault="006B2E9A" w:rsidP="00395DD6">
      <w:pPr>
        <w:pStyle w:val="2"/>
        <w:rPr>
          <w:b w:val="0"/>
        </w:rPr>
      </w:pPr>
    </w:p>
    <w:p w:rsidR="00227A98" w:rsidRDefault="00227A98" w:rsidP="00227A98">
      <w:pPr>
        <w:rPr>
          <w:lang w:eastAsia="ru-RU"/>
        </w:rPr>
      </w:pPr>
    </w:p>
    <w:p w:rsidR="00227A98" w:rsidRPr="00227A98" w:rsidRDefault="00227A98" w:rsidP="00227A98">
      <w:pPr>
        <w:rPr>
          <w:lang w:eastAsia="ru-RU"/>
        </w:rPr>
      </w:pPr>
    </w:p>
    <w:p w:rsidR="006B2E9A" w:rsidRPr="00227A98" w:rsidRDefault="006B2E9A" w:rsidP="00395DD6">
      <w:pPr>
        <w:pStyle w:val="2"/>
        <w:rPr>
          <w:b w:val="0"/>
          <w:i/>
        </w:rPr>
      </w:pPr>
      <w:bookmarkStart w:id="19" w:name="_Toc397694626"/>
      <w:r w:rsidRPr="00227A98">
        <w:rPr>
          <w:b w:val="0"/>
        </w:rPr>
        <w:lastRenderedPageBreak/>
        <w:t>3.1. Стратегическое (перспективное) финансовое планирование</w:t>
      </w:r>
      <w:bookmarkEnd w:id="19"/>
    </w:p>
    <w:p w:rsidR="006B2E9A" w:rsidRPr="00EC741F" w:rsidRDefault="006B2E9A" w:rsidP="006B2E9A">
      <w:pPr>
        <w:ind w:firstLine="567"/>
        <w:rPr>
          <w:szCs w:val="28"/>
        </w:rPr>
      </w:pP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Основу финансового планирования любого предприятия составляет стратегическое планирование, которое включает определение цели, задачи, масштабов и сферы деятельности организации. На базе стратегических планов формируются производственные планы, в которых сформулирована производственная, маркетинговая, научно-исследовательская и инвестиционная политики [12, с.211]. </w:t>
      </w:r>
    </w:p>
    <w:p w:rsidR="006B2E9A" w:rsidRPr="00395DD6" w:rsidRDefault="006B2E9A" w:rsidP="00395DD6">
      <w:pPr>
        <w:spacing w:line="360" w:lineRule="auto"/>
        <w:ind w:left="709" w:firstLine="709"/>
        <w:contextualSpacing/>
        <w:jc w:val="both"/>
        <w:rPr>
          <w:sz w:val="28"/>
          <w:szCs w:val="28"/>
        </w:rPr>
      </w:pPr>
      <w:r w:rsidRPr="00395DD6">
        <w:rPr>
          <w:sz w:val="28"/>
          <w:szCs w:val="28"/>
        </w:rPr>
        <w:t>Стратегическое</w:t>
      </w:r>
      <w:r w:rsidRPr="00395DD6">
        <w:rPr>
          <w:spacing w:val="-6"/>
          <w:sz w:val="28"/>
          <w:szCs w:val="28"/>
        </w:rPr>
        <w:t xml:space="preserve"> планирование – процесс выбора долговременных целей организации и наилучшего способа их достижения. Стратегический план охватывает </w:t>
      </w:r>
      <w:r w:rsidRPr="00395DD6">
        <w:rPr>
          <w:sz w:val="28"/>
          <w:szCs w:val="28"/>
        </w:rPr>
        <w:t xml:space="preserve">период от одного года до трех (редко – пяти) лет </w:t>
      </w:r>
      <w:r w:rsidRPr="00395DD6">
        <w:rPr>
          <w:spacing w:val="-3"/>
          <w:sz w:val="28"/>
          <w:szCs w:val="28"/>
        </w:rPr>
        <w:t>[8, с. 73]</w:t>
      </w:r>
      <w:r w:rsidRPr="00395DD6">
        <w:rPr>
          <w:spacing w:val="-6"/>
          <w:sz w:val="28"/>
          <w:szCs w:val="28"/>
        </w:rPr>
        <w:t xml:space="preserve">. </w:t>
      </w:r>
    </w:p>
    <w:p w:rsidR="006B2E9A" w:rsidRPr="00395DD6" w:rsidRDefault="006B2E9A" w:rsidP="00395DD6">
      <w:pPr>
        <w:spacing w:line="360" w:lineRule="auto"/>
        <w:ind w:left="709" w:firstLine="709"/>
        <w:jc w:val="both"/>
        <w:rPr>
          <w:spacing w:val="-6"/>
          <w:sz w:val="28"/>
          <w:szCs w:val="28"/>
        </w:rPr>
      </w:pPr>
      <w:r w:rsidRPr="00395DD6">
        <w:rPr>
          <w:spacing w:val="-6"/>
          <w:sz w:val="28"/>
          <w:szCs w:val="28"/>
        </w:rPr>
        <w:t>Проце</w:t>
      </w:r>
      <w:proofErr w:type="gramStart"/>
      <w:r w:rsidRPr="00395DD6">
        <w:rPr>
          <w:spacing w:val="-6"/>
          <w:sz w:val="28"/>
          <w:szCs w:val="28"/>
        </w:rPr>
        <w:t>сс стр</w:t>
      </w:r>
      <w:proofErr w:type="gramEnd"/>
      <w:r w:rsidRPr="00395DD6">
        <w:rPr>
          <w:spacing w:val="-6"/>
          <w:sz w:val="28"/>
          <w:szCs w:val="28"/>
        </w:rPr>
        <w:t xml:space="preserve">атегического планирования является инструментом, помогающим в принятии управленческих решений. Его задача обеспечить нововведения и изменения в организации в достаточной степени. Выделяют четыре основных вида управленческой деятельности: распределение ресурсов; адаптация к внешней среде; внутренняя координация; организационное стратегическое предвидение </w:t>
      </w:r>
      <w:r w:rsidRPr="00395DD6">
        <w:rPr>
          <w:spacing w:val="-3"/>
          <w:sz w:val="28"/>
          <w:szCs w:val="28"/>
        </w:rPr>
        <w:t>[8, стр. 78]</w:t>
      </w:r>
      <w:r w:rsidRPr="00395DD6">
        <w:rPr>
          <w:spacing w:val="-6"/>
          <w:sz w:val="28"/>
          <w:szCs w:val="28"/>
        </w:rPr>
        <w:t>.</w:t>
      </w:r>
    </w:p>
    <w:p w:rsidR="006B2E9A" w:rsidRPr="00395DD6" w:rsidRDefault="006B2E9A" w:rsidP="00395DD6">
      <w:pPr>
        <w:pStyle w:val="text"/>
        <w:spacing w:before="0" w:beforeAutospacing="0" w:after="0" w:afterAutospacing="0" w:line="360" w:lineRule="auto"/>
        <w:ind w:left="709" w:firstLine="709"/>
        <w:jc w:val="both"/>
        <w:rPr>
          <w:sz w:val="28"/>
          <w:szCs w:val="28"/>
        </w:rPr>
      </w:pPr>
      <w:r w:rsidRPr="00395DD6">
        <w:rPr>
          <w:sz w:val="28"/>
          <w:szCs w:val="28"/>
        </w:rPr>
        <w:t>Процесс распределения ресурсов включает в себя распределение ограниченных организационных ресурсов, таких как фонды, дефицитные управленческие таланты и технологический опыт.</w:t>
      </w:r>
    </w:p>
    <w:p w:rsidR="006B2E9A" w:rsidRPr="00395DD6" w:rsidRDefault="006B2E9A" w:rsidP="00395DD6">
      <w:pPr>
        <w:pStyle w:val="text"/>
        <w:spacing w:before="0" w:beforeAutospacing="0" w:after="0" w:afterAutospacing="0" w:line="360" w:lineRule="auto"/>
        <w:ind w:left="709" w:firstLine="709"/>
        <w:jc w:val="both"/>
        <w:rPr>
          <w:sz w:val="28"/>
          <w:szCs w:val="28"/>
        </w:rPr>
      </w:pPr>
      <w:r w:rsidRPr="00395DD6">
        <w:rPr>
          <w:sz w:val="28"/>
          <w:szCs w:val="28"/>
        </w:rPr>
        <w:t xml:space="preserve">Адаптация к внешней среде охватывает все действия стратегического характера, которые улучшают отношения организации с ее окружением. </w:t>
      </w:r>
    </w:p>
    <w:p w:rsidR="006B2E9A" w:rsidRPr="00395DD6" w:rsidRDefault="006B2E9A" w:rsidP="00395DD6">
      <w:pPr>
        <w:pStyle w:val="text"/>
        <w:spacing w:before="0" w:beforeAutospacing="0" w:after="0" w:afterAutospacing="0" w:line="360" w:lineRule="auto"/>
        <w:ind w:left="709" w:firstLine="709"/>
        <w:jc w:val="both"/>
        <w:rPr>
          <w:sz w:val="28"/>
          <w:szCs w:val="28"/>
        </w:rPr>
      </w:pPr>
      <w:r w:rsidRPr="00395DD6">
        <w:rPr>
          <w:sz w:val="28"/>
          <w:szCs w:val="28"/>
        </w:rPr>
        <w:t xml:space="preserve">Внутренняя координация включает координацию стратегической деятельности для отображения сильных и слабых сторон предприятия. </w:t>
      </w:r>
    </w:p>
    <w:p w:rsidR="006B2E9A" w:rsidRPr="00395DD6" w:rsidRDefault="006B2E9A" w:rsidP="00395DD6">
      <w:pPr>
        <w:spacing w:line="360" w:lineRule="auto"/>
        <w:ind w:left="709" w:firstLine="709"/>
        <w:jc w:val="both"/>
        <w:rPr>
          <w:spacing w:val="-5"/>
          <w:sz w:val="28"/>
          <w:szCs w:val="28"/>
        </w:rPr>
      </w:pPr>
      <w:r w:rsidRPr="00395DD6">
        <w:rPr>
          <w:sz w:val="28"/>
          <w:szCs w:val="28"/>
        </w:rPr>
        <w:t xml:space="preserve">Осознание организационных стратегий предусматривает осуществление систематического развития мышления менеджеров </w:t>
      </w:r>
      <w:r w:rsidRPr="00395DD6">
        <w:rPr>
          <w:sz w:val="28"/>
          <w:szCs w:val="28"/>
        </w:rPr>
        <w:lastRenderedPageBreak/>
        <w:t xml:space="preserve">путем формирования организации, которая может учиться на прошлых стратегических решениях </w:t>
      </w:r>
      <w:r w:rsidRPr="00395DD6">
        <w:rPr>
          <w:spacing w:val="-3"/>
          <w:sz w:val="28"/>
          <w:szCs w:val="28"/>
        </w:rPr>
        <w:t>[11, с. 402]</w:t>
      </w:r>
      <w:r w:rsidRPr="00395DD6">
        <w:rPr>
          <w:sz w:val="28"/>
          <w:szCs w:val="28"/>
        </w:rPr>
        <w:t>.</w:t>
      </w:r>
      <w:r w:rsidRPr="00395DD6">
        <w:rPr>
          <w:spacing w:val="-5"/>
          <w:sz w:val="28"/>
          <w:szCs w:val="28"/>
        </w:rPr>
        <w:t xml:space="preserve"> </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Основное назначение стратегического планирования в том, чтобы обосновать выбор долговременных целей организации и наиболее эффективных способов их достижения, при которых может быть увеличена рыночная стоимость компании, максимизирована прибыль и оптимизирована его финансовая структура. </w:t>
      </w:r>
    </w:p>
    <w:p w:rsidR="006B2E9A" w:rsidRPr="00395DD6" w:rsidRDefault="006B2E9A" w:rsidP="00395DD6">
      <w:pPr>
        <w:spacing w:line="360" w:lineRule="auto"/>
        <w:ind w:left="709" w:firstLine="709"/>
        <w:contextualSpacing/>
        <w:jc w:val="both"/>
        <w:rPr>
          <w:sz w:val="28"/>
          <w:szCs w:val="28"/>
        </w:rPr>
      </w:pPr>
      <w:r w:rsidRPr="00395DD6">
        <w:rPr>
          <w:sz w:val="28"/>
          <w:szCs w:val="28"/>
        </w:rPr>
        <w:t>Стратегический план не ограничивается одним выбором целей, поэтому одной из важнейших составных частей стратегического плана является финансовый план. Стратегический план может иметь разную структуру, но обязательно должен включать три компонента:</w:t>
      </w:r>
    </w:p>
    <w:p w:rsidR="006B2E9A" w:rsidRPr="00395DD6" w:rsidRDefault="006B2E9A" w:rsidP="00395DD6">
      <w:pPr>
        <w:numPr>
          <w:ilvl w:val="0"/>
          <w:numId w:val="12"/>
        </w:numPr>
        <w:tabs>
          <w:tab w:val="num" w:pos="0"/>
        </w:tabs>
        <w:suppressAutoHyphens w:val="0"/>
        <w:spacing w:line="360" w:lineRule="auto"/>
        <w:ind w:left="709" w:firstLine="709"/>
        <w:contextualSpacing/>
        <w:jc w:val="both"/>
        <w:rPr>
          <w:sz w:val="28"/>
          <w:szCs w:val="28"/>
        </w:rPr>
      </w:pPr>
      <w:r w:rsidRPr="00395DD6">
        <w:rPr>
          <w:sz w:val="28"/>
          <w:szCs w:val="28"/>
        </w:rPr>
        <w:t>цели деятельности организации, их подробное содержание, масштабы деятельности, тактические цели и задачи;</w:t>
      </w:r>
    </w:p>
    <w:p w:rsidR="006B2E9A" w:rsidRPr="00395DD6" w:rsidRDefault="006B2E9A" w:rsidP="00395DD6">
      <w:pPr>
        <w:numPr>
          <w:ilvl w:val="0"/>
          <w:numId w:val="12"/>
        </w:numPr>
        <w:tabs>
          <w:tab w:val="num" w:pos="0"/>
        </w:tabs>
        <w:suppressAutoHyphens w:val="0"/>
        <w:spacing w:line="360" w:lineRule="auto"/>
        <w:ind w:left="709" w:firstLine="709"/>
        <w:contextualSpacing/>
        <w:jc w:val="both"/>
        <w:rPr>
          <w:sz w:val="28"/>
          <w:szCs w:val="28"/>
        </w:rPr>
      </w:pPr>
      <w:r w:rsidRPr="00395DD6">
        <w:rPr>
          <w:sz w:val="28"/>
          <w:szCs w:val="28"/>
        </w:rPr>
        <w:t>прогнозы экономической ситуации на рынках капиталов, продукции, сырья и труда, а также намеченные перспективные ориентиры по основным показателям;</w:t>
      </w:r>
    </w:p>
    <w:p w:rsidR="006B2E9A" w:rsidRPr="00395DD6" w:rsidRDefault="006B2E9A" w:rsidP="00395DD6">
      <w:pPr>
        <w:numPr>
          <w:ilvl w:val="0"/>
          <w:numId w:val="12"/>
        </w:numPr>
        <w:tabs>
          <w:tab w:val="num" w:pos="0"/>
        </w:tabs>
        <w:suppressAutoHyphens w:val="0"/>
        <w:spacing w:line="360" w:lineRule="auto"/>
        <w:ind w:left="709" w:firstLine="709"/>
        <w:contextualSpacing/>
        <w:jc w:val="both"/>
        <w:rPr>
          <w:sz w:val="28"/>
          <w:szCs w:val="28"/>
        </w:rPr>
      </w:pPr>
      <w:r w:rsidRPr="00395DD6">
        <w:rPr>
          <w:sz w:val="28"/>
          <w:szCs w:val="28"/>
        </w:rPr>
        <w:t>специальные планы и прогнозы по производству, маркетингу, финансам, инновационной политике, кадрам и т.д.</w:t>
      </w:r>
    </w:p>
    <w:p w:rsidR="006B2E9A" w:rsidRPr="00395DD6" w:rsidRDefault="006B2E9A" w:rsidP="00395DD6">
      <w:pPr>
        <w:spacing w:line="360" w:lineRule="auto"/>
        <w:ind w:left="709" w:firstLine="709"/>
        <w:contextualSpacing/>
        <w:jc w:val="both"/>
        <w:rPr>
          <w:sz w:val="28"/>
          <w:szCs w:val="28"/>
        </w:rPr>
      </w:pPr>
      <w:r w:rsidRPr="00395DD6">
        <w:rPr>
          <w:sz w:val="28"/>
          <w:szCs w:val="28"/>
        </w:rPr>
        <w:t>Главной целью стратегического финансового плана является нахождение по каждому из важнейших направлений границ, в которых могут варьировать показатели.</w:t>
      </w:r>
    </w:p>
    <w:p w:rsidR="006B2E9A" w:rsidRPr="00395DD6" w:rsidRDefault="006B2E9A" w:rsidP="00395DD6">
      <w:pPr>
        <w:spacing w:line="360" w:lineRule="auto"/>
        <w:ind w:left="709" w:firstLine="709"/>
        <w:contextualSpacing/>
        <w:jc w:val="both"/>
        <w:rPr>
          <w:sz w:val="28"/>
          <w:szCs w:val="28"/>
        </w:rPr>
      </w:pPr>
      <w:r w:rsidRPr="00395DD6">
        <w:rPr>
          <w:sz w:val="28"/>
          <w:szCs w:val="28"/>
        </w:rPr>
        <w:t>С помощью такого планирования предприятие может достигнуть:</w:t>
      </w:r>
    </w:p>
    <w:p w:rsidR="006B2E9A" w:rsidRPr="00395DD6" w:rsidRDefault="006B2E9A" w:rsidP="00395DD6">
      <w:pPr>
        <w:numPr>
          <w:ilvl w:val="0"/>
          <w:numId w:val="13"/>
        </w:numPr>
        <w:tabs>
          <w:tab w:val="num" w:pos="0"/>
        </w:tabs>
        <w:suppressAutoHyphens w:val="0"/>
        <w:spacing w:line="360" w:lineRule="auto"/>
        <w:ind w:left="709" w:firstLine="709"/>
        <w:contextualSpacing/>
        <w:jc w:val="both"/>
        <w:rPr>
          <w:sz w:val="28"/>
          <w:szCs w:val="28"/>
        </w:rPr>
      </w:pPr>
      <w:r w:rsidRPr="00395DD6">
        <w:rPr>
          <w:sz w:val="28"/>
          <w:szCs w:val="28"/>
        </w:rPr>
        <w:t>оптимального распределения и использования производственных, финансовых и трудовых ресурсов;</w:t>
      </w:r>
    </w:p>
    <w:p w:rsidR="006B2E9A" w:rsidRPr="00395DD6" w:rsidRDefault="006B2E9A" w:rsidP="00395DD6">
      <w:pPr>
        <w:numPr>
          <w:ilvl w:val="0"/>
          <w:numId w:val="13"/>
        </w:numPr>
        <w:tabs>
          <w:tab w:val="num" w:pos="0"/>
        </w:tabs>
        <w:suppressAutoHyphens w:val="0"/>
        <w:spacing w:line="360" w:lineRule="auto"/>
        <w:ind w:left="709" w:firstLine="709"/>
        <w:contextualSpacing/>
        <w:jc w:val="both"/>
        <w:rPr>
          <w:sz w:val="28"/>
          <w:szCs w:val="28"/>
        </w:rPr>
      </w:pPr>
      <w:r w:rsidRPr="00395DD6">
        <w:rPr>
          <w:sz w:val="28"/>
          <w:szCs w:val="28"/>
        </w:rPr>
        <w:t>расширения ниши рынка, занимаемого организацией;</w:t>
      </w:r>
    </w:p>
    <w:p w:rsidR="006B2E9A" w:rsidRPr="00395DD6" w:rsidRDefault="006B2E9A" w:rsidP="00395DD6">
      <w:pPr>
        <w:numPr>
          <w:ilvl w:val="0"/>
          <w:numId w:val="13"/>
        </w:numPr>
        <w:tabs>
          <w:tab w:val="num" w:pos="0"/>
        </w:tabs>
        <w:suppressAutoHyphens w:val="0"/>
        <w:spacing w:line="360" w:lineRule="auto"/>
        <w:ind w:left="709" w:firstLine="709"/>
        <w:contextualSpacing/>
        <w:jc w:val="both"/>
        <w:rPr>
          <w:sz w:val="28"/>
          <w:szCs w:val="28"/>
        </w:rPr>
      </w:pPr>
      <w:r w:rsidRPr="00395DD6">
        <w:rPr>
          <w:sz w:val="28"/>
          <w:szCs w:val="28"/>
        </w:rPr>
        <w:t xml:space="preserve">успешной адаптации к внешней рыночной среде посредством анализа своих сильных и слабых сторон, использования преимуществ и правильной оценки потенциальных рисков. </w:t>
      </w:r>
    </w:p>
    <w:p w:rsidR="006B2E9A" w:rsidRPr="00395DD6" w:rsidRDefault="006B2E9A" w:rsidP="00395DD6">
      <w:pPr>
        <w:spacing w:line="360" w:lineRule="auto"/>
        <w:ind w:left="709" w:firstLine="709"/>
        <w:contextualSpacing/>
        <w:jc w:val="both"/>
        <w:rPr>
          <w:sz w:val="28"/>
          <w:szCs w:val="28"/>
        </w:rPr>
      </w:pPr>
      <w:r w:rsidRPr="00395DD6">
        <w:rPr>
          <w:sz w:val="28"/>
          <w:szCs w:val="28"/>
        </w:rPr>
        <w:lastRenderedPageBreak/>
        <w:t>Стратегическое планирование включает разработку финансовой стратегии организации  и прогнозирование финансовой деятельности.</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Разработка финансовой стратегии представляет собой особую область финансового планирования, так как, будучи составной частью общей стратегии экономического </w:t>
      </w:r>
      <w:proofErr w:type="gramStart"/>
      <w:r w:rsidRPr="00395DD6">
        <w:rPr>
          <w:sz w:val="28"/>
          <w:szCs w:val="28"/>
        </w:rPr>
        <w:t>развития</w:t>
      </w:r>
      <w:proofErr w:type="gramEnd"/>
      <w:r w:rsidRPr="00395DD6">
        <w:rPr>
          <w:sz w:val="28"/>
          <w:szCs w:val="28"/>
        </w:rPr>
        <w:t xml:space="preserve"> предприятия, она должна быть согласована с целями и направлениями, сформулированными общей стратегией организации. В свою очередь финансовая стратегия оказывает влияние на общую стратегию организации. Изменение ситуации на финансовом рынке влечет за собой корректировку финансовой, а затем и общей стратегии развития предприятия.</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На основе финансовой стратегии определяется финансовая политика предприятия по </w:t>
      </w:r>
      <w:proofErr w:type="gramStart"/>
      <w:r w:rsidRPr="00395DD6">
        <w:rPr>
          <w:sz w:val="28"/>
          <w:szCs w:val="28"/>
        </w:rPr>
        <w:t>конкретным</w:t>
      </w:r>
      <w:proofErr w:type="gramEnd"/>
      <w:r w:rsidRPr="00395DD6">
        <w:rPr>
          <w:sz w:val="28"/>
          <w:szCs w:val="28"/>
        </w:rPr>
        <w:t xml:space="preserve"> направления финансовой деятельности. Выбранная на предприятии финансовая политика определит и все принимаемые менеджментом управленческие решения.</w:t>
      </w:r>
    </w:p>
    <w:p w:rsidR="006B2E9A" w:rsidRPr="00395DD6" w:rsidRDefault="006B2E9A" w:rsidP="00395DD6">
      <w:pPr>
        <w:spacing w:line="360" w:lineRule="auto"/>
        <w:ind w:left="709" w:firstLine="709"/>
        <w:contextualSpacing/>
        <w:jc w:val="both"/>
        <w:rPr>
          <w:sz w:val="28"/>
          <w:szCs w:val="28"/>
        </w:rPr>
      </w:pPr>
      <w:r w:rsidRPr="00395DD6">
        <w:rPr>
          <w:sz w:val="28"/>
          <w:szCs w:val="28"/>
        </w:rPr>
        <w:t>Основу стратегического планирования составляет прогнозирование, которое является воплощением стратегии компании на рынке. Прогнозирование включает разработку альтернативных финансовых показателей и параметров, использование которых при наметившихся тенденциях изменения ситуации на рынке позволяет определить один из вариантов развития финансового положения организации.</w:t>
      </w:r>
    </w:p>
    <w:p w:rsidR="006B2E9A" w:rsidRPr="00395DD6" w:rsidRDefault="006B2E9A" w:rsidP="00395DD6">
      <w:pPr>
        <w:spacing w:line="360" w:lineRule="auto"/>
        <w:ind w:left="709" w:firstLine="709"/>
        <w:contextualSpacing/>
        <w:jc w:val="both"/>
        <w:rPr>
          <w:sz w:val="28"/>
          <w:szCs w:val="28"/>
        </w:rPr>
      </w:pPr>
      <w:r w:rsidRPr="00395DD6">
        <w:rPr>
          <w:sz w:val="28"/>
          <w:szCs w:val="28"/>
        </w:rPr>
        <w:t>При прогнозировании вырабатывается важное допущение: стабильность изменений основных показателей деятельности хозяйствующего субъекта от одного отчетного периода к другому, при этом информационной базой для прогнозов служит бухгалтерская и статистическая отчетность предприятия.</w:t>
      </w:r>
    </w:p>
    <w:p w:rsidR="006B2E9A" w:rsidRPr="00395DD6" w:rsidRDefault="006B2E9A" w:rsidP="00395DD6">
      <w:pPr>
        <w:spacing w:line="360" w:lineRule="auto"/>
        <w:ind w:left="709" w:firstLine="709"/>
        <w:contextualSpacing/>
        <w:jc w:val="both"/>
        <w:rPr>
          <w:sz w:val="28"/>
          <w:szCs w:val="28"/>
        </w:rPr>
      </w:pPr>
      <w:r w:rsidRPr="00395DD6">
        <w:rPr>
          <w:sz w:val="28"/>
          <w:szCs w:val="28"/>
        </w:rPr>
        <w:t>Результатом перспективного финансового планирования является разработка трех основных финансовых документов:</w:t>
      </w:r>
    </w:p>
    <w:p w:rsidR="006B2E9A" w:rsidRPr="00395DD6" w:rsidRDefault="006B2E9A" w:rsidP="00395DD6">
      <w:pPr>
        <w:numPr>
          <w:ilvl w:val="0"/>
          <w:numId w:val="14"/>
        </w:numPr>
        <w:suppressAutoHyphens w:val="0"/>
        <w:spacing w:line="360" w:lineRule="auto"/>
        <w:ind w:left="709" w:firstLine="709"/>
        <w:contextualSpacing/>
        <w:jc w:val="both"/>
        <w:rPr>
          <w:sz w:val="28"/>
          <w:szCs w:val="28"/>
        </w:rPr>
      </w:pPr>
      <w:r w:rsidRPr="00395DD6">
        <w:rPr>
          <w:sz w:val="28"/>
          <w:szCs w:val="28"/>
        </w:rPr>
        <w:t>прогноз отчета прибыли и убытков;</w:t>
      </w:r>
    </w:p>
    <w:p w:rsidR="006B2E9A" w:rsidRPr="00395DD6" w:rsidRDefault="006B2E9A" w:rsidP="00395DD6">
      <w:pPr>
        <w:numPr>
          <w:ilvl w:val="0"/>
          <w:numId w:val="14"/>
        </w:numPr>
        <w:suppressAutoHyphens w:val="0"/>
        <w:spacing w:line="360" w:lineRule="auto"/>
        <w:ind w:left="709" w:firstLine="709"/>
        <w:contextualSpacing/>
        <w:jc w:val="both"/>
        <w:rPr>
          <w:sz w:val="28"/>
          <w:szCs w:val="28"/>
        </w:rPr>
      </w:pPr>
      <w:r w:rsidRPr="00395DD6">
        <w:rPr>
          <w:sz w:val="28"/>
          <w:szCs w:val="28"/>
        </w:rPr>
        <w:t>прогноз движения денежных средств;</w:t>
      </w:r>
    </w:p>
    <w:p w:rsidR="006B2E9A" w:rsidRPr="00395DD6" w:rsidRDefault="006B2E9A" w:rsidP="00395DD6">
      <w:pPr>
        <w:numPr>
          <w:ilvl w:val="0"/>
          <w:numId w:val="14"/>
        </w:numPr>
        <w:suppressAutoHyphens w:val="0"/>
        <w:spacing w:line="360" w:lineRule="auto"/>
        <w:ind w:left="709" w:firstLine="709"/>
        <w:contextualSpacing/>
        <w:jc w:val="both"/>
        <w:rPr>
          <w:sz w:val="28"/>
          <w:szCs w:val="28"/>
        </w:rPr>
      </w:pPr>
      <w:r w:rsidRPr="00395DD6">
        <w:rPr>
          <w:sz w:val="28"/>
          <w:szCs w:val="28"/>
        </w:rPr>
        <w:lastRenderedPageBreak/>
        <w:t>прогноз бухгалтерского баланса.</w:t>
      </w:r>
    </w:p>
    <w:p w:rsidR="006B2E9A" w:rsidRPr="00395DD6" w:rsidRDefault="006B2E9A" w:rsidP="00395DD6">
      <w:pPr>
        <w:spacing w:line="360" w:lineRule="auto"/>
        <w:ind w:left="709" w:firstLine="709"/>
        <w:contextualSpacing/>
        <w:jc w:val="both"/>
        <w:rPr>
          <w:sz w:val="28"/>
          <w:szCs w:val="28"/>
        </w:rPr>
      </w:pPr>
      <w:r w:rsidRPr="00395DD6">
        <w:rPr>
          <w:sz w:val="28"/>
          <w:szCs w:val="28"/>
        </w:rPr>
        <w:t>Основной целью построения этих документов является оценка финансового положения предприятия на конец планируемого периода.</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Для составления прогнозных финансовых документов важно правильно определить объем будущих продаж, потребность в инвестиционных ресурсах, способы финансирования этих инвестиций. Это необходимо для организации производственного процесса, эффективного распределения средств, контроля над запасами [12, с. 212-216]. </w:t>
      </w:r>
    </w:p>
    <w:p w:rsidR="006B2E9A" w:rsidRPr="00395DD6" w:rsidRDefault="006B2E9A" w:rsidP="00395DD6">
      <w:pPr>
        <w:spacing w:line="360" w:lineRule="auto"/>
        <w:ind w:left="709" w:firstLine="709"/>
        <w:jc w:val="both"/>
        <w:rPr>
          <w:sz w:val="28"/>
          <w:szCs w:val="28"/>
        </w:rPr>
      </w:pPr>
      <w:r w:rsidRPr="00395DD6">
        <w:rPr>
          <w:sz w:val="28"/>
          <w:szCs w:val="28"/>
        </w:rPr>
        <w:t xml:space="preserve">Как правило, прогнозы объемов продаж составляются на три года. Годовые прогнозы объемов продаж разбиты по кварталам и месяцам. Чем короче прогнозы продаж, тем точнее и конкретнее должна быть содержащаяся в них информация. Прогнозы продаж выражаются как в денежных, так и в физических единицах </w:t>
      </w:r>
      <w:r w:rsidRPr="00395DD6">
        <w:rPr>
          <w:spacing w:val="-3"/>
          <w:sz w:val="28"/>
          <w:szCs w:val="28"/>
        </w:rPr>
        <w:t>[14, с. 321]</w:t>
      </w:r>
      <w:r w:rsidRPr="00395DD6">
        <w:rPr>
          <w:sz w:val="28"/>
          <w:szCs w:val="28"/>
        </w:rPr>
        <w:t xml:space="preserve">. </w:t>
      </w:r>
    </w:p>
    <w:p w:rsidR="006B2E9A" w:rsidRPr="00395DD6" w:rsidRDefault="006B2E9A" w:rsidP="00395DD6">
      <w:pPr>
        <w:spacing w:line="360" w:lineRule="auto"/>
        <w:ind w:left="709" w:firstLine="709"/>
        <w:jc w:val="both"/>
        <w:rPr>
          <w:sz w:val="28"/>
          <w:szCs w:val="28"/>
        </w:rPr>
      </w:pPr>
      <w:r w:rsidRPr="00395DD6">
        <w:rPr>
          <w:sz w:val="28"/>
          <w:szCs w:val="28"/>
        </w:rPr>
        <w:t xml:space="preserve">При проведении прогнозного анализа прибыли на практике широко используется метод «издержки-объем-прибыль». Он </w:t>
      </w:r>
      <w:proofErr w:type="gramStart"/>
      <w:r w:rsidRPr="00395DD6">
        <w:rPr>
          <w:sz w:val="28"/>
          <w:szCs w:val="28"/>
        </w:rPr>
        <w:t>представляет следующие возможности</w:t>
      </w:r>
      <w:proofErr w:type="gramEnd"/>
      <w:r w:rsidRPr="00395DD6">
        <w:rPr>
          <w:sz w:val="28"/>
          <w:szCs w:val="28"/>
        </w:rPr>
        <w:t xml:space="preserve"> [10,461]: </w:t>
      </w:r>
    </w:p>
    <w:p w:rsidR="006B2E9A" w:rsidRPr="00395DD6" w:rsidRDefault="006B2E9A" w:rsidP="00395DD6">
      <w:pPr>
        <w:pStyle w:val="a7"/>
        <w:numPr>
          <w:ilvl w:val="0"/>
          <w:numId w:val="15"/>
        </w:numPr>
        <w:spacing w:after="0"/>
        <w:ind w:left="709" w:firstLine="709"/>
        <w:rPr>
          <w:szCs w:val="28"/>
        </w:rPr>
      </w:pPr>
      <w:r w:rsidRPr="00395DD6">
        <w:rPr>
          <w:szCs w:val="28"/>
        </w:rPr>
        <w:t>определить объемы производства и продаж продукции в целях обеспечения их безубыточности;</w:t>
      </w:r>
    </w:p>
    <w:p w:rsidR="006B2E9A" w:rsidRPr="00395DD6" w:rsidRDefault="006B2E9A" w:rsidP="00395DD6">
      <w:pPr>
        <w:pStyle w:val="a7"/>
        <w:numPr>
          <w:ilvl w:val="0"/>
          <w:numId w:val="15"/>
        </w:numPr>
        <w:spacing w:after="0"/>
        <w:ind w:left="709" w:firstLine="709"/>
        <w:rPr>
          <w:szCs w:val="28"/>
        </w:rPr>
      </w:pPr>
      <w:r w:rsidRPr="00395DD6">
        <w:rPr>
          <w:szCs w:val="28"/>
        </w:rPr>
        <w:t>установить размер желаемой прибыли;</w:t>
      </w:r>
    </w:p>
    <w:p w:rsidR="006B2E9A" w:rsidRPr="00395DD6" w:rsidRDefault="006B2E9A" w:rsidP="00395DD6">
      <w:pPr>
        <w:pStyle w:val="a7"/>
        <w:numPr>
          <w:ilvl w:val="0"/>
          <w:numId w:val="15"/>
        </w:numPr>
        <w:spacing w:after="0"/>
        <w:ind w:left="709" w:firstLine="709"/>
        <w:rPr>
          <w:szCs w:val="28"/>
        </w:rPr>
      </w:pPr>
      <w:r w:rsidRPr="00395DD6">
        <w:rPr>
          <w:szCs w:val="28"/>
        </w:rPr>
        <w:t>увеличить гибкость финансовых планов путем учета различных вариантов изменения ситуации.</w:t>
      </w:r>
    </w:p>
    <w:p w:rsidR="006B2E9A" w:rsidRPr="00395DD6" w:rsidRDefault="006B2E9A" w:rsidP="00395DD6">
      <w:pPr>
        <w:spacing w:line="360" w:lineRule="auto"/>
        <w:ind w:left="709" w:firstLine="709"/>
        <w:jc w:val="both"/>
        <w:rPr>
          <w:sz w:val="28"/>
          <w:szCs w:val="28"/>
        </w:rPr>
      </w:pPr>
      <w:r w:rsidRPr="00395DD6">
        <w:rPr>
          <w:sz w:val="28"/>
          <w:szCs w:val="28"/>
        </w:rPr>
        <w:t>Такой метод называют анализом безубыточности.</w:t>
      </w:r>
    </w:p>
    <w:p w:rsidR="006B2E9A" w:rsidRPr="00395DD6" w:rsidRDefault="006B2E9A" w:rsidP="00395DD6">
      <w:pPr>
        <w:spacing w:line="360" w:lineRule="auto"/>
        <w:ind w:left="709" w:firstLine="709"/>
        <w:jc w:val="both"/>
        <w:rPr>
          <w:sz w:val="28"/>
          <w:szCs w:val="28"/>
        </w:rPr>
      </w:pPr>
      <w:r w:rsidRPr="00395DD6">
        <w:rPr>
          <w:sz w:val="28"/>
          <w:szCs w:val="28"/>
        </w:rPr>
        <w:t>Сущность метода заключается в нахождении точки, в которой прибыль равна нулю, или точки безубыточности. Для этого проводится специальный анализ соотношений между объемом производства, затратами и доходом (приложение</w:t>
      </w:r>
      <w:proofErr w:type="gramStart"/>
      <w:r w:rsidRPr="00395DD6">
        <w:rPr>
          <w:sz w:val="28"/>
          <w:szCs w:val="28"/>
        </w:rPr>
        <w:t xml:space="preserve"> Б</w:t>
      </w:r>
      <w:proofErr w:type="gramEnd"/>
      <w:r w:rsidRPr="00395DD6">
        <w:rPr>
          <w:sz w:val="28"/>
          <w:szCs w:val="28"/>
        </w:rPr>
        <w:t xml:space="preserve">, на примере кафе «Блинная»). </w:t>
      </w:r>
    </w:p>
    <w:p w:rsidR="006B2E9A" w:rsidRPr="00395DD6" w:rsidRDefault="006B2E9A" w:rsidP="00395DD6">
      <w:pPr>
        <w:spacing w:line="360" w:lineRule="auto"/>
        <w:ind w:left="709" w:firstLine="709"/>
        <w:jc w:val="both"/>
        <w:rPr>
          <w:sz w:val="28"/>
          <w:szCs w:val="28"/>
        </w:rPr>
      </w:pPr>
      <w:r w:rsidRPr="00395DD6">
        <w:rPr>
          <w:sz w:val="28"/>
          <w:szCs w:val="28"/>
        </w:rPr>
        <w:t xml:space="preserve">Прогноз баланса входит в состав основных документов перспективного финансового планирования. Баланс активов и пассивов </w:t>
      </w:r>
      <w:r w:rsidRPr="00395DD6">
        <w:rPr>
          <w:sz w:val="28"/>
          <w:szCs w:val="28"/>
        </w:rPr>
        <w:lastRenderedPageBreak/>
        <w:t xml:space="preserve">необходим для того, чтобы оценить в какие виды активов направляются денежные средства, и за счет каких видов пассивов предполагается финансировать создание этих активов. </w:t>
      </w:r>
    </w:p>
    <w:p w:rsidR="006B2E9A" w:rsidRPr="00395DD6" w:rsidRDefault="006B2E9A" w:rsidP="00395DD6">
      <w:pPr>
        <w:spacing w:line="360" w:lineRule="auto"/>
        <w:ind w:left="709" w:firstLine="709"/>
        <w:jc w:val="both"/>
        <w:rPr>
          <w:sz w:val="28"/>
          <w:szCs w:val="28"/>
        </w:rPr>
      </w:pPr>
      <w:r w:rsidRPr="00395DD6">
        <w:rPr>
          <w:sz w:val="28"/>
          <w:szCs w:val="28"/>
        </w:rPr>
        <w:t>С помощью прогноза движения денежных средств можно оценить, сколько денежных средств необходимо вложить в хозяйственную деятельность предприятия, синхронность поступления и расходование денежных средств, а значит – проверить будущую ликвидность предприятия. Прогноз движения денежных средств оформляется в виде баланса.</w:t>
      </w:r>
    </w:p>
    <w:p w:rsidR="006B2E9A" w:rsidRPr="00395DD6" w:rsidRDefault="006B2E9A" w:rsidP="00395DD6">
      <w:pPr>
        <w:spacing w:line="360" w:lineRule="auto"/>
        <w:ind w:left="709" w:firstLine="709"/>
        <w:jc w:val="both"/>
        <w:rPr>
          <w:sz w:val="28"/>
          <w:szCs w:val="28"/>
        </w:rPr>
      </w:pPr>
      <w:r w:rsidRPr="00395DD6">
        <w:rPr>
          <w:sz w:val="28"/>
          <w:szCs w:val="28"/>
        </w:rPr>
        <w:t xml:space="preserve">После составления этого прогноза определяют стратегию финансирования предприятия. Ее суть заключается в определение источников долгосрочного финансирования, формирование структуры и затрат капитала, </w:t>
      </w:r>
      <w:proofErr w:type="gramStart"/>
      <w:r w:rsidRPr="00395DD6">
        <w:rPr>
          <w:sz w:val="28"/>
          <w:szCs w:val="28"/>
        </w:rPr>
        <w:t>выборе</w:t>
      </w:r>
      <w:proofErr w:type="gramEnd"/>
      <w:r w:rsidRPr="00395DD6">
        <w:rPr>
          <w:sz w:val="28"/>
          <w:szCs w:val="28"/>
        </w:rPr>
        <w:t xml:space="preserve"> способов наращивания долгосрочного капитала.</w:t>
      </w:r>
    </w:p>
    <w:p w:rsidR="006B2E9A" w:rsidRPr="00395DD6" w:rsidRDefault="006B2E9A" w:rsidP="00395DD6">
      <w:pPr>
        <w:spacing w:line="360" w:lineRule="auto"/>
        <w:ind w:left="709" w:firstLine="709"/>
        <w:jc w:val="both"/>
        <w:rPr>
          <w:sz w:val="28"/>
          <w:szCs w:val="28"/>
        </w:rPr>
      </w:pPr>
      <w:r w:rsidRPr="00395DD6">
        <w:rPr>
          <w:sz w:val="28"/>
          <w:szCs w:val="28"/>
        </w:rPr>
        <w:t>В целях финансирования в отечественной практике привлекают акционерный и партнерский капитал. Получение банковских кредитов в настоящее время чрезвычайно затруднено в силу целого ряда экономических причин [12, с. 219-222].</w:t>
      </w:r>
    </w:p>
    <w:p w:rsidR="00F2696C" w:rsidRDefault="006B2E9A" w:rsidP="00287670">
      <w:pPr>
        <w:autoSpaceDE w:val="0"/>
        <w:autoSpaceDN w:val="0"/>
        <w:adjustRightInd w:val="0"/>
        <w:spacing w:line="360" w:lineRule="auto"/>
        <w:ind w:left="709" w:firstLine="709"/>
        <w:jc w:val="both"/>
        <w:rPr>
          <w:rFonts w:eastAsia="MyriadPro-Bold"/>
          <w:bCs/>
          <w:sz w:val="28"/>
          <w:szCs w:val="28"/>
        </w:rPr>
      </w:pPr>
      <w:r w:rsidRPr="00395DD6">
        <w:rPr>
          <w:rFonts w:eastAsia="MyriadPro-Bold"/>
          <w:bCs/>
          <w:sz w:val="28"/>
          <w:szCs w:val="28"/>
        </w:rPr>
        <w:t>Примером такого планирования является финансовый план кофе «Блинная».</w:t>
      </w:r>
    </w:p>
    <w:p w:rsidR="00227A98" w:rsidRPr="00395DD6" w:rsidRDefault="00287670" w:rsidP="00F2696C">
      <w:pPr>
        <w:autoSpaceDE w:val="0"/>
        <w:autoSpaceDN w:val="0"/>
        <w:adjustRightInd w:val="0"/>
        <w:ind w:left="709" w:firstLine="709"/>
        <w:jc w:val="center"/>
        <w:rPr>
          <w:rFonts w:eastAsia="MyriadPro-Bold"/>
          <w:bCs/>
          <w:sz w:val="28"/>
          <w:szCs w:val="28"/>
        </w:rPr>
      </w:pPr>
      <w:r>
        <w:rPr>
          <w:rFonts w:eastAsia="MyriadPro-Bold"/>
          <w:bCs/>
          <w:sz w:val="28"/>
          <w:szCs w:val="28"/>
        </w:rPr>
        <w:t>Таблица 3.1.</w:t>
      </w:r>
      <w:r w:rsidR="00F2696C">
        <w:rPr>
          <w:rFonts w:eastAsia="MyriadPro-Bold"/>
          <w:bCs/>
          <w:sz w:val="28"/>
          <w:szCs w:val="28"/>
        </w:rPr>
        <w:t xml:space="preserve"> - </w:t>
      </w:r>
      <w:r w:rsidR="00F2696C" w:rsidRPr="00395DD6">
        <w:rPr>
          <w:rFonts w:eastAsia="MyriadPro-Bold"/>
          <w:bCs/>
          <w:sz w:val="28"/>
          <w:szCs w:val="28"/>
        </w:rPr>
        <w:t>Необходимое основное и вспомогательное оборудование</w:t>
      </w:r>
    </w:p>
    <w:p w:rsidR="00F2696C" w:rsidRPr="00287670" w:rsidRDefault="006B2E9A" w:rsidP="00287670">
      <w:pPr>
        <w:autoSpaceDE w:val="0"/>
        <w:autoSpaceDN w:val="0"/>
        <w:adjustRightInd w:val="0"/>
        <w:jc w:val="center"/>
        <w:rPr>
          <w:noProof/>
          <w:highlight w:val="yellow"/>
          <w:lang w:eastAsia="ru-RU"/>
        </w:rPr>
      </w:pPr>
      <w:r>
        <w:rPr>
          <w:noProof/>
          <w:lang w:eastAsia="ru-RU"/>
        </w:rPr>
        <w:drawing>
          <wp:inline distT="0" distB="0" distL="0" distR="0">
            <wp:extent cx="3973830" cy="2421332"/>
            <wp:effectExtent l="19050" t="0" r="762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14149" t="23546" r="32363" b="22438"/>
                    <a:stretch>
                      <a:fillRect/>
                    </a:stretch>
                  </pic:blipFill>
                  <pic:spPr bwMode="auto">
                    <a:xfrm>
                      <a:off x="0" y="0"/>
                      <a:ext cx="3976829" cy="2423160"/>
                    </a:xfrm>
                    <a:prstGeom prst="rect">
                      <a:avLst/>
                    </a:prstGeom>
                    <a:noFill/>
                    <a:ln w="9525">
                      <a:noFill/>
                      <a:miter lim="800000"/>
                      <a:headEnd/>
                      <a:tailEnd/>
                    </a:ln>
                  </pic:spPr>
                </pic:pic>
              </a:graphicData>
            </a:graphic>
          </wp:inline>
        </w:drawing>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lastRenderedPageBreak/>
        <w:t>Для осуществления проекта необходимо:</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 Собственный капитал 210 тыс. руб.</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 Заемный капитал в форме лизинга 167500 руб. Средства идут на покупку оборудования. Ежегодные лизинговые платежи составляют 15 % от первоначальной стоимости оборудования, т.е.25125 руб.</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Период действия договора составит 5 лет.</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 xml:space="preserve">Амортизация вычислительной техники, кондиционера, микроволновой печи, </w:t>
      </w:r>
      <w:proofErr w:type="spellStart"/>
      <w:r w:rsidRPr="00395DD6">
        <w:rPr>
          <w:rFonts w:eastAsiaTheme="minorHAnsi"/>
          <w:sz w:val="28"/>
          <w:szCs w:val="28"/>
        </w:rPr>
        <w:t>блинницы</w:t>
      </w:r>
      <w:proofErr w:type="spellEnd"/>
      <w:r w:rsidRPr="00395DD6">
        <w:rPr>
          <w:rFonts w:eastAsiaTheme="minorHAnsi"/>
          <w:sz w:val="28"/>
          <w:szCs w:val="28"/>
        </w:rPr>
        <w:t>, миксера и чайника рассчитывалась исходя из того, что это оборудование является высокотехнологичным и ему свойственно быстрое моральное старение.</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1) Срок службы холодильника - 10 лет. Первоначальная стоимость 50000 руб., ежегодные амортизационные отчисления:</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50000/10 = 5000 руб. в год</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 xml:space="preserve">2) Срок службы </w:t>
      </w:r>
      <w:proofErr w:type="spellStart"/>
      <w:r w:rsidRPr="00395DD6">
        <w:rPr>
          <w:rFonts w:eastAsiaTheme="minorHAnsi"/>
          <w:sz w:val="28"/>
          <w:szCs w:val="28"/>
        </w:rPr>
        <w:t>барной</w:t>
      </w:r>
      <w:proofErr w:type="spellEnd"/>
      <w:r w:rsidRPr="00395DD6">
        <w:rPr>
          <w:rFonts w:eastAsiaTheme="minorHAnsi"/>
          <w:sz w:val="28"/>
          <w:szCs w:val="28"/>
        </w:rPr>
        <w:t xml:space="preserve"> стойки -10 лет, первоначальная стоимость составляет 30000 руб. Ежегодные амортизационные отчисления:</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30000/10 = 3000 руб. в год.</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 xml:space="preserve">3) Срок службы компьютера </w:t>
      </w:r>
      <w:proofErr w:type="spellStart"/>
      <w:r w:rsidRPr="00395DD6">
        <w:rPr>
          <w:rFonts w:eastAsiaTheme="minorHAnsi"/>
          <w:sz w:val="28"/>
          <w:szCs w:val="28"/>
        </w:rPr>
        <w:t>Pentium</w:t>
      </w:r>
      <w:proofErr w:type="spellEnd"/>
      <w:r w:rsidRPr="00395DD6">
        <w:rPr>
          <w:rFonts w:eastAsiaTheme="minorHAnsi"/>
          <w:sz w:val="28"/>
          <w:szCs w:val="28"/>
        </w:rPr>
        <w:t xml:space="preserve"> IV – 3 года. Первоначальная стоимость 20000 руб., ежегодные амортизационные отчисления составят:</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20000/3 = 6700 руб. в год.</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4) Срок службы кондиционера – 6 лет, первоначальная стоимость составляет 20000 руб. Ежегодные амортизационные отчисления:</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20000/6 = 3400 руб. в год</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5) Срок службы плиты – 10 лет, первоначальная стоимость составляет 20000 руб. Ежегодные амортизационные отчисления:</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20000/10 = 2000 руб. в год</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 xml:space="preserve">6) Срок службы </w:t>
      </w:r>
      <w:proofErr w:type="spellStart"/>
      <w:r w:rsidRPr="00395DD6">
        <w:rPr>
          <w:rFonts w:eastAsiaTheme="minorHAnsi"/>
          <w:sz w:val="28"/>
          <w:szCs w:val="28"/>
        </w:rPr>
        <w:t>блинницы</w:t>
      </w:r>
      <w:proofErr w:type="gramStart"/>
      <w:r w:rsidRPr="00395DD6">
        <w:rPr>
          <w:rFonts w:eastAsiaTheme="minorHAnsi"/>
          <w:sz w:val="28"/>
          <w:szCs w:val="28"/>
        </w:rPr>
        <w:t>TEFAL</w:t>
      </w:r>
      <w:proofErr w:type="spellEnd"/>
      <w:proofErr w:type="gramEnd"/>
      <w:r w:rsidRPr="00395DD6">
        <w:rPr>
          <w:rFonts w:eastAsiaTheme="minorHAnsi"/>
          <w:sz w:val="28"/>
          <w:szCs w:val="28"/>
        </w:rPr>
        <w:t xml:space="preserve"> – 3 года, первоначальная стоимость составляет 2400 руб. Ежегодные амортизационные отчисления:</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lastRenderedPageBreak/>
        <w:t>2400/3 = 800 руб. в год</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7) Срок службы микроволновой печи – 3 года, первоначальная стоимость составляет 3000 руб. Ежегодные амортизационные отчисления:</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3000/3 = 1000 руб.</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8) Срок службы миксера, чайника, музыкального центра – 3 года, их общая первоначальная стоимость составляет 5100 руб. Ежегодные амортизационные отчисления:</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5100/3 = 1700 руб.</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9) Срок службы мебели – 10 лет, первоначальная стоимость составляет 30000 руб. Ежегодные амортизационные отчисления:</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30000/10 = 3000 руб.</w:t>
      </w:r>
    </w:p>
    <w:p w:rsidR="00F2696C" w:rsidRDefault="006B2E9A" w:rsidP="00287670">
      <w:pPr>
        <w:spacing w:line="360" w:lineRule="auto"/>
        <w:ind w:left="709" w:firstLine="709"/>
        <w:jc w:val="both"/>
        <w:rPr>
          <w:rFonts w:eastAsiaTheme="minorHAnsi"/>
          <w:sz w:val="28"/>
          <w:szCs w:val="28"/>
        </w:rPr>
      </w:pPr>
      <w:r w:rsidRPr="00395DD6">
        <w:rPr>
          <w:rFonts w:eastAsiaTheme="minorHAnsi"/>
          <w:sz w:val="28"/>
          <w:szCs w:val="28"/>
        </w:rPr>
        <w:t>ИТОГО амортизационные отчисл</w:t>
      </w:r>
      <w:r w:rsidR="00287670">
        <w:rPr>
          <w:rFonts w:eastAsiaTheme="minorHAnsi"/>
          <w:sz w:val="28"/>
          <w:szCs w:val="28"/>
        </w:rPr>
        <w:t>ения за год составят: 26600 руб.</w:t>
      </w:r>
    </w:p>
    <w:p w:rsidR="00287670" w:rsidRDefault="00287670" w:rsidP="00F2696C">
      <w:pPr>
        <w:spacing w:line="360" w:lineRule="auto"/>
        <w:ind w:left="709" w:firstLine="709"/>
        <w:jc w:val="center"/>
        <w:rPr>
          <w:rFonts w:eastAsiaTheme="minorHAnsi"/>
          <w:sz w:val="28"/>
          <w:szCs w:val="28"/>
        </w:rPr>
      </w:pPr>
    </w:p>
    <w:p w:rsidR="00287670" w:rsidRPr="00395DD6" w:rsidRDefault="00287670" w:rsidP="00287670">
      <w:pPr>
        <w:spacing w:line="360" w:lineRule="auto"/>
        <w:ind w:left="709" w:firstLine="709"/>
        <w:jc w:val="center"/>
        <w:rPr>
          <w:rFonts w:eastAsiaTheme="minorHAnsi"/>
          <w:sz w:val="28"/>
          <w:szCs w:val="28"/>
        </w:rPr>
      </w:pPr>
      <w:r>
        <w:rPr>
          <w:rFonts w:eastAsiaTheme="minorHAnsi"/>
          <w:sz w:val="28"/>
          <w:szCs w:val="28"/>
        </w:rPr>
        <w:t>Таблица 3.</w:t>
      </w:r>
      <w:r w:rsidR="00F2696C">
        <w:rPr>
          <w:rFonts w:eastAsiaTheme="minorHAnsi"/>
          <w:sz w:val="28"/>
          <w:szCs w:val="28"/>
        </w:rPr>
        <w:t>2. – Счет прибылей и убытков</w:t>
      </w:r>
    </w:p>
    <w:tbl>
      <w:tblPr>
        <w:tblStyle w:val="ac"/>
        <w:tblW w:w="0" w:type="auto"/>
        <w:tblInd w:w="817" w:type="dxa"/>
        <w:tblLook w:val="04A0"/>
      </w:tblPr>
      <w:tblGrid>
        <w:gridCol w:w="3402"/>
        <w:gridCol w:w="1134"/>
        <w:gridCol w:w="2268"/>
        <w:gridCol w:w="1950"/>
      </w:tblGrid>
      <w:tr w:rsidR="006B2E9A" w:rsidTr="00395DD6">
        <w:trPr>
          <w:trHeight w:val="255"/>
        </w:trPr>
        <w:tc>
          <w:tcPr>
            <w:tcW w:w="4536" w:type="dxa"/>
            <w:gridSpan w:val="2"/>
            <w:vMerge w:val="restart"/>
          </w:tcPr>
          <w:p w:rsidR="006B2E9A" w:rsidRPr="001B6A52" w:rsidRDefault="006B2E9A" w:rsidP="006B2E9A">
            <w:pPr>
              <w:jc w:val="center"/>
              <w:rPr>
                <w:szCs w:val="28"/>
              </w:rPr>
            </w:pPr>
            <w:r w:rsidRPr="001B6A52">
              <w:rPr>
                <w:szCs w:val="28"/>
              </w:rPr>
              <w:t>Доходы и расходы по обычным видам деятельности</w:t>
            </w:r>
          </w:p>
        </w:tc>
        <w:tc>
          <w:tcPr>
            <w:tcW w:w="4218" w:type="dxa"/>
            <w:gridSpan w:val="2"/>
          </w:tcPr>
          <w:p w:rsidR="006B2E9A" w:rsidRPr="001B6A52" w:rsidRDefault="006B2E9A" w:rsidP="006B2E9A">
            <w:pPr>
              <w:jc w:val="center"/>
              <w:rPr>
                <w:szCs w:val="28"/>
              </w:rPr>
            </w:pPr>
            <w:r w:rsidRPr="001B6A52">
              <w:rPr>
                <w:szCs w:val="28"/>
              </w:rPr>
              <w:t>2013</w:t>
            </w:r>
          </w:p>
        </w:tc>
      </w:tr>
      <w:tr w:rsidR="006B2E9A" w:rsidTr="00395DD6">
        <w:trPr>
          <w:trHeight w:val="225"/>
        </w:trPr>
        <w:tc>
          <w:tcPr>
            <w:tcW w:w="4536" w:type="dxa"/>
            <w:gridSpan w:val="2"/>
            <w:vMerge/>
          </w:tcPr>
          <w:p w:rsidR="006B2E9A" w:rsidRPr="001B6A52" w:rsidRDefault="006B2E9A" w:rsidP="006B2E9A">
            <w:pPr>
              <w:rPr>
                <w:szCs w:val="28"/>
              </w:rPr>
            </w:pPr>
          </w:p>
        </w:tc>
        <w:tc>
          <w:tcPr>
            <w:tcW w:w="2268" w:type="dxa"/>
          </w:tcPr>
          <w:p w:rsidR="006B2E9A" w:rsidRPr="001B6A52" w:rsidRDefault="006B2E9A" w:rsidP="006B2E9A">
            <w:pPr>
              <w:jc w:val="center"/>
              <w:rPr>
                <w:szCs w:val="28"/>
              </w:rPr>
            </w:pPr>
            <w:r w:rsidRPr="001B6A52">
              <w:rPr>
                <w:szCs w:val="28"/>
              </w:rPr>
              <w:t>За месяц</w:t>
            </w:r>
          </w:p>
        </w:tc>
        <w:tc>
          <w:tcPr>
            <w:tcW w:w="1950" w:type="dxa"/>
          </w:tcPr>
          <w:p w:rsidR="006B2E9A" w:rsidRPr="001B6A52" w:rsidRDefault="006B2E9A" w:rsidP="006B2E9A">
            <w:pPr>
              <w:jc w:val="center"/>
              <w:rPr>
                <w:szCs w:val="28"/>
              </w:rPr>
            </w:pPr>
            <w:r w:rsidRPr="001B6A52">
              <w:rPr>
                <w:szCs w:val="28"/>
              </w:rPr>
              <w:t>За год</w:t>
            </w:r>
          </w:p>
        </w:tc>
      </w:tr>
      <w:tr w:rsidR="006B2E9A" w:rsidTr="00395DD6">
        <w:tc>
          <w:tcPr>
            <w:tcW w:w="3402" w:type="dxa"/>
          </w:tcPr>
          <w:p w:rsidR="006B2E9A" w:rsidRPr="001B6A52" w:rsidRDefault="006B2E9A" w:rsidP="006B2E9A">
            <w:pPr>
              <w:rPr>
                <w:szCs w:val="28"/>
              </w:rPr>
            </w:pPr>
            <w:r w:rsidRPr="001B6A52">
              <w:rPr>
                <w:szCs w:val="28"/>
              </w:rPr>
              <w:t>Выручка от продажи товаров, продукции, услуг</w:t>
            </w:r>
          </w:p>
        </w:tc>
        <w:tc>
          <w:tcPr>
            <w:tcW w:w="1134" w:type="dxa"/>
          </w:tcPr>
          <w:p w:rsidR="006B2E9A" w:rsidRPr="001B6A52" w:rsidRDefault="006B2E9A" w:rsidP="006B2E9A">
            <w:pPr>
              <w:jc w:val="center"/>
              <w:rPr>
                <w:szCs w:val="28"/>
              </w:rPr>
            </w:pPr>
            <w:r w:rsidRPr="001B6A52">
              <w:rPr>
                <w:szCs w:val="28"/>
              </w:rPr>
              <w:t>А</w:t>
            </w:r>
          </w:p>
        </w:tc>
        <w:tc>
          <w:tcPr>
            <w:tcW w:w="2268" w:type="dxa"/>
          </w:tcPr>
          <w:p w:rsidR="006B2E9A" w:rsidRPr="001B6A52" w:rsidRDefault="006B2E9A" w:rsidP="006B2E9A">
            <w:pPr>
              <w:jc w:val="center"/>
              <w:rPr>
                <w:szCs w:val="28"/>
              </w:rPr>
            </w:pPr>
            <w:r w:rsidRPr="001B6A52">
              <w:rPr>
                <w:szCs w:val="28"/>
              </w:rPr>
              <w:t>195000</w:t>
            </w:r>
          </w:p>
        </w:tc>
        <w:tc>
          <w:tcPr>
            <w:tcW w:w="1950" w:type="dxa"/>
          </w:tcPr>
          <w:p w:rsidR="006B2E9A" w:rsidRPr="001B6A52" w:rsidRDefault="006B2E9A" w:rsidP="006B2E9A">
            <w:pPr>
              <w:jc w:val="center"/>
              <w:rPr>
                <w:szCs w:val="28"/>
              </w:rPr>
            </w:pPr>
            <w:r w:rsidRPr="001B6A52">
              <w:rPr>
                <w:szCs w:val="28"/>
              </w:rPr>
              <w:t>2340000</w:t>
            </w:r>
          </w:p>
        </w:tc>
      </w:tr>
      <w:tr w:rsidR="006B2E9A" w:rsidTr="00395DD6">
        <w:tc>
          <w:tcPr>
            <w:tcW w:w="3402" w:type="dxa"/>
          </w:tcPr>
          <w:p w:rsidR="006B2E9A" w:rsidRPr="001B6A52" w:rsidRDefault="006B2E9A" w:rsidP="006B2E9A">
            <w:pPr>
              <w:rPr>
                <w:szCs w:val="28"/>
              </w:rPr>
            </w:pPr>
            <w:r w:rsidRPr="001B6A52">
              <w:rPr>
                <w:szCs w:val="28"/>
              </w:rPr>
              <w:t>НДС (18%)</w:t>
            </w:r>
          </w:p>
        </w:tc>
        <w:tc>
          <w:tcPr>
            <w:tcW w:w="1134" w:type="dxa"/>
          </w:tcPr>
          <w:p w:rsidR="006B2E9A" w:rsidRPr="001B6A52" w:rsidRDefault="006B2E9A" w:rsidP="006B2E9A">
            <w:pPr>
              <w:jc w:val="center"/>
              <w:rPr>
                <w:szCs w:val="28"/>
              </w:rPr>
            </w:pPr>
            <w:r w:rsidRPr="001B6A52">
              <w:rPr>
                <w:szCs w:val="28"/>
              </w:rPr>
              <w:t>В</w:t>
            </w:r>
          </w:p>
        </w:tc>
        <w:tc>
          <w:tcPr>
            <w:tcW w:w="2268" w:type="dxa"/>
          </w:tcPr>
          <w:p w:rsidR="006B2E9A" w:rsidRPr="001B6A52" w:rsidRDefault="006B2E9A" w:rsidP="006B2E9A">
            <w:pPr>
              <w:jc w:val="center"/>
              <w:rPr>
                <w:szCs w:val="28"/>
              </w:rPr>
            </w:pPr>
            <w:r w:rsidRPr="001B6A52">
              <w:rPr>
                <w:szCs w:val="28"/>
              </w:rPr>
              <w:t>35100</w:t>
            </w:r>
          </w:p>
        </w:tc>
        <w:tc>
          <w:tcPr>
            <w:tcW w:w="1950" w:type="dxa"/>
          </w:tcPr>
          <w:p w:rsidR="006B2E9A" w:rsidRPr="001B6A52" w:rsidRDefault="006B2E9A" w:rsidP="006B2E9A">
            <w:pPr>
              <w:jc w:val="center"/>
              <w:rPr>
                <w:szCs w:val="28"/>
              </w:rPr>
            </w:pPr>
            <w:r w:rsidRPr="001B6A52">
              <w:rPr>
                <w:szCs w:val="28"/>
              </w:rPr>
              <w:t>421200</w:t>
            </w:r>
          </w:p>
        </w:tc>
      </w:tr>
      <w:tr w:rsidR="006B2E9A" w:rsidTr="00395DD6">
        <w:tc>
          <w:tcPr>
            <w:tcW w:w="3402" w:type="dxa"/>
          </w:tcPr>
          <w:p w:rsidR="006B2E9A" w:rsidRPr="001B6A52" w:rsidRDefault="006B2E9A" w:rsidP="006B2E9A">
            <w:pPr>
              <w:rPr>
                <w:szCs w:val="28"/>
              </w:rPr>
            </w:pPr>
            <w:r w:rsidRPr="001B6A52">
              <w:rPr>
                <w:szCs w:val="28"/>
              </w:rPr>
              <w:t>Чистая выручка</w:t>
            </w:r>
          </w:p>
        </w:tc>
        <w:tc>
          <w:tcPr>
            <w:tcW w:w="1134" w:type="dxa"/>
          </w:tcPr>
          <w:p w:rsidR="006B2E9A" w:rsidRPr="001B6A52" w:rsidRDefault="006B2E9A" w:rsidP="006B2E9A">
            <w:pPr>
              <w:jc w:val="center"/>
              <w:rPr>
                <w:szCs w:val="28"/>
              </w:rPr>
            </w:pPr>
            <w:r w:rsidRPr="001B6A52">
              <w:rPr>
                <w:szCs w:val="28"/>
              </w:rPr>
              <w:t>С</w:t>
            </w:r>
          </w:p>
        </w:tc>
        <w:tc>
          <w:tcPr>
            <w:tcW w:w="2268" w:type="dxa"/>
          </w:tcPr>
          <w:p w:rsidR="006B2E9A" w:rsidRPr="001B6A52" w:rsidRDefault="006B2E9A" w:rsidP="006B2E9A">
            <w:pPr>
              <w:jc w:val="center"/>
              <w:rPr>
                <w:szCs w:val="28"/>
              </w:rPr>
            </w:pPr>
            <w:r w:rsidRPr="001B6A52">
              <w:rPr>
                <w:szCs w:val="28"/>
              </w:rPr>
              <w:t>159900</w:t>
            </w:r>
          </w:p>
        </w:tc>
        <w:tc>
          <w:tcPr>
            <w:tcW w:w="1950" w:type="dxa"/>
          </w:tcPr>
          <w:p w:rsidR="006B2E9A" w:rsidRPr="001B6A52" w:rsidRDefault="006B2E9A" w:rsidP="006B2E9A">
            <w:pPr>
              <w:jc w:val="center"/>
              <w:rPr>
                <w:szCs w:val="28"/>
              </w:rPr>
            </w:pPr>
            <w:r w:rsidRPr="001B6A52">
              <w:rPr>
                <w:szCs w:val="28"/>
              </w:rPr>
              <w:t>1918800</w:t>
            </w:r>
          </w:p>
        </w:tc>
      </w:tr>
      <w:tr w:rsidR="006B2E9A" w:rsidTr="00395DD6">
        <w:tc>
          <w:tcPr>
            <w:tcW w:w="8754" w:type="dxa"/>
            <w:gridSpan w:val="4"/>
          </w:tcPr>
          <w:p w:rsidR="006B2E9A" w:rsidRPr="001B6A52" w:rsidRDefault="006B2E9A" w:rsidP="006B2E9A">
            <w:pPr>
              <w:jc w:val="center"/>
              <w:rPr>
                <w:szCs w:val="28"/>
              </w:rPr>
            </w:pPr>
            <w:r w:rsidRPr="001B6A52">
              <w:rPr>
                <w:szCs w:val="28"/>
              </w:rPr>
              <w:t>Переменные затраты:</w:t>
            </w:r>
          </w:p>
        </w:tc>
      </w:tr>
      <w:tr w:rsidR="006B2E9A" w:rsidTr="00395DD6">
        <w:tc>
          <w:tcPr>
            <w:tcW w:w="3402" w:type="dxa"/>
          </w:tcPr>
          <w:p w:rsidR="006B2E9A" w:rsidRPr="001B6A52" w:rsidRDefault="006B2E9A" w:rsidP="006B2E9A">
            <w:pPr>
              <w:rPr>
                <w:szCs w:val="28"/>
              </w:rPr>
            </w:pPr>
            <w:r w:rsidRPr="001B6A52">
              <w:rPr>
                <w:szCs w:val="28"/>
              </w:rPr>
              <w:t>Сырьевые материалы</w:t>
            </w:r>
          </w:p>
        </w:tc>
        <w:tc>
          <w:tcPr>
            <w:tcW w:w="1134" w:type="dxa"/>
          </w:tcPr>
          <w:p w:rsidR="006B2E9A" w:rsidRPr="001B6A52" w:rsidRDefault="006B2E9A" w:rsidP="006B2E9A">
            <w:pPr>
              <w:rPr>
                <w:szCs w:val="28"/>
              </w:rPr>
            </w:pPr>
          </w:p>
        </w:tc>
        <w:tc>
          <w:tcPr>
            <w:tcW w:w="2268" w:type="dxa"/>
          </w:tcPr>
          <w:p w:rsidR="006B2E9A" w:rsidRPr="001B6A52" w:rsidRDefault="006B2E9A" w:rsidP="006B2E9A">
            <w:pPr>
              <w:jc w:val="center"/>
              <w:rPr>
                <w:szCs w:val="28"/>
              </w:rPr>
            </w:pPr>
            <w:r w:rsidRPr="001B6A52">
              <w:rPr>
                <w:szCs w:val="28"/>
              </w:rPr>
              <w:t>6000</w:t>
            </w:r>
          </w:p>
        </w:tc>
        <w:tc>
          <w:tcPr>
            <w:tcW w:w="1950" w:type="dxa"/>
          </w:tcPr>
          <w:p w:rsidR="006B2E9A" w:rsidRPr="001B6A52" w:rsidRDefault="006B2E9A" w:rsidP="006B2E9A">
            <w:pPr>
              <w:jc w:val="center"/>
              <w:rPr>
                <w:szCs w:val="28"/>
              </w:rPr>
            </w:pPr>
            <w:r w:rsidRPr="001B6A52">
              <w:rPr>
                <w:szCs w:val="28"/>
              </w:rPr>
              <w:t>72000</w:t>
            </w:r>
          </w:p>
        </w:tc>
      </w:tr>
      <w:tr w:rsidR="006B2E9A" w:rsidTr="00395DD6">
        <w:tc>
          <w:tcPr>
            <w:tcW w:w="3402" w:type="dxa"/>
          </w:tcPr>
          <w:p w:rsidR="006B2E9A" w:rsidRPr="001B6A52" w:rsidRDefault="006B2E9A" w:rsidP="006B2E9A">
            <w:pPr>
              <w:rPr>
                <w:szCs w:val="28"/>
              </w:rPr>
            </w:pPr>
            <w:r w:rsidRPr="001B6A52">
              <w:rPr>
                <w:szCs w:val="28"/>
              </w:rPr>
              <w:t>Электроэнергия</w:t>
            </w:r>
          </w:p>
        </w:tc>
        <w:tc>
          <w:tcPr>
            <w:tcW w:w="1134" w:type="dxa"/>
          </w:tcPr>
          <w:p w:rsidR="006B2E9A" w:rsidRPr="001B6A52" w:rsidRDefault="006B2E9A" w:rsidP="006B2E9A">
            <w:pPr>
              <w:rPr>
                <w:szCs w:val="28"/>
              </w:rPr>
            </w:pPr>
          </w:p>
        </w:tc>
        <w:tc>
          <w:tcPr>
            <w:tcW w:w="2268" w:type="dxa"/>
          </w:tcPr>
          <w:p w:rsidR="006B2E9A" w:rsidRPr="001B6A52" w:rsidRDefault="006B2E9A" w:rsidP="006B2E9A">
            <w:pPr>
              <w:jc w:val="center"/>
              <w:rPr>
                <w:szCs w:val="28"/>
              </w:rPr>
            </w:pPr>
            <w:r w:rsidRPr="001B6A52">
              <w:rPr>
                <w:szCs w:val="28"/>
              </w:rPr>
              <w:t>33660</w:t>
            </w:r>
          </w:p>
        </w:tc>
        <w:tc>
          <w:tcPr>
            <w:tcW w:w="1950" w:type="dxa"/>
          </w:tcPr>
          <w:p w:rsidR="006B2E9A" w:rsidRPr="001B6A52" w:rsidRDefault="006B2E9A" w:rsidP="006B2E9A">
            <w:pPr>
              <w:jc w:val="center"/>
              <w:rPr>
                <w:szCs w:val="28"/>
              </w:rPr>
            </w:pPr>
            <w:r w:rsidRPr="001B6A52">
              <w:rPr>
                <w:szCs w:val="28"/>
              </w:rPr>
              <w:t>403920</w:t>
            </w:r>
          </w:p>
        </w:tc>
      </w:tr>
      <w:tr w:rsidR="006B2E9A" w:rsidTr="00395DD6">
        <w:tc>
          <w:tcPr>
            <w:tcW w:w="3402" w:type="dxa"/>
          </w:tcPr>
          <w:p w:rsidR="006B2E9A" w:rsidRPr="001B6A52" w:rsidRDefault="006B2E9A" w:rsidP="006B2E9A">
            <w:pPr>
              <w:rPr>
                <w:szCs w:val="28"/>
              </w:rPr>
            </w:pPr>
            <w:r w:rsidRPr="001B6A52">
              <w:rPr>
                <w:szCs w:val="28"/>
              </w:rPr>
              <w:t>Прочие переменные затраты</w:t>
            </w:r>
          </w:p>
        </w:tc>
        <w:tc>
          <w:tcPr>
            <w:tcW w:w="1134" w:type="dxa"/>
          </w:tcPr>
          <w:p w:rsidR="006B2E9A" w:rsidRPr="001B6A52" w:rsidRDefault="006B2E9A" w:rsidP="006B2E9A">
            <w:pPr>
              <w:rPr>
                <w:szCs w:val="28"/>
              </w:rPr>
            </w:pPr>
          </w:p>
        </w:tc>
        <w:tc>
          <w:tcPr>
            <w:tcW w:w="2268" w:type="dxa"/>
          </w:tcPr>
          <w:p w:rsidR="006B2E9A" w:rsidRPr="001B6A52" w:rsidRDefault="006B2E9A" w:rsidP="006B2E9A">
            <w:pPr>
              <w:jc w:val="center"/>
              <w:rPr>
                <w:szCs w:val="28"/>
              </w:rPr>
            </w:pPr>
            <w:r w:rsidRPr="001B6A52">
              <w:rPr>
                <w:szCs w:val="28"/>
              </w:rPr>
              <w:t>13800</w:t>
            </w:r>
          </w:p>
        </w:tc>
        <w:tc>
          <w:tcPr>
            <w:tcW w:w="1950" w:type="dxa"/>
          </w:tcPr>
          <w:p w:rsidR="006B2E9A" w:rsidRPr="001B6A52" w:rsidRDefault="006B2E9A" w:rsidP="006B2E9A">
            <w:pPr>
              <w:jc w:val="center"/>
              <w:rPr>
                <w:szCs w:val="28"/>
              </w:rPr>
            </w:pPr>
            <w:r w:rsidRPr="001B6A52">
              <w:rPr>
                <w:szCs w:val="28"/>
              </w:rPr>
              <w:t>16200</w:t>
            </w:r>
          </w:p>
        </w:tc>
      </w:tr>
      <w:tr w:rsidR="006B2E9A" w:rsidTr="00395DD6">
        <w:tc>
          <w:tcPr>
            <w:tcW w:w="3402" w:type="dxa"/>
          </w:tcPr>
          <w:p w:rsidR="006B2E9A" w:rsidRPr="001B6A52" w:rsidRDefault="006B2E9A" w:rsidP="006B2E9A">
            <w:pPr>
              <w:rPr>
                <w:szCs w:val="28"/>
              </w:rPr>
            </w:pPr>
            <w:r w:rsidRPr="001B6A52">
              <w:rPr>
                <w:szCs w:val="28"/>
              </w:rPr>
              <w:t>Итого переменные затраты</w:t>
            </w:r>
          </w:p>
        </w:tc>
        <w:tc>
          <w:tcPr>
            <w:tcW w:w="1134" w:type="dxa"/>
          </w:tcPr>
          <w:p w:rsidR="006B2E9A" w:rsidRPr="001B6A52" w:rsidRDefault="006B2E9A" w:rsidP="006B2E9A">
            <w:pPr>
              <w:jc w:val="center"/>
              <w:rPr>
                <w:szCs w:val="28"/>
              </w:rPr>
            </w:pPr>
            <w:r w:rsidRPr="001B6A52">
              <w:rPr>
                <w:szCs w:val="28"/>
                <w:lang w:val="en-US"/>
              </w:rPr>
              <w:t>D</w:t>
            </w:r>
          </w:p>
        </w:tc>
        <w:tc>
          <w:tcPr>
            <w:tcW w:w="2268" w:type="dxa"/>
          </w:tcPr>
          <w:p w:rsidR="006B2E9A" w:rsidRPr="001B6A52" w:rsidRDefault="006B2E9A" w:rsidP="006B2E9A">
            <w:pPr>
              <w:jc w:val="center"/>
              <w:rPr>
                <w:szCs w:val="28"/>
              </w:rPr>
            </w:pPr>
            <w:r w:rsidRPr="001B6A52">
              <w:rPr>
                <w:szCs w:val="28"/>
              </w:rPr>
              <w:t>53460</w:t>
            </w:r>
          </w:p>
        </w:tc>
        <w:tc>
          <w:tcPr>
            <w:tcW w:w="1950" w:type="dxa"/>
          </w:tcPr>
          <w:p w:rsidR="006B2E9A" w:rsidRPr="001B6A52" w:rsidRDefault="006B2E9A" w:rsidP="006B2E9A">
            <w:pPr>
              <w:jc w:val="center"/>
              <w:rPr>
                <w:szCs w:val="28"/>
              </w:rPr>
            </w:pPr>
            <w:r w:rsidRPr="001B6A52">
              <w:rPr>
                <w:szCs w:val="28"/>
              </w:rPr>
              <w:t>492120</w:t>
            </w:r>
          </w:p>
        </w:tc>
      </w:tr>
      <w:tr w:rsidR="006B2E9A" w:rsidTr="00395DD6">
        <w:tc>
          <w:tcPr>
            <w:tcW w:w="3402" w:type="dxa"/>
          </w:tcPr>
          <w:p w:rsidR="006B2E9A" w:rsidRPr="001B6A52" w:rsidRDefault="006B2E9A" w:rsidP="006B2E9A">
            <w:pPr>
              <w:rPr>
                <w:szCs w:val="28"/>
              </w:rPr>
            </w:pPr>
            <w:r w:rsidRPr="001B6A52">
              <w:rPr>
                <w:szCs w:val="28"/>
              </w:rPr>
              <w:t>Постоянные затраты</w:t>
            </w:r>
          </w:p>
        </w:tc>
        <w:tc>
          <w:tcPr>
            <w:tcW w:w="1134" w:type="dxa"/>
          </w:tcPr>
          <w:p w:rsidR="006B2E9A" w:rsidRPr="001B6A52" w:rsidRDefault="006B2E9A" w:rsidP="006B2E9A">
            <w:pPr>
              <w:jc w:val="center"/>
              <w:rPr>
                <w:szCs w:val="28"/>
              </w:rPr>
            </w:pPr>
          </w:p>
        </w:tc>
        <w:tc>
          <w:tcPr>
            <w:tcW w:w="2268" w:type="dxa"/>
          </w:tcPr>
          <w:p w:rsidR="006B2E9A" w:rsidRPr="001B6A52" w:rsidRDefault="006B2E9A" w:rsidP="006B2E9A">
            <w:pPr>
              <w:jc w:val="center"/>
              <w:rPr>
                <w:szCs w:val="28"/>
              </w:rPr>
            </w:pPr>
          </w:p>
        </w:tc>
        <w:tc>
          <w:tcPr>
            <w:tcW w:w="1950" w:type="dxa"/>
          </w:tcPr>
          <w:p w:rsidR="006B2E9A" w:rsidRPr="001B6A52" w:rsidRDefault="006B2E9A" w:rsidP="006B2E9A">
            <w:pPr>
              <w:jc w:val="center"/>
              <w:rPr>
                <w:szCs w:val="28"/>
              </w:rPr>
            </w:pPr>
          </w:p>
        </w:tc>
      </w:tr>
      <w:tr w:rsidR="006B2E9A" w:rsidTr="00395DD6">
        <w:tc>
          <w:tcPr>
            <w:tcW w:w="3402" w:type="dxa"/>
          </w:tcPr>
          <w:p w:rsidR="006B2E9A" w:rsidRPr="001B6A52" w:rsidRDefault="006B2E9A" w:rsidP="006B2E9A">
            <w:pPr>
              <w:rPr>
                <w:szCs w:val="28"/>
              </w:rPr>
            </w:pPr>
            <w:r w:rsidRPr="001B6A52">
              <w:rPr>
                <w:szCs w:val="28"/>
              </w:rPr>
              <w:t xml:space="preserve">Амортизация </w:t>
            </w:r>
          </w:p>
        </w:tc>
        <w:tc>
          <w:tcPr>
            <w:tcW w:w="1134" w:type="dxa"/>
          </w:tcPr>
          <w:p w:rsidR="006B2E9A" w:rsidRPr="001B6A52" w:rsidRDefault="006B2E9A" w:rsidP="006B2E9A">
            <w:pPr>
              <w:jc w:val="center"/>
              <w:rPr>
                <w:szCs w:val="28"/>
              </w:rPr>
            </w:pPr>
          </w:p>
        </w:tc>
        <w:tc>
          <w:tcPr>
            <w:tcW w:w="2268" w:type="dxa"/>
          </w:tcPr>
          <w:p w:rsidR="006B2E9A" w:rsidRPr="001B6A52" w:rsidRDefault="006B2E9A" w:rsidP="006B2E9A">
            <w:pPr>
              <w:jc w:val="center"/>
              <w:rPr>
                <w:szCs w:val="28"/>
              </w:rPr>
            </w:pPr>
            <w:r w:rsidRPr="001B6A52">
              <w:rPr>
                <w:szCs w:val="28"/>
              </w:rPr>
              <w:t>2216,6</w:t>
            </w:r>
          </w:p>
        </w:tc>
        <w:tc>
          <w:tcPr>
            <w:tcW w:w="1950" w:type="dxa"/>
          </w:tcPr>
          <w:p w:rsidR="006B2E9A" w:rsidRPr="001B6A52" w:rsidRDefault="006B2E9A" w:rsidP="006B2E9A">
            <w:pPr>
              <w:jc w:val="center"/>
              <w:rPr>
                <w:szCs w:val="28"/>
              </w:rPr>
            </w:pPr>
            <w:r w:rsidRPr="001B6A52">
              <w:rPr>
                <w:szCs w:val="28"/>
              </w:rPr>
              <w:t>26600</w:t>
            </w:r>
          </w:p>
        </w:tc>
      </w:tr>
      <w:tr w:rsidR="006B2E9A" w:rsidTr="00395DD6">
        <w:tc>
          <w:tcPr>
            <w:tcW w:w="3402" w:type="dxa"/>
          </w:tcPr>
          <w:p w:rsidR="006B2E9A" w:rsidRPr="001B6A52" w:rsidRDefault="006B2E9A" w:rsidP="006B2E9A">
            <w:pPr>
              <w:rPr>
                <w:szCs w:val="28"/>
              </w:rPr>
            </w:pPr>
            <w:r w:rsidRPr="001B6A52">
              <w:rPr>
                <w:szCs w:val="28"/>
              </w:rPr>
              <w:t xml:space="preserve">Персонал </w:t>
            </w:r>
          </w:p>
        </w:tc>
        <w:tc>
          <w:tcPr>
            <w:tcW w:w="1134" w:type="dxa"/>
          </w:tcPr>
          <w:p w:rsidR="006B2E9A" w:rsidRPr="001B6A52" w:rsidRDefault="006B2E9A" w:rsidP="006B2E9A">
            <w:pPr>
              <w:jc w:val="center"/>
              <w:rPr>
                <w:szCs w:val="28"/>
              </w:rPr>
            </w:pPr>
          </w:p>
        </w:tc>
        <w:tc>
          <w:tcPr>
            <w:tcW w:w="2268" w:type="dxa"/>
          </w:tcPr>
          <w:p w:rsidR="006B2E9A" w:rsidRPr="001B6A52" w:rsidRDefault="006B2E9A" w:rsidP="006B2E9A">
            <w:pPr>
              <w:jc w:val="center"/>
              <w:rPr>
                <w:szCs w:val="28"/>
              </w:rPr>
            </w:pPr>
            <w:r w:rsidRPr="001B6A52">
              <w:rPr>
                <w:szCs w:val="28"/>
              </w:rPr>
              <w:t>34500</w:t>
            </w:r>
          </w:p>
        </w:tc>
        <w:tc>
          <w:tcPr>
            <w:tcW w:w="1950" w:type="dxa"/>
          </w:tcPr>
          <w:p w:rsidR="006B2E9A" w:rsidRPr="001B6A52" w:rsidRDefault="006B2E9A" w:rsidP="006B2E9A">
            <w:pPr>
              <w:jc w:val="center"/>
              <w:rPr>
                <w:szCs w:val="28"/>
              </w:rPr>
            </w:pPr>
            <w:r w:rsidRPr="001B6A52">
              <w:rPr>
                <w:szCs w:val="28"/>
              </w:rPr>
              <w:t>414000</w:t>
            </w:r>
          </w:p>
        </w:tc>
      </w:tr>
      <w:tr w:rsidR="006B2E9A" w:rsidTr="00395DD6">
        <w:tc>
          <w:tcPr>
            <w:tcW w:w="3402" w:type="dxa"/>
          </w:tcPr>
          <w:p w:rsidR="006B2E9A" w:rsidRPr="001B6A52" w:rsidRDefault="006B2E9A" w:rsidP="006B2E9A">
            <w:pPr>
              <w:rPr>
                <w:szCs w:val="28"/>
              </w:rPr>
            </w:pPr>
            <w:r w:rsidRPr="001B6A52">
              <w:rPr>
                <w:szCs w:val="28"/>
              </w:rPr>
              <w:t xml:space="preserve">Аренда </w:t>
            </w:r>
          </w:p>
        </w:tc>
        <w:tc>
          <w:tcPr>
            <w:tcW w:w="1134" w:type="dxa"/>
          </w:tcPr>
          <w:p w:rsidR="006B2E9A" w:rsidRPr="001B6A52" w:rsidRDefault="006B2E9A" w:rsidP="006B2E9A">
            <w:pPr>
              <w:jc w:val="center"/>
              <w:rPr>
                <w:szCs w:val="28"/>
              </w:rPr>
            </w:pPr>
          </w:p>
        </w:tc>
        <w:tc>
          <w:tcPr>
            <w:tcW w:w="2268" w:type="dxa"/>
          </w:tcPr>
          <w:p w:rsidR="006B2E9A" w:rsidRPr="001B6A52" w:rsidRDefault="006B2E9A" w:rsidP="006B2E9A">
            <w:pPr>
              <w:jc w:val="center"/>
              <w:rPr>
                <w:szCs w:val="28"/>
              </w:rPr>
            </w:pPr>
            <w:r w:rsidRPr="001B6A52">
              <w:rPr>
                <w:szCs w:val="28"/>
              </w:rPr>
              <w:t>36288</w:t>
            </w:r>
          </w:p>
        </w:tc>
        <w:tc>
          <w:tcPr>
            <w:tcW w:w="1950" w:type="dxa"/>
          </w:tcPr>
          <w:p w:rsidR="006B2E9A" w:rsidRPr="001B6A52" w:rsidRDefault="006B2E9A" w:rsidP="006B2E9A">
            <w:pPr>
              <w:jc w:val="center"/>
              <w:rPr>
                <w:szCs w:val="28"/>
              </w:rPr>
            </w:pPr>
            <w:r w:rsidRPr="001B6A52">
              <w:rPr>
                <w:szCs w:val="28"/>
              </w:rPr>
              <w:t>435456</w:t>
            </w:r>
          </w:p>
        </w:tc>
      </w:tr>
      <w:tr w:rsidR="006B2E9A" w:rsidTr="00395DD6">
        <w:tc>
          <w:tcPr>
            <w:tcW w:w="3402" w:type="dxa"/>
          </w:tcPr>
          <w:p w:rsidR="006B2E9A" w:rsidRPr="001B6A52" w:rsidRDefault="006B2E9A" w:rsidP="006B2E9A">
            <w:pPr>
              <w:rPr>
                <w:szCs w:val="28"/>
              </w:rPr>
            </w:pPr>
            <w:r w:rsidRPr="001B6A52">
              <w:rPr>
                <w:szCs w:val="28"/>
              </w:rPr>
              <w:t>ФСС</w:t>
            </w:r>
          </w:p>
        </w:tc>
        <w:tc>
          <w:tcPr>
            <w:tcW w:w="1134" w:type="dxa"/>
          </w:tcPr>
          <w:p w:rsidR="006B2E9A" w:rsidRPr="001B6A52" w:rsidRDefault="006B2E9A" w:rsidP="006B2E9A">
            <w:pPr>
              <w:jc w:val="center"/>
              <w:rPr>
                <w:szCs w:val="28"/>
              </w:rPr>
            </w:pPr>
            <w:r w:rsidRPr="001B6A52">
              <w:rPr>
                <w:szCs w:val="28"/>
              </w:rPr>
              <w:t>35,6%</w:t>
            </w:r>
          </w:p>
        </w:tc>
        <w:tc>
          <w:tcPr>
            <w:tcW w:w="2268" w:type="dxa"/>
          </w:tcPr>
          <w:p w:rsidR="006B2E9A" w:rsidRPr="001B6A52" w:rsidRDefault="006B2E9A" w:rsidP="006B2E9A">
            <w:pPr>
              <w:jc w:val="center"/>
              <w:rPr>
                <w:szCs w:val="28"/>
              </w:rPr>
            </w:pPr>
            <w:r w:rsidRPr="001B6A52">
              <w:rPr>
                <w:szCs w:val="28"/>
              </w:rPr>
              <w:t>12282</w:t>
            </w:r>
          </w:p>
        </w:tc>
        <w:tc>
          <w:tcPr>
            <w:tcW w:w="1950" w:type="dxa"/>
          </w:tcPr>
          <w:p w:rsidR="006B2E9A" w:rsidRPr="001B6A52" w:rsidRDefault="006B2E9A" w:rsidP="006B2E9A">
            <w:pPr>
              <w:jc w:val="center"/>
              <w:rPr>
                <w:szCs w:val="28"/>
              </w:rPr>
            </w:pPr>
            <w:r w:rsidRPr="001B6A52">
              <w:rPr>
                <w:szCs w:val="28"/>
              </w:rPr>
              <w:t>147384</w:t>
            </w:r>
          </w:p>
        </w:tc>
      </w:tr>
      <w:tr w:rsidR="006B2E9A" w:rsidTr="00395DD6">
        <w:tc>
          <w:tcPr>
            <w:tcW w:w="3402" w:type="dxa"/>
          </w:tcPr>
          <w:p w:rsidR="006B2E9A" w:rsidRPr="001B6A52" w:rsidRDefault="006B2E9A" w:rsidP="006B2E9A">
            <w:pPr>
              <w:rPr>
                <w:szCs w:val="28"/>
              </w:rPr>
            </w:pPr>
            <w:r w:rsidRPr="001B6A52">
              <w:rPr>
                <w:szCs w:val="28"/>
              </w:rPr>
              <w:t xml:space="preserve">Прочие </w:t>
            </w:r>
          </w:p>
        </w:tc>
        <w:tc>
          <w:tcPr>
            <w:tcW w:w="1134" w:type="dxa"/>
          </w:tcPr>
          <w:p w:rsidR="006B2E9A" w:rsidRPr="001B6A52" w:rsidRDefault="006B2E9A" w:rsidP="006B2E9A">
            <w:pPr>
              <w:jc w:val="center"/>
              <w:rPr>
                <w:szCs w:val="28"/>
              </w:rPr>
            </w:pPr>
          </w:p>
        </w:tc>
        <w:tc>
          <w:tcPr>
            <w:tcW w:w="2268" w:type="dxa"/>
          </w:tcPr>
          <w:p w:rsidR="006B2E9A" w:rsidRPr="001B6A52" w:rsidRDefault="006B2E9A" w:rsidP="006B2E9A">
            <w:pPr>
              <w:jc w:val="center"/>
              <w:rPr>
                <w:szCs w:val="28"/>
              </w:rPr>
            </w:pPr>
            <w:r w:rsidRPr="001B6A52">
              <w:rPr>
                <w:szCs w:val="28"/>
              </w:rPr>
              <w:t>4075,2</w:t>
            </w:r>
          </w:p>
        </w:tc>
        <w:tc>
          <w:tcPr>
            <w:tcW w:w="1950" w:type="dxa"/>
          </w:tcPr>
          <w:p w:rsidR="006B2E9A" w:rsidRPr="001B6A52" w:rsidRDefault="006B2E9A" w:rsidP="006B2E9A">
            <w:pPr>
              <w:jc w:val="center"/>
              <w:rPr>
                <w:szCs w:val="28"/>
              </w:rPr>
            </w:pPr>
            <w:r w:rsidRPr="001B6A52">
              <w:rPr>
                <w:szCs w:val="28"/>
              </w:rPr>
              <w:t>48902,4</w:t>
            </w:r>
          </w:p>
        </w:tc>
      </w:tr>
      <w:tr w:rsidR="006B2E9A" w:rsidTr="00395DD6">
        <w:tc>
          <w:tcPr>
            <w:tcW w:w="3402" w:type="dxa"/>
          </w:tcPr>
          <w:p w:rsidR="006B2E9A" w:rsidRPr="001B6A52" w:rsidRDefault="006B2E9A" w:rsidP="006B2E9A">
            <w:pPr>
              <w:rPr>
                <w:szCs w:val="28"/>
              </w:rPr>
            </w:pPr>
            <w:r w:rsidRPr="001B6A52">
              <w:rPr>
                <w:szCs w:val="28"/>
              </w:rPr>
              <w:t>Итого постоянные затраты</w:t>
            </w:r>
          </w:p>
        </w:tc>
        <w:tc>
          <w:tcPr>
            <w:tcW w:w="1134" w:type="dxa"/>
          </w:tcPr>
          <w:p w:rsidR="006B2E9A" w:rsidRPr="001B6A52" w:rsidRDefault="006B2E9A" w:rsidP="006B2E9A">
            <w:pPr>
              <w:jc w:val="center"/>
              <w:rPr>
                <w:szCs w:val="28"/>
              </w:rPr>
            </w:pPr>
            <w:r w:rsidRPr="001B6A52">
              <w:rPr>
                <w:szCs w:val="28"/>
              </w:rPr>
              <w:t>Е</w:t>
            </w:r>
          </w:p>
        </w:tc>
        <w:tc>
          <w:tcPr>
            <w:tcW w:w="2268" w:type="dxa"/>
          </w:tcPr>
          <w:p w:rsidR="006B2E9A" w:rsidRPr="001B6A52" w:rsidRDefault="006B2E9A" w:rsidP="006B2E9A">
            <w:pPr>
              <w:jc w:val="center"/>
              <w:rPr>
                <w:szCs w:val="28"/>
              </w:rPr>
            </w:pPr>
            <w:r w:rsidRPr="001B6A52">
              <w:rPr>
                <w:szCs w:val="28"/>
              </w:rPr>
              <w:t>89361,8</w:t>
            </w:r>
          </w:p>
        </w:tc>
        <w:tc>
          <w:tcPr>
            <w:tcW w:w="1950" w:type="dxa"/>
          </w:tcPr>
          <w:p w:rsidR="006B2E9A" w:rsidRPr="001B6A52" w:rsidRDefault="006B2E9A" w:rsidP="006B2E9A">
            <w:pPr>
              <w:jc w:val="center"/>
              <w:rPr>
                <w:szCs w:val="28"/>
              </w:rPr>
            </w:pPr>
            <w:r w:rsidRPr="001B6A52">
              <w:rPr>
                <w:szCs w:val="28"/>
              </w:rPr>
              <w:t>1072342,4</w:t>
            </w:r>
          </w:p>
        </w:tc>
      </w:tr>
      <w:tr w:rsidR="006B2E9A" w:rsidTr="00395DD6">
        <w:tc>
          <w:tcPr>
            <w:tcW w:w="3402" w:type="dxa"/>
          </w:tcPr>
          <w:p w:rsidR="006B2E9A" w:rsidRPr="001B6A52" w:rsidRDefault="006B2E9A" w:rsidP="006B2E9A">
            <w:pPr>
              <w:rPr>
                <w:szCs w:val="28"/>
              </w:rPr>
            </w:pPr>
            <w:r w:rsidRPr="001B6A52">
              <w:rPr>
                <w:szCs w:val="28"/>
              </w:rPr>
              <w:t>Итого издержки</w:t>
            </w:r>
          </w:p>
        </w:tc>
        <w:tc>
          <w:tcPr>
            <w:tcW w:w="1134" w:type="dxa"/>
          </w:tcPr>
          <w:p w:rsidR="006B2E9A" w:rsidRPr="001B6A52" w:rsidRDefault="006B2E9A" w:rsidP="006B2E9A">
            <w:pPr>
              <w:jc w:val="center"/>
              <w:rPr>
                <w:szCs w:val="28"/>
              </w:rPr>
            </w:pPr>
            <w:r w:rsidRPr="001B6A52">
              <w:rPr>
                <w:szCs w:val="28"/>
                <w:lang w:val="en-US"/>
              </w:rPr>
              <w:t>F</w:t>
            </w:r>
          </w:p>
        </w:tc>
        <w:tc>
          <w:tcPr>
            <w:tcW w:w="2268" w:type="dxa"/>
          </w:tcPr>
          <w:p w:rsidR="006B2E9A" w:rsidRPr="001B6A52" w:rsidRDefault="006B2E9A" w:rsidP="006B2E9A">
            <w:pPr>
              <w:jc w:val="center"/>
              <w:rPr>
                <w:szCs w:val="28"/>
              </w:rPr>
            </w:pPr>
            <w:r w:rsidRPr="001B6A52">
              <w:rPr>
                <w:szCs w:val="28"/>
              </w:rPr>
              <w:t>142821,8</w:t>
            </w:r>
          </w:p>
        </w:tc>
        <w:tc>
          <w:tcPr>
            <w:tcW w:w="1950" w:type="dxa"/>
          </w:tcPr>
          <w:p w:rsidR="006B2E9A" w:rsidRPr="001B6A52" w:rsidRDefault="006B2E9A" w:rsidP="006B2E9A">
            <w:pPr>
              <w:jc w:val="center"/>
              <w:rPr>
                <w:szCs w:val="28"/>
              </w:rPr>
            </w:pPr>
            <w:r w:rsidRPr="001B6A52">
              <w:rPr>
                <w:szCs w:val="28"/>
              </w:rPr>
              <w:t>1564462,4</w:t>
            </w:r>
          </w:p>
        </w:tc>
      </w:tr>
      <w:tr w:rsidR="006B2E9A" w:rsidTr="00395DD6">
        <w:tc>
          <w:tcPr>
            <w:tcW w:w="3402" w:type="dxa"/>
          </w:tcPr>
          <w:p w:rsidR="006B2E9A" w:rsidRPr="001B6A52" w:rsidRDefault="006B2E9A" w:rsidP="006B2E9A">
            <w:pPr>
              <w:rPr>
                <w:szCs w:val="28"/>
              </w:rPr>
            </w:pPr>
            <w:r w:rsidRPr="001B6A52">
              <w:rPr>
                <w:szCs w:val="28"/>
              </w:rPr>
              <w:t>Балансовая прибыль</w:t>
            </w:r>
          </w:p>
        </w:tc>
        <w:tc>
          <w:tcPr>
            <w:tcW w:w="1134" w:type="dxa"/>
          </w:tcPr>
          <w:p w:rsidR="006B2E9A" w:rsidRPr="001B6A52" w:rsidRDefault="006B2E9A" w:rsidP="006B2E9A">
            <w:pPr>
              <w:jc w:val="center"/>
              <w:rPr>
                <w:szCs w:val="28"/>
                <w:lang w:val="en-US"/>
              </w:rPr>
            </w:pPr>
            <w:r w:rsidRPr="001B6A52">
              <w:rPr>
                <w:szCs w:val="28"/>
                <w:lang w:val="en-US"/>
              </w:rPr>
              <w:t>G=C-F</w:t>
            </w:r>
          </w:p>
        </w:tc>
        <w:tc>
          <w:tcPr>
            <w:tcW w:w="2268" w:type="dxa"/>
          </w:tcPr>
          <w:p w:rsidR="006B2E9A" w:rsidRPr="001B6A52" w:rsidRDefault="006B2E9A" w:rsidP="006B2E9A">
            <w:pPr>
              <w:jc w:val="center"/>
              <w:rPr>
                <w:szCs w:val="28"/>
              </w:rPr>
            </w:pPr>
            <w:r w:rsidRPr="001B6A52">
              <w:rPr>
                <w:szCs w:val="28"/>
              </w:rPr>
              <w:t>17078,2</w:t>
            </w:r>
          </w:p>
        </w:tc>
        <w:tc>
          <w:tcPr>
            <w:tcW w:w="1950" w:type="dxa"/>
          </w:tcPr>
          <w:p w:rsidR="006B2E9A" w:rsidRPr="001B6A52" w:rsidRDefault="006B2E9A" w:rsidP="006B2E9A">
            <w:pPr>
              <w:jc w:val="center"/>
              <w:rPr>
                <w:szCs w:val="28"/>
              </w:rPr>
            </w:pPr>
            <w:r w:rsidRPr="001B6A52">
              <w:rPr>
                <w:szCs w:val="28"/>
              </w:rPr>
              <w:t>354337,6</w:t>
            </w:r>
          </w:p>
        </w:tc>
      </w:tr>
      <w:tr w:rsidR="006B2E9A" w:rsidTr="00395DD6">
        <w:tc>
          <w:tcPr>
            <w:tcW w:w="3402" w:type="dxa"/>
          </w:tcPr>
          <w:p w:rsidR="006B2E9A" w:rsidRPr="001B6A52" w:rsidRDefault="006B2E9A" w:rsidP="006B2E9A">
            <w:pPr>
              <w:rPr>
                <w:szCs w:val="28"/>
              </w:rPr>
            </w:pPr>
            <w:r w:rsidRPr="001B6A52">
              <w:rPr>
                <w:szCs w:val="28"/>
              </w:rPr>
              <w:t xml:space="preserve">Налог на прибыль </w:t>
            </w:r>
          </w:p>
        </w:tc>
        <w:tc>
          <w:tcPr>
            <w:tcW w:w="1134" w:type="dxa"/>
          </w:tcPr>
          <w:p w:rsidR="006B2E9A" w:rsidRPr="001B6A52" w:rsidRDefault="006B2E9A" w:rsidP="006B2E9A">
            <w:pPr>
              <w:jc w:val="center"/>
              <w:rPr>
                <w:szCs w:val="28"/>
              </w:rPr>
            </w:pPr>
            <w:r w:rsidRPr="001B6A52">
              <w:rPr>
                <w:szCs w:val="28"/>
              </w:rPr>
              <w:t>Н=(24%)</w:t>
            </w:r>
          </w:p>
        </w:tc>
        <w:tc>
          <w:tcPr>
            <w:tcW w:w="2268" w:type="dxa"/>
          </w:tcPr>
          <w:p w:rsidR="006B2E9A" w:rsidRPr="001B6A52" w:rsidRDefault="006B2E9A" w:rsidP="006B2E9A">
            <w:pPr>
              <w:jc w:val="center"/>
              <w:rPr>
                <w:szCs w:val="28"/>
              </w:rPr>
            </w:pPr>
            <w:r w:rsidRPr="001B6A52">
              <w:rPr>
                <w:szCs w:val="28"/>
              </w:rPr>
              <w:t>4098,76</w:t>
            </w:r>
          </w:p>
        </w:tc>
        <w:tc>
          <w:tcPr>
            <w:tcW w:w="1950" w:type="dxa"/>
          </w:tcPr>
          <w:p w:rsidR="006B2E9A" w:rsidRPr="001B6A52" w:rsidRDefault="006B2E9A" w:rsidP="006B2E9A">
            <w:pPr>
              <w:jc w:val="center"/>
              <w:rPr>
                <w:szCs w:val="28"/>
              </w:rPr>
            </w:pPr>
            <w:r w:rsidRPr="001B6A52">
              <w:rPr>
                <w:szCs w:val="28"/>
              </w:rPr>
              <w:t>85041,024</w:t>
            </w:r>
          </w:p>
        </w:tc>
      </w:tr>
      <w:tr w:rsidR="006B2E9A" w:rsidTr="00395DD6">
        <w:tc>
          <w:tcPr>
            <w:tcW w:w="3402" w:type="dxa"/>
          </w:tcPr>
          <w:p w:rsidR="006B2E9A" w:rsidRPr="001B6A52" w:rsidRDefault="006B2E9A" w:rsidP="006B2E9A">
            <w:pPr>
              <w:rPr>
                <w:szCs w:val="28"/>
              </w:rPr>
            </w:pPr>
            <w:r w:rsidRPr="001B6A52">
              <w:rPr>
                <w:szCs w:val="28"/>
              </w:rPr>
              <w:t>Чистая прибыль</w:t>
            </w:r>
          </w:p>
        </w:tc>
        <w:tc>
          <w:tcPr>
            <w:tcW w:w="1134" w:type="dxa"/>
          </w:tcPr>
          <w:p w:rsidR="006B2E9A" w:rsidRPr="001B6A52" w:rsidRDefault="006B2E9A" w:rsidP="006B2E9A">
            <w:pPr>
              <w:jc w:val="center"/>
              <w:rPr>
                <w:szCs w:val="28"/>
              </w:rPr>
            </w:pPr>
            <w:r w:rsidRPr="001B6A52">
              <w:rPr>
                <w:szCs w:val="28"/>
                <w:lang w:val="en-US"/>
              </w:rPr>
              <w:t>J=G-H</w:t>
            </w:r>
          </w:p>
        </w:tc>
        <w:tc>
          <w:tcPr>
            <w:tcW w:w="2268" w:type="dxa"/>
          </w:tcPr>
          <w:p w:rsidR="006B2E9A" w:rsidRPr="001B6A52" w:rsidRDefault="006B2E9A" w:rsidP="006B2E9A">
            <w:pPr>
              <w:jc w:val="center"/>
              <w:rPr>
                <w:szCs w:val="28"/>
              </w:rPr>
            </w:pPr>
            <w:r w:rsidRPr="001B6A52">
              <w:rPr>
                <w:szCs w:val="28"/>
              </w:rPr>
              <w:t>12979,43</w:t>
            </w:r>
          </w:p>
        </w:tc>
        <w:tc>
          <w:tcPr>
            <w:tcW w:w="1950" w:type="dxa"/>
          </w:tcPr>
          <w:p w:rsidR="006B2E9A" w:rsidRPr="001B6A52" w:rsidRDefault="006B2E9A" w:rsidP="006B2E9A">
            <w:pPr>
              <w:jc w:val="center"/>
              <w:rPr>
                <w:szCs w:val="28"/>
              </w:rPr>
            </w:pPr>
            <w:r w:rsidRPr="001B6A52">
              <w:rPr>
                <w:szCs w:val="28"/>
              </w:rPr>
              <w:t>269296,58</w:t>
            </w:r>
          </w:p>
        </w:tc>
      </w:tr>
    </w:tbl>
    <w:p w:rsidR="006B2E9A" w:rsidRDefault="006B2E9A" w:rsidP="006B2E9A">
      <w:pPr>
        <w:rPr>
          <w:szCs w:val="28"/>
          <w:highlight w:val="yellow"/>
        </w:rPr>
      </w:pPr>
    </w:p>
    <w:p w:rsidR="006B2E9A" w:rsidRDefault="006B2E9A" w:rsidP="006B2E9A">
      <w:pPr>
        <w:rPr>
          <w:szCs w:val="28"/>
          <w:highlight w:val="yellow"/>
        </w:rPr>
      </w:pPr>
    </w:p>
    <w:p w:rsidR="00287670" w:rsidRDefault="00287670" w:rsidP="00F2696C">
      <w:pPr>
        <w:jc w:val="center"/>
        <w:rPr>
          <w:sz w:val="28"/>
          <w:szCs w:val="28"/>
        </w:rPr>
      </w:pPr>
    </w:p>
    <w:p w:rsidR="00287670" w:rsidRDefault="00287670" w:rsidP="00F2696C">
      <w:pPr>
        <w:jc w:val="center"/>
        <w:rPr>
          <w:sz w:val="28"/>
          <w:szCs w:val="28"/>
        </w:rPr>
      </w:pPr>
    </w:p>
    <w:p w:rsidR="006B2E9A" w:rsidRPr="00F2696C" w:rsidRDefault="00287670" w:rsidP="00F2696C">
      <w:pPr>
        <w:jc w:val="center"/>
        <w:rPr>
          <w:sz w:val="28"/>
          <w:szCs w:val="28"/>
        </w:rPr>
      </w:pPr>
      <w:r>
        <w:rPr>
          <w:sz w:val="28"/>
          <w:szCs w:val="28"/>
        </w:rPr>
        <w:lastRenderedPageBreak/>
        <w:t>Таблица 3.</w:t>
      </w:r>
      <w:r w:rsidR="00F2696C" w:rsidRPr="00F2696C">
        <w:rPr>
          <w:sz w:val="28"/>
          <w:szCs w:val="28"/>
        </w:rPr>
        <w:t>3.- Расчет денежных потоков</w:t>
      </w:r>
    </w:p>
    <w:p w:rsidR="006B2E9A" w:rsidRPr="00420893" w:rsidRDefault="006B2E9A" w:rsidP="00395DD6">
      <w:pPr>
        <w:jc w:val="center"/>
        <w:rPr>
          <w:szCs w:val="28"/>
          <w:highlight w:val="yellow"/>
        </w:rPr>
      </w:pPr>
      <w:r>
        <w:rPr>
          <w:noProof/>
          <w:szCs w:val="28"/>
          <w:lang w:eastAsia="ru-RU"/>
        </w:rPr>
        <w:drawing>
          <wp:inline distT="0" distB="0" distL="0" distR="0">
            <wp:extent cx="4171950" cy="4352925"/>
            <wp:effectExtent l="19050" t="0" r="0" b="0"/>
            <wp:docPr id="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l="15236" t="27351" r="57868" b="21330"/>
                    <a:stretch>
                      <a:fillRect/>
                    </a:stretch>
                  </pic:blipFill>
                  <pic:spPr bwMode="auto">
                    <a:xfrm>
                      <a:off x="0" y="0"/>
                      <a:ext cx="4171950" cy="4352925"/>
                    </a:xfrm>
                    <a:prstGeom prst="rect">
                      <a:avLst/>
                    </a:prstGeom>
                    <a:noFill/>
                    <a:ln w="9525">
                      <a:noFill/>
                      <a:miter lim="800000"/>
                      <a:headEnd/>
                      <a:tailEnd/>
                    </a:ln>
                  </pic:spPr>
                </pic:pic>
              </a:graphicData>
            </a:graphic>
          </wp:inline>
        </w:drawing>
      </w:r>
    </w:p>
    <w:p w:rsidR="00F2696C" w:rsidRDefault="00F2696C" w:rsidP="00395DD6">
      <w:pPr>
        <w:autoSpaceDE w:val="0"/>
        <w:autoSpaceDN w:val="0"/>
        <w:adjustRightInd w:val="0"/>
        <w:spacing w:line="360" w:lineRule="auto"/>
        <w:ind w:left="709" w:firstLine="709"/>
        <w:jc w:val="both"/>
        <w:rPr>
          <w:rFonts w:eastAsiaTheme="minorHAnsi"/>
          <w:sz w:val="28"/>
          <w:szCs w:val="28"/>
        </w:rPr>
      </w:pP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ЧДД = 469,84</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ИД = 2,2</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ВНД = 73,4%</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ИД – индекс доходности. Он показывает норму отдачи на вложенный капитал.</w:t>
      </w:r>
    </w:p>
    <w:p w:rsidR="00F2696C"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 xml:space="preserve">ИД = 2,2&gt;1, это значит, что сумма результатов по проекту </w:t>
      </w:r>
      <w:r w:rsidR="00F2696C">
        <w:rPr>
          <w:rFonts w:eastAsiaTheme="minorHAnsi"/>
          <w:sz w:val="28"/>
          <w:szCs w:val="28"/>
        </w:rPr>
        <w:t>больше, чем сумма вложенных средств, следовательно, проект является выгодным.</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 xml:space="preserve">Ток (период окупаемости) – период, в котором итог от операционной и инвестиционной </w:t>
      </w:r>
      <w:proofErr w:type="gramStart"/>
      <w:r w:rsidRPr="00395DD6">
        <w:rPr>
          <w:rFonts w:eastAsiaTheme="minorHAnsi"/>
          <w:sz w:val="28"/>
          <w:szCs w:val="28"/>
        </w:rPr>
        <w:t>деятельности</w:t>
      </w:r>
      <w:proofErr w:type="gramEnd"/>
      <w:r w:rsidRPr="00395DD6">
        <w:rPr>
          <w:rFonts w:eastAsiaTheme="minorHAnsi"/>
          <w:sz w:val="28"/>
          <w:szCs w:val="28"/>
        </w:rPr>
        <w:t xml:space="preserve"> нарастающим итогом переходит с «+» на «-».</w:t>
      </w:r>
    </w:p>
    <w:p w:rsidR="006B2E9A" w:rsidRPr="00395DD6" w:rsidRDefault="00F2696C" w:rsidP="00395DD6">
      <w:pPr>
        <w:autoSpaceDE w:val="0"/>
        <w:autoSpaceDN w:val="0"/>
        <w:adjustRightInd w:val="0"/>
        <w:spacing w:line="360" w:lineRule="auto"/>
        <w:ind w:left="709" w:firstLine="709"/>
        <w:jc w:val="both"/>
        <w:rPr>
          <w:rFonts w:eastAsiaTheme="minorHAnsi"/>
          <w:sz w:val="28"/>
          <w:szCs w:val="28"/>
        </w:rPr>
      </w:pPr>
      <w:r>
        <w:rPr>
          <w:rFonts w:eastAsiaTheme="minorHAnsi"/>
          <w:sz w:val="28"/>
          <w:szCs w:val="28"/>
        </w:rPr>
        <w:t>Из таблицы 3.1.3</w:t>
      </w:r>
      <w:r w:rsidR="006B2E9A" w:rsidRPr="00395DD6">
        <w:rPr>
          <w:rFonts w:eastAsiaTheme="minorHAnsi"/>
          <w:sz w:val="28"/>
          <w:szCs w:val="28"/>
        </w:rPr>
        <w:t xml:space="preserve"> видно, что данный проект начинает приносить прибыль после первого года работы, отсюда следует, что период </w:t>
      </w:r>
      <w:r w:rsidR="006B2E9A" w:rsidRPr="00395DD6">
        <w:rPr>
          <w:rFonts w:eastAsiaTheme="minorHAnsi"/>
          <w:sz w:val="28"/>
          <w:szCs w:val="28"/>
        </w:rPr>
        <w:lastRenderedPageBreak/>
        <w:t>окупаемости данного проекта равен 1 году; внутренняя норма доходности предприятия равна 73,4%.</w:t>
      </w:r>
    </w:p>
    <w:p w:rsidR="006B2E9A" w:rsidRPr="00395DD6" w:rsidRDefault="006B2E9A" w:rsidP="00395DD6">
      <w:pPr>
        <w:autoSpaceDE w:val="0"/>
        <w:autoSpaceDN w:val="0"/>
        <w:adjustRightInd w:val="0"/>
        <w:spacing w:line="360" w:lineRule="auto"/>
        <w:ind w:left="709" w:firstLine="709"/>
        <w:jc w:val="both"/>
        <w:rPr>
          <w:rFonts w:eastAsiaTheme="minorHAnsi"/>
          <w:bCs/>
          <w:iCs/>
          <w:sz w:val="28"/>
          <w:szCs w:val="28"/>
        </w:rPr>
      </w:pPr>
      <w:r w:rsidRPr="00395DD6">
        <w:rPr>
          <w:rFonts w:eastAsiaTheme="minorHAnsi"/>
          <w:bCs/>
          <w:iCs/>
          <w:sz w:val="28"/>
          <w:szCs w:val="28"/>
        </w:rPr>
        <w:t>Определение предела безубыточности</w:t>
      </w:r>
      <w:r w:rsidR="00F2696C">
        <w:rPr>
          <w:rFonts w:eastAsiaTheme="minorHAnsi"/>
          <w:bCs/>
          <w:iCs/>
          <w:sz w:val="28"/>
          <w:szCs w:val="28"/>
        </w:rPr>
        <w:t>.</w:t>
      </w:r>
    </w:p>
    <w:p w:rsidR="006B2E9A" w:rsidRPr="00395DD6" w:rsidRDefault="006B2E9A" w:rsidP="00395DD6">
      <w:pPr>
        <w:autoSpaceDE w:val="0"/>
        <w:autoSpaceDN w:val="0"/>
        <w:adjustRightInd w:val="0"/>
        <w:spacing w:line="360" w:lineRule="auto"/>
        <w:ind w:left="709" w:firstLine="709"/>
        <w:jc w:val="both"/>
        <w:rPr>
          <w:rFonts w:eastAsiaTheme="minorHAnsi"/>
          <w:iCs/>
          <w:sz w:val="28"/>
          <w:szCs w:val="28"/>
        </w:rPr>
      </w:pPr>
      <w:r w:rsidRPr="00395DD6">
        <w:rPr>
          <w:rFonts w:eastAsiaTheme="minorHAnsi"/>
          <w:iCs/>
          <w:sz w:val="28"/>
          <w:szCs w:val="28"/>
        </w:rPr>
        <w:t>Сумма маржинального дохода = Чистая прибыль – переменные</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iCs/>
          <w:sz w:val="28"/>
          <w:szCs w:val="28"/>
        </w:rPr>
        <w:t>издержки обращения</w:t>
      </w:r>
      <w:r w:rsidRPr="00395DD6">
        <w:rPr>
          <w:rFonts w:eastAsiaTheme="minorHAnsi"/>
          <w:sz w:val="28"/>
          <w:szCs w:val="28"/>
        </w:rPr>
        <w:t>.</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Коэффициент маржинального дохода в выручке – это соотношение между переменными издержками и товарооборотом.</w:t>
      </w:r>
    </w:p>
    <w:p w:rsidR="006B2E9A" w:rsidRPr="00395DD6" w:rsidRDefault="006B2E9A" w:rsidP="00395DD6">
      <w:pPr>
        <w:autoSpaceDE w:val="0"/>
        <w:autoSpaceDN w:val="0"/>
        <w:adjustRightInd w:val="0"/>
        <w:spacing w:line="360" w:lineRule="auto"/>
        <w:ind w:left="709" w:firstLine="709"/>
        <w:jc w:val="both"/>
        <w:rPr>
          <w:rFonts w:eastAsiaTheme="minorHAnsi"/>
          <w:iCs/>
          <w:sz w:val="28"/>
          <w:szCs w:val="28"/>
        </w:rPr>
      </w:pPr>
      <w:r w:rsidRPr="00395DD6">
        <w:rPr>
          <w:rFonts w:eastAsiaTheme="minorHAnsi"/>
          <w:iCs/>
          <w:sz w:val="28"/>
          <w:szCs w:val="28"/>
        </w:rPr>
        <w:t>Коэффициент маржинального дохода = Сумма маржинального дохода/Чистая прибыль</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sz w:val="28"/>
          <w:szCs w:val="28"/>
        </w:rPr>
        <w:t>Предел безубыточности (бесприбыльный оборот) соответствует такому объему реализации, при котором величина прибыли предприятия равно нулю.</w:t>
      </w:r>
    </w:p>
    <w:p w:rsidR="006B2E9A" w:rsidRPr="00395DD6" w:rsidRDefault="006B2E9A" w:rsidP="00395DD6">
      <w:pPr>
        <w:autoSpaceDE w:val="0"/>
        <w:autoSpaceDN w:val="0"/>
        <w:adjustRightInd w:val="0"/>
        <w:spacing w:line="360" w:lineRule="auto"/>
        <w:ind w:left="709" w:firstLine="709"/>
        <w:jc w:val="both"/>
        <w:rPr>
          <w:rFonts w:eastAsiaTheme="minorHAnsi"/>
          <w:sz w:val="28"/>
          <w:szCs w:val="28"/>
        </w:rPr>
      </w:pPr>
      <w:r w:rsidRPr="00395DD6">
        <w:rPr>
          <w:rFonts w:eastAsiaTheme="minorHAnsi"/>
          <w:iCs/>
          <w:sz w:val="28"/>
          <w:szCs w:val="28"/>
        </w:rPr>
        <w:t xml:space="preserve">Предел безубыточности = постоянные издержки </w:t>
      </w:r>
      <w:proofErr w:type="spellStart"/>
      <w:r w:rsidRPr="00395DD6">
        <w:rPr>
          <w:rFonts w:eastAsiaTheme="minorHAnsi"/>
          <w:iCs/>
          <w:sz w:val="28"/>
          <w:szCs w:val="28"/>
        </w:rPr>
        <w:t>х</w:t>
      </w:r>
      <w:proofErr w:type="spellEnd"/>
      <w:r w:rsidRPr="00395DD6">
        <w:rPr>
          <w:rFonts w:eastAsiaTheme="minorHAnsi"/>
          <w:iCs/>
          <w:sz w:val="28"/>
          <w:szCs w:val="28"/>
        </w:rPr>
        <w:t xml:space="preserve"> </w:t>
      </w:r>
      <w:r w:rsidRPr="00395DD6">
        <w:rPr>
          <w:rFonts w:eastAsiaTheme="minorHAnsi"/>
          <w:sz w:val="28"/>
          <w:szCs w:val="28"/>
        </w:rPr>
        <w:t>100%/</w:t>
      </w:r>
      <w:r w:rsidRPr="00395DD6">
        <w:rPr>
          <w:rFonts w:eastAsiaTheme="minorHAnsi"/>
          <w:iCs/>
          <w:sz w:val="28"/>
          <w:szCs w:val="28"/>
        </w:rPr>
        <w:t>Доля маржинального дохода</w:t>
      </w:r>
    </w:p>
    <w:p w:rsidR="006B2E9A" w:rsidRPr="00395DD6" w:rsidRDefault="006B2E9A" w:rsidP="00395DD6">
      <w:pPr>
        <w:autoSpaceDE w:val="0"/>
        <w:autoSpaceDN w:val="0"/>
        <w:adjustRightInd w:val="0"/>
        <w:spacing w:line="360" w:lineRule="auto"/>
        <w:ind w:left="709" w:firstLine="709"/>
        <w:jc w:val="both"/>
        <w:rPr>
          <w:rFonts w:eastAsiaTheme="minorHAnsi"/>
          <w:iCs/>
          <w:sz w:val="28"/>
          <w:szCs w:val="28"/>
        </w:rPr>
      </w:pPr>
      <w:r w:rsidRPr="00395DD6">
        <w:rPr>
          <w:rFonts w:eastAsiaTheme="minorHAnsi"/>
          <w:iCs/>
          <w:sz w:val="28"/>
          <w:szCs w:val="28"/>
        </w:rPr>
        <w:t>Запас финансовой устойчивости предприяти</w:t>
      </w:r>
      <w:proofErr w:type="gramStart"/>
      <w:r w:rsidRPr="00395DD6">
        <w:rPr>
          <w:rFonts w:eastAsiaTheme="minorHAnsi"/>
          <w:iCs/>
          <w:sz w:val="28"/>
          <w:szCs w:val="28"/>
        </w:rPr>
        <w:t>я(</w:t>
      </w:r>
      <w:proofErr w:type="gramEnd"/>
      <w:r w:rsidRPr="00395DD6">
        <w:rPr>
          <w:rFonts w:eastAsiaTheme="minorHAnsi"/>
          <w:iCs/>
          <w:sz w:val="28"/>
          <w:szCs w:val="28"/>
        </w:rPr>
        <w:t>ЗФУ):</w:t>
      </w:r>
    </w:p>
    <w:p w:rsidR="006B2E9A" w:rsidRPr="00395DD6" w:rsidRDefault="006B2E9A" w:rsidP="00395DD6">
      <w:pPr>
        <w:autoSpaceDE w:val="0"/>
        <w:autoSpaceDN w:val="0"/>
        <w:adjustRightInd w:val="0"/>
        <w:spacing w:line="360" w:lineRule="auto"/>
        <w:ind w:left="709" w:firstLine="709"/>
        <w:jc w:val="both"/>
        <w:rPr>
          <w:rFonts w:eastAsiaTheme="minorHAnsi"/>
          <w:iCs/>
          <w:sz w:val="28"/>
          <w:szCs w:val="28"/>
        </w:rPr>
      </w:pPr>
      <w:r w:rsidRPr="00395DD6">
        <w:rPr>
          <w:rFonts w:eastAsiaTheme="minorHAnsi"/>
          <w:iCs/>
          <w:sz w:val="28"/>
          <w:szCs w:val="28"/>
        </w:rPr>
        <w:t xml:space="preserve">ЗФУ = выручка – безубыточный объем продаж </w:t>
      </w:r>
      <w:proofErr w:type="spellStart"/>
      <w:r w:rsidRPr="00395DD6">
        <w:rPr>
          <w:rFonts w:eastAsiaTheme="minorHAnsi"/>
          <w:iCs/>
          <w:sz w:val="28"/>
          <w:szCs w:val="28"/>
        </w:rPr>
        <w:t>х</w:t>
      </w:r>
      <w:proofErr w:type="spellEnd"/>
      <w:r w:rsidRPr="00395DD6">
        <w:rPr>
          <w:rFonts w:eastAsiaTheme="minorHAnsi"/>
          <w:iCs/>
          <w:sz w:val="28"/>
          <w:szCs w:val="28"/>
        </w:rPr>
        <w:t xml:space="preserve"> 100%/Выручка</w:t>
      </w:r>
    </w:p>
    <w:p w:rsidR="006B2E9A" w:rsidRPr="00395DD6" w:rsidRDefault="006B2E9A" w:rsidP="00395DD6">
      <w:pPr>
        <w:autoSpaceDE w:val="0"/>
        <w:autoSpaceDN w:val="0"/>
        <w:adjustRightInd w:val="0"/>
        <w:spacing w:line="360" w:lineRule="auto"/>
        <w:ind w:left="709" w:firstLine="709"/>
        <w:jc w:val="both"/>
        <w:rPr>
          <w:rFonts w:eastAsiaTheme="minorHAnsi"/>
          <w:iCs/>
          <w:sz w:val="28"/>
          <w:szCs w:val="28"/>
        </w:rPr>
      </w:pPr>
    </w:p>
    <w:p w:rsidR="006B2E9A" w:rsidRPr="00395DD6" w:rsidRDefault="00287670" w:rsidP="00F2696C">
      <w:pPr>
        <w:autoSpaceDE w:val="0"/>
        <w:autoSpaceDN w:val="0"/>
        <w:adjustRightInd w:val="0"/>
        <w:spacing w:line="360" w:lineRule="auto"/>
        <w:ind w:left="709" w:firstLine="709"/>
        <w:jc w:val="center"/>
        <w:rPr>
          <w:rFonts w:eastAsiaTheme="minorHAnsi"/>
          <w:iCs/>
          <w:sz w:val="28"/>
          <w:szCs w:val="28"/>
        </w:rPr>
      </w:pPr>
      <w:r>
        <w:rPr>
          <w:rFonts w:eastAsiaTheme="minorHAnsi"/>
          <w:iCs/>
          <w:sz w:val="28"/>
          <w:szCs w:val="28"/>
        </w:rPr>
        <w:t>Таблица 3.</w:t>
      </w:r>
      <w:r w:rsidR="00F2696C">
        <w:rPr>
          <w:rFonts w:eastAsiaTheme="minorHAnsi"/>
          <w:iCs/>
          <w:sz w:val="28"/>
          <w:szCs w:val="28"/>
        </w:rPr>
        <w:t xml:space="preserve">4. - </w:t>
      </w:r>
      <w:r w:rsidR="006B2E9A" w:rsidRPr="00395DD6">
        <w:rPr>
          <w:rFonts w:eastAsiaTheme="minorHAnsi"/>
          <w:iCs/>
          <w:sz w:val="28"/>
          <w:szCs w:val="28"/>
        </w:rPr>
        <w:t>Определение предела безубыточности</w:t>
      </w:r>
    </w:p>
    <w:tbl>
      <w:tblPr>
        <w:tblStyle w:val="ac"/>
        <w:tblW w:w="0" w:type="auto"/>
        <w:tblInd w:w="817" w:type="dxa"/>
        <w:tblLook w:val="04A0"/>
      </w:tblPr>
      <w:tblGrid>
        <w:gridCol w:w="4368"/>
        <w:gridCol w:w="2227"/>
        <w:gridCol w:w="2159"/>
      </w:tblGrid>
      <w:tr w:rsidR="006B2E9A" w:rsidTr="00395DD6">
        <w:trPr>
          <w:trHeight w:val="270"/>
        </w:trPr>
        <w:tc>
          <w:tcPr>
            <w:tcW w:w="4368" w:type="dxa"/>
            <w:vMerge w:val="restart"/>
          </w:tcPr>
          <w:p w:rsidR="006B2E9A" w:rsidRPr="005E4809" w:rsidRDefault="006B2E9A" w:rsidP="006B2E9A">
            <w:pPr>
              <w:autoSpaceDE w:val="0"/>
              <w:autoSpaceDN w:val="0"/>
              <w:adjustRightInd w:val="0"/>
              <w:rPr>
                <w:rFonts w:eastAsiaTheme="minorHAnsi"/>
                <w:iCs/>
                <w:szCs w:val="28"/>
              </w:rPr>
            </w:pPr>
            <w:r>
              <w:rPr>
                <w:rFonts w:eastAsiaTheme="minorHAnsi"/>
                <w:iCs/>
                <w:szCs w:val="28"/>
              </w:rPr>
              <w:t>Показатели (руб.)</w:t>
            </w:r>
          </w:p>
        </w:tc>
        <w:tc>
          <w:tcPr>
            <w:tcW w:w="4386" w:type="dxa"/>
            <w:gridSpan w:val="2"/>
          </w:tcPr>
          <w:p w:rsidR="006B2E9A" w:rsidRPr="005E4809" w:rsidRDefault="006B2E9A" w:rsidP="006B2E9A">
            <w:pPr>
              <w:autoSpaceDE w:val="0"/>
              <w:autoSpaceDN w:val="0"/>
              <w:adjustRightInd w:val="0"/>
              <w:jc w:val="center"/>
              <w:rPr>
                <w:rFonts w:eastAsiaTheme="minorHAnsi"/>
                <w:iCs/>
                <w:szCs w:val="28"/>
              </w:rPr>
            </w:pPr>
            <w:r w:rsidRPr="005E4809">
              <w:rPr>
                <w:rFonts w:eastAsiaTheme="minorHAnsi"/>
                <w:iCs/>
                <w:szCs w:val="28"/>
              </w:rPr>
              <w:t>2013</w:t>
            </w:r>
          </w:p>
        </w:tc>
      </w:tr>
      <w:tr w:rsidR="006B2E9A" w:rsidTr="00395DD6">
        <w:trPr>
          <w:trHeight w:val="210"/>
        </w:trPr>
        <w:tc>
          <w:tcPr>
            <w:tcW w:w="4368" w:type="dxa"/>
            <w:vMerge/>
          </w:tcPr>
          <w:p w:rsidR="006B2E9A" w:rsidRDefault="006B2E9A" w:rsidP="006B2E9A">
            <w:pPr>
              <w:autoSpaceDE w:val="0"/>
              <w:autoSpaceDN w:val="0"/>
              <w:adjustRightInd w:val="0"/>
              <w:rPr>
                <w:rFonts w:eastAsiaTheme="minorHAnsi"/>
                <w:iCs/>
                <w:szCs w:val="28"/>
              </w:rPr>
            </w:pPr>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В месяц</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В год</w:t>
            </w:r>
          </w:p>
        </w:tc>
      </w:tr>
      <w:tr w:rsidR="006B2E9A" w:rsidTr="00395DD6">
        <w:tc>
          <w:tcPr>
            <w:tcW w:w="4368" w:type="dxa"/>
          </w:tcPr>
          <w:p w:rsidR="006B2E9A" w:rsidRPr="005E4809" w:rsidRDefault="006B2E9A" w:rsidP="006B2E9A">
            <w:pPr>
              <w:autoSpaceDE w:val="0"/>
              <w:autoSpaceDN w:val="0"/>
              <w:adjustRightInd w:val="0"/>
              <w:rPr>
                <w:rFonts w:eastAsiaTheme="minorHAnsi"/>
                <w:iCs/>
                <w:szCs w:val="28"/>
              </w:rPr>
            </w:pPr>
            <w:r w:rsidRPr="005E4809">
              <w:rPr>
                <w:rFonts w:eastAsiaTheme="minorHAnsi"/>
                <w:iCs/>
                <w:szCs w:val="28"/>
              </w:rPr>
              <w:t xml:space="preserve">Чистая выручка </w:t>
            </w:r>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159900</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1918800</w:t>
            </w:r>
          </w:p>
        </w:tc>
      </w:tr>
      <w:tr w:rsidR="006B2E9A" w:rsidTr="00395DD6">
        <w:tc>
          <w:tcPr>
            <w:tcW w:w="4368" w:type="dxa"/>
          </w:tcPr>
          <w:p w:rsidR="006B2E9A" w:rsidRPr="005E4809" w:rsidRDefault="006B2E9A" w:rsidP="006B2E9A">
            <w:pPr>
              <w:autoSpaceDE w:val="0"/>
              <w:autoSpaceDN w:val="0"/>
              <w:adjustRightInd w:val="0"/>
              <w:rPr>
                <w:rFonts w:eastAsiaTheme="minorHAnsi"/>
                <w:iCs/>
                <w:szCs w:val="28"/>
              </w:rPr>
            </w:pPr>
            <w:r w:rsidRPr="005E4809">
              <w:rPr>
                <w:rFonts w:eastAsiaTheme="minorHAnsi"/>
                <w:iCs/>
                <w:szCs w:val="28"/>
              </w:rPr>
              <w:t>Балансовая прибыль</w:t>
            </w:r>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17078,2</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354337,6</w:t>
            </w:r>
          </w:p>
        </w:tc>
      </w:tr>
      <w:tr w:rsidR="006B2E9A" w:rsidTr="00395DD6">
        <w:tc>
          <w:tcPr>
            <w:tcW w:w="4368"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 xml:space="preserve">Полная себестоимость реализованной продукции </w:t>
            </w:r>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143823,5</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1612337,6</w:t>
            </w:r>
          </w:p>
        </w:tc>
      </w:tr>
      <w:tr w:rsidR="006B2E9A" w:rsidTr="00395DD6">
        <w:tc>
          <w:tcPr>
            <w:tcW w:w="4368"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Постоянные издержки</w:t>
            </w:r>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89361,8</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1072342,4</w:t>
            </w:r>
          </w:p>
        </w:tc>
      </w:tr>
      <w:tr w:rsidR="006B2E9A" w:rsidTr="00395DD6">
        <w:tc>
          <w:tcPr>
            <w:tcW w:w="4368"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Переменные издержки</w:t>
            </w:r>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53460</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492120</w:t>
            </w:r>
          </w:p>
        </w:tc>
      </w:tr>
      <w:tr w:rsidR="006B2E9A" w:rsidTr="00395DD6">
        <w:tc>
          <w:tcPr>
            <w:tcW w:w="4368"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Сумма маржинального дохода</w:t>
            </w:r>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106440</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1426680</w:t>
            </w:r>
          </w:p>
        </w:tc>
      </w:tr>
      <w:tr w:rsidR="006B2E9A" w:rsidTr="00395DD6">
        <w:tc>
          <w:tcPr>
            <w:tcW w:w="4368"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Доля маржинального дохода в выручке</w:t>
            </w:r>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0,66</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0,74</w:t>
            </w:r>
          </w:p>
        </w:tc>
      </w:tr>
      <w:tr w:rsidR="006B2E9A" w:rsidTr="00395DD6">
        <w:tc>
          <w:tcPr>
            <w:tcW w:w="4368"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 xml:space="preserve">Предел безубыточности </w:t>
            </w:r>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135396,6</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1449111,3</w:t>
            </w:r>
          </w:p>
        </w:tc>
      </w:tr>
      <w:tr w:rsidR="006B2E9A" w:rsidTr="00395DD6">
        <w:tc>
          <w:tcPr>
            <w:tcW w:w="4368"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Запас финансовой устойчивости предприятия</w:t>
            </w:r>
            <w:proofErr w:type="gramStart"/>
            <w:r>
              <w:rPr>
                <w:rFonts w:eastAsiaTheme="minorHAnsi"/>
                <w:iCs/>
                <w:szCs w:val="28"/>
              </w:rPr>
              <w:t xml:space="preserve"> (%)</w:t>
            </w:r>
            <w:proofErr w:type="gramEnd"/>
          </w:p>
        </w:tc>
        <w:tc>
          <w:tcPr>
            <w:tcW w:w="2227"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15%</w:t>
            </w:r>
          </w:p>
        </w:tc>
        <w:tc>
          <w:tcPr>
            <w:tcW w:w="2159" w:type="dxa"/>
          </w:tcPr>
          <w:p w:rsidR="006B2E9A" w:rsidRPr="005E4809" w:rsidRDefault="006B2E9A" w:rsidP="006B2E9A">
            <w:pPr>
              <w:autoSpaceDE w:val="0"/>
              <w:autoSpaceDN w:val="0"/>
              <w:adjustRightInd w:val="0"/>
              <w:rPr>
                <w:rFonts w:eastAsiaTheme="minorHAnsi"/>
                <w:iCs/>
                <w:szCs w:val="28"/>
              </w:rPr>
            </w:pPr>
            <w:r>
              <w:rPr>
                <w:rFonts w:eastAsiaTheme="minorHAnsi"/>
                <w:iCs/>
                <w:szCs w:val="28"/>
              </w:rPr>
              <w:t>24%</w:t>
            </w:r>
          </w:p>
        </w:tc>
      </w:tr>
    </w:tbl>
    <w:p w:rsidR="006B2E9A" w:rsidRPr="00420893" w:rsidRDefault="006B2E9A" w:rsidP="006B2E9A">
      <w:pPr>
        <w:rPr>
          <w:szCs w:val="28"/>
        </w:rPr>
      </w:pPr>
    </w:p>
    <w:p w:rsidR="006B2E9A" w:rsidRPr="00F2696C" w:rsidRDefault="00F2696C" w:rsidP="00F2696C">
      <w:pPr>
        <w:autoSpaceDE w:val="0"/>
        <w:autoSpaceDN w:val="0"/>
        <w:adjustRightInd w:val="0"/>
        <w:spacing w:before="240" w:line="360" w:lineRule="auto"/>
        <w:ind w:left="709" w:firstLine="709"/>
        <w:jc w:val="both"/>
        <w:rPr>
          <w:rFonts w:eastAsiaTheme="minorHAnsi"/>
          <w:sz w:val="28"/>
          <w:szCs w:val="28"/>
        </w:rPr>
      </w:pPr>
      <w:r>
        <w:rPr>
          <w:rFonts w:eastAsiaTheme="minorHAnsi"/>
          <w:sz w:val="28"/>
          <w:szCs w:val="28"/>
        </w:rPr>
        <w:t>Из таблицы 3.1.4 и рисунка 2</w:t>
      </w:r>
      <w:r w:rsidR="006B2E9A" w:rsidRPr="00395DD6">
        <w:rPr>
          <w:rFonts w:eastAsiaTheme="minorHAnsi"/>
          <w:sz w:val="28"/>
          <w:szCs w:val="28"/>
        </w:rPr>
        <w:t xml:space="preserve"> (Приложение В) видно, что предел безубыточности наступает при объеме реализации равном 1377072 руб., то есть уже на первом году работы предприятия.</w:t>
      </w:r>
    </w:p>
    <w:p w:rsidR="006B2E9A" w:rsidRPr="00F2696C" w:rsidRDefault="006B2E9A" w:rsidP="00F2696C">
      <w:pPr>
        <w:pStyle w:val="2"/>
        <w:spacing w:before="240"/>
        <w:rPr>
          <w:b w:val="0"/>
        </w:rPr>
      </w:pPr>
      <w:bookmarkStart w:id="20" w:name="_Toc397694627"/>
      <w:r w:rsidRPr="00F2696C">
        <w:rPr>
          <w:b w:val="0"/>
        </w:rPr>
        <w:lastRenderedPageBreak/>
        <w:t>3.2. Текущее (годовое) финансовое планирование</w:t>
      </w:r>
      <w:bookmarkEnd w:id="20"/>
    </w:p>
    <w:p w:rsidR="006B2E9A" w:rsidRPr="005421AF" w:rsidRDefault="006B2E9A" w:rsidP="00F2696C">
      <w:pPr>
        <w:spacing w:before="240"/>
        <w:ind w:left="709" w:firstLine="709"/>
        <w:contextualSpacing/>
        <w:rPr>
          <w:szCs w:val="28"/>
        </w:rPr>
      </w:pPr>
    </w:p>
    <w:p w:rsidR="006B2E9A" w:rsidRPr="00395DD6" w:rsidRDefault="006B2E9A" w:rsidP="00395DD6">
      <w:pPr>
        <w:spacing w:line="360" w:lineRule="auto"/>
        <w:ind w:left="709" w:firstLine="709"/>
        <w:contextualSpacing/>
        <w:jc w:val="both"/>
        <w:rPr>
          <w:sz w:val="28"/>
          <w:szCs w:val="28"/>
        </w:rPr>
      </w:pPr>
      <w:r w:rsidRPr="00395DD6">
        <w:rPr>
          <w:sz w:val="28"/>
          <w:szCs w:val="28"/>
        </w:rPr>
        <w:t>Текущее (годовое) финансовое планирование (</w:t>
      </w:r>
      <w:proofErr w:type="spellStart"/>
      <w:r w:rsidRPr="00395DD6">
        <w:rPr>
          <w:sz w:val="28"/>
          <w:szCs w:val="28"/>
        </w:rPr>
        <w:t>бюджетирование</w:t>
      </w:r>
      <w:proofErr w:type="spellEnd"/>
      <w:r w:rsidRPr="00395DD6">
        <w:rPr>
          <w:sz w:val="28"/>
          <w:szCs w:val="28"/>
        </w:rPr>
        <w:t>) являет</w:t>
      </w:r>
      <w:r w:rsidRPr="00395DD6">
        <w:rPr>
          <w:sz w:val="28"/>
          <w:szCs w:val="28"/>
        </w:rPr>
        <w:softHyphen/>
        <w:t>ся составной частью перспективного финансового плана и пред</w:t>
      </w:r>
      <w:r w:rsidRPr="00395DD6">
        <w:rPr>
          <w:sz w:val="28"/>
          <w:szCs w:val="28"/>
        </w:rPr>
        <w:softHyphen/>
        <w:t xml:space="preserve">ставляет собой конкретизацию его показателей. </w:t>
      </w:r>
    </w:p>
    <w:p w:rsidR="006B2E9A" w:rsidRPr="00395DD6" w:rsidRDefault="006B2E9A" w:rsidP="00395DD6">
      <w:pPr>
        <w:spacing w:line="360" w:lineRule="auto"/>
        <w:ind w:left="709" w:firstLine="709"/>
        <w:contextualSpacing/>
        <w:jc w:val="both"/>
        <w:rPr>
          <w:sz w:val="28"/>
          <w:szCs w:val="28"/>
        </w:rPr>
      </w:pPr>
      <w:proofErr w:type="spellStart"/>
      <w:r w:rsidRPr="00395DD6">
        <w:rPr>
          <w:sz w:val="28"/>
          <w:szCs w:val="28"/>
        </w:rPr>
        <w:t>Бюджетирование</w:t>
      </w:r>
      <w:proofErr w:type="spellEnd"/>
      <w:r w:rsidRPr="00395DD6">
        <w:rPr>
          <w:sz w:val="28"/>
          <w:szCs w:val="28"/>
        </w:rPr>
        <w:t xml:space="preserve"> — это процесс составления, принятия бюд</w:t>
      </w:r>
      <w:r w:rsidRPr="00395DD6">
        <w:rPr>
          <w:sz w:val="28"/>
          <w:szCs w:val="28"/>
        </w:rPr>
        <w:softHyphen/>
        <w:t xml:space="preserve">жета предприятия и последующий </w:t>
      </w:r>
      <w:proofErr w:type="gramStart"/>
      <w:r w:rsidRPr="00395DD6">
        <w:rPr>
          <w:sz w:val="28"/>
          <w:szCs w:val="28"/>
        </w:rPr>
        <w:t>контроль за</w:t>
      </w:r>
      <w:proofErr w:type="gramEnd"/>
      <w:r w:rsidRPr="00395DD6">
        <w:rPr>
          <w:sz w:val="28"/>
          <w:szCs w:val="28"/>
        </w:rPr>
        <w:t xml:space="preserve"> его исполнением [12, с. 230].</w:t>
      </w:r>
    </w:p>
    <w:p w:rsidR="006B2E9A" w:rsidRPr="00395DD6" w:rsidRDefault="006B2E9A" w:rsidP="00395DD6">
      <w:pPr>
        <w:shd w:val="clear" w:color="auto" w:fill="FFFFFF"/>
        <w:spacing w:line="360" w:lineRule="auto"/>
        <w:ind w:left="709" w:firstLine="709"/>
        <w:jc w:val="both"/>
        <w:rPr>
          <w:spacing w:val="3"/>
          <w:sz w:val="28"/>
          <w:szCs w:val="28"/>
          <w:lang w:eastAsia="ru-RU"/>
        </w:rPr>
      </w:pPr>
      <w:r w:rsidRPr="00395DD6">
        <w:rPr>
          <w:sz w:val="28"/>
          <w:szCs w:val="28"/>
          <w:lang w:eastAsia="ru-RU"/>
        </w:rPr>
        <w:t xml:space="preserve">В </w:t>
      </w:r>
      <w:proofErr w:type="gramStart"/>
      <w:r w:rsidRPr="00395DD6">
        <w:rPr>
          <w:sz w:val="28"/>
          <w:szCs w:val="28"/>
          <w:lang w:eastAsia="ru-RU"/>
        </w:rPr>
        <w:t>годовом</w:t>
      </w:r>
      <w:proofErr w:type="gramEnd"/>
      <w:r w:rsidRPr="00395DD6">
        <w:rPr>
          <w:sz w:val="28"/>
          <w:szCs w:val="28"/>
          <w:lang w:eastAsia="ru-RU"/>
        </w:rPr>
        <w:t xml:space="preserve"> </w:t>
      </w:r>
      <w:proofErr w:type="spellStart"/>
      <w:r w:rsidRPr="00395DD6">
        <w:rPr>
          <w:sz w:val="28"/>
          <w:szCs w:val="28"/>
          <w:lang w:eastAsia="ru-RU"/>
        </w:rPr>
        <w:t>бюджетировании</w:t>
      </w:r>
      <w:proofErr w:type="spellEnd"/>
      <w:r w:rsidRPr="00395DD6">
        <w:rPr>
          <w:sz w:val="28"/>
          <w:szCs w:val="28"/>
          <w:lang w:eastAsia="ru-RU"/>
        </w:rPr>
        <w:t xml:space="preserve"> применяются более точные, по  сравнению с перспективным финансовым планированием, методы  расчетов. Бюджеты являются наиболее полными, дифференцированными и детальными, при этом они должны быть соотнесены  с конкретными действиями и мероприятиями. В бюджетах определяются конкретные цифровые показатели финансово-хозяйственной деятельности предприятия, последовательность  </w:t>
      </w:r>
      <w:r w:rsidRPr="00395DD6">
        <w:rPr>
          <w:spacing w:val="3"/>
          <w:sz w:val="28"/>
          <w:szCs w:val="28"/>
          <w:lang w:eastAsia="ru-RU"/>
        </w:rPr>
        <w:t>и сроки совершения операций на предстоящий год с разбивкой по кварталам (месяцам, декадам, неделям).</w:t>
      </w:r>
    </w:p>
    <w:p w:rsidR="006B2E9A" w:rsidRPr="00395DD6" w:rsidRDefault="006B2E9A" w:rsidP="00395DD6">
      <w:pPr>
        <w:shd w:val="clear" w:color="auto" w:fill="FFFFFF"/>
        <w:spacing w:line="360" w:lineRule="auto"/>
        <w:ind w:left="709" w:firstLine="709"/>
        <w:jc w:val="both"/>
        <w:rPr>
          <w:sz w:val="28"/>
          <w:szCs w:val="28"/>
          <w:lang w:eastAsia="ru-RU"/>
        </w:rPr>
      </w:pPr>
      <w:r w:rsidRPr="00395DD6">
        <w:rPr>
          <w:iCs/>
          <w:spacing w:val="-3"/>
          <w:sz w:val="28"/>
          <w:szCs w:val="28"/>
          <w:lang w:eastAsia="ru-RU"/>
        </w:rPr>
        <w:t xml:space="preserve">Значение </w:t>
      </w:r>
      <w:proofErr w:type="spellStart"/>
      <w:r w:rsidRPr="00395DD6">
        <w:rPr>
          <w:iCs/>
          <w:spacing w:val="-3"/>
          <w:sz w:val="28"/>
          <w:szCs w:val="28"/>
          <w:lang w:eastAsia="ru-RU"/>
        </w:rPr>
        <w:t>бюджетирования</w:t>
      </w:r>
      <w:proofErr w:type="spellEnd"/>
      <w:r w:rsidRPr="00395DD6">
        <w:rPr>
          <w:iCs/>
          <w:spacing w:val="-3"/>
          <w:sz w:val="28"/>
          <w:szCs w:val="28"/>
          <w:lang w:eastAsia="ru-RU"/>
        </w:rPr>
        <w:t xml:space="preserve"> </w:t>
      </w:r>
      <w:r w:rsidRPr="00395DD6">
        <w:rPr>
          <w:spacing w:val="-3"/>
          <w:sz w:val="28"/>
          <w:szCs w:val="28"/>
          <w:lang w:eastAsia="ru-RU"/>
        </w:rPr>
        <w:t>в том, что оно:</w:t>
      </w:r>
    </w:p>
    <w:p w:rsidR="006B2E9A" w:rsidRPr="00395DD6" w:rsidRDefault="006B2E9A" w:rsidP="00395DD6">
      <w:pPr>
        <w:numPr>
          <w:ilvl w:val="0"/>
          <w:numId w:val="16"/>
        </w:numPr>
        <w:shd w:val="clear" w:color="auto" w:fill="FFFFFF"/>
        <w:tabs>
          <w:tab w:val="left" w:pos="461"/>
        </w:tabs>
        <w:suppressAutoHyphens w:val="0"/>
        <w:spacing w:line="360" w:lineRule="auto"/>
        <w:ind w:left="709" w:firstLine="709"/>
        <w:jc w:val="both"/>
        <w:rPr>
          <w:iCs/>
          <w:sz w:val="28"/>
          <w:szCs w:val="28"/>
          <w:lang w:eastAsia="ru-RU"/>
        </w:rPr>
      </w:pPr>
      <w:r w:rsidRPr="00395DD6">
        <w:rPr>
          <w:spacing w:val="-3"/>
          <w:sz w:val="28"/>
          <w:szCs w:val="28"/>
          <w:lang w:eastAsia="ru-RU"/>
        </w:rPr>
        <w:t>способствует рациональному использованию средств коммер</w:t>
      </w:r>
      <w:r w:rsidRPr="00395DD6">
        <w:rPr>
          <w:spacing w:val="-3"/>
          <w:sz w:val="28"/>
          <w:szCs w:val="28"/>
          <w:lang w:eastAsia="ru-RU"/>
        </w:rPr>
        <w:softHyphen/>
      </w:r>
      <w:r w:rsidRPr="00395DD6">
        <w:rPr>
          <w:spacing w:val="-2"/>
          <w:sz w:val="28"/>
          <w:szCs w:val="28"/>
          <w:lang w:eastAsia="ru-RU"/>
        </w:rPr>
        <w:t>ческих организаций;</w:t>
      </w:r>
    </w:p>
    <w:p w:rsidR="006B2E9A" w:rsidRPr="00395DD6" w:rsidRDefault="006B2E9A" w:rsidP="00395DD6">
      <w:pPr>
        <w:numPr>
          <w:ilvl w:val="0"/>
          <w:numId w:val="16"/>
        </w:numPr>
        <w:shd w:val="clear" w:color="auto" w:fill="FFFFFF"/>
        <w:tabs>
          <w:tab w:val="left" w:pos="461"/>
        </w:tabs>
        <w:suppressAutoHyphens w:val="0"/>
        <w:spacing w:line="360" w:lineRule="auto"/>
        <w:ind w:left="709" w:firstLine="709"/>
        <w:jc w:val="both"/>
        <w:rPr>
          <w:iCs/>
          <w:sz w:val="28"/>
          <w:szCs w:val="28"/>
          <w:lang w:eastAsia="ru-RU"/>
        </w:rPr>
      </w:pPr>
      <w:r w:rsidRPr="00395DD6">
        <w:rPr>
          <w:spacing w:val="-3"/>
          <w:sz w:val="28"/>
          <w:szCs w:val="28"/>
          <w:lang w:eastAsia="ru-RU"/>
        </w:rPr>
        <w:t>обеспечивает целевую ориентацию и координацию деятельно</w:t>
      </w:r>
      <w:r w:rsidRPr="00395DD6">
        <w:rPr>
          <w:spacing w:val="-2"/>
          <w:sz w:val="28"/>
          <w:szCs w:val="28"/>
          <w:lang w:eastAsia="ru-RU"/>
        </w:rPr>
        <w:t>сти всех служб коммерческой организации, четко определяет круг</w:t>
      </w:r>
      <w:r w:rsidRPr="00395DD6">
        <w:rPr>
          <w:spacing w:val="-2"/>
          <w:sz w:val="28"/>
          <w:szCs w:val="28"/>
          <w:lang w:eastAsia="ru-RU"/>
        </w:rPr>
        <w:br/>
      </w:r>
      <w:r w:rsidRPr="00395DD6">
        <w:rPr>
          <w:spacing w:val="-4"/>
          <w:sz w:val="28"/>
          <w:szCs w:val="28"/>
          <w:lang w:eastAsia="ru-RU"/>
        </w:rPr>
        <w:t>ответственных лиц по каждой задаче и направлению деятельности;</w:t>
      </w:r>
    </w:p>
    <w:p w:rsidR="006B2E9A" w:rsidRPr="00395DD6" w:rsidRDefault="006B2E9A" w:rsidP="00395DD6">
      <w:pPr>
        <w:numPr>
          <w:ilvl w:val="0"/>
          <w:numId w:val="16"/>
        </w:numPr>
        <w:shd w:val="clear" w:color="auto" w:fill="FFFFFF"/>
        <w:tabs>
          <w:tab w:val="left" w:pos="461"/>
        </w:tabs>
        <w:suppressAutoHyphens w:val="0"/>
        <w:spacing w:line="360" w:lineRule="auto"/>
        <w:ind w:left="709" w:firstLine="709"/>
        <w:jc w:val="both"/>
        <w:rPr>
          <w:iCs/>
          <w:sz w:val="28"/>
          <w:szCs w:val="28"/>
          <w:lang w:eastAsia="ru-RU"/>
        </w:rPr>
      </w:pPr>
      <w:r w:rsidRPr="00395DD6">
        <w:rPr>
          <w:spacing w:val="-4"/>
          <w:sz w:val="28"/>
          <w:szCs w:val="28"/>
          <w:lang w:eastAsia="ru-RU"/>
        </w:rPr>
        <w:t>стимулирует руководителей структурных подразделений (цен</w:t>
      </w:r>
      <w:r w:rsidRPr="00395DD6">
        <w:rPr>
          <w:spacing w:val="-2"/>
          <w:sz w:val="28"/>
          <w:szCs w:val="28"/>
          <w:lang w:eastAsia="ru-RU"/>
        </w:rPr>
        <w:t>тров финансовой ответственности) к достижению намеченных це</w:t>
      </w:r>
      <w:r w:rsidRPr="00395DD6">
        <w:rPr>
          <w:spacing w:val="-23"/>
          <w:sz w:val="28"/>
          <w:szCs w:val="28"/>
          <w:lang w:eastAsia="ru-RU"/>
        </w:rPr>
        <w:t>лей;</w:t>
      </w:r>
    </w:p>
    <w:p w:rsidR="006B2E9A" w:rsidRPr="00395DD6" w:rsidRDefault="006B2E9A" w:rsidP="00395DD6">
      <w:pPr>
        <w:numPr>
          <w:ilvl w:val="0"/>
          <w:numId w:val="16"/>
        </w:numPr>
        <w:shd w:val="clear" w:color="auto" w:fill="FFFFFF"/>
        <w:tabs>
          <w:tab w:val="left" w:pos="461"/>
        </w:tabs>
        <w:suppressAutoHyphens w:val="0"/>
        <w:spacing w:line="360" w:lineRule="auto"/>
        <w:ind w:left="709" w:firstLine="709"/>
        <w:jc w:val="both"/>
        <w:rPr>
          <w:sz w:val="28"/>
          <w:szCs w:val="28"/>
          <w:lang w:eastAsia="ru-RU"/>
        </w:rPr>
      </w:pPr>
      <w:r w:rsidRPr="00395DD6">
        <w:rPr>
          <w:sz w:val="28"/>
          <w:szCs w:val="28"/>
          <w:lang w:eastAsia="ru-RU"/>
        </w:rPr>
        <w:t>позволяет выявить и минимизировать различные риски;</w:t>
      </w:r>
    </w:p>
    <w:p w:rsidR="006B2E9A" w:rsidRPr="00395DD6" w:rsidRDefault="006B2E9A" w:rsidP="00395DD6">
      <w:pPr>
        <w:numPr>
          <w:ilvl w:val="0"/>
          <w:numId w:val="16"/>
        </w:numPr>
        <w:shd w:val="clear" w:color="auto" w:fill="FFFFFF"/>
        <w:tabs>
          <w:tab w:val="left" w:pos="461"/>
        </w:tabs>
        <w:suppressAutoHyphens w:val="0"/>
        <w:spacing w:line="360" w:lineRule="auto"/>
        <w:ind w:left="709" w:firstLine="709"/>
        <w:jc w:val="both"/>
        <w:rPr>
          <w:iCs/>
          <w:sz w:val="28"/>
          <w:szCs w:val="28"/>
          <w:lang w:eastAsia="ru-RU"/>
        </w:rPr>
      </w:pPr>
      <w:r w:rsidRPr="00395DD6">
        <w:rPr>
          <w:spacing w:val="-1"/>
          <w:sz w:val="28"/>
          <w:szCs w:val="28"/>
          <w:lang w:eastAsia="ru-RU"/>
        </w:rPr>
        <w:t>делает всю работу, выполняемую структурными подразделе</w:t>
      </w:r>
      <w:r w:rsidRPr="00395DD6">
        <w:rPr>
          <w:spacing w:val="-2"/>
          <w:sz w:val="28"/>
          <w:szCs w:val="28"/>
          <w:lang w:eastAsia="ru-RU"/>
        </w:rPr>
        <w:t>ниями, абсолютно прозрачной для руководства организации [7, с.418]</w:t>
      </w:r>
      <w:r w:rsidRPr="00395DD6">
        <w:rPr>
          <w:iCs/>
          <w:sz w:val="28"/>
          <w:szCs w:val="28"/>
          <w:lang w:eastAsia="ru-RU"/>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lastRenderedPageBreak/>
        <w:t xml:space="preserve">Задачи, решаемые с помощью </w:t>
      </w:r>
      <w:proofErr w:type="spellStart"/>
      <w:r w:rsidRPr="00395DD6">
        <w:rPr>
          <w:sz w:val="28"/>
          <w:szCs w:val="28"/>
        </w:rPr>
        <w:t>бюджетирования</w:t>
      </w:r>
      <w:proofErr w:type="spellEnd"/>
      <w:r w:rsidRPr="00395DD6">
        <w:rPr>
          <w:sz w:val="28"/>
          <w:szCs w:val="28"/>
        </w:rPr>
        <w:t>:</w:t>
      </w:r>
    </w:p>
    <w:p w:rsidR="006B2E9A" w:rsidRPr="00395DD6" w:rsidRDefault="006B2E9A" w:rsidP="00395DD6">
      <w:pPr>
        <w:numPr>
          <w:ilvl w:val="0"/>
          <w:numId w:val="17"/>
        </w:numPr>
        <w:tabs>
          <w:tab w:val="num" w:pos="0"/>
        </w:tabs>
        <w:suppressAutoHyphens w:val="0"/>
        <w:spacing w:line="360" w:lineRule="auto"/>
        <w:ind w:left="709" w:firstLine="709"/>
        <w:contextualSpacing/>
        <w:jc w:val="both"/>
        <w:rPr>
          <w:sz w:val="28"/>
          <w:szCs w:val="28"/>
        </w:rPr>
      </w:pPr>
      <w:r w:rsidRPr="00395DD6">
        <w:rPr>
          <w:sz w:val="28"/>
          <w:szCs w:val="28"/>
        </w:rPr>
        <w:t>планирование операций, обеспечивающих достижение це</w:t>
      </w:r>
      <w:r w:rsidRPr="00395DD6">
        <w:rPr>
          <w:sz w:val="28"/>
          <w:szCs w:val="28"/>
        </w:rPr>
        <w:softHyphen/>
        <w:t>лей предприятий;</w:t>
      </w:r>
    </w:p>
    <w:p w:rsidR="006B2E9A" w:rsidRPr="00395DD6" w:rsidRDefault="006B2E9A" w:rsidP="00395DD6">
      <w:pPr>
        <w:numPr>
          <w:ilvl w:val="0"/>
          <w:numId w:val="17"/>
        </w:numPr>
        <w:tabs>
          <w:tab w:val="num" w:pos="0"/>
        </w:tabs>
        <w:suppressAutoHyphens w:val="0"/>
        <w:spacing w:line="360" w:lineRule="auto"/>
        <w:ind w:left="709" w:firstLine="709"/>
        <w:contextualSpacing/>
        <w:jc w:val="both"/>
        <w:rPr>
          <w:sz w:val="28"/>
          <w:szCs w:val="28"/>
        </w:rPr>
      </w:pPr>
      <w:r w:rsidRPr="00395DD6">
        <w:rPr>
          <w:sz w:val="28"/>
          <w:szCs w:val="28"/>
        </w:rPr>
        <w:t>координирование различных бизнесов и структурных подразделений;</w:t>
      </w:r>
    </w:p>
    <w:p w:rsidR="006B2E9A" w:rsidRPr="00395DD6" w:rsidRDefault="006B2E9A" w:rsidP="00395DD6">
      <w:pPr>
        <w:numPr>
          <w:ilvl w:val="0"/>
          <w:numId w:val="17"/>
        </w:numPr>
        <w:tabs>
          <w:tab w:val="num" w:pos="0"/>
        </w:tabs>
        <w:suppressAutoHyphens w:val="0"/>
        <w:spacing w:line="360" w:lineRule="auto"/>
        <w:ind w:left="709" w:firstLine="709"/>
        <w:contextualSpacing/>
        <w:jc w:val="both"/>
        <w:rPr>
          <w:sz w:val="28"/>
          <w:szCs w:val="28"/>
        </w:rPr>
      </w:pPr>
      <w:r w:rsidRPr="00395DD6">
        <w:rPr>
          <w:sz w:val="28"/>
          <w:szCs w:val="28"/>
        </w:rPr>
        <w:t>оперативное отслеживание отклонений фактических резуль</w:t>
      </w:r>
      <w:r w:rsidRPr="00395DD6">
        <w:rPr>
          <w:sz w:val="28"/>
          <w:szCs w:val="28"/>
        </w:rPr>
        <w:softHyphen/>
        <w:t>татов деятельности предприятия и ее структурных подразде</w:t>
      </w:r>
      <w:r w:rsidRPr="00395DD6">
        <w:rPr>
          <w:sz w:val="28"/>
          <w:szCs w:val="28"/>
        </w:rPr>
        <w:softHyphen/>
        <w:t>лений от поставленных целей, выявление и анализ причин этих отклонений, своевременное и аргументированное при</w:t>
      </w:r>
      <w:r w:rsidRPr="00395DD6">
        <w:rPr>
          <w:sz w:val="28"/>
          <w:szCs w:val="28"/>
        </w:rPr>
        <w:softHyphen/>
        <w:t>нятие решений о проведении регулирующих мероприятий;</w:t>
      </w:r>
    </w:p>
    <w:p w:rsidR="006B2E9A" w:rsidRPr="00395DD6" w:rsidRDefault="006B2E9A" w:rsidP="00395DD6">
      <w:pPr>
        <w:numPr>
          <w:ilvl w:val="0"/>
          <w:numId w:val="17"/>
        </w:numPr>
        <w:tabs>
          <w:tab w:val="num" w:pos="0"/>
        </w:tabs>
        <w:suppressAutoHyphens w:val="0"/>
        <w:spacing w:line="360" w:lineRule="auto"/>
        <w:ind w:left="709" w:firstLine="709"/>
        <w:contextualSpacing/>
        <w:jc w:val="both"/>
        <w:rPr>
          <w:sz w:val="28"/>
          <w:szCs w:val="28"/>
        </w:rPr>
      </w:pPr>
      <w:r w:rsidRPr="00395DD6">
        <w:rPr>
          <w:sz w:val="28"/>
          <w:szCs w:val="28"/>
        </w:rPr>
        <w:t xml:space="preserve">эффективный </w:t>
      </w:r>
      <w:proofErr w:type="gramStart"/>
      <w:r w:rsidRPr="00395DD6">
        <w:rPr>
          <w:sz w:val="28"/>
          <w:szCs w:val="28"/>
        </w:rPr>
        <w:t>контроль за</w:t>
      </w:r>
      <w:proofErr w:type="gramEnd"/>
      <w:r w:rsidRPr="00395DD6">
        <w:rPr>
          <w:sz w:val="28"/>
          <w:szCs w:val="28"/>
        </w:rPr>
        <w:t xml:space="preserve"> расходованием финансовых и ма</w:t>
      </w:r>
      <w:r w:rsidRPr="00395DD6">
        <w:rPr>
          <w:sz w:val="28"/>
          <w:szCs w:val="28"/>
        </w:rPr>
        <w:softHyphen/>
        <w:t>териальных ресурсов, обеспечение плановой дисциплины;</w:t>
      </w:r>
    </w:p>
    <w:p w:rsidR="006B2E9A" w:rsidRPr="00395DD6" w:rsidRDefault="006B2E9A" w:rsidP="00395DD6">
      <w:pPr>
        <w:numPr>
          <w:ilvl w:val="0"/>
          <w:numId w:val="17"/>
        </w:numPr>
        <w:tabs>
          <w:tab w:val="num" w:pos="0"/>
        </w:tabs>
        <w:suppressAutoHyphens w:val="0"/>
        <w:spacing w:line="360" w:lineRule="auto"/>
        <w:ind w:left="709" w:firstLine="709"/>
        <w:contextualSpacing/>
        <w:jc w:val="both"/>
        <w:rPr>
          <w:sz w:val="28"/>
          <w:szCs w:val="28"/>
        </w:rPr>
      </w:pPr>
      <w:r w:rsidRPr="00395DD6">
        <w:rPr>
          <w:sz w:val="28"/>
          <w:szCs w:val="28"/>
        </w:rPr>
        <w:t>оценка выполнения плана центрами финансовой ответст</w:t>
      </w:r>
      <w:r w:rsidRPr="00395DD6">
        <w:rPr>
          <w:sz w:val="28"/>
          <w:szCs w:val="28"/>
        </w:rPr>
        <w:softHyphen/>
        <w:t>венности и их руководителей;</w:t>
      </w:r>
    </w:p>
    <w:p w:rsidR="006B2E9A" w:rsidRPr="00395DD6" w:rsidRDefault="006B2E9A" w:rsidP="00395DD6">
      <w:pPr>
        <w:numPr>
          <w:ilvl w:val="0"/>
          <w:numId w:val="17"/>
        </w:numPr>
        <w:tabs>
          <w:tab w:val="num" w:pos="0"/>
        </w:tabs>
        <w:suppressAutoHyphens w:val="0"/>
        <w:spacing w:line="360" w:lineRule="auto"/>
        <w:ind w:left="709" w:firstLine="709"/>
        <w:contextualSpacing/>
        <w:jc w:val="both"/>
        <w:rPr>
          <w:sz w:val="28"/>
          <w:szCs w:val="28"/>
        </w:rPr>
      </w:pPr>
      <w:r w:rsidRPr="00395DD6">
        <w:rPr>
          <w:sz w:val="28"/>
          <w:szCs w:val="28"/>
        </w:rPr>
        <w:t>стимулирование менеджеров центров финансовой ответст</w:t>
      </w:r>
      <w:r w:rsidRPr="00395DD6">
        <w:rPr>
          <w:sz w:val="28"/>
          <w:szCs w:val="28"/>
        </w:rPr>
        <w:softHyphen/>
        <w:t>венности к достижению целей своих подразделений;</w:t>
      </w:r>
    </w:p>
    <w:p w:rsidR="006B2E9A" w:rsidRPr="00395DD6" w:rsidRDefault="006B2E9A" w:rsidP="00395DD6">
      <w:pPr>
        <w:numPr>
          <w:ilvl w:val="0"/>
          <w:numId w:val="17"/>
        </w:numPr>
        <w:tabs>
          <w:tab w:val="num" w:pos="0"/>
        </w:tabs>
        <w:suppressAutoHyphens w:val="0"/>
        <w:spacing w:line="360" w:lineRule="auto"/>
        <w:ind w:left="709" w:firstLine="709"/>
        <w:contextualSpacing/>
        <w:jc w:val="both"/>
        <w:rPr>
          <w:sz w:val="28"/>
          <w:szCs w:val="28"/>
        </w:rPr>
      </w:pPr>
      <w:r w:rsidRPr="00395DD6">
        <w:rPr>
          <w:sz w:val="28"/>
          <w:szCs w:val="28"/>
        </w:rPr>
        <w:t>согласование интересов отдельных работников и групп в це</w:t>
      </w:r>
      <w:r w:rsidRPr="00395DD6">
        <w:rPr>
          <w:sz w:val="28"/>
          <w:szCs w:val="28"/>
        </w:rPr>
        <w:softHyphen/>
        <w:t>лом по предприятию.</w:t>
      </w:r>
    </w:p>
    <w:p w:rsidR="006B2E9A" w:rsidRPr="00395DD6" w:rsidRDefault="006B2E9A" w:rsidP="00395DD6">
      <w:pPr>
        <w:spacing w:line="360" w:lineRule="auto"/>
        <w:ind w:left="709" w:firstLine="709"/>
        <w:contextualSpacing/>
        <w:jc w:val="both"/>
        <w:rPr>
          <w:sz w:val="28"/>
          <w:szCs w:val="28"/>
        </w:rPr>
      </w:pPr>
      <w:proofErr w:type="spellStart"/>
      <w:r w:rsidRPr="00395DD6">
        <w:rPr>
          <w:sz w:val="28"/>
          <w:szCs w:val="28"/>
        </w:rPr>
        <w:t>Бюджетирование</w:t>
      </w:r>
      <w:proofErr w:type="spellEnd"/>
      <w:r w:rsidRPr="00395DD6">
        <w:rPr>
          <w:sz w:val="28"/>
          <w:szCs w:val="28"/>
        </w:rPr>
        <w:t xml:space="preserve"> как управленческая технология включает три составные части:</w:t>
      </w:r>
    </w:p>
    <w:p w:rsidR="006B2E9A" w:rsidRPr="00395DD6" w:rsidRDefault="006B2E9A" w:rsidP="00395DD6">
      <w:pPr>
        <w:numPr>
          <w:ilvl w:val="1"/>
          <w:numId w:val="17"/>
        </w:numPr>
        <w:tabs>
          <w:tab w:val="num" w:pos="0"/>
        </w:tabs>
        <w:suppressAutoHyphens w:val="0"/>
        <w:spacing w:line="360" w:lineRule="auto"/>
        <w:ind w:left="709" w:firstLine="709"/>
        <w:contextualSpacing/>
        <w:jc w:val="both"/>
        <w:rPr>
          <w:sz w:val="28"/>
          <w:szCs w:val="28"/>
        </w:rPr>
      </w:pPr>
      <w:r w:rsidRPr="00395DD6">
        <w:rPr>
          <w:sz w:val="28"/>
          <w:szCs w:val="28"/>
        </w:rPr>
        <w:t xml:space="preserve">Технологию </w:t>
      </w:r>
      <w:proofErr w:type="spellStart"/>
      <w:r w:rsidRPr="00395DD6">
        <w:rPr>
          <w:sz w:val="28"/>
          <w:szCs w:val="28"/>
        </w:rPr>
        <w:t>бюджетирования</w:t>
      </w:r>
      <w:proofErr w:type="spellEnd"/>
      <w:r w:rsidRPr="00395DD6">
        <w:rPr>
          <w:sz w:val="28"/>
          <w:szCs w:val="28"/>
        </w:rPr>
        <w:t xml:space="preserve"> — виды и форму бюджетов; це</w:t>
      </w:r>
      <w:r w:rsidRPr="00395DD6">
        <w:rPr>
          <w:sz w:val="28"/>
          <w:szCs w:val="28"/>
        </w:rPr>
        <w:softHyphen/>
        <w:t>левые показатели; порядок консолидации бюджетов в сводный бюджет предприятия;</w:t>
      </w:r>
    </w:p>
    <w:p w:rsidR="006B2E9A" w:rsidRPr="00395DD6" w:rsidRDefault="006B2E9A" w:rsidP="00395DD6">
      <w:pPr>
        <w:numPr>
          <w:ilvl w:val="1"/>
          <w:numId w:val="17"/>
        </w:numPr>
        <w:tabs>
          <w:tab w:val="num" w:pos="0"/>
        </w:tabs>
        <w:suppressAutoHyphens w:val="0"/>
        <w:spacing w:line="360" w:lineRule="auto"/>
        <w:ind w:left="709" w:firstLine="709"/>
        <w:contextualSpacing/>
        <w:jc w:val="both"/>
        <w:rPr>
          <w:sz w:val="28"/>
          <w:szCs w:val="28"/>
        </w:rPr>
      </w:pPr>
      <w:r w:rsidRPr="00395DD6">
        <w:rPr>
          <w:sz w:val="28"/>
          <w:szCs w:val="28"/>
        </w:rPr>
        <w:t xml:space="preserve">Организацию процесса </w:t>
      </w:r>
      <w:proofErr w:type="spellStart"/>
      <w:r w:rsidRPr="00395DD6">
        <w:rPr>
          <w:sz w:val="28"/>
          <w:szCs w:val="28"/>
        </w:rPr>
        <w:t>бюджетирования</w:t>
      </w:r>
      <w:proofErr w:type="spellEnd"/>
      <w:r w:rsidRPr="00395DD6">
        <w:rPr>
          <w:sz w:val="28"/>
          <w:szCs w:val="28"/>
        </w:rPr>
        <w:t>, предусматривающую формирование финансовой структуры организации; бюджетного регламента; этапов бюд</w:t>
      </w:r>
      <w:r w:rsidRPr="00395DD6">
        <w:rPr>
          <w:sz w:val="28"/>
          <w:szCs w:val="28"/>
        </w:rPr>
        <w:softHyphen/>
        <w:t>жетного процесса; графика документооборота; системы внутренних нормативных документов;</w:t>
      </w:r>
    </w:p>
    <w:p w:rsidR="006B2E9A" w:rsidRPr="00395DD6" w:rsidRDefault="006B2E9A" w:rsidP="00395DD6">
      <w:pPr>
        <w:numPr>
          <w:ilvl w:val="1"/>
          <w:numId w:val="17"/>
        </w:numPr>
        <w:tabs>
          <w:tab w:val="num" w:pos="0"/>
        </w:tabs>
        <w:suppressAutoHyphens w:val="0"/>
        <w:spacing w:line="360" w:lineRule="auto"/>
        <w:ind w:left="709" w:firstLine="709"/>
        <w:contextualSpacing/>
        <w:jc w:val="both"/>
        <w:rPr>
          <w:sz w:val="28"/>
          <w:szCs w:val="28"/>
        </w:rPr>
      </w:pPr>
      <w:r w:rsidRPr="00395DD6">
        <w:rPr>
          <w:sz w:val="28"/>
          <w:szCs w:val="28"/>
        </w:rPr>
        <w:lastRenderedPageBreak/>
        <w:t>Использование информационных технологий, позволяющих не только разработать различные сценарии будущего финан</w:t>
      </w:r>
      <w:r w:rsidRPr="00395DD6">
        <w:rPr>
          <w:sz w:val="28"/>
          <w:szCs w:val="28"/>
        </w:rPr>
        <w:softHyphen/>
        <w:t>сового состояния организации, но и осуществлять оперативный сбор, обработку и консо</w:t>
      </w:r>
      <w:r w:rsidRPr="00395DD6">
        <w:rPr>
          <w:sz w:val="28"/>
          <w:szCs w:val="28"/>
        </w:rPr>
        <w:softHyphen/>
        <w:t>лидацию фактических данных, необходимых для бюджет</w:t>
      </w:r>
      <w:r w:rsidRPr="00395DD6">
        <w:rPr>
          <w:sz w:val="28"/>
          <w:szCs w:val="28"/>
        </w:rPr>
        <w:softHyphen/>
        <w:t xml:space="preserve">ного контроля. </w:t>
      </w:r>
    </w:p>
    <w:p w:rsidR="006B2E9A" w:rsidRPr="00395DD6" w:rsidRDefault="006B2E9A" w:rsidP="00395DD6">
      <w:pPr>
        <w:spacing w:line="360" w:lineRule="auto"/>
        <w:ind w:left="709" w:firstLine="709"/>
        <w:contextualSpacing/>
        <w:jc w:val="both"/>
        <w:rPr>
          <w:sz w:val="28"/>
          <w:szCs w:val="28"/>
        </w:rPr>
      </w:pPr>
      <w:r w:rsidRPr="00395DD6">
        <w:rPr>
          <w:sz w:val="28"/>
          <w:szCs w:val="28"/>
        </w:rPr>
        <w:t>Бюджет — это документ, в котором показаны централизо</w:t>
      </w:r>
      <w:r w:rsidRPr="00395DD6">
        <w:rPr>
          <w:sz w:val="28"/>
          <w:szCs w:val="28"/>
        </w:rPr>
        <w:softHyphen/>
        <w:t>ванно установленные количественные показатели плана органи</w:t>
      </w:r>
      <w:r w:rsidRPr="00395DD6">
        <w:rPr>
          <w:sz w:val="28"/>
          <w:szCs w:val="28"/>
        </w:rPr>
        <w:softHyphen/>
        <w:t>зации на определенный период.</w:t>
      </w:r>
    </w:p>
    <w:p w:rsidR="006B2E9A" w:rsidRPr="00395DD6" w:rsidRDefault="006B2E9A" w:rsidP="00395DD6">
      <w:pPr>
        <w:spacing w:line="360" w:lineRule="auto"/>
        <w:ind w:left="709" w:firstLine="709"/>
        <w:contextualSpacing/>
        <w:jc w:val="both"/>
        <w:rPr>
          <w:sz w:val="28"/>
          <w:szCs w:val="28"/>
        </w:rPr>
      </w:pPr>
      <w:r w:rsidRPr="00395DD6">
        <w:rPr>
          <w:sz w:val="28"/>
          <w:szCs w:val="28"/>
        </w:rPr>
        <w:t>Сводный бюджет объединяет две составные части: операционный и финансовый бюджеты.</w:t>
      </w:r>
    </w:p>
    <w:p w:rsidR="006B2E9A" w:rsidRPr="00395DD6" w:rsidRDefault="006B2E9A" w:rsidP="00395DD6">
      <w:pPr>
        <w:spacing w:line="360" w:lineRule="auto"/>
        <w:ind w:left="709" w:firstLine="709"/>
        <w:contextualSpacing/>
        <w:jc w:val="both"/>
        <w:rPr>
          <w:sz w:val="28"/>
          <w:szCs w:val="28"/>
        </w:rPr>
      </w:pPr>
      <w:r w:rsidRPr="00395DD6">
        <w:rPr>
          <w:sz w:val="28"/>
          <w:szCs w:val="28"/>
        </w:rPr>
        <w:t>Операционный бюджет содержит бюджеты: продаж; производственный; прямых затрат на материалы; прямых затрат на оплату труда; общепроизводственных расходов; производственных запасов; коммерческих расходов; управленческих расходов; доходов и расходов (план прибылей и убытков).</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Назначение операционного бюджета — увязка натуральных показателей планирования со </w:t>
      </w:r>
      <w:proofErr w:type="gramStart"/>
      <w:r w:rsidRPr="00395DD6">
        <w:rPr>
          <w:sz w:val="28"/>
          <w:szCs w:val="28"/>
        </w:rPr>
        <w:t>стоимостными</w:t>
      </w:r>
      <w:proofErr w:type="gramEnd"/>
      <w:r w:rsidRPr="00395DD6">
        <w:rPr>
          <w:sz w:val="28"/>
          <w:szCs w:val="28"/>
        </w:rPr>
        <w:t>; определение наи</w:t>
      </w:r>
      <w:r w:rsidRPr="00395DD6">
        <w:rPr>
          <w:sz w:val="28"/>
          <w:szCs w:val="28"/>
        </w:rPr>
        <w:softHyphen/>
        <w:t>более важных пропорций, ограничений и допущений, которые следует учитывать при составлении основных бюджетов. В процессе разработки операционного бюджета определяют</w:t>
      </w:r>
      <w:r w:rsidRPr="00395DD6">
        <w:rPr>
          <w:sz w:val="28"/>
          <w:szCs w:val="28"/>
        </w:rPr>
        <w:softHyphen/>
        <w:t>ся формы бюджетных документов, разрабатывается аналитика и постатейный регламент бюджетов, устанавливаются процеду</w:t>
      </w:r>
      <w:r w:rsidRPr="00395DD6">
        <w:rPr>
          <w:sz w:val="28"/>
          <w:szCs w:val="28"/>
        </w:rPr>
        <w:softHyphen/>
        <w:t>ры подготовки и принятия бюджетов.</w:t>
      </w:r>
    </w:p>
    <w:p w:rsidR="006B2E9A" w:rsidRPr="00395DD6" w:rsidRDefault="006B2E9A" w:rsidP="00395DD6">
      <w:pPr>
        <w:spacing w:line="360" w:lineRule="auto"/>
        <w:ind w:left="709" w:firstLine="709"/>
        <w:contextualSpacing/>
        <w:jc w:val="both"/>
        <w:rPr>
          <w:sz w:val="28"/>
          <w:szCs w:val="28"/>
        </w:rPr>
      </w:pPr>
      <w:r w:rsidRPr="00395DD6">
        <w:rPr>
          <w:sz w:val="28"/>
          <w:szCs w:val="28"/>
        </w:rPr>
        <w:t>Финансовый бюджет включает бюджеты: инвестиционный; движения денежных средств, прогноз баланса.</w:t>
      </w:r>
    </w:p>
    <w:p w:rsidR="006B2E9A" w:rsidRPr="00395DD6" w:rsidRDefault="006B2E9A" w:rsidP="00395DD6">
      <w:pPr>
        <w:spacing w:line="360" w:lineRule="auto"/>
        <w:ind w:left="709" w:firstLine="709"/>
        <w:contextualSpacing/>
        <w:jc w:val="both"/>
        <w:rPr>
          <w:sz w:val="28"/>
          <w:szCs w:val="28"/>
        </w:rPr>
      </w:pPr>
      <w:r w:rsidRPr="00395DD6">
        <w:rPr>
          <w:sz w:val="28"/>
          <w:szCs w:val="28"/>
        </w:rPr>
        <w:t>Сводный бюджет содержит основные бюджеты, составление которых обязательно для каждой орга</w:t>
      </w:r>
      <w:r w:rsidRPr="00395DD6">
        <w:rPr>
          <w:sz w:val="28"/>
          <w:szCs w:val="28"/>
        </w:rPr>
        <w:softHyphen/>
        <w:t>низации. Основные бюджеты — это консолидированные бюд</w:t>
      </w:r>
      <w:r w:rsidRPr="00395DD6">
        <w:rPr>
          <w:sz w:val="28"/>
          <w:szCs w:val="28"/>
        </w:rPr>
        <w:softHyphen/>
        <w:t>жеты, имеющие стандартные форматы. К ним относятся бюджет доходов и расходов, бюджет движения денежных средств, прогноз баланса [12, с. 230-234].</w:t>
      </w:r>
    </w:p>
    <w:p w:rsidR="006B2E9A" w:rsidRPr="00395DD6" w:rsidRDefault="006B2E9A" w:rsidP="00395DD6">
      <w:pPr>
        <w:spacing w:line="360" w:lineRule="auto"/>
        <w:ind w:left="709" w:firstLine="709"/>
        <w:jc w:val="both"/>
        <w:rPr>
          <w:sz w:val="28"/>
          <w:szCs w:val="28"/>
        </w:rPr>
      </w:pPr>
      <w:r w:rsidRPr="00395DD6">
        <w:rPr>
          <w:sz w:val="28"/>
          <w:szCs w:val="28"/>
        </w:rPr>
        <w:lastRenderedPageBreak/>
        <w:t>Бюджет доходов и расходов (или прогнозный отчет о прибылях и убытках). В этом документе рассчитываются плановые значения объема продаж от реализации, отгруженной покупателям продукции, себестоимости реализованной продукции, коммерческих и управленческих расходов, расходов финансового характера (проценты по долгам), налогов к уплате и др. Большая часть исходных данных берется из операционных бюджетов.</w:t>
      </w:r>
    </w:p>
    <w:p w:rsidR="006B2E9A" w:rsidRPr="00395DD6" w:rsidRDefault="006B2E9A" w:rsidP="00395DD6">
      <w:pPr>
        <w:shd w:val="clear" w:color="auto" w:fill="FFFFFF"/>
        <w:spacing w:line="360" w:lineRule="auto"/>
        <w:ind w:left="709" w:right="38" w:firstLine="709"/>
        <w:jc w:val="both"/>
        <w:rPr>
          <w:sz w:val="28"/>
          <w:szCs w:val="28"/>
        </w:rPr>
      </w:pPr>
      <w:r w:rsidRPr="00395DD6">
        <w:rPr>
          <w:sz w:val="28"/>
          <w:szCs w:val="28"/>
        </w:rPr>
        <w:t>Бюджет движения денежных средств. Главная задача этого бюджета - проверить реальность источников поступления средств (притоков) и обоснованность расходов (оттоков), синхронность их возникновения, определить возможную потребность в заемных средствах. Это документ, позволяющий реально оценить, сколько денежных средств и в каком периоде потребуется предприятию [10, с. 471-472].</w:t>
      </w:r>
      <w:r w:rsidRPr="00395DD6">
        <w:rPr>
          <w:spacing w:val="-2"/>
          <w:sz w:val="28"/>
          <w:szCs w:val="28"/>
        </w:rPr>
        <w:t xml:space="preserve">  </w:t>
      </w:r>
    </w:p>
    <w:p w:rsidR="006B2E9A" w:rsidRPr="00395DD6" w:rsidRDefault="006B2E9A" w:rsidP="00395DD6">
      <w:pPr>
        <w:spacing w:line="360" w:lineRule="auto"/>
        <w:ind w:left="709" w:firstLine="709"/>
        <w:jc w:val="both"/>
        <w:rPr>
          <w:sz w:val="28"/>
          <w:szCs w:val="28"/>
        </w:rPr>
      </w:pPr>
      <w:r w:rsidRPr="00395DD6">
        <w:rPr>
          <w:sz w:val="28"/>
          <w:szCs w:val="28"/>
        </w:rPr>
        <w:t>Прогноз баланса, как и бухгалтерский баланс, состоит из двух основных разделов - активов и пассивов, которые должны быть равны между собой. Прогноз баланса строится на основе баланса на начало периода с учетом предполагаемых изменений каждой статьи баланса. Для определения изменения в статьях баланса используется информация, содержащаяся в бюджете доходов и расходов и бюджете движения денежных средств.</w:t>
      </w:r>
    </w:p>
    <w:p w:rsidR="006B2E9A" w:rsidRPr="00395DD6" w:rsidRDefault="006B2E9A" w:rsidP="00395DD6">
      <w:pPr>
        <w:spacing w:line="360" w:lineRule="auto"/>
        <w:ind w:left="709" w:firstLine="709"/>
        <w:jc w:val="both"/>
        <w:rPr>
          <w:sz w:val="28"/>
          <w:szCs w:val="28"/>
        </w:rPr>
      </w:pPr>
      <w:r w:rsidRPr="00395DD6">
        <w:rPr>
          <w:sz w:val="28"/>
          <w:szCs w:val="28"/>
        </w:rPr>
        <w:t xml:space="preserve">Важным документом финансового планирования является плановый бухгалтерский баланс на конец планируемого года, который отражает все изменения и показывает состояние имущества и финансов предприятий. Формирование баланса происходит на основании запланированных изменений статей планового баланса предыдущего года, а также плана прибылей и убытков [12, с. 246]. </w:t>
      </w:r>
    </w:p>
    <w:p w:rsidR="006B2E9A" w:rsidRPr="00395DD6" w:rsidRDefault="006B2E9A" w:rsidP="00395DD6">
      <w:pPr>
        <w:spacing w:line="360" w:lineRule="auto"/>
        <w:ind w:left="709" w:firstLine="709"/>
        <w:contextualSpacing/>
        <w:jc w:val="both"/>
        <w:rPr>
          <w:sz w:val="28"/>
          <w:szCs w:val="28"/>
        </w:rPr>
      </w:pPr>
      <w:r w:rsidRPr="00395DD6">
        <w:rPr>
          <w:sz w:val="28"/>
          <w:szCs w:val="28"/>
        </w:rPr>
        <w:t>Бюджетный проце</w:t>
      </w:r>
      <w:proofErr w:type="gramStart"/>
      <w:r w:rsidRPr="00395DD6">
        <w:rPr>
          <w:sz w:val="28"/>
          <w:szCs w:val="28"/>
        </w:rPr>
        <w:t>сс вкл</w:t>
      </w:r>
      <w:proofErr w:type="gramEnd"/>
      <w:r w:rsidRPr="00395DD6">
        <w:rPr>
          <w:sz w:val="28"/>
          <w:szCs w:val="28"/>
        </w:rPr>
        <w:t>ючает три последовательных этапа:</w:t>
      </w:r>
    </w:p>
    <w:p w:rsidR="006B2E9A" w:rsidRPr="00395DD6" w:rsidRDefault="006B2E9A" w:rsidP="00395DD6">
      <w:pPr>
        <w:numPr>
          <w:ilvl w:val="0"/>
          <w:numId w:val="18"/>
        </w:numPr>
        <w:tabs>
          <w:tab w:val="clear" w:pos="1440"/>
          <w:tab w:val="num" w:pos="0"/>
        </w:tabs>
        <w:suppressAutoHyphens w:val="0"/>
        <w:spacing w:line="360" w:lineRule="auto"/>
        <w:ind w:left="709" w:firstLine="709"/>
        <w:contextualSpacing/>
        <w:jc w:val="both"/>
        <w:rPr>
          <w:sz w:val="28"/>
          <w:szCs w:val="28"/>
        </w:rPr>
      </w:pPr>
      <w:r w:rsidRPr="00395DD6">
        <w:rPr>
          <w:sz w:val="28"/>
          <w:szCs w:val="28"/>
        </w:rPr>
        <w:t>разработка проекта сводного бюджета;</w:t>
      </w:r>
    </w:p>
    <w:p w:rsidR="006B2E9A" w:rsidRPr="00395DD6" w:rsidRDefault="006B2E9A" w:rsidP="00395DD6">
      <w:pPr>
        <w:numPr>
          <w:ilvl w:val="0"/>
          <w:numId w:val="18"/>
        </w:numPr>
        <w:tabs>
          <w:tab w:val="clear" w:pos="1440"/>
          <w:tab w:val="num" w:pos="0"/>
        </w:tabs>
        <w:suppressAutoHyphens w:val="0"/>
        <w:spacing w:line="360" w:lineRule="auto"/>
        <w:ind w:left="709" w:firstLine="709"/>
        <w:contextualSpacing/>
        <w:jc w:val="both"/>
        <w:rPr>
          <w:sz w:val="28"/>
          <w:szCs w:val="28"/>
        </w:rPr>
      </w:pPr>
      <w:r w:rsidRPr="00395DD6">
        <w:rPr>
          <w:sz w:val="28"/>
          <w:szCs w:val="28"/>
        </w:rPr>
        <w:lastRenderedPageBreak/>
        <w:t>утверждение проекта бюджета и включение его в структуру научно обоснованного бизнес-плана предприятия;</w:t>
      </w:r>
    </w:p>
    <w:p w:rsidR="006B2E9A" w:rsidRPr="00395DD6" w:rsidRDefault="006B2E9A" w:rsidP="00395DD6">
      <w:pPr>
        <w:numPr>
          <w:ilvl w:val="0"/>
          <w:numId w:val="18"/>
        </w:numPr>
        <w:tabs>
          <w:tab w:val="clear" w:pos="1440"/>
          <w:tab w:val="num" w:pos="0"/>
        </w:tabs>
        <w:suppressAutoHyphens w:val="0"/>
        <w:spacing w:line="360" w:lineRule="auto"/>
        <w:ind w:left="709" w:firstLine="709"/>
        <w:contextualSpacing/>
        <w:jc w:val="both"/>
        <w:rPr>
          <w:sz w:val="28"/>
          <w:szCs w:val="28"/>
        </w:rPr>
      </w:pPr>
      <w:r w:rsidRPr="00395DD6">
        <w:rPr>
          <w:sz w:val="28"/>
          <w:szCs w:val="28"/>
        </w:rPr>
        <w:t>анализ исполнения бюджета по итогам текущего года.</w:t>
      </w:r>
    </w:p>
    <w:p w:rsidR="006B2E9A" w:rsidRPr="00395DD6" w:rsidRDefault="006B2E9A" w:rsidP="00395DD6">
      <w:pPr>
        <w:spacing w:line="360" w:lineRule="auto"/>
        <w:ind w:left="709" w:firstLine="709"/>
        <w:contextualSpacing/>
        <w:jc w:val="both"/>
        <w:rPr>
          <w:sz w:val="28"/>
          <w:szCs w:val="28"/>
        </w:rPr>
      </w:pPr>
      <w:r w:rsidRPr="00395DD6">
        <w:rPr>
          <w:sz w:val="28"/>
          <w:szCs w:val="28"/>
        </w:rPr>
        <w:t>В финансовой структуре выделяют четыре типа центров финансовой ответственности: затрат (</w:t>
      </w:r>
      <w:proofErr w:type="spellStart"/>
      <w:r w:rsidRPr="00395DD6">
        <w:rPr>
          <w:sz w:val="28"/>
          <w:szCs w:val="28"/>
        </w:rPr>
        <w:t>cost</w:t>
      </w:r>
      <w:proofErr w:type="spellEnd"/>
      <w:r w:rsidRPr="00395DD6">
        <w:rPr>
          <w:sz w:val="28"/>
          <w:szCs w:val="28"/>
        </w:rPr>
        <w:t xml:space="preserve"> </w:t>
      </w:r>
      <w:proofErr w:type="spellStart"/>
      <w:r w:rsidRPr="00395DD6">
        <w:rPr>
          <w:sz w:val="28"/>
          <w:szCs w:val="28"/>
        </w:rPr>
        <w:t>center</w:t>
      </w:r>
      <w:proofErr w:type="spellEnd"/>
      <w:r w:rsidRPr="00395DD6">
        <w:rPr>
          <w:sz w:val="28"/>
          <w:szCs w:val="28"/>
        </w:rPr>
        <w:t>); доходов (</w:t>
      </w:r>
      <w:proofErr w:type="spellStart"/>
      <w:r w:rsidRPr="00395DD6">
        <w:rPr>
          <w:sz w:val="28"/>
          <w:szCs w:val="28"/>
        </w:rPr>
        <w:t>revenue</w:t>
      </w:r>
      <w:proofErr w:type="spellEnd"/>
      <w:r w:rsidRPr="00395DD6">
        <w:rPr>
          <w:sz w:val="28"/>
          <w:szCs w:val="28"/>
        </w:rPr>
        <w:t xml:space="preserve"> </w:t>
      </w:r>
      <w:proofErr w:type="spellStart"/>
      <w:r w:rsidRPr="00395DD6">
        <w:rPr>
          <w:sz w:val="28"/>
          <w:szCs w:val="28"/>
        </w:rPr>
        <w:t>center</w:t>
      </w:r>
      <w:proofErr w:type="spellEnd"/>
      <w:r w:rsidRPr="00395DD6">
        <w:rPr>
          <w:sz w:val="28"/>
          <w:szCs w:val="28"/>
        </w:rPr>
        <w:t>); прибыли (</w:t>
      </w:r>
      <w:proofErr w:type="spellStart"/>
      <w:r w:rsidRPr="00395DD6">
        <w:rPr>
          <w:sz w:val="28"/>
          <w:szCs w:val="28"/>
        </w:rPr>
        <w:t>profit</w:t>
      </w:r>
      <w:proofErr w:type="spellEnd"/>
      <w:r w:rsidRPr="00395DD6">
        <w:rPr>
          <w:sz w:val="28"/>
          <w:szCs w:val="28"/>
        </w:rPr>
        <w:t xml:space="preserve"> </w:t>
      </w:r>
      <w:proofErr w:type="spellStart"/>
      <w:r w:rsidRPr="00395DD6">
        <w:rPr>
          <w:sz w:val="28"/>
          <w:szCs w:val="28"/>
        </w:rPr>
        <w:t>center</w:t>
      </w:r>
      <w:proofErr w:type="spellEnd"/>
      <w:r w:rsidRPr="00395DD6">
        <w:rPr>
          <w:sz w:val="28"/>
          <w:szCs w:val="28"/>
        </w:rPr>
        <w:t>); инвестиций (</w:t>
      </w:r>
      <w:proofErr w:type="spellStart"/>
      <w:r w:rsidRPr="00395DD6">
        <w:rPr>
          <w:sz w:val="28"/>
          <w:szCs w:val="28"/>
        </w:rPr>
        <w:t>investment</w:t>
      </w:r>
      <w:proofErr w:type="spellEnd"/>
      <w:r w:rsidRPr="00395DD6">
        <w:rPr>
          <w:sz w:val="28"/>
          <w:szCs w:val="28"/>
        </w:rPr>
        <w:t xml:space="preserve"> </w:t>
      </w:r>
      <w:proofErr w:type="spellStart"/>
      <w:r w:rsidRPr="00395DD6">
        <w:rPr>
          <w:sz w:val="28"/>
          <w:szCs w:val="28"/>
        </w:rPr>
        <w:t>center</w:t>
      </w:r>
      <w:proofErr w:type="spellEnd"/>
      <w:r w:rsidRPr="00395DD6">
        <w:rPr>
          <w:sz w:val="28"/>
          <w:szCs w:val="28"/>
        </w:rPr>
        <w:t>).</w:t>
      </w:r>
    </w:p>
    <w:p w:rsidR="006B2E9A" w:rsidRPr="00395DD6" w:rsidRDefault="006B2E9A" w:rsidP="00F2696C">
      <w:pPr>
        <w:spacing w:before="240" w:line="360" w:lineRule="auto"/>
        <w:ind w:left="709" w:firstLine="709"/>
        <w:contextualSpacing/>
        <w:jc w:val="both"/>
        <w:rPr>
          <w:sz w:val="28"/>
          <w:szCs w:val="28"/>
        </w:rPr>
      </w:pPr>
      <w:r w:rsidRPr="00395DD6">
        <w:rPr>
          <w:sz w:val="28"/>
          <w:szCs w:val="28"/>
        </w:rPr>
        <w:t xml:space="preserve">После составления бюджета доходов и расходов, бюджета движения денежных средств и прогнозного баланса работа по планированию не заканчивается. Весь процесс </w:t>
      </w:r>
      <w:proofErr w:type="spellStart"/>
      <w:r w:rsidRPr="00395DD6">
        <w:rPr>
          <w:sz w:val="28"/>
          <w:szCs w:val="28"/>
        </w:rPr>
        <w:t>бюджетирования</w:t>
      </w:r>
      <w:proofErr w:type="spellEnd"/>
      <w:r w:rsidRPr="00395DD6">
        <w:rPr>
          <w:sz w:val="28"/>
          <w:szCs w:val="28"/>
        </w:rPr>
        <w:t xml:space="preserve"> выходит на второй круг, и в результате одна часть количественной информации переходит в категорию «</w:t>
      </w:r>
      <w:proofErr w:type="gramStart"/>
      <w:r w:rsidRPr="00395DD6">
        <w:rPr>
          <w:sz w:val="28"/>
          <w:szCs w:val="28"/>
        </w:rPr>
        <w:t>обязательной к исполнению</w:t>
      </w:r>
      <w:proofErr w:type="gramEnd"/>
      <w:r w:rsidRPr="00395DD6">
        <w:rPr>
          <w:sz w:val="28"/>
          <w:szCs w:val="28"/>
        </w:rPr>
        <w:t>», а другая - в категорию ближайших уточненных планов [12, с. 250].</w:t>
      </w:r>
    </w:p>
    <w:p w:rsidR="006B2E9A" w:rsidRPr="00F2696C" w:rsidRDefault="006B2E9A" w:rsidP="00F2696C">
      <w:pPr>
        <w:pStyle w:val="2"/>
        <w:spacing w:before="240"/>
        <w:ind w:left="709" w:firstLine="709"/>
        <w:jc w:val="left"/>
        <w:rPr>
          <w:b w:val="0"/>
        </w:rPr>
      </w:pPr>
      <w:bookmarkStart w:id="21" w:name="_Toc397694628"/>
      <w:r w:rsidRPr="00F2696C">
        <w:rPr>
          <w:b w:val="0"/>
        </w:rPr>
        <w:t>3.3. Оперативное финансовое планирование</w:t>
      </w:r>
      <w:bookmarkEnd w:id="21"/>
    </w:p>
    <w:p w:rsidR="006B2E9A" w:rsidRPr="00395DD6" w:rsidRDefault="006B2E9A" w:rsidP="00F2696C">
      <w:pPr>
        <w:spacing w:before="240" w:line="360" w:lineRule="auto"/>
        <w:ind w:left="709" w:firstLine="709"/>
        <w:jc w:val="both"/>
        <w:rPr>
          <w:sz w:val="28"/>
          <w:szCs w:val="28"/>
        </w:rPr>
      </w:pPr>
      <w:r w:rsidRPr="00395DD6">
        <w:rPr>
          <w:sz w:val="28"/>
          <w:szCs w:val="28"/>
        </w:rPr>
        <w:t xml:space="preserve">Оперативное  финансовое  планирование  использует  утвержденные в бюджете показатели в повседневной деятельности организации для  достижения  поставленных  целей.  Составление  детальных оперативных финансовых планов необходимо для реализации стратегических и тактических решений и обеспечения стабильной работы всех служб организации. </w:t>
      </w:r>
    </w:p>
    <w:p w:rsidR="006B2E9A" w:rsidRPr="00395DD6" w:rsidRDefault="006B2E9A" w:rsidP="00395DD6">
      <w:pPr>
        <w:spacing w:line="360" w:lineRule="auto"/>
        <w:ind w:left="709" w:firstLine="709"/>
        <w:jc w:val="both"/>
        <w:rPr>
          <w:sz w:val="28"/>
          <w:szCs w:val="28"/>
        </w:rPr>
      </w:pPr>
      <w:r w:rsidRPr="00395DD6">
        <w:rPr>
          <w:sz w:val="28"/>
          <w:szCs w:val="28"/>
        </w:rPr>
        <w:t>В рамках оперативного финансового планирования решаются задачи:</w:t>
      </w:r>
    </w:p>
    <w:p w:rsidR="006B2E9A" w:rsidRPr="00395DD6" w:rsidRDefault="006B2E9A" w:rsidP="00395DD6">
      <w:pPr>
        <w:numPr>
          <w:ilvl w:val="0"/>
          <w:numId w:val="19"/>
        </w:numPr>
        <w:suppressAutoHyphens w:val="0"/>
        <w:spacing w:line="360" w:lineRule="auto"/>
        <w:ind w:left="709" w:firstLine="709"/>
        <w:jc w:val="both"/>
        <w:rPr>
          <w:sz w:val="28"/>
          <w:szCs w:val="28"/>
        </w:rPr>
      </w:pPr>
      <w:r w:rsidRPr="00395DD6">
        <w:rPr>
          <w:sz w:val="28"/>
          <w:szCs w:val="28"/>
        </w:rPr>
        <w:t>конкретизация установленного бюджетного задания для структурных подразделений;</w:t>
      </w:r>
    </w:p>
    <w:p w:rsidR="006B2E9A" w:rsidRPr="00395DD6" w:rsidRDefault="006B2E9A" w:rsidP="00395DD6">
      <w:pPr>
        <w:numPr>
          <w:ilvl w:val="0"/>
          <w:numId w:val="19"/>
        </w:numPr>
        <w:suppressAutoHyphens w:val="0"/>
        <w:spacing w:line="360" w:lineRule="auto"/>
        <w:ind w:left="709" w:firstLine="709"/>
        <w:jc w:val="both"/>
        <w:rPr>
          <w:sz w:val="28"/>
          <w:szCs w:val="28"/>
        </w:rPr>
      </w:pPr>
      <w:r w:rsidRPr="00395DD6">
        <w:rPr>
          <w:sz w:val="28"/>
          <w:szCs w:val="28"/>
        </w:rPr>
        <w:t>контроль (мониторинг) исполнения бюджета самими структурными подразделениями и финансово-экономической службой;</w:t>
      </w:r>
    </w:p>
    <w:p w:rsidR="006B2E9A" w:rsidRPr="00395DD6" w:rsidRDefault="006B2E9A" w:rsidP="00395DD6">
      <w:pPr>
        <w:numPr>
          <w:ilvl w:val="0"/>
          <w:numId w:val="19"/>
        </w:numPr>
        <w:suppressAutoHyphens w:val="0"/>
        <w:spacing w:line="360" w:lineRule="auto"/>
        <w:ind w:left="709" w:firstLine="709"/>
        <w:jc w:val="both"/>
        <w:rPr>
          <w:sz w:val="28"/>
          <w:szCs w:val="28"/>
        </w:rPr>
      </w:pPr>
      <w:r w:rsidRPr="00395DD6">
        <w:rPr>
          <w:sz w:val="28"/>
          <w:szCs w:val="28"/>
        </w:rPr>
        <w:t>увязка финансовых показателей с движением материальных ценностей и с системой материального стимулирования;</w:t>
      </w:r>
    </w:p>
    <w:p w:rsidR="006B2E9A" w:rsidRPr="00395DD6" w:rsidRDefault="006B2E9A" w:rsidP="00395DD6">
      <w:pPr>
        <w:numPr>
          <w:ilvl w:val="0"/>
          <w:numId w:val="19"/>
        </w:numPr>
        <w:suppressAutoHyphens w:val="0"/>
        <w:spacing w:line="360" w:lineRule="auto"/>
        <w:ind w:left="709" w:firstLine="709"/>
        <w:jc w:val="both"/>
        <w:rPr>
          <w:sz w:val="28"/>
          <w:szCs w:val="28"/>
        </w:rPr>
      </w:pPr>
      <w:r w:rsidRPr="00395DD6">
        <w:rPr>
          <w:sz w:val="28"/>
          <w:szCs w:val="28"/>
        </w:rPr>
        <w:lastRenderedPageBreak/>
        <w:t>эффективное управление оборотным капиталом и кредиторской задолженностью, исходя из критерия выбора оптимальных альтернатив в рамках утвержденного бюджета.</w:t>
      </w:r>
    </w:p>
    <w:p w:rsidR="006B2E9A" w:rsidRPr="00395DD6" w:rsidRDefault="006B2E9A" w:rsidP="00395DD6">
      <w:pPr>
        <w:spacing w:line="360" w:lineRule="auto"/>
        <w:ind w:left="709" w:firstLine="709"/>
        <w:jc w:val="both"/>
        <w:rPr>
          <w:sz w:val="28"/>
          <w:szCs w:val="28"/>
        </w:rPr>
      </w:pPr>
      <w:r w:rsidRPr="00395DD6">
        <w:rPr>
          <w:sz w:val="28"/>
          <w:szCs w:val="28"/>
        </w:rPr>
        <w:t xml:space="preserve">В  процессе  оперативного  финансового  планирования  происходит конкретизация установленного бюджетного задания по более узким показателям,  структурным подразделениям  (центрам финансовой  ответственности),  на  короткое  время  для  обеспечения  его  выполнения. </w:t>
      </w:r>
    </w:p>
    <w:p w:rsidR="006B2E9A" w:rsidRPr="00395DD6" w:rsidRDefault="006B2E9A" w:rsidP="00395DD6">
      <w:pPr>
        <w:spacing w:line="360" w:lineRule="auto"/>
        <w:ind w:left="709" w:firstLine="709"/>
        <w:jc w:val="both"/>
        <w:rPr>
          <w:sz w:val="28"/>
          <w:szCs w:val="28"/>
        </w:rPr>
      </w:pPr>
      <w:r w:rsidRPr="00395DD6">
        <w:rPr>
          <w:sz w:val="28"/>
          <w:szCs w:val="28"/>
        </w:rPr>
        <w:t xml:space="preserve">Контроль  (мониторинг) исполнения бюджета организации включает следующие основные этапы: определение круга лиц, контролирующих исполнение различных статей бюджета; определение перечня контрольных показателей для анализа исполнения бюджета; сбор информации о производственно-финансовой деятельности организации и составление отчетов; сравнение плановых и фактических показателей и определение отклонений; анализ отклонений и выявление их причин; принятие решения о корректировке бюджета или ужесточение </w:t>
      </w:r>
      <w:proofErr w:type="gramStart"/>
      <w:r w:rsidRPr="00395DD6">
        <w:rPr>
          <w:sz w:val="28"/>
          <w:szCs w:val="28"/>
        </w:rPr>
        <w:t>контроля за</w:t>
      </w:r>
      <w:proofErr w:type="gramEnd"/>
      <w:r w:rsidRPr="00395DD6">
        <w:rPr>
          <w:sz w:val="28"/>
          <w:szCs w:val="28"/>
        </w:rPr>
        <w:t xml:space="preserve"> его исполнением [12, с. 251-252].</w:t>
      </w:r>
    </w:p>
    <w:p w:rsidR="006B2E9A" w:rsidRPr="00395DD6" w:rsidRDefault="006B2E9A" w:rsidP="00395DD6">
      <w:pPr>
        <w:spacing w:line="360" w:lineRule="auto"/>
        <w:ind w:left="709" w:firstLine="709"/>
        <w:jc w:val="both"/>
        <w:rPr>
          <w:sz w:val="28"/>
          <w:szCs w:val="28"/>
        </w:rPr>
      </w:pPr>
      <w:r w:rsidRPr="00395DD6">
        <w:rPr>
          <w:sz w:val="28"/>
          <w:szCs w:val="28"/>
        </w:rPr>
        <w:t>К  основным  направлениям  оперативного  управления  оборотными активами относятся: обеспечение ликвидности организации; сведение к минимуму расходов на финансирование; обеспечение соблюдения графика производства; обеспечение сбыта [2, с. 158].</w:t>
      </w:r>
    </w:p>
    <w:p w:rsidR="006B2E9A" w:rsidRPr="00395DD6" w:rsidRDefault="006B2E9A" w:rsidP="00395DD6">
      <w:pPr>
        <w:spacing w:line="360" w:lineRule="auto"/>
        <w:ind w:left="709" w:firstLine="709"/>
        <w:jc w:val="both"/>
        <w:rPr>
          <w:sz w:val="28"/>
          <w:szCs w:val="28"/>
        </w:rPr>
      </w:pPr>
      <w:r w:rsidRPr="00395DD6">
        <w:rPr>
          <w:sz w:val="28"/>
          <w:szCs w:val="28"/>
        </w:rPr>
        <w:t xml:space="preserve">Одно из важнейших направлений деятельности финансовой службы  в процессе  оперативного финансового планирования — планирование потоков денежных средств и разработка платежного календаря. </w:t>
      </w:r>
    </w:p>
    <w:p w:rsidR="00DE7908" w:rsidRPr="00395DD6" w:rsidRDefault="006B2E9A" w:rsidP="00DE7908">
      <w:pPr>
        <w:spacing w:line="360" w:lineRule="auto"/>
        <w:ind w:left="709" w:firstLine="709"/>
        <w:jc w:val="both"/>
        <w:rPr>
          <w:sz w:val="28"/>
          <w:szCs w:val="28"/>
        </w:rPr>
      </w:pPr>
      <w:r w:rsidRPr="00395DD6">
        <w:rPr>
          <w:sz w:val="28"/>
          <w:szCs w:val="28"/>
        </w:rPr>
        <w:t xml:space="preserve">Платежный календарь - это план организации производственно-финансовой деятельности предприятия, в котором календарно взаимосвязаны все источники денежных поступлений и расходы за </w:t>
      </w:r>
      <w:r w:rsidRPr="00395DD6">
        <w:rPr>
          <w:sz w:val="28"/>
          <w:szCs w:val="28"/>
        </w:rPr>
        <w:lastRenderedPageBreak/>
        <w:t xml:space="preserve">определенный период времени. Он полностью охватывает денежный оборот организации; дает возможность увязать поступления денежных средств и платежи в наличной и безналичной форме; позволяет обеспечить постоянную платежеспособность и ликвидность [12, с. 255]. Платежный календарь составляется на период не более одного месяца и не менее 5 дней. В платежном календаре притоки и оттоки денежных средств должны быть сбалансированы. </w:t>
      </w:r>
      <w:r w:rsidR="00DE7908">
        <w:rPr>
          <w:sz w:val="28"/>
          <w:szCs w:val="28"/>
        </w:rPr>
        <w:t>Пример платежного календаря приведен на рисунке 3 (приложение В).</w:t>
      </w:r>
    </w:p>
    <w:p w:rsidR="006B2E9A" w:rsidRPr="00395DD6" w:rsidRDefault="006B2E9A" w:rsidP="00395DD6">
      <w:pPr>
        <w:tabs>
          <w:tab w:val="left" w:pos="1418"/>
        </w:tabs>
        <w:spacing w:line="360" w:lineRule="auto"/>
        <w:ind w:left="709" w:firstLine="709"/>
        <w:jc w:val="both"/>
        <w:rPr>
          <w:sz w:val="28"/>
          <w:szCs w:val="28"/>
        </w:rPr>
      </w:pPr>
      <w:r w:rsidRPr="00395DD6">
        <w:rPr>
          <w:sz w:val="28"/>
          <w:szCs w:val="28"/>
        </w:rPr>
        <w:t xml:space="preserve">В процессе составления платежного календаря решаются следующие задачи: организация учета временной стыковки денежных поступлений и предстоящих расходов предприятия; формирование информационной базы о движении денежных потоков и оттоков; ежедневный учет изменений в информационной базе; анализ неплатежей и организация конкретных мероприятий по их преодолению. </w:t>
      </w:r>
    </w:p>
    <w:p w:rsidR="006B2E9A" w:rsidRPr="00395DD6" w:rsidRDefault="006B2E9A" w:rsidP="00395DD6">
      <w:pPr>
        <w:spacing w:line="360" w:lineRule="auto"/>
        <w:ind w:left="709" w:firstLine="709"/>
        <w:jc w:val="both"/>
        <w:rPr>
          <w:sz w:val="28"/>
          <w:szCs w:val="28"/>
        </w:rPr>
      </w:pPr>
      <w:r w:rsidRPr="00395DD6">
        <w:rPr>
          <w:sz w:val="28"/>
          <w:szCs w:val="28"/>
        </w:rPr>
        <w:t xml:space="preserve">Кроме платежного календаря на предприятии должен составляться кассовый план – план оборота наличных денежных средств, отражающий поступление и выплаты наличных денег через кассу. Кассовый план необходим для </w:t>
      </w:r>
      <w:proofErr w:type="gramStart"/>
      <w:r w:rsidRPr="00395DD6">
        <w:rPr>
          <w:sz w:val="28"/>
          <w:szCs w:val="28"/>
        </w:rPr>
        <w:t>контроля за</w:t>
      </w:r>
      <w:proofErr w:type="gramEnd"/>
      <w:r w:rsidRPr="00395DD6">
        <w:rPr>
          <w:sz w:val="28"/>
          <w:szCs w:val="28"/>
        </w:rPr>
        <w:t xml:space="preserve"> поступлением и расходованием наличных средств. Кассовый план необходим фирме для того, чтобы по возможности более точно представлять размер обязательств перед работниками по заработной плате [13, с. 362].</w:t>
      </w:r>
    </w:p>
    <w:p w:rsidR="006B2E9A" w:rsidRPr="00395DD6" w:rsidRDefault="006B2E9A" w:rsidP="00395DD6">
      <w:pPr>
        <w:pStyle w:val="11"/>
        <w:widowControl w:val="0"/>
        <w:tabs>
          <w:tab w:val="clear" w:pos="921"/>
          <w:tab w:val="clear" w:pos="9099"/>
        </w:tabs>
        <w:spacing w:before="120"/>
        <w:ind w:left="709"/>
        <w:rPr>
          <w:highlight w:val="yellow"/>
        </w:rPr>
      </w:pPr>
      <w:r w:rsidRPr="00395DD6">
        <w:t xml:space="preserve">Последним этапом финансового планирования является составление сводной аналитической записки. В ней дается характеристика основных показателей годового финансового плана: величина и структура доходов, расходов, взаимоотношений с бюджетом, банками. Особая роль отводится анализу источников финансирования инвестиций, распределению прибыли. Завершая аналитическую записку, делаются выводы о плановой обеспеченности </w:t>
      </w:r>
      <w:r w:rsidRPr="00395DD6">
        <w:lastRenderedPageBreak/>
        <w:t>предприятия финансовыми ресурсами и структуре источников их формирования [7, с. 425].</w:t>
      </w:r>
    </w:p>
    <w:p w:rsidR="006B2E9A" w:rsidRPr="00395DD6" w:rsidRDefault="006B2E9A" w:rsidP="00395DD6">
      <w:pPr>
        <w:shd w:val="clear" w:color="auto" w:fill="FFFFFF"/>
        <w:spacing w:before="7" w:line="360" w:lineRule="auto"/>
        <w:ind w:left="709" w:firstLine="709"/>
        <w:jc w:val="both"/>
        <w:rPr>
          <w:sz w:val="28"/>
          <w:szCs w:val="28"/>
        </w:rPr>
      </w:pPr>
      <w:r w:rsidRPr="00395DD6">
        <w:rPr>
          <w:spacing w:val="-4"/>
          <w:sz w:val="28"/>
          <w:szCs w:val="28"/>
        </w:rPr>
        <w:t>Таким образом, из вышесказанного, можно сделать вывод, что наличие лишь одного (стратегического</w:t>
      </w:r>
      <w:r w:rsidRPr="00395DD6">
        <w:rPr>
          <w:spacing w:val="-3"/>
          <w:sz w:val="28"/>
          <w:szCs w:val="28"/>
        </w:rPr>
        <w:t xml:space="preserve">, либо оперативного, либо текущего) финансового плана на предприятии </w:t>
      </w:r>
      <w:r w:rsidRPr="00395DD6">
        <w:rPr>
          <w:spacing w:val="-4"/>
          <w:sz w:val="28"/>
          <w:szCs w:val="28"/>
        </w:rPr>
        <w:t>в большинстве случаев негативно сказыва</w:t>
      </w:r>
      <w:r w:rsidRPr="00395DD6">
        <w:rPr>
          <w:spacing w:val="-4"/>
          <w:sz w:val="28"/>
          <w:szCs w:val="28"/>
        </w:rPr>
        <w:softHyphen/>
        <w:t xml:space="preserve">ется на эффективности финансового планирования в целом. </w:t>
      </w:r>
    </w:p>
    <w:p w:rsidR="006B2E9A" w:rsidRDefault="006B2E9A" w:rsidP="00395DD6">
      <w:pPr>
        <w:spacing w:line="360" w:lineRule="auto"/>
        <w:ind w:left="709" w:firstLine="709"/>
        <w:contextualSpacing/>
        <w:jc w:val="both"/>
        <w:rPr>
          <w:sz w:val="28"/>
          <w:szCs w:val="28"/>
        </w:rPr>
      </w:pPr>
      <w:r w:rsidRPr="00395DD6">
        <w:rPr>
          <w:sz w:val="28"/>
          <w:szCs w:val="28"/>
        </w:rPr>
        <w:t xml:space="preserve"> </w:t>
      </w:r>
    </w:p>
    <w:p w:rsidR="00F2696C" w:rsidRDefault="00F2696C" w:rsidP="00395DD6">
      <w:pPr>
        <w:spacing w:line="360" w:lineRule="auto"/>
        <w:ind w:left="709" w:firstLine="709"/>
        <w:contextualSpacing/>
        <w:jc w:val="both"/>
        <w:rPr>
          <w:sz w:val="28"/>
          <w:szCs w:val="28"/>
        </w:rPr>
      </w:pPr>
    </w:p>
    <w:p w:rsidR="00F2696C" w:rsidRDefault="00F2696C" w:rsidP="00395DD6">
      <w:pPr>
        <w:spacing w:line="360" w:lineRule="auto"/>
        <w:ind w:left="709" w:firstLine="709"/>
        <w:contextualSpacing/>
        <w:jc w:val="both"/>
        <w:rPr>
          <w:sz w:val="28"/>
          <w:szCs w:val="28"/>
        </w:rPr>
      </w:pPr>
    </w:p>
    <w:p w:rsidR="00F2696C" w:rsidRDefault="00F2696C" w:rsidP="00395DD6">
      <w:pPr>
        <w:spacing w:line="360" w:lineRule="auto"/>
        <w:ind w:left="709" w:firstLine="709"/>
        <w:contextualSpacing/>
        <w:jc w:val="both"/>
        <w:rPr>
          <w:sz w:val="28"/>
          <w:szCs w:val="28"/>
        </w:rPr>
      </w:pPr>
    </w:p>
    <w:p w:rsidR="00F2696C" w:rsidRDefault="00F2696C" w:rsidP="00395DD6">
      <w:pPr>
        <w:spacing w:line="360" w:lineRule="auto"/>
        <w:ind w:left="709" w:firstLine="709"/>
        <w:contextualSpacing/>
        <w:jc w:val="both"/>
        <w:rPr>
          <w:sz w:val="28"/>
          <w:szCs w:val="28"/>
        </w:rPr>
      </w:pPr>
    </w:p>
    <w:p w:rsidR="00F2696C" w:rsidRDefault="00F2696C" w:rsidP="00395DD6">
      <w:pPr>
        <w:spacing w:line="360" w:lineRule="auto"/>
        <w:ind w:left="709" w:firstLine="709"/>
        <w:contextualSpacing/>
        <w:jc w:val="both"/>
        <w:rPr>
          <w:sz w:val="28"/>
          <w:szCs w:val="28"/>
        </w:rPr>
      </w:pPr>
    </w:p>
    <w:p w:rsidR="00F2696C" w:rsidRDefault="00F2696C" w:rsidP="00395DD6">
      <w:pPr>
        <w:spacing w:line="360" w:lineRule="auto"/>
        <w:ind w:left="709" w:firstLine="709"/>
        <w:contextualSpacing/>
        <w:jc w:val="both"/>
        <w:rPr>
          <w:sz w:val="28"/>
          <w:szCs w:val="28"/>
        </w:rPr>
      </w:pPr>
    </w:p>
    <w:p w:rsidR="00F2696C" w:rsidRDefault="00F2696C" w:rsidP="00395DD6">
      <w:pPr>
        <w:spacing w:line="360" w:lineRule="auto"/>
        <w:ind w:left="709" w:firstLine="709"/>
        <w:contextualSpacing/>
        <w:jc w:val="both"/>
        <w:rPr>
          <w:sz w:val="28"/>
          <w:szCs w:val="28"/>
        </w:rPr>
      </w:pPr>
    </w:p>
    <w:p w:rsidR="00F2696C" w:rsidRDefault="00F2696C"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287670" w:rsidRDefault="00287670" w:rsidP="00395DD6">
      <w:pPr>
        <w:spacing w:line="360" w:lineRule="auto"/>
        <w:ind w:left="709" w:firstLine="709"/>
        <w:contextualSpacing/>
        <w:jc w:val="both"/>
        <w:rPr>
          <w:sz w:val="28"/>
          <w:szCs w:val="28"/>
        </w:rPr>
      </w:pPr>
    </w:p>
    <w:p w:rsidR="00F2696C" w:rsidRDefault="00F2696C" w:rsidP="00395DD6">
      <w:pPr>
        <w:spacing w:line="360" w:lineRule="auto"/>
        <w:ind w:left="709" w:firstLine="709"/>
        <w:contextualSpacing/>
        <w:jc w:val="both"/>
        <w:rPr>
          <w:sz w:val="28"/>
          <w:szCs w:val="28"/>
        </w:rPr>
      </w:pPr>
    </w:p>
    <w:p w:rsidR="00F2696C" w:rsidRPr="00395DD6" w:rsidRDefault="00F2696C" w:rsidP="00395DD6">
      <w:pPr>
        <w:spacing w:line="360" w:lineRule="auto"/>
        <w:ind w:left="709" w:firstLine="709"/>
        <w:contextualSpacing/>
        <w:jc w:val="both"/>
        <w:rPr>
          <w:sz w:val="28"/>
          <w:szCs w:val="28"/>
        </w:rPr>
      </w:pPr>
    </w:p>
    <w:p w:rsidR="006B2E9A" w:rsidRDefault="006B2E9A" w:rsidP="006B2E9A">
      <w:pPr>
        <w:ind w:firstLine="567"/>
        <w:jc w:val="center"/>
        <w:rPr>
          <w:szCs w:val="28"/>
        </w:rPr>
      </w:pPr>
    </w:p>
    <w:p w:rsidR="006B2E9A" w:rsidRPr="00F2696C" w:rsidRDefault="006B2E9A" w:rsidP="00395DD6">
      <w:pPr>
        <w:pStyle w:val="2"/>
        <w:rPr>
          <w:b w:val="0"/>
        </w:rPr>
      </w:pPr>
      <w:bookmarkStart w:id="22" w:name="_Toc397694629"/>
      <w:r w:rsidRPr="00F2696C">
        <w:rPr>
          <w:b w:val="0"/>
        </w:rPr>
        <w:lastRenderedPageBreak/>
        <w:t>ЗАКЛЮЧЕНИЕ</w:t>
      </w:r>
      <w:bookmarkEnd w:id="22"/>
    </w:p>
    <w:p w:rsidR="006B2E9A" w:rsidRDefault="006B2E9A" w:rsidP="006B2E9A">
      <w:pPr>
        <w:ind w:firstLine="567"/>
        <w:rPr>
          <w:szCs w:val="28"/>
        </w:rPr>
      </w:pPr>
    </w:p>
    <w:p w:rsidR="006B2E9A" w:rsidRPr="00395DD6" w:rsidRDefault="006B2E9A" w:rsidP="00395DD6">
      <w:pPr>
        <w:spacing w:line="360" w:lineRule="auto"/>
        <w:ind w:left="709" w:firstLine="709"/>
        <w:jc w:val="both"/>
        <w:rPr>
          <w:sz w:val="28"/>
          <w:szCs w:val="28"/>
        </w:rPr>
      </w:pPr>
      <w:r w:rsidRPr="00395DD6">
        <w:rPr>
          <w:sz w:val="28"/>
          <w:szCs w:val="28"/>
        </w:rPr>
        <w:t xml:space="preserve">В курсовой работе был рассмотрен вопрос «Финансовое планирование на предприятии». </w:t>
      </w:r>
    </w:p>
    <w:p w:rsidR="006B2E9A" w:rsidRPr="00395DD6" w:rsidRDefault="006B2E9A" w:rsidP="00395DD6">
      <w:pPr>
        <w:spacing w:line="360" w:lineRule="auto"/>
        <w:ind w:left="709" w:firstLine="709"/>
        <w:jc w:val="both"/>
        <w:rPr>
          <w:sz w:val="28"/>
          <w:szCs w:val="28"/>
        </w:rPr>
      </w:pPr>
      <w:r w:rsidRPr="00395DD6">
        <w:rPr>
          <w:sz w:val="28"/>
          <w:szCs w:val="28"/>
        </w:rPr>
        <w:t>Исходя их поставленной цели курсовой работы, мы изучили общую тему «Финансовое планирование на предприятии» и раскрыли входящие в неё вопросы:</w:t>
      </w:r>
    </w:p>
    <w:p w:rsidR="006B2E9A" w:rsidRPr="00395DD6" w:rsidRDefault="006B2E9A" w:rsidP="00395DD6">
      <w:pPr>
        <w:numPr>
          <w:ilvl w:val="0"/>
          <w:numId w:val="20"/>
        </w:numPr>
        <w:suppressAutoHyphens w:val="0"/>
        <w:spacing w:line="360" w:lineRule="auto"/>
        <w:ind w:left="709" w:firstLine="709"/>
        <w:jc w:val="both"/>
        <w:rPr>
          <w:sz w:val="28"/>
          <w:szCs w:val="28"/>
        </w:rPr>
      </w:pPr>
      <w:r w:rsidRPr="00395DD6">
        <w:rPr>
          <w:sz w:val="28"/>
          <w:szCs w:val="28"/>
        </w:rPr>
        <w:t>Финансовый план как составная часть бизнес – плана;</w:t>
      </w:r>
    </w:p>
    <w:p w:rsidR="006B2E9A" w:rsidRPr="00395DD6" w:rsidRDefault="006B2E9A" w:rsidP="00395DD6">
      <w:pPr>
        <w:numPr>
          <w:ilvl w:val="0"/>
          <w:numId w:val="20"/>
        </w:numPr>
        <w:suppressAutoHyphens w:val="0"/>
        <w:spacing w:line="360" w:lineRule="auto"/>
        <w:ind w:left="709" w:firstLine="709"/>
        <w:jc w:val="both"/>
        <w:rPr>
          <w:sz w:val="28"/>
          <w:szCs w:val="28"/>
        </w:rPr>
      </w:pPr>
      <w:r w:rsidRPr="00395DD6">
        <w:rPr>
          <w:sz w:val="28"/>
          <w:szCs w:val="28"/>
        </w:rPr>
        <w:t>Методы финансового планирования;</w:t>
      </w:r>
    </w:p>
    <w:p w:rsidR="006B2E9A" w:rsidRPr="00395DD6" w:rsidRDefault="006B2E9A" w:rsidP="00395DD6">
      <w:pPr>
        <w:numPr>
          <w:ilvl w:val="0"/>
          <w:numId w:val="20"/>
        </w:numPr>
        <w:suppressAutoHyphens w:val="0"/>
        <w:spacing w:line="360" w:lineRule="auto"/>
        <w:ind w:left="709" w:firstLine="709"/>
        <w:jc w:val="both"/>
        <w:rPr>
          <w:sz w:val="28"/>
          <w:szCs w:val="28"/>
        </w:rPr>
      </w:pPr>
      <w:r w:rsidRPr="00395DD6">
        <w:rPr>
          <w:sz w:val="28"/>
          <w:szCs w:val="28"/>
        </w:rPr>
        <w:t>Виды финансовых планов и их роль в управлении предприятием.</w:t>
      </w:r>
    </w:p>
    <w:p w:rsidR="006B2E9A" w:rsidRPr="00395DD6" w:rsidRDefault="006B2E9A" w:rsidP="00395DD6">
      <w:pPr>
        <w:shd w:val="clear" w:color="auto" w:fill="FFFFFF"/>
        <w:spacing w:line="360" w:lineRule="auto"/>
        <w:ind w:left="709" w:firstLine="709"/>
        <w:contextualSpacing/>
        <w:jc w:val="both"/>
        <w:rPr>
          <w:sz w:val="28"/>
          <w:szCs w:val="28"/>
        </w:rPr>
      </w:pPr>
      <w:r w:rsidRPr="00395DD6">
        <w:rPr>
          <w:sz w:val="28"/>
          <w:szCs w:val="28"/>
        </w:rPr>
        <w:t>Согласно поставленным задачам, мы проанализировали все аспекты финансового планирования в России и убедились, что его развитие идёт семимильными шагами. В современном мире ни одна организация уже не может себе позволить обходиться без финансового планирования, иначе такая компания обречена на гибель. Перспективы развития финансового планирования впечатляют, в связи с тем, что на крупных предприятиях идёт процесс его автоматизации и компьютеризации, а впереди ещё малые и средние предприятия.</w:t>
      </w:r>
    </w:p>
    <w:p w:rsidR="006B2E9A" w:rsidRPr="00395DD6" w:rsidRDefault="006B2E9A" w:rsidP="00395DD6">
      <w:pPr>
        <w:tabs>
          <w:tab w:val="left" w:pos="2880"/>
        </w:tabs>
        <w:spacing w:line="360" w:lineRule="auto"/>
        <w:ind w:left="709" w:firstLine="709"/>
        <w:jc w:val="both"/>
        <w:rPr>
          <w:sz w:val="28"/>
          <w:szCs w:val="28"/>
        </w:rPr>
      </w:pPr>
      <w:r w:rsidRPr="00395DD6">
        <w:rPr>
          <w:sz w:val="28"/>
          <w:szCs w:val="28"/>
        </w:rPr>
        <w:t>В  первой главе описывается финансовый план, как составная часть бизнес-плана.</w:t>
      </w:r>
    </w:p>
    <w:p w:rsidR="006B2E9A" w:rsidRPr="00395DD6" w:rsidRDefault="006B2E9A" w:rsidP="00395DD6">
      <w:pPr>
        <w:widowControl w:val="0"/>
        <w:spacing w:line="360" w:lineRule="auto"/>
        <w:ind w:left="709" w:firstLine="709"/>
        <w:jc w:val="both"/>
        <w:rPr>
          <w:sz w:val="28"/>
          <w:szCs w:val="28"/>
        </w:rPr>
      </w:pPr>
      <w:r w:rsidRPr="00395DD6">
        <w:rPr>
          <w:sz w:val="28"/>
          <w:szCs w:val="28"/>
        </w:rPr>
        <w:t>Раскрыты сущность и задачи финансового планирования: обеспечение необходимыми финансовыми ресурсами производственно-хозяйственной, инвестиционной и финансовой деятельности; определение путей эффективного вложения капитала, оценка степени рационального его использования; выявление внутрихозяйственных резервов увеличения прибыли за счет экономного использования денежных средств; дана характеристика финансового планирования;</w:t>
      </w:r>
    </w:p>
    <w:p w:rsidR="006B2E9A" w:rsidRPr="00395DD6" w:rsidRDefault="006B2E9A" w:rsidP="00395DD6">
      <w:pPr>
        <w:tabs>
          <w:tab w:val="left" w:pos="2880"/>
        </w:tabs>
        <w:spacing w:line="360" w:lineRule="auto"/>
        <w:ind w:left="709" w:firstLine="709"/>
        <w:jc w:val="both"/>
        <w:rPr>
          <w:sz w:val="28"/>
          <w:szCs w:val="28"/>
        </w:rPr>
      </w:pPr>
      <w:r w:rsidRPr="00395DD6">
        <w:rPr>
          <w:sz w:val="28"/>
          <w:szCs w:val="28"/>
        </w:rPr>
        <w:lastRenderedPageBreak/>
        <w:t>Во второй главе описываются методы финансового планирования, процесс и его этапы.</w:t>
      </w:r>
    </w:p>
    <w:p w:rsidR="006B2E9A" w:rsidRPr="00395DD6" w:rsidRDefault="006B2E9A" w:rsidP="00395DD6">
      <w:pPr>
        <w:tabs>
          <w:tab w:val="left" w:pos="2880"/>
        </w:tabs>
        <w:spacing w:line="360" w:lineRule="auto"/>
        <w:ind w:left="709" w:firstLine="709"/>
        <w:jc w:val="both"/>
        <w:rPr>
          <w:sz w:val="28"/>
          <w:szCs w:val="28"/>
        </w:rPr>
      </w:pPr>
      <w:r w:rsidRPr="00395DD6">
        <w:rPr>
          <w:sz w:val="28"/>
          <w:szCs w:val="28"/>
        </w:rPr>
        <w:t>В третьей главе изучены виды финансовых планов: перспективное (стратегическое), текущее (годовое)</w:t>
      </w:r>
      <w:proofErr w:type="gramStart"/>
      <w:r w:rsidRPr="00395DD6">
        <w:rPr>
          <w:sz w:val="28"/>
          <w:szCs w:val="28"/>
        </w:rPr>
        <w:t>,о</w:t>
      </w:r>
      <w:proofErr w:type="gramEnd"/>
      <w:r w:rsidRPr="00395DD6">
        <w:rPr>
          <w:sz w:val="28"/>
          <w:szCs w:val="28"/>
        </w:rPr>
        <w:t>перативное планирование и их роль в управлении предприятием.</w:t>
      </w:r>
    </w:p>
    <w:p w:rsidR="006B2E9A" w:rsidRPr="00395DD6" w:rsidRDefault="006B2E9A" w:rsidP="00395DD6">
      <w:pPr>
        <w:tabs>
          <w:tab w:val="left" w:pos="921"/>
        </w:tabs>
        <w:spacing w:line="360" w:lineRule="auto"/>
        <w:ind w:left="709" w:firstLine="709"/>
        <w:jc w:val="both"/>
        <w:rPr>
          <w:sz w:val="28"/>
          <w:szCs w:val="28"/>
        </w:rPr>
      </w:pPr>
      <w:r w:rsidRPr="00395DD6">
        <w:rPr>
          <w:sz w:val="28"/>
          <w:szCs w:val="28"/>
        </w:rPr>
        <w:t xml:space="preserve">Использование методов финансового планирования обеспечивает финансовое благополучие субъектов хозяйствования. Эффективное финансовое планирование – это единственный способ формального прогнозирования будущих проблем, перспектив и возможностей, потому что современные масштабы разного рода изменений, которые имеют место в микро – и макросреде, а также увеличение объемов информации о рынке очень объемны. </w:t>
      </w:r>
    </w:p>
    <w:p w:rsidR="006B2E9A" w:rsidRPr="00395DD6" w:rsidRDefault="006B2E9A" w:rsidP="00395DD6">
      <w:pPr>
        <w:pStyle w:val="aa"/>
        <w:widowControl w:val="0"/>
        <w:spacing w:after="0" w:line="360" w:lineRule="auto"/>
        <w:ind w:left="709" w:firstLine="709"/>
        <w:jc w:val="both"/>
        <w:rPr>
          <w:sz w:val="28"/>
          <w:szCs w:val="28"/>
          <w:lang w:eastAsia="en-US"/>
        </w:rPr>
      </w:pPr>
      <w:r w:rsidRPr="00395DD6">
        <w:rPr>
          <w:sz w:val="28"/>
          <w:szCs w:val="28"/>
          <w:lang w:eastAsia="en-US"/>
        </w:rPr>
        <w:t xml:space="preserve">   Эффективность финансового планирования зависит от ряда условий. Прежде всего, финансовые планы должны быть составлены на основе точных прогнозов динамики определяющих факторов. Важны также выбор оптимального варианта финансового плана на основе получения альтернатив и </w:t>
      </w:r>
      <w:proofErr w:type="gramStart"/>
      <w:r w:rsidRPr="00395DD6">
        <w:rPr>
          <w:sz w:val="28"/>
          <w:szCs w:val="28"/>
          <w:lang w:eastAsia="en-US"/>
        </w:rPr>
        <w:t>контроль за</w:t>
      </w:r>
      <w:proofErr w:type="gramEnd"/>
      <w:r w:rsidRPr="00395DD6">
        <w:rPr>
          <w:sz w:val="28"/>
          <w:szCs w:val="28"/>
          <w:lang w:eastAsia="en-US"/>
        </w:rPr>
        <w:t xml:space="preserve"> реализацией финансового плана в жизнь. Любой компании, рассчитывающей на успех в современных условиях рынка, необходимо проводить финансовое планирование деятельности.</w:t>
      </w:r>
    </w:p>
    <w:p w:rsidR="006B2E9A" w:rsidRPr="00395DD6" w:rsidRDefault="006B2E9A" w:rsidP="00395DD6">
      <w:pPr>
        <w:spacing w:line="360" w:lineRule="auto"/>
        <w:ind w:left="709" w:firstLine="709"/>
        <w:jc w:val="both"/>
        <w:rPr>
          <w:sz w:val="28"/>
          <w:szCs w:val="28"/>
        </w:rPr>
      </w:pPr>
      <w:r w:rsidRPr="00395DD6">
        <w:rPr>
          <w:sz w:val="28"/>
          <w:szCs w:val="28"/>
        </w:rPr>
        <w:t>Стратегический анализ является одной из основополагающих дисциплин, которые необходимо знать любому менеджеру. Процесс  планирования включает в себя ряд важных операций: планирование издержек, планирование производства, планирование сбыта и финансовое планирование. Финансовое планирование позволяет предприятию так спланировать деятельность фирмы в кратком, среднем и долгосрочном периодах, чтобы обеспечить получение фирмой максимально возможной прибыли с минимальными затратами в условиях изменчивости рынка.</w:t>
      </w:r>
    </w:p>
    <w:p w:rsidR="006B2E9A" w:rsidRDefault="006B2E9A" w:rsidP="00395DD6">
      <w:pPr>
        <w:spacing w:line="360" w:lineRule="auto"/>
        <w:ind w:left="709" w:firstLine="709"/>
        <w:jc w:val="both"/>
        <w:rPr>
          <w:sz w:val="28"/>
          <w:szCs w:val="28"/>
        </w:rPr>
      </w:pPr>
      <w:r w:rsidRPr="00395DD6">
        <w:rPr>
          <w:sz w:val="28"/>
          <w:szCs w:val="28"/>
        </w:rPr>
        <w:lastRenderedPageBreak/>
        <w:t>Рассмотрев цели и сущность финансового планирования, а также различные аспекты составления финансовых планов, можно сделать заключение, что финансовый план является неотъемлемой частью  внутрифирменного планирования, одним из важнейших документов, разрабатываемых на предприятии.</w:t>
      </w: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Default="00F2696C" w:rsidP="00395DD6">
      <w:pPr>
        <w:spacing w:line="360" w:lineRule="auto"/>
        <w:ind w:left="709" w:firstLine="709"/>
        <w:jc w:val="both"/>
        <w:rPr>
          <w:sz w:val="28"/>
          <w:szCs w:val="28"/>
        </w:rPr>
      </w:pPr>
    </w:p>
    <w:p w:rsidR="00F2696C" w:rsidRPr="00395DD6" w:rsidRDefault="00F2696C" w:rsidP="00395DD6">
      <w:pPr>
        <w:spacing w:line="360" w:lineRule="auto"/>
        <w:ind w:left="709" w:firstLine="709"/>
        <w:jc w:val="both"/>
        <w:rPr>
          <w:sz w:val="28"/>
          <w:szCs w:val="28"/>
        </w:rPr>
      </w:pPr>
    </w:p>
    <w:p w:rsidR="006B2E9A" w:rsidRPr="00F2696C" w:rsidRDefault="006B2E9A" w:rsidP="00395DD6">
      <w:pPr>
        <w:pStyle w:val="2"/>
        <w:rPr>
          <w:b w:val="0"/>
        </w:rPr>
      </w:pPr>
      <w:bookmarkStart w:id="23" w:name="_Toc385120143"/>
      <w:bookmarkStart w:id="24" w:name="_Toc385174458"/>
      <w:bookmarkStart w:id="25" w:name="_Toc397694630"/>
      <w:r w:rsidRPr="00F2696C">
        <w:rPr>
          <w:b w:val="0"/>
        </w:rPr>
        <w:lastRenderedPageBreak/>
        <w:t>СПИСОК ЛИТЕРАТУРЫ</w:t>
      </w:r>
      <w:bookmarkEnd w:id="23"/>
      <w:bookmarkEnd w:id="24"/>
      <w:bookmarkEnd w:id="25"/>
    </w:p>
    <w:p w:rsidR="006B2E9A" w:rsidRPr="003522F8" w:rsidRDefault="006B2E9A" w:rsidP="006B2E9A">
      <w:pPr>
        <w:ind w:firstLine="567"/>
        <w:contextualSpacing/>
        <w:jc w:val="center"/>
        <w:rPr>
          <w:szCs w:val="28"/>
        </w:rPr>
      </w:pPr>
    </w:p>
    <w:p w:rsidR="006B2E9A" w:rsidRPr="00F2696C" w:rsidRDefault="006B2E9A" w:rsidP="00712E9B">
      <w:pPr>
        <w:pStyle w:val="a7"/>
        <w:numPr>
          <w:ilvl w:val="0"/>
          <w:numId w:val="21"/>
        </w:numPr>
        <w:shd w:val="clear" w:color="auto" w:fill="FFFFFF"/>
        <w:ind w:left="709" w:right="38" w:firstLine="709"/>
        <w:rPr>
          <w:spacing w:val="-2"/>
          <w:szCs w:val="28"/>
        </w:rPr>
      </w:pPr>
      <w:proofErr w:type="spellStart"/>
      <w:r w:rsidRPr="00F2696C">
        <w:rPr>
          <w:spacing w:val="-2"/>
          <w:szCs w:val="28"/>
        </w:rPr>
        <w:t>Бурмистрова</w:t>
      </w:r>
      <w:proofErr w:type="spellEnd"/>
      <w:r w:rsidRPr="00F2696C">
        <w:rPr>
          <w:spacing w:val="-2"/>
          <w:szCs w:val="28"/>
        </w:rPr>
        <w:t>, Л.Н. Финансы организаций (предприятий): учеб</w:t>
      </w:r>
      <w:proofErr w:type="gramStart"/>
      <w:r w:rsidRPr="00F2696C">
        <w:rPr>
          <w:spacing w:val="-2"/>
          <w:szCs w:val="28"/>
        </w:rPr>
        <w:t>.</w:t>
      </w:r>
      <w:proofErr w:type="gramEnd"/>
      <w:r w:rsidRPr="00F2696C">
        <w:rPr>
          <w:spacing w:val="-2"/>
          <w:szCs w:val="28"/>
        </w:rPr>
        <w:t xml:space="preserve"> </w:t>
      </w:r>
      <w:proofErr w:type="gramStart"/>
      <w:r w:rsidRPr="00F2696C">
        <w:rPr>
          <w:spacing w:val="-2"/>
          <w:szCs w:val="28"/>
        </w:rPr>
        <w:t>п</w:t>
      </w:r>
      <w:proofErr w:type="gramEnd"/>
      <w:r w:rsidRPr="00F2696C">
        <w:rPr>
          <w:spacing w:val="-2"/>
          <w:szCs w:val="28"/>
        </w:rPr>
        <w:t xml:space="preserve">особие /  Л.Н. </w:t>
      </w:r>
      <w:proofErr w:type="spellStart"/>
      <w:r w:rsidRPr="00F2696C">
        <w:rPr>
          <w:spacing w:val="-2"/>
          <w:szCs w:val="28"/>
        </w:rPr>
        <w:t>Бурмистрова</w:t>
      </w:r>
      <w:proofErr w:type="spellEnd"/>
      <w:r w:rsidRPr="00F2696C">
        <w:rPr>
          <w:spacing w:val="-2"/>
          <w:szCs w:val="28"/>
        </w:rPr>
        <w:t>. – М.: ИНФРА-М, 2009 -240с.</w:t>
      </w:r>
    </w:p>
    <w:p w:rsidR="006B2E9A" w:rsidRPr="00E524B1" w:rsidRDefault="006B2E9A" w:rsidP="00712E9B">
      <w:pPr>
        <w:pStyle w:val="11"/>
        <w:widowControl w:val="0"/>
        <w:numPr>
          <w:ilvl w:val="0"/>
          <w:numId w:val="21"/>
        </w:numPr>
        <w:tabs>
          <w:tab w:val="clear" w:pos="921"/>
          <w:tab w:val="clear" w:pos="9099"/>
          <w:tab w:val="left" w:pos="851"/>
          <w:tab w:val="left" w:pos="1276"/>
          <w:tab w:val="left" w:pos="1418"/>
        </w:tabs>
        <w:ind w:left="709" w:firstLine="709"/>
      </w:pPr>
      <w:proofErr w:type="spellStart"/>
      <w:r w:rsidRPr="003522F8">
        <w:t>Бухалков</w:t>
      </w:r>
      <w:proofErr w:type="spellEnd"/>
      <w:r>
        <w:t>,</w:t>
      </w:r>
      <w:r w:rsidRPr="003522F8">
        <w:t xml:space="preserve"> М.И. Планирование на предприятии: Учебник</w:t>
      </w:r>
      <w:r>
        <w:t xml:space="preserve"> / </w:t>
      </w:r>
      <w:r w:rsidRPr="003522F8">
        <w:t xml:space="preserve">М.И.  </w:t>
      </w:r>
      <w:proofErr w:type="spellStart"/>
      <w:r w:rsidRPr="003522F8">
        <w:t>Бухалков</w:t>
      </w:r>
      <w:proofErr w:type="spellEnd"/>
      <w:r>
        <w:t xml:space="preserve">. </w:t>
      </w:r>
      <w:r w:rsidRPr="003522F8">
        <w:t>– 3-е изд.,</w:t>
      </w:r>
      <w:r>
        <w:t xml:space="preserve"> </w:t>
      </w:r>
      <w:proofErr w:type="spellStart"/>
      <w:r>
        <w:t>испр</w:t>
      </w:r>
      <w:proofErr w:type="spellEnd"/>
      <w:r>
        <w:t>. и доп. – М.: ИНФРА-М, 2010</w:t>
      </w:r>
      <w:r w:rsidRPr="003522F8">
        <w:t xml:space="preserve">. – 448 </w:t>
      </w:r>
      <w:proofErr w:type="gramStart"/>
      <w:r w:rsidRPr="003522F8">
        <w:t>с</w:t>
      </w:r>
      <w:proofErr w:type="gramEnd"/>
      <w:r w:rsidRPr="003522F8">
        <w:t>.</w:t>
      </w:r>
    </w:p>
    <w:p w:rsidR="006B2E9A" w:rsidRDefault="006B2E9A" w:rsidP="00712E9B">
      <w:pPr>
        <w:pStyle w:val="12"/>
        <w:numPr>
          <w:ilvl w:val="0"/>
          <w:numId w:val="21"/>
        </w:numPr>
        <w:tabs>
          <w:tab w:val="left" w:pos="709"/>
        </w:tabs>
        <w:spacing w:line="360" w:lineRule="auto"/>
        <w:ind w:left="709" w:firstLine="709"/>
        <w:jc w:val="both"/>
        <w:rPr>
          <w:sz w:val="28"/>
          <w:szCs w:val="28"/>
        </w:rPr>
      </w:pPr>
      <w:r w:rsidRPr="003522F8">
        <w:rPr>
          <w:sz w:val="28"/>
          <w:szCs w:val="28"/>
        </w:rPr>
        <w:t>Бюджетное управление финансово-хозяйств</w:t>
      </w:r>
      <w:r>
        <w:rPr>
          <w:sz w:val="28"/>
          <w:szCs w:val="28"/>
        </w:rPr>
        <w:t>енной деятельностью предприятия /</w:t>
      </w:r>
      <w:r w:rsidRPr="003522F8">
        <w:rPr>
          <w:sz w:val="28"/>
          <w:szCs w:val="28"/>
        </w:rPr>
        <w:t xml:space="preserve"> А.П.</w:t>
      </w:r>
      <w:r>
        <w:rPr>
          <w:sz w:val="28"/>
          <w:szCs w:val="28"/>
        </w:rPr>
        <w:t xml:space="preserve"> </w:t>
      </w:r>
      <w:proofErr w:type="spellStart"/>
      <w:r w:rsidRPr="003522F8">
        <w:rPr>
          <w:sz w:val="28"/>
          <w:szCs w:val="28"/>
        </w:rPr>
        <w:t>Дугельный</w:t>
      </w:r>
      <w:proofErr w:type="spellEnd"/>
      <w:r w:rsidRPr="003522F8">
        <w:rPr>
          <w:sz w:val="28"/>
          <w:szCs w:val="28"/>
        </w:rPr>
        <w:t>, В.Ф.</w:t>
      </w:r>
      <w:r>
        <w:rPr>
          <w:sz w:val="28"/>
          <w:szCs w:val="28"/>
        </w:rPr>
        <w:t xml:space="preserve"> </w:t>
      </w:r>
      <w:r w:rsidRPr="003522F8">
        <w:rPr>
          <w:sz w:val="28"/>
          <w:szCs w:val="28"/>
        </w:rPr>
        <w:t>Комаров</w:t>
      </w:r>
      <w:r>
        <w:rPr>
          <w:sz w:val="28"/>
          <w:szCs w:val="28"/>
        </w:rPr>
        <w:t xml:space="preserve"> и др.</w:t>
      </w:r>
      <w:r w:rsidRPr="00E524B1">
        <w:rPr>
          <w:sz w:val="28"/>
          <w:szCs w:val="28"/>
        </w:rPr>
        <w:t>;</w:t>
      </w:r>
      <w:r>
        <w:rPr>
          <w:sz w:val="28"/>
          <w:szCs w:val="28"/>
        </w:rPr>
        <w:t xml:space="preserve"> под ред. А.П. </w:t>
      </w:r>
      <w:proofErr w:type="spellStart"/>
      <w:r>
        <w:rPr>
          <w:sz w:val="28"/>
          <w:szCs w:val="28"/>
        </w:rPr>
        <w:t>Дугельного</w:t>
      </w:r>
      <w:proofErr w:type="spellEnd"/>
      <w:r>
        <w:rPr>
          <w:sz w:val="28"/>
          <w:szCs w:val="28"/>
        </w:rPr>
        <w:t xml:space="preserve">. </w:t>
      </w:r>
      <w:r w:rsidRPr="003522F8">
        <w:rPr>
          <w:sz w:val="28"/>
          <w:szCs w:val="28"/>
        </w:rPr>
        <w:t xml:space="preserve"> - Новосибирск: </w:t>
      </w:r>
      <w:proofErr w:type="spellStart"/>
      <w:r w:rsidRPr="003522F8">
        <w:rPr>
          <w:sz w:val="28"/>
          <w:szCs w:val="28"/>
        </w:rPr>
        <w:t>ИЭиОПП</w:t>
      </w:r>
      <w:proofErr w:type="spellEnd"/>
      <w:r w:rsidRPr="003522F8">
        <w:rPr>
          <w:sz w:val="28"/>
          <w:szCs w:val="28"/>
        </w:rPr>
        <w:t xml:space="preserve"> СО РАН, 200</w:t>
      </w:r>
      <w:r>
        <w:rPr>
          <w:sz w:val="28"/>
          <w:szCs w:val="28"/>
        </w:rPr>
        <w:t>9</w:t>
      </w:r>
      <w:r w:rsidRPr="003522F8">
        <w:rPr>
          <w:sz w:val="28"/>
          <w:szCs w:val="28"/>
        </w:rPr>
        <w:t xml:space="preserve">. - 488 </w:t>
      </w:r>
      <w:proofErr w:type="gramStart"/>
      <w:r w:rsidRPr="003522F8">
        <w:rPr>
          <w:sz w:val="28"/>
          <w:szCs w:val="28"/>
        </w:rPr>
        <w:t>с</w:t>
      </w:r>
      <w:proofErr w:type="gramEnd"/>
      <w:r w:rsidRPr="003522F8">
        <w:rPr>
          <w:sz w:val="28"/>
          <w:szCs w:val="28"/>
        </w:rPr>
        <w:t>.</w:t>
      </w:r>
    </w:p>
    <w:p w:rsidR="006B2E9A" w:rsidRDefault="006B2E9A" w:rsidP="00712E9B">
      <w:pPr>
        <w:pStyle w:val="21"/>
        <w:numPr>
          <w:ilvl w:val="0"/>
          <w:numId w:val="21"/>
        </w:numPr>
        <w:tabs>
          <w:tab w:val="left" w:pos="1418"/>
        </w:tabs>
        <w:spacing w:line="360" w:lineRule="auto"/>
        <w:ind w:left="709" w:firstLine="709"/>
        <w:jc w:val="both"/>
        <w:rPr>
          <w:sz w:val="28"/>
          <w:szCs w:val="28"/>
        </w:rPr>
      </w:pPr>
      <w:r w:rsidRPr="003522F8">
        <w:rPr>
          <w:sz w:val="28"/>
          <w:szCs w:val="28"/>
        </w:rPr>
        <w:t>Горемыкин</w:t>
      </w:r>
      <w:r>
        <w:rPr>
          <w:sz w:val="28"/>
          <w:szCs w:val="28"/>
        </w:rPr>
        <w:t>, В.А.</w:t>
      </w:r>
      <w:r w:rsidRPr="003522F8">
        <w:rPr>
          <w:sz w:val="28"/>
          <w:szCs w:val="28"/>
        </w:rPr>
        <w:t xml:space="preserve">  Планирование на предприятии: </w:t>
      </w:r>
      <w:r>
        <w:rPr>
          <w:sz w:val="28"/>
          <w:szCs w:val="28"/>
        </w:rPr>
        <w:t>У</w:t>
      </w:r>
      <w:r w:rsidRPr="003522F8">
        <w:rPr>
          <w:sz w:val="28"/>
          <w:szCs w:val="28"/>
        </w:rPr>
        <w:t>чебник</w:t>
      </w:r>
      <w:r>
        <w:rPr>
          <w:sz w:val="28"/>
          <w:szCs w:val="28"/>
        </w:rPr>
        <w:t xml:space="preserve">/ </w:t>
      </w:r>
      <w:r w:rsidRPr="003522F8">
        <w:rPr>
          <w:sz w:val="28"/>
          <w:szCs w:val="28"/>
        </w:rPr>
        <w:t xml:space="preserve">В.А. Горемыкин </w:t>
      </w:r>
      <w:r>
        <w:rPr>
          <w:sz w:val="28"/>
          <w:szCs w:val="28"/>
        </w:rPr>
        <w:t>.</w:t>
      </w:r>
      <w:r w:rsidRPr="003522F8">
        <w:rPr>
          <w:sz w:val="28"/>
          <w:szCs w:val="28"/>
        </w:rPr>
        <w:t xml:space="preserve"> – 4-е изд. </w:t>
      </w:r>
      <w:proofErr w:type="spellStart"/>
      <w:r w:rsidRPr="003522F8">
        <w:rPr>
          <w:sz w:val="28"/>
          <w:szCs w:val="28"/>
        </w:rPr>
        <w:t>перераб</w:t>
      </w:r>
      <w:proofErr w:type="spellEnd"/>
      <w:r w:rsidRPr="003522F8">
        <w:rPr>
          <w:sz w:val="28"/>
          <w:szCs w:val="28"/>
        </w:rPr>
        <w:t>. и д</w:t>
      </w:r>
      <w:r>
        <w:rPr>
          <w:sz w:val="28"/>
          <w:szCs w:val="28"/>
        </w:rPr>
        <w:t>оп. М.: Высшее образование, 2012</w:t>
      </w:r>
      <w:r w:rsidRPr="003522F8">
        <w:rPr>
          <w:sz w:val="28"/>
          <w:szCs w:val="28"/>
        </w:rPr>
        <w:t xml:space="preserve">. –609 </w:t>
      </w:r>
      <w:proofErr w:type="gramStart"/>
      <w:r w:rsidRPr="003522F8">
        <w:rPr>
          <w:sz w:val="28"/>
          <w:szCs w:val="28"/>
        </w:rPr>
        <w:t>с</w:t>
      </w:r>
      <w:proofErr w:type="gramEnd"/>
      <w:r w:rsidRPr="003522F8">
        <w:rPr>
          <w:sz w:val="28"/>
          <w:szCs w:val="28"/>
        </w:rPr>
        <w:t>.</w:t>
      </w:r>
    </w:p>
    <w:p w:rsidR="006B2E9A" w:rsidRDefault="006B2E9A" w:rsidP="00712E9B">
      <w:pPr>
        <w:pStyle w:val="12"/>
        <w:numPr>
          <w:ilvl w:val="0"/>
          <w:numId w:val="21"/>
        </w:numPr>
        <w:tabs>
          <w:tab w:val="left" w:pos="709"/>
        </w:tabs>
        <w:spacing w:line="360" w:lineRule="auto"/>
        <w:ind w:left="709" w:firstLine="709"/>
        <w:jc w:val="both"/>
        <w:rPr>
          <w:spacing w:val="-2"/>
          <w:sz w:val="28"/>
          <w:szCs w:val="28"/>
        </w:rPr>
      </w:pPr>
      <w:r w:rsidRPr="008E2090">
        <w:rPr>
          <w:spacing w:val="-2"/>
          <w:sz w:val="28"/>
          <w:szCs w:val="28"/>
        </w:rPr>
        <w:t>Корпо</w:t>
      </w:r>
      <w:r>
        <w:rPr>
          <w:spacing w:val="-2"/>
          <w:sz w:val="28"/>
          <w:szCs w:val="28"/>
        </w:rPr>
        <w:t>ративные финансы: учеб</w:t>
      </w:r>
      <w:proofErr w:type="gramStart"/>
      <w:r>
        <w:rPr>
          <w:spacing w:val="-2"/>
          <w:sz w:val="28"/>
          <w:szCs w:val="28"/>
        </w:rPr>
        <w:t>.</w:t>
      </w:r>
      <w:proofErr w:type="gramEnd"/>
      <w:r>
        <w:rPr>
          <w:spacing w:val="-2"/>
          <w:sz w:val="28"/>
          <w:szCs w:val="28"/>
        </w:rPr>
        <w:t xml:space="preserve"> </w:t>
      </w:r>
      <w:proofErr w:type="gramStart"/>
      <w:r>
        <w:rPr>
          <w:spacing w:val="-2"/>
          <w:sz w:val="28"/>
          <w:szCs w:val="28"/>
        </w:rPr>
        <w:t>п</w:t>
      </w:r>
      <w:proofErr w:type="gramEnd"/>
      <w:r>
        <w:rPr>
          <w:spacing w:val="-2"/>
          <w:sz w:val="28"/>
          <w:szCs w:val="28"/>
        </w:rPr>
        <w:t xml:space="preserve">особие / </w:t>
      </w:r>
      <w:r w:rsidRPr="008E2090">
        <w:rPr>
          <w:spacing w:val="-2"/>
          <w:sz w:val="28"/>
          <w:szCs w:val="28"/>
        </w:rPr>
        <w:t xml:space="preserve"> В.В.</w:t>
      </w:r>
      <w:r>
        <w:rPr>
          <w:spacing w:val="-2"/>
          <w:sz w:val="28"/>
          <w:szCs w:val="28"/>
        </w:rPr>
        <w:t xml:space="preserve"> </w:t>
      </w:r>
      <w:r w:rsidRPr="008E2090">
        <w:rPr>
          <w:spacing w:val="-2"/>
          <w:sz w:val="28"/>
          <w:szCs w:val="28"/>
        </w:rPr>
        <w:t>Бочаров, В.Е.  Леонтьев</w:t>
      </w:r>
      <w:r>
        <w:rPr>
          <w:spacing w:val="-2"/>
          <w:sz w:val="28"/>
          <w:szCs w:val="28"/>
        </w:rPr>
        <w:t xml:space="preserve"> </w:t>
      </w:r>
      <w:r>
        <w:rPr>
          <w:sz w:val="28"/>
          <w:szCs w:val="28"/>
        </w:rPr>
        <w:t>и др.</w:t>
      </w:r>
      <w:r w:rsidRPr="00E524B1">
        <w:rPr>
          <w:sz w:val="28"/>
          <w:szCs w:val="28"/>
        </w:rPr>
        <w:t>;</w:t>
      </w:r>
      <w:r>
        <w:rPr>
          <w:spacing w:val="-2"/>
          <w:sz w:val="28"/>
          <w:szCs w:val="28"/>
        </w:rPr>
        <w:t xml:space="preserve"> под ред. В.В. </w:t>
      </w:r>
      <w:proofErr w:type="spellStart"/>
      <w:r>
        <w:rPr>
          <w:spacing w:val="-2"/>
          <w:sz w:val="28"/>
          <w:szCs w:val="28"/>
        </w:rPr>
        <w:t>Бочарова</w:t>
      </w:r>
      <w:proofErr w:type="spellEnd"/>
      <w:r>
        <w:rPr>
          <w:spacing w:val="-2"/>
          <w:sz w:val="28"/>
          <w:szCs w:val="28"/>
        </w:rPr>
        <w:t xml:space="preserve">. </w:t>
      </w:r>
      <w:r w:rsidRPr="008E2090">
        <w:rPr>
          <w:spacing w:val="-2"/>
          <w:sz w:val="28"/>
          <w:szCs w:val="28"/>
        </w:rPr>
        <w:t>– СПб</w:t>
      </w:r>
      <w:proofErr w:type="gramStart"/>
      <w:r w:rsidRPr="008E2090">
        <w:rPr>
          <w:spacing w:val="-2"/>
          <w:sz w:val="28"/>
          <w:szCs w:val="28"/>
        </w:rPr>
        <w:t xml:space="preserve">.: </w:t>
      </w:r>
      <w:proofErr w:type="gramEnd"/>
      <w:r w:rsidRPr="008E2090">
        <w:rPr>
          <w:spacing w:val="-2"/>
          <w:sz w:val="28"/>
          <w:szCs w:val="28"/>
        </w:rPr>
        <w:t>Питер, 2008 -592с.</w:t>
      </w:r>
    </w:p>
    <w:p w:rsidR="006B2E9A" w:rsidRPr="004129FF" w:rsidRDefault="006B2E9A" w:rsidP="00712E9B">
      <w:pPr>
        <w:pStyle w:val="a7"/>
        <w:numPr>
          <w:ilvl w:val="0"/>
          <w:numId w:val="21"/>
        </w:numPr>
        <w:shd w:val="clear" w:color="auto" w:fill="FFFFFF"/>
        <w:spacing w:after="0"/>
        <w:ind w:left="709" w:firstLine="709"/>
        <w:rPr>
          <w:szCs w:val="28"/>
        </w:rPr>
      </w:pPr>
      <w:r w:rsidRPr="004129FF">
        <w:rPr>
          <w:szCs w:val="28"/>
        </w:rPr>
        <w:t xml:space="preserve">Лихачева, О.Н. Финансовое планирование на предприятии: Учебное пособие / О.Н. Лихачева. – М.: Изд-во Проспект, 2009. – 264 </w:t>
      </w:r>
      <w:proofErr w:type="gramStart"/>
      <w:r w:rsidRPr="004129FF">
        <w:rPr>
          <w:szCs w:val="28"/>
        </w:rPr>
        <w:t>с</w:t>
      </w:r>
      <w:proofErr w:type="gramEnd"/>
      <w:r w:rsidRPr="004129FF">
        <w:rPr>
          <w:szCs w:val="28"/>
        </w:rPr>
        <w:t>.</w:t>
      </w:r>
    </w:p>
    <w:p w:rsidR="006B2E9A" w:rsidRPr="004129FF" w:rsidRDefault="006B2E9A" w:rsidP="00712E9B">
      <w:pPr>
        <w:pStyle w:val="a7"/>
        <w:numPr>
          <w:ilvl w:val="0"/>
          <w:numId w:val="21"/>
        </w:numPr>
        <w:spacing w:after="0"/>
        <w:ind w:left="709" w:firstLine="709"/>
        <w:rPr>
          <w:szCs w:val="28"/>
        </w:rPr>
      </w:pPr>
      <w:r w:rsidRPr="004129FF">
        <w:rPr>
          <w:szCs w:val="28"/>
        </w:rPr>
        <w:t xml:space="preserve">Павлова, Л. Н. Финансы предприятий: Учебник для вузов / Л. Н. Павлова. – М.: Финансы, ЮНИТИ, 2011. – 639 </w:t>
      </w:r>
      <w:proofErr w:type="gramStart"/>
      <w:r w:rsidRPr="004129FF">
        <w:rPr>
          <w:szCs w:val="28"/>
        </w:rPr>
        <w:t>с</w:t>
      </w:r>
      <w:proofErr w:type="gramEnd"/>
      <w:r w:rsidRPr="004129FF">
        <w:rPr>
          <w:szCs w:val="28"/>
        </w:rPr>
        <w:t>.</w:t>
      </w:r>
    </w:p>
    <w:p w:rsidR="006B2E9A" w:rsidRPr="004129FF" w:rsidRDefault="006B2E9A" w:rsidP="00712E9B">
      <w:pPr>
        <w:pStyle w:val="a7"/>
        <w:numPr>
          <w:ilvl w:val="0"/>
          <w:numId w:val="21"/>
        </w:numPr>
        <w:shd w:val="clear" w:color="auto" w:fill="FFFFFF"/>
        <w:spacing w:after="0"/>
        <w:ind w:left="709" w:firstLine="709"/>
        <w:rPr>
          <w:szCs w:val="28"/>
        </w:rPr>
      </w:pPr>
      <w:r w:rsidRPr="004129FF">
        <w:rPr>
          <w:szCs w:val="28"/>
        </w:rPr>
        <w:t xml:space="preserve">Рогова, Е.М. Основы управления финансами и финансовое планирование: Учебное пособие / Е.М. Рогова, Е.А. Ткаченко – СПб.: Издательство Вернера </w:t>
      </w:r>
      <w:proofErr w:type="spellStart"/>
      <w:r w:rsidRPr="004129FF">
        <w:rPr>
          <w:szCs w:val="28"/>
        </w:rPr>
        <w:t>Регена</w:t>
      </w:r>
      <w:proofErr w:type="spellEnd"/>
      <w:r w:rsidRPr="004129FF">
        <w:rPr>
          <w:szCs w:val="28"/>
        </w:rPr>
        <w:t xml:space="preserve">, 2009. – 256 </w:t>
      </w:r>
      <w:proofErr w:type="gramStart"/>
      <w:r w:rsidRPr="004129FF">
        <w:rPr>
          <w:szCs w:val="28"/>
        </w:rPr>
        <w:t>с</w:t>
      </w:r>
      <w:proofErr w:type="gramEnd"/>
      <w:r w:rsidRPr="004129FF">
        <w:rPr>
          <w:szCs w:val="28"/>
        </w:rPr>
        <w:t>.</w:t>
      </w:r>
    </w:p>
    <w:p w:rsidR="006B2E9A" w:rsidRDefault="006B2E9A" w:rsidP="00712E9B">
      <w:pPr>
        <w:pStyle w:val="12"/>
        <w:numPr>
          <w:ilvl w:val="0"/>
          <w:numId w:val="21"/>
        </w:numPr>
        <w:tabs>
          <w:tab w:val="left" w:pos="709"/>
        </w:tabs>
        <w:spacing w:line="360" w:lineRule="auto"/>
        <w:ind w:left="709" w:firstLine="709"/>
        <w:jc w:val="both"/>
        <w:rPr>
          <w:sz w:val="28"/>
          <w:szCs w:val="28"/>
        </w:rPr>
      </w:pPr>
      <w:r>
        <w:rPr>
          <w:sz w:val="28"/>
          <w:szCs w:val="28"/>
        </w:rPr>
        <w:t>Самсонов, Н.Ф.</w:t>
      </w:r>
      <w:r w:rsidRPr="003522F8">
        <w:rPr>
          <w:sz w:val="28"/>
          <w:szCs w:val="28"/>
        </w:rPr>
        <w:t xml:space="preserve"> Финансы, денежное обращение и кредит. Учебник / проф.</w:t>
      </w:r>
      <w:r>
        <w:rPr>
          <w:sz w:val="28"/>
          <w:szCs w:val="28"/>
        </w:rPr>
        <w:t xml:space="preserve"> Н.Ф. Самсонов. - М.: ИНФРА-М, 201</w:t>
      </w:r>
      <w:r w:rsidRPr="003522F8">
        <w:rPr>
          <w:sz w:val="28"/>
          <w:szCs w:val="28"/>
        </w:rPr>
        <w:t>3. - 478 с</w:t>
      </w:r>
    </w:p>
    <w:p w:rsidR="006B2E9A" w:rsidRPr="004129FF" w:rsidRDefault="006B2E9A" w:rsidP="00712E9B">
      <w:pPr>
        <w:pStyle w:val="a7"/>
        <w:numPr>
          <w:ilvl w:val="0"/>
          <w:numId w:val="21"/>
        </w:numPr>
        <w:shd w:val="clear" w:color="auto" w:fill="FFFFFF"/>
        <w:spacing w:after="0"/>
        <w:ind w:left="709" w:right="38" w:firstLine="709"/>
        <w:rPr>
          <w:spacing w:val="-2"/>
          <w:szCs w:val="28"/>
        </w:rPr>
      </w:pPr>
      <w:r w:rsidRPr="004129FF">
        <w:rPr>
          <w:spacing w:val="-2"/>
          <w:szCs w:val="28"/>
        </w:rPr>
        <w:t xml:space="preserve">Финансы организаций (предприятий): учебник / М.Г </w:t>
      </w:r>
      <w:proofErr w:type="spellStart"/>
      <w:r w:rsidRPr="004129FF">
        <w:rPr>
          <w:spacing w:val="-2"/>
          <w:szCs w:val="28"/>
        </w:rPr>
        <w:t>Лапуста</w:t>
      </w:r>
      <w:proofErr w:type="spellEnd"/>
      <w:r w:rsidRPr="004129FF">
        <w:rPr>
          <w:spacing w:val="-2"/>
          <w:szCs w:val="28"/>
        </w:rPr>
        <w:t xml:space="preserve">., Т.Ю. Мазурина, Л.Г. </w:t>
      </w:r>
      <w:proofErr w:type="spellStart"/>
      <w:r w:rsidRPr="004129FF">
        <w:rPr>
          <w:spacing w:val="-2"/>
          <w:szCs w:val="28"/>
        </w:rPr>
        <w:t>Скамай</w:t>
      </w:r>
      <w:proofErr w:type="spellEnd"/>
      <w:r w:rsidRPr="004129FF">
        <w:rPr>
          <w:spacing w:val="-2"/>
          <w:szCs w:val="28"/>
        </w:rPr>
        <w:t xml:space="preserve"> </w:t>
      </w:r>
      <w:r w:rsidRPr="004129FF">
        <w:rPr>
          <w:szCs w:val="28"/>
        </w:rPr>
        <w:t>и др.;</w:t>
      </w:r>
      <w:r w:rsidRPr="004129FF">
        <w:rPr>
          <w:spacing w:val="-2"/>
          <w:szCs w:val="28"/>
        </w:rPr>
        <w:t xml:space="preserve"> под ред. М.Г. </w:t>
      </w:r>
      <w:proofErr w:type="spellStart"/>
      <w:r w:rsidRPr="004129FF">
        <w:rPr>
          <w:spacing w:val="-2"/>
          <w:szCs w:val="28"/>
        </w:rPr>
        <w:t>Лапуста</w:t>
      </w:r>
      <w:proofErr w:type="spellEnd"/>
      <w:r w:rsidRPr="004129FF">
        <w:rPr>
          <w:spacing w:val="-2"/>
          <w:szCs w:val="28"/>
        </w:rPr>
        <w:t>. - М.: ИНФРА-М, 2011 – 575с.</w:t>
      </w:r>
    </w:p>
    <w:p w:rsidR="006B2E9A" w:rsidRPr="004129FF" w:rsidRDefault="006B2E9A" w:rsidP="00712E9B">
      <w:pPr>
        <w:pStyle w:val="a7"/>
        <w:numPr>
          <w:ilvl w:val="0"/>
          <w:numId w:val="21"/>
        </w:numPr>
        <w:spacing w:after="0"/>
        <w:ind w:left="709" w:firstLine="709"/>
        <w:rPr>
          <w:spacing w:val="-5"/>
          <w:szCs w:val="28"/>
        </w:rPr>
      </w:pPr>
      <w:r w:rsidRPr="004129FF">
        <w:rPr>
          <w:spacing w:val="-5"/>
          <w:szCs w:val="28"/>
        </w:rPr>
        <w:t xml:space="preserve">Финансы организаций (предприятий): учебное пособие / А.Н. Гаврилова, А.А. Попов </w:t>
      </w:r>
      <w:r w:rsidRPr="004129FF">
        <w:rPr>
          <w:szCs w:val="28"/>
        </w:rPr>
        <w:t>и др.;</w:t>
      </w:r>
      <w:r w:rsidRPr="004129FF">
        <w:rPr>
          <w:spacing w:val="-5"/>
          <w:szCs w:val="28"/>
        </w:rPr>
        <w:t xml:space="preserve"> под</w:t>
      </w:r>
      <w:proofErr w:type="gramStart"/>
      <w:r w:rsidRPr="004129FF">
        <w:rPr>
          <w:spacing w:val="-5"/>
          <w:szCs w:val="28"/>
        </w:rPr>
        <w:t>.</w:t>
      </w:r>
      <w:proofErr w:type="gramEnd"/>
      <w:r w:rsidRPr="004129FF">
        <w:rPr>
          <w:spacing w:val="-5"/>
          <w:szCs w:val="28"/>
        </w:rPr>
        <w:t xml:space="preserve"> </w:t>
      </w:r>
      <w:proofErr w:type="gramStart"/>
      <w:r w:rsidRPr="004129FF">
        <w:rPr>
          <w:spacing w:val="-5"/>
          <w:szCs w:val="28"/>
        </w:rPr>
        <w:t>р</w:t>
      </w:r>
      <w:proofErr w:type="gramEnd"/>
      <w:r w:rsidRPr="004129FF">
        <w:rPr>
          <w:spacing w:val="-5"/>
          <w:szCs w:val="28"/>
        </w:rPr>
        <w:t xml:space="preserve">ед. А.Н. Гавриловой. – 4-е изд. – М.: </w:t>
      </w:r>
      <w:proofErr w:type="spellStart"/>
      <w:r w:rsidRPr="004129FF">
        <w:rPr>
          <w:spacing w:val="-5"/>
          <w:szCs w:val="28"/>
        </w:rPr>
        <w:t>КноРус</w:t>
      </w:r>
      <w:proofErr w:type="spellEnd"/>
      <w:r w:rsidRPr="004129FF">
        <w:rPr>
          <w:spacing w:val="-5"/>
          <w:szCs w:val="28"/>
        </w:rPr>
        <w:t>, 2010. – 606 с.</w:t>
      </w:r>
    </w:p>
    <w:p w:rsidR="006B2E9A" w:rsidRPr="004129FF" w:rsidRDefault="006B2E9A" w:rsidP="00712E9B">
      <w:pPr>
        <w:pStyle w:val="a7"/>
        <w:numPr>
          <w:ilvl w:val="0"/>
          <w:numId w:val="21"/>
        </w:numPr>
        <w:shd w:val="clear" w:color="auto" w:fill="FFFFFF"/>
        <w:tabs>
          <w:tab w:val="left" w:pos="1118"/>
          <w:tab w:val="left" w:pos="1152"/>
        </w:tabs>
        <w:spacing w:after="0"/>
        <w:ind w:left="709" w:firstLine="709"/>
        <w:rPr>
          <w:szCs w:val="28"/>
        </w:rPr>
      </w:pPr>
      <w:r w:rsidRPr="004129FF">
        <w:rPr>
          <w:rFonts w:eastAsia="Times New Roman"/>
          <w:szCs w:val="28"/>
          <w:lang w:eastAsia="ru-RU"/>
        </w:rPr>
        <w:lastRenderedPageBreak/>
        <w:t xml:space="preserve">Финансы предприятий: Учебник для студентов вузов, обучающихся по экономическим специальностям, специальности «Финансы и кредит» / [Н.В. Колчина и др.]; под ред. Н.В. Колчиной. – 5-е изд., </w:t>
      </w:r>
      <w:proofErr w:type="spellStart"/>
      <w:r w:rsidRPr="004129FF">
        <w:rPr>
          <w:rFonts w:eastAsia="Times New Roman"/>
          <w:szCs w:val="28"/>
          <w:lang w:eastAsia="ru-RU"/>
        </w:rPr>
        <w:t>перераб</w:t>
      </w:r>
      <w:proofErr w:type="spellEnd"/>
      <w:r w:rsidRPr="004129FF">
        <w:rPr>
          <w:rFonts w:eastAsia="Times New Roman"/>
          <w:szCs w:val="28"/>
          <w:lang w:eastAsia="ru-RU"/>
        </w:rPr>
        <w:t>. и доп.- М.: ЮНИТИ-ДАНА, 2011. – 407с.</w:t>
      </w:r>
    </w:p>
    <w:p w:rsidR="006B2E9A" w:rsidRPr="004129FF" w:rsidRDefault="006B2E9A" w:rsidP="00712E9B">
      <w:pPr>
        <w:pStyle w:val="a7"/>
        <w:numPr>
          <w:ilvl w:val="0"/>
          <w:numId w:val="21"/>
        </w:numPr>
        <w:tabs>
          <w:tab w:val="left" w:pos="1134"/>
        </w:tabs>
        <w:spacing w:after="0"/>
        <w:ind w:left="709" w:firstLine="709"/>
        <w:rPr>
          <w:szCs w:val="28"/>
        </w:rPr>
      </w:pPr>
      <w:r w:rsidRPr="004129FF">
        <w:rPr>
          <w:szCs w:val="28"/>
        </w:rPr>
        <w:t xml:space="preserve">Финансы фирмы: Учебник /  А.М. Ковалева, М.Г. </w:t>
      </w:r>
      <w:proofErr w:type="spellStart"/>
      <w:r w:rsidRPr="004129FF">
        <w:rPr>
          <w:szCs w:val="28"/>
        </w:rPr>
        <w:t>Лапуста</w:t>
      </w:r>
      <w:proofErr w:type="spellEnd"/>
      <w:r w:rsidRPr="004129FF">
        <w:rPr>
          <w:szCs w:val="28"/>
        </w:rPr>
        <w:t xml:space="preserve">, Л.Г. </w:t>
      </w:r>
      <w:proofErr w:type="spellStart"/>
      <w:r w:rsidRPr="004129FF">
        <w:rPr>
          <w:szCs w:val="28"/>
        </w:rPr>
        <w:t>Скамай</w:t>
      </w:r>
      <w:proofErr w:type="spellEnd"/>
      <w:r w:rsidRPr="004129FF">
        <w:rPr>
          <w:szCs w:val="28"/>
        </w:rPr>
        <w:t xml:space="preserve"> и др.; под ред. А.М. Ковалёвой. – М.: ИНФРА-М, 2013. – 567 с.</w:t>
      </w:r>
    </w:p>
    <w:p w:rsidR="006B2E9A" w:rsidRPr="004129FF" w:rsidRDefault="006B2E9A" w:rsidP="00712E9B">
      <w:pPr>
        <w:pStyle w:val="a7"/>
        <w:numPr>
          <w:ilvl w:val="0"/>
          <w:numId w:val="21"/>
        </w:numPr>
        <w:spacing w:after="0"/>
        <w:ind w:left="709" w:firstLine="709"/>
        <w:rPr>
          <w:szCs w:val="28"/>
        </w:rPr>
      </w:pPr>
      <w:r w:rsidRPr="004129FF">
        <w:rPr>
          <w:szCs w:val="28"/>
        </w:rPr>
        <w:t xml:space="preserve">Финансы: Учебник / А. Г. Грязнова, Е. В. Маркина и др.; под ред. А.Г. Грязновой. – 2-е изд. – М.: Финансы и статистика, 2012. – 496 </w:t>
      </w:r>
      <w:proofErr w:type="gramStart"/>
      <w:r w:rsidRPr="004129FF">
        <w:rPr>
          <w:szCs w:val="28"/>
        </w:rPr>
        <w:t>с</w:t>
      </w:r>
      <w:proofErr w:type="gramEnd"/>
      <w:r w:rsidRPr="004129FF">
        <w:rPr>
          <w:szCs w:val="28"/>
        </w:rPr>
        <w:t>.</w:t>
      </w:r>
    </w:p>
    <w:p w:rsidR="006B2E9A" w:rsidRPr="00B669D7" w:rsidRDefault="006B2E9A" w:rsidP="00712E9B">
      <w:pPr>
        <w:pStyle w:val="a7"/>
        <w:numPr>
          <w:ilvl w:val="0"/>
          <w:numId w:val="21"/>
        </w:numPr>
        <w:autoSpaceDE w:val="0"/>
        <w:autoSpaceDN w:val="0"/>
        <w:adjustRightInd w:val="0"/>
        <w:spacing w:after="0"/>
        <w:ind w:left="709" w:firstLine="709"/>
        <w:rPr>
          <w:rFonts w:eastAsia="MyriadPro-Bold"/>
          <w:bCs/>
          <w:szCs w:val="28"/>
        </w:rPr>
      </w:pPr>
      <w:r w:rsidRPr="00B669D7">
        <w:rPr>
          <w:szCs w:val="28"/>
        </w:rPr>
        <w:t xml:space="preserve">Дон </w:t>
      </w:r>
      <w:proofErr w:type="spellStart"/>
      <w:r w:rsidRPr="00B669D7">
        <w:rPr>
          <w:szCs w:val="28"/>
        </w:rPr>
        <w:t>Добелак</w:t>
      </w:r>
      <w:proofErr w:type="spellEnd"/>
      <w:r w:rsidRPr="00B669D7">
        <w:rPr>
          <w:szCs w:val="28"/>
        </w:rPr>
        <w:t xml:space="preserve">. </w:t>
      </w:r>
      <w:r w:rsidRPr="00B669D7">
        <w:rPr>
          <w:rFonts w:eastAsia="MyriadPro-Bold"/>
          <w:bCs/>
          <w:szCs w:val="28"/>
        </w:rPr>
        <w:t xml:space="preserve">Бизнес-план розничного магазина: </w:t>
      </w:r>
      <w:proofErr w:type="spellStart"/>
      <w:r w:rsidRPr="00B669D7">
        <w:rPr>
          <w:rFonts w:eastAsia="MyriadPro-Bold"/>
          <w:bCs/>
          <w:szCs w:val="28"/>
        </w:rPr>
        <w:t>Hydrohut</w:t>
      </w:r>
      <w:proofErr w:type="spellEnd"/>
      <w:r w:rsidRPr="00B669D7">
        <w:rPr>
          <w:rFonts w:eastAsia="MyriadPro-Bold"/>
          <w:bCs/>
          <w:szCs w:val="28"/>
        </w:rPr>
        <w:t xml:space="preserve"> / </w:t>
      </w:r>
      <w:proofErr w:type="spellStart"/>
      <w:r w:rsidRPr="00B669D7">
        <w:rPr>
          <w:rFonts w:eastAsia="MyriadPro-Bold"/>
          <w:bCs/>
          <w:szCs w:val="28"/>
        </w:rPr>
        <w:t>Добелак</w:t>
      </w:r>
      <w:proofErr w:type="spellEnd"/>
      <w:r w:rsidRPr="00B669D7">
        <w:rPr>
          <w:rFonts w:eastAsia="MyriadPro-Bold"/>
          <w:bCs/>
          <w:szCs w:val="28"/>
        </w:rPr>
        <w:t xml:space="preserve"> Дон // </w:t>
      </w:r>
      <w:r w:rsidRPr="00B669D7">
        <w:rPr>
          <w:szCs w:val="28"/>
        </w:rPr>
        <w:t>Управление каналами дистрибуции. – 2008. - №4 (16). – С. 316-326.</w:t>
      </w:r>
    </w:p>
    <w:p w:rsidR="006B2E9A" w:rsidRPr="00B669D7" w:rsidRDefault="006B2E9A" w:rsidP="00712E9B">
      <w:pPr>
        <w:pStyle w:val="12"/>
        <w:numPr>
          <w:ilvl w:val="0"/>
          <w:numId w:val="21"/>
        </w:numPr>
        <w:tabs>
          <w:tab w:val="left" w:pos="567"/>
        </w:tabs>
        <w:autoSpaceDE w:val="0"/>
        <w:autoSpaceDN w:val="0"/>
        <w:adjustRightInd w:val="0"/>
        <w:spacing w:line="360" w:lineRule="auto"/>
        <w:ind w:left="709" w:firstLine="709"/>
        <w:jc w:val="both"/>
        <w:rPr>
          <w:sz w:val="28"/>
          <w:szCs w:val="28"/>
        </w:rPr>
      </w:pPr>
      <w:proofErr w:type="spellStart"/>
      <w:r w:rsidRPr="00B669D7">
        <w:rPr>
          <w:bCs/>
          <w:sz w:val="28"/>
          <w:szCs w:val="28"/>
        </w:rPr>
        <w:t>Павловец</w:t>
      </w:r>
      <w:proofErr w:type="spellEnd"/>
      <w:r w:rsidRPr="00B669D7">
        <w:rPr>
          <w:bCs/>
          <w:sz w:val="28"/>
          <w:szCs w:val="28"/>
        </w:rPr>
        <w:t xml:space="preserve"> В.В. Как составить работающий Бизнес-план / В.В. Павловцев // </w:t>
      </w:r>
      <w:r w:rsidRPr="00B669D7">
        <w:rPr>
          <w:sz w:val="28"/>
          <w:szCs w:val="28"/>
        </w:rPr>
        <w:t>Стратегический менеджмент. – 2012. - №02 (18). – С. 114</w:t>
      </w:r>
    </w:p>
    <w:p w:rsidR="006B2E9A" w:rsidRDefault="006B2E9A" w:rsidP="00712E9B">
      <w:pPr>
        <w:pStyle w:val="12"/>
        <w:tabs>
          <w:tab w:val="left" w:pos="567"/>
        </w:tabs>
        <w:spacing w:line="360" w:lineRule="auto"/>
        <w:ind w:left="709" w:firstLine="709"/>
        <w:jc w:val="both"/>
        <w:rPr>
          <w:bCs/>
          <w:sz w:val="28"/>
          <w:szCs w:val="28"/>
        </w:rPr>
      </w:pPr>
    </w:p>
    <w:p w:rsidR="006B2E9A" w:rsidRDefault="006B2E9A" w:rsidP="006B2E9A">
      <w:pPr>
        <w:spacing w:line="276" w:lineRule="auto"/>
        <w:rPr>
          <w:bCs/>
          <w:szCs w:val="28"/>
          <w:lang w:eastAsia="ru-RU"/>
        </w:rPr>
      </w:pPr>
      <w:r>
        <w:rPr>
          <w:bCs/>
          <w:szCs w:val="28"/>
        </w:rPr>
        <w:br w:type="page"/>
      </w:r>
    </w:p>
    <w:p w:rsidR="006B2E9A" w:rsidRPr="00712E9B" w:rsidRDefault="006B2E9A" w:rsidP="00712E9B">
      <w:pPr>
        <w:pStyle w:val="2"/>
        <w:rPr>
          <w:b w:val="0"/>
        </w:rPr>
      </w:pPr>
      <w:bookmarkStart w:id="26" w:name="_Toc385120144"/>
      <w:bookmarkStart w:id="27" w:name="_Toc385174459"/>
      <w:bookmarkStart w:id="28" w:name="_Toc397694631"/>
      <w:r w:rsidRPr="00712E9B">
        <w:rPr>
          <w:b w:val="0"/>
        </w:rPr>
        <w:lastRenderedPageBreak/>
        <w:t>ПРИЛОЖЕНИЕ А</w:t>
      </w:r>
      <w:bookmarkEnd w:id="26"/>
      <w:bookmarkEnd w:id="27"/>
      <w:bookmarkEnd w:id="28"/>
    </w:p>
    <w:p w:rsidR="006B2E9A" w:rsidRPr="00712E9B" w:rsidRDefault="006B2E9A" w:rsidP="00712E9B">
      <w:pPr>
        <w:ind w:left="709" w:firstLine="709"/>
        <w:jc w:val="both"/>
        <w:rPr>
          <w:sz w:val="28"/>
          <w:szCs w:val="28"/>
        </w:rPr>
      </w:pPr>
      <w:r w:rsidRPr="00712E9B">
        <w:rPr>
          <w:sz w:val="28"/>
          <w:szCs w:val="28"/>
        </w:rPr>
        <w:t>Рисунок А.1. Комплексный характер финансового планирования организации</w:t>
      </w:r>
    </w:p>
    <w:p w:rsidR="006B2E9A" w:rsidRDefault="006B2E9A" w:rsidP="00712E9B">
      <w:pPr>
        <w:jc w:val="both"/>
      </w:pPr>
    </w:p>
    <w:p w:rsidR="006B2E9A" w:rsidRPr="006B6CA6" w:rsidRDefault="006B2E9A" w:rsidP="006B2E9A">
      <w:pPr>
        <w:jc w:val="center"/>
      </w:pPr>
      <w:r>
        <w:rPr>
          <w:noProof/>
          <w:lang w:eastAsia="ru-RU"/>
        </w:rPr>
        <w:drawing>
          <wp:inline distT="0" distB="0" distL="0" distR="0">
            <wp:extent cx="5100773" cy="4731488"/>
            <wp:effectExtent l="0" t="0" r="508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6596.jpg"/>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8862" t="7560" r="11583" b="42440"/>
                    <a:stretch/>
                  </pic:blipFill>
                  <pic:spPr bwMode="auto">
                    <a:xfrm>
                      <a:off x="0" y="0"/>
                      <a:ext cx="5103412" cy="473393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B2E9A" w:rsidRPr="003522F8" w:rsidRDefault="006B2E9A" w:rsidP="006B2E9A">
      <w:pPr>
        <w:pStyle w:val="12"/>
        <w:tabs>
          <w:tab w:val="left" w:pos="567"/>
        </w:tabs>
        <w:spacing w:line="360" w:lineRule="auto"/>
        <w:jc w:val="both"/>
        <w:rPr>
          <w:bCs/>
          <w:sz w:val="28"/>
          <w:szCs w:val="28"/>
        </w:rPr>
      </w:pPr>
    </w:p>
    <w:p w:rsidR="006B2E9A" w:rsidRDefault="006B2E9A" w:rsidP="006B2E9A">
      <w:pPr>
        <w:shd w:val="clear" w:color="auto" w:fill="FFFFFF"/>
        <w:tabs>
          <w:tab w:val="num" w:pos="709"/>
        </w:tabs>
        <w:ind w:firstLine="567"/>
      </w:pPr>
    </w:p>
    <w:p w:rsidR="006B2E9A" w:rsidRDefault="006B2E9A" w:rsidP="006B2E9A">
      <w:pPr>
        <w:spacing w:line="276" w:lineRule="auto"/>
      </w:pPr>
      <w:r>
        <w:br w:type="page"/>
      </w:r>
    </w:p>
    <w:p w:rsidR="006B2E9A" w:rsidRPr="00712E9B" w:rsidRDefault="006B2E9A" w:rsidP="00395DD6">
      <w:pPr>
        <w:pStyle w:val="2"/>
        <w:rPr>
          <w:b w:val="0"/>
        </w:rPr>
      </w:pPr>
      <w:bookmarkStart w:id="29" w:name="_Toc385120145"/>
      <w:bookmarkStart w:id="30" w:name="_Toc385174460"/>
      <w:bookmarkStart w:id="31" w:name="_Toc397694632"/>
      <w:r w:rsidRPr="00712E9B">
        <w:rPr>
          <w:b w:val="0"/>
        </w:rPr>
        <w:lastRenderedPageBreak/>
        <w:t>ПРИЛОЖЕНИЕ Б</w:t>
      </w:r>
      <w:bookmarkEnd w:id="29"/>
      <w:bookmarkEnd w:id="30"/>
      <w:bookmarkEnd w:id="31"/>
    </w:p>
    <w:p w:rsidR="006B2E9A" w:rsidRPr="00712E9B" w:rsidRDefault="006B2E9A" w:rsidP="00712E9B">
      <w:pPr>
        <w:ind w:left="709" w:firstLine="709"/>
        <w:jc w:val="both"/>
        <w:rPr>
          <w:sz w:val="28"/>
          <w:szCs w:val="28"/>
        </w:rPr>
      </w:pPr>
      <w:r w:rsidRPr="00712E9B">
        <w:rPr>
          <w:sz w:val="28"/>
          <w:szCs w:val="28"/>
        </w:rPr>
        <w:t>Рисунок Б.1. Определение точки безубыточности</w:t>
      </w:r>
    </w:p>
    <w:p w:rsidR="006B2E9A" w:rsidRDefault="006B2E9A" w:rsidP="006B2E9A">
      <w:pPr>
        <w:jc w:val="center"/>
      </w:pPr>
    </w:p>
    <w:p w:rsidR="006B2E9A" w:rsidRPr="00DE539E" w:rsidRDefault="006B2E9A" w:rsidP="006B2E9A">
      <w:pPr>
        <w:jc w:val="center"/>
      </w:pPr>
      <w:r>
        <w:rPr>
          <w:noProof/>
          <w:lang w:eastAsia="ru-RU"/>
        </w:rPr>
        <w:drawing>
          <wp:inline distT="0" distB="0" distL="0" distR="0">
            <wp:extent cx="4914900" cy="3638550"/>
            <wp:effectExtent l="19050" t="0" r="0" b="0"/>
            <wp:docPr id="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l="13682" t="26039" r="52269" b="29917"/>
                    <a:stretch>
                      <a:fillRect/>
                    </a:stretch>
                  </pic:blipFill>
                  <pic:spPr bwMode="auto">
                    <a:xfrm>
                      <a:off x="0" y="0"/>
                      <a:ext cx="4914900" cy="3638550"/>
                    </a:xfrm>
                    <a:prstGeom prst="rect">
                      <a:avLst/>
                    </a:prstGeom>
                    <a:noFill/>
                    <a:ln w="9525">
                      <a:noFill/>
                      <a:miter lim="800000"/>
                      <a:headEnd/>
                      <a:tailEnd/>
                    </a:ln>
                  </pic:spPr>
                </pic:pic>
              </a:graphicData>
            </a:graphic>
          </wp:inline>
        </w:drawing>
      </w:r>
    </w:p>
    <w:p w:rsidR="006B2E9A" w:rsidRDefault="006B2E9A" w:rsidP="006B2E9A">
      <w:pPr>
        <w:shd w:val="clear" w:color="auto" w:fill="FFFFFF"/>
        <w:tabs>
          <w:tab w:val="num" w:pos="709"/>
        </w:tabs>
        <w:ind w:firstLine="567"/>
      </w:pPr>
    </w:p>
    <w:p w:rsidR="006B2E9A" w:rsidRDefault="006B2E9A" w:rsidP="006B2E9A">
      <w:pPr>
        <w:spacing w:line="276" w:lineRule="auto"/>
      </w:pPr>
      <w:r>
        <w:br w:type="page"/>
      </w:r>
    </w:p>
    <w:p w:rsidR="00DE7908" w:rsidRPr="00712E9B" w:rsidRDefault="00DE7908" w:rsidP="00DE7908">
      <w:pPr>
        <w:pStyle w:val="2"/>
        <w:rPr>
          <w:b w:val="0"/>
        </w:rPr>
      </w:pPr>
      <w:bookmarkStart w:id="32" w:name="_Toc397694633"/>
      <w:r>
        <w:rPr>
          <w:b w:val="0"/>
        </w:rPr>
        <w:lastRenderedPageBreak/>
        <w:t xml:space="preserve">ПРИЛОЖЕНИЕ </w:t>
      </w:r>
      <w:proofErr w:type="gramStart"/>
      <w:r>
        <w:rPr>
          <w:b w:val="0"/>
        </w:rPr>
        <w:t>В</w:t>
      </w:r>
      <w:bookmarkEnd w:id="32"/>
      <w:proofErr w:type="gramEnd"/>
    </w:p>
    <w:p w:rsidR="00DE7908" w:rsidRDefault="00DE7908" w:rsidP="00DE7908">
      <w:pPr>
        <w:ind w:left="709" w:firstLine="709"/>
        <w:jc w:val="both"/>
        <w:rPr>
          <w:sz w:val="28"/>
          <w:szCs w:val="28"/>
        </w:rPr>
      </w:pPr>
      <w:r>
        <w:rPr>
          <w:sz w:val="28"/>
          <w:szCs w:val="28"/>
        </w:rPr>
        <w:t>Рисунок В</w:t>
      </w:r>
      <w:r w:rsidRPr="00712E9B">
        <w:rPr>
          <w:sz w:val="28"/>
          <w:szCs w:val="28"/>
        </w:rPr>
        <w:t xml:space="preserve">.1. </w:t>
      </w:r>
      <w:r>
        <w:rPr>
          <w:sz w:val="28"/>
          <w:szCs w:val="28"/>
        </w:rPr>
        <w:t xml:space="preserve">Платёжный календарь </w:t>
      </w:r>
    </w:p>
    <w:p w:rsidR="00DE7908" w:rsidRPr="00712E9B" w:rsidRDefault="00DE7908" w:rsidP="00DE7908">
      <w:pPr>
        <w:ind w:left="709" w:firstLine="709"/>
        <w:jc w:val="both"/>
        <w:rPr>
          <w:sz w:val="28"/>
          <w:szCs w:val="28"/>
        </w:rPr>
      </w:pPr>
    </w:p>
    <w:p w:rsidR="00DE7908" w:rsidRDefault="00DE7908" w:rsidP="006B2E9A">
      <w:pPr>
        <w:spacing w:line="276" w:lineRule="auto"/>
      </w:pPr>
    </w:p>
    <w:p w:rsidR="00DE7908" w:rsidRDefault="00DE7908" w:rsidP="00DE7908">
      <w:pPr>
        <w:spacing w:line="276" w:lineRule="auto"/>
        <w:jc w:val="both"/>
      </w:pPr>
      <w:r w:rsidRPr="00DE7908">
        <w:rPr>
          <w:noProof/>
          <w:lang w:eastAsia="ru-RU"/>
        </w:rPr>
        <w:drawing>
          <wp:inline distT="0" distB="0" distL="0" distR="0">
            <wp:extent cx="5532852" cy="5821680"/>
            <wp:effectExtent l="19050" t="0" r="0" b="0"/>
            <wp:docPr id="7" name="Рисунок 1" descr="http://www.grandars.ru/images/1/review/id/1772/36e30e9f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randars.ru/images/1/review/id/1772/36e30e9f0b.jpg"/>
                    <pic:cNvPicPr>
                      <a:picLocks noChangeAspect="1" noChangeArrowheads="1"/>
                    </pic:cNvPicPr>
                  </pic:nvPicPr>
                  <pic:blipFill>
                    <a:blip r:embed="rId12" cstate="print"/>
                    <a:srcRect/>
                    <a:stretch>
                      <a:fillRect/>
                    </a:stretch>
                  </pic:blipFill>
                  <pic:spPr bwMode="auto">
                    <a:xfrm>
                      <a:off x="0" y="0"/>
                      <a:ext cx="5534025" cy="5822914"/>
                    </a:xfrm>
                    <a:prstGeom prst="rect">
                      <a:avLst/>
                    </a:prstGeom>
                    <a:noFill/>
                    <a:ln w="9525">
                      <a:noFill/>
                      <a:miter lim="800000"/>
                      <a:headEnd/>
                      <a:tailEnd/>
                    </a:ln>
                  </pic:spPr>
                </pic:pic>
              </a:graphicData>
            </a:graphic>
          </wp:inline>
        </w:drawing>
      </w:r>
    </w:p>
    <w:p w:rsidR="00DE7908" w:rsidRDefault="00DE7908" w:rsidP="00395DD6">
      <w:pPr>
        <w:pStyle w:val="2"/>
        <w:rPr>
          <w:b w:val="0"/>
        </w:rPr>
      </w:pPr>
    </w:p>
    <w:p w:rsidR="00DE7908" w:rsidRDefault="00DE7908" w:rsidP="00395DD6">
      <w:pPr>
        <w:pStyle w:val="2"/>
        <w:rPr>
          <w:b w:val="0"/>
        </w:rPr>
      </w:pPr>
    </w:p>
    <w:p w:rsidR="00DE7908" w:rsidRDefault="00DE7908" w:rsidP="00395DD6">
      <w:pPr>
        <w:pStyle w:val="2"/>
        <w:rPr>
          <w:b w:val="0"/>
        </w:rPr>
      </w:pPr>
    </w:p>
    <w:p w:rsidR="00DE7908" w:rsidRDefault="00DE7908" w:rsidP="00395DD6">
      <w:pPr>
        <w:pStyle w:val="2"/>
        <w:rPr>
          <w:b w:val="0"/>
        </w:rPr>
      </w:pPr>
    </w:p>
    <w:p w:rsidR="00DE7908" w:rsidRDefault="00DE7908" w:rsidP="00DE7908">
      <w:pPr>
        <w:rPr>
          <w:rFonts w:ascii="Times New Roman CYR" w:hAnsi="Times New Roman CYR" w:cs="Times New Roman CYR"/>
          <w:sz w:val="28"/>
          <w:szCs w:val="20"/>
          <w:lang w:eastAsia="ru-RU"/>
        </w:rPr>
      </w:pPr>
    </w:p>
    <w:p w:rsidR="00DE7908" w:rsidRPr="00DE7908" w:rsidRDefault="00DE7908" w:rsidP="00DE7908">
      <w:pPr>
        <w:rPr>
          <w:lang w:eastAsia="ru-RU"/>
        </w:rPr>
      </w:pPr>
    </w:p>
    <w:p w:rsidR="00DE7908" w:rsidRDefault="00DE7908" w:rsidP="00395DD6">
      <w:pPr>
        <w:pStyle w:val="2"/>
        <w:rPr>
          <w:b w:val="0"/>
        </w:rPr>
      </w:pPr>
    </w:p>
    <w:p w:rsidR="006B2E9A" w:rsidRPr="00712E9B" w:rsidRDefault="00712E9B" w:rsidP="00395DD6">
      <w:pPr>
        <w:pStyle w:val="2"/>
        <w:rPr>
          <w:b w:val="0"/>
        </w:rPr>
      </w:pPr>
      <w:bookmarkStart w:id="33" w:name="_Toc397694634"/>
      <w:r w:rsidRPr="00712E9B">
        <w:rPr>
          <w:b w:val="0"/>
        </w:rPr>
        <w:t>РАСЧЕТНАЯ ЧАСТЬ</w:t>
      </w:r>
      <w:bookmarkEnd w:id="33"/>
    </w:p>
    <w:p w:rsidR="006B2E9A" w:rsidRPr="00712E9B" w:rsidRDefault="006B2E9A" w:rsidP="006B2E9A">
      <w:pPr>
        <w:jc w:val="right"/>
        <w:rPr>
          <w:sz w:val="28"/>
          <w:szCs w:val="28"/>
        </w:rPr>
      </w:pPr>
      <w:r w:rsidRPr="00712E9B">
        <w:rPr>
          <w:sz w:val="28"/>
          <w:szCs w:val="28"/>
        </w:rPr>
        <w:t>Таблица 1</w:t>
      </w:r>
    </w:p>
    <w:p w:rsidR="006B2E9A" w:rsidRDefault="006B2E9A" w:rsidP="00395DD6">
      <w:pPr>
        <w:ind w:left="567"/>
        <w:jc w:val="center"/>
        <w:rPr>
          <w:sz w:val="28"/>
          <w:szCs w:val="28"/>
          <w:lang w:eastAsia="ru-RU"/>
        </w:rPr>
      </w:pPr>
      <w:r w:rsidRPr="00712E9B">
        <w:rPr>
          <w:sz w:val="28"/>
          <w:szCs w:val="28"/>
          <w:lang w:eastAsia="ru-RU"/>
        </w:rPr>
        <w:t xml:space="preserve">Смета </w:t>
      </w:r>
      <w:r w:rsidRPr="00712E9B">
        <w:rPr>
          <w:sz w:val="28"/>
          <w:szCs w:val="28"/>
          <w:lang w:val="en-US" w:eastAsia="ru-RU"/>
        </w:rPr>
        <w:t>II</w:t>
      </w:r>
      <w:r w:rsidRPr="00712E9B">
        <w:rPr>
          <w:sz w:val="28"/>
          <w:szCs w:val="28"/>
          <w:lang w:eastAsia="ru-RU"/>
        </w:rPr>
        <w:t xml:space="preserve"> затрат на производство продукции открытого акционерного общества, тыс. руб.</w:t>
      </w:r>
    </w:p>
    <w:p w:rsidR="00712E9B" w:rsidRPr="00712E9B" w:rsidRDefault="00712E9B" w:rsidP="00395DD6">
      <w:pPr>
        <w:ind w:left="567"/>
        <w:jc w:val="center"/>
        <w:rPr>
          <w:sz w:val="28"/>
          <w:szCs w:val="28"/>
          <w:lang w:eastAsia="ru-RU"/>
        </w:rPr>
      </w:pPr>
    </w:p>
    <w:tbl>
      <w:tblPr>
        <w:tblW w:w="7111" w:type="dxa"/>
        <w:jc w:val="center"/>
        <w:tblInd w:w="93" w:type="dxa"/>
        <w:tblLook w:val="04A0"/>
      </w:tblPr>
      <w:tblGrid>
        <w:gridCol w:w="696"/>
        <w:gridCol w:w="3920"/>
        <w:gridCol w:w="1134"/>
        <w:gridCol w:w="1361"/>
      </w:tblGrid>
      <w:tr w:rsidR="006B2E9A" w:rsidRPr="00CA243A" w:rsidTr="006B2E9A">
        <w:trPr>
          <w:trHeight w:val="315"/>
          <w:jc w:val="center"/>
        </w:trPr>
        <w:tc>
          <w:tcPr>
            <w:tcW w:w="696" w:type="dxa"/>
            <w:vMerge w:val="restart"/>
            <w:tcBorders>
              <w:top w:val="single" w:sz="8" w:space="0" w:color="auto"/>
              <w:left w:val="single" w:sz="8" w:space="0" w:color="auto"/>
              <w:bottom w:val="single" w:sz="4" w:space="0" w:color="auto"/>
              <w:right w:val="single" w:sz="4" w:space="0" w:color="auto"/>
            </w:tcBorders>
            <w:vAlign w:val="center"/>
            <w:hideMark/>
          </w:tcPr>
          <w:p w:rsidR="006B2E9A" w:rsidRPr="00CA243A" w:rsidRDefault="006B2E9A" w:rsidP="006B2E9A">
            <w:pPr>
              <w:jc w:val="center"/>
              <w:rPr>
                <w:bCs/>
              </w:rPr>
            </w:pPr>
            <w:r w:rsidRPr="00CA243A">
              <w:rPr>
                <w:bCs/>
              </w:rPr>
              <w:t xml:space="preserve">№ </w:t>
            </w:r>
            <w:proofErr w:type="spellStart"/>
            <w:proofErr w:type="gramStart"/>
            <w:r w:rsidRPr="00CA243A">
              <w:rPr>
                <w:bCs/>
              </w:rPr>
              <w:t>п</w:t>
            </w:r>
            <w:proofErr w:type="spellEnd"/>
            <w:proofErr w:type="gramEnd"/>
            <w:r w:rsidRPr="00CA243A">
              <w:rPr>
                <w:bCs/>
              </w:rPr>
              <w:t>/</w:t>
            </w:r>
            <w:proofErr w:type="spellStart"/>
            <w:r w:rsidRPr="00CA243A">
              <w:rPr>
                <w:bCs/>
              </w:rPr>
              <w:t>п</w:t>
            </w:r>
            <w:proofErr w:type="spellEnd"/>
          </w:p>
        </w:tc>
        <w:tc>
          <w:tcPr>
            <w:tcW w:w="3920" w:type="dxa"/>
            <w:vMerge w:val="restart"/>
            <w:tcBorders>
              <w:top w:val="single" w:sz="8" w:space="0" w:color="auto"/>
              <w:left w:val="nil"/>
              <w:bottom w:val="single" w:sz="4" w:space="0" w:color="auto"/>
              <w:right w:val="single" w:sz="4" w:space="0" w:color="auto"/>
            </w:tcBorders>
            <w:vAlign w:val="center"/>
            <w:hideMark/>
          </w:tcPr>
          <w:p w:rsidR="006B2E9A" w:rsidRPr="00CA243A" w:rsidRDefault="006B2E9A" w:rsidP="006B2E9A">
            <w:pPr>
              <w:jc w:val="center"/>
              <w:rPr>
                <w:bCs/>
              </w:rPr>
            </w:pPr>
            <w:r w:rsidRPr="00CA243A">
              <w:rPr>
                <w:bCs/>
              </w:rPr>
              <w:t>Статья затрат</w:t>
            </w:r>
          </w:p>
          <w:p w:rsidR="006B2E9A" w:rsidRPr="00CA243A" w:rsidRDefault="006B2E9A" w:rsidP="006B2E9A">
            <w:pPr>
              <w:jc w:val="center"/>
              <w:rPr>
                <w:bCs/>
              </w:rPr>
            </w:pPr>
            <w:r w:rsidRPr="00CA243A">
              <w:rPr>
                <w:bCs/>
              </w:rPr>
              <w:t> </w:t>
            </w:r>
          </w:p>
        </w:tc>
        <w:tc>
          <w:tcPr>
            <w:tcW w:w="2495" w:type="dxa"/>
            <w:gridSpan w:val="2"/>
            <w:tcBorders>
              <w:top w:val="single" w:sz="8" w:space="0" w:color="auto"/>
              <w:left w:val="nil"/>
              <w:bottom w:val="single" w:sz="4" w:space="0" w:color="auto"/>
              <w:right w:val="single" w:sz="8" w:space="0" w:color="000000"/>
            </w:tcBorders>
            <w:vAlign w:val="center"/>
            <w:hideMark/>
          </w:tcPr>
          <w:p w:rsidR="006B2E9A" w:rsidRPr="00CA243A" w:rsidRDefault="006B2E9A" w:rsidP="006B2E9A">
            <w:pPr>
              <w:jc w:val="center"/>
              <w:rPr>
                <w:bCs/>
              </w:rPr>
            </w:pPr>
            <w:r w:rsidRPr="00CA243A">
              <w:rPr>
                <w:bCs/>
              </w:rPr>
              <w:t>Вариант  сметы  2.</w:t>
            </w:r>
            <w:r>
              <w:rPr>
                <w:bCs/>
              </w:rPr>
              <w:t>2</w:t>
            </w:r>
          </w:p>
        </w:tc>
      </w:tr>
      <w:tr w:rsidR="006B2E9A" w:rsidRPr="00CA243A" w:rsidTr="006B2E9A">
        <w:trPr>
          <w:trHeight w:val="600"/>
          <w:jc w:val="center"/>
        </w:trPr>
        <w:tc>
          <w:tcPr>
            <w:tcW w:w="0" w:type="auto"/>
            <w:vMerge/>
            <w:tcBorders>
              <w:top w:val="single" w:sz="8" w:space="0" w:color="auto"/>
              <w:left w:val="single" w:sz="8" w:space="0" w:color="auto"/>
              <w:bottom w:val="single" w:sz="4" w:space="0" w:color="auto"/>
              <w:right w:val="single" w:sz="4" w:space="0" w:color="auto"/>
            </w:tcBorders>
            <w:vAlign w:val="center"/>
            <w:hideMark/>
          </w:tcPr>
          <w:p w:rsidR="006B2E9A" w:rsidRPr="00CA243A" w:rsidRDefault="006B2E9A" w:rsidP="006B2E9A">
            <w:pPr>
              <w:rPr>
                <w:bCs/>
              </w:rPr>
            </w:pPr>
          </w:p>
        </w:tc>
        <w:tc>
          <w:tcPr>
            <w:tcW w:w="0" w:type="auto"/>
            <w:vMerge/>
            <w:tcBorders>
              <w:top w:val="single" w:sz="8" w:space="0" w:color="auto"/>
              <w:left w:val="nil"/>
              <w:bottom w:val="single" w:sz="4" w:space="0" w:color="auto"/>
              <w:right w:val="single" w:sz="4" w:space="0" w:color="auto"/>
            </w:tcBorders>
            <w:vAlign w:val="center"/>
            <w:hideMark/>
          </w:tcPr>
          <w:p w:rsidR="006B2E9A" w:rsidRPr="00CA243A" w:rsidRDefault="006B2E9A" w:rsidP="006B2E9A">
            <w:pPr>
              <w:rPr>
                <w:bCs/>
              </w:rPr>
            </w:pPr>
          </w:p>
        </w:tc>
        <w:tc>
          <w:tcPr>
            <w:tcW w:w="1134" w:type="dxa"/>
            <w:tcBorders>
              <w:top w:val="nil"/>
              <w:left w:val="nil"/>
              <w:bottom w:val="single" w:sz="4" w:space="0" w:color="auto"/>
              <w:right w:val="single" w:sz="4" w:space="0" w:color="auto"/>
            </w:tcBorders>
            <w:vAlign w:val="center"/>
            <w:hideMark/>
          </w:tcPr>
          <w:p w:rsidR="006B2E9A" w:rsidRPr="00CA243A" w:rsidRDefault="006B2E9A" w:rsidP="006B2E9A">
            <w:pPr>
              <w:jc w:val="center"/>
              <w:rPr>
                <w:bCs/>
              </w:rPr>
            </w:pPr>
            <w:r w:rsidRPr="00CA243A">
              <w:rPr>
                <w:bCs/>
              </w:rPr>
              <w:t>всего на год</w:t>
            </w:r>
          </w:p>
        </w:tc>
        <w:tc>
          <w:tcPr>
            <w:tcW w:w="1361" w:type="dxa"/>
            <w:tcBorders>
              <w:top w:val="single" w:sz="4" w:space="0" w:color="auto"/>
              <w:left w:val="nil"/>
              <w:bottom w:val="single" w:sz="4" w:space="0" w:color="auto"/>
              <w:right w:val="single" w:sz="4" w:space="0" w:color="auto"/>
            </w:tcBorders>
            <w:hideMark/>
          </w:tcPr>
          <w:p w:rsidR="006B2E9A" w:rsidRPr="00CA243A" w:rsidRDefault="006B2E9A" w:rsidP="006B2E9A">
            <w:pPr>
              <w:jc w:val="center"/>
              <w:rPr>
                <w:bCs/>
              </w:rPr>
            </w:pPr>
            <w:r w:rsidRPr="00CA243A">
              <w:rPr>
                <w:bCs/>
              </w:rPr>
              <w:t>в т.ч. на  IV квартал</w:t>
            </w:r>
          </w:p>
        </w:tc>
      </w:tr>
      <w:tr w:rsidR="006B2E9A" w:rsidRPr="00CA243A" w:rsidTr="006B2E9A">
        <w:trPr>
          <w:trHeight w:val="255"/>
          <w:jc w:val="center"/>
        </w:trPr>
        <w:tc>
          <w:tcPr>
            <w:tcW w:w="696" w:type="dxa"/>
            <w:tcBorders>
              <w:top w:val="nil"/>
              <w:left w:val="single" w:sz="8" w:space="0" w:color="auto"/>
              <w:bottom w:val="single" w:sz="4" w:space="0" w:color="auto"/>
              <w:right w:val="single" w:sz="4" w:space="0" w:color="auto"/>
            </w:tcBorders>
            <w:vAlign w:val="center"/>
            <w:hideMark/>
          </w:tcPr>
          <w:p w:rsidR="006B2E9A" w:rsidRPr="00CA243A" w:rsidRDefault="006B2E9A" w:rsidP="006B2E9A">
            <w:pPr>
              <w:jc w:val="center"/>
              <w:rPr>
                <w:bCs/>
              </w:rPr>
            </w:pPr>
            <w:r w:rsidRPr="00CA243A">
              <w:rPr>
                <w:bCs/>
              </w:rPr>
              <w:t>1</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pPr>
              <w:jc w:val="center"/>
              <w:rPr>
                <w:bCs/>
              </w:rPr>
            </w:pPr>
            <w:r w:rsidRPr="00CA243A">
              <w:rPr>
                <w:bCs/>
              </w:rPr>
              <w:t>2</w:t>
            </w:r>
          </w:p>
        </w:tc>
        <w:tc>
          <w:tcPr>
            <w:tcW w:w="1134" w:type="dxa"/>
            <w:tcBorders>
              <w:top w:val="nil"/>
              <w:left w:val="nil"/>
              <w:bottom w:val="single" w:sz="4" w:space="0" w:color="auto"/>
              <w:right w:val="single" w:sz="4" w:space="0" w:color="auto"/>
            </w:tcBorders>
            <w:vAlign w:val="center"/>
            <w:hideMark/>
          </w:tcPr>
          <w:p w:rsidR="006B2E9A" w:rsidRPr="00CA243A" w:rsidRDefault="006B2E9A" w:rsidP="006B2E9A">
            <w:pPr>
              <w:jc w:val="center"/>
              <w:rPr>
                <w:bCs/>
              </w:rPr>
            </w:pPr>
            <w:r w:rsidRPr="00CA243A">
              <w:rPr>
                <w:bCs/>
              </w:rPr>
              <w:t>3</w:t>
            </w:r>
          </w:p>
        </w:tc>
        <w:tc>
          <w:tcPr>
            <w:tcW w:w="1361" w:type="dxa"/>
            <w:tcBorders>
              <w:top w:val="single" w:sz="4" w:space="0" w:color="auto"/>
              <w:left w:val="nil"/>
              <w:bottom w:val="single" w:sz="4" w:space="0" w:color="auto"/>
              <w:right w:val="single" w:sz="4" w:space="0" w:color="auto"/>
            </w:tcBorders>
            <w:hideMark/>
          </w:tcPr>
          <w:p w:rsidR="006B2E9A" w:rsidRPr="00CA243A" w:rsidRDefault="006B2E9A" w:rsidP="006B2E9A">
            <w:pPr>
              <w:jc w:val="center"/>
              <w:rPr>
                <w:bCs/>
              </w:rPr>
            </w:pPr>
            <w:r w:rsidRPr="00CA243A">
              <w:rPr>
                <w:bCs/>
              </w:rPr>
              <w:t>4</w:t>
            </w:r>
          </w:p>
        </w:tc>
      </w:tr>
      <w:tr w:rsidR="006B2E9A" w:rsidRPr="00CA243A" w:rsidTr="006B2E9A">
        <w:trPr>
          <w:trHeight w:val="57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1</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Материальные затраты (за вычетом возвратных отходов)</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9650</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rsidRPr="00CA243A">
              <w:t>2</w:t>
            </w:r>
            <w:r>
              <w:t>413</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2</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Затраты на оплату труда</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16800</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rsidRPr="00CA243A">
              <w:t>4</w:t>
            </w:r>
            <w:r>
              <w:t>200</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3</w:t>
            </w:r>
          </w:p>
        </w:tc>
        <w:tc>
          <w:tcPr>
            <w:tcW w:w="3920" w:type="dxa"/>
            <w:tcBorders>
              <w:top w:val="nil"/>
              <w:left w:val="nil"/>
              <w:bottom w:val="nil"/>
              <w:right w:val="single" w:sz="4" w:space="0" w:color="auto"/>
            </w:tcBorders>
            <w:vAlign w:val="center"/>
            <w:hideMark/>
          </w:tcPr>
          <w:p w:rsidR="006B2E9A" w:rsidRPr="00CA243A" w:rsidRDefault="006B2E9A" w:rsidP="006B2E9A">
            <w:r w:rsidRPr="00CA243A">
              <w:t>Амортизация основных фондов*</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3673</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918</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4</w:t>
            </w:r>
          </w:p>
        </w:tc>
        <w:tc>
          <w:tcPr>
            <w:tcW w:w="3920" w:type="dxa"/>
            <w:tcBorders>
              <w:top w:val="single" w:sz="4" w:space="0" w:color="auto"/>
              <w:left w:val="nil"/>
              <w:bottom w:val="single" w:sz="4" w:space="0" w:color="auto"/>
              <w:right w:val="single" w:sz="4" w:space="0" w:color="auto"/>
            </w:tcBorders>
            <w:vAlign w:val="center"/>
            <w:hideMark/>
          </w:tcPr>
          <w:p w:rsidR="006B2E9A" w:rsidRPr="00CA243A" w:rsidRDefault="006B2E9A" w:rsidP="006B2E9A">
            <w:r w:rsidRPr="00CA243A">
              <w:t>Прочие расходы - всего,*</w:t>
            </w:r>
          </w:p>
          <w:p w:rsidR="006B2E9A" w:rsidRPr="00CA243A" w:rsidRDefault="006B2E9A" w:rsidP="006B2E9A">
            <w:r w:rsidRPr="00CA243A">
              <w:t>в том числе:</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61</w:t>
            </w:r>
            <w:r w:rsidR="006D2B41">
              <w:t>91</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154</w:t>
            </w:r>
            <w:r w:rsidR="006D2B41">
              <w:t>8</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4.1</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а) уплата процентов за краткосрочный кредит</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87</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22</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4.2</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б) налоги, включаемые в себестоимость*,</w:t>
            </w:r>
          </w:p>
          <w:p w:rsidR="006B2E9A" w:rsidRPr="00CA243A" w:rsidRDefault="006B2E9A" w:rsidP="006B2E9A">
            <w:r w:rsidRPr="00CA243A">
              <w:t>в том числе:</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5800</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1450</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4.2.1</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pPr>
              <w:rPr>
                <w:lang w:val="en-US"/>
              </w:rPr>
            </w:pPr>
            <w:r w:rsidRPr="00CA243A">
              <w:t xml:space="preserve"> </w:t>
            </w:r>
            <w:r>
              <w:t>Социальные взносы</w:t>
            </w:r>
            <w:bookmarkStart w:id="34" w:name="_GoBack"/>
            <w:bookmarkEnd w:id="34"/>
            <w:r w:rsidRPr="00CA243A">
              <w:t xml:space="preserve"> (30%)</w:t>
            </w:r>
            <w:r w:rsidRPr="00CA243A">
              <w:rPr>
                <w:lang w:val="en-US"/>
              </w:rPr>
              <w:t>*</w:t>
            </w:r>
          </w:p>
        </w:tc>
        <w:tc>
          <w:tcPr>
            <w:tcW w:w="1134" w:type="dxa"/>
            <w:tcBorders>
              <w:top w:val="nil"/>
              <w:left w:val="nil"/>
              <w:bottom w:val="single" w:sz="4" w:space="0" w:color="auto"/>
              <w:right w:val="single" w:sz="4" w:space="0" w:color="auto"/>
            </w:tcBorders>
            <w:vAlign w:val="center"/>
            <w:hideMark/>
          </w:tcPr>
          <w:p w:rsidR="006B2E9A" w:rsidRPr="00CA243A" w:rsidRDefault="006B2E9A" w:rsidP="006B2E9A">
            <w:pPr>
              <w:jc w:val="center"/>
            </w:pPr>
            <w:r>
              <w:t>5040</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1260</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rPr>
                <w:lang w:val="en-US"/>
              </w:rPr>
            </w:pPr>
            <w:r w:rsidRPr="00CA243A">
              <w:rPr>
                <w:lang w:val="en-US"/>
              </w:rPr>
              <w:t>4.2.2</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 xml:space="preserve">  прочие налоги</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760</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180</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rPr>
                <w:lang w:val="en-US"/>
              </w:rPr>
              <w:t>4.3</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в) арендные платежи и другие расходы</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304</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76</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5</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Итого затрат на производство*</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3631</w:t>
            </w:r>
            <w:r w:rsidR="006D2B41">
              <w:t>4</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907</w:t>
            </w:r>
            <w:r w:rsidR="006D2B41">
              <w:t>9</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6</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Списано на непроизводственные счета</w:t>
            </w:r>
          </w:p>
        </w:tc>
        <w:tc>
          <w:tcPr>
            <w:tcW w:w="1134" w:type="dxa"/>
            <w:tcBorders>
              <w:top w:val="nil"/>
              <w:left w:val="nil"/>
              <w:bottom w:val="nil"/>
              <w:right w:val="single" w:sz="4" w:space="0" w:color="auto"/>
            </w:tcBorders>
            <w:noWrap/>
            <w:vAlign w:val="center"/>
            <w:hideMark/>
          </w:tcPr>
          <w:p w:rsidR="006B2E9A" w:rsidRPr="00CA243A" w:rsidRDefault="006B2E9A" w:rsidP="006B2E9A">
            <w:pPr>
              <w:jc w:val="center"/>
            </w:pPr>
            <w:r>
              <w:t>425</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106</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7</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Затраты на валовую продукцию*</w:t>
            </w:r>
          </w:p>
        </w:tc>
        <w:tc>
          <w:tcPr>
            <w:tcW w:w="1134" w:type="dxa"/>
            <w:tcBorders>
              <w:top w:val="single" w:sz="4" w:space="0" w:color="auto"/>
              <w:left w:val="nil"/>
              <w:bottom w:val="single" w:sz="4" w:space="0" w:color="auto"/>
              <w:right w:val="single" w:sz="4" w:space="0" w:color="auto"/>
            </w:tcBorders>
            <w:noWrap/>
            <w:vAlign w:val="center"/>
            <w:hideMark/>
          </w:tcPr>
          <w:p w:rsidR="006B2E9A" w:rsidRPr="00CA243A" w:rsidRDefault="006B2E9A" w:rsidP="006B2E9A">
            <w:pPr>
              <w:jc w:val="center"/>
            </w:pPr>
            <w:r>
              <w:t>35886</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8972</w:t>
            </w:r>
          </w:p>
        </w:tc>
      </w:tr>
      <w:tr w:rsidR="006B2E9A" w:rsidRPr="00CA243A" w:rsidTr="006B2E9A">
        <w:trPr>
          <w:trHeight w:val="57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8</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Изменение остатков незавершенного производства*</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-322</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-81</w:t>
            </w:r>
          </w:p>
        </w:tc>
      </w:tr>
      <w:tr w:rsidR="006B2E9A" w:rsidRPr="00CA243A" w:rsidTr="006B2E9A">
        <w:trPr>
          <w:trHeight w:val="57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9</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Изменение остатков по расходам будущих периодов</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-27</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-7</w:t>
            </w:r>
          </w:p>
        </w:tc>
      </w:tr>
      <w:tr w:rsidR="006B2E9A" w:rsidRPr="00CA243A" w:rsidTr="006B2E9A">
        <w:trPr>
          <w:trHeight w:val="57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10</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Производственная себестоимость товарной продукции*</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36235</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9060</w:t>
            </w:r>
          </w:p>
        </w:tc>
      </w:tr>
      <w:tr w:rsidR="006B2E9A" w:rsidRPr="00CA243A" w:rsidTr="006B2E9A">
        <w:trPr>
          <w:trHeight w:val="360"/>
          <w:jc w:val="center"/>
        </w:trPr>
        <w:tc>
          <w:tcPr>
            <w:tcW w:w="696" w:type="dxa"/>
            <w:tcBorders>
              <w:top w:val="nil"/>
              <w:left w:val="single" w:sz="8" w:space="0" w:color="auto"/>
              <w:bottom w:val="single" w:sz="4" w:space="0" w:color="auto"/>
              <w:right w:val="single" w:sz="4" w:space="0" w:color="auto"/>
            </w:tcBorders>
            <w:noWrap/>
            <w:vAlign w:val="center"/>
            <w:hideMark/>
          </w:tcPr>
          <w:p w:rsidR="006B2E9A" w:rsidRPr="00CA243A" w:rsidRDefault="006B2E9A" w:rsidP="006B2E9A">
            <w:pPr>
              <w:jc w:val="center"/>
            </w:pPr>
            <w:r w:rsidRPr="00CA243A">
              <w:t>11</w:t>
            </w:r>
          </w:p>
        </w:tc>
        <w:tc>
          <w:tcPr>
            <w:tcW w:w="3920" w:type="dxa"/>
            <w:tcBorders>
              <w:top w:val="nil"/>
              <w:left w:val="nil"/>
              <w:bottom w:val="single" w:sz="4" w:space="0" w:color="auto"/>
              <w:right w:val="single" w:sz="4" w:space="0" w:color="auto"/>
            </w:tcBorders>
            <w:vAlign w:val="center"/>
            <w:hideMark/>
          </w:tcPr>
          <w:p w:rsidR="006B2E9A" w:rsidRPr="00CA243A" w:rsidRDefault="006B2E9A" w:rsidP="006B2E9A">
            <w:r w:rsidRPr="00CA243A">
              <w:t>Внепроизводственные (коммерческие расходы)</w:t>
            </w:r>
          </w:p>
        </w:tc>
        <w:tc>
          <w:tcPr>
            <w:tcW w:w="1134"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1215</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308</w:t>
            </w:r>
          </w:p>
        </w:tc>
      </w:tr>
      <w:tr w:rsidR="006B2E9A" w:rsidRPr="00CA243A" w:rsidTr="006B2E9A">
        <w:trPr>
          <w:trHeight w:val="360"/>
          <w:jc w:val="center"/>
        </w:trPr>
        <w:tc>
          <w:tcPr>
            <w:tcW w:w="696" w:type="dxa"/>
            <w:tcBorders>
              <w:top w:val="single" w:sz="4" w:space="0" w:color="auto"/>
              <w:left w:val="single" w:sz="4" w:space="0" w:color="auto"/>
              <w:bottom w:val="single" w:sz="4" w:space="0" w:color="auto"/>
              <w:right w:val="single" w:sz="4" w:space="0" w:color="auto"/>
            </w:tcBorders>
            <w:noWrap/>
            <w:vAlign w:val="center"/>
            <w:hideMark/>
          </w:tcPr>
          <w:p w:rsidR="006B2E9A" w:rsidRPr="00CA243A" w:rsidRDefault="006B2E9A" w:rsidP="006B2E9A">
            <w:pPr>
              <w:jc w:val="center"/>
            </w:pPr>
            <w:r w:rsidRPr="00CA243A">
              <w:t>12</w:t>
            </w:r>
          </w:p>
        </w:tc>
        <w:tc>
          <w:tcPr>
            <w:tcW w:w="3920" w:type="dxa"/>
            <w:tcBorders>
              <w:top w:val="single" w:sz="4" w:space="0" w:color="auto"/>
              <w:left w:val="nil"/>
              <w:bottom w:val="single" w:sz="4" w:space="0" w:color="auto"/>
              <w:right w:val="single" w:sz="4" w:space="0" w:color="auto"/>
            </w:tcBorders>
            <w:vAlign w:val="center"/>
            <w:hideMark/>
          </w:tcPr>
          <w:p w:rsidR="006B2E9A" w:rsidRPr="00CA243A" w:rsidRDefault="006B2E9A" w:rsidP="006B2E9A">
            <w:r w:rsidRPr="00CA243A">
              <w:t>Полная себестоимость товарной продукции*</w:t>
            </w:r>
          </w:p>
        </w:tc>
        <w:tc>
          <w:tcPr>
            <w:tcW w:w="1134" w:type="dxa"/>
            <w:tcBorders>
              <w:top w:val="single" w:sz="4" w:space="0" w:color="auto"/>
              <w:left w:val="nil"/>
              <w:bottom w:val="single" w:sz="4" w:space="0" w:color="auto"/>
              <w:right w:val="single" w:sz="4" w:space="0" w:color="auto"/>
            </w:tcBorders>
            <w:noWrap/>
            <w:vAlign w:val="center"/>
            <w:hideMark/>
          </w:tcPr>
          <w:p w:rsidR="006B2E9A" w:rsidRPr="00CA243A" w:rsidRDefault="006B2E9A" w:rsidP="006B2E9A">
            <w:pPr>
              <w:jc w:val="center"/>
            </w:pPr>
            <w:r>
              <w:t>3745</w:t>
            </w:r>
            <w:r w:rsidR="006D2B41">
              <w:t>3</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9368</w:t>
            </w:r>
          </w:p>
        </w:tc>
      </w:tr>
      <w:tr w:rsidR="006B2E9A" w:rsidRPr="00CA243A" w:rsidTr="006B2E9A">
        <w:trPr>
          <w:trHeight w:val="570"/>
          <w:jc w:val="center"/>
        </w:trPr>
        <w:tc>
          <w:tcPr>
            <w:tcW w:w="696" w:type="dxa"/>
            <w:tcBorders>
              <w:top w:val="single" w:sz="4" w:space="0" w:color="auto"/>
              <w:left w:val="single" w:sz="4" w:space="0" w:color="auto"/>
              <w:bottom w:val="single" w:sz="4" w:space="0" w:color="auto"/>
              <w:right w:val="single" w:sz="4" w:space="0" w:color="auto"/>
            </w:tcBorders>
            <w:noWrap/>
            <w:vAlign w:val="center"/>
            <w:hideMark/>
          </w:tcPr>
          <w:p w:rsidR="006B2E9A" w:rsidRPr="00CA243A" w:rsidRDefault="006B2E9A" w:rsidP="006B2E9A">
            <w:pPr>
              <w:jc w:val="center"/>
            </w:pPr>
            <w:r w:rsidRPr="00CA243A">
              <w:t>13</w:t>
            </w:r>
          </w:p>
        </w:tc>
        <w:tc>
          <w:tcPr>
            <w:tcW w:w="3920" w:type="dxa"/>
            <w:tcBorders>
              <w:top w:val="single" w:sz="4" w:space="0" w:color="auto"/>
              <w:left w:val="nil"/>
              <w:bottom w:val="single" w:sz="4" w:space="0" w:color="auto"/>
              <w:right w:val="single" w:sz="4" w:space="0" w:color="auto"/>
            </w:tcBorders>
            <w:vAlign w:val="center"/>
            <w:hideMark/>
          </w:tcPr>
          <w:p w:rsidR="006B2E9A" w:rsidRPr="00CA243A" w:rsidRDefault="006B2E9A" w:rsidP="006B2E9A">
            <w:r w:rsidRPr="00CA243A">
              <w:t>Товарная продукция в отпускных ценах (без НДС и акцизов)</w:t>
            </w:r>
          </w:p>
        </w:tc>
        <w:tc>
          <w:tcPr>
            <w:tcW w:w="1134" w:type="dxa"/>
            <w:tcBorders>
              <w:top w:val="single" w:sz="4" w:space="0" w:color="auto"/>
              <w:left w:val="nil"/>
              <w:bottom w:val="single" w:sz="4" w:space="0" w:color="auto"/>
              <w:right w:val="single" w:sz="4" w:space="0" w:color="auto"/>
            </w:tcBorders>
            <w:noWrap/>
            <w:vAlign w:val="center"/>
            <w:hideMark/>
          </w:tcPr>
          <w:p w:rsidR="006B2E9A" w:rsidRPr="00CA243A" w:rsidRDefault="006B2E9A" w:rsidP="006B2E9A">
            <w:pPr>
              <w:jc w:val="center"/>
            </w:pPr>
            <w:r>
              <w:t>81250</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20310</w:t>
            </w:r>
          </w:p>
        </w:tc>
      </w:tr>
      <w:tr w:rsidR="006B2E9A" w:rsidRPr="00CA243A" w:rsidTr="006B2E9A">
        <w:trPr>
          <w:trHeight w:val="570"/>
          <w:jc w:val="center"/>
        </w:trPr>
        <w:tc>
          <w:tcPr>
            <w:tcW w:w="696" w:type="dxa"/>
            <w:tcBorders>
              <w:top w:val="single" w:sz="4" w:space="0" w:color="auto"/>
              <w:left w:val="single" w:sz="4" w:space="0" w:color="auto"/>
              <w:bottom w:val="single" w:sz="4" w:space="0" w:color="auto"/>
              <w:right w:val="single" w:sz="4" w:space="0" w:color="auto"/>
            </w:tcBorders>
            <w:noWrap/>
            <w:vAlign w:val="center"/>
            <w:hideMark/>
          </w:tcPr>
          <w:p w:rsidR="006B2E9A" w:rsidRPr="00CA243A" w:rsidRDefault="006B2E9A" w:rsidP="006B2E9A">
            <w:pPr>
              <w:jc w:val="center"/>
            </w:pPr>
            <w:r w:rsidRPr="00CA243A">
              <w:t>14</w:t>
            </w:r>
          </w:p>
        </w:tc>
        <w:tc>
          <w:tcPr>
            <w:tcW w:w="3920" w:type="dxa"/>
            <w:tcBorders>
              <w:top w:val="single" w:sz="4" w:space="0" w:color="auto"/>
              <w:left w:val="nil"/>
              <w:bottom w:val="single" w:sz="4" w:space="0" w:color="auto"/>
              <w:right w:val="single" w:sz="4" w:space="0" w:color="auto"/>
            </w:tcBorders>
            <w:vAlign w:val="center"/>
            <w:hideMark/>
          </w:tcPr>
          <w:p w:rsidR="006B2E9A" w:rsidRPr="00CA243A" w:rsidRDefault="006B2E9A" w:rsidP="006B2E9A">
            <w:r w:rsidRPr="00CA243A">
              <w:t>Прибыль на выпуск товарной продукции *</w:t>
            </w:r>
          </w:p>
        </w:tc>
        <w:tc>
          <w:tcPr>
            <w:tcW w:w="1134" w:type="dxa"/>
            <w:tcBorders>
              <w:top w:val="single" w:sz="4" w:space="0" w:color="auto"/>
              <w:left w:val="nil"/>
              <w:bottom w:val="single" w:sz="4" w:space="0" w:color="auto"/>
              <w:right w:val="single" w:sz="4" w:space="0" w:color="auto"/>
            </w:tcBorders>
            <w:noWrap/>
            <w:vAlign w:val="center"/>
            <w:hideMark/>
          </w:tcPr>
          <w:p w:rsidR="006B2E9A" w:rsidRPr="00CA243A" w:rsidRDefault="006B2E9A" w:rsidP="006B2E9A">
            <w:pPr>
              <w:jc w:val="center"/>
            </w:pPr>
            <w:r>
              <w:t>43</w:t>
            </w:r>
            <w:r w:rsidR="006D2B41">
              <w:t>797</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10942</w:t>
            </w:r>
          </w:p>
        </w:tc>
      </w:tr>
      <w:tr w:rsidR="006B2E9A" w:rsidRPr="00CA243A" w:rsidTr="006B2E9A">
        <w:trPr>
          <w:trHeight w:val="570"/>
          <w:jc w:val="center"/>
        </w:trPr>
        <w:tc>
          <w:tcPr>
            <w:tcW w:w="696" w:type="dxa"/>
            <w:tcBorders>
              <w:top w:val="single" w:sz="4" w:space="0" w:color="auto"/>
              <w:left w:val="single" w:sz="4" w:space="0" w:color="auto"/>
              <w:bottom w:val="single" w:sz="4" w:space="0" w:color="auto"/>
              <w:right w:val="single" w:sz="4" w:space="0" w:color="auto"/>
            </w:tcBorders>
            <w:noWrap/>
            <w:vAlign w:val="center"/>
            <w:hideMark/>
          </w:tcPr>
          <w:p w:rsidR="006B2E9A" w:rsidRPr="00CA243A" w:rsidRDefault="006B2E9A" w:rsidP="006B2E9A">
            <w:pPr>
              <w:jc w:val="center"/>
            </w:pPr>
            <w:r w:rsidRPr="00CA243A">
              <w:t>15</w:t>
            </w:r>
          </w:p>
        </w:tc>
        <w:tc>
          <w:tcPr>
            <w:tcW w:w="3920" w:type="dxa"/>
            <w:tcBorders>
              <w:top w:val="single" w:sz="4" w:space="0" w:color="auto"/>
              <w:left w:val="nil"/>
              <w:bottom w:val="single" w:sz="4" w:space="0" w:color="auto"/>
              <w:right w:val="single" w:sz="4" w:space="0" w:color="auto"/>
            </w:tcBorders>
            <w:vAlign w:val="center"/>
            <w:hideMark/>
          </w:tcPr>
          <w:p w:rsidR="006B2E9A" w:rsidRPr="00CA243A" w:rsidRDefault="006B2E9A" w:rsidP="006B2E9A">
            <w:r w:rsidRPr="00CA243A">
              <w:t>Затраты на 1 рубль товарной продукции *</w:t>
            </w:r>
          </w:p>
        </w:tc>
        <w:tc>
          <w:tcPr>
            <w:tcW w:w="1134" w:type="dxa"/>
            <w:tcBorders>
              <w:top w:val="single" w:sz="4" w:space="0" w:color="auto"/>
              <w:left w:val="nil"/>
              <w:bottom w:val="single" w:sz="4" w:space="0" w:color="auto"/>
              <w:right w:val="single" w:sz="4" w:space="0" w:color="auto"/>
            </w:tcBorders>
            <w:noWrap/>
            <w:vAlign w:val="center"/>
            <w:hideMark/>
          </w:tcPr>
          <w:p w:rsidR="006B2E9A" w:rsidRPr="00CA243A" w:rsidRDefault="006B2E9A" w:rsidP="006B2E9A">
            <w:pPr>
              <w:jc w:val="center"/>
            </w:pPr>
            <w:r>
              <w:t>0,46</w:t>
            </w:r>
          </w:p>
        </w:tc>
        <w:tc>
          <w:tcPr>
            <w:tcW w:w="136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t>0,46</w:t>
            </w:r>
          </w:p>
        </w:tc>
      </w:tr>
    </w:tbl>
    <w:p w:rsidR="006B2E9A" w:rsidRPr="00CA243A" w:rsidRDefault="006B2E9A" w:rsidP="006B2E9A"/>
    <w:p w:rsidR="00395DD6" w:rsidRDefault="00395DD6" w:rsidP="00712E9B">
      <w:pPr>
        <w:spacing w:after="120"/>
        <w:rPr>
          <w:bCs/>
          <w:sz w:val="28"/>
          <w:szCs w:val="28"/>
          <w:lang w:eastAsia="ru-RU"/>
        </w:rPr>
      </w:pPr>
    </w:p>
    <w:p w:rsidR="006B2E9A" w:rsidRPr="00712E9B" w:rsidRDefault="006B2E9A" w:rsidP="006B2E9A">
      <w:pPr>
        <w:spacing w:after="120"/>
        <w:jc w:val="right"/>
        <w:rPr>
          <w:sz w:val="28"/>
          <w:szCs w:val="28"/>
          <w:lang w:eastAsia="ru-RU"/>
        </w:rPr>
      </w:pPr>
      <w:r w:rsidRPr="00712E9B">
        <w:rPr>
          <w:bCs/>
          <w:sz w:val="28"/>
          <w:szCs w:val="28"/>
          <w:lang w:eastAsia="ru-RU"/>
        </w:rPr>
        <w:t>Таблица 2</w:t>
      </w:r>
    </w:p>
    <w:p w:rsidR="006B2E9A" w:rsidRPr="00712E9B" w:rsidRDefault="006B2E9A" w:rsidP="00395DD6">
      <w:pPr>
        <w:spacing w:after="120"/>
        <w:ind w:left="709" w:firstLine="709"/>
        <w:jc w:val="center"/>
        <w:rPr>
          <w:bCs/>
          <w:sz w:val="28"/>
          <w:szCs w:val="28"/>
          <w:lang w:eastAsia="ru-RU"/>
        </w:rPr>
      </w:pPr>
      <w:r w:rsidRPr="00712E9B">
        <w:rPr>
          <w:bCs/>
          <w:sz w:val="28"/>
          <w:szCs w:val="28"/>
          <w:lang w:eastAsia="ru-RU"/>
        </w:rPr>
        <w:t>Данные к расчёту амортизационных отчислений на основные производственные фонды</w:t>
      </w:r>
    </w:p>
    <w:tbl>
      <w:tblPr>
        <w:tblW w:w="8651" w:type="dxa"/>
        <w:tblInd w:w="724" w:type="dxa"/>
        <w:tblCellMar>
          <w:left w:w="0" w:type="dxa"/>
          <w:right w:w="0" w:type="dxa"/>
        </w:tblCellMar>
        <w:tblLook w:val="04A0"/>
      </w:tblPr>
      <w:tblGrid>
        <w:gridCol w:w="3156"/>
        <w:gridCol w:w="1238"/>
        <w:gridCol w:w="1418"/>
        <w:gridCol w:w="1399"/>
        <w:gridCol w:w="1440"/>
      </w:tblGrid>
      <w:tr w:rsidR="006B2E9A" w:rsidRPr="00CA243A" w:rsidTr="00395DD6">
        <w:trPr>
          <w:trHeight w:val="255"/>
        </w:trPr>
        <w:tc>
          <w:tcPr>
            <w:tcW w:w="3156"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rsidR="006B2E9A" w:rsidRPr="00CA243A" w:rsidRDefault="006B2E9A" w:rsidP="006B2E9A">
            <w:pPr>
              <w:rPr>
                <w:rFonts w:eastAsia="Arial Unicode MS"/>
              </w:rPr>
            </w:pPr>
          </w:p>
        </w:tc>
        <w:tc>
          <w:tcPr>
            <w:tcW w:w="1238" w:type="dxa"/>
            <w:tcBorders>
              <w:top w:val="single" w:sz="4" w:space="0" w:color="auto"/>
              <w:left w:val="single" w:sz="4" w:space="0" w:color="auto"/>
              <w:bottom w:val="nil"/>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февраль</w:t>
            </w:r>
          </w:p>
        </w:tc>
        <w:tc>
          <w:tcPr>
            <w:tcW w:w="1418" w:type="dxa"/>
            <w:tcBorders>
              <w:top w:val="single" w:sz="4" w:space="0" w:color="auto"/>
              <w:left w:val="single" w:sz="4" w:space="0" w:color="auto"/>
              <w:bottom w:val="nil"/>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май</w:t>
            </w:r>
          </w:p>
        </w:tc>
        <w:tc>
          <w:tcPr>
            <w:tcW w:w="1399" w:type="dxa"/>
            <w:tcBorders>
              <w:top w:val="single" w:sz="4" w:space="0" w:color="auto"/>
              <w:left w:val="single" w:sz="4" w:space="0" w:color="auto"/>
              <w:bottom w:val="nil"/>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август</w:t>
            </w:r>
          </w:p>
        </w:tc>
        <w:tc>
          <w:tcPr>
            <w:tcW w:w="1440" w:type="dxa"/>
            <w:tcBorders>
              <w:top w:val="single" w:sz="4" w:space="0" w:color="auto"/>
              <w:left w:val="single" w:sz="4" w:space="0" w:color="auto"/>
              <w:bottom w:val="nil"/>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Ноябрь</w:t>
            </w:r>
          </w:p>
        </w:tc>
      </w:tr>
      <w:tr w:rsidR="006B2E9A" w:rsidRPr="00CA243A" w:rsidTr="00395DD6">
        <w:trPr>
          <w:trHeight w:val="730"/>
        </w:trPr>
        <w:tc>
          <w:tcPr>
            <w:tcW w:w="315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w:t>
            </w:r>
          </w:p>
        </w:tc>
        <w:tc>
          <w:tcPr>
            <w:tcW w:w="1238"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I кв.</w:t>
            </w:r>
          </w:p>
        </w:tc>
        <w:tc>
          <w:tcPr>
            <w:tcW w:w="1418"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II кв.</w:t>
            </w:r>
          </w:p>
        </w:tc>
        <w:tc>
          <w:tcPr>
            <w:tcW w:w="139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III кв.</w:t>
            </w:r>
          </w:p>
        </w:tc>
        <w:tc>
          <w:tcPr>
            <w:tcW w:w="144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IV кв.</w:t>
            </w:r>
          </w:p>
        </w:tc>
      </w:tr>
      <w:tr w:rsidR="006B2E9A" w:rsidRPr="00CA243A" w:rsidTr="00395DD6">
        <w:trPr>
          <w:trHeight w:val="510"/>
        </w:trPr>
        <w:tc>
          <w:tcPr>
            <w:tcW w:w="3156"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Плановый ввод в действие основных фондов, тыс. руб.</w:t>
            </w:r>
          </w:p>
        </w:tc>
        <w:tc>
          <w:tcPr>
            <w:tcW w:w="1238"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5 200 </w:t>
            </w:r>
          </w:p>
        </w:tc>
        <w:tc>
          <w:tcPr>
            <w:tcW w:w="139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10 450 </w:t>
            </w:r>
          </w:p>
        </w:tc>
        <w:tc>
          <w:tcPr>
            <w:tcW w:w="1440"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p>
        </w:tc>
      </w:tr>
      <w:tr w:rsidR="006B2E9A" w:rsidRPr="00CA243A" w:rsidTr="00395DD6">
        <w:trPr>
          <w:trHeight w:val="510"/>
        </w:trPr>
        <w:tc>
          <w:tcPr>
            <w:tcW w:w="3156"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Плановое выбытие основных фондов, тыс. руб.</w:t>
            </w:r>
          </w:p>
        </w:tc>
        <w:tc>
          <w:tcPr>
            <w:tcW w:w="123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p>
        </w:tc>
        <w:tc>
          <w:tcPr>
            <w:tcW w:w="1399"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p>
        </w:tc>
        <w:tc>
          <w:tcPr>
            <w:tcW w:w="14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9 890</w:t>
            </w:r>
          </w:p>
        </w:tc>
      </w:tr>
    </w:tbl>
    <w:p w:rsidR="006B2E9A" w:rsidRPr="00CA243A" w:rsidRDefault="006B2E9A" w:rsidP="006B2E9A"/>
    <w:p w:rsidR="006B2E9A" w:rsidRPr="00395DD6" w:rsidRDefault="006B2E9A" w:rsidP="00395DD6">
      <w:pPr>
        <w:spacing w:line="360" w:lineRule="auto"/>
        <w:ind w:left="709" w:firstLine="709"/>
        <w:contextualSpacing/>
        <w:jc w:val="both"/>
        <w:rPr>
          <w:b/>
          <w:bCs/>
          <w:sz w:val="28"/>
          <w:szCs w:val="28"/>
        </w:rPr>
      </w:pPr>
      <w:r w:rsidRPr="00395DD6">
        <w:rPr>
          <w:bCs/>
          <w:sz w:val="28"/>
          <w:szCs w:val="28"/>
        </w:rPr>
        <w:t>Стоимость основных фондов, на которые начисляется амортизация на начало года, – 22 420 тыс. руб.</w:t>
      </w:r>
    </w:p>
    <w:p w:rsidR="006B2E9A" w:rsidRPr="00395DD6" w:rsidRDefault="006B2E9A" w:rsidP="00395DD6">
      <w:pPr>
        <w:spacing w:line="360" w:lineRule="auto"/>
        <w:ind w:left="709" w:firstLine="709"/>
        <w:contextualSpacing/>
        <w:jc w:val="both"/>
        <w:rPr>
          <w:sz w:val="28"/>
          <w:szCs w:val="28"/>
        </w:rPr>
      </w:pPr>
      <w:r w:rsidRPr="00395DD6">
        <w:rPr>
          <w:sz w:val="28"/>
          <w:szCs w:val="28"/>
        </w:rPr>
        <w:t>Среднегодовая стоимость полностью амортизированного оборудования (в действующих ценах) – 2 780 тыс. руб. Средневзвешенная норма амортизационных отчислений – 14,5 %.</w:t>
      </w:r>
    </w:p>
    <w:p w:rsidR="006B2E9A" w:rsidRPr="00712E9B" w:rsidRDefault="006B2E9A" w:rsidP="00712E9B">
      <w:pPr>
        <w:spacing w:line="360" w:lineRule="auto"/>
        <w:jc w:val="right"/>
        <w:rPr>
          <w:sz w:val="28"/>
          <w:szCs w:val="28"/>
        </w:rPr>
      </w:pPr>
      <w:r w:rsidRPr="00712E9B">
        <w:rPr>
          <w:sz w:val="28"/>
          <w:szCs w:val="28"/>
        </w:rPr>
        <w:t>Таблица 3</w:t>
      </w:r>
    </w:p>
    <w:p w:rsidR="006B2E9A" w:rsidRPr="00712E9B" w:rsidRDefault="006B2E9A" w:rsidP="00712E9B">
      <w:pPr>
        <w:spacing w:line="360" w:lineRule="auto"/>
        <w:ind w:left="709" w:firstLine="709"/>
        <w:jc w:val="center"/>
        <w:rPr>
          <w:sz w:val="28"/>
          <w:szCs w:val="28"/>
        </w:rPr>
      </w:pPr>
      <w:r w:rsidRPr="00712E9B">
        <w:rPr>
          <w:sz w:val="28"/>
          <w:szCs w:val="28"/>
        </w:rPr>
        <w:t>Расчёт плановой суммы амортизационных отчислений и её распределение</w:t>
      </w:r>
    </w:p>
    <w:tbl>
      <w:tblPr>
        <w:tblW w:w="8545" w:type="dxa"/>
        <w:tblInd w:w="819" w:type="dxa"/>
        <w:tblCellMar>
          <w:left w:w="0" w:type="dxa"/>
          <w:right w:w="0" w:type="dxa"/>
        </w:tblCellMar>
        <w:tblLook w:val="04A0"/>
      </w:tblPr>
      <w:tblGrid>
        <w:gridCol w:w="422"/>
        <w:gridCol w:w="5513"/>
        <w:gridCol w:w="2610"/>
      </w:tblGrid>
      <w:tr w:rsidR="006B2E9A" w:rsidRPr="00CA243A" w:rsidTr="00712E9B">
        <w:trPr>
          <w:trHeight w:val="525"/>
        </w:trPr>
        <w:tc>
          <w:tcPr>
            <w:tcW w:w="42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стр.</w:t>
            </w:r>
          </w:p>
        </w:tc>
        <w:tc>
          <w:tcPr>
            <w:tcW w:w="551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Показатель</w:t>
            </w:r>
          </w:p>
        </w:tc>
        <w:tc>
          <w:tcPr>
            <w:tcW w:w="261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Сумма, тыс. руб.</w:t>
            </w:r>
          </w:p>
        </w:tc>
      </w:tr>
      <w:tr w:rsidR="006B2E9A" w:rsidRPr="00CA243A" w:rsidTr="00712E9B">
        <w:trPr>
          <w:trHeight w:val="598"/>
        </w:trPr>
        <w:tc>
          <w:tcPr>
            <w:tcW w:w="42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551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Стоимость амортизируемых основных производственных фондов на начало года</w:t>
            </w:r>
          </w:p>
        </w:tc>
        <w:tc>
          <w:tcPr>
            <w:tcW w:w="2610"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r>
              <w:rPr>
                <w:rFonts w:eastAsia="Arial Unicode MS"/>
              </w:rPr>
              <w:t>22420</w:t>
            </w:r>
          </w:p>
        </w:tc>
      </w:tr>
      <w:tr w:rsidR="006B2E9A" w:rsidRPr="00CA243A" w:rsidTr="00712E9B">
        <w:trPr>
          <w:trHeight w:val="260"/>
        </w:trPr>
        <w:tc>
          <w:tcPr>
            <w:tcW w:w="42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551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Среднегодовая стоимость вводимых основных фондов</w:t>
            </w:r>
          </w:p>
        </w:tc>
        <w:tc>
          <w:tcPr>
            <w:tcW w:w="261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6517</w:t>
            </w:r>
          </w:p>
        </w:tc>
      </w:tr>
      <w:tr w:rsidR="006B2E9A" w:rsidRPr="00CA243A" w:rsidTr="00712E9B">
        <w:trPr>
          <w:trHeight w:val="355"/>
        </w:trPr>
        <w:tc>
          <w:tcPr>
            <w:tcW w:w="42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551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Среднегодовая стоимость выбывающих основных производственных фондов</w:t>
            </w:r>
          </w:p>
        </w:tc>
        <w:tc>
          <w:tcPr>
            <w:tcW w:w="261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824</w:t>
            </w:r>
          </w:p>
        </w:tc>
      </w:tr>
      <w:tr w:rsidR="006B2E9A" w:rsidRPr="00CA243A" w:rsidTr="00712E9B">
        <w:trPr>
          <w:trHeight w:val="510"/>
        </w:trPr>
        <w:tc>
          <w:tcPr>
            <w:tcW w:w="42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w:t>
            </w:r>
          </w:p>
        </w:tc>
        <w:tc>
          <w:tcPr>
            <w:tcW w:w="551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Среднегодовая стоимость полностью амортизированного оборудования (в действующих ценах)</w:t>
            </w:r>
          </w:p>
        </w:tc>
        <w:tc>
          <w:tcPr>
            <w:tcW w:w="261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2780</w:t>
            </w:r>
          </w:p>
        </w:tc>
      </w:tr>
      <w:tr w:rsidR="006B2E9A" w:rsidRPr="00CA243A" w:rsidTr="00712E9B">
        <w:trPr>
          <w:trHeight w:val="510"/>
        </w:trPr>
        <w:tc>
          <w:tcPr>
            <w:tcW w:w="42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5</w:t>
            </w:r>
          </w:p>
        </w:tc>
        <w:tc>
          <w:tcPr>
            <w:tcW w:w="551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 xml:space="preserve">Среднегодовая стоимость амортизируемых основных фондов (в действующих ценах) - всего </w:t>
            </w:r>
          </w:p>
        </w:tc>
        <w:tc>
          <w:tcPr>
            <w:tcW w:w="261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25333</w:t>
            </w:r>
          </w:p>
        </w:tc>
      </w:tr>
      <w:tr w:rsidR="006B2E9A" w:rsidRPr="00CA243A" w:rsidTr="00712E9B">
        <w:trPr>
          <w:trHeight w:val="255"/>
        </w:trPr>
        <w:tc>
          <w:tcPr>
            <w:tcW w:w="42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6</w:t>
            </w:r>
          </w:p>
        </w:tc>
        <w:tc>
          <w:tcPr>
            <w:tcW w:w="551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Средняя норма амортизации</w:t>
            </w:r>
          </w:p>
        </w:tc>
        <w:tc>
          <w:tcPr>
            <w:tcW w:w="261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14,5</w:t>
            </w:r>
          </w:p>
        </w:tc>
      </w:tr>
      <w:tr w:rsidR="006B2E9A" w:rsidRPr="00CA243A" w:rsidTr="00712E9B">
        <w:trPr>
          <w:trHeight w:val="651"/>
        </w:trPr>
        <w:tc>
          <w:tcPr>
            <w:tcW w:w="42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7</w:t>
            </w:r>
          </w:p>
        </w:tc>
        <w:tc>
          <w:tcPr>
            <w:tcW w:w="551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Сумма амортизационных отчислений - всего</w:t>
            </w:r>
          </w:p>
        </w:tc>
        <w:tc>
          <w:tcPr>
            <w:tcW w:w="261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3673</w:t>
            </w:r>
          </w:p>
        </w:tc>
      </w:tr>
      <w:tr w:rsidR="006B2E9A" w:rsidRPr="00CA243A" w:rsidTr="00712E9B">
        <w:trPr>
          <w:trHeight w:val="510"/>
        </w:trPr>
        <w:tc>
          <w:tcPr>
            <w:tcW w:w="42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8</w:t>
            </w:r>
          </w:p>
        </w:tc>
        <w:tc>
          <w:tcPr>
            <w:tcW w:w="551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Использование амортизационных отчислений на капитальные вложения</w:t>
            </w:r>
          </w:p>
        </w:tc>
        <w:tc>
          <w:tcPr>
            <w:tcW w:w="261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iCs/>
              </w:rPr>
            </w:pPr>
            <w:r>
              <w:rPr>
                <w:rFonts w:eastAsia="Arial Unicode MS"/>
                <w:iCs/>
              </w:rPr>
              <w:t>3673</w:t>
            </w:r>
          </w:p>
        </w:tc>
      </w:tr>
    </w:tbl>
    <w:p w:rsidR="006B2E9A" w:rsidRPr="00CA243A" w:rsidRDefault="006B2E9A" w:rsidP="006B2E9A">
      <w:pPr>
        <w:rPr>
          <w:b/>
          <w:i/>
          <w:szCs w:val="28"/>
        </w:rPr>
      </w:pPr>
    </w:p>
    <w:p w:rsidR="00712E9B" w:rsidRDefault="00712E9B" w:rsidP="006B2E9A">
      <w:pPr>
        <w:jc w:val="right"/>
        <w:rPr>
          <w:b/>
          <w:i/>
          <w:sz w:val="28"/>
          <w:szCs w:val="28"/>
        </w:rPr>
      </w:pPr>
    </w:p>
    <w:p w:rsidR="00712E9B" w:rsidRDefault="00712E9B" w:rsidP="006B2E9A">
      <w:pPr>
        <w:jc w:val="right"/>
        <w:rPr>
          <w:b/>
          <w:i/>
          <w:sz w:val="28"/>
          <w:szCs w:val="28"/>
        </w:rPr>
      </w:pPr>
    </w:p>
    <w:p w:rsidR="00712E9B" w:rsidRDefault="00712E9B" w:rsidP="006B2E9A">
      <w:pPr>
        <w:jc w:val="right"/>
        <w:rPr>
          <w:b/>
          <w:i/>
          <w:sz w:val="28"/>
          <w:szCs w:val="28"/>
        </w:rPr>
      </w:pPr>
    </w:p>
    <w:p w:rsidR="006B2E9A" w:rsidRPr="00712E9B" w:rsidRDefault="006B2E9A" w:rsidP="00712E9B">
      <w:pPr>
        <w:spacing w:line="360" w:lineRule="auto"/>
        <w:jc w:val="right"/>
        <w:rPr>
          <w:sz w:val="28"/>
          <w:szCs w:val="28"/>
        </w:rPr>
      </w:pPr>
      <w:r w:rsidRPr="00712E9B">
        <w:rPr>
          <w:sz w:val="28"/>
          <w:szCs w:val="28"/>
        </w:rPr>
        <w:t>Таблица 4</w:t>
      </w:r>
    </w:p>
    <w:p w:rsidR="006B2E9A" w:rsidRPr="00712E9B" w:rsidRDefault="006B2E9A" w:rsidP="00712E9B">
      <w:pPr>
        <w:spacing w:line="360" w:lineRule="auto"/>
        <w:ind w:left="709" w:firstLine="709"/>
        <w:jc w:val="center"/>
        <w:rPr>
          <w:sz w:val="28"/>
          <w:szCs w:val="28"/>
        </w:rPr>
      </w:pPr>
      <w:r w:rsidRPr="00712E9B">
        <w:rPr>
          <w:sz w:val="28"/>
          <w:szCs w:val="28"/>
        </w:rPr>
        <w:t>Данные к расчёту объёма реализации продукции и прибыли</w:t>
      </w:r>
    </w:p>
    <w:tbl>
      <w:tblPr>
        <w:tblW w:w="7667" w:type="dxa"/>
        <w:tblInd w:w="1704" w:type="dxa"/>
        <w:tblLayout w:type="fixed"/>
        <w:tblCellMar>
          <w:left w:w="0" w:type="dxa"/>
          <w:right w:w="0" w:type="dxa"/>
        </w:tblCellMar>
        <w:tblLook w:val="04A0"/>
      </w:tblPr>
      <w:tblGrid>
        <w:gridCol w:w="639"/>
        <w:gridCol w:w="4479"/>
        <w:gridCol w:w="2549"/>
      </w:tblGrid>
      <w:tr w:rsidR="006B2E9A" w:rsidRPr="00CA243A" w:rsidTr="00712E9B">
        <w:trPr>
          <w:cantSplit/>
          <w:trHeight w:val="510"/>
        </w:trPr>
        <w:tc>
          <w:tcPr>
            <w:tcW w:w="639"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ab/>
              <w:t>№ стр.</w:t>
            </w:r>
          </w:p>
        </w:tc>
        <w:tc>
          <w:tcPr>
            <w:tcW w:w="4479"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Показатель</w:t>
            </w:r>
          </w:p>
        </w:tc>
        <w:tc>
          <w:tcPr>
            <w:tcW w:w="254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Вариант сметы, тыс. руб.</w:t>
            </w:r>
          </w:p>
        </w:tc>
      </w:tr>
      <w:tr w:rsidR="006B2E9A" w:rsidRPr="00CA243A" w:rsidTr="00712E9B">
        <w:trPr>
          <w:cantSplit/>
          <w:trHeight w:val="255"/>
        </w:trPr>
        <w:tc>
          <w:tcPr>
            <w:tcW w:w="639"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4479"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254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t>2.2</w:t>
            </w:r>
            <w:r w:rsidRPr="00CA243A">
              <w:t>.</w:t>
            </w:r>
          </w:p>
        </w:tc>
      </w:tr>
      <w:tr w:rsidR="006B2E9A" w:rsidRPr="00CA243A" w:rsidTr="00712E9B">
        <w:trPr>
          <w:trHeight w:val="510"/>
        </w:trPr>
        <w:tc>
          <w:tcPr>
            <w:tcW w:w="63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7028" w:type="dxa"/>
            <w:gridSpan w:val="2"/>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r w:rsidRPr="00CA243A">
              <w:t>Фактические остатки нереализованной продукции на начало года: </w:t>
            </w:r>
          </w:p>
        </w:tc>
      </w:tr>
      <w:tr w:rsidR="006B2E9A" w:rsidRPr="00CA243A" w:rsidTr="00712E9B">
        <w:trPr>
          <w:trHeight w:val="510"/>
        </w:trPr>
        <w:tc>
          <w:tcPr>
            <w:tcW w:w="63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1.1</w:t>
            </w:r>
          </w:p>
        </w:tc>
        <w:tc>
          <w:tcPr>
            <w:tcW w:w="447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а) в ценах базисного года без НДС и акцизов</w:t>
            </w:r>
          </w:p>
        </w:tc>
        <w:tc>
          <w:tcPr>
            <w:tcW w:w="254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2 430</w:t>
            </w:r>
          </w:p>
        </w:tc>
      </w:tr>
      <w:tr w:rsidR="006B2E9A" w:rsidRPr="00CA243A" w:rsidTr="00712E9B">
        <w:trPr>
          <w:trHeight w:val="255"/>
        </w:trPr>
        <w:tc>
          <w:tcPr>
            <w:tcW w:w="63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1.2</w:t>
            </w:r>
          </w:p>
        </w:tc>
        <w:tc>
          <w:tcPr>
            <w:tcW w:w="447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б) по производственной себестоимости</w:t>
            </w:r>
          </w:p>
        </w:tc>
        <w:tc>
          <w:tcPr>
            <w:tcW w:w="254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1 460</w:t>
            </w:r>
          </w:p>
        </w:tc>
      </w:tr>
      <w:tr w:rsidR="006B2E9A" w:rsidRPr="00CA243A" w:rsidTr="00712E9B">
        <w:trPr>
          <w:trHeight w:val="510"/>
        </w:trPr>
        <w:tc>
          <w:tcPr>
            <w:tcW w:w="63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7028" w:type="dxa"/>
            <w:gridSpan w:val="2"/>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r w:rsidRPr="00CA243A">
              <w:t>Планируемые остатки нереализованной продукции на конец года:</w:t>
            </w:r>
          </w:p>
        </w:tc>
      </w:tr>
      <w:tr w:rsidR="006B2E9A" w:rsidRPr="00CA243A" w:rsidTr="00712E9B">
        <w:trPr>
          <w:trHeight w:val="255"/>
        </w:trPr>
        <w:tc>
          <w:tcPr>
            <w:tcW w:w="63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2.1</w:t>
            </w:r>
          </w:p>
        </w:tc>
        <w:tc>
          <w:tcPr>
            <w:tcW w:w="447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а) в днях запаса</w:t>
            </w:r>
          </w:p>
        </w:tc>
        <w:tc>
          <w:tcPr>
            <w:tcW w:w="254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9</w:t>
            </w:r>
          </w:p>
        </w:tc>
      </w:tr>
      <w:tr w:rsidR="006B2E9A" w:rsidRPr="00CA243A" w:rsidTr="00712E9B">
        <w:trPr>
          <w:trHeight w:val="510"/>
        </w:trPr>
        <w:tc>
          <w:tcPr>
            <w:tcW w:w="63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2.2</w:t>
            </w:r>
          </w:p>
        </w:tc>
        <w:tc>
          <w:tcPr>
            <w:tcW w:w="447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б) в действующих ценах (без НДС и акцизов)*</w:t>
            </w:r>
          </w:p>
        </w:tc>
        <w:tc>
          <w:tcPr>
            <w:tcW w:w="254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2031</w:t>
            </w:r>
          </w:p>
        </w:tc>
      </w:tr>
      <w:tr w:rsidR="006B2E9A" w:rsidRPr="00CA243A" w:rsidTr="00712E9B">
        <w:trPr>
          <w:trHeight w:val="255"/>
        </w:trPr>
        <w:tc>
          <w:tcPr>
            <w:tcW w:w="63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xml:space="preserve"> 2.3</w:t>
            </w:r>
          </w:p>
        </w:tc>
        <w:tc>
          <w:tcPr>
            <w:tcW w:w="447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 по производственной себестоимости*</w:t>
            </w:r>
          </w:p>
        </w:tc>
        <w:tc>
          <w:tcPr>
            <w:tcW w:w="254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906</w:t>
            </w:r>
          </w:p>
        </w:tc>
      </w:tr>
    </w:tbl>
    <w:p w:rsidR="006B2E9A" w:rsidRPr="00CA243A" w:rsidRDefault="006B2E9A" w:rsidP="006B2E9A">
      <w:pPr>
        <w:rPr>
          <w:b/>
          <w:i/>
          <w:szCs w:val="28"/>
        </w:rPr>
      </w:pPr>
    </w:p>
    <w:p w:rsidR="006B2E9A" w:rsidRPr="00712E9B" w:rsidRDefault="006B2E9A" w:rsidP="00712E9B">
      <w:pPr>
        <w:spacing w:line="360" w:lineRule="auto"/>
        <w:ind w:left="709" w:firstLine="709"/>
        <w:jc w:val="right"/>
        <w:rPr>
          <w:sz w:val="28"/>
          <w:szCs w:val="28"/>
        </w:rPr>
      </w:pPr>
      <w:r w:rsidRPr="00712E9B">
        <w:rPr>
          <w:sz w:val="28"/>
          <w:szCs w:val="28"/>
        </w:rPr>
        <w:t>Таблица 5</w:t>
      </w:r>
    </w:p>
    <w:p w:rsidR="006B2E9A" w:rsidRPr="00712E9B" w:rsidRDefault="006B2E9A" w:rsidP="00712E9B">
      <w:pPr>
        <w:spacing w:line="360" w:lineRule="auto"/>
        <w:ind w:left="709" w:firstLine="709"/>
        <w:jc w:val="center"/>
        <w:rPr>
          <w:sz w:val="28"/>
          <w:szCs w:val="28"/>
        </w:rPr>
      </w:pPr>
      <w:r w:rsidRPr="00712E9B">
        <w:rPr>
          <w:sz w:val="28"/>
          <w:szCs w:val="28"/>
        </w:rPr>
        <w:t>Расчёт объёма реализуемой продукции и прибыли от продаж</w:t>
      </w:r>
    </w:p>
    <w:tbl>
      <w:tblPr>
        <w:tblW w:w="7817" w:type="dxa"/>
        <w:tblInd w:w="1554" w:type="dxa"/>
        <w:tblCellMar>
          <w:left w:w="0" w:type="dxa"/>
          <w:right w:w="0" w:type="dxa"/>
        </w:tblCellMar>
        <w:tblLook w:val="04A0"/>
      </w:tblPr>
      <w:tblGrid>
        <w:gridCol w:w="440"/>
        <w:gridCol w:w="5671"/>
        <w:gridCol w:w="1706"/>
      </w:tblGrid>
      <w:tr w:rsidR="006B2E9A" w:rsidRPr="00CA243A" w:rsidTr="00712E9B">
        <w:trPr>
          <w:trHeight w:val="510"/>
        </w:trPr>
        <w:tc>
          <w:tcPr>
            <w:tcW w:w="4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стр.</w:t>
            </w:r>
          </w:p>
        </w:tc>
        <w:tc>
          <w:tcPr>
            <w:tcW w:w="567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Показатель</w:t>
            </w:r>
          </w:p>
        </w:tc>
        <w:tc>
          <w:tcPr>
            <w:tcW w:w="170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Сумма, тыс. руб.</w:t>
            </w:r>
          </w:p>
        </w:tc>
      </w:tr>
      <w:tr w:rsidR="006B2E9A" w:rsidRPr="00CA243A" w:rsidTr="00712E9B">
        <w:trPr>
          <w:trHeight w:val="510"/>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Фактические остатки нереализованной продукции на начало года:</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w:t>
            </w:r>
          </w:p>
        </w:tc>
      </w:tr>
      <w:tr w:rsidR="006B2E9A" w:rsidRPr="00CA243A" w:rsidTr="00712E9B">
        <w:trPr>
          <w:trHeight w:val="255"/>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1.1</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а) в ценах базисного года без НДС и акцизов</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2430</w:t>
            </w:r>
          </w:p>
        </w:tc>
      </w:tr>
      <w:tr w:rsidR="006B2E9A" w:rsidRPr="00CA243A" w:rsidTr="00712E9B">
        <w:trPr>
          <w:trHeight w:val="255"/>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1.2</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б) по производственной себестоимости</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1460</w:t>
            </w:r>
          </w:p>
        </w:tc>
      </w:tr>
      <w:tr w:rsidR="006B2E9A" w:rsidRPr="00CA243A" w:rsidTr="00712E9B">
        <w:trPr>
          <w:trHeight w:val="255"/>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1.3</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 прибыль</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970</w:t>
            </w:r>
          </w:p>
        </w:tc>
      </w:tr>
      <w:tr w:rsidR="006B2E9A" w:rsidRPr="00CA243A" w:rsidTr="00712E9B">
        <w:trPr>
          <w:trHeight w:val="285"/>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Выпуск товарной продукции (выполнение работ, оказание услуг):</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w:t>
            </w:r>
          </w:p>
        </w:tc>
      </w:tr>
      <w:tr w:rsidR="006B2E9A" w:rsidRPr="00CA243A" w:rsidTr="00712E9B">
        <w:trPr>
          <w:trHeight w:val="335"/>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2.1</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а) в действующих ценах без НДС и акцизов</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81250</w:t>
            </w:r>
          </w:p>
        </w:tc>
      </w:tr>
      <w:tr w:rsidR="006B2E9A" w:rsidRPr="00CA243A" w:rsidTr="00712E9B">
        <w:trPr>
          <w:trHeight w:val="255"/>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2.2</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б) по полной себестоимости</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37450</w:t>
            </w:r>
          </w:p>
        </w:tc>
      </w:tr>
      <w:tr w:rsidR="006B2E9A" w:rsidRPr="00CA243A" w:rsidTr="00712E9B">
        <w:trPr>
          <w:trHeight w:val="255"/>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2.3</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 прибыль</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4</w:t>
            </w:r>
            <w:r w:rsidR="006D2B41">
              <w:rPr>
                <w:rFonts w:eastAsia="Arial Unicode MS"/>
                <w:bCs/>
              </w:rPr>
              <w:t>3797</w:t>
            </w:r>
          </w:p>
        </w:tc>
      </w:tr>
      <w:tr w:rsidR="006B2E9A" w:rsidRPr="00CA243A" w:rsidTr="00712E9B">
        <w:trPr>
          <w:trHeight w:val="510"/>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Планируемые остатки нереализованной продукции на конец года:</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w:t>
            </w:r>
          </w:p>
        </w:tc>
      </w:tr>
      <w:tr w:rsidR="006B2E9A" w:rsidRPr="00CA243A" w:rsidTr="00712E9B">
        <w:trPr>
          <w:trHeight w:val="255"/>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3.1</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а) в днях запаса</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sidRPr="00CA243A">
              <w:rPr>
                <w:rFonts w:eastAsia="Arial Unicode MS"/>
                <w:bCs/>
              </w:rPr>
              <w:t>9</w:t>
            </w:r>
          </w:p>
        </w:tc>
      </w:tr>
      <w:tr w:rsidR="006B2E9A" w:rsidRPr="00CA243A" w:rsidTr="00712E9B">
        <w:trPr>
          <w:trHeight w:val="270"/>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3.2</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б) в действующих ценах без НДС и акцизов</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2031</w:t>
            </w:r>
          </w:p>
        </w:tc>
      </w:tr>
      <w:tr w:rsidR="006B2E9A" w:rsidRPr="00CA243A" w:rsidTr="00712E9B">
        <w:trPr>
          <w:trHeight w:val="465"/>
        </w:trPr>
        <w:tc>
          <w:tcPr>
            <w:tcW w:w="4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3.3</w:t>
            </w:r>
          </w:p>
        </w:tc>
        <w:tc>
          <w:tcPr>
            <w:tcW w:w="56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 по производственной себестоимости</w:t>
            </w:r>
          </w:p>
        </w:tc>
        <w:tc>
          <w:tcPr>
            <w:tcW w:w="17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906</w:t>
            </w:r>
          </w:p>
        </w:tc>
      </w:tr>
    </w:tbl>
    <w:tbl>
      <w:tblPr>
        <w:tblStyle w:val="ac"/>
        <w:tblW w:w="7796" w:type="dxa"/>
        <w:tblInd w:w="1668" w:type="dxa"/>
        <w:tblLook w:val="04A0"/>
      </w:tblPr>
      <w:tblGrid>
        <w:gridCol w:w="516"/>
        <w:gridCol w:w="5605"/>
        <w:gridCol w:w="1675"/>
      </w:tblGrid>
      <w:tr w:rsidR="006B2E9A" w:rsidRPr="00CA243A" w:rsidTr="00712E9B">
        <w:trPr>
          <w:trHeight w:val="255"/>
        </w:trPr>
        <w:tc>
          <w:tcPr>
            <w:tcW w:w="372" w:type="dxa"/>
            <w:hideMark/>
          </w:tcPr>
          <w:p w:rsidR="006B2E9A" w:rsidRPr="00CA243A" w:rsidRDefault="006B2E9A" w:rsidP="006B2E9A">
            <w:pPr>
              <w:rPr>
                <w:rFonts w:eastAsia="Arial Unicode MS"/>
                <w:sz w:val="24"/>
                <w:szCs w:val="24"/>
              </w:rPr>
            </w:pPr>
            <w:r w:rsidRPr="00CA243A">
              <w:rPr>
                <w:sz w:val="24"/>
                <w:szCs w:val="24"/>
              </w:rPr>
              <w:t>3.4</w:t>
            </w:r>
          </w:p>
        </w:tc>
        <w:tc>
          <w:tcPr>
            <w:tcW w:w="5723" w:type="dxa"/>
            <w:hideMark/>
          </w:tcPr>
          <w:p w:rsidR="006B2E9A" w:rsidRPr="00CA243A" w:rsidRDefault="006B2E9A" w:rsidP="006B2E9A">
            <w:pPr>
              <w:rPr>
                <w:rFonts w:eastAsia="Arial Unicode MS"/>
                <w:sz w:val="24"/>
                <w:szCs w:val="24"/>
              </w:rPr>
            </w:pPr>
            <w:r w:rsidRPr="00CA243A">
              <w:rPr>
                <w:sz w:val="24"/>
                <w:szCs w:val="24"/>
              </w:rPr>
              <w:t>г) прибыль</w:t>
            </w:r>
          </w:p>
        </w:tc>
        <w:tc>
          <w:tcPr>
            <w:tcW w:w="1701" w:type="dxa"/>
            <w:hideMark/>
          </w:tcPr>
          <w:p w:rsidR="006B2E9A" w:rsidRPr="00CA243A" w:rsidRDefault="006B2E9A" w:rsidP="006B2E9A">
            <w:pPr>
              <w:jc w:val="center"/>
              <w:rPr>
                <w:rFonts w:eastAsia="Arial Unicode MS"/>
                <w:bCs/>
                <w:sz w:val="24"/>
                <w:szCs w:val="24"/>
              </w:rPr>
            </w:pPr>
            <w:r>
              <w:rPr>
                <w:rFonts w:eastAsia="Arial Unicode MS"/>
                <w:bCs/>
                <w:sz w:val="24"/>
                <w:szCs w:val="24"/>
              </w:rPr>
              <w:t>1125</w:t>
            </w:r>
          </w:p>
        </w:tc>
      </w:tr>
      <w:tr w:rsidR="006B2E9A" w:rsidRPr="00CA243A" w:rsidTr="00712E9B">
        <w:trPr>
          <w:trHeight w:val="465"/>
        </w:trPr>
        <w:tc>
          <w:tcPr>
            <w:tcW w:w="372" w:type="dxa"/>
            <w:hideMark/>
          </w:tcPr>
          <w:p w:rsidR="006B2E9A" w:rsidRPr="00CA243A" w:rsidRDefault="006B2E9A" w:rsidP="006B2E9A">
            <w:pPr>
              <w:rPr>
                <w:rFonts w:eastAsia="Arial Unicode MS"/>
                <w:sz w:val="24"/>
                <w:szCs w:val="24"/>
              </w:rPr>
            </w:pPr>
            <w:r w:rsidRPr="00CA243A">
              <w:rPr>
                <w:sz w:val="24"/>
                <w:szCs w:val="24"/>
              </w:rPr>
              <w:t>4</w:t>
            </w:r>
          </w:p>
        </w:tc>
        <w:tc>
          <w:tcPr>
            <w:tcW w:w="5723" w:type="dxa"/>
            <w:hideMark/>
          </w:tcPr>
          <w:p w:rsidR="006B2E9A" w:rsidRPr="00CA243A" w:rsidRDefault="006B2E9A" w:rsidP="006B2E9A">
            <w:pPr>
              <w:rPr>
                <w:rFonts w:eastAsia="Arial Unicode MS"/>
                <w:sz w:val="24"/>
                <w:szCs w:val="24"/>
              </w:rPr>
            </w:pPr>
            <w:r w:rsidRPr="00CA243A">
              <w:rPr>
                <w:sz w:val="24"/>
                <w:szCs w:val="24"/>
              </w:rPr>
              <w:t>Объём продаж продукции в планируемом году:</w:t>
            </w:r>
          </w:p>
        </w:tc>
        <w:tc>
          <w:tcPr>
            <w:tcW w:w="1701" w:type="dxa"/>
          </w:tcPr>
          <w:p w:rsidR="006B2E9A" w:rsidRPr="00CA243A" w:rsidRDefault="006B2E9A" w:rsidP="006B2E9A">
            <w:pPr>
              <w:jc w:val="center"/>
              <w:rPr>
                <w:rFonts w:eastAsia="Arial Unicode MS"/>
                <w:sz w:val="24"/>
                <w:szCs w:val="24"/>
              </w:rPr>
            </w:pPr>
          </w:p>
        </w:tc>
      </w:tr>
      <w:tr w:rsidR="006B2E9A" w:rsidRPr="00CA243A" w:rsidTr="00712E9B">
        <w:trPr>
          <w:trHeight w:val="285"/>
        </w:trPr>
        <w:tc>
          <w:tcPr>
            <w:tcW w:w="372" w:type="dxa"/>
            <w:hideMark/>
          </w:tcPr>
          <w:p w:rsidR="006B2E9A" w:rsidRPr="00CA243A" w:rsidRDefault="006B2E9A" w:rsidP="006B2E9A">
            <w:pPr>
              <w:rPr>
                <w:rFonts w:eastAsia="Arial Unicode MS"/>
                <w:sz w:val="24"/>
                <w:szCs w:val="24"/>
              </w:rPr>
            </w:pPr>
            <w:r w:rsidRPr="00CA243A">
              <w:rPr>
                <w:sz w:val="24"/>
                <w:szCs w:val="24"/>
              </w:rPr>
              <w:t>4.1</w:t>
            </w:r>
          </w:p>
        </w:tc>
        <w:tc>
          <w:tcPr>
            <w:tcW w:w="5723" w:type="dxa"/>
            <w:hideMark/>
          </w:tcPr>
          <w:p w:rsidR="006B2E9A" w:rsidRPr="00CA243A" w:rsidRDefault="006B2E9A" w:rsidP="006B2E9A">
            <w:pPr>
              <w:rPr>
                <w:rFonts w:eastAsia="Arial Unicode MS"/>
                <w:sz w:val="24"/>
                <w:szCs w:val="24"/>
              </w:rPr>
            </w:pPr>
            <w:r w:rsidRPr="00CA243A">
              <w:rPr>
                <w:sz w:val="24"/>
                <w:szCs w:val="24"/>
              </w:rPr>
              <w:t>а) в действующих ценах без НДС и акцизов</w:t>
            </w:r>
          </w:p>
        </w:tc>
        <w:tc>
          <w:tcPr>
            <w:tcW w:w="1701" w:type="dxa"/>
            <w:hideMark/>
          </w:tcPr>
          <w:p w:rsidR="006B2E9A" w:rsidRPr="00CA243A" w:rsidRDefault="006D2B41" w:rsidP="006B2E9A">
            <w:pPr>
              <w:jc w:val="center"/>
              <w:rPr>
                <w:sz w:val="24"/>
                <w:szCs w:val="24"/>
              </w:rPr>
            </w:pPr>
            <w:r>
              <w:rPr>
                <w:sz w:val="24"/>
                <w:szCs w:val="24"/>
              </w:rPr>
              <w:t>81649</w:t>
            </w:r>
          </w:p>
        </w:tc>
      </w:tr>
      <w:tr w:rsidR="006B2E9A" w:rsidRPr="00CA243A" w:rsidTr="00712E9B">
        <w:trPr>
          <w:trHeight w:val="255"/>
        </w:trPr>
        <w:tc>
          <w:tcPr>
            <w:tcW w:w="372" w:type="dxa"/>
            <w:hideMark/>
          </w:tcPr>
          <w:p w:rsidR="006B2E9A" w:rsidRPr="00CA243A" w:rsidRDefault="006B2E9A" w:rsidP="006B2E9A">
            <w:pPr>
              <w:rPr>
                <w:rFonts w:eastAsia="Arial Unicode MS"/>
                <w:sz w:val="24"/>
                <w:szCs w:val="24"/>
              </w:rPr>
            </w:pPr>
            <w:r w:rsidRPr="00CA243A">
              <w:rPr>
                <w:sz w:val="24"/>
                <w:szCs w:val="24"/>
              </w:rPr>
              <w:t>4.2</w:t>
            </w:r>
          </w:p>
        </w:tc>
        <w:tc>
          <w:tcPr>
            <w:tcW w:w="5723" w:type="dxa"/>
            <w:hideMark/>
          </w:tcPr>
          <w:p w:rsidR="006B2E9A" w:rsidRPr="00CA243A" w:rsidRDefault="006B2E9A" w:rsidP="006B2E9A">
            <w:pPr>
              <w:rPr>
                <w:rFonts w:eastAsia="Arial Unicode MS"/>
                <w:sz w:val="24"/>
                <w:szCs w:val="24"/>
              </w:rPr>
            </w:pPr>
            <w:r w:rsidRPr="00CA243A">
              <w:rPr>
                <w:sz w:val="24"/>
                <w:szCs w:val="24"/>
              </w:rPr>
              <w:t>б) по полной себестоимости</w:t>
            </w:r>
          </w:p>
        </w:tc>
        <w:tc>
          <w:tcPr>
            <w:tcW w:w="1701" w:type="dxa"/>
            <w:hideMark/>
          </w:tcPr>
          <w:p w:rsidR="006B2E9A" w:rsidRPr="00CA243A" w:rsidRDefault="006B2E9A" w:rsidP="006B2E9A">
            <w:pPr>
              <w:jc w:val="center"/>
              <w:rPr>
                <w:sz w:val="24"/>
                <w:szCs w:val="24"/>
              </w:rPr>
            </w:pPr>
            <w:r>
              <w:rPr>
                <w:sz w:val="24"/>
                <w:szCs w:val="24"/>
              </w:rPr>
              <w:t>38004</w:t>
            </w:r>
          </w:p>
        </w:tc>
      </w:tr>
      <w:tr w:rsidR="006B2E9A" w:rsidRPr="00CA243A" w:rsidTr="00712E9B">
        <w:trPr>
          <w:trHeight w:val="510"/>
        </w:trPr>
        <w:tc>
          <w:tcPr>
            <w:tcW w:w="372" w:type="dxa"/>
            <w:hideMark/>
          </w:tcPr>
          <w:p w:rsidR="006B2E9A" w:rsidRPr="00CA243A" w:rsidRDefault="006B2E9A" w:rsidP="006B2E9A">
            <w:pPr>
              <w:rPr>
                <w:rFonts w:eastAsia="Arial Unicode MS"/>
                <w:sz w:val="24"/>
                <w:szCs w:val="24"/>
              </w:rPr>
            </w:pPr>
            <w:r w:rsidRPr="00CA243A">
              <w:rPr>
                <w:sz w:val="24"/>
                <w:szCs w:val="24"/>
              </w:rPr>
              <w:t>4.3</w:t>
            </w:r>
          </w:p>
        </w:tc>
        <w:tc>
          <w:tcPr>
            <w:tcW w:w="5723" w:type="dxa"/>
            <w:hideMark/>
          </w:tcPr>
          <w:p w:rsidR="006B2E9A" w:rsidRPr="00CA243A" w:rsidRDefault="006B2E9A" w:rsidP="006B2E9A">
            <w:pPr>
              <w:rPr>
                <w:rFonts w:eastAsia="Arial Unicode MS"/>
                <w:sz w:val="24"/>
                <w:szCs w:val="24"/>
              </w:rPr>
            </w:pPr>
            <w:r w:rsidRPr="00CA243A">
              <w:rPr>
                <w:sz w:val="24"/>
                <w:szCs w:val="24"/>
              </w:rPr>
              <w:t>в) прибыль от продажи товарной продукции (работ, услуг)</w:t>
            </w:r>
          </w:p>
        </w:tc>
        <w:tc>
          <w:tcPr>
            <w:tcW w:w="1701" w:type="dxa"/>
            <w:hideMark/>
          </w:tcPr>
          <w:p w:rsidR="006B2E9A" w:rsidRPr="00CA243A" w:rsidRDefault="006B2E9A" w:rsidP="006B2E9A">
            <w:pPr>
              <w:jc w:val="center"/>
              <w:rPr>
                <w:sz w:val="24"/>
                <w:szCs w:val="24"/>
              </w:rPr>
            </w:pPr>
            <w:r>
              <w:rPr>
                <w:sz w:val="24"/>
                <w:szCs w:val="24"/>
              </w:rPr>
              <w:t>43645</w:t>
            </w:r>
          </w:p>
        </w:tc>
      </w:tr>
    </w:tbl>
    <w:p w:rsidR="006B2E9A" w:rsidRPr="00CA243A" w:rsidRDefault="006B2E9A" w:rsidP="006B2E9A">
      <w:pPr>
        <w:tabs>
          <w:tab w:val="left" w:pos="2715"/>
        </w:tabs>
        <w:rPr>
          <w:b/>
          <w:i/>
          <w:szCs w:val="28"/>
        </w:rPr>
      </w:pPr>
    </w:p>
    <w:p w:rsidR="00712E9B" w:rsidRDefault="00712E9B" w:rsidP="006B2E9A">
      <w:pPr>
        <w:tabs>
          <w:tab w:val="left" w:pos="2715"/>
        </w:tabs>
        <w:jc w:val="right"/>
        <w:rPr>
          <w:b/>
          <w:i/>
          <w:sz w:val="28"/>
          <w:szCs w:val="28"/>
        </w:rPr>
      </w:pPr>
    </w:p>
    <w:p w:rsidR="00712E9B" w:rsidRDefault="00712E9B" w:rsidP="006B2E9A">
      <w:pPr>
        <w:tabs>
          <w:tab w:val="left" w:pos="2715"/>
        </w:tabs>
        <w:jc w:val="right"/>
        <w:rPr>
          <w:b/>
          <w:i/>
          <w:sz w:val="28"/>
          <w:szCs w:val="28"/>
        </w:rPr>
      </w:pPr>
    </w:p>
    <w:p w:rsidR="00712E9B" w:rsidRDefault="003C374E" w:rsidP="003C374E">
      <w:pPr>
        <w:tabs>
          <w:tab w:val="left" w:pos="2715"/>
        </w:tabs>
        <w:spacing w:line="360" w:lineRule="auto"/>
        <w:jc w:val="right"/>
        <w:rPr>
          <w:sz w:val="28"/>
          <w:szCs w:val="28"/>
        </w:rPr>
      </w:pPr>
      <w:r>
        <w:rPr>
          <w:sz w:val="28"/>
          <w:szCs w:val="28"/>
        </w:rPr>
        <w:t>Таблица  6</w:t>
      </w:r>
    </w:p>
    <w:p w:rsidR="006B2E9A" w:rsidRPr="00712E9B" w:rsidRDefault="006B2E9A" w:rsidP="00712E9B">
      <w:pPr>
        <w:tabs>
          <w:tab w:val="left" w:pos="2715"/>
        </w:tabs>
        <w:spacing w:line="360" w:lineRule="auto"/>
        <w:ind w:left="709" w:firstLine="709"/>
        <w:jc w:val="center"/>
        <w:rPr>
          <w:sz w:val="28"/>
          <w:szCs w:val="28"/>
        </w:rPr>
      </w:pPr>
      <w:r w:rsidRPr="00712E9B">
        <w:rPr>
          <w:sz w:val="28"/>
          <w:szCs w:val="28"/>
        </w:rPr>
        <w:t>Данные к расчету прибыли</w:t>
      </w:r>
    </w:p>
    <w:tbl>
      <w:tblPr>
        <w:tblW w:w="7850" w:type="dxa"/>
        <w:tblInd w:w="16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36"/>
        <w:gridCol w:w="4907"/>
        <w:gridCol w:w="2307"/>
      </w:tblGrid>
      <w:tr w:rsidR="006B2E9A" w:rsidRPr="00CA243A" w:rsidTr="00712E9B">
        <w:trPr>
          <w:trHeight w:val="300"/>
        </w:trPr>
        <w:tc>
          <w:tcPr>
            <w:tcW w:w="636" w:type="dxa"/>
            <w:vMerge w:val="restart"/>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proofErr w:type="spellStart"/>
            <w:proofErr w:type="gramStart"/>
            <w:r w:rsidRPr="00CA243A">
              <w:t>Стр</w:t>
            </w:r>
            <w:proofErr w:type="spellEnd"/>
            <w:proofErr w:type="gramEnd"/>
          </w:p>
        </w:tc>
        <w:tc>
          <w:tcPr>
            <w:tcW w:w="4907" w:type="dxa"/>
            <w:vMerge w:val="restart"/>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Показатель</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Вариант сметы</w:t>
            </w:r>
          </w:p>
        </w:tc>
      </w:tr>
      <w:tr w:rsidR="006B2E9A" w:rsidRPr="00CA243A" w:rsidTr="00712E9B">
        <w:tc>
          <w:tcPr>
            <w:tcW w:w="636" w:type="dxa"/>
            <w:vMerge/>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tc>
        <w:tc>
          <w:tcPr>
            <w:tcW w:w="4907" w:type="dxa"/>
            <w:vMerge/>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2.</w:t>
            </w:r>
            <w:r>
              <w:t>2</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w:t>
            </w:r>
          </w:p>
        </w:tc>
        <w:tc>
          <w:tcPr>
            <w:tcW w:w="49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2</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3</w:t>
            </w:r>
          </w:p>
        </w:tc>
      </w:tr>
      <w:tr w:rsidR="006B2E9A" w:rsidRPr="00CA243A" w:rsidTr="00712E9B">
        <w:tc>
          <w:tcPr>
            <w:tcW w:w="7850" w:type="dxa"/>
            <w:gridSpan w:val="3"/>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277"/>
              </w:tabs>
            </w:pPr>
            <w:r w:rsidRPr="00CA243A">
              <w:tab/>
              <w:t>Прочие доходы и расходы</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3</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Выручка от реализации выбывшего имущества</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8 200</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4</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Доходы, полученные по ценным бумагам (облигациям)</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2 </w:t>
            </w:r>
            <w:r>
              <w:t>860</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5</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Прибыль от долевого участия в деятельности других предприятий</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3 </w:t>
            </w:r>
            <w:r>
              <w:t>001</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6</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Расходы от реализации выбывшего имущества</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4 900</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7</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Проценты к уплате*</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t>808</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8</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Расходы на оплату услуг банков</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120</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9</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Доходы от прочих операций</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t>18321</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10</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Расходы по прочим операциям</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12 460</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11</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Налоги, относимые на финансовые результаты</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2</w:t>
            </w:r>
            <w:r>
              <w:t>279</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12</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Содержание объектов социальной сферы – всего*</w:t>
            </w:r>
          </w:p>
          <w:p w:rsidR="006B2E9A" w:rsidRPr="00CA243A" w:rsidRDefault="006B2E9A" w:rsidP="006B2E9A">
            <w:pPr>
              <w:tabs>
                <w:tab w:val="left" w:pos="2715"/>
              </w:tabs>
            </w:pPr>
            <w:r w:rsidRPr="00CA243A">
              <w:t>В том числе:</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t>1820</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12.1</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Содержание учреждений здравоохранения</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800</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12.2</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Содержание детских дошкольных учреждений</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730</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12.3</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Содержание пансионата</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290</w:t>
            </w:r>
          </w:p>
        </w:tc>
      </w:tr>
      <w:tr w:rsidR="006B2E9A" w:rsidRPr="00CA243A" w:rsidTr="00712E9B">
        <w:tc>
          <w:tcPr>
            <w:tcW w:w="636"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13</w:t>
            </w:r>
          </w:p>
        </w:tc>
        <w:tc>
          <w:tcPr>
            <w:tcW w:w="4907" w:type="dxa"/>
            <w:tcBorders>
              <w:top w:val="single" w:sz="4" w:space="0" w:color="000000"/>
              <w:left w:val="single" w:sz="4" w:space="0" w:color="000000"/>
              <w:bottom w:val="single" w:sz="4" w:space="0" w:color="000000"/>
              <w:right w:val="single" w:sz="4" w:space="0" w:color="000000"/>
            </w:tcBorders>
            <w:hideMark/>
          </w:tcPr>
          <w:p w:rsidR="006B2E9A" w:rsidRPr="00CA243A" w:rsidRDefault="006B2E9A" w:rsidP="006B2E9A">
            <w:pPr>
              <w:tabs>
                <w:tab w:val="left" w:pos="2715"/>
              </w:tabs>
            </w:pPr>
            <w:r w:rsidRPr="00CA243A">
              <w:t>Расходы на проведение научно-исследовательских и опытно-конструкторских работ</w:t>
            </w:r>
          </w:p>
        </w:tc>
        <w:tc>
          <w:tcPr>
            <w:tcW w:w="2307" w:type="dxa"/>
            <w:tcBorders>
              <w:top w:val="single" w:sz="4" w:space="0" w:color="000000"/>
              <w:left w:val="single" w:sz="4" w:space="0" w:color="000000"/>
              <w:bottom w:val="single" w:sz="4" w:space="0" w:color="000000"/>
              <w:right w:val="single" w:sz="4" w:space="0" w:color="000000"/>
            </w:tcBorders>
            <w:vAlign w:val="center"/>
            <w:hideMark/>
          </w:tcPr>
          <w:p w:rsidR="006B2E9A" w:rsidRPr="00CA243A" w:rsidRDefault="006B2E9A" w:rsidP="006B2E9A">
            <w:pPr>
              <w:tabs>
                <w:tab w:val="left" w:pos="2715"/>
              </w:tabs>
              <w:jc w:val="center"/>
            </w:pPr>
            <w:r w:rsidRPr="00CA243A">
              <w:t>1 000</w:t>
            </w:r>
          </w:p>
        </w:tc>
      </w:tr>
    </w:tbl>
    <w:p w:rsidR="00712E9B" w:rsidRDefault="00712E9B" w:rsidP="003C374E">
      <w:pPr>
        <w:tabs>
          <w:tab w:val="left" w:pos="2715"/>
        </w:tabs>
        <w:rPr>
          <w:b/>
          <w:i/>
          <w:sz w:val="28"/>
          <w:szCs w:val="28"/>
        </w:rPr>
      </w:pPr>
    </w:p>
    <w:p w:rsidR="003C374E" w:rsidRDefault="003C374E" w:rsidP="00712E9B">
      <w:pPr>
        <w:tabs>
          <w:tab w:val="left" w:pos="2715"/>
        </w:tabs>
        <w:spacing w:line="360" w:lineRule="auto"/>
        <w:jc w:val="right"/>
        <w:rPr>
          <w:sz w:val="28"/>
          <w:szCs w:val="28"/>
        </w:rPr>
      </w:pPr>
    </w:p>
    <w:p w:rsidR="003C374E" w:rsidRDefault="003C374E" w:rsidP="00712E9B">
      <w:pPr>
        <w:tabs>
          <w:tab w:val="left" w:pos="2715"/>
        </w:tabs>
        <w:spacing w:line="360" w:lineRule="auto"/>
        <w:jc w:val="right"/>
        <w:rPr>
          <w:sz w:val="28"/>
          <w:szCs w:val="28"/>
        </w:rPr>
      </w:pPr>
    </w:p>
    <w:p w:rsidR="003C374E" w:rsidRDefault="003C374E" w:rsidP="00712E9B">
      <w:pPr>
        <w:tabs>
          <w:tab w:val="left" w:pos="2715"/>
        </w:tabs>
        <w:spacing w:line="360" w:lineRule="auto"/>
        <w:jc w:val="right"/>
        <w:rPr>
          <w:sz w:val="28"/>
          <w:szCs w:val="28"/>
        </w:rPr>
      </w:pPr>
    </w:p>
    <w:p w:rsidR="003C374E" w:rsidRDefault="003C374E" w:rsidP="00712E9B">
      <w:pPr>
        <w:tabs>
          <w:tab w:val="left" w:pos="2715"/>
        </w:tabs>
        <w:spacing w:line="360" w:lineRule="auto"/>
        <w:jc w:val="right"/>
        <w:rPr>
          <w:sz w:val="28"/>
          <w:szCs w:val="28"/>
        </w:rPr>
      </w:pPr>
    </w:p>
    <w:p w:rsidR="003C374E" w:rsidRDefault="003C374E" w:rsidP="00712E9B">
      <w:pPr>
        <w:tabs>
          <w:tab w:val="left" w:pos="2715"/>
        </w:tabs>
        <w:spacing w:line="360" w:lineRule="auto"/>
        <w:jc w:val="right"/>
        <w:rPr>
          <w:sz w:val="28"/>
          <w:szCs w:val="28"/>
        </w:rPr>
      </w:pPr>
    </w:p>
    <w:p w:rsidR="003C374E" w:rsidRDefault="003C374E" w:rsidP="00712E9B">
      <w:pPr>
        <w:tabs>
          <w:tab w:val="left" w:pos="2715"/>
        </w:tabs>
        <w:spacing w:line="360" w:lineRule="auto"/>
        <w:jc w:val="right"/>
        <w:rPr>
          <w:sz w:val="28"/>
          <w:szCs w:val="28"/>
        </w:rPr>
      </w:pPr>
    </w:p>
    <w:p w:rsidR="003C374E" w:rsidRDefault="003C374E" w:rsidP="00712E9B">
      <w:pPr>
        <w:tabs>
          <w:tab w:val="left" w:pos="2715"/>
        </w:tabs>
        <w:spacing w:line="360" w:lineRule="auto"/>
        <w:jc w:val="right"/>
        <w:rPr>
          <w:sz w:val="28"/>
          <w:szCs w:val="28"/>
        </w:rPr>
      </w:pPr>
    </w:p>
    <w:p w:rsidR="003C374E" w:rsidRDefault="003C374E" w:rsidP="00712E9B">
      <w:pPr>
        <w:tabs>
          <w:tab w:val="left" w:pos="2715"/>
        </w:tabs>
        <w:spacing w:line="360" w:lineRule="auto"/>
        <w:jc w:val="right"/>
        <w:rPr>
          <w:sz w:val="28"/>
          <w:szCs w:val="28"/>
        </w:rPr>
      </w:pPr>
    </w:p>
    <w:p w:rsidR="003C374E" w:rsidRDefault="003C374E" w:rsidP="00712E9B">
      <w:pPr>
        <w:tabs>
          <w:tab w:val="left" w:pos="2715"/>
        </w:tabs>
        <w:spacing w:line="360" w:lineRule="auto"/>
        <w:jc w:val="right"/>
        <w:rPr>
          <w:sz w:val="28"/>
          <w:szCs w:val="28"/>
        </w:rPr>
      </w:pPr>
    </w:p>
    <w:p w:rsidR="003C374E" w:rsidRDefault="003C374E" w:rsidP="00712E9B">
      <w:pPr>
        <w:tabs>
          <w:tab w:val="left" w:pos="2715"/>
        </w:tabs>
        <w:spacing w:line="360" w:lineRule="auto"/>
        <w:jc w:val="right"/>
        <w:rPr>
          <w:sz w:val="28"/>
          <w:szCs w:val="28"/>
        </w:rPr>
      </w:pPr>
    </w:p>
    <w:p w:rsidR="006B2E9A" w:rsidRPr="00712E9B" w:rsidRDefault="006B2E9A" w:rsidP="00712E9B">
      <w:pPr>
        <w:tabs>
          <w:tab w:val="left" w:pos="2715"/>
        </w:tabs>
        <w:spacing w:line="360" w:lineRule="auto"/>
        <w:jc w:val="right"/>
        <w:rPr>
          <w:sz w:val="28"/>
          <w:szCs w:val="28"/>
        </w:rPr>
      </w:pPr>
      <w:r w:rsidRPr="00712E9B">
        <w:rPr>
          <w:sz w:val="28"/>
          <w:szCs w:val="28"/>
        </w:rPr>
        <w:lastRenderedPageBreak/>
        <w:t>Таблица 7</w:t>
      </w:r>
    </w:p>
    <w:p w:rsidR="006B2E9A" w:rsidRPr="00712E9B" w:rsidRDefault="006B2E9A" w:rsidP="003C374E">
      <w:pPr>
        <w:tabs>
          <w:tab w:val="left" w:pos="2715"/>
        </w:tabs>
        <w:spacing w:line="360" w:lineRule="auto"/>
        <w:ind w:left="709" w:firstLine="709"/>
        <w:jc w:val="center"/>
        <w:rPr>
          <w:sz w:val="28"/>
          <w:szCs w:val="28"/>
        </w:rPr>
      </w:pPr>
      <w:r w:rsidRPr="00712E9B">
        <w:rPr>
          <w:sz w:val="28"/>
          <w:szCs w:val="28"/>
        </w:rPr>
        <w:t xml:space="preserve">Проект отчёта  </w:t>
      </w:r>
      <w:proofErr w:type="gramStart"/>
      <w:r w:rsidRPr="00712E9B">
        <w:rPr>
          <w:sz w:val="28"/>
          <w:szCs w:val="28"/>
        </w:rPr>
        <w:t>прибылях</w:t>
      </w:r>
      <w:proofErr w:type="gramEnd"/>
      <w:r w:rsidRPr="00712E9B">
        <w:rPr>
          <w:sz w:val="28"/>
          <w:szCs w:val="28"/>
        </w:rPr>
        <w:t xml:space="preserve"> и </w:t>
      </w:r>
      <w:r w:rsidR="003C374E">
        <w:rPr>
          <w:sz w:val="28"/>
          <w:szCs w:val="28"/>
        </w:rPr>
        <w:t>убытках</w:t>
      </w:r>
    </w:p>
    <w:tbl>
      <w:tblPr>
        <w:tblW w:w="7065" w:type="dxa"/>
        <w:tblInd w:w="1575" w:type="dxa"/>
        <w:tblLayout w:type="fixed"/>
        <w:tblCellMar>
          <w:left w:w="0" w:type="dxa"/>
          <w:right w:w="0" w:type="dxa"/>
        </w:tblCellMar>
        <w:tblLook w:val="04A0"/>
      </w:tblPr>
      <w:tblGrid>
        <w:gridCol w:w="540"/>
        <w:gridCol w:w="5086"/>
        <w:gridCol w:w="1439"/>
      </w:tblGrid>
      <w:tr w:rsidR="006B2E9A" w:rsidRPr="00CA243A" w:rsidTr="003C374E">
        <w:trPr>
          <w:cantSplit/>
          <w:trHeight w:val="535"/>
        </w:trPr>
        <w:tc>
          <w:tcPr>
            <w:tcW w:w="5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стр.</w:t>
            </w:r>
          </w:p>
        </w:tc>
        <w:tc>
          <w:tcPr>
            <w:tcW w:w="508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Показатель</w:t>
            </w:r>
          </w:p>
        </w:tc>
        <w:tc>
          <w:tcPr>
            <w:tcW w:w="14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Сумма, тыс. руб.</w:t>
            </w:r>
          </w:p>
        </w:tc>
      </w:tr>
      <w:tr w:rsidR="006B2E9A" w:rsidRPr="00CA243A" w:rsidTr="003C374E">
        <w:trPr>
          <w:trHeight w:val="480"/>
        </w:trPr>
        <w:tc>
          <w:tcPr>
            <w:tcW w:w="7065"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
              </w:rPr>
            </w:pPr>
            <w:r w:rsidRPr="00CA243A">
              <w:rPr>
                <w:b/>
              </w:rPr>
              <w:t>I. Доходы и расходы по обычным видам деятельности</w:t>
            </w:r>
          </w:p>
        </w:tc>
      </w:tr>
      <w:tr w:rsidR="006B2E9A" w:rsidRPr="00CA243A" w:rsidTr="003C374E">
        <w:trPr>
          <w:trHeight w:val="270"/>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Выручка (нетто) от продажи продукции в планируемом году</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D2B41" w:rsidP="006B2E9A">
            <w:pPr>
              <w:jc w:val="center"/>
              <w:rPr>
                <w:rFonts w:eastAsia="Arial Unicode MS"/>
              </w:rPr>
            </w:pPr>
            <w:r>
              <w:rPr>
                <w:rFonts w:eastAsia="Arial Unicode MS"/>
              </w:rPr>
              <w:t>81649</w:t>
            </w:r>
          </w:p>
        </w:tc>
      </w:tr>
      <w:tr w:rsidR="006B2E9A" w:rsidRPr="00CA243A" w:rsidTr="003C374E">
        <w:trPr>
          <w:trHeight w:val="25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Себестоимость реализуемой продукции в планируемом году</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38004</w:t>
            </w:r>
          </w:p>
        </w:tc>
      </w:tr>
      <w:tr w:rsidR="006B2E9A" w:rsidRPr="00CA243A" w:rsidTr="003C374E">
        <w:trPr>
          <w:trHeight w:val="25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Прибыль (убыток) от продажи</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43645</w:t>
            </w:r>
          </w:p>
        </w:tc>
      </w:tr>
      <w:tr w:rsidR="006B2E9A" w:rsidRPr="00CA243A" w:rsidTr="003C374E">
        <w:trPr>
          <w:trHeight w:val="525"/>
        </w:trPr>
        <w:tc>
          <w:tcPr>
            <w:tcW w:w="7065"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
              </w:rPr>
            </w:pPr>
            <w:r w:rsidRPr="00CA243A">
              <w:rPr>
                <w:b/>
              </w:rPr>
              <w:t>II. Прочие доходы и расходы</w:t>
            </w:r>
          </w:p>
        </w:tc>
      </w:tr>
      <w:tr w:rsidR="006B2E9A" w:rsidRPr="00CA243A" w:rsidTr="003C374E">
        <w:trPr>
          <w:trHeight w:val="25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Проценты к получению</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2860</w:t>
            </w:r>
          </w:p>
        </w:tc>
      </w:tr>
      <w:tr w:rsidR="006B2E9A" w:rsidRPr="00CA243A" w:rsidTr="003C374E">
        <w:trPr>
          <w:trHeight w:val="25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5</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Проценты к уплате</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808</w:t>
            </w:r>
          </w:p>
        </w:tc>
      </w:tr>
      <w:tr w:rsidR="006B2E9A" w:rsidRPr="00CA243A" w:rsidTr="003C374E">
        <w:trPr>
          <w:trHeight w:val="25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6</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Доходы от участия в других организациях</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3001</w:t>
            </w:r>
          </w:p>
        </w:tc>
      </w:tr>
      <w:tr w:rsidR="006B2E9A" w:rsidRPr="00CA243A" w:rsidTr="003C374E">
        <w:trPr>
          <w:trHeight w:val="25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7</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Прочие доходы</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26521</w:t>
            </w:r>
          </w:p>
        </w:tc>
      </w:tr>
      <w:tr w:rsidR="006B2E9A" w:rsidRPr="00CA243A" w:rsidTr="003C374E">
        <w:trPr>
          <w:trHeight w:val="151"/>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pPr>
            <w:r w:rsidRPr="00CA243A">
              <w:t>8</w:t>
            </w:r>
          </w:p>
          <w:p w:rsidR="006B2E9A" w:rsidRPr="00CA243A" w:rsidRDefault="006B2E9A" w:rsidP="006B2E9A">
            <w:pPr>
              <w:jc w:val="center"/>
              <w:rPr>
                <w:rFonts w:eastAsia="Arial Unicode MS"/>
              </w:rPr>
            </w:pP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r w:rsidRPr="00CA243A">
              <w:t>Прочие расходы – всего, в том числе:</w:t>
            </w:r>
          </w:p>
          <w:p w:rsidR="006B2E9A" w:rsidRPr="00CA243A" w:rsidRDefault="006B2E9A" w:rsidP="006B2E9A">
            <w:pPr>
              <w:rPr>
                <w:rFonts w:eastAsia="Arial Unicode MS"/>
              </w:rPr>
            </w:pPr>
          </w:p>
        </w:tc>
        <w:tc>
          <w:tcPr>
            <w:tcW w:w="1439" w:type="dxa"/>
            <w:tcBorders>
              <w:top w:val="nil"/>
              <w:left w:val="nil"/>
              <w:bottom w:val="single" w:sz="4" w:space="0" w:color="auto"/>
              <w:right w:val="single" w:sz="4" w:space="0" w:color="auto"/>
            </w:tcBorders>
            <w:tcMar>
              <w:top w:w="15" w:type="dxa"/>
              <w:left w:w="15" w:type="dxa"/>
              <w:bottom w:w="0" w:type="dxa"/>
              <w:right w:w="15" w:type="dxa"/>
            </w:tcMar>
            <w:hideMark/>
          </w:tcPr>
          <w:p w:rsidR="006B2E9A" w:rsidRPr="00CA243A" w:rsidRDefault="006B2E9A" w:rsidP="006B2E9A">
            <w:pPr>
              <w:jc w:val="center"/>
              <w:rPr>
                <w:rFonts w:eastAsia="Arial Unicode MS"/>
                <w:iCs/>
              </w:rPr>
            </w:pPr>
            <w:r>
              <w:rPr>
                <w:rFonts w:eastAsia="Arial Unicode MS"/>
                <w:iCs/>
              </w:rPr>
              <w:t>22</w:t>
            </w:r>
            <w:r w:rsidR="006D2B41">
              <w:rPr>
                <w:rFonts w:eastAsia="Arial Unicode MS"/>
                <w:iCs/>
              </w:rPr>
              <w:t>579</w:t>
            </w:r>
          </w:p>
        </w:tc>
      </w:tr>
      <w:tr w:rsidR="006B2E9A" w:rsidRPr="00CA243A" w:rsidTr="003C374E">
        <w:trPr>
          <w:trHeight w:val="25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8.1</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а) содержание учреждений здравоохранения</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800</w:t>
            </w:r>
          </w:p>
        </w:tc>
      </w:tr>
      <w:tr w:rsidR="006B2E9A" w:rsidRPr="00CA243A" w:rsidTr="003C374E">
        <w:trPr>
          <w:trHeight w:val="25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8.2</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б) содержание детских дошкольных учреждений</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730</w:t>
            </w:r>
          </w:p>
        </w:tc>
      </w:tr>
      <w:tr w:rsidR="006B2E9A" w:rsidRPr="00CA243A" w:rsidTr="003C374E">
        <w:trPr>
          <w:trHeight w:val="25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8.3</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 содержание пансионата</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290</w:t>
            </w:r>
          </w:p>
        </w:tc>
      </w:tr>
      <w:tr w:rsidR="006B2E9A" w:rsidRPr="00CA243A" w:rsidTr="003C374E">
        <w:trPr>
          <w:trHeight w:val="510"/>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8.4</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г) расходы на проведение НИОКР</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1000</w:t>
            </w:r>
          </w:p>
        </w:tc>
      </w:tr>
      <w:tr w:rsidR="006B2E9A" w:rsidRPr="00CA243A" w:rsidTr="003C374E">
        <w:trPr>
          <w:trHeight w:val="420"/>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pPr>
            <w:r w:rsidRPr="00CA243A">
              <w:t>8.5</w:t>
            </w:r>
          </w:p>
          <w:p w:rsidR="006B2E9A" w:rsidRPr="00CA243A" w:rsidRDefault="006B2E9A" w:rsidP="006B2E9A">
            <w:pPr>
              <w:jc w:val="center"/>
              <w:rPr>
                <w:rFonts w:eastAsia="Arial Unicode MS"/>
              </w:rPr>
            </w:pP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roofErr w:type="spellStart"/>
            <w:r w:rsidRPr="00CA243A">
              <w:t>д</w:t>
            </w:r>
            <w:proofErr w:type="spellEnd"/>
            <w:r w:rsidRPr="00CA243A">
              <w:t>) налоги, относимые на финансовые результаты</w:t>
            </w:r>
          </w:p>
          <w:p w:rsidR="006B2E9A" w:rsidRPr="00CA243A" w:rsidRDefault="006B2E9A" w:rsidP="006B2E9A">
            <w:pPr>
              <w:rPr>
                <w:rFonts w:eastAsia="Arial Unicode MS"/>
              </w:rPr>
            </w:pPr>
          </w:p>
        </w:tc>
        <w:tc>
          <w:tcPr>
            <w:tcW w:w="1439" w:type="dxa"/>
            <w:tcBorders>
              <w:top w:val="nil"/>
              <w:left w:val="nil"/>
              <w:bottom w:val="single" w:sz="4" w:space="0" w:color="auto"/>
              <w:right w:val="single" w:sz="4" w:space="0" w:color="auto"/>
            </w:tcBorders>
            <w:tcMar>
              <w:top w:w="15" w:type="dxa"/>
              <w:left w:w="15" w:type="dxa"/>
              <w:bottom w:w="0" w:type="dxa"/>
              <w:right w:w="15" w:type="dxa"/>
            </w:tcMar>
            <w:hideMark/>
          </w:tcPr>
          <w:p w:rsidR="006B2E9A" w:rsidRPr="00CA243A" w:rsidRDefault="006B2E9A" w:rsidP="006B2E9A">
            <w:pPr>
              <w:jc w:val="center"/>
              <w:rPr>
                <w:rFonts w:eastAsia="Arial Unicode MS"/>
                <w:iCs/>
              </w:rPr>
            </w:pPr>
            <w:r>
              <w:rPr>
                <w:rFonts w:eastAsia="Arial Unicode MS"/>
                <w:iCs/>
              </w:rPr>
              <w:t>2279</w:t>
            </w:r>
          </w:p>
        </w:tc>
      </w:tr>
      <w:tr w:rsidR="006B2E9A" w:rsidRPr="00CA243A" w:rsidTr="003C374E">
        <w:trPr>
          <w:trHeight w:val="255"/>
        </w:trPr>
        <w:tc>
          <w:tcPr>
            <w:tcW w:w="5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pPr>
            <w:r w:rsidRPr="00CA243A">
              <w:t>8.6</w:t>
            </w:r>
          </w:p>
        </w:tc>
        <w:tc>
          <w:tcPr>
            <w:tcW w:w="508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r w:rsidRPr="00CA243A">
              <w:t>е) прочие расходы</w:t>
            </w:r>
          </w:p>
        </w:tc>
        <w:tc>
          <w:tcPr>
            <w:tcW w:w="1439" w:type="dxa"/>
            <w:tcBorders>
              <w:top w:val="single" w:sz="4" w:space="0" w:color="auto"/>
              <w:left w:val="nil"/>
              <w:bottom w:val="single" w:sz="4" w:space="0" w:color="auto"/>
              <w:right w:val="single" w:sz="4" w:space="0" w:color="auto"/>
            </w:tcBorders>
            <w:tcMar>
              <w:top w:w="15" w:type="dxa"/>
              <w:left w:w="15" w:type="dxa"/>
              <w:bottom w:w="0" w:type="dxa"/>
              <w:right w:w="15" w:type="dxa"/>
            </w:tcMar>
            <w:hideMark/>
          </w:tcPr>
          <w:p w:rsidR="006B2E9A" w:rsidRPr="00CA243A" w:rsidRDefault="006B2E9A" w:rsidP="006B2E9A">
            <w:pPr>
              <w:jc w:val="center"/>
              <w:rPr>
                <w:rFonts w:eastAsia="Arial Unicode MS"/>
                <w:iCs/>
              </w:rPr>
            </w:pPr>
            <w:r>
              <w:rPr>
                <w:rFonts w:eastAsia="Arial Unicode MS"/>
                <w:iCs/>
              </w:rPr>
              <w:t>17480</w:t>
            </w:r>
          </w:p>
        </w:tc>
      </w:tr>
      <w:tr w:rsidR="006B2E9A" w:rsidRPr="00CA243A" w:rsidTr="003C374E">
        <w:trPr>
          <w:trHeight w:val="275"/>
        </w:trPr>
        <w:tc>
          <w:tcPr>
            <w:tcW w:w="54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9</w:t>
            </w:r>
          </w:p>
        </w:tc>
        <w:tc>
          <w:tcPr>
            <w:tcW w:w="50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Прибыль (убыток) планируемого года</w:t>
            </w:r>
          </w:p>
        </w:tc>
        <w:tc>
          <w:tcPr>
            <w:tcW w:w="143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iCs/>
              </w:rPr>
            </w:pPr>
            <w:r>
              <w:rPr>
                <w:rFonts w:eastAsia="Arial Unicode MS"/>
                <w:iCs/>
              </w:rPr>
              <w:t>52</w:t>
            </w:r>
            <w:r w:rsidR="006D2B41">
              <w:rPr>
                <w:rFonts w:eastAsia="Arial Unicode MS"/>
                <w:iCs/>
              </w:rPr>
              <w:t>640</w:t>
            </w:r>
          </w:p>
        </w:tc>
      </w:tr>
    </w:tbl>
    <w:p w:rsidR="006B2E9A" w:rsidRPr="00395DD6" w:rsidRDefault="006B2E9A" w:rsidP="006B2E9A">
      <w:pPr>
        <w:tabs>
          <w:tab w:val="left" w:pos="2715"/>
        </w:tabs>
        <w:rPr>
          <w:b/>
          <w:i/>
          <w:sz w:val="28"/>
          <w:szCs w:val="28"/>
        </w:rPr>
      </w:pPr>
    </w:p>
    <w:p w:rsidR="006B2E9A" w:rsidRPr="003C374E" w:rsidRDefault="006B2E9A" w:rsidP="003C374E">
      <w:pPr>
        <w:tabs>
          <w:tab w:val="left" w:pos="2715"/>
        </w:tabs>
        <w:spacing w:line="360" w:lineRule="auto"/>
        <w:jc w:val="right"/>
        <w:rPr>
          <w:sz w:val="28"/>
          <w:szCs w:val="28"/>
        </w:rPr>
      </w:pPr>
      <w:r w:rsidRPr="003C374E">
        <w:rPr>
          <w:sz w:val="28"/>
          <w:szCs w:val="28"/>
        </w:rPr>
        <w:t>Таблица 8</w:t>
      </w:r>
    </w:p>
    <w:p w:rsidR="006B2E9A" w:rsidRPr="003C374E" w:rsidRDefault="006B2E9A" w:rsidP="003C374E">
      <w:pPr>
        <w:tabs>
          <w:tab w:val="left" w:pos="2715"/>
        </w:tabs>
        <w:spacing w:line="360" w:lineRule="auto"/>
        <w:ind w:left="709" w:firstLine="709"/>
        <w:jc w:val="center"/>
        <w:rPr>
          <w:sz w:val="28"/>
          <w:szCs w:val="28"/>
        </w:rPr>
      </w:pPr>
      <w:r w:rsidRPr="003C374E">
        <w:rPr>
          <w:sz w:val="28"/>
          <w:szCs w:val="28"/>
        </w:rPr>
        <w:t>Расчет налога на прибыль</w:t>
      </w:r>
    </w:p>
    <w:tbl>
      <w:tblPr>
        <w:tblW w:w="7230" w:type="dxa"/>
        <w:tblInd w:w="1479" w:type="dxa"/>
        <w:tblCellMar>
          <w:left w:w="0" w:type="dxa"/>
          <w:right w:w="0" w:type="dxa"/>
        </w:tblCellMar>
        <w:tblLook w:val="04A0"/>
      </w:tblPr>
      <w:tblGrid>
        <w:gridCol w:w="426"/>
        <w:gridCol w:w="5103"/>
        <w:gridCol w:w="1701"/>
      </w:tblGrid>
      <w:tr w:rsidR="006B2E9A" w:rsidRPr="00CA243A" w:rsidTr="003C374E">
        <w:trPr>
          <w:cantSplit/>
          <w:trHeight w:val="535"/>
        </w:trPr>
        <w:tc>
          <w:tcPr>
            <w:tcW w:w="4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xml:space="preserve">№ </w:t>
            </w:r>
            <w:proofErr w:type="spellStart"/>
            <w:proofErr w:type="gramStart"/>
            <w:r w:rsidRPr="00CA243A">
              <w:t>п</w:t>
            </w:r>
            <w:proofErr w:type="spellEnd"/>
            <w:proofErr w:type="gramEnd"/>
            <w:r w:rsidRPr="00CA243A">
              <w:t>/</w:t>
            </w:r>
            <w:proofErr w:type="spellStart"/>
            <w:r w:rsidRPr="00CA243A">
              <w:t>п</w:t>
            </w:r>
            <w:proofErr w:type="spellEnd"/>
          </w:p>
        </w:tc>
        <w:tc>
          <w:tcPr>
            <w:tcW w:w="510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Показатель</w:t>
            </w:r>
          </w:p>
        </w:tc>
        <w:tc>
          <w:tcPr>
            <w:tcW w:w="170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Сумма, тыс. руб.</w:t>
            </w:r>
          </w:p>
        </w:tc>
      </w:tr>
      <w:tr w:rsidR="006B2E9A" w:rsidRPr="00CA243A" w:rsidTr="003C374E">
        <w:trPr>
          <w:trHeight w:val="255"/>
        </w:trPr>
        <w:tc>
          <w:tcPr>
            <w:tcW w:w="426"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Прибыль -  всего, в том числе:</w:t>
            </w:r>
          </w:p>
        </w:tc>
        <w:tc>
          <w:tcPr>
            <w:tcW w:w="170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5</w:t>
            </w:r>
            <w:r w:rsidR="006D2B41">
              <w:rPr>
                <w:rFonts w:eastAsia="Arial Unicode MS"/>
                <w:bCs/>
              </w:rPr>
              <w:t>2640</w:t>
            </w:r>
          </w:p>
        </w:tc>
      </w:tr>
      <w:tr w:rsidR="006B2E9A" w:rsidRPr="00CA243A" w:rsidTr="003C374E">
        <w:trPr>
          <w:trHeight w:val="255"/>
        </w:trPr>
        <w:tc>
          <w:tcPr>
            <w:tcW w:w="426"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1.1</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proofErr w:type="gramStart"/>
            <w:r w:rsidRPr="00CA243A">
              <w:t>Прибыль</w:t>
            </w:r>
            <w:proofErr w:type="gramEnd"/>
            <w:r w:rsidRPr="00CA243A">
              <w:t xml:space="preserve"> облагаемая по ставке 9 %</w:t>
            </w:r>
          </w:p>
        </w:tc>
        <w:tc>
          <w:tcPr>
            <w:tcW w:w="170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2860</w:t>
            </w:r>
          </w:p>
        </w:tc>
      </w:tr>
      <w:tr w:rsidR="006B2E9A" w:rsidRPr="00CA243A" w:rsidTr="003C374E">
        <w:trPr>
          <w:trHeight w:val="255"/>
        </w:trPr>
        <w:tc>
          <w:tcPr>
            <w:tcW w:w="426"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1.2</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proofErr w:type="gramStart"/>
            <w:r w:rsidRPr="00CA243A">
              <w:t>Прибыль</w:t>
            </w:r>
            <w:proofErr w:type="gramEnd"/>
            <w:r w:rsidRPr="00CA243A">
              <w:t xml:space="preserve"> облагаемая по ставке 20 %</w:t>
            </w:r>
          </w:p>
        </w:tc>
        <w:tc>
          <w:tcPr>
            <w:tcW w:w="170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49</w:t>
            </w:r>
            <w:r w:rsidR="006D2B41">
              <w:rPr>
                <w:rFonts w:eastAsia="Arial Unicode MS"/>
                <w:bCs/>
              </w:rPr>
              <w:t>780</w:t>
            </w:r>
          </w:p>
        </w:tc>
      </w:tr>
      <w:tr w:rsidR="006B2E9A" w:rsidRPr="00CA243A" w:rsidTr="003C374E">
        <w:trPr>
          <w:trHeight w:val="255"/>
        </w:trPr>
        <w:tc>
          <w:tcPr>
            <w:tcW w:w="426"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Сумма налога к уплате по ставке 20%- всего</w:t>
            </w:r>
          </w:p>
        </w:tc>
        <w:tc>
          <w:tcPr>
            <w:tcW w:w="170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9</w:t>
            </w:r>
            <w:r w:rsidR="006D2B41">
              <w:rPr>
                <w:rFonts w:eastAsia="Arial Unicode MS"/>
                <w:bCs/>
              </w:rPr>
              <w:t>956</w:t>
            </w:r>
          </w:p>
        </w:tc>
      </w:tr>
      <w:tr w:rsidR="006B2E9A" w:rsidRPr="00CA243A" w:rsidTr="003C374E">
        <w:trPr>
          <w:trHeight w:val="255"/>
        </w:trPr>
        <w:tc>
          <w:tcPr>
            <w:tcW w:w="426"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Сумма налога к уплате по ставке 9%- всего</w:t>
            </w:r>
          </w:p>
        </w:tc>
        <w:tc>
          <w:tcPr>
            <w:tcW w:w="170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257</w:t>
            </w:r>
          </w:p>
        </w:tc>
      </w:tr>
      <w:tr w:rsidR="006B2E9A" w:rsidRPr="00CA243A" w:rsidTr="003C374E">
        <w:trPr>
          <w:trHeight w:val="277"/>
        </w:trPr>
        <w:tc>
          <w:tcPr>
            <w:tcW w:w="426" w:type="dxa"/>
            <w:tcBorders>
              <w:top w:val="single" w:sz="4" w:space="0" w:color="auto"/>
              <w:left w:val="single" w:sz="4" w:space="0" w:color="auto"/>
              <w:bottom w:val="nil"/>
              <w:right w:val="single" w:sz="4" w:space="0" w:color="auto"/>
            </w:tcBorders>
            <w:tcMar>
              <w:top w:w="15" w:type="dxa"/>
              <w:left w:w="15" w:type="dxa"/>
              <w:bottom w:w="0" w:type="dxa"/>
              <w:right w:w="15" w:type="dxa"/>
            </w:tcMar>
            <w:vAlign w:val="center"/>
            <w:hideMark/>
          </w:tcPr>
          <w:p w:rsidR="006B2E9A" w:rsidRPr="00CA243A" w:rsidRDefault="006B2E9A" w:rsidP="006B2E9A">
            <w:pPr>
              <w:jc w:val="center"/>
            </w:pPr>
            <w:r w:rsidRPr="00CA243A">
              <w:t>4</w:t>
            </w:r>
          </w:p>
        </w:tc>
        <w:tc>
          <w:tcPr>
            <w:tcW w:w="5103" w:type="dxa"/>
            <w:tcBorders>
              <w:top w:val="single" w:sz="4" w:space="0" w:color="auto"/>
              <w:left w:val="nil"/>
              <w:bottom w:val="nil"/>
              <w:right w:val="single" w:sz="4" w:space="0" w:color="auto"/>
            </w:tcBorders>
            <w:noWrap/>
            <w:tcMar>
              <w:top w:w="15" w:type="dxa"/>
              <w:left w:w="15" w:type="dxa"/>
              <w:bottom w:w="0" w:type="dxa"/>
              <w:right w:w="15" w:type="dxa"/>
            </w:tcMar>
            <w:vAlign w:val="bottom"/>
            <w:hideMark/>
          </w:tcPr>
          <w:p w:rsidR="006B2E9A" w:rsidRPr="00CA243A" w:rsidRDefault="006B2E9A" w:rsidP="006B2E9A">
            <w:r w:rsidRPr="00CA243A">
              <w:t>Итого сумма налога на прибыль (по ставкам 20% и 9 %)</w:t>
            </w:r>
          </w:p>
        </w:tc>
        <w:tc>
          <w:tcPr>
            <w:tcW w:w="1701" w:type="dxa"/>
            <w:tcBorders>
              <w:top w:val="single" w:sz="4" w:space="0" w:color="auto"/>
              <w:left w:val="nil"/>
              <w:bottom w:val="nil"/>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10</w:t>
            </w:r>
            <w:r w:rsidR="006D2B41">
              <w:rPr>
                <w:rFonts w:eastAsia="Arial Unicode MS"/>
                <w:bCs/>
              </w:rPr>
              <w:t>213</w:t>
            </w:r>
          </w:p>
        </w:tc>
      </w:tr>
      <w:tr w:rsidR="006B2E9A" w:rsidRPr="00CA243A" w:rsidTr="003C374E">
        <w:trPr>
          <w:trHeight w:val="508"/>
        </w:trPr>
        <w:tc>
          <w:tcPr>
            <w:tcW w:w="4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pPr>
            <w:r w:rsidRPr="00CA243A">
              <w:t>5</w:t>
            </w:r>
          </w:p>
        </w:tc>
        <w:tc>
          <w:tcPr>
            <w:tcW w:w="510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6B2E9A" w:rsidRPr="00CA243A" w:rsidRDefault="006B2E9A" w:rsidP="006B2E9A">
            <w:r w:rsidRPr="00CA243A">
              <w:t xml:space="preserve">Прибыль, остающаяся в распоряжении предприятия после уплаты налога на прибыль </w:t>
            </w:r>
          </w:p>
        </w:tc>
        <w:tc>
          <w:tcPr>
            <w:tcW w:w="1701"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42</w:t>
            </w:r>
            <w:r w:rsidR="006D2B41">
              <w:rPr>
                <w:rFonts w:eastAsia="Arial Unicode MS"/>
                <w:bCs/>
              </w:rPr>
              <w:t>42</w:t>
            </w:r>
          </w:p>
        </w:tc>
      </w:tr>
    </w:tbl>
    <w:p w:rsidR="006B2E9A" w:rsidRPr="00CA243A" w:rsidRDefault="006B2E9A" w:rsidP="006B2E9A">
      <w:pPr>
        <w:tabs>
          <w:tab w:val="left" w:pos="2715"/>
        </w:tabs>
        <w:jc w:val="right"/>
        <w:rPr>
          <w:b/>
          <w:szCs w:val="28"/>
        </w:rPr>
      </w:pPr>
    </w:p>
    <w:p w:rsidR="003C374E" w:rsidRDefault="003C374E" w:rsidP="003C374E">
      <w:pPr>
        <w:tabs>
          <w:tab w:val="left" w:pos="1575"/>
        </w:tabs>
        <w:spacing w:line="360" w:lineRule="auto"/>
        <w:jc w:val="right"/>
        <w:rPr>
          <w:sz w:val="28"/>
          <w:szCs w:val="28"/>
        </w:rPr>
      </w:pPr>
    </w:p>
    <w:p w:rsidR="003C374E" w:rsidRDefault="003C374E" w:rsidP="003C374E">
      <w:pPr>
        <w:tabs>
          <w:tab w:val="left" w:pos="1575"/>
        </w:tabs>
        <w:spacing w:line="360" w:lineRule="auto"/>
        <w:jc w:val="right"/>
        <w:rPr>
          <w:sz w:val="28"/>
          <w:szCs w:val="28"/>
        </w:rPr>
      </w:pPr>
    </w:p>
    <w:p w:rsidR="006B2E9A" w:rsidRPr="003C374E" w:rsidRDefault="006B2E9A" w:rsidP="003C374E">
      <w:pPr>
        <w:tabs>
          <w:tab w:val="left" w:pos="1575"/>
        </w:tabs>
        <w:spacing w:line="360" w:lineRule="auto"/>
        <w:jc w:val="right"/>
        <w:rPr>
          <w:sz w:val="28"/>
          <w:szCs w:val="28"/>
        </w:rPr>
      </w:pPr>
      <w:r w:rsidRPr="003C374E">
        <w:rPr>
          <w:sz w:val="28"/>
          <w:szCs w:val="28"/>
        </w:rPr>
        <w:lastRenderedPageBreak/>
        <w:t>Таблица 9</w:t>
      </w:r>
    </w:p>
    <w:p w:rsidR="006B2E9A" w:rsidRPr="003C374E" w:rsidRDefault="006B2E9A" w:rsidP="003C374E">
      <w:pPr>
        <w:tabs>
          <w:tab w:val="left" w:pos="1950"/>
        </w:tabs>
        <w:spacing w:line="360" w:lineRule="auto"/>
        <w:ind w:left="709" w:firstLine="709"/>
        <w:jc w:val="center"/>
        <w:rPr>
          <w:sz w:val="28"/>
          <w:szCs w:val="28"/>
        </w:rPr>
      </w:pPr>
      <w:r w:rsidRPr="003C374E">
        <w:rPr>
          <w:sz w:val="28"/>
          <w:szCs w:val="28"/>
        </w:rPr>
        <w:t>Показатели по капитальному строительству</w:t>
      </w:r>
    </w:p>
    <w:tbl>
      <w:tblPr>
        <w:tblW w:w="7938" w:type="dxa"/>
        <w:tblInd w:w="1433" w:type="dxa"/>
        <w:tblCellMar>
          <w:left w:w="0" w:type="dxa"/>
          <w:right w:w="0" w:type="dxa"/>
        </w:tblCellMar>
        <w:tblLook w:val="04A0"/>
      </w:tblPr>
      <w:tblGrid>
        <w:gridCol w:w="412"/>
        <w:gridCol w:w="5536"/>
        <w:gridCol w:w="1990"/>
      </w:tblGrid>
      <w:tr w:rsidR="006B2E9A" w:rsidRPr="00CA243A" w:rsidTr="003C374E">
        <w:trPr>
          <w:cantSplit/>
          <w:trHeight w:val="510"/>
        </w:trPr>
        <w:tc>
          <w:tcPr>
            <w:tcW w:w="412"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xml:space="preserve">№ </w:t>
            </w:r>
            <w:proofErr w:type="spellStart"/>
            <w:proofErr w:type="gramStart"/>
            <w:r w:rsidRPr="00CA243A">
              <w:t>п</w:t>
            </w:r>
            <w:proofErr w:type="spellEnd"/>
            <w:proofErr w:type="gramEnd"/>
            <w:r w:rsidRPr="00CA243A">
              <w:t>/</w:t>
            </w:r>
            <w:proofErr w:type="spellStart"/>
            <w:r w:rsidRPr="00CA243A">
              <w:t>п</w:t>
            </w:r>
            <w:proofErr w:type="spellEnd"/>
          </w:p>
        </w:tc>
        <w:tc>
          <w:tcPr>
            <w:tcW w:w="55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Показатели</w:t>
            </w:r>
          </w:p>
        </w:tc>
        <w:tc>
          <w:tcPr>
            <w:tcW w:w="199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Вариант сметы, тыс. руб.</w:t>
            </w:r>
          </w:p>
        </w:tc>
      </w:tr>
      <w:tr w:rsidR="006B2E9A" w:rsidRPr="00CA243A" w:rsidTr="003C374E">
        <w:trPr>
          <w:cantSplit/>
          <w:trHeight w:val="270"/>
        </w:trPr>
        <w:tc>
          <w:tcPr>
            <w:tcW w:w="412"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5536"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199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Смета 2</w:t>
            </w:r>
          </w:p>
        </w:tc>
      </w:tr>
      <w:tr w:rsidR="006B2E9A" w:rsidRPr="00CA243A" w:rsidTr="003C374E">
        <w:trPr>
          <w:trHeight w:val="255"/>
        </w:trPr>
        <w:tc>
          <w:tcPr>
            <w:tcW w:w="4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553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Капитальные затраты производственного назначения, в том числе</w:t>
            </w:r>
          </w:p>
        </w:tc>
        <w:tc>
          <w:tcPr>
            <w:tcW w:w="199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16725</w:t>
            </w:r>
          </w:p>
        </w:tc>
      </w:tr>
      <w:tr w:rsidR="006B2E9A" w:rsidRPr="00CA243A" w:rsidTr="003C374E">
        <w:trPr>
          <w:trHeight w:val="510"/>
        </w:trPr>
        <w:tc>
          <w:tcPr>
            <w:tcW w:w="4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3C374E" w:rsidP="006B2E9A">
            <w:pPr>
              <w:jc w:val="center"/>
              <w:rPr>
                <w:rFonts w:eastAsia="Arial Unicode MS"/>
              </w:rPr>
            </w:pPr>
            <w:r>
              <w:t>1.</w:t>
            </w:r>
            <w:r w:rsidR="006B2E9A" w:rsidRPr="00CA243A">
              <w:t>1</w:t>
            </w:r>
          </w:p>
        </w:tc>
        <w:tc>
          <w:tcPr>
            <w:tcW w:w="553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 том числе: объём строительно-монтажных работ, выполняемых хозяйственным способом</w:t>
            </w:r>
          </w:p>
        </w:tc>
        <w:tc>
          <w:tcPr>
            <w:tcW w:w="199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8100</w:t>
            </w:r>
          </w:p>
        </w:tc>
      </w:tr>
      <w:tr w:rsidR="006B2E9A" w:rsidRPr="00CA243A" w:rsidTr="003C374E">
        <w:trPr>
          <w:trHeight w:val="255"/>
        </w:trPr>
        <w:tc>
          <w:tcPr>
            <w:tcW w:w="4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553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Капитальные затраты непроизводственного назначения</w:t>
            </w:r>
          </w:p>
        </w:tc>
        <w:tc>
          <w:tcPr>
            <w:tcW w:w="199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6000</w:t>
            </w:r>
          </w:p>
        </w:tc>
      </w:tr>
      <w:tr w:rsidR="006B2E9A" w:rsidRPr="00CA243A" w:rsidTr="003C374E">
        <w:trPr>
          <w:trHeight w:val="510"/>
        </w:trPr>
        <w:tc>
          <w:tcPr>
            <w:tcW w:w="4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553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Норма плановых накоплений по смете на СМР, выполняемых хозяйственным способом, %</w:t>
            </w:r>
          </w:p>
        </w:tc>
        <w:tc>
          <w:tcPr>
            <w:tcW w:w="199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8,2</w:t>
            </w:r>
          </w:p>
        </w:tc>
      </w:tr>
      <w:tr w:rsidR="006B2E9A" w:rsidRPr="00CA243A" w:rsidTr="003C374E">
        <w:trPr>
          <w:trHeight w:val="510"/>
        </w:trPr>
        <w:tc>
          <w:tcPr>
            <w:tcW w:w="4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w:t>
            </w:r>
          </w:p>
        </w:tc>
        <w:tc>
          <w:tcPr>
            <w:tcW w:w="553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Средства, поступающие в порядке долевого участия в жилищном строительстве</w:t>
            </w:r>
          </w:p>
        </w:tc>
        <w:tc>
          <w:tcPr>
            <w:tcW w:w="199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1000</w:t>
            </w:r>
          </w:p>
        </w:tc>
      </w:tr>
      <w:tr w:rsidR="006B2E9A" w:rsidRPr="00CA243A" w:rsidTr="003C374E">
        <w:trPr>
          <w:trHeight w:val="510"/>
        </w:trPr>
        <w:tc>
          <w:tcPr>
            <w:tcW w:w="41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5</w:t>
            </w:r>
          </w:p>
        </w:tc>
        <w:tc>
          <w:tcPr>
            <w:tcW w:w="553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Ставка процента за долгосрочный кредит, направляемый на капитальные вложения, %</w:t>
            </w:r>
          </w:p>
        </w:tc>
        <w:tc>
          <w:tcPr>
            <w:tcW w:w="199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iCs/>
              </w:rPr>
            </w:pPr>
            <w:r w:rsidRPr="00CA243A">
              <w:rPr>
                <w:rFonts w:eastAsia="Arial Unicode MS"/>
                <w:iCs/>
              </w:rPr>
              <w:t>18</w:t>
            </w:r>
          </w:p>
        </w:tc>
      </w:tr>
    </w:tbl>
    <w:p w:rsidR="006B2E9A" w:rsidRPr="003C374E" w:rsidRDefault="006B2E9A" w:rsidP="006B2E9A">
      <w:pPr>
        <w:tabs>
          <w:tab w:val="left" w:pos="2715"/>
        </w:tabs>
        <w:jc w:val="right"/>
        <w:rPr>
          <w:b/>
          <w:szCs w:val="28"/>
        </w:rPr>
      </w:pPr>
    </w:p>
    <w:p w:rsidR="006B2E9A" w:rsidRPr="003C374E" w:rsidRDefault="006B2E9A" w:rsidP="003C374E">
      <w:pPr>
        <w:tabs>
          <w:tab w:val="left" w:pos="2715"/>
        </w:tabs>
        <w:spacing w:line="360" w:lineRule="auto"/>
        <w:jc w:val="right"/>
        <w:rPr>
          <w:sz w:val="28"/>
          <w:szCs w:val="28"/>
        </w:rPr>
      </w:pPr>
      <w:r w:rsidRPr="003C374E">
        <w:rPr>
          <w:sz w:val="28"/>
          <w:szCs w:val="28"/>
        </w:rPr>
        <w:t>Таблица 10</w:t>
      </w:r>
    </w:p>
    <w:p w:rsidR="006B2E9A" w:rsidRPr="003C374E" w:rsidRDefault="006B2E9A" w:rsidP="003C374E">
      <w:pPr>
        <w:tabs>
          <w:tab w:val="left" w:pos="2715"/>
        </w:tabs>
        <w:spacing w:after="120" w:line="360" w:lineRule="auto"/>
        <w:ind w:left="709" w:firstLine="709"/>
        <w:jc w:val="center"/>
        <w:rPr>
          <w:sz w:val="28"/>
          <w:szCs w:val="28"/>
          <w:lang w:eastAsia="ru-RU"/>
        </w:rPr>
      </w:pPr>
      <w:r w:rsidRPr="003C374E">
        <w:rPr>
          <w:sz w:val="28"/>
          <w:szCs w:val="28"/>
          <w:lang w:eastAsia="ru-RU"/>
        </w:rPr>
        <w:t>Расчёт источников финансирования капитальных  вложений, тыс. руб.</w:t>
      </w:r>
    </w:p>
    <w:tbl>
      <w:tblPr>
        <w:tblW w:w="7938" w:type="dxa"/>
        <w:tblInd w:w="1433" w:type="dxa"/>
        <w:tblLayout w:type="fixed"/>
        <w:tblCellMar>
          <w:left w:w="0" w:type="dxa"/>
          <w:right w:w="0" w:type="dxa"/>
        </w:tblCellMar>
        <w:tblLook w:val="04A0"/>
      </w:tblPr>
      <w:tblGrid>
        <w:gridCol w:w="562"/>
        <w:gridCol w:w="4397"/>
        <w:gridCol w:w="1418"/>
        <w:gridCol w:w="1561"/>
      </w:tblGrid>
      <w:tr w:rsidR="006B2E9A" w:rsidRPr="00CA243A" w:rsidTr="003C374E">
        <w:trPr>
          <w:trHeight w:val="1005"/>
        </w:trPr>
        <w:tc>
          <w:tcPr>
            <w:tcW w:w="56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стр.</w:t>
            </w:r>
          </w:p>
        </w:tc>
        <w:tc>
          <w:tcPr>
            <w:tcW w:w="4397"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Источник</w:t>
            </w:r>
          </w:p>
        </w:tc>
        <w:tc>
          <w:tcPr>
            <w:tcW w:w="1418"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Капитальные вложения производственного назначения</w:t>
            </w:r>
          </w:p>
        </w:tc>
        <w:tc>
          <w:tcPr>
            <w:tcW w:w="156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Капитальные вложения непроизводственного назначения</w:t>
            </w:r>
          </w:p>
        </w:tc>
      </w:tr>
      <w:tr w:rsidR="006B2E9A" w:rsidRPr="00CA243A" w:rsidTr="003C374E">
        <w:trPr>
          <w:trHeight w:val="255"/>
        </w:trPr>
        <w:tc>
          <w:tcPr>
            <w:tcW w:w="56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4397"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Ассигнования из бюджета</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c>
          <w:tcPr>
            <w:tcW w:w="1561"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rPr>
                <w:rFonts w:eastAsia="Arial Unicode MS"/>
              </w:rPr>
              <w:t>-</w:t>
            </w:r>
          </w:p>
        </w:tc>
      </w:tr>
      <w:tr w:rsidR="006B2E9A" w:rsidRPr="00CA243A" w:rsidTr="003C374E">
        <w:trPr>
          <w:trHeight w:val="510"/>
        </w:trPr>
        <w:tc>
          <w:tcPr>
            <w:tcW w:w="56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4397"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 xml:space="preserve">Прибыль, направляемая на вложения во </w:t>
            </w:r>
            <w:proofErr w:type="spellStart"/>
            <w:r w:rsidRPr="00CA243A">
              <w:t>внеоборотные</w:t>
            </w:r>
            <w:proofErr w:type="spellEnd"/>
            <w:r w:rsidRPr="00CA243A">
              <w:t xml:space="preserve"> активы</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8900</w:t>
            </w:r>
          </w:p>
        </w:tc>
        <w:tc>
          <w:tcPr>
            <w:tcW w:w="156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4000</w:t>
            </w:r>
          </w:p>
        </w:tc>
      </w:tr>
      <w:tr w:rsidR="006B2E9A" w:rsidRPr="00CA243A" w:rsidTr="003C374E">
        <w:trPr>
          <w:trHeight w:val="510"/>
        </w:trPr>
        <w:tc>
          <w:tcPr>
            <w:tcW w:w="56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4397"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Амортизационные отчисления на основные производственные фонды</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3673</w:t>
            </w:r>
          </w:p>
        </w:tc>
        <w:tc>
          <w:tcPr>
            <w:tcW w:w="156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r>
      <w:tr w:rsidR="006B2E9A" w:rsidRPr="00CA243A" w:rsidTr="003C374E">
        <w:trPr>
          <w:trHeight w:val="510"/>
        </w:trPr>
        <w:tc>
          <w:tcPr>
            <w:tcW w:w="56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w:t>
            </w:r>
          </w:p>
        </w:tc>
        <w:tc>
          <w:tcPr>
            <w:tcW w:w="4397"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Плановые накопления по смете на СМР, выполняемые хозяйственным способом</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iCs/>
              </w:rPr>
            </w:pPr>
            <w:r>
              <w:rPr>
                <w:rFonts w:eastAsia="Arial Unicode MS"/>
                <w:iCs/>
              </w:rPr>
              <w:t>664</w:t>
            </w:r>
          </w:p>
        </w:tc>
        <w:tc>
          <w:tcPr>
            <w:tcW w:w="156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r>
      <w:tr w:rsidR="006B2E9A" w:rsidRPr="00CA243A" w:rsidTr="003C374E">
        <w:trPr>
          <w:trHeight w:val="510"/>
        </w:trPr>
        <w:tc>
          <w:tcPr>
            <w:tcW w:w="56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5</w:t>
            </w:r>
          </w:p>
        </w:tc>
        <w:tc>
          <w:tcPr>
            <w:tcW w:w="4397"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Поступление средств на жилищное строительство в порядке долевого участия</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c>
          <w:tcPr>
            <w:tcW w:w="156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1000</w:t>
            </w:r>
          </w:p>
        </w:tc>
      </w:tr>
      <w:tr w:rsidR="006B2E9A" w:rsidRPr="00CA243A" w:rsidTr="003C374E">
        <w:trPr>
          <w:trHeight w:val="255"/>
        </w:trPr>
        <w:tc>
          <w:tcPr>
            <w:tcW w:w="56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6</w:t>
            </w:r>
          </w:p>
        </w:tc>
        <w:tc>
          <w:tcPr>
            <w:tcW w:w="4397"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Прочие источники</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c>
          <w:tcPr>
            <w:tcW w:w="156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r>
      <w:tr w:rsidR="006B2E9A" w:rsidRPr="00CA243A" w:rsidTr="003C374E">
        <w:trPr>
          <w:trHeight w:val="255"/>
        </w:trPr>
        <w:tc>
          <w:tcPr>
            <w:tcW w:w="56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7</w:t>
            </w:r>
          </w:p>
        </w:tc>
        <w:tc>
          <w:tcPr>
            <w:tcW w:w="4397"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Долгосрочный кредит банка</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3488</w:t>
            </w:r>
          </w:p>
        </w:tc>
        <w:tc>
          <w:tcPr>
            <w:tcW w:w="156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1000</w:t>
            </w:r>
          </w:p>
        </w:tc>
      </w:tr>
      <w:tr w:rsidR="006B2E9A" w:rsidRPr="00CA243A" w:rsidTr="003C374E">
        <w:trPr>
          <w:trHeight w:val="255"/>
        </w:trPr>
        <w:tc>
          <w:tcPr>
            <w:tcW w:w="56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8</w:t>
            </w:r>
          </w:p>
        </w:tc>
        <w:tc>
          <w:tcPr>
            <w:tcW w:w="4397"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 xml:space="preserve">Итого вложений во </w:t>
            </w:r>
            <w:proofErr w:type="spellStart"/>
            <w:r w:rsidRPr="00CA243A">
              <w:t>внеоборотные</w:t>
            </w:r>
            <w:proofErr w:type="spellEnd"/>
            <w:r w:rsidRPr="00CA243A">
              <w:t xml:space="preserve"> активы</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16725</w:t>
            </w:r>
          </w:p>
        </w:tc>
        <w:tc>
          <w:tcPr>
            <w:tcW w:w="156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6000</w:t>
            </w:r>
          </w:p>
        </w:tc>
      </w:tr>
      <w:tr w:rsidR="006B2E9A" w:rsidRPr="00CA243A" w:rsidTr="003C374E">
        <w:trPr>
          <w:trHeight w:val="255"/>
        </w:trPr>
        <w:tc>
          <w:tcPr>
            <w:tcW w:w="56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9</w:t>
            </w:r>
          </w:p>
        </w:tc>
        <w:tc>
          <w:tcPr>
            <w:tcW w:w="4397"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 xml:space="preserve">Проценты по кредиту к уплате (ставка 18 % </w:t>
            </w:r>
            <w:proofErr w:type="gramStart"/>
            <w:r w:rsidRPr="00CA243A">
              <w:t>годовых</w:t>
            </w:r>
            <w:proofErr w:type="gramEnd"/>
            <w:r w:rsidRPr="00CA243A">
              <w:t>)</w:t>
            </w:r>
          </w:p>
        </w:tc>
        <w:tc>
          <w:tcPr>
            <w:tcW w:w="141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628</w:t>
            </w:r>
          </w:p>
        </w:tc>
        <w:tc>
          <w:tcPr>
            <w:tcW w:w="156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180</w:t>
            </w:r>
          </w:p>
        </w:tc>
      </w:tr>
    </w:tbl>
    <w:p w:rsidR="006B2E9A" w:rsidRPr="00CA243A" w:rsidRDefault="006B2E9A" w:rsidP="006B2E9A">
      <w:pPr>
        <w:tabs>
          <w:tab w:val="left" w:pos="1575"/>
        </w:tabs>
      </w:pPr>
    </w:p>
    <w:p w:rsidR="006B2E9A" w:rsidRPr="00CA243A" w:rsidRDefault="006B2E9A" w:rsidP="006B2E9A">
      <w:pPr>
        <w:tabs>
          <w:tab w:val="left" w:pos="1950"/>
        </w:tabs>
        <w:jc w:val="right"/>
        <w:rPr>
          <w:b/>
          <w:i/>
          <w:szCs w:val="28"/>
        </w:rPr>
      </w:pPr>
    </w:p>
    <w:p w:rsidR="006B2E9A" w:rsidRDefault="006B2E9A" w:rsidP="006B2E9A">
      <w:pPr>
        <w:tabs>
          <w:tab w:val="left" w:pos="1950"/>
        </w:tabs>
        <w:jc w:val="right"/>
        <w:rPr>
          <w:b/>
          <w:i/>
          <w:szCs w:val="28"/>
        </w:rPr>
      </w:pPr>
    </w:p>
    <w:p w:rsidR="003C374E" w:rsidRPr="00CA243A" w:rsidRDefault="003C374E" w:rsidP="006B2E9A">
      <w:pPr>
        <w:tabs>
          <w:tab w:val="left" w:pos="1950"/>
        </w:tabs>
        <w:jc w:val="right"/>
        <w:rPr>
          <w:b/>
          <w:i/>
          <w:szCs w:val="28"/>
        </w:rPr>
      </w:pPr>
    </w:p>
    <w:p w:rsidR="006B2E9A" w:rsidRPr="00CA243A" w:rsidRDefault="006B2E9A" w:rsidP="006B2E9A">
      <w:pPr>
        <w:tabs>
          <w:tab w:val="left" w:pos="1950"/>
        </w:tabs>
        <w:jc w:val="right"/>
        <w:rPr>
          <w:b/>
          <w:i/>
          <w:szCs w:val="28"/>
        </w:rPr>
      </w:pPr>
    </w:p>
    <w:p w:rsidR="006B2E9A" w:rsidRPr="00395DD6" w:rsidRDefault="006B2E9A" w:rsidP="006B2E9A">
      <w:pPr>
        <w:tabs>
          <w:tab w:val="left" w:pos="1950"/>
        </w:tabs>
        <w:jc w:val="right"/>
        <w:rPr>
          <w:b/>
          <w:i/>
          <w:sz w:val="28"/>
          <w:szCs w:val="28"/>
        </w:rPr>
      </w:pPr>
    </w:p>
    <w:p w:rsidR="006B2E9A" w:rsidRPr="003C374E" w:rsidRDefault="006B2E9A" w:rsidP="003C374E">
      <w:pPr>
        <w:tabs>
          <w:tab w:val="left" w:pos="1950"/>
        </w:tabs>
        <w:spacing w:line="360" w:lineRule="auto"/>
        <w:jc w:val="right"/>
        <w:rPr>
          <w:sz w:val="28"/>
          <w:szCs w:val="28"/>
        </w:rPr>
      </w:pPr>
      <w:r w:rsidRPr="003C374E">
        <w:rPr>
          <w:sz w:val="28"/>
          <w:szCs w:val="28"/>
        </w:rPr>
        <w:lastRenderedPageBreak/>
        <w:t>Таблица 11</w:t>
      </w:r>
    </w:p>
    <w:p w:rsidR="006B2E9A" w:rsidRPr="003C374E" w:rsidRDefault="006B2E9A" w:rsidP="003C374E">
      <w:pPr>
        <w:tabs>
          <w:tab w:val="left" w:pos="1950"/>
        </w:tabs>
        <w:spacing w:line="360" w:lineRule="auto"/>
        <w:ind w:left="709" w:firstLine="709"/>
        <w:jc w:val="center"/>
        <w:rPr>
          <w:sz w:val="28"/>
          <w:szCs w:val="28"/>
        </w:rPr>
      </w:pPr>
      <w:r w:rsidRPr="003C374E">
        <w:rPr>
          <w:sz w:val="28"/>
          <w:szCs w:val="28"/>
        </w:rPr>
        <w:t xml:space="preserve">Данные к расчёту потребности в оборотных средствах </w:t>
      </w:r>
    </w:p>
    <w:tbl>
      <w:tblPr>
        <w:tblW w:w="7938" w:type="dxa"/>
        <w:tblInd w:w="1433" w:type="dxa"/>
        <w:tblCellMar>
          <w:left w:w="0" w:type="dxa"/>
          <w:right w:w="0" w:type="dxa"/>
        </w:tblCellMar>
        <w:tblLook w:val="04A0"/>
      </w:tblPr>
      <w:tblGrid>
        <w:gridCol w:w="709"/>
        <w:gridCol w:w="5103"/>
        <w:gridCol w:w="2126"/>
      </w:tblGrid>
      <w:tr w:rsidR="006B2E9A" w:rsidRPr="00CA243A" w:rsidTr="003C374E">
        <w:trPr>
          <w:cantSplit/>
          <w:trHeight w:val="510"/>
        </w:trPr>
        <w:tc>
          <w:tcPr>
            <w:tcW w:w="709"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стр.</w:t>
            </w:r>
          </w:p>
        </w:tc>
        <w:tc>
          <w:tcPr>
            <w:tcW w:w="5103"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Показатели</w:t>
            </w:r>
          </w:p>
        </w:tc>
        <w:tc>
          <w:tcPr>
            <w:tcW w:w="212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Вариант сметы, тыс. руб.</w:t>
            </w:r>
          </w:p>
        </w:tc>
      </w:tr>
      <w:tr w:rsidR="006B2E9A" w:rsidRPr="00CA243A" w:rsidTr="003C374E">
        <w:trPr>
          <w:cantSplit/>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5103"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t>2.2</w:t>
            </w:r>
            <w:r w:rsidRPr="00CA243A">
              <w:t>.</w:t>
            </w: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Изменение расходов будущих периодов</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-27</w:t>
            </w: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Прирост устойчивых пассивов</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280</w:t>
            </w: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Норматив на начало года:</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3.1</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производственные запасы</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1416</w:t>
            </w: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xml:space="preserve">  3.2 </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незавершённое производство</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1122</w:t>
            </w: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xml:space="preserve">  3.3 </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расходы будущих периодов</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70</w:t>
            </w: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3.4</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готовая продукция</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1567</w:t>
            </w: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Нормы запаса в днях:</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4.1</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производственные запасы</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30</w:t>
            </w: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4.2</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незавершённое производство</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8</w:t>
            </w:r>
          </w:p>
        </w:tc>
      </w:tr>
      <w:tr w:rsidR="006B2E9A" w:rsidRPr="00CA243A" w:rsidTr="003C374E">
        <w:trPr>
          <w:trHeight w:val="255"/>
        </w:trPr>
        <w:tc>
          <w:tcPr>
            <w:tcW w:w="709"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xml:space="preserve">  4.3 </w:t>
            </w:r>
          </w:p>
        </w:tc>
        <w:tc>
          <w:tcPr>
            <w:tcW w:w="5103"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готовые изделия</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9</w:t>
            </w:r>
          </w:p>
        </w:tc>
      </w:tr>
    </w:tbl>
    <w:p w:rsidR="006B2E9A" w:rsidRPr="00CA243A" w:rsidRDefault="006B2E9A" w:rsidP="006B2E9A">
      <w:pPr>
        <w:widowControl w:val="0"/>
        <w:rPr>
          <w:b/>
          <w:lang w:val="en-US"/>
        </w:rPr>
      </w:pPr>
    </w:p>
    <w:p w:rsidR="006B2E9A" w:rsidRPr="00CA243A" w:rsidRDefault="006B2E9A" w:rsidP="006B2E9A">
      <w:pPr>
        <w:widowControl w:val="0"/>
        <w:rPr>
          <w:b/>
        </w:rPr>
      </w:pPr>
    </w:p>
    <w:p w:rsidR="006B2E9A" w:rsidRPr="00CA243A" w:rsidRDefault="006B2E9A" w:rsidP="006B2E9A">
      <w:pPr>
        <w:widowControl w:val="0"/>
        <w:rPr>
          <w:b/>
        </w:rPr>
      </w:pPr>
    </w:p>
    <w:p w:rsidR="006B2E9A" w:rsidRPr="00CA243A" w:rsidRDefault="006B2E9A" w:rsidP="006B2E9A">
      <w:pPr>
        <w:rPr>
          <w:b/>
          <w:szCs w:val="28"/>
        </w:rPr>
        <w:sectPr w:rsidR="006B2E9A" w:rsidRPr="00CA243A" w:rsidSect="00395DD6">
          <w:footerReference w:type="default" r:id="rId13"/>
          <w:pgSz w:w="11906" w:h="16838"/>
          <w:pgMar w:top="1134" w:right="850" w:bottom="1134" w:left="1701" w:header="708" w:footer="708" w:gutter="0"/>
          <w:pgNumType w:start="1"/>
          <w:cols w:space="720"/>
          <w:titlePg/>
          <w:docGrid w:linePitch="326"/>
        </w:sectPr>
      </w:pPr>
    </w:p>
    <w:p w:rsidR="006B2E9A" w:rsidRPr="003C374E" w:rsidRDefault="006B2E9A" w:rsidP="003C374E">
      <w:pPr>
        <w:spacing w:line="360" w:lineRule="auto"/>
        <w:ind w:left="709" w:firstLine="709"/>
        <w:jc w:val="right"/>
        <w:rPr>
          <w:sz w:val="28"/>
          <w:szCs w:val="28"/>
        </w:rPr>
      </w:pPr>
      <w:r w:rsidRPr="003C374E">
        <w:rPr>
          <w:sz w:val="28"/>
          <w:szCs w:val="28"/>
        </w:rPr>
        <w:lastRenderedPageBreak/>
        <w:t>Таблица 12</w:t>
      </w:r>
    </w:p>
    <w:p w:rsidR="006B2E9A" w:rsidRPr="003C374E" w:rsidRDefault="006B2E9A" w:rsidP="003C374E">
      <w:pPr>
        <w:spacing w:line="360" w:lineRule="auto"/>
        <w:ind w:left="709" w:firstLine="709"/>
        <w:jc w:val="center"/>
        <w:rPr>
          <w:sz w:val="28"/>
          <w:szCs w:val="28"/>
        </w:rPr>
      </w:pPr>
      <w:r w:rsidRPr="003C374E">
        <w:rPr>
          <w:sz w:val="28"/>
          <w:szCs w:val="28"/>
        </w:rPr>
        <w:t>Расчёт потребности предприятий в оборотных средствах</w:t>
      </w:r>
    </w:p>
    <w:tbl>
      <w:tblPr>
        <w:tblW w:w="14332" w:type="dxa"/>
        <w:jc w:val="center"/>
        <w:tblCellMar>
          <w:left w:w="0" w:type="dxa"/>
          <w:right w:w="0" w:type="dxa"/>
        </w:tblCellMar>
        <w:tblLook w:val="04A0"/>
      </w:tblPr>
      <w:tblGrid>
        <w:gridCol w:w="660"/>
        <w:gridCol w:w="2620"/>
        <w:gridCol w:w="2480"/>
        <w:gridCol w:w="1600"/>
        <w:gridCol w:w="1500"/>
        <w:gridCol w:w="1560"/>
        <w:gridCol w:w="1786"/>
        <w:gridCol w:w="2126"/>
      </w:tblGrid>
      <w:tr w:rsidR="006B2E9A" w:rsidRPr="00CA243A" w:rsidTr="006B2E9A">
        <w:trPr>
          <w:trHeight w:val="1143"/>
          <w:jc w:val="center"/>
        </w:trPr>
        <w:tc>
          <w:tcPr>
            <w:tcW w:w="6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стр.</w:t>
            </w:r>
          </w:p>
        </w:tc>
        <w:tc>
          <w:tcPr>
            <w:tcW w:w="262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Статьи затрат</w:t>
            </w:r>
          </w:p>
        </w:tc>
        <w:tc>
          <w:tcPr>
            <w:tcW w:w="248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Норматив на начало года, тыс. руб.</w:t>
            </w:r>
          </w:p>
        </w:tc>
        <w:tc>
          <w:tcPr>
            <w:tcW w:w="16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Затраты IV кв., тыс. руб. - всего</w:t>
            </w:r>
          </w:p>
        </w:tc>
        <w:tc>
          <w:tcPr>
            <w:tcW w:w="15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Затраты IV кв., тыс. руб. /день</w:t>
            </w:r>
          </w:p>
        </w:tc>
        <w:tc>
          <w:tcPr>
            <w:tcW w:w="15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Нормы запасов, в днях</w:t>
            </w:r>
          </w:p>
        </w:tc>
        <w:tc>
          <w:tcPr>
            <w:tcW w:w="178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Норматив на конец года, тыс. руб.</w:t>
            </w:r>
          </w:p>
        </w:tc>
        <w:tc>
          <w:tcPr>
            <w:tcW w:w="212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Прирост</w:t>
            </w:r>
            <w:proofErr w:type="gramStart"/>
            <w:r w:rsidRPr="00CA243A">
              <w:t xml:space="preserve"> (+), </w:t>
            </w:r>
            <w:proofErr w:type="gramEnd"/>
            <w:r w:rsidRPr="00CA243A">
              <w:t>снижение (-)</w:t>
            </w:r>
          </w:p>
        </w:tc>
      </w:tr>
      <w:tr w:rsidR="006B2E9A" w:rsidRPr="00CA243A" w:rsidTr="006B2E9A">
        <w:trPr>
          <w:trHeight w:val="717"/>
          <w:jc w:val="center"/>
        </w:trPr>
        <w:tc>
          <w:tcPr>
            <w:tcW w:w="6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26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Производственные запасы</w:t>
            </w:r>
          </w:p>
        </w:tc>
        <w:tc>
          <w:tcPr>
            <w:tcW w:w="24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1460</w:t>
            </w:r>
          </w:p>
        </w:tc>
        <w:tc>
          <w:tcPr>
            <w:tcW w:w="16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2413</w:t>
            </w:r>
          </w:p>
        </w:tc>
        <w:tc>
          <w:tcPr>
            <w:tcW w:w="15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27</w:t>
            </w:r>
          </w:p>
        </w:tc>
        <w:tc>
          <w:tcPr>
            <w:tcW w:w="1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30</w:t>
            </w:r>
          </w:p>
        </w:tc>
        <w:tc>
          <w:tcPr>
            <w:tcW w:w="1786"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bCs/>
              </w:rPr>
            </w:pPr>
            <w:r>
              <w:rPr>
                <w:rFonts w:eastAsia="Arial Unicode MS"/>
                <w:bCs/>
              </w:rPr>
              <w:t>810</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-606</w:t>
            </w:r>
          </w:p>
        </w:tc>
      </w:tr>
      <w:tr w:rsidR="006B2E9A" w:rsidRPr="00CA243A" w:rsidTr="006B2E9A">
        <w:trPr>
          <w:trHeight w:val="730"/>
          <w:jc w:val="center"/>
        </w:trPr>
        <w:tc>
          <w:tcPr>
            <w:tcW w:w="6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26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Незавершённое производство</w:t>
            </w:r>
          </w:p>
        </w:tc>
        <w:tc>
          <w:tcPr>
            <w:tcW w:w="24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1122</w:t>
            </w:r>
          </w:p>
        </w:tc>
        <w:tc>
          <w:tcPr>
            <w:tcW w:w="16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8972</w:t>
            </w:r>
          </w:p>
        </w:tc>
        <w:tc>
          <w:tcPr>
            <w:tcW w:w="15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100</w:t>
            </w:r>
          </w:p>
        </w:tc>
        <w:tc>
          <w:tcPr>
            <w:tcW w:w="1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8</w:t>
            </w:r>
          </w:p>
        </w:tc>
        <w:tc>
          <w:tcPr>
            <w:tcW w:w="17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800</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-322</w:t>
            </w:r>
          </w:p>
        </w:tc>
      </w:tr>
      <w:tr w:rsidR="006B2E9A" w:rsidRPr="00CA243A" w:rsidTr="006B2E9A">
        <w:trPr>
          <w:trHeight w:val="510"/>
          <w:jc w:val="center"/>
        </w:trPr>
        <w:tc>
          <w:tcPr>
            <w:tcW w:w="6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26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Расходы будущих периодов</w:t>
            </w:r>
          </w:p>
        </w:tc>
        <w:tc>
          <w:tcPr>
            <w:tcW w:w="24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70</w:t>
            </w:r>
          </w:p>
        </w:tc>
        <w:tc>
          <w:tcPr>
            <w:tcW w:w="16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c>
          <w:tcPr>
            <w:tcW w:w="15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c>
          <w:tcPr>
            <w:tcW w:w="1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c>
          <w:tcPr>
            <w:tcW w:w="17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43</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-27</w:t>
            </w:r>
          </w:p>
        </w:tc>
      </w:tr>
      <w:tr w:rsidR="006B2E9A" w:rsidRPr="00CA243A" w:rsidTr="006B2E9A">
        <w:trPr>
          <w:trHeight w:val="255"/>
          <w:jc w:val="center"/>
        </w:trPr>
        <w:tc>
          <w:tcPr>
            <w:tcW w:w="6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w:t>
            </w:r>
          </w:p>
        </w:tc>
        <w:tc>
          <w:tcPr>
            <w:tcW w:w="26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Готовые изделия</w:t>
            </w:r>
          </w:p>
        </w:tc>
        <w:tc>
          <w:tcPr>
            <w:tcW w:w="24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1567</w:t>
            </w:r>
          </w:p>
        </w:tc>
        <w:tc>
          <w:tcPr>
            <w:tcW w:w="16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9060</w:t>
            </w:r>
          </w:p>
        </w:tc>
        <w:tc>
          <w:tcPr>
            <w:tcW w:w="15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101</w:t>
            </w:r>
          </w:p>
        </w:tc>
        <w:tc>
          <w:tcPr>
            <w:tcW w:w="1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9</w:t>
            </w:r>
          </w:p>
        </w:tc>
        <w:tc>
          <w:tcPr>
            <w:tcW w:w="1786"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bCs/>
              </w:rPr>
            </w:pPr>
            <w:r>
              <w:rPr>
                <w:rFonts w:eastAsia="Arial Unicode MS"/>
                <w:bCs/>
              </w:rPr>
              <w:t>909</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-658</w:t>
            </w:r>
          </w:p>
        </w:tc>
      </w:tr>
      <w:tr w:rsidR="006B2E9A" w:rsidRPr="00CA243A" w:rsidTr="006B2E9A">
        <w:trPr>
          <w:trHeight w:val="255"/>
          <w:jc w:val="center"/>
        </w:trPr>
        <w:tc>
          <w:tcPr>
            <w:tcW w:w="6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5</w:t>
            </w:r>
          </w:p>
        </w:tc>
        <w:tc>
          <w:tcPr>
            <w:tcW w:w="26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Итого</w:t>
            </w:r>
          </w:p>
        </w:tc>
        <w:tc>
          <w:tcPr>
            <w:tcW w:w="24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4219</w:t>
            </w:r>
          </w:p>
        </w:tc>
        <w:tc>
          <w:tcPr>
            <w:tcW w:w="16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c>
          <w:tcPr>
            <w:tcW w:w="15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c>
          <w:tcPr>
            <w:tcW w:w="1560"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r>
              <w:rPr>
                <w:rFonts w:eastAsia="Arial Unicode MS"/>
              </w:rPr>
              <w:t>-</w:t>
            </w:r>
          </w:p>
        </w:tc>
        <w:tc>
          <w:tcPr>
            <w:tcW w:w="1786"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bCs/>
              </w:rPr>
            </w:pPr>
            <w:r>
              <w:rPr>
                <w:rFonts w:eastAsia="Arial Unicode MS"/>
                <w:bCs/>
              </w:rPr>
              <w:t>2562</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r>
              <w:rPr>
                <w:rFonts w:eastAsia="Arial Unicode MS"/>
                <w:bCs/>
              </w:rPr>
              <w:t>-1613</w:t>
            </w:r>
          </w:p>
        </w:tc>
      </w:tr>
      <w:tr w:rsidR="006B2E9A" w:rsidRPr="00CA243A" w:rsidTr="006B2E9A">
        <w:trPr>
          <w:trHeight w:val="255"/>
          <w:jc w:val="center"/>
        </w:trPr>
        <w:tc>
          <w:tcPr>
            <w:tcW w:w="14332" w:type="dxa"/>
            <w:gridSpan w:val="8"/>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Источники прироста</w:t>
            </w:r>
          </w:p>
        </w:tc>
      </w:tr>
      <w:tr w:rsidR="006B2E9A" w:rsidRPr="00CA243A" w:rsidTr="006B2E9A">
        <w:trPr>
          <w:trHeight w:val="255"/>
          <w:jc w:val="center"/>
        </w:trPr>
        <w:tc>
          <w:tcPr>
            <w:tcW w:w="6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6</w:t>
            </w:r>
          </w:p>
        </w:tc>
        <w:tc>
          <w:tcPr>
            <w:tcW w:w="26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Устойчивые пассивы</w:t>
            </w:r>
          </w:p>
        </w:tc>
        <w:tc>
          <w:tcPr>
            <w:tcW w:w="2480"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1600"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1500"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1560"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1786"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bCs/>
              </w:rPr>
            </w:pPr>
          </w:p>
        </w:tc>
      </w:tr>
      <w:tr w:rsidR="006B2E9A" w:rsidRPr="00CA243A" w:rsidTr="006B2E9A">
        <w:trPr>
          <w:trHeight w:val="255"/>
          <w:jc w:val="center"/>
        </w:trPr>
        <w:tc>
          <w:tcPr>
            <w:tcW w:w="6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7</w:t>
            </w:r>
          </w:p>
        </w:tc>
        <w:tc>
          <w:tcPr>
            <w:tcW w:w="26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Прибыль</w:t>
            </w:r>
          </w:p>
        </w:tc>
        <w:tc>
          <w:tcPr>
            <w:tcW w:w="2480"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1600"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1500"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1560"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1786" w:type="dxa"/>
            <w:tcBorders>
              <w:top w:val="nil"/>
              <w:left w:val="nil"/>
              <w:bottom w:val="single" w:sz="4" w:space="0" w:color="auto"/>
              <w:right w:val="single" w:sz="4" w:space="0" w:color="auto"/>
            </w:tcBorders>
            <w:tcMar>
              <w:top w:w="15" w:type="dxa"/>
              <w:left w:w="15" w:type="dxa"/>
              <w:bottom w:w="0" w:type="dxa"/>
              <w:right w:w="15" w:type="dxa"/>
            </w:tcMar>
            <w:vAlign w:val="bottom"/>
            <w:hideMark/>
          </w:tcPr>
          <w:p w:rsidR="006B2E9A" w:rsidRPr="00CA243A" w:rsidRDefault="006B2E9A" w:rsidP="006B2E9A">
            <w:pPr>
              <w:jc w:val="center"/>
              <w:rPr>
                <w:rFonts w:eastAsia="Arial Unicode MS"/>
              </w:rPr>
            </w:pPr>
            <w:r w:rsidRPr="00CA243A">
              <w:t> </w:t>
            </w:r>
          </w:p>
        </w:tc>
        <w:tc>
          <w:tcPr>
            <w:tcW w:w="212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Cs/>
              </w:rPr>
            </w:pPr>
          </w:p>
        </w:tc>
      </w:tr>
    </w:tbl>
    <w:p w:rsidR="006B2E9A" w:rsidRPr="00CA243A" w:rsidRDefault="006B2E9A" w:rsidP="006B2E9A">
      <w:pPr>
        <w:sectPr w:rsidR="006B2E9A" w:rsidRPr="00CA243A">
          <w:pgSz w:w="16838" w:h="11906" w:orient="landscape"/>
          <w:pgMar w:top="1701" w:right="1134" w:bottom="851" w:left="1134" w:header="709" w:footer="709" w:gutter="0"/>
          <w:cols w:space="720"/>
        </w:sectPr>
      </w:pPr>
    </w:p>
    <w:p w:rsidR="006B2E9A" w:rsidRPr="003C374E" w:rsidRDefault="006B2E9A" w:rsidP="003C374E">
      <w:pPr>
        <w:tabs>
          <w:tab w:val="left" w:pos="2715"/>
        </w:tabs>
        <w:spacing w:line="360" w:lineRule="auto"/>
        <w:ind w:left="709" w:firstLine="709"/>
        <w:jc w:val="right"/>
        <w:rPr>
          <w:sz w:val="28"/>
          <w:szCs w:val="28"/>
        </w:rPr>
      </w:pPr>
      <w:r w:rsidRPr="003C374E">
        <w:rPr>
          <w:sz w:val="28"/>
          <w:szCs w:val="28"/>
        </w:rPr>
        <w:lastRenderedPageBreak/>
        <w:t>Таблица 13</w:t>
      </w:r>
    </w:p>
    <w:p w:rsidR="006B2E9A" w:rsidRPr="003C374E" w:rsidRDefault="006B2E9A" w:rsidP="003C374E">
      <w:pPr>
        <w:tabs>
          <w:tab w:val="left" w:pos="2715"/>
        </w:tabs>
        <w:spacing w:line="360" w:lineRule="auto"/>
        <w:ind w:left="709" w:firstLine="709"/>
        <w:jc w:val="center"/>
        <w:rPr>
          <w:sz w:val="28"/>
          <w:szCs w:val="28"/>
        </w:rPr>
      </w:pPr>
      <w:r w:rsidRPr="003C374E">
        <w:rPr>
          <w:sz w:val="28"/>
          <w:szCs w:val="28"/>
        </w:rPr>
        <w:t>Данные к распределению прибыли</w:t>
      </w:r>
    </w:p>
    <w:tbl>
      <w:tblPr>
        <w:tblW w:w="8684" w:type="dxa"/>
        <w:tblInd w:w="683" w:type="dxa"/>
        <w:tblCellMar>
          <w:left w:w="0" w:type="dxa"/>
          <w:right w:w="0" w:type="dxa"/>
        </w:tblCellMar>
        <w:tblLook w:val="04A0"/>
      </w:tblPr>
      <w:tblGrid>
        <w:gridCol w:w="992"/>
        <w:gridCol w:w="5286"/>
        <w:gridCol w:w="2406"/>
      </w:tblGrid>
      <w:tr w:rsidR="006B2E9A" w:rsidRPr="00CA243A" w:rsidTr="003C374E">
        <w:trPr>
          <w:cantSplit/>
          <w:trHeight w:val="510"/>
        </w:trPr>
        <w:tc>
          <w:tcPr>
            <w:tcW w:w="992"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стр.</w:t>
            </w:r>
          </w:p>
        </w:tc>
        <w:tc>
          <w:tcPr>
            <w:tcW w:w="528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Показатель</w:t>
            </w:r>
          </w:p>
        </w:tc>
        <w:tc>
          <w:tcPr>
            <w:tcW w:w="2406"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Вариант сметы, тыс. руб.</w:t>
            </w:r>
          </w:p>
        </w:tc>
      </w:tr>
      <w:tr w:rsidR="006B2E9A" w:rsidRPr="00CA243A" w:rsidTr="003C374E">
        <w:trPr>
          <w:cantSplit/>
          <w:trHeight w:val="255"/>
        </w:trPr>
        <w:tc>
          <w:tcPr>
            <w:tcW w:w="992"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5286"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t>2.2</w:t>
            </w:r>
            <w:r w:rsidRPr="00CA243A">
              <w:t>.</w:t>
            </w:r>
          </w:p>
        </w:tc>
      </w:tr>
      <w:tr w:rsidR="006B2E9A" w:rsidRPr="00CA243A" w:rsidTr="003C374E">
        <w:trPr>
          <w:trHeight w:val="255"/>
        </w:trPr>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52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Отчисления в резервный фонд</w:t>
            </w: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7000</w:t>
            </w:r>
          </w:p>
        </w:tc>
      </w:tr>
      <w:tr w:rsidR="006B2E9A" w:rsidRPr="00CA243A" w:rsidTr="003C374E">
        <w:trPr>
          <w:trHeight w:val="255"/>
        </w:trPr>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52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Реконструкция цеха</w:t>
            </w: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8900</w:t>
            </w:r>
          </w:p>
        </w:tc>
      </w:tr>
      <w:tr w:rsidR="006B2E9A" w:rsidRPr="00CA243A" w:rsidTr="003C374E">
        <w:trPr>
          <w:trHeight w:val="255"/>
        </w:trPr>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52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Строительство жилого дома</w:t>
            </w: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4000</w:t>
            </w:r>
          </w:p>
        </w:tc>
      </w:tr>
      <w:tr w:rsidR="006B2E9A" w:rsidRPr="00CA243A" w:rsidTr="003C374E">
        <w:trPr>
          <w:trHeight w:val="270"/>
        </w:trPr>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w:t>
            </w:r>
          </w:p>
        </w:tc>
        <w:tc>
          <w:tcPr>
            <w:tcW w:w="52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Отчисления в фонд потребления – всего*, в том числе:</w:t>
            </w: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7980</w:t>
            </w:r>
          </w:p>
        </w:tc>
      </w:tr>
      <w:tr w:rsidR="006B2E9A" w:rsidRPr="00CA243A" w:rsidTr="003C374E">
        <w:trPr>
          <w:trHeight w:val="510"/>
        </w:trPr>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4.1</w:t>
            </w:r>
          </w:p>
        </w:tc>
        <w:tc>
          <w:tcPr>
            <w:tcW w:w="52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а) на выплату материальной помощи работникам предприятия</w:t>
            </w: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4 980</w:t>
            </w:r>
          </w:p>
        </w:tc>
      </w:tr>
      <w:tr w:rsidR="006B2E9A" w:rsidRPr="00CA243A" w:rsidTr="003C374E">
        <w:trPr>
          <w:trHeight w:val="255"/>
        </w:trPr>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4.2</w:t>
            </w:r>
          </w:p>
        </w:tc>
        <w:tc>
          <w:tcPr>
            <w:tcW w:w="52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б) удешевление питания в столовой</w:t>
            </w: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1 500</w:t>
            </w:r>
          </w:p>
        </w:tc>
      </w:tr>
      <w:tr w:rsidR="006B2E9A" w:rsidRPr="00CA243A" w:rsidTr="003C374E">
        <w:trPr>
          <w:trHeight w:val="510"/>
        </w:trPr>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4.3</w:t>
            </w:r>
          </w:p>
        </w:tc>
        <w:tc>
          <w:tcPr>
            <w:tcW w:w="52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 на выплату дополнительного вознаграждения</w:t>
            </w: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1 500</w:t>
            </w:r>
          </w:p>
        </w:tc>
      </w:tr>
      <w:tr w:rsidR="006B2E9A" w:rsidRPr="00CA243A" w:rsidTr="003C374E">
        <w:trPr>
          <w:trHeight w:val="255"/>
        </w:trPr>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5</w:t>
            </w:r>
          </w:p>
        </w:tc>
        <w:tc>
          <w:tcPr>
            <w:tcW w:w="52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Налоги, выплачиваемые из прибыли</w:t>
            </w: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iCs/>
              </w:rPr>
            </w:pPr>
            <w:r>
              <w:rPr>
                <w:rFonts w:eastAsia="Arial Unicode MS"/>
                <w:iCs/>
              </w:rPr>
              <w:t>1200</w:t>
            </w:r>
          </w:p>
        </w:tc>
      </w:tr>
      <w:tr w:rsidR="006B2E9A" w:rsidRPr="00CA243A" w:rsidTr="003C374E">
        <w:trPr>
          <w:trHeight w:val="255"/>
        </w:trPr>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pPr>
            <w:r w:rsidRPr="00CA243A">
              <w:t>6</w:t>
            </w:r>
          </w:p>
        </w:tc>
        <w:tc>
          <w:tcPr>
            <w:tcW w:w="528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r w:rsidRPr="00CA243A">
              <w:t>Погашение долгосрочных кредитов**</w:t>
            </w:r>
          </w:p>
        </w:tc>
        <w:tc>
          <w:tcPr>
            <w:tcW w:w="2406"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2244</w:t>
            </w:r>
          </w:p>
        </w:tc>
      </w:tr>
    </w:tbl>
    <w:p w:rsidR="006B2E9A" w:rsidRPr="00CA243A" w:rsidRDefault="006B2E9A" w:rsidP="006B2E9A">
      <w:pPr>
        <w:tabs>
          <w:tab w:val="left" w:pos="2715"/>
        </w:tabs>
        <w:jc w:val="right"/>
        <w:rPr>
          <w:szCs w:val="28"/>
        </w:rPr>
      </w:pPr>
    </w:p>
    <w:p w:rsidR="006B2E9A" w:rsidRPr="003C374E" w:rsidRDefault="006B2E9A" w:rsidP="003C374E">
      <w:pPr>
        <w:tabs>
          <w:tab w:val="left" w:pos="2715"/>
        </w:tabs>
        <w:spacing w:line="360" w:lineRule="auto"/>
        <w:jc w:val="right"/>
        <w:rPr>
          <w:sz w:val="28"/>
          <w:szCs w:val="28"/>
        </w:rPr>
      </w:pPr>
      <w:r w:rsidRPr="003C374E">
        <w:rPr>
          <w:sz w:val="28"/>
          <w:szCs w:val="28"/>
        </w:rPr>
        <w:t>Таблица 14</w:t>
      </w:r>
    </w:p>
    <w:p w:rsidR="006B2E9A" w:rsidRPr="003C374E" w:rsidRDefault="006B2E9A" w:rsidP="003C374E">
      <w:pPr>
        <w:tabs>
          <w:tab w:val="left" w:pos="3780"/>
        </w:tabs>
        <w:spacing w:line="360" w:lineRule="auto"/>
        <w:ind w:left="709" w:firstLine="709"/>
        <w:jc w:val="center"/>
        <w:rPr>
          <w:sz w:val="28"/>
          <w:szCs w:val="28"/>
        </w:rPr>
      </w:pPr>
      <w:r w:rsidRPr="003C374E">
        <w:rPr>
          <w:bCs/>
          <w:sz w:val="28"/>
          <w:szCs w:val="28"/>
        </w:rPr>
        <w:t>Распределение прибыли планируемого года</w:t>
      </w:r>
    </w:p>
    <w:tbl>
      <w:tblPr>
        <w:tblW w:w="7396" w:type="dxa"/>
        <w:jc w:val="center"/>
        <w:tblInd w:w="93" w:type="dxa"/>
        <w:tblLook w:val="04A0"/>
      </w:tblPr>
      <w:tblGrid>
        <w:gridCol w:w="608"/>
        <w:gridCol w:w="5087"/>
        <w:gridCol w:w="1701"/>
      </w:tblGrid>
      <w:tr w:rsidR="006B2E9A" w:rsidRPr="00CA243A" w:rsidTr="006B2E9A">
        <w:trPr>
          <w:trHeight w:val="510"/>
          <w:jc w:val="center"/>
        </w:trPr>
        <w:tc>
          <w:tcPr>
            <w:tcW w:w="608" w:type="dxa"/>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jc w:val="center"/>
            </w:pPr>
            <w:r w:rsidRPr="00CA243A">
              <w:t>№ стр.</w:t>
            </w:r>
          </w:p>
        </w:tc>
        <w:tc>
          <w:tcPr>
            <w:tcW w:w="5087"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rsidRPr="00CA243A">
              <w:t>Показатель</w:t>
            </w:r>
          </w:p>
        </w:tc>
        <w:tc>
          <w:tcPr>
            <w:tcW w:w="1701" w:type="dxa"/>
            <w:tcBorders>
              <w:top w:val="single" w:sz="4" w:space="0" w:color="auto"/>
              <w:left w:val="nil"/>
              <w:bottom w:val="single" w:sz="4" w:space="0" w:color="auto"/>
              <w:right w:val="single" w:sz="4" w:space="0" w:color="auto"/>
            </w:tcBorders>
            <w:vAlign w:val="center"/>
            <w:hideMark/>
          </w:tcPr>
          <w:p w:rsidR="006B2E9A" w:rsidRPr="00CA243A" w:rsidRDefault="006B2E9A" w:rsidP="006B2E9A">
            <w:pPr>
              <w:jc w:val="center"/>
            </w:pPr>
            <w:r w:rsidRPr="00CA243A">
              <w:t>Сумма тыс. руб.</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1</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rsidRPr="00CA243A">
              <w:t>2</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rsidRPr="00CA243A">
              <w:t>3</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1</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Всего прибыль</w:t>
            </w:r>
          </w:p>
        </w:tc>
        <w:tc>
          <w:tcPr>
            <w:tcW w:w="1701" w:type="dxa"/>
            <w:tcBorders>
              <w:top w:val="nil"/>
              <w:left w:val="nil"/>
              <w:bottom w:val="single" w:sz="4" w:space="0" w:color="auto"/>
              <w:right w:val="single" w:sz="4" w:space="0" w:color="auto"/>
            </w:tcBorders>
            <w:vAlign w:val="center"/>
            <w:hideMark/>
          </w:tcPr>
          <w:p w:rsidR="006B2E9A" w:rsidRPr="00CA243A" w:rsidRDefault="000D3C9A" w:rsidP="006B2E9A">
            <w:pPr>
              <w:jc w:val="center"/>
            </w:pPr>
            <w:r>
              <w:t>52640</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2</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Отчисления в резервный фонд</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t>7000</w:t>
            </w:r>
          </w:p>
        </w:tc>
      </w:tr>
      <w:tr w:rsidR="006B2E9A" w:rsidRPr="00CA243A" w:rsidTr="006B2E9A">
        <w:trPr>
          <w:trHeight w:val="510"/>
          <w:jc w:val="center"/>
        </w:trPr>
        <w:tc>
          <w:tcPr>
            <w:tcW w:w="608" w:type="dxa"/>
            <w:tcBorders>
              <w:top w:val="nil"/>
              <w:left w:val="single" w:sz="4" w:space="0" w:color="auto"/>
              <w:bottom w:val="single" w:sz="4" w:space="0" w:color="auto"/>
              <w:right w:val="single" w:sz="4" w:space="0" w:color="auto"/>
            </w:tcBorders>
            <w:noWrap/>
            <w:vAlign w:val="center"/>
            <w:hideMark/>
          </w:tcPr>
          <w:p w:rsidR="006B2E9A" w:rsidRPr="00CA243A" w:rsidRDefault="006B2E9A" w:rsidP="006B2E9A">
            <w:pPr>
              <w:jc w:val="center"/>
            </w:pPr>
            <w:r w:rsidRPr="00CA243A">
              <w:t>3</w:t>
            </w:r>
          </w:p>
        </w:tc>
        <w:tc>
          <w:tcPr>
            <w:tcW w:w="5087" w:type="dxa"/>
            <w:tcBorders>
              <w:top w:val="nil"/>
              <w:left w:val="nil"/>
              <w:bottom w:val="single" w:sz="4" w:space="0" w:color="auto"/>
              <w:right w:val="single" w:sz="4" w:space="0" w:color="auto"/>
            </w:tcBorders>
            <w:vAlign w:val="bottom"/>
            <w:hideMark/>
          </w:tcPr>
          <w:p w:rsidR="006B2E9A" w:rsidRPr="00CA243A" w:rsidRDefault="006B2E9A" w:rsidP="006B2E9A">
            <w:r w:rsidRPr="00CA243A">
              <w:t>Реконструкция цеха</w:t>
            </w:r>
          </w:p>
        </w:tc>
        <w:tc>
          <w:tcPr>
            <w:tcW w:w="1701"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8900</w:t>
            </w:r>
          </w:p>
        </w:tc>
      </w:tr>
      <w:tr w:rsidR="006B2E9A" w:rsidRPr="00CA243A" w:rsidTr="006B2E9A">
        <w:trPr>
          <w:trHeight w:val="540"/>
          <w:jc w:val="center"/>
        </w:trPr>
        <w:tc>
          <w:tcPr>
            <w:tcW w:w="608" w:type="dxa"/>
            <w:tcBorders>
              <w:top w:val="nil"/>
              <w:left w:val="single" w:sz="4" w:space="0" w:color="auto"/>
              <w:bottom w:val="single" w:sz="4" w:space="0" w:color="auto"/>
              <w:right w:val="single" w:sz="4" w:space="0" w:color="auto"/>
            </w:tcBorders>
            <w:noWrap/>
            <w:vAlign w:val="center"/>
            <w:hideMark/>
          </w:tcPr>
          <w:p w:rsidR="006B2E9A" w:rsidRPr="00CA243A" w:rsidRDefault="006B2E9A" w:rsidP="006B2E9A">
            <w:pPr>
              <w:jc w:val="center"/>
            </w:pPr>
            <w:r w:rsidRPr="00CA243A">
              <w:t>4</w:t>
            </w:r>
          </w:p>
        </w:tc>
        <w:tc>
          <w:tcPr>
            <w:tcW w:w="5087" w:type="dxa"/>
            <w:tcBorders>
              <w:top w:val="nil"/>
              <w:left w:val="nil"/>
              <w:bottom w:val="single" w:sz="4" w:space="0" w:color="auto"/>
              <w:right w:val="single" w:sz="4" w:space="0" w:color="auto"/>
            </w:tcBorders>
            <w:vAlign w:val="bottom"/>
            <w:hideMark/>
          </w:tcPr>
          <w:p w:rsidR="006B2E9A" w:rsidRPr="00CA243A" w:rsidRDefault="006B2E9A" w:rsidP="006B2E9A">
            <w:r w:rsidRPr="00CA243A">
              <w:t>Строительство жилого дома</w:t>
            </w:r>
          </w:p>
        </w:tc>
        <w:tc>
          <w:tcPr>
            <w:tcW w:w="1701" w:type="dxa"/>
            <w:tcBorders>
              <w:top w:val="nil"/>
              <w:left w:val="nil"/>
              <w:bottom w:val="single" w:sz="4" w:space="0" w:color="auto"/>
              <w:right w:val="single" w:sz="4" w:space="0" w:color="auto"/>
            </w:tcBorders>
            <w:noWrap/>
            <w:vAlign w:val="center"/>
            <w:hideMark/>
          </w:tcPr>
          <w:p w:rsidR="006B2E9A" w:rsidRPr="00CA243A" w:rsidRDefault="006B2E9A" w:rsidP="006B2E9A">
            <w:pPr>
              <w:jc w:val="center"/>
            </w:pPr>
            <w:r>
              <w:t>4000</w:t>
            </w:r>
          </w:p>
        </w:tc>
      </w:tr>
      <w:tr w:rsidR="006B2E9A" w:rsidRPr="00CA243A" w:rsidTr="006B2E9A">
        <w:trPr>
          <w:trHeight w:val="480"/>
          <w:jc w:val="center"/>
        </w:trPr>
        <w:tc>
          <w:tcPr>
            <w:tcW w:w="608" w:type="dxa"/>
            <w:tcBorders>
              <w:top w:val="nil"/>
              <w:left w:val="single" w:sz="4" w:space="0" w:color="auto"/>
              <w:bottom w:val="single" w:sz="4" w:space="0" w:color="auto"/>
              <w:right w:val="single" w:sz="4" w:space="0" w:color="auto"/>
            </w:tcBorders>
            <w:vAlign w:val="center"/>
            <w:hideMark/>
          </w:tcPr>
          <w:p w:rsidR="006B2E9A" w:rsidRPr="00CA243A" w:rsidRDefault="006B2E9A" w:rsidP="006B2E9A">
            <w:pPr>
              <w:jc w:val="center"/>
            </w:pPr>
            <w:r w:rsidRPr="00CA243A">
              <w:t>5</w:t>
            </w:r>
          </w:p>
        </w:tc>
        <w:tc>
          <w:tcPr>
            <w:tcW w:w="5087" w:type="dxa"/>
            <w:tcBorders>
              <w:top w:val="nil"/>
              <w:left w:val="nil"/>
              <w:bottom w:val="single" w:sz="4" w:space="0" w:color="auto"/>
              <w:right w:val="single" w:sz="4" w:space="0" w:color="auto"/>
            </w:tcBorders>
            <w:vAlign w:val="center"/>
            <w:hideMark/>
          </w:tcPr>
          <w:p w:rsidR="006B2E9A" w:rsidRPr="00CA243A" w:rsidRDefault="006B2E9A" w:rsidP="006B2E9A">
            <w:r w:rsidRPr="00CA243A">
              <w:t>Отчисления в фонд потребления - всего, в том числе:</w:t>
            </w:r>
          </w:p>
        </w:tc>
        <w:tc>
          <w:tcPr>
            <w:tcW w:w="1701" w:type="dxa"/>
            <w:tcBorders>
              <w:top w:val="nil"/>
              <w:left w:val="nil"/>
              <w:bottom w:val="single" w:sz="4" w:space="0" w:color="auto"/>
              <w:right w:val="single" w:sz="4" w:space="0" w:color="auto"/>
            </w:tcBorders>
            <w:vAlign w:val="center"/>
            <w:hideMark/>
          </w:tcPr>
          <w:p w:rsidR="006B2E9A" w:rsidRPr="00CA243A" w:rsidRDefault="006B2E9A" w:rsidP="006B2E9A">
            <w:pPr>
              <w:jc w:val="center"/>
            </w:pPr>
            <w:r>
              <w:t>7980</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5.1</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а) на выплату материальной помощи работникам предприятия</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t>4980</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5.2</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б) удешевление питания в столовой</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t>1500</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5.3</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в) на выплату вознаграждения по итогам года</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t>1500</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6</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Прирост оборотных средств</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rsidRPr="00CA243A">
              <w:t>-</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7</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Налоги, выплачиваемые из прибыли</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t>1200</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8</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Налог на прибыль 20%</w:t>
            </w:r>
          </w:p>
        </w:tc>
        <w:tc>
          <w:tcPr>
            <w:tcW w:w="1701" w:type="dxa"/>
            <w:tcBorders>
              <w:top w:val="nil"/>
              <w:left w:val="nil"/>
              <w:bottom w:val="single" w:sz="4" w:space="0" w:color="auto"/>
              <w:right w:val="single" w:sz="4" w:space="0" w:color="auto"/>
            </w:tcBorders>
            <w:vAlign w:val="center"/>
            <w:hideMark/>
          </w:tcPr>
          <w:p w:rsidR="006B2E9A" w:rsidRPr="00CA243A" w:rsidRDefault="006B2E9A" w:rsidP="006B2E9A">
            <w:pPr>
              <w:jc w:val="center"/>
            </w:pPr>
            <w:r>
              <w:t>9</w:t>
            </w:r>
            <w:r w:rsidR="000D3C9A">
              <w:t>956</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9</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Налог на прочие доходы 9%</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t>257</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10</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Погашение долгосрочного кредита</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t>2244</w:t>
            </w:r>
          </w:p>
        </w:tc>
      </w:tr>
      <w:tr w:rsidR="006B2E9A" w:rsidRPr="00CA243A" w:rsidTr="006B2E9A">
        <w:trPr>
          <w:trHeight w:val="510"/>
          <w:jc w:val="center"/>
        </w:trPr>
        <w:tc>
          <w:tcPr>
            <w:tcW w:w="608" w:type="dxa"/>
            <w:tcBorders>
              <w:top w:val="nil"/>
              <w:left w:val="single" w:sz="4" w:space="0" w:color="auto"/>
              <w:bottom w:val="single" w:sz="4" w:space="0" w:color="auto"/>
              <w:right w:val="single" w:sz="4" w:space="0" w:color="auto"/>
            </w:tcBorders>
            <w:vAlign w:val="center"/>
            <w:hideMark/>
          </w:tcPr>
          <w:p w:rsidR="006B2E9A" w:rsidRPr="00CA243A" w:rsidRDefault="006B2E9A" w:rsidP="006B2E9A">
            <w:pPr>
              <w:jc w:val="center"/>
            </w:pPr>
            <w:r w:rsidRPr="00CA243A">
              <w:t>11</w:t>
            </w:r>
          </w:p>
        </w:tc>
        <w:tc>
          <w:tcPr>
            <w:tcW w:w="5087" w:type="dxa"/>
            <w:tcBorders>
              <w:top w:val="nil"/>
              <w:left w:val="nil"/>
              <w:bottom w:val="single" w:sz="4" w:space="0" w:color="auto"/>
              <w:right w:val="single" w:sz="4" w:space="0" w:color="auto"/>
            </w:tcBorders>
            <w:vAlign w:val="center"/>
            <w:hideMark/>
          </w:tcPr>
          <w:p w:rsidR="006B2E9A" w:rsidRPr="00CA243A" w:rsidRDefault="006B2E9A" w:rsidP="006B2E9A">
            <w:r w:rsidRPr="00CA243A">
              <w:t>Остаток нераспределённой прибыли до выплаты дивидендов</w:t>
            </w:r>
          </w:p>
        </w:tc>
        <w:tc>
          <w:tcPr>
            <w:tcW w:w="1701" w:type="dxa"/>
            <w:tcBorders>
              <w:top w:val="nil"/>
              <w:left w:val="nil"/>
              <w:bottom w:val="single" w:sz="4" w:space="0" w:color="auto"/>
              <w:right w:val="single" w:sz="4" w:space="0" w:color="auto"/>
            </w:tcBorders>
            <w:vAlign w:val="center"/>
            <w:hideMark/>
          </w:tcPr>
          <w:p w:rsidR="006B2E9A" w:rsidRPr="00CA243A" w:rsidRDefault="006B2E9A" w:rsidP="006B2E9A">
            <w:pPr>
              <w:jc w:val="center"/>
            </w:pPr>
            <w:r>
              <w:t>1</w:t>
            </w:r>
            <w:r w:rsidR="00E44D5B">
              <w:t>1103</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12</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Выплата дивидендов*</w:t>
            </w:r>
          </w:p>
        </w:tc>
        <w:tc>
          <w:tcPr>
            <w:tcW w:w="1701" w:type="dxa"/>
            <w:tcBorders>
              <w:top w:val="nil"/>
              <w:left w:val="nil"/>
              <w:bottom w:val="single" w:sz="4" w:space="0" w:color="auto"/>
              <w:right w:val="single" w:sz="4" w:space="0" w:color="auto"/>
            </w:tcBorders>
            <w:noWrap/>
            <w:vAlign w:val="bottom"/>
            <w:hideMark/>
          </w:tcPr>
          <w:p w:rsidR="006B2E9A" w:rsidRPr="00CA243A" w:rsidRDefault="006B2E9A" w:rsidP="006B2E9A">
            <w:pPr>
              <w:jc w:val="center"/>
            </w:pPr>
            <w:r>
              <w:t>3000</w:t>
            </w:r>
          </w:p>
        </w:tc>
      </w:tr>
      <w:tr w:rsidR="006B2E9A" w:rsidRPr="00CA243A" w:rsidTr="006B2E9A">
        <w:trPr>
          <w:trHeight w:val="255"/>
          <w:jc w:val="center"/>
        </w:trPr>
        <w:tc>
          <w:tcPr>
            <w:tcW w:w="608" w:type="dxa"/>
            <w:tcBorders>
              <w:top w:val="nil"/>
              <w:left w:val="single" w:sz="4" w:space="0" w:color="auto"/>
              <w:bottom w:val="single" w:sz="4" w:space="0" w:color="auto"/>
              <w:right w:val="single" w:sz="4" w:space="0" w:color="auto"/>
            </w:tcBorders>
            <w:noWrap/>
            <w:vAlign w:val="bottom"/>
            <w:hideMark/>
          </w:tcPr>
          <w:p w:rsidR="006B2E9A" w:rsidRPr="00CA243A" w:rsidRDefault="006B2E9A" w:rsidP="006B2E9A">
            <w:pPr>
              <w:jc w:val="center"/>
            </w:pPr>
            <w:r w:rsidRPr="00CA243A">
              <w:t>13</w:t>
            </w:r>
          </w:p>
        </w:tc>
        <w:tc>
          <w:tcPr>
            <w:tcW w:w="5087" w:type="dxa"/>
            <w:tcBorders>
              <w:top w:val="nil"/>
              <w:left w:val="nil"/>
              <w:bottom w:val="single" w:sz="4" w:space="0" w:color="auto"/>
              <w:right w:val="single" w:sz="4" w:space="0" w:color="auto"/>
            </w:tcBorders>
            <w:noWrap/>
            <w:vAlign w:val="bottom"/>
            <w:hideMark/>
          </w:tcPr>
          <w:p w:rsidR="006B2E9A" w:rsidRPr="00CA243A" w:rsidRDefault="006B2E9A" w:rsidP="006B2E9A">
            <w:r w:rsidRPr="00CA243A">
              <w:t>Нераспределённая прибыль после выплаты дивидендов</w:t>
            </w:r>
          </w:p>
        </w:tc>
        <w:tc>
          <w:tcPr>
            <w:tcW w:w="1701" w:type="dxa"/>
            <w:tcBorders>
              <w:top w:val="nil"/>
              <w:left w:val="nil"/>
              <w:bottom w:val="single" w:sz="4" w:space="0" w:color="auto"/>
              <w:right w:val="single" w:sz="4" w:space="0" w:color="auto"/>
            </w:tcBorders>
            <w:noWrap/>
            <w:vAlign w:val="bottom"/>
            <w:hideMark/>
          </w:tcPr>
          <w:p w:rsidR="006B2E9A" w:rsidRPr="00CA243A" w:rsidRDefault="00E44D5B" w:rsidP="006B2E9A">
            <w:pPr>
              <w:jc w:val="center"/>
            </w:pPr>
            <w:r>
              <w:t>8103</w:t>
            </w:r>
          </w:p>
        </w:tc>
      </w:tr>
    </w:tbl>
    <w:p w:rsidR="006B2E9A" w:rsidRPr="00CA243A" w:rsidRDefault="006B2E9A" w:rsidP="006B2E9A">
      <w:pPr>
        <w:tabs>
          <w:tab w:val="left" w:pos="2715"/>
        </w:tabs>
        <w:rPr>
          <w:b/>
          <w:i/>
          <w:szCs w:val="28"/>
        </w:rPr>
      </w:pPr>
    </w:p>
    <w:p w:rsidR="003C374E" w:rsidRDefault="003C374E" w:rsidP="006B2E9A">
      <w:pPr>
        <w:tabs>
          <w:tab w:val="left" w:pos="2715"/>
        </w:tabs>
        <w:jc w:val="right"/>
        <w:rPr>
          <w:b/>
          <w:i/>
          <w:sz w:val="28"/>
          <w:szCs w:val="28"/>
        </w:rPr>
      </w:pPr>
    </w:p>
    <w:p w:rsidR="006B2E9A" w:rsidRPr="003C374E" w:rsidRDefault="006B2E9A" w:rsidP="003C374E">
      <w:pPr>
        <w:tabs>
          <w:tab w:val="left" w:pos="2715"/>
        </w:tabs>
        <w:spacing w:line="360" w:lineRule="auto"/>
        <w:ind w:left="709" w:firstLine="709"/>
        <w:jc w:val="right"/>
        <w:rPr>
          <w:sz w:val="28"/>
          <w:szCs w:val="28"/>
        </w:rPr>
      </w:pPr>
      <w:r w:rsidRPr="003C374E">
        <w:rPr>
          <w:sz w:val="28"/>
          <w:szCs w:val="28"/>
        </w:rPr>
        <w:lastRenderedPageBreak/>
        <w:t>Таблица 15</w:t>
      </w:r>
    </w:p>
    <w:p w:rsidR="006B2E9A" w:rsidRPr="003C374E" w:rsidRDefault="006B2E9A" w:rsidP="003C374E">
      <w:pPr>
        <w:tabs>
          <w:tab w:val="left" w:pos="2715"/>
        </w:tabs>
        <w:spacing w:line="360" w:lineRule="auto"/>
        <w:ind w:left="709" w:firstLine="709"/>
        <w:jc w:val="center"/>
        <w:rPr>
          <w:sz w:val="28"/>
          <w:szCs w:val="28"/>
        </w:rPr>
      </w:pPr>
      <w:r w:rsidRPr="003C374E">
        <w:rPr>
          <w:sz w:val="28"/>
          <w:szCs w:val="28"/>
        </w:rPr>
        <w:t>Данные к расчёту источников финансирования социальной сферы и НИОКР</w:t>
      </w:r>
    </w:p>
    <w:tbl>
      <w:tblPr>
        <w:tblW w:w="8363" w:type="dxa"/>
        <w:tblInd w:w="1008" w:type="dxa"/>
        <w:tblCellMar>
          <w:left w:w="0" w:type="dxa"/>
          <w:right w:w="0" w:type="dxa"/>
        </w:tblCellMar>
        <w:tblLook w:val="04A0"/>
      </w:tblPr>
      <w:tblGrid>
        <w:gridCol w:w="1134"/>
        <w:gridCol w:w="5088"/>
        <w:gridCol w:w="2141"/>
      </w:tblGrid>
      <w:tr w:rsidR="006B2E9A" w:rsidRPr="00CA243A" w:rsidTr="003C374E">
        <w:trPr>
          <w:cantSplit/>
          <w:trHeight w:val="510"/>
        </w:trPr>
        <w:tc>
          <w:tcPr>
            <w:tcW w:w="1134"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xml:space="preserve">№ </w:t>
            </w:r>
            <w:proofErr w:type="spellStart"/>
            <w:proofErr w:type="gramStart"/>
            <w:r w:rsidRPr="00CA243A">
              <w:t>п</w:t>
            </w:r>
            <w:proofErr w:type="spellEnd"/>
            <w:proofErr w:type="gramEnd"/>
            <w:r w:rsidRPr="00CA243A">
              <w:t>/</w:t>
            </w:r>
            <w:proofErr w:type="spellStart"/>
            <w:r w:rsidRPr="00CA243A">
              <w:t>п</w:t>
            </w:r>
            <w:proofErr w:type="spellEnd"/>
          </w:p>
        </w:tc>
        <w:tc>
          <w:tcPr>
            <w:tcW w:w="5088"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Показатели</w:t>
            </w:r>
          </w:p>
        </w:tc>
        <w:tc>
          <w:tcPr>
            <w:tcW w:w="214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Вариант сметы, тыс. руб.</w:t>
            </w:r>
          </w:p>
        </w:tc>
      </w:tr>
      <w:tr w:rsidR="006B2E9A" w:rsidRPr="00CA243A" w:rsidTr="003C374E">
        <w:trPr>
          <w:cantSplit/>
          <w:trHeight w:val="255"/>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5088" w:type="dxa"/>
            <w:vMerge/>
            <w:tcBorders>
              <w:top w:val="single" w:sz="4" w:space="0" w:color="auto"/>
              <w:left w:val="single" w:sz="4" w:space="0" w:color="auto"/>
              <w:bottom w:val="single" w:sz="4" w:space="0" w:color="auto"/>
              <w:right w:val="single" w:sz="4" w:space="0" w:color="auto"/>
            </w:tcBorders>
            <w:vAlign w:val="center"/>
            <w:hideMark/>
          </w:tcPr>
          <w:p w:rsidR="006B2E9A" w:rsidRPr="00CA243A" w:rsidRDefault="006B2E9A" w:rsidP="006B2E9A">
            <w:pPr>
              <w:rPr>
                <w:rFonts w:eastAsia="Arial Unicode MS"/>
              </w:rPr>
            </w:pPr>
          </w:p>
        </w:tc>
        <w:tc>
          <w:tcPr>
            <w:tcW w:w="214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r>
      <w:tr w:rsidR="006B2E9A" w:rsidRPr="00CA243A" w:rsidTr="003C374E">
        <w:trPr>
          <w:trHeight w:val="510"/>
        </w:trPr>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1</w:t>
            </w:r>
          </w:p>
        </w:tc>
        <w:tc>
          <w:tcPr>
            <w:tcW w:w="508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Средства родителей на содержание детей в дошкольных учреждениях</w:t>
            </w:r>
          </w:p>
        </w:tc>
        <w:tc>
          <w:tcPr>
            <w:tcW w:w="214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60</w:t>
            </w:r>
          </w:p>
        </w:tc>
      </w:tr>
      <w:tr w:rsidR="006B2E9A" w:rsidRPr="00CA243A" w:rsidTr="003C374E">
        <w:trPr>
          <w:trHeight w:val="255"/>
        </w:trPr>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2</w:t>
            </w:r>
          </w:p>
        </w:tc>
        <w:tc>
          <w:tcPr>
            <w:tcW w:w="508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Средства целевого финансирования</w:t>
            </w:r>
          </w:p>
        </w:tc>
        <w:tc>
          <w:tcPr>
            <w:tcW w:w="214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210</w:t>
            </w:r>
          </w:p>
        </w:tc>
      </w:tr>
      <w:tr w:rsidR="006B2E9A" w:rsidRPr="00CA243A" w:rsidTr="003C374E">
        <w:trPr>
          <w:trHeight w:val="510"/>
        </w:trPr>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3</w:t>
            </w:r>
          </w:p>
        </w:tc>
        <w:tc>
          <w:tcPr>
            <w:tcW w:w="508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Общая сумма средств, направляемых на содержание детских дошкольных учреждений</w:t>
            </w:r>
          </w:p>
        </w:tc>
        <w:tc>
          <w:tcPr>
            <w:tcW w:w="214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1 000</w:t>
            </w:r>
          </w:p>
        </w:tc>
      </w:tr>
      <w:tr w:rsidR="006B2E9A" w:rsidRPr="00CA243A" w:rsidTr="003C374E">
        <w:trPr>
          <w:trHeight w:val="255"/>
        </w:trPr>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4</w:t>
            </w:r>
          </w:p>
        </w:tc>
        <w:tc>
          <w:tcPr>
            <w:tcW w:w="508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Средства заказчиков по договорам на НИОКР</w:t>
            </w:r>
          </w:p>
        </w:tc>
        <w:tc>
          <w:tcPr>
            <w:tcW w:w="214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200</w:t>
            </w:r>
          </w:p>
        </w:tc>
      </w:tr>
      <w:tr w:rsidR="006B2E9A" w:rsidRPr="00CA243A" w:rsidTr="003C374E">
        <w:trPr>
          <w:trHeight w:val="255"/>
        </w:trPr>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5</w:t>
            </w:r>
          </w:p>
        </w:tc>
        <w:tc>
          <w:tcPr>
            <w:tcW w:w="5088"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Общая сумма средств, направляемых на НИОКР</w:t>
            </w:r>
          </w:p>
        </w:tc>
        <w:tc>
          <w:tcPr>
            <w:tcW w:w="2141"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1 200</w:t>
            </w:r>
          </w:p>
        </w:tc>
      </w:tr>
    </w:tbl>
    <w:p w:rsidR="006B2E9A" w:rsidRPr="00CA243A" w:rsidRDefault="006B2E9A" w:rsidP="006B2E9A">
      <w:pPr>
        <w:rPr>
          <w:rFonts w:ascii="Arial CYR" w:hAnsi="Arial CYR" w:cs="Arial CYR"/>
          <w:iCs/>
          <w:szCs w:val="28"/>
        </w:rPr>
      </w:pPr>
    </w:p>
    <w:p w:rsidR="006B2E9A" w:rsidRPr="003C374E" w:rsidRDefault="006B2E9A" w:rsidP="003C374E">
      <w:pPr>
        <w:widowControl w:val="0"/>
        <w:tabs>
          <w:tab w:val="left" w:pos="3780"/>
        </w:tabs>
        <w:spacing w:line="360" w:lineRule="auto"/>
        <w:jc w:val="right"/>
        <w:rPr>
          <w:sz w:val="28"/>
          <w:szCs w:val="28"/>
          <w:lang w:eastAsia="ru-RU"/>
        </w:rPr>
      </w:pPr>
      <w:r w:rsidRPr="003C374E">
        <w:rPr>
          <w:sz w:val="28"/>
          <w:szCs w:val="28"/>
          <w:lang w:eastAsia="ru-RU"/>
        </w:rPr>
        <w:t>Таблица 16</w:t>
      </w:r>
    </w:p>
    <w:p w:rsidR="006B2E9A" w:rsidRPr="003C374E" w:rsidRDefault="006B2E9A" w:rsidP="003C374E">
      <w:pPr>
        <w:widowControl w:val="0"/>
        <w:tabs>
          <w:tab w:val="left" w:pos="3780"/>
        </w:tabs>
        <w:spacing w:line="360" w:lineRule="auto"/>
        <w:ind w:left="709" w:firstLine="709"/>
        <w:jc w:val="center"/>
        <w:rPr>
          <w:sz w:val="28"/>
          <w:szCs w:val="28"/>
          <w:lang w:eastAsia="ru-RU"/>
        </w:rPr>
      </w:pPr>
      <w:r w:rsidRPr="003C374E">
        <w:rPr>
          <w:sz w:val="28"/>
          <w:szCs w:val="28"/>
          <w:lang w:eastAsia="ru-RU"/>
        </w:rPr>
        <w:t>Баланс доходов и расходов (финансовый план)</w:t>
      </w:r>
    </w:p>
    <w:tbl>
      <w:tblPr>
        <w:tblW w:w="8438" w:type="dxa"/>
        <w:tblInd w:w="1008" w:type="dxa"/>
        <w:tblCellMar>
          <w:left w:w="0" w:type="dxa"/>
          <w:right w:w="0" w:type="dxa"/>
        </w:tblCellMar>
        <w:tblLook w:val="04A0"/>
      </w:tblPr>
      <w:tblGrid>
        <w:gridCol w:w="727"/>
        <w:gridCol w:w="6596"/>
        <w:gridCol w:w="1115"/>
      </w:tblGrid>
      <w:tr w:rsidR="006B2E9A" w:rsidRPr="00CA243A" w:rsidTr="003C374E">
        <w:trPr>
          <w:trHeight w:val="525"/>
        </w:trPr>
        <w:tc>
          <w:tcPr>
            <w:tcW w:w="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Шифр строки</w:t>
            </w:r>
          </w:p>
        </w:tc>
        <w:tc>
          <w:tcPr>
            <w:tcW w:w="722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Разделы и статьи баланса</w:t>
            </w:r>
          </w:p>
        </w:tc>
        <w:tc>
          <w:tcPr>
            <w:tcW w:w="115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Сумма, тыс. руб.</w:t>
            </w:r>
          </w:p>
        </w:tc>
      </w:tr>
      <w:tr w:rsidR="006B2E9A" w:rsidRPr="00CA243A" w:rsidTr="003C374E">
        <w:trPr>
          <w:trHeight w:val="525"/>
        </w:trPr>
        <w:tc>
          <w:tcPr>
            <w:tcW w:w="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pPr>
            <w:r w:rsidRPr="00CA243A">
              <w:t>1</w:t>
            </w:r>
          </w:p>
        </w:tc>
        <w:tc>
          <w:tcPr>
            <w:tcW w:w="722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pPr>
            <w:r w:rsidRPr="00CA243A">
              <w:t>2</w:t>
            </w:r>
          </w:p>
        </w:tc>
        <w:tc>
          <w:tcPr>
            <w:tcW w:w="1159"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pPr>
            <w:r w:rsidRPr="00CA243A">
              <w:t>3</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001</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b/>
                <w:bCs/>
              </w:rPr>
            </w:pPr>
            <w:r w:rsidRPr="00CA243A">
              <w:rPr>
                <w:b/>
                <w:bCs/>
              </w:rPr>
              <w:t>I. Поступления (поток денежных средств)</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002</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b/>
                <w:bCs/>
              </w:rPr>
            </w:pPr>
            <w:r w:rsidRPr="00CA243A">
              <w:rPr>
                <w:b/>
                <w:bCs/>
              </w:rPr>
              <w:t>А. От текущей деятельности</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b/>
              </w:rPr>
            </w:pPr>
          </w:p>
        </w:tc>
      </w:tr>
      <w:tr w:rsidR="006B2E9A" w:rsidRPr="00CA243A" w:rsidTr="003C374E">
        <w:trPr>
          <w:trHeight w:val="510"/>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003</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Выручка от реализации продукции, работ, услуг (без НДС, акцизов и таможенных пошлин)</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E44D5B" w:rsidP="006B2E9A">
            <w:pPr>
              <w:jc w:val="center"/>
              <w:rPr>
                <w:rFonts w:eastAsia="Arial Unicode MS"/>
              </w:rPr>
            </w:pPr>
            <w:r>
              <w:rPr>
                <w:rFonts w:eastAsia="Arial Unicode MS"/>
              </w:rPr>
              <w:t>81649</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004</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r w:rsidRPr="00CA243A">
              <w:t xml:space="preserve">Прочие поступления-всего, </w:t>
            </w:r>
          </w:p>
          <w:p w:rsidR="006B2E9A" w:rsidRPr="00CA243A" w:rsidRDefault="006B2E9A" w:rsidP="006B2E9A">
            <w:pPr>
              <w:rPr>
                <w:rFonts w:eastAsia="Arial Unicode MS"/>
              </w:rPr>
            </w:pPr>
            <w:r w:rsidRPr="00CA243A">
              <w:t>в том числе:</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270</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005</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Средства целевого финансирования</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210</w:t>
            </w:r>
          </w:p>
        </w:tc>
      </w:tr>
      <w:tr w:rsidR="006B2E9A" w:rsidRPr="00CA243A" w:rsidTr="003C374E">
        <w:trPr>
          <w:trHeight w:val="510"/>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006</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Поступления от родителей за содержание детей в дошкольных учреждениях</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60</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007</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Прирост устойчивых пассивов</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008</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b/>
              </w:rPr>
            </w:pPr>
            <w:r w:rsidRPr="00CA243A">
              <w:rPr>
                <w:b/>
              </w:rPr>
              <w:t>Итого по разделу</w:t>
            </w:r>
            <w:proofErr w:type="gramStart"/>
            <w:r w:rsidRPr="00CA243A">
              <w:rPr>
                <w:b/>
              </w:rPr>
              <w:t xml:space="preserve"> А</w:t>
            </w:r>
            <w:proofErr w:type="gramEnd"/>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E44D5B" w:rsidP="006B2E9A">
            <w:pPr>
              <w:jc w:val="center"/>
              <w:rPr>
                <w:rFonts w:eastAsia="Arial Unicode MS"/>
                <w:b/>
              </w:rPr>
            </w:pPr>
            <w:r>
              <w:rPr>
                <w:rFonts w:eastAsia="Arial Unicode MS"/>
                <w:b/>
              </w:rPr>
              <w:t>81919</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009</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b/>
                <w:bCs/>
              </w:rPr>
            </w:pPr>
            <w:r w:rsidRPr="00CA243A">
              <w:rPr>
                <w:b/>
                <w:bCs/>
              </w:rPr>
              <w:t>Б. От инвестиционной деятельности</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b/>
              </w:rPr>
            </w:pP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010</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Выручка от прочей реализации (без НДС)</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8200</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011</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Доходы от прочих операций</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18321</w:t>
            </w:r>
          </w:p>
        </w:tc>
      </w:tr>
      <w:tr w:rsidR="006B2E9A" w:rsidRPr="00CA243A" w:rsidTr="003C374E">
        <w:trPr>
          <w:trHeight w:val="510"/>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012</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Накопления по строительно-монтажным работам, выполняемым хозяйственным способом</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664</w:t>
            </w:r>
          </w:p>
        </w:tc>
      </w:tr>
      <w:tr w:rsidR="006B2E9A" w:rsidRPr="00CA243A" w:rsidTr="003C374E">
        <w:trPr>
          <w:trHeight w:val="510"/>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013</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Средства, поступающие от заказчиков по договорам на НИОКР</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200</w:t>
            </w:r>
          </w:p>
        </w:tc>
      </w:tr>
      <w:tr w:rsidR="006B2E9A" w:rsidRPr="00CA243A" w:rsidTr="003C374E">
        <w:trPr>
          <w:trHeight w:val="510"/>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014</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Средства, поступающие в порядке долевого участия в жилищном строительстве</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1000</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t> 015</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 xml:space="preserve">Высвобождение средств из оборота </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r>
              <w:rPr>
                <w:rFonts w:eastAsia="Arial Unicode MS"/>
              </w:rPr>
              <w:t>1613</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016</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b/>
              </w:rPr>
            </w:pPr>
            <w:r w:rsidRPr="00CA243A">
              <w:rPr>
                <w:b/>
              </w:rPr>
              <w:t>Итого по разделу</w:t>
            </w:r>
            <w:proofErr w:type="gramStart"/>
            <w:r w:rsidRPr="00CA243A">
              <w:rPr>
                <w:b/>
              </w:rPr>
              <w:t xml:space="preserve"> Б</w:t>
            </w:r>
            <w:proofErr w:type="gramEnd"/>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b/>
              </w:rPr>
            </w:pPr>
            <w:r>
              <w:rPr>
                <w:rFonts w:eastAsia="Arial Unicode MS"/>
                <w:b/>
              </w:rPr>
              <w:t>29998</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017</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b/>
                <w:bCs/>
              </w:rPr>
            </w:pPr>
            <w:r w:rsidRPr="00CA243A">
              <w:rPr>
                <w:b/>
                <w:bCs/>
              </w:rPr>
              <w:t>В. От финансовой деятельности</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rPr>
                <w:rFonts w:eastAsia="Arial Unicode MS"/>
                <w:b/>
              </w:rPr>
            </w:pP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018</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Увеличение уставного капитала</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tcPr>
          <w:p w:rsidR="006B2E9A" w:rsidRPr="00CA243A" w:rsidRDefault="006B2E9A" w:rsidP="006B2E9A">
            <w:pPr>
              <w:jc w:val="center"/>
              <w:rPr>
                <w:rFonts w:eastAsia="Arial Unicode MS"/>
              </w:rPr>
            </w:pPr>
            <w:r w:rsidRPr="00CA243A">
              <w:rPr>
                <w:rFonts w:eastAsia="Arial Unicode MS"/>
              </w:rPr>
              <w:t>-</w:t>
            </w:r>
          </w:p>
        </w:tc>
      </w:tr>
      <w:tr w:rsidR="006B2E9A" w:rsidRPr="00CA243A" w:rsidTr="003C374E">
        <w:trPr>
          <w:trHeight w:val="255"/>
        </w:trPr>
        <w:tc>
          <w:tcPr>
            <w:tcW w:w="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sidRPr="00CA243A">
              <w:rPr>
                <w:rFonts w:eastAsia="Arial Unicode MS"/>
              </w:rPr>
              <w:t>019</w:t>
            </w:r>
          </w:p>
        </w:tc>
        <w:tc>
          <w:tcPr>
            <w:tcW w:w="722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rPr>
                <w:rFonts w:eastAsia="Arial Unicode MS"/>
              </w:rPr>
            </w:pPr>
            <w:r w:rsidRPr="00CA243A">
              <w:t>Доходы от финансовых вложений</w:t>
            </w:r>
          </w:p>
        </w:tc>
        <w:tc>
          <w:tcPr>
            <w:tcW w:w="1159" w:type="dxa"/>
            <w:tcBorders>
              <w:top w:val="nil"/>
              <w:left w:val="nil"/>
              <w:bottom w:val="single" w:sz="4" w:space="0" w:color="auto"/>
              <w:right w:val="single" w:sz="4" w:space="0" w:color="auto"/>
            </w:tcBorders>
            <w:tcMar>
              <w:top w:w="15" w:type="dxa"/>
              <w:left w:w="15" w:type="dxa"/>
              <w:bottom w:w="0" w:type="dxa"/>
              <w:right w:w="15" w:type="dxa"/>
            </w:tcMar>
            <w:vAlign w:val="center"/>
            <w:hideMark/>
          </w:tcPr>
          <w:p w:rsidR="006B2E9A" w:rsidRPr="00CA243A" w:rsidRDefault="006B2E9A" w:rsidP="006B2E9A">
            <w:pPr>
              <w:jc w:val="center"/>
              <w:rPr>
                <w:rFonts w:eastAsia="Arial Unicode MS"/>
              </w:rPr>
            </w:pPr>
            <w:r>
              <w:rPr>
                <w:rFonts w:eastAsia="Arial Unicode MS"/>
              </w:rPr>
              <w:t>5661</w:t>
            </w:r>
          </w:p>
        </w:tc>
      </w:tr>
    </w:tbl>
    <w:p w:rsidR="006B2E9A" w:rsidRPr="00CA243A" w:rsidRDefault="006B2E9A" w:rsidP="006B2E9A">
      <w:pPr>
        <w:rPr>
          <w:rFonts w:ascii="Arial CYR" w:hAnsi="Arial CYR" w:cs="Arial CYR"/>
          <w:iCs/>
          <w:szCs w:val="28"/>
        </w:rPr>
        <w:sectPr w:rsidR="006B2E9A" w:rsidRPr="00CA243A">
          <w:pgSz w:w="11906" w:h="16838"/>
          <w:pgMar w:top="1134" w:right="851" w:bottom="1134" w:left="1701" w:header="709" w:footer="709" w:gutter="0"/>
          <w:cols w:space="720"/>
        </w:sectPr>
      </w:pPr>
    </w:p>
    <w:p w:rsidR="006B2E9A" w:rsidRPr="003C374E" w:rsidRDefault="006B2E9A" w:rsidP="003C374E">
      <w:pPr>
        <w:spacing w:line="360" w:lineRule="auto"/>
        <w:jc w:val="right"/>
        <w:rPr>
          <w:sz w:val="28"/>
          <w:szCs w:val="28"/>
        </w:rPr>
      </w:pPr>
      <w:r w:rsidRPr="003C374E">
        <w:rPr>
          <w:sz w:val="28"/>
          <w:szCs w:val="28"/>
        </w:rPr>
        <w:lastRenderedPageBreak/>
        <w:t>Окончание таблицы 16</w:t>
      </w:r>
    </w:p>
    <w:tbl>
      <w:tblPr>
        <w:tblStyle w:val="ac"/>
        <w:tblW w:w="8470" w:type="dxa"/>
        <w:tblInd w:w="1101" w:type="dxa"/>
        <w:tblLook w:val="04A0"/>
      </w:tblPr>
      <w:tblGrid>
        <w:gridCol w:w="708"/>
        <w:gridCol w:w="6628"/>
        <w:gridCol w:w="1134"/>
      </w:tblGrid>
      <w:tr w:rsidR="006B2E9A" w:rsidRPr="00CA243A" w:rsidTr="003C374E">
        <w:trPr>
          <w:trHeight w:val="300"/>
        </w:trPr>
        <w:tc>
          <w:tcPr>
            <w:tcW w:w="708" w:type="dxa"/>
            <w:hideMark/>
          </w:tcPr>
          <w:p w:rsidR="006B2E9A" w:rsidRPr="00CA243A" w:rsidRDefault="006B2E9A" w:rsidP="006B2E9A">
            <w:pPr>
              <w:jc w:val="center"/>
              <w:rPr>
                <w:rFonts w:eastAsia="Arial Unicode MS"/>
                <w:sz w:val="24"/>
                <w:szCs w:val="24"/>
              </w:rPr>
            </w:pPr>
            <w:r w:rsidRPr="00CA243A">
              <w:rPr>
                <w:rFonts w:eastAsia="Arial Unicode MS"/>
                <w:sz w:val="24"/>
                <w:szCs w:val="24"/>
              </w:rPr>
              <w:t>020</w:t>
            </w:r>
          </w:p>
        </w:tc>
        <w:tc>
          <w:tcPr>
            <w:tcW w:w="6628" w:type="dxa"/>
            <w:hideMark/>
          </w:tcPr>
          <w:p w:rsidR="006B2E9A" w:rsidRPr="00CA243A" w:rsidRDefault="006B2E9A" w:rsidP="006B2E9A">
            <w:pPr>
              <w:rPr>
                <w:sz w:val="24"/>
                <w:szCs w:val="24"/>
              </w:rPr>
            </w:pPr>
            <w:r w:rsidRPr="00CA243A">
              <w:rPr>
                <w:sz w:val="24"/>
                <w:szCs w:val="24"/>
              </w:rPr>
              <w:t xml:space="preserve">Увеличение задолженности – всего, </w:t>
            </w:r>
          </w:p>
          <w:p w:rsidR="006B2E9A" w:rsidRPr="00CA243A" w:rsidRDefault="006B2E9A" w:rsidP="006B2E9A">
            <w:pPr>
              <w:rPr>
                <w:rFonts w:eastAsia="Arial Unicode MS"/>
                <w:sz w:val="24"/>
                <w:szCs w:val="24"/>
              </w:rPr>
            </w:pPr>
            <w:r w:rsidRPr="00CA243A">
              <w:rPr>
                <w:sz w:val="24"/>
                <w:szCs w:val="24"/>
              </w:rPr>
              <w:t>в том числе:</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2244</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rFonts w:eastAsia="Arial Unicode MS"/>
                <w:sz w:val="24"/>
                <w:szCs w:val="24"/>
              </w:rPr>
              <w:t>021</w:t>
            </w:r>
          </w:p>
        </w:tc>
        <w:tc>
          <w:tcPr>
            <w:tcW w:w="6628" w:type="dxa"/>
            <w:hideMark/>
          </w:tcPr>
          <w:p w:rsidR="006B2E9A" w:rsidRPr="00CA243A" w:rsidRDefault="006B2E9A" w:rsidP="006B2E9A">
            <w:pPr>
              <w:rPr>
                <w:rFonts w:eastAsia="Arial Unicode MS"/>
                <w:sz w:val="24"/>
                <w:szCs w:val="24"/>
              </w:rPr>
            </w:pPr>
            <w:r w:rsidRPr="00CA243A">
              <w:rPr>
                <w:sz w:val="24"/>
                <w:szCs w:val="24"/>
              </w:rPr>
              <w:t>получение новых займов, кредитов</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2244</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rFonts w:eastAsia="Arial Unicode MS"/>
                <w:sz w:val="24"/>
                <w:szCs w:val="24"/>
              </w:rPr>
              <w:t>022</w:t>
            </w:r>
          </w:p>
        </w:tc>
        <w:tc>
          <w:tcPr>
            <w:tcW w:w="6628" w:type="dxa"/>
            <w:hideMark/>
          </w:tcPr>
          <w:p w:rsidR="006B2E9A" w:rsidRPr="00CA243A" w:rsidRDefault="006B2E9A" w:rsidP="006B2E9A">
            <w:pPr>
              <w:rPr>
                <w:rFonts w:eastAsia="Arial Unicode MS"/>
                <w:sz w:val="24"/>
                <w:szCs w:val="24"/>
              </w:rPr>
            </w:pPr>
            <w:r w:rsidRPr="00CA243A">
              <w:rPr>
                <w:sz w:val="24"/>
                <w:szCs w:val="24"/>
              </w:rPr>
              <w:t>выпуск облигаций</w:t>
            </w:r>
          </w:p>
        </w:tc>
        <w:tc>
          <w:tcPr>
            <w:tcW w:w="1134" w:type="dxa"/>
          </w:tcPr>
          <w:p w:rsidR="006B2E9A" w:rsidRPr="00CA243A" w:rsidRDefault="006B2E9A" w:rsidP="006B2E9A">
            <w:pPr>
              <w:jc w:val="center"/>
              <w:rPr>
                <w:rFonts w:eastAsia="Arial Unicode MS"/>
                <w:sz w:val="24"/>
                <w:szCs w:val="24"/>
              </w:rPr>
            </w:pPr>
            <w:r w:rsidRPr="00CA243A">
              <w:rPr>
                <w:rFonts w:eastAsia="Arial Unicode MS"/>
                <w:sz w:val="24"/>
                <w:szCs w:val="24"/>
              </w:rPr>
              <w:t>-</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rFonts w:eastAsia="Arial Unicode MS"/>
                <w:sz w:val="24"/>
                <w:szCs w:val="24"/>
              </w:rPr>
              <w:t>023</w:t>
            </w:r>
          </w:p>
        </w:tc>
        <w:tc>
          <w:tcPr>
            <w:tcW w:w="6628" w:type="dxa"/>
            <w:hideMark/>
          </w:tcPr>
          <w:p w:rsidR="006B2E9A" w:rsidRPr="00CA243A" w:rsidRDefault="006B2E9A" w:rsidP="006B2E9A">
            <w:pPr>
              <w:rPr>
                <w:rFonts w:eastAsia="Arial Unicode MS"/>
                <w:b/>
                <w:sz w:val="24"/>
                <w:szCs w:val="24"/>
              </w:rPr>
            </w:pPr>
            <w:r w:rsidRPr="00CA243A">
              <w:rPr>
                <w:b/>
                <w:sz w:val="24"/>
                <w:szCs w:val="24"/>
              </w:rPr>
              <w:t>Итого по разделу</w:t>
            </w:r>
            <w:proofErr w:type="gramStart"/>
            <w:r w:rsidRPr="00CA243A">
              <w:rPr>
                <w:b/>
                <w:sz w:val="24"/>
                <w:szCs w:val="24"/>
              </w:rPr>
              <w:t xml:space="preserve"> В</w:t>
            </w:r>
            <w:proofErr w:type="gramEnd"/>
          </w:p>
        </w:tc>
        <w:tc>
          <w:tcPr>
            <w:tcW w:w="1134" w:type="dxa"/>
            <w:hideMark/>
          </w:tcPr>
          <w:p w:rsidR="006B2E9A" w:rsidRPr="00CA243A" w:rsidRDefault="006B2E9A" w:rsidP="006B2E9A">
            <w:pPr>
              <w:jc w:val="center"/>
              <w:rPr>
                <w:rFonts w:eastAsia="Arial Unicode MS"/>
                <w:b/>
                <w:sz w:val="24"/>
                <w:szCs w:val="24"/>
              </w:rPr>
            </w:pPr>
            <w:r>
              <w:rPr>
                <w:rFonts w:eastAsia="Arial Unicode MS"/>
                <w:b/>
                <w:sz w:val="24"/>
                <w:szCs w:val="24"/>
              </w:rPr>
              <w:t>8105</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rFonts w:eastAsia="Arial Unicode MS"/>
                <w:sz w:val="24"/>
                <w:szCs w:val="24"/>
              </w:rPr>
              <w:t>024</w:t>
            </w:r>
          </w:p>
        </w:tc>
        <w:tc>
          <w:tcPr>
            <w:tcW w:w="6628" w:type="dxa"/>
            <w:hideMark/>
          </w:tcPr>
          <w:p w:rsidR="006B2E9A" w:rsidRPr="00CA243A" w:rsidRDefault="006B2E9A" w:rsidP="006B2E9A">
            <w:pPr>
              <w:rPr>
                <w:rFonts w:eastAsia="Arial Unicode MS"/>
                <w:b/>
                <w:bCs/>
                <w:sz w:val="24"/>
                <w:szCs w:val="24"/>
              </w:rPr>
            </w:pPr>
            <w:r w:rsidRPr="00CA243A">
              <w:rPr>
                <w:b/>
                <w:bCs/>
                <w:sz w:val="24"/>
                <w:szCs w:val="24"/>
              </w:rPr>
              <w:t>Итого доходов</w:t>
            </w:r>
          </w:p>
        </w:tc>
        <w:tc>
          <w:tcPr>
            <w:tcW w:w="1134" w:type="dxa"/>
            <w:hideMark/>
          </w:tcPr>
          <w:p w:rsidR="006B2E9A" w:rsidRPr="00CA243A" w:rsidRDefault="006B2E9A" w:rsidP="006B2E9A">
            <w:pPr>
              <w:jc w:val="center"/>
              <w:rPr>
                <w:rFonts w:eastAsia="Arial Unicode MS"/>
                <w:b/>
                <w:sz w:val="24"/>
                <w:szCs w:val="24"/>
              </w:rPr>
            </w:pPr>
            <w:r>
              <w:rPr>
                <w:rFonts w:eastAsia="Arial Unicode MS"/>
                <w:b/>
                <w:sz w:val="24"/>
                <w:szCs w:val="24"/>
              </w:rPr>
              <w:t>1</w:t>
            </w:r>
            <w:r w:rsidR="00E44D5B">
              <w:rPr>
                <w:rFonts w:eastAsia="Arial Unicode MS"/>
                <w:b/>
                <w:sz w:val="24"/>
                <w:szCs w:val="24"/>
              </w:rPr>
              <w:t>20022</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rFonts w:eastAsia="Arial Unicode MS"/>
                <w:sz w:val="24"/>
                <w:szCs w:val="24"/>
              </w:rPr>
              <w:t>025</w:t>
            </w:r>
          </w:p>
        </w:tc>
        <w:tc>
          <w:tcPr>
            <w:tcW w:w="6628" w:type="dxa"/>
            <w:hideMark/>
          </w:tcPr>
          <w:p w:rsidR="006B2E9A" w:rsidRPr="00CA243A" w:rsidRDefault="006B2E9A" w:rsidP="006B2E9A">
            <w:pPr>
              <w:rPr>
                <w:rFonts w:eastAsia="Arial Unicode MS"/>
                <w:b/>
                <w:bCs/>
                <w:sz w:val="24"/>
                <w:szCs w:val="24"/>
              </w:rPr>
            </w:pPr>
            <w:r w:rsidRPr="00CA243A">
              <w:rPr>
                <w:b/>
                <w:bCs/>
                <w:sz w:val="24"/>
                <w:szCs w:val="24"/>
              </w:rPr>
              <w:t>II. Расходы (отток денежных средств)</w:t>
            </w:r>
          </w:p>
        </w:tc>
        <w:tc>
          <w:tcPr>
            <w:tcW w:w="1134" w:type="dxa"/>
          </w:tcPr>
          <w:p w:rsidR="006B2E9A" w:rsidRPr="00CA243A" w:rsidRDefault="006B2E9A" w:rsidP="006B2E9A">
            <w:pPr>
              <w:jc w:val="center"/>
              <w:rPr>
                <w:rFonts w:eastAsia="Arial Unicode MS"/>
                <w:sz w:val="24"/>
                <w:szCs w:val="24"/>
              </w:rPr>
            </w:pP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rFonts w:eastAsia="Arial Unicode MS"/>
                <w:sz w:val="24"/>
                <w:szCs w:val="24"/>
              </w:rPr>
              <w:t>026</w:t>
            </w:r>
          </w:p>
        </w:tc>
        <w:tc>
          <w:tcPr>
            <w:tcW w:w="6628" w:type="dxa"/>
            <w:hideMark/>
          </w:tcPr>
          <w:p w:rsidR="006B2E9A" w:rsidRPr="00CA243A" w:rsidRDefault="006B2E9A" w:rsidP="006B2E9A">
            <w:pPr>
              <w:rPr>
                <w:rFonts w:eastAsia="Arial Unicode MS"/>
                <w:b/>
                <w:bCs/>
                <w:sz w:val="24"/>
                <w:szCs w:val="24"/>
              </w:rPr>
            </w:pPr>
            <w:r w:rsidRPr="00CA243A">
              <w:rPr>
                <w:b/>
                <w:bCs/>
                <w:sz w:val="24"/>
                <w:szCs w:val="24"/>
              </w:rPr>
              <w:t>А. По текущей деятельности</w:t>
            </w:r>
          </w:p>
        </w:tc>
        <w:tc>
          <w:tcPr>
            <w:tcW w:w="1134" w:type="dxa"/>
          </w:tcPr>
          <w:p w:rsidR="006B2E9A" w:rsidRPr="00CA243A" w:rsidRDefault="006B2E9A" w:rsidP="006B2E9A">
            <w:pPr>
              <w:jc w:val="center"/>
              <w:rPr>
                <w:rFonts w:eastAsia="Arial Unicode MS"/>
                <w:b/>
                <w:sz w:val="24"/>
                <w:szCs w:val="24"/>
              </w:rPr>
            </w:pPr>
          </w:p>
        </w:tc>
      </w:tr>
      <w:tr w:rsidR="006B2E9A" w:rsidRPr="00CA243A" w:rsidTr="003C374E">
        <w:trPr>
          <w:trHeight w:val="765"/>
        </w:trPr>
        <w:tc>
          <w:tcPr>
            <w:tcW w:w="708" w:type="dxa"/>
            <w:hideMark/>
          </w:tcPr>
          <w:p w:rsidR="006B2E9A" w:rsidRPr="00CA243A" w:rsidRDefault="006B2E9A" w:rsidP="006B2E9A">
            <w:pPr>
              <w:jc w:val="center"/>
              <w:rPr>
                <w:rFonts w:eastAsia="Arial Unicode MS"/>
                <w:sz w:val="24"/>
                <w:szCs w:val="24"/>
              </w:rPr>
            </w:pPr>
            <w:r w:rsidRPr="00CA243A">
              <w:rPr>
                <w:rFonts w:eastAsia="Arial Unicode MS"/>
                <w:sz w:val="24"/>
                <w:szCs w:val="24"/>
              </w:rPr>
              <w:t>027</w:t>
            </w:r>
          </w:p>
        </w:tc>
        <w:tc>
          <w:tcPr>
            <w:tcW w:w="6628" w:type="dxa"/>
            <w:hideMark/>
          </w:tcPr>
          <w:p w:rsidR="006B2E9A" w:rsidRPr="00CA243A" w:rsidRDefault="006B2E9A" w:rsidP="006B2E9A">
            <w:pPr>
              <w:rPr>
                <w:rFonts w:eastAsia="Arial Unicode MS"/>
                <w:sz w:val="24"/>
                <w:szCs w:val="24"/>
              </w:rPr>
            </w:pPr>
            <w:r w:rsidRPr="00CA243A">
              <w:rPr>
                <w:sz w:val="24"/>
                <w:szCs w:val="24"/>
              </w:rPr>
              <w:t>Затраты на производство реализованной продукции (без амортизационных отчислений и налогов, относимых на себестоимость)</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28531</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sz w:val="24"/>
                <w:szCs w:val="24"/>
              </w:rPr>
              <w:t> 028</w:t>
            </w:r>
          </w:p>
        </w:tc>
        <w:tc>
          <w:tcPr>
            <w:tcW w:w="6628" w:type="dxa"/>
            <w:hideMark/>
          </w:tcPr>
          <w:p w:rsidR="006B2E9A" w:rsidRPr="00CA243A" w:rsidRDefault="006B2E9A" w:rsidP="006B2E9A">
            <w:pPr>
              <w:rPr>
                <w:sz w:val="24"/>
                <w:szCs w:val="24"/>
              </w:rPr>
            </w:pPr>
            <w:r w:rsidRPr="00CA243A">
              <w:rPr>
                <w:sz w:val="24"/>
                <w:szCs w:val="24"/>
              </w:rPr>
              <w:t>Платежи в бюджет - всего,</w:t>
            </w:r>
          </w:p>
          <w:p w:rsidR="006B2E9A" w:rsidRPr="00CA243A" w:rsidRDefault="006B2E9A" w:rsidP="006B2E9A">
            <w:pPr>
              <w:rPr>
                <w:rFonts w:eastAsia="Arial Unicode MS"/>
                <w:sz w:val="24"/>
                <w:szCs w:val="24"/>
              </w:rPr>
            </w:pPr>
            <w:r w:rsidRPr="00CA243A">
              <w:rPr>
                <w:sz w:val="24"/>
                <w:szCs w:val="24"/>
              </w:rPr>
              <w:t xml:space="preserve"> в том числе:</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194</w:t>
            </w:r>
            <w:r w:rsidR="00E44D5B">
              <w:rPr>
                <w:rFonts w:eastAsia="Arial Unicode MS"/>
                <w:sz w:val="24"/>
                <w:szCs w:val="24"/>
              </w:rPr>
              <w:t>92</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sz w:val="24"/>
                <w:szCs w:val="24"/>
              </w:rPr>
              <w:t xml:space="preserve"> 029</w:t>
            </w:r>
          </w:p>
        </w:tc>
        <w:tc>
          <w:tcPr>
            <w:tcW w:w="6628" w:type="dxa"/>
            <w:hideMark/>
          </w:tcPr>
          <w:p w:rsidR="006B2E9A" w:rsidRPr="00CA243A" w:rsidRDefault="006B2E9A" w:rsidP="006B2E9A">
            <w:pPr>
              <w:rPr>
                <w:rFonts w:eastAsia="Arial Unicode MS"/>
                <w:sz w:val="24"/>
                <w:szCs w:val="24"/>
              </w:rPr>
            </w:pPr>
            <w:r w:rsidRPr="00CA243A">
              <w:rPr>
                <w:sz w:val="24"/>
                <w:szCs w:val="24"/>
              </w:rPr>
              <w:t>налоги, включаемые в себестоимость продукции</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5800</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sz w:val="24"/>
                <w:szCs w:val="24"/>
              </w:rPr>
              <w:t> 030</w:t>
            </w:r>
          </w:p>
        </w:tc>
        <w:tc>
          <w:tcPr>
            <w:tcW w:w="6628" w:type="dxa"/>
            <w:hideMark/>
          </w:tcPr>
          <w:p w:rsidR="006B2E9A" w:rsidRPr="00CA243A" w:rsidRDefault="006B2E9A" w:rsidP="006B2E9A">
            <w:pPr>
              <w:rPr>
                <w:rFonts w:eastAsia="Arial Unicode MS"/>
                <w:sz w:val="24"/>
                <w:szCs w:val="24"/>
              </w:rPr>
            </w:pPr>
            <w:r w:rsidRPr="00CA243A">
              <w:rPr>
                <w:sz w:val="24"/>
                <w:szCs w:val="24"/>
              </w:rPr>
              <w:t>налог на прибыль, всего</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10</w:t>
            </w:r>
            <w:r w:rsidR="00E44D5B">
              <w:rPr>
                <w:rFonts w:eastAsia="Arial Unicode MS"/>
                <w:sz w:val="24"/>
                <w:szCs w:val="24"/>
              </w:rPr>
              <w:t>213</w:t>
            </w:r>
          </w:p>
        </w:tc>
      </w:tr>
      <w:tr w:rsidR="006B2E9A" w:rsidRPr="00CA243A" w:rsidTr="003C374E">
        <w:trPr>
          <w:trHeight w:val="510"/>
        </w:trPr>
        <w:tc>
          <w:tcPr>
            <w:tcW w:w="708" w:type="dxa"/>
            <w:hideMark/>
          </w:tcPr>
          <w:p w:rsidR="006B2E9A" w:rsidRPr="00CA243A" w:rsidRDefault="006B2E9A" w:rsidP="006B2E9A">
            <w:pPr>
              <w:jc w:val="center"/>
              <w:rPr>
                <w:rFonts w:eastAsia="Arial Unicode MS"/>
                <w:sz w:val="24"/>
                <w:szCs w:val="24"/>
              </w:rPr>
            </w:pPr>
            <w:r w:rsidRPr="00CA243A">
              <w:rPr>
                <w:sz w:val="24"/>
                <w:szCs w:val="24"/>
              </w:rPr>
              <w:t>031</w:t>
            </w:r>
          </w:p>
        </w:tc>
        <w:tc>
          <w:tcPr>
            <w:tcW w:w="6628" w:type="dxa"/>
            <w:hideMark/>
          </w:tcPr>
          <w:p w:rsidR="006B2E9A" w:rsidRPr="00CA243A" w:rsidRDefault="006B2E9A" w:rsidP="006B2E9A">
            <w:pPr>
              <w:rPr>
                <w:rFonts w:eastAsia="Arial Unicode MS"/>
                <w:sz w:val="24"/>
                <w:szCs w:val="24"/>
              </w:rPr>
            </w:pPr>
            <w:r w:rsidRPr="00CA243A">
              <w:rPr>
                <w:sz w:val="24"/>
                <w:szCs w:val="24"/>
              </w:rPr>
              <w:t>налоги, уплачиваемые за счёт прибыли, остающейся в распоряжении предприятия</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1200</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sz w:val="24"/>
                <w:szCs w:val="24"/>
              </w:rPr>
              <w:t>032</w:t>
            </w:r>
          </w:p>
        </w:tc>
        <w:tc>
          <w:tcPr>
            <w:tcW w:w="6628" w:type="dxa"/>
            <w:hideMark/>
          </w:tcPr>
          <w:p w:rsidR="006B2E9A" w:rsidRPr="00CA243A" w:rsidRDefault="006B2E9A" w:rsidP="006B2E9A">
            <w:pPr>
              <w:rPr>
                <w:rFonts w:eastAsia="Arial Unicode MS"/>
                <w:sz w:val="24"/>
                <w:szCs w:val="24"/>
              </w:rPr>
            </w:pPr>
            <w:r w:rsidRPr="00CA243A">
              <w:rPr>
                <w:sz w:val="24"/>
                <w:szCs w:val="24"/>
              </w:rPr>
              <w:t>налоги, относимые на финансовые результаты</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2279</w:t>
            </w:r>
          </w:p>
        </w:tc>
      </w:tr>
      <w:tr w:rsidR="006B2E9A" w:rsidRPr="00CA243A" w:rsidTr="003C374E">
        <w:trPr>
          <w:trHeight w:val="227"/>
        </w:trPr>
        <w:tc>
          <w:tcPr>
            <w:tcW w:w="708" w:type="dxa"/>
            <w:hideMark/>
          </w:tcPr>
          <w:p w:rsidR="006B2E9A" w:rsidRPr="00CA243A" w:rsidRDefault="006B2E9A" w:rsidP="006B2E9A">
            <w:pPr>
              <w:jc w:val="center"/>
              <w:rPr>
                <w:rFonts w:eastAsia="Arial Unicode MS"/>
                <w:sz w:val="24"/>
                <w:szCs w:val="24"/>
              </w:rPr>
            </w:pPr>
            <w:r w:rsidRPr="00CA243A">
              <w:rPr>
                <w:sz w:val="24"/>
                <w:szCs w:val="24"/>
              </w:rPr>
              <w:t>033</w:t>
            </w:r>
          </w:p>
        </w:tc>
        <w:tc>
          <w:tcPr>
            <w:tcW w:w="6628" w:type="dxa"/>
            <w:hideMark/>
          </w:tcPr>
          <w:p w:rsidR="006B2E9A" w:rsidRPr="00CA243A" w:rsidRDefault="006B2E9A" w:rsidP="006B2E9A">
            <w:pPr>
              <w:rPr>
                <w:rFonts w:eastAsia="Arial Unicode MS"/>
                <w:sz w:val="24"/>
                <w:szCs w:val="24"/>
              </w:rPr>
            </w:pPr>
            <w:r w:rsidRPr="00CA243A">
              <w:rPr>
                <w:sz w:val="24"/>
                <w:szCs w:val="24"/>
              </w:rPr>
              <w:t>выплаты из фонда потребления (материальная помощь и др.)</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7980</w:t>
            </w:r>
          </w:p>
        </w:tc>
      </w:tr>
      <w:tr w:rsidR="006B2E9A" w:rsidRPr="00CA243A" w:rsidTr="003C374E">
        <w:trPr>
          <w:trHeight w:val="227"/>
        </w:trPr>
        <w:tc>
          <w:tcPr>
            <w:tcW w:w="708" w:type="dxa"/>
          </w:tcPr>
          <w:p w:rsidR="006B2E9A" w:rsidRPr="00CA243A" w:rsidRDefault="006B2E9A" w:rsidP="006B2E9A">
            <w:pPr>
              <w:jc w:val="center"/>
              <w:rPr>
                <w:sz w:val="24"/>
                <w:szCs w:val="24"/>
              </w:rPr>
            </w:pPr>
            <w:r w:rsidRPr="00CA243A">
              <w:rPr>
                <w:sz w:val="24"/>
                <w:szCs w:val="24"/>
              </w:rPr>
              <w:t>034</w:t>
            </w:r>
          </w:p>
        </w:tc>
        <w:tc>
          <w:tcPr>
            <w:tcW w:w="6628" w:type="dxa"/>
          </w:tcPr>
          <w:p w:rsidR="006B2E9A" w:rsidRPr="00CA243A" w:rsidRDefault="006B2E9A" w:rsidP="006B2E9A">
            <w:pPr>
              <w:rPr>
                <w:sz w:val="24"/>
                <w:szCs w:val="24"/>
              </w:rPr>
            </w:pPr>
            <w:r w:rsidRPr="00CA243A">
              <w:rPr>
                <w:sz w:val="24"/>
                <w:szCs w:val="24"/>
              </w:rPr>
              <w:t>Прирост собственных оборотных средств</w:t>
            </w:r>
          </w:p>
        </w:tc>
        <w:tc>
          <w:tcPr>
            <w:tcW w:w="1134" w:type="dxa"/>
          </w:tcPr>
          <w:p w:rsidR="006B2E9A" w:rsidRPr="00CA243A" w:rsidRDefault="006B2E9A" w:rsidP="006B2E9A">
            <w:pPr>
              <w:jc w:val="center"/>
              <w:rPr>
                <w:rFonts w:eastAsia="Arial Unicode MS"/>
                <w:sz w:val="24"/>
                <w:szCs w:val="24"/>
              </w:rPr>
            </w:pPr>
            <w:r w:rsidRPr="00CA243A">
              <w:rPr>
                <w:rFonts w:eastAsia="Arial Unicode MS"/>
                <w:sz w:val="24"/>
                <w:szCs w:val="24"/>
              </w:rPr>
              <w:t>-</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sz w:val="24"/>
                <w:szCs w:val="24"/>
              </w:rPr>
              <w:t>035</w:t>
            </w:r>
          </w:p>
        </w:tc>
        <w:tc>
          <w:tcPr>
            <w:tcW w:w="6628" w:type="dxa"/>
            <w:hideMark/>
          </w:tcPr>
          <w:p w:rsidR="006B2E9A" w:rsidRPr="00CA243A" w:rsidRDefault="006B2E9A" w:rsidP="006B2E9A">
            <w:pPr>
              <w:rPr>
                <w:rFonts w:eastAsia="Arial Unicode MS"/>
                <w:b/>
                <w:sz w:val="24"/>
                <w:szCs w:val="24"/>
              </w:rPr>
            </w:pPr>
            <w:r w:rsidRPr="00CA243A">
              <w:rPr>
                <w:b/>
                <w:sz w:val="24"/>
                <w:szCs w:val="24"/>
              </w:rPr>
              <w:t>Итого по разделу</w:t>
            </w:r>
            <w:proofErr w:type="gramStart"/>
            <w:r w:rsidRPr="00CA243A">
              <w:rPr>
                <w:b/>
                <w:sz w:val="24"/>
                <w:szCs w:val="24"/>
              </w:rPr>
              <w:t xml:space="preserve"> А</w:t>
            </w:r>
            <w:proofErr w:type="gramEnd"/>
          </w:p>
        </w:tc>
        <w:tc>
          <w:tcPr>
            <w:tcW w:w="1134" w:type="dxa"/>
            <w:hideMark/>
          </w:tcPr>
          <w:p w:rsidR="006B2E9A" w:rsidRPr="00CA243A" w:rsidRDefault="006B2E9A" w:rsidP="006B2E9A">
            <w:pPr>
              <w:jc w:val="center"/>
              <w:rPr>
                <w:rFonts w:eastAsia="Arial Unicode MS"/>
                <w:b/>
                <w:sz w:val="24"/>
                <w:szCs w:val="24"/>
              </w:rPr>
            </w:pPr>
            <w:r>
              <w:rPr>
                <w:rFonts w:eastAsia="Arial Unicode MS"/>
                <w:b/>
                <w:sz w:val="24"/>
                <w:szCs w:val="24"/>
              </w:rPr>
              <w:t>5</w:t>
            </w:r>
            <w:r w:rsidR="00E44D5B">
              <w:rPr>
                <w:rFonts w:eastAsia="Arial Unicode MS"/>
                <w:b/>
                <w:sz w:val="24"/>
                <w:szCs w:val="24"/>
              </w:rPr>
              <w:t>6003</w:t>
            </w:r>
          </w:p>
        </w:tc>
      </w:tr>
      <w:tr w:rsidR="006B2E9A" w:rsidRPr="00CA243A" w:rsidTr="003C374E">
        <w:trPr>
          <w:trHeight w:val="255"/>
        </w:trPr>
        <w:tc>
          <w:tcPr>
            <w:tcW w:w="708" w:type="dxa"/>
            <w:hideMark/>
          </w:tcPr>
          <w:p w:rsidR="006B2E9A" w:rsidRPr="00CA243A" w:rsidRDefault="006B2E9A" w:rsidP="006B2E9A">
            <w:pPr>
              <w:jc w:val="center"/>
              <w:rPr>
                <w:rFonts w:eastAsia="Arial Unicode MS"/>
                <w:sz w:val="24"/>
                <w:szCs w:val="24"/>
              </w:rPr>
            </w:pPr>
            <w:r w:rsidRPr="00CA243A">
              <w:rPr>
                <w:sz w:val="24"/>
                <w:szCs w:val="24"/>
              </w:rPr>
              <w:t>036</w:t>
            </w:r>
          </w:p>
        </w:tc>
        <w:tc>
          <w:tcPr>
            <w:tcW w:w="6628" w:type="dxa"/>
            <w:hideMark/>
          </w:tcPr>
          <w:p w:rsidR="006B2E9A" w:rsidRPr="00CA243A" w:rsidRDefault="006B2E9A" w:rsidP="006B2E9A">
            <w:pPr>
              <w:rPr>
                <w:rFonts w:eastAsia="Arial Unicode MS"/>
                <w:b/>
                <w:bCs/>
                <w:sz w:val="24"/>
                <w:szCs w:val="24"/>
              </w:rPr>
            </w:pPr>
            <w:r w:rsidRPr="00CA243A">
              <w:rPr>
                <w:b/>
                <w:bCs/>
                <w:sz w:val="24"/>
                <w:szCs w:val="24"/>
              </w:rPr>
              <w:t>Б. По инвестиционной деятельности</w:t>
            </w:r>
          </w:p>
        </w:tc>
        <w:tc>
          <w:tcPr>
            <w:tcW w:w="1134" w:type="dxa"/>
          </w:tcPr>
          <w:p w:rsidR="006B2E9A" w:rsidRPr="00CA243A" w:rsidRDefault="006B2E9A" w:rsidP="006B2E9A">
            <w:pPr>
              <w:jc w:val="center"/>
              <w:rPr>
                <w:rFonts w:eastAsia="Arial Unicode MS"/>
                <w:b/>
                <w:sz w:val="24"/>
                <w:szCs w:val="24"/>
              </w:rPr>
            </w:pPr>
          </w:p>
        </w:tc>
      </w:tr>
      <w:tr w:rsidR="006B2E9A" w:rsidRPr="00CA243A" w:rsidTr="003C374E">
        <w:trPr>
          <w:trHeight w:val="510"/>
        </w:trPr>
        <w:tc>
          <w:tcPr>
            <w:tcW w:w="708" w:type="dxa"/>
            <w:hideMark/>
          </w:tcPr>
          <w:p w:rsidR="006B2E9A" w:rsidRPr="00CA243A" w:rsidRDefault="006B2E9A" w:rsidP="006B2E9A">
            <w:pPr>
              <w:jc w:val="center"/>
              <w:rPr>
                <w:rFonts w:eastAsia="Arial Unicode MS"/>
                <w:sz w:val="24"/>
                <w:szCs w:val="24"/>
              </w:rPr>
            </w:pPr>
            <w:r w:rsidRPr="00CA243A">
              <w:rPr>
                <w:sz w:val="24"/>
                <w:szCs w:val="24"/>
              </w:rPr>
              <w:t>037</w:t>
            </w:r>
          </w:p>
        </w:tc>
        <w:tc>
          <w:tcPr>
            <w:tcW w:w="6628" w:type="dxa"/>
            <w:hideMark/>
          </w:tcPr>
          <w:p w:rsidR="006B2E9A" w:rsidRPr="00CA243A" w:rsidRDefault="006B2E9A" w:rsidP="006B2E9A">
            <w:pPr>
              <w:rPr>
                <w:rFonts w:eastAsia="Arial Unicode MS"/>
                <w:sz w:val="24"/>
                <w:szCs w:val="24"/>
              </w:rPr>
            </w:pPr>
            <w:r w:rsidRPr="00CA243A">
              <w:rPr>
                <w:sz w:val="24"/>
                <w:szCs w:val="24"/>
              </w:rPr>
              <w:t>Инвестиции в основные фонды и нематериальные активы - всего, из них:</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23925</w:t>
            </w:r>
          </w:p>
        </w:tc>
      </w:tr>
      <w:tr w:rsidR="006B2E9A" w:rsidRPr="00CA243A" w:rsidTr="003C374E">
        <w:trPr>
          <w:trHeight w:val="227"/>
        </w:trPr>
        <w:tc>
          <w:tcPr>
            <w:tcW w:w="708" w:type="dxa"/>
            <w:hideMark/>
          </w:tcPr>
          <w:p w:rsidR="006B2E9A" w:rsidRPr="00CA243A" w:rsidRDefault="006B2E9A" w:rsidP="006B2E9A">
            <w:pPr>
              <w:jc w:val="center"/>
              <w:rPr>
                <w:rFonts w:eastAsia="Arial Unicode MS"/>
                <w:sz w:val="24"/>
                <w:szCs w:val="24"/>
              </w:rPr>
            </w:pPr>
            <w:r w:rsidRPr="00CA243A">
              <w:rPr>
                <w:sz w:val="24"/>
                <w:szCs w:val="24"/>
              </w:rPr>
              <w:t>038</w:t>
            </w:r>
          </w:p>
        </w:tc>
        <w:tc>
          <w:tcPr>
            <w:tcW w:w="6628" w:type="dxa"/>
            <w:hideMark/>
          </w:tcPr>
          <w:p w:rsidR="006B2E9A" w:rsidRPr="00CA243A" w:rsidRDefault="006B2E9A" w:rsidP="006B2E9A">
            <w:pPr>
              <w:rPr>
                <w:rFonts w:eastAsia="Arial Unicode MS"/>
                <w:sz w:val="24"/>
                <w:szCs w:val="24"/>
              </w:rPr>
            </w:pPr>
            <w:r w:rsidRPr="00CA243A">
              <w:rPr>
                <w:sz w:val="24"/>
                <w:szCs w:val="24"/>
              </w:rPr>
              <w:t>кап</w:t>
            </w:r>
            <w:proofErr w:type="gramStart"/>
            <w:r w:rsidRPr="00CA243A">
              <w:rPr>
                <w:sz w:val="24"/>
                <w:szCs w:val="24"/>
              </w:rPr>
              <w:t>.</w:t>
            </w:r>
            <w:proofErr w:type="gramEnd"/>
            <w:r w:rsidRPr="00CA243A">
              <w:rPr>
                <w:sz w:val="24"/>
                <w:szCs w:val="24"/>
              </w:rPr>
              <w:t xml:space="preserve"> </w:t>
            </w:r>
            <w:proofErr w:type="gramStart"/>
            <w:r w:rsidRPr="00CA243A">
              <w:rPr>
                <w:sz w:val="24"/>
                <w:szCs w:val="24"/>
              </w:rPr>
              <w:t>в</w:t>
            </w:r>
            <w:proofErr w:type="gramEnd"/>
            <w:r w:rsidRPr="00CA243A">
              <w:rPr>
                <w:sz w:val="24"/>
                <w:szCs w:val="24"/>
              </w:rPr>
              <w:t>ложения производственного назначения</w:t>
            </w:r>
          </w:p>
        </w:tc>
        <w:tc>
          <w:tcPr>
            <w:tcW w:w="1134" w:type="dxa"/>
            <w:hideMark/>
          </w:tcPr>
          <w:p w:rsidR="006B2E9A" w:rsidRPr="00CA243A" w:rsidRDefault="006B2E9A" w:rsidP="006B2E9A">
            <w:pPr>
              <w:jc w:val="center"/>
              <w:rPr>
                <w:rFonts w:eastAsia="Arial Unicode MS"/>
                <w:sz w:val="24"/>
                <w:szCs w:val="24"/>
              </w:rPr>
            </w:pPr>
            <w:r>
              <w:rPr>
                <w:rFonts w:eastAsia="Arial Unicode MS"/>
                <w:sz w:val="24"/>
                <w:szCs w:val="24"/>
              </w:rPr>
              <w:t>16725</w:t>
            </w:r>
          </w:p>
        </w:tc>
      </w:tr>
      <w:tr w:rsidR="006B2E9A" w:rsidRPr="00CA243A" w:rsidTr="003C374E">
        <w:trPr>
          <w:trHeight w:val="227"/>
        </w:trPr>
        <w:tc>
          <w:tcPr>
            <w:tcW w:w="708" w:type="dxa"/>
            <w:noWrap/>
            <w:hideMark/>
          </w:tcPr>
          <w:p w:rsidR="006B2E9A" w:rsidRPr="00CA243A" w:rsidRDefault="006B2E9A" w:rsidP="006B2E9A">
            <w:pPr>
              <w:jc w:val="center"/>
              <w:rPr>
                <w:rFonts w:eastAsia="Arial Unicode MS"/>
                <w:sz w:val="24"/>
                <w:szCs w:val="24"/>
              </w:rPr>
            </w:pPr>
            <w:r w:rsidRPr="00CA243A">
              <w:rPr>
                <w:sz w:val="24"/>
                <w:szCs w:val="24"/>
              </w:rPr>
              <w:t>039</w:t>
            </w:r>
          </w:p>
        </w:tc>
        <w:tc>
          <w:tcPr>
            <w:tcW w:w="6628" w:type="dxa"/>
            <w:hideMark/>
          </w:tcPr>
          <w:p w:rsidR="006B2E9A" w:rsidRPr="00CA243A" w:rsidRDefault="006B2E9A" w:rsidP="006B2E9A">
            <w:pPr>
              <w:rPr>
                <w:rFonts w:eastAsia="Arial Unicode MS"/>
                <w:sz w:val="24"/>
                <w:szCs w:val="24"/>
              </w:rPr>
            </w:pPr>
            <w:r w:rsidRPr="00CA243A">
              <w:rPr>
                <w:sz w:val="24"/>
                <w:szCs w:val="24"/>
              </w:rPr>
              <w:t>кап</w:t>
            </w:r>
            <w:proofErr w:type="gramStart"/>
            <w:r w:rsidRPr="00CA243A">
              <w:rPr>
                <w:sz w:val="24"/>
                <w:szCs w:val="24"/>
              </w:rPr>
              <w:t>.</w:t>
            </w:r>
            <w:proofErr w:type="gramEnd"/>
            <w:r w:rsidRPr="00CA243A">
              <w:rPr>
                <w:sz w:val="24"/>
                <w:szCs w:val="24"/>
              </w:rPr>
              <w:t xml:space="preserve"> </w:t>
            </w:r>
            <w:proofErr w:type="gramStart"/>
            <w:r w:rsidRPr="00CA243A">
              <w:rPr>
                <w:sz w:val="24"/>
                <w:szCs w:val="24"/>
              </w:rPr>
              <w:t>в</w:t>
            </w:r>
            <w:proofErr w:type="gramEnd"/>
            <w:r w:rsidRPr="00CA243A">
              <w:rPr>
                <w:sz w:val="24"/>
                <w:szCs w:val="24"/>
              </w:rPr>
              <w:t>ложения непроизводственного назначения</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6000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sz w:val="24"/>
                <w:szCs w:val="24"/>
              </w:rPr>
              <w:t>040</w:t>
            </w:r>
          </w:p>
        </w:tc>
        <w:tc>
          <w:tcPr>
            <w:tcW w:w="6628" w:type="dxa"/>
            <w:hideMark/>
          </w:tcPr>
          <w:p w:rsidR="006B2E9A" w:rsidRPr="00CA243A" w:rsidRDefault="006B2E9A" w:rsidP="006B2E9A">
            <w:pPr>
              <w:rPr>
                <w:rFonts w:eastAsia="Arial Unicode MS"/>
                <w:sz w:val="24"/>
                <w:szCs w:val="24"/>
              </w:rPr>
            </w:pPr>
            <w:r w:rsidRPr="00CA243A">
              <w:rPr>
                <w:sz w:val="24"/>
                <w:szCs w:val="24"/>
              </w:rPr>
              <w:t>затраты на проведение НИОКР</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1200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sz w:val="24"/>
                <w:szCs w:val="24"/>
              </w:rPr>
              <w:t>041</w:t>
            </w:r>
          </w:p>
        </w:tc>
        <w:tc>
          <w:tcPr>
            <w:tcW w:w="6628" w:type="dxa"/>
            <w:hideMark/>
          </w:tcPr>
          <w:p w:rsidR="006B2E9A" w:rsidRPr="00CA243A" w:rsidRDefault="006B2E9A" w:rsidP="006B2E9A">
            <w:pPr>
              <w:rPr>
                <w:rFonts w:eastAsia="Arial Unicode MS"/>
                <w:sz w:val="24"/>
                <w:szCs w:val="24"/>
              </w:rPr>
            </w:pPr>
            <w:r w:rsidRPr="00CA243A">
              <w:rPr>
                <w:sz w:val="24"/>
                <w:szCs w:val="24"/>
              </w:rPr>
              <w:t>платежи по лизинговым операциям</w:t>
            </w:r>
          </w:p>
        </w:tc>
        <w:tc>
          <w:tcPr>
            <w:tcW w:w="1134" w:type="dxa"/>
            <w:noWrap/>
          </w:tcPr>
          <w:p w:rsidR="006B2E9A" w:rsidRPr="00CA243A" w:rsidRDefault="006B2E9A" w:rsidP="006B2E9A">
            <w:pPr>
              <w:jc w:val="center"/>
              <w:rPr>
                <w:rFonts w:eastAsia="Arial Unicode MS"/>
                <w:sz w:val="24"/>
                <w:szCs w:val="24"/>
              </w:rPr>
            </w:pPr>
            <w:r w:rsidRPr="00CA243A">
              <w:rPr>
                <w:rFonts w:eastAsia="Arial Unicode MS"/>
                <w:sz w:val="24"/>
                <w:szCs w:val="24"/>
              </w:rPr>
              <w:t>-</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042</w:t>
            </w:r>
          </w:p>
        </w:tc>
        <w:tc>
          <w:tcPr>
            <w:tcW w:w="6628" w:type="dxa"/>
            <w:hideMark/>
          </w:tcPr>
          <w:p w:rsidR="006B2E9A" w:rsidRPr="00CA243A" w:rsidRDefault="006B2E9A" w:rsidP="006B2E9A">
            <w:pPr>
              <w:rPr>
                <w:rFonts w:eastAsia="Arial Unicode MS"/>
                <w:sz w:val="24"/>
                <w:szCs w:val="24"/>
              </w:rPr>
            </w:pPr>
            <w:r w:rsidRPr="00CA243A">
              <w:rPr>
                <w:sz w:val="24"/>
                <w:szCs w:val="24"/>
              </w:rPr>
              <w:t>долгосрочные финансовые вложения</w:t>
            </w:r>
          </w:p>
        </w:tc>
        <w:tc>
          <w:tcPr>
            <w:tcW w:w="1134" w:type="dxa"/>
            <w:noWrap/>
          </w:tcPr>
          <w:p w:rsidR="006B2E9A" w:rsidRPr="00CA243A" w:rsidRDefault="006B2E9A" w:rsidP="006B2E9A">
            <w:pPr>
              <w:jc w:val="center"/>
              <w:rPr>
                <w:rFonts w:eastAsia="Arial Unicode MS"/>
                <w:sz w:val="24"/>
                <w:szCs w:val="24"/>
              </w:rPr>
            </w:pPr>
            <w:r w:rsidRPr="00CA243A">
              <w:rPr>
                <w:rFonts w:eastAsia="Arial Unicode MS"/>
                <w:sz w:val="24"/>
                <w:szCs w:val="24"/>
              </w:rPr>
              <w:t>-</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043</w:t>
            </w:r>
          </w:p>
        </w:tc>
        <w:tc>
          <w:tcPr>
            <w:tcW w:w="6628" w:type="dxa"/>
            <w:hideMark/>
          </w:tcPr>
          <w:p w:rsidR="006B2E9A" w:rsidRPr="00CA243A" w:rsidRDefault="006B2E9A" w:rsidP="006B2E9A">
            <w:pPr>
              <w:rPr>
                <w:rFonts w:eastAsia="Arial Unicode MS"/>
                <w:sz w:val="24"/>
                <w:szCs w:val="24"/>
              </w:rPr>
            </w:pPr>
            <w:r w:rsidRPr="00CA243A">
              <w:rPr>
                <w:sz w:val="24"/>
                <w:szCs w:val="24"/>
              </w:rPr>
              <w:t>расходы по прочей реализации</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4900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044</w:t>
            </w:r>
          </w:p>
        </w:tc>
        <w:tc>
          <w:tcPr>
            <w:tcW w:w="6628" w:type="dxa"/>
            <w:hideMark/>
          </w:tcPr>
          <w:p w:rsidR="006B2E9A" w:rsidRPr="00CA243A" w:rsidRDefault="006B2E9A" w:rsidP="006B2E9A">
            <w:pPr>
              <w:rPr>
                <w:rFonts w:eastAsia="Arial Unicode MS"/>
                <w:sz w:val="24"/>
                <w:szCs w:val="24"/>
              </w:rPr>
            </w:pPr>
            <w:r w:rsidRPr="00CA243A">
              <w:rPr>
                <w:sz w:val="24"/>
                <w:szCs w:val="24"/>
              </w:rPr>
              <w:t>расходы по прочим операциям</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12460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045</w:t>
            </w:r>
          </w:p>
        </w:tc>
        <w:tc>
          <w:tcPr>
            <w:tcW w:w="6628" w:type="dxa"/>
            <w:hideMark/>
          </w:tcPr>
          <w:p w:rsidR="006B2E9A" w:rsidRPr="00CA243A" w:rsidRDefault="006B2E9A" w:rsidP="006B2E9A">
            <w:pPr>
              <w:rPr>
                <w:rFonts w:eastAsia="Arial Unicode MS"/>
                <w:sz w:val="24"/>
                <w:szCs w:val="24"/>
              </w:rPr>
            </w:pPr>
            <w:r w:rsidRPr="00CA243A">
              <w:rPr>
                <w:sz w:val="24"/>
                <w:szCs w:val="24"/>
              </w:rPr>
              <w:t>содержание объектов социальной сферы</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1820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046</w:t>
            </w:r>
          </w:p>
        </w:tc>
        <w:tc>
          <w:tcPr>
            <w:tcW w:w="6628" w:type="dxa"/>
          </w:tcPr>
          <w:p w:rsidR="006B2E9A" w:rsidRPr="00CA243A" w:rsidRDefault="006B2E9A" w:rsidP="006B2E9A">
            <w:pPr>
              <w:rPr>
                <w:sz w:val="24"/>
                <w:szCs w:val="24"/>
              </w:rPr>
            </w:pPr>
          </w:p>
        </w:tc>
        <w:tc>
          <w:tcPr>
            <w:tcW w:w="1134" w:type="dxa"/>
            <w:noWrap/>
          </w:tcPr>
          <w:p w:rsidR="006B2E9A" w:rsidRPr="00CA243A" w:rsidRDefault="006B2E9A" w:rsidP="006B2E9A">
            <w:pPr>
              <w:jc w:val="center"/>
              <w:rPr>
                <w:rFonts w:eastAsia="Arial Unicode MS"/>
                <w:sz w:val="24"/>
                <w:szCs w:val="24"/>
              </w:rPr>
            </w:pPr>
            <w:r>
              <w:rPr>
                <w:rFonts w:eastAsia="Arial Unicode MS"/>
                <w:sz w:val="24"/>
                <w:szCs w:val="24"/>
              </w:rPr>
              <w:t>270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047</w:t>
            </w:r>
          </w:p>
        </w:tc>
        <w:tc>
          <w:tcPr>
            <w:tcW w:w="6628" w:type="dxa"/>
            <w:hideMark/>
          </w:tcPr>
          <w:p w:rsidR="006B2E9A" w:rsidRPr="00CA243A" w:rsidRDefault="006B2E9A" w:rsidP="006B2E9A">
            <w:pPr>
              <w:rPr>
                <w:rFonts w:eastAsia="Arial Unicode MS"/>
                <w:b/>
                <w:sz w:val="24"/>
                <w:szCs w:val="24"/>
              </w:rPr>
            </w:pPr>
            <w:r w:rsidRPr="00CA243A">
              <w:rPr>
                <w:b/>
                <w:sz w:val="24"/>
                <w:szCs w:val="24"/>
              </w:rPr>
              <w:t>Итого по разделу</w:t>
            </w:r>
            <w:proofErr w:type="gramStart"/>
            <w:r w:rsidRPr="00CA243A">
              <w:rPr>
                <w:b/>
                <w:sz w:val="24"/>
                <w:szCs w:val="24"/>
              </w:rPr>
              <w:t xml:space="preserve"> Б</w:t>
            </w:r>
            <w:proofErr w:type="gramEnd"/>
          </w:p>
        </w:tc>
        <w:tc>
          <w:tcPr>
            <w:tcW w:w="1134" w:type="dxa"/>
            <w:noWrap/>
            <w:hideMark/>
          </w:tcPr>
          <w:p w:rsidR="006B2E9A" w:rsidRPr="00CA243A" w:rsidRDefault="006B2E9A" w:rsidP="006B2E9A">
            <w:pPr>
              <w:jc w:val="center"/>
              <w:rPr>
                <w:rFonts w:eastAsia="Arial Unicode MS"/>
                <w:b/>
                <w:sz w:val="24"/>
                <w:szCs w:val="24"/>
              </w:rPr>
            </w:pPr>
            <w:r>
              <w:rPr>
                <w:rFonts w:eastAsia="Arial Unicode MS"/>
                <w:b/>
                <w:sz w:val="24"/>
                <w:szCs w:val="24"/>
              </w:rPr>
              <w:t>43375</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048</w:t>
            </w:r>
          </w:p>
        </w:tc>
        <w:tc>
          <w:tcPr>
            <w:tcW w:w="6628" w:type="dxa"/>
            <w:hideMark/>
          </w:tcPr>
          <w:p w:rsidR="006B2E9A" w:rsidRPr="00CA243A" w:rsidRDefault="006B2E9A" w:rsidP="006B2E9A">
            <w:pPr>
              <w:rPr>
                <w:rFonts w:eastAsia="Arial Unicode MS"/>
                <w:b/>
                <w:bCs/>
                <w:sz w:val="24"/>
                <w:szCs w:val="24"/>
              </w:rPr>
            </w:pPr>
            <w:r w:rsidRPr="00CA243A">
              <w:rPr>
                <w:b/>
                <w:bCs/>
                <w:sz w:val="24"/>
                <w:szCs w:val="24"/>
              </w:rPr>
              <w:t>В. От финансовой деятельности</w:t>
            </w:r>
          </w:p>
        </w:tc>
        <w:tc>
          <w:tcPr>
            <w:tcW w:w="1134" w:type="dxa"/>
            <w:noWrap/>
          </w:tcPr>
          <w:p w:rsidR="006B2E9A" w:rsidRPr="00CA243A" w:rsidRDefault="006B2E9A" w:rsidP="006B2E9A">
            <w:pPr>
              <w:jc w:val="center"/>
              <w:rPr>
                <w:rFonts w:eastAsia="Arial Unicode MS"/>
                <w:b/>
                <w:sz w:val="24"/>
                <w:szCs w:val="24"/>
              </w:rPr>
            </w:pP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049</w:t>
            </w:r>
          </w:p>
        </w:tc>
        <w:tc>
          <w:tcPr>
            <w:tcW w:w="6628" w:type="dxa"/>
            <w:hideMark/>
          </w:tcPr>
          <w:p w:rsidR="006B2E9A" w:rsidRPr="00CA243A" w:rsidRDefault="006B2E9A" w:rsidP="006B2E9A">
            <w:pPr>
              <w:rPr>
                <w:rFonts w:eastAsia="Arial Unicode MS"/>
                <w:sz w:val="24"/>
                <w:szCs w:val="24"/>
              </w:rPr>
            </w:pPr>
            <w:r w:rsidRPr="00CA243A">
              <w:rPr>
                <w:sz w:val="24"/>
                <w:szCs w:val="24"/>
              </w:rPr>
              <w:t>Погашение долгосрочных кредитов</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2244</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050</w:t>
            </w:r>
          </w:p>
        </w:tc>
        <w:tc>
          <w:tcPr>
            <w:tcW w:w="6628" w:type="dxa"/>
            <w:hideMark/>
          </w:tcPr>
          <w:p w:rsidR="006B2E9A" w:rsidRPr="00CA243A" w:rsidRDefault="006B2E9A" w:rsidP="006B2E9A">
            <w:pPr>
              <w:rPr>
                <w:rFonts w:eastAsia="Arial Unicode MS"/>
                <w:sz w:val="24"/>
                <w:szCs w:val="24"/>
              </w:rPr>
            </w:pPr>
            <w:r w:rsidRPr="00CA243A">
              <w:rPr>
                <w:sz w:val="24"/>
                <w:szCs w:val="24"/>
              </w:rPr>
              <w:t>Уплата процентов по долгосрочным кредитам</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808</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051</w:t>
            </w:r>
          </w:p>
        </w:tc>
        <w:tc>
          <w:tcPr>
            <w:tcW w:w="6628" w:type="dxa"/>
            <w:hideMark/>
          </w:tcPr>
          <w:p w:rsidR="006B2E9A" w:rsidRPr="00CA243A" w:rsidRDefault="006B2E9A" w:rsidP="006B2E9A">
            <w:pPr>
              <w:rPr>
                <w:rFonts w:eastAsia="Arial Unicode MS"/>
                <w:sz w:val="24"/>
                <w:szCs w:val="24"/>
              </w:rPr>
            </w:pPr>
            <w:r w:rsidRPr="00CA243A">
              <w:rPr>
                <w:sz w:val="24"/>
                <w:szCs w:val="24"/>
              </w:rPr>
              <w:t>Краткосрочные финансовые вложения</w:t>
            </w:r>
          </w:p>
        </w:tc>
        <w:tc>
          <w:tcPr>
            <w:tcW w:w="1134" w:type="dxa"/>
            <w:noWrap/>
          </w:tcPr>
          <w:p w:rsidR="006B2E9A" w:rsidRPr="00CA243A" w:rsidRDefault="006B2E9A" w:rsidP="006B2E9A">
            <w:pPr>
              <w:jc w:val="center"/>
              <w:rPr>
                <w:rFonts w:eastAsia="Arial Unicode MS"/>
                <w:sz w:val="24"/>
                <w:szCs w:val="24"/>
              </w:rPr>
            </w:pPr>
            <w:r w:rsidRPr="00CA243A">
              <w:rPr>
                <w:rFonts w:eastAsia="Arial Unicode MS"/>
                <w:sz w:val="24"/>
                <w:szCs w:val="24"/>
              </w:rPr>
              <w:t>-</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052</w:t>
            </w:r>
          </w:p>
        </w:tc>
        <w:tc>
          <w:tcPr>
            <w:tcW w:w="6628" w:type="dxa"/>
            <w:hideMark/>
          </w:tcPr>
          <w:p w:rsidR="006B2E9A" w:rsidRPr="00CA243A" w:rsidRDefault="006B2E9A" w:rsidP="006B2E9A">
            <w:pPr>
              <w:rPr>
                <w:rFonts w:eastAsia="Arial Unicode MS"/>
                <w:sz w:val="24"/>
                <w:szCs w:val="24"/>
              </w:rPr>
            </w:pPr>
            <w:r w:rsidRPr="00CA243A">
              <w:rPr>
                <w:sz w:val="24"/>
                <w:szCs w:val="24"/>
              </w:rPr>
              <w:t>Выплата дивидендов</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3000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053</w:t>
            </w:r>
          </w:p>
        </w:tc>
        <w:tc>
          <w:tcPr>
            <w:tcW w:w="6628" w:type="dxa"/>
            <w:hideMark/>
          </w:tcPr>
          <w:p w:rsidR="006B2E9A" w:rsidRPr="00CA243A" w:rsidRDefault="006B2E9A" w:rsidP="006B2E9A">
            <w:pPr>
              <w:rPr>
                <w:rFonts w:eastAsia="Arial Unicode MS"/>
                <w:sz w:val="24"/>
                <w:szCs w:val="24"/>
              </w:rPr>
            </w:pPr>
            <w:r w:rsidRPr="00CA243A">
              <w:rPr>
                <w:sz w:val="24"/>
                <w:szCs w:val="24"/>
              </w:rPr>
              <w:t>Отчисления в резервный фонд</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7000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054</w:t>
            </w:r>
          </w:p>
        </w:tc>
        <w:tc>
          <w:tcPr>
            <w:tcW w:w="6628" w:type="dxa"/>
            <w:hideMark/>
          </w:tcPr>
          <w:p w:rsidR="006B2E9A" w:rsidRPr="00CA243A" w:rsidRDefault="006B2E9A" w:rsidP="006B2E9A">
            <w:pPr>
              <w:rPr>
                <w:rFonts w:eastAsia="Arial Unicode MS"/>
                <w:sz w:val="24"/>
                <w:szCs w:val="24"/>
              </w:rPr>
            </w:pPr>
            <w:r w:rsidRPr="00CA243A">
              <w:rPr>
                <w:rFonts w:eastAsia="Arial Unicode MS"/>
                <w:sz w:val="24"/>
                <w:szCs w:val="24"/>
              </w:rPr>
              <w:t>Оплата услуг банка</w:t>
            </w:r>
          </w:p>
        </w:tc>
        <w:tc>
          <w:tcPr>
            <w:tcW w:w="1134" w:type="dxa"/>
            <w:noWrap/>
          </w:tcPr>
          <w:p w:rsidR="006B2E9A" w:rsidRPr="00CA243A" w:rsidRDefault="006B2E9A" w:rsidP="006B2E9A">
            <w:pPr>
              <w:jc w:val="center"/>
              <w:rPr>
                <w:rFonts w:eastAsia="Arial Unicode MS"/>
                <w:sz w:val="24"/>
                <w:szCs w:val="24"/>
              </w:rPr>
            </w:pPr>
            <w:r>
              <w:rPr>
                <w:rFonts w:eastAsia="Arial Unicode MS"/>
                <w:sz w:val="24"/>
                <w:szCs w:val="24"/>
              </w:rPr>
              <w:t>120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055</w:t>
            </w:r>
          </w:p>
        </w:tc>
        <w:tc>
          <w:tcPr>
            <w:tcW w:w="6628" w:type="dxa"/>
            <w:hideMark/>
          </w:tcPr>
          <w:p w:rsidR="006B2E9A" w:rsidRPr="00CA243A" w:rsidRDefault="006B2E9A" w:rsidP="006B2E9A">
            <w:pPr>
              <w:rPr>
                <w:rFonts w:eastAsia="Arial Unicode MS"/>
                <w:b/>
                <w:sz w:val="24"/>
                <w:szCs w:val="24"/>
              </w:rPr>
            </w:pPr>
            <w:r w:rsidRPr="00CA243A">
              <w:rPr>
                <w:b/>
                <w:sz w:val="24"/>
                <w:szCs w:val="24"/>
              </w:rPr>
              <w:t>Итого по разделу</w:t>
            </w:r>
            <w:proofErr w:type="gramStart"/>
            <w:r w:rsidRPr="00CA243A">
              <w:rPr>
                <w:b/>
                <w:sz w:val="24"/>
                <w:szCs w:val="24"/>
              </w:rPr>
              <w:t xml:space="preserve"> В</w:t>
            </w:r>
            <w:proofErr w:type="gramEnd"/>
          </w:p>
        </w:tc>
        <w:tc>
          <w:tcPr>
            <w:tcW w:w="1134" w:type="dxa"/>
            <w:noWrap/>
            <w:hideMark/>
          </w:tcPr>
          <w:p w:rsidR="006B2E9A" w:rsidRPr="00CA243A" w:rsidRDefault="006B2E9A" w:rsidP="006B2E9A">
            <w:pPr>
              <w:jc w:val="center"/>
              <w:rPr>
                <w:rFonts w:eastAsia="Arial Unicode MS"/>
                <w:b/>
                <w:sz w:val="24"/>
                <w:szCs w:val="24"/>
              </w:rPr>
            </w:pPr>
            <w:r>
              <w:rPr>
                <w:rFonts w:eastAsia="Arial Unicode MS"/>
                <w:b/>
                <w:sz w:val="24"/>
                <w:szCs w:val="24"/>
              </w:rPr>
              <w:t>13172</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056</w:t>
            </w:r>
          </w:p>
        </w:tc>
        <w:tc>
          <w:tcPr>
            <w:tcW w:w="6628" w:type="dxa"/>
            <w:hideMark/>
          </w:tcPr>
          <w:p w:rsidR="006B2E9A" w:rsidRPr="00CA243A" w:rsidRDefault="006B2E9A" w:rsidP="006B2E9A">
            <w:pPr>
              <w:rPr>
                <w:rFonts w:eastAsia="Arial Unicode MS"/>
                <w:b/>
                <w:bCs/>
                <w:sz w:val="24"/>
                <w:szCs w:val="24"/>
              </w:rPr>
            </w:pPr>
            <w:r w:rsidRPr="00CA243A">
              <w:rPr>
                <w:b/>
                <w:bCs/>
                <w:sz w:val="24"/>
                <w:szCs w:val="24"/>
              </w:rPr>
              <w:t>Итого расходов</w:t>
            </w:r>
          </w:p>
        </w:tc>
        <w:tc>
          <w:tcPr>
            <w:tcW w:w="1134" w:type="dxa"/>
            <w:noWrap/>
            <w:hideMark/>
          </w:tcPr>
          <w:p w:rsidR="006B2E9A" w:rsidRPr="00CA243A" w:rsidRDefault="006B2E9A" w:rsidP="006B2E9A">
            <w:pPr>
              <w:jc w:val="center"/>
              <w:rPr>
                <w:rFonts w:eastAsia="Arial Unicode MS"/>
                <w:b/>
                <w:sz w:val="24"/>
                <w:szCs w:val="24"/>
              </w:rPr>
            </w:pPr>
            <w:r>
              <w:rPr>
                <w:rFonts w:eastAsia="Arial Unicode MS"/>
                <w:b/>
                <w:sz w:val="24"/>
                <w:szCs w:val="24"/>
              </w:rPr>
              <w:t>112</w:t>
            </w:r>
            <w:r w:rsidR="00E44D5B">
              <w:rPr>
                <w:rFonts w:eastAsia="Arial Unicode MS"/>
                <w:b/>
                <w:sz w:val="24"/>
                <w:szCs w:val="24"/>
              </w:rPr>
              <w:t>550</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057</w:t>
            </w:r>
          </w:p>
        </w:tc>
        <w:tc>
          <w:tcPr>
            <w:tcW w:w="6628" w:type="dxa"/>
            <w:noWrap/>
            <w:hideMark/>
          </w:tcPr>
          <w:p w:rsidR="006B2E9A" w:rsidRPr="00CA243A" w:rsidRDefault="006B2E9A" w:rsidP="006B2E9A">
            <w:pPr>
              <w:rPr>
                <w:rFonts w:eastAsia="Arial Unicode MS"/>
                <w:sz w:val="24"/>
                <w:szCs w:val="24"/>
              </w:rPr>
            </w:pPr>
            <w:r w:rsidRPr="00CA243A">
              <w:rPr>
                <w:sz w:val="24"/>
                <w:szCs w:val="24"/>
              </w:rPr>
              <w:t>Превышение доходов над расходами</w:t>
            </w:r>
            <w:proofErr w:type="gramStart"/>
            <w:r w:rsidRPr="00CA243A">
              <w:rPr>
                <w:sz w:val="24"/>
                <w:szCs w:val="24"/>
              </w:rPr>
              <w:t xml:space="preserve"> (+)</w:t>
            </w:r>
            <w:proofErr w:type="gramEnd"/>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10731</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058</w:t>
            </w:r>
          </w:p>
        </w:tc>
        <w:tc>
          <w:tcPr>
            <w:tcW w:w="6628" w:type="dxa"/>
            <w:hideMark/>
          </w:tcPr>
          <w:p w:rsidR="006B2E9A" w:rsidRPr="00CA243A" w:rsidRDefault="006B2E9A" w:rsidP="006B2E9A">
            <w:pPr>
              <w:rPr>
                <w:rFonts w:eastAsia="Arial Unicode MS"/>
                <w:sz w:val="24"/>
                <w:szCs w:val="24"/>
              </w:rPr>
            </w:pPr>
            <w:r w:rsidRPr="00CA243A">
              <w:rPr>
                <w:sz w:val="24"/>
                <w:szCs w:val="24"/>
              </w:rPr>
              <w:t>Превышение расходов над доходами</w:t>
            </w:r>
            <w:proofErr w:type="gramStart"/>
            <w:r w:rsidRPr="00CA243A">
              <w:rPr>
                <w:sz w:val="24"/>
                <w:szCs w:val="24"/>
              </w:rPr>
              <w:t xml:space="preserve"> (-)</w:t>
            </w:r>
            <w:proofErr w:type="gramEnd"/>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-10731</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059</w:t>
            </w:r>
          </w:p>
        </w:tc>
        <w:tc>
          <w:tcPr>
            <w:tcW w:w="6628" w:type="dxa"/>
            <w:hideMark/>
          </w:tcPr>
          <w:p w:rsidR="006B2E9A" w:rsidRPr="00CA243A" w:rsidRDefault="006B2E9A" w:rsidP="006B2E9A">
            <w:pPr>
              <w:rPr>
                <w:rFonts w:eastAsia="Arial Unicode MS"/>
                <w:sz w:val="24"/>
                <w:szCs w:val="24"/>
              </w:rPr>
            </w:pPr>
            <w:r w:rsidRPr="00CA243A">
              <w:rPr>
                <w:sz w:val="24"/>
                <w:szCs w:val="24"/>
              </w:rPr>
              <w:t>Сальдо по текущей деятельности</w:t>
            </w:r>
          </w:p>
        </w:tc>
        <w:tc>
          <w:tcPr>
            <w:tcW w:w="1134" w:type="dxa"/>
            <w:noWrap/>
            <w:hideMark/>
          </w:tcPr>
          <w:p w:rsidR="006B2E9A" w:rsidRPr="00CA243A" w:rsidRDefault="00E44D5B" w:rsidP="006B2E9A">
            <w:pPr>
              <w:jc w:val="center"/>
              <w:rPr>
                <w:rFonts w:eastAsia="Arial Unicode MS"/>
                <w:sz w:val="24"/>
                <w:szCs w:val="24"/>
              </w:rPr>
            </w:pPr>
            <w:r>
              <w:rPr>
                <w:rFonts w:eastAsia="Arial Unicode MS"/>
                <w:sz w:val="24"/>
                <w:szCs w:val="24"/>
              </w:rPr>
              <w:t>25916</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060</w:t>
            </w:r>
          </w:p>
        </w:tc>
        <w:tc>
          <w:tcPr>
            <w:tcW w:w="6628" w:type="dxa"/>
            <w:hideMark/>
          </w:tcPr>
          <w:p w:rsidR="006B2E9A" w:rsidRPr="00CA243A" w:rsidRDefault="006B2E9A" w:rsidP="006B2E9A">
            <w:pPr>
              <w:rPr>
                <w:rFonts w:eastAsia="Arial Unicode MS"/>
                <w:sz w:val="24"/>
                <w:szCs w:val="24"/>
              </w:rPr>
            </w:pPr>
            <w:r w:rsidRPr="00CA243A">
              <w:rPr>
                <w:sz w:val="24"/>
                <w:szCs w:val="24"/>
              </w:rPr>
              <w:t>Сальдо по инвестиционной деятельности</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-13377</w:t>
            </w:r>
          </w:p>
        </w:tc>
      </w:tr>
      <w:tr w:rsidR="006B2E9A" w:rsidRPr="00CA243A" w:rsidTr="003C374E">
        <w:trPr>
          <w:trHeight w:val="255"/>
        </w:trPr>
        <w:tc>
          <w:tcPr>
            <w:tcW w:w="708" w:type="dxa"/>
            <w:noWrap/>
            <w:hideMark/>
          </w:tcPr>
          <w:p w:rsidR="006B2E9A" w:rsidRPr="00CA243A" w:rsidRDefault="006B2E9A" w:rsidP="006B2E9A">
            <w:pPr>
              <w:jc w:val="center"/>
              <w:rPr>
                <w:rFonts w:eastAsia="Arial Unicode MS"/>
                <w:sz w:val="24"/>
                <w:szCs w:val="24"/>
              </w:rPr>
            </w:pPr>
            <w:r w:rsidRPr="00CA243A">
              <w:rPr>
                <w:rFonts w:eastAsia="Arial Unicode MS"/>
                <w:sz w:val="24"/>
                <w:szCs w:val="24"/>
              </w:rPr>
              <w:t>061</w:t>
            </w:r>
          </w:p>
        </w:tc>
        <w:tc>
          <w:tcPr>
            <w:tcW w:w="6628" w:type="dxa"/>
            <w:hideMark/>
          </w:tcPr>
          <w:p w:rsidR="006B2E9A" w:rsidRPr="00CA243A" w:rsidRDefault="006B2E9A" w:rsidP="006B2E9A">
            <w:pPr>
              <w:rPr>
                <w:rFonts w:eastAsia="Arial Unicode MS"/>
                <w:sz w:val="24"/>
                <w:szCs w:val="24"/>
              </w:rPr>
            </w:pPr>
            <w:r w:rsidRPr="00CA243A">
              <w:rPr>
                <w:sz w:val="24"/>
                <w:szCs w:val="24"/>
              </w:rPr>
              <w:t>Сальдо по финансовой деятельности</w:t>
            </w:r>
          </w:p>
        </w:tc>
        <w:tc>
          <w:tcPr>
            <w:tcW w:w="1134" w:type="dxa"/>
            <w:noWrap/>
            <w:hideMark/>
          </w:tcPr>
          <w:p w:rsidR="006B2E9A" w:rsidRPr="00CA243A" w:rsidRDefault="006B2E9A" w:rsidP="006B2E9A">
            <w:pPr>
              <w:jc w:val="center"/>
              <w:rPr>
                <w:rFonts w:eastAsia="Arial Unicode MS"/>
                <w:sz w:val="24"/>
                <w:szCs w:val="24"/>
              </w:rPr>
            </w:pPr>
            <w:r>
              <w:rPr>
                <w:rFonts w:eastAsia="Arial Unicode MS"/>
                <w:sz w:val="24"/>
                <w:szCs w:val="24"/>
              </w:rPr>
              <w:t>-5067</w:t>
            </w:r>
          </w:p>
        </w:tc>
      </w:tr>
    </w:tbl>
    <w:p w:rsidR="006B2E9A" w:rsidRPr="003C374E" w:rsidRDefault="003C374E" w:rsidP="00395DD6">
      <w:pPr>
        <w:pStyle w:val="2"/>
        <w:rPr>
          <w:b w:val="0"/>
        </w:rPr>
      </w:pPr>
      <w:bookmarkStart w:id="35" w:name="_Toc397694635"/>
      <w:r w:rsidRPr="003C374E">
        <w:rPr>
          <w:b w:val="0"/>
        </w:rPr>
        <w:lastRenderedPageBreak/>
        <w:t>ПОЯСНИТЕЛЬНАЯ ЗАПИСКА</w:t>
      </w:r>
      <w:bookmarkEnd w:id="35"/>
    </w:p>
    <w:p w:rsidR="006B2E9A" w:rsidRPr="00395DD6" w:rsidRDefault="006B2E9A" w:rsidP="00395DD6">
      <w:pPr>
        <w:spacing w:line="360" w:lineRule="auto"/>
        <w:ind w:left="709" w:firstLine="709"/>
        <w:contextualSpacing/>
        <w:jc w:val="both"/>
        <w:rPr>
          <w:sz w:val="28"/>
          <w:szCs w:val="28"/>
        </w:rPr>
      </w:pPr>
      <w:r w:rsidRPr="00395DD6">
        <w:rPr>
          <w:b/>
          <w:sz w:val="28"/>
          <w:szCs w:val="28"/>
        </w:rPr>
        <w:t xml:space="preserve">Таблица 1. </w:t>
      </w:r>
      <w:r w:rsidRPr="00395DD6">
        <w:rPr>
          <w:sz w:val="28"/>
          <w:szCs w:val="28"/>
        </w:rPr>
        <w:t>Амортизация основных фондов – табл. 3, п. 7 = 3673 (всего на год), 3673/4=918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Прочие р</w:t>
      </w:r>
      <w:r w:rsidR="00E44D5B">
        <w:rPr>
          <w:sz w:val="28"/>
          <w:szCs w:val="28"/>
        </w:rPr>
        <w:t>асходы – всего: 87+5800+304=6191 (всего на год), 6191/4=1548</w:t>
      </w:r>
      <w:r w:rsidRPr="00395DD6">
        <w:rPr>
          <w:sz w:val="28"/>
          <w:szCs w:val="28"/>
        </w:rPr>
        <w:t xml:space="preserve">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Налоги, включаемые в себестоимость: 5040+760=5800 (всего на год), 5800/4=1450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Единый социальный налог: 16800*30%=5040 (всего на год), 5040/4=1260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Итого затрат на пр</w:t>
      </w:r>
      <w:r w:rsidR="00E44D5B">
        <w:rPr>
          <w:sz w:val="28"/>
          <w:szCs w:val="28"/>
        </w:rPr>
        <w:t>оизводство: 9650+16800+3673+6191=36314</w:t>
      </w:r>
      <w:r w:rsidRPr="00395DD6">
        <w:rPr>
          <w:sz w:val="28"/>
          <w:szCs w:val="28"/>
        </w:rPr>
        <w:t xml:space="preserve"> (в</w:t>
      </w:r>
      <w:r w:rsidR="00E44D5B">
        <w:rPr>
          <w:sz w:val="28"/>
          <w:szCs w:val="28"/>
        </w:rPr>
        <w:t>сего на год), 2413+4200+918+1548=9079</w:t>
      </w:r>
      <w:r w:rsidRPr="00395DD6">
        <w:rPr>
          <w:sz w:val="28"/>
          <w:szCs w:val="28"/>
        </w:rPr>
        <w:t xml:space="preserve">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Затраты на валовую продукцию: 3631</w:t>
      </w:r>
      <w:r w:rsidR="00E44D5B">
        <w:rPr>
          <w:sz w:val="28"/>
          <w:szCs w:val="28"/>
        </w:rPr>
        <w:t>4</w:t>
      </w:r>
      <w:r w:rsidRPr="00395DD6">
        <w:rPr>
          <w:sz w:val="28"/>
          <w:szCs w:val="28"/>
        </w:rPr>
        <w:t>-425=</w:t>
      </w:r>
      <w:r w:rsidR="00E44D5B">
        <w:rPr>
          <w:sz w:val="28"/>
          <w:szCs w:val="28"/>
        </w:rPr>
        <w:t>35889 (всего на год), 9079-106=8973</w:t>
      </w:r>
      <w:r w:rsidRPr="00395DD6">
        <w:rPr>
          <w:sz w:val="28"/>
          <w:szCs w:val="28"/>
        </w:rPr>
        <w:t xml:space="preserve">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Изменение остатков незавершенного производства: всего на год -322 (табл. 12, п. 2), -322/4=-81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Производственная себесто</w:t>
      </w:r>
      <w:r w:rsidR="00E44D5B">
        <w:rPr>
          <w:sz w:val="28"/>
          <w:szCs w:val="28"/>
        </w:rPr>
        <w:t>имость товарной продукции: 35889+322+27=36238 (всего на год), 8973</w:t>
      </w:r>
      <w:r w:rsidRPr="00395DD6">
        <w:rPr>
          <w:sz w:val="28"/>
          <w:szCs w:val="28"/>
        </w:rPr>
        <w:t>+81+7=9060 (в том числена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Полная себесто</w:t>
      </w:r>
      <w:r w:rsidR="00E44D5B">
        <w:rPr>
          <w:sz w:val="28"/>
          <w:szCs w:val="28"/>
        </w:rPr>
        <w:t>имость товарной продукции: 36238+1215=37453</w:t>
      </w:r>
      <w:r w:rsidRPr="00395DD6">
        <w:rPr>
          <w:sz w:val="28"/>
          <w:szCs w:val="28"/>
        </w:rPr>
        <w:t xml:space="preserve"> (всего на год), 9060+308=9368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Прибыль на выпуск</w:t>
      </w:r>
      <w:r w:rsidR="00E44D5B">
        <w:rPr>
          <w:sz w:val="28"/>
          <w:szCs w:val="28"/>
        </w:rPr>
        <w:t xml:space="preserve"> товарной продукции: 81250-37453=43797</w:t>
      </w:r>
      <w:r w:rsidRPr="00395DD6">
        <w:rPr>
          <w:sz w:val="28"/>
          <w:szCs w:val="28"/>
        </w:rPr>
        <w:t xml:space="preserve"> (всего на год), 20310-9368=10942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sz w:val="28"/>
          <w:szCs w:val="28"/>
        </w:rPr>
        <w:t>Затраты на 1</w:t>
      </w:r>
      <w:r w:rsidR="00E44D5B">
        <w:rPr>
          <w:sz w:val="28"/>
          <w:szCs w:val="28"/>
        </w:rPr>
        <w:t xml:space="preserve"> рубль товарной продукции: 37453</w:t>
      </w:r>
      <w:r w:rsidRPr="00395DD6">
        <w:rPr>
          <w:sz w:val="28"/>
          <w:szCs w:val="28"/>
        </w:rPr>
        <w:t>/81250=0,46 (всего на год), 9368/20310=0,46 (в том числе на 4 квартал).</w:t>
      </w:r>
    </w:p>
    <w:p w:rsidR="006B2E9A" w:rsidRPr="00395DD6" w:rsidRDefault="006B2E9A" w:rsidP="00395DD6">
      <w:pPr>
        <w:spacing w:line="360" w:lineRule="auto"/>
        <w:ind w:left="709" w:firstLine="709"/>
        <w:contextualSpacing/>
        <w:jc w:val="both"/>
        <w:rPr>
          <w:sz w:val="28"/>
          <w:szCs w:val="28"/>
        </w:rPr>
      </w:pPr>
      <w:r w:rsidRPr="00395DD6">
        <w:rPr>
          <w:b/>
          <w:sz w:val="28"/>
          <w:szCs w:val="28"/>
        </w:rPr>
        <w:t>Таблица 3.</w:t>
      </w:r>
      <w:r w:rsidRPr="00395DD6">
        <w:rPr>
          <w:sz w:val="28"/>
          <w:szCs w:val="28"/>
        </w:rPr>
        <w:t xml:space="preserve">  Рассчитаем среднегодовую стоимость вводимых основных фондов. На вводимые основные фонды, амортизация начисляется с месяца, следующего за месяцем ввода, и будет начисляться до конца года.</w:t>
      </w:r>
    </w:p>
    <w:p w:rsidR="006B2E9A" w:rsidRPr="00395DD6" w:rsidRDefault="006B2E9A" w:rsidP="00395DD6">
      <w:pPr>
        <w:spacing w:line="360" w:lineRule="auto"/>
        <w:ind w:left="709" w:firstLine="709"/>
        <w:contextualSpacing/>
        <w:jc w:val="both"/>
        <w:rPr>
          <w:sz w:val="28"/>
          <w:szCs w:val="28"/>
        </w:rPr>
      </w:pPr>
      <w:r w:rsidRPr="00395DD6">
        <w:rPr>
          <w:position w:val="-28"/>
          <w:sz w:val="28"/>
          <w:szCs w:val="28"/>
        </w:rPr>
        <w:object w:dxaOrig="392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5pt;height:33pt" o:ole="" fillcolor="window">
            <v:imagedata r:id="rId14" o:title=""/>
          </v:shape>
          <o:OLEObject Type="Embed" ProgID="Equation.3" ShapeID="_x0000_i1025" DrawAspect="Content" ObjectID="_1509293667" r:id="rId15"/>
        </w:object>
      </w:r>
    </w:p>
    <w:p w:rsidR="006B2E9A" w:rsidRPr="00395DD6" w:rsidRDefault="006B2E9A" w:rsidP="00395DD6">
      <w:pPr>
        <w:spacing w:line="360" w:lineRule="auto"/>
        <w:ind w:left="709" w:firstLine="709"/>
        <w:contextualSpacing/>
        <w:jc w:val="both"/>
        <w:rPr>
          <w:sz w:val="28"/>
          <w:szCs w:val="28"/>
        </w:rPr>
      </w:pPr>
      <w:r w:rsidRPr="00395DD6">
        <w:rPr>
          <w:sz w:val="28"/>
          <w:szCs w:val="28"/>
        </w:rPr>
        <w:lastRenderedPageBreak/>
        <w:t xml:space="preserve">Рассчитаем среднегодовую стоимость выбывающих основных производственных фондов. На выбывающие основные фонды, амортизация перестает начисляться с </w:t>
      </w:r>
      <w:proofErr w:type="gramStart"/>
      <w:r w:rsidRPr="00395DD6">
        <w:rPr>
          <w:sz w:val="28"/>
          <w:szCs w:val="28"/>
        </w:rPr>
        <w:t>месяца, следующего за месяцем выбытия и не</w:t>
      </w:r>
      <w:proofErr w:type="gramEnd"/>
      <w:r w:rsidRPr="00395DD6">
        <w:rPr>
          <w:sz w:val="28"/>
          <w:szCs w:val="28"/>
        </w:rPr>
        <w:t xml:space="preserve"> будет начисляться до конца года.</w:t>
      </w:r>
    </w:p>
    <w:p w:rsidR="006B2E9A" w:rsidRPr="00395DD6" w:rsidRDefault="006B2E9A" w:rsidP="00395DD6">
      <w:pPr>
        <w:spacing w:line="360" w:lineRule="auto"/>
        <w:ind w:left="709" w:firstLine="709"/>
        <w:contextualSpacing/>
        <w:jc w:val="both"/>
        <w:rPr>
          <w:sz w:val="28"/>
          <w:szCs w:val="28"/>
        </w:rPr>
      </w:pPr>
      <w:r w:rsidRPr="00395DD6">
        <w:rPr>
          <w:position w:val="-24"/>
          <w:sz w:val="28"/>
          <w:szCs w:val="28"/>
        </w:rPr>
        <w:object w:dxaOrig="2560" w:dyaOrig="620">
          <v:shape id="_x0000_i1026" type="#_x0000_t75" style="width:128.25pt;height:30.75pt" o:ole="" fillcolor="window">
            <v:imagedata r:id="rId16" o:title=""/>
          </v:shape>
          <o:OLEObject Type="Embed" ProgID="Equation.3" ShapeID="_x0000_i1026" DrawAspect="Content" ObjectID="_1509293668" r:id="rId17"/>
        </w:object>
      </w:r>
    </w:p>
    <w:p w:rsidR="006B2E9A" w:rsidRPr="00395DD6" w:rsidRDefault="006B2E9A" w:rsidP="00395DD6">
      <w:pPr>
        <w:spacing w:line="360" w:lineRule="auto"/>
        <w:ind w:left="709" w:firstLine="709"/>
        <w:contextualSpacing/>
        <w:jc w:val="both"/>
        <w:rPr>
          <w:sz w:val="28"/>
          <w:szCs w:val="28"/>
        </w:rPr>
      </w:pPr>
      <w:r w:rsidRPr="00395DD6">
        <w:rPr>
          <w:sz w:val="28"/>
          <w:szCs w:val="28"/>
        </w:rPr>
        <w:t>Рассчитаем среднегодовую стоимость амортизируемых основных фондов – всего:</w:t>
      </w:r>
    </w:p>
    <w:p w:rsidR="006B2E9A" w:rsidRPr="00395DD6" w:rsidRDefault="006B2E9A" w:rsidP="00395DD6">
      <w:pPr>
        <w:spacing w:line="360" w:lineRule="auto"/>
        <w:ind w:left="709" w:firstLine="709"/>
        <w:contextualSpacing/>
        <w:jc w:val="both"/>
        <w:rPr>
          <w:sz w:val="28"/>
          <w:szCs w:val="28"/>
        </w:rPr>
      </w:pPr>
      <w:r w:rsidRPr="00395DD6">
        <w:rPr>
          <w:sz w:val="28"/>
          <w:szCs w:val="28"/>
        </w:rPr>
        <w:object w:dxaOrig="5325" w:dyaOrig="375">
          <v:shape id="_x0000_i1027" type="#_x0000_t75" style="width:266.25pt;height:18.75pt" o:ole="" fillcolor="window">
            <v:imagedata r:id="rId18" o:title=""/>
          </v:shape>
          <o:OLEObject Type="Embed" ProgID="Equation.3" ShapeID="_x0000_i1027" DrawAspect="Content" ObjectID="_1509293669" r:id="rId19"/>
        </w:object>
      </w:r>
      <w:r w:rsidRPr="00395DD6">
        <w:rPr>
          <w:sz w:val="28"/>
          <w:szCs w:val="28"/>
        </w:rPr>
        <w:t>= 22420 + 6517 – 824 - 2780 = 25333.</w:t>
      </w:r>
    </w:p>
    <w:p w:rsidR="006B2E9A" w:rsidRPr="00395DD6" w:rsidRDefault="006B2E9A" w:rsidP="00395DD6">
      <w:pPr>
        <w:spacing w:line="360" w:lineRule="auto"/>
        <w:ind w:left="709" w:firstLine="709"/>
        <w:contextualSpacing/>
        <w:jc w:val="both"/>
        <w:rPr>
          <w:sz w:val="28"/>
          <w:szCs w:val="28"/>
        </w:rPr>
      </w:pPr>
      <w:r w:rsidRPr="00395DD6">
        <w:rPr>
          <w:sz w:val="28"/>
          <w:szCs w:val="28"/>
        </w:rPr>
        <w:t>Рассчитаем сумму амортизационных отчислений</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 А= ОФ </w:t>
      </w:r>
      <w:r w:rsidRPr="00395DD6">
        <w:rPr>
          <w:sz w:val="28"/>
          <w:szCs w:val="28"/>
          <w:vertAlign w:val="subscript"/>
        </w:rPr>
        <w:t xml:space="preserve">ср. год. </w:t>
      </w:r>
      <w:r w:rsidRPr="00395DD6">
        <w:rPr>
          <w:sz w:val="28"/>
          <w:szCs w:val="28"/>
          <w:vertAlign w:val="subscript"/>
        </w:rPr>
        <w:object w:dxaOrig="180" w:dyaOrig="195">
          <v:shape id="_x0000_i1028" type="#_x0000_t75" style="width:9pt;height:9.75pt" o:ole="" fillcolor="window">
            <v:imagedata r:id="rId20" o:title=""/>
          </v:shape>
          <o:OLEObject Type="Embed" ProgID="Equation.3" ShapeID="_x0000_i1028" DrawAspect="Content" ObjectID="_1509293670" r:id="rId21"/>
        </w:object>
      </w:r>
      <w:r w:rsidRPr="00395DD6">
        <w:rPr>
          <w:sz w:val="28"/>
          <w:szCs w:val="28"/>
          <w:vertAlign w:val="subscript"/>
        </w:rPr>
        <w:t xml:space="preserve"> </w:t>
      </w:r>
      <w:proofErr w:type="spellStart"/>
      <w:r w:rsidRPr="00395DD6">
        <w:rPr>
          <w:sz w:val="28"/>
          <w:szCs w:val="28"/>
        </w:rPr>
        <w:t>Н</w:t>
      </w:r>
      <w:r w:rsidRPr="00395DD6">
        <w:rPr>
          <w:sz w:val="28"/>
          <w:szCs w:val="28"/>
          <w:vertAlign w:val="subscript"/>
        </w:rPr>
        <w:t>амортизации</w:t>
      </w:r>
      <w:proofErr w:type="spellEnd"/>
      <w:r w:rsidRPr="00395DD6">
        <w:rPr>
          <w:sz w:val="28"/>
          <w:szCs w:val="28"/>
        </w:rPr>
        <w:t>/100= 25333</w:t>
      </w:r>
      <w:r w:rsidRPr="00395DD6">
        <w:rPr>
          <w:sz w:val="28"/>
          <w:szCs w:val="28"/>
          <w:vertAlign w:val="subscript"/>
        </w:rPr>
        <w:t xml:space="preserve"> </w:t>
      </w:r>
      <w:r w:rsidRPr="00395DD6">
        <w:rPr>
          <w:sz w:val="28"/>
          <w:szCs w:val="28"/>
          <w:vertAlign w:val="subscript"/>
        </w:rPr>
        <w:object w:dxaOrig="180" w:dyaOrig="195">
          <v:shape id="_x0000_i1029" type="#_x0000_t75" style="width:9pt;height:9.75pt" o:ole="" fillcolor="window">
            <v:imagedata r:id="rId22" o:title=""/>
          </v:shape>
          <o:OLEObject Type="Embed" ProgID="Equation.3" ShapeID="_x0000_i1029" DrawAspect="Content" ObjectID="_1509293671" r:id="rId23"/>
        </w:object>
      </w:r>
      <w:r w:rsidRPr="00395DD6">
        <w:rPr>
          <w:sz w:val="28"/>
          <w:szCs w:val="28"/>
          <w:vertAlign w:val="subscript"/>
        </w:rPr>
        <w:t xml:space="preserve"> </w:t>
      </w:r>
      <w:r w:rsidRPr="00395DD6">
        <w:rPr>
          <w:sz w:val="28"/>
          <w:szCs w:val="28"/>
        </w:rPr>
        <w:t>14,5/100 = 3673.</w:t>
      </w:r>
    </w:p>
    <w:p w:rsidR="006B2E9A" w:rsidRPr="00395DD6" w:rsidRDefault="006B2E9A" w:rsidP="00395DD6">
      <w:pPr>
        <w:spacing w:line="360" w:lineRule="auto"/>
        <w:ind w:left="709" w:firstLine="709"/>
        <w:contextualSpacing/>
        <w:jc w:val="both"/>
        <w:rPr>
          <w:sz w:val="28"/>
          <w:szCs w:val="28"/>
        </w:rPr>
      </w:pPr>
      <w:r w:rsidRPr="00395DD6">
        <w:rPr>
          <w:sz w:val="28"/>
          <w:szCs w:val="28"/>
        </w:rPr>
        <w:t>Использование амортизационных отчислений на капитальные вложения = Сумме амортизационных отчислений = 3673.</w:t>
      </w:r>
    </w:p>
    <w:p w:rsidR="006B2E9A" w:rsidRPr="00395DD6" w:rsidRDefault="006B2E9A" w:rsidP="00395DD6">
      <w:pPr>
        <w:spacing w:line="360" w:lineRule="auto"/>
        <w:ind w:left="709" w:firstLine="709"/>
        <w:contextualSpacing/>
        <w:jc w:val="both"/>
        <w:rPr>
          <w:sz w:val="28"/>
          <w:szCs w:val="28"/>
        </w:rPr>
      </w:pPr>
      <w:r w:rsidRPr="00395DD6">
        <w:rPr>
          <w:b/>
          <w:sz w:val="28"/>
          <w:szCs w:val="28"/>
        </w:rPr>
        <w:t xml:space="preserve">Таблица 4. </w:t>
      </w:r>
      <w:r w:rsidRPr="00395DD6">
        <w:rPr>
          <w:sz w:val="28"/>
          <w:szCs w:val="28"/>
        </w:rPr>
        <w:t>В действующих ценах (без НДС и акцизов): 2031 (табл. 5, п. 3.2);</w:t>
      </w:r>
    </w:p>
    <w:p w:rsidR="006B2E9A" w:rsidRPr="00395DD6" w:rsidRDefault="006B2E9A" w:rsidP="00395DD6">
      <w:pPr>
        <w:spacing w:line="360" w:lineRule="auto"/>
        <w:ind w:left="709" w:firstLine="709"/>
        <w:contextualSpacing/>
        <w:jc w:val="both"/>
        <w:rPr>
          <w:sz w:val="28"/>
          <w:szCs w:val="28"/>
        </w:rPr>
      </w:pPr>
      <w:r w:rsidRPr="00395DD6">
        <w:rPr>
          <w:sz w:val="28"/>
          <w:szCs w:val="28"/>
        </w:rPr>
        <w:t>По производственной себестоимости: 906 (табл. 5, п. 3.3).</w:t>
      </w:r>
    </w:p>
    <w:p w:rsidR="006B2E9A" w:rsidRPr="00395DD6" w:rsidRDefault="006B2E9A" w:rsidP="00395DD6">
      <w:pPr>
        <w:spacing w:line="360" w:lineRule="auto"/>
        <w:ind w:left="709" w:firstLine="709"/>
        <w:contextualSpacing/>
        <w:jc w:val="both"/>
        <w:rPr>
          <w:sz w:val="28"/>
          <w:szCs w:val="28"/>
        </w:rPr>
      </w:pPr>
      <w:r w:rsidRPr="00395DD6">
        <w:rPr>
          <w:b/>
          <w:sz w:val="28"/>
          <w:szCs w:val="28"/>
        </w:rPr>
        <w:t>Таблица 5.</w:t>
      </w:r>
      <w:r w:rsidRPr="00395DD6">
        <w:rPr>
          <w:sz w:val="28"/>
          <w:szCs w:val="28"/>
        </w:rPr>
        <w:t xml:space="preserve"> Фактические остатки нереализованной продукции на начало года:</w:t>
      </w:r>
    </w:p>
    <w:p w:rsidR="006B2E9A" w:rsidRPr="00395DD6" w:rsidRDefault="006B2E9A" w:rsidP="00395DD6">
      <w:pPr>
        <w:spacing w:line="360" w:lineRule="auto"/>
        <w:ind w:left="709" w:firstLine="709"/>
        <w:contextualSpacing/>
        <w:jc w:val="both"/>
        <w:rPr>
          <w:sz w:val="28"/>
          <w:szCs w:val="28"/>
        </w:rPr>
      </w:pPr>
      <w:r w:rsidRPr="00395DD6">
        <w:rPr>
          <w:sz w:val="28"/>
          <w:szCs w:val="28"/>
        </w:rPr>
        <w:t>В ценах базисного года без НДС и акцизов: 2430 (табл.4, п.1.1);</w:t>
      </w:r>
    </w:p>
    <w:p w:rsidR="006B2E9A" w:rsidRPr="00395DD6" w:rsidRDefault="006B2E9A" w:rsidP="00395DD6">
      <w:pPr>
        <w:spacing w:line="360" w:lineRule="auto"/>
        <w:ind w:left="709" w:firstLine="709"/>
        <w:contextualSpacing/>
        <w:jc w:val="both"/>
        <w:rPr>
          <w:sz w:val="28"/>
          <w:szCs w:val="28"/>
        </w:rPr>
      </w:pPr>
      <w:r w:rsidRPr="00395DD6">
        <w:rPr>
          <w:sz w:val="28"/>
          <w:szCs w:val="28"/>
        </w:rPr>
        <w:t>По производственной себестоимости: 1460 (табл. 4, п. 1.2);</w:t>
      </w:r>
    </w:p>
    <w:p w:rsidR="006B2E9A" w:rsidRPr="00395DD6" w:rsidRDefault="006B2E9A" w:rsidP="00395DD6">
      <w:pPr>
        <w:spacing w:line="360" w:lineRule="auto"/>
        <w:ind w:left="709" w:firstLine="709"/>
        <w:contextualSpacing/>
        <w:jc w:val="both"/>
        <w:rPr>
          <w:sz w:val="28"/>
          <w:szCs w:val="28"/>
        </w:rPr>
      </w:pPr>
      <w:r w:rsidRPr="00395DD6">
        <w:rPr>
          <w:sz w:val="28"/>
          <w:szCs w:val="28"/>
        </w:rPr>
        <w:t>Прибыль: 2430-1460=970.</w:t>
      </w:r>
    </w:p>
    <w:p w:rsidR="006B2E9A" w:rsidRPr="00395DD6" w:rsidRDefault="006B2E9A" w:rsidP="00395DD6">
      <w:pPr>
        <w:spacing w:line="360" w:lineRule="auto"/>
        <w:ind w:left="709" w:firstLine="709"/>
        <w:contextualSpacing/>
        <w:jc w:val="both"/>
        <w:rPr>
          <w:sz w:val="28"/>
          <w:szCs w:val="28"/>
        </w:rPr>
      </w:pPr>
      <w:r w:rsidRPr="00395DD6">
        <w:rPr>
          <w:sz w:val="28"/>
          <w:szCs w:val="28"/>
        </w:rPr>
        <w:t>Выпуск товарной продукции (выполнение работ, оказание услуг):</w:t>
      </w:r>
    </w:p>
    <w:p w:rsidR="006B2E9A" w:rsidRPr="00395DD6" w:rsidRDefault="006B2E9A" w:rsidP="00395DD6">
      <w:pPr>
        <w:spacing w:line="360" w:lineRule="auto"/>
        <w:ind w:left="709" w:firstLine="709"/>
        <w:contextualSpacing/>
        <w:jc w:val="both"/>
        <w:rPr>
          <w:sz w:val="28"/>
          <w:szCs w:val="28"/>
        </w:rPr>
      </w:pPr>
      <w:r w:rsidRPr="00395DD6">
        <w:rPr>
          <w:sz w:val="28"/>
          <w:szCs w:val="28"/>
        </w:rPr>
        <w:t>В действующих ценах без НДС и акцизов: 81250 (табл. 1, п. 13);</w:t>
      </w:r>
    </w:p>
    <w:p w:rsidR="006B2E9A" w:rsidRPr="00395DD6" w:rsidRDefault="00E44D5B" w:rsidP="00395DD6">
      <w:pPr>
        <w:spacing w:line="360" w:lineRule="auto"/>
        <w:ind w:left="709" w:firstLine="709"/>
        <w:contextualSpacing/>
        <w:jc w:val="both"/>
        <w:rPr>
          <w:sz w:val="28"/>
          <w:szCs w:val="28"/>
        </w:rPr>
      </w:pPr>
      <w:r>
        <w:rPr>
          <w:sz w:val="28"/>
          <w:szCs w:val="28"/>
        </w:rPr>
        <w:t>По полной себестоимости: 37453</w:t>
      </w:r>
      <w:r w:rsidR="006B2E9A" w:rsidRPr="00395DD6">
        <w:rPr>
          <w:sz w:val="28"/>
          <w:szCs w:val="28"/>
        </w:rPr>
        <w:t xml:space="preserve"> (табл. 1, п. 12);</w:t>
      </w:r>
    </w:p>
    <w:p w:rsidR="006B2E9A" w:rsidRPr="00395DD6" w:rsidRDefault="00E44D5B" w:rsidP="00395DD6">
      <w:pPr>
        <w:spacing w:line="360" w:lineRule="auto"/>
        <w:ind w:left="709" w:firstLine="709"/>
        <w:contextualSpacing/>
        <w:jc w:val="both"/>
        <w:rPr>
          <w:sz w:val="28"/>
          <w:szCs w:val="28"/>
        </w:rPr>
      </w:pPr>
      <w:r>
        <w:rPr>
          <w:sz w:val="28"/>
          <w:szCs w:val="28"/>
        </w:rPr>
        <w:t>Прибыль: 81250-37453=43797</w:t>
      </w:r>
    </w:p>
    <w:p w:rsidR="006B2E9A" w:rsidRPr="00395DD6" w:rsidRDefault="006B2E9A" w:rsidP="00395DD6">
      <w:pPr>
        <w:spacing w:line="360" w:lineRule="auto"/>
        <w:ind w:left="709" w:firstLine="709"/>
        <w:contextualSpacing/>
        <w:jc w:val="both"/>
        <w:rPr>
          <w:sz w:val="28"/>
          <w:szCs w:val="28"/>
        </w:rPr>
      </w:pPr>
      <w:r w:rsidRPr="00395DD6">
        <w:rPr>
          <w:sz w:val="28"/>
          <w:szCs w:val="28"/>
        </w:rPr>
        <w:t>Планируемые остатки нереализованной продукции на конец года:</w:t>
      </w:r>
    </w:p>
    <w:p w:rsidR="006B2E9A" w:rsidRPr="00395DD6" w:rsidRDefault="006B2E9A" w:rsidP="00395DD6">
      <w:pPr>
        <w:spacing w:line="360" w:lineRule="auto"/>
        <w:ind w:left="709" w:firstLine="709"/>
        <w:contextualSpacing/>
        <w:jc w:val="both"/>
        <w:rPr>
          <w:sz w:val="28"/>
          <w:szCs w:val="28"/>
        </w:rPr>
      </w:pPr>
      <w:r w:rsidRPr="00395DD6">
        <w:rPr>
          <w:sz w:val="28"/>
          <w:szCs w:val="28"/>
        </w:rPr>
        <w:t>В днях запаса: 9 (табл. 4, п. 2.1);</w:t>
      </w:r>
    </w:p>
    <w:p w:rsidR="006B2E9A" w:rsidRPr="00395DD6" w:rsidRDefault="006B2E9A" w:rsidP="00395DD6">
      <w:pPr>
        <w:spacing w:line="360" w:lineRule="auto"/>
        <w:ind w:left="709" w:firstLine="709"/>
        <w:contextualSpacing/>
        <w:jc w:val="both"/>
        <w:rPr>
          <w:sz w:val="28"/>
          <w:szCs w:val="28"/>
        </w:rPr>
      </w:pPr>
      <w:r w:rsidRPr="00395DD6">
        <w:rPr>
          <w:sz w:val="28"/>
          <w:szCs w:val="28"/>
        </w:rPr>
        <w:t>В действующих ценах без НДС и акцизов: 20310/90*9=2031;</w:t>
      </w:r>
    </w:p>
    <w:p w:rsidR="006B2E9A" w:rsidRPr="00395DD6" w:rsidRDefault="006B2E9A" w:rsidP="00395DD6">
      <w:pPr>
        <w:spacing w:line="360" w:lineRule="auto"/>
        <w:ind w:left="709" w:firstLine="709"/>
        <w:contextualSpacing/>
        <w:jc w:val="both"/>
        <w:rPr>
          <w:sz w:val="28"/>
          <w:szCs w:val="28"/>
        </w:rPr>
      </w:pPr>
      <w:r w:rsidRPr="00395DD6">
        <w:rPr>
          <w:sz w:val="28"/>
          <w:szCs w:val="28"/>
        </w:rPr>
        <w:t>По производственной себестоимости: 9060/90*9=906;</w:t>
      </w:r>
    </w:p>
    <w:p w:rsidR="006B2E9A" w:rsidRPr="00395DD6" w:rsidRDefault="006B2E9A" w:rsidP="00395DD6">
      <w:pPr>
        <w:spacing w:line="360" w:lineRule="auto"/>
        <w:ind w:left="709" w:firstLine="709"/>
        <w:contextualSpacing/>
        <w:jc w:val="both"/>
        <w:rPr>
          <w:sz w:val="28"/>
          <w:szCs w:val="28"/>
        </w:rPr>
      </w:pPr>
      <w:r w:rsidRPr="00395DD6">
        <w:rPr>
          <w:sz w:val="28"/>
          <w:szCs w:val="28"/>
        </w:rPr>
        <w:lastRenderedPageBreak/>
        <w:t>Прибыль: 2031-906=1125.</w:t>
      </w:r>
    </w:p>
    <w:p w:rsidR="006B2E9A" w:rsidRPr="00395DD6" w:rsidRDefault="006B2E9A" w:rsidP="00395DD6">
      <w:pPr>
        <w:spacing w:line="360" w:lineRule="auto"/>
        <w:ind w:left="709" w:firstLine="709"/>
        <w:contextualSpacing/>
        <w:jc w:val="both"/>
        <w:rPr>
          <w:sz w:val="28"/>
          <w:szCs w:val="28"/>
        </w:rPr>
      </w:pPr>
      <w:r w:rsidRPr="00395DD6">
        <w:rPr>
          <w:sz w:val="28"/>
          <w:szCs w:val="28"/>
        </w:rPr>
        <w:t>Объем продаж продукции в планируемом году:</w:t>
      </w:r>
    </w:p>
    <w:p w:rsidR="006B2E9A" w:rsidRPr="00395DD6" w:rsidRDefault="006B2E9A" w:rsidP="00395DD6">
      <w:pPr>
        <w:spacing w:line="360" w:lineRule="auto"/>
        <w:ind w:left="709" w:firstLine="709"/>
        <w:contextualSpacing/>
        <w:jc w:val="both"/>
        <w:rPr>
          <w:sz w:val="28"/>
          <w:szCs w:val="28"/>
        </w:rPr>
      </w:pPr>
      <w:r w:rsidRPr="00395DD6">
        <w:rPr>
          <w:sz w:val="28"/>
          <w:szCs w:val="28"/>
        </w:rPr>
        <w:t>В действующих ценах без</w:t>
      </w:r>
      <w:r w:rsidR="00E44D5B">
        <w:rPr>
          <w:sz w:val="28"/>
          <w:szCs w:val="28"/>
        </w:rPr>
        <w:t xml:space="preserve"> НДС и акцизов: 2430+81250-2031=81649</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По полной себестоимости: 1460+37450-906=38004;</w:t>
      </w:r>
    </w:p>
    <w:p w:rsidR="006B2E9A" w:rsidRPr="00395DD6" w:rsidRDefault="006B2E9A" w:rsidP="00395DD6">
      <w:pPr>
        <w:spacing w:line="360" w:lineRule="auto"/>
        <w:ind w:left="709" w:firstLine="709"/>
        <w:contextualSpacing/>
        <w:jc w:val="both"/>
        <w:rPr>
          <w:sz w:val="28"/>
          <w:szCs w:val="28"/>
        </w:rPr>
      </w:pPr>
      <w:r w:rsidRPr="00395DD6">
        <w:rPr>
          <w:sz w:val="28"/>
          <w:szCs w:val="28"/>
        </w:rPr>
        <w:t>Прибыль от продажи товарной продукции (работ, услуг):</w:t>
      </w:r>
    </w:p>
    <w:p w:rsidR="006B2E9A" w:rsidRPr="00395DD6" w:rsidRDefault="006B2E9A" w:rsidP="00395DD6">
      <w:pPr>
        <w:spacing w:line="360" w:lineRule="auto"/>
        <w:ind w:left="709" w:firstLine="709"/>
        <w:contextualSpacing/>
        <w:jc w:val="both"/>
        <w:rPr>
          <w:sz w:val="28"/>
          <w:szCs w:val="28"/>
        </w:rPr>
      </w:pPr>
      <w:r w:rsidRPr="00395DD6">
        <w:rPr>
          <w:sz w:val="28"/>
          <w:szCs w:val="28"/>
        </w:rPr>
        <w:t>970+43800-1125=13645.</w:t>
      </w:r>
    </w:p>
    <w:p w:rsidR="006B2E9A" w:rsidRPr="00395DD6" w:rsidRDefault="006B2E9A" w:rsidP="00395DD6">
      <w:pPr>
        <w:spacing w:line="360" w:lineRule="auto"/>
        <w:ind w:left="709" w:firstLine="709"/>
        <w:contextualSpacing/>
        <w:jc w:val="both"/>
        <w:rPr>
          <w:sz w:val="28"/>
          <w:szCs w:val="28"/>
        </w:rPr>
      </w:pPr>
      <w:r w:rsidRPr="00395DD6">
        <w:rPr>
          <w:b/>
          <w:sz w:val="28"/>
          <w:szCs w:val="28"/>
        </w:rPr>
        <w:t xml:space="preserve">Таблица 6. </w:t>
      </w:r>
      <w:r w:rsidRPr="00395DD6">
        <w:rPr>
          <w:sz w:val="28"/>
          <w:szCs w:val="28"/>
        </w:rPr>
        <w:t>Проценты к уплате: 628+180=808 (табл. 10, п. 9);</w:t>
      </w:r>
    </w:p>
    <w:p w:rsidR="006B2E9A" w:rsidRPr="00395DD6" w:rsidRDefault="006B2E9A" w:rsidP="00395DD6">
      <w:pPr>
        <w:spacing w:line="360" w:lineRule="auto"/>
        <w:ind w:left="709" w:firstLine="709"/>
        <w:contextualSpacing/>
        <w:jc w:val="both"/>
        <w:rPr>
          <w:sz w:val="28"/>
          <w:szCs w:val="28"/>
        </w:rPr>
      </w:pPr>
      <w:r w:rsidRPr="00395DD6">
        <w:rPr>
          <w:sz w:val="28"/>
          <w:szCs w:val="28"/>
        </w:rPr>
        <w:t>Содержание объектов социальной сферы – всего: 800+730+290=1820.</w:t>
      </w:r>
    </w:p>
    <w:p w:rsidR="006B2E9A" w:rsidRPr="00395DD6" w:rsidRDefault="006B2E9A" w:rsidP="00395DD6">
      <w:pPr>
        <w:spacing w:line="360" w:lineRule="auto"/>
        <w:ind w:left="709" w:firstLine="709"/>
        <w:contextualSpacing/>
        <w:jc w:val="both"/>
        <w:rPr>
          <w:sz w:val="28"/>
          <w:szCs w:val="28"/>
        </w:rPr>
      </w:pPr>
      <w:r w:rsidRPr="00395DD6">
        <w:rPr>
          <w:b/>
          <w:sz w:val="28"/>
          <w:szCs w:val="28"/>
        </w:rPr>
        <w:t xml:space="preserve">Таблица 7. </w:t>
      </w:r>
      <w:r w:rsidRPr="00395DD6">
        <w:rPr>
          <w:sz w:val="28"/>
          <w:szCs w:val="28"/>
        </w:rPr>
        <w:t>Выручка (нетто) от продажи прод</w:t>
      </w:r>
      <w:r w:rsidR="00E44D5B">
        <w:rPr>
          <w:sz w:val="28"/>
          <w:szCs w:val="28"/>
        </w:rPr>
        <w:t>укции в планируемом году: 81649</w:t>
      </w:r>
      <w:r w:rsidRPr="00395DD6">
        <w:rPr>
          <w:sz w:val="28"/>
          <w:szCs w:val="28"/>
        </w:rPr>
        <w:t>(табл. 5, п. 4.1);</w:t>
      </w:r>
    </w:p>
    <w:p w:rsidR="006B2E9A" w:rsidRPr="00395DD6" w:rsidRDefault="006B2E9A" w:rsidP="00395DD6">
      <w:pPr>
        <w:spacing w:line="360" w:lineRule="auto"/>
        <w:ind w:left="709" w:firstLine="709"/>
        <w:contextualSpacing/>
        <w:jc w:val="both"/>
        <w:rPr>
          <w:sz w:val="28"/>
          <w:szCs w:val="28"/>
        </w:rPr>
      </w:pPr>
      <w:r w:rsidRPr="00395DD6">
        <w:rPr>
          <w:sz w:val="28"/>
          <w:szCs w:val="28"/>
        </w:rPr>
        <w:t>Себестоимость реализуемой продукции в планируемом году: 38 004(табл. 5, п. 4.2);</w:t>
      </w:r>
    </w:p>
    <w:p w:rsidR="006B2E9A" w:rsidRPr="00395DD6" w:rsidRDefault="006B2E9A" w:rsidP="00395DD6">
      <w:pPr>
        <w:spacing w:line="360" w:lineRule="auto"/>
        <w:ind w:left="709" w:firstLine="709"/>
        <w:contextualSpacing/>
        <w:jc w:val="both"/>
        <w:rPr>
          <w:sz w:val="28"/>
          <w:szCs w:val="28"/>
        </w:rPr>
      </w:pPr>
      <w:r w:rsidRPr="00395DD6">
        <w:rPr>
          <w:sz w:val="28"/>
          <w:szCs w:val="28"/>
        </w:rPr>
        <w:t>Прибыль (убыток) от продаж: 43645 (табл. 5, п. 4.3);</w:t>
      </w:r>
    </w:p>
    <w:p w:rsidR="006B2E9A" w:rsidRPr="00395DD6" w:rsidRDefault="006B2E9A" w:rsidP="00395DD6">
      <w:pPr>
        <w:spacing w:line="360" w:lineRule="auto"/>
        <w:ind w:left="709" w:firstLine="709"/>
        <w:contextualSpacing/>
        <w:jc w:val="both"/>
        <w:rPr>
          <w:sz w:val="28"/>
          <w:szCs w:val="28"/>
        </w:rPr>
      </w:pPr>
      <w:r w:rsidRPr="00395DD6">
        <w:rPr>
          <w:sz w:val="28"/>
          <w:szCs w:val="28"/>
        </w:rPr>
        <w:t>Проценты к получению: 2860 (табл. 6, п. 4);</w:t>
      </w:r>
    </w:p>
    <w:p w:rsidR="006B2E9A" w:rsidRPr="00395DD6" w:rsidRDefault="006B2E9A" w:rsidP="00395DD6">
      <w:pPr>
        <w:spacing w:line="360" w:lineRule="auto"/>
        <w:ind w:left="709" w:firstLine="709"/>
        <w:contextualSpacing/>
        <w:jc w:val="both"/>
        <w:rPr>
          <w:sz w:val="28"/>
          <w:szCs w:val="28"/>
        </w:rPr>
      </w:pPr>
      <w:r w:rsidRPr="00395DD6">
        <w:rPr>
          <w:sz w:val="28"/>
          <w:szCs w:val="28"/>
        </w:rPr>
        <w:t>Проценты к уплате: 808 (табл. 6, п. 7);</w:t>
      </w:r>
    </w:p>
    <w:p w:rsidR="006B2E9A" w:rsidRPr="00395DD6" w:rsidRDefault="006B2E9A" w:rsidP="00395DD6">
      <w:pPr>
        <w:spacing w:line="360" w:lineRule="auto"/>
        <w:ind w:left="709" w:firstLine="709"/>
        <w:contextualSpacing/>
        <w:jc w:val="both"/>
        <w:rPr>
          <w:sz w:val="28"/>
          <w:szCs w:val="28"/>
        </w:rPr>
      </w:pPr>
      <w:r w:rsidRPr="00395DD6">
        <w:rPr>
          <w:sz w:val="28"/>
          <w:szCs w:val="28"/>
        </w:rPr>
        <w:t>Доходы от участия в других организациях: 3001 (табл. 6, п. 5);</w:t>
      </w:r>
    </w:p>
    <w:p w:rsidR="006B2E9A" w:rsidRPr="00395DD6" w:rsidRDefault="006B2E9A" w:rsidP="00395DD6">
      <w:pPr>
        <w:spacing w:line="360" w:lineRule="auto"/>
        <w:ind w:left="709" w:firstLine="709"/>
        <w:contextualSpacing/>
        <w:jc w:val="both"/>
        <w:rPr>
          <w:sz w:val="28"/>
          <w:szCs w:val="28"/>
        </w:rPr>
      </w:pPr>
      <w:r w:rsidRPr="00395DD6">
        <w:rPr>
          <w:sz w:val="28"/>
          <w:szCs w:val="28"/>
        </w:rPr>
        <w:t>Прочие доходы: 18321+8200=26521 (табл. 6);</w:t>
      </w:r>
    </w:p>
    <w:p w:rsidR="006B2E9A" w:rsidRPr="00395DD6" w:rsidRDefault="006B2E9A" w:rsidP="00395DD6">
      <w:pPr>
        <w:spacing w:line="360" w:lineRule="auto"/>
        <w:ind w:left="709" w:firstLine="709"/>
        <w:contextualSpacing/>
        <w:jc w:val="both"/>
        <w:rPr>
          <w:sz w:val="28"/>
          <w:szCs w:val="28"/>
        </w:rPr>
      </w:pPr>
      <w:r w:rsidRPr="00395DD6">
        <w:rPr>
          <w:sz w:val="28"/>
          <w:szCs w:val="28"/>
        </w:rPr>
        <w:t>Прочие расходы – всего: 80</w:t>
      </w:r>
      <w:r w:rsidR="00E44D5B">
        <w:rPr>
          <w:sz w:val="28"/>
          <w:szCs w:val="28"/>
        </w:rPr>
        <w:t>0+730+290+1000+2279+17480=22 579</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Содержание учреждений здравоохранения: 800 (табл. 6, п. 12.1);</w:t>
      </w:r>
    </w:p>
    <w:p w:rsidR="006B2E9A" w:rsidRPr="00395DD6" w:rsidRDefault="006B2E9A" w:rsidP="00395DD6">
      <w:pPr>
        <w:spacing w:line="360" w:lineRule="auto"/>
        <w:ind w:left="709" w:firstLine="709"/>
        <w:contextualSpacing/>
        <w:jc w:val="both"/>
        <w:rPr>
          <w:sz w:val="28"/>
          <w:szCs w:val="28"/>
        </w:rPr>
      </w:pPr>
      <w:r w:rsidRPr="00395DD6">
        <w:rPr>
          <w:sz w:val="28"/>
          <w:szCs w:val="28"/>
        </w:rPr>
        <w:t>Содержание детских дошкольных учреждений: 730 (табл. 6, п. 12.2);</w:t>
      </w:r>
    </w:p>
    <w:p w:rsidR="006B2E9A" w:rsidRPr="00395DD6" w:rsidRDefault="006B2E9A" w:rsidP="00395DD6">
      <w:pPr>
        <w:spacing w:line="360" w:lineRule="auto"/>
        <w:ind w:left="709" w:firstLine="709"/>
        <w:contextualSpacing/>
        <w:jc w:val="both"/>
        <w:rPr>
          <w:sz w:val="28"/>
          <w:szCs w:val="28"/>
        </w:rPr>
      </w:pPr>
      <w:r w:rsidRPr="00395DD6">
        <w:rPr>
          <w:sz w:val="28"/>
          <w:szCs w:val="28"/>
        </w:rPr>
        <w:t>Содержание пансионата: 290 (табл. 6, п. 12.3);</w:t>
      </w:r>
    </w:p>
    <w:p w:rsidR="006B2E9A" w:rsidRPr="00395DD6" w:rsidRDefault="006B2E9A" w:rsidP="00395DD6">
      <w:pPr>
        <w:spacing w:line="360" w:lineRule="auto"/>
        <w:ind w:left="709" w:firstLine="709"/>
        <w:contextualSpacing/>
        <w:jc w:val="both"/>
        <w:rPr>
          <w:sz w:val="28"/>
          <w:szCs w:val="28"/>
        </w:rPr>
      </w:pPr>
      <w:r w:rsidRPr="00395DD6">
        <w:rPr>
          <w:sz w:val="28"/>
          <w:szCs w:val="28"/>
        </w:rPr>
        <w:t>Расходы на проведение научно-исследовательских и опытно-конструкторских работ: 1000 (табл. 6, п. 13);</w:t>
      </w:r>
    </w:p>
    <w:p w:rsidR="006B2E9A" w:rsidRPr="00395DD6" w:rsidRDefault="006B2E9A" w:rsidP="00395DD6">
      <w:pPr>
        <w:spacing w:line="360" w:lineRule="auto"/>
        <w:ind w:left="709" w:firstLine="709"/>
        <w:contextualSpacing/>
        <w:jc w:val="both"/>
        <w:rPr>
          <w:sz w:val="28"/>
          <w:szCs w:val="28"/>
        </w:rPr>
      </w:pPr>
      <w:r w:rsidRPr="00395DD6">
        <w:rPr>
          <w:sz w:val="28"/>
          <w:szCs w:val="28"/>
        </w:rPr>
        <w:t>Налоги, относимые на финансовый результат: 2279 (табл. 6, п. 11);</w:t>
      </w:r>
    </w:p>
    <w:p w:rsidR="006B2E9A" w:rsidRPr="00395DD6" w:rsidRDefault="006B2E9A" w:rsidP="00395DD6">
      <w:pPr>
        <w:spacing w:line="360" w:lineRule="auto"/>
        <w:ind w:left="709" w:firstLine="709"/>
        <w:contextualSpacing/>
        <w:jc w:val="both"/>
        <w:rPr>
          <w:sz w:val="28"/>
          <w:szCs w:val="28"/>
        </w:rPr>
      </w:pPr>
      <w:r w:rsidRPr="00395DD6">
        <w:rPr>
          <w:sz w:val="28"/>
          <w:szCs w:val="28"/>
        </w:rPr>
        <w:t>Прочие расходы: 4900+12 460+120=17 480 (табл. 6);</w:t>
      </w:r>
    </w:p>
    <w:p w:rsidR="006B2E9A" w:rsidRPr="00395DD6" w:rsidRDefault="006B2E9A" w:rsidP="00395DD6">
      <w:pPr>
        <w:spacing w:line="360" w:lineRule="auto"/>
        <w:ind w:left="709" w:firstLine="709"/>
        <w:contextualSpacing/>
        <w:jc w:val="both"/>
        <w:rPr>
          <w:sz w:val="28"/>
          <w:szCs w:val="28"/>
        </w:rPr>
      </w:pPr>
      <w:r w:rsidRPr="00395DD6">
        <w:rPr>
          <w:sz w:val="28"/>
          <w:szCs w:val="28"/>
        </w:rPr>
        <w:lastRenderedPageBreak/>
        <w:t>Прибыль (убыток) планируемого года: 43645+2860-808+3001+26</w:t>
      </w:r>
      <w:r w:rsidR="00E44D5B">
        <w:rPr>
          <w:sz w:val="28"/>
          <w:szCs w:val="28"/>
        </w:rPr>
        <w:t>521-22579=52640.</w:t>
      </w:r>
    </w:p>
    <w:p w:rsidR="006B2E9A" w:rsidRPr="00395DD6" w:rsidRDefault="006B2E9A" w:rsidP="00395DD6">
      <w:pPr>
        <w:spacing w:line="360" w:lineRule="auto"/>
        <w:ind w:left="709" w:firstLine="709"/>
        <w:contextualSpacing/>
        <w:jc w:val="both"/>
        <w:rPr>
          <w:sz w:val="28"/>
          <w:szCs w:val="28"/>
        </w:rPr>
      </w:pPr>
      <w:r w:rsidRPr="00395DD6">
        <w:rPr>
          <w:b/>
          <w:sz w:val="28"/>
          <w:szCs w:val="28"/>
        </w:rPr>
        <w:t>Таблица 8.</w:t>
      </w:r>
      <w:r w:rsidR="00E44D5B">
        <w:rPr>
          <w:sz w:val="28"/>
          <w:szCs w:val="28"/>
        </w:rPr>
        <w:t xml:space="preserve"> Прибыль – всего: 52640</w:t>
      </w:r>
      <w:r w:rsidRPr="00395DD6">
        <w:rPr>
          <w:sz w:val="28"/>
          <w:szCs w:val="28"/>
        </w:rPr>
        <w:t xml:space="preserve"> (табл. 7, п. 9);</w:t>
      </w:r>
    </w:p>
    <w:p w:rsidR="006B2E9A" w:rsidRPr="00395DD6" w:rsidRDefault="006B2E9A" w:rsidP="00395DD6">
      <w:pPr>
        <w:spacing w:line="360" w:lineRule="auto"/>
        <w:ind w:left="709" w:firstLine="709"/>
        <w:contextualSpacing/>
        <w:jc w:val="both"/>
        <w:rPr>
          <w:sz w:val="28"/>
          <w:szCs w:val="28"/>
        </w:rPr>
      </w:pPr>
      <w:r w:rsidRPr="00395DD6">
        <w:rPr>
          <w:sz w:val="28"/>
          <w:szCs w:val="28"/>
        </w:rPr>
        <w:t>Прибыль, облагаемая по ставке 9%: 2860 (табл. 6, п. 4);</w:t>
      </w:r>
    </w:p>
    <w:p w:rsidR="006B2E9A" w:rsidRPr="00395DD6" w:rsidRDefault="006B2E9A" w:rsidP="00395DD6">
      <w:pPr>
        <w:spacing w:line="360" w:lineRule="auto"/>
        <w:ind w:left="709" w:firstLine="709"/>
        <w:contextualSpacing/>
        <w:jc w:val="both"/>
        <w:rPr>
          <w:sz w:val="28"/>
          <w:szCs w:val="28"/>
        </w:rPr>
      </w:pPr>
      <w:r w:rsidRPr="00395DD6">
        <w:rPr>
          <w:sz w:val="28"/>
          <w:szCs w:val="28"/>
        </w:rPr>
        <w:t>Прибыль,</w:t>
      </w:r>
      <w:r w:rsidR="00E44D5B">
        <w:rPr>
          <w:sz w:val="28"/>
          <w:szCs w:val="28"/>
        </w:rPr>
        <w:t xml:space="preserve"> облагаемая по ставке 20%: 52640-2860=49780</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Сумма налога к упл</w:t>
      </w:r>
      <w:r w:rsidR="00E44D5B">
        <w:rPr>
          <w:sz w:val="28"/>
          <w:szCs w:val="28"/>
        </w:rPr>
        <w:t>ате по ставке 20% - всего: 49780*20%=9956</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Сумма налога к уплате по ставке 9% - всего: 2860*9%=257;</w:t>
      </w:r>
    </w:p>
    <w:p w:rsidR="006B2E9A" w:rsidRPr="00395DD6" w:rsidRDefault="006B2E9A" w:rsidP="00395DD6">
      <w:pPr>
        <w:spacing w:line="360" w:lineRule="auto"/>
        <w:ind w:left="709" w:firstLine="709"/>
        <w:contextualSpacing/>
        <w:jc w:val="both"/>
        <w:rPr>
          <w:sz w:val="28"/>
          <w:szCs w:val="28"/>
        </w:rPr>
      </w:pPr>
      <w:r w:rsidRPr="00395DD6">
        <w:rPr>
          <w:sz w:val="28"/>
          <w:szCs w:val="28"/>
        </w:rPr>
        <w:t>Итого сумма налога на при</w:t>
      </w:r>
      <w:r w:rsidR="00DA0184">
        <w:rPr>
          <w:sz w:val="28"/>
          <w:szCs w:val="28"/>
        </w:rPr>
        <w:t>быль (по ставкам 20% и 9%): 9956+257=10213</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Прибыль, остающаяся в распоряжении предприятия после уплаты налога на прибыль: </w:t>
      </w:r>
      <w:r w:rsidR="00DA0184">
        <w:rPr>
          <w:sz w:val="28"/>
          <w:szCs w:val="28"/>
        </w:rPr>
        <w:t>52640-10213=42427</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b/>
          <w:sz w:val="28"/>
          <w:szCs w:val="28"/>
        </w:rPr>
        <w:t xml:space="preserve">Таблица 10. </w:t>
      </w:r>
      <w:r w:rsidRPr="00395DD6">
        <w:rPr>
          <w:sz w:val="28"/>
          <w:szCs w:val="28"/>
        </w:rPr>
        <w:t>Прибыль, направляемая на капитальные вложения: производственного назначения 8900 (табл. 13, п. 2), непроизводственного назначения 4000 (табл. 13, п. 3);</w:t>
      </w:r>
    </w:p>
    <w:p w:rsidR="006B2E9A" w:rsidRPr="00395DD6" w:rsidRDefault="006B2E9A" w:rsidP="00395DD6">
      <w:pPr>
        <w:spacing w:line="360" w:lineRule="auto"/>
        <w:ind w:left="709" w:firstLine="709"/>
        <w:contextualSpacing/>
        <w:jc w:val="both"/>
        <w:rPr>
          <w:sz w:val="28"/>
          <w:szCs w:val="28"/>
        </w:rPr>
      </w:pPr>
      <w:r w:rsidRPr="00395DD6">
        <w:rPr>
          <w:sz w:val="28"/>
          <w:szCs w:val="28"/>
        </w:rPr>
        <w:t>Амортизационные отчисления на основные производственные фонды: 3673 (табл. 3, п. 8);</w:t>
      </w:r>
    </w:p>
    <w:p w:rsidR="006B2E9A" w:rsidRPr="00395DD6" w:rsidRDefault="006B2E9A" w:rsidP="00395DD6">
      <w:pPr>
        <w:spacing w:line="360" w:lineRule="auto"/>
        <w:ind w:left="709" w:firstLine="709"/>
        <w:contextualSpacing/>
        <w:jc w:val="both"/>
        <w:rPr>
          <w:sz w:val="28"/>
          <w:szCs w:val="28"/>
        </w:rPr>
      </w:pPr>
      <w:r w:rsidRPr="00395DD6">
        <w:rPr>
          <w:sz w:val="28"/>
          <w:szCs w:val="28"/>
        </w:rPr>
        <w:t>Плановые накопления по смете на СМР, выполняемы хозяйственным способом: 8100*8,2%=664;</w:t>
      </w:r>
    </w:p>
    <w:p w:rsidR="006B2E9A" w:rsidRPr="00395DD6" w:rsidRDefault="006B2E9A" w:rsidP="00395DD6">
      <w:pPr>
        <w:spacing w:line="360" w:lineRule="auto"/>
        <w:ind w:left="709" w:firstLine="709"/>
        <w:contextualSpacing/>
        <w:jc w:val="both"/>
        <w:rPr>
          <w:sz w:val="28"/>
          <w:szCs w:val="28"/>
        </w:rPr>
      </w:pPr>
      <w:r w:rsidRPr="00395DD6">
        <w:rPr>
          <w:sz w:val="28"/>
          <w:szCs w:val="28"/>
        </w:rPr>
        <w:t>Поступление средств на жилищное строительство в порядке долевого участия: 1000 (табл. 9, п. 4);</w:t>
      </w:r>
    </w:p>
    <w:p w:rsidR="006B2E9A" w:rsidRPr="00395DD6" w:rsidRDefault="006B2E9A" w:rsidP="00395DD6">
      <w:pPr>
        <w:spacing w:line="360" w:lineRule="auto"/>
        <w:ind w:left="709" w:firstLine="709"/>
        <w:contextualSpacing/>
        <w:jc w:val="both"/>
        <w:rPr>
          <w:sz w:val="28"/>
          <w:szCs w:val="28"/>
        </w:rPr>
      </w:pPr>
      <w:r w:rsidRPr="00395DD6">
        <w:rPr>
          <w:sz w:val="28"/>
          <w:szCs w:val="28"/>
        </w:rPr>
        <w:t>Долгосрочный кредит банка: для производственного назначения 16 725-8900-3673-664=3488, непроизводственного назначения 6000-4000-1000=1000;</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Итого вложений во </w:t>
      </w:r>
      <w:proofErr w:type="spellStart"/>
      <w:r w:rsidRPr="00395DD6">
        <w:rPr>
          <w:sz w:val="28"/>
          <w:szCs w:val="28"/>
        </w:rPr>
        <w:t>внеоборотные</w:t>
      </w:r>
      <w:proofErr w:type="spellEnd"/>
      <w:r w:rsidRPr="00395DD6">
        <w:rPr>
          <w:sz w:val="28"/>
          <w:szCs w:val="28"/>
        </w:rPr>
        <w:t xml:space="preserve"> активы: 16 725 (табл. 9, п. 1), 6000 (табл. 9, п. 2);</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Проценты по кредиту к уплате (по ставке 18% </w:t>
      </w:r>
      <w:proofErr w:type="gramStart"/>
      <w:r w:rsidRPr="00395DD6">
        <w:rPr>
          <w:sz w:val="28"/>
          <w:szCs w:val="28"/>
        </w:rPr>
        <w:t>годовых</w:t>
      </w:r>
      <w:proofErr w:type="gramEnd"/>
      <w:r w:rsidRPr="00395DD6">
        <w:rPr>
          <w:sz w:val="28"/>
          <w:szCs w:val="28"/>
        </w:rPr>
        <w:t>): 3488*18%=628, 1000*18%=180.</w:t>
      </w:r>
    </w:p>
    <w:p w:rsidR="006B2E9A" w:rsidRPr="00395DD6" w:rsidRDefault="006B2E9A" w:rsidP="00395DD6">
      <w:pPr>
        <w:spacing w:line="360" w:lineRule="auto"/>
        <w:ind w:left="709" w:firstLine="709"/>
        <w:contextualSpacing/>
        <w:jc w:val="both"/>
        <w:rPr>
          <w:b/>
          <w:sz w:val="28"/>
          <w:szCs w:val="28"/>
        </w:rPr>
      </w:pPr>
      <w:r w:rsidRPr="00395DD6">
        <w:rPr>
          <w:b/>
          <w:sz w:val="28"/>
          <w:szCs w:val="28"/>
        </w:rPr>
        <w:t>Таблица 12. Норматив на начало года:</w:t>
      </w:r>
    </w:p>
    <w:p w:rsidR="006B2E9A" w:rsidRPr="00395DD6" w:rsidRDefault="006B2E9A" w:rsidP="00395DD6">
      <w:pPr>
        <w:spacing w:line="360" w:lineRule="auto"/>
        <w:ind w:left="709" w:firstLine="709"/>
        <w:contextualSpacing/>
        <w:jc w:val="both"/>
        <w:rPr>
          <w:sz w:val="28"/>
          <w:szCs w:val="28"/>
        </w:rPr>
      </w:pPr>
      <w:r w:rsidRPr="00395DD6">
        <w:rPr>
          <w:sz w:val="28"/>
          <w:szCs w:val="28"/>
        </w:rPr>
        <w:t>Производственные запасы=п.3.1 (табл.11)=1416;</w:t>
      </w:r>
    </w:p>
    <w:p w:rsidR="006B2E9A" w:rsidRPr="00395DD6" w:rsidRDefault="006B2E9A" w:rsidP="00395DD6">
      <w:pPr>
        <w:spacing w:line="360" w:lineRule="auto"/>
        <w:ind w:left="709" w:firstLine="709"/>
        <w:contextualSpacing/>
        <w:jc w:val="both"/>
        <w:rPr>
          <w:sz w:val="28"/>
          <w:szCs w:val="28"/>
        </w:rPr>
      </w:pPr>
      <w:r w:rsidRPr="00395DD6">
        <w:rPr>
          <w:sz w:val="28"/>
          <w:szCs w:val="28"/>
        </w:rPr>
        <w:t>Незавершенное производство=п.3.2 (табл.11)=1122;</w:t>
      </w:r>
    </w:p>
    <w:p w:rsidR="006B2E9A" w:rsidRPr="00395DD6" w:rsidRDefault="006B2E9A" w:rsidP="00395DD6">
      <w:pPr>
        <w:spacing w:line="360" w:lineRule="auto"/>
        <w:ind w:left="709" w:firstLine="709"/>
        <w:contextualSpacing/>
        <w:jc w:val="both"/>
        <w:rPr>
          <w:sz w:val="28"/>
          <w:szCs w:val="28"/>
        </w:rPr>
      </w:pPr>
      <w:r w:rsidRPr="00395DD6">
        <w:rPr>
          <w:sz w:val="28"/>
          <w:szCs w:val="28"/>
        </w:rPr>
        <w:lastRenderedPageBreak/>
        <w:t>Расходы будущих периодов=п.3.3 (табл.11)=70;</w:t>
      </w:r>
    </w:p>
    <w:p w:rsidR="006B2E9A" w:rsidRPr="00395DD6" w:rsidRDefault="006B2E9A" w:rsidP="00395DD6">
      <w:pPr>
        <w:spacing w:line="360" w:lineRule="auto"/>
        <w:ind w:left="709" w:firstLine="709"/>
        <w:contextualSpacing/>
        <w:jc w:val="both"/>
        <w:rPr>
          <w:sz w:val="28"/>
          <w:szCs w:val="28"/>
        </w:rPr>
      </w:pPr>
      <w:r w:rsidRPr="00395DD6">
        <w:rPr>
          <w:sz w:val="28"/>
          <w:szCs w:val="28"/>
        </w:rPr>
        <w:t>Готовая продукция=п.3.4 (табл.11)=1567.</w:t>
      </w:r>
    </w:p>
    <w:p w:rsidR="006B2E9A" w:rsidRPr="00395DD6" w:rsidRDefault="006B2E9A" w:rsidP="00395DD6">
      <w:pPr>
        <w:spacing w:line="360" w:lineRule="auto"/>
        <w:ind w:left="709" w:firstLine="709"/>
        <w:contextualSpacing/>
        <w:jc w:val="both"/>
        <w:rPr>
          <w:b/>
          <w:sz w:val="28"/>
          <w:szCs w:val="28"/>
        </w:rPr>
      </w:pPr>
      <w:r w:rsidRPr="00395DD6">
        <w:rPr>
          <w:b/>
          <w:sz w:val="28"/>
          <w:szCs w:val="28"/>
        </w:rPr>
        <w:t>Затраты на 4 кв.:</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Производственные запасы = п.1 (4кв. табл.1)=2413; </w:t>
      </w:r>
    </w:p>
    <w:p w:rsidR="006B2E9A" w:rsidRPr="00395DD6" w:rsidRDefault="006B2E9A" w:rsidP="00395DD6">
      <w:pPr>
        <w:spacing w:line="360" w:lineRule="auto"/>
        <w:ind w:left="709" w:firstLine="709"/>
        <w:contextualSpacing/>
        <w:jc w:val="both"/>
        <w:rPr>
          <w:sz w:val="28"/>
          <w:szCs w:val="28"/>
        </w:rPr>
      </w:pPr>
      <w:r w:rsidRPr="00395DD6">
        <w:rPr>
          <w:sz w:val="28"/>
          <w:szCs w:val="28"/>
        </w:rPr>
        <w:t>в день = 2413/ 90 = 27;</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Незавершенное производство = п.7 (4кв. табл.1)=8972; </w:t>
      </w:r>
    </w:p>
    <w:p w:rsidR="006B2E9A" w:rsidRPr="00395DD6" w:rsidRDefault="006B2E9A" w:rsidP="00395DD6">
      <w:pPr>
        <w:spacing w:line="360" w:lineRule="auto"/>
        <w:ind w:left="709" w:firstLine="709"/>
        <w:contextualSpacing/>
        <w:jc w:val="both"/>
        <w:rPr>
          <w:sz w:val="28"/>
          <w:szCs w:val="28"/>
        </w:rPr>
      </w:pPr>
      <w:r w:rsidRPr="00395DD6">
        <w:rPr>
          <w:sz w:val="28"/>
          <w:szCs w:val="28"/>
        </w:rPr>
        <w:t>в день = 8972/ 90 = 100;</w:t>
      </w:r>
    </w:p>
    <w:p w:rsidR="006B2E9A" w:rsidRPr="00395DD6" w:rsidRDefault="006B2E9A" w:rsidP="00395DD6">
      <w:pPr>
        <w:spacing w:line="360" w:lineRule="auto"/>
        <w:ind w:left="709" w:firstLine="709"/>
        <w:contextualSpacing/>
        <w:jc w:val="both"/>
        <w:rPr>
          <w:sz w:val="28"/>
          <w:szCs w:val="28"/>
        </w:rPr>
      </w:pPr>
      <w:r w:rsidRPr="00395DD6">
        <w:rPr>
          <w:sz w:val="28"/>
          <w:szCs w:val="28"/>
        </w:rPr>
        <w:t>Готовая продукция =п.10 (4кв. табл.1)=9060; в день = 9060/ 90 = 101.</w:t>
      </w:r>
    </w:p>
    <w:p w:rsidR="006B2E9A" w:rsidRPr="00395DD6" w:rsidRDefault="006B2E9A" w:rsidP="00395DD6">
      <w:pPr>
        <w:spacing w:line="360" w:lineRule="auto"/>
        <w:ind w:left="709" w:firstLine="709"/>
        <w:contextualSpacing/>
        <w:jc w:val="both"/>
        <w:rPr>
          <w:b/>
          <w:sz w:val="28"/>
          <w:szCs w:val="28"/>
        </w:rPr>
      </w:pPr>
      <w:r w:rsidRPr="00395DD6">
        <w:rPr>
          <w:b/>
          <w:sz w:val="28"/>
          <w:szCs w:val="28"/>
        </w:rPr>
        <w:t>Нормы запасов:</w:t>
      </w:r>
    </w:p>
    <w:p w:rsidR="006B2E9A" w:rsidRPr="00395DD6" w:rsidRDefault="006B2E9A" w:rsidP="00395DD6">
      <w:pPr>
        <w:spacing w:line="360" w:lineRule="auto"/>
        <w:ind w:left="709" w:firstLine="709"/>
        <w:contextualSpacing/>
        <w:jc w:val="both"/>
        <w:rPr>
          <w:sz w:val="28"/>
          <w:szCs w:val="28"/>
        </w:rPr>
      </w:pPr>
      <w:r w:rsidRPr="00395DD6">
        <w:rPr>
          <w:sz w:val="28"/>
          <w:szCs w:val="28"/>
        </w:rPr>
        <w:t>Производственные запасы = п.4.1 (табл.11)=30;</w:t>
      </w:r>
    </w:p>
    <w:p w:rsidR="006B2E9A" w:rsidRPr="00395DD6" w:rsidRDefault="006B2E9A" w:rsidP="00395DD6">
      <w:pPr>
        <w:spacing w:line="360" w:lineRule="auto"/>
        <w:ind w:left="709" w:firstLine="709"/>
        <w:contextualSpacing/>
        <w:jc w:val="both"/>
        <w:rPr>
          <w:sz w:val="28"/>
          <w:szCs w:val="28"/>
        </w:rPr>
      </w:pPr>
      <w:r w:rsidRPr="00395DD6">
        <w:rPr>
          <w:sz w:val="28"/>
          <w:szCs w:val="28"/>
        </w:rPr>
        <w:t>Незавершенное производство = п.4.2 (табл.11)=8;</w:t>
      </w:r>
    </w:p>
    <w:p w:rsidR="006B2E9A" w:rsidRPr="00395DD6" w:rsidRDefault="006B2E9A" w:rsidP="00395DD6">
      <w:pPr>
        <w:spacing w:line="360" w:lineRule="auto"/>
        <w:ind w:left="709" w:firstLine="709"/>
        <w:contextualSpacing/>
        <w:jc w:val="both"/>
        <w:rPr>
          <w:sz w:val="28"/>
          <w:szCs w:val="28"/>
        </w:rPr>
      </w:pPr>
      <w:r w:rsidRPr="00395DD6">
        <w:rPr>
          <w:sz w:val="28"/>
          <w:szCs w:val="28"/>
        </w:rPr>
        <w:t>Готовая продукция =п.4.3 (табл.11)=9.</w:t>
      </w:r>
    </w:p>
    <w:p w:rsidR="006B2E9A" w:rsidRPr="00395DD6" w:rsidRDefault="006B2E9A" w:rsidP="00395DD6">
      <w:pPr>
        <w:spacing w:line="360" w:lineRule="auto"/>
        <w:ind w:left="709" w:firstLine="709"/>
        <w:contextualSpacing/>
        <w:jc w:val="both"/>
        <w:rPr>
          <w:b/>
          <w:sz w:val="28"/>
          <w:szCs w:val="28"/>
        </w:rPr>
      </w:pPr>
      <w:r w:rsidRPr="00395DD6">
        <w:rPr>
          <w:b/>
          <w:sz w:val="28"/>
          <w:szCs w:val="28"/>
        </w:rPr>
        <w:t>Норматив на конец  года:</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Производственные запасы </w:t>
      </w:r>
      <w:proofErr w:type="spellStart"/>
      <w:r w:rsidRPr="00395DD6">
        <w:rPr>
          <w:sz w:val="28"/>
          <w:szCs w:val="28"/>
        </w:rPr>
        <w:t>=нормы</w:t>
      </w:r>
      <w:proofErr w:type="spellEnd"/>
      <w:r w:rsidRPr="00395DD6">
        <w:rPr>
          <w:sz w:val="28"/>
          <w:szCs w:val="28"/>
        </w:rPr>
        <w:t xml:space="preserve"> запасов* Затраты IV кв. в день =27*30=810.</w:t>
      </w:r>
    </w:p>
    <w:p w:rsidR="006B2E9A" w:rsidRPr="00395DD6" w:rsidRDefault="006B2E9A" w:rsidP="00395DD6">
      <w:pPr>
        <w:spacing w:line="360" w:lineRule="auto"/>
        <w:ind w:left="709" w:firstLine="709"/>
        <w:contextualSpacing/>
        <w:jc w:val="both"/>
        <w:rPr>
          <w:sz w:val="28"/>
          <w:szCs w:val="28"/>
        </w:rPr>
      </w:pPr>
      <w:r w:rsidRPr="00395DD6">
        <w:rPr>
          <w:sz w:val="28"/>
          <w:szCs w:val="28"/>
        </w:rPr>
        <w:t>Незавершенное производство = нормы запасов* Затраты IV кв. в день =100*8=800.</w:t>
      </w:r>
    </w:p>
    <w:p w:rsidR="006B2E9A" w:rsidRPr="00395DD6" w:rsidRDefault="006B2E9A" w:rsidP="00395DD6">
      <w:pPr>
        <w:spacing w:line="360" w:lineRule="auto"/>
        <w:ind w:left="709" w:firstLine="709"/>
        <w:contextualSpacing/>
        <w:jc w:val="both"/>
        <w:rPr>
          <w:sz w:val="28"/>
          <w:szCs w:val="28"/>
        </w:rPr>
      </w:pPr>
      <w:r w:rsidRPr="00395DD6">
        <w:rPr>
          <w:sz w:val="28"/>
          <w:szCs w:val="28"/>
        </w:rPr>
        <w:t>Расходы будущих периодов = Расходы будущих периодов на начало года + прирост (п.1 табл.11)=-27+70=43.</w:t>
      </w:r>
    </w:p>
    <w:p w:rsidR="006B2E9A" w:rsidRPr="00395DD6" w:rsidRDefault="006B2E9A" w:rsidP="00395DD6">
      <w:pPr>
        <w:spacing w:line="360" w:lineRule="auto"/>
        <w:ind w:left="709" w:firstLine="709"/>
        <w:contextualSpacing/>
        <w:jc w:val="both"/>
        <w:rPr>
          <w:sz w:val="28"/>
          <w:szCs w:val="28"/>
        </w:rPr>
      </w:pPr>
      <w:r w:rsidRPr="00395DD6">
        <w:rPr>
          <w:sz w:val="28"/>
          <w:szCs w:val="28"/>
        </w:rPr>
        <w:t>Готовая продукция = нормы запасов* Затраты IV кв. в день =101*9=909.</w:t>
      </w:r>
    </w:p>
    <w:p w:rsidR="006B2E9A" w:rsidRPr="00395DD6" w:rsidRDefault="006B2E9A" w:rsidP="00395DD6">
      <w:pPr>
        <w:spacing w:line="360" w:lineRule="auto"/>
        <w:ind w:left="709" w:firstLine="709"/>
        <w:contextualSpacing/>
        <w:jc w:val="both"/>
        <w:rPr>
          <w:b/>
          <w:sz w:val="28"/>
          <w:szCs w:val="28"/>
        </w:rPr>
      </w:pPr>
      <w:r w:rsidRPr="00395DD6">
        <w:rPr>
          <w:b/>
          <w:sz w:val="28"/>
          <w:szCs w:val="28"/>
        </w:rPr>
        <w:t>Прирост, снижение:</w:t>
      </w:r>
    </w:p>
    <w:p w:rsidR="006B2E9A" w:rsidRPr="00395DD6" w:rsidRDefault="006B2E9A" w:rsidP="00395DD6">
      <w:pPr>
        <w:spacing w:line="360" w:lineRule="auto"/>
        <w:ind w:left="709" w:firstLine="709"/>
        <w:contextualSpacing/>
        <w:jc w:val="both"/>
        <w:rPr>
          <w:sz w:val="28"/>
          <w:szCs w:val="28"/>
        </w:rPr>
      </w:pPr>
      <w:r w:rsidRPr="00395DD6">
        <w:rPr>
          <w:sz w:val="28"/>
          <w:szCs w:val="28"/>
        </w:rPr>
        <w:t>Производственные запасы = Норматив на конец  года - Норматив на начало года =810-1416=-606.</w:t>
      </w:r>
    </w:p>
    <w:p w:rsidR="006B2E9A" w:rsidRPr="00395DD6" w:rsidRDefault="006B2E9A" w:rsidP="00395DD6">
      <w:pPr>
        <w:spacing w:line="360" w:lineRule="auto"/>
        <w:ind w:left="709" w:firstLine="709"/>
        <w:contextualSpacing/>
        <w:jc w:val="both"/>
        <w:rPr>
          <w:sz w:val="28"/>
          <w:szCs w:val="28"/>
        </w:rPr>
      </w:pPr>
      <w:r w:rsidRPr="00395DD6">
        <w:rPr>
          <w:sz w:val="28"/>
          <w:szCs w:val="28"/>
        </w:rPr>
        <w:t>Незавершенное производство = Норматив на конец  года - Норматив на начало года =800-1122=-322.</w:t>
      </w:r>
    </w:p>
    <w:p w:rsidR="006B2E9A" w:rsidRPr="00395DD6" w:rsidRDefault="006B2E9A" w:rsidP="00395DD6">
      <w:pPr>
        <w:spacing w:line="360" w:lineRule="auto"/>
        <w:ind w:left="709" w:firstLine="709"/>
        <w:contextualSpacing/>
        <w:jc w:val="both"/>
        <w:rPr>
          <w:sz w:val="28"/>
          <w:szCs w:val="28"/>
        </w:rPr>
      </w:pPr>
      <w:r w:rsidRPr="00395DD6">
        <w:rPr>
          <w:sz w:val="28"/>
          <w:szCs w:val="28"/>
        </w:rPr>
        <w:t>Расходы будущих периодов = п.1 (табл.11)= -27.</w:t>
      </w:r>
    </w:p>
    <w:p w:rsidR="006B2E9A" w:rsidRPr="00395DD6" w:rsidRDefault="006B2E9A" w:rsidP="00395DD6">
      <w:pPr>
        <w:spacing w:line="360" w:lineRule="auto"/>
        <w:ind w:left="709" w:firstLine="709"/>
        <w:contextualSpacing/>
        <w:jc w:val="both"/>
        <w:rPr>
          <w:sz w:val="28"/>
          <w:szCs w:val="28"/>
        </w:rPr>
      </w:pPr>
      <w:r w:rsidRPr="00395DD6">
        <w:rPr>
          <w:sz w:val="28"/>
          <w:szCs w:val="28"/>
        </w:rPr>
        <w:t>Готовые изделия = Норматив на конец  года - Норматив на начало года =909-1567= -658.</w:t>
      </w:r>
    </w:p>
    <w:p w:rsidR="006B2E9A" w:rsidRPr="00395DD6" w:rsidRDefault="006B2E9A" w:rsidP="00395DD6">
      <w:pPr>
        <w:spacing w:line="360" w:lineRule="auto"/>
        <w:ind w:left="709" w:firstLine="709"/>
        <w:contextualSpacing/>
        <w:jc w:val="both"/>
        <w:rPr>
          <w:sz w:val="28"/>
          <w:szCs w:val="28"/>
        </w:rPr>
      </w:pPr>
      <w:r w:rsidRPr="00395DD6">
        <w:rPr>
          <w:b/>
          <w:sz w:val="28"/>
          <w:szCs w:val="28"/>
        </w:rPr>
        <w:lastRenderedPageBreak/>
        <w:t xml:space="preserve">Таблица 13. </w:t>
      </w:r>
      <w:r w:rsidRPr="00395DD6">
        <w:rPr>
          <w:sz w:val="28"/>
          <w:szCs w:val="28"/>
        </w:rPr>
        <w:t>Отчисления в фонд потребления – всего: 4980+1500+1500=7980;</w:t>
      </w:r>
    </w:p>
    <w:p w:rsidR="006B2E9A" w:rsidRPr="00395DD6" w:rsidRDefault="006B2E9A" w:rsidP="00395DD6">
      <w:pPr>
        <w:spacing w:line="360" w:lineRule="auto"/>
        <w:ind w:left="709" w:firstLine="709"/>
        <w:contextualSpacing/>
        <w:jc w:val="both"/>
        <w:rPr>
          <w:sz w:val="28"/>
          <w:szCs w:val="28"/>
        </w:rPr>
      </w:pPr>
      <w:r w:rsidRPr="00395DD6">
        <w:rPr>
          <w:sz w:val="28"/>
          <w:szCs w:val="28"/>
        </w:rPr>
        <w:t>Погашение долгосрочных кредитов (принято решение погасить ½ суммы долгосрочного кредита): 4488/2=2244.</w:t>
      </w:r>
    </w:p>
    <w:p w:rsidR="006B2E9A" w:rsidRPr="00395DD6" w:rsidRDefault="006B2E9A" w:rsidP="00395DD6">
      <w:pPr>
        <w:spacing w:line="360" w:lineRule="auto"/>
        <w:ind w:left="709" w:firstLine="709"/>
        <w:contextualSpacing/>
        <w:jc w:val="both"/>
        <w:rPr>
          <w:sz w:val="28"/>
          <w:szCs w:val="28"/>
        </w:rPr>
      </w:pPr>
      <w:r w:rsidRPr="00395DD6">
        <w:rPr>
          <w:b/>
          <w:sz w:val="28"/>
          <w:szCs w:val="28"/>
        </w:rPr>
        <w:t xml:space="preserve">Таблица 14. </w:t>
      </w:r>
      <w:r w:rsidRPr="00395DD6">
        <w:rPr>
          <w:sz w:val="28"/>
          <w:szCs w:val="28"/>
        </w:rPr>
        <w:t>Всего прибыль: 52</w:t>
      </w:r>
      <w:r w:rsidR="00DA0184">
        <w:rPr>
          <w:sz w:val="28"/>
          <w:szCs w:val="28"/>
        </w:rPr>
        <w:t>640</w:t>
      </w:r>
      <w:r w:rsidRPr="00395DD6">
        <w:rPr>
          <w:sz w:val="28"/>
          <w:szCs w:val="28"/>
        </w:rPr>
        <w:t xml:space="preserve"> (табл.7, п. 9);</w:t>
      </w:r>
    </w:p>
    <w:p w:rsidR="006B2E9A" w:rsidRPr="00395DD6" w:rsidRDefault="006B2E9A" w:rsidP="00395DD6">
      <w:pPr>
        <w:spacing w:line="360" w:lineRule="auto"/>
        <w:ind w:left="709" w:firstLine="709"/>
        <w:contextualSpacing/>
        <w:jc w:val="both"/>
        <w:rPr>
          <w:sz w:val="28"/>
          <w:szCs w:val="28"/>
        </w:rPr>
      </w:pPr>
      <w:r w:rsidRPr="00395DD6">
        <w:rPr>
          <w:sz w:val="28"/>
          <w:szCs w:val="28"/>
        </w:rPr>
        <w:t>Отчисления в резервный фонд: 7000 (табл. 13, п. 1);</w:t>
      </w:r>
    </w:p>
    <w:p w:rsidR="006B2E9A" w:rsidRPr="00395DD6" w:rsidRDefault="006B2E9A" w:rsidP="00395DD6">
      <w:pPr>
        <w:spacing w:line="360" w:lineRule="auto"/>
        <w:ind w:left="709" w:firstLine="709"/>
        <w:contextualSpacing/>
        <w:jc w:val="both"/>
        <w:rPr>
          <w:sz w:val="28"/>
          <w:szCs w:val="28"/>
        </w:rPr>
      </w:pPr>
      <w:r w:rsidRPr="00395DD6">
        <w:rPr>
          <w:sz w:val="28"/>
          <w:szCs w:val="28"/>
        </w:rPr>
        <w:t>Капитальные вложения производственного назначения (реконструкция цеха):8900 (табл. 13, п. 2);</w:t>
      </w:r>
    </w:p>
    <w:p w:rsidR="006B2E9A" w:rsidRPr="00395DD6" w:rsidRDefault="006B2E9A" w:rsidP="00395DD6">
      <w:pPr>
        <w:spacing w:line="360" w:lineRule="auto"/>
        <w:ind w:left="709" w:firstLine="709"/>
        <w:contextualSpacing/>
        <w:jc w:val="both"/>
        <w:rPr>
          <w:sz w:val="28"/>
          <w:szCs w:val="28"/>
        </w:rPr>
      </w:pPr>
      <w:r w:rsidRPr="00395DD6">
        <w:rPr>
          <w:sz w:val="28"/>
          <w:szCs w:val="28"/>
        </w:rPr>
        <w:t>Капитальные вложения непроизводственного назначения (строительство жилого дома): 4000 (табл. 13, п. 3);</w:t>
      </w:r>
    </w:p>
    <w:p w:rsidR="006B2E9A" w:rsidRPr="00395DD6" w:rsidRDefault="006B2E9A" w:rsidP="00395DD6">
      <w:pPr>
        <w:spacing w:line="360" w:lineRule="auto"/>
        <w:ind w:left="709" w:firstLine="709"/>
        <w:contextualSpacing/>
        <w:jc w:val="both"/>
        <w:rPr>
          <w:sz w:val="28"/>
          <w:szCs w:val="28"/>
        </w:rPr>
      </w:pPr>
      <w:r w:rsidRPr="00395DD6">
        <w:rPr>
          <w:sz w:val="28"/>
          <w:szCs w:val="28"/>
        </w:rPr>
        <w:t>Отчисления в фонд потребления – всего: 7980 (табл. 13, п. 4);</w:t>
      </w:r>
    </w:p>
    <w:p w:rsidR="006B2E9A" w:rsidRPr="00395DD6" w:rsidRDefault="006B2E9A" w:rsidP="00395DD6">
      <w:pPr>
        <w:spacing w:line="360" w:lineRule="auto"/>
        <w:ind w:left="709" w:firstLine="709"/>
        <w:contextualSpacing/>
        <w:jc w:val="both"/>
        <w:rPr>
          <w:sz w:val="28"/>
          <w:szCs w:val="28"/>
        </w:rPr>
      </w:pPr>
      <w:r w:rsidRPr="00395DD6">
        <w:rPr>
          <w:sz w:val="28"/>
          <w:szCs w:val="28"/>
        </w:rPr>
        <w:t>На выплату материальной помощи работникам предприятия: 4980 (табл. 13, п. 4.1);</w:t>
      </w:r>
    </w:p>
    <w:p w:rsidR="006B2E9A" w:rsidRPr="00395DD6" w:rsidRDefault="006B2E9A" w:rsidP="00395DD6">
      <w:pPr>
        <w:spacing w:line="360" w:lineRule="auto"/>
        <w:ind w:left="709" w:firstLine="709"/>
        <w:contextualSpacing/>
        <w:jc w:val="both"/>
        <w:rPr>
          <w:sz w:val="28"/>
          <w:szCs w:val="28"/>
        </w:rPr>
      </w:pPr>
      <w:r w:rsidRPr="00395DD6">
        <w:rPr>
          <w:sz w:val="28"/>
          <w:szCs w:val="28"/>
        </w:rPr>
        <w:t>На удешевление питания в столовой: 1500 (табл. 13, п. 4.2);</w:t>
      </w:r>
    </w:p>
    <w:p w:rsidR="006B2E9A" w:rsidRPr="00395DD6" w:rsidRDefault="006B2E9A" w:rsidP="00395DD6">
      <w:pPr>
        <w:spacing w:line="360" w:lineRule="auto"/>
        <w:ind w:left="709" w:firstLine="709"/>
        <w:contextualSpacing/>
        <w:jc w:val="both"/>
        <w:rPr>
          <w:sz w:val="28"/>
          <w:szCs w:val="28"/>
        </w:rPr>
      </w:pPr>
      <w:r w:rsidRPr="00395DD6">
        <w:rPr>
          <w:sz w:val="28"/>
          <w:szCs w:val="28"/>
        </w:rPr>
        <w:t>На выплату вознаграждения по итогам года: 1500 (табл. 13, п. 4.3);</w:t>
      </w:r>
    </w:p>
    <w:p w:rsidR="006B2E9A" w:rsidRPr="00395DD6" w:rsidRDefault="006B2E9A" w:rsidP="00395DD6">
      <w:pPr>
        <w:spacing w:line="360" w:lineRule="auto"/>
        <w:ind w:left="709" w:firstLine="709"/>
        <w:contextualSpacing/>
        <w:jc w:val="both"/>
        <w:rPr>
          <w:sz w:val="28"/>
          <w:szCs w:val="28"/>
        </w:rPr>
      </w:pPr>
      <w:r w:rsidRPr="00395DD6">
        <w:rPr>
          <w:sz w:val="28"/>
          <w:szCs w:val="28"/>
        </w:rPr>
        <w:t>Налоги, уплачиваемые за счет прибыли, остающейся в распоряжении предприятия: 1200 (табл. 13, п. 5);</w:t>
      </w:r>
    </w:p>
    <w:p w:rsidR="006B2E9A" w:rsidRPr="00395DD6" w:rsidRDefault="00DA0184" w:rsidP="00395DD6">
      <w:pPr>
        <w:spacing w:line="360" w:lineRule="auto"/>
        <w:ind w:left="709" w:firstLine="709"/>
        <w:contextualSpacing/>
        <w:jc w:val="both"/>
        <w:rPr>
          <w:sz w:val="28"/>
          <w:szCs w:val="28"/>
        </w:rPr>
      </w:pPr>
      <w:r>
        <w:rPr>
          <w:sz w:val="28"/>
          <w:szCs w:val="28"/>
        </w:rPr>
        <w:t>Налог на прибыль (20 %): 9956</w:t>
      </w:r>
      <w:r w:rsidR="006B2E9A" w:rsidRPr="00395DD6">
        <w:rPr>
          <w:sz w:val="28"/>
          <w:szCs w:val="28"/>
        </w:rPr>
        <w:t xml:space="preserve"> (табл. 8, п. 2);</w:t>
      </w:r>
    </w:p>
    <w:p w:rsidR="006B2E9A" w:rsidRPr="00395DD6" w:rsidRDefault="006B2E9A" w:rsidP="00395DD6">
      <w:pPr>
        <w:spacing w:line="360" w:lineRule="auto"/>
        <w:ind w:left="709" w:firstLine="709"/>
        <w:contextualSpacing/>
        <w:jc w:val="both"/>
        <w:rPr>
          <w:sz w:val="28"/>
          <w:szCs w:val="28"/>
        </w:rPr>
      </w:pPr>
      <w:r w:rsidRPr="00395DD6">
        <w:rPr>
          <w:sz w:val="28"/>
          <w:szCs w:val="28"/>
        </w:rPr>
        <w:t>Налог на прочие доходы (9%): 257 (табл. 8, п. 3);</w:t>
      </w:r>
    </w:p>
    <w:p w:rsidR="006B2E9A" w:rsidRPr="00395DD6" w:rsidRDefault="006B2E9A" w:rsidP="00395DD6">
      <w:pPr>
        <w:spacing w:line="360" w:lineRule="auto"/>
        <w:ind w:left="709" w:firstLine="709"/>
        <w:contextualSpacing/>
        <w:jc w:val="both"/>
        <w:rPr>
          <w:sz w:val="28"/>
          <w:szCs w:val="28"/>
        </w:rPr>
      </w:pPr>
      <w:r w:rsidRPr="00395DD6">
        <w:rPr>
          <w:sz w:val="28"/>
          <w:szCs w:val="28"/>
        </w:rPr>
        <w:t>Погашение долгосрочного кредита: 2244 (табл. 13, п. 6);</w:t>
      </w:r>
    </w:p>
    <w:p w:rsidR="006B2E9A" w:rsidRPr="00395DD6" w:rsidRDefault="006B2E9A" w:rsidP="00395DD6">
      <w:pPr>
        <w:spacing w:line="360" w:lineRule="auto"/>
        <w:ind w:left="709" w:firstLine="709"/>
        <w:contextualSpacing/>
        <w:jc w:val="both"/>
        <w:rPr>
          <w:sz w:val="28"/>
          <w:szCs w:val="28"/>
        </w:rPr>
      </w:pPr>
      <w:r w:rsidRPr="00395DD6">
        <w:rPr>
          <w:sz w:val="28"/>
          <w:szCs w:val="28"/>
        </w:rPr>
        <w:t>Остаток нераспределенной при</w:t>
      </w:r>
      <w:r w:rsidR="00DA0184">
        <w:rPr>
          <w:sz w:val="28"/>
          <w:szCs w:val="28"/>
        </w:rPr>
        <w:t>были до выплаты дивидендов: 52640</w:t>
      </w:r>
      <w:r w:rsidRPr="00395DD6">
        <w:rPr>
          <w:sz w:val="28"/>
          <w:szCs w:val="28"/>
        </w:rPr>
        <w:t>-7000-8900-4000-7980-1200-</w:t>
      </w:r>
      <w:r w:rsidR="00DA0184">
        <w:rPr>
          <w:sz w:val="28"/>
          <w:szCs w:val="28"/>
        </w:rPr>
        <w:t>9956</w:t>
      </w:r>
      <w:r w:rsidRPr="00395DD6">
        <w:rPr>
          <w:sz w:val="28"/>
          <w:szCs w:val="28"/>
        </w:rPr>
        <w:t>-257-2244=</w:t>
      </w:r>
      <w:r w:rsidR="00DA0184">
        <w:rPr>
          <w:sz w:val="28"/>
          <w:szCs w:val="28"/>
        </w:rPr>
        <w:t>11103</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Выплата дивидендов: 3000</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Нераспределенная прибыль после выплаты дивидендов: </w:t>
      </w:r>
      <w:r w:rsidR="00DA0184">
        <w:rPr>
          <w:sz w:val="28"/>
          <w:szCs w:val="28"/>
        </w:rPr>
        <w:t>11103</w:t>
      </w:r>
      <w:r w:rsidRPr="00395DD6">
        <w:rPr>
          <w:sz w:val="28"/>
          <w:szCs w:val="28"/>
        </w:rPr>
        <w:t>-3000=</w:t>
      </w:r>
      <w:r w:rsidR="00DA0184">
        <w:rPr>
          <w:sz w:val="28"/>
          <w:szCs w:val="28"/>
        </w:rPr>
        <w:t>8103</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b/>
          <w:sz w:val="28"/>
          <w:szCs w:val="28"/>
        </w:rPr>
        <w:t>Таблица 16.</w:t>
      </w:r>
    </w:p>
    <w:p w:rsidR="006B2E9A" w:rsidRPr="00395DD6" w:rsidRDefault="006B2E9A" w:rsidP="00395DD6">
      <w:pPr>
        <w:spacing w:line="360" w:lineRule="auto"/>
        <w:ind w:left="709" w:firstLine="709"/>
        <w:contextualSpacing/>
        <w:jc w:val="both"/>
        <w:rPr>
          <w:b/>
          <w:sz w:val="28"/>
          <w:szCs w:val="28"/>
        </w:rPr>
      </w:pPr>
      <w:r w:rsidRPr="00395DD6">
        <w:rPr>
          <w:b/>
          <w:sz w:val="28"/>
          <w:szCs w:val="28"/>
        </w:rPr>
        <w:t>Поступления (приток денежных средств)</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Выручка от реализации продукции, работ, услуг (без НДС, акцизов и таможенных пошлин): </w:t>
      </w:r>
      <w:r w:rsidR="00DA0184">
        <w:rPr>
          <w:sz w:val="28"/>
          <w:szCs w:val="28"/>
        </w:rPr>
        <w:t>81649</w:t>
      </w:r>
      <w:r w:rsidRPr="00395DD6">
        <w:rPr>
          <w:sz w:val="28"/>
          <w:szCs w:val="28"/>
        </w:rPr>
        <w:t xml:space="preserve"> (табл. 7, п. 1);</w:t>
      </w:r>
    </w:p>
    <w:p w:rsidR="006B2E9A" w:rsidRPr="00395DD6" w:rsidRDefault="006B2E9A" w:rsidP="00395DD6">
      <w:pPr>
        <w:spacing w:line="360" w:lineRule="auto"/>
        <w:ind w:left="709" w:firstLine="709"/>
        <w:contextualSpacing/>
        <w:jc w:val="both"/>
        <w:rPr>
          <w:sz w:val="28"/>
          <w:szCs w:val="28"/>
        </w:rPr>
      </w:pPr>
      <w:r w:rsidRPr="00395DD6">
        <w:rPr>
          <w:sz w:val="28"/>
          <w:szCs w:val="28"/>
        </w:rPr>
        <w:lastRenderedPageBreak/>
        <w:t>Прочие поступления – всего: 210+60=270  (табл. 15);</w:t>
      </w:r>
    </w:p>
    <w:p w:rsidR="006B2E9A" w:rsidRPr="00395DD6" w:rsidRDefault="006B2E9A" w:rsidP="00395DD6">
      <w:pPr>
        <w:spacing w:line="360" w:lineRule="auto"/>
        <w:ind w:left="709" w:firstLine="709"/>
        <w:contextualSpacing/>
        <w:jc w:val="both"/>
        <w:rPr>
          <w:sz w:val="28"/>
          <w:szCs w:val="28"/>
        </w:rPr>
      </w:pPr>
      <w:r w:rsidRPr="00395DD6">
        <w:rPr>
          <w:sz w:val="28"/>
          <w:szCs w:val="28"/>
        </w:rPr>
        <w:t>Средства целевого финансирования: 210 (табл. 15, п. 2);</w:t>
      </w:r>
    </w:p>
    <w:p w:rsidR="006B2E9A" w:rsidRPr="00395DD6" w:rsidRDefault="006B2E9A" w:rsidP="00395DD6">
      <w:pPr>
        <w:spacing w:line="360" w:lineRule="auto"/>
        <w:ind w:left="709" w:firstLine="709"/>
        <w:contextualSpacing/>
        <w:jc w:val="both"/>
        <w:rPr>
          <w:sz w:val="28"/>
          <w:szCs w:val="28"/>
        </w:rPr>
      </w:pPr>
      <w:r w:rsidRPr="00395DD6">
        <w:rPr>
          <w:sz w:val="28"/>
          <w:szCs w:val="28"/>
        </w:rPr>
        <w:t>Поступления от родителей на содержание детей в дошкольных учреждениях: 60 (табл. 15, п. 1);</w:t>
      </w:r>
    </w:p>
    <w:p w:rsidR="006B2E9A" w:rsidRPr="00395DD6" w:rsidRDefault="006B2E9A" w:rsidP="00395DD6">
      <w:pPr>
        <w:spacing w:line="360" w:lineRule="auto"/>
        <w:ind w:left="709" w:firstLine="709"/>
        <w:contextualSpacing/>
        <w:jc w:val="both"/>
        <w:rPr>
          <w:sz w:val="28"/>
          <w:szCs w:val="28"/>
        </w:rPr>
      </w:pPr>
      <w:r w:rsidRPr="00395DD6">
        <w:rPr>
          <w:b/>
          <w:sz w:val="28"/>
          <w:szCs w:val="28"/>
        </w:rPr>
        <w:t>Итого по разделу</w:t>
      </w:r>
      <w:proofErr w:type="gramStart"/>
      <w:r w:rsidRPr="00395DD6">
        <w:rPr>
          <w:b/>
          <w:sz w:val="28"/>
          <w:szCs w:val="28"/>
        </w:rPr>
        <w:t xml:space="preserve"> А</w:t>
      </w:r>
      <w:proofErr w:type="gramEnd"/>
      <w:r w:rsidRPr="00395DD6">
        <w:rPr>
          <w:b/>
          <w:sz w:val="28"/>
          <w:szCs w:val="28"/>
        </w:rPr>
        <w:t>:</w:t>
      </w:r>
      <w:r w:rsidRPr="00395DD6">
        <w:rPr>
          <w:sz w:val="28"/>
          <w:szCs w:val="28"/>
        </w:rPr>
        <w:t xml:space="preserve"> </w:t>
      </w:r>
      <w:r w:rsidR="00DA0184">
        <w:rPr>
          <w:sz w:val="28"/>
          <w:szCs w:val="28"/>
        </w:rPr>
        <w:t>81649+270=81919</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Выручка от прочей реализации (без НДС): 8200 (табл. 6, п. 1);</w:t>
      </w:r>
    </w:p>
    <w:p w:rsidR="006B2E9A" w:rsidRPr="00395DD6" w:rsidRDefault="006B2E9A" w:rsidP="00395DD6">
      <w:pPr>
        <w:spacing w:line="360" w:lineRule="auto"/>
        <w:ind w:left="709" w:firstLine="709"/>
        <w:contextualSpacing/>
        <w:jc w:val="both"/>
        <w:rPr>
          <w:sz w:val="28"/>
          <w:szCs w:val="28"/>
        </w:rPr>
      </w:pPr>
      <w:r w:rsidRPr="00395DD6">
        <w:rPr>
          <w:sz w:val="28"/>
          <w:szCs w:val="28"/>
        </w:rPr>
        <w:t>Доходы от прочих операций: 18321 (табл. 6, п. 9);</w:t>
      </w:r>
    </w:p>
    <w:p w:rsidR="006B2E9A" w:rsidRPr="00395DD6" w:rsidRDefault="006B2E9A" w:rsidP="00395DD6">
      <w:pPr>
        <w:spacing w:line="360" w:lineRule="auto"/>
        <w:ind w:left="709" w:firstLine="709"/>
        <w:contextualSpacing/>
        <w:jc w:val="both"/>
        <w:rPr>
          <w:sz w:val="28"/>
          <w:szCs w:val="28"/>
        </w:rPr>
      </w:pPr>
      <w:r w:rsidRPr="00395DD6">
        <w:rPr>
          <w:sz w:val="28"/>
          <w:szCs w:val="28"/>
        </w:rPr>
        <w:t>Накопление по строительно-монтажным работам, выполняемым хозяйственным способом: 664 (табл. 10, п. 4);</w:t>
      </w:r>
    </w:p>
    <w:p w:rsidR="006B2E9A" w:rsidRPr="00395DD6" w:rsidRDefault="006B2E9A" w:rsidP="00395DD6">
      <w:pPr>
        <w:spacing w:line="360" w:lineRule="auto"/>
        <w:ind w:left="709" w:firstLine="709"/>
        <w:contextualSpacing/>
        <w:jc w:val="both"/>
        <w:rPr>
          <w:sz w:val="28"/>
          <w:szCs w:val="28"/>
        </w:rPr>
      </w:pPr>
      <w:r w:rsidRPr="00395DD6">
        <w:rPr>
          <w:sz w:val="28"/>
          <w:szCs w:val="28"/>
        </w:rPr>
        <w:t>Средства, поступающие от заказчиков по договорам на НИОКР: 200 (табл. 15, п. 4);</w:t>
      </w:r>
    </w:p>
    <w:p w:rsidR="006B2E9A" w:rsidRPr="00395DD6" w:rsidRDefault="006B2E9A" w:rsidP="00395DD6">
      <w:pPr>
        <w:spacing w:line="360" w:lineRule="auto"/>
        <w:ind w:left="709" w:firstLine="709"/>
        <w:contextualSpacing/>
        <w:jc w:val="both"/>
        <w:rPr>
          <w:sz w:val="28"/>
          <w:szCs w:val="28"/>
        </w:rPr>
      </w:pPr>
      <w:r w:rsidRPr="00395DD6">
        <w:rPr>
          <w:sz w:val="28"/>
          <w:szCs w:val="28"/>
        </w:rPr>
        <w:t>Средства, поступающие в порядке долевого участия в жилищном строительстве: 1000 (табл. 9, п. 4);</w:t>
      </w:r>
    </w:p>
    <w:p w:rsidR="006B2E9A" w:rsidRPr="00395DD6" w:rsidRDefault="006B2E9A" w:rsidP="00395DD6">
      <w:pPr>
        <w:spacing w:line="360" w:lineRule="auto"/>
        <w:ind w:left="709" w:firstLine="709"/>
        <w:contextualSpacing/>
        <w:jc w:val="both"/>
        <w:rPr>
          <w:sz w:val="28"/>
          <w:szCs w:val="28"/>
        </w:rPr>
      </w:pPr>
      <w:r w:rsidRPr="00395DD6">
        <w:rPr>
          <w:sz w:val="28"/>
          <w:szCs w:val="28"/>
        </w:rPr>
        <w:t>Высвобождение средств из оборота: 1613 (табл. 12, п. 5);</w:t>
      </w:r>
    </w:p>
    <w:p w:rsidR="006B2E9A" w:rsidRPr="00395DD6" w:rsidRDefault="006B2E9A" w:rsidP="00395DD6">
      <w:pPr>
        <w:spacing w:line="360" w:lineRule="auto"/>
        <w:ind w:left="709" w:firstLine="709"/>
        <w:contextualSpacing/>
        <w:jc w:val="both"/>
        <w:rPr>
          <w:sz w:val="28"/>
          <w:szCs w:val="28"/>
        </w:rPr>
      </w:pPr>
      <w:r w:rsidRPr="00395DD6">
        <w:rPr>
          <w:b/>
          <w:sz w:val="28"/>
          <w:szCs w:val="28"/>
        </w:rPr>
        <w:t>Итого по разделу</w:t>
      </w:r>
      <w:proofErr w:type="gramStart"/>
      <w:r w:rsidRPr="00395DD6">
        <w:rPr>
          <w:b/>
          <w:sz w:val="28"/>
          <w:szCs w:val="28"/>
        </w:rPr>
        <w:t xml:space="preserve"> Б</w:t>
      </w:r>
      <w:proofErr w:type="gramEnd"/>
      <w:r w:rsidRPr="00395DD6">
        <w:rPr>
          <w:b/>
          <w:sz w:val="28"/>
          <w:szCs w:val="28"/>
        </w:rPr>
        <w:t xml:space="preserve">: </w:t>
      </w:r>
      <w:r w:rsidRPr="00395DD6">
        <w:rPr>
          <w:sz w:val="28"/>
          <w:szCs w:val="28"/>
        </w:rPr>
        <w:t>8200+18321+664+200+1000+1613=29998.</w:t>
      </w:r>
    </w:p>
    <w:p w:rsidR="006B2E9A" w:rsidRPr="00395DD6" w:rsidRDefault="006B2E9A" w:rsidP="00395DD6">
      <w:pPr>
        <w:spacing w:line="360" w:lineRule="auto"/>
        <w:ind w:left="709" w:firstLine="709"/>
        <w:contextualSpacing/>
        <w:jc w:val="both"/>
        <w:rPr>
          <w:sz w:val="28"/>
          <w:szCs w:val="28"/>
        </w:rPr>
      </w:pPr>
      <w:r w:rsidRPr="00395DD6">
        <w:rPr>
          <w:sz w:val="28"/>
          <w:szCs w:val="28"/>
        </w:rPr>
        <w:t>Доходы от финансовых вложений: 3001+2860=5861 (таб.6).</w:t>
      </w:r>
    </w:p>
    <w:p w:rsidR="006B2E9A" w:rsidRPr="00395DD6" w:rsidRDefault="006B2E9A" w:rsidP="00395DD6">
      <w:pPr>
        <w:spacing w:line="360" w:lineRule="auto"/>
        <w:ind w:left="709" w:firstLine="709"/>
        <w:contextualSpacing/>
        <w:jc w:val="both"/>
        <w:rPr>
          <w:sz w:val="28"/>
          <w:szCs w:val="28"/>
        </w:rPr>
      </w:pPr>
      <w:r w:rsidRPr="00395DD6">
        <w:rPr>
          <w:sz w:val="28"/>
          <w:szCs w:val="28"/>
        </w:rPr>
        <w:t>Увеличение задолженности – всего: 2244;</w:t>
      </w:r>
    </w:p>
    <w:p w:rsidR="006B2E9A" w:rsidRPr="00395DD6" w:rsidRDefault="006B2E9A" w:rsidP="00395DD6">
      <w:pPr>
        <w:spacing w:line="360" w:lineRule="auto"/>
        <w:ind w:left="709" w:firstLine="709"/>
        <w:contextualSpacing/>
        <w:jc w:val="both"/>
        <w:rPr>
          <w:sz w:val="28"/>
          <w:szCs w:val="28"/>
        </w:rPr>
      </w:pPr>
      <w:r w:rsidRPr="00395DD6">
        <w:rPr>
          <w:sz w:val="28"/>
          <w:szCs w:val="28"/>
        </w:rPr>
        <w:t>Получение новых займов кредитов: 2244;</w:t>
      </w:r>
    </w:p>
    <w:p w:rsidR="006B2E9A" w:rsidRPr="00395DD6" w:rsidRDefault="006B2E9A" w:rsidP="00395DD6">
      <w:pPr>
        <w:spacing w:line="360" w:lineRule="auto"/>
        <w:ind w:left="709" w:firstLine="709"/>
        <w:contextualSpacing/>
        <w:jc w:val="both"/>
        <w:rPr>
          <w:b/>
          <w:sz w:val="28"/>
          <w:szCs w:val="28"/>
        </w:rPr>
      </w:pPr>
      <w:r w:rsidRPr="00395DD6">
        <w:rPr>
          <w:b/>
          <w:sz w:val="28"/>
          <w:szCs w:val="28"/>
        </w:rPr>
        <w:t>Итого по разделу</w:t>
      </w:r>
      <w:proofErr w:type="gramStart"/>
      <w:r w:rsidRPr="00395DD6">
        <w:rPr>
          <w:b/>
          <w:sz w:val="28"/>
          <w:szCs w:val="28"/>
        </w:rPr>
        <w:t xml:space="preserve"> В</w:t>
      </w:r>
      <w:proofErr w:type="gramEnd"/>
      <w:r w:rsidRPr="00395DD6">
        <w:rPr>
          <w:b/>
          <w:sz w:val="28"/>
          <w:szCs w:val="28"/>
        </w:rPr>
        <w:t>: 5861+2244=8105.</w:t>
      </w:r>
    </w:p>
    <w:p w:rsidR="006B2E9A" w:rsidRPr="00395DD6" w:rsidRDefault="006B2E9A" w:rsidP="00395DD6">
      <w:pPr>
        <w:spacing w:line="360" w:lineRule="auto"/>
        <w:ind w:left="709" w:firstLine="709"/>
        <w:contextualSpacing/>
        <w:jc w:val="both"/>
        <w:rPr>
          <w:b/>
          <w:sz w:val="28"/>
          <w:szCs w:val="28"/>
        </w:rPr>
      </w:pPr>
      <w:r w:rsidRPr="00395DD6">
        <w:rPr>
          <w:b/>
          <w:sz w:val="28"/>
          <w:szCs w:val="28"/>
        </w:rPr>
        <w:t xml:space="preserve">Итого доходов: </w:t>
      </w:r>
      <w:r w:rsidR="00DA0184">
        <w:rPr>
          <w:b/>
          <w:sz w:val="28"/>
          <w:szCs w:val="28"/>
        </w:rPr>
        <w:t>81919</w:t>
      </w:r>
      <w:r w:rsidRPr="00395DD6">
        <w:rPr>
          <w:b/>
          <w:sz w:val="28"/>
          <w:szCs w:val="28"/>
        </w:rPr>
        <w:t>+29998+8105=</w:t>
      </w:r>
      <w:r w:rsidR="00DA0184">
        <w:rPr>
          <w:b/>
          <w:sz w:val="28"/>
          <w:szCs w:val="28"/>
        </w:rPr>
        <w:t>120022</w:t>
      </w:r>
      <w:r w:rsidRPr="00395DD6">
        <w:rPr>
          <w:b/>
          <w:sz w:val="28"/>
          <w:szCs w:val="28"/>
        </w:rPr>
        <w:t>.</w:t>
      </w:r>
    </w:p>
    <w:p w:rsidR="006B2E9A" w:rsidRPr="00395DD6" w:rsidRDefault="006B2E9A" w:rsidP="00395DD6">
      <w:pPr>
        <w:spacing w:line="360" w:lineRule="auto"/>
        <w:ind w:left="709" w:firstLine="709"/>
        <w:contextualSpacing/>
        <w:jc w:val="both"/>
        <w:rPr>
          <w:b/>
          <w:sz w:val="28"/>
          <w:szCs w:val="28"/>
        </w:rPr>
      </w:pPr>
      <w:r w:rsidRPr="00395DD6">
        <w:rPr>
          <w:b/>
          <w:sz w:val="28"/>
          <w:szCs w:val="28"/>
        </w:rPr>
        <w:t>Расходы (отток денежных средств)</w:t>
      </w:r>
    </w:p>
    <w:p w:rsidR="006B2E9A" w:rsidRPr="00395DD6" w:rsidRDefault="006B2E9A" w:rsidP="00395DD6">
      <w:pPr>
        <w:spacing w:line="360" w:lineRule="auto"/>
        <w:ind w:left="709" w:firstLine="709"/>
        <w:contextualSpacing/>
        <w:jc w:val="both"/>
        <w:rPr>
          <w:sz w:val="28"/>
          <w:szCs w:val="28"/>
        </w:rPr>
      </w:pPr>
      <w:r w:rsidRPr="00395DD6">
        <w:rPr>
          <w:sz w:val="28"/>
          <w:szCs w:val="28"/>
        </w:rPr>
        <w:t>Затраты на производство реализованной продукции (без амортизационных отчислений и налогов, относимых на себестоимость): 38004-3673-5800=38531;</w:t>
      </w:r>
    </w:p>
    <w:p w:rsidR="006B2E9A" w:rsidRPr="00395DD6" w:rsidRDefault="006B2E9A" w:rsidP="00395DD6">
      <w:pPr>
        <w:spacing w:line="360" w:lineRule="auto"/>
        <w:ind w:left="709" w:firstLine="709"/>
        <w:contextualSpacing/>
        <w:jc w:val="both"/>
        <w:rPr>
          <w:sz w:val="28"/>
          <w:szCs w:val="28"/>
        </w:rPr>
      </w:pPr>
      <w:r w:rsidRPr="00395DD6">
        <w:rPr>
          <w:sz w:val="28"/>
          <w:szCs w:val="28"/>
        </w:rPr>
        <w:t>Платежи в бюджет – всего: 5800+</w:t>
      </w:r>
      <w:r w:rsidR="00DA0184">
        <w:rPr>
          <w:sz w:val="28"/>
          <w:szCs w:val="28"/>
        </w:rPr>
        <w:t>10213</w:t>
      </w:r>
      <w:r w:rsidRPr="00395DD6">
        <w:rPr>
          <w:sz w:val="28"/>
          <w:szCs w:val="28"/>
        </w:rPr>
        <w:t>+1200+2279=194</w:t>
      </w:r>
      <w:r w:rsidR="00DA0184">
        <w:rPr>
          <w:sz w:val="28"/>
          <w:szCs w:val="28"/>
        </w:rPr>
        <w:t>92</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Налоги, включаемые в себестоимость продукции: 5800 (табл. 1, п. 4.2);</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Налог на прибыль, всего: </w:t>
      </w:r>
      <w:r w:rsidR="00DA0184">
        <w:rPr>
          <w:sz w:val="28"/>
          <w:szCs w:val="28"/>
        </w:rPr>
        <w:t>10213 (табл. 8, п. 4</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Налоги, уплачиваемые за счет прибыли, остающейся в распоряжении предприятия: 1200 (табл. 13, п. 5);</w:t>
      </w:r>
    </w:p>
    <w:p w:rsidR="006B2E9A" w:rsidRPr="00395DD6" w:rsidRDefault="006B2E9A" w:rsidP="00395DD6">
      <w:pPr>
        <w:spacing w:line="360" w:lineRule="auto"/>
        <w:ind w:left="709" w:firstLine="709"/>
        <w:contextualSpacing/>
        <w:jc w:val="both"/>
        <w:rPr>
          <w:sz w:val="28"/>
          <w:szCs w:val="28"/>
        </w:rPr>
      </w:pPr>
      <w:r w:rsidRPr="00395DD6">
        <w:rPr>
          <w:sz w:val="28"/>
          <w:szCs w:val="28"/>
        </w:rPr>
        <w:lastRenderedPageBreak/>
        <w:t>Налоги, относимые на финансовые результаты: 2279 (табл. 6, п. 11);</w:t>
      </w:r>
    </w:p>
    <w:p w:rsidR="006B2E9A" w:rsidRPr="00395DD6" w:rsidRDefault="006B2E9A" w:rsidP="00395DD6">
      <w:pPr>
        <w:spacing w:line="360" w:lineRule="auto"/>
        <w:ind w:left="709" w:firstLine="709"/>
        <w:contextualSpacing/>
        <w:jc w:val="both"/>
        <w:rPr>
          <w:sz w:val="28"/>
          <w:szCs w:val="28"/>
        </w:rPr>
      </w:pPr>
      <w:r w:rsidRPr="00395DD6">
        <w:rPr>
          <w:sz w:val="28"/>
          <w:szCs w:val="28"/>
        </w:rPr>
        <w:t>Выплаты из фонда потребления (материальная помощь и др.): 7980 (табл. 14, п. 5);</w:t>
      </w:r>
    </w:p>
    <w:p w:rsidR="006B2E9A" w:rsidRPr="00395DD6" w:rsidRDefault="006B2E9A" w:rsidP="00395DD6">
      <w:pPr>
        <w:spacing w:line="360" w:lineRule="auto"/>
        <w:ind w:left="709" w:firstLine="709"/>
        <w:contextualSpacing/>
        <w:jc w:val="both"/>
        <w:rPr>
          <w:sz w:val="28"/>
          <w:szCs w:val="28"/>
        </w:rPr>
      </w:pPr>
      <w:r w:rsidRPr="00395DD6">
        <w:rPr>
          <w:b/>
          <w:sz w:val="28"/>
          <w:szCs w:val="28"/>
        </w:rPr>
        <w:t>Итого по разделу</w:t>
      </w:r>
      <w:proofErr w:type="gramStart"/>
      <w:r w:rsidRPr="00395DD6">
        <w:rPr>
          <w:b/>
          <w:sz w:val="28"/>
          <w:szCs w:val="28"/>
        </w:rPr>
        <w:t xml:space="preserve"> А</w:t>
      </w:r>
      <w:proofErr w:type="gramEnd"/>
      <w:r w:rsidRPr="00395DD6">
        <w:rPr>
          <w:b/>
          <w:sz w:val="28"/>
          <w:szCs w:val="28"/>
        </w:rPr>
        <w:t>:</w:t>
      </w:r>
      <w:r w:rsidRPr="00395DD6">
        <w:rPr>
          <w:sz w:val="28"/>
          <w:szCs w:val="28"/>
        </w:rPr>
        <w:t xml:space="preserve"> 28531+194</w:t>
      </w:r>
      <w:r w:rsidR="00DA0184">
        <w:rPr>
          <w:sz w:val="28"/>
          <w:szCs w:val="28"/>
        </w:rPr>
        <w:t>92</w:t>
      </w:r>
      <w:r w:rsidRPr="00395DD6">
        <w:rPr>
          <w:sz w:val="28"/>
          <w:szCs w:val="28"/>
        </w:rPr>
        <w:t>+7980=</w:t>
      </w:r>
      <w:r w:rsidR="00DA0184">
        <w:rPr>
          <w:sz w:val="28"/>
          <w:szCs w:val="28"/>
        </w:rPr>
        <w:t>56003</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Инвестиции в основные фонды и нематериальные активы – всего: 16725+6000+1200=23 925;</w:t>
      </w:r>
    </w:p>
    <w:p w:rsidR="006B2E9A" w:rsidRPr="00395DD6" w:rsidRDefault="006B2E9A" w:rsidP="00395DD6">
      <w:pPr>
        <w:spacing w:line="360" w:lineRule="auto"/>
        <w:ind w:left="709" w:firstLine="709"/>
        <w:contextualSpacing/>
        <w:jc w:val="both"/>
        <w:rPr>
          <w:sz w:val="28"/>
          <w:szCs w:val="28"/>
        </w:rPr>
      </w:pPr>
      <w:r w:rsidRPr="00395DD6">
        <w:rPr>
          <w:sz w:val="28"/>
          <w:szCs w:val="28"/>
        </w:rPr>
        <w:t>Капитальные вложения производственного назначения: 16 725 (табл. 9, п. 1);</w:t>
      </w:r>
    </w:p>
    <w:p w:rsidR="006B2E9A" w:rsidRPr="00395DD6" w:rsidRDefault="006B2E9A" w:rsidP="00395DD6">
      <w:pPr>
        <w:spacing w:line="360" w:lineRule="auto"/>
        <w:ind w:left="709" w:firstLine="709"/>
        <w:contextualSpacing/>
        <w:jc w:val="both"/>
        <w:rPr>
          <w:sz w:val="28"/>
          <w:szCs w:val="28"/>
        </w:rPr>
      </w:pPr>
      <w:r w:rsidRPr="00395DD6">
        <w:rPr>
          <w:sz w:val="28"/>
          <w:szCs w:val="28"/>
        </w:rPr>
        <w:t>Капитальные вложения непроизводственного назначения: 6000 (табл. 9, п. 2);</w:t>
      </w:r>
    </w:p>
    <w:p w:rsidR="006B2E9A" w:rsidRPr="00395DD6" w:rsidRDefault="006B2E9A" w:rsidP="00395DD6">
      <w:pPr>
        <w:spacing w:line="360" w:lineRule="auto"/>
        <w:ind w:left="709" w:firstLine="709"/>
        <w:contextualSpacing/>
        <w:jc w:val="both"/>
        <w:rPr>
          <w:sz w:val="28"/>
          <w:szCs w:val="28"/>
        </w:rPr>
      </w:pPr>
      <w:r w:rsidRPr="00395DD6">
        <w:rPr>
          <w:sz w:val="28"/>
          <w:szCs w:val="28"/>
        </w:rPr>
        <w:t>Затраты на проведение НИОКР: 1200 (табл. 15, п. 5);</w:t>
      </w:r>
    </w:p>
    <w:p w:rsidR="006B2E9A" w:rsidRPr="00395DD6" w:rsidRDefault="006B2E9A" w:rsidP="00395DD6">
      <w:pPr>
        <w:spacing w:line="360" w:lineRule="auto"/>
        <w:ind w:left="709" w:firstLine="709"/>
        <w:contextualSpacing/>
        <w:jc w:val="both"/>
        <w:rPr>
          <w:sz w:val="28"/>
          <w:szCs w:val="28"/>
        </w:rPr>
      </w:pPr>
      <w:r w:rsidRPr="00395DD6">
        <w:rPr>
          <w:sz w:val="28"/>
          <w:szCs w:val="28"/>
        </w:rPr>
        <w:t>Расходы по прочей реализации: 4900 (табл. 6, п. 6);</w:t>
      </w:r>
    </w:p>
    <w:p w:rsidR="006B2E9A" w:rsidRPr="00395DD6" w:rsidRDefault="006B2E9A" w:rsidP="00395DD6">
      <w:pPr>
        <w:spacing w:line="360" w:lineRule="auto"/>
        <w:ind w:left="709" w:firstLine="709"/>
        <w:contextualSpacing/>
        <w:jc w:val="both"/>
        <w:rPr>
          <w:sz w:val="28"/>
          <w:szCs w:val="28"/>
        </w:rPr>
      </w:pPr>
      <w:r w:rsidRPr="00395DD6">
        <w:rPr>
          <w:sz w:val="28"/>
          <w:szCs w:val="28"/>
        </w:rPr>
        <w:t>Расходы по прочим операциям: 12 460 (табл. 6, п. 10);</w:t>
      </w:r>
    </w:p>
    <w:p w:rsidR="006B2E9A" w:rsidRPr="00395DD6" w:rsidRDefault="006B2E9A" w:rsidP="00395DD6">
      <w:pPr>
        <w:spacing w:line="360" w:lineRule="auto"/>
        <w:ind w:left="709" w:firstLine="709"/>
        <w:contextualSpacing/>
        <w:jc w:val="both"/>
        <w:rPr>
          <w:sz w:val="28"/>
          <w:szCs w:val="28"/>
        </w:rPr>
      </w:pPr>
      <w:r w:rsidRPr="00395DD6">
        <w:rPr>
          <w:sz w:val="28"/>
          <w:szCs w:val="28"/>
        </w:rPr>
        <w:t>Содержание объектов социальной сферы: 1820 (табл. 6, п. 12);</w:t>
      </w:r>
    </w:p>
    <w:p w:rsidR="006B2E9A" w:rsidRPr="00395DD6" w:rsidRDefault="006B2E9A" w:rsidP="00395DD6">
      <w:pPr>
        <w:spacing w:line="360" w:lineRule="auto"/>
        <w:ind w:left="709" w:firstLine="709"/>
        <w:contextualSpacing/>
        <w:jc w:val="both"/>
        <w:rPr>
          <w:sz w:val="28"/>
          <w:szCs w:val="28"/>
        </w:rPr>
      </w:pPr>
      <w:r w:rsidRPr="00395DD6">
        <w:rPr>
          <w:sz w:val="28"/>
          <w:szCs w:val="28"/>
        </w:rPr>
        <w:t>Прочие расходы: 60+210=270 (табл. 15);</w:t>
      </w:r>
    </w:p>
    <w:p w:rsidR="006B2E9A" w:rsidRPr="00395DD6" w:rsidRDefault="006B2E9A" w:rsidP="00395DD6">
      <w:pPr>
        <w:spacing w:line="360" w:lineRule="auto"/>
        <w:ind w:left="709" w:firstLine="709"/>
        <w:contextualSpacing/>
        <w:jc w:val="both"/>
        <w:rPr>
          <w:sz w:val="28"/>
          <w:szCs w:val="28"/>
        </w:rPr>
      </w:pPr>
      <w:r w:rsidRPr="00395DD6">
        <w:rPr>
          <w:b/>
          <w:sz w:val="28"/>
          <w:szCs w:val="28"/>
        </w:rPr>
        <w:t>Итого по разделу</w:t>
      </w:r>
      <w:proofErr w:type="gramStart"/>
      <w:r w:rsidRPr="00395DD6">
        <w:rPr>
          <w:b/>
          <w:sz w:val="28"/>
          <w:szCs w:val="28"/>
        </w:rPr>
        <w:t xml:space="preserve"> Б</w:t>
      </w:r>
      <w:proofErr w:type="gramEnd"/>
      <w:r w:rsidRPr="00395DD6">
        <w:rPr>
          <w:b/>
          <w:sz w:val="28"/>
          <w:szCs w:val="28"/>
        </w:rPr>
        <w:t xml:space="preserve">: </w:t>
      </w:r>
      <w:r w:rsidRPr="00395DD6">
        <w:rPr>
          <w:sz w:val="28"/>
          <w:szCs w:val="28"/>
        </w:rPr>
        <w:t>43 375.</w:t>
      </w:r>
    </w:p>
    <w:p w:rsidR="006B2E9A" w:rsidRPr="00395DD6" w:rsidRDefault="006B2E9A" w:rsidP="00395DD6">
      <w:pPr>
        <w:spacing w:line="360" w:lineRule="auto"/>
        <w:ind w:left="709" w:firstLine="709"/>
        <w:contextualSpacing/>
        <w:jc w:val="both"/>
        <w:rPr>
          <w:sz w:val="28"/>
          <w:szCs w:val="28"/>
        </w:rPr>
      </w:pPr>
      <w:r w:rsidRPr="00395DD6">
        <w:rPr>
          <w:sz w:val="28"/>
          <w:szCs w:val="28"/>
        </w:rPr>
        <w:t>Погашение долгосрочных кредитов: 2244 (табл. 13, п. 6);</w:t>
      </w:r>
    </w:p>
    <w:p w:rsidR="006B2E9A" w:rsidRPr="00395DD6" w:rsidRDefault="006B2E9A" w:rsidP="00395DD6">
      <w:pPr>
        <w:spacing w:line="360" w:lineRule="auto"/>
        <w:ind w:left="709" w:firstLine="709"/>
        <w:contextualSpacing/>
        <w:jc w:val="both"/>
        <w:rPr>
          <w:sz w:val="28"/>
          <w:szCs w:val="28"/>
        </w:rPr>
      </w:pPr>
      <w:r w:rsidRPr="00395DD6">
        <w:rPr>
          <w:sz w:val="28"/>
          <w:szCs w:val="28"/>
        </w:rPr>
        <w:t>Уплата процентов по долгосрочным кредитам: 808 (табл. 10, п. 9);</w:t>
      </w:r>
    </w:p>
    <w:p w:rsidR="006B2E9A" w:rsidRPr="00395DD6" w:rsidRDefault="006B2E9A" w:rsidP="00395DD6">
      <w:pPr>
        <w:spacing w:line="360" w:lineRule="auto"/>
        <w:ind w:left="709" w:firstLine="709"/>
        <w:contextualSpacing/>
        <w:jc w:val="both"/>
        <w:rPr>
          <w:sz w:val="28"/>
          <w:szCs w:val="28"/>
        </w:rPr>
      </w:pPr>
      <w:r w:rsidRPr="00395DD6">
        <w:rPr>
          <w:sz w:val="28"/>
          <w:szCs w:val="28"/>
        </w:rPr>
        <w:t>Выплата дивидендов: 3000;</w:t>
      </w:r>
    </w:p>
    <w:p w:rsidR="006B2E9A" w:rsidRPr="00395DD6" w:rsidRDefault="006B2E9A" w:rsidP="00395DD6">
      <w:pPr>
        <w:spacing w:line="360" w:lineRule="auto"/>
        <w:ind w:left="709" w:firstLine="709"/>
        <w:contextualSpacing/>
        <w:jc w:val="both"/>
        <w:rPr>
          <w:sz w:val="28"/>
          <w:szCs w:val="28"/>
        </w:rPr>
      </w:pPr>
      <w:r w:rsidRPr="00395DD6">
        <w:rPr>
          <w:sz w:val="28"/>
          <w:szCs w:val="28"/>
        </w:rPr>
        <w:t>Отчисления в резервный фонд: 7000 (табл. 13, п. 1);</w:t>
      </w:r>
    </w:p>
    <w:p w:rsidR="006B2E9A" w:rsidRPr="00395DD6" w:rsidRDefault="006B2E9A" w:rsidP="00395DD6">
      <w:pPr>
        <w:spacing w:line="360" w:lineRule="auto"/>
        <w:ind w:left="709" w:firstLine="709"/>
        <w:contextualSpacing/>
        <w:jc w:val="both"/>
        <w:rPr>
          <w:sz w:val="28"/>
          <w:szCs w:val="28"/>
        </w:rPr>
      </w:pPr>
      <w:r w:rsidRPr="00395DD6">
        <w:rPr>
          <w:sz w:val="28"/>
          <w:szCs w:val="28"/>
        </w:rPr>
        <w:t>Оплата услуг банков: 120 (табл. 6, п. 8);</w:t>
      </w:r>
    </w:p>
    <w:p w:rsidR="006B2E9A" w:rsidRPr="00395DD6" w:rsidRDefault="006B2E9A" w:rsidP="00395DD6">
      <w:pPr>
        <w:spacing w:line="360" w:lineRule="auto"/>
        <w:ind w:left="709" w:firstLine="709"/>
        <w:contextualSpacing/>
        <w:jc w:val="both"/>
        <w:rPr>
          <w:sz w:val="28"/>
          <w:szCs w:val="28"/>
        </w:rPr>
      </w:pPr>
      <w:r w:rsidRPr="00395DD6">
        <w:rPr>
          <w:b/>
          <w:sz w:val="28"/>
          <w:szCs w:val="28"/>
        </w:rPr>
        <w:t>Итого по разделу</w:t>
      </w:r>
      <w:proofErr w:type="gramStart"/>
      <w:r w:rsidRPr="00395DD6">
        <w:rPr>
          <w:b/>
          <w:sz w:val="28"/>
          <w:szCs w:val="28"/>
        </w:rPr>
        <w:t xml:space="preserve"> В</w:t>
      </w:r>
      <w:proofErr w:type="gramEnd"/>
      <w:r w:rsidRPr="00395DD6">
        <w:rPr>
          <w:b/>
          <w:sz w:val="28"/>
          <w:szCs w:val="28"/>
        </w:rPr>
        <w:t>:</w:t>
      </w:r>
      <w:r w:rsidRPr="00395DD6">
        <w:rPr>
          <w:sz w:val="28"/>
          <w:szCs w:val="28"/>
        </w:rPr>
        <w:t xml:space="preserve"> 2244+808+3000+7000+120=13172.</w:t>
      </w:r>
    </w:p>
    <w:p w:rsidR="006B2E9A" w:rsidRPr="00395DD6" w:rsidRDefault="006B2E9A" w:rsidP="00395DD6">
      <w:pPr>
        <w:spacing w:line="360" w:lineRule="auto"/>
        <w:ind w:left="709" w:firstLine="709"/>
        <w:contextualSpacing/>
        <w:jc w:val="both"/>
        <w:rPr>
          <w:sz w:val="28"/>
          <w:szCs w:val="28"/>
        </w:rPr>
      </w:pPr>
      <w:r w:rsidRPr="00395DD6">
        <w:rPr>
          <w:b/>
          <w:sz w:val="28"/>
          <w:szCs w:val="28"/>
        </w:rPr>
        <w:t xml:space="preserve">Итого расходов: </w:t>
      </w:r>
      <w:r w:rsidR="00DA0184">
        <w:rPr>
          <w:sz w:val="28"/>
          <w:szCs w:val="28"/>
        </w:rPr>
        <w:t>56003</w:t>
      </w:r>
      <w:r w:rsidRPr="00395DD6">
        <w:rPr>
          <w:sz w:val="28"/>
          <w:szCs w:val="28"/>
        </w:rPr>
        <w:t>+43 375+13172= 112</w:t>
      </w:r>
      <w:r w:rsidR="00DA0184">
        <w:rPr>
          <w:sz w:val="28"/>
          <w:szCs w:val="28"/>
        </w:rPr>
        <w:t>550</w:t>
      </w:r>
      <w:r w:rsidRPr="00395DD6">
        <w:rPr>
          <w:sz w:val="28"/>
          <w:szCs w:val="28"/>
        </w:rPr>
        <w:t>.</w:t>
      </w:r>
    </w:p>
    <w:p w:rsidR="006B2E9A" w:rsidRPr="00395DD6" w:rsidRDefault="006B2E9A" w:rsidP="00395DD6">
      <w:pPr>
        <w:spacing w:line="360" w:lineRule="auto"/>
        <w:ind w:left="709" w:firstLine="709"/>
        <w:contextualSpacing/>
        <w:jc w:val="both"/>
        <w:rPr>
          <w:sz w:val="28"/>
          <w:szCs w:val="28"/>
        </w:rPr>
      </w:pPr>
      <w:r w:rsidRPr="00395DD6">
        <w:rPr>
          <w:sz w:val="28"/>
          <w:szCs w:val="28"/>
        </w:rPr>
        <w:t>Превышение доходов над расходами (+): -10731</w:t>
      </w:r>
    </w:p>
    <w:p w:rsidR="006B2E9A" w:rsidRPr="00395DD6" w:rsidRDefault="006B2E9A" w:rsidP="00395DD6">
      <w:pPr>
        <w:spacing w:line="360" w:lineRule="auto"/>
        <w:ind w:left="709" w:firstLine="709"/>
        <w:contextualSpacing/>
        <w:jc w:val="both"/>
        <w:rPr>
          <w:sz w:val="28"/>
          <w:szCs w:val="28"/>
        </w:rPr>
      </w:pPr>
      <w:r w:rsidRPr="00395DD6">
        <w:rPr>
          <w:sz w:val="28"/>
          <w:szCs w:val="28"/>
        </w:rPr>
        <w:t>Превышение расходов над доходами (-): 10731</w:t>
      </w:r>
    </w:p>
    <w:p w:rsidR="006B2E9A" w:rsidRPr="00395DD6" w:rsidRDefault="006B2E9A" w:rsidP="00395DD6">
      <w:pPr>
        <w:spacing w:line="360" w:lineRule="auto"/>
        <w:ind w:left="709" w:firstLine="709"/>
        <w:contextualSpacing/>
        <w:jc w:val="both"/>
        <w:rPr>
          <w:sz w:val="28"/>
          <w:szCs w:val="28"/>
        </w:rPr>
      </w:pPr>
      <w:r w:rsidRPr="00395DD6">
        <w:rPr>
          <w:sz w:val="28"/>
          <w:szCs w:val="28"/>
        </w:rPr>
        <w:t>Сальдо по текущей деятельности = Доходы по текущей деятельности – Расходы по текущей деятельности=</w:t>
      </w:r>
      <w:r w:rsidR="00DA0184">
        <w:rPr>
          <w:sz w:val="28"/>
          <w:szCs w:val="28"/>
        </w:rPr>
        <w:t>81919-56003=25616</w:t>
      </w:r>
    </w:p>
    <w:p w:rsidR="006B2E9A" w:rsidRPr="00395DD6" w:rsidRDefault="006B2E9A" w:rsidP="00395DD6">
      <w:pPr>
        <w:spacing w:line="360" w:lineRule="auto"/>
        <w:ind w:left="709" w:firstLine="709"/>
        <w:contextualSpacing/>
        <w:jc w:val="both"/>
        <w:rPr>
          <w:sz w:val="28"/>
          <w:szCs w:val="28"/>
        </w:rPr>
      </w:pPr>
      <w:r w:rsidRPr="00395DD6">
        <w:rPr>
          <w:sz w:val="28"/>
          <w:szCs w:val="28"/>
        </w:rPr>
        <w:lastRenderedPageBreak/>
        <w:t>Сальдо по инвестиционной деятельности = Доходы по инвестиционной деятельности – Расходы по инвестиционной деятельности=29998-43375=-13377</w:t>
      </w:r>
    </w:p>
    <w:p w:rsidR="006B2E9A" w:rsidRPr="00395DD6" w:rsidRDefault="006B2E9A" w:rsidP="00395DD6">
      <w:pPr>
        <w:spacing w:line="360" w:lineRule="auto"/>
        <w:ind w:left="709" w:firstLine="709"/>
        <w:contextualSpacing/>
        <w:jc w:val="both"/>
        <w:rPr>
          <w:sz w:val="28"/>
          <w:szCs w:val="28"/>
        </w:rPr>
      </w:pPr>
      <w:r w:rsidRPr="00395DD6">
        <w:rPr>
          <w:sz w:val="28"/>
          <w:szCs w:val="28"/>
        </w:rPr>
        <w:t>Сальдо по финансовой деятельности = Доходы по финансовой деятельности – Расходы по финансовой деятельности=8105-13172=-5067.</w:t>
      </w:r>
    </w:p>
    <w:p w:rsidR="006B2E9A" w:rsidRPr="00395DD6" w:rsidRDefault="006B2E9A" w:rsidP="00395DD6">
      <w:pPr>
        <w:spacing w:line="360" w:lineRule="auto"/>
        <w:ind w:left="709" w:firstLine="709"/>
        <w:contextualSpacing/>
        <w:jc w:val="both"/>
        <w:rPr>
          <w:sz w:val="28"/>
          <w:szCs w:val="28"/>
        </w:rPr>
      </w:pPr>
      <w:r w:rsidRPr="00395DD6">
        <w:rPr>
          <w:sz w:val="28"/>
          <w:szCs w:val="28"/>
        </w:rPr>
        <w:t xml:space="preserve">Сведем в таблицу структуру доходов и расходов </w:t>
      </w:r>
      <w:r w:rsidR="00190F2B">
        <w:rPr>
          <w:sz w:val="28"/>
          <w:szCs w:val="28"/>
        </w:rPr>
        <w:t>от различных видов деятельности.</w:t>
      </w:r>
    </w:p>
    <w:p w:rsidR="006B2E9A" w:rsidRPr="00395DD6" w:rsidRDefault="006B2E9A" w:rsidP="00190F2B">
      <w:pPr>
        <w:spacing w:line="360" w:lineRule="auto"/>
        <w:ind w:left="709" w:firstLine="709"/>
        <w:contextualSpacing/>
        <w:jc w:val="right"/>
        <w:rPr>
          <w:sz w:val="28"/>
          <w:szCs w:val="28"/>
        </w:rPr>
      </w:pPr>
      <w:r w:rsidRPr="00395DD6">
        <w:rPr>
          <w:sz w:val="28"/>
          <w:szCs w:val="28"/>
        </w:rPr>
        <w:t>Таблица 1</w:t>
      </w:r>
    </w:p>
    <w:tbl>
      <w:tblPr>
        <w:tblW w:w="8647"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2"/>
        <w:gridCol w:w="1984"/>
        <w:gridCol w:w="2131"/>
      </w:tblGrid>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b/>
                <w:szCs w:val="28"/>
              </w:rPr>
            </w:pPr>
            <w:r w:rsidRPr="00ED0FD5">
              <w:rPr>
                <w:b/>
                <w:szCs w:val="28"/>
              </w:rPr>
              <w:t>Структура доходов</w:t>
            </w:r>
          </w:p>
        </w:tc>
        <w:tc>
          <w:tcPr>
            <w:tcW w:w="1984"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b/>
                <w:szCs w:val="28"/>
              </w:rPr>
            </w:pPr>
            <w:r w:rsidRPr="00ED0FD5">
              <w:rPr>
                <w:b/>
                <w:szCs w:val="28"/>
              </w:rPr>
              <w:t>Сумма</w:t>
            </w:r>
          </w:p>
        </w:tc>
        <w:tc>
          <w:tcPr>
            <w:tcW w:w="2131"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b/>
                <w:szCs w:val="28"/>
              </w:rPr>
            </w:pPr>
            <w:r w:rsidRPr="00ED0FD5">
              <w:rPr>
                <w:b/>
                <w:szCs w:val="28"/>
              </w:rPr>
              <w:t>Доля, %</w:t>
            </w:r>
          </w:p>
        </w:tc>
      </w:tr>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rPr>
                <w:szCs w:val="28"/>
              </w:rPr>
            </w:pPr>
            <w:r w:rsidRPr="00ED0FD5">
              <w:rPr>
                <w:szCs w:val="28"/>
              </w:rPr>
              <w:t>от текущей деятельности</w:t>
            </w:r>
          </w:p>
        </w:tc>
        <w:tc>
          <w:tcPr>
            <w:tcW w:w="1984" w:type="dxa"/>
            <w:tcBorders>
              <w:top w:val="single" w:sz="4" w:space="0" w:color="auto"/>
              <w:left w:val="single" w:sz="4" w:space="0" w:color="auto"/>
              <w:bottom w:val="single" w:sz="4" w:space="0" w:color="auto"/>
              <w:right w:val="single" w:sz="4" w:space="0" w:color="auto"/>
            </w:tcBorders>
            <w:hideMark/>
          </w:tcPr>
          <w:p w:rsidR="006B2E9A" w:rsidRPr="00ED0FD5" w:rsidRDefault="00F17866" w:rsidP="006B2E9A">
            <w:pPr>
              <w:jc w:val="center"/>
              <w:rPr>
                <w:szCs w:val="28"/>
              </w:rPr>
            </w:pPr>
            <w:r>
              <w:rPr>
                <w:szCs w:val="28"/>
              </w:rPr>
              <w:t>81919</w:t>
            </w:r>
          </w:p>
        </w:tc>
        <w:tc>
          <w:tcPr>
            <w:tcW w:w="2131"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szCs w:val="28"/>
              </w:rPr>
            </w:pPr>
            <w:r>
              <w:rPr>
                <w:szCs w:val="28"/>
              </w:rPr>
              <w:t>6</w:t>
            </w:r>
            <w:r w:rsidR="00F17866">
              <w:rPr>
                <w:szCs w:val="28"/>
              </w:rPr>
              <w:t>8</w:t>
            </w:r>
          </w:p>
        </w:tc>
      </w:tr>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rPr>
                <w:szCs w:val="28"/>
              </w:rPr>
            </w:pPr>
            <w:r w:rsidRPr="00ED0FD5">
              <w:rPr>
                <w:szCs w:val="28"/>
              </w:rPr>
              <w:t>от инвестиционной деятельности</w:t>
            </w:r>
          </w:p>
        </w:tc>
        <w:tc>
          <w:tcPr>
            <w:tcW w:w="1984"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szCs w:val="28"/>
              </w:rPr>
            </w:pPr>
            <w:r w:rsidRPr="00ED0FD5">
              <w:rPr>
                <w:szCs w:val="28"/>
              </w:rPr>
              <w:t>2</w:t>
            </w:r>
            <w:r>
              <w:rPr>
                <w:szCs w:val="28"/>
              </w:rPr>
              <w:t>9998</w:t>
            </w:r>
          </w:p>
        </w:tc>
        <w:tc>
          <w:tcPr>
            <w:tcW w:w="2131" w:type="dxa"/>
            <w:tcBorders>
              <w:top w:val="single" w:sz="4" w:space="0" w:color="auto"/>
              <w:left w:val="single" w:sz="4" w:space="0" w:color="auto"/>
              <w:bottom w:val="single" w:sz="4" w:space="0" w:color="auto"/>
              <w:right w:val="single" w:sz="4" w:space="0" w:color="auto"/>
            </w:tcBorders>
            <w:hideMark/>
          </w:tcPr>
          <w:p w:rsidR="006B2E9A" w:rsidRPr="00ED0FD5" w:rsidRDefault="00F17866" w:rsidP="006B2E9A">
            <w:pPr>
              <w:jc w:val="center"/>
              <w:rPr>
                <w:szCs w:val="28"/>
              </w:rPr>
            </w:pPr>
            <w:r>
              <w:rPr>
                <w:szCs w:val="28"/>
              </w:rPr>
              <w:t>25</w:t>
            </w:r>
          </w:p>
        </w:tc>
      </w:tr>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rPr>
                <w:szCs w:val="28"/>
              </w:rPr>
            </w:pPr>
            <w:r w:rsidRPr="00ED0FD5">
              <w:rPr>
                <w:szCs w:val="28"/>
              </w:rPr>
              <w:t>от финансовой деятельности</w:t>
            </w:r>
          </w:p>
        </w:tc>
        <w:tc>
          <w:tcPr>
            <w:tcW w:w="1984"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szCs w:val="28"/>
              </w:rPr>
            </w:pPr>
            <w:r>
              <w:rPr>
                <w:szCs w:val="28"/>
              </w:rPr>
              <w:t>8105</w:t>
            </w:r>
          </w:p>
        </w:tc>
        <w:tc>
          <w:tcPr>
            <w:tcW w:w="2131" w:type="dxa"/>
            <w:tcBorders>
              <w:top w:val="single" w:sz="4" w:space="0" w:color="auto"/>
              <w:left w:val="single" w:sz="4" w:space="0" w:color="auto"/>
              <w:bottom w:val="single" w:sz="4" w:space="0" w:color="auto"/>
              <w:right w:val="single" w:sz="4" w:space="0" w:color="auto"/>
            </w:tcBorders>
            <w:hideMark/>
          </w:tcPr>
          <w:p w:rsidR="006B2E9A" w:rsidRPr="00ED0FD5" w:rsidRDefault="00F17866" w:rsidP="006B2E9A">
            <w:pPr>
              <w:jc w:val="center"/>
              <w:rPr>
                <w:szCs w:val="28"/>
              </w:rPr>
            </w:pPr>
            <w:r>
              <w:rPr>
                <w:szCs w:val="28"/>
              </w:rPr>
              <w:t>7</w:t>
            </w:r>
          </w:p>
        </w:tc>
      </w:tr>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rPr>
                <w:b/>
                <w:szCs w:val="28"/>
              </w:rPr>
            </w:pPr>
            <w:r w:rsidRPr="00ED0FD5">
              <w:rPr>
                <w:b/>
                <w:szCs w:val="28"/>
              </w:rPr>
              <w:t>ИТОГО</w:t>
            </w:r>
          </w:p>
        </w:tc>
        <w:tc>
          <w:tcPr>
            <w:tcW w:w="1984" w:type="dxa"/>
            <w:tcBorders>
              <w:top w:val="single" w:sz="4" w:space="0" w:color="auto"/>
              <w:left w:val="single" w:sz="4" w:space="0" w:color="auto"/>
              <w:bottom w:val="single" w:sz="4" w:space="0" w:color="auto"/>
              <w:right w:val="single" w:sz="4" w:space="0" w:color="auto"/>
            </w:tcBorders>
            <w:hideMark/>
          </w:tcPr>
          <w:p w:rsidR="006B2E9A" w:rsidRPr="00ED0FD5" w:rsidRDefault="00F17866" w:rsidP="006B2E9A">
            <w:pPr>
              <w:jc w:val="center"/>
              <w:rPr>
                <w:b/>
                <w:szCs w:val="28"/>
              </w:rPr>
            </w:pPr>
            <w:r>
              <w:rPr>
                <w:b/>
                <w:szCs w:val="28"/>
              </w:rPr>
              <w:t>120022</w:t>
            </w:r>
          </w:p>
        </w:tc>
        <w:tc>
          <w:tcPr>
            <w:tcW w:w="2131"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b/>
                <w:szCs w:val="28"/>
              </w:rPr>
            </w:pPr>
            <w:r w:rsidRPr="00ED0FD5">
              <w:rPr>
                <w:b/>
                <w:szCs w:val="28"/>
              </w:rPr>
              <w:t>100</w:t>
            </w:r>
          </w:p>
        </w:tc>
      </w:tr>
    </w:tbl>
    <w:p w:rsidR="006B2E9A" w:rsidRDefault="006B2E9A" w:rsidP="006B2E9A">
      <w:pPr>
        <w:jc w:val="center"/>
        <w:rPr>
          <w:szCs w:val="28"/>
        </w:rPr>
      </w:pPr>
    </w:p>
    <w:p w:rsidR="00F17866" w:rsidRDefault="00F17866" w:rsidP="00F17866">
      <w:pPr>
        <w:spacing w:line="360" w:lineRule="auto"/>
        <w:ind w:left="567"/>
        <w:jc w:val="center"/>
        <w:rPr>
          <w:sz w:val="28"/>
          <w:szCs w:val="28"/>
        </w:rPr>
      </w:pPr>
      <w:r>
        <w:rPr>
          <w:noProof/>
          <w:sz w:val="28"/>
          <w:szCs w:val="28"/>
          <w:lang w:eastAsia="ru-RU"/>
        </w:rPr>
        <w:drawing>
          <wp:inline distT="0" distB="0" distL="0" distR="0">
            <wp:extent cx="5057775" cy="2733675"/>
            <wp:effectExtent l="1905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l="46600" t="27122" r="12813" b="36971"/>
                    <a:stretch>
                      <a:fillRect/>
                    </a:stretch>
                  </pic:blipFill>
                  <pic:spPr bwMode="auto">
                    <a:xfrm>
                      <a:off x="0" y="0"/>
                      <a:ext cx="5057775" cy="2733675"/>
                    </a:xfrm>
                    <a:prstGeom prst="rect">
                      <a:avLst/>
                    </a:prstGeom>
                    <a:noFill/>
                    <a:ln w="9525">
                      <a:noFill/>
                      <a:miter lim="800000"/>
                      <a:headEnd/>
                      <a:tailEnd/>
                    </a:ln>
                  </pic:spPr>
                </pic:pic>
              </a:graphicData>
            </a:graphic>
          </wp:inline>
        </w:drawing>
      </w:r>
    </w:p>
    <w:p w:rsidR="006B2E9A" w:rsidRPr="00395DD6" w:rsidRDefault="006B2E9A" w:rsidP="00190F2B">
      <w:pPr>
        <w:spacing w:line="360" w:lineRule="auto"/>
        <w:ind w:left="709" w:firstLine="709"/>
        <w:jc w:val="center"/>
        <w:rPr>
          <w:sz w:val="28"/>
          <w:szCs w:val="28"/>
        </w:rPr>
      </w:pPr>
      <w:r w:rsidRPr="00395DD6">
        <w:rPr>
          <w:sz w:val="28"/>
          <w:szCs w:val="28"/>
        </w:rPr>
        <w:t>Рисунок 1. Структура доходов</w:t>
      </w:r>
    </w:p>
    <w:p w:rsidR="006B2E9A" w:rsidRPr="00395DD6" w:rsidRDefault="006B2E9A" w:rsidP="00190F2B">
      <w:pPr>
        <w:spacing w:line="360" w:lineRule="auto"/>
        <w:ind w:left="709" w:firstLine="709"/>
        <w:contextualSpacing/>
        <w:jc w:val="both"/>
        <w:rPr>
          <w:sz w:val="28"/>
          <w:szCs w:val="28"/>
        </w:rPr>
      </w:pPr>
      <w:r w:rsidRPr="00395DD6">
        <w:rPr>
          <w:sz w:val="28"/>
          <w:szCs w:val="28"/>
        </w:rPr>
        <w:t>В составе доходов (рис. 1) основную долю приносят до</w:t>
      </w:r>
      <w:r w:rsidR="00F17866">
        <w:rPr>
          <w:sz w:val="28"/>
          <w:szCs w:val="28"/>
        </w:rPr>
        <w:t>ходы от текущей деятельности (68</w:t>
      </w:r>
      <w:r w:rsidRPr="00395DD6">
        <w:rPr>
          <w:sz w:val="28"/>
          <w:szCs w:val="28"/>
        </w:rPr>
        <w:t>% всех доходов) причем почти полностью доходы от основной деятельности складываются из выручки. Такж</w:t>
      </w:r>
      <w:r w:rsidR="00F17866">
        <w:rPr>
          <w:sz w:val="28"/>
          <w:szCs w:val="28"/>
        </w:rPr>
        <w:t>е значительная часть доходов (25</w:t>
      </w:r>
      <w:r w:rsidRPr="00395DD6">
        <w:rPr>
          <w:sz w:val="28"/>
          <w:szCs w:val="28"/>
        </w:rPr>
        <w:t>%) получена от инвестиционной деятельности. В целом можно сказать, что в основном доход организация получает от основной (текущей) деятельности, т.е. реализации основной продукции. Однако</w:t>
      </w:r>
      <w:proofErr w:type="gramStart"/>
      <w:r w:rsidRPr="00395DD6">
        <w:rPr>
          <w:sz w:val="28"/>
          <w:szCs w:val="28"/>
        </w:rPr>
        <w:t>,</w:t>
      </w:r>
      <w:proofErr w:type="gramEnd"/>
      <w:r w:rsidRPr="00395DD6">
        <w:rPr>
          <w:sz w:val="28"/>
          <w:szCs w:val="28"/>
        </w:rPr>
        <w:t xml:space="preserve"> доля других видов </w:t>
      </w:r>
      <w:r w:rsidRPr="00395DD6">
        <w:rPr>
          <w:sz w:val="28"/>
          <w:szCs w:val="28"/>
        </w:rPr>
        <w:lastRenderedPageBreak/>
        <w:t>деятельности весьма внушительна и может повлиять на финансовое состояние предприятия.</w:t>
      </w:r>
    </w:p>
    <w:p w:rsidR="006B2E9A" w:rsidRPr="00395DD6" w:rsidRDefault="006B2E9A" w:rsidP="00395DD6">
      <w:pPr>
        <w:spacing w:line="360" w:lineRule="auto"/>
        <w:ind w:left="709" w:firstLine="709"/>
        <w:jc w:val="right"/>
        <w:rPr>
          <w:sz w:val="28"/>
          <w:szCs w:val="28"/>
        </w:rPr>
      </w:pPr>
      <w:r w:rsidRPr="00395DD6">
        <w:rPr>
          <w:sz w:val="28"/>
          <w:szCs w:val="28"/>
        </w:rPr>
        <w:t>Таблица 2</w:t>
      </w:r>
    </w:p>
    <w:tbl>
      <w:tblPr>
        <w:tblW w:w="8647"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2"/>
        <w:gridCol w:w="2130"/>
        <w:gridCol w:w="1985"/>
      </w:tblGrid>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b/>
                <w:szCs w:val="28"/>
              </w:rPr>
            </w:pPr>
            <w:r w:rsidRPr="00ED0FD5">
              <w:rPr>
                <w:b/>
                <w:szCs w:val="28"/>
              </w:rPr>
              <w:t>Структура расходов</w:t>
            </w:r>
          </w:p>
        </w:tc>
        <w:tc>
          <w:tcPr>
            <w:tcW w:w="2130"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b/>
                <w:szCs w:val="28"/>
              </w:rPr>
            </w:pPr>
            <w:r w:rsidRPr="00ED0FD5">
              <w:rPr>
                <w:b/>
                <w:szCs w:val="28"/>
              </w:rPr>
              <w:t>Сумма</w:t>
            </w:r>
          </w:p>
        </w:tc>
        <w:tc>
          <w:tcPr>
            <w:tcW w:w="1985"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b/>
                <w:szCs w:val="28"/>
              </w:rPr>
            </w:pPr>
            <w:r w:rsidRPr="00ED0FD5">
              <w:rPr>
                <w:b/>
                <w:szCs w:val="28"/>
              </w:rPr>
              <w:t>Доля, %</w:t>
            </w:r>
          </w:p>
        </w:tc>
      </w:tr>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rPr>
                <w:szCs w:val="28"/>
              </w:rPr>
            </w:pPr>
            <w:r w:rsidRPr="00ED0FD5">
              <w:rPr>
                <w:szCs w:val="28"/>
              </w:rPr>
              <w:t>от текущей деятельности</w:t>
            </w:r>
          </w:p>
        </w:tc>
        <w:tc>
          <w:tcPr>
            <w:tcW w:w="2130" w:type="dxa"/>
            <w:tcBorders>
              <w:top w:val="single" w:sz="4" w:space="0" w:color="auto"/>
              <w:left w:val="single" w:sz="4" w:space="0" w:color="auto"/>
              <w:bottom w:val="single" w:sz="4" w:space="0" w:color="auto"/>
              <w:right w:val="single" w:sz="4" w:space="0" w:color="auto"/>
            </w:tcBorders>
            <w:hideMark/>
          </w:tcPr>
          <w:p w:rsidR="006B2E9A" w:rsidRPr="00ED0FD5" w:rsidRDefault="00F17866" w:rsidP="006B2E9A">
            <w:pPr>
              <w:jc w:val="center"/>
              <w:rPr>
                <w:szCs w:val="28"/>
              </w:rPr>
            </w:pPr>
            <w:r>
              <w:rPr>
                <w:szCs w:val="28"/>
              </w:rPr>
              <w:t>56003</w:t>
            </w:r>
          </w:p>
        </w:tc>
        <w:tc>
          <w:tcPr>
            <w:tcW w:w="1985"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szCs w:val="28"/>
              </w:rPr>
            </w:pPr>
            <w:r>
              <w:rPr>
                <w:szCs w:val="28"/>
              </w:rPr>
              <w:t>50</w:t>
            </w:r>
          </w:p>
        </w:tc>
      </w:tr>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rPr>
                <w:szCs w:val="28"/>
              </w:rPr>
            </w:pPr>
            <w:r w:rsidRPr="00ED0FD5">
              <w:rPr>
                <w:szCs w:val="28"/>
              </w:rPr>
              <w:t>от инвестиционной деятельности</w:t>
            </w:r>
          </w:p>
        </w:tc>
        <w:tc>
          <w:tcPr>
            <w:tcW w:w="2130"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szCs w:val="28"/>
              </w:rPr>
            </w:pPr>
            <w:r>
              <w:rPr>
                <w:szCs w:val="28"/>
              </w:rPr>
              <w:t>43375</w:t>
            </w:r>
          </w:p>
        </w:tc>
        <w:tc>
          <w:tcPr>
            <w:tcW w:w="1985"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szCs w:val="28"/>
              </w:rPr>
            </w:pPr>
            <w:r>
              <w:rPr>
                <w:szCs w:val="28"/>
              </w:rPr>
              <w:t>39</w:t>
            </w:r>
          </w:p>
        </w:tc>
      </w:tr>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rPr>
                <w:szCs w:val="28"/>
              </w:rPr>
            </w:pPr>
            <w:r w:rsidRPr="00ED0FD5">
              <w:rPr>
                <w:szCs w:val="28"/>
              </w:rPr>
              <w:t>от финансовой деятельности</w:t>
            </w:r>
          </w:p>
        </w:tc>
        <w:tc>
          <w:tcPr>
            <w:tcW w:w="2130"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szCs w:val="28"/>
              </w:rPr>
            </w:pPr>
            <w:r>
              <w:rPr>
                <w:szCs w:val="28"/>
              </w:rPr>
              <w:t>13172</w:t>
            </w:r>
          </w:p>
        </w:tc>
        <w:tc>
          <w:tcPr>
            <w:tcW w:w="1985"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szCs w:val="28"/>
              </w:rPr>
            </w:pPr>
            <w:r>
              <w:rPr>
                <w:szCs w:val="28"/>
              </w:rPr>
              <w:t>12</w:t>
            </w:r>
          </w:p>
        </w:tc>
      </w:tr>
      <w:tr w:rsidR="006B2E9A" w:rsidRPr="00ED0FD5" w:rsidTr="00190F2B">
        <w:tc>
          <w:tcPr>
            <w:tcW w:w="4532"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rPr>
                <w:b/>
                <w:szCs w:val="28"/>
              </w:rPr>
            </w:pPr>
            <w:r w:rsidRPr="00ED0FD5">
              <w:rPr>
                <w:b/>
                <w:szCs w:val="28"/>
              </w:rPr>
              <w:t>ИТОГО</w:t>
            </w:r>
          </w:p>
        </w:tc>
        <w:tc>
          <w:tcPr>
            <w:tcW w:w="2130" w:type="dxa"/>
            <w:tcBorders>
              <w:top w:val="single" w:sz="4" w:space="0" w:color="auto"/>
              <w:left w:val="single" w:sz="4" w:space="0" w:color="auto"/>
              <w:bottom w:val="single" w:sz="4" w:space="0" w:color="auto"/>
              <w:right w:val="single" w:sz="4" w:space="0" w:color="auto"/>
            </w:tcBorders>
            <w:hideMark/>
          </w:tcPr>
          <w:p w:rsidR="006B2E9A" w:rsidRPr="00ED0FD5" w:rsidRDefault="006B2E9A" w:rsidP="00F17866">
            <w:pPr>
              <w:jc w:val="center"/>
              <w:rPr>
                <w:b/>
                <w:szCs w:val="28"/>
              </w:rPr>
            </w:pPr>
            <w:r>
              <w:rPr>
                <w:b/>
                <w:szCs w:val="28"/>
              </w:rPr>
              <w:t>112</w:t>
            </w:r>
            <w:r w:rsidR="00F17866">
              <w:rPr>
                <w:b/>
                <w:szCs w:val="28"/>
              </w:rPr>
              <w:t>550</w:t>
            </w:r>
          </w:p>
        </w:tc>
        <w:tc>
          <w:tcPr>
            <w:tcW w:w="1985" w:type="dxa"/>
            <w:tcBorders>
              <w:top w:val="single" w:sz="4" w:space="0" w:color="auto"/>
              <w:left w:val="single" w:sz="4" w:space="0" w:color="auto"/>
              <w:bottom w:val="single" w:sz="4" w:space="0" w:color="auto"/>
              <w:right w:val="single" w:sz="4" w:space="0" w:color="auto"/>
            </w:tcBorders>
            <w:hideMark/>
          </w:tcPr>
          <w:p w:rsidR="006B2E9A" w:rsidRPr="00ED0FD5" w:rsidRDefault="006B2E9A" w:rsidP="006B2E9A">
            <w:pPr>
              <w:jc w:val="center"/>
              <w:rPr>
                <w:b/>
                <w:szCs w:val="28"/>
              </w:rPr>
            </w:pPr>
            <w:r w:rsidRPr="00ED0FD5">
              <w:rPr>
                <w:b/>
                <w:szCs w:val="28"/>
              </w:rPr>
              <w:t>100</w:t>
            </w:r>
          </w:p>
        </w:tc>
      </w:tr>
    </w:tbl>
    <w:p w:rsidR="006B2E9A" w:rsidRDefault="006B2E9A" w:rsidP="006B2E9A">
      <w:pPr>
        <w:jc w:val="right"/>
        <w:rPr>
          <w:noProof/>
          <w:szCs w:val="28"/>
          <w:lang w:eastAsia="ru-RU"/>
        </w:rPr>
      </w:pPr>
    </w:p>
    <w:p w:rsidR="006B2E9A" w:rsidRDefault="006B2E9A" w:rsidP="006B2E9A">
      <w:pPr>
        <w:jc w:val="center"/>
        <w:rPr>
          <w:szCs w:val="28"/>
        </w:rPr>
      </w:pPr>
    </w:p>
    <w:p w:rsidR="00F17866" w:rsidRPr="00ED0FD5" w:rsidRDefault="00F17866" w:rsidP="00F17866">
      <w:pPr>
        <w:ind w:firstLine="709"/>
        <w:jc w:val="center"/>
        <w:rPr>
          <w:szCs w:val="28"/>
        </w:rPr>
      </w:pPr>
      <w:r>
        <w:rPr>
          <w:noProof/>
          <w:szCs w:val="28"/>
          <w:lang w:eastAsia="ru-RU"/>
        </w:rPr>
        <w:drawing>
          <wp:inline distT="0" distB="0" distL="0" distR="0">
            <wp:extent cx="5353050" cy="294322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l="49706" t="39601" r="13576" b="19088"/>
                    <a:stretch>
                      <a:fillRect/>
                    </a:stretch>
                  </pic:blipFill>
                  <pic:spPr bwMode="auto">
                    <a:xfrm>
                      <a:off x="0" y="0"/>
                      <a:ext cx="5353050" cy="2943225"/>
                    </a:xfrm>
                    <a:prstGeom prst="rect">
                      <a:avLst/>
                    </a:prstGeom>
                    <a:noFill/>
                    <a:ln w="9525">
                      <a:noFill/>
                      <a:miter lim="800000"/>
                      <a:headEnd/>
                      <a:tailEnd/>
                    </a:ln>
                  </pic:spPr>
                </pic:pic>
              </a:graphicData>
            </a:graphic>
          </wp:inline>
        </w:drawing>
      </w:r>
    </w:p>
    <w:p w:rsidR="006B2E9A" w:rsidRPr="00395DD6" w:rsidRDefault="006B2E9A" w:rsidP="00190F2B">
      <w:pPr>
        <w:spacing w:line="360" w:lineRule="auto"/>
        <w:ind w:left="709" w:firstLine="709"/>
        <w:jc w:val="center"/>
        <w:rPr>
          <w:sz w:val="28"/>
          <w:szCs w:val="28"/>
        </w:rPr>
      </w:pPr>
      <w:r w:rsidRPr="00395DD6">
        <w:rPr>
          <w:sz w:val="28"/>
          <w:szCs w:val="28"/>
        </w:rPr>
        <w:t>Рисунок 2. Структура расходов</w:t>
      </w:r>
    </w:p>
    <w:p w:rsidR="006B2E9A" w:rsidRPr="00395DD6" w:rsidRDefault="006B2E9A" w:rsidP="00395DD6">
      <w:pPr>
        <w:spacing w:line="360" w:lineRule="auto"/>
        <w:ind w:left="709" w:firstLine="709"/>
        <w:contextualSpacing/>
        <w:jc w:val="both"/>
        <w:rPr>
          <w:sz w:val="28"/>
          <w:szCs w:val="28"/>
        </w:rPr>
      </w:pPr>
      <w:r w:rsidRPr="00395DD6">
        <w:rPr>
          <w:sz w:val="28"/>
          <w:szCs w:val="28"/>
        </w:rPr>
        <w:t>В структуре расходов (рис. 2) половину расходов  занимают расходы от текущей деятельности (50%), однако их доля меньше доли в доходах. 39% расходов организации составляют расходы от инвестиционной деятельности, 12% – от финансовой деятельности.</w:t>
      </w:r>
    </w:p>
    <w:p w:rsidR="006B2E9A" w:rsidRPr="00395DD6" w:rsidRDefault="006B2E9A" w:rsidP="00395DD6">
      <w:pPr>
        <w:spacing w:line="360" w:lineRule="auto"/>
        <w:ind w:left="709" w:firstLine="709"/>
        <w:jc w:val="both"/>
        <w:rPr>
          <w:sz w:val="28"/>
          <w:szCs w:val="28"/>
        </w:rPr>
      </w:pPr>
    </w:p>
    <w:sectPr w:rsidR="006B2E9A" w:rsidRPr="00395DD6" w:rsidSect="00FF5A7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2797" w:rsidRDefault="00312797" w:rsidP="006B2E9A">
      <w:r>
        <w:separator/>
      </w:r>
    </w:p>
  </w:endnote>
  <w:endnote w:type="continuationSeparator" w:id="0">
    <w:p w:rsidR="00312797" w:rsidRDefault="00312797" w:rsidP="006B2E9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yriadPro-Bold">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3395"/>
      <w:docPartObj>
        <w:docPartGallery w:val="Page Numbers (Bottom of Page)"/>
        <w:docPartUnique/>
      </w:docPartObj>
    </w:sdtPr>
    <w:sdtContent>
      <w:p w:rsidR="00DE7908" w:rsidRDefault="00F81869">
        <w:pPr>
          <w:pStyle w:val="a5"/>
          <w:jc w:val="right"/>
        </w:pPr>
        <w:fldSimple w:instr=" PAGE   \* MERGEFORMAT ">
          <w:r w:rsidR="00056CA5">
            <w:rPr>
              <w:noProof/>
            </w:rPr>
            <w:t>4</w:t>
          </w:r>
        </w:fldSimple>
      </w:p>
    </w:sdtContent>
  </w:sdt>
  <w:p w:rsidR="00DE7908" w:rsidRDefault="00DE7908">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2797" w:rsidRDefault="00312797" w:rsidP="006B2E9A">
      <w:r>
        <w:separator/>
      </w:r>
    </w:p>
  </w:footnote>
  <w:footnote w:type="continuationSeparator" w:id="0">
    <w:p w:rsidR="00312797" w:rsidRDefault="00312797" w:rsidP="006B2E9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singleLevel"/>
    <w:tmpl w:val="00000006"/>
    <w:name w:val="WW8Num13"/>
    <w:lvl w:ilvl="0">
      <w:start w:val="1"/>
      <w:numFmt w:val="decimal"/>
      <w:lvlText w:val="%1)"/>
      <w:lvlJc w:val="left"/>
      <w:pPr>
        <w:tabs>
          <w:tab w:val="num" w:pos="585"/>
        </w:tabs>
        <w:ind w:left="585" w:hanging="360"/>
      </w:pPr>
    </w:lvl>
  </w:abstractNum>
  <w:abstractNum w:abstractNumId="1">
    <w:nsid w:val="00000007"/>
    <w:multiLevelType w:val="singleLevel"/>
    <w:tmpl w:val="00000007"/>
    <w:name w:val="WW8Num14"/>
    <w:lvl w:ilvl="0">
      <w:start w:val="1"/>
      <w:numFmt w:val="decimal"/>
      <w:lvlText w:val="%1)"/>
      <w:lvlJc w:val="left"/>
      <w:pPr>
        <w:tabs>
          <w:tab w:val="num" w:pos="660"/>
        </w:tabs>
        <w:ind w:left="660" w:hanging="360"/>
      </w:pPr>
    </w:lvl>
  </w:abstractNum>
  <w:abstractNum w:abstractNumId="2">
    <w:nsid w:val="00000008"/>
    <w:multiLevelType w:val="singleLevel"/>
    <w:tmpl w:val="00000008"/>
    <w:name w:val="WW8Num15"/>
    <w:lvl w:ilvl="0">
      <w:start w:val="1"/>
      <w:numFmt w:val="decimal"/>
      <w:lvlText w:val="%1)"/>
      <w:lvlJc w:val="left"/>
      <w:pPr>
        <w:tabs>
          <w:tab w:val="num" w:pos="502"/>
        </w:tabs>
        <w:ind w:left="502" w:hanging="360"/>
      </w:pPr>
    </w:lvl>
  </w:abstractNum>
  <w:abstractNum w:abstractNumId="3">
    <w:nsid w:val="00000009"/>
    <w:multiLevelType w:val="singleLevel"/>
    <w:tmpl w:val="00000009"/>
    <w:name w:val="WW8Num18"/>
    <w:lvl w:ilvl="0">
      <w:start w:val="1"/>
      <w:numFmt w:val="decimal"/>
      <w:lvlText w:val="%1)"/>
      <w:lvlJc w:val="left"/>
      <w:pPr>
        <w:tabs>
          <w:tab w:val="num" w:pos="660"/>
        </w:tabs>
        <w:ind w:left="660" w:hanging="360"/>
      </w:pPr>
    </w:lvl>
  </w:abstractNum>
  <w:abstractNum w:abstractNumId="4">
    <w:nsid w:val="0000000F"/>
    <w:multiLevelType w:val="singleLevel"/>
    <w:tmpl w:val="0000000F"/>
    <w:name w:val="WW8Num33"/>
    <w:lvl w:ilvl="0">
      <w:start w:val="1"/>
      <w:numFmt w:val="decimal"/>
      <w:lvlText w:val="%1)"/>
      <w:lvlJc w:val="left"/>
      <w:pPr>
        <w:tabs>
          <w:tab w:val="num" w:pos="660"/>
        </w:tabs>
        <w:ind w:left="660" w:hanging="360"/>
      </w:pPr>
    </w:lvl>
  </w:abstractNum>
  <w:abstractNum w:abstractNumId="5">
    <w:nsid w:val="00C07399"/>
    <w:multiLevelType w:val="hybridMultilevel"/>
    <w:tmpl w:val="FE92B6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6E07996"/>
    <w:multiLevelType w:val="hybridMultilevel"/>
    <w:tmpl w:val="9CCCEA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9065E32"/>
    <w:multiLevelType w:val="hybridMultilevel"/>
    <w:tmpl w:val="ACF85344"/>
    <w:lvl w:ilvl="0" w:tplc="87E042F2">
      <w:start w:val="1"/>
      <w:numFmt w:val="bullet"/>
      <w:lvlText w:val=""/>
      <w:lvlJc w:val="left"/>
      <w:pPr>
        <w:tabs>
          <w:tab w:val="num" w:pos="1440"/>
        </w:tabs>
        <w:ind w:left="1440" w:hanging="360"/>
      </w:pPr>
      <w:rPr>
        <w:rFonts w:ascii="Symbol" w:hAnsi="Symbol"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8">
    <w:nsid w:val="09CA2CEB"/>
    <w:multiLevelType w:val="singleLevel"/>
    <w:tmpl w:val="79645B56"/>
    <w:lvl w:ilvl="0">
      <w:start w:val="1"/>
      <w:numFmt w:val="decimal"/>
      <w:lvlText w:val="%1)"/>
      <w:legacy w:legacy="1" w:legacySpace="0" w:legacyIndent="264"/>
      <w:lvlJc w:val="left"/>
      <w:rPr>
        <w:rFonts w:ascii="Times New Roman" w:eastAsia="Calibri" w:hAnsi="Times New Roman" w:cs="Times New Roman"/>
      </w:rPr>
    </w:lvl>
  </w:abstractNum>
  <w:abstractNum w:abstractNumId="9">
    <w:nsid w:val="0ADA6BC9"/>
    <w:multiLevelType w:val="hybridMultilevel"/>
    <w:tmpl w:val="ADCCF4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BAF777A"/>
    <w:multiLevelType w:val="hybridMultilevel"/>
    <w:tmpl w:val="8EA859B6"/>
    <w:lvl w:ilvl="0" w:tplc="87E042F2">
      <w:start w:val="1"/>
      <w:numFmt w:val="bullet"/>
      <w:lvlText w:val=""/>
      <w:lvlJc w:val="left"/>
      <w:pPr>
        <w:tabs>
          <w:tab w:val="num" w:pos="360"/>
        </w:tabs>
        <w:ind w:left="360" w:hanging="360"/>
      </w:pPr>
      <w:rPr>
        <w:rFonts w:ascii="Symbol" w:hAnsi="Symbol" w:hint="default"/>
      </w:rPr>
    </w:lvl>
    <w:lvl w:ilvl="1" w:tplc="0419000F">
      <w:start w:val="1"/>
      <w:numFmt w:val="decimal"/>
      <w:lvlText w:val="%2."/>
      <w:lvlJc w:val="left"/>
      <w:pPr>
        <w:tabs>
          <w:tab w:val="num" w:pos="360"/>
        </w:tabs>
        <w:ind w:left="360" w:hanging="360"/>
      </w:pPr>
      <w:rPr>
        <w:rFonts w:hint="default"/>
      </w:rPr>
    </w:lvl>
    <w:lvl w:ilvl="2" w:tplc="04190001">
      <w:start w:val="1"/>
      <w:numFmt w:val="bullet"/>
      <w:lvlText w:val=""/>
      <w:lvlJc w:val="left"/>
      <w:pPr>
        <w:tabs>
          <w:tab w:val="num" w:pos="1800"/>
        </w:tabs>
        <w:ind w:left="1800" w:hanging="360"/>
      </w:pPr>
      <w:rPr>
        <w:rFonts w:ascii="Symbol" w:hAnsi="Symbol" w:hint="default"/>
      </w:rPr>
    </w:lvl>
    <w:lvl w:ilvl="3" w:tplc="CD909368">
      <w:start w:val="1"/>
      <w:numFmt w:val="decimal"/>
      <w:lvlText w:val="%4)"/>
      <w:lvlJc w:val="left"/>
      <w:pPr>
        <w:tabs>
          <w:tab w:val="num" w:pos="2520"/>
        </w:tabs>
        <w:ind w:left="2520" w:hanging="360"/>
      </w:pPr>
      <w:rPr>
        <w:rFonts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1">
    <w:nsid w:val="0E7B2AE3"/>
    <w:multiLevelType w:val="hybridMultilevel"/>
    <w:tmpl w:val="1B58547E"/>
    <w:lvl w:ilvl="0" w:tplc="619AA63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10EE2F47"/>
    <w:multiLevelType w:val="multilevel"/>
    <w:tmpl w:val="CA5824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876097C"/>
    <w:multiLevelType w:val="hybridMultilevel"/>
    <w:tmpl w:val="F75C090C"/>
    <w:lvl w:ilvl="0" w:tplc="52C4860E">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187B4964"/>
    <w:multiLevelType w:val="hybridMultilevel"/>
    <w:tmpl w:val="970649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8F05358"/>
    <w:multiLevelType w:val="hybridMultilevel"/>
    <w:tmpl w:val="245C26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E294B6C"/>
    <w:multiLevelType w:val="hybridMultilevel"/>
    <w:tmpl w:val="56A0CF7C"/>
    <w:lvl w:ilvl="0" w:tplc="07488F92">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7">
    <w:nsid w:val="2C0C7264"/>
    <w:multiLevelType w:val="hybridMultilevel"/>
    <w:tmpl w:val="55AC0836"/>
    <w:lvl w:ilvl="0" w:tplc="619AA6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C921FAC"/>
    <w:multiLevelType w:val="hybridMultilevel"/>
    <w:tmpl w:val="F56A76DE"/>
    <w:lvl w:ilvl="0" w:tplc="E9924C00">
      <w:start w:val="1"/>
      <w:numFmt w:val="russianLower"/>
      <w:lvlText w:val="%1)"/>
      <w:lvlJc w:val="left"/>
      <w:pPr>
        <w:tabs>
          <w:tab w:val="num" w:pos="1429"/>
        </w:tabs>
        <w:ind w:left="1429" w:hanging="360"/>
      </w:pPr>
      <w:rPr>
        <w:rFont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9">
    <w:nsid w:val="31A36AB2"/>
    <w:multiLevelType w:val="hybridMultilevel"/>
    <w:tmpl w:val="7EFE781A"/>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0">
    <w:nsid w:val="354A22BA"/>
    <w:multiLevelType w:val="hybridMultilevel"/>
    <w:tmpl w:val="F160777A"/>
    <w:lvl w:ilvl="0" w:tplc="DCEE1D30">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6C13901"/>
    <w:multiLevelType w:val="hybridMultilevel"/>
    <w:tmpl w:val="311A2B6C"/>
    <w:lvl w:ilvl="0" w:tplc="619AA6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619AA638">
      <w:start w:val="1"/>
      <w:numFmt w:val="bullet"/>
      <w:lvlText w:val=""/>
      <w:lvlJc w:val="left"/>
      <w:pPr>
        <w:ind w:left="786"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21347E"/>
    <w:multiLevelType w:val="hybridMultilevel"/>
    <w:tmpl w:val="192AB6F0"/>
    <w:lvl w:ilvl="0" w:tplc="87E042F2">
      <w:start w:val="1"/>
      <w:numFmt w:val="bullet"/>
      <w:lvlText w:val=""/>
      <w:lvlJc w:val="left"/>
      <w:pPr>
        <w:tabs>
          <w:tab w:val="num" w:pos="360"/>
        </w:tabs>
        <w:ind w:left="360" w:hanging="360"/>
      </w:pPr>
      <w:rPr>
        <w:rFonts w:ascii="Symbol" w:hAnsi="Symbol" w:hint="default"/>
      </w:rPr>
    </w:lvl>
    <w:lvl w:ilvl="1" w:tplc="0419000F">
      <w:start w:val="1"/>
      <w:numFmt w:val="decimal"/>
      <w:lvlText w:val="%2."/>
      <w:lvlJc w:val="left"/>
      <w:pPr>
        <w:tabs>
          <w:tab w:val="num" w:pos="1080"/>
        </w:tabs>
        <w:ind w:left="1080" w:hanging="360"/>
      </w:p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3">
    <w:nsid w:val="38FD7839"/>
    <w:multiLevelType w:val="hybridMultilevel"/>
    <w:tmpl w:val="0B6A2D0C"/>
    <w:lvl w:ilvl="0" w:tplc="87E042F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3C206777"/>
    <w:multiLevelType w:val="hybridMultilevel"/>
    <w:tmpl w:val="1FB494DC"/>
    <w:lvl w:ilvl="0" w:tplc="01F8D436">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25">
    <w:nsid w:val="3D7277B9"/>
    <w:multiLevelType w:val="multilevel"/>
    <w:tmpl w:val="6AC8F100"/>
    <w:lvl w:ilvl="0">
      <w:start w:val="1"/>
      <w:numFmt w:val="decimal"/>
      <w:lvlText w:val="%1"/>
      <w:lvlJc w:val="left"/>
      <w:pPr>
        <w:ind w:left="375" w:hanging="375"/>
      </w:pPr>
      <w:rPr>
        <w:rFonts w:hint="default"/>
      </w:rPr>
    </w:lvl>
    <w:lvl w:ilvl="1">
      <w:start w:val="1"/>
      <w:numFmt w:val="decimal"/>
      <w:lvlText w:val="%1.%2"/>
      <w:lvlJc w:val="left"/>
      <w:pPr>
        <w:ind w:left="1083" w:hanging="37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6">
    <w:nsid w:val="41337323"/>
    <w:multiLevelType w:val="multilevel"/>
    <w:tmpl w:val="BAACD2D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62377B7"/>
    <w:multiLevelType w:val="hybridMultilevel"/>
    <w:tmpl w:val="C69038BA"/>
    <w:lvl w:ilvl="0" w:tplc="FC24B3FE">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8">
    <w:nsid w:val="4694622F"/>
    <w:multiLevelType w:val="hybridMultilevel"/>
    <w:tmpl w:val="D6D8DBDE"/>
    <w:lvl w:ilvl="0" w:tplc="87E042F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nsid w:val="4B2A431F"/>
    <w:multiLevelType w:val="hybridMultilevel"/>
    <w:tmpl w:val="0CAED2A8"/>
    <w:lvl w:ilvl="0" w:tplc="87E042F2">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0">
    <w:nsid w:val="4C396D1E"/>
    <w:multiLevelType w:val="multilevel"/>
    <w:tmpl w:val="9BEAE7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505B6E17"/>
    <w:multiLevelType w:val="hybridMultilevel"/>
    <w:tmpl w:val="082E51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44A5CC0"/>
    <w:multiLevelType w:val="hybridMultilevel"/>
    <w:tmpl w:val="F31030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7953268"/>
    <w:multiLevelType w:val="multilevel"/>
    <w:tmpl w:val="84CC18AC"/>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4">
    <w:nsid w:val="5860175A"/>
    <w:multiLevelType w:val="hybridMultilevel"/>
    <w:tmpl w:val="3C563738"/>
    <w:lvl w:ilvl="0" w:tplc="87E042F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5AB63459"/>
    <w:multiLevelType w:val="hybridMultilevel"/>
    <w:tmpl w:val="FDEE602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0990B26"/>
    <w:multiLevelType w:val="hybridMultilevel"/>
    <w:tmpl w:val="C5F49B46"/>
    <w:lvl w:ilvl="0" w:tplc="87E042F2">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87"/>
        </w:tabs>
        <w:ind w:left="87" w:hanging="360"/>
      </w:pPr>
      <w:rPr>
        <w:rFonts w:ascii="Courier New" w:hAnsi="Courier New" w:cs="Courier New" w:hint="default"/>
      </w:rPr>
    </w:lvl>
    <w:lvl w:ilvl="2" w:tplc="04190005" w:tentative="1">
      <w:start w:val="1"/>
      <w:numFmt w:val="bullet"/>
      <w:lvlText w:val=""/>
      <w:lvlJc w:val="left"/>
      <w:pPr>
        <w:tabs>
          <w:tab w:val="num" w:pos="807"/>
        </w:tabs>
        <w:ind w:left="807" w:hanging="360"/>
      </w:pPr>
      <w:rPr>
        <w:rFonts w:ascii="Wingdings" w:hAnsi="Wingdings" w:hint="default"/>
      </w:rPr>
    </w:lvl>
    <w:lvl w:ilvl="3" w:tplc="04190001" w:tentative="1">
      <w:start w:val="1"/>
      <w:numFmt w:val="bullet"/>
      <w:lvlText w:val=""/>
      <w:lvlJc w:val="left"/>
      <w:pPr>
        <w:tabs>
          <w:tab w:val="num" w:pos="1527"/>
        </w:tabs>
        <w:ind w:left="1527" w:hanging="360"/>
      </w:pPr>
      <w:rPr>
        <w:rFonts w:ascii="Symbol" w:hAnsi="Symbol" w:hint="default"/>
      </w:rPr>
    </w:lvl>
    <w:lvl w:ilvl="4" w:tplc="04190003" w:tentative="1">
      <w:start w:val="1"/>
      <w:numFmt w:val="bullet"/>
      <w:lvlText w:val="o"/>
      <w:lvlJc w:val="left"/>
      <w:pPr>
        <w:tabs>
          <w:tab w:val="num" w:pos="2247"/>
        </w:tabs>
        <w:ind w:left="2247" w:hanging="360"/>
      </w:pPr>
      <w:rPr>
        <w:rFonts w:ascii="Courier New" w:hAnsi="Courier New" w:cs="Courier New" w:hint="default"/>
      </w:rPr>
    </w:lvl>
    <w:lvl w:ilvl="5" w:tplc="04190005" w:tentative="1">
      <w:start w:val="1"/>
      <w:numFmt w:val="bullet"/>
      <w:lvlText w:val=""/>
      <w:lvlJc w:val="left"/>
      <w:pPr>
        <w:tabs>
          <w:tab w:val="num" w:pos="2967"/>
        </w:tabs>
        <w:ind w:left="2967" w:hanging="360"/>
      </w:pPr>
      <w:rPr>
        <w:rFonts w:ascii="Wingdings" w:hAnsi="Wingdings" w:hint="default"/>
      </w:rPr>
    </w:lvl>
    <w:lvl w:ilvl="6" w:tplc="04190001" w:tentative="1">
      <w:start w:val="1"/>
      <w:numFmt w:val="bullet"/>
      <w:lvlText w:val=""/>
      <w:lvlJc w:val="left"/>
      <w:pPr>
        <w:tabs>
          <w:tab w:val="num" w:pos="3687"/>
        </w:tabs>
        <w:ind w:left="3687" w:hanging="360"/>
      </w:pPr>
      <w:rPr>
        <w:rFonts w:ascii="Symbol" w:hAnsi="Symbol" w:hint="default"/>
      </w:rPr>
    </w:lvl>
    <w:lvl w:ilvl="7" w:tplc="04190003" w:tentative="1">
      <w:start w:val="1"/>
      <w:numFmt w:val="bullet"/>
      <w:lvlText w:val="o"/>
      <w:lvlJc w:val="left"/>
      <w:pPr>
        <w:tabs>
          <w:tab w:val="num" w:pos="4407"/>
        </w:tabs>
        <w:ind w:left="4407" w:hanging="360"/>
      </w:pPr>
      <w:rPr>
        <w:rFonts w:ascii="Courier New" w:hAnsi="Courier New" w:cs="Courier New" w:hint="default"/>
      </w:rPr>
    </w:lvl>
    <w:lvl w:ilvl="8" w:tplc="04190005" w:tentative="1">
      <w:start w:val="1"/>
      <w:numFmt w:val="bullet"/>
      <w:lvlText w:val=""/>
      <w:lvlJc w:val="left"/>
      <w:pPr>
        <w:tabs>
          <w:tab w:val="num" w:pos="5127"/>
        </w:tabs>
        <w:ind w:left="5127" w:hanging="360"/>
      </w:pPr>
      <w:rPr>
        <w:rFonts w:ascii="Wingdings" w:hAnsi="Wingdings" w:hint="default"/>
      </w:rPr>
    </w:lvl>
  </w:abstractNum>
  <w:abstractNum w:abstractNumId="37">
    <w:nsid w:val="66AF1984"/>
    <w:multiLevelType w:val="hybridMultilevel"/>
    <w:tmpl w:val="1AFA4BCE"/>
    <w:lvl w:ilvl="0" w:tplc="87E042F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nsid w:val="67D9401B"/>
    <w:multiLevelType w:val="multilevel"/>
    <w:tmpl w:val="33FC9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6A0B6510"/>
    <w:multiLevelType w:val="hybridMultilevel"/>
    <w:tmpl w:val="ABFA4A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nsid w:val="6CEA21F0"/>
    <w:multiLevelType w:val="singleLevel"/>
    <w:tmpl w:val="77A2EA98"/>
    <w:lvl w:ilvl="0">
      <w:start w:val="1"/>
      <w:numFmt w:val="decimal"/>
      <w:lvlText w:val="%1."/>
      <w:lvlJc w:val="left"/>
      <w:pPr>
        <w:tabs>
          <w:tab w:val="num" w:pos="644"/>
        </w:tabs>
        <w:ind w:left="644" w:hanging="360"/>
      </w:pPr>
      <w:rPr>
        <w:rFonts w:hint="default"/>
      </w:rPr>
    </w:lvl>
  </w:abstractNum>
  <w:abstractNum w:abstractNumId="41">
    <w:nsid w:val="6F9570EB"/>
    <w:multiLevelType w:val="hybridMultilevel"/>
    <w:tmpl w:val="49128E9A"/>
    <w:lvl w:ilvl="0" w:tplc="87E042F2">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42">
    <w:nsid w:val="708D251D"/>
    <w:multiLevelType w:val="hybridMultilevel"/>
    <w:tmpl w:val="CFE0802C"/>
    <w:lvl w:ilvl="0" w:tplc="87E042F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3">
    <w:nsid w:val="72A56404"/>
    <w:multiLevelType w:val="hybridMultilevel"/>
    <w:tmpl w:val="04E2B674"/>
    <w:lvl w:ilvl="0" w:tplc="292A8D82">
      <w:start w:val="1"/>
      <w:numFmt w:val="decimal"/>
      <w:lvlText w:val="%1)"/>
      <w:lvlJc w:val="left"/>
      <w:pPr>
        <w:ind w:left="36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53A7B31"/>
    <w:multiLevelType w:val="hybridMultilevel"/>
    <w:tmpl w:val="841ED4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69D30A3"/>
    <w:multiLevelType w:val="hybridMultilevel"/>
    <w:tmpl w:val="BAD2BE2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BC931CA"/>
    <w:multiLevelType w:val="hybridMultilevel"/>
    <w:tmpl w:val="5BCE43D6"/>
    <w:lvl w:ilvl="0" w:tplc="619AA6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619AA638">
      <w:start w:val="1"/>
      <w:numFmt w:val="bullet"/>
      <w:lvlText w:val=""/>
      <w:lvlJc w:val="left"/>
      <w:pPr>
        <w:ind w:left="786"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C7E4952"/>
    <w:multiLevelType w:val="hybridMultilevel"/>
    <w:tmpl w:val="12F8FFBA"/>
    <w:lvl w:ilvl="0" w:tplc="0419000F">
      <w:start w:val="1"/>
      <w:numFmt w:val="decimal"/>
      <w:lvlText w:val="%1."/>
      <w:lvlJc w:val="left"/>
      <w:pPr>
        <w:ind w:left="772" w:hanging="360"/>
      </w:pPr>
    </w:lvl>
    <w:lvl w:ilvl="1" w:tplc="04190019" w:tentative="1">
      <w:start w:val="1"/>
      <w:numFmt w:val="lowerLetter"/>
      <w:lvlText w:val="%2."/>
      <w:lvlJc w:val="left"/>
      <w:pPr>
        <w:ind w:left="1492" w:hanging="360"/>
      </w:pPr>
    </w:lvl>
    <w:lvl w:ilvl="2" w:tplc="0419001B" w:tentative="1">
      <w:start w:val="1"/>
      <w:numFmt w:val="lowerRoman"/>
      <w:lvlText w:val="%3."/>
      <w:lvlJc w:val="right"/>
      <w:pPr>
        <w:ind w:left="2212" w:hanging="180"/>
      </w:pPr>
    </w:lvl>
    <w:lvl w:ilvl="3" w:tplc="0419000F" w:tentative="1">
      <w:start w:val="1"/>
      <w:numFmt w:val="decimal"/>
      <w:lvlText w:val="%4."/>
      <w:lvlJc w:val="left"/>
      <w:pPr>
        <w:ind w:left="2932" w:hanging="360"/>
      </w:pPr>
    </w:lvl>
    <w:lvl w:ilvl="4" w:tplc="04190019" w:tentative="1">
      <w:start w:val="1"/>
      <w:numFmt w:val="lowerLetter"/>
      <w:lvlText w:val="%5."/>
      <w:lvlJc w:val="left"/>
      <w:pPr>
        <w:ind w:left="3652" w:hanging="360"/>
      </w:pPr>
    </w:lvl>
    <w:lvl w:ilvl="5" w:tplc="0419001B" w:tentative="1">
      <w:start w:val="1"/>
      <w:numFmt w:val="lowerRoman"/>
      <w:lvlText w:val="%6."/>
      <w:lvlJc w:val="right"/>
      <w:pPr>
        <w:ind w:left="4372" w:hanging="180"/>
      </w:pPr>
    </w:lvl>
    <w:lvl w:ilvl="6" w:tplc="0419000F" w:tentative="1">
      <w:start w:val="1"/>
      <w:numFmt w:val="decimal"/>
      <w:lvlText w:val="%7."/>
      <w:lvlJc w:val="left"/>
      <w:pPr>
        <w:ind w:left="5092" w:hanging="360"/>
      </w:pPr>
    </w:lvl>
    <w:lvl w:ilvl="7" w:tplc="04190019" w:tentative="1">
      <w:start w:val="1"/>
      <w:numFmt w:val="lowerLetter"/>
      <w:lvlText w:val="%8."/>
      <w:lvlJc w:val="left"/>
      <w:pPr>
        <w:ind w:left="5812" w:hanging="360"/>
      </w:pPr>
    </w:lvl>
    <w:lvl w:ilvl="8" w:tplc="0419001B" w:tentative="1">
      <w:start w:val="1"/>
      <w:numFmt w:val="lowerRoman"/>
      <w:lvlText w:val="%9."/>
      <w:lvlJc w:val="right"/>
      <w:pPr>
        <w:ind w:left="6532" w:hanging="180"/>
      </w:pPr>
    </w:lvl>
  </w:abstractNum>
  <w:num w:numId="1">
    <w:abstractNumId w:val="39"/>
  </w:num>
  <w:num w:numId="2">
    <w:abstractNumId w:val="8"/>
  </w:num>
  <w:num w:numId="3">
    <w:abstractNumId w:val="25"/>
  </w:num>
  <w:num w:numId="4">
    <w:abstractNumId w:val="17"/>
  </w:num>
  <w:num w:numId="5">
    <w:abstractNumId w:val="11"/>
  </w:num>
  <w:num w:numId="6">
    <w:abstractNumId w:val="18"/>
  </w:num>
  <w:num w:numId="7">
    <w:abstractNumId w:val="20"/>
  </w:num>
  <w:num w:numId="8">
    <w:abstractNumId w:val="46"/>
  </w:num>
  <w:num w:numId="9">
    <w:abstractNumId w:val="21"/>
  </w:num>
  <w:num w:numId="10">
    <w:abstractNumId w:val="43"/>
  </w:num>
  <w:num w:numId="11">
    <w:abstractNumId w:val="42"/>
  </w:num>
  <w:num w:numId="12">
    <w:abstractNumId w:val="36"/>
  </w:num>
  <w:num w:numId="13">
    <w:abstractNumId w:val="29"/>
  </w:num>
  <w:num w:numId="14">
    <w:abstractNumId w:val="24"/>
  </w:num>
  <w:num w:numId="15">
    <w:abstractNumId w:val="28"/>
  </w:num>
  <w:num w:numId="16">
    <w:abstractNumId w:val="22"/>
  </w:num>
  <w:num w:numId="17">
    <w:abstractNumId w:val="10"/>
  </w:num>
  <w:num w:numId="18">
    <w:abstractNumId w:val="7"/>
  </w:num>
  <w:num w:numId="19">
    <w:abstractNumId w:val="41"/>
  </w:num>
  <w:num w:numId="20">
    <w:abstractNumId w:val="19"/>
  </w:num>
  <w:num w:numId="21">
    <w:abstractNumId w:val="13"/>
  </w:num>
  <w:num w:numId="22">
    <w:abstractNumId w:val="14"/>
  </w:num>
  <w:num w:numId="23">
    <w:abstractNumId w:val="44"/>
  </w:num>
  <w:num w:numId="24">
    <w:abstractNumId w:val="38"/>
  </w:num>
  <w:num w:numId="25">
    <w:abstractNumId w:val="31"/>
  </w:num>
  <w:num w:numId="26">
    <w:abstractNumId w:val="26"/>
  </w:num>
  <w:num w:numId="27">
    <w:abstractNumId w:val="12"/>
  </w:num>
  <w:num w:numId="28">
    <w:abstractNumId w:val="4"/>
  </w:num>
  <w:num w:numId="29">
    <w:abstractNumId w:val="32"/>
  </w:num>
  <w:num w:numId="30">
    <w:abstractNumId w:val="35"/>
  </w:num>
  <w:num w:numId="31">
    <w:abstractNumId w:val="0"/>
  </w:num>
  <w:num w:numId="32">
    <w:abstractNumId w:val="1"/>
  </w:num>
  <w:num w:numId="33">
    <w:abstractNumId w:val="2"/>
  </w:num>
  <w:num w:numId="34">
    <w:abstractNumId w:val="3"/>
  </w:num>
  <w:num w:numId="35">
    <w:abstractNumId w:val="40"/>
  </w:num>
  <w:num w:numId="36">
    <w:abstractNumId w:val="5"/>
  </w:num>
  <w:num w:numId="37">
    <w:abstractNumId w:val="47"/>
  </w:num>
  <w:num w:numId="38">
    <w:abstractNumId w:val="45"/>
  </w:num>
  <w:num w:numId="39">
    <w:abstractNumId w:val="6"/>
  </w:num>
  <w:num w:numId="40">
    <w:abstractNumId w:val="33"/>
  </w:num>
  <w:num w:numId="41">
    <w:abstractNumId w:val="15"/>
  </w:num>
  <w:num w:numId="42">
    <w:abstractNumId w:val="9"/>
  </w:num>
  <w:num w:numId="43">
    <w:abstractNumId w:val="23"/>
  </w:num>
  <w:num w:numId="44">
    <w:abstractNumId w:val="37"/>
  </w:num>
  <w:num w:numId="45">
    <w:abstractNumId w:val="34"/>
  </w:num>
  <w:num w:numId="46">
    <w:abstractNumId w:val="27"/>
  </w:num>
  <w:num w:numId="47">
    <w:abstractNumId w:val="30"/>
  </w:num>
  <w:num w:numId="4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6B2E9A"/>
    <w:rsid w:val="00034BE0"/>
    <w:rsid w:val="00056CA5"/>
    <w:rsid w:val="000C0605"/>
    <w:rsid w:val="000D3C9A"/>
    <w:rsid w:val="00180FE2"/>
    <w:rsid w:val="00190F2B"/>
    <w:rsid w:val="00227A98"/>
    <w:rsid w:val="00287670"/>
    <w:rsid w:val="002F67A1"/>
    <w:rsid w:val="00312797"/>
    <w:rsid w:val="00395DD6"/>
    <w:rsid w:val="003C374E"/>
    <w:rsid w:val="004C08B3"/>
    <w:rsid w:val="004D3E42"/>
    <w:rsid w:val="006B2E9A"/>
    <w:rsid w:val="006C656D"/>
    <w:rsid w:val="006D2B41"/>
    <w:rsid w:val="00712E9B"/>
    <w:rsid w:val="00A12488"/>
    <w:rsid w:val="00DA0184"/>
    <w:rsid w:val="00DE7908"/>
    <w:rsid w:val="00DF5C82"/>
    <w:rsid w:val="00E44D5B"/>
    <w:rsid w:val="00F17866"/>
    <w:rsid w:val="00F2696C"/>
    <w:rsid w:val="00F81869"/>
    <w:rsid w:val="00FD0F3C"/>
    <w:rsid w:val="00FF5A7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2E9A"/>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uiPriority w:val="9"/>
    <w:qFormat/>
    <w:rsid w:val="006B2E9A"/>
    <w:pPr>
      <w:keepNext/>
      <w:keepLines/>
      <w:suppressAutoHyphens w:val="0"/>
      <w:spacing w:before="480" w:line="360" w:lineRule="auto"/>
      <w:jc w:val="both"/>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qFormat/>
    <w:rsid w:val="006B2E9A"/>
    <w:pPr>
      <w:keepNext/>
      <w:suppressAutoHyphens w:val="0"/>
      <w:spacing w:line="360" w:lineRule="auto"/>
      <w:jc w:val="center"/>
      <w:outlineLvl w:val="1"/>
    </w:pPr>
    <w:rPr>
      <w:rFonts w:ascii="Times New Roman CYR" w:hAnsi="Times New Roman CYR" w:cs="Times New Roman CYR"/>
      <w:b/>
      <w:sz w:val="28"/>
      <w:szCs w:val="20"/>
      <w:lang w:eastAsia="ru-RU"/>
    </w:rPr>
  </w:style>
  <w:style w:type="paragraph" w:styleId="3">
    <w:name w:val="heading 3"/>
    <w:basedOn w:val="a"/>
    <w:next w:val="a"/>
    <w:link w:val="30"/>
    <w:qFormat/>
    <w:rsid w:val="006B2E9A"/>
    <w:pPr>
      <w:keepNext/>
      <w:suppressAutoHyphens w:val="0"/>
      <w:spacing w:before="240" w:after="60"/>
      <w:outlineLvl w:val="2"/>
    </w:pPr>
    <w:rPr>
      <w:rFonts w:ascii="Arial" w:hAnsi="Arial" w:cs="Arial"/>
      <w:b/>
      <w:bCs/>
      <w:sz w:val="26"/>
      <w:szCs w:val="26"/>
      <w:lang w:eastAsia="ru-RU"/>
    </w:rPr>
  </w:style>
  <w:style w:type="paragraph" w:styleId="4">
    <w:name w:val="heading 4"/>
    <w:basedOn w:val="a"/>
    <w:next w:val="a"/>
    <w:link w:val="40"/>
    <w:unhideWhenUsed/>
    <w:qFormat/>
    <w:rsid w:val="006B2E9A"/>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qFormat/>
    <w:rsid w:val="006B2E9A"/>
    <w:pPr>
      <w:suppressAutoHyphens w:val="0"/>
      <w:spacing w:before="240" w:after="60"/>
      <w:outlineLvl w:val="4"/>
    </w:pPr>
    <w:rPr>
      <w:b/>
      <w:bCs/>
      <w:i/>
      <w:iCs/>
      <w:sz w:val="26"/>
      <w:szCs w:val="26"/>
      <w:lang w:eastAsia="ru-RU"/>
    </w:rPr>
  </w:style>
  <w:style w:type="paragraph" w:styleId="6">
    <w:name w:val="heading 6"/>
    <w:basedOn w:val="a"/>
    <w:next w:val="a"/>
    <w:link w:val="60"/>
    <w:uiPriority w:val="9"/>
    <w:semiHidden/>
    <w:unhideWhenUsed/>
    <w:qFormat/>
    <w:rsid w:val="006B2E9A"/>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Заголовок 6 Знак"/>
    <w:basedOn w:val="a0"/>
    <w:link w:val="6"/>
    <w:uiPriority w:val="9"/>
    <w:semiHidden/>
    <w:rsid w:val="006B2E9A"/>
    <w:rPr>
      <w:rFonts w:asciiTheme="majorHAnsi" w:eastAsiaTheme="majorEastAsia" w:hAnsiTheme="majorHAnsi" w:cstheme="majorBidi"/>
      <w:i/>
      <w:iCs/>
      <w:color w:val="243F60" w:themeColor="accent1" w:themeShade="7F"/>
      <w:sz w:val="24"/>
      <w:szCs w:val="24"/>
      <w:lang w:eastAsia="ar-SA"/>
    </w:rPr>
  </w:style>
  <w:style w:type="character" w:customStyle="1" w:styleId="40">
    <w:name w:val="Заголовок 4 Знак"/>
    <w:basedOn w:val="a0"/>
    <w:link w:val="4"/>
    <w:rsid w:val="006B2E9A"/>
    <w:rPr>
      <w:rFonts w:asciiTheme="majorHAnsi" w:eastAsiaTheme="majorEastAsia" w:hAnsiTheme="majorHAnsi" w:cstheme="majorBidi"/>
      <w:b/>
      <w:bCs/>
      <w:i/>
      <w:iCs/>
      <w:color w:val="4F81BD" w:themeColor="accent1"/>
      <w:sz w:val="24"/>
      <w:szCs w:val="24"/>
      <w:lang w:eastAsia="ar-SA"/>
    </w:rPr>
  </w:style>
  <w:style w:type="character" w:customStyle="1" w:styleId="10">
    <w:name w:val="Заголовок 1 Знак"/>
    <w:basedOn w:val="a0"/>
    <w:link w:val="1"/>
    <w:uiPriority w:val="9"/>
    <w:rsid w:val="006B2E9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6B2E9A"/>
    <w:rPr>
      <w:rFonts w:ascii="Times New Roman CYR" w:eastAsia="Times New Roman" w:hAnsi="Times New Roman CYR" w:cs="Times New Roman CYR"/>
      <w:b/>
      <w:sz w:val="28"/>
      <w:szCs w:val="20"/>
      <w:lang w:eastAsia="ru-RU"/>
    </w:rPr>
  </w:style>
  <w:style w:type="character" w:customStyle="1" w:styleId="30">
    <w:name w:val="Заголовок 3 Знак"/>
    <w:basedOn w:val="a0"/>
    <w:link w:val="3"/>
    <w:rsid w:val="006B2E9A"/>
    <w:rPr>
      <w:rFonts w:ascii="Arial" w:eastAsia="Times New Roman" w:hAnsi="Arial" w:cs="Arial"/>
      <w:b/>
      <w:bCs/>
      <w:sz w:val="26"/>
      <w:szCs w:val="26"/>
      <w:lang w:eastAsia="ru-RU"/>
    </w:rPr>
  </w:style>
  <w:style w:type="character" w:customStyle="1" w:styleId="50">
    <w:name w:val="Заголовок 5 Знак"/>
    <w:basedOn w:val="a0"/>
    <w:link w:val="5"/>
    <w:rsid w:val="006B2E9A"/>
    <w:rPr>
      <w:rFonts w:ascii="Times New Roman" w:eastAsia="Times New Roman" w:hAnsi="Times New Roman" w:cs="Times New Roman"/>
      <w:b/>
      <w:bCs/>
      <w:i/>
      <w:iCs/>
      <w:sz w:val="26"/>
      <w:szCs w:val="26"/>
      <w:lang w:eastAsia="ru-RU"/>
    </w:rPr>
  </w:style>
  <w:style w:type="paragraph" w:styleId="a3">
    <w:name w:val="header"/>
    <w:basedOn w:val="a"/>
    <w:link w:val="a4"/>
    <w:uiPriority w:val="99"/>
    <w:unhideWhenUsed/>
    <w:rsid w:val="006B2E9A"/>
    <w:pPr>
      <w:tabs>
        <w:tab w:val="center" w:pos="4677"/>
        <w:tab w:val="right" w:pos="9355"/>
      </w:tabs>
      <w:suppressAutoHyphens w:val="0"/>
      <w:jc w:val="both"/>
    </w:pPr>
    <w:rPr>
      <w:rFonts w:eastAsia="Calibri"/>
      <w:sz w:val="28"/>
      <w:szCs w:val="22"/>
      <w:lang w:eastAsia="en-US"/>
    </w:rPr>
  </w:style>
  <w:style w:type="character" w:customStyle="1" w:styleId="a4">
    <w:name w:val="Верхний колонтитул Знак"/>
    <w:basedOn w:val="a0"/>
    <w:link w:val="a3"/>
    <w:uiPriority w:val="99"/>
    <w:rsid w:val="006B2E9A"/>
    <w:rPr>
      <w:rFonts w:ascii="Times New Roman" w:eastAsia="Calibri" w:hAnsi="Times New Roman" w:cs="Times New Roman"/>
      <w:sz w:val="28"/>
    </w:rPr>
  </w:style>
  <w:style w:type="paragraph" w:styleId="a5">
    <w:name w:val="footer"/>
    <w:basedOn w:val="a"/>
    <w:link w:val="a6"/>
    <w:uiPriority w:val="99"/>
    <w:unhideWhenUsed/>
    <w:rsid w:val="006B2E9A"/>
    <w:pPr>
      <w:tabs>
        <w:tab w:val="center" w:pos="4677"/>
        <w:tab w:val="right" w:pos="9355"/>
      </w:tabs>
      <w:suppressAutoHyphens w:val="0"/>
      <w:jc w:val="both"/>
    </w:pPr>
    <w:rPr>
      <w:rFonts w:eastAsia="Calibri"/>
      <w:sz w:val="28"/>
      <w:szCs w:val="22"/>
      <w:lang w:eastAsia="en-US"/>
    </w:rPr>
  </w:style>
  <w:style w:type="character" w:customStyle="1" w:styleId="a6">
    <w:name w:val="Нижний колонтитул Знак"/>
    <w:basedOn w:val="a0"/>
    <w:link w:val="a5"/>
    <w:uiPriority w:val="99"/>
    <w:rsid w:val="006B2E9A"/>
    <w:rPr>
      <w:rFonts w:ascii="Times New Roman" w:eastAsia="Calibri" w:hAnsi="Times New Roman" w:cs="Times New Roman"/>
      <w:sz w:val="28"/>
    </w:rPr>
  </w:style>
  <w:style w:type="paragraph" w:styleId="HTML">
    <w:name w:val="HTML Preformatted"/>
    <w:basedOn w:val="a"/>
    <w:link w:val="HTML0"/>
    <w:rsid w:val="006B2E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Calibri" w:hAnsi="Courier New" w:cs="Courier New"/>
      <w:lang w:eastAsia="ru-RU"/>
    </w:rPr>
  </w:style>
  <w:style w:type="character" w:customStyle="1" w:styleId="HTML0">
    <w:name w:val="Стандартный HTML Знак"/>
    <w:basedOn w:val="a0"/>
    <w:link w:val="HTML"/>
    <w:rsid w:val="006B2E9A"/>
    <w:rPr>
      <w:rFonts w:ascii="Courier New" w:eastAsia="Calibri" w:hAnsi="Courier New" w:cs="Courier New"/>
      <w:sz w:val="24"/>
      <w:szCs w:val="24"/>
      <w:lang w:eastAsia="ru-RU"/>
    </w:rPr>
  </w:style>
  <w:style w:type="paragraph" w:styleId="a7">
    <w:name w:val="List Paragraph"/>
    <w:basedOn w:val="a"/>
    <w:uiPriority w:val="34"/>
    <w:qFormat/>
    <w:rsid w:val="006B2E9A"/>
    <w:pPr>
      <w:suppressAutoHyphens w:val="0"/>
      <w:spacing w:after="200" w:line="360" w:lineRule="auto"/>
      <w:ind w:left="720"/>
      <w:contextualSpacing/>
      <w:jc w:val="both"/>
    </w:pPr>
    <w:rPr>
      <w:rFonts w:eastAsia="Calibri"/>
      <w:sz w:val="28"/>
      <w:szCs w:val="22"/>
      <w:lang w:eastAsia="en-US"/>
    </w:rPr>
  </w:style>
  <w:style w:type="character" w:styleId="a8">
    <w:name w:val="Hyperlink"/>
    <w:basedOn w:val="a0"/>
    <w:uiPriority w:val="99"/>
    <w:rsid w:val="006B2E9A"/>
    <w:rPr>
      <w:rFonts w:cs="Times New Roman"/>
      <w:color w:val="0000FF"/>
      <w:u w:val="single"/>
    </w:rPr>
  </w:style>
  <w:style w:type="paragraph" w:styleId="a9">
    <w:name w:val="Normal (Web)"/>
    <w:basedOn w:val="a"/>
    <w:rsid w:val="006B2E9A"/>
    <w:pPr>
      <w:suppressAutoHyphens w:val="0"/>
      <w:spacing w:before="100" w:beforeAutospacing="1" w:after="100" w:afterAutospacing="1"/>
    </w:pPr>
    <w:rPr>
      <w:rFonts w:eastAsia="Calibri"/>
      <w:lang w:eastAsia="ru-RU"/>
    </w:rPr>
  </w:style>
  <w:style w:type="character" w:customStyle="1" w:styleId="apple-converted-space">
    <w:name w:val="apple-converted-space"/>
    <w:basedOn w:val="a0"/>
    <w:rsid w:val="006B2E9A"/>
  </w:style>
  <w:style w:type="paragraph" w:customStyle="1" w:styleId="11">
    <w:name w:val="Основной текст с отступом1"/>
    <w:basedOn w:val="a"/>
    <w:link w:val="BodyTextIndentChar"/>
    <w:rsid w:val="006B2E9A"/>
    <w:pPr>
      <w:tabs>
        <w:tab w:val="left" w:pos="921"/>
        <w:tab w:val="left" w:pos="9099"/>
      </w:tabs>
      <w:suppressAutoHyphens w:val="0"/>
      <w:spacing w:line="360" w:lineRule="auto"/>
      <w:ind w:firstLine="709"/>
      <w:jc w:val="both"/>
    </w:pPr>
    <w:rPr>
      <w:rFonts w:eastAsia="Calibri"/>
      <w:sz w:val="28"/>
      <w:szCs w:val="28"/>
      <w:lang w:eastAsia="ru-RU"/>
    </w:rPr>
  </w:style>
  <w:style w:type="character" w:customStyle="1" w:styleId="BodyTextIndentChar">
    <w:name w:val="Body Text Indent Char"/>
    <w:basedOn w:val="a0"/>
    <w:link w:val="11"/>
    <w:rsid w:val="006B2E9A"/>
    <w:rPr>
      <w:rFonts w:ascii="Times New Roman" w:eastAsia="Calibri" w:hAnsi="Times New Roman" w:cs="Times New Roman"/>
      <w:sz w:val="28"/>
      <w:szCs w:val="28"/>
      <w:lang w:eastAsia="ru-RU"/>
    </w:rPr>
  </w:style>
  <w:style w:type="paragraph" w:styleId="aa">
    <w:name w:val="Body Text Indent"/>
    <w:basedOn w:val="a"/>
    <w:link w:val="ab"/>
    <w:rsid w:val="006B2E9A"/>
    <w:pPr>
      <w:suppressAutoHyphens w:val="0"/>
      <w:spacing w:after="120" w:line="480" w:lineRule="auto"/>
    </w:pPr>
    <w:rPr>
      <w:rFonts w:eastAsia="Calibri"/>
      <w:lang w:eastAsia="ru-RU"/>
    </w:rPr>
  </w:style>
  <w:style w:type="character" w:customStyle="1" w:styleId="ab">
    <w:name w:val="Основной текст с отступом Знак"/>
    <w:basedOn w:val="a0"/>
    <w:link w:val="aa"/>
    <w:rsid w:val="006B2E9A"/>
    <w:rPr>
      <w:rFonts w:ascii="Times New Roman" w:eastAsia="Calibri" w:hAnsi="Times New Roman" w:cs="Times New Roman"/>
      <w:sz w:val="24"/>
      <w:szCs w:val="24"/>
      <w:lang w:eastAsia="ru-RU"/>
    </w:rPr>
  </w:style>
  <w:style w:type="paragraph" w:customStyle="1" w:styleId="text">
    <w:name w:val="text"/>
    <w:basedOn w:val="a"/>
    <w:rsid w:val="006B2E9A"/>
    <w:pPr>
      <w:suppressAutoHyphens w:val="0"/>
      <w:spacing w:before="100" w:beforeAutospacing="1" w:after="100" w:afterAutospacing="1"/>
    </w:pPr>
    <w:rPr>
      <w:lang w:eastAsia="ru-RU"/>
    </w:rPr>
  </w:style>
  <w:style w:type="table" w:styleId="ac">
    <w:name w:val="Table Grid"/>
    <w:basedOn w:val="a1"/>
    <w:uiPriority w:val="59"/>
    <w:rsid w:val="006B2E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
    <w:name w:val="Абзац списка2"/>
    <w:basedOn w:val="a"/>
    <w:rsid w:val="006B2E9A"/>
    <w:pPr>
      <w:suppressAutoHyphens w:val="0"/>
      <w:ind w:left="720"/>
    </w:pPr>
    <w:rPr>
      <w:rFonts w:eastAsia="Calibri"/>
      <w:lang w:eastAsia="ru-RU"/>
    </w:rPr>
  </w:style>
  <w:style w:type="paragraph" w:customStyle="1" w:styleId="12">
    <w:name w:val="Абзац списка1"/>
    <w:basedOn w:val="a"/>
    <w:rsid w:val="006B2E9A"/>
    <w:pPr>
      <w:suppressAutoHyphens w:val="0"/>
      <w:ind w:left="720"/>
    </w:pPr>
    <w:rPr>
      <w:rFonts w:eastAsia="Calibri"/>
      <w:lang w:eastAsia="ru-RU"/>
    </w:rPr>
  </w:style>
  <w:style w:type="paragraph" w:styleId="ad">
    <w:name w:val="Balloon Text"/>
    <w:basedOn w:val="a"/>
    <w:link w:val="ae"/>
    <w:uiPriority w:val="99"/>
    <w:semiHidden/>
    <w:unhideWhenUsed/>
    <w:rsid w:val="006B2E9A"/>
    <w:pPr>
      <w:suppressAutoHyphens w:val="0"/>
      <w:jc w:val="both"/>
    </w:pPr>
    <w:rPr>
      <w:rFonts w:ascii="Tahoma" w:eastAsia="Calibri" w:hAnsi="Tahoma" w:cs="Tahoma"/>
      <w:sz w:val="16"/>
      <w:szCs w:val="16"/>
      <w:lang w:eastAsia="en-US"/>
    </w:rPr>
  </w:style>
  <w:style w:type="character" w:customStyle="1" w:styleId="ae">
    <w:name w:val="Текст выноски Знак"/>
    <w:basedOn w:val="a0"/>
    <w:link w:val="ad"/>
    <w:uiPriority w:val="99"/>
    <w:semiHidden/>
    <w:rsid w:val="006B2E9A"/>
    <w:rPr>
      <w:rFonts w:ascii="Tahoma" w:eastAsia="Calibri" w:hAnsi="Tahoma" w:cs="Tahoma"/>
      <w:sz w:val="16"/>
      <w:szCs w:val="16"/>
    </w:rPr>
  </w:style>
  <w:style w:type="paragraph" w:styleId="af">
    <w:name w:val="Subtitle"/>
    <w:basedOn w:val="a"/>
    <w:next w:val="a"/>
    <w:link w:val="af0"/>
    <w:uiPriority w:val="11"/>
    <w:qFormat/>
    <w:rsid w:val="006B2E9A"/>
    <w:pPr>
      <w:numPr>
        <w:ilvl w:val="1"/>
      </w:numPr>
      <w:suppressAutoHyphens w:val="0"/>
      <w:spacing w:after="200" w:line="360" w:lineRule="auto"/>
      <w:jc w:val="both"/>
    </w:pPr>
    <w:rPr>
      <w:rFonts w:asciiTheme="majorHAnsi" w:eastAsiaTheme="majorEastAsia" w:hAnsiTheme="majorHAnsi" w:cstheme="majorBidi"/>
      <w:i/>
      <w:iCs/>
      <w:color w:val="4F81BD" w:themeColor="accent1"/>
      <w:spacing w:val="15"/>
      <w:lang w:eastAsia="en-US"/>
    </w:rPr>
  </w:style>
  <w:style w:type="character" w:customStyle="1" w:styleId="af0">
    <w:name w:val="Подзаголовок Знак"/>
    <w:basedOn w:val="a0"/>
    <w:link w:val="af"/>
    <w:uiPriority w:val="11"/>
    <w:rsid w:val="006B2E9A"/>
    <w:rPr>
      <w:rFonts w:asciiTheme="majorHAnsi" w:eastAsiaTheme="majorEastAsia" w:hAnsiTheme="majorHAnsi" w:cstheme="majorBidi"/>
      <w:i/>
      <w:iCs/>
      <w:color w:val="4F81BD" w:themeColor="accent1"/>
      <w:spacing w:val="15"/>
      <w:sz w:val="24"/>
      <w:szCs w:val="24"/>
    </w:rPr>
  </w:style>
  <w:style w:type="character" w:styleId="af1">
    <w:name w:val="Strong"/>
    <w:basedOn w:val="a0"/>
    <w:uiPriority w:val="22"/>
    <w:qFormat/>
    <w:rsid w:val="006B2E9A"/>
    <w:rPr>
      <w:b/>
      <w:bCs/>
    </w:rPr>
  </w:style>
  <w:style w:type="character" w:customStyle="1" w:styleId="review-h6">
    <w:name w:val="review-h6"/>
    <w:basedOn w:val="a0"/>
    <w:rsid w:val="006B2E9A"/>
  </w:style>
  <w:style w:type="paragraph" w:customStyle="1" w:styleId="ConsPlusNormal">
    <w:name w:val="ConsPlusNormal"/>
    <w:rsid w:val="006B2E9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2">
    <w:name w:val="Body Text"/>
    <w:basedOn w:val="a"/>
    <w:link w:val="af3"/>
    <w:rsid w:val="006B2E9A"/>
    <w:pPr>
      <w:suppressAutoHyphens w:val="0"/>
      <w:spacing w:after="120"/>
    </w:pPr>
    <w:rPr>
      <w:sz w:val="28"/>
      <w:szCs w:val="28"/>
      <w:lang w:eastAsia="ru-RU"/>
    </w:rPr>
  </w:style>
  <w:style w:type="character" w:customStyle="1" w:styleId="af3">
    <w:name w:val="Основной текст Знак"/>
    <w:basedOn w:val="a0"/>
    <w:link w:val="af2"/>
    <w:rsid w:val="006B2E9A"/>
    <w:rPr>
      <w:rFonts w:ascii="Times New Roman" w:eastAsia="Times New Roman" w:hAnsi="Times New Roman" w:cs="Times New Roman"/>
      <w:sz w:val="28"/>
      <w:szCs w:val="28"/>
      <w:lang w:eastAsia="ru-RU"/>
    </w:rPr>
  </w:style>
  <w:style w:type="character" w:styleId="af4">
    <w:name w:val="page number"/>
    <w:basedOn w:val="a0"/>
    <w:uiPriority w:val="99"/>
    <w:rsid w:val="006B2E9A"/>
  </w:style>
  <w:style w:type="character" w:customStyle="1" w:styleId="31">
    <w:name w:val="Основной текст 3 Знак"/>
    <w:basedOn w:val="a0"/>
    <w:link w:val="32"/>
    <w:rsid w:val="006B2E9A"/>
    <w:rPr>
      <w:rFonts w:ascii="Times New Roman" w:eastAsia="Times New Roman" w:hAnsi="Times New Roman" w:cs="Times New Roman"/>
      <w:sz w:val="16"/>
      <w:szCs w:val="16"/>
      <w:lang w:eastAsia="ru-RU"/>
    </w:rPr>
  </w:style>
  <w:style w:type="paragraph" w:styleId="32">
    <w:name w:val="Body Text 3"/>
    <w:basedOn w:val="a"/>
    <w:link w:val="31"/>
    <w:rsid w:val="006B2E9A"/>
    <w:pPr>
      <w:suppressAutoHyphens w:val="0"/>
      <w:spacing w:after="120"/>
    </w:pPr>
    <w:rPr>
      <w:sz w:val="16"/>
      <w:szCs w:val="16"/>
      <w:lang w:eastAsia="ru-RU"/>
    </w:rPr>
  </w:style>
  <w:style w:type="character" w:customStyle="1" w:styleId="310">
    <w:name w:val="Основной текст 3 Знак1"/>
    <w:basedOn w:val="a0"/>
    <w:link w:val="32"/>
    <w:uiPriority w:val="99"/>
    <w:semiHidden/>
    <w:rsid w:val="006B2E9A"/>
    <w:rPr>
      <w:rFonts w:ascii="Times New Roman" w:eastAsia="Times New Roman" w:hAnsi="Times New Roman" w:cs="Times New Roman"/>
      <w:sz w:val="16"/>
      <w:szCs w:val="16"/>
      <w:lang w:eastAsia="ar-SA"/>
    </w:rPr>
  </w:style>
  <w:style w:type="paragraph" w:styleId="22">
    <w:name w:val="Body Text Indent 2"/>
    <w:basedOn w:val="a"/>
    <w:link w:val="23"/>
    <w:uiPriority w:val="99"/>
    <w:unhideWhenUsed/>
    <w:rsid w:val="006B2E9A"/>
    <w:pPr>
      <w:suppressAutoHyphens w:val="0"/>
      <w:spacing w:after="120" w:line="480" w:lineRule="auto"/>
      <w:ind w:left="283"/>
    </w:pPr>
    <w:rPr>
      <w:rFonts w:asciiTheme="minorHAnsi" w:eastAsiaTheme="minorEastAsia" w:hAnsiTheme="minorHAnsi" w:cstheme="minorBidi"/>
      <w:sz w:val="22"/>
      <w:szCs w:val="22"/>
      <w:lang w:eastAsia="ru-RU"/>
    </w:rPr>
  </w:style>
  <w:style w:type="character" w:customStyle="1" w:styleId="23">
    <w:name w:val="Основной текст с отступом 2 Знак"/>
    <w:basedOn w:val="a0"/>
    <w:link w:val="22"/>
    <w:uiPriority w:val="99"/>
    <w:rsid w:val="006B2E9A"/>
    <w:rPr>
      <w:rFonts w:eastAsiaTheme="minorEastAsia"/>
      <w:lang w:eastAsia="ru-RU"/>
    </w:rPr>
  </w:style>
  <w:style w:type="paragraph" w:styleId="af5">
    <w:name w:val="TOC Heading"/>
    <w:basedOn w:val="1"/>
    <w:next w:val="a"/>
    <w:uiPriority w:val="39"/>
    <w:unhideWhenUsed/>
    <w:qFormat/>
    <w:rsid w:val="006B2E9A"/>
    <w:pPr>
      <w:spacing w:line="276" w:lineRule="auto"/>
      <w:jc w:val="left"/>
      <w:outlineLvl w:val="9"/>
    </w:pPr>
    <w:rPr>
      <w:lang w:eastAsia="ru-RU"/>
    </w:rPr>
  </w:style>
  <w:style w:type="paragraph" w:styleId="13">
    <w:name w:val="toc 1"/>
    <w:basedOn w:val="a"/>
    <w:next w:val="a"/>
    <w:autoRedefine/>
    <w:uiPriority w:val="39"/>
    <w:unhideWhenUsed/>
    <w:qFormat/>
    <w:rsid w:val="006B2E9A"/>
    <w:pPr>
      <w:suppressAutoHyphens w:val="0"/>
      <w:spacing w:after="100" w:line="360" w:lineRule="auto"/>
      <w:jc w:val="both"/>
    </w:pPr>
    <w:rPr>
      <w:rFonts w:eastAsia="Calibri"/>
      <w:sz w:val="28"/>
      <w:szCs w:val="22"/>
      <w:lang w:eastAsia="en-US"/>
    </w:rPr>
  </w:style>
  <w:style w:type="paragraph" w:styleId="24">
    <w:name w:val="toc 2"/>
    <w:basedOn w:val="a"/>
    <w:next w:val="a"/>
    <w:autoRedefine/>
    <w:uiPriority w:val="39"/>
    <w:unhideWhenUsed/>
    <w:qFormat/>
    <w:rsid w:val="006B2E9A"/>
    <w:pPr>
      <w:suppressAutoHyphens w:val="0"/>
      <w:spacing w:after="100" w:line="360" w:lineRule="auto"/>
      <w:ind w:left="280"/>
      <w:jc w:val="both"/>
    </w:pPr>
    <w:rPr>
      <w:rFonts w:eastAsia="Calibri"/>
      <w:sz w:val="28"/>
      <w:szCs w:val="22"/>
      <w:lang w:eastAsia="en-US"/>
    </w:rPr>
  </w:style>
  <w:style w:type="paragraph" w:styleId="33">
    <w:name w:val="toc 3"/>
    <w:basedOn w:val="a"/>
    <w:next w:val="a"/>
    <w:autoRedefine/>
    <w:uiPriority w:val="39"/>
    <w:semiHidden/>
    <w:unhideWhenUsed/>
    <w:qFormat/>
    <w:rsid w:val="006B2E9A"/>
    <w:pPr>
      <w:suppressAutoHyphens w:val="0"/>
      <w:spacing w:after="100" w:line="276" w:lineRule="auto"/>
      <w:ind w:left="440"/>
    </w:pPr>
    <w:rPr>
      <w:rFonts w:asciiTheme="minorHAnsi" w:eastAsiaTheme="minorEastAsia" w:hAnsiTheme="minorHAnsi" w:cstheme="minorBidi"/>
      <w:sz w:val="22"/>
      <w:szCs w:val="22"/>
      <w:lang w:eastAsia="ru-RU"/>
    </w:rPr>
  </w:style>
  <w:style w:type="paragraph" w:customStyle="1" w:styleId="tab">
    <w:name w:val="tab"/>
    <w:basedOn w:val="a"/>
    <w:rsid w:val="006B2E9A"/>
    <w:pPr>
      <w:widowControl w:val="0"/>
      <w:overflowPunct w:val="0"/>
      <w:autoSpaceDE w:val="0"/>
      <w:jc w:val="both"/>
      <w:textAlignment w:val="baseline"/>
    </w:pPr>
    <w:rPr>
      <w:szCs w:val="20"/>
    </w:rPr>
  </w:style>
  <w:style w:type="numbering" w:customStyle="1" w:styleId="14">
    <w:name w:val="Нет списка1"/>
    <w:next w:val="a2"/>
    <w:uiPriority w:val="99"/>
    <w:semiHidden/>
    <w:unhideWhenUsed/>
    <w:rsid w:val="006B2E9A"/>
  </w:style>
  <w:style w:type="paragraph" w:styleId="25">
    <w:name w:val="Body Text 2"/>
    <w:basedOn w:val="a"/>
    <w:link w:val="26"/>
    <w:semiHidden/>
    <w:unhideWhenUsed/>
    <w:rsid w:val="006B2E9A"/>
    <w:pPr>
      <w:suppressAutoHyphens w:val="0"/>
      <w:spacing w:after="120" w:line="480" w:lineRule="auto"/>
    </w:pPr>
    <w:rPr>
      <w:sz w:val="20"/>
      <w:szCs w:val="20"/>
      <w:lang w:eastAsia="ru-RU"/>
    </w:rPr>
  </w:style>
  <w:style w:type="character" w:customStyle="1" w:styleId="26">
    <w:name w:val="Основной текст 2 Знак"/>
    <w:basedOn w:val="a0"/>
    <w:link w:val="25"/>
    <w:semiHidden/>
    <w:rsid w:val="006B2E9A"/>
    <w:rPr>
      <w:rFonts w:ascii="Times New Roman" w:eastAsia="Times New Roman" w:hAnsi="Times New Roman" w:cs="Times New Roman"/>
      <w:sz w:val="20"/>
      <w:szCs w:val="20"/>
      <w:lang w:eastAsia="ru-RU"/>
    </w:rPr>
  </w:style>
  <w:style w:type="character" w:styleId="af6">
    <w:name w:val="Placeholder Text"/>
    <w:basedOn w:val="a0"/>
    <w:uiPriority w:val="99"/>
    <w:semiHidden/>
    <w:rsid w:val="006B2E9A"/>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8.w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oleObject" Target="embeddings/oleObject2.bin"/><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10" Type="http://schemas.openxmlformats.org/officeDocument/2006/relationships/image" Target="media/image3.jpeg"/><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B42657-0B9E-4346-98F9-8344DF93D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1</Pages>
  <Words>13050</Words>
  <Characters>74390</Characters>
  <Application>Microsoft Office Word</Application>
  <DocSecurity>0</DocSecurity>
  <Lines>619</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87266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9</cp:revision>
  <cp:lastPrinted>2014-09-05T08:36:00Z</cp:lastPrinted>
  <dcterms:created xsi:type="dcterms:W3CDTF">2014-06-11T01:22:00Z</dcterms:created>
  <dcterms:modified xsi:type="dcterms:W3CDTF">2015-11-17T12:28:00Z</dcterms:modified>
</cp:coreProperties>
</file>