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AB6" w:rsidRPr="00B838CB" w:rsidRDefault="0078297D" w:rsidP="00B838CB">
      <w:pPr>
        <w:widowControl w:val="0"/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A7AB6" w:rsidRDefault="00AA7AB6" w:rsidP="00B838CB">
      <w:pPr>
        <w:widowControl w:val="0"/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8CB" w:rsidRPr="00B838CB" w:rsidRDefault="00B838CB" w:rsidP="00B838CB">
      <w:pPr>
        <w:widowControl w:val="0"/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AB6" w:rsidRPr="00B838CB" w:rsidRDefault="00AA7AB6" w:rsidP="00292430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4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</w:p>
    <w:p w:rsidR="00AA7AB6" w:rsidRPr="00B838CB" w:rsidRDefault="00AA7AB6" w:rsidP="00292430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B2846"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</w:t>
      </w:r>
      <w:proofErr w:type="gramEnd"/>
      <w:r w:rsidR="001B2846"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«Комбинат строительной керамики»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4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</w:t>
      </w:r>
    </w:p>
    <w:p w:rsidR="00AA7AB6" w:rsidRPr="00B838CB" w:rsidRDefault="00AA7AB6" w:rsidP="00292430">
      <w:pPr>
        <w:widowControl w:val="0"/>
        <w:tabs>
          <w:tab w:val="right" w:pos="9638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1.1 Организационно-правовая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предприятия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4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</w:t>
      </w:r>
    </w:p>
    <w:p w:rsidR="00AA7AB6" w:rsidRPr="00B838CB" w:rsidRDefault="00AA7AB6" w:rsidP="00292430">
      <w:pPr>
        <w:widowControl w:val="0"/>
        <w:tabs>
          <w:tab w:val="right" w:pos="9638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1.2 </w:t>
      </w:r>
      <w:r w:rsidR="001B4674"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Цели, </w:t>
      </w:r>
      <w:r w:rsidR="001B2846"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  <w:r w:rsidR="001B4674"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виды деятельности</w:t>
      </w:r>
      <w:r w:rsid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2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7</w:t>
      </w:r>
    </w:p>
    <w:p w:rsidR="00AA7AB6" w:rsidRPr="00B838CB" w:rsidRDefault="0078297D" w:rsidP="00292430">
      <w:pPr>
        <w:widowControl w:val="0"/>
        <w:tabs>
          <w:tab w:val="right" w:pos="9638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</w:t>
      </w:r>
      <w:r w:rsidR="00A0458E"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Организационная структура </w:t>
      </w:r>
      <w:r w:rsidR="008D30EB"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управления предприятием</w:t>
      </w:r>
      <w:r w:rsid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2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10</w:t>
      </w:r>
    </w:p>
    <w:p w:rsidR="005853AD" w:rsidRPr="00B838CB" w:rsidRDefault="008D30EB" w:rsidP="00292430">
      <w:pPr>
        <w:widowControl w:val="0"/>
        <w:tabs>
          <w:tab w:val="left" w:pos="142"/>
          <w:tab w:val="right" w:pos="9638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853AD"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бухгалтерского учета на предприятии</w:t>
      </w:r>
      <w:r w:rsid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2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13</w:t>
      </w:r>
    </w:p>
    <w:p w:rsidR="00B838CB" w:rsidRDefault="006C57CC" w:rsidP="000C503C">
      <w:pPr>
        <w:widowControl w:val="0"/>
        <w:tabs>
          <w:tab w:val="left" w:pos="284"/>
          <w:tab w:val="left" w:pos="918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Экономическая характеристика ООО «Комбинат </w:t>
      </w:r>
      <w:proofErr w:type="gramStart"/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строительной</w:t>
      </w:r>
      <w:proofErr w:type="gramEnd"/>
      <w:r w:rsid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C57CC" w:rsidRDefault="006C57CC" w:rsidP="00292430">
      <w:pPr>
        <w:widowControl w:val="0"/>
        <w:tabs>
          <w:tab w:val="left" w:pos="284"/>
          <w:tab w:val="right" w:pos="9638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керамики»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4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19</w:t>
      </w:r>
    </w:p>
    <w:p w:rsidR="006962A4" w:rsidRDefault="006962A4" w:rsidP="006962A4">
      <w:pPr>
        <w:widowControl w:val="0"/>
        <w:tabs>
          <w:tab w:val="left" w:pos="284"/>
          <w:tab w:val="right" w:pos="9638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Индивидуальное задание</w:t>
      </w:r>
      <w:r w:rsidR="000C50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23</w:t>
      </w:r>
    </w:p>
    <w:p w:rsidR="000C503C" w:rsidRDefault="000C503C" w:rsidP="000C503C">
      <w:pPr>
        <w:widowControl w:val="0"/>
        <w:tabs>
          <w:tab w:val="left" w:pos="0"/>
          <w:tab w:val="left" w:pos="8931"/>
          <w:tab w:val="right" w:pos="9639"/>
        </w:tabs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4.1 </w:t>
      </w:r>
      <w:r w:rsidRPr="00910B06">
        <w:rPr>
          <w:rFonts w:ascii="Times New Roman" w:hAnsi="Times New Roman" w:cs="Times New Roman"/>
          <w:bCs/>
          <w:sz w:val="28"/>
          <w:szCs w:val="28"/>
        </w:rPr>
        <w:t xml:space="preserve">Анализ динамики средней заработной платы работников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23</w:t>
      </w:r>
    </w:p>
    <w:p w:rsidR="000C503C" w:rsidRPr="000C503C" w:rsidRDefault="000C503C" w:rsidP="000C503C">
      <w:pPr>
        <w:widowControl w:val="0"/>
        <w:tabs>
          <w:tab w:val="left" w:pos="0"/>
          <w:tab w:val="left" w:pos="8931"/>
          <w:tab w:val="right" w:pos="9639"/>
        </w:tabs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503C">
        <w:rPr>
          <w:rFonts w:ascii="Times New Roman" w:hAnsi="Times New Roman" w:cs="Times New Roman"/>
          <w:bCs/>
          <w:sz w:val="28"/>
          <w:szCs w:val="28"/>
        </w:rPr>
        <w:t>4.2 Определение направлений оптимизации фонда заработной платы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24</w:t>
      </w:r>
    </w:p>
    <w:p w:rsidR="00AA7AB6" w:rsidRPr="00B838CB" w:rsidRDefault="00AA7AB6" w:rsidP="00292430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4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</w:t>
      </w:r>
      <w:r w:rsidR="000D5BE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880B99" w:rsidRPr="00B838CB" w:rsidRDefault="00530F39" w:rsidP="00292430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Библиографический список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B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27</w:t>
      </w:r>
    </w:p>
    <w:p w:rsidR="003324FF" w:rsidRPr="00B838CB" w:rsidRDefault="003324FF" w:rsidP="00292430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Бухгалтерский баланс</w:t>
      </w:r>
      <w:r w:rsidR="000D5B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28</w:t>
      </w:r>
    </w:p>
    <w:p w:rsidR="003324FF" w:rsidRPr="00B838CB" w:rsidRDefault="003324FF" w:rsidP="00B838CB">
      <w:pPr>
        <w:widowControl w:val="0"/>
        <w:tabs>
          <w:tab w:val="left" w:pos="90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B99" w:rsidRPr="00B838CB" w:rsidRDefault="00880B99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AB6" w:rsidRPr="00B838CB" w:rsidRDefault="00AA7AB6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AB6" w:rsidRPr="00B838CB" w:rsidRDefault="00AA7AB6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7AB6" w:rsidRPr="00B838CB" w:rsidRDefault="00D06995" w:rsidP="00B838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ВВЕДЕНИЕ</w:t>
      </w:r>
    </w:p>
    <w:p w:rsidR="003324FF" w:rsidRDefault="003324FF" w:rsidP="00B838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A6" w:rsidRDefault="003B7AA6" w:rsidP="003B7AA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является важной составной частью учебного процесса. Целью производственной практики является закрепление теоретич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знаний, полученных студентами-бакалаврами при изучении дисц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A6" w:rsidRDefault="003B7AA6" w:rsidP="003B7AA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роизводственная практика решает как общие, так и специальные задачи обучения и предназначена обеспечить качество профессиональной подг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товки бакалавров, согласно государственному образовательному стандарту. Она, как и преддипломная практика, направлена на подготовку квалифицированных специалистов и является одним из основных этапов их обуче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ния. Во время 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производственной практики студенты-бакалавры осваивают этапы сбора, с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зации, анализа первичных данных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38CB" w:rsidRDefault="003B7AA6" w:rsidP="003B7AA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отчета о производственной практике — это способ пров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рить, насколько студент-бакалавр способен справляться с будущей специальн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стью, на каком уровне им усвоен теор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тический курс и пройдены первые шаги по приобретению профессиональных навыков. Как правило, отчет о прохожд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производственной практики является началом и заделом для создания ку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совой работы специалиста, выпускной работы бакалавра, а в последующем, возможно и его магистерской работы. Кроме этого он подготавливает студе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к более успешному изучению соо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ветствующих новых дисциплин учебного плана сп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7AA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циальности.</w:t>
      </w:r>
    </w:p>
    <w:p w:rsidR="00750978" w:rsidRPr="00B838CB" w:rsidRDefault="005D0DF3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978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 за время, проведенное на предприятии, были сформулированы следующие задачи:</w:t>
      </w:r>
    </w:p>
    <w:p w:rsidR="00AC022A" w:rsidRPr="00B838CB" w:rsidRDefault="005D0DF3" w:rsidP="00B838CB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работы</w:t>
      </w:r>
      <w:r w:rsidR="00AC022A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, функций и должностных обязанностей персонала;</w:t>
      </w:r>
    </w:p>
    <w:p w:rsidR="00AC022A" w:rsidRPr="00B838CB" w:rsidRDefault="00AC022A" w:rsidP="00B838CB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законодательных актов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регулирующих деятельность орган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зации;</w:t>
      </w:r>
    </w:p>
    <w:p w:rsidR="00AC022A" w:rsidRPr="00B838CB" w:rsidRDefault="00AC022A" w:rsidP="00B838CB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осмысление содержания профессии экономиста, её особенностей и 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личий от профессий других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специалистов.</w:t>
      </w:r>
    </w:p>
    <w:p w:rsidR="005D0DF3" w:rsidRDefault="005D0DF3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A6" w:rsidRPr="00B838CB" w:rsidRDefault="003B7AA6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F3" w:rsidRPr="00B838CB" w:rsidRDefault="005D0DF3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995" w:rsidRDefault="00052931" w:rsidP="00B838CB">
      <w:pPr>
        <w:pStyle w:val="a4"/>
        <w:widowControl w:val="0"/>
        <w:spacing w:after="0" w:line="240" w:lineRule="auto"/>
        <w:ind w:left="851" w:hanging="171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 ОБЩАЯ ХАРАКТЕРИСТИК</w:t>
      </w:r>
      <w:proofErr w:type="gramStart"/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ООО</w:t>
      </w:r>
      <w:proofErr w:type="gramEnd"/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«КОМБИНАТ СТРОИТЕЛЬНОЙ КЕРАМИКИ»</w:t>
      </w:r>
    </w:p>
    <w:p w:rsidR="00B838CB" w:rsidRDefault="00B838CB" w:rsidP="00B838CB">
      <w:pPr>
        <w:pStyle w:val="a4"/>
        <w:widowControl w:val="0"/>
        <w:spacing w:after="0" w:line="240" w:lineRule="auto"/>
        <w:ind w:left="851" w:hanging="171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38CB" w:rsidRPr="00B838CB" w:rsidRDefault="00B838CB" w:rsidP="00B838CB">
      <w:pPr>
        <w:pStyle w:val="a4"/>
        <w:widowControl w:val="0"/>
        <w:spacing w:after="0" w:line="240" w:lineRule="auto"/>
        <w:ind w:left="851" w:hanging="171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0DF3" w:rsidRPr="00B838CB" w:rsidRDefault="005D1051" w:rsidP="00B838CB">
      <w:pPr>
        <w:widowControl w:val="0"/>
        <w:tabs>
          <w:tab w:val="left" w:pos="567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185D92" w:rsidRPr="00B83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Организационно-правовая структура предприятия</w:t>
      </w:r>
      <w:r w:rsidR="00B838CB" w:rsidRPr="00B83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D0DF3" w:rsidRPr="00B838CB" w:rsidRDefault="00AE43CA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этапом прохождения практики стало знакомство с деятельностью учреждения в целом, в том числе изучение организационно-правовой структ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ры.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DF3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практического исследования является Общество с ограниченной ответственностью «Комбинат строительной керамики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E43CA" w:rsidRPr="00B838CB" w:rsidRDefault="00AE43CA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«Комбинат строительной керамики» 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именуемое в дальнейшем «О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щество» учреждено в соответствии с Гражданским кодексом Российской Фед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рации, Федеральным законом «Об обществах с ограниченной ответственн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стью», и другими нормативными актами, не противоречащим Гражданскому кодексу Российской Федерации. 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обладает обособленным имуществом, учитываемом на его с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мостоятельном балансе, открывает в установленном порядке банковские счета на территории Российской Федерации и за её пределами, может от своего им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приобретать и осуществлять имущественные и личные неимущественные права и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обязанности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, быть истцом и ответчиком в суде.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имеет круглую печать со своим наименованием, зарегистрир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ванный товарный знак и другие средства визуальной идентификации.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 может иметь гражданские права и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гражданские обяза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необходимые для осуществления любых видов деятельности, не запр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щённых федеральными законами.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имеет право создавать филиалы и открывать представительства на территории Российской Федерации и за её пределами.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Общества осуществляется в соответствие с законодател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Российской Федерации и уставом Общества.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имеет право создавать филиалы и открывать представительства на территории Российской Федерации и за её пределами.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несёт ответственность по своим обязательствам всем прина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лежащим ему имуществе. Участники не отвечают по обязательствам Общества и несут риск убытков, связанных с его деятельностью, в пределах стоимости принадлежащих им долей в уставном капитале Общества.</w:t>
      </w:r>
    </w:p>
    <w:p w:rsidR="00052931" w:rsidRPr="00B838CB" w:rsidRDefault="0005293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имеет свои особенности:</w:t>
      </w:r>
    </w:p>
    <w:p w:rsidR="00052931" w:rsidRPr="00B838CB" w:rsidRDefault="0005293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может быть учреждено одним лицом, которое становится его единственным участником. ООО не может иметь в качестве единственного участника другое хозяйственное общество, состоящее из одного лица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2931" w:rsidRPr="00B838CB" w:rsidRDefault="0005293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) ч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 участников ООО не должно быть более пятидесяти. В случае 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число участников ООО превысит указанный предел, ООО в течение года должно преобразоваться в открытое акционерное общество или в произво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ственный кооператив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2931" w:rsidRPr="00B838CB" w:rsidRDefault="0005293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) 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ставный капитал ООО составляется из номинальной стоимости долей его участников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2931" w:rsidRPr="00B838CB" w:rsidRDefault="0005293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) 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ставный капитал ООО определяет минимальный размер его имущ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ства, гарантирующего интересы его кредиторов. Вкладом в уставный капитал ООО могут быть деньги, ценные бумаги, другие вещи или имущественные пр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либо иные права, имеющие денежную оценку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2931" w:rsidRPr="00B838CB" w:rsidRDefault="0005293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) 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чредительным документом ООО является Устав общества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2931" w:rsidRPr="00B838CB" w:rsidRDefault="0005293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) 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 ООО вправе в любое время выйти из ООО независимо от с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гласия других его участников, если это право предусмотрено Уставом общ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2931" w:rsidRPr="00B838CB" w:rsidRDefault="0005293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обязано выплатить участнику, подавшему заявление о выходе из ООО, действительную стоимость его доли или выдать ему имущество такой же стоимости в течение трех месяцев со дня возникновения соответствующей об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занности, при этом действительная стоимость доли определяется на основании данных бухгалтерской отчетности общества за последний отчетный период, предшествующий дню подачи заявления о выходе из общества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80B99" w:rsidRPr="00B838CB" w:rsidRDefault="00880B99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«Комбинат строительной керамики» зарегистрирован 2 февраля 2012 года.</w:t>
      </w:r>
    </w:p>
    <w:p w:rsidR="001B4674" w:rsidRPr="00B838CB" w:rsidRDefault="00880B99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</w:t>
      </w:r>
      <w:r w:rsidR="00AE43CA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Общества: Российская Федерация, Амурская область, </w:t>
      </w:r>
      <w:r w:rsidR="00AE43CA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г. </w:t>
      </w:r>
      <w:proofErr w:type="gramStart"/>
      <w:r w:rsidR="00AE43CA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</w:t>
      </w:r>
      <w:proofErr w:type="gramEnd"/>
      <w:r w:rsidR="00AE43CA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Дзержинского </w:t>
      </w:r>
    </w:p>
    <w:p w:rsidR="00F61143" w:rsidRPr="00B838CB" w:rsidRDefault="005D1051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Полное 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Фирменное наименование Общества: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</w:t>
      </w:r>
      <w:r w:rsidR="00AE43CA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Комбинат строительной керамики</w:t>
      </w:r>
      <w:r w:rsidR="001B4674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Сокращённое - ООО «</w:t>
      </w:r>
      <w:r w:rsidR="00AE43CA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B4674" w:rsidRPr="00B838CB" w:rsidRDefault="001B4674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создано без ограничения срока.</w:t>
      </w:r>
    </w:p>
    <w:p w:rsidR="00185D92" w:rsidRPr="00B838CB" w:rsidRDefault="00B838CB" w:rsidP="00B838CB">
      <w:pPr>
        <w:widowControl w:val="0"/>
        <w:spacing w:after="0" w:line="360" w:lineRule="auto"/>
        <w:ind w:left="501" w:firstLine="2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292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</w:t>
      </w:r>
      <w:r w:rsidR="00AE43CA" w:rsidRPr="00B83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Цели, задачи и виды деятельности</w:t>
      </w:r>
      <w:r w:rsidRPr="00B83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E43CA" w:rsidRPr="00B838CB" w:rsidRDefault="00880B99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«Комбинат строительной керамики» создано для осуществления коммерческой деятельности в целях извлечения прибыли, а также в целях уд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влетворения общественного спроса на продукцию, товары народного потребл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на работы и услуги, а также для удовлетворения социальных и экономич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интересов участника общества.</w:t>
      </w:r>
    </w:p>
    <w:p w:rsidR="0078297D" w:rsidRPr="00B838CB" w:rsidRDefault="0078297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имеет гражданские права и несет гражданские обязанности, н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обходимые для осуществления любых видов деятельности, не запрещенных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законами.</w:t>
      </w:r>
    </w:p>
    <w:p w:rsidR="0078297D" w:rsidRPr="00B838CB" w:rsidRDefault="0078297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Отдельными видами деятельности, перечень которых определяется фед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ральными законами, Общество может заниматься только на основании спец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разрешения (лицензии).</w:t>
      </w:r>
    </w:p>
    <w:p w:rsidR="0078297D" w:rsidRPr="00B838CB" w:rsidRDefault="0078297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осуществляет следующие основные виды деятельности:</w:t>
      </w:r>
    </w:p>
    <w:p w:rsidR="00880B99" w:rsidRPr="00B838CB" w:rsidRDefault="00B838CB" w:rsidP="00B838CB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роизводство кирпича, черепицы и прочих строительных изделий из обожженной глины, производство </w:t>
      </w:r>
      <w:proofErr w:type="spellStart"/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неогнеупорных</w:t>
      </w:r>
      <w:proofErr w:type="spellEnd"/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материалов из глины, производство керамического кирпича, кро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вельной черепицы, дефлект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ров, керамических канализационных и дре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нажных труб, производство блоков для пола из обожженной глины;</w:t>
      </w:r>
    </w:p>
    <w:p w:rsidR="00880B99" w:rsidRPr="00B838CB" w:rsidRDefault="00B838CB" w:rsidP="00B838CB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роизводство огнеупоров, огнеупорных цементов, строительных ра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творов, бетонов и т.п.;</w:t>
      </w:r>
    </w:p>
    <w:p w:rsidR="00880B99" w:rsidRPr="00B838CB" w:rsidRDefault="00880B99" w:rsidP="00B838CB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838CB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огнеупорных, в том числе кислотоупорных, керамич</w:t>
      </w:r>
      <w:r w:rsidR="00B838CB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838CB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изделий: огнеупорных кирпичей и блоков, огнеупорных керамических р</w:t>
      </w:r>
      <w:r w:rsidR="00B838CB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838CB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торт, тиглей, муфелей, форсунок, труб, трубок, изложниц и т.п.;</w:t>
      </w:r>
      <w:proofErr w:type="gramEnd"/>
    </w:p>
    <w:p w:rsidR="00880B99" w:rsidRPr="00B838CB" w:rsidRDefault="00B838CB" w:rsidP="00B838CB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керамических плиток и плит, </w:t>
      </w:r>
      <w:proofErr w:type="spell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неогнеупорной</w:t>
      </w:r>
      <w:proofErr w:type="spell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керамиче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плитки для внутренней и внешней облицовки стен и фасадов зданий, м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заичной плитки и т.п., производство </w:t>
      </w:r>
      <w:proofErr w:type="spell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неогнеупорных</w:t>
      </w:r>
      <w:proofErr w:type="spell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мических плит и бл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для мощения;</w:t>
      </w:r>
    </w:p>
    <w:p w:rsidR="00880B99" w:rsidRPr="00B838CB" w:rsidRDefault="00B838CB" w:rsidP="00B838CB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цемента, производство цементного клинкера и гид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равлических цементов, в том числе портландцемента, глиноземистого цемента, шлакового цемента и суперфосфатного цемента;</w:t>
      </w:r>
    </w:p>
    <w:p w:rsidR="00880B99" w:rsidRPr="00B838CB" w:rsidRDefault="00B838CB" w:rsidP="00B838CB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извести, производство негашеной извести, гашеной изв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 гидравлической извести;</w:t>
      </w:r>
    </w:p>
    <w:p w:rsidR="00880B99" w:rsidRPr="00B838CB" w:rsidRDefault="00B838CB" w:rsidP="00B838CB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гипса, производство строительного, формовочного и тех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нического гипса (алебастра);</w:t>
      </w:r>
    </w:p>
    <w:p w:rsidR="00880B99" w:rsidRPr="00B838CB" w:rsidRDefault="00B838CB" w:rsidP="00B838CB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изделий из бетона для использования в строительстве, производство строительных изделий из бетона, цемента и искусственного ка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ня: плиток, плит, кирпича, в том числе силикатного, щитов, листов, панелей, труб, шпал, столбов и т.п.;</w:t>
      </w:r>
      <w:proofErr w:type="gramEnd"/>
    </w:p>
    <w:p w:rsidR="00880B99" w:rsidRPr="00B838CB" w:rsidRDefault="00B838CB" w:rsidP="00B838CB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сборных строительных конструкций, включая армир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ванные, из цемента, бетона 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искусственного камня для возведения зданий и сооружений, а также сборных строительных конструкций из бетона в виде з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конченных строений (собранных или несобранных) или незаконченных стро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80B9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(собранных или несобранных), но обладающих характерными чертами сборных строений;</w:t>
      </w:r>
      <w:proofErr w:type="gramEnd"/>
    </w:p>
    <w:p w:rsidR="00F61143" w:rsidRPr="00B838CB" w:rsidRDefault="00880B99" w:rsidP="00B838CB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8CB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гипсовых изделий для использования в строительстве: плит, листов, панелей, в том числе, гипсокартон</w:t>
      </w:r>
      <w:r w:rsidR="00B838CB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ных, и т.п.;</w:t>
      </w:r>
    </w:p>
    <w:p w:rsidR="00F61143" w:rsidRPr="00B838CB" w:rsidRDefault="00B838CB" w:rsidP="00B838CB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товарного бетона, производство бетона, готового для з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ливки;</w:t>
      </w:r>
    </w:p>
    <w:p w:rsidR="00F61143" w:rsidRPr="00B838CB" w:rsidRDefault="00B838CB" w:rsidP="00B838CB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сухих бетонных смесей, производство строительных растворов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минеральных связующих материалов</w:t>
      </w:r>
    </w:p>
    <w:p w:rsidR="00F61143" w:rsidRPr="00B838CB" w:rsidRDefault="00B838CB" w:rsidP="00B838CB">
      <w:pPr>
        <w:widowControl w:val="0"/>
        <w:numPr>
          <w:ilvl w:val="0"/>
          <w:numId w:val="6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</w:t>
      </w:r>
      <w:r w:rsidR="00F61143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 из асбестоцемента и волокнистого Цемента, производство строительных материалов из растительного сырья (древесной шерсти, соломы, тростника, камыша), смешанного с цементом, гипсом или др</w:t>
      </w:r>
      <w:r w:rsidR="00F61143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61143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гими минеральными связующими материалам;</w:t>
      </w:r>
    </w:p>
    <w:p w:rsidR="00F61143" w:rsidRPr="00B838CB" w:rsidRDefault="00B838CB" w:rsidP="00B838CB">
      <w:pPr>
        <w:widowControl w:val="0"/>
        <w:numPr>
          <w:ilvl w:val="0"/>
          <w:numId w:val="6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изделий из асбестоцемента и волокнистого цемента с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волокнами целлюлозы или аналогичных материалов: гофрированных листов (шифера), прочих листов, панелей, черепицы, муфт, труб, трубок, резервуаров, чанов, моек, раковин, сосудов, мебели, оконных коробок и т.п.</w:t>
      </w:r>
      <w:proofErr w:type="gramEnd"/>
    </w:p>
    <w:p w:rsidR="00F61143" w:rsidRPr="00B838CB" w:rsidRDefault="00B838CB" w:rsidP="00B838CB">
      <w:pPr>
        <w:widowControl w:val="0"/>
        <w:numPr>
          <w:ilvl w:val="0"/>
          <w:numId w:val="6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прочих изделий из бетона, гипса и цемента или иску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ственного камня;</w:t>
      </w:r>
    </w:p>
    <w:p w:rsidR="00F61143" w:rsidRPr="00B838CB" w:rsidRDefault="00B838CB" w:rsidP="00B838CB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резка, обработка и отделка камня для использования в строительстве, в качестве дорожного покрытия;</w:t>
      </w:r>
    </w:p>
    <w:p w:rsidR="00F61143" w:rsidRPr="00B838CB" w:rsidRDefault="00B838CB" w:rsidP="00B838CB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внешнеэкономическая </w:t>
      </w:r>
      <w:r w:rsidR="00F61143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деятельность;</w:t>
      </w:r>
    </w:p>
    <w:p w:rsidR="00F61143" w:rsidRPr="00B838CB" w:rsidRDefault="00F61143" w:rsidP="00B838CB">
      <w:pPr>
        <w:widowControl w:val="0"/>
        <w:tabs>
          <w:tab w:val="left" w:pos="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вправе осуществлять иные виды деятельности, не запрещенные действующим законодательством РФ.</w:t>
      </w:r>
    </w:p>
    <w:p w:rsidR="00FA6CB9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Широкая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востребованность продукции кирпичного завода ООО «Комб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 строительной керамики» обусловлена основными принципами:</w:t>
      </w:r>
    </w:p>
    <w:p w:rsidR="00FA6CB9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Используемая технология позволяет гарантировать стабильность кач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ственных характеристик продукции. Продукция кирпичного завода полностью сертифицирована и </w:t>
      </w:r>
      <w:r w:rsidR="00A0458E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 санитарно-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эпидемиологическим нормам. В структуре предприятия действует Центр контроля качества, в функции котор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входит приёмка и оценка качества от поступающего сырья и материалов для производства и параметров технологии по переделам до готовой продукции в упакованном виде. Продукция компании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отмечалась дипломами и наградами различных региональных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ярмарок и выставок.</w:t>
      </w:r>
    </w:p>
    <w:p w:rsidR="00FA6CB9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производства кирпича используется только экологически чистые в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 глинистого сырья. </w:t>
      </w:r>
      <w:r w:rsidR="00514EEF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Кирпич красного цвета не содержит красителей, цвет д</w:t>
      </w:r>
      <w:r w:rsidR="00514EEF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14EEF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стигается путем сложного подбора соотношения глины.</w:t>
      </w:r>
    </w:p>
    <w:p w:rsidR="007F52B6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Продукция завода находит применение при строительстве новых зданий, облицовке фасадов, изготовлении </w:t>
      </w:r>
      <w:r w:rsidR="007F52B6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внешних декоративных элементов. Проду</w:t>
      </w:r>
      <w:r w:rsidR="007F52B6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F52B6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используется не только в строительстве типовых зданий, но и при возвед</w:t>
      </w:r>
      <w:r w:rsidR="007F52B6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52B6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объектов класса «люкс» 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F52B6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элитные жилые комплексы с магазинами, оздор</w:t>
      </w:r>
      <w:r w:rsidR="007F52B6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52B6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вительными центрами и предприятиями общественного питания.</w:t>
      </w:r>
    </w:p>
    <w:p w:rsidR="007F52B6" w:rsidRPr="00B838CB" w:rsidRDefault="007F52B6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упаковочного материала используется </w:t>
      </w:r>
      <w:proofErr w:type="spell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стрейч</w:t>
      </w:r>
      <w:proofErr w:type="spell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-пленка,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защищает кирпич от внешнего воздействия и обеспечивает его товарный вид.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Дополнительно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автоматическая обвязка готовой продукции п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лимерной лентой, что является очень важным элементом при транспортировке продукции удаленным заказчикам. </w:t>
      </w:r>
    </w:p>
    <w:p w:rsidR="007F52B6" w:rsidRPr="00B838CB" w:rsidRDefault="007F52B6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желанию заказчика отгрузка производится ж/д транспортом, авт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транспортом или на условиях самовывоза.</w:t>
      </w:r>
    </w:p>
    <w:p w:rsidR="00FA6CB9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потребителями продукции являются оптовые покупатели и строительные компании в Амурской области и в других регионах, таких как Иркутская область, Хабаровский край, Приморский край, республика Саха (Якутия).</w:t>
      </w:r>
    </w:p>
    <w:p w:rsidR="00FA6CB9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мощность завода составляет 25 млн. у.е. кирпича в год.</w:t>
      </w:r>
    </w:p>
    <w:p w:rsidR="002B7708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данный период в Амурской области и соседних регионах строится все больше домов, следовательно, потребность кирпича растет с каждым годом. Это обуславливает хорошие перспективы для развития завода, обеспечивает выпускаемой продукции предприятия широкий региональный рынок, поскол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есть подъездные пути, ресурсы рабочей силы, потребность в строительстве и, главное, хорошая сырьевая база. </w:t>
      </w:r>
    </w:p>
    <w:p w:rsidR="00FA6CB9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предприятие ставит перед собой цель: выйти на новый уровень, а именно к 2017 году увеличить производство с 25млн. у.е. в год до 50млн.</w:t>
      </w:r>
    </w:p>
    <w:p w:rsidR="00FA6CB9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цели, организации нужно решить следующие задачи:</w:t>
      </w:r>
    </w:p>
    <w:p w:rsidR="00FA6CB9" w:rsidRPr="00B838CB" w:rsidRDefault="00B838CB" w:rsidP="00B838CB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большего числа поставщиков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6CB9" w:rsidRPr="00B838CB" w:rsidRDefault="00B838CB" w:rsidP="00B838CB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компании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6CB9" w:rsidRPr="00B838CB" w:rsidRDefault="00B838CB" w:rsidP="00B838CB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 переобучение работников компании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6CB9" w:rsidRPr="00B838CB" w:rsidRDefault="00B838CB" w:rsidP="00B838CB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реклама товаров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6CB9" w:rsidRPr="00B838CB" w:rsidRDefault="00B838CB" w:rsidP="00B838CB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выход </w:t>
      </w:r>
      <w:r w:rsidR="00FA6CB9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новые рынки и сегменты рынка.</w:t>
      </w:r>
    </w:p>
    <w:p w:rsidR="00FA6CB9" w:rsidRPr="00B838CB" w:rsidRDefault="00FA6CB9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грамотном решении поставленных задач, будут достигнуты все п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ставленные цели.</w:t>
      </w:r>
    </w:p>
    <w:p w:rsidR="00FA6CB9" w:rsidRPr="00B838CB" w:rsidRDefault="00A0458E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Организационная структура предприятия.</w:t>
      </w:r>
    </w:p>
    <w:p w:rsidR="00A0458E" w:rsidRPr="00B838CB" w:rsidRDefault="00A0458E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организационную структуру управления предприятием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сунок 1.</w:t>
      </w:r>
    </w:p>
    <w:p w:rsidR="00A0458E" w:rsidRPr="00B838CB" w:rsidRDefault="00CD5A6F" w:rsidP="00B838CB">
      <w:pPr>
        <w:widowControl w:val="0"/>
        <w:tabs>
          <w:tab w:val="left" w:pos="42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Полотно 42" o:spid="_x0000_s1026" editas="canvas" style="width:458.25pt;height:398.25pt;mso-position-horizontal-relative:char;mso-position-vertical-relative:line" coordsize="58197,505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8197;height:50577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1153;top:1138;width:14283;height:49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FaAcMA&#10;AADaAAAADwAAAGRycy9kb3ducmV2LnhtbERP22rCQBB9L/Qflin4UnTTgqLRVYpQFRXEG+rbkB2T&#10;YHY2ZLcx/n1XKPRpOJzrjCaNKURNlcstK/joRCCIE6tzThUc9t/tPgjnkTUWlknBgxxMxq8vI4y1&#10;vfOW6p1PRQhhF6OCzPsyltIlGRl0HVsSB+5qK4M+wCqVusJ7CDeF/IyinjSYc2jIsKRpRslt92MU&#10;XI6z+WxwWtXv3dt0ud4vNr1zLpVqvTVfQxCeGv8v/nMvdJgPz1eeV4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FaAcMAAADaAAAADwAAAAAAAAAAAAAAAACYAgAAZHJzL2Rv&#10;d25yZXYueG1sUEsFBgAAAAAEAAQA9QAAAIgDAAAAAA=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  <w:caps/>
                      </w:rPr>
                    </w:pPr>
                    <w:r w:rsidRPr="00B838CB">
                      <w:rPr>
                        <w:rFonts w:ascii="Times New Roman" w:hAnsi="Times New Roman" w:cs="Times New Roman"/>
                        <w:caps/>
                      </w:rPr>
                      <w:t>Генеральный директор</w:t>
                    </w:r>
                  </w:p>
                </w:txbxContent>
              </v:textbox>
            </v:shape>
            <v:line id="Line 5" o:spid="_x0000_s1029" style="position:absolute;flip:x;visibility:visible" from="6346,3601" to="21153,3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dYMQAAADaAAAADwAAAGRycy9kb3ducmV2LnhtbESPQWsCMRSE74L/IbxCL6LZSim6NYoU&#10;hB681MqKt9fN62bZzcuaRN3++0YQPA4z8w2zWPW2FRfyoXas4GWSgSAuna65UrD/3oxnIEJE1tg6&#10;JgV/FGC1HA4WmGt35S+67GIlEoRDjgpMjF0uZSgNWQwT1xEn79d5izFJX0nt8ZrgtpXTLHuTFmtO&#10;CwY7+jBUNruzVSBn29HJr39em6I5HOamKIvuuFXq+alfv4OI1MdH+N7+1AqmcLuSb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t1gxAAAANoAAAAPAAAAAAAAAAAA&#10;AAAAAKECAABkcnMvZG93bnJldi54bWxQSwUGAAAAAAQABAD5AAAAkgMAAAAA&#10;"/>
            <v:shape id="Text Box 6" o:spid="_x0000_s1030" type="#_x0000_t202" style="position:absolute;left:1056;top:6055;width:10581;height:49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9h7cYA&#10;AADaAAAADwAAAGRycy9kb3ducmV2LnhtbESPQWvCQBSE74L/YXlCL6Kbtig2ukoRakULYmyp3h7Z&#10;ZxLMvg3ZbUz/fbcgeBxm5htmtmhNKRqqXWFZweMwAkGcWl1wpuDz8DaYgHAeWWNpmRT8koPFvNuZ&#10;YaztlffUJD4TAcIuRgW591UspUtzMuiGtiIO3tnWBn2QdSZ1jdcAN6V8iqKxNFhwWMixomVO6SX5&#10;MQpOX6v31cv3tumPLsvNx2G9Gx8LqdRDr32dgvDU+nv41l5rBc/wfyXcAD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9h7cYAAADaAAAADwAAAAAAAAAAAAAAAACYAgAAZHJz&#10;L2Rvd25yZXYueG1sUEsFBgAAAAAEAAQA9QAAAIsDAAAAAA=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Главный бу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х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галтер</w:t>
                    </w:r>
                  </w:p>
                </w:txbxContent>
              </v:textbox>
            </v:shape>
            <v:line id="Line 7" o:spid="_x0000_s1031" style="position:absolute;visibility:visible" from="6346,3601" to="6354,6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<v:stroke endarrow="block"/>
            </v:line>
            <v:shape id="Text Box 8" o:spid="_x0000_s1032" type="#_x0000_t202" style="position:absolute;left:1056;top:13444;width:10581;height:36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pcAsYA&#10;AADaAAAADwAAAGRycy9kb3ducmV2LnhtbESP3WrCQBSE7wt9h+UUvCm6aUHR6CpFqIoK4h/q3SF7&#10;TILZsyG7jfHtu0Khl8PMfMOMJo0pRE2Vyy0r+OhEIIgTq3NOFRz23+0+COeRNRaWScGDHEzGry8j&#10;jLW985bqnU9FgLCLUUHmfRlL6ZKMDLqOLYmDd7WVQR9klUpd4T3ATSE/o6gnDeYcFjIsaZpRctv9&#10;GAWX42w+G5xW9Xv3Nl2u94tN75xLpVpvzdcQhKfG/4f/2gutoAvPK+EG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pcAsYAAADaAAAADwAAAAAAAAAAAAAAAACYAgAAZHJz&#10;L2Rvd25yZXYueG1sUEsFBgAAAAAEAAQA9QAAAIsDAAAAAA=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Бухгалтерия</w:t>
                    </w:r>
                  </w:p>
                </w:txbxContent>
              </v:textbox>
            </v:shape>
            <v:line id="Line 9" o:spid="_x0000_s1033" style="position:absolute;visibility:visible" from="6346,10981" to="6354,13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<v:stroke endarrow="block"/>
            </v:line>
            <v:line id="Line 10" o:spid="_x0000_s1034" style="position:absolute;visibility:visible" from="27500,6055" to="27500,7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<v:stroke endarrow="block"/>
            </v:line>
            <v:shape id="Text Box 11" o:spid="_x0000_s1035" type="#_x0000_t202" style="position:absolute;left:17984;top:7291;width:18591;height:36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vznMIA&#10;AADaAAAADwAAAGRycy9kb3ducmV2LnhtbERPy2rCQBTdC/7DcIVuik4qVGp0lCJoRYXiC3V3yVyT&#10;YOZOyExj/HtnUXB5OO/xtDGFqKlyuWUFH70IBHFidc6pgsN+3v0C4TyyxsIyKXiQg+mk3RpjrO2d&#10;t1TvfCpCCLsYFWTel7GULsnIoOvZkjhwV1sZ9AFWqdQV3kO4KWQ/igbSYM6hIcOSZhklt92fUXA5&#10;Ln4Ww9O6fv+8zVab/fJ3cM6lUm+d5nsEwlPjX+J/91IrCFvDlXAD5O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/OcwgAAANoAAAAPAAAAAAAAAAAAAAAAAJgCAABkcnMvZG93&#10;bnJldi54bWxQSwUGAAAAAAQABAD1AAAAhwMAAAAA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Заместитель директора</w:t>
                    </w:r>
                  </w:p>
                </w:txbxContent>
              </v:textbox>
            </v:shape>
            <v:line id="Line 13" o:spid="_x0000_s1036" style="position:absolute;visibility:visible" from="12693,8518" to="17984,8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4" o:spid="_x0000_s1037" style="position:absolute;flip:x;visibility:visible" from="12573,8518" to="12693,30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<v:stroke endarrow="block"/>
            </v:line>
            <v:shape id="Text Box 15" o:spid="_x0000_s1038" type="#_x0000_t202" style="position:absolute;left:5717;top:31603;width:11427;height:5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6wGsUA&#10;AADbAAAADwAAAGRycy9kb3ducmV2LnhtbERPTWvCQBC9C/6HZYReRDcVlDZ1lRKoFRVK1dL2NmSn&#10;SUh2NmS3Mf57VxC8zeN9znzZmUq01LjCsoLHcQSCOLW64EzB8fA2egLhPLLGyjIpOJOD5aLfm2Os&#10;7Yk/qd37TIQQdjEqyL2vYyldmpNBN7Y1ceD+bGPQB9hkUjd4CuGmkpMomkmDBYeGHGtKckrL/b9R&#10;8Pu1el89f2/b4bRMNrvD+mP2U0ilHgbd6wsIT52/i2/utQ7zJ3D9JRw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rAaxQAAANsAAAAPAAAAAAAAAAAAAAAAAJgCAABkcnMv&#10;ZG93bnJldi54bWxQSwUGAAAAAAQABAD1AAAAigMAAAAA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Главный мех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а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ник</w:t>
                    </w:r>
                  </w:p>
                </w:txbxContent>
              </v:textbox>
            </v:shape>
            <v:shape id="Text Box 16" o:spid="_x0000_s1039" type="#_x0000_t202" style="position:absolute;left:5717;top:39610;width:11427;height:3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IVgcQA&#10;AADbAAAADwAAAGRycy9kb3ducmV2LnhtbERP22rCQBB9L/gPywh9KbqpUtHoKkXQSi2IN9S3ITsm&#10;wexsyK4x/ftuodC3OZzrTGaNKURNlcstK3jtRiCIE6tzThUc9ovOEITzyBoLy6TgmxzMpq2nCcba&#10;PnhL9c6nIoSwi1FB5n0ZS+mSjAy6ri2JA3e1lUEfYJVKXeEjhJtC9qJoIA3mHBoyLGmeUXLb3Y2C&#10;y3H5sRyd1vXL223++bVfbQbnXCr13G7exyA8Nf5f/Ode6TC/D7+/hAPk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CFYHEAAAA2wAAAA8AAAAAAAAAAAAAAAAAmAIAAGRycy9k&#10;b3ducmV2LnhtbFBLBQYAAAAABAAEAPUAAACJAwAAAAA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Бригадир</w:t>
                    </w:r>
                  </w:p>
                </w:txbxContent>
              </v:textbox>
            </v:shape>
            <v:shape id="Text Box 17" o:spid="_x0000_s1040" type="#_x0000_t202" style="position:absolute;left:5717;top:45944;width:11427;height:36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N9cQA&#10;AADbAAAADwAAAGRycy9kb3ducmV2LnhtbERP22rCQBB9L/gPywh9KbqpWNHoKkXQSi2IN9S3ITsm&#10;wexsyK4x/ftuodC3OZzrTGaNKURNlcstK3jtRiCIE6tzThUc9ovOEITzyBoLy6TgmxzMpq2nCcba&#10;PnhL9c6nIoSwi1FB5n0ZS+mSjAy6ri2JA3e1lUEfYJVKXeEjhJtC9qJoIA3mHBoyLGmeUXLb3Y2C&#10;y3H5sRyd1vXL223++bVfbQbnXCr13G7exyA8Nf5f/Ode6TC/D7+/hAPk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rjfXEAAAA2wAAAA8AAAAAAAAAAAAAAAAAmAIAAGRycy9k&#10;b3ducmV2LnhtbFBLBQYAAAAABAAEAPUAAACJAwAAAAA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Слесаря</w:t>
                    </w:r>
                  </w:p>
                </w:txbxContent>
              </v:textbox>
            </v:shape>
            <v:line id="Line 18" o:spid="_x0000_s1041" style="position:absolute;visibility:visible" from="11419,43431" to="11427,4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shape id="Text Box 19" o:spid="_x0000_s1042" type="#_x0000_t202" style="position:absolute;left:14859;top:12208;width:12656;height:49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W2GcUA&#10;AADbAAAADwAAAGRycy9kb3ducmV2LnhtbERP22rCQBB9F/oPywi+FN0oNNToKkXwgi2UesH2bciO&#10;STA7G7JrjH/fLRR8m8O5znTemlI0VLvCsoLhIAJBnFpdcKbgsF/2X0E4j6yxtEwK7uRgPnvqTDHR&#10;9sZf1Ox8JkIIuwQV5N5XiZQuzcmgG9iKOHBnWxv0AdaZ1DXeQrgp5SiKYmmw4NCQY0WLnNLL7moU&#10;/BxX69X49N48v1wW24/95jP+LqRSvW77NgHhqfUP8b97o8P8GP5+C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tbYZxQAAANsAAAAPAAAAAAAAAAAAAAAAAJgCAABkcnMv&#10;ZG93bnJldi54bWxQSwUGAAAAAAQABAD1AAAAigMAAAAA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Главный энерг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е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тик</w:t>
                    </w:r>
                  </w:p>
                </w:txbxContent>
              </v:textbox>
            </v:shape>
            <v:shape id="Text Box 20" o:spid="_x0000_s1043" type="#_x0000_t202" style="position:absolute;left:14859;top:18281;width:12694;height:36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kTgsUA&#10;AADbAAAADwAAAGRycy9kb3ducmV2LnhtbERPTWvCQBC9C/0PyxS8iG4sVG3qKiJURYXS2NL2NmSn&#10;STA7G7LbGP+9Kwje5vE+ZzpvTSkaql1hWcFwEIEgTq0uOFPweXjrT0A4j6yxtEwKzuRgPnvoTDHW&#10;9sQf1CQ+EyGEXYwKcu+rWEqX5mTQDWxFHLg/Wxv0AdaZ1DWeQrgp5VMUjaTBgkNDjhUtc0qPyb9R&#10;8Pu1Wq9evndN7/m43O4Pm/fRTyGV6j62i1cQnlp/F9/cGx3mj+H6SzhAz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ROCxQAAANsAAAAPAAAAAAAAAAAAAAAAAJgCAABkcnMv&#10;ZG93bnJldi54bWxQSwUGAAAAAAQABAD1AAAAigMAAAAA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Бригадир</w:t>
                    </w:r>
                  </w:p>
                </w:txbxContent>
              </v:textbox>
            </v:shape>
            <v:line id="Line 21" o:spid="_x0000_s1044" style="position:absolute;visibility:visible" from="21153,10981" to="21153,12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  <v:shape id="Text Box 22" o:spid="_x0000_s1045" type="#_x0000_t202" style="position:absolute;left:14859;top:24002;width:12694;height:36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oia8QA&#10;AADbAAAADwAAAGRycy9kb3ducmV2LnhtbERP22rCQBB9L/Qflin4UnTTQkWjqxShKlUQb6hvQ3ZM&#10;gtnZkN3G+PddQfBtDuc6w3FjClFT5XLLCj46EQjixOqcUwW77U+7B8J5ZI2FZVJwIwfj0evLEGNt&#10;r7ymeuNTEULYxagg876MpXRJRgZdx5bEgTvbyqAPsEqlrvAawk0hP6OoKw3mHBoyLGmSUXLZ/BkF&#10;p/10Nu0fFvX712Xyu9zOV91jLpVqvTXfAxCeGv8UP9xzHeb34f5LOEC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qImvEAAAA2wAAAA8AAAAAAAAAAAAAAAAAmAIAAGRycy9k&#10;b3ducmV2LnhtbFBLBQYAAAAABAAEAPUAAACJAwAAAAA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Электрики</w:t>
                    </w:r>
                  </w:p>
                </w:txbxContent>
              </v:textbox>
            </v:shape>
            <v:line id="Line 23" o:spid="_x0000_s1046" style="position:absolute;visibility:visible" from="28557,10981" to="28572,3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  <v:shape id="Text Box 24" o:spid="_x0000_s1047" type="#_x0000_t202" style="position:absolute;left:26057;top:33147;width:14807;height:3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Dk0McA&#10;AADbAAAADwAAAGRycy9kb3ducmV2LnhtbESP3WrCQBSE74W+w3KE3hTdKCg1ukoRqmIFqT/Y3h2y&#10;xySYPRuya4xv7xYKXg4z8w0zmTWmEDVVLresoNeNQBAnVuecKjjsPzvvIJxH1lhYJgV3cjCbvrQm&#10;GGt742+qdz4VAcIuRgWZ92UspUsyMui6tiQO3tlWBn2QVSp1hbcAN4XsR9FQGsw5LGRY0jyj5LK7&#10;GgW/x8VyMTp91W+Dy3y92a+2w59cKvXabj7GIDw1/hn+b6+0gn4P/r6EH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w5NDHAAAA2wAAAA8AAAAAAAAAAAAAAAAAmAIAAGRy&#10;cy9kb3ducmV2LnhtbFBLBQYAAAAABAAEAPUAAACMAwAAAAA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Отдел сбыта</w:t>
                    </w:r>
                  </w:p>
                </w:txbxContent>
              </v:textbox>
            </v:shape>
            <v:shape id="Text Box 25" o:spid="_x0000_s1048" type="#_x0000_t202" style="position:absolute;left:18291;top:39610;width:12859;height:4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6p8YA&#10;AADbAAAADwAAAGRycy9kb3ducmV2LnhtbESPQWvCQBSE7wX/w/KEXkrdGKhodBURqlIFUVuqt0f2&#10;mQSzb0N2jem/7wqFHoeZ+YaZzFpTioZqV1hW0O9FIIhTqwvOFHwe31+HIJxH1lhaJgU/5GA27TxN&#10;MNH2zntqDj4TAcIuQQW591UipUtzMuh6tiIO3sXWBn2QdSZ1jfcAN6WMo2ggDRYcFnKsaJFTej3c&#10;jILz13K1HH1vmpe36+Jje1zvBqdCKvXcbedjEJ5a/x/+a6+1gjiGx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J6p8YAAADbAAAADwAAAAAAAAAAAAAAAACYAgAAZHJz&#10;L2Rvd25yZXYueG1sUEsFBgAAAAAEAAQA9QAAAIsDAAAAAA=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Транспортный цех</w:t>
                    </w:r>
                  </w:p>
                </w:txbxContent>
              </v:textbox>
            </v:shape>
            <v:shape id="Text Box 26" o:spid="_x0000_s1049" type="#_x0000_t202" style="position:absolute;left:32004;top:39610;width:11427;height:4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7fPMcA&#10;AADbAAAADwAAAGRycy9kb3ducmV2LnhtbESPQWvCQBSE7wX/w/KEXopuqig1dRURqqKCVFu0t0f2&#10;mQSzb0N2jem/d4VCj8PMfMOMp40pRE2Vyy0reO1GIIgTq3NOFXwdPjpvIJxH1lhYJgW/5GA6aT2N&#10;Mdb2xp9U730qAoRdjAoy78tYSpdkZNB1bUkcvLOtDPogq1TqCm8BbgrZi6KhNJhzWMiwpHlGyWV/&#10;NQp+vhfLxei4qV8Gl/l6e1jthqdcKvXcbmbvIDw1/j/8115pBb0+PL6EH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u3zzHAAAA2wAAAA8AAAAAAAAAAAAAAAAAmAIAAGRy&#10;cy9kb3ducmV2LnhtbFBLBQYAAAAABAAEAPUAAACMAwAAAAA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Товароведы</w:t>
                    </w:r>
                  </w:p>
                </w:txbxContent>
              </v:textbox>
            </v:shape>
            <v:shape id="Text Box 27" o:spid="_x0000_s1050" type="#_x0000_t202" style="position:absolute;left:37671;top:12235;width:13181;height:4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dHSMcA&#10;AADbAAAADwAAAGRycy9kb3ducmV2LnhtbESPQWvCQBSE7wX/w/KEXopuKio1dRURqqKCVFu0t0f2&#10;mQSzb0N2jem/d4VCj8PMfMOMp40pRE2Vyy0reO1GIIgTq3NOFXwdPjpvIJxH1lhYJgW/5GA6aT2N&#10;Mdb2xp9U730qAoRdjAoy78tYSpdkZNB1bUkcvLOtDPogq1TqCm8BbgrZi6KhNJhzWMiwpHlGyWV/&#10;NQp+vhfLxei4qV8Gl/l6e1jthqdcKvXcbmbvIDw1/j/8115pBb0+PL6EH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HR0jHAAAA2wAAAA8AAAAAAAAAAAAAAAAAmAIAAGRy&#10;cy9kb3ducmV2LnhtbFBLBQYAAAAABAAEAPUAAACMAwAAAAA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Начальник прои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з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водства</w:t>
                    </w:r>
                  </w:p>
                </w:txbxContent>
              </v:textbox>
            </v:shape>
            <v:shape id="Text Box 28" o:spid="_x0000_s1051" type="#_x0000_t202" style="position:absolute;left:30478;top:21655;width:10386;height:5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vi08cA&#10;AADbAAAADwAAAGRycy9kb3ducmV2LnhtbESP3WrCQBSE7wt9h+UUeiN1o6C0qauUgFZUkPpD27tD&#10;9jQJyZ4N2TXGt3cFoZfDzHzDTGadqURLjSssKxj0IxDEqdUFZwoO+/nLKwjnkTVWlknBhRzMpo8P&#10;E4y1PfMXtTufiQBhF6OC3Ps6ltKlORl0fVsTB+/PNgZ9kE0mdYPnADeVHEbRWBosOCzkWFOSU1ru&#10;TkbB73HxuXj7Xre9UZmsNvvldvxTSKWen7qPdxCeOv8fvreXWsFwBLcv4Qf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L4tPHAAAA2wAAAA8AAAAAAAAAAAAAAAAAmAIAAGRy&#10;cy9kb3ducmV2LnhtbFBLBQYAAAAABAAEAPUAAACMAwAAAAA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Снабжение</w:t>
                    </w:r>
                  </w:p>
                </w:txbxContent>
              </v:textbox>
            </v:shape>
            <v:line id="Line 29" o:spid="_x0000_s1052" style="position:absolute;visibility:visible" from="34499,15873" to="37669,15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30" o:spid="_x0000_s1053" style="position:absolute;visibility:visible" from="34492,15873" to="34499,20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<v:stroke endarrow="block"/>
            </v:line>
            <v:shape id="Text Box 31" o:spid="_x0000_s1054" type="#_x0000_t202" style="position:absolute;left:43368;top:20799;width:14829;height:5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pNTcMA&#10;AADbAAAADwAAAGRycy9kb3ducmV2LnhtbERPy2rCQBTdF/yH4Qpuik4qVDQ6ighVsYL4Qt1dMtck&#10;mLkTMtOY/r2zKHR5OO/JrDGFqKlyuWUFH70IBHFidc6pgtPxqzsE4TyyxsIyKfglB7Np622CsbZP&#10;3lN98KkIIexiVJB5X8ZSuiQjg65nS+LA3W1l0AdYpVJX+AzhppD9KBpIgzmHhgxLWmSUPA4/RsHt&#10;vFwtR5fv+v3zsdhsj+vd4JpLpTrtZj4G4anx/+I/91or6Iex4Uv4A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pNTcMAAADbAAAADwAAAAAAAAAAAAAAAACYAgAAZHJzL2Rv&#10;d25yZXYueG1sUEsFBgAAAAAEAAQA9QAAAIgDAAAAAA=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Производственные цеха</w:t>
                    </w:r>
                  </w:p>
                </w:txbxContent>
              </v:textbox>
            </v:shape>
            <v:line id="Line 32" o:spid="_x0000_s1055" style="position:absolute;visibility:visible" from="55008,15873" to="55008,20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<v:stroke endarrow="block"/>
            </v:line>
            <v:shape id="Text Box 33" o:spid="_x0000_s1056" type="#_x0000_t202" style="position:absolute;left:43431;top:33147;width:12694;height:3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XXlsQA&#10;AADbAAAADwAAAGRycy9kb3ducmV2LnhtbERPy2rCQBTdC/7DcIVupE6sKG3qKCL4QAul2qLdXTLX&#10;JJi5EzJjjH/vLASXh/MeTxtTiJoql1tW0O9FIIgTq3NOFfzuF6/vIJxH1lhYJgU3cjCdtFtjjLW9&#10;8g/VO5+KEMIuRgWZ92UspUsyMuh6tiQO3MlWBn2AVSp1hdcQbgr5FkUjaTDn0JBhSfOMkvPuYhT8&#10;/y1Xy4/Dtu4Oz/PN1379PTrmUqmXTjP7BOGp8U/xw73WCgZhffgSfo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l15bEAAAA2wAAAA8AAAAAAAAAAAAAAAAAmAIAAGRycy9k&#10;b3ducmV2LnhtbFBLBQYAAAAABAAEAPUAAACJAwAAAAA=&#10;">
              <v:shadow opacity=".5" offset="6pt,-6pt"/>
              <v:textbox>
                <w:txbxContent>
                  <w:p w:rsidR="00CD5A6F" w:rsidRPr="00B838CB" w:rsidRDefault="00CD5A6F" w:rsidP="00A0458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Маркетолог</w:t>
                    </w:r>
                  </w:p>
                </w:txbxContent>
              </v:textbox>
            </v:shape>
            <v:line id="Line 34" o:spid="_x0000_s1057" style="position:absolute;visibility:visible" from="50852,15776" to="55008,15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35" o:spid="_x0000_s1058" style="position:absolute;visibility:visible" from="26286,36572" to="26286,3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  <v:line id="Line 36" o:spid="_x0000_s1059" style="position:absolute;visibility:visible" from="35436,36572" to="35436,3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v:line id="Line 37" o:spid="_x0000_s1060" style="position:absolute;visibility:visible" from="41146,34481" to="43431,34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<v:stroke endarrow="block"/>
            </v:line>
            <v:line id="Line 38" o:spid="_x0000_s1061" style="position:absolute;visibility:visible" from="21715,17143" to="21715,18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<v:stroke endarrow="block"/>
            </v:line>
            <v:line id="Line 39" o:spid="_x0000_s1062" style="position:absolute;visibility:visible" from="11412,37324" to="11419,39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<v:stroke endarrow="block"/>
            </v:line>
            <v:line id="Line 40" o:spid="_x0000_s1063" style="position:absolute;visibility:visible" from="21715,21715" to="21715,24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<v:stroke endarrow="block"/>
            </v:line>
            <v:line id="Line 41" o:spid="_x0000_s1064" style="position:absolute;visibility:visible" from="36575,10284" to="44100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2" o:spid="_x0000_s1065" style="position:absolute;visibility:visible" from="44007,10284" to="44007,12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<v:stroke endarrow="block"/>
            </v:line>
            <w10:wrap type="none"/>
            <w10:anchorlock/>
          </v:group>
        </w:pict>
      </w:r>
    </w:p>
    <w:p w:rsidR="00CD627A" w:rsidRPr="00B838CB" w:rsidRDefault="00CD627A" w:rsidP="00B838CB">
      <w:pPr>
        <w:widowControl w:val="0"/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унок 1 -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Организационная структура управления</w:t>
      </w:r>
    </w:p>
    <w:p w:rsidR="00CD627A" w:rsidRPr="00B838CB" w:rsidRDefault="00CD627A" w:rsidP="00B838CB">
      <w:pPr>
        <w:widowControl w:val="0"/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«Комбинат строительной керамики»</w:t>
      </w:r>
    </w:p>
    <w:p w:rsidR="00CD627A" w:rsidRPr="00B838CB" w:rsidRDefault="00CD627A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действующую организационную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структуру исследуемого предприятия, следует отметить: во главе его организационной структуры, как и каждого предприятия, отдельным звеном выделен руководитель – генеральный директор, связующий и контролирующий всю функциональную деятельность предприятия и всех процессов связанных с ней.</w:t>
      </w:r>
    </w:p>
    <w:p w:rsidR="00CD627A" w:rsidRPr="00B838CB" w:rsidRDefault="00CD627A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поставленных целей деятельности предприятия пр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исходит разветвление организационной структуры в отдельные сектора по ее структурным подразделениям, в которых непосредственным образом происх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 централизация выполняемых ими функций.</w:t>
      </w:r>
    </w:p>
    <w:p w:rsidR="00CD627A" w:rsidRPr="00B838CB" w:rsidRDefault="00CD627A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обязанностей по вопросам всего производственно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логического цикла контролирует заместитель директора по производству</w:t>
      </w:r>
      <w:r w:rsidR="008D30EB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27A" w:rsidRPr="00B838CB" w:rsidRDefault="00CD627A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реализации стоящих перед заместителем директора по производству функций в его подчинении находятся, главный энергетик, главный механик, начальник производства, руководитель отдела сбыта.</w:t>
      </w:r>
    </w:p>
    <w:p w:rsidR="00CD627A" w:rsidRPr="00B838CB" w:rsidRDefault="00CD627A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Вопросы, касающиеся отгрузки и реализации продукции, решаются под руководством заместителем директора производства и отделом сбыта, которые находятся непосредственно в подчинении.</w:t>
      </w:r>
    </w:p>
    <w:p w:rsidR="00CD627A" w:rsidRPr="00B838CB" w:rsidRDefault="00CD627A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генеральному директору подчиняется главный бухга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 предприятия, который отвечает за организацию бухгалтерского учета на предприятии. </w:t>
      </w:r>
    </w:p>
    <w:p w:rsidR="00B838CB" w:rsidRDefault="00B838C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5853AD" w:rsidRDefault="008D30EB" w:rsidP="00B838CB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 ОРГАНИЗАЦИЯ БУХГАЛТЕРСКОГО УЧЕТА НА ПРЕДПРИЯТИИ</w:t>
      </w:r>
    </w:p>
    <w:p w:rsidR="00B838CB" w:rsidRDefault="00B838CB" w:rsidP="00B838CB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38CB" w:rsidRPr="00B838CB" w:rsidRDefault="00B838CB" w:rsidP="00B838CB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этапом анализа организации бухгалтерского учета на предпри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тии является анализ организационной структуры бухгалтерии предприятия.</w:t>
      </w:r>
    </w:p>
    <w:p w:rsidR="00661ECA" w:rsidRPr="00B838CB" w:rsidRDefault="00CD5A6F" w:rsidP="00B838C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group id="Полотно 73" o:spid="_x0000_s1066" editas="canvas" style="width:475.05pt;height:257.05pt;mso-position-horizontal-relative:char;mso-position-vertical-relative:line" coordorigin="1124,1092" coordsize="60331,32646">
            <v:shape id="_x0000_s1067" type="#_x0000_t75" style="position:absolute;left:1124;top:1092;width:60331;height:32646;visibility:visible">
              <v:fill o:detectmouseclick="t"/>
              <v:path o:connecttype="none"/>
            </v:shape>
            <v:line id="Line 68" o:spid="_x0000_s1068" style="position:absolute;visibility:visible" from="6569,16002" to="55909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69" o:spid="_x0000_s1069" style="position:absolute;visibility:visible" from="6569,16002" to="6569,20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R9Q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R9QsUAAADbAAAADwAAAAAAAAAA&#10;AAAAAAChAgAAZHJzL2Rvd25yZXYueG1sUEsFBgAAAAAEAAQA+QAAAJMDAAAAAA==&#10;">
              <v:stroke endarrow="block"/>
            </v:line>
            <v:line id="Line 70" o:spid="_x0000_s1070" style="position:absolute;visibility:visible" from="18380,16002" to="18380,20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jY2c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wX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yNjZxAAAANsAAAAPAAAAAAAAAAAA&#10;AAAAAKECAABkcnMvZG93bnJldi54bWxQSwUGAAAAAAQABAD5AAAAkgMAAAAA&#10;">
              <v:stroke endarrow="block"/>
            </v:line>
            <v:shape id="Text Box 74" o:spid="_x0000_s1071" type="#_x0000_t202" style="position:absolute;left:22178;top:6858;width:19436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<v:textbox>
                <w:txbxContent>
                  <w:p w:rsidR="00CD5A6F" w:rsidRPr="00B838CB" w:rsidRDefault="00CD5A6F" w:rsidP="00B838C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B838CB">
                      <w:rPr>
                        <w:rFonts w:ascii="Times New Roman" w:hAnsi="Times New Roman" w:cs="Times New Roman"/>
                        <w:sz w:val="20"/>
                      </w:rPr>
                      <w:t>Заместитель главного</w:t>
                    </w:r>
                  </w:p>
                  <w:p w:rsidR="00CD5A6F" w:rsidRPr="00B838CB" w:rsidRDefault="00CD5A6F" w:rsidP="00B838C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B838CB">
                      <w:rPr>
                        <w:rFonts w:ascii="Times New Roman" w:hAnsi="Times New Roman" w:cs="Times New Roman"/>
                        <w:sz w:val="20"/>
                      </w:rPr>
                      <w:t>бухгалтера</w:t>
                    </w:r>
                  </w:p>
                </w:txbxContent>
              </v:textbox>
            </v:shape>
            <v:shape id="Text Box 75" o:spid="_x0000_s1072" type="#_x0000_t202" style="position:absolute;left:16094;top:1143;width:29816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1ezcEA&#10;AADbAAAADwAAAGRycy9kb3ducmV2LnhtbERPPWvDMBDdC/0P4gpZSiM3QxpcK6EEAs3SECdDx8M6&#10;y6LWyVjXxPn30VDo+Hjf1WYKvbrQmHxkA6/zAhRxE61nZ+B82r2sQCVBtthHJgM3SrBZPz5UWNp4&#10;5SNdanEqh3Aq0UAnMpRap6ajgGkeB+LMtXEMKBmOTtsRrzk89HpRFEsd0HNu6HCgbUfNT/0bDAy7&#10;7bfQMTzrw0La/fnLO1d7Y2ZP08c7KKFJ/sV/7k9r4C2vz1/yD9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Xs3BAAAA2wAAAA8AAAAAAAAAAAAAAAAAmAIAAGRycy9kb3du&#10;cmV2LnhtbFBLBQYAAAAABAAEAPUAAACGAwAAAAA=&#10;">
              <v:shadow color="navy" opacity=".5" offset="-3pt,-3pt"/>
              <v:textbox>
                <w:txbxContent>
                  <w:p w:rsidR="00CD5A6F" w:rsidRPr="00B838CB" w:rsidRDefault="00CD5A6F" w:rsidP="005853AD">
                    <w:pPr>
                      <w:jc w:val="center"/>
                      <w:rPr>
                        <w:rFonts w:ascii="Times New Roman" w:hAnsi="Times New Roman" w:cs="Times New Roman"/>
                        <w:caps/>
                      </w:rPr>
                    </w:pPr>
                    <w:r w:rsidRPr="00B838CB">
                      <w:rPr>
                        <w:rFonts w:ascii="Times New Roman" w:hAnsi="Times New Roman" w:cs="Times New Roman"/>
                        <w:caps/>
                      </w:rPr>
                      <w:t>Главный бухгалтер</w:t>
                    </w:r>
                  </w:p>
                </w:txbxContent>
              </v:textbox>
            </v:shape>
            <v:line id="Line 76" o:spid="_x0000_s1073" style="position:absolute;visibility:visible" from="31883,4572" to="3189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pIB8QAAADbAAAADwAAAGRycy9kb3ducmV2LnhtbESPT2sCMRTE74V+h/AKvdXsetC6GkVc&#10;BA+14B96ft08N4ubl2UT1/TbN0Khx2HmN8MsVtG2YqDeN44V5KMMBHHldMO1gvNp+/YOwgdkja1j&#10;UvBDHlbL56cFFtrd+UDDMdQilbAvUIEJoSuk9JUhi37kOuLkXVxvMSTZ11L3eE/ltpXjLJtIiw2n&#10;BYMdbQxV1+PNKpia8iCnsvw4fZZDk8/iPn59z5R6fYnrOYhAMfyH/+idTlwOjy/p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KkgHxAAAANsAAAAPAAAAAAAAAAAA&#10;AAAAAKECAABkcnMvZG93bnJldi54bWxQSwUGAAAAAAQABAD5AAAAkgMAAAAA&#10;">
              <v:stroke endarrow="block"/>
            </v:line>
            <v:line id="Line 77" o:spid="_x0000_s1074" style="position:absolute;flip:x;visibility:visible" from="31892,11430" to="31892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5WPs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6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XlY+xAAAANsAAAAPAAAAAAAAAAAA&#10;AAAAAKECAABkcnMvZG93bnJldi54bWxQSwUGAAAAAAQABAD5AAAAkgMAAAAA&#10;">
              <v:stroke endarrow="block"/>
            </v:line>
            <v:rect id="Прямоугольник 9" o:spid="_x0000_s1075" style="position:absolute;left:1142;top:20761;width:10954;height:12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7fs8MA&#10;AADaAAAADwAAAGRycy9kb3ducmV2LnhtbESPQWsCMRSE7wX/Q3iCt5q1K0VXo8hSwUMvVQ8eH5vn&#10;bnTzsiZRt/++KRR6HGbmG2a57m0rHuSDcaxgMs5AEFdOG64VHA/b1xmIEJE1to5JwTcFWK8GL0ss&#10;tHvyFz32sRYJwqFABU2MXSFlqBqyGMauI07e2XmLMUlfS+3xmeC2lW9Z9i4tGk4LDXZUNlRd93er&#10;4LMrjb9d8iyczPQwDaf8o7zkSo2G/WYBIlIf/8N/7Z1WMIf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7fs8MAAADaAAAADwAAAAAAAAAAAAAAAACYAgAAZHJzL2Rv&#10;d25yZXYueG1sUEsFBgAAAAAEAAQA9QAAAIgDAAAAAA==&#10;" fillcolor="white [3201]" strokecolor="black [3200]" strokeweight=".25pt">
              <v:textbox>
                <w:txbxContent>
                  <w:p w:rsidR="00CD5A6F" w:rsidRPr="00B838CB" w:rsidRDefault="00CD5A6F" w:rsidP="00B838CB">
                    <w:pPr>
                      <w:spacing w:after="120" w:line="240" w:lineRule="auto"/>
                      <w:jc w:val="center"/>
                      <w:rPr>
                        <w:rFonts w:ascii="Times New Roman" w:hAnsi="Times New Roman" w:cs="Times New Roman"/>
                        <w:color w:val="0D0D0D" w:themeColor="text1" w:themeTint="F2"/>
                      </w:rPr>
                    </w:pPr>
                    <w:r w:rsidRPr="00B838CB">
                      <w:rPr>
                        <w:rFonts w:ascii="Times New Roman" w:hAnsi="Times New Roman" w:cs="Times New Roman"/>
                        <w:color w:val="0D0D0D" w:themeColor="text1" w:themeTint="F2"/>
                      </w:rPr>
                      <w:t>Бухгалтер-кассир</w:t>
                    </w:r>
                  </w:p>
                  <w:p w:rsidR="00CD5A6F" w:rsidRDefault="00CD5A6F"/>
                </w:txbxContent>
              </v:textbox>
            </v:rect>
            <v:rect id="Прямоугольник 57" o:spid="_x0000_s1076" style="position:absolute;left:13229;top:20660;width:10954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6qY8QA&#10;AADbAAAADwAAAGRycy9kb3ducmV2LnhtbESPQWsCMRSE7wX/Q3hCbzWra6usRpHFQg+9VD14fGye&#10;u9HNy5pE3f77plDocZiZb5jluretuJMPxrGC8SgDQVw5bbhWcNi/v8xBhIissXVMCr4pwHo1eFpi&#10;od2Dv+i+i7VIEA4FKmhi7AopQ9WQxTByHXHyTs5bjEn6WmqPjwS3rZxk2Zu0aDgtNNhR2VB12d2s&#10;gs+uNP56zrNwNNP9NBzzbXnOlXoe9psFiEh9/A//tT+0gt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uqmPEAAAA2wAAAA8AAAAAAAAAAAAAAAAAmAIAAGRycy9k&#10;b3ducmV2LnhtbFBLBQYAAAAABAAEAPUAAACJAwAAAAA=&#10;" fillcolor="white [3201]" strokecolor="black [3200]" strokeweight=".25pt">
              <v:textbox>
                <w:txbxContent>
                  <w:p w:rsidR="00CD5A6F" w:rsidRPr="00B838CB" w:rsidRDefault="00CD5A6F" w:rsidP="00661ECA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838CB">
                      <w:rPr>
                        <w:rFonts w:ascii="Times New Roman" w:hAnsi="Times New Roman" w:cs="Times New Roman"/>
                      </w:rPr>
                      <w:t>Бухгалтер по учету зарабо</w:t>
                    </w:r>
                    <w:r w:rsidRPr="00B838CB">
                      <w:rPr>
                        <w:rFonts w:ascii="Times New Roman" w:hAnsi="Times New Roman" w:cs="Times New Roman"/>
                      </w:rPr>
                      <w:t>т</w:t>
                    </w:r>
                    <w:r w:rsidRPr="00B838CB">
                      <w:rPr>
                        <w:rFonts w:ascii="Times New Roman" w:hAnsi="Times New Roman" w:cs="Times New Roman"/>
                      </w:rPr>
                      <w:t xml:space="preserve">ной платы </w:t>
                    </w:r>
                  </w:p>
                  <w:p w:rsidR="00CD5A6F" w:rsidRPr="00B838CB" w:rsidRDefault="00CD5A6F" w:rsidP="00661ECA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  <w:p w:rsidR="00CD5A6F" w:rsidRPr="00B838CB" w:rsidRDefault="00CD5A6F" w:rsidP="00661ECA">
                    <w:pPr>
                      <w:pStyle w:val="a3"/>
                      <w:jc w:val="both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Прямоугольник 74" o:spid="_x0000_s1077" style="position:absolute;left:25326;top:20470;width:10954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GRmMMA&#10;AADbAAAADwAAAGRycy9kb3ducmV2LnhtbESPQWvCQBSE7wX/w/KE3uqmWqqkriKCIOLFaKHHZ/aZ&#10;pM17G7PbmP57t1DocZiZb5j5sudaddT6yomB51ECiiR3tpLCwOm4eZqB8gHFYu2EDPyQh+Vi8DDH&#10;1LqbHKjLQqEiRHyKBsoQmlRrn5fE6EeuIYnexbWMIcq20LbFW4RzrcdJ8qoZK4kLJTa0Lin/yr7Z&#10;wO69+yTenz92+4nDrLJ83VzYmMdhv3oDFagP/+G/9tYamL7A75f4A/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GRmMMAAADbAAAADwAAAAAAAAAAAAAAAACYAgAAZHJzL2Rv&#10;d25yZXYueG1sUEsFBgAAAAAEAAQA9QAAAIgDAAAAAA==&#10;" fillcolor="window" strokecolor="windowText" strokeweight=".25pt">
              <v:textbox>
                <w:txbxContent>
                  <w:p w:rsidR="00CD5A6F" w:rsidRPr="00B838CB" w:rsidRDefault="00CD5A6F" w:rsidP="00661ECA">
                    <w:pPr>
                      <w:pStyle w:val="a3"/>
                      <w:jc w:val="center"/>
                      <w:rPr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Бухгалтер по учету матер</w:t>
                    </w: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и</w:t>
                    </w: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алов и готовой продукции</w:t>
                    </w:r>
                  </w:p>
                  <w:p w:rsidR="00CD5A6F" w:rsidRPr="00B838CB" w:rsidRDefault="00CD5A6F" w:rsidP="00661ECA">
                    <w:pPr>
                      <w:pStyle w:val="a3"/>
                      <w:jc w:val="center"/>
                      <w:rPr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 </w:t>
                    </w:r>
                  </w:p>
                  <w:p w:rsidR="00CD5A6F" w:rsidRPr="00B838CB" w:rsidRDefault="00CD5A6F" w:rsidP="00661ECA">
                    <w:pPr>
                      <w:pStyle w:val="a3"/>
                      <w:jc w:val="both"/>
                      <w:rPr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ect>
            <v:rect id="Прямоугольник 75" o:spid="_x0000_s1078" style="position:absolute;left:37242;top:20470;width:11811;height:132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00A8MA&#10;AADbAAAADwAAAGRycy9kb3ducmV2LnhtbESPQWvCQBSE7wX/w/KE3uqmSqukriKCIOLFaKHHZ/aZ&#10;pM17G7PbmP57t1DocZiZb5j5sudaddT6yomB51ECiiR3tpLCwOm4eZqB8gHFYu2EDPyQh+Vi8DDH&#10;1LqbHKjLQqEiRHyKBsoQmlRrn5fE6EeuIYnexbWMIcq20LbFW4RzrcdJ8qoZK4kLJTa0Lin/yr7Z&#10;wO69+yTenz92+4nDrLJ83VzYmMdhv3oDFagP/+G/9tYamL7A75f4A/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00A8MAAADbAAAADwAAAAAAAAAAAAAAAACYAgAAZHJzL2Rv&#10;d25yZXYueG1sUEsFBgAAAAAEAAQA9QAAAIgDAAAAAA==&#10;" fillcolor="window" strokecolor="windowText" strokeweight=".25pt">
              <v:textbox>
                <w:txbxContent>
                  <w:p w:rsidR="00CD5A6F" w:rsidRPr="00B838CB" w:rsidRDefault="00CD5A6F" w:rsidP="008D156D">
                    <w:pPr>
                      <w:pStyle w:val="a3"/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Бухгалтер по учету основных сре</w:t>
                    </w:r>
                    <w:proofErr w:type="gramStart"/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дств пр</w:t>
                    </w:r>
                    <w:proofErr w:type="gramEnd"/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е</w:t>
                    </w: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д</w:t>
                    </w: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приятия</w:t>
                    </w:r>
                  </w:p>
                  <w:p w:rsidR="00CD5A6F" w:rsidRPr="00B838CB" w:rsidRDefault="00CD5A6F" w:rsidP="00661ECA">
                    <w:pPr>
                      <w:pStyle w:val="a3"/>
                      <w:jc w:val="center"/>
                      <w:rPr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 </w:t>
                    </w:r>
                  </w:p>
                  <w:p w:rsidR="00CD5A6F" w:rsidRPr="00B838CB" w:rsidRDefault="00CD5A6F" w:rsidP="00661ECA">
                    <w:pPr>
                      <w:pStyle w:val="a3"/>
                      <w:jc w:val="both"/>
                      <w:rPr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ect>
            <v:rect id="Прямоугольник 76" o:spid="_x0000_s1079" style="position:absolute;left:50482;top:20660;width:10954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+qdMMA&#10;AADbAAAADwAAAGRycy9kb3ducmV2LnhtbESPQWvCQBSE74X+h+UVvNVNFaxEVykFQcSLqUKPr9ln&#10;Epv3NmbXGP+9KxR6HGbmG2a+7LlWHbW+cmLgbZiAIsmdraQwsP9avU5B+YBisXZCBm7kYbl4fppj&#10;at1VdtRloVARIj5FA2UITaq1z0ti9EPXkETv6FrGEGVbaNviNcK51qMkmWjGSuJCiQ19lpT/Zhc2&#10;sDl0J+Ltz/dmO3aYVZbPqyMbM3jpP2agAvXhP/zXXlsD7xN4fIk/QC/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+qdMMAAADbAAAADwAAAAAAAAAAAAAAAACYAgAAZHJzL2Rv&#10;d25yZXYueG1sUEsFBgAAAAAEAAQA9QAAAIgDAAAAAA==&#10;" fillcolor="window" strokecolor="windowText" strokeweight=".25pt">
              <v:textbox>
                <w:txbxContent>
                  <w:p w:rsidR="00CD5A6F" w:rsidRPr="00B838CB" w:rsidRDefault="00CD5A6F" w:rsidP="008D156D">
                    <w:pPr>
                      <w:pStyle w:val="a3"/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Бухгалтер по учету расчетов с контрагент</w:t>
                    </w: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а</w:t>
                    </w: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ми</w:t>
                    </w:r>
                  </w:p>
                  <w:p w:rsidR="00CD5A6F" w:rsidRPr="00B838CB" w:rsidRDefault="00CD5A6F" w:rsidP="00661ECA">
                    <w:pPr>
                      <w:pStyle w:val="a3"/>
                      <w:jc w:val="center"/>
                      <w:rPr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 </w:t>
                    </w:r>
                  </w:p>
                  <w:p w:rsidR="00CD5A6F" w:rsidRPr="00B838CB" w:rsidRDefault="00CD5A6F" w:rsidP="00661ECA">
                    <w:pPr>
                      <w:pStyle w:val="a3"/>
                      <w:jc w:val="both"/>
                      <w:rPr>
                        <w:color w:val="0D0D0D" w:themeColor="text1" w:themeTint="F2"/>
                        <w:sz w:val="22"/>
                        <w:szCs w:val="22"/>
                      </w:rPr>
                    </w:pPr>
                    <w:r w:rsidRPr="00B838CB">
                      <w:rPr>
                        <w:rFonts w:eastAsia="Calibri"/>
                        <w:color w:val="0D0D0D" w:themeColor="text1" w:themeTint="F2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ect>
            <v:line id="Line 70" o:spid="_x0000_s1080" style="position:absolute;visibility:visible" from="31892,16192" to="31892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16MQAAADbAAAADwAAAGRycy9kb3ducmV2LnhtbESPT2sCMRTE7wW/Q3hCbzWrB7dujVJc&#10;BA+14B88Pzevm6Wbl2UT1/TbN0Khx2HmN8Ms19G2YqDeN44VTCcZCOLK6YZrBefT9uUVhA/IGlvH&#10;pOCHPKxXo6clFtrd+UDDMdQilbAvUIEJoSuk9JUhi37iOuLkfbneYkiyr6Xu8Z7KbStnWTaXFhtO&#10;CwY72hiqvo83qyA35UHmsvw4fZZDM13EfbxcF0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3XoxAAAANsAAAAPAAAAAAAAAAAA&#10;AAAAAKECAABkcnMvZG93bnJldi54bWxQSwUGAAAAAAQABAD5AAAAkgMAAAAA&#10;">
              <v:stroke endarrow="block"/>
            </v:line>
            <v:line id="Line 70" o:spid="_x0000_s1081" style="position:absolute;visibility:visible" from="42746,16002" to="42746,20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<v:stroke endarrow="block"/>
            </v:line>
            <v:line id="Line 70" o:spid="_x0000_s1082" style="position:absolute;visibility:visible" from="56091,16002" to="56091,20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XEQBxAAAANsAAAAPAAAAAAAAAAAA&#10;AAAAAKECAABkcnMvZG93bnJldi54bWxQSwUGAAAAAAQABAD5AAAAkgMAAAAA&#10;">
              <v:stroke endarrow="block"/>
            </v:line>
            <w10:wrap type="none"/>
            <w10:anchorlock/>
          </v:group>
        </w:pict>
      </w:r>
    </w:p>
    <w:p w:rsidR="00B838CB" w:rsidRDefault="008D156D" w:rsidP="00B838C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сунок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Организационная структура бухгалтер</w:t>
      </w:r>
      <w:proofErr w:type="gramStart"/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«Комбинат</w:t>
      </w:r>
    </w:p>
    <w:p w:rsidR="005853AD" w:rsidRPr="00B838CB" w:rsidRDefault="008D156D" w:rsidP="00B838C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строительной керамики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853AD" w:rsidRPr="00B838CB" w:rsidRDefault="005853AD" w:rsidP="00B838CB">
      <w:pPr>
        <w:widowControl w:val="0"/>
        <w:tabs>
          <w:tab w:val="num" w:pos="798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«О бухгалтерском учете» к гла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бухгалтеру организации предъявляют следующие требования:</w:t>
      </w:r>
    </w:p>
    <w:p w:rsidR="005853AD" w:rsidRPr="00B838CB" w:rsidRDefault="00B838CB" w:rsidP="00B838CB">
      <w:pPr>
        <w:widowControl w:val="0"/>
        <w:tabs>
          <w:tab w:val="num" w:pos="798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бухгалтер обеспечивает организацию бухгалтерского учета, контроль за рациональным и экономным использованием материальных, тр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довых и финансовых ресурсов, правильным отражением хозяйственных опер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и их соответствием законодательству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53AD" w:rsidRPr="00B838CB" w:rsidRDefault="00B838CB" w:rsidP="00B838CB">
      <w:pPr>
        <w:widowControl w:val="0"/>
        <w:tabs>
          <w:tab w:val="num" w:pos="798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лавный бухгалтер обеспечивает </w:t>
      </w:r>
      <w:proofErr w:type="gramStart"/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отражением на счетах бу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галтерского учета всех осуществляемых хозяйственных операций, предоста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оперативной информации, составление в установленные сроки бухга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5853A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терской отчетности, осуществление (совместно с другими подразделениями и службами) экономического анализа финансово-хозяйственной деятельности по данным бухгалтерского учета и отчетности в целях выявления и мобилизации внутрихозяйственных резервов.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Назначение главного бухгалтера организации сопровождается проверкой состояния бухгалтерского учета и отчетности. Назначение и освобождение главного бухгалтера осуществляется исключительно руководителем предпри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обязанности главного бухгалтера также входит составление бухгалте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и налоговой отчетности.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главного бухгалтера выполняет те же функции что и главный бухгалтер, а также осуществляет учет расчетов с бюджетом, именно на зам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стителе главного бухгалтера лежит ответственность за своевременное и пр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вильное начисление налога на прибыль.</w:t>
      </w:r>
    </w:p>
    <w:p w:rsidR="005853AD" w:rsidRPr="00B838CB" w:rsidRDefault="005853AD" w:rsidP="00B838CB">
      <w:pPr>
        <w:widowControl w:val="0"/>
        <w:tabs>
          <w:tab w:val="num" w:pos="90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обязанности бухгалтера-кассира входит: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наличных денежных сре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 предприятия: от покупат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по оплаченным накладным; возврат неиспользованных подотчетных сумм;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наличных денежных средств подотчетным лицам на основании служебных записок, заверенных подписью генерального директора;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соблюдением лимита остатка денежных сре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ассе;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сдача наличной выручки в банк;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наличных денежных средств по чеку в банке;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ежедневное ведение кассовой книги и оформление первичных кассовых документов в соответствии с порядком ведения кассовых операций в РФ;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и учет расходов с подотчетными лицами предприятия, прове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ка, оформление авансовых отчетов подотчетных лиц;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платежных поручений и отправка их в банки по системе «банк-клиент» до 13.00 на основании плана по расходу денежных средств;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корреспонденцией с банками;</w:t>
      </w:r>
    </w:p>
    <w:p w:rsidR="005853AD" w:rsidRPr="00B838CB" w:rsidRDefault="005853AD" w:rsidP="00B838CB">
      <w:pPr>
        <w:widowControl w:val="0"/>
        <w:numPr>
          <w:ilvl w:val="0"/>
          <w:numId w:val="12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выписок из банков дважды в неделю, каждый понедельник и четверг, а также первого числа каждого месяца.</w:t>
      </w:r>
    </w:p>
    <w:p w:rsidR="005853AD" w:rsidRPr="00B838CB" w:rsidRDefault="005853AD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 по учету материальных ценностей:</w:t>
      </w:r>
    </w:p>
    <w:p w:rsidR="005853AD" w:rsidRPr="00B838CB" w:rsidRDefault="005853AD" w:rsidP="00B838CB">
      <w:pPr>
        <w:widowControl w:val="0"/>
        <w:numPr>
          <w:ilvl w:val="0"/>
          <w:numId w:val="13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учет и отчетность по приходу и расходу материалов;</w:t>
      </w:r>
    </w:p>
    <w:p w:rsidR="005853AD" w:rsidRPr="00B838CB" w:rsidRDefault="005853AD" w:rsidP="00B838CB">
      <w:pPr>
        <w:widowControl w:val="0"/>
        <w:numPr>
          <w:ilvl w:val="0"/>
          <w:numId w:val="13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учет и отчетность по выходу и реализации готовой продукции;</w:t>
      </w:r>
    </w:p>
    <w:p w:rsidR="005853AD" w:rsidRPr="00B838CB" w:rsidRDefault="005853AD" w:rsidP="00B838CB">
      <w:pPr>
        <w:widowControl w:val="0"/>
        <w:numPr>
          <w:ilvl w:val="0"/>
          <w:numId w:val="13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выдает доверенности;</w:t>
      </w:r>
    </w:p>
    <w:p w:rsidR="005853AD" w:rsidRPr="00B838CB" w:rsidRDefault="005853AD" w:rsidP="00B838CB">
      <w:pPr>
        <w:widowControl w:val="0"/>
        <w:numPr>
          <w:ilvl w:val="0"/>
          <w:numId w:val="13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и обрабатывает путевые листы;</w:t>
      </w:r>
    </w:p>
    <w:p w:rsidR="005853AD" w:rsidRPr="00B838CB" w:rsidRDefault="005853AD" w:rsidP="00B838CB">
      <w:pPr>
        <w:widowControl w:val="0"/>
        <w:numPr>
          <w:ilvl w:val="0"/>
          <w:numId w:val="13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 контрольные проверки материалов;</w:t>
      </w:r>
    </w:p>
    <w:p w:rsidR="005853AD" w:rsidRPr="00B838CB" w:rsidRDefault="005853AD" w:rsidP="00B838CB">
      <w:pPr>
        <w:widowControl w:val="0"/>
        <w:numPr>
          <w:ilvl w:val="0"/>
          <w:numId w:val="13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выписывает товарно-транспортные накладные и выводимые материал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ценности со склада материалов;</w:t>
      </w:r>
    </w:p>
    <w:p w:rsidR="005853AD" w:rsidRPr="00B838CB" w:rsidRDefault="005853AD" w:rsidP="00B838CB">
      <w:pPr>
        <w:widowControl w:val="0"/>
        <w:numPr>
          <w:ilvl w:val="0"/>
          <w:numId w:val="13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инвентаризации ТМЦ.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 по учету основных сре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едприятия:</w:t>
      </w:r>
    </w:p>
    <w:p w:rsidR="005853AD" w:rsidRPr="00B838CB" w:rsidRDefault="005853AD" w:rsidP="00B838CB">
      <w:pPr>
        <w:widowControl w:val="0"/>
        <w:numPr>
          <w:ilvl w:val="0"/>
          <w:numId w:val="14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работу по ведению бухгалтерского учета в соответствии с Положением ПБУ 6/01 (оценка основных средств, амортизация основных средств, восстановление основных средств, выбытие основных средств, а также отражение в бухгалтерской отчетности);</w:t>
      </w:r>
    </w:p>
    <w:p w:rsidR="005853AD" w:rsidRPr="00B838CB" w:rsidRDefault="005853AD" w:rsidP="00B838CB">
      <w:pPr>
        <w:widowControl w:val="0"/>
        <w:numPr>
          <w:ilvl w:val="0"/>
          <w:numId w:val="14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прием и контроль первичной документации на данном участке бухгалтерского учета и подготавливает их к счетной обработке;</w:t>
      </w:r>
    </w:p>
    <w:p w:rsidR="005853AD" w:rsidRPr="00B838CB" w:rsidRDefault="005853AD" w:rsidP="00B838CB">
      <w:pPr>
        <w:widowControl w:val="0"/>
        <w:numPr>
          <w:ilvl w:val="0"/>
          <w:numId w:val="14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 на счетах бухгалтерского учета операции по учету основных фондов;</w:t>
      </w:r>
    </w:p>
    <w:p w:rsidR="005853AD" w:rsidRPr="00B838CB" w:rsidRDefault="005853AD" w:rsidP="00B838CB">
      <w:pPr>
        <w:widowControl w:val="0"/>
        <w:numPr>
          <w:ilvl w:val="0"/>
          <w:numId w:val="14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 начисление налогов возникающих на данном участке;</w:t>
      </w:r>
    </w:p>
    <w:p w:rsidR="005853AD" w:rsidRPr="00B838CB" w:rsidRDefault="005853AD" w:rsidP="00B838CB">
      <w:pPr>
        <w:widowControl w:val="0"/>
        <w:numPr>
          <w:ilvl w:val="0"/>
          <w:numId w:val="14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 данные по соответствующему участку бухгалтерского учета для составления отчетности, следит за сохранностью бухгалтерских 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оформляет их в соответствии с установленным порядком для перед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чи в архив.</w:t>
      </w:r>
    </w:p>
    <w:p w:rsidR="005853AD" w:rsidRPr="00B838CB" w:rsidRDefault="005853AD" w:rsidP="00B838CB">
      <w:pPr>
        <w:widowControl w:val="0"/>
        <w:tabs>
          <w:tab w:val="num" w:pos="72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функциональные обязанности бухгалтер</w:t>
      </w:r>
      <w:r w:rsidR="008D156D"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расчету зарплаты входит:</w:t>
      </w:r>
    </w:p>
    <w:p w:rsidR="005853AD" w:rsidRPr="00B838CB" w:rsidRDefault="005853AD" w:rsidP="00B838CB">
      <w:pPr>
        <w:widowControl w:val="0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приема, анализа и контроля табелей учета рабочего времени и подготавливает их к счетной обработке;</w:t>
      </w:r>
    </w:p>
    <w:p w:rsidR="005853AD" w:rsidRPr="00B838CB" w:rsidRDefault="005853AD" w:rsidP="00B838CB">
      <w:pPr>
        <w:widowControl w:val="0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контроль правильности оформления листков о временной н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трудоспособности, справок по уходу за больными и других документов, по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тверждающих право на отсутствие работника на работе подготовка их к сче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обработке, а также для составления установленной бухгалтерской отчетн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сти;</w:t>
      </w:r>
    </w:p>
    <w:p w:rsidR="005853AD" w:rsidRPr="00B838CB" w:rsidRDefault="005853AD" w:rsidP="00B838CB">
      <w:pPr>
        <w:widowControl w:val="0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заработных плат работникам предприятия, осуществление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расходованием фонда оплаты труда;</w:t>
      </w:r>
    </w:p>
    <w:p w:rsidR="005853AD" w:rsidRPr="00B838CB" w:rsidRDefault="005853AD" w:rsidP="00B838CB">
      <w:pPr>
        <w:widowControl w:val="0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регистрации бухгалтерских проводок и их разноска по счету 71 «Расчеты с подотчетными лицами»;</w:t>
      </w:r>
    </w:p>
    <w:p w:rsidR="005853AD" w:rsidRPr="00B838CB" w:rsidRDefault="005853AD" w:rsidP="00B838CB">
      <w:pPr>
        <w:widowControl w:val="0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и перечисление страховых взносов в государственные вн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социальные фонды, заработных плат рабочих и служащих, других выплат и платежей, а также отчисление средств на материальное стимулиров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работников предприятия;</w:t>
      </w:r>
    </w:p>
    <w:p w:rsidR="005853AD" w:rsidRPr="00B838CB" w:rsidRDefault="005853AD" w:rsidP="00B838CB">
      <w:pPr>
        <w:widowControl w:val="0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периодической отчетности по ЕСН в установленные сроки,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сохранностью бухгалтерских документов, оформляет их в соотве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установленным порядком для передачи в архив; </w:t>
      </w:r>
    </w:p>
    <w:p w:rsidR="005853AD" w:rsidRPr="00B838CB" w:rsidRDefault="005853AD" w:rsidP="00B838CB">
      <w:pPr>
        <w:widowControl w:val="0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кассовой дисциплины, расч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с подотчетными лицами;</w:t>
      </w:r>
    </w:p>
    <w:p w:rsidR="005853AD" w:rsidRPr="00B838CB" w:rsidRDefault="005853AD" w:rsidP="00B838CB">
      <w:pPr>
        <w:widowControl w:val="0"/>
        <w:numPr>
          <w:ilvl w:val="0"/>
          <w:numId w:val="15"/>
        </w:numPr>
        <w:tabs>
          <w:tab w:val="num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данных для составления баланса и оперативных сводных отчетов о доходах и расходах денежных средств.</w:t>
      </w:r>
    </w:p>
    <w:p w:rsidR="005853AD" w:rsidRPr="00B838CB" w:rsidRDefault="005853AD" w:rsidP="00B838CB">
      <w:pPr>
        <w:widowControl w:val="0"/>
        <w:tabs>
          <w:tab w:val="num" w:pos="900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 по учету с контрагентами осуществляет:</w:t>
      </w:r>
    </w:p>
    <w:p w:rsidR="005853AD" w:rsidRPr="00B838CB" w:rsidRDefault="005853AD" w:rsidP="00B838CB">
      <w:pPr>
        <w:widowControl w:val="0"/>
        <w:numPr>
          <w:ilvl w:val="0"/>
          <w:numId w:val="16"/>
        </w:numPr>
        <w:tabs>
          <w:tab w:val="clear" w:pos="2160"/>
          <w:tab w:val="num" w:pos="709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расчетов с прочими кредиторами и дебиторами;</w:t>
      </w:r>
    </w:p>
    <w:p w:rsidR="005853AD" w:rsidRPr="00B838CB" w:rsidRDefault="005853AD" w:rsidP="00B838CB">
      <w:pPr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расчетов с поставщиками и подрядчиками;</w:t>
      </w:r>
    </w:p>
    <w:p w:rsidR="005853AD" w:rsidRPr="00B838CB" w:rsidRDefault="005853AD" w:rsidP="00B838CB">
      <w:pPr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расчетов с покупателями и заказчиками;</w:t>
      </w:r>
    </w:p>
    <w:p w:rsidR="005853AD" w:rsidRPr="00B838CB" w:rsidRDefault="005853AD" w:rsidP="00B838CB">
      <w:pPr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своевременным перечислением денежных средств (погашением как кредиторской, так и дебиторской задолженности);</w:t>
      </w:r>
    </w:p>
    <w:p w:rsidR="005853AD" w:rsidRPr="00B838CB" w:rsidRDefault="005853AD" w:rsidP="00B838CB">
      <w:pPr>
        <w:widowControl w:val="0"/>
        <w:numPr>
          <w:ilvl w:val="0"/>
          <w:numId w:val="16"/>
        </w:numPr>
        <w:tabs>
          <w:tab w:val="clear" w:pos="2160"/>
          <w:tab w:val="left" w:pos="993"/>
          <w:tab w:val="num" w:pos="1701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подготавливает данные для составления баланса и оперативных сво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отчетов о расчетах с контрагентами.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организации бухгалтерского учета представлены в учетной политике предприятия. 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 политикой регламентируется порядок учета основных сре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едприятия, материально-производственных запасов, учет расчетов, порядок образования и распределения прибыли, сроки и порядок выдачи заработной платы и проведения инвентаризации.</w:t>
      </w:r>
    </w:p>
    <w:p w:rsidR="008726E8" w:rsidRPr="00B838CB" w:rsidRDefault="008726E8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учетной политикой предприятия инвентаризация им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щества и финансовых обязатель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оизводиться в сроки:</w:t>
      </w:r>
    </w:p>
    <w:p w:rsidR="008726E8" w:rsidRPr="00B838CB" w:rsidRDefault="008726E8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ежемесячно:</w:t>
      </w:r>
    </w:p>
    <w:p w:rsidR="008726E8" w:rsidRPr="00B838CB" w:rsidRDefault="008726E8" w:rsidP="00B838CB">
      <w:pPr>
        <w:widowControl w:val="0"/>
        <w:numPr>
          <w:ilvl w:val="0"/>
          <w:numId w:val="10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денежных сре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ассе, на первое число месяца;</w:t>
      </w:r>
    </w:p>
    <w:p w:rsidR="008726E8" w:rsidRPr="00B838CB" w:rsidRDefault="008726E8" w:rsidP="00B838CB">
      <w:pPr>
        <w:widowControl w:val="0"/>
        <w:numPr>
          <w:ilvl w:val="0"/>
          <w:numId w:val="10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выборочно по распоряжениям руководства общества в отдельных по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разделениях (при выявленных случаях хищения, при смене материально-ответственных лиц и др.);</w:t>
      </w:r>
    </w:p>
    <w:p w:rsidR="008726E8" w:rsidRPr="00B838CB" w:rsidRDefault="008726E8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ежеквартально:</w:t>
      </w:r>
    </w:p>
    <w:p w:rsidR="008726E8" w:rsidRPr="00B838CB" w:rsidRDefault="008726E8" w:rsidP="00B838CB">
      <w:pPr>
        <w:widowControl w:val="0"/>
        <w:numPr>
          <w:ilvl w:val="0"/>
          <w:numId w:val="9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остатков незавершенного производства и остатков готовой продукции на складе консервации на первое число месяца, следующего за отчетным ква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талом;</w:t>
      </w:r>
    </w:p>
    <w:p w:rsidR="008726E8" w:rsidRPr="00B838CB" w:rsidRDefault="008726E8" w:rsidP="00B838CB">
      <w:pPr>
        <w:widowControl w:val="0"/>
        <w:numPr>
          <w:ilvl w:val="0"/>
          <w:numId w:val="9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дебиторской и кредиторской задолженности до 25 числа последнего м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сяца отчетного квартала;</w:t>
      </w:r>
    </w:p>
    <w:p w:rsidR="008726E8" w:rsidRPr="00B838CB" w:rsidRDefault="008726E8" w:rsidP="00B838CB">
      <w:pPr>
        <w:widowControl w:val="0"/>
        <w:numPr>
          <w:ilvl w:val="0"/>
          <w:numId w:val="9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выборочно по распоряжениям руководства общества;</w:t>
      </w:r>
    </w:p>
    <w:p w:rsidR="008726E8" w:rsidRPr="00B838CB" w:rsidRDefault="008726E8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раз в год:</w:t>
      </w:r>
    </w:p>
    <w:p w:rsidR="008726E8" w:rsidRPr="00B838CB" w:rsidRDefault="008726E8" w:rsidP="00B838CB">
      <w:pPr>
        <w:widowControl w:val="0"/>
        <w:numPr>
          <w:ilvl w:val="0"/>
          <w:numId w:val="11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оборотных средств (производственных запасов и готовой продукции) на 1 октября;</w:t>
      </w:r>
    </w:p>
    <w:p w:rsidR="008726E8" w:rsidRPr="00B838CB" w:rsidRDefault="008726E8" w:rsidP="00B838CB">
      <w:pPr>
        <w:widowControl w:val="0"/>
        <w:numPr>
          <w:ilvl w:val="0"/>
          <w:numId w:val="11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средств (фондов) на 1 ноября.</w:t>
      </w:r>
    </w:p>
    <w:p w:rsidR="008726E8" w:rsidRPr="00B838CB" w:rsidRDefault="008726E8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Годовая финансовая отчетность предприятия включает в себя:</w:t>
      </w:r>
    </w:p>
    <w:p w:rsidR="008726E8" w:rsidRPr="00B838CB" w:rsidRDefault="008726E8" w:rsidP="00B838CB">
      <w:pPr>
        <w:widowControl w:val="0"/>
        <w:numPr>
          <w:ilvl w:val="0"/>
          <w:numId w:val="18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предприятия (форма № 1);</w:t>
      </w:r>
    </w:p>
    <w:p w:rsidR="008726E8" w:rsidRPr="00B838CB" w:rsidRDefault="008726E8" w:rsidP="00B838CB">
      <w:pPr>
        <w:widowControl w:val="0"/>
        <w:numPr>
          <w:ilvl w:val="0"/>
          <w:numId w:val="18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прибылях и убытках (форма № 2);</w:t>
      </w:r>
    </w:p>
    <w:p w:rsidR="008726E8" w:rsidRPr="00B838CB" w:rsidRDefault="008726E8" w:rsidP="00B838CB">
      <w:pPr>
        <w:widowControl w:val="0"/>
        <w:numPr>
          <w:ilvl w:val="0"/>
          <w:numId w:val="18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движении капитала (форма № 3);</w:t>
      </w:r>
    </w:p>
    <w:p w:rsidR="008726E8" w:rsidRPr="00B838CB" w:rsidRDefault="008726E8" w:rsidP="00B838CB">
      <w:pPr>
        <w:widowControl w:val="0"/>
        <w:numPr>
          <w:ilvl w:val="0"/>
          <w:numId w:val="18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движении денежных средств (форма № 4);</w:t>
      </w:r>
    </w:p>
    <w:p w:rsidR="008726E8" w:rsidRPr="00B838CB" w:rsidRDefault="008726E8" w:rsidP="00B838CB">
      <w:pPr>
        <w:widowControl w:val="0"/>
        <w:numPr>
          <w:ilvl w:val="0"/>
          <w:numId w:val="18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балансу предприятия (форма № 5);</w:t>
      </w:r>
    </w:p>
    <w:p w:rsidR="008726E8" w:rsidRPr="00B838CB" w:rsidRDefault="008726E8" w:rsidP="00B838CB">
      <w:pPr>
        <w:widowControl w:val="0"/>
        <w:numPr>
          <w:ilvl w:val="0"/>
          <w:numId w:val="18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пояснительную записку;</w:t>
      </w:r>
    </w:p>
    <w:p w:rsidR="008726E8" w:rsidRPr="00B838CB" w:rsidRDefault="008726E8" w:rsidP="00B838CB">
      <w:pPr>
        <w:widowControl w:val="0"/>
        <w:numPr>
          <w:ilvl w:val="0"/>
          <w:numId w:val="18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аудиторское заключение, 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подтверждающее достоверность бухгалте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отчетности организации, по результатам обязательного аудита по закон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дательству РФ.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предприятии автоматизированная форма бухгалтерского учета. Бу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галтерский учет с применением автоматизированной формы строится следу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образом. Первичные документы обрабатываются бухгалтером в течение двух дней с момента их поступления. А затем их показатели вводятся в перс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нальный компьютер на технические носители информации. Ввод является 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ким местом автоматизированной формы. Как правило, он производится вру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с клавиатуры.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предприятии установлена программа «1С: Бухгалтерия ». Принципы ведения бухгалтерского учета, реализованные в «1С: Бухгалтерия », полностью соответствуют российскому законодательству и обеспечивают потребности предприятия в оперативном предоставлении информации.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ведется в соответствии с российским законодател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ством по всем участкам: 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по банку и кассе;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 и нематериальные активы;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материалов, товаров, продукции;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затрат и расчет себестоимости;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валютные операции;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 организациями;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 подотчетными лицами;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 персоналом по оплате труда;</w:t>
      </w:r>
    </w:p>
    <w:p w:rsidR="005853AD" w:rsidRPr="00B838CB" w:rsidRDefault="005853AD" w:rsidP="000650E4">
      <w:pPr>
        <w:widowControl w:val="0"/>
        <w:numPr>
          <w:ilvl w:val="0"/>
          <w:numId w:val="19"/>
        </w:numPr>
        <w:tabs>
          <w:tab w:val="num" w:pos="720"/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 бюджетом.</w:t>
      </w:r>
    </w:p>
    <w:p w:rsidR="005853AD" w:rsidRPr="00B838CB" w:rsidRDefault="005853AD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бухгалтерском учете автоматически отражаются все хозяйственные операции предприятия, регистрируемые в других подсистемах (например, по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«1С:</w:t>
      </w:r>
      <w:proofErr w:type="gramEnd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Зарплата и Кадры»), обеспечивается высокая скорость формир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бухгалтерской отчетности.</w:t>
      </w:r>
      <w:proofErr w:type="gramEnd"/>
    </w:p>
    <w:p w:rsidR="008726E8" w:rsidRPr="00B838CB" w:rsidRDefault="008726E8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0E4" w:rsidRDefault="000650E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6C57CC" w:rsidRDefault="006C57CC" w:rsidP="000650E4">
      <w:pPr>
        <w:widowControl w:val="0"/>
        <w:spacing w:after="0" w:line="240" w:lineRule="auto"/>
        <w:ind w:left="1134" w:hanging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38CB">
        <w:rPr>
          <w:rFonts w:ascii="Times New Roman" w:hAnsi="Times New Roman" w:cs="Times New Roman"/>
          <w:bCs/>
          <w:sz w:val="28"/>
          <w:szCs w:val="28"/>
        </w:rPr>
        <w:lastRenderedPageBreak/>
        <w:t>3 ЭКОНОМИЧЕСКАЯ ХАРАКТЕРИСТИК</w:t>
      </w:r>
      <w:proofErr w:type="gramStart"/>
      <w:r w:rsidRPr="00B838CB">
        <w:rPr>
          <w:rFonts w:ascii="Times New Roman" w:hAnsi="Times New Roman" w:cs="Times New Roman"/>
          <w:bCs/>
          <w:sz w:val="28"/>
          <w:szCs w:val="28"/>
        </w:rPr>
        <w:t>А ООО</w:t>
      </w:r>
      <w:proofErr w:type="gramEnd"/>
      <w:r w:rsidRPr="00B838CB">
        <w:rPr>
          <w:rFonts w:ascii="Times New Roman" w:hAnsi="Times New Roman" w:cs="Times New Roman"/>
          <w:bCs/>
          <w:sz w:val="28"/>
          <w:szCs w:val="28"/>
        </w:rPr>
        <w:t xml:space="preserve"> «КОМБИНАТ СТР</w:t>
      </w:r>
      <w:r w:rsidRPr="00B838CB">
        <w:rPr>
          <w:rFonts w:ascii="Times New Roman" w:hAnsi="Times New Roman" w:cs="Times New Roman"/>
          <w:bCs/>
          <w:sz w:val="28"/>
          <w:szCs w:val="28"/>
        </w:rPr>
        <w:t>О</w:t>
      </w:r>
      <w:r w:rsidRPr="00B838CB">
        <w:rPr>
          <w:rFonts w:ascii="Times New Roman" w:hAnsi="Times New Roman" w:cs="Times New Roman"/>
          <w:bCs/>
          <w:sz w:val="28"/>
          <w:szCs w:val="28"/>
        </w:rPr>
        <w:t>ИТЕЛЬНОЙ КЕРАМИКИ»</w:t>
      </w:r>
    </w:p>
    <w:p w:rsidR="000650E4" w:rsidRDefault="000650E4" w:rsidP="000650E4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0E4" w:rsidRPr="00B838CB" w:rsidRDefault="000650E4" w:rsidP="000650E4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Анализ внешней среды</w:t>
      </w: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 xml:space="preserve">Необходимо уделить внимание факторам, влияющим на деятельность </w:t>
      </w:r>
      <w:r w:rsidR="00917FD9" w:rsidRPr="00B838CB">
        <w:rPr>
          <w:rFonts w:ascii="Times New Roman" w:hAnsi="Times New Roman" w:cs="Times New Roman"/>
          <w:sz w:val="28"/>
          <w:szCs w:val="28"/>
        </w:rPr>
        <w:t>ООО «Комбинат строительной керамики»</w:t>
      </w:r>
      <w:r w:rsidRPr="00B838CB">
        <w:rPr>
          <w:rFonts w:ascii="Times New Roman" w:hAnsi="Times New Roman" w:cs="Times New Roman"/>
          <w:sz w:val="28"/>
          <w:szCs w:val="28"/>
        </w:rPr>
        <w:t xml:space="preserve"> К ним относятся:</w:t>
      </w: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политические;</w:t>
      </w: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экономические;</w:t>
      </w: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социальные;</w:t>
      </w: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технологические.</w:t>
      </w: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 xml:space="preserve"> В таблице 1 представим основные группы факторов, оказывающие вли</w:t>
      </w:r>
      <w:r w:rsidRPr="00B838CB">
        <w:rPr>
          <w:rFonts w:ascii="Times New Roman" w:hAnsi="Times New Roman" w:cs="Times New Roman"/>
          <w:sz w:val="28"/>
          <w:szCs w:val="28"/>
        </w:rPr>
        <w:t>я</w:t>
      </w:r>
      <w:r w:rsidRPr="00B838CB">
        <w:rPr>
          <w:rFonts w:ascii="Times New Roman" w:hAnsi="Times New Roman" w:cs="Times New Roman"/>
          <w:sz w:val="28"/>
          <w:szCs w:val="28"/>
        </w:rPr>
        <w:t>ние на деятельность анализируемого предприятия.</w:t>
      </w:r>
    </w:p>
    <w:p w:rsidR="006C57CC" w:rsidRPr="00B838CB" w:rsidRDefault="006C57CC" w:rsidP="000650E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 xml:space="preserve">Таблица 1 - Основные группы факторов, оказывающие влияние на деятельность </w:t>
      </w:r>
      <w:r w:rsidR="00917FD9" w:rsidRPr="00B838CB">
        <w:rPr>
          <w:rFonts w:ascii="Times New Roman" w:hAnsi="Times New Roman" w:cs="Times New Roman"/>
          <w:sz w:val="28"/>
          <w:szCs w:val="28"/>
        </w:rPr>
        <w:t>ООО «</w:t>
      </w:r>
      <w:r w:rsidR="000650E4">
        <w:rPr>
          <w:rFonts w:ascii="Times New Roman" w:hAnsi="Times New Roman" w:cs="Times New Roman"/>
          <w:sz w:val="28"/>
          <w:szCs w:val="28"/>
        </w:rPr>
        <w:t>Комбинат строительной керамики»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32"/>
      </w:tblGrid>
      <w:tr w:rsidR="006C57CC" w:rsidRPr="000650E4" w:rsidTr="000650E4">
        <w:trPr>
          <w:trHeight w:val="20"/>
          <w:jc w:val="center"/>
        </w:trPr>
        <w:tc>
          <w:tcPr>
            <w:tcW w:w="4814" w:type="dxa"/>
            <w:tcBorders>
              <w:bottom w:val="single" w:sz="4" w:space="0" w:color="auto"/>
            </w:tcBorders>
          </w:tcPr>
          <w:p w:rsidR="006C57CC" w:rsidRDefault="006C57CC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Политические</w:t>
            </w:r>
          </w:p>
          <w:p w:rsidR="000650E4" w:rsidRDefault="000650E4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C57CC" w:rsidRPr="000650E4" w:rsidRDefault="006C57CC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1 Законодательное регулирование деятел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ности</w:t>
            </w:r>
          </w:p>
          <w:p w:rsidR="006C57CC" w:rsidRPr="000650E4" w:rsidRDefault="00917FD9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6C57CC"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Нестабильная политическая ситуация </w:t>
            </w:r>
            <w:proofErr w:type="gramStart"/>
            <w:r w:rsidR="006C57CC" w:rsidRPr="000650E4">
              <w:rPr>
                <w:rFonts w:ascii="Times New Roman" w:hAnsi="Times New Roman" w:cs="Times New Roman"/>
                <w:sz w:val="24"/>
                <w:szCs w:val="28"/>
              </w:rPr>
              <w:t>в стране в связи с тяжелой политической с</w:t>
            </w:r>
            <w:r w:rsidR="006C57CC" w:rsidRPr="000650E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6C57CC" w:rsidRPr="000650E4">
              <w:rPr>
                <w:rFonts w:ascii="Times New Roman" w:hAnsi="Times New Roman" w:cs="Times New Roman"/>
                <w:sz w:val="24"/>
                <w:szCs w:val="28"/>
              </w:rPr>
              <w:t>туацией на Украине в настоящее время</w:t>
            </w:r>
            <w:proofErr w:type="gramEnd"/>
          </w:p>
        </w:tc>
        <w:tc>
          <w:tcPr>
            <w:tcW w:w="4832" w:type="dxa"/>
            <w:tcBorders>
              <w:bottom w:val="single" w:sz="4" w:space="0" w:color="auto"/>
            </w:tcBorders>
          </w:tcPr>
          <w:p w:rsidR="006C57CC" w:rsidRDefault="006C57CC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Экономические</w:t>
            </w:r>
          </w:p>
          <w:p w:rsidR="000650E4" w:rsidRDefault="000650E4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C57CC" w:rsidRPr="000650E4" w:rsidRDefault="006C57CC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0650E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Нестабильная экономическая ситуация в стране, связанная с недавно введенными санкциями для России</w:t>
            </w:r>
          </w:p>
          <w:p w:rsidR="006C57CC" w:rsidRPr="000650E4" w:rsidRDefault="006C57CC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0650E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Положительная динамика чистой прибыли предприятия открывает возможности для расширения деятельности</w:t>
            </w:r>
          </w:p>
          <w:p w:rsidR="006C57CC" w:rsidRPr="000650E4" w:rsidRDefault="006C57CC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3 Рост уровня конкуренции на рынке</w:t>
            </w:r>
          </w:p>
          <w:p w:rsidR="006C57CC" w:rsidRPr="000650E4" w:rsidRDefault="000650E4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6C57CC"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Негативное влияние темпов инфляции на деятельность предприятия</w:t>
            </w:r>
          </w:p>
        </w:tc>
      </w:tr>
      <w:tr w:rsidR="000650E4" w:rsidRPr="000650E4" w:rsidTr="000650E4">
        <w:trPr>
          <w:trHeight w:val="20"/>
          <w:jc w:val="center"/>
        </w:trPr>
        <w:tc>
          <w:tcPr>
            <w:tcW w:w="4814" w:type="dxa"/>
            <w:tcBorders>
              <w:bottom w:val="single" w:sz="4" w:space="0" w:color="auto"/>
            </w:tcBorders>
          </w:tcPr>
          <w:p w:rsidR="000650E4" w:rsidRDefault="000650E4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Социальные</w:t>
            </w:r>
          </w:p>
          <w:p w:rsidR="000650E4" w:rsidRPr="000650E4" w:rsidRDefault="000650E4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650E4" w:rsidRPr="000650E4" w:rsidRDefault="000650E4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proofErr w:type="gramStart"/>
            <w:r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В</w:t>
            </w:r>
            <w:proofErr w:type="gramEnd"/>
            <w:r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 работают только специал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сты, имеющие российское гражданство</w:t>
            </w:r>
          </w:p>
          <w:p w:rsidR="000650E4" w:rsidRPr="000650E4" w:rsidRDefault="000650E4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proofErr w:type="gramStart"/>
            <w:r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В</w:t>
            </w:r>
            <w:proofErr w:type="gramEnd"/>
            <w:r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 работают преимуществе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но лица средних лет</w:t>
            </w:r>
          </w:p>
        </w:tc>
        <w:tc>
          <w:tcPr>
            <w:tcW w:w="4832" w:type="dxa"/>
            <w:tcBorders>
              <w:bottom w:val="single" w:sz="4" w:space="0" w:color="auto"/>
            </w:tcBorders>
          </w:tcPr>
          <w:p w:rsidR="000650E4" w:rsidRDefault="000650E4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Технологические</w:t>
            </w:r>
          </w:p>
          <w:p w:rsidR="000650E4" w:rsidRPr="000650E4" w:rsidRDefault="000650E4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650E4" w:rsidRPr="000650E4" w:rsidRDefault="000650E4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Применение современных технологий в деятельности организации</w:t>
            </w:r>
          </w:p>
          <w:p w:rsidR="000650E4" w:rsidRPr="000650E4" w:rsidRDefault="000650E4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Постоянная модернизация оборудования</w:t>
            </w:r>
          </w:p>
          <w:p w:rsidR="000650E4" w:rsidRPr="000650E4" w:rsidRDefault="000650E4" w:rsidP="000650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3 Обновление и текущий ремонт основных средств</w:t>
            </w:r>
          </w:p>
        </w:tc>
      </w:tr>
    </w:tbl>
    <w:p w:rsidR="006C57CC" w:rsidRPr="000650E4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16"/>
          <w:szCs w:val="16"/>
        </w:rPr>
      </w:pP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 xml:space="preserve">Таким образом, на деятельность </w:t>
      </w:r>
      <w:r w:rsidR="00917FD9" w:rsidRPr="00B838CB">
        <w:rPr>
          <w:rFonts w:ascii="Times New Roman" w:hAnsi="Times New Roman" w:cs="Times New Roman"/>
          <w:sz w:val="28"/>
          <w:szCs w:val="28"/>
        </w:rPr>
        <w:t>ООО «Комбинат строительной керам</w:t>
      </w:r>
      <w:r w:rsidR="00917FD9" w:rsidRPr="00B838CB">
        <w:rPr>
          <w:rFonts w:ascii="Times New Roman" w:hAnsi="Times New Roman" w:cs="Times New Roman"/>
          <w:sz w:val="28"/>
          <w:szCs w:val="28"/>
        </w:rPr>
        <w:t>и</w:t>
      </w:r>
      <w:r w:rsidR="00917FD9" w:rsidRPr="00B838CB">
        <w:rPr>
          <w:rFonts w:ascii="Times New Roman" w:hAnsi="Times New Roman" w:cs="Times New Roman"/>
          <w:sz w:val="28"/>
          <w:szCs w:val="28"/>
        </w:rPr>
        <w:t xml:space="preserve">ки» </w:t>
      </w:r>
      <w:r w:rsidRPr="00B838CB">
        <w:rPr>
          <w:rFonts w:ascii="Times New Roman" w:hAnsi="Times New Roman" w:cs="Times New Roman"/>
          <w:sz w:val="28"/>
          <w:szCs w:val="28"/>
        </w:rPr>
        <w:t>оказывают влияние множество факторов, некоторые оказывают полож</w:t>
      </w:r>
      <w:r w:rsidRPr="00B838CB">
        <w:rPr>
          <w:rFonts w:ascii="Times New Roman" w:hAnsi="Times New Roman" w:cs="Times New Roman"/>
          <w:sz w:val="28"/>
          <w:szCs w:val="28"/>
        </w:rPr>
        <w:t>и</w:t>
      </w:r>
      <w:r w:rsidRPr="00B838CB">
        <w:rPr>
          <w:rFonts w:ascii="Times New Roman" w:hAnsi="Times New Roman" w:cs="Times New Roman"/>
          <w:sz w:val="28"/>
          <w:szCs w:val="28"/>
        </w:rPr>
        <w:t xml:space="preserve">тельное влияние, некоторые отрицательное. </w:t>
      </w: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Далее проведем SWOT – анализ деятельности компании для идентифик</w:t>
      </w:r>
      <w:r w:rsidRPr="00B838CB">
        <w:rPr>
          <w:rFonts w:ascii="Times New Roman" w:hAnsi="Times New Roman" w:cs="Times New Roman"/>
          <w:sz w:val="28"/>
          <w:szCs w:val="28"/>
        </w:rPr>
        <w:t>а</w:t>
      </w:r>
      <w:r w:rsidR="000650E4">
        <w:rPr>
          <w:rFonts w:ascii="Times New Roman" w:hAnsi="Times New Roman" w:cs="Times New Roman"/>
          <w:sz w:val="28"/>
          <w:szCs w:val="28"/>
        </w:rPr>
        <w:t>ции ее сильных и слабых сторон</w:t>
      </w:r>
      <w:r w:rsidRPr="00B838CB">
        <w:rPr>
          <w:rFonts w:ascii="Times New Roman" w:hAnsi="Times New Roman" w:cs="Times New Roman"/>
          <w:sz w:val="28"/>
          <w:szCs w:val="28"/>
        </w:rPr>
        <w:t xml:space="preserve"> (таблица 2)</w:t>
      </w:r>
      <w:r w:rsidR="000650E4">
        <w:rPr>
          <w:rFonts w:ascii="Times New Roman" w:hAnsi="Times New Roman" w:cs="Times New Roman"/>
          <w:sz w:val="28"/>
          <w:szCs w:val="28"/>
        </w:rPr>
        <w:t>.</w:t>
      </w:r>
    </w:p>
    <w:p w:rsidR="006C57CC" w:rsidRPr="00B838CB" w:rsidRDefault="006C57CC" w:rsidP="000650E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lastRenderedPageBreak/>
        <w:t xml:space="preserve">Таблица 2 - SWOT – анализ </w:t>
      </w:r>
      <w:r w:rsidR="00917FD9" w:rsidRPr="00B838CB">
        <w:rPr>
          <w:rFonts w:ascii="Times New Roman" w:hAnsi="Times New Roman" w:cs="Times New Roman"/>
          <w:sz w:val="28"/>
          <w:szCs w:val="28"/>
        </w:rPr>
        <w:t>ООО «Комбинат строительной керамики»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536"/>
      </w:tblGrid>
      <w:tr w:rsidR="006C57CC" w:rsidRPr="000650E4" w:rsidTr="000650E4">
        <w:trPr>
          <w:trHeight w:val="20"/>
        </w:trPr>
        <w:tc>
          <w:tcPr>
            <w:tcW w:w="4927" w:type="dxa"/>
            <w:tcBorders>
              <w:bottom w:val="single" w:sz="4" w:space="0" w:color="auto"/>
            </w:tcBorders>
            <w:vAlign w:val="center"/>
          </w:tcPr>
          <w:p w:rsidR="006C57CC" w:rsidRPr="000650E4" w:rsidRDefault="006C57C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Возможности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C57CC" w:rsidRPr="000650E4" w:rsidRDefault="006C57C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Угрозы</w:t>
            </w:r>
          </w:p>
        </w:tc>
      </w:tr>
      <w:tr w:rsidR="006C57CC" w:rsidRPr="000650E4" w:rsidTr="000650E4">
        <w:trPr>
          <w:trHeight w:val="20"/>
        </w:trPr>
        <w:tc>
          <w:tcPr>
            <w:tcW w:w="4927" w:type="dxa"/>
            <w:tcBorders>
              <w:bottom w:val="nil"/>
            </w:tcBorders>
          </w:tcPr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ускорение роста рынка</w:t>
            </w:r>
          </w:p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увеличение доли рынка</w:t>
            </w:r>
          </w:p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выход на новые рынки сбыта</w:t>
            </w:r>
          </w:p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увеличение спроса на производимую пр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дукцию</w:t>
            </w:r>
          </w:p>
          <w:p w:rsidR="006C57CC" w:rsidRPr="000650E4" w:rsidRDefault="006C57CC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-ухудшение экономической ситуации в стране</w:t>
            </w:r>
          </w:p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рост конкурентоспособности компаний в отрасли</w:t>
            </w:r>
          </w:p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появление новых конкурентов</w:t>
            </w:r>
          </w:p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сокращение платежеспособного спроса населения</w:t>
            </w:r>
          </w:p>
          <w:p w:rsidR="006C57CC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рост цен у поставщиков сырья</w:t>
            </w:r>
          </w:p>
        </w:tc>
      </w:tr>
      <w:tr w:rsidR="006C57CC" w:rsidRPr="000650E4" w:rsidTr="000650E4">
        <w:trPr>
          <w:trHeight w:val="20"/>
        </w:trPr>
        <w:tc>
          <w:tcPr>
            <w:tcW w:w="4927" w:type="dxa"/>
            <w:tcBorders>
              <w:bottom w:val="nil"/>
            </w:tcBorders>
          </w:tcPr>
          <w:p w:rsidR="006C57CC" w:rsidRPr="000650E4" w:rsidRDefault="006C57C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Сильные стороны</w:t>
            </w:r>
          </w:p>
        </w:tc>
        <w:tc>
          <w:tcPr>
            <w:tcW w:w="4536" w:type="dxa"/>
            <w:tcBorders>
              <w:bottom w:val="nil"/>
            </w:tcBorders>
          </w:tcPr>
          <w:p w:rsidR="006C57CC" w:rsidRPr="000650E4" w:rsidRDefault="006C57C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Слабые стороны</w:t>
            </w:r>
          </w:p>
        </w:tc>
      </w:tr>
      <w:tr w:rsidR="000650E4" w:rsidRPr="000650E4" w:rsidTr="006962A4">
        <w:trPr>
          <w:trHeight w:val="1390"/>
        </w:trPr>
        <w:tc>
          <w:tcPr>
            <w:tcW w:w="4927" w:type="dxa"/>
          </w:tcPr>
          <w:p w:rsidR="000650E4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наличие постоянных поставщиков</w:t>
            </w:r>
          </w:p>
          <w:p w:rsidR="000650E4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сплоченный коллектив</w:t>
            </w:r>
          </w:p>
          <w:p w:rsidR="000650E4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- менее дорогое сырье и материалы </w:t>
            </w:r>
          </w:p>
        </w:tc>
        <w:tc>
          <w:tcPr>
            <w:tcW w:w="4536" w:type="dxa"/>
          </w:tcPr>
          <w:p w:rsidR="000650E4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износ производственных мощностей</w:t>
            </w:r>
          </w:p>
          <w:p w:rsidR="000650E4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недостаточный уровень конкурентосп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собности компании</w:t>
            </w:r>
          </w:p>
          <w:p w:rsidR="000650E4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 нехватка квалифицированных кадров</w:t>
            </w:r>
          </w:p>
          <w:p w:rsidR="000650E4" w:rsidRPr="000650E4" w:rsidRDefault="000650E4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C57CC" w:rsidRPr="000650E4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16"/>
          <w:szCs w:val="16"/>
        </w:rPr>
      </w:pPr>
    </w:p>
    <w:p w:rsidR="006C57CC" w:rsidRPr="00B838CB" w:rsidRDefault="006C57CC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 xml:space="preserve">Проведенный SWOT – анализ свидетельствует о том, что </w:t>
      </w:r>
      <w:r w:rsidR="00917FD9" w:rsidRPr="00B838CB">
        <w:rPr>
          <w:rFonts w:ascii="Times New Roman" w:hAnsi="Times New Roman" w:cs="Times New Roman"/>
          <w:sz w:val="28"/>
          <w:szCs w:val="28"/>
        </w:rPr>
        <w:t>ООО «Комбинат строительной керамики»</w:t>
      </w:r>
      <w:r w:rsidR="00B838CB">
        <w:rPr>
          <w:rFonts w:ascii="Times New Roman" w:hAnsi="Times New Roman" w:cs="Times New Roman"/>
          <w:sz w:val="28"/>
          <w:szCs w:val="28"/>
        </w:rPr>
        <w:t xml:space="preserve"> </w:t>
      </w:r>
      <w:r w:rsidRPr="00B838CB">
        <w:rPr>
          <w:rFonts w:ascii="Times New Roman" w:hAnsi="Times New Roman" w:cs="Times New Roman"/>
          <w:sz w:val="28"/>
          <w:szCs w:val="28"/>
        </w:rPr>
        <w:t xml:space="preserve">обладает высоким уровнем конкурентоспособности, </w:t>
      </w:r>
      <w:proofErr w:type="gramStart"/>
      <w:r w:rsidRPr="00B838C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838CB">
        <w:rPr>
          <w:rFonts w:ascii="Times New Roman" w:hAnsi="Times New Roman" w:cs="Times New Roman"/>
          <w:sz w:val="28"/>
          <w:szCs w:val="28"/>
        </w:rPr>
        <w:t xml:space="preserve"> следовательно имеет возможность привлечения новых клиентов и как сле</w:t>
      </w:r>
      <w:r w:rsidRPr="00B838CB">
        <w:rPr>
          <w:rFonts w:ascii="Times New Roman" w:hAnsi="Times New Roman" w:cs="Times New Roman"/>
          <w:sz w:val="28"/>
          <w:szCs w:val="28"/>
        </w:rPr>
        <w:t>д</w:t>
      </w:r>
      <w:r w:rsidRPr="00B838CB">
        <w:rPr>
          <w:rFonts w:ascii="Times New Roman" w:hAnsi="Times New Roman" w:cs="Times New Roman"/>
          <w:sz w:val="28"/>
          <w:szCs w:val="28"/>
        </w:rPr>
        <w:t xml:space="preserve">ствие увеличения доли рынка. </w:t>
      </w:r>
      <w:r w:rsidR="00917FD9" w:rsidRPr="00B838CB">
        <w:rPr>
          <w:rFonts w:ascii="Times New Roman" w:hAnsi="Times New Roman" w:cs="Times New Roman"/>
          <w:sz w:val="28"/>
          <w:szCs w:val="28"/>
        </w:rPr>
        <w:t xml:space="preserve">ООО «Комбинат строительной керамики» </w:t>
      </w:r>
      <w:r w:rsidRPr="00B838CB">
        <w:rPr>
          <w:rFonts w:ascii="Times New Roman" w:hAnsi="Times New Roman" w:cs="Times New Roman"/>
          <w:sz w:val="28"/>
          <w:szCs w:val="28"/>
        </w:rPr>
        <w:t>имеет определенные угрозы для развития своего бизнеса, что может неблагоприятно сказать на деятельности организации. Поэтому руководству необходимо разр</w:t>
      </w:r>
      <w:r w:rsidRPr="00B838CB">
        <w:rPr>
          <w:rFonts w:ascii="Times New Roman" w:hAnsi="Times New Roman" w:cs="Times New Roman"/>
          <w:sz w:val="28"/>
          <w:szCs w:val="28"/>
        </w:rPr>
        <w:t>а</w:t>
      </w:r>
      <w:r w:rsidRPr="00B838CB">
        <w:rPr>
          <w:rFonts w:ascii="Times New Roman" w:hAnsi="Times New Roman" w:cs="Times New Roman"/>
          <w:sz w:val="28"/>
          <w:szCs w:val="28"/>
        </w:rPr>
        <w:t>ботать политику, направленную на снижение указанных угроз.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Анализ внутренней среды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Далее проведем анализ внутренней сред</w:t>
      </w:r>
      <w:proofErr w:type="gramStart"/>
      <w:r w:rsidRPr="00B838CB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B838CB">
        <w:rPr>
          <w:rFonts w:ascii="Times New Roman" w:hAnsi="Times New Roman" w:cs="Times New Roman"/>
          <w:sz w:val="28"/>
          <w:szCs w:val="28"/>
        </w:rPr>
        <w:t xml:space="preserve"> «Комбинат строительной керамики». Объемы продаж предприятия увеличились. Основным показателем характеризующим увеличение объема продаж является выручка, которая ув</w:t>
      </w:r>
      <w:r w:rsidRPr="00B838CB">
        <w:rPr>
          <w:rFonts w:ascii="Times New Roman" w:hAnsi="Times New Roman" w:cs="Times New Roman"/>
          <w:sz w:val="28"/>
          <w:szCs w:val="28"/>
        </w:rPr>
        <w:t>е</w:t>
      </w:r>
      <w:r w:rsidRPr="00B838CB">
        <w:rPr>
          <w:rFonts w:ascii="Times New Roman" w:hAnsi="Times New Roman" w:cs="Times New Roman"/>
          <w:sz w:val="28"/>
          <w:szCs w:val="28"/>
        </w:rPr>
        <w:t>личилась в анализируемом периоде, что свидетельствует о наличии намети</w:t>
      </w:r>
      <w:r w:rsidRPr="00B838CB">
        <w:rPr>
          <w:rFonts w:ascii="Times New Roman" w:hAnsi="Times New Roman" w:cs="Times New Roman"/>
          <w:sz w:val="28"/>
          <w:szCs w:val="28"/>
        </w:rPr>
        <w:t>в</w:t>
      </w:r>
      <w:r w:rsidRPr="00B838CB">
        <w:rPr>
          <w:rFonts w:ascii="Times New Roman" w:hAnsi="Times New Roman" w:cs="Times New Roman"/>
          <w:sz w:val="28"/>
          <w:szCs w:val="28"/>
        </w:rPr>
        <w:t xml:space="preserve">шейся </w:t>
      </w:r>
      <w:r w:rsidR="008C3884" w:rsidRPr="00B838CB">
        <w:rPr>
          <w:rFonts w:ascii="Times New Roman" w:hAnsi="Times New Roman" w:cs="Times New Roman"/>
          <w:sz w:val="28"/>
          <w:szCs w:val="28"/>
        </w:rPr>
        <w:t>положительной</w:t>
      </w:r>
      <w:r w:rsidRPr="00B838CB">
        <w:rPr>
          <w:rFonts w:ascii="Times New Roman" w:hAnsi="Times New Roman" w:cs="Times New Roman"/>
          <w:sz w:val="28"/>
          <w:szCs w:val="28"/>
        </w:rPr>
        <w:t xml:space="preserve"> тенденции на предприятии. </w:t>
      </w:r>
      <w:r w:rsidR="008C3884" w:rsidRPr="00B838CB">
        <w:rPr>
          <w:rFonts w:ascii="Times New Roman" w:hAnsi="Times New Roman" w:cs="Times New Roman"/>
          <w:sz w:val="28"/>
          <w:szCs w:val="28"/>
        </w:rPr>
        <w:t>Также</w:t>
      </w:r>
      <w:r w:rsidR="00B838CB">
        <w:rPr>
          <w:rFonts w:ascii="Times New Roman" w:hAnsi="Times New Roman" w:cs="Times New Roman"/>
          <w:sz w:val="28"/>
          <w:szCs w:val="28"/>
        </w:rPr>
        <w:t xml:space="preserve"> </w:t>
      </w:r>
      <w:r w:rsidRPr="00B838CB">
        <w:rPr>
          <w:rFonts w:ascii="Times New Roman" w:hAnsi="Times New Roman" w:cs="Times New Roman"/>
          <w:sz w:val="28"/>
          <w:szCs w:val="28"/>
        </w:rPr>
        <w:t>наблюдается увелич</w:t>
      </w:r>
      <w:r w:rsidRPr="00B838CB">
        <w:rPr>
          <w:rFonts w:ascii="Times New Roman" w:hAnsi="Times New Roman" w:cs="Times New Roman"/>
          <w:sz w:val="28"/>
          <w:szCs w:val="28"/>
        </w:rPr>
        <w:t>е</w:t>
      </w:r>
      <w:r w:rsidRPr="00B838CB">
        <w:rPr>
          <w:rFonts w:ascii="Times New Roman" w:hAnsi="Times New Roman" w:cs="Times New Roman"/>
          <w:sz w:val="28"/>
          <w:szCs w:val="28"/>
        </w:rPr>
        <w:t xml:space="preserve">ние чистой прибыли организации. 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Доля рынка предприятия не велика из-за наличия большого количества конкурентов. Но следует отметить, чт</w:t>
      </w:r>
      <w:proofErr w:type="gramStart"/>
      <w:r w:rsidRPr="00B838CB">
        <w:rPr>
          <w:rFonts w:ascii="Times New Roman" w:hAnsi="Times New Roman" w:cs="Times New Roman"/>
          <w:sz w:val="28"/>
          <w:szCs w:val="28"/>
        </w:rPr>
        <w:t>о О</w:t>
      </w:r>
      <w:r w:rsidR="008C3884" w:rsidRPr="00B838CB">
        <w:rPr>
          <w:rFonts w:ascii="Times New Roman" w:hAnsi="Times New Roman" w:cs="Times New Roman"/>
          <w:sz w:val="28"/>
          <w:szCs w:val="28"/>
        </w:rPr>
        <w:t>ОО</w:t>
      </w:r>
      <w:proofErr w:type="gramEnd"/>
      <w:r w:rsidRPr="00B838CB">
        <w:rPr>
          <w:rFonts w:ascii="Times New Roman" w:hAnsi="Times New Roman" w:cs="Times New Roman"/>
          <w:sz w:val="28"/>
          <w:szCs w:val="28"/>
        </w:rPr>
        <w:t xml:space="preserve"> «</w:t>
      </w:r>
      <w:r w:rsidR="008C3884" w:rsidRPr="00B838CB">
        <w:rPr>
          <w:rFonts w:ascii="Times New Roman" w:hAnsi="Times New Roman" w:cs="Times New Roman"/>
          <w:sz w:val="28"/>
          <w:szCs w:val="28"/>
        </w:rPr>
        <w:t>Комбинат строительной керам</w:t>
      </w:r>
      <w:r w:rsidR="008C3884" w:rsidRPr="00B838CB">
        <w:rPr>
          <w:rFonts w:ascii="Times New Roman" w:hAnsi="Times New Roman" w:cs="Times New Roman"/>
          <w:sz w:val="28"/>
          <w:szCs w:val="28"/>
        </w:rPr>
        <w:t>и</w:t>
      </w:r>
      <w:r w:rsidR="008C3884" w:rsidRPr="00B838CB">
        <w:rPr>
          <w:rFonts w:ascii="Times New Roman" w:hAnsi="Times New Roman" w:cs="Times New Roman"/>
          <w:sz w:val="28"/>
          <w:szCs w:val="28"/>
        </w:rPr>
        <w:t>ки</w:t>
      </w:r>
      <w:r w:rsidRPr="00B838CB">
        <w:rPr>
          <w:rFonts w:ascii="Times New Roman" w:hAnsi="Times New Roman" w:cs="Times New Roman"/>
          <w:sz w:val="28"/>
          <w:szCs w:val="28"/>
        </w:rPr>
        <w:t>» твердо удерживает свои позиции на рынке за счет наличия следующих ко</w:t>
      </w:r>
      <w:r w:rsidRPr="00B838CB">
        <w:rPr>
          <w:rFonts w:ascii="Times New Roman" w:hAnsi="Times New Roman" w:cs="Times New Roman"/>
          <w:sz w:val="28"/>
          <w:szCs w:val="28"/>
        </w:rPr>
        <w:t>н</w:t>
      </w:r>
      <w:r w:rsidRPr="00B838CB">
        <w:rPr>
          <w:rFonts w:ascii="Times New Roman" w:hAnsi="Times New Roman" w:cs="Times New Roman"/>
          <w:sz w:val="28"/>
          <w:szCs w:val="28"/>
        </w:rPr>
        <w:t>курентных преимуществ: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оперативная работа сотрудников компании;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высокое качество реализуемой продукции;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lastRenderedPageBreak/>
        <w:t>- наличие высококвалифицированных специалистов в организации;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широкий спектр предоставляемой продукции;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ежегодное проведение аттестаций сотрудников;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Конкурентные преимущества гарантируют компании увеличение ее ко</w:t>
      </w:r>
      <w:r w:rsidRPr="00B838CB">
        <w:rPr>
          <w:rFonts w:ascii="Times New Roman" w:hAnsi="Times New Roman" w:cs="Times New Roman"/>
          <w:sz w:val="28"/>
          <w:szCs w:val="28"/>
        </w:rPr>
        <w:t>н</w:t>
      </w:r>
      <w:r w:rsidRPr="00B838CB">
        <w:rPr>
          <w:rFonts w:ascii="Times New Roman" w:hAnsi="Times New Roman" w:cs="Times New Roman"/>
          <w:sz w:val="28"/>
          <w:szCs w:val="28"/>
        </w:rPr>
        <w:t>курентоспособности по сравнению с конкурентами. Поэтому, любая компания стремиться к увеличению своих конкурентных преимуществ.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Оборотные активы ОАО «Амурнефтепродукт» представлены следующ</w:t>
      </w:r>
      <w:r w:rsidRPr="00B838CB">
        <w:rPr>
          <w:rFonts w:ascii="Times New Roman" w:hAnsi="Times New Roman" w:cs="Times New Roman"/>
          <w:sz w:val="28"/>
          <w:szCs w:val="28"/>
        </w:rPr>
        <w:t>и</w:t>
      </w:r>
      <w:r w:rsidRPr="00B838CB">
        <w:rPr>
          <w:rFonts w:ascii="Times New Roman" w:hAnsi="Times New Roman" w:cs="Times New Roman"/>
          <w:sz w:val="28"/>
          <w:szCs w:val="28"/>
        </w:rPr>
        <w:t>ми видами активов: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запасы;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дебиторская задолженность;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- денежные средства.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8C3884" w:rsidRPr="00B838CB">
        <w:rPr>
          <w:rFonts w:ascii="Times New Roman" w:hAnsi="Times New Roman" w:cs="Times New Roman"/>
          <w:sz w:val="28"/>
          <w:szCs w:val="28"/>
        </w:rPr>
        <w:t>3</w:t>
      </w:r>
      <w:r w:rsidRPr="00B838CB">
        <w:rPr>
          <w:rFonts w:ascii="Times New Roman" w:hAnsi="Times New Roman" w:cs="Times New Roman"/>
          <w:sz w:val="28"/>
          <w:szCs w:val="28"/>
        </w:rPr>
        <w:t xml:space="preserve"> представлен состав оборотных активов организации.</w:t>
      </w:r>
    </w:p>
    <w:p w:rsidR="00DD241F" w:rsidRPr="00B838CB" w:rsidRDefault="00DD241F" w:rsidP="000650E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C3884" w:rsidRPr="00B838CB">
        <w:rPr>
          <w:rFonts w:ascii="Times New Roman" w:hAnsi="Times New Roman" w:cs="Times New Roman"/>
          <w:sz w:val="28"/>
          <w:szCs w:val="28"/>
        </w:rPr>
        <w:t>3</w:t>
      </w:r>
      <w:r w:rsidRPr="00B838CB">
        <w:rPr>
          <w:rFonts w:ascii="Times New Roman" w:hAnsi="Times New Roman" w:cs="Times New Roman"/>
          <w:sz w:val="28"/>
          <w:szCs w:val="28"/>
        </w:rPr>
        <w:t xml:space="preserve"> – Состав оборотных активов О</w:t>
      </w:r>
      <w:r w:rsidR="008C3884" w:rsidRPr="00B838CB">
        <w:rPr>
          <w:rFonts w:ascii="Times New Roman" w:hAnsi="Times New Roman" w:cs="Times New Roman"/>
          <w:sz w:val="28"/>
          <w:szCs w:val="28"/>
        </w:rPr>
        <w:t>О</w:t>
      </w:r>
      <w:r w:rsidRPr="00B838CB">
        <w:rPr>
          <w:rFonts w:ascii="Times New Roman" w:hAnsi="Times New Roman" w:cs="Times New Roman"/>
          <w:sz w:val="28"/>
          <w:szCs w:val="28"/>
        </w:rPr>
        <w:t>О «</w:t>
      </w:r>
      <w:r w:rsidR="008C3884" w:rsidRPr="00B838CB">
        <w:rPr>
          <w:rFonts w:ascii="Times New Roman" w:hAnsi="Times New Roman" w:cs="Times New Roman"/>
          <w:sz w:val="28"/>
          <w:szCs w:val="28"/>
        </w:rPr>
        <w:t>Комбинат строительной керам</w:t>
      </w:r>
      <w:r w:rsidR="008C3884" w:rsidRPr="00B838CB">
        <w:rPr>
          <w:rFonts w:ascii="Times New Roman" w:hAnsi="Times New Roman" w:cs="Times New Roman"/>
          <w:sz w:val="28"/>
          <w:szCs w:val="28"/>
        </w:rPr>
        <w:t>и</w:t>
      </w:r>
      <w:r w:rsidR="008C3884" w:rsidRPr="00B838CB">
        <w:rPr>
          <w:rFonts w:ascii="Times New Roman" w:hAnsi="Times New Roman" w:cs="Times New Roman"/>
          <w:sz w:val="28"/>
          <w:szCs w:val="28"/>
        </w:rPr>
        <w:t>ки»</w:t>
      </w:r>
      <w:r w:rsidRPr="00B838CB">
        <w:rPr>
          <w:rFonts w:ascii="Times New Roman" w:hAnsi="Times New Roman" w:cs="Times New Roman"/>
          <w:sz w:val="28"/>
          <w:szCs w:val="28"/>
        </w:rPr>
        <w:t xml:space="preserve"> за 201</w:t>
      </w:r>
      <w:r w:rsidR="008C3884" w:rsidRPr="00B838CB">
        <w:rPr>
          <w:rFonts w:ascii="Times New Roman" w:hAnsi="Times New Roman" w:cs="Times New Roman"/>
          <w:sz w:val="28"/>
          <w:szCs w:val="28"/>
        </w:rPr>
        <w:t>2</w:t>
      </w:r>
      <w:r w:rsidRPr="00B838CB">
        <w:rPr>
          <w:rFonts w:ascii="Times New Roman" w:hAnsi="Times New Roman" w:cs="Times New Roman"/>
          <w:sz w:val="28"/>
          <w:szCs w:val="28"/>
        </w:rPr>
        <w:t xml:space="preserve"> – 2013 гг.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43"/>
        <w:gridCol w:w="1464"/>
        <w:gridCol w:w="1462"/>
        <w:gridCol w:w="2487"/>
      </w:tblGrid>
      <w:tr w:rsidR="000650E4" w:rsidRPr="000650E4" w:rsidTr="000650E4">
        <w:trPr>
          <w:trHeight w:val="276"/>
        </w:trPr>
        <w:tc>
          <w:tcPr>
            <w:tcW w:w="4243" w:type="dxa"/>
            <w:tcBorders>
              <w:bottom w:val="single" w:sz="4" w:space="0" w:color="auto"/>
            </w:tcBorders>
            <w:vAlign w:val="center"/>
          </w:tcPr>
          <w:p w:rsidR="000650E4" w:rsidRPr="000650E4" w:rsidRDefault="000650E4" w:rsidP="000650E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eastAsia="ru-RU"/>
              </w:rPr>
            </w:pPr>
            <w:r w:rsidRPr="000650E4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eastAsia="ru-RU"/>
              </w:rPr>
              <w:t>Состав оборотных активов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0650E4" w:rsidRPr="000650E4" w:rsidRDefault="000650E4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2012 г.</w:t>
            </w:r>
          </w:p>
        </w:tc>
        <w:tc>
          <w:tcPr>
            <w:tcW w:w="14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50E4" w:rsidRPr="000650E4" w:rsidRDefault="000650E4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2013 г.</w:t>
            </w:r>
          </w:p>
        </w:tc>
        <w:tc>
          <w:tcPr>
            <w:tcW w:w="2487" w:type="dxa"/>
            <w:tcBorders>
              <w:bottom w:val="single" w:sz="4" w:space="0" w:color="auto"/>
              <w:right w:val="single" w:sz="4" w:space="0" w:color="auto"/>
            </w:tcBorders>
          </w:tcPr>
          <w:p w:rsidR="000650E4" w:rsidRPr="000650E4" w:rsidRDefault="000650E4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Отклонени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</w:p>
        </w:tc>
      </w:tr>
      <w:tr w:rsidR="007E460C" w:rsidRPr="000650E4" w:rsidTr="000650E4">
        <w:trPr>
          <w:trHeight w:val="20"/>
        </w:trPr>
        <w:tc>
          <w:tcPr>
            <w:tcW w:w="4243" w:type="dxa"/>
            <w:tcBorders>
              <w:bottom w:val="nil"/>
            </w:tcBorders>
            <w:vAlign w:val="center"/>
          </w:tcPr>
          <w:p w:rsidR="007E460C" w:rsidRPr="000650E4" w:rsidRDefault="007E460C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Запасы</w:t>
            </w:r>
          </w:p>
        </w:tc>
        <w:tc>
          <w:tcPr>
            <w:tcW w:w="1464" w:type="dxa"/>
            <w:tcBorders>
              <w:bottom w:val="nil"/>
            </w:tcBorders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5722</w:t>
            </w:r>
          </w:p>
        </w:tc>
        <w:tc>
          <w:tcPr>
            <w:tcW w:w="1462" w:type="dxa"/>
            <w:tcBorders>
              <w:bottom w:val="nil"/>
              <w:right w:val="single" w:sz="4" w:space="0" w:color="auto"/>
            </w:tcBorders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3856</w:t>
            </w:r>
          </w:p>
        </w:tc>
        <w:tc>
          <w:tcPr>
            <w:tcW w:w="2487" w:type="dxa"/>
            <w:tcBorders>
              <w:bottom w:val="nil"/>
              <w:right w:val="single" w:sz="4" w:space="0" w:color="auto"/>
            </w:tcBorders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-1866</w:t>
            </w:r>
          </w:p>
        </w:tc>
      </w:tr>
      <w:tr w:rsidR="007E460C" w:rsidRPr="000650E4" w:rsidTr="000650E4">
        <w:trPr>
          <w:trHeight w:val="20"/>
        </w:trPr>
        <w:tc>
          <w:tcPr>
            <w:tcW w:w="4243" w:type="dxa"/>
            <w:vAlign w:val="center"/>
          </w:tcPr>
          <w:p w:rsidR="007E460C" w:rsidRPr="000650E4" w:rsidRDefault="007E460C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464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62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487" w:type="dxa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460C" w:rsidRPr="000650E4" w:rsidTr="000650E4">
        <w:trPr>
          <w:trHeight w:val="20"/>
        </w:trPr>
        <w:tc>
          <w:tcPr>
            <w:tcW w:w="4243" w:type="dxa"/>
            <w:vAlign w:val="center"/>
          </w:tcPr>
          <w:p w:rsidR="007E460C" w:rsidRPr="000650E4" w:rsidRDefault="007E460C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Дебиторская задолженность</w:t>
            </w:r>
          </w:p>
        </w:tc>
        <w:tc>
          <w:tcPr>
            <w:tcW w:w="1464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30252</w:t>
            </w:r>
          </w:p>
        </w:tc>
        <w:tc>
          <w:tcPr>
            <w:tcW w:w="1462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20669</w:t>
            </w:r>
          </w:p>
        </w:tc>
        <w:tc>
          <w:tcPr>
            <w:tcW w:w="2487" w:type="dxa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-9583</w:t>
            </w:r>
          </w:p>
        </w:tc>
      </w:tr>
      <w:tr w:rsidR="007E460C" w:rsidRPr="000650E4" w:rsidTr="000650E4">
        <w:trPr>
          <w:trHeight w:val="20"/>
        </w:trPr>
        <w:tc>
          <w:tcPr>
            <w:tcW w:w="4243" w:type="dxa"/>
            <w:vAlign w:val="center"/>
          </w:tcPr>
          <w:p w:rsidR="007E460C" w:rsidRPr="000650E4" w:rsidRDefault="007E460C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Финансовые вложения</w:t>
            </w:r>
          </w:p>
        </w:tc>
        <w:tc>
          <w:tcPr>
            <w:tcW w:w="1464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62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487" w:type="dxa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460C" w:rsidRPr="000650E4" w:rsidTr="000650E4">
        <w:trPr>
          <w:trHeight w:val="20"/>
        </w:trPr>
        <w:tc>
          <w:tcPr>
            <w:tcW w:w="4243" w:type="dxa"/>
            <w:vAlign w:val="center"/>
          </w:tcPr>
          <w:p w:rsidR="007E460C" w:rsidRPr="000650E4" w:rsidRDefault="007E460C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Денежные средства</w:t>
            </w:r>
          </w:p>
        </w:tc>
        <w:tc>
          <w:tcPr>
            <w:tcW w:w="1464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456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2368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1912</w:t>
            </w:r>
          </w:p>
        </w:tc>
      </w:tr>
      <w:tr w:rsidR="007E460C" w:rsidRPr="000650E4" w:rsidTr="000650E4">
        <w:trPr>
          <w:trHeight w:val="20"/>
        </w:trPr>
        <w:tc>
          <w:tcPr>
            <w:tcW w:w="4243" w:type="dxa"/>
            <w:vAlign w:val="center"/>
          </w:tcPr>
          <w:p w:rsidR="007E460C" w:rsidRPr="000650E4" w:rsidRDefault="007E460C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Прочие</w:t>
            </w:r>
            <w:r w:rsidR="00B838CB" w:rsidRPr="000650E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оборотные активы</w:t>
            </w:r>
          </w:p>
        </w:tc>
        <w:tc>
          <w:tcPr>
            <w:tcW w:w="1464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460C" w:rsidRPr="000650E4" w:rsidTr="000650E4">
        <w:trPr>
          <w:trHeight w:val="20"/>
        </w:trPr>
        <w:tc>
          <w:tcPr>
            <w:tcW w:w="4243" w:type="dxa"/>
            <w:vAlign w:val="center"/>
          </w:tcPr>
          <w:p w:rsidR="007E460C" w:rsidRPr="000650E4" w:rsidRDefault="007E460C" w:rsidP="000650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Итого оборотных активов</w:t>
            </w:r>
          </w:p>
        </w:tc>
        <w:tc>
          <w:tcPr>
            <w:tcW w:w="1464" w:type="dxa"/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36430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vAlign w:val="center"/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26893</w:t>
            </w:r>
          </w:p>
        </w:tc>
        <w:tc>
          <w:tcPr>
            <w:tcW w:w="2487" w:type="dxa"/>
            <w:tcBorders>
              <w:right w:val="single" w:sz="4" w:space="0" w:color="auto"/>
            </w:tcBorders>
          </w:tcPr>
          <w:p w:rsidR="007E460C" w:rsidRPr="000650E4" w:rsidRDefault="007E460C" w:rsidP="000650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-9537</w:t>
            </w:r>
          </w:p>
        </w:tc>
      </w:tr>
    </w:tbl>
    <w:p w:rsidR="00DD241F" w:rsidRPr="000650E4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16"/>
          <w:szCs w:val="16"/>
        </w:rPr>
      </w:pPr>
    </w:p>
    <w:p w:rsidR="007E460C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38CB">
        <w:rPr>
          <w:rFonts w:ascii="Times New Roman" w:hAnsi="Times New Roman" w:cs="Times New Roman"/>
          <w:sz w:val="28"/>
          <w:szCs w:val="28"/>
        </w:rPr>
        <w:t>Стоимость оборотных активов</w:t>
      </w:r>
      <w:r w:rsidR="00B838CB">
        <w:rPr>
          <w:rFonts w:ascii="Times New Roman" w:hAnsi="Times New Roman" w:cs="Times New Roman"/>
          <w:sz w:val="28"/>
          <w:szCs w:val="28"/>
        </w:rPr>
        <w:t xml:space="preserve"> </w:t>
      </w:r>
      <w:r w:rsidRPr="00B838CB">
        <w:rPr>
          <w:rFonts w:ascii="Times New Roman" w:hAnsi="Times New Roman" w:cs="Times New Roman"/>
          <w:sz w:val="28"/>
          <w:szCs w:val="28"/>
        </w:rPr>
        <w:t xml:space="preserve">снизилась за анализируемый период с </w:t>
      </w:r>
      <w:r w:rsidR="007E460C" w:rsidRPr="00B838CB">
        <w:rPr>
          <w:rFonts w:ascii="Times New Roman" w:hAnsi="Times New Roman" w:cs="Times New Roman"/>
          <w:sz w:val="28"/>
          <w:szCs w:val="28"/>
        </w:rPr>
        <w:t>36430</w:t>
      </w:r>
      <w:r w:rsidRPr="00B838CB">
        <w:rPr>
          <w:rFonts w:ascii="Times New Roman" w:hAnsi="Times New Roman" w:cs="Times New Roman"/>
          <w:sz w:val="28"/>
          <w:szCs w:val="28"/>
        </w:rPr>
        <w:t xml:space="preserve"> тыс. руб. в 201</w:t>
      </w:r>
      <w:r w:rsidR="007E460C" w:rsidRPr="00B838CB">
        <w:rPr>
          <w:rFonts w:ascii="Times New Roman" w:hAnsi="Times New Roman" w:cs="Times New Roman"/>
          <w:sz w:val="28"/>
          <w:szCs w:val="28"/>
        </w:rPr>
        <w:t>2</w:t>
      </w:r>
      <w:r w:rsidRPr="00B838CB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7E460C" w:rsidRPr="00B838CB">
        <w:rPr>
          <w:rFonts w:ascii="Times New Roman" w:hAnsi="Times New Roman" w:cs="Times New Roman"/>
          <w:sz w:val="28"/>
          <w:szCs w:val="28"/>
        </w:rPr>
        <w:t>26893</w:t>
      </w:r>
      <w:r w:rsidR="00B838CB">
        <w:rPr>
          <w:rFonts w:ascii="Times New Roman" w:hAnsi="Times New Roman" w:cs="Times New Roman"/>
          <w:sz w:val="28"/>
          <w:szCs w:val="28"/>
        </w:rPr>
        <w:t xml:space="preserve"> </w:t>
      </w:r>
      <w:r w:rsidRPr="00B838CB">
        <w:rPr>
          <w:rFonts w:ascii="Times New Roman" w:hAnsi="Times New Roman" w:cs="Times New Roman"/>
          <w:sz w:val="28"/>
          <w:szCs w:val="28"/>
        </w:rPr>
        <w:t>тыс. руб.</w:t>
      </w:r>
      <w:r w:rsidR="00B838CB">
        <w:rPr>
          <w:rFonts w:ascii="Times New Roman" w:hAnsi="Times New Roman" w:cs="Times New Roman"/>
          <w:sz w:val="28"/>
          <w:szCs w:val="28"/>
        </w:rPr>
        <w:t xml:space="preserve"> </w:t>
      </w:r>
      <w:r w:rsidRPr="00B838CB">
        <w:rPr>
          <w:rFonts w:ascii="Times New Roman" w:hAnsi="Times New Roman" w:cs="Times New Roman"/>
          <w:sz w:val="28"/>
          <w:szCs w:val="28"/>
        </w:rPr>
        <w:t xml:space="preserve">На данное изменение повлияло в наибольшей степени снижение </w:t>
      </w:r>
      <w:r w:rsidR="007E460C" w:rsidRPr="00B838CB">
        <w:rPr>
          <w:rFonts w:ascii="Times New Roman" w:hAnsi="Times New Roman" w:cs="Times New Roman"/>
          <w:sz w:val="28"/>
          <w:szCs w:val="28"/>
        </w:rPr>
        <w:t>дебиторской задолженности на 9583 (с 30252 тыс. руб. в 2012 году до 20669</w:t>
      </w:r>
      <w:r w:rsidR="00B838CB">
        <w:rPr>
          <w:rFonts w:ascii="Times New Roman" w:hAnsi="Times New Roman" w:cs="Times New Roman"/>
          <w:sz w:val="28"/>
          <w:szCs w:val="28"/>
        </w:rPr>
        <w:t xml:space="preserve"> </w:t>
      </w:r>
      <w:r w:rsidR="007E460C" w:rsidRPr="00B838CB">
        <w:rPr>
          <w:rFonts w:ascii="Times New Roman" w:hAnsi="Times New Roman" w:cs="Times New Roman"/>
          <w:sz w:val="28"/>
          <w:szCs w:val="28"/>
        </w:rPr>
        <w:t>тыс. руб. в 2013 году).</w:t>
      </w:r>
      <w:proofErr w:type="gramEnd"/>
      <w:r w:rsidR="007E460C" w:rsidRPr="00B838CB">
        <w:rPr>
          <w:rFonts w:ascii="Times New Roman" w:hAnsi="Times New Roman" w:cs="Times New Roman"/>
          <w:sz w:val="28"/>
          <w:szCs w:val="28"/>
        </w:rPr>
        <w:t xml:space="preserve"> Уменьшение дебиторской задолженности может быть связано с изменением кредитной политики орган</w:t>
      </w:r>
      <w:r w:rsidR="007E460C" w:rsidRPr="00B838CB">
        <w:rPr>
          <w:rFonts w:ascii="Times New Roman" w:hAnsi="Times New Roman" w:cs="Times New Roman"/>
          <w:sz w:val="28"/>
          <w:szCs w:val="28"/>
        </w:rPr>
        <w:t>и</w:t>
      </w:r>
      <w:r w:rsidR="007E460C" w:rsidRPr="00B838CB">
        <w:rPr>
          <w:rFonts w:ascii="Times New Roman" w:hAnsi="Times New Roman" w:cs="Times New Roman"/>
          <w:sz w:val="28"/>
          <w:szCs w:val="28"/>
        </w:rPr>
        <w:t xml:space="preserve">зации и </w:t>
      </w:r>
      <w:r w:rsidR="000821B6" w:rsidRPr="00B838CB">
        <w:rPr>
          <w:rFonts w:ascii="Times New Roman" w:hAnsi="Times New Roman" w:cs="Times New Roman"/>
          <w:sz w:val="28"/>
          <w:szCs w:val="28"/>
        </w:rPr>
        <w:t>уменьшением</w:t>
      </w:r>
      <w:r w:rsidR="007E460C" w:rsidRPr="00B838CB">
        <w:rPr>
          <w:rFonts w:ascii="Times New Roman" w:hAnsi="Times New Roman" w:cs="Times New Roman"/>
          <w:sz w:val="28"/>
          <w:szCs w:val="28"/>
        </w:rPr>
        <w:t xml:space="preserve"> срока предоставления товарного кредита.</w:t>
      </w:r>
      <w:r w:rsidR="000821B6" w:rsidRPr="00B838CB">
        <w:rPr>
          <w:rFonts w:ascii="Times New Roman" w:hAnsi="Times New Roman" w:cs="Times New Roman"/>
          <w:sz w:val="28"/>
          <w:szCs w:val="28"/>
        </w:rPr>
        <w:t xml:space="preserve"> Это полож</w:t>
      </w:r>
      <w:r w:rsidR="000821B6" w:rsidRPr="00B838CB">
        <w:rPr>
          <w:rFonts w:ascii="Times New Roman" w:hAnsi="Times New Roman" w:cs="Times New Roman"/>
          <w:sz w:val="28"/>
          <w:szCs w:val="28"/>
        </w:rPr>
        <w:t>и</w:t>
      </w:r>
      <w:r w:rsidR="000821B6" w:rsidRPr="00B838CB">
        <w:rPr>
          <w:rFonts w:ascii="Times New Roman" w:hAnsi="Times New Roman" w:cs="Times New Roman"/>
          <w:sz w:val="28"/>
          <w:szCs w:val="28"/>
        </w:rPr>
        <w:t>тельный фактор, так как дебиторская задолженность характеризует отвлечение средств из оборота предприятия. Таким образом, уменьшается косвенное кр</w:t>
      </w:r>
      <w:r w:rsidR="000821B6" w:rsidRPr="00B838CB">
        <w:rPr>
          <w:rFonts w:ascii="Times New Roman" w:hAnsi="Times New Roman" w:cs="Times New Roman"/>
          <w:sz w:val="28"/>
          <w:szCs w:val="28"/>
        </w:rPr>
        <w:t>е</w:t>
      </w:r>
      <w:r w:rsidR="000821B6" w:rsidRPr="00B838CB">
        <w:rPr>
          <w:rFonts w:ascii="Times New Roman" w:hAnsi="Times New Roman" w:cs="Times New Roman"/>
          <w:sz w:val="28"/>
          <w:szCs w:val="28"/>
        </w:rPr>
        <w:t>дитование средствами данного предприятия других предприятий.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Необходимо отмет</w:t>
      </w:r>
      <w:r w:rsidR="000821B6" w:rsidRPr="00B838CB">
        <w:rPr>
          <w:rFonts w:ascii="Times New Roman" w:hAnsi="Times New Roman" w:cs="Times New Roman"/>
          <w:sz w:val="28"/>
          <w:szCs w:val="28"/>
        </w:rPr>
        <w:t>ит</w:t>
      </w:r>
      <w:r w:rsidRPr="00B838CB">
        <w:rPr>
          <w:rFonts w:ascii="Times New Roman" w:hAnsi="Times New Roman" w:cs="Times New Roman"/>
          <w:sz w:val="28"/>
          <w:szCs w:val="28"/>
        </w:rPr>
        <w:t xml:space="preserve">ь </w:t>
      </w:r>
      <w:r w:rsidR="000821B6" w:rsidRPr="00B838CB">
        <w:rPr>
          <w:rFonts w:ascii="Times New Roman" w:hAnsi="Times New Roman" w:cs="Times New Roman"/>
          <w:sz w:val="28"/>
          <w:szCs w:val="28"/>
        </w:rPr>
        <w:t xml:space="preserve">снижение стоимости запасов на 1866 тыс. руб. (с </w:t>
      </w:r>
      <w:r w:rsidR="000821B6" w:rsidRPr="00B838CB">
        <w:rPr>
          <w:rFonts w:ascii="Times New Roman" w:hAnsi="Times New Roman" w:cs="Times New Roman"/>
          <w:sz w:val="28"/>
          <w:szCs w:val="28"/>
        </w:rPr>
        <w:lastRenderedPageBreak/>
        <w:t>34 406 тыс. руб. в 2011 году до 12 374 тыс. руб.</w:t>
      </w:r>
      <w:r w:rsidR="00C4445B" w:rsidRPr="00B838CB">
        <w:rPr>
          <w:rFonts w:ascii="Times New Roman" w:hAnsi="Times New Roman" w:cs="Times New Roman"/>
          <w:sz w:val="28"/>
          <w:szCs w:val="28"/>
        </w:rPr>
        <w:t xml:space="preserve"> в 2013 году), данная ситуация свидетельствует о снижении производственных оборотов, что отрицательно сказывается на эффективности деятельности предприятия.</w:t>
      </w:r>
      <w:r w:rsidR="000821B6" w:rsidRPr="00B838CB">
        <w:rPr>
          <w:rFonts w:ascii="Times New Roman" w:hAnsi="Times New Roman" w:cs="Times New Roman"/>
          <w:sz w:val="28"/>
          <w:szCs w:val="28"/>
        </w:rPr>
        <w:t xml:space="preserve"> </w:t>
      </w:r>
      <w:r w:rsidRPr="00B838CB">
        <w:rPr>
          <w:rFonts w:ascii="Times New Roman" w:hAnsi="Times New Roman" w:cs="Times New Roman"/>
          <w:sz w:val="28"/>
          <w:szCs w:val="28"/>
        </w:rPr>
        <w:t xml:space="preserve">Размер денежных средств </w:t>
      </w:r>
      <w:r w:rsidR="00C4445B" w:rsidRPr="00B838CB">
        <w:rPr>
          <w:rFonts w:ascii="Times New Roman" w:hAnsi="Times New Roman" w:cs="Times New Roman"/>
          <w:sz w:val="28"/>
          <w:szCs w:val="28"/>
        </w:rPr>
        <w:t>увеличились</w:t>
      </w:r>
      <w:r w:rsidRPr="00B838CB">
        <w:rPr>
          <w:rFonts w:ascii="Times New Roman" w:hAnsi="Times New Roman" w:cs="Times New Roman"/>
          <w:sz w:val="28"/>
          <w:szCs w:val="28"/>
        </w:rPr>
        <w:t xml:space="preserve"> за анализируемый пери</w:t>
      </w:r>
      <w:r w:rsidR="00C4445B" w:rsidRPr="00B838CB">
        <w:rPr>
          <w:rFonts w:ascii="Times New Roman" w:hAnsi="Times New Roman" w:cs="Times New Roman"/>
          <w:sz w:val="28"/>
          <w:szCs w:val="28"/>
        </w:rPr>
        <w:t>од с</w:t>
      </w:r>
      <w:r w:rsidR="00B838CB">
        <w:rPr>
          <w:rFonts w:ascii="Times New Roman" w:hAnsi="Times New Roman" w:cs="Times New Roman"/>
          <w:sz w:val="28"/>
          <w:szCs w:val="28"/>
        </w:rPr>
        <w:t xml:space="preserve"> </w:t>
      </w:r>
      <w:r w:rsidR="00C4445B" w:rsidRPr="00B838CB">
        <w:rPr>
          <w:rFonts w:ascii="Times New Roman" w:hAnsi="Times New Roman" w:cs="Times New Roman"/>
          <w:sz w:val="28"/>
          <w:szCs w:val="28"/>
        </w:rPr>
        <w:t xml:space="preserve">456 </w:t>
      </w:r>
      <w:r w:rsidRPr="00B838CB">
        <w:rPr>
          <w:rFonts w:ascii="Times New Roman" w:hAnsi="Times New Roman" w:cs="Times New Roman"/>
          <w:sz w:val="28"/>
          <w:szCs w:val="28"/>
        </w:rPr>
        <w:t>тыс. руб. в 201</w:t>
      </w:r>
      <w:r w:rsidR="00C4445B" w:rsidRPr="00B838CB">
        <w:rPr>
          <w:rFonts w:ascii="Times New Roman" w:hAnsi="Times New Roman" w:cs="Times New Roman"/>
          <w:sz w:val="28"/>
          <w:szCs w:val="28"/>
        </w:rPr>
        <w:t xml:space="preserve">2 году до 2368 </w:t>
      </w:r>
      <w:r w:rsidRPr="00B838CB">
        <w:rPr>
          <w:rFonts w:ascii="Times New Roman" w:hAnsi="Times New Roman" w:cs="Times New Roman"/>
          <w:sz w:val="28"/>
          <w:szCs w:val="28"/>
        </w:rPr>
        <w:t>тыс. руб. в 2013 году. Снижение величины оборотных активов свидетел</w:t>
      </w:r>
      <w:r w:rsidRPr="00B838CB">
        <w:rPr>
          <w:rFonts w:ascii="Times New Roman" w:hAnsi="Times New Roman" w:cs="Times New Roman"/>
          <w:sz w:val="28"/>
          <w:szCs w:val="28"/>
        </w:rPr>
        <w:t>ь</w:t>
      </w:r>
      <w:r w:rsidRPr="00B838CB">
        <w:rPr>
          <w:rFonts w:ascii="Times New Roman" w:hAnsi="Times New Roman" w:cs="Times New Roman"/>
          <w:sz w:val="28"/>
          <w:szCs w:val="28"/>
        </w:rPr>
        <w:t xml:space="preserve">ствует о снижении производственных мощностей. 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Анализируя эффективность применяемой в организации стратегии, имеет значение оценить показатели, характеризующие рентабельность деятельност</w:t>
      </w:r>
      <w:proofErr w:type="gramStart"/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и О</w:t>
      </w:r>
      <w:r w:rsidR="003324FF"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3324FF"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Комбинат строительной керамики</w:t>
      </w:r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(таблица </w:t>
      </w:r>
      <w:r w:rsidR="003324FF"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DD241F" w:rsidRPr="00B838CB" w:rsidRDefault="00DD241F" w:rsidP="000650E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Таблица </w:t>
      </w:r>
      <w:r w:rsidR="003324FF"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Оценка рентабельности деятельности ОАО «</w:t>
      </w:r>
      <w:r w:rsidR="00CD5A6F"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Комбинат строител</w:t>
      </w:r>
      <w:r w:rsidR="00CD5A6F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CD5A6F">
        <w:rPr>
          <w:rFonts w:ascii="Times New Roman" w:hAnsi="Times New Roman" w:cs="Times New Roman"/>
          <w:sz w:val="28"/>
          <w:szCs w:val="28"/>
          <w:shd w:val="clear" w:color="auto" w:fill="FFFFFF"/>
        </w:rPr>
        <w:t>ной керамики</w:t>
      </w:r>
      <w:r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DD241F" w:rsidRPr="00B838CB" w:rsidRDefault="000650E4" w:rsidP="000650E4">
      <w:pPr>
        <w:widowControl w:val="0"/>
        <w:spacing w:after="0" w:line="360" w:lineRule="auto"/>
        <w:ind w:firstLine="68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DD241F" w:rsidRPr="00B838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процентах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097"/>
        <w:gridCol w:w="1487"/>
        <w:gridCol w:w="1690"/>
      </w:tblGrid>
      <w:tr w:rsidR="00C4445B" w:rsidRPr="000650E4" w:rsidTr="000650E4">
        <w:trPr>
          <w:trHeight w:val="20"/>
        </w:trPr>
        <w:tc>
          <w:tcPr>
            <w:tcW w:w="5495" w:type="dxa"/>
            <w:vAlign w:val="center"/>
          </w:tcPr>
          <w:p w:rsidR="00C4445B" w:rsidRPr="000650E4" w:rsidRDefault="00C4445B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Показатель рентабельности</w:t>
            </w:r>
          </w:p>
        </w:tc>
        <w:tc>
          <w:tcPr>
            <w:tcW w:w="1097" w:type="dxa"/>
            <w:vAlign w:val="center"/>
          </w:tcPr>
          <w:p w:rsidR="00C4445B" w:rsidRPr="000650E4" w:rsidRDefault="00C4445B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2012 год</w:t>
            </w:r>
          </w:p>
        </w:tc>
        <w:tc>
          <w:tcPr>
            <w:tcW w:w="1487" w:type="dxa"/>
            <w:vAlign w:val="center"/>
          </w:tcPr>
          <w:p w:rsidR="00C4445B" w:rsidRPr="000650E4" w:rsidRDefault="00C4445B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2013 год</w:t>
            </w:r>
          </w:p>
        </w:tc>
        <w:tc>
          <w:tcPr>
            <w:tcW w:w="1690" w:type="dxa"/>
            <w:vAlign w:val="center"/>
          </w:tcPr>
          <w:p w:rsidR="00C4445B" w:rsidRPr="000650E4" w:rsidRDefault="00C4445B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Изменение</w:t>
            </w:r>
          </w:p>
        </w:tc>
      </w:tr>
      <w:tr w:rsidR="00D55448" w:rsidRPr="000650E4" w:rsidTr="000650E4">
        <w:trPr>
          <w:trHeight w:val="20"/>
        </w:trPr>
        <w:tc>
          <w:tcPr>
            <w:tcW w:w="5495" w:type="dxa"/>
            <w:tcBorders>
              <w:bottom w:val="single" w:sz="4" w:space="0" w:color="000000"/>
            </w:tcBorders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Рентабельность активов (чистая рентабельность)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0,0094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0,0178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vAlign w:val="center"/>
          </w:tcPr>
          <w:p w:rsidR="00D55448" w:rsidRPr="000650E4" w:rsidRDefault="00D55448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0,01</w:t>
            </w:r>
          </w:p>
        </w:tc>
      </w:tr>
      <w:tr w:rsidR="00D55448" w:rsidRPr="000650E4" w:rsidTr="000650E4">
        <w:trPr>
          <w:trHeight w:val="20"/>
        </w:trPr>
        <w:tc>
          <w:tcPr>
            <w:tcW w:w="5495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Рентабельность производства</w:t>
            </w:r>
          </w:p>
        </w:tc>
        <w:tc>
          <w:tcPr>
            <w:tcW w:w="1097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487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0,3003</w:t>
            </w:r>
          </w:p>
        </w:tc>
        <w:tc>
          <w:tcPr>
            <w:tcW w:w="1690" w:type="dxa"/>
            <w:vAlign w:val="center"/>
          </w:tcPr>
          <w:p w:rsidR="00D55448" w:rsidRPr="000650E4" w:rsidRDefault="00D55448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0,30</w:t>
            </w:r>
          </w:p>
        </w:tc>
      </w:tr>
      <w:tr w:rsidR="00D55448" w:rsidRPr="000650E4" w:rsidTr="000650E4">
        <w:trPr>
          <w:trHeight w:val="20"/>
        </w:trPr>
        <w:tc>
          <w:tcPr>
            <w:tcW w:w="5495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Рентабельность продаж</w:t>
            </w:r>
          </w:p>
        </w:tc>
        <w:tc>
          <w:tcPr>
            <w:tcW w:w="1097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487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0,2310</w:t>
            </w:r>
          </w:p>
        </w:tc>
        <w:tc>
          <w:tcPr>
            <w:tcW w:w="1690" w:type="dxa"/>
            <w:vAlign w:val="center"/>
          </w:tcPr>
          <w:p w:rsidR="00D55448" w:rsidRPr="000650E4" w:rsidRDefault="00D55448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0,23</w:t>
            </w:r>
          </w:p>
        </w:tc>
      </w:tr>
      <w:tr w:rsidR="00D55448" w:rsidRPr="000650E4" w:rsidTr="000650E4">
        <w:trPr>
          <w:trHeight w:val="20"/>
        </w:trPr>
        <w:tc>
          <w:tcPr>
            <w:tcW w:w="5495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Рентабельность валовой прибыли</w:t>
            </w:r>
          </w:p>
        </w:tc>
        <w:tc>
          <w:tcPr>
            <w:tcW w:w="1097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487" w:type="dxa"/>
            <w:vAlign w:val="center"/>
          </w:tcPr>
          <w:p w:rsidR="00D55448" w:rsidRPr="000650E4" w:rsidRDefault="00D55448" w:rsidP="00065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0,2310</w:t>
            </w:r>
          </w:p>
        </w:tc>
        <w:tc>
          <w:tcPr>
            <w:tcW w:w="1690" w:type="dxa"/>
            <w:vAlign w:val="center"/>
          </w:tcPr>
          <w:p w:rsidR="00D55448" w:rsidRPr="000650E4" w:rsidRDefault="00D55448" w:rsidP="000650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50E4">
              <w:rPr>
                <w:rFonts w:ascii="Times New Roman" w:hAnsi="Times New Roman" w:cs="Times New Roman"/>
                <w:sz w:val="24"/>
                <w:szCs w:val="28"/>
              </w:rPr>
              <w:t>0,23</w:t>
            </w:r>
          </w:p>
        </w:tc>
      </w:tr>
    </w:tbl>
    <w:p w:rsidR="00DD241F" w:rsidRPr="000650E4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16"/>
          <w:szCs w:val="16"/>
        </w:rPr>
      </w:pP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Анализ рентабельности деятельност</w:t>
      </w:r>
      <w:proofErr w:type="gramStart"/>
      <w:r w:rsidRPr="00B838CB">
        <w:rPr>
          <w:rFonts w:ascii="Times New Roman" w:hAnsi="Times New Roman" w:cs="Times New Roman"/>
          <w:sz w:val="28"/>
          <w:szCs w:val="28"/>
        </w:rPr>
        <w:t>и О</w:t>
      </w:r>
      <w:r w:rsidR="00D55448" w:rsidRPr="00B838CB">
        <w:rPr>
          <w:rFonts w:ascii="Times New Roman" w:hAnsi="Times New Roman" w:cs="Times New Roman"/>
          <w:sz w:val="28"/>
          <w:szCs w:val="28"/>
        </w:rPr>
        <w:t>О</w:t>
      </w:r>
      <w:r w:rsidRPr="00B838C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838CB">
        <w:rPr>
          <w:rFonts w:ascii="Times New Roman" w:hAnsi="Times New Roman" w:cs="Times New Roman"/>
          <w:sz w:val="28"/>
          <w:szCs w:val="28"/>
        </w:rPr>
        <w:t xml:space="preserve"> «</w:t>
      </w:r>
      <w:r w:rsidR="00D55448" w:rsidRPr="00B838CB">
        <w:rPr>
          <w:rFonts w:ascii="Times New Roman" w:hAnsi="Times New Roman" w:cs="Times New Roman"/>
          <w:sz w:val="28"/>
          <w:szCs w:val="28"/>
        </w:rPr>
        <w:t>Комбинат строительной к</w:t>
      </w:r>
      <w:r w:rsidR="00D55448" w:rsidRPr="00B838CB">
        <w:rPr>
          <w:rFonts w:ascii="Times New Roman" w:hAnsi="Times New Roman" w:cs="Times New Roman"/>
          <w:sz w:val="28"/>
          <w:szCs w:val="28"/>
        </w:rPr>
        <w:t>е</w:t>
      </w:r>
      <w:r w:rsidR="00D55448" w:rsidRPr="00B838CB">
        <w:rPr>
          <w:rFonts w:ascii="Times New Roman" w:hAnsi="Times New Roman" w:cs="Times New Roman"/>
          <w:sz w:val="28"/>
          <w:szCs w:val="28"/>
        </w:rPr>
        <w:t>рамики</w:t>
      </w:r>
      <w:r w:rsidRPr="00B838CB">
        <w:rPr>
          <w:rFonts w:ascii="Times New Roman" w:hAnsi="Times New Roman" w:cs="Times New Roman"/>
          <w:sz w:val="28"/>
          <w:szCs w:val="28"/>
        </w:rPr>
        <w:t>» показал, что деятельность анализируемого предприятия имеет низкий уровень рентабельности. Об этом свидетельствует коэффициент рентабельн</w:t>
      </w:r>
      <w:r w:rsidRPr="00B838CB">
        <w:rPr>
          <w:rFonts w:ascii="Times New Roman" w:hAnsi="Times New Roman" w:cs="Times New Roman"/>
          <w:sz w:val="28"/>
          <w:szCs w:val="28"/>
        </w:rPr>
        <w:t>о</w:t>
      </w:r>
      <w:r w:rsidRPr="00B838CB">
        <w:rPr>
          <w:rFonts w:ascii="Times New Roman" w:hAnsi="Times New Roman" w:cs="Times New Roman"/>
          <w:sz w:val="28"/>
          <w:szCs w:val="28"/>
        </w:rPr>
        <w:t xml:space="preserve">сти активов, значение которого колеблется от </w:t>
      </w:r>
      <w:r w:rsidR="002E30CE" w:rsidRPr="00B838CB">
        <w:rPr>
          <w:rFonts w:ascii="Times New Roman" w:hAnsi="Times New Roman" w:cs="Times New Roman"/>
          <w:sz w:val="28"/>
          <w:szCs w:val="28"/>
        </w:rPr>
        <w:t>0,0094</w:t>
      </w:r>
      <w:r w:rsidRPr="00B838CB">
        <w:rPr>
          <w:rFonts w:ascii="Times New Roman" w:hAnsi="Times New Roman" w:cs="Times New Roman"/>
          <w:sz w:val="28"/>
          <w:szCs w:val="28"/>
        </w:rPr>
        <w:t xml:space="preserve"> в 20</w:t>
      </w:r>
      <w:r w:rsidR="002E30CE" w:rsidRPr="00B838CB">
        <w:rPr>
          <w:rFonts w:ascii="Times New Roman" w:hAnsi="Times New Roman" w:cs="Times New Roman"/>
          <w:sz w:val="28"/>
          <w:szCs w:val="28"/>
        </w:rPr>
        <w:t>12</w:t>
      </w:r>
      <w:r w:rsidRPr="00B838CB">
        <w:rPr>
          <w:rFonts w:ascii="Times New Roman" w:hAnsi="Times New Roman" w:cs="Times New Roman"/>
          <w:sz w:val="28"/>
          <w:szCs w:val="28"/>
        </w:rPr>
        <w:t xml:space="preserve"> году до 0,</w:t>
      </w:r>
      <w:r w:rsidR="002E30CE" w:rsidRPr="00B838CB">
        <w:rPr>
          <w:rFonts w:ascii="Times New Roman" w:hAnsi="Times New Roman" w:cs="Times New Roman"/>
          <w:sz w:val="28"/>
          <w:szCs w:val="28"/>
        </w:rPr>
        <w:t>0178</w:t>
      </w:r>
      <w:r w:rsidRPr="00B838CB">
        <w:rPr>
          <w:rFonts w:ascii="Times New Roman" w:hAnsi="Times New Roman" w:cs="Times New Roman"/>
          <w:sz w:val="28"/>
          <w:szCs w:val="28"/>
        </w:rPr>
        <w:t xml:space="preserve"> в 201</w:t>
      </w:r>
      <w:r w:rsidR="002E30CE" w:rsidRPr="00B838CB">
        <w:rPr>
          <w:rFonts w:ascii="Times New Roman" w:hAnsi="Times New Roman" w:cs="Times New Roman"/>
          <w:sz w:val="28"/>
          <w:szCs w:val="28"/>
        </w:rPr>
        <w:t>3</w:t>
      </w:r>
      <w:r w:rsidRPr="00B838CB">
        <w:rPr>
          <w:rFonts w:ascii="Times New Roman" w:hAnsi="Times New Roman" w:cs="Times New Roman"/>
          <w:sz w:val="28"/>
          <w:szCs w:val="28"/>
        </w:rPr>
        <w:t xml:space="preserve"> году. За анализируемый период коэффициенты рентабельности произво</w:t>
      </w:r>
      <w:r w:rsidRPr="00B838CB">
        <w:rPr>
          <w:rFonts w:ascii="Times New Roman" w:hAnsi="Times New Roman" w:cs="Times New Roman"/>
          <w:sz w:val="28"/>
          <w:szCs w:val="28"/>
        </w:rPr>
        <w:t>д</w:t>
      </w:r>
      <w:r w:rsidRPr="00B838CB">
        <w:rPr>
          <w:rFonts w:ascii="Times New Roman" w:hAnsi="Times New Roman" w:cs="Times New Roman"/>
          <w:sz w:val="28"/>
          <w:szCs w:val="28"/>
        </w:rPr>
        <w:t xml:space="preserve">ства, продаж и валовой прибыли имеют положительную динамику, </w:t>
      </w:r>
      <w:proofErr w:type="gramStart"/>
      <w:r w:rsidRPr="00B838CB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B838CB">
        <w:rPr>
          <w:rFonts w:ascii="Times New Roman" w:hAnsi="Times New Roman" w:cs="Times New Roman"/>
          <w:sz w:val="28"/>
          <w:szCs w:val="28"/>
        </w:rPr>
        <w:t xml:space="preserve"> не смо</w:t>
      </w:r>
      <w:r w:rsidRPr="00B838CB">
        <w:rPr>
          <w:rFonts w:ascii="Times New Roman" w:hAnsi="Times New Roman" w:cs="Times New Roman"/>
          <w:sz w:val="28"/>
          <w:szCs w:val="28"/>
        </w:rPr>
        <w:t>т</w:t>
      </w:r>
      <w:r w:rsidRPr="00B838CB">
        <w:rPr>
          <w:rFonts w:ascii="Times New Roman" w:hAnsi="Times New Roman" w:cs="Times New Roman"/>
          <w:sz w:val="28"/>
          <w:szCs w:val="28"/>
        </w:rPr>
        <w:t>ря на это, их значение недостаточно для характеристики организации как ре</w:t>
      </w:r>
      <w:r w:rsidRPr="00B838CB">
        <w:rPr>
          <w:rFonts w:ascii="Times New Roman" w:hAnsi="Times New Roman" w:cs="Times New Roman"/>
          <w:sz w:val="28"/>
          <w:szCs w:val="28"/>
        </w:rPr>
        <w:t>н</w:t>
      </w:r>
      <w:r w:rsidRPr="00B838CB">
        <w:rPr>
          <w:rFonts w:ascii="Times New Roman" w:hAnsi="Times New Roman" w:cs="Times New Roman"/>
          <w:sz w:val="28"/>
          <w:szCs w:val="28"/>
        </w:rPr>
        <w:t>табельной.</w:t>
      </w:r>
    </w:p>
    <w:p w:rsidR="00DD241F" w:rsidRPr="00B838CB" w:rsidRDefault="00DD241F" w:rsidP="00B838C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t>Анализ рентабельности деятельности показал, что деятельность исслед</w:t>
      </w:r>
      <w:r w:rsidRPr="00B838CB">
        <w:rPr>
          <w:rFonts w:ascii="Times New Roman" w:hAnsi="Times New Roman" w:cs="Times New Roman"/>
          <w:sz w:val="28"/>
          <w:szCs w:val="28"/>
        </w:rPr>
        <w:t>у</w:t>
      </w:r>
      <w:r w:rsidRPr="00B838CB">
        <w:rPr>
          <w:rFonts w:ascii="Times New Roman" w:hAnsi="Times New Roman" w:cs="Times New Roman"/>
          <w:sz w:val="28"/>
          <w:szCs w:val="28"/>
        </w:rPr>
        <w:t>емой организации является нерентабельной, существует необходимость увел</w:t>
      </w:r>
      <w:r w:rsidRPr="00B838CB">
        <w:rPr>
          <w:rFonts w:ascii="Times New Roman" w:hAnsi="Times New Roman" w:cs="Times New Roman"/>
          <w:sz w:val="28"/>
          <w:szCs w:val="28"/>
        </w:rPr>
        <w:t>и</w:t>
      </w:r>
      <w:r w:rsidRPr="00B838CB">
        <w:rPr>
          <w:rFonts w:ascii="Times New Roman" w:hAnsi="Times New Roman" w:cs="Times New Roman"/>
          <w:sz w:val="28"/>
          <w:szCs w:val="28"/>
        </w:rPr>
        <w:t>чения выручки от продаж, а соответственно и товарооборота.</w:t>
      </w:r>
    </w:p>
    <w:p w:rsidR="002E30CE" w:rsidRPr="00B838CB" w:rsidRDefault="002E30CE" w:rsidP="00B838CB">
      <w:pPr>
        <w:widowControl w:val="0"/>
        <w:tabs>
          <w:tab w:val="left" w:pos="426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0E4" w:rsidRDefault="000650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2B07" w:rsidRDefault="00922B07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 ИНДИВИДУАЛЬНОЕ ЗАДАНИЕ</w:t>
      </w:r>
    </w:p>
    <w:p w:rsidR="00C90B71" w:rsidRPr="00F84C9F" w:rsidRDefault="00C90B71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4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 Анализ факторов, влияющих на величину фонда заработной пл</w:t>
      </w:r>
      <w:r w:rsidRPr="00F84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F84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ты  </w:t>
      </w:r>
    </w:p>
    <w:p w:rsidR="00922B07" w:rsidRPr="00922B07" w:rsidRDefault="00922B07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Проанализируем причины изменения постоянной части фонда оплаты труда, куда входит зарплата рабочих-повременщиков. Фонд зарплаты этих р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ботников зависит от среднесписочной их численности и среднего заработка за соответствующий период времени. Среднегодовая зарплата рабочих-повременщиков, кроме того, зависит еще от количества отработанных дней в среднем одним рабочим за год, средней продолжительности рабочей смены и среднечасового заработка. </w:t>
      </w:r>
    </w:p>
    <w:p w:rsidR="00922B07" w:rsidRPr="00922B07" w:rsidRDefault="00922B07" w:rsidP="00922B07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проведем анализ использования повременного фонда заработной платы (таблица </w:t>
      </w:r>
      <w:r w:rsidR="00CD5A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922B07" w:rsidRPr="00922B07" w:rsidRDefault="00922B07" w:rsidP="00922B07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C90B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Исходные данные для анализа повременного фонда заработной платы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1275"/>
        <w:gridCol w:w="1134"/>
        <w:gridCol w:w="1215"/>
      </w:tblGrid>
      <w:tr w:rsidR="00922B07" w:rsidRPr="00C90B71" w:rsidTr="00922B07">
        <w:trPr>
          <w:cantSplit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Измен</w:t>
            </w: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922B07" w:rsidRPr="00C90B71" w:rsidTr="00922B07">
        <w:trPr>
          <w:cantSplit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C90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9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07" w:rsidRPr="00C90B71" w:rsidTr="00922B0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рабочих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2B07" w:rsidRPr="00C90B71" w:rsidTr="00922B0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Количество отработанных дней одним рабочим в среднем за год (Д)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22B07" w:rsidRPr="00C90B71" w:rsidTr="00922B0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 xml:space="preserve">Средняя продолжительность рабочей </w:t>
            </w:r>
            <w:proofErr w:type="spellStart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смены</w:t>
            </w:r>
            <w:proofErr w:type="gramStart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spellEnd"/>
            <w:proofErr w:type="gramEnd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+ 0,1</w:t>
            </w:r>
          </w:p>
        </w:tc>
      </w:tr>
      <w:tr w:rsidR="00922B07" w:rsidRPr="00C90B71" w:rsidTr="00922B0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(ФЗП), </w:t>
            </w:r>
            <w:proofErr w:type="spellStart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3541,86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4302,35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+760,49</w:t>
            </w:r>
          </w:p>
        </w:tc>
      </w:tr>
      <w:tr w:rsidR="00922B07" w:rsidRPr="00C90B71" w:rsidTr="00922B0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Зарплата одного работника: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07" w:rsidRPr="00C90B71" w:rsidTr="00922B07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  <w:proofErr w:type="gramEnd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 xml:space="preserve"> (ГЗП),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23612,41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39112,28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15499,88</w:t>
            </w:r>
          </w:p>
        </w:tc>
      </w:tr>
      <w:tr w:rsidR="00922B07" w:rsidRPr="00C90B71" w:rsidTr="00922B0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Среднедневная</w:t>
            </w:r>
            <w:proofErr w:type="gramEnd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 xml:space="preserve"> (ДЗП)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95,21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157,08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61,87</w:t>
            </w:r>
          </w:p>
        </w:tc>
      </w:tr>
      <w:tr w:rsidR="00922B07" w:rsidRPr="00C90B71" w:rsidTr="00922B07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Среднечасовая</w:t>
            </w:r>
            <w:proofErr w:type="gramEnd"/>
            <w:r w:rsidRPr="00C90B71">
              <w:rPr>
                <w:rFonts w:ascii="Times New Roman" w:hAnsi="Times New Roman" w:cs="Times New Roman"/>
                <w:sz w:val="24"/>
                <w:szCs w:val="24"/>
              </w:rPr>
              <w:t xml:space="preserve"> (ЧЗП)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12,21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19,88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07" w:rsidRPr="00C90B71" w:rsidRDefault="00922B07" w:rsidP="00922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71"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</w:tr>
    </w:tbl>
    <w:p w:rsidR="004938DC" w:rsidRPr="004938DC" w:rsidRDefault="004938DC" w:rsidP="004938D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B07" w:rsidRPr="00922B07" w:rsidRDefault="00922B07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влияния факторов (ЧР, Д, </w:t>
      </w:r>
      <w:proofErr w:type="gramStart"/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, ЧЗП) на фонд заработной платы  можно произвести способом абсолютных разниц, используя данные таблицы</w:t>
      </w:r>
      <w:r w:rsidR="00C90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2B07" w:rsidRPr="00922B07" w:rsidRDefault="00922B07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∆ </w:t>
      </w:r>
      <w:proofErr w:type="spellStart"/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ФЗП</w:t>
      </w:r>
      <w:r w:rsidRPr="00922B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чр</w:t>
      </w:r>
      <w:proofErr w:type="spellEnd"/>
      <w:r w:rsidRPr="00922B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= (ЧР</w:t>
      </w:r>
      <w:r w:rsidRPr="00922B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-ЧР</w:t>
      </w:r>
      <w:r w:rsidRPr="00922B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) х Д</w:t>
      </w:r>
      <w:proofErr w:type="gramStart"/>
      <w:r w:rsidRPr="00922B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proofErr w:type="gramEnd"/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П</w:t>
      </w:r>
      <w:r w:rsidRPr="00922B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ЧЗП</w:t>
      </w:r>
      <w:r w:rsidRPr="00922B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r w:rsidR="009E368F">
        <w:rPr>
          <w:rFonts w:ascii="Times New Roman" w:eastAsia="Times New Roman" w:hAnsi="Times New Roman" w:cs="Times New Roman"/>
          <w:sz w:val="28"/>
          <w:szCs w:val="28"/>
          <w:lang w:eastAsia="ru-RU"/>
        </w:rPr>
        <w:t>54-58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 248 х 7,8 х </w:t>
      </w:r>
      <w:r w:rsidR="009E368F">
        <w:rPr>
          <w:rFonts w:ascii="Times New Roman" w:eastAsia="Times New Roman" w:hAnsi="Times New Roman" w:cs="Times New Roman"/>
          <w:sz w:val="28"/>
          <w:szCs w:val="28"/>
          <w:lang w:eastAsia="ru-RU"/>
        </w:rPr>
        <w:t>12,21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+94,45 тыс. руб. </w:t>
      </w:r>
    </w:p>
    <w:p w:rsidR="009E368F" w:rsidRPr="00C22584" w:rsidRDefault="009E368F" w:rsidP="009E368F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∆ </w:t>
      </w:r>
      <w:proofErr w:type="spellStart"/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ФЗП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</w:t>
      </w:r>
      <w:proofErr w:type="spellEnd"/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=  ЧР</w:t>
      </w:r>
      <w:proofErr w:type="gramStart"/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(Д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) х 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ЧЗП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(249-248) х 7,8 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12,21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+5,52 тыс. руб. </w:t>
      </w:r>
    </w:p>
    <w:p w:rsidR="009E368F" w:rsidRPr="00C22584" w:rsidRDefault="009E368F" w:rsidP="009E368F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∆ </w:t>
      </w:r>
      <w:proofErr w:type="spellStart"/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ФЗП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= ЧР</w:t>
      </w:r>
      <w:proofErr w:type="gramStart"/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Д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(П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) х ЧЗП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58х 249 х (7,9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х 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= +17,63 тыс. руб. </w:t>
      </w:r>
    </w:p>
    <w:p w:rsidR="009E368F" w:rsidRPr="00C22584" w:rsidRDefault="009E368F" w:rsidP="009E368F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∆ </w:t>
      </w:r>
      <w:proofErr w:type="spellStart"/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ФЗП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чзп</w:t>
      </w:r>
      <w:proofErr w:type="spellEnd"/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= ЧР</w:t>
      </w:r>
      <w:proofErr w:type="gramStart"/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Д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(ЧЗП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-ЧЗП</w:t>
      </w:r>
      <w:r w:rsidRPr="00C2258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 х 249 х 7,9 х (19,88-12,21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=  875,08 тыс. руб. </w:t>
      </w:r>
    </w:p>
    <w:p w:rsidR="009E368F" w:rsidRPr="00C22584" w:rsidRDefault="009E368F" w:rsidP="009E368F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+ 992,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C2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 </w:t>
      </w:r>
    </w:p>
    <w:p w:rsidR="00922B07" w:rsidRPr="00922B07" w:rsidRDefault="00922B07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рост повременного фонда заработной платы рабочих произошел в связи с ростом среднечасовой оплаты, которая произошла в р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зультате повышения тарифных ставок в связи с инфляцией.</w:t>
      </w:r>
    </w:p>
    <w:p w:rsidR="00922B07" w:rsidRPr="00922B07" w:rsidRDefault="00922B07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Повременный фонд заработной платы рабочих вырос также на 5,52 тыс. руб. в связи с ростом количества отработанных дней одним рабочим (измен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произошло в связи с большим количеством рабочих дней в 2013 году).</w:t>
      </w:r>
    </w:p>
    <w:p w:rsidR="00922B07" w:rsidRPr="00922B07" w:rsidRDefault="009E368F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="00922B07"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 оплаты труда вызвано </w:t>
      </w:r>
      <w:r w:rsidR="00C6574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увеличением</w:t>
      </w:r>
      <w:r w:rsidR="00922B07"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среднесписочной численности рабочих (в результате влияния этого фактора фонд оплаты труда ув</w:t>
      </w:r>
      <w:r w:rsidR="00922B07"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22B07"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личился на 94,45 тыс. руб.) и средней продолжительности рабочей смены на 5 минут даваемых работникам для прохо</w:t>
      </w:r>
      <w:r w:rsidR="004938DC">
        <w:rPr>
          <w:rFonts w:ascii="Times New Roman" w:eastAsia="Times New Roman" w:hAnsi="Times New Roman" w:cs="Times New Roman"/>
          <w:sz w:val="28"/>
          <w:szCs w:val="28"/>
          <w:lang w:eastAsia="ru-RU"/>
        </w:rPr>
        <w:t>жд</w:t>
      </w:r>
      <w:r w:rsidR="00922B07"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контроля и занятия рабочего места (в р</w:t>
      </w:r>
      <w:r w:rsidR="00922B07"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22B07"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зультате фонд заработной платы увеличился на 17,63 тыс. руб.).</w:t>
      </w:r>
    </w:p>
    <w:p w:rsidR="00922B07" w:rsidRPr="00922B07" w:rsidRDefault="00922B07" w:rsidP="00922B0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причиной увеличения фонда заработной платы является нео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нократное повышение минимальной заработной платы в течение </w:t>
      </w:r>
      <w:r w:rsidR="00C90B7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и стремление предприятия материально заинтересовать своих работников.</w:t>
      </w:r>
    </w:p>
    <w:p w:rsidR="00922B07" w:rsidRPr="00F84C9F" w:rsidRDefault="000C503C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4C9F">
        <w:rPr>
          <w:rFonts w:ascii="Times New Roman" w:hAnsi="Times New Roman" w:cs="Times New Roman"/>
          <w:b/>
          <w:caps/>
          <w:sz w:val="28"/>
          <w:szCs w:val="28"/>
        </w:rPr>
        <w:t>4.2</w:t>
      </w:r>
      <w:r w:rsidR="00922B07" w:rsidRPr="00F84C9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22B07" w:rsidRPr="00F84C9F">
        <w:rPr>
          <w:rFonts w:ascii="Times New Roman" w:hAnsi="Times New Roman" w:cs="Times New Roman"/>
          <w:b/>
          <w:bCs/>
          <w:sz w:val="28"/>
          <w:szCs w:val="28"/>
        </w:rPr>
        <w:t>Определение направлений оптимизации фонда заработной платы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2B07">
        <w:rPr>
          <w:rFonts w:ascii="Times New Roman" w:hAnsi="Times New Roman" w:cs="Times New Roman"/>
          <w:bCs/>
          <w:sz w:val="28"/>
          <w:szCs w:val="28"/>
        </w:rPr>
        <w:t>Нововведения в части оптимизации оплаты труда в О</w:t>
      </w:r>
      <w:r w:rsidR="000C503C">
        <w:rPr>
          <w:rFonts w:ascii="Times New Roman" w:hAnsi="Times New Roman" w:cs="Times New Roman"/>
          <w:bCs/>
          <w:sz w:val="28"/>
          <w:szCs w:val="28"/>
        </w:rPr>
        <w:t>О</w:t>
      </w:r>
      <w:r w:rsidRPr="00922B07">
        <w:rPr>
          <w:rFonts w:ascii="Times New Roman" w:hAnsi="Times New Roman" w:cs="Times New Roman"/>
          <w:bCs/>
          <w:sz w:val="28"/>
          <w:szCs w:val="28"/>
        </w:rPr>
        <w:t>О «</w:t>
      </w:r>
      <w:r w:rsidR="000C503C">
        <w:rPr>
          <w:rFonts w:ascii="Times New Roman" w:hAnsi="Times New Roman" w:cs="Times New Roman"/>
          <w:bCs/>
          <w:sz w:val="28"/>
          <w:szCs w:val="28"/>
        </w:rPr>
        <w:t>Комбинат строительной керамики</w:t>
      </w:r>
      <w:r w:rsidRPr="00922B07">
        <w:rPr>
          <w:rFonts w:ascii="Times New Roman" w:hAnsi="Times New Roman" w:cs="Times New Roman"/>
          <w:bCs/>
          <w:sz w:val="28"/>
          <w:szCs w:val="28"/>
        </w:rPr>
        <w:t>» должны быть направлены на решение следующих про</w:t>
      </w:r>
      <w:r w:rsidR="000C503C">
        <w:rPr>
          <w:rFonts w:ascii="Times New Roman" w:hAnsi="Times New Roman" w:cs="Times New Roman"/>
          <w:bCs/>
          <w:sz w:val="28"/>
          <w:szCs w:val="28"/>
        </w:rPr>
        <w:t>блем: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07">
        <w:rPr>
          <w:rFonts w:ascii="Times New Roman" w:hAnsi="Times New Roman" w:cs="Times New Roman"/>
          <w:sz w:val="28"/>
          <w:szCs w:val="28"/>
        </w:rPr>
        <w:t>1) Недостаточность результатов труда работников предприятия;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07">
        <w:rPr>
          <w:rFonts w:ascii="Times New Roman" w:hAnsi="Times New Roman" w:cs="Times New Roman"/>
          <w:sz w:val="28"/>
          <w:szCs w:val="28"/>
        </w:rPr>
        <w:t>2) Ограниченный личностный потенциал развития служащих предпри</w:t>
      </w:r>
      <w:r w:rsidRPr="00922B07">
        <w:rPr>
          <w:rFonts w:ascii="Times New Roman" w:hAnsi="Times New Roman" w:cs="Times New Roman"/>
          <w:sz w:val="28"/>
          <w:szCs w:val="28"/>
        </w:rPr>
        <w:t>я</w:t>
      </w:r>
      <w:r w:rsidRPr="00922B07">
        <w:rPr>
          <w:rFonts w:ascii="Times New Roman" w:hAnsi="Times New Roman" w:cs="Times New Roman"/>
          <w:sz w:val="28"/>
          <w:szCs w:val="28"/>
        </w:rPr>
        <w:t>тия;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07">
        <w:rPr>
          <w:rFonts w:ascii="Times New Roman" w:hAnsi="Times New Roman" w:cs="Times New Roman"/>
          <w:sz w:val="28"/>
          <w:szCs w:val="28"/>
        </w:rPr>
        <w:t>3) Сложность системы управления персоналом;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07">
        <w:rPr>
          <w:rFonts w:ascii="Times New Roman" w:hAnsi="Times New Roman" w:cs="Times New Roman"/>
          <w:sz w:val="28"/>
          <w:szCs w:val="28"/>
        </w:rPr>
        <w:t>4) Низкий уровень мотивации персонала предприятия;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07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922B07">
        <w:rPr>
          <w:rFonts w:ascii="Times New Roman" w:hAnsi="Times New Roman" w:cs="Times New Roman"/>
          <w:sz w:val="28"/>
          <w:szCs w:val="28"/>
        </w:rPr>
        <w:t>Неукомплектованность</w:t>
      </w:r>
      <w:proofErr w:type="spellEnd"/>
      <w:r w:rsidRPr="00922B07">
        <w:rPr>
          <w:rFonts w:ascii="Times New Roman" w:hAnsi="Times New Roman" w:cs="Times New Roman"/>
          <w:sz w:val="28"/>
          <w:szCs w:val="28"/>
        </w:rPr>
        <w:t xml:space="preserve"> персонала.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07">
        <w:rPr>
          <w:rFonts w:ascii="Times New Roman" w:hAnsi="Times New Roman" w:cs="Times New Roman"/>
          <w:sz w:val="28"/>
          <w:szCs w:val="28"/>
        </w:rPr>
        <w:t>Первым и основным шагом на пути разработки мероприятий по оптим</w:t>
      </w:r>
      <w:r w:rsidRPr="00922B07">
        <w:rPr>
          <w:rFonts w:ascii="Times New Roman" w:hAnsi="Times New Roman" w:cs="Times New Roman"/>
          <w:sz w:val="28"/>
          <w:szCs w:val="28"/>
        </w:rPr>
        <w:t>и</w:t>
      </w:r>
      <w:r w:rsidRPr="00922B07">
        <w:rPr>
          <w:rFonts w:ascii="Times New Roman" w:hAnsi="Times New Roman" w:cs="Times New Roman"/>
          <w:sz w:val="28"/>
          <w:szCs w:val="28"/>
        </w:rPr>
        <w:t>зации фонда заработной платы должны стать разработка и внедрение в де</w:t>
      </w:r>
      <w:r w:rsidRPr="00922B07">
        <w:rPr>
          <w:rFonts w:ascii="Times New Roman" w:hAnsi="Times New Roman" w:cs="Times New Roman"/>
          <w:sz w:val="28"/>
          <w:szCs w:val="28"/>
        </w:rPr>
        <w:t>я</w:t>
      </w:r>
      <w:r w:rsidRPr="00922B07">
        <w:rPr>
          <w:rFonts w:ascii="Times New Roman" w:hAnsi="Times New Roman" w:cs="Times New Roman"/>
          <w:sz w:val="28"/>
          <w:szCs w:val="28"/>
        </w:rPr>
        <w:t xml:space="preserve">тельность предприятия системы мотивации персоналом предприятия. Система </w:t>
      </w:r>
      <w:r w:rsidRPr="00922B07">
        <w:rPr>
          <w:rFonts w:ascii="Times New Roman" w:hAnsi="Times New Roman" w:cs="Times New Roman"/>
          <w:sz w:val="28"/>
          <w:szCs w:val="28"/>
        </w:rPr>
        <w:lastRenderedPageBreak/>
        <w:t>мотивации должна быть ориентирована на получение сотрудником предпри</w:t>
      </w:r>
      <w:r w:rsidRPr="00922B07">
        <w:rPr>
          <w:rFonts w:ascii="Times New Roman" w:hAnsi="Times New Roman" w:cs="Times New Roman"/>
          <w:sz w:val="28"/>
          <w:szCs w:val="28"/>
        </w:rPr>
        <w:t>я</w:t>
      </w:r>
      <w:r w:rsidRPr="00922B07">
        <w:rPr>
          <w:rFonts w:ascii="Times New Roman" w:hAnsi="Times New Roman" w:cs="Times New Roman"/>
          <w:sz w:val="28"/>
          <w:szCs w:val="28"/>
        </w:rPr>
        <w:t xml:space="preserve">тия вознаграждения за выполнение плановых показателей работы отдела, а также за достижение качественных показателей. 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2B07">
        <w:rPr>
          <w:rFonts w:ascii="Times New Roman" w:hAnsi="Times New Roman" w:cs="Times New Roman"/>
          <w:sz w:val="28"/>
          <w:szCs w:val="28"/>
        </w:rPr>
        <w:t>С целью оптимизации фонда оплаты труда и фонда рабочего времени, в О</w:t>
      </w:r>
      <w:r w:rsidR="000C503C">
        <w:rPr>
          <w:rFonts w:ascii="Times New Roman" w:hAnsi="Times New Roman" w:cs="Times New Roman"/>
          <w:sz w:val="28"/>
          <w:szCs w:val="28"/>
        </w:rPr>
        <w:t>ОО</w:t>
      </w:r>
      <w:r w:rsidRPr="00922B07">
        <w:rPr>
          <w:rFonts w:ascii="Times New Roman" w:hAnsi="Times New Roman" w:cs="Times New Roman"/>
          <w:sz w:val="28"/>
          <w:szCs w:val="28"/>
        </w:rPr>
        <w:t xml:space="preserve"> «</w:t>
      </w:r>
      <w:r w:rsidR="000C503C">
        <w:rPr>
          <w:rFonts w:ascii="Times New Roman" w:hAnsi="Times New Roman" w:cs="Times New Roman"/>
          <w:sz w:val="28"/>
          <w:szCs w:val="28"/>
        </w:rPr>
        <w:t>Комбинат строительной керамики</w:t>
      </w:r>
      <w:r w:rsidRPr="00922B07">
        <w:rPr>
          <w:rFonts w:ascii="Times New Roman" w:hAnsi="Times New Roman" w:cs="Times New Roman"/>
          <w:sz w:val="28"/>
          <w:szCs w:val="28"/>
        </w:rPr>
        <w:t>» должно быть создано положение о системе стимулирования сотрудников предприятия, включающее принципы формирования системы оплаты труда в организации,  порядок расчета дене</w:t>
      </w:r>
      <w:r w:rsidRPr="00922B07">
        <w:rPr>
          <w:rFonts w:ascii="Times New Roman" w:hAnsi="Times New Roman" w:cs="Times New Roman"/>
          <w:sz w:val="28"/>
          <w:szCs w:val="28"/>
        </w:rPr>
        <w:t>ж</w:t>
      </w:r>
      <w:r w:rsidRPr="00922B07">
        <w:rPr>
          <w:rFonts w:ascii="Times New Roman" w:hAnsi="Times New Roman" w:cs="Times New Roman"/>
          <w:sz w:val="28"/>
          <w:szCs w:val="28"/>
        </w:rPr>
        <w:t>ного вознаграждения за труд по должностным единицам,  технологию и при</w:t>
      </w:r>
      <w:r w:rsidRPr="00922B07">
        <w:rPr>
          <w:rFonts w:ascii="Times New Roman" w:hAnsi="Times New Roman" w:cs="Times New Roman"/>
          <w:sz w:val="28"/>
          <w:szCs w:val="28"/>
        </w:rPr>
        <w:t>н</w:t>
      </w:r>
      <w:r w:rsidRPr="00922B07">
        <w:rPr>
          <w:rFonts w:ascii="Times New Roman" w:hAnsi="Times New Roman" w:cs="Times New Roman"/>
          <w:sz w:val="28"/>
          <w:szCs w:val="28"/>
        </w:rPr>
        <w:t>ципы  внедрения и корректировки системы стимулирования в компании.</w:t>
      </w:r>
      <w:proofErr w:type="gramEnd"/>
      <w:r w:rsidRPr="00922B07">
        <w:rPr>
          <w:rFonts w:ascii="Times New Roman" w:hAnsi="Times New Roman" w:cs="Times New Roman"/>
          <w:sz w:val="28"/>
          <w:szCs w:val="28"/>
        </w:rPr>
        <w:t xml:space="preserve"> Также внедрение системы мотивации персонала в О</w:t>
      </w:r>
      <w:r w:rsidR="000C503C">
        <w:rPr>
          <w:rFonts w:ascii="Times New Roman" w:hAnsi="Times New Roman" w:cs="Times New Roman"/>
          <w:sz w:val="28"/>
          <w:szCs w:val="28"/>
        </w:rPr>
        <w:t>О</w:t>
      </w:r>
      <w:r w:rsidRPr="00922B07">
        <w:rPr>
          <w:rFonts w:ascii="Times New Roman" w:hAnsi="Times New Roman" w:cs="Times New Roman"/>
          <w:sz w:val="28"/>
          <w:szCs w:val="28"/>
        </w:rPr>
        <w:t>О «</w:t>
      </w:r>
      <w:r w:rsidR="000C503C">
        <w:rPr>
          <w:rFonts w:ascii="Times New Roman" w:hAnsi="Times New Roman" w:cs="Times New Roman"/>
          <w:sz w:val="28"/>
          <w:szCs w:val="28"/>
        </w:rPr>
        <w:t>Комбинат строительной к</w:t>
      </w:r>
      <w:r w:rsidR="000C503C">
        <w:rPr>
          <w:rFonts w:ascii="Times New Roman" w:hAnsi="Times New Roman" w:cs="Times New Roman"/>
          <w:sz w:val="28"/>
          <w:szCs w:val="28"/>
        </w:rPr>
        <w:t>е</w:t>
      </w:r>
      <w:r w:rsidR="000C503C">
        <w:rPr>
          <w:rFonts w:ascii="Times New Roman" w:hAnsi="Times New Roman" w:cs="Times New Roman"/>
          <w:sz w:val="28"/>
          <w:szCs w:val="28"/>
        </w:rPr>
        <w:t>рамики</w:t>
      </w:r>
      <w:r w:rsidRPr="00922B07">
        <w:rPr>
          <w:rFonts w:ascii="Times New Roman" w:hAnsi="Times New Roman" w:cs="Times New Roman"/>
          <w:sz w:val="28"/>
          <w:szCs w:val="28"/>
        </w:rPr>
        <w:t>» предполагает: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Корректировка должностных инструкций (на основе выявленных ко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петенций и мотивационного профиля);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Создание положения о нематериальном стимулировании;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Разработка регламентирующих документов, позволяющих осущест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 административно-правовую мотивацию персонала: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мотивационный блок Положения о конкурсном отборе претендентов на замещение вакантных должностей, о найме, увольнении персонала;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программа развития персонала (направления, формы обучения, оценки и аттестации персонала);</w:t>
      </w:r>
    </w:p>
    <w:p w:rsidR="00922B07" w:rsidRPr="00922B07" w:rsidRDefault="00922B07" w:rsidP="00922B0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положение об адаптации персонала (социально-психологическое сопр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2B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вождение персонала в период адаптации и ротации).</w:t>
      </w: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B07" w:rsidRDefault="00922B07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30CE" w:rsidRDefault="003324FF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38CB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0650E4" w:rsidRDefault="000650E4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50E4" w:rsidRPr="00B838CB" w:rsidRDefault="000650E4" w:rsidP="000650E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0602" w:rsidRPr="002E0602" w:rsidRDefault="002E0602" w:rsidP="002E0602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отчет составлен по итогам двухнедельной производственной практики, которая проходила в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Комбинат строительной керамики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Он представляет собой результаты приобретения практических навыков выполн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экономиста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сбора и анализа информации</w:t>
      </w:r>
      <w:proofErr w:type="gramStart"/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E0602" w:rsidRPr="002E0602" w:rsidRDefault="002E0602" w:rsidP="002E0602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прохождения практики представлен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разделах отчета.</w:t>
      </w:r>
    </w:p>
    <w:p w:rsidR="002E0602" w:rsidRPr="002E0602" w:rsidRDefault="002E0602" w:rsidP="002E0602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разделе представлена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предприятия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котором осуществлялось прохождение практики.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Комбинат строител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керамики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созда</w:t>
      </w:r>
      <w:r w:rsidR="0087276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2012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Установлено, что основным видом деятел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предприятия является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роизводство кирпича, черепицы и прочих стро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изделий из обожженной глины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Организационная структура управл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строится по линейно-функциональному типу. В целом, можно ск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зать, что организационная структура управления предприятием удовлетворяет задачам эффективности деятел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ности. </w:t>
      </w:r>
    </w:p>
    <w:p w:rsidR="002E0602" w:rsidRPr="002E0602" w:rsidRDefault="002E0602" w:rsidP="002E0602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организации и ведения бухгалтерского учета, установлено, что учет ведется бухгалтерией, возглавляемой главным бухгалтером. Учет ос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на основании учетной политики квалифицированными специал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602" w:rsidRPr="002E0602" w:rsidRDefault="002E0602" w:rsidP="002E0602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отчета является аналитическим. В нем представлен краткий анализ финансового состояния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Комбинат строительной керамики».</w:t>
      </w:r>
    </w:p>
    <w:p w:rsidR="002E0602" w:rsidRPr="002E0602" w:rsidRDefault="002E0602" w:rsidP="002E0602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процессе прохождения практики были приобретены определе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практические навыки по ведению бухгалтерского учета на конкретном предприятии. Осуществлялось составление первичных учетных документов, бухгалтерских регистров</w:t>
      </w:r>
      <w:r w:rsidR="003117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602" w:rsidRDefault="002E0602" w:rsidP="002E0602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поставленная цель прохождения производственной пра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E060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тики была достигнута и все задачи выполнены.</w:t>
      </w:r>
    </w:p>
    <w:p w:rsidR="002E30CE" w:rsidRDefault="002E30CE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75F" w:rsidRDefault="0031175F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75F" w:rsidRPr="0031175F" w:rsidRDefault="0031175F" w:rsidP="00B838CB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E30CE" w:rsidRDefault="002E30CE" w:rsidP="000650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8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БИБЛИОГРАФИЧЕСКИЙ СПИСОК</w:t>
      </w:r>
    </w:p>
    <w:p w:rsidR="000650E4" w:rsidRDefault="000650E4" w:rsidP="000650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0E4" w:rsidRPr="00B838CB" w:rsidRDefault="000650E4" w:rsidP="000650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DE3" w:rsidRPr="00D77DE3" w:rsidRDefault="00D77DE3" w:rsidP="00D77DE3">
      <w:pPr>
        <w:pStyle w:val="a4"/>
        <w:widowControl w:val="0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Адамов, Н.А. Основы управленческого учета</w:t>
      </w:r>
      <w:proofErr w:type="gramStart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Н.А. </w:t>
      </w:r>
      <w:proofErr w:type="spellStart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Рогуленко</w:t>
      </w:r>
      <w:proofErr w:type="spellEnd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Т.М. </w:t>
      </w:r>
      <w:proofErr w:type="spellStart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Рогуленко</w:t>
      </w:r>
      <w:proofErr w:type="spellEnd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Г.А. </w:t>
      </w:r>
      <w:proofErr w:type="spellStart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Амучиева</w:t>
      </w:r>
      <w:proofErr w:type="spellEnd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СПб. : Питер, 2013. – 628с</w:t>
      </w:r>
      <w:proofErr w:type="gramStart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D77DE3" w:rsidRPr="00B838CB" w:rsidRDefault="00D77DE3" w:rsidP="00D77DE3">
      <w:pPr>
        <w:pStyle w:val="10"/>
        <w:numPr>
          <w:ilvl w:val="0"/>
          <w:numId w:val="24"/>
        </w:numPr>
        <w:tabs>
          <w:tab w:val="left" w:pos="993"/>
        </w:tabs>
        <w:spacing w:line="360" w:lineRule="auto"/>
        <w:ind w:left="0" w:firstLine="680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Бабаев, Ю.А. </w:t>
      </w:r>
      <w:r w:rsidRPr="00B838CB">
        <w:rPr>
          <w:snapToGrid/>
          <w:sz w:val="28"/>
          <w:szCs w:val="28"/>
        </w:rPr>
        <w:t>Бухгалтерский учет / Ю.А. Бабаев. - М.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ЮНИТИ-ДАНА, 20</w:t>
      </w:r>
      <w:r>
        <w:rPr>
          <w:snapToGrid/>
          <w:sz w:val="28"/>
          <w:szCs w:val="28"/>
        </w:rPr>
        <w:t>1</w:t>
      </w:r>
      <w:r w:rsidRPr="00B838CB">
        <w:rPr>
          <w:snapToGrid/>
          <w:sz w:val="28"/>
          <w:szCs w:val="28"/>
        </w:rPr>
        <w:t xml:space="preserve">2. </w:t>
      </w:r>
      <w:r>
        <w:rPr>
          <w:snapToGrid/>
          <w:sz w:val="28"/>
          <w:szCs w:val="28"/>
        </w:rPr>
        <w:t>–</w:t>
      </w:r>
      <w:r w:rsidRPr="00B838CB">
        <w:rPr>
          <w:snapToGrid/>
          <w:sz w:val="28"/>
          <w:szCs w:val="28"/>
        </w:rPr>
        <w:t xml:space="preserve"> 394</w:t>
      </w:r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с.</w:t>
      </w:r>
    </w:p>
    <w:p w:rsidR="00D77DE3" w:rsidRPr="00D77DE3" w:rsidRDefault="00D77DE3" w:rsidP="00D77DE3">
      <w:pPr>
        <w:pStyle w:val="a4"/>
        <w:widowControl w:val="0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77DE3">
        <w:rPr>
          <w:rFonts w:ascii="Times New Roman" w:hAnsi="Times New Roman" w:cs="Times New Roman"/>
          <w:sz w:val="28"/>
          <w:szCs w:val="28"/>
        </w:rPr>
        <w:t>Бакаев, А.С. Нормативное обеспечение бухгалтерского учета. Анализ и комментарии / А.С. Бакаев.  - М.</w:t>
      </w:r>
      <w:proofErr w:type="gramStart"/>
      <w:r w:rsidRPr="00D77DE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77DE3">
        <w:rPr>
          <w:rFonts w:ascii="Times New Roman" w:hAnsi="Times New Roman" w:cs="Times New Roman"/>
          <w:sz w:val="28"/>
          <w:szCs w:val="28"/>
        </w:rPr>
        <w:t xml:space="preserve"> МЦФЭР, 2011. – 287 с.</w:t>
      </w:r>
    </w:p>
    <w:p w:rsidR="00D77DE3" w:rsidRPr="00B838CB" w:rsidRDefault="00D77DE3" w:rsidP="00D77DE3">
      <w:pPr>
        <w:pStyle w:val="10"/>
        <w:numPr>
          <w:ilvl w:val="0"/>
          <w:numId w:val="24"/>
        </w:numPr>
        <w:tabs>
          <w:tab w:val="left" w:pos="993"/>
        </w:tabs>
        <w:spacing w:line="360" w:lineRule="auto"/>
        <w:ind w:left="0" w:firstLine="680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Богатая, И.Н.</w:t>
      </w:r>
      <w:r w:rsidRPr="00B838CB">
        <w:rPr>
          <w:snapToGrid/>
          <w:sz w:val="28"/>
          <w:szCs w:val="28"/>
        </w:rPr>
        <w:t xml:space="preserve"> Бухгалтерский учет</w:t>
      </w:r>
      <w:r>
        <w:rPr>
          <w:snapToGrid/>
          <w:sz w:val="28"/>
          <w:szCs w:val="28"/>
        </w:rPr>
        <w:t xml:space="preserve"> / И</w:t>
      </w:r>
      <w:proofErr w:type="gramStart"/>
      <w:r>
        <w:rPr>
          <w:snapToGrid/>
          <w:sz w:val="28"/>
          <w:szCs w:val="28"/>
        </w:rPr>
        <w:t>,Н</w:t>
      </w:r>
      <w:proofErr w:type="gramEnd"/>
      <w:r>
        <w:rPr>
          <w:snapToGrid/>
          <w:sz w:val="28"/>
          <w:szCs w:val="28"/>
        </w:rPr>
        <w:t xml:space="preserve">. Богатая, Н.Н. </w:t>
      </w:r>
      <w:proofErr w:type="spellStart"/>
      <w:r>
        <w:rPr>
          <w:snapToGrid/>
          <w:sz w:val="28"/>
          <w:szCs w:val="28"/>
        </w:rPr>
        <w:t>Хаханова</w:t>
      </w:r>
      <w:proofErr w:type="spellEnd"/>
      <w:r w:rsidRPr="00B838CB">
        <w:rPr>
          <w:snapToGrid/>
          <w:sz w:val="28"/>
          <w:szCs w:val="28"/>
        </w:rPr>
        <w:t>. - Р</w:t>
      </w:r>
      <w:r w:rsidRPr="00B838CB">
        <w:rPr>
          <w:snapToGrid/>
          <w:sz w:val="28"/>
          <w:szCs w:val="28"/>
        </w:rPr>
        <w:t>о</w:t>
      </w:r>
      <w:r w:rsidRPr="00B838CB">
        <w:rPr>
          <w:snapToGrid/>
          <w:sz w:val="28"/>
          <w:szCs w:val="28"/>
        </w:rPr>
        <w:t>с</w:t>
      </w:r>
      <w:r>
        <w:rPr>
          <w:snapToGrid/>
          <w:sz w:val="28"/>
          <w:szCs w:val="28"/>
        </w:rPr>
        <w:t>тов н</w:t>
      </w:r>
      <w:r w:rsidRPr="00B838CB">
        <w:rPr>
          <w:snapToGrid/>
          <w:sz w:val="28"/>
          <w:szCs w:val="28"/>
        </w:rPr>
        <w:t>/Д</w:t>
      </w:r>
      <w:r>
        <w:rPr>
          <w:snapToGrid/>
          <w:sz w:val="28"/>
          <w:szCs w:val="28"/>
        </w:rPr>
        <w:t>.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Феникс</w:t>
      </w:r>
      <w:r>
        <w:rPr>
          <w:snapToGrid/>
          <w:sz w:val="28"/>
          <w:szCs w:val="28"/>
        </w:rPr>
        <w:t>, 201</w:t>
      </w:r>
      <w:r w:rsidRPr="00B838CB">
        <w:rPr>
          <w:snapToGrid/>
          <w:sz w:val="28"/>
          <w:szCs w:val="28"/>
        </w:rPr>
        <w:t>4. – 800</w:t>
      </w:r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с.</w:t>
      </w:r>
    </w:p>
    <w:p w:rsidR="00D77DE3" w:rsidRPr="00B838CB" w:rsidRDefault="00D77DE3" w:rsidP="00D77DE3">
      <w:pPr>
        <w:pStyle w:val="10"/>
        <w:numPr>
          <w:ilvl w:val="0"/>
          <w:numId w:val="24"/>
        </w:numPr>
        <w:tabs>
          <w:tab w:val="left" w:pos="993"/>
        </w:tabs>
        <w:spacing w:line="360" w:lineRule="auto"/>
        <w:ind w:left="0" w:firstLine="680"/>
        <w:rPr>
          <w:snapToGrid/>
          <w:sz w:val="28"/>
          <w:szCs w:val="28"/>
        </w:rPr>
      </w:pPr>
      <w:r w:rsidRPr="00B838CB">
        <w:rPr>
          <w:snapToGrid/>
          <w:sz w:val="28"/>
          <w:szCs w:val="28"/>
        </w:rPr>
        <w:t>Вахрушина</w:t>
      </w:r>
      <w:r>
        <w:rPr>
          <w:snapToGrid/>
          <w:sz w:val="28"/>
          <w:szCs w:val="28"/>
        </w:rPr>
        <w:t>,</w:t>
      </w:r>
      <w:r w:rsidRPr="00B838CB">
        <w:rPr>
          <w:snapToGrid/>
          <w:sz w:val="28"/>
          <w:szCs w:val="28"/>
        </w:rPr>
        <w:t xml:space="preserve"> М.А. Бухгалтерский управленческий учет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учебное пос</w:t>
      </w:r>
      <w:r w:rsidRPr="00B838CB">
        <w:rPr>
          <w:snapToGrid/>
          <w:sz w:val="28"/>
          <w:szCs w:val="28"/>
        </w:rPr>
        <w:t>о</w:t>
      </w:r>
      <w:r w:rsidRPr="00B838CB">
        <w:rPr>
          <w:snapToGrid/>
          <w:sz w:val="28"/>
          <w:szCs w:val="28"/>
        </w:rPr>
        <w:t xml:space="preserve">бие для студентов </w:t>
      </w:r>
      <w:r>
        <w:rPr>
          <w:snapToGrid/>
          <w:sz w:val="28"/>
          <w:szCs w:val="28"/>
        </w:rPr>
        <w:t xml:space="preserve"> / М.А. Вахрушина</w:t>
      </w:r>
      <w:r w:rsidRPr="00B838CB">
        <w:rPr>
          <w:snapToGrid/>
          <w:sz w:val="28"/>
          <w:szCs w:val="28"/>
        </w:rPr>
        <w:t>. – М.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Омега-Л, 20</w:t>
      </w:r>
      <w:r>
        <w:rPr>
          <w:snapToGrid/>
          <w:sz w:val="28"/>
          <w:szCs w:val="28"/>
        </w:rPr>
        <w:t>1</w:t>
      </w:r>
      <w:r w:rsidRPr="00B838CB">
        <w:rPr>
          <w:snapToGrid/>
          <w:sz w:val="28"/>
          <w:szCs w:val="28"/>
        </w:rPr>
        <w:t>4. – 576</w:t>
      </w:r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с.</w:t>
      </w:r>
    </w:p>
    <w:p w:rsidR="00D77DE3" w:rsidRPr="00B838CB" w:rsidRDefault="00D77DE3" w:rsidP="00D77DE3">
      <w:pPr>
        <w:pStyle w:val="10"/>
        <w:numPr>
          <w:ilvl w:val="0"/>
          <w:numId w:val="24"/>
        </w:numPr>
        <w:tabs>
          <w:tab w:val="left" w:pos="993"/>
        </w:tabs>
        <w:spacing w:line="360" w:lineRule="auto"/>
        <w:ind w:left="0" w:firstLine="680"/>
        <w:rPr>
          <w:snapToGrid/>
          <w:sz w:val="28"/>
          <w:szCs w:val="28"/>
        </w:rPr>
      </w:pPr>
      <w:proofErr w:type="spellStart"/>
      <w:r w:rsidRPr="00B838CB">
        <w:rPr>
          <w:snapToGrid/>
          <w:sz w:val="28"/>
          <w:szCs w:val="28"/>
        </w:rPr>
        <w:t>Жарикова</w:t>
      </w:r>
      <w:proofErr w:type="spellEnd"/>
      <w:r>
        <w:rPr>
          <w:snapToGrid/>
          <w:sz w:val="28"/>
          <w:szCs w:val="28"/>
        </w:rPr>
        <w:t>,</w:t>
      </w:r>
      <w:r w:rsidRPr="00B838CB">
        <w:rPr>
          <w:snapToGrid/>
          <w:sz w:val="28"/>
          <w:szCs w:val="28"/>
        </w:rPr>
        <w:t xml:space="preserve"> Л.А. Управленческий учет</w:t>
      </w:r>
      <w:r>
        <w:rPr>
          <w:snapToGrid/>
          <w:sz w:val="28"/>
          <w:szCs w:val="28"/>
        </w:rPr>
        <w:t xml:space="preserve"> / Л.А. </w:t>
      </w:r>
      <w:proofErr w:type="spellStart"/>
      <w:r>
        <w:rPr>
          <w:snapToGrid/>
          <w:sz w:val="28"/>
          <w:szCs w:val="28"/>
        </w:rPr>
        <w:t>Жарикова</w:t>
      </w:r>
      <w:proofErr w:type="spellEnd"/>
      <w:r w:rsidRPr="00B838CB">
        <w:rPr>
          <w:snapToGrid/>
          <w:sz w:val="28"/>
          <w:szCs w:val="28"/>
        </w:rPr>
        <w:t>. – Тамбов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И</w:t>
      </w:r>
      <w:r w:rsidRPr="00B838CB">
        <w:rPr>
          <w:snapToGrid/>
          <w:sz w:val="28"/>
          <w:szCs w:val="28"/>
        </w:rPr>
        <w:t>з</w:t>
      </w:r>
      <w:r w:rsidRPr="00B838CB">
        <w:rPr>
          <w:snapToGrid/>
          <w:sz w:val="28"/>
          <w:szCs w:val="28"/>
        </w:rPr>
        <w:t>дательство ТГТУ, 20</w:t>
      </w:r>
      <w:r>
        <w:rPr>
          <w:snapToGrid/>
          <w:sz w:val="28"/>
          <w:szCs w:val="28"/>
        </w:rPr>
        <w:t>1</w:t>
      </w:r>
      <w:r w:rsidRPr="00B838CB">
        <w:rPr>
          <w:snapToGrid/>
          <w:sz w:val="28"/>
          <w:szCs w:val="28"/>
        </w:rPr>
        <w:t>4. – 136</w:t>
      </w:r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с.</w:t>
      </w:r>
    </w:p>
    <w:p w:rsidR="00D77DE3" w:rsidRPr="00B838CB" w:rsidRDefault="00D77DE3" w:rsidP="00D77DE3">
      <w:pPr>
        <w:pStyle w:val="10"/>
        <w:numPr>
          <w:ilvl w:val="0"/>
          <w:numId w:val="24"/>
        </w:numPr>
        <w:tabs>
          <w:tab w:val="left" w:pos="993"/>
        </w:tabs>
        <w:spacing w:line="360" w:lineRule="auto"/>
        <w:ind w:left="0" w:firstLine="680"/>
        <w:rPr>
          <w:snapToGrid/>
          <w:sz w:val="28"/>
          <w:szCs w:val="28"/>
        </w:rPr>
      </w:pPr>
      <w:r w:rsidRPr="00B838CB">
        <w:rPr>
          <w:snapToGrid/>
          <w:sz w:val="28"/>
          <w:szCs w:val="28"/>
        </w:rPr>
        <w:t>Козлова</w:t>
      </w:r>
      <w:r>
        <w:rPr>
          <w:snapToGrid/>
          <w:sz w:val="28"/>
          <w:szCs w:val="28"/>
        </w:rPr>
        <w:t>, Е.П</w:t>
      </w:r>
      <w:r w:rsidRPr="00B838CB">
        <w:rPr>
          <w:snapToGrid/>
          <w:sz w:val="28"/>
          <w:szCs w:val="28"/>
        </w:rPr>
        <w:t xml:space="preserve">. Бухгалтерский учет </w:t>
      </w:r>
      <w:r>
        <w:rPr>
          <w:snapToGrid/>
          <w:sz w:val="28"/>
          <w:szCs w:val="28"/>
        </w:rPr>
        <w:t xml:space="preserve">/ Е.П. Козлова, Н.В. </w:t>
      </w:r>
      <w:proofErr w:type="spellStart"/>
      <w:r>
        <w:rPr>
          <w:snapToGrid/>
          <w:sz w:val="28"/>
          <w:szCs w:val="28"/>
        </w:rPr>
        <w:t>Парашутин</w:t>
      </w:r>
      <w:proofErr w:type="spellEnd"/>
      <w:r>
        <w:rPr>
          <w:snapToGrid/>
          <w:sz w:val="28"/>
          <w:szCs w:val="28"/>
        </w:rPr>
        <w:t xml:space="preserve">, Т.Н. Бабченко. </w:t>
      </w:r>
      <w:r w:rsidRPr="00B838CB">
        <w:rPr>
          <w:snapToGrid/>
          <w:sz w:val="28"/>
          <w:szCs w:val="28"/>
        </w:rPr>
        <w:t>- М.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Фи</w:t>
      </w:r>
      <w:r>
        <w:rPr>
          <w:snapToGrid/>
          <w:sz w:val="28"/>
          <w:szCs w:val="28"/>
        </w:rPr>
        <w:t>нансы и статистика, 201</w:t>
      </w:r>
      <w:r w:rsidRPr="00B838CB">
        <w:rPr>
          <w:snapToGrid/>
          <w:sz w:val="28"/>
          <w:szCs w:val="28"/>
        </w:rPr>
        <w:t>2. – 556</w:t>
      </w:r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с.</w:t>
      </w:r>
    </w:p>
    <w:p w:rsidR="00D77DE3" w:rsidRPr="00B838CB" w:rsidRDefault="00D77DE3" w:rsidP="00D77DE3">
      <w:pPr>
        <w:pStyle w:val="10"/>
        <w:numPr>
          <w:ilvl w:val="0"/>
          <w:numId w:val="24"/>
        </w:numPr>
        <w:tabs>
          <w:tab w:val="left" w:pos="993"/>
        </w:tabs>
        <w:spacing w:line="360" w:lineRule="auto"/>
        <w:ind w:left="0" w:firstLine="680"/>
        <w:rPr>
          <w:snapToGrid/>
          <w:sz w:val="28"/>
          <w:szCs w:val="28"/>
        </w:rPr>
      </w:pPr>
      <w:r w:rsidRPr="00B838CB">
        <w:rPr>
          <w:snapToGrid/>
          <w:sz w:val="28"/>
          <w:szCs w:val="28"/>
        </w:rPr>
        <w:t>Кондраков</w:t>
      </w:r>
      <w:r>
        <w:rPr>
          <w:snapToGrid/>
          <w:sz w:val="28"/>
          <w:szCs w:val="28"/>
        </w:rPr>
        <w:t>,</w:t>
      </w:r>
      <w:r w:rsidRPr="00B838CB">
        <w:rPr>
          <w:snapToGrid/>
          <w:sz w:val="28"/>
          <w:szCs w:val="28"/>
        </w:rPr>
        <w:t xml:space="preserve"> Н.П. Бухгалтерский учет</w:t>
      </w:r>
      <w:r>
        <w:rPr>
          <w:snapToGrid/>
          <w:sz w:val="28"/>
          <w:szCs w:val="28"/>
        </w:rPr>
        <w:t xml:space="preserve"> / Н.П. Кондраков</w:t>
      </w:r>
      <w:r w:rsidRPr="00B838CB">
        <w:rPr>
          <w:snapToGrid/>
          <w:sz w:val="28"/>
          <w:szCs w:val="28"/>
        </w:rPr>
        <w:t>. – М.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ИНФРА – М, 20</w:t>
      </w:r>
      <w:r>
        <w:rPr>
          <w:snapToGrid/>
          <w:sz w:val="28"/>
          <w:szCs w:val="28"/>
        </w:rPr>
        <w:t>1</w:t>
      </w:r>
      <w:r w:rsidRPr="00B838CB">
        <w:rPr>
          <w:snapToGrid/>
          <w:sz w:val="28"/>
          <w:szCs w:val="28"/>
        </w:rPr>
        <w:t>4. – 592</w:t>
      </w:r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с.</w:t>
      </w:r>
    </w:p>
    <w:p w:rsidR="00D77DE3" w:rsidRPr="00D77DE3" w:rsidRDefault="00D77DE3" w:rsidP="00D77DE3">
      <w:pPr>
        <w:pStyle w:val="a4"/>
        <w:widowControl w:val="0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77DE3">
        <w:rPr>
          <w:rFonts w:ascii="Times New Roman" w:hAnsi="Times New Roman" w:cs="Times New Roman"/>
          <w:sz w:val="28"/>
          <w:szCs w:val="28"/>
        </w:rPr>
        <w:t>Концепция проекта Федерального закона «О бухгалтерском учете» // Бухгалтерский учет в бюджетных и некоммерческих организациях. – 2013. - № 3. – С. 21 - 22.</w:t>
      </w:r>
    </w:p>
    <w:p w:rsidR="00D77DE3" w:rsidRPr="00B838CB" w:rsidRDefault="00D77DE3" w:rsidP="00D77DE3">
      <w:pPr>
        <w:pStyle w:val="10"/>
        <w:numPr>
          <w:ilvl w:val="0"/>
          <w:numId w:val="24"/>
        </w:numPr>
        <w:tabs>
          <w:tab w:val="left" w:pos="1134"/>
        </w:tabs>
        <w:spacing w:line="360" w:lineRule="auto"/>
        <w:ind w:left="0" w:firstLine="680"/>
        <w:rPr>
          <w:snapToGrid/>
          <w:sz w:val="28"/>
          <w:szCs w:val="28"/>
        </w:rPr>
      </w:pPr>
      <w:proofErr w:type="spellStart"/>
      <w:r w:rsidRPr="00B838CB">
        <w:rPr>
          <w:snapToGrid/>
          <w:sz w:val="28"/>
          <w:szCs w:val="28"/>
        </w:rPr>
        <w:t>Кутер</w:t>
      </w:r>
      <w:proofErr w:type="spellEnd"/>
      <w:r>
        <w:rPr>
          <w:snapToGrid/>
          <w:sz w:val="28"/>
          <w:szCs w:val="28"/>
        </w:rPr>
        <w:t>,</w:t>
      </w:r>
      <w:r w:rsidRPr="00B838CB">
        <w:rPr>
          <w:snapToGrid/>
          <w:sz w:val="28"/>
          <w:szCs w:val="28"/>
        </w:rPr>
        <w:t xml:space="preserve"> М.И. Теория бухгалтерского учета</w:t>
      </w:r>
      <w:r>
        <w:rPr>
          <w:snapToGrid/>
          <w:sz w:val="28"/>
          <w:szCs w:val="28"/>
        </w:rPr>
        <w:t xml:space="preserve"> / М.И. </w:t>
      </w:r>
      <w:proofErr w:type="spellStart"/>
      <w:r>
        <w:rPr>
          <w:snapToGrid/>
          <w:sz w:val="28"/>
          <w:szCs w:val="28"/>
        </w:rPr>
        <w:t>Кутер</w:t>
      </w:r>
      <w:proofErr w:type="spellEnd"/>
      <w:r w:rsidRPr="00B838CB">
        <w:rPr>
          <w:snapToGrid/>
          <w:sz w:val="28"/>
          <w:szCs w:val="28"/>
        </w:rPr>
        <w:t>. - М.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Фина</w:t>
      </w:r>
      <w:r w:rsidRPr="00B838CB">
        <w:rPr>
          <w:snapToGrid/>
          <w:sz w:val="28"/>
          <w:szCs w:val="28"/>
        </w:rPr>
        <w:t>н</w:t>
      </w:r>
      <w:r w:rsidRPr="00B838CB">
        <w:rPr>
          <w:snapToGrid/>
          <w:sz w:val="28"/>
          <w:szCs w:val="28"/>
        </w:rPr>
        <w:t>сы и статистика, 20</w:t>
      </w:r>
      <w:r>
        <w:rPr>
          <w:snapToGrid/>
          <w:sz w:val="28"/>
          <w:szCs w:val="28"/>
        </w:rPr>
        <w:t>1</w:t>
      </w:r>
      <w:r w:rsidRPr="00B838CB">
        <w:rPr>
          <w:snapToGrid/>
          <w:sz w:val="28"/>
          <w:szCs w:val="28"/>
        </w:rPr>
        <w:t>2. – 372</w:t>
      </w:r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с.</w:t>
      </w:r>
    </w:p>
    <w:p w:rsidR="00D77DE3" w:rsidRPr="00B838CB" w:rsidRDefault="00D77DE3" w:rsidP="00D77DE3">
      <w:pPr>
        <w:pStyle w:val="10"/>
        <w:numPr>
          <w:ilvl w:val="0"/>
          <w:numId w:val="24"/>
        </w:numPr>
        <w:tabs>
          <w:tab w:val="left" w:pos="1134"/>
        </w:tabs>
        <w:spacing w:line="360" w:lineRule="auto"/>
        <w:ind w:left="0" w:firstLine="680"/>
        <w:rPr>
          <w:snapToGrid/>
          <w:sz w:val="28"/>
          <w:szCs w:val="28"/>
        </w:rPr>
      </w:pPr>
      <w:r w:rsidRPr="00B838CB">
        <w:rPr>
          <w:snapToGrid/>
          <w:sz w:val="28"/>
          <w:szCs w:val="28"/>
        </w:rPr>
        <w:t>Палий</w:t>
      </w:r>
      <w:r>
        <w:rPr>
          <w:snapToGrid/>
          <w:sz w:val="28"/>
          <w:szCs w:val="28"/>
        </w:rPr>
        <w:t>,</w:t>
      </w:r>
      <w:r w:rsidRPr="00B838CB">
        <w:rPr>
          <w:snapToGrid/>
          <w:sz w:val="28"/>
          <w:szCs w:val="28"/>
        </w:rPr>
        <w:t xml:space="preserve"> В.Ф. Современный бухгалтерский учет</w:t>
      </w:r>
      <w:r>
        <w:rPr>
          <w:snapToGrid/>
          <w:sz w:val="28"/>
          <w:szCs w:val="28"/>
        </w:rPr>
        <w:t xml:space="preserve"> / В.Ф. Палий</w:t>
      </w:r>
      <w:r w:rsidRPr="00B838CB">
        <w:rPr>
          <w:snapToGrid/>
          <w:sz w:val="28"/>
          <w:szCs w:val="28"/>
        </w:rPr>
        <w:t>. - М.</w:t>
      </w:r>
      <w:proofErr w:type="gramStart"/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:</w:t>
      </w:r>
      <w:proofErr w:type="gramEnd"/>
      <w:r w:rsidRPr="00B838CB">
        <w:rPr>
          <w:snapToGrid/>
          <w:sz w:val="28"/>
          <w:szCs w:val="28"/>
        </w:rPr>
        <w:t xml:space="preserve"> Бухгалтерский учет, 20</w:t>
      </w:r>
      <w:r>
        <w:rPr>
          <w:snapToGrid/>
          <w:sz w:val="28"/>
          <w:szCs w:val="28"/>
        </w:rPr>
        <w:t>1</w:t>
      </w:r>
      <w:r w:rsidRPr="00B838CB">
        <w:rPr>
          <w:snapToGrid/>
          <w:sz w:val="28"/>
          <w:szCs w:val="28"/>
        </w:rPr>
        <w:t>3. – 621</w:t>
      </w:r>
      <w:r>
        <w:rPr>
          <w:snapToGrid/>
          <w:sz w:val="28"/>
          <w:szCs w:val="28"/>
        </w:rPr>
        <w:t xml:space="preserve"> </w:t>
      </w:r>
      <w:r w:rsidRPr="00B838CB">
        <w:rPr>
          <w:snapToGrid/>
          <w:sz w:val="28"/>
          <w:szCs w:val="28"/>
        </w:rPr>
        <w:t>с.</w:t>
      </w:r>
    </w:p>
    <w:p w:rsidR="00D77DE3" w:rsidRPr="00D77DE3" w:rsidRDefault="00D77DE3" w:rsidP="00D77DE3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DE3">
        <w:rPr>
          <w:rFonts w:ascii="Times New Roman" w:eastAsia="SimSun" w:hAnsi="Times New Roman" w:cs="Times New Roman"/>
          <w:snapToGrid w:val="0"/>
          <w:sz w:val="28"/>
          <w:szCs w:val="28"/>
        </w:rPr>
        <w:t>Савицкая, Г.В. Анализ хозяйственной деятельности предприятия / Г.В. Савицкая. – М.</w:t>
      </w:r>
      <w:proofErr w:type="gramStart"/>
      <w:r w:rsidRPr="00D77DE3">
        <w:rPr>
          <w:rFonts w:ascii="Times New Roman" w:eastAsia="SimSun" w:hAnsi="Times New Roman" w:cs="Times New Roman"/>
          <w:snapToGrid w:val="0"/>
          <w:sz w:val="28"/>
          <w:szCs w:val="28"/>
        </w:rPr>
        <w:t xml:space="preserve"> :</w:t>
      </w:r>
      <w:proofErr w:type="gramEnd"/>
      <w:r w:rsidRPr="00D77DE3">
        <w:rPr>
          <w:rFonts w:ascii="Times New Roman" w:eastAsia="SimSun" w:hAnsi="Times New Roman" w:cs="Times New Roman"/>
          <w:snapToGrid w:val="0"/>
          <w:sz w:val="28"/>
          <w:szCs w:val="28"/>
        </w:rPr>
        <w:t xml:space="preserve"> ИНФРА-М, 2013. – 344 с.</w:t>
      </w:r>
    </w:p>
    <w:p w:rsidR="00D77DE3" w:rsidRPr="00D77DE3" w:rsidRDefault="00D77DE3" w:rsidP="00D77DE3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Учетная политика организации</w:t>
      </w:r>
      <w:proofErr w:type="gramStart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по бухгалтерскому учету ПБУ 1/98 (утв. приказом Минфина РФ от 9 декабря </w:t>
      </w:r>
      <w:smartTag w:uri="urn:schemas-microsoft-com:office:smarttags" w:element="metricconverter">
        <w:smartTagPr>
          <w:attr w:name="ProductID" w:val="1998 г"/>
        </w:smartTagPr>
        <w:r w:rsidRPr="00D77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1998 г</w:t>
        </w:r>
      </w:smartTag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60н). – М.</w:t>
      </w:r>
      <w:proofErr w:type="gramStart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77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Ось – 89, 2011. – 118 с.</w:t>
      </w:r>
    </w:p>
    <w:sectPr w:rsidR="00D77DE3" w:rsidRPr="00D77DE3" w:rsidSect="00B838CB">
      <w:footerReference w:type="default" r:id="rId9"/>
      <w:pgSz w:w="11906" w:h="16838" w:code="9"/>
      <w:pgMar w:top="1134" w:right="567" w:bottom="1134" w:left="1701" w:header="510" w:footer="510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20B" w:rsidRDefault="00D3620B" w:rsidP="005D0DF3">
      <w:pPr>
        <w:spacing w:after="0" w:line="240" w:lineRule="auto"/>
      </w:pPr>
      <w:r>
        <w:separator/>
      </w:r>
    </w:p>
  </w:endnote>
  <w:endnote w:type="continuationSeparator" w:id="0">
    <w:p w:rsidR="00D3620B" w:rsidRDefault="00D3620B" w:rsidP="005D0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32802"/>
    </w:sdtPr>
    <w:sdtEndPr>
      <w:rPr>
        <w:rFonts w:ascii="Times New Roman" w:hAnsi="Times New Roman" w:cs="Times New Roman"/>
        <w:sz w:val="24"/>
      </w:rPr>
    </w:sdtEndPr>
    <w:sdtContent>
      <w:p w:rsidR="00CD5A6F" w:rsidRPr="00B838CB" w:rsidRDefault="00CD5A6F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B838CB">
          <w:rPr>
            <w:rFonts w:ascii="Times New Roman" w:hAnsi="Times New Roman" w:cs="Times New Roman"/>
            <w:sz w:val="24"/>
          </w:rPr>
          <w:fldChar w:fldCharType="begin"/>
        </w:r>
        <w:r w:rsidRPr="00B838CB">
          <w:rPr>
            <w:rFonts w:ascii="Times New Roman" w:hAnsi="Times New Roman" w:cs="Times New Roman"/>
            <w:sz w:val="24"/>
          </w:rPr>
          <w:instrText>PAGE   \* MERGEFORMAT</w:instrText>
        </w:r>
        <w:r w:rsidRPr="00B838CB">
          <w:rPr>
            <w:rFonts w:ascii="Times New Roman" w:hAnsi="Times New Roman" w:cs="Times New Roman"/>
            <w:sz w:val="24"/>
          </w:rPr>
          <w:fldChar w:fldCharType="separate"/>
        </w:r>
        <w:r w:rsidR="0031175F">
          <w:rPr>
            <w:rFonts w:ascii="Times New Roman" w:hAnsi="Times New Roman" w:cs="Times New Roman"/>
            <w:noProof/>
            <w:sz w:val="24"/>
          </w:rPr>
          <w:t>26</w:t>
        </w:r>
        <w:r w:rsidRPr="00B838CB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20B" w:rsidRDefault="00D3620B" w:rsidP="005D0DF3">
      <w:pPr>
        <w:spacing w:after="0" w:line="240" w:lineRule="auto"/>
      </w:pPr>
      <w:r>
        <w:separator/>
      </w:r>
    </w:p>
  </w:footnote>
  <w:footnote w:type="continuationSeparator" w:id="0">
    <w:p w:rsidR="00D3620B" w:rsidRDefault="00D3620B" w:rsidP="005D0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3A48"/>
    <w:multiLevelType w:val="multilevel"/>
    <w:tmpl w:val="3C62FA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6254F"/>
    <w:multiLevelType w:val="hybridMultilevel"/>
    <w:tmpl w:val="DE620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47A32"/>
    <w:multiLevelType w:val="hybridMultilevel"/>
    <w:tmpl w:val="51129F9E"/>
    <w:lvl w:ilvl="0" w:tplc="3508C31A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31527E"/>
    <w:multiLevelType w:val="hybridMultilevel"/>
    <w:tmpl w:val="C5F27058"/>
    <w:lvl w:ilvl="0" w:tplc="3508C31A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703D09"/>
    <w:multiLevelType w:val="hybridMultilevel"/>
    <w:tmpl w:val="9F169228"/>
    <w:lvl w:ilvl="0" w:tplc="F1F02A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0398C"/>
    <w:multiLevelType w:val="multilevel"/>
    <w:tmpl w:val="025E1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A002E1"/>
    <w:multiLevelType w:val="multilevel"/>
    <w:tmpl w:val="4CE20848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0FA2C8B"/>
    <w:multiLevelType w:val="hybridMultilevel"/>
    <w:tmpl w:val="1BCCB764"/>
    <w:lvl w:ilvl="0" w:tplc="9ADEA00E">
      <w:start w:val="1"/>
      <w:numFmt w:val="bullet"/>
      <w:lvlText w:val="—"/>
      <w:lvlJc w:val="left"/>
      <w:pPr>
        <w:tabs>
          <w:tab w:val="num" w:pos="2492"/>
        </w:tabs>
        <w:ind w:left="2492" w:hanging="360"/>
      </w:pPr>
      <w:rPr>
        <w:rFonts w:ascii="Trebuchet MS" w:hAnsi="Trebuchet M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3130490E"/>
    <w:multiLevelType w:val="hybridMultilevel"/>
    <w:tmpl w:val="7BF0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34000"/>
    <w:multiLevelType w:val="multilevel"/>
    <w:tmpl w:val="2E2CD5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86" w:hanging="2160"/>
      </w:pPr>
      <w:rPr>
        <w:rFonts w:hint="default"/>
      </w:rPr>
    </w:lvl>
  </w:abstractNum>
  <w:abstractNum w:abstractNumId="10">
    <w:nsid w:val="3D5366AE"/>
    <w:multiLevelType w:val="hybridMultilevel"/>
    <w:tmpl w:val="CF102D3E"/>
    <w:lvl w:ilvl="0" w:tplc="3508C31A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C86240"/>
    <w:multiLevelType w:val="multilevel"/>
    <w:tmpl w:val="146A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784B97"/>
    <w:multiLevelType w:val="multilevel"/>
    <w:tmpl w:val="31DC53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9A929E1"/>
    <w:multiLevelType w:val="hybridMultilevel"/>
    <w:tmpl w:val="C2B8C906"/>
    <w:lvl w:ilvl="0" w:tplc="3508C31A">
      <w:start w:val="1"/>
      <w:numFmt w:val="bullet"/>
      <w:lvlText w:val="─"/>
      <w:lvlJc w:val="left"/>
      <w:pPr>
        <w:tabs>
          <w:tab w:val="num" w:pos="1404"/>
        </w:tabs>
        <w:ind w:left="1404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14">
    <w:nsid w:val="4EC400BA"/>
    <w:multiLevelType w:val="hybridMultilevel"/>
    <w:tmpl w:val="142EA514"/>
    <w:lvl w:ilvl="0" w:tplc="5C50D8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F2C0D20"/>
    <w:multiLevelType w:val="singleLevel"/>
    <w:tmpl w:val="5F1EA09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5504497C"/>
    <w:multiLevelType w:val="hybridMultilevel"/>
    <w:tmpl w:val="37345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E6045"/>
    <w:multiLevelType w:val="hybridMultilevel"/>
    <w:tmpl w:val="F864BE78"/>
    <w:lvl w:ilvl="0" w:tplc="9ADEA00E">
      <w:start w:val="1"/>
      <w:numFmt w:val="bullet"/>
      <w:lvlText w:val="—"/>
      <w:lvlJc w:val="left"/>
      <w:pPr>
        <w:tabs>
          <w:tab w:val="num" w:pos="2492"/>
        </w:tabs>
        <w:ind w:left="2492" w:hanging="360"/>
      </w:pPr>
      <w:rPr>
        <w:rFonts w:ascii="Trebuchet MS" w:hAnsi="Trebuchet M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B1C5EAA"/>
    <w:multiLevelType w:val="hybridMultilevel"/>
    <w:tmpl w:val="FAAC3F2E"/>
    <w:lvl w:ilvl="0" w:tplc="3CB2C192">
      <w:start w:val="1"/>
      <w:numFmt w:val="decimal"/>
      <w:lvlText w:val="%1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9">
    <w:nsid w:val="70F421C3"/>
    <w:multiLevelType w:val="hybridMultilevel"/>
    <w:tmpl w:val="D11A7388"/>
    <w:lvl w:ilvl="0" w:tplc="3508C31A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F20FA8"/>
    <w:multiLevelType w:val="hybridMultilevel"/>
    <w:tmpl w:val="A91E53EA"/>
    <w:lvl w:ilvl="0" w:tplc="9ADEA00E">
      <w:start w:val="1"/>
      <w:numFmt w:val="bullet"/>
      <w:lvlText w:val="—"/>
      <w:lvlJc w:val="left"/>
      <w:pPr>
        <w:tabs>
          <w:tab w:val="num" w:pos="2634"/>
        </w:tabs>
        <w:ind w:left="2634" w:hanging="360"/>
      </w:pPr>
      <w:rPr>
        <w:rFonts w:ascii="Trebuchet MS" w:hAnsi="Trebuchet M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B402795"/>
    <w:multiLevelType w:val="hybridMultilevel"/>
    <w:tmpl w:val="6944D3F4"/>
    <w:lvl w:ilvl="0" w:tplc="3508C31A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6609EA"/>
    <w:multiLevelType w:val="hybridMultilevel"/>
    <w:tmpl w:val="06623864"/>
    <w:lvl w:ilvl="0" w:tplc="6214EF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"/>
        </w:tabs>
        <w:ind w:left="3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16"/>
        </w:tabs>
        <w:ind w:left="11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36"/>
        </w:tabs>
        <w:ind w:left="18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56"/>
        </w:tabs>
        <w:ind w:left="25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76"/>
        </w:tabs>
        <w:ind w:left="32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96"/>
        </w:tabs>
        <w:ind w:left="39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16"/>
        </w:tabs>
        <w:ind w:left="47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36"/>
        </w:tabs>
        <w:ind w:left="5436" w:hanging="180"/>
      </w:pPr>
    </w:lvl>
  </w:abstractNum>
  <w:abstractNum w:abstractNumId="23">
    <w:nsid w:val="7E7E7265"/>
    <w:multiLevelType w:val="multilevel"/>
    <w:tmpl w:val="1F649E52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5"/>
  </w:num>
  <w:num w:numId="5">
    <w:abstractNumId w:val="6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3"/>
  </w:num>
  <w:num w:numId="7">
    <w:abstractNumId w:val="12"/>
  </w:num>
  <w:num w:numId="8">
    <w:abstractNumId w:val="11"/>
  </w:num>
  <w:num w:numId="9">
    <w:abstractNumId w:val="7"/>
  </w:num>
  <w:num w:numId="10">
    <w:abstractNumId w:val="20"/>
  </w:num>
  <w:num w:numId="11">
    <w:abstractNumId w:val="17"/>
  </w:num>
  <w:num w:numId="12">
    <w:abstractNumId w:val="21"/>
  </w:num>
  <w:num w:numId="13">
    <w:abstractNumId w:val="3"/>
  </w:num>
  <w:num w:numId="14">
    <w:abstractNumId w:val="10"/>
  </w:num>
  <w:num w:numId="15">
    <w:abstractNumId w:val="2"/>
  </w:num>
  <w:num w:numId="16">
    <w:abstractNumId w:val="19"/>
  </w:num>
  <w:num w:numId="17">
    <w:abstractNumId w:val="22"/>
  </w:num>
  <w:num w:numId="18">
    <w:abstractNumId w:val="13"/>
  </w:num>
  <w:num w:numId="19">
    <w:abstractNumId w:val="14"/>
  </w:num>
  <w:num w:numId="20">
    <w:abstractNumId w:val="4"/>
  </w:num>
  <w:num w:numId="21">
    <w:abstractNumId w:val="16"/>
  </w:num>
  <w:num w:numId="22">
    <w:abstractNumId w:val="1"/>
  </w:num>
  <w:num w:numId="23">
    <w:abstractNumId w:val="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0F5"/>
    <w:rsid w:val="00017DB6"/>
    <w:rsid w:val="00052931"/>
    <w:rsid w:val="000650E4"/>
    <w:rsid w:val="000765CB"/>
    <w:rsid w:val="000821B6"/>
    <w:rsid w:val="000855B2"/>
    <w:rsid w:val="000C503C"/>
    <w:rsid w:val="000C6322"/>
    <w:rsid w:val="000D5BE5"/>
    <w:rsid w:val="000F1056"/>
    <w:rsid w:val="00123823"/>
    <w:rsid w:val="001415F6"/>
    <w:rsid w:val="00145D95"/>
    <w:rsid w:val="00176FE6"/>
    <w:rsid w:val="00185D92"/>
    <w:rsid w:val="001B2846"/>
    <w:rsid w:val="001B4674"/>
    <w:rsid w:val="00292430"/>
    <w:rsid w:val="002B7708"/>
    <w:rsid w:val="002E0602"/>
    <w:rsid w:val="002E30CE"/>
    <w:rsid w:val="003022D0"/>
    <w:rsid w:val="0031175F"/>
    <w:rsid w:val="00330ECC"/>
    <w:rsid w:val="003324FF"/>
    <w:rsid w:val="00335A88"/>
    <w:rsid w:val="00344774"/>
    <w:rsid w:val="00367B6D"/>
    <w:rsid w:val="00386305"/>
    <w:rsid w:val="00397806"/>
    <w:rsid w:val="003B7AA6"/>
    <w:rsid w:val="003D084C"/>
    <w:rsid w:val="00400538"/>
    <w:rsid w:val="004938DC"/>
    <w:rsid w:val="00514EEF"/>
    <w:rsid w:val="00520C3E"/>
    <w:rsid w:val="00530F39"/>
    <w:rsid w:val="0056048D"/>
    <w:rsid w:val="005853AD"/>
    <w:rsid w:val="005A2E86"/>
    <w:rsid w:val="005D0DF3"/>
    <w:rsid w:val="005D1051"/>
    <w:rsid w:val="00636B29"/>
    <w:rsid w:val="00661ECA"/>
    <w:rsid w:val="006962A4"/>
    <w:rsid w:val="006B3EEA"/>
    <w:rsid w:val="006C57CC"/>
    <w:rsid w:val="007077B6"/>
    <w:rsid w:val="00750978"/>
    <w:rsid w:val="0078033C"/>
    <w:rsid w:val="0078297D"/>
    <w:rsid w:val="007E460C"/>
    <w:rsid w:val="007F52B6"/>
    <w:rsid w:val="00863406"/>
    <w:rsid w:val="008670F5"/>
    <w:rsid w:val="008726E8"/>
    <w:rsid w:val="0087276A"/>
    <w:rsid w:val="00880B99"/>
    <w:rsid w:val="008C3884"/>
    <w:rsid w:val="008D156D"/>
    <w:rsid w:val="008D30EB"/>
    <w:rsid w:val="00917FD9"/>
    <w:rsid w:val="00922B07"/>
    <w:rsid w:val="009816CA"/>
    <w:rsid w:val="009E368F"/>
    <w:rsid w:val="00A0458E"/>
    <w:rsid w:val="00A81D7D"/>
    <w:rsid w:val="00AA7AB6"/>
    <w:rsid w:val="00AC022A"/>
    <w:rsid w:val="00AE43CA"/>
    <w:rsid w:val="00B44D0B"/>
    <w:rsid w:val="00B838CB"/>
    <w:rsid w:val="00BB0DD9"/>
    <w:rsid w:val="00BC144F"/>
    <w:rsid w:val="00C4445B"/>
    <w:rsid w:val="00C65742"/>
    <w:rsid w:val="00C90B71"/>
    <w:rsid w:val="00C93E52"/>
    <w:rsid w:val="00CD5A6F"/>
    <w:rsid w:val="00CD627A"/>
    <w:rsid w:val="00D06995"/>
    <w:rsid w:val="00D3620B"/>
    <w:rsid w:val="00D55448"/>
    <w:rsid w:val="00D6653E"/>
    <w:rsid w:val="00D77DE3"/>
    <w:rsid w:val="00DD241F"/>
    <w:rsid w:val="00E25CEE"/>
    <w:rsid w:val="00F61143"/>
    <w:rsid w:val="00F84C9F"/>
    <w:rsid w:val="00FA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0ECC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85D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D0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0DF3"/>
  </w:style>
  <w:style w:type="paragraph" w:styleId="a7">
    <w:name w:val="footer"/>
    <w:basedOn w:val="a"/>
    <w:link w:val="a8"/>
    <w:uiPriority w:val="99"/>
    <w:unhideWhenUsed/>
    <w:rsid w:val="005D0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0DF3"/>
  </w:style>
  <w:style w:type="paragraph" w:styleId="a9">
    <w:name w:val="Balloon Text"/>
    <w:basedOn w:val="a"/>
    <w:link w:val="aa"/>
    <w:uiPriority w:val="99"/>
    <w:semiHidden/>
    <w:unhideWhenUsed/>
    <w:rsid w:val="005D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0DF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C5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rsid w:val="00DD24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Обычный1"/>
    <w:rsid w:val="00386305"/>
    <w:pPr>
      <w:widowControl w:val="0"/>
      <w:spacing w:after="0" w:line="240" w:lineRule="auto"/>
      <w:ind w:firstLine="2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0ECC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85D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D0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0DF3"/>
  </w:style>
  <w:style w:type="paragraph" w:styleId="a7">
    <w:name w:val="footer"/>
    <w:basedOn w:val="a"/>
    <w:link w:val="a8"/>
    <w:uiPriority w:val="99"/>
    <w:unhideWhenUsed/>
    <w:rsid w:val="005D0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0DF3"/>
  </w:style>
  <w:style w:type="paragraph" w:styleId="a9">
    <w:name w:val="Balloon Text"/>
    <w:basedOn w:val="a"/>
    <w:link w:val="aa"/>
    <w:uiPriority w:val="99"/>
    <w:semiHidden/>
    <w:unhideWhenUsed/>
    <w:rsid w:val="005D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0DF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C5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rsid w:val="00DD24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Обычный1"/>
    <w:rsid w:val="00386305"/>
    <w:pPr>
      <w:widowControl w:val="0"/>
      <w:spacing w:after="0" w:line="240" w:lineRule="auto"/>
      <w:ind w:firstLine="2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ABF52-9974-4E57-B22F-50FBF164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25</Pages>
  <Words>5532</Words>
  <Characters>31537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2015-08-20T01:23:00Z</dcterms:created>
  <dcterms:modified xsi:type="dcterms:W3CDTF">2015-09-28T16:15:00Z</dcterms:modified>
</cp:coreProperties>
</file>