
<file path=[Content_Types].xml><?xml version="1.0" encoding="utf-8"?>
<Types xmlns="http://schemas.openxmlformats.org/package/2006/content-types">
  <Default Extension="bin" ContentType="application/vnd.openxmlformats-officedocument.oleObject"/>
  <Default Extension="png" ContentType="image/png"/>
  <Default Extension="tmp"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eastAsia="en-US"/>
        </w:rPr>
        <w:id w:val="803285134"/>
        <w:docPartObj>
          <w:docPartGallery w:val="Table of Contents"/>
          <w:docPartUnique/>
        </w:docPartObj>
      </w:sdtPr>
      <w:sdtContent>
        <w:p w:rsidR="009D1A94" w:rsidRPr="00E74ED8" w:rsidRDefault="009D1A94" w:rsidP="00455547">
          <w:pPr>
            <w:pStyle w:val="a3"/>
            <w:spacing w:line="360" w:lineRule="auto"/>
            <w:jc w:val="center"/>
            <w:rPr>
              <w:rFonts w:ascii="Times New Roman" w:hAnsi="Times New Roman" w:cs="Times New Roman"/>
              <w:color w:val="auto"/>
            </w:rPr>
          </w:pPr>
          <w:r w:rsidRPr="00E74ED8">
            <w:rPr>
              <w:rFonts w:ascii="Times New Roman" w:hAnsi="Times New Roman" w:cs="Times New Roman"/>
              <w:color w:val="auto"/>
            </w:rPr>
            <w:t>Оглавление</w:t>
          </w:r>
        </w:p>
        <w:p w:rsidR="00455547" w:rsidRPr="00455547" w:rsidRDefault="009D1A94" w:rsidP="00455547">
          <w:pPr>
            <w:pStyle w:val="11"/>
            <w:tabs>
              <w:tab w:val="right" w:leader="dot" w:pos="9345"/>
            </w:tabs>
            <w:spacing w:line="360" w:lineRule="auto"/>
            <w:rPr>
              <w:rFonts w:ascii="Times New Roman" w:eastAsiaTheme="minorEastAsia" w:hAnsi="Times New Roman" w:cs="Times New Roman"/>
              <w:noProof/>
              <w:sz w:val="28"/>
              <w:szCs w:val="28"/>
              <w:lang w:eastAsia="ru-RU"/>
            </w:rPr>
          </w:pPr>
          <w:r w:rsidRPr="00E74ED8">
            <w:rPr>
              <w:rFonts w:ascii="Times New Roman" w:hAnsi="Times New Roman" w:cs="Times New Roman"/>
              <w:sz w:val="28"/>
              <w:szCs w:val="28"/>
            </w:rPr>
            <w:fldChar w:fldCharType="begin"/>
          </w:r>
          <w:r w:rsidRPr="00E74ED8">
            <w:rPr>
              <w:rFonts w:ascii="Times New Roman" w:hAnsi="Times New Roman" w:cs="Times New Roman"/>
              <w:sz w:val="28"/>
              <w:szCs w:val="28"/>
            </w:rPr>
            <w:instrText xml:space="preserve"> TOC \o "1-3" \h \z \u </w:instrText>
          </w:r>
          <w:r w:rsidRPr="00E74ED8">
            <w:rPr>
              <w:rFonts w:ascii="Times New Roman" w:hAnsi="Times New Roman" w:cs="Times New Roman"/>
              <w:sz w:val="28"/>
              <w:szCs w:val="28"/>
            </w:rPr>
            <w:fldChar w:fldCharType="separate"/>
          </w:r>
          <w:hyperlink w:anchor="_Toc415656197" w:history="1">
            <w:r w:rsidR="00455547" w:rsidRPr="00455547">
              <w:rPr>
                <w:rStyle w:val="a4"/>
                <w:rFonts w:ascii="Times New Roman" w:hAnsi="Times New Roman" w:cs="Times New Roman"/>
                <w:noProof/>
                <w:sz w:val="28"/>
                <w:szCs w:val="28"/>
              </w:rPr>
              <w:t>Условие</w:t>
            </w:r>
            <w:r w:rsidR="00455547" w:rsidRPr="00455547">
              <w:rPr>
                <w:rFonts w:ascii="Times New Roman" w:hAnsi="Times New Roman" w:cs="Times New Roman"/>
                <w:noProof/>
                <w:webHidden/>
                <w:sz w:val="28"/>
                <w:szCs w:val="28"/>
              </w:rPr>
              <w:tab/>
            </w:r>
            <w:r w:rsidR="00455547" w:rsidRPr="00455547">
              <w:rPr>
                <w:rFonts w:ascii="Times New Roman" w:hAnsi="Times New Roman" w:cs="Times New Roman"/>
                <w:noProof/>
                <w:webHidden/>
                <w:sz w:val="28"/>
                <w:szCs w:val="28"/>
              </w:rPr>
              <w:fldChar w:fldCharType="begin"/>
            </w:r>
            <w:r w:rsidR="00455547" w:rsidRPr="00455547">
              <w:rPr>
                <w:rFonts w:ascii="Times New Roman" w:hAnsi="Times New Roman" w:cs="Times New Roman"/>
                <w:noProof/>
                <w:webHidden/>
                <w:sz w:val="28"/>
                <w:szCs w:val="28"/>
              </w:rPr>
              <w:instrText xml:space="preserve"> PAGEREF _Toc415656197 \h </w:instrText>
            </w:r>
            <w:r w:rsidR="00455547" w:rsidRPr="00455547">
              <w:rPr>
                <w:rFonts w:ascii="Times New Roman" w:hAnsi="Times New Roman" w:cs="Times New Roman"/>
                <w:noProof/>
                <w:webHidden/>
                <w:sz w:val="28"/>
                <w:szCs w:val="28"/>
              </w:rPr>
            </w:r>
            <w:r w:rsidR="00455547"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3</w:t>
            </w:r>
            <w:r w:rsidR="00455547" w:rsidRPr="00455547">
              <w:rPr>
                <w:rFonts w:ascii="Times New Roman" w:hAnsi="Times New Roman" w:cs="Times New Roman"/>
                <w:noProof/>
                <w:webHidden/>
                <w:sz w:val="28"/>
                <w:szCs w:val="28"/>
              </w:rPr>
              <w:fldChar w:fldCharType="end"/>
            </w:r>
          </w:hyperlink>
        </w:p>
        <w:p w:rsidR="00455547" w:rsidRPr="00455547" w:rsidRDefault="00455547" w:rsidP="0045554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15656198" w:history="1">
            <w:r w:rsidRPr="00455547">
              <w:rPr>
                <w:rStyle w:val="a4"/>
                <w:rFonts w:ascii="Times New Roman" w:hAnsi="Times New Roman" w:cs="Times New Roman"/>
                <w:noProof/>
                <w:sz w:val="28"/>
                <w:szCs w:val="28"/>
              </w:rPr>
              <w:t>Задание №1</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_Toc415656198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4</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199" w:history="1">
            <w:r w:rsidRPr="00455547">
              <w:rPr>
                <w:rStyle w:val="a4"/>
                <w:rFonts w:ascii="Times New Roman" w:hAnsi="Times New Roman" w:cs="Times New Roman"/>
                <w:noProof/>
                <w:sz w:val="28"/>
                <w:szCs w:val="28"/>
              </w:rPr>
              <w:t>Задание №1.1</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_Toc415656199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4</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00" w:history="1">
            <w:r w:rsidRPr="00455547">
              <w:rPr>
                <w:rStyle w:val="a4"/>
                <w:rFonts w:ascii="Times New Roman" w:hAnsi="Times New Roman" w:cs="Times New Roman"/>
                <w:noProof/>
                <w:sz w:val="28"/>
                <w:szCs w:val="28"/>
              </w:rPr>
              <w:t>Задание № 1.2</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_Toc415656200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7</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15656201" w:history="1">
            <w:r w:rsidRPr="00455547">
              <w:rPr>
                <w:rStyle w:val="a4"/>
                <w:rFonts w:ascii="Times New Roman" w:hAnsi="Times New Roman" w:cs="Times New Roman"/>
                <w:noProof/>
                <w:sz w:val="28"/>
                <w:szCs w:val="28"/>
              </w:rPr>
              <w:t>Задание №2</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_Toc415656201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11</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02" w:history="1">
            <w:r w:rsidRPr="00455547">
              <w:rPr>
                <w:rStyle w:val="a4"/>
                <w:rFonts w:ascii="Times New Roman" w:hAnsi="Times New Roman" w:cs="Times New Roman"/>
                <w:noProof/>
                <w:sz w:val="28"/>
                <w:szCs w:val="28"/>
              </w:rPr>
              <w:t>Задание№ 2.1</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_Toc415656202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11</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03" w:history="1">
            <w:r w:rsidRPr="00455547">
              <w:rPr>
                <w:rStyle w:val="a4"/>
                <w:rFonts w:ascii="Times New Roman" w:hAnsi="Times New Roman" w:cs="Times New Roman"/>
                <w:noProof/>
                <w:sz w:val="28"/>
                <w:szCs w:val="28"/>
              </w:rPr>
              <w:t>Задание №2.2</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_Toc415656203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11</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04" w:history="1">
            <w:r w:rsidRPr="00455547">
              <w:rPr>
                <w:rStyle w:val="a4"/>
                <w:rFonts w:ascii="Times New Roman" w:hAnsi="Times New Roman" w:cs="Times New Roman"/>
                <w:noProof/>
                <w:sz w:val="28"/>
                <w:szCs w:val="28"/>
              </w:rPr>
              <w:t>Задание №2.3</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_Toc415656204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12</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05" w:history="1">
            <w:r w:rsidRPr="00455547">
              <w:rPr>
                <w:rStyle w:val="a4"/>
                <w:rFonts w:ascii="Times New Roman" w:hAnsi="Times New Roman" w:cs="Times New Roman"/>
                <w:noProof/>
                <w:sz w:val="28"/>
                <w:szCs w:val="28"/>
              </w:rPr>
              <w:t>Задание №2.4</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_Toc415656205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14</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15656206" w:history="1">
            <w:r w:rsidRPr="00455547">
              <w:rPr>
                <w:rStyle w:val="a4"/>
                <w:rFonts w:ascii="Times New Roman" w:hAnsi="Times New Roman" w:cs="Times New Roman"/>
                <w:noProof/>
                <w:sz w:val="28"/>
                <w:szCs w:val="28"/>
              </w:rPr>
              <w:t>Задание №3</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_Toc415656206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17</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07" w:history="1">
            <w:r w:rsidRPr="00455547">
              <w:rPr>
                <w:rStyle w:val="a4"/>
                <w:rFonts w:ascii="Times New Roman" w:hAnsi="Times New Roman" w:cs="Times New Roman"/>
                <w:noProof/>
                <w:sz w:val="28"/>
                <w:szCs w:val="28"/>
              </w:rPr>
              <w:t>Задание №3.1</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_Toc415656207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17</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08" w:history="1">
            <w:r w:rsidRPr="00455547">
              <w:rPr>
                <w:rStyle w:val="a4"/>
                <w:rFonts w:ascii="Times New Roman" w:eastAsia="Times New Roman" w:hAnsi="Times New Roman" w:cs="Times New Roman"/>
                <w:noProof/>
                <w:sz w:val="28"/>
                <w:szCs w:val="28"/>
                <w:lang w:eastAsia="ru-RU"/>
              </w:rPr>
              <w:t>Задание №3.2</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_Toc415656208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19</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15656209" w:history="1">
            <w:r w:rsidRPr="00455547">
              <w:rPr>
                <w:rStyle w:val="a4"/>
                <w:rFonts w:ascii="Times New Roman" w:hAnsi="Times New Roman" w:cs="Times New Roman"/>
                <w:noProof/>
                <w:sz w:val="28"/>
                <w:szCs w:val="28"/>
              </w:rPr>
              <w:t>Задание № 4</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_Toc415656209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21</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10" w:history="1">
            <w:r w:rsidRPr="00455547">
              <w:rPr>
                <w:rStyle w:val="a4"/>
                <w:rFonts w:ascii="Times New Roman" w:hAnsi="Times New Roman" w:cs="Times New Roman"/>
                <w:noProof/>
                <w:sz w:val="28"/>
                <w:szCs w:val="28"/>
              </w:rPr>
              <w:t>Задание №4.1</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_Toc415656210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21</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21"/>
            <w:tabs>
              <w:tab w:val="right" w:leader="dot" w:pos="9345"/>
            </w:tabs>
            <w:spacing w:line="360" w:lineRule="auto"/>
            <w:rPr>
              <w:rFonts w:ascii="Times New Roman" w:eastAsiaTheme="minorEastAsia" w:hAnsi="Times New Roman" w:cs="Times New Roman"/>
              <w:noProof/>
              <w:sz w:val="28"/>
              <w:szCs w:val="28"/>
              <w:lang w:eastAsia="ru-RU"/>
            </w:rPr>
          </w:pPr>
          <w:hyperlink w:anchor="_Toc415656211" w:history="1">
            <w:r w:rsidRPr="00455547">
              <w:rPr>
                <w:rStyle w:val="a4"/>
                <w:rFonts w:ascii="Times New Roman" w:hAnsi="Times New Roman" w:cs="Times New Roman"/>
                <w:noProof/>
                <w:sz w:val="28"/>
                <w:szCs w:val="28"/>
              </w:rPr>
              <w:t>Задание № 4.2</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_Toc415656211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23</w:t>
            </w:r>
            <w:r w:rsidRPr="00455547">
              <w:rPr>
                <w:rFonts w:ascii="Times New Roman" w:hAnsi="Times New Roman" w:cs="Times New Roman"/>
                <w:noProof/>
                <w:webHidden/>
                <w:sz w:val="28"/>
                <w:szCs w:val="28"/>
              </w:rPr>
              <w:fldChar w:fldCharType="end"/>
            </w:r>
          </w:hyperlink>
        </w:p>
        <w:p w:rsidR="00455547" w:rsidRPr="00455547" w:rsidRDefault="00455547" w:rsidP="0045554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15656212" w:history="1">
            <w:r w:rsidRPr="00455547">
              <w:rPr>
                <w:rStyle w:val="a4"/>
                <w:rFonts w:ascii="Times New Roman" w:hAnsi="Times New Roman" w:cs="Times New Roman"/>
                <w:noProof/>
                <w:sz w:val="28"/>
                <w:szCs w:val="28"/>
              </w:rPr>
              <w:t>Список использованной литературы</w:t>
            </w:r>
            <w:r w:rsidRPr="00455547">
              <w:rPr>
                <w:rFonts w:ascii="Times New Roman" w:hAnsi="Times New Roman" w:cs="Times New Roman"/>
                <w:noProof/>
                <w:webHidden/>
                <w:sz w:val="28"/>
                <w:szCs w:val="28"/>
              </w:rPr>
              <w:tab/>
            </w:r>
            <w:r w:rsidRPr="00455547">
              <w:rPr>
                <w:rFonts w:ascii="Times New Roman" w:hAnsi="Times New Roman" w:cs="Times New Roman"/>
                <w:noProof/>
                <w:webHidden/>
                <w:sz w:val="28"/>
                <w:szCs w:val="28"/>
              </w:rPr>
              <w:fldChar w:fldCharType="begin"/>
            </w:r>
            <w:r w:rsidRPr="00455547">
              <w:rPr>
                <w:rFonts w:ascii="Times New Roman" w:hAnsi="Times New Roman" w:cs="Times New Roman"/>
                <w:noProof/>
                <w:webHidden/>
                <w:sz w:val="28"/>
                <w:szCs w:val="28"/>
              </w:rPr>
              <w:instrText xml:space="preserve"> PAGEREF _Toc415656212 \h </w:instrText>
            </w:r>
            <w:r w:rsidRPr="00455547">
              <w:rPr>
                <w:rFonts w:ascii="Times New Roman" w:hAnsi="Times New Roman" w:cs="Times New Roman"/>
                <w:noProof/>
                <w:webHidden/>
                <w:sz w:val="28"/>
                <w:szCs w:val="28"/>
              </w:rPr>
            </w:r>
            <w:r w:rsidRPr="00455547">
              <w:rPr>
                <w:rFonts w:ascii="Times New Roman" w:hAnsi="Times New Roman" w:cs="Times New Roman"/>
                <w:noProof/>
                <w:webHidden/>
                <w:sz w:val="28"/>
                <w:szCs w:val="28"/>
              </w:rPr>
              <w:fldChar w:fldCharType="separate"/>
            </w:r>
            <w:r w:rsidR="00D77E02">
              <w:rPr>
                <w:rFonts w:ascii="Times New Roman" w:hAnsi="Times New Roman" w:cs="Times New Roman"/>
                <w:noProof/>
                <w:webHidden/>
                <w:sz w:val="28"/>
                <w:szCs w:val="28"/>
              </w:rPr>
              <w:t>25</w:t>
            </w:r>
            <w:r w:rsidRPr="00455547">
              <w:rPr>
                <w:rFonts w:ascii="Times New Roman" w:hAnsi="Times New Roman" w:cs="Times New Roman"/>
                <w:noProof/>
                <w:webHidden/>
                <w:sz w:val="28"/>
                <w:szCs w:val="28"/>
              </w:rPr>
              <w:fldChar w:fldCharType="end"/>
            </w:r>
          </w:hyperlink>
        </w:p>
        <w:p w:rsidR="009D1A94" w:rsidRDefault="009D1A94" w:rsidP="00455547">
          <w:pPr>
            <w:spacing w:line="360" w:lineRule="auto"/>
          </w:pPr>
          <w:r w:rsidRPr="00E74ED8">
            <w:rPr>
              <w:rFonts w:ascii="Times New Roman" w:hAnsi="Times New Roman" w:cs="Times New Roman"/>
              <w:bCs/>
              <w:sz w:val="28"/>
              <w:szCs w:val="28"/>
            </w:rPr>
            <w:fldChar w:fldCharType="end"/>
          </w:r>
        </w:p>
      </w:sdtContent>
    </w:sdt>
    <w:p w:rsidR="009D1A94" w:rsidRDefault="009D1A94" w:rsidP="009D1A94"/>
    <w:p w:rsidR="009D1A94" w:rsidRDefault="009D1A94" w:rsidP="009D1A94"/>
    <w:p w:rsidR="00E74ED8" w:rsidRDefault="00E74ED8" w:rsidP="00E74ED8">
      <w:pPr>
        <w:pStyle w:val="1"/>
        <w:jc w:val="center"/>
        <w:rPr>
          <w:rFonts w:ascii="Times New Roman" w:hAnsi="Times New Roman" w:cs="Times New Roman"/>
          <w:color w:val="000000" w:themeColor="text1"/>
        </w:rPr>
      </w:pPr>
    </w:p>
    <w:p w:rsidR="00E74ED8" w:rsidRDefault="00E74ED8" w:rsidP="00E74ED8"/>
    <w:p w:rsidR="00E74ED8" w:rsidRDefault="00E74ED8" w:rsidP="00E74ED8"/>
    <w:p w:rsidR="00E74ED8" w:rsidRDefault="00E74ED8" w:rsidP="00E74ED8"/>
    <w:p w:rsidR="00E74ED8" w:rsidRPr="00E74ED8" w:rsidRDefault="00E74ED8" w:rsidP="00E74ED8"/>
    <w:p w:rsidR="009D1A94" w:rsidRDefault="009D1A94" w:rsidP="00E74ED8">
      <w:pPr>
        <w:pStyle w:val="1"/>
        <w:jc w:val="center"/>
        <w:rPr>
          <w:rFonts w:ascii="Times New Roman" w:hAnsi="Times New Roman" w:cs="Times New Roman"/>
          <w:color w:val="000000" w:themeColor="text1"/>
        </w:rPr>
      </w:pPr>
      <w:bookmarkStart w:id="0" w:name="_Toc415656197"/>
      <w:r w:rsidRPr="00224905">
        <w:rPr>
          <w:rFonts w:ascii="Times New Roman" w:hAnsi="Times New Roman" w:cs="Times New Roman"/>
          <w:color w:val="000000" w:themeColor="text1"/>
        </w:rPr>
        <w:lastRenderedPageBreak/>
        <w:t>Условие</w:t>
      </w:r>
      <w:bookmarkEnd w:id="0"/>
    </w:p>
    <w:p w:rsidR="009D1A94" w:rsidRPr="00224905" w:rsidRDefault="009D1A94" w:rsidP="009D1A94">
      <w:pPr>
        <w:pStyle w:val="Style55"/>
        <w:widowControl/>
        <w:spacing w:before="120" w:line="360" w:lineRule="auto"/>
        <w:rPr>
          <w:rStyle w:val="FontStyle149"/>
          <w:sz w:val="28"/>
          <w:szCs w:val="28"/>
        </w:rPr>
      </w:pPr>
      <w:r w:rsidRPr="00224905">
        <w:rPr>
          <w:rStyle w:val="FontStyle149"/>
          <w:sz w:val="28"/>
          <w:szCs w:val="28"/>
        </w:rPr>
        <w:t>Для анализа валового регионального продукта (ВРП) и доходов насе</w:t>
      </w:r>
      <w:r w:rsidRPr="00224905">
        <w:rPr>
          <w:rStyle w:val="FontStyle149"/>
          <w:sz w:val="28"/>
          <w:szCs w:val="28"/>
        </w:rPr>
        <w:softHyphen/>
        <w:t>ления в отчетном периоде произведена 34%-</w:t>
      </w:r>
      <w:proofErr w:type="spellStart"/>
      <w:r w:rsidRPr="00224905">
        <w:rPr>
          <w:rStyle w:val="FontStyle149"/>
          <w:sz w:val="28"/>
          <w:szCs w:val="28"/>
        </w:rPr>
        <w:t>ная</w:t>
      </w:r>
      <w:proofErr w:type="spellEnd"/>
      <w:r w:rsidRPr="00224905">
        <w:rPr>
          <w:rStyle w:val="FontStyle149"/>
          <w:sz w:val="28"/>
          <w:szCs w:val="28"/>
        </w:rPr>
        <w:t xml:space="preserve"> механическая выборка регионов, в результате которой получены следующие данные, </w:t>
      </w:r>
      <w:proofErr w:type="gramStart"/>
      <w:r w:rsidRPr="00224905">
        <w:rPr>
          <w:rStyle w:val="FontStyle149"/>
          <w:sz w:val="28"/>
          <w:szCs w:val="28"/>
        </w:rPr>
        <w:t>млрд</w:t>
      </w:r>
      <w:proofErr w:type="gramEnd"/>
      <w:r w:rsidRPr="00224905">
        <w:rPr>
          <w:rStyle w:val="FontStyle149"/>
          <w:sz w:val="28"/>
          <w:szCs w:val="28"/>
        </w:rPr>
        <w:t xml:space="preserve"> руб.:</w:t>
      </w:r>
    </w:p>
    <w:p w:rsidR="009D1A94" w:rsidRPr="00E74ED8" w:rsidRDefault="00E74ED8" w:rsidP="00E74ED8">
      <w:pPr>
        <w:spacing w:after="149" w:line="360" w:lineRule="auto"/>
        <w:jc w:val="right"/>
        <w:rPr>
          <w:rFonts w:ascii="Times New Roman" w:hAnsi="Times New Roman" w:cs="Times New Roman"/>
          <w:i/>
          <w:sz w:val="28"/>
          <w:szCs w:val="28"/>
        </w:rPr>
      </w:pPr>
      <w:r w:rsidRPr="00E74ED8">
        <w:rPr>
          <w:rFonts w:ascii="Times New Roman" w:hAnsi="Times New Roman" w:cs="Times New Roman"/>
          <w:i/>
          <w:sz w:val="28"/>
          <w:szCs w:val="28"/>
        </w:rPr>
        <w:t>Таблица 1</w:t>
      </w:r>
    </w:p>
    <w:tbl>
      <w:tblPr>
        <w:tblW w:w="0" w:type="auto"/>
        <w:tblInd w:w="40" w:type="dxa"/>
        <w:tblLayout w:type="fixed"/>
        <w:tblCellMar>
          <w:left w:w="40" w:type="dxa"/>
          <w:right w:w="40" w:type="dxa"/>
        </w:tblCellMar>
        <w:tblLook w:val="0000" w:firstRow="0" w:lastRow="0" w:firstColumn="0" w:lastColumn="0" w:noHBand="0" w:noVBand="0"/>
      </w:tblPr>
      <w:tblGrid>
        <w:gridCol w:w="1725"/>
        <w:gridCol w:w="1025"/>
        <w:gridCol w:w="1801"/>
        <w:gridCol w:w="1677"/>
        <w:gridCol w:w="1025"/>
        <w:gridCol w:w="1850"/>
      </w:tblGrid>
      <w:tr w:rsidR="009D1A94" w:rsidRPr="00224905" w:rsidTr="00FB5941">
        <w:trPr>
          <w:trHeight w:val="165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0"/>
              <w:widowControl/>
              <w:spacing w:line="360" w:lineRule="auto"/>
              <w:rPr>
                <w:rStyle w:val="FontStyle131"/>
                <w:rFonts w:ascii="Times New Roman" w:hAnsi="Times New Roman" w:cs="Times New Roman"/>
                <w:sz w:val="24"/>
                <w:szCs w:val="24"/>
              </w:rPr>
            </w:pPr>
            <w:r w:rsidRPr="00156830">
              <w:rPr>
                <w:rStyle w:val="FontStyle131"/>
                <w:rFonts w:ascii="Times New Roman" w:hAnsi="Times New Roman" w:cs="Times New Roman"/>
                <w:sz w:val="24"/>
                <w:szCs w:val="24"/>
              </w:rPr>
              <w:t xml:space="preserve">№ региона </w:t>
            </w:r>
            <w:proofErr w:type="gramStart"/>
            <w:r w:rsidRPr="00156830">
              <w:rPr>
                <w:rStyle w:val="FontStyle131"/>
                <w:rFonts w:ascii="Times New Roman" w:hAnsi="Times New Roman" w:cs="Times New Roman"/>
                <w:sz w:val="24"/>
                <w:szCs w:val="24"/>
              </w:rPr>
              <w:t>п</w:t>
            </w:r>
            <w:proofErr w:type="gramEnd"/>
            <w:r w:rsidRPr="00156830">
              <w:rPr>
                <w:rStyle w:val="FontStyle131"/>
                <w:rFonts w:ascii="Times New Roman" w:hAnsi="Times New Roman" w:cs="Times New Roman"/>
                <w:sz w:val="24"/>
                <w:szCs w:val="24"/>
              </w:rPr>
              <w:t>/п</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0"/>
              <w:widowControl/>
              <w:spacing w:line="360" w:lineRule="auto"/>
              <w:rPr>
                <w:rStyle w:val="FontStyle131"/>
                <w:rFonts w:ascii="Times New Roman" w:hAnsi="Times New Roman" w:cs="Times New Roman"/>
                <w:sz w:val="24"/>
                <w:szCs w:val="24"/>
              </w:rPr>
            </w:pPr>
            <w:r w:rsidRPr="00156830">
              <w:rPr>
                <w:rStyle w:val="FontStyle131"/>
                <w:rFonts w:ascii="Times New Roman" w:hAnsi="Times New Roman" w:cs="Times New Roman"/>
                <w:sz w:val="24"/>
                <w:szCs w:val="24"/>
              </w:rPr>
              <w:t>ВРП</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0"/>
              <w:widowControl/>
              <w:spacing w:line="360" w:lineRule="auto"/>
              <w:rPr>
                <w:rStyle w:val="FontStyle131"/>
                <w:rFonts w:ascii="Times New Roman" w:hAnsi="Times New Roman" w:cs="Times New Roman"/>
                <w:sz w:val="24"/>
                <w:szCs w:val="24"/>
              </w:rPr>
            </w:pPr>
            <w:r w:rsidRPr="00156830">
              <w:rPr>
                <w:rStyle w:val="FontStyle131"/>
                <w:rFonts w:ascii="Times New Roman" w:hAnsi="Times New Roman" w:cs="Times New Roman"/>
                <w:sz w:val="24"/>
                <w:szCs w:val="24"/>
              </w:rPr>
              <w:t>Доходы населения</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70"/>
              <w:widowControl/>
              <w:spacing w:line="360" w:lineRule="auto"/>
              <w:ind w:left="346"/>
              <w:jc w:val="center"/>
              <w:rPr>
                <w:rStyle w:val="FontStyle131"/>
                <w:rFonts w:ascii="Times New Roman" w:hAnsi="Times New Roman" w:cs="Times New Roman"/>
                <w:sz w:val="24"/>
                <w:szCs w:val="24"/>
              </w:rPr>
            </w:pPr>
            <w:r w:rsidRPr="00156830">
              <w:rPr>
                <w:rStyle w:val="FontStyle131"/>
                <w:rFonts w:ascii="Times New Roman" w:hAnsi="Times New Roman" w:cs="Times New Roman"/>
                <w:sz w:val="24"/>
                <w:szCs w:val="24"/>
              </w:rPr>
              <w:t xml:space="preserve">№ региона </w:t>
            </w:r>
            <w:proofErr w:type="gramStart"/>
            <w:r w:rsidRPr="00156830">
              <w:rPr>
                <w:rStyle w:val="FontStyle131"/>
                <w:rFonts w:ascii="Times New Roman" w:hAnsi="Times New Roman" w:cs="Times New Roman"/>
                <w:sz w:val="24"/>
                <w:szCs w:val="24"/>
              </w:rPr>
              <w:t>п</w:t>
            </w:r>
            <w:proofErr w:type="gramEnd"/>
            <w:r w:rsidRPr="00156830">
              <w:rPr>
                <w:rStyle w:val="FontStyle131"/>
                <w:rFonts w:ascii="Times New Roman" w:hAnsi="Times New Roman" w:cs="Times New Roman"/>
                <w:sz w:val="24"/>
                <w:szCs w:val="24"/>
              </w:rPr>
              <w:t>/п</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0"/>
              <w:widowControl/>
              <w:spacing w:line="360" w:lineRule="auto"/>
              <w:rPr>
                <w:rStyle w:val="FontStyle131"/>
                <w:rFonts w:ascii="Times New Roman" w:hAnsi="Times New Roman" w:cs="Times New Roman"/>
                <w:sz w:val="24"/>
                <w:szCs w:val="24"/>
              </w:rPr>
            </w:pPr>
            <w:r w:rsidRPr="00156830">
              <w:rPr>
                <w:rStyle w:val="FontStyle131"/>
                <w:rFonts w:ascii="Times New Roman" w:hAnsi="Times New Roman" w:cs="Times New Roman"/>
                <w:sz w:val="24"/>
                <w:szCs w:val="24"/>
              </w:rPr>
              <w:t>ВРП</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0"/>
              <w:widowControl/>
              <w:spacing w:line="360" w:lineRule="auto"/>
              <w:rPr>
                <w:rStyle w:val="FontStyle131"/>
                <w:rFonts w:ascii="Times New Roman" w:hAnsi="Times New Roman" w:cs="Times New Roman"/>
                <w:sz w:val="24"/>
                <w:szCs w:val="24"/>
              </w:rPr>
            </w:pPr>
            <w:r w:rsidRPr="00156830">
              <w:rPr>
                <w:rStyle w:val="FontStyle131"/>
                <w:rFonts w:ascii="Times New Roman" w:hAnsi="Times New Roman" w:cs="Times New Roman"/>
                <w:sz w:val="24"/>
                <w:szCs w:val="24"/>
              </w:rPr>
              <w:t>Доходы населения</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32,9</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19,8</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8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16</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26,9</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16,1</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38,1</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22,8</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8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17</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34,7</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21,1</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58,1</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36,0</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8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18</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55,1</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34,7</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44,1</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26,9</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8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19</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46,9</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29,1</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5</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43,9</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26,8</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20</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30,0</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18,3</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6</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40,3</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26,6</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21</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73,2</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46,1</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7</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63,1</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39,7</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22</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39,2</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23,9</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8</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43,6</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26,6</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23</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54,2</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33,6</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9</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61,6</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38,8</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24</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30,8</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18,5</w:t>
            </w:r>
          </w:p>
        </w:tc>
      </w:tr>
      <w:tr w:rsidR="009D1A94" w:rsidRPr="00224905" w:rsidTr="00FB5941">
        <w:trPr>
          <w:trHeight w:val="397"/>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10</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71,3</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45,6</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25</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43,0</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26,2</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11</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45,0</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27,4</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76,4</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48,9</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12</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44,2</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27,0</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27</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68,1</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42,9</w:t>
            </w:r>
          </w:p>
        </w:tc>
      </w:tr>
      <w:tr w:rsidR="009D1A94" w:rsidRPr="00224905" w:rsidTr="00FB5941">
        <w:trPr>
          <w:trHeight w:val="413"/>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13</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42,7</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26,5</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28</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63,5</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40,0</w:t>
            </w:r>
          </w:p>
        </w:tc>
      </w:tr>
      <w:tr w:rsidR="009D1A94" w:rsidRPr="00224905" w:rsidTr="00FB5941">
        <w:trPr>
          <w:trHeight w:val="430"/>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14</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34,3</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20,6</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29</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83,9</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52,9</w:t>
            </w:r>
          </w:p>
        </w:tc>
      </w:tr>
      <w:tr w:rsidR="009D1A94" w:rsidRPr="00224905" w:rsidTr="00FB5941">
        <w:trPr>
          <w:trHeight w:val="430"/>
        </w:trPr>
        <w:tc>
          <w:tcPr>
            <w:tcW w:w="17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15</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52,5</w:t>
            </w:r>
          </w:p>
        </w:tc>
        <w:tc>
          <w:tcPr>
            <w:tcW w:w="1801"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32,5</w:t>
            </w:r>
          </w:p>
        </w:tc>
        <w:tc>
          <w:tcPr>
            <w:tcW w:w="1677"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ind w:left="379"/>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30</w:t>
            </w:r>
          </w:p>
        </w:tc>
        <w:tc>
          <w:tcPr>
            <w:tcW w:w="1025"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55,1</w:t>
            </w:r>
          </w:p>
        </w:tc>
        <w:tc>
          <w:tcPr>
            <w:tcW w:w="1850" w:type="dxa"/>
            <w:tcBorders>
              <w:top w:val="single" w:sz="6" w:space="0" w:color="auto"/>
              <w:left w:val="single" w:sz="6" w:space="0" w:color="auto"/>
              <w:bottom w:val="single" w:sz="6" w:space="0" w:color="auto"/>
              <w:right w:val="single" w:sz="6" w:space="0" w:color="auto"/>
            </w:tcBorders>
            <w:vAlign w:val="center"/>
          </w:tcPr>
          <w:p w:rsidR="009D1A94" w:rsidRPr="00156830" w:rsidRDefault="009D1A94" w:rsidP="00156830">
            <w:pPr>
              <w:pStyle w:val="Style32"/>
              <w:widowControl/>
              <w:spacing w:line="360" w:lineRule="auto"/>
              <w:jc w:val="center"/>
              <w:rPr>
                <w:rStyle w:val="FontStyle128"/>
                <w:rFonts w:ascii="Times New Roman" w:hAnsi="Times New Roman" w:cs="Times New Roman"/>
                <w:sz w:val="24"/>
                <w:szCs w:val="24"/>
              </w:rPr>
            </w:pPr>
            <w:r w:rsidRPr="00156830">
              <w:rPr>
                <w:rStyle w:val="FontStyle128"/>
                <w:rFonts w:ascii="Times New Roman" w:hAnsi="Times New Roman" w:cs="Times New Roman"/>
                <w:sz w:val="24"/>
                <w:szCs w:val="24"/>
              </w:rPr>
              <w:t>34,1</w:t>
            </w:r>
          </w:p>
        </w:tc>
      </w:tr>
    </w:tbl>
    <w:p w:rsidR="009D1A94" w:rsidRDefault="009D1A94" w:rsidP="009D1A94">
      <w:pPr>
        <w:spacing w:line="360" w:lineRule="auto"/>
        <w:rPr>
          <w:rFonts w:ascii="Times New Roman" w:hAnsi="Times New Roman" w:cs="Times New Roman"/>
          <w:sz w:val="28"/>
          <w:szCs w:val="28"/>
        </w:rPr>
      </w:pPr>
    </w:p>
    <w:p w:rsidR="00E74ED8" w:rsidRDefault="00E74ED8" w:rsidP="009D1A94">
      <w:pPr>
        <w:pStyle w:val="Style13"/>
        <w:widowControl/>
        <w:spacing w:before="115" w:line="360" w:lineRule="auto"/>
        <w:ind w:firstLine="0"/>
        <w:jc w:val="center"/>
        <w:outlineLvl w:val="0"/>
        <w:rPr>
          <w:rStyle w:val="FontStyle149"/>
          <w:b/>
          <w:sz w:val="28"/>
          <w:szCs w:val="28"/>
        </w:rPr>
      </w:pPr>
    </w:p>
    <w:p w:rsidR="00E74ED8" w:rsidRDefault="00E74ED8" w:rsidP="009D1A94">
      <w:pPr>
        <w:pStyle w:val="Style13"/>
        <w:widowControl/>
        <w:spacing w:before="115" w:line="360" w:lineRule="auto"/>
        <w:ind w:firstLine="0"/>
        <w:jc w:val="center"/>
        <w:outlineLvl w:val="0"/>
        <w:rPr>
          <w:rStyle w:val="FontStyle149"/>
          <w:b/>
          <w:sz w:val="28"/>
          <w:szCs w:val="28"/>
        </w:rPr>
      </w:pPr>
    </w:p>
    <w:p w:rsidR="00E74ED8" w:rsidRDefault="00E74ED8" w:rsidP="009D1A94">
      <w:pPr>
        <w:pStyle w:val="Style13"/>
        <w:widowControl/>
        <w:spacing w:before="115" w:line="360" w:lineRule="auto"/>
        <w:ind w:firstLine="0"/>
        <w:jc w:val="center"/>
        <w:outlineLvl w:val="0"/>
        <w:rPr>
          <w:rStyle w:val="FontStyle149"/>
          <w:b/>
          <w:sz w:val="28"/>
          <w:szCs w:val="28"/>
        </w:rPr>
      </w:pPr>
    </w:p>
    <w:p w:rsidR="00E74ED8" w:rsidRDefault="00E74ED8" w:rsidP="009D1A94">
      <w:pPr>
        <w:pStyle w:val="Style13"/>
        <w:widowControl/>
        <w:spacing w:before="115" w:line="360" w:lineRule="auto"/>
        <w:ind w:firstLine="0"/>
        <w:jc w:val="center"/>
        <w:outlineLvl w:val="0"/>
        <w:rPr>
          <w:rStyle w:val="FontStyle149"/>
          <w:b/>
          <w:sz w:val="28"/>
          <w:szCs w:val="28"/>
        </w:rPr>
      </w:pPr>
    </w:p>
    <w:p w:rsidR="00E74ED8" w:rsidRDefault="00E74ED8" w:rsidP="009D1A94">
      <w:pPr>
        <w:pStyle w:val="Style13"/>
        <w:widowControl/>
        <w:spacing w:before="115" w:line="360" w:lineRule="auto"/>
        <w:ind w:firstLine="0"/>
        <w:jc w:val="center"/>
        <w:outlineLvl w:val="0"/>
        <w:rPr>
          <w:rStyle w:val="FontStyle149"/>
          <w:b/>
          <w:sz w:val="28"/>
          <w:szCs w:val="28"/>
        </w:rPr>
      </w:pPr>
    </w:p>
    <w:p w:rsidR="009D1A94" w:rsidRPr="00156830" w:rsidRDefault="009D1A94" w:rsidP="009D1A94">
      <w:pPr>
        <w:pStyle w:val="Style13"/>
        <w:widowControl/>
        <w:spacing w:before="115" w:line="360" w:lineRule="auto"/>
        <w:ind w:firstLine="0"/>
        <w:jc w:val="center"/>
        <w:outlineLvl w:val="0"/>
        <w:rPr>
          <w:rStyle w:val="FontStyle149"/>
          <w:b/>
          <w:sz w:val="28"/>
          <w:szCs w:val="28"/>
        </w:rPr>
      </w:pPr>
      <w:bookmarkStart w:id="1" w:name="_Toc415656198"/>
      <w:r w:rsidRPr="00156830">
        <w:rPr>
          <w:rStyle w:val="FontStyle149"/>
          <w:b/>
          <w:sz w:val="28"/>
          <w:szCs w:val="28"/>
        </w:rPr>
        <w:lastRenderedPageBreak/>
        <w:t>Задание</w:t>
      </w:r>
      <w:r w:rsidR="00E74ED8">
        <w:rPr>
          <w:rStyle w:val="FontStyle149"/>
          <w:b/>
          <w:sz w:val="28"/>
          <w:szCs w:val="28"/>
        </w:rPr>
        <w:t xml:space="preserve"> </w:t>
      </w:r>
      <w:r w:rsidR="00455547">
        <w:rPr>
          <w:rStyle w:val="FontStyle149"/>
          <w:b/>
          <w:sz w:val="28"/>
          <w:szCs w:val="28"/>
        </w:rPr>
        <w:t>№</w:t>
      </w:r>
      <w:r w:rsidRPr="00156830">
        <w:rPr>
          <w:rStyle w:val="FontStyle149"/>
          <w:b/>
          <w:sz w:val="28"/>
          <w:szCs w:val="28"/>
        </w:rPr>
        <w:t>1</w:t>
      </w:r>
      <w:bookmarkEnd w:id="1"/>
    </w:p>
    <w:p w:rsidR="009D1A94" w:rsidRPr="00156830" w:rsidRDefault="009D1A94" w:rsidP="009D1A94">
      <w:pPr>
        <w:pStyle w:val="Style13"/>
        <w:widowControl/>
        <w:spacing w:before="115" w:line="360" w:lineRule="auto"/>
        <w:ind w:firstLine="0"/>
        <w:outlineLvl w:val="1"/>
        <w:rPr>
          <w:rStyle w:val="FontStyle149"/>
          <w:b/>
          <w:sz w:val="28"/>
          <w:szCs w:val="28"/>
        </w:rPr>
      </w:pPr>
      <w:bookmarkStart w:id="2" w:name="_Toc415656199"/>
      <w:r w:rsidRPr="00156830">
        <w:rPr>
          <w:rStyle w:val="FontStyle149"/>
          <w:b/>
          <w:sz w:val="28"/>
          <w:szCs w:val="28"/>
        </w:rPr>
        <w:t xml:space="preserve">Задание </w:t>
      </w:r>
      <w:r w:rsidR="00455547">
        <w:rPr>
          <w:rStyle w:val="FontStyle149"/>
          <w:b/>
          <w:sz w:val="28"/>
          <w:szCs w:val="28"/>
        </w:rPr>
        <w:t>№</w:t>
      </w:r>
      <w:r w:rsidRPr="00156830">
        <w:rPr>
          <w:rStyle w:val="FontStyle149"/>
          <w:b/>
          <w:sz w:val="28"/>
          <w:szCs w:val="28"/>
        </w:rPr>
        <w:t>1.1</w:t>
      </w:r>
      <w:bookmarkEnd w:id="2"/>
    </w:p>
    <w:p w:rsidR="009D1A94" w:rsidRDefault="009D1A94" w:rsidP="009D1A94">
      <w:pPr>
        <w:pStyle w:val="Style13"/>
        <w:widowControl/>
        <w:spacing w:before="115" w:line="360" w:lineRule="auto"/>
        <w:ind w:firstLine="708"/>
        <w:rPr>
          <w:rStyle w:val="FontStyle149"/>
          <w:i/>
          <w:sz w:val="28"/>
          <w:szCs w:val="28"/>
        </w:rPr>
      </w:pPr>
      <w:r w:rsidRPr="00224905">
        <w:rPr>
          <w:rStyle w:val="FontStyle149"/>
          <w:i/>
          <w:sz w:val="28"/>
          <w:szCs w:val="28"/>
        </w:rPr>
        <w:t>Провести группировку единиц наблюдения статистической совокупности по факторному признаку, образовав пять групп с равными интервалами. Построить аналитическую таблицу. Построить гистограмму и круговую диаграмму. Сделать выводы.</w:t>
      </w:r>
    </w:p>
    <w:p w:rsidR="00455547" w:rsidRPr="00455547" w:rsidRDefault="00455547" w:rsidP="009D1A94">
      <w:pPr>
        <w:pStyle w:val="Style13"/>
        <w:widowControl/>
        <w:spacing w:before="115" w:line="360" w:lineRule="auto"/>
        <w:ind w:firstLine="708"/>
        <w:rPr>
          <w:rStyle w:val="FontStyle149"/>
          <w:b/>
          <w:sz w:val="28"/>
          <w:szCs w:val="28"/>
        </w:rPr>
      </w:pPr>
      <w:r w:rsidRPr="00455547">
        <w:rPr>
          <w:rStyle w:val="FontStyle149"/>
          <w:b/>
          <w:sz w:val="28"/>
          <w:szCs w:val="28"/>
        </w:rPr>
        <w:t>Решение:</w:t>
      </w:r>
    </w:p>
    <w:p w:rsidR="009D1A94" w:rsidRDefault="009D1A94" w:rsidP="009D1A94">
      <w:pPr>
        <w:pStyle w:val="Style13"/>
        <w:widowControl/>
        <w:spacing w:before="115" w:line="360" w:lineRule="auto"/>
        <w:ind w:firstLine="708"/>
        <w:rPr>
          <w:rStyle w:val="FontStyle149"/>
          <w:sz w:val="28"/>
          <w:szCs w:val="28"/>
        </w:rPr>
      </w:pPr>
      <w:r>
        <w:rPr>
          <w:rStyle w:val="FontStyle149"/>
          <w:sz w:val="28"/>
          <w:szCs w:val="28"/>
        </w:rPr>
        <w:t xml:space="preserve">Чтобы  </w:t>
      </w:r>
      <w:r w:rsidRPr="00A54ACD">
        <w:rPr>
          <w:rStyle w:val="FontStyle149"/>
          <w:sz w:val="28"/>
          <w:szCs w:val="28"/>
        </w:rPr>
        <w:t>провести группировку единиц наблюдения статистической совокупности по факторному признаку, образовав пять групп с равными интервалами</w:t>
      </w:r>
      <w:r>
        <w:rPr>
          <w:rStyle w:val="FontStyle149"/>
          <w:sz w:val="28"/>
          <w:szCs w:val="28"/>
        </w:rPr>
        <w:t xml:space="preserve"> необходимо вычислить величину и границу интервалов ряда.</w:t>
      </w:r>
    </w:p>
    <w:p w:rsidR="009D1A94" w:rsidRDefault="009D1A94" w:rsidP="009D1A94">
      <w:pPr>
        <w:pStyle w:val="Style13"/>
        <w:widowControl/>
        <w:spacing w:before="115" w:line="360" w:lineRule="auto"/>
        <w:ind w:firstLine="708"/>
        <w:rPr>
          <w:rStyle w:val="FontStyle149"/>
          <w:sz w:val="28"/>
          <w:szCs w:val="28"/>
        </w:rPr>
      </w:pPr>
      <w:r>
        <w:rPr>
          <w:rStyle w:val="FontStyle149"/>
          <w:sz w:val="28"/>
          <w:szCs w:val="28"/>
        </w:rPr>
        <w:t>Определим величину интервала по формуле</w:t>
      </w:r>
    </w:p>
    <w:p w:rsidR="009D1A94" w:rsidRPr="00A54ACD" w:rsidRDefault="009D1A94" w:rsidP="009D1A94">
      <w:pPr>
        <w:pStyle w:val="Style13"/>
        <w:widowControl/>
        <w:spacing w:before="115" w:line="360" w:lineRule="auto"/>
        <w:ind w:firstLine="708"/>
        <w:rPr>
          <w:rStyle w:val="FontStyle149"/>
          <w:i/>
          <w:sz w:val="28"/>
          <w:szCs w:val="28"/>
          <w:lang w:val="en-US"/>
        </w:rPr>
      </w:pPr>
      <m:oMathPara>
        <m:oMath>
          <m:r>
            <w:rPr>
              <w:rStyle w:val="FontStyle149"/>
              <w:rFonts w:ascii="Cambria Math" w:hAnsi="Cambria Math"/>
              <w:sz w:val="28"/>
              <w:szCs w:val="28"/>
              <w:lang w:val="en-US"/>
            </w:rPr>
            <m:t>h=</m:t>
          </m:r>
          <m:f>
            <m:fPr>
              <m:ctrlPr>
                <w:rPr>
                  <w:rStyle w:val="FontStyle149"/>
                  <w:rFonts w:ascii="Cambria Math" w:hAnsi="Cambria Math"/>
                  <w:i/>
                  <w:sz w:val="28"/>
                  <w:szCs w:val="28"/>
                  <w:lang w:val="en-US"/>
                </w:rPr>
              </m:ctrlPr>
            </m:fPr>
            <m:num>
              <m:sSub>
                <m:sSubPr>
                  <m:ctrlPr>
                    <w:rPr>
                      <w:rStyle w:val="FontStyle149"/>
                      <w:rFonts w:ascii="Cambria Math" w:hAnsi="Cambria Math"/>
                      <w:i/>
                      <w:sz w:val="28"/>
                      <w:szCs w:val="28"/>
                      <w:lang w:val="en-US"/>
                    </w:rPr>
                  </m:ctrlPr>
                </m:sSubPr>
                <m:e>
                  <m:r>
                    <w:rPr>
                      <w:rStyle w:val="FontStyle149"/>
                      <w:rFonts w:ascii="Cambria Math" w:hAnsi="Cambria Math"/>
                      <w:sz w:val="28"/>
                      <w:szCs w:val="28"/>
                      <w:lang w:val="en-US"/>
                    </w:rPr>
                    <m:t>x</m:t>
                  </m:r>
                </m:e>
                <m:sub>
                  <m:r>
                    <w:rPr>
                      <w:rStyle w:val="FontStyle149"/>
                      <w:rFonts w:ascii="Cambria Math" w:hAnsi="Cambria Math"/>
                      <w:sz w:val="28"/>
                      <w:szCs w:val="28"/>
                      <w:lang w:val="en-US"/>
                    </w:rPr>
                    <m:t>max</m:t>
                  </m:r>
                </m:sub>
              </m:sSub>
              <m:r>
                <w:rPr>
                  <w:rStyle w:val="FontStyle149"/>
                  <w:rFonts w:ascii="Cambria Math" w:hAnsi="Cambria Math"/>
                  <w:sz w:val="28"/>
                  <w:szCs w:val="28"/>
                  <w:lang w:val="en-US"/>
                </w:rPr>
                <m:t>-</m:t>
              </m:r>
              <m:sSub>
                <m:sSubPr>
                  <m:ctrlPr>
                    <w:rPr>
                      <w:rStyle w:val="FontStyle149"/>
                      <w:rFonts w:ascii="Cambria Math" w:hAnsi="Cambria Math"/>
                      <w:i/>
                      <w:sz w:val="28"/>
                      <w:szCs w:val="28"/>
                      <w:lang w:val="en-US"/>
                    </w:rPr>
                  </m:ctrlPr>
                </m:sSubPr>
                <m:e>
                  <m:r>
                    <w:rPr>
                      <w:rStyle w:val="FontStyle149"/>
                      <w:rFonts w:ascii="Cambria Math" w:hAnsi="Cambria Math"/>
                      <w:sz w:val="28"/>
                      <w:szCs w:val="28"/>
                      <w:lang w:val="en-US"/>
                    </w:rPr>
                    <m:t>x</m:t>
                  </m:r>
                </m:e>
                <m:sub>
                  <m:r>
                    <w:rPr>
                      <w:rStyle w:val="FontStyle149"/>
                      <w:rFonts w:ascii="Cambria Math" w:hAnsi="Cambria Math"/>
                      <w:sz w:val="28"/>
                      <w:szCs w:val="28"/>
                      <w:lang w:val="en-US"/>
                    </w:rPr>
                    <m:t>min</m:t>
                  </m:r>
                </m:sub>
              </m:sSub>
            </m:num>
            <m:den>
              <m:r>
                <w:rPr>
                  <w:rStyle w:val="FontStyle149"/>
                  <w:rFonts w:ascii="Cambria Math" w:hAnsi="Cambria Math"/>
                  <w:sz w:val="28"/>
                  <w:szCs w:val="28"/>
                  <w:lang w:val="en-US"/>
                </w:rPr>
                <m:t>k</m:t>
              </m:r>
            </m:den>
          </m:f>
        </m:oMath>
      </m:oMathPara>
    </w:p>
    <w:p w:rsidR="009D1A94" w:rsidRDefault="009D1A94" w:rsidP="009D1A94">
      <w:pPr>
        <w:pStyle w:val="Style13"/>
        <w:widowControl/>
        <w:spacing w:before="115" w:line="360" w:lineRule="auto"/>
        <w:ind w:firstLine="708"/>
        <w:rPr>
          <w:rStyle w:val="FontStyle149"/>
          <w:sz w:val="28"/>
          <w:szCs w:val="28"/>
        </w:rPr>
      </w:pPr>
      <w:r>
        <w:rPr>
          <w:rStyle w:val="FontStyle149"/>
          <w:sz w:val="28"/>
          <w:szCs w:val="28"/>
        </w:rPr>
        <w:t xml:space="preserve">где </w:t>
      </w:r>
      <w:r w:rsidRPr="001504BA">
        <w:rPr>
          <w:rStyle w:val="FontStyle149"/>
          <w:i/>
          <w:sz w:val="28"/>
          <w:szCs w:val="28"/>
          <w:lang w:val="en-US"/>
        </w:rPr>
        <w:t>k</w:t>
      </w:r>
      <w:r w:rsidRPr="00A72E18">
        <w:rPr>
          <w:rStyle w:val="FontStyle149"/>
          <w:i/>
          <w:sz w:val="28"/>
          <w:szCs w:val="28"/>
        </w:rPr>
        <w:t>=</w:t>
      </w:r>
      <w:r w:rsidRPr="001504BA">
        <w:rPr>
          <w:rStyle w:val="FontStyle149"/>
          <w:sz w:val="28"/>
          <w:szCs w:val="28"/>
        </w:rPr>
        <w:t>5</w:t>
      </w:r>
      <w:r>
        <w:rPr>
          <w:rStyle w:val="FontStyle149"/>
          <w:sz w:val="28"/>
          <w:szCs w:val="28"/>
        </w:rPr>
        <w:t>.</w:t>
      </w:r>
    </w:p>
    <w:p w:rsidR="009D1A94" w:rsidRDefault="009D1A94" w:rsidP="009D1A94">
      <w:pPr>
        <w:pStyle w:val="Style13"/>
        <w:widowControl/>
        <w:spacing w:before="115" w:line="360" w:lineRule="auto"/>
        <w:ind w:firstLine="708"/>
        <w:jc w:val="center"/>
        <w:rPr>
          <w:rStyle w:val="FontStyle149"/>
          <w:sz w:val="28"/>
          <w:szCs w:val="28"/>
        </w:rPr>
      </w:pPr>
      <m:oMath>
        <m:r>
          <w:rPr>
            <w:rStyle w:val="FontStyle149"/>
            <w:rFonts w:ascii="Cambria Math" w:hAnsi="Cambria Math"/>
            <w:sz w:val="28"/>
            <w:szCs w:val="28"/>
          </w:rPr>
          <m:t>h=</m:t>
        </m:r>
        <m:f>
          <m:fPr>
            <m:ctrlPr>
              <w:rPr>
                <w:rStyle w:val="FontStyle149"/>
                <w:rFonts w:ascii="Cambria Math" w:hAnsi="Cambria Math"/>
                <w:i/>
                <w:sz w:val="28"/>
                <w:szCs w:val="28"/>
              </w:rPr>
            </m:ctrlPr>
          </m:fPr>
          <m:num>
            <m:r>
              <w:rPr>
                <w:rStyle w:val="FontStyle149"/>
                <w:rFonts w:ascii="Cambria Math" w:hAnsi="Cambria Math"/>
                <w:sz w:val="28"/>
                <w:szCs w:val="28"/>
              </w:rPr>
              <m:t>83,9-26,9</m:t>
            </m:r>
          </m:num>
          <m:den>
            <m:r>
              <w:rPr>
                <w:rStyle w:val="FontStyle149"/>
                <w:rFonts w:ascii="Cambria Math" w:hAnsi="Cambria Math"/>
                <w:sz w:val="28"/>
                <w:szCs w:val="28"/>
              </w:rPr>
              <m:t>5</m:t>
            </m:r>
          </m:den>
        </m:f>
        <m:r>
          <w:rPr>
            <w:rStyle w:val="FontStyle149"/>
            <w:rFonts w:ascii="Cambria Math" w:hAnsi="Cambria Math"/>
            <w:sz w:val="28"/>
            <w:szCs w:val="28"/>
          </w:rPr>
          <m:t>=11,4</m:t>
        </m:r>
      </m:oMath>
      <w:r>
        <w:rPr>
          <w:rStyle w:val="FontStyle149"/>
          <w:sz w:val="28"/>
          <w:szCs w:val="28"/>
        </w:rPr>
        <w:t xml:space="preserve"> </w:t>
      </w:r>
      <w:proofErr w:type="gramStart"/>
      <w:r>
        <w:rPr>
          <w:rStyle w:val="FontStyle149"/>
          <w:sz w:val="28"/>
          <w:szCs w:val="28"/>
        </w:rPr>
        <w:t>млрд</w:t>
      </w:r>
      <w:proofErr w:type="gramEnd"/>
      <w:r>
        <w:rPr>
          <w:rStyle w:val="FontStyle149"/>
          <w:sz w:val="28"/>
          <w:szCs w:val="28"/>
        </w:rPr>
        <w:t xml:space="preserve"> руб</w:t>
      </w:r>
    </w:p>
    <w:p w:rsidR="009D1A94" w:rsidRDefault="009D1A94" w:rsidP="009D1A94">
      <w:pPr>
        <w:pStyle w:val="Style13"/>
        <w:widowControl/>
        <w:spacing w:before="115" w:line="360" w:lineRule="auto"/>
        <w:ind w:firstLine="708"/>
        <w:jc w:val="left"/>
        <w:rPr>
          <w:rStyle w:val="FontStyle149"/>
          <w:sz w:val="28"/>
          <w:szCs w:val="28"/>
        </w:rPr>
      </w:pPr>
      <w:r>
        <w:rPr>
          <w:rStyle w:val="FontStyle149"/>
          <w:sz w:val="28"/>
          <w:szCs w:val="28"/>
        </w:rPr>
        <w:t xml:space="preserve">При </w:t>
      </w:r>
      <w:r>
        <w:rPr>
          <w:rStyle w:val="FontStyle149"/>
          <w:sz w:val="28"/>
          <w:szCs w:val="28"/>
          <w:lang w:val="en-US"/>
        </w:rPr>
        <w:t>h</w:t>
      </w:r>
      <w:r w:rsidRPr="00A72E18">
        <w:rPr>
          <w:rStyle w:val="FontStyle149"/>
          <w:sz w:val="28"/>
          <w:szCs w:val="28"/>
        </w:rPr>
        <w:t>=</w:t>
      </w:r>
      <w:r>
        <w:rPr>
          <w:rStyle w:val="FontStyle149"/>
          <w:sz w:val="28"/>
          <w:szCs w:val="28"/>
        </w:rPr>
        <w:t xml:space="preserve">11,4 </w:t>
      </w:r>
      <w:proofErr w:type="gramStart"/>
      <w:r>
        <w:rPr>
          <w:rStyle w:val="FontStyle149"/>
          <w:sz w:val="28"/>
          <w:szCs w:val="28"/>
        </w:rPr>
        <w:t>млрд</w:t>
      </w:r>
      <w:proofErr w:type="gramEnd"/>
      <w:r>
        <w:rPr>
          <w:rStyle w:val="FontStyle149"/>
          <w:sz w:val="28"/>
          <w:szCs w:val="28"/>
        </w:rPr>
        <w:t xml:space="preserve"> руб. границы интервалов ряда распределения </w:t>
      </w:r>
      <w:proofErr w:type="spellStart"/>
      <w:r>
        <w:rPr>
          <w:rStyle w:val="FontStyle149"/>
          <w:sz w:val="28"/>
          <w:szCs w:val="28"/>
        </w:rPr>
        <w:t>имеею</w:t>
      </w:r>
      <w:proofErr w:type="spellEnd"/>
      <w:r>
        <w:rPr>
          <w:rStyle w:val="FontStyle149"/>
          <w:sz w:val="28"/>
          <w:szCs w:val="28"/>
        </w:rPr>
        <w:t xml:space="preserve"> следующий вид(Табл. 2): </w:t>
      </w:r>
    </w:p>
    <w:p w:rsidR="009D1A94" w:rsidRPr="00156830" w:rsidRDefault="009D1A94" w:rsidP="009D1A94">
      <w:pPr>
        <w:pStyle w:val="Style13"/>
        <w:widowControl/>
        <w:spacing w:before="115" w:line="360" w:lineRule="auto"/>
        <w:ind w:firstLine="708"/>
        <w:jc w:val="right"/>
        <w:rPr>
          <w:rStyle w:val="FontStyle149"/>
          <w:i/>
          <w:sz w:val="24"/>
          <w:szCs w:val="24"/>
        </w:rPr>
      </w:pPr>
      <w:r>
        <w:rPr>
          <w:rStyle w:val="FontStyle149"/>
          <w:sz w:val="28"/>
          <w:szCs w:val="28"/>
        </w:rPr>
        <w:br/>
      </w:r>
      <w:r w:rsidRPr="00156830">
        <w:rPr>
          <w:rStyle w:val="FontStyle149"/>
          <w:i/>
          <w:sz w:val="24"/>
          <w:szCs w:val="24"/>
        </w:rPr>
        <w:t>Таблица 2</w:t>
      </w:r>
    </w:p>
    <w:tbl>
      <w:tblPr>
        <w:tblW w:w="3121" w:type="dxa"/>
        <w:jc w:val="center"/>
        <w:tblInd w:w="93" w:type="dxa"/>
        <w:tblLook w:val="04A0" w:firstRow="1" w:lastRow="0" w:firstColumn="1" w:lastColumn="0" w:noHBand="0" w:noVBand="1"/>
      </w:tblPr>
      <w:tblGrid>
        <w:gridCol w:w="973"/>
        <w:gridCol w:w="1093"/>
        <w:gridCol w:w="1093"/>
      </w:tblGrid>
      <w:tr w:rsidR="009D1A94" w:rsidRPr="00156830" w:rsidTr="00FB5941">
        <w:trPr>
          <w:trHeight w:val="294"/>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Номер группы</w:t>
            </w:r>
          </w:p>
        </w:tc>
        <w:tc>
          <w:tcPr>
            <w:tcW w:w="1080" w:type="dxa"/>
            <w:tcBorders>
              <w:top w:val="single" w:sz="4" w:space="0" w:color="000000"/>
              <w:left w:val="nil"/>
              <w:bottom w:val="nil"/>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Нижняя граница,</w:t>
            </w:r>
          </w:p>
        </w:tc>
        <w:tc>
          <w:tcPr>
            <w:tcW w:w="1080" w:type="dxa"/>
            <w:tcBorders>
              <w:top w:val="single" w:sz="4" w:space="0" w:color="000000"/>
              <w:left w:val="nil"/>
              <w:bottom w:val="nil"/>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Верхняя граница,</w:t>
            </w:r>
          </w:p>
        </w:tc>
      </w:tr>
      <w:tr w:rsidR="009D1A94" w:rsidRPr="00156830" w:rsidTr="00FB5941">
        <w:trPr>
          <w:trHeight w:val="210"/>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rsidR="009D1A94" w:rsidRPr="00156830" w:rsidRDefault="009D1A94" w:rsidP="00437449">
            <w:pPr>
              <w:spacing w:after="0" w:line="240" w:lineRule="auto"/>
              <w:rPr>
                <w:rFonts w:ascii="Times New Roman" w:eastAsia="Times New Roman" w:hAnsi="Times New Roman" w:cs="Times New Roman"/>
                <w:color w:val="000000"/>
                <w:sz w:val="24"/>
                <w:szCs w:val="24"/>
                <w:lang w:eastAsia="ru-RU"/>
              </w:rPr>
            </w:pP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proofErr w:type="gramStart"/>
            <w:r w:rsidRPr="00156830">
              <w:rPr>
                <w:rFonts w:ascii="Times New Roman" w:eastAsia="Times New Roman" w:hAnsi="Times New Roman" w:cs="Times New Roman"/>
                <w:color w:val="000000"/>
                <w:sz w:val="24"/>
                <w:szCs w:val="24"/>
                <w:lang w:eastAsia="ru-RU"/>
              </w:rPr>
              <w:t>млн</w:t>
            </w:r>
            <w:proofErr w:type="gramEnd"/>
            <w:r w:rsidRPr="00156830">
              <w:rPr>
                <w:rFonts w:ascii="Times New Roman" w:eastAsia="Times New Roman" w:hAnsi="Times New Roman" w:cs="Times New Roman"/>
                <w:color w:val="000000"/>
                <w:sz w:val="24"/>
                <w:szCs w:val="24"/>
                <w:lang w:eastAsia="ru-RU"/>
              </w:rPr>
              <w:t xml:space="preserve"> руб.</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proofErr w:type="gramStart"/>
            <w:r w:rsidRPr="00156830">
              <w:rPr>
                <w:rFonts w:ascii="Times New Roman" w:eastAsia="Times New Roman" w:hAnsi="Times New Roman" w:cs="Times New Roman"/>
                <w:color w:val="000000"/>
                <w:sz w:val="24"/>
                <w:szCs w:val="24"/>
                <w:lang w:eastAsia="ru-RU"/>
              </w:rPr>
              <w:t>млн</w:t>
            </w:r>
            <w:proofErr w:type="gramEnd"/>
            <w:r w:rsidRPr="00156830">
              <w:rPr>
                <w:rFonts w:ascii="Times New Roman" w:eastAsia="Times New Roman" w:hAnsi="Times New Roman" w:cs="Times New Roman"/>
                <w:color w:val="000000"/>
                <w:sz w:val="24"/>
                <w:szCs w:val="24"/>
                <w:lang w:eastAsia="ru-RU"/>
              </w:rPr>
              <w:t xml:space="preserve"> руб.</w:t>
            </w:r>
          </w:p>
        </w:tc>
      </w:tr>
      <w:tr w:rsidR="009D1A94" w:rsidRPr="00156830" w:rsidTr="00FB5941">
        <w:trPr>
          <w:trHeight w:val="210"/>
          <w:jc w:val="center"/>
        </w:trPr>
        <w:tc>
          <w:tcPr>
            <w:tcW w:w="961" w:type="dxa"/>
            <w:tcBorders>
              <w:top w:val="nil"/>
              <w:left w:val="single" w:sz="4" w:space="0" w:color="000000"/>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both"/>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1</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26,9</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38,3</w:t>
            </w:r>
          </w:p>
        </w:tc>
      </w:tr>
      <w:tr w:rsidR="009D1A94" w:rsidRPr="00156830" w:rsidTr="00FB5941">
        <w:trPr>
          <w:trHeight w:val="210"/>
          <w:jc w:val="center"/>
        </w:trPr>
        <w:tc>
          <w:tcPr>
            <w:tcW w:w="961" w:type="dxa"/>
            <w:tcBorders>
              <w:top w:val="nil"/>
              <w:left w:val="single" w:sz="4" w:space="0" w:color="000000"/>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both"/>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2</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38,3</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49,7</w:t>
            </w:r>
          </w:p>
        </w:tc>
      </w:tr>
      <w:tr w:rsidR="009D1A94" w:rsidRPr="00156830" w:rsidTr="00FB5941">
        <w:trPr>
          <w:trHeight w:val="210"/>
          <w:jc w:val="center"/>
        </w:trPr>
        <w:tc>
          <w:tcPr>
            <w:tcW w:w="961" w:type="dxa"/>
            <w:tcBorders>
              <w:top w:val="nil"/>
              <w:left w:val="single" w:sz="4" w:space="0" w:color="000000"/>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both"/>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3</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49,7</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61,1</w:t>
            </w:r>
          </w:p>
        </w:tc>
      </w:tr>
      <w:tr w:rsidR="009D1A94" w:rsidRPr="00156830" w:rsidTr="00FB5941">
        <w:trPr>
          <w:trHeight w:val="210"/>
          <w:jc w:val="center"/>
        </w:trPr>
        <w:tc>
          <w:tcPr>
            <w:tcW w:w="961" w:type="dxa"/>
            <w:tcBorders>
              <w:top w:val="nil"/>
              <w:left w:val="single" w:sz="4" w:space="0" w:color="000000"/>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both"/>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4</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61,1</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72,5</w:t>
            </w:r>
          </w:p>
        </w:tc>
      </w:tr>
      <w:tr w:rsidR="009D1A94" w:rsidRPr="00156830" w:rsidTr="00FB5941">
        <w:trPr>
          <w:trHeight w:val="210"/>
          <w:jc w:val="center"/>
        </w:trPr>
        <w:tc>
          <w:tcPr>
            <w:tcW w:w="961" w:type="dxa"/>
            <w:tcBorders>
              <w:top w:val="nil"/>
              <w:left w:val="single" w:sz="4" w:space="0" w:color="000000"/>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both"/>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5</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72,5</w:t>
            </w:r>
          </w:p>
        </w:tc>
        <w:tc>
          <w:tcPr>
            <w:tcW w:w="1080" w:type="dxa"/>
            <w:tcBorders>
              <w:top w:val="nil"/>
              <w:left w:val="nil"/>
              <w:bottom w:val="single" w:sz="4" w:space="0" w:color="000000"/>
              <w:right w:val="single" w:sz="4" w:space="0" w:color="000000"/>
            </w:tcBorders>
            <w:shd w:val="clear" w:color="000000" w:fill="FFFFFF"/>
            <w:vAlign w:val="center"/>
            <w:hideMark/>
          </w:tcPr>
          <w:p w:rsidR="009D1A94" w:rsidRPr="00156830" w:rsidRDefault="009D1A94" w:rsidP="00437449">
            <w:pPr>
              <w:spacing w:after="0" w:line="240" w:lineRule="auto"/>
              <w:jc w:val="center"/>
              <w:rPr>
                <w:rFonts w:ascii="Times New Roman" w:eastAsia="Times New Roman" w:hAnsi="Times New Roman" w:cs="Times New Roman"/>
                <w:color w:val="000000"/>
                <w:sz w:val="24"/>
                <w:szCs w:val="24"/>
                <w:lang w:eastAsia="ru-RU"/>
              </w:rPr>
            </w:pPr>
            <w:r w:rsidRPr="00156830">
              <w:rPr>
                <w:rFonts w:ascii="Times New Roman" w:eastAsia="Times New Roman" w:hAnsi="Times New Roman" w:cs="Times New Roman"/>
                <w:color w:val="000000"/>
                <w:sz w:val="24"/>
                <w:szCs w:val="24"/>
                <w:lang w:eastAsia="ru-RU"/>
              </w:rPr>
              <w:t>83,9</w:t>
            </w:r>
          </w:p>
        </w:tc>
      </w:tr>
    </w:tbl>
    <w:p w:rsidR="009D1A94" w:rsidRDefault="009D1A94" w:rsidP="009D1A94">
      <w:pPr>
        <w:pStyle w:val="Style13"/>
        <w:widowControl/>
        <w:spacing w:before="115" w:line="360" w:lineRule="auto"/>
        <w:ind w:firstLine="708"/>
        <w:jc w:val="center"/>
        <w:rPr>
          <w:rStyle w:val="FontStyle149"/>
          <w:sz w:val="28"/>
          <w:szCs w:val="28"/>
        </w:rPr>
      </w:pPr>
    </w:p>
    <w:p w:rsidR="009D1A94" w:rsidRDefault="009D1A94" w:rsidP="009D1A94">
      <w:pPr>
        <w:pStyle w:val="Style13"/>
        <w:widowControl/>
        <w:spacing w:before="115" w:line="360" w:lineRule="auto"/>
        <w:ind w:firstLine="708"/>
        <w:rPr>
          <w:rStyle w:val="FontStyle149"/>
          <w:sz w:val="28"/>
          <w:szCs w:val="28"/>
        </w:rPr>
      </w:pPr>
      <w:r>
        <w:rPr>
          <w:rStyle w:val="FontStyle149"/>
          <w:sz w:val="28"/>
          <w:szCs w:val="28"/>
        </w:rPr>
        <w:t>Построим разработочную таблицу для построения интервального ряда распределения и аналитической группировки</w:t>
      </w:r>
      <w:proofErr w:type="gramStart"/>
      <w:r>
        <w:rPr>
          <w:rStyle w:val="FontStyle149"/>
          <w:sz w:val="28"/>
          <w:szCs w:val="28"/>
        </w:rPr>
        <w:t xml:space="preserve"> .</w:t>
      </w:r>
      <w:proofErr w:type="gramEnd"/>
      <w:r>
        <w:rPr>
          <w:rStyle w:val="FontStyle149"/>
          <w:sz w:val="28"/>
          <w:szCs w:val="28"/>
        </w:rPr>
        <w:t xml:space="preserve"> </w:t>
      </w:r>
    </w:p>
    <w:p w:rsidR="009D1A94" w:rsidRPr="00961C85" w:rsidRDefault="009D1A94" w:rsidP="009D1A94">
      <w:pPr>
        <w:pStyle w:val="Style13"/>
        <w:widowControl/>
        <w:spacing w:before="115" w:line="360" w:lineRule="auto"/>
        <w:ind w:firstLine="708"/>
        <w:jc w:val="right"/>
        <w:rPr>
          <w:rStyle w:val="FontStyle149"/>
          <w:i/>
          <w:sz w:val="28"/>
          <w:szCs w:val="28"/>
        </w:rPr>
      </w:pPr>
      <w:r w:rsidRPr="00961C85">
        <w:rPr>
          <w:rStyle w:val="FontStyle149"/>
          <w:i/>
          <w:sz w:val="28"/>
          <w:szCs w:val="28"/>
        </w:rPr>
        <w:lastRenderedPageBreak/>
        <w:t>Таблица  3</w:t>
      </w:r>
    </w:p>
    <w:tbl>
      <w:tblPr>
        <w:tblW w:w="5871" w:type="dxa"/>
        <w:tblInd w:w="1498" w:type="dxa"/>
        <w:tblLook w:val="04A0" w:firstRow="1" w:lastRow="0" w:firstColumn="1" w:lastColumn="0" w:noHBand="0" w:noVBand="1"/>
      </w:tblPr>
      <w:tblGrid>
        <w:gridCol w:w="1038"/>
        <w:gridCol w:w="1396"/>
        <w:gridCol w:w="1142"/>
        <w:gridCol w:w="953"/>
        <w:gridCol w:w="1342"/>
      </w:tblGrid>
      <w:tr w:rsidR="009D1A94" w:rsidRPr="008D60BF" w:rsidTr="00FB5941">
        <w:trPr>
          <w:trHeight w:val="1473"/>
        </w:trPr>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номер группы</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группы регионов по объему ВРП млрд. руб.</w:t>
            </w:r>
          </w:p>
        </w:tc>
        <w:tc>
          <w:tcPr>
            <w:tcW w:w="1142" w:type="dxa"/>
            <w:tcBorders>
              <w:top w:val="single" w:sz="4" w:space="0" w:color="auto"/>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номер региона</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объем ВРП</w:t>
            </w:r>
          </w:p>
        </w:tc>
        <w:tc>
          <w:tcPr>
            <w:tcW w:w="1342" w:type="dxa"/>
            <w:tcBorders>
              <w:top w:val="single" w:sz="4" w:space="0" w:color="auto"/>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доход населения</w:t>
            </w:r>
          </w:p>
        </w:tc>
      </w:tr>
      <w:tr w:rsidR="009D1A94" w:rsidRPr="008D60BF" w:rsidTr="00FB5941">
        <w:trPr>
          <w:trHeight w:val="304"/>
        </w:trPr>
        <w:tc>
          <w:tcPr>
            <w:tcW w:w="103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w:t>
            </w:r>
          </w:p>
        </w:tc>
        <w:tc>
          <w:tcPr>
            <w:tcW w:w="13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26,9-38,3</w:t>
            </w: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16</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26,9</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16,1</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20</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30</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18,3</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24</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30,8</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18,5</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32,9</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19,8</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14</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34,3</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20,6</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17</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34,7</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21,1</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38,1</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22,8</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всего</w:t>
            </w:r>
          </w:p>
        </w:tc>
        <w:tc>
          <w:tcPr>
            <w:tcW w:w="1142"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w:t>
            </w:r>
          </w:p>
        </w:tc>
        <w:tc>
          <w:tcPr>
            <w:tcW w:w="953"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227,7</w:t>
            </w:r>
          </w:p>
        </w:tc>
        <w:tc>
          <w:tcPr>
            <w:tcW w:w="1342"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137,2</w:t>
            </w:r>
          </w:p>
        </w:tc>
      </w:tr>
      <w:tr w:rsidR="009D1A94" w:rsidRPr="008D60BF" w:rsidTr="00FB5941">
        <w:trPr>
          <w:trHeight w:val="304"/>
        </w:trPr>
        <w:tc>
          <w:tcPr>
            <w:tcW w:w="103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w:t>
            </w:r>
          </w:p>
        </w:tc>
        <w:tc>
          <w:tcPr>
            <w:tcW w:w="13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38,3-49,7</w:t>
            </w: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22</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39,2</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23,9</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6</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40,3</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26,6</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13</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42,7</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26,5</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25</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43</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26,2</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8</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43,6</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26,6</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43,9</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26,8</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44,1</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26,9</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12</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44,2</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27</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11</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45</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27,4</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19</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46,9</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29,1</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всего</w:t>
            </w:r>
          </w:p>
        </w:tc>
        <w:tc>
          <w:tcPr>
            <w:tcW w:w="1142" w:type="dxa"/>
            <w:tcBorders>
              <w:top w:val="nil"/>
              <w:left w:val="nil"/>
              <w:bottom w:val="single" w:sz="4" w:space="0" w:color="auto"/>
              <w:right w:val="single" w:sz="4" w:space="0" w:color="auto"/>
            </w:tcBorders>
            <w:shd w:val="clear" w:color="000000" w:fill="D9D9D9"/>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10</w:t>
            </w:r>
          </w:p>
        </w:tc>
        <w:tc>
          <w:tcPr>
            <w:tcW w:w="953"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432,9</w:t>
            </w:r>
          </w:p>
        </w:tc>
        <w:tc>
          <w:tcPr>
            <w:tcW w:w="1342"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267</w:t>
            </w:r>
          </w:p>
        </w:tc>
      </w:tr>
      <w:tr w:rsidR="009D1A94" w:rsidRPr="008D60BF" w:rsidTr="00FB5941">
        <w:trPr>
          <w:trHeight w:val="304"/>
        </w:trPr>
        <w:tc>
          <w:tcPr>
            <w:tcW w:w="103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w:t>
            </w:r>
          </w:p>
        </w:tc>
        <w:tc>
          <w:tcPr>
            <w:tcW w:w="13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49,7-61,1</w:t>
            </w: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15</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52,5</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32,5</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23</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54,2</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33,6</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18</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55,1</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34,7</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30</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55,1</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34,1</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58,1</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36</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всего</w:t>
            </w:r>
          </w:p>
        </w:tc>
        <w:tc>
          <w:tcPr>
            <w:tcW w:w="1142" w:type="dxa"/>
            <w:tcBorders>
              <w:top w:val="nil"/>
              <w:left w:val="nil"/>
              <w:bottom w:val="single" w:sz="4" w:space="0" w:color="auto"/>
              <w:right w:val="single" w:sz="4" w:space="0" w:color="auto"/>
            </w:tcBorders>
            <w:shd w:val="clear" w:color="000000" w:fill="D9D9D9"/>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w:t>
            </w:r>
          </w:p>
        </w:tc>
        <w:tc>
          <w:tcPr>
            <w:tcW w:w="953"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275</w:t>
            </w:r>
          </w:p>
        </w:tc>
        <w:tc>
          <w:tcPr>
            <w:tcW w:w="1342"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170,9</w:t>
            </w:r>
          </w:p>
        </w:tc>
      </w:tr>
      <w:tr w:rsidR="009D1A94" w:rsidRPr="008D60BF" w:rsidTr="00FB5941">
        <w:trPr>
          <w:trHeight w:val="304"/>
        </w:trPr>
        <w:tc>
          <w:tcPr>
            <w:tcW w:w="103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w:t>
            </w:r>
          </w:p>
        </w:tc>
        <w:tc>
          <w:tcPr>
            <w:tcW w:w="13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61,1-72,5</w:t>
            </w: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9</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61,6</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38,8</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63,1</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39,7</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28</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63,5</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40</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27</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68,1</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42,9</w:t>
            </w:r>
          </w:p>
        </w:tc>
      </w:tr>
      <w:tr w:rsidR="009D1A94" w:rsidRPr="008D60BF" w:rsidTr="00FB5941">
        <w:trPr>
          <w:trHeight w:val="304"/>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10</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71,3</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45,6</w:t>
            </w:r>
          </w:p>
        </w:tc>
      </w:tr>
      <w:tr w:rsidR="009D1A94" w:rsidRPr="008D60BF" w:rsidTr="00FB5941">
        <w:trPr>
          <w:trHeight w:val="292"/>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всего</w:t>
            </w:r>
          </w:p>
        </w:tc>
        <w:tc>
          <w:tcPr>
            <w:tcW w:w="1142" w:type="dxa"/>
            <w:tcBorders>
              <w:top w:val="nil"/>
              <w:left w:val="nil"/>
              <w:bottom w:val="single" w:sz="4" w:space="0" w:color="auto"/>
              <w:right w:val="single" w:sz="4" w:space="0" w:color="auto"/>
            </w:tcBorders>
            <w:shd w:val="clear" w:color="000000" w:fill="D9D9D9"/>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w:t>
            </w:r>
          </w:p>
        </w:tc>
        <w:tc>
          <w:tcPr>
            <w:tcW w:w="953"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327,6</w:t>
            </w:r>
          </w:p>
        </w:tc>
        <w:tc>
          <w:tcPr>
            <w:tcW w:w="1342"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207</w:t>
            </w:r>
          </w:p>
        </w:tc>
      </w:tr>
      <w:tr w:rsidR="009D1A94" w:rsidRPr="008D60BF" w:rsidTr="00FB5941">
        <w:trPr>
          <w:trHeight w:val="292"/>
        </w:trPr>
        <w:tc>
          <w:tcPr>
            <w:tcW w:w="103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w:t>
            </w:r>
          </w:p>
        </w:tc>
        <w:tc>
          <w:tcPr>
            <w:tcW w:w="13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72,5-83,9</w:t>
            </w: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21</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73,2</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46,1</w:t>
            </w:r>
          </w:p>
        </w:tc>
      </w:tr>
      <w:tr w:rsidR="009D1A94" w:rsidRPr="008D60BF" w:rsidTr="00FB5941">
        <w:trPr>
          <w:trHeight w:val="292"/>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76,4</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48,9</w:t>
            </w:r>
          </w:p>
        </w:tc>
      </w:tr>
      <w:tr w:rsidR="009D1A94" w:rsidRPr="008D60BF" w:rsidTr="00FB5941">
        <w:trPr>
          <w:trHeight w:val="292"/>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1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29</w:t>
            </w:r>
          </w:p>
        </w:tc>
        <w:tc>
          <w:tcPr>
            <w:tcW w:w="953"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83,9</w:t>
            </w:r>
          </w:p>
        </w:tc>
        <w:tc>
          <w:tcPr>
            <w:tcW w:w="1342"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52,9</w:t>
            </w:r>
          </w:p>
        </w:tc>
      </w:tr>
      <w:tr w:rsidR="009D1A94" w:rsidRPr="008D60BF" w:rsidTr="00FB5941">
        <w:trPr>
          <w:trHeight w:val="292"/>
        </w:trPr>
        <w:tc>
          <w:tcPr>
            <w:tcW w:w="1038" w:type="dxa"/>
            <w:vMerge/>
            <w:tcBorders>
              <w:top w:val="nil"/>
              <w:left w:val="single" w:sz="4" w:space="0" w:color="auto"/>
              <w:bottom w:val="single" w:sz="4" w:space="0" w:color="auto"/>
              <w:right w:val="single" w:sz="4" w:space="0" w:color="auto"/>
            </w:tcBorders>
            <w:vAlign w:val="center"/>
            <w:hideMark/>
          </w:tcPr>
          <w:p w:rsidR="009D1A94" w:rsidRPr="00FB5941" w:rsidRDefault="009D1A94" w:rsidP="00437449">
            <w:pPr>
              <w:spacing w:after="0" w:line="240" w:lineRule="auto"/>
              <w:rPr>
                <w:rFonts w:ascii="Times New Roman" w:eastAsia="Times New Roman" w:hAnsi="Times New Roman" w:cs="Times New Roman"/>
                <w:color w:val="000000"/>
                <w:lang w:eastAsia="ru-RU"/>
              </w:rPr>
            </w:pPr>
          </w:p>
        </w:tc>
        <w:tc>
          <w:tcPr>
            <w:tcW w:w="1396"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всего</w:t>
            </w:r>
          </w:p>
        </w:tc>
        <w:tc>
          <w:tcPr>
            <w:tcW w:w="1142" w:type="dxa"/>
            <w:tcBorders>
              <w:top w:val="nil"/>
              <w:left w:val="nil"/>
              <w:bottom w:val="single" w:sz="4" w:space="0" w:color="auto"/>
              <w:right w:val="single" w:sz="4" w:space="0" w:color="auto"/>
            </w:tcBorders>
            <w:shd w:val="clear" w:color="000000" w:fill="D9D9D9"/>
            <w:vAlign w:val="center"/>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w:t>
            </w:r>
          </w:p>
        </w:tc>
        <w:tc>
          <w:tcPr>
            <w:tcW w:w="953"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233,5</w:t>
            </w:r>
          </w:p>
        </w:tc>
        <w:tc>
          <w:tcPr>
            <w:tcW w:w="1342" w:type="dxa"/>
            <w:tcBorders>
              <w:top w:val="nil"/>
              <w:left w:val="nil"/>
              <w:bottom w:val="single" w:sz="4" w:space="0" w:color="auto"/>
              <w:right w:val="single" w:sz="4" w:space="0" w:color="auto"/>
            </w:tcBorders>
            <w:shd w:val="clear" w:color="000000" w:fill="D9D9D9"/>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147,9</w:t>
            </w:r>
          </w:p>
        </w:tc>
      </w:tr>
      <w:tr w:rsidR="009D1A94" w:rsidRPr="008D60BF" w:rsidTr="00FB5941">
        <w:trPr>
          <w:trHeight w:val="292"/>
        </w:trPr>
        <w:tc>
          <w:tcPr>
            <w:tcW w:w="1038" w:type="dxa"/>
            <w:tcBorders>
              <w:top w:val="nil"/>
              <w:left w:val="single" w:sz="4" w:space="0" w:color="auto"/>
              <w:bottom w:val="single" w:sz="4" w:space="0" w:color="auto"/>
              <w:right w:val="single" w:sz="4" w:space="0" w:color="auto"/>
            </w:tcBorders>
            <w:shd w:val="clear" w:color="auto" w:fill="auto"/>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 </w:t>
            </w:r>
          </w:p>
        </w:tc>
        <w:tc>
          <w:tcPr>
            <w:tcW w:w="1396" w:type="dxa"/>
            <w:tcBorders>
              <w:top w:val="nil"/>
              <w:left w:val="nil"/>
              <w:bottom w:val="single" w:sz="4" w:space="0" w:color="auto"/>
              <w:right w:val="single" w:sz="4" w:space="0" w:color="auto"/>
            </w:tcBorders>
            <w:shd w:val="clear" w:color="000000" w:fill="FFFF00"/>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Итого</w:t>
            </w:r>
          </w:p>
        </w:tc>
        <w:tc>
          <w:tcPr>
            <w:tcW w:w="1142" w:type="dxa"/>
            <w:tcBorders>
              <w:top w:val="nil"/>
              <w:left w:val="nil"/>
              <w:bottom w:val="single" w:sz="4" w:space="0" w:color="auto"/>
              <w:right w:val="single" w:sz="4" w:space="0" w:color="auto"/>
            </w:tcBorders>
            <w:shd w:val="clear" w:color="000000" w:fill="FFFF00"/>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30</w:t>
            </w:r>
          </w:p>
        </w:tc>
        <w:tc>
          <w:tcPr>
            <w:tcW w:w="953" w:type="dxa"/>
            <w:tcBorders>
              <w:top w:val="nil"/>
              <w:left w:val="nil"/>
              <w:bottom w:val="single" w:sz="4" w:space="0" w:color="auto"/>
              <w:right w:val="single" w:sz="4" w:space="0" w:color="auto"/>
            </w:tcBorders>
            <w:shd w:val="clear" w:color="000000" w:fill="FFFF00"/>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1496,7</w:t>
            </w:r>
          </w:p>
        </w:tc>
        <w:tc>
          <w:tcPr>
            <w:tcW w:w="1342" w:type="dxa"/>
            <w:tcBorders>
              <w:top w:val="nil"/>
              <w:left w:val="nil"/>
              <w:bottom w:val="single" w:sz="4" w:space="0" w:color="auto"/>
              <w:right w:val="single" w:sz="4" w:space="0" w:color="auto"/>
            </w:tcBorders>
            <w:shd w:val="clear" w:color="000000" w:fill="FFFF00"/>
            <w:noWrap/>
            <w:vAlign w:val="bottom"/>
            <w:hideMark/>
          </w:tcPr>
          <w:p w:rsidR="009D1A94" w:rsidRPr="00FB5941" w:rsidRDefault="009D1A94" w:rsidP="00437449">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930</w:t>
            </w:r>
          </w:p>
        </w:tc>
      </w:tr>
    </w:tbl>
    <w:p w:rsidR="00E74ED8" w:rsidRDefault="00E74ED8" w:rsidP="009D1A94">
      <w:pPr>
        <w:pStyle w:val="Style13"/>
        <w:widowControl/>
        <w:spacing w:before="115" w:line="360" w:lineRule="auto"/>
        <w:ind w:firstLine="708"/>
        <w:rPr>
          <w:rStyle w:val="FontStyle149"/>
          <w:sz w:val="28"/>
          <w:szCs w:val="28"/>
        </w:rPr>
      </w:pPr>
    </w:p>
    <w:p w:rsidR="009D1A94" w:rsidRDefault="009D1A94" w:rsidP="009D1A94">
      <w:pPr>
        <w:pStyle w:val="Style13"/>
        <w:widowControl/>
        <w:spacing w:before="115" w:line="360" w:lineRule="auto"/>
        <w:ind w:firstLine="708"/>
        <w:rPr>
          <w:rStyle w:val="FontStyle149"/>
          <w:sz w:val="28"/>
          <w:szCs w:val="28"/>
        </w:rPr>
      </w:pPr>
      <w:r>
        <w:rPr>
          <w:rStyle w:val="FontStyle149"/>
          <w:sz w:val="28"/>
          <w:szCs w:val="28"/>
        </w:rPr>
        <w:lastRenderedPageBreak/>
        <w:t>На основе групповых итоговых строк «Всего» табл. 3 формируется итоговая таблица 4, представляющая интервальный ряд распределения регионов по объему ВРП.</w:t>
      </w:r>
    </w:p>
    <w:p w:rsidR="009D1A94" w:rsidRDefault="009D1A94" w:rsidP="009D1A94">
      <w:pPr>
        <w:pStyle w:val="Style13"/>
        <w:widowControl/>
        <w:spacing w:before="115" w:line="360" w:lineRule="auto"/>
        <w:ind w:firstLine="708"/>
        <w:jc w:val="right"/>
        <w:rPr>
          <w:rStyle w:val="FontStyle149"/>
          <w:i/>
          <w:sz w:val="28"/>
          <w:szCs w:val="28"/>
        </w:rPr>
      </w:pPr>
      <w:r w:rsidRPr="008D60BF">
        <w:rPr>
          <w:rStyle w:val="FontStyle149"/>
          <w:i/>
          <w:sz w:val="28"/>
          <w:szCs w:val="28"/>
        </w:rPr>
        <w:t>Таблица 4</w:t>
      </w:r>
    </w:p>
    <w:tbl>
      <w:tblPr>
        <w:tblW w:w="5807" w:type="dxa"/>
        <w:tblInd w:w="1586" w:type="dxa"/>
        <w:tblLook w:val="04A0" w:firstRow="1" w:lastRow="0" w:firstColumn="1" w:lastColumn="0" w:noHBand="0" w:noVBand="1"/>
      </w:tblPr>
      <w:tblGrid>
        <w:gridCol w:w="1196"/>
        <w:gridCol w:w="2392"/>
        <w:gridCol w:w="2219"/>
      </w:tblGrid>
      <w:tr w:rsidR="009D1A94" w:rsidRPr="00156830" w:rsidTr="00FB5941">
        <w:trPr>
          <w:trHeight w:val="1117"/>
        </w:trPr>
        <w:tc>
          <w:tcPr>
            <w:tcW w:w="11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номер группы</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группы регионов по объему ВРП млрд. руб.</w:t>
            </w:r>
          </w:p>
        </w:tc>
        <w:tc>
          <w:tcPr>
            <w:tcW w:w="2219" w:type="dxa"/>
            <w:tcBorders>
              <w:top w:val="single" w:sz="4" w:space="0" w:color="auto"/>
              <w:left w:val="nil"/>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Число регионов</w:t>
            </w:r>
          </w:p>
        </w:tc>
      </w:tr>
      <w:tr w:rsidR="009D1A94" w:rsidRPr="00156830" w:rsidTr="00FB5941">
        <w:trPr>
          <w:trHeight w:val="282"/>
        </w:trPr>
        <w:tc>
          <w:tcPr>
            <w:tcW w:w="1196" w:type="dxa"/>
            <w:tcBorders>
              <w:top w:val="nil"/>
              <w:left w:val="single" w:sz="4" w:space="0" w:color="auto"/>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w:t>
            </w:r>
          </w:p>
        </w:tc>
        <w:tc>
          <w:tcPr>
            <w:tcW w:w="2392" w:type="dxa"/>
            <w:tcBorders>
              <w:top w:val="nil"/>
              <w:left w:val="nil"/>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26,9-38,3</w:t>
            </w:r>
          </w:p>
        </w:tc>
        <w:tc>
          <w:tcPr>
            <w:tcW w:w="2219"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w:t>
            </w:r>
          </w:p>
        </w:tc>
      </w:tr>
      <w:tr w:rsidR="009D1A94" w:rsidRPr="00156830" w:rsidTr="00FB5941">
        <w:trPr>
          <w:trHeight w:val="282"/>
        </w:trPr>
        <w:tc>
          <w:tcPr>
            <w:tcW w:w="1196" w:type="dxa"/>
            <w:tcBorders>
              <w:top w:val="nil"/>
              <w:left w:val="single" w:sz="4" w:space="0" w:color="auto"/>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2</w:t>
            </w:r>
          </w:p>
        </w:tc>
        <w:tc>
          <w:tcPr>
            <w:tcW w:w="2392" w:type="dxa"/>
            <w:tcBorders>
              <w:top w:val="nil"/>
              <w:left w:val="nil"/>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38,3-49,7</w:t>
            </w:r>
          </w:p>
        </w:tc>
        <w:tc>
          <w:tcPr>
            <w:tcW w:w="2219"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10</w:t>
            </w:r>
          </w:p>
        </w:tc>
      </w:tr>
      <w:tr w:rsidR="009D1A94" w:rsidRPr="00156830" w:rsidTr="00FB5941">
        <w:trPr>
          <w:trHeight w:val="282"/>
        </w:trPr>
        <w:tc>
          <w:tcPr>
            <w:tcW w:w="1196" w:type="dxa"/>
            <w:tcBorders>
              <w:top w:val="nil"/>
              <w:left w:val="single" w:sz="4" w:space="0" w:color="auto"/>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w:t>
            </w:r>
          </w:p>
        </w:tc>
        <w:tc>
          <w:tcPr>
            <w:tcW w:w="2392" w:type="dxa"/>
            <w:tcBorders>
              <w:top w:val="nil"/>
              <w:left w:val="nil"/>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49,7-61,1</w:t>
            </w:r>
          </w:p>
        </w:tc>
        <w:tc>
          <w:tcPr>
            <w:tcW w:w="2219"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w:t>
            </w:r>
          </w:p>
        </w:tc>
      </w:tr>
      <w:tr w:rsidR="009D1A94" w:rsidRPr="00156830" w:rsidTr="00FB5941">
        <w:trPr>
          <w:trHeight w:val="282"/>
        </w:trPr>
        <w:tc>
          <w:tcPr>
            <w:tcW w:w="1196" w:type="dxa"/>
            <w:tcBorders>
              <w:top w:val="nil"/>
              <w:left w:val="single" w:sz="4" w:space="0" w:color="auto"/>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4</w:t>
            </w:r>
          </w:p>
        </w:tc>
        <w:tc>
          <w:tcPr>
            <w:tcW w:w="2392" w:type="dxa"/>
            <w:tcBorders>
              <w:top w:val="nil"/>
              <w:left w:val="nil"/>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61,1-72,5</w:t>
            </w:r>
          </w:p>
        </w:tc>
        <w:tc>
          <w:tcPr>
            <w:tcW w:w="2219"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w:t>
            </w:r>
          </w:p>
        </w:tc>
      </w:tr>
      <w:tr w:rsidR="009D1A94" w:rsidRPr="00156830" w:rsidTr="00FB5941">
        <w:trPr>
          <w:trHeight w:val="282"/>
        </w:trPr>
        <w:tc>
          <w:tcPr>
            <w:tcW w:w="1196" w:type="dxa"/>
            <w:tcBorders>
              <w:top w:val="nil"/>
              <w:left w:val="single" w:sz="4" w:space="0" w:color="auto"/>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5</w:t>
            </w:r>
          </w:p>
        </w:tc>
        <w:tc>
          <w:tcPr>
            <w:tcW w:w="2392" w:type="dxa"/>
            <w:tcBorders>
              <w:top w:val="nil"/>
              <w:left w:val="nil"/>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72,5-83,9</w:t>
            </w:r>
          </w:p>
        </w:tc>
        <w:tc>
          <w:tcPr>
            <w:tcW w:w="2219" w:type="dxa"/>
            <w:tcBorders>
              <w:top w:val="nil"/>
              <w:left w:val="nil"/>
              <w:bottom w:val="single" w:sz="4" w:space="0" w:color="auto"/>
              <w:right w:val="single" w:sz="4" w:space="0" w:color="auto"/>
            </w:tcBorders>
            <w:shd w:val="clear" w:color="auto" w:fill="auto"/>
            <w:vAlign w:val="center"/>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w:t>
            </w:r>
          </w:p>
        </w:tc>
      </w:tr>
      <w:tr w:rsidR="009D1A94" w:rsidRPr="00156830" w:rsidTr="00FB5941">
        <w:trPr>
          <w:trHeight w:val="282"/>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 </w:t>
            </w:r>
          </w:p>
        </w:tc>
        <w:tc>
          <w:tcPr>
            <w:tcW w:w="2392" w:type="dxa"/>
            <w:tcBorders>
              <w:top w:val="nil"/>
              <w:left w:val="nil"/>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итого</w:t>
            </w:r>
          </w:p>
        </w:tc>
        <w:tc>
          <w:tcPr>
            <w:tcW w:w="2219" w:type="dxa"/>
            <w:tcBorders>
              <w:top w:val="nil"/>
              <w:left w:val="nil"/>
              <w:bottom w:val="single" w:sz="4" w:space="0" w:color="auto"/>
              <w:right w:val="single" w:sz="4" w:space="0" w:color="auto"/>
            </w:tcBorders>
            <w:shd w:val="clear" w:color="auto" w:fill="auto"/>
            <w:noWrap/>
            <w:vAlign w:val="bottom"/>
            <w:hideMark/>
          </w:tcPr>
          <w:p w:rsidR="009D1A94" w:rsidRPr="00FB5941" w:rsidRDefault="009D1A94" w:rsidP="00156830">
            <w:pPr>
              <w:spacing w:after="0" w:line="240" w:lineRule="auto"/>
              <w:jc w:val="center"/>
              <w:rPr>
                <w:rFonts w:ascii="Times New Roman" w:eastAsia="Times New Roman" w:hAnsi="Times New Roman" w:cs="Times New Roman"/>
                <w:color w:val="000000"/>
                <w:lang w:eastAsia="ru-RU"/>
              </w:rPr>
            </w:pPr>
            <w:r w:rsidRPr="00FB5941">
              <w:rPr>
                <w:rFonts w:ascii="Times New Roman" w:eastAsia="Times New Roman" w:hAnsi="Times New Roman" w:cs="Times New Roman"/>
                <w:color w:val="000000"/>
                <w:lang w:eastAsia="ru-RU"/>
              </w:rPr>
              <w:t>30</w:t>
            </w:r>
          </w:p>
        </w:tc>
      </w:tr>
    </w:tbl>
    <w:p w:rsidR="009D1A94" w:rsidRDefault="009D1A94" w:rsidP="009D1A94">
      <w:pPr>
        <w:pStyle w:val="Style13"/>
        <w:widowControl/>
        <w:spacing w:before="115" w:line="360" w:lineRule="auto"/>
        <w:ind w:firstLine="708"/>
        <w:jc w:val="right"/>
        <w:rPr>
          <w:rStyle w:val="FontStyle149"/>
          <w:sz w:val="28"/>
          <w:szCs w:val="28"/>
        </w:rPr>
      </w:pPr>
    </w:p>
    <w:p w:rsidR="009D1A94" w:rsidRDefault="00E74ED8" w:rsidP="009D1A94">
      <w:pPr>
        <w:pStyle w:val="Style13"/>
        <w:widowControl/>
        <w:spacing w:before="115" w:line="360" w:lineRule="auto"/>
        <w:ind w:firstLine="708"/>
        <w:rPr>
          <w:rStyle w:val="FontStyle149"/>
          <w:sz w:val="28"/>
          <w:szCs w:val="28"/>
        </w:rPr>
      </w:pPr>
      <w:r>
        <w:rPr>
          <w:noProof/>
        </w:rPr>
        <w:drawing>
          <wp:anchor distT="0" distB="0" distL="114300" distR="114300" simplePos="0" relativeHeight="251658240" behindDoc="1" locked="0" layoutInCell="1" allowOverlap="1" wp14:anchorId="02D1BED5" wp14:editId="4392B005">
            <wp:simplePos x="0" y="0"/>
            <wp:positionH relativeFrom="column">
              <wp:posOffset>-73025</wp:posOffset>
            </wp:positionH>
            <wp:positionV relativeFrom="paragraph">
              <wp:posOffset>844550</wp:posOffset>
            </wp:positionV>
            <wp:extent cx="5940425" cy="3250565"/>
            <wp:effectExtent l="0" t="0" r="22225" b="26035"/>
            <wp:wrapTight wrapText="bothSides">
              <wp:wrapPolygon edited="0">
                <wp:start x="0" y="0"/>
                <wp:lineTo x="0" y="21646"/>
                <wp:lineTo x="21612" y="21646"/>
                <wp:lineTo x="21612" y="0"/>
                <wp:lineTo x="0" y="0"/>
              </wp:wrapPolygon>
            </wp:wrapTight>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9D1A94">
        <w:rPr>
          <w:rStyle w:val="FontStyle149"/>
          <w:sz w:val="28"/>
          <w:szCs w:val="28"/>
        </w:rPr>
        <w:t>На основе таблицы 4  сделаем гистограмму и круговую диаграмму распределения регионов по объему ВРП.</w:t>
      </w:r>
    </w:p>
    <w:p w:rsidR="009D1A94" w:rsidRPr="008D60BF" w:rsidRDefault="009D1A94" w:rsidP="009D1A94">
      <w:pPr>
        <w:pStyle w:val="Style13"/>
        <w:widowControl/>
        <w:spacing w:before="115" w:line="360" w:lineRule="auto"/>
        <w:ind w:firstLine="708"/>
        <w:rPr>
          <w:rStyle w:val="FontStyle149"/>
          <w:sz w:val="28"/>
          <w:szCs w:val="28"/>
        </w:rPr>
      </w:pPr>
    </w:p>
    <w:p w:rsidR="009D1A94" w:rsidRDefault="009D1A94" w:rsidP="009D1A94">
      <w:pPr>
        <w:pStyle w:val="Style13"/>
        <w:widowControl/>
        <w:spacing w:before="115" w:line="360" w:lineRule="auto"/>
        <w:ind w:firstLine="0"/>
        <w:rPr>
          <w:rStyle w:val="FontStyle149"/>
          <w:b/>
          <w:sz w:val="28"/>
          <w:szCs w:val="28"/>
        </w:rPr>
      </w:pPr>
      <w:r>
        <w:rPr>
          <w:noProof/>
        </w:rPr>
        <w:lastRenderedPageBreak/>
        <w:drawing>
          <wp:inline distT="0" distB="0" distL="0" distR="0" wp14:anchorId="2ED524F9" wp14:editId="41F83A7A">
            <wp:extent cx="5940425" cy="3267878"/>
            <wp:effectExtent l="0" t="0" r="22225" b="2794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D1A94" w:rsidRDefault="009D1A94" w:rsidP="009D1A94">
      <w:pPr>
        <w:pStyle w:val="Style13"/>
        <w:widowControl/>
        <w:spacing w:before="115" w:line="360" w:lineRule="auto"/>
        <w:ind w:firstLine="0"/>
        <w:rPr>
          <w:rStyle w:val="FontStyle149"/>
          <w:b/>
          <w:sz w:val="28"/>
          <w:szCs w:val="28"/>
        </w:rPr>
      </w:pPr>
    </w:p>
    <w:p w:rsidR="009D1A94" w:rsidRPr="00436D38" w:rsidRDefault="009D1A94" w:rsidP="009D1A94">
      <w:pPr>
        <w:pStyle w:val="Style13"/>
        <w:widowControl/>
        <w:spacing w:before="115" w:line="360" w:lineRule="auto"/>
        <w:ind w:firstLine="708"/>
        <w:rPr>
          <w:rStyle w:val="FontStyle149"/>
          <w:sz w:val="28"/>
          <w:szCs w:val="28"/>
        </w:rPr>
      </w:pPr>
      <w:r w:rsidRPr="00FB5941">
        <w:rPr>
          <w:rStyle w:val="FontStyle149"/>
          <w:b/>
          <w:sz w:val="28"/>
          <w:szCs w:val="28"/>
          <w:u w:val="single"/>
        </w:rPr>
        <w:t>Вывод:</w:t>
      </w:r>
      <w:r>
        <w:rPr>
          <w:rStyle w:val="FontStyle149"/>
          <w:sz w:val="28"/>
          <w:szCs w:val="28"/>
        </w:rPr>
        <w:t xml:space="preserve"> </w:t>
      </w:r>
      <w:r w:rsidRPr="00436D38">
        <w:rPr>
          <w:rStyle w:val="FontStyle149"/>
          <w:sz w:val="28"/>
          <w:szCs w:val="28"/>
        </w:rPr>
        <w:t xml:space="preserve">Анализ интервального ряда распределения изучаемой совокупности регионов показывает, что распределение регионов по объему ВРП не является равномерным: преобладают регионы с ВРП от 38,3 </w:t>
      </w:r>
      <w:proofErr w:type="gramStart"/>
      <w:r w:rsidRPr="00436D38">
        <w:rPr>
          <w:rStyle w:val="FontStyle149"/>
          <w:sz w:val="28"/>
          <w:szCs w:val="28"/>
        </w:rPr>
        <w:t>млрд</w:t>
      </w:r>
      <w:proofErr w:type="gramEnd"/>
      <w:r w:rsidRPr="00436D38">
        <w:rPr>
          <w:rStyle w:val="FontStyle149"/>
          <w:sz w:val="28"/>
          <w:szCs w:val="28"/>
        </w:rPr>
        <w:t xml:space="preserve"> руб. до 49,7млрд руб.(это 10 регионов, доля которых составляет 33%); </w:t>
      </w:r>
    </w:p>
    <w:p w:rsidR="00455547" w:rsidRDefault="00455547" w:rsidP="00E74ED8">
      <w:pPr>
        <w:pStyle w:val="Style13"/>
        <w:widowControl/>
        <w:spacing w:before="115" w:line="360" w:lineRule="auto"/>
        <w:ind w:firstLine="0"/>
        <w:jc w:val="left"/>
        <w:outlineLvl w:val="1"/>
        <w:rPr>
          <w:rStyle w:val="FontStyle149"/>
          <w:b/>
          <w:sz w:val="28"/>
          <w:szCs w:val="28"/>
        </w:rPr>
      </w:pPr>
    </w:p>
    <w:p w:rsidR="009D1A94" w:rsidRPr="00E74ED8" w:rsidRDefault="009D1A94" w:rsidP="00E74ED8">
      <w:pPr>
        <w:pStyle w:val="Style13"/>
        <w:widowControl/>
        <w:spacing w:before="115" w:line="360" w:lineRule="auto"/>
        <w:ind w:firstLine="0"/>
        <w:jc w:val="left"/>
        <w:outlineLvl w:val="1"/>
        <w:rPr>
          <w:rStyle w:val="FontStyle149"/>
          <w:b/>
          <w:sz w:val="28"/>
          <w:szCs w:val="28"/>
        </w:rPr>
      </w:pPr>
      <w:bookmarkStart w:id="3" w:name="_Toc415656200"/>
      <w:r w:rsidRPr="00E74ED8">
        <w:rPr>
          <w:rStyle w:val="FontStyle149"/>
          <w:b/>
          <w:sz w:val="28"/>
          <w:szCs w:val="28"/>
        </w:rPr>
        <w:t xml:space="preserve">Задание </w:t>
      </w:r>
      <w:r w:rsidR="00455547">
        <w:rPr>
          <w:rStyle w:val="FontStyle149"/>
          <w:b/>
          <w:sz w:val="28"/>
          <w:szCs w:val="28"/>
        </w:rPr>
        <w:t xml:space="preserve">№ </w:t>
      </w:r>
      <w:r w:rsidRPr="00E74ED8">
        <w:rPr>
          <w:rStyle w:val="FontStyle149"/>
          <w:b/>
          <w:sz w:val="28"/>
          <w:szCs w:val="28"/>
        </w:rPr>
        <w:t>1.2</w:t>
      </w:r>
      <w:bookmarkEnd w:id="3"/>
    </w:p>
    <w:p w:rsidR="009D1A94" w:rsidRPr="00224905" w:rsidRDefault="009D1A94" w:rsidP="009D1A94">
      <w:pPr>
        <w:pStyle w:val="Style13"/>
        <w:widowControl/>
        <w:spacing w:before="115" w:line="360" w:lineRule="auto"/>
        <w:ind w:firstLine="708"/>
        <w:rPr>
          <w:rStyle w:val="FontStyle149"/>
          <w:i/>
          <w:sz w:val="28"/>
          <w:szCs w:val="28"/>
        </w:rPr>
      </w:pPr>
      <w:r w:rsidRPr="00224905">
        <w:rPr>
          <w:rStyle w:val="FontStyle149"/>
          <w:i/>
          <w:sz w:val="28"/>
          <w:szCs w:val="28"/>
        </w:rPr>
        <w:t xml:space="preserve">По данным  первоначальной и аналитической таблицы по факторной и результативной переменными расчетным путем (в форме расчетной таблицы) и с использованием статистических функций в </w:t>
      </w:r>
      <w:r w:rsidRPr="00224905">
        <w:rPr>
          <w:rStyle w:val="FontStyle149"/>
          <w:i/>
          <w:sz w:val="28"/>
          <w:szCs w:val="28"/>
          <w:lang w:val="en-US"/>
        </w:rPr>
        <w:t>Excel</w:t>
      </w:r>
      <w:r w:rsidRPr="00224905">
        <w:rPr>
          <w:rStyle w:val="FontStyle149"/>
          <w:i/>
          <w:sz w:val="28"/>
          <w:szCs w:val="28"/>
        </w:rPr>
        <w:t xml:space="preserve"> (в качестве проверки правильности расчета) определить и обосновать:</w:t>
      </w:r>
    </w:p>
    <w:p w:rsidR="009D1A94" w:rsidRPr="00224905" w:rsidRDefault="009D1A94" w:rsidP="009D1A94">
      <w:pPr>
        <w:pStyle w:val="Style13"/>
        <w:widowControl/>
        <w:spacing w:before="115" w:line="360" w:lineRule="auto"/>
        <w:ind w:firstLine="708"/>
        <w:rPr>
          <w:rStyle w:val="FontStyle149"/>
          <w:i/>
          <w:sz w:val="28"/>
          <w:szCs w:val="28"/>
        </w:rPr>
      </w:pPr>
      <w:r>
        <w:rPr>
          <w:rStyle w:val="FontStyle149"/>
          <w:i/>
          <w:sz w:val="28"/>
          <w:szCs w:val="28"/>
        </w:rPr>
        <w:t>А)</w:t>
      </w:r>
      <w:r w:rsidRPr="00224905">
        <w:rPr>
          <w:rStyle w:val="FontStyle149"/>
          <w:i/>
          <w:sz w:val="28"/>
          <w:szCs w:val="28"/>
        </w:rPr>
        <w:t>- средние значения, моду и медиану. Сравнить их между собой  и сделать соответствующие выводы.</w:t>
      </w:r>
    </w:p>
    <w:p w:rsidR="009D1A94" w:rsidRDefault="009D1A94" w:rsidP="009D1A94">
      <w:pPr>
        <w:pStyle w:val="Style13"/>
        <w:widowControl/>
        <w:spacing w:before="115" w:line="360" w:lineRule="auto"/>
        <w:ind w:firstLine="708"/>
        <w:rPr>
          <w:rStyle w:val="FontStyle149"/>
          <w:sz w:val="28"/>
          <w:szCs w:val="28"/>
        </w:rPr>
      </w:pPr>
      <w:r>
        <w:rPr>
          <w:rStyle w:val="FontStyle149"/>
          <w:i/>
          <w:sz w:val="28"/>
          <w:szCs w:val="28"/>
        </w:rPr>
        <w:t>Б)</w:t>
      </w:r>
      <w:r w:rsidRPr="00224905">
        <w:rPr>
          <w:rStyle w:val="FontStyle149"/>
          <w:i/>
          <w:sz w:val="28"/>
          <w:szCs w:val="28"/>
        </w:rPr>
        <w:t>- показатели вариации (среднее линейное отклонение, дисперсию, среднеквадратическое отклонение, коэффициент вариации). Оценить исходную информацию на устойчивость и сделать выводы</w:t>
      </w:r>
      <w:r w:rsidRPr="00224905">
        <w:rPr>
          <w:rStyle w:val="FontStyle149"/>
          <w:sz w:val="28"/>
          <w:szCs w:val="28"/>
        </w:rPr>
        <w:t>.</w:t>
      </w:r>
    </w:p>
    <w:p w:rsidR="00455547" w:rsidRPr="00455547" w:rsidRDefault="00455547" w:rsidP="009D1A94">
      <w:pPr>
        <w:pStyle w:val="Style13"/>
        <w:widowControl/>
        <w:spacing w:before="115" w:line="360" w:lineRule="auto"/>
        <w:ind w:firstLine="708"/>
        <w:rPr>
          <w:rStyle w:val="FontStyle149"/>
          <w:b/>
          <w:sz w:val="28"/>
          <w:szCs w:val="28"/>
        </w:rPr>
      </w:pPr>
      <w:r w:rsidRPr="00455547">
        <w:rPr>
          <w:rStyle w:val="FontStyle149"/>
          <w:b/>
          <w:sz w:val="28"/>
          <w:szCs w:val="28"/>
        </w:rPr>
        <w:t>Решение:</w:t>
      </w:r>
    </w:p>
    <w:p w:rsidR="009D1A94" w:rsidRDefault="009D1A94" w:rsidP="00E74ED8">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Рассчитаем показатели по не сгруппированным данным.</w:t>
      </w:r>
    </w:p>
    <w:p w:rsidR="009D1A94" w:rsidRDefault="009D1A94" w:rsidP="00E74ED8">
      <w:pPr>
        <w:widowControl w:val="0"/>
        <w:spacing w:after="0" w:line="360" w:lineRule="auto"/>
        <w:ind w:firstLine="709"/>
        <w:jc w:val="both"/>
        <w:rPr>
          <w:rFonts w:ascii="Times New Roman" w:hAnsi="Times New Roman" w:cs="Times New Roman"/>
          <w:sz w:val="28"/>
          <w:szCs w:val="28"/>
        </w:rPr>
      </w:pPr>
      <w:r w:rsidRPr="00EB4512">
        <w:rPr>
          <w:rFonts w:ascii="Times New Roman" w:hAnsi="Times New Roman" w:cs="Times New Roman"/>
          <w:sz w:val="28"/>
          <w:szCs w:val="28"/>
        </w:rPr>
        <w:t>Средн</w:t>
      </w:r>
      <w:r>
        <w:rPr>
          <w:rFonts w:ascii="Times New Roman" w:hAnsi="Times New Roman" w:cs="Times New Roman"/>
          <w:sz w:val="28"/>
          <w:szCs w:val="28"/>
        </w:rPr>
        <w:t xml:space="preserve">яя арифметическая </w:t>
      </w:r>
    </w:p>
    <w:p w:rsidR="009D1A94" w:rsidRDefault="009D1A94" w:rsidP="009D1A94">
      <w:pPr>
        <w:widowControl w:val="0"/>
        <w:spacing w:after="0" w:line="240" w:lineRule="auto"/>
        <w:ind w:firstLine="709"/>
        <w:jc w:val="both"/>
        <w:rPr>
          <w:rFonts w:ascii="Times New Roman" w:hAnsi="Times New Roman" w:cs="Times New Roman"/>
          <w:position w:val="-24"/>
          <w:sz w:val="28"/>
          <w:szCs w:val="28"/>
        </w:rPr>
      </w:pPr>
      <w:r w:rsidRPr="00053643">
        <w:rPr>
          <w:rFonts w:ascii="Times New Roman" w:hAnsi="Times New Roman" w:cs="Times New Roman"/>
          <w:position w:val="-24"/>
          <w:sz w:val="28"/>
          <w:szCs w:val="28"/>
        </w:rPr>
        <w:object w:dxaOrig="99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4pt;height:33.6pt" o:ole="">
            <v:imagedata r:id="rId11" o:title=""/>
          </v:shape>
          <o:OLEObject Type="Embed" ProgID="Equation.3" ShapeID="_x0000_i1025" DrawAspect="Content" ObjectID="_1489407349" r:id="rId12"/>
        </w:object>
      </w:r>
    </w:p>
    <w:p w:rsidR="009D1A94" w:rsidRDefault="009D1A94" w:rsidP="009D1A94">
      <w:pPr>
        <w:widowControl w:val="0"/>
        <w:spacing w:after="0" w:line="240" w:lineRule="auto"/>
        <w:ind w:firstLine="709"/>
        <w:jc w:val="both"/>
        <w:rPr>
          <w:rFonts w:ascii="Times New Roman" w:hAnsi="Times New Roman" w:cs="Times New Roman"/>
          <w:position w:val="-24"/>
          <w:sz w:val="28"/>
          <w:szCs w:val="28"/>
        </w:rPr>
      </w:pPr>
      <w:r w:rsidRPr="00053643">
        <w:rPr>
          <w:rFonts w:ascii="Times New Roman" w:hAnsi="Times New Roman" w:cs="Times New Roman"/>
          <w:position w:val="-24"/>
          <w:sz w:val="28"/>
          <w:szCs w:val="28"/>
        </w:rPr>
        <w:object w:dxaOrig="980" w:dyaOrig="680">
          <v:shape id="_x0000_i1026" type="#_x0000_t75" style="width:48.95pt;height:33.6pt" o:ole="">
            <v:imagedata r:id="rId13" o:title=""/>
          </v:shape>
          <o:OLEObject Type="Embed" ProgID="Equation.3" ShapeID="_x0000_i1026" DrawAspect="Content" ObjectID="_1489407350" r:id="rId14"/>
        </w:object>
      </w:r>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r w:rsidRPr="009D1A94">
        <w:rPr>
          <w:rFonts w:ascii="Times New Roman" w:hAnsi="Times New Roman" w:cs="Times New Roman"/>
          <w:position w:val="-24"/>
          <w:sz w:val="28"/>
          <w:szCs w:val="28"/>
        </w:rPr>
        <w:t xml:space="preserve">Мода - это наиболее часто встречающийся вариант ряда. Модой для дискретного ряда является варианта, обладающая наибольшей частотой. </w:t>
      </w:r>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r w:rsidRPr="009D1A94">
        <w:rPr>
          <w:rFonts w:ascii="Times New Roman" w:hAnsi="Times New Roman" w:cs="Times New Roman"/>
          <w:position w:val="-24"/>
          <w:sz w:val="28"/>
          <w:szCs w:val="28"/>
        </w:rPr>
        <w:t>Медиана - это значение признака, которое лежит в основе ранжированного ряда и делит этот ряд на две равные по численности части.</w:t>
      </w:r>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r w:rsidRPr="009D1A94">
        <w:rPr>
          <w:rFonts w:ascii="Times New Roman" w:hAnsi="Times New Roman" w:cs="Times New Roman"/>
          <w:position w:val="-24"/>
          <w:sz w:val="28"/>
          <w:szCs w:val="28"/>
        </w:rPr>
        <w:t xml:space="preserve">Для определения медианы в дискретном ряду при наличии частот сначала вычисляют </w:t>
      </w:r>
      <w:proofErr w:type="spellStart"/>
      <w:r w:rsidRPr="009D1A94">
        <w:rPr>
          <w:rFonts w:ascii="Times New Roman" w:hAnsi="Times New Roman" w:cs="Times New Roman"/>
          <w:position w:val="-24"/>
          <w:sz w:val="28"/>
          <w:szCs w:val="28"/>
        </w:rPr>
        <w:t>полусумму</w:t>
      </w:r>
      <w:proofErr w:type="spellEnd"/>
      <w:r w:rsidRPr="009D1A94">
        <w:rPr>
          <w:rFonts w:ascii="Times New Roman" w:hAnsi="Times New Roman" w:cs="Times New Roman"/>
          <w:position w:val="-24"/>
          <w:sz w:val="28"/>
          <w:szCs w:val="28"/>
        </w:rPr>
        <w:t xml:space="preserve"> частот, а затем определяют, какое значение варианта приходится на нее. </w:t>
      </w:r>
      <w:proofErr w:type="gramStart"/>
      <w:r w:rsidRPr="009D1A94">
        <w:rPr>
          <w:rFonts w:ascii="Times New Roman" w:hAnsi="Times New Roman" w:cs="Times New Roman"/>
          <w:position w:val="-24"/>
          <w:sz w:val="28"/>
          <w:szCs w:val="28"/>
        </w:rPr>
        <w:t>(Если отсортированный ряд содержит нечетное число признаков, то номер медианы вычисляют по формуле:</w:t>
      </w:r>
      <w:proofErr w:type="gramEnd"/>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proofErr w:type="spellStart"/>
      <w:r w:rsidRPr="009D1A94">
        <w:rPr>
          <w:rFonts w:ascii="Times New Roman" w:hAnsi="Times New Roman" w:cs="Times New Roman"/>
          <w:position w:val="-24"/>
          <w:sz w:val="28"/>
          <w:szCs w:val="28"/>
        </w:rPr>
        <w:t>Ме</w:t>
      </w:r>
      <w:proofErr w:type="spellEnd"/>
      <w:r w:rsidRPr="009D1A94">
        <w:rPr>
          <w:rFonts w:ascii="Times New Roman" w:hAnsi="Times New Roman" w:cs="Times New Roman"/>
          <w:position w:val="-24"/>
          <w:sz w:val="28"/>
          <w:szCs w:val="28"/>
        </w:rPr>
        <w:t xml:space="preserve"> = (число признаков в совокупности + 1)/2,</w:t>
      </w:r>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r w:rsidRPr="009D1A94">
        <w:rPr>
          <w:rFonts w:ascii="Times New Roman" w:hAnsi="Times New Roman" w:cs="Times New Roman"/>
          <w:position w:val="-24"/>
          <w:sz w:val="28"/>
          <w:szCs w:val="28"/>
        </w:rPr>
        <w:t>в случае четного числа признаков медиана будет равна средней из двух признаков находящихся в середине ряда).</w:t>
      </w:r>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r w:rsidRPr="009D1A94">
        <w:rPr>
          <w:rFonts w:ascii="Times New Roman" w:hAnsi="Times New Roman" w:cs="Times New Roman"/>
          <w:position w:val="-24"/>
          <w:sz w:val="28"/>
          <w:szCs w:val="28"/>
        </w:rPr>
        <w:t>Среднее линейное отклонение</w:t>
      </w:r>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r w:rsidRPr="009D1A94">
        <w:rPr>
          <w:position w:val="-70"/>
          <w:sz w:val="28"/>
          <w:szCs w:val="28"/>
        </w:rPr>
        <w:object w:dxaOrig="1500" w:dyaOrig="1520">
          <v:shape id="_x0000_i1027" type="#_x0000_t75" style="width:74.9pt;height:75.85pt" o:ole="">
            <v:imagedata r:id="rId15" o:title=""/>
          </v:shape>
          <o:OLEObject Type="Embed" ProgID="Equation.3" ShapeID="_x0000_i1027" DrawAspect="Content" ObjectID="_1489407351" r:id="rId16"/>
        </w:object>
      </w:r>
    </w:p>
    <w:p w:rsidR="009D1A94" w:rsidRPr="009D1A94" w:rsidRDefault="009D1A94" w:rsidP="009D1A94">
      <w:pPr>
        <w:widowControl w:val="0"/>
        <w:spacing w:after="0" w:line="360" w:lineRule="auto"/>
        <w:ind w:firstLine="709"/>
        <w:jc w:val="both"/>
        <w:rPr>
          <w:rFonts w:ascii="Times New Roman" w:hAnsi="Times New Roman" w:cs="Times New Roman"/>
          <w:position w:val="-24"/>
          <w:sz w:val="28"/>
          <w:szCs w:val="28"/>
        </w:rPr>
      </w:pPr>
      <w:r w:rsidRPr="009D1A94">
        <w:rPr>
          <w:rFonts w:ascii="Times New Roman" w:hAnsi="Times New Roman" w:cs="Times New Roman"/>
          <w:position w:val="-24"/>
          <w:sz w:val="28"/>
          <w:szCs w:val="28"/>
        </w:rPr>
        <w:t>Дисперсия</w:t>
      </w:r>
    </w:p>
    <w:p w:rsidR="009D1A94" w:rsidRPr="009D1A94" w:rsidRDefault="009D1A94" w:rsidP="009D1A94">
      <w:pPr>
        <w:widowControl w:val="0"/>
        <w:spacing w:after="0" w:line="360" w:lineRule="auto"/>
        <w:ind w:firstLine="709"/>
        <w:jc w:val="both"/>
        <w:rPr>
          <w:sz w:val="28"/>
          <w:szCs w:val="28"/>
        </w:rPr>
      </w:pPr>
      <w:r w:rsidRPr="009D1A94">
        <w:rPr>
          <w:position w:val="-24"/>
          <w:sz w:val="28"/>
          <w:szCs w:val="28"/>
        </w:rPr>
        <w:object w:dxaOrig="1820" w:dyaOrig="740">
          <v:shape id="_x0000_i1028" type="#_x0000_t75" style="width:90.7pt;height:36.95pt" o:ole="">
            <v:imagedata r:id="rId17" o:title=""/>
          </v:shape>
          <o:OLEObject Type="Embed" ProgID="Equation.3" ShapeID="_x0000_i1028" DrawAspect="Content" ObjectID="_1489407352" r:id="rId18"/>
        </w:object>
      </w:r>
    </w:p>
    <w:p w:rsidR="009D1A94" w:rsidRPr="009D1A94" w:rsidRDefault="009D1A94" w:rsidP="009D1A94">
      <w:pPr>
        <w:widowControl w:val="0"/>
        <w:spacing w:after="0" w:line="360" w:lineRule="auto"/>
        <w:ind w:firstLine="709"/>
        <w:jc w:val="both"/>
        <w:rPr>
          <w:rFonts w:ascii="Times New Roman" w:hAnsi="Times New Roman" w:cs="Times New Roman"/>
          <w:position w:val="-30"/>
          <w:sz w:val="28"/>
          <w:szCs w:val="28"/>
        </w:rPr>
      </w:pPr>
      <w:r w:rsidRPr="009D1A94">
        <w:rPr>
          <w:position w:val="-24"/>
          <w:sz w:val="28"/>
          <w:szCs w:val="28"/>
        </w:rPr>
        <w:object w:dxaOrig="1800" w:dyaOrig="740">
          <v:shape id="_x0000_i1029" type="#_x0000_t75" style="width:90.25pt;height:36.95pt" o:ole="">
            <v:imagedata r:id="rId19" o:title=""/>
          </v:shape>
          <o:OLEObject Type="Embed" ProgID="Equation.3" ShapeID="_x0000_i1029" DrawAspect="Content" ObjectID="_1489407353" r:id="rId20"/>
        </w:object>
      </w:r>
    </w:p>
    <w:p w:rsidR="009D1A94" w:rsidRPr="009D1A94" w:rsidRDefault="009D1A94" w:rsidP="009D1A94">
      <w:pPr>
        <w:widowControl w:val="0"/>
        <w:spacing w:after="0" w:line="360" w:lineRule="auto"/>
        <w:ind w:firstLine="709"/>
        <w:jc w:val="both"/>
        <w:rPr>
          <w:rFonts w:ascii="Times New Roman" w:hAnsi="Times New Roman" w:cs="Times New Roman"/>
          <w:sz w:val="28"/>
          <w:szCs w:val="28"/>
        </w:rPr>
      </w:pPr>
      <w:r w:rsidRPr="009D1A94">
        <w:rPr>
          <w:rFonts w:ascii="Times New Roman" w:hAnsi="Times New Roman" w:cs="Times New Roman"/>
          <w:sz w:val="28"/>
          <w:szCs w:val="28"/>
        </w:rPr>
        <w:t xml:space="preserve">Среднее </w:t>
      </w:r>
      <w:proofErr w:type="spellStart"/>
      <w:r w:rsidRPr="009D1A94">
        <w:rPr>
          <w:rFonts w:ascii="Times New Roman" w:hAnsi="Times New Roman" w:cs="Times New Roman"/>
          <w:sz w:val="28"/>
          <w:szCs w:val="28"/>
        </w:rPr>
        <w:t>квадратическое</w:t>
      </w:r>
      <w:proofErr w:type="spellEnd"/>
      <w:r w:rsidRPr="009D1A94">
        <w:rPr>
          <w:rFonts w:ascii="Times New Roman" w:hAnsi="Times New Roman" w:cs="Times New Roman"/>
          <w:sz w:val="28"/>
          <w:szCs w:val="28"/>
        </w:rPr>
        <w:t xml:space="preserve"> отклонение:</w:t>
      </w:r>
    </w:p>
    <w:p w:rsidR="009D1A94" w:rsidRPr="009D1A94" w:rsidRDefault="009D1A94" w:rsidP="009D1A94">
      <w:pPr>
        <w:widowControl w:val="0"/>
        <w:spacing w:after="0" w:line="360" w:lineRule="auto"/>
        <w:ind w:firstLine="709"/>
        <w:jc w:val="both"/>
        <w:rPr>
          <w:rFonts w:ascii="Times New Roman" w:hAnsi="Times New Roman" w:cs="Times New Roman"/>
          <w:sz w:val="28"/>
          <w:szCs w:val="28"/>
        </w:rPr>
      </w:pPr>
      <w:r w:rsidRPr="009D1A94">
        <w:rPr>
          <w:rFonts w:ascii="Times New Roman" w:hAnsi="Times New Roman" w:cs="Times New Roman"/>
          <w:position w:val="-42"/>
          <w:sz w:val="28"/>
          <w:szCs w:val="28"/>
        </w:rPr>
        <w:object w:dxaOrig="1080" w:dyaOrig="960">
          <v:shape id="_x0000_i1030" type="#_x0000_t75" style="width:54.25pt;height:48pt" o:ole="">
            <v:imagedata r:id="rId21" o:title=""/>
          </v:shape>
          <o:OLEObject Type="Embed" ProgID="Equation.3" ShapeID="_x0000_i1030" DrawAspect="Content" ObjectID="_1489407354" r:id="rId22"/>
        </w:object>
      </w:r>
    </w:p>
    <w:p w:rsidR="009D1A94" w:rsidRPr="009D1A94" w:rsidRDefault="009D1A94" w:rsidP="009D1A94">
      <w:pPr>
        <w:widowControl w:val="0"/>
        <w:spacing w:after="0" w:line="360" w:lineRule="auto"/>
        <w:ind w:firstLine="709"/>
        <w:jc w:val="both"/>
        <w:rPr>
          <w:rFonts w:ascii="Times New Roman" w:hAnsi="Times New Roman" w:cs="Times New Roman"/>
          <w:sz w:val="28"/>
          <w:szCs w:val="28"/>
        </w:rPr>
      </w:pPr>
    </w:p>
    <w:p w:rsidR="009D1A94" w:rsidRPr="009D1A94" w:rsidRDefault="009D1A94" w:rsidP="009D1A94">
      <w:pPr>
        <w:widowControl w:val="0"/>
        <w:spacing w:after="0" w:line="360" w:lineRule="auto"/>
        <w:ind w:firstLine="709"/>
        <w:jc w:val="both"/>
        <w:rPr>
          <w:rFonts w:ascii="Times New Roman" w:hAnsi="Times New Roman" w:cs="Times New Roman"/>
          <w:sz w:val="28"/>
          <w:szCs w:val="28"/>
        </w:rPr>
      </w:pPr>
    </w:p>
    <w:p w:rsidR="009D1A94" w:rsidRPr="009D1A94" w:rsidRDefault="009D1A94" w:rsidP="009D1A94">
      <w:pPr>
        <w:widowControl w:val="0"/>
        <w:spacing w:after="0" w:line="360" w:lineRule="auto"/>
        <w:ind w:firstLine="709"/>
        <w:jc w:val="both"/>
        <w:rPr>
          <w:rFonts w:ascii="Times New Roman" w:hAnsi="Times New Roman" w:cs="Times New Roman"/>
          <w:sz w:val="28"/>
          <w:szCs w:val="28"/>
        </w:rPr>
      </w:pPr>
      <w:r w:rsidRPr="009D1A94">
        <w:rPr>
          <w:rFonts w:ascii="Times New Roman" w:hAnsi="Times New Roman" w:cs="Times New Roman"/>
          <w:sz w:val="28"/>
          <w:szCs w:val="28"/>
        </w:rPr>
        <w:t>Коэффициент вариации:</w:t>
      </w:r>
    </w:p>
    <w:p w:rsidR="009D1A94" w:rsidRPr="009D1A94" w:rsidRDefault="009D1A94" w:rsidP="009D1A94">
      <w:pPr>
        <w:widowControl w:val="0"/>
        <w:spacing w:after="0" w:line="360" w:lineRule="auto"/>
        <w:ind w:firstLine="709"/>
        <w:jc w:val="both"/>
        <w:rPr>
          <w:rFonts w:ascii="Times New Roman" w:hAnsi="Times New Roman" w:cs="Times New Roman"/>
          <w:sz w:val="28"/>
          <w:szCs w:val="28"/>
        </w:rPr>
      </w:pPr>
      <w:r w:rsidRPr="009D1A94">
        <w:rPr>
          <w:rFonts w:ascii="Times New Roman" w:hAnsi="Times New Roman" w:cs="Times New Roman"/>
          <w:position w:val="-62"/>
          <w:sz w:val="28"/>
          <w:szCs w:val="28"/>
        </w:rPr>
        <w:object w:dxaOrig="1560" w:dyaOrig="1359">
          <v:shape id="_x0000_i1031" type="#_x0000_t75" style="width:78.25pt;height:69.1pt" o:ole="">
            <v:imagedata r:id="rId23" o:title=""/>
          </v:shape>
          <o:OLEObject Type="Embed" ProgID="Equation.3" ShapeID="_x0000_i1031" DrawAspect="Content" ObjectID="_1489407355" r:id="rId24"/>
        </w:object>
      </w:r>
    </w:p>
    <w:p w:rsidR="009D1A94" w:rsidRDefault="009D1A94" w:rsidP="009D1A94">
      <w:pPr>
        <w:widowControl w:val="0"/>
        <w:spacing w:after="0" w:line="360" w:lineRule="auto"/>
        <w:ind w:firstLine="709"/>
        <w:jc w:val="both"/>
        <w:rPr>
          <w:rFonts w:ascii="Times New Roman" w:hAnsi="Times New Roman" w:cs="Times New Roman"/>
          <w:sz w:val="28"/>
          <w:szCs w:val="28"/>
        </w:rPr>
      </w:pPr>
      <w:r w:rsidRPr="009D1A94">
        <w:rPr>
          <w:rFonts w:ascii="Times New Roman" w:hAnsi="Times New Roman" w:cs="Times New Roman"/>
          <w:sz w:val="28"/>
          <w:szCs w:val="28"/>
        </w:rPr>
        <w:t>По не сгруппированным данным составим вспомогательную расчетную таблицу, в которой определим требуемые характеристики:</w:t>
      </w:r>
    </w:p>
    <w:p w:rsidR="00E74ED8" w:rsidRPr="00E74ED8" w:rsidRDefault="00E74ED8" w:rsidP="00E74ED8">
      <w:pPr>
        <w:widowControl w:val="0"/>
        <w:spacing w:after="0" w:line="360" w:lineRule="auto"/>
        <w:ind w:firstLine="709"/>
        <w:jc w:val="right"/>
        <w:rPr>
          <w:rFonts w:ascii="Times New Roman" w:hAnsi="Times New Roman" w:cs="Times New Roman"/>
          <w:i/>
          <w:sz w:val="28"/>
          <w:szCs w:val="28"/>
        </w:rPr>
      </w:pPr>
      <w:r w:rsidRPr="00E74ED8">
        <w:rPr>
          <w:rFonts w:ascii="Times New Roman" w:hAnsi="Times New Roman" w:cs="Times New Roman"/>
          <w:i/>
          <w:sz w:val="28"/>
          <w:szCs w:val="28"/>
        </w:rPr>
        <w:t>Таблица 5</w:t>
      </w:r>
    </w:p>
    <w:tbl>
      <w:tblPr>
        <w:tblW w:w="8889" w:type="dxa"/>
        <w:jc w:val="center"/>
        <w:tblInd w:w="103" w:type="dxa"/>
        <w:tblLook w:val="04A0" w:firstRow="1" w:lastRow="0" w:firstColumn="1" w:lastColumn="0" w:noHBand="0" w:noVBand="1"/>
      </w:tblPr>
      <w:tblGrid>
        <w:gridCol w:w="1737"/>
        <w:gridCol w:w="1192"/>
        <w:gridCol w:w="1192"/>
        <w:gridCol w:w="1192"/>
        <w:gridCol w:w="1192"/>
        <w:gridCol w:w="1192"/>
        <w:gridCol w:w="1192"/>
      </w:tblGrid>
      <w:tr w:rsidR="008C7924" w:rsidRPr="008C7924" w:rsidTr="00683EEA">
        <w:trPr>
          <w:trHeight w:val="302"/>
          <w:jc w:val="center"/>
        </w:trPr>
        <w:tc>
          <w:tcPr>
            <w:tcW w:w="1737" w:type="dxa"/>
            <w:tcBorders>
              <w:top w:val="single" w:sz="4" w:space="0" w:color="auto"/>
              <w:left w:val="single" w:sz="4" w:space="0" w:color="auto"/>
              <w:bottom w:val="single" w:sz="4" w:space="0" w:color="auto"/>
              <w:right w:val="nil"/>
            </w:tcBorders>
            <w:shd w:val="clear" w:color="auto" w:fill="auto"/>
            <w:noWrap/>
            <w:vAlign w:val="center"/>
            <w:hideMark/>
          </w:tcPr>
          <w:p w:rsidR="008C7924" w:rsidRPr="008C7924" w:rsidRDefault="008C7924" w:rsidP="008C7924">
            <w:pPr>
              <w:spacing w:after="0" w:line="240" w:lineRule="auto"/>
              <w:rPr>
                <w:rFonts w:ascii="Times New Roman" w:eastAsia="Times New Roman" w:hAnsi="Times New Roman" w:cs="Times New Roman"/>
                <w:color w:val="000000"/>
                <w:lang w:eastAsia="ru-RU"/>
              </w:rPr>
            </w:pPr>
            <w:r w:rsidRPr="008C7924">
              <w:rPr>
                <w:rFonts w:ascii="Times New Roman" w:eastAsia="Times New Roman" w:hAnsi="Times New Roman" w:cs="Times New Roman"/>
                <w:color w:val="000000"/>
                <w:lang w:eastAsia="ru-RU"/>
              </w:rPr>
              <w:t> </w:t>
            </w:r>
          </w:p>
        </w:tc>
        <w:tc>
          <w:tcPr>
            <w:tcW w:w="357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8C7924" w:rsidRPr="008C7924" w:rsidRDefault="008C7924" w:rsidP="008C7924">
            <w:pPr>
              <w:spacing w:after="0" w:line="240" w:lineRule="auto"/>
              <w:jc w:val="center"/>
              <w:rPr>
                <w:rFonts w:ascii="Times New Roman" w:eastAsia="Times New Roman" w:hAnsi="Times New Roman" w:cs="Times New Roman"/>
                <w:b/>
                <w:bCs/>
                <w:color w:val="000000"/>
                <w:lang w:eastAsia="ru-RU"/>
              </w:rPr>
            </w:pPr>
            <w:r w:rsidRPr="008C7924">
              <w:rPr>
                <w:rFonts w:ascii="Times New Roman" w:eastAsia="Times New Roman" w:hAnsi="Times New Roman" w:cs="Times New Roman"/>
                <w:b/>
                <w:bCs/>
                <w:color w:val="000000"/>
                <w:lang w:eastAsia="ru-RU"/>
              </w:rPr>
              <w:t>X</w:t>
            </w:r>
          </w:p>
        </w:tc>
        <w:tc>
          <w:tcPr>
            <w:tcW w:w="3576" w:type="dxa"/>
            <w:gridSpan w:val="3"/>
            <w:tcBorders>
              <w:top w:val="single" w:sz="8" w:space="0" w:color="auto"/>
              <w:left w:val="nil"/>
              <w:bottom w:val="single" w:sz="4" w:space="0" w:color="auto"/>
              <w:right w:val="single" w:sz="8" w:space="0" w:color="000000"/>
            </w:tcBorders>
            <w:shd w:val="clear" w:color="auto" w:fill="auto"/>
            <w:noWrap/>
            <w:vAlign w:val="bottom"/>
            <w:hideMark/>
          </w:tcPr>
          <w:p w:rsidR="008C7924" w:rsidRPr="008C7924" w:rsidRDefault="008C7924" w:rsidP="008C7924">
            <w:pPr>
              <w:spacing w:after="0" w:line="240" w:lineRule="auto"/>
              <w:jc w:val="center"/>
              <w:rPr>
                <w:rFonts w:ascii="Times New Roman" w:eastAsia="Times New Roman" w:hAnsi="Times New Roman" w:cs="Times New Roman"/>
                <w:color w:val="000000"/>
                <w:lang w:eastAsia="ru-RU"/>
              </w:rPr>
            </w:pPr>
            <w:r w:rsidRPr="008C7924">
              <w:rPr>
                <w:rFonts w:ascii="Times New Roman" w:eastAsia="Times New Roman" w:hAnsi="Times New Roman" w:cs="Times New Roman"/>
                <w:color w:val="000000"/>
                <w:lang w:eastAsia="ru-RU"/>
              </w:rPr>
              <w:t>Y</w:t>
            </w:r>
          </w:p>
        </w:tc>
      </w:tr>
      <w:tr w:rsidR="008C7924" w:rsidRPr="008C7924" w:rsidTr="00683EEA">
        <w:trPr>
          <w:trHeight w:val="861"/>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8C7924" w:rsidRDefault="008C7924" w:rsidP="008C7924">
            <w:pPr>
              <w:spacing w:after="0" w:line="240" w:lineRule="auto"/>
              <w:jc w:val="center"/>
              <w:rPr>
                <w:rFonts w:ascii="Times New Roman" w:eastAsia="Times New Roman" w:hAnsi="Times New Roman" w:cs="Times New Roman"/>
                <w:b/>
                <w:bCs/>
                <w:color w:val="000000"/>
                <w:lang w:eastAsia="ru-RU"/>
              </w:rPr>
            </w:pPr>
            <w:r w:rsidRPr="008C7924">
              <w:rPr>
                <w:rFonts w:ascii="Times New Roman" w:eastAsia="Times New Roman" w:hAnsi="Times New Roman" w:cs="Times New Roman"/>
                <w:b/>
                <w:bCs/>
                <w:color w:val="000000"/>
                <w:lang w:eastAsia="ru-RU"/>
              </w:rPr>
              <w:t xml:space="preserve">№ региона </w:t>
            </w:r>
            <w:proofErr w:type="gramStart"/>
            <w:r w:rsidRPr="008C7924">
              <w:rPr>
                <w:rFonts w:ascii="Times New Roman" w:eastAsia="Times New Roman" w:hAnsi="Times New Roman" w:cs="Times New Roman"/>
                <w:b/>
                <w:bCs/>
                <w:color w:val="000000"/>
                <w:lang w:eastAsia="ru-RU"/>
              </w:rPr>
              <w:t>п</w:t>
            </w:r>
            <w:proofErr w:type="gramEnd"/>
            <w:r w:rsidRPr="008C7924">
              <w:rPr>
                <w:rFonts w:ascii="Times New Roman" w:eastAsia="Times New Roman" w:hAnsi="Times New Roman" w:cs="Times New Roman"/>
                <w:b/>
                <w:bCs/>
                <w:color w:val="000000"/>
                <w:lang w:eastAsia="ru-RU"/>
              </w:rPr>
              <w:t>/п</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8C7924" w:rsidRDefault="008C7924" w:rsidP="008C7924">
            <w:pPr>
              <w:spacing w:after="0" w:line="240" w:lineRule="auto"/>
              <w:jc w:val="center"/>
              <w:rPr>
                <w:rFonts w:ascii="Times New Roman" w:eastAsia="Times New Roman" w:hAnsi="Times New Roman" w:cs="Times New Roman"/>
                <w:color w:val="000000"/>
                <w:lang w:eastAsia="ru-RU"/>
              </w:rPr>
            </w:pPr>
            <w:proofErr w:type="spellStart"/>
            <w:r w:rsidRPr="008C7924">
              <w:rPr>
                <w:rFonts w:ascii="Times New Roman" w:eastAsia="Times New Roman" w:hAnsi="Times New Roman" w:cs="Times New Roman"/>
                <w:color w:val="000000"/>
                <w:lang w:eastAsia="ru-RU"/>
              </w:rPr>
              <w:t>xi</w:t>
            </w:r>
            <w:proofErr w:type="spellEnd"/>
          </w:p>
        </w:tc>
        <w:tc>
          <w:tcPr>
            <w:tcW w:w="1192" w:type="dxa"/>
            <w:tcBorders>
              <w:top w:val="nil"/>
              <w:left w:val="nil"/>
              <w:bottom w:val="single" w:sz="4" w:space="0" w:color="auto"/>
              <w:right w:val="single" w:sz="4" w:space="0" w:color="auto"/>
            </w:tcBorders>
            <w:shd w:val="clear" w:color="auto" w:fill="auto"/>
            <w:vAlign w:val="center"/>
            <w:hideMark/>
          </w:tcPr>
          <w:p w:rsidR="008C7924" w:rsidRPr="008C7924" w:rsidRDefault="008C7924" w:rsidP="008C7924">
            <w:pPr>
              <w:spacing w:after="0" w:line="240" w:lineRule="auto"/>
              <w:rPr>
                <w:rFonts w:ascii="Times New Roman" w:eastAsia="Times New Roman" w:hAnsi="Times New Roman" w:cs="Times New Roman"/>
                <w:color w:val="000000"/>
                <w:lang w:eastAsia="ru-RU"/>
              </w:rPr>
            </w:pPr>
            <w:r w:rsidRPr="00683EEA">
              <w:rPr>
                <w:rFonts w:ascii="Times New Roman" w:eastAsia="Times New Roman" w:hAnsi="Times New Roman" w:cs="Times New Roman"/>
                <w:noProof/>
                <w:color w:val="000000"/>
                <w:lang w:eastAsia="ru-RU"/>
              </w:rPr>
              <w:drawing>
                <wp:anchor distT="0" distB="0" distL="114300" distR="114300" simplePos="0" relativeHeight="251665408" behindDoc="0" locked="0" layoutInCell="1" allowOverlap="1" wp14:anchorId="2D8AC575" wp14:editId="3FC5EC86">
                  <wp:simplePos x="0" y="0"/>
                  <wp:positionH relativeFrom="column">
                    <wp:posOffset>-12065</wp:posOffset>
                  </wp:positionH>
                  <wp:positionV relativeFrom="paragraph">
                    <wp:posOffset>52070</wp:posOffset>
                  </wp:positionV>
                  <wp:extent cx="543560" cy="254000"/>
                  <wp:effectExtent l="0" t="0" r="8890" b="0"/>
                  <wp:wrapNone/>
                  <wp:docPr id="12" name="Рисунок 12"/>
                  <wp:cNvGraphicFramePr/>
                  <a:graphic xmlns:a="http://schemas.openxmlformats.org/drawingml/2006/main">
                    <a:graphicData uri="http://schemas.openxmlformats.org/drawingml/2006/picture">
                      <pic:pic xmlns:pic="http://schemas.openxmlformats.org/drawingml/2006/picture">
                        <pic:nvPicPr>
                          <pic:cNvPr id="2" name="Object 2"/>
                          <pic:cNvPicPr>
                            <a:picLocks noChangeAspect="1"/>
                          </pic:cNvPicPr>
                        </pic:nvPicPr>
                        <pic:blipFill>
                          <a:blip r:embed="rId25"/>
                          <a:stretch>
                            <a:fillRect/>
                          </a:stretch>
                        </pic:blipFill>
                        <pic:spPr>
                          <a:xfrm>
                            <a:off x="0" y="0"/>
                            <a:ext cx="543560" cy="254000"/>
                          </a:xfrm>
                          <a:prstGeom prst="rect">
                            <a:avLst/>
                          </a:prstGeom>
                        </pic:spPr>
                      </pic:pic>
                    </a:graphicData>
                  </a:graphic>
                  <wp14:sizeRelH relativeFrom="page">
                    <wp14:pctWidth>0</wp14:pctWidth>
                  </wp14:sizeRelH>
                  <wp14:sizeRelV relativeFrom="page">
                    <wp14:pctHeight>0</wp14:pctHeight>
                  </wp14:sizeRelV>
                </wp:anchor>
              </w:drawing>
            </w:r>
          </w:p>
        </w:tc>
        <w:tc>
          <w:tcPr>
            <w:tcW w:w="1192" w:type="dxa"/>
            <w:tcBorders>
              <w:top w:val="nil"/>
              <w:left w:val="nil"/>
              <w:bottom w:val="single" w:sz="4" w:space="0" w:color="auto"/>
              <w:right w:val="single" w:sz="8" w:space="0" w:color="auto"/>
            </w:tcBorders>
            <w:shd w:val="clear" w:color="auto" w:fill="auto"/>
            <w:vAlign w:val="center"/>
            <w:hideMark/>
          </w:tcPr>
          <w:p w:rsidR="008C7924" w:rsidRPr="008C7924" w:rsidRDefault="008C7924" w:rsidP="008C7924">
            <w:pPr>
              <w:spacing w:after="0" w:line="240" w:lineRule="auto"/>
              <w:rPr>
                <w:rFonts w:ascii="Times New Roman" w:eastAsia="Times New Roman" w:hAnsi="Times New Roman" w:cs="Times New Roman"/>
                <w:color w:val="000000"/>
                <w:lang w:eastAsia="ru-RU"/>
              </w:rPr>
            </w:pPr>
            <w:r w:rsidRPr="00683EEA">
              <w:rPr>
                <w:rFonts w:ascii="Times New Roman" w:eastAsia="Times New Roman" w:hAnsi="Times New Roman" w:cs="Times New Roman"/>
                <w:noProof/>
                <w:color w:val="000000"/>
                <w:lang w:eastAsia="ru-RU"/>
              </w:rPr>
              <w:drawing>
                <wp:anchor distT="0" distB="0" distL="114300" distR="114300" simplePos="0" relativeHeight="251666432" behindDoc="0" locked="0" layoutInCell="1" allowOverlap="1" wp14:anchorId="270FB469" wp14:editId="2088F0EB">
                  <wp:simplePos x="0" y="0"/>
                  <wp:positionH relativeFrom="column">
                    <wp:posOffset>24765</wp:posOffset>
                  </wp:positionH>
                  <wp:positionV relativeFrom="paragraph">
                    <wp:posOffset>54610</wp:posOffset>
                  </wp:positionV>
                  <wp:extent cx="530860" cy="296545"/>
                  <wp:effectExtent l="0" t="0" r="2540" b="8255"/>
                  <wp:wrapNone/>
                  <wp:docPr id="11" name="Рисунок 11"/>
                  <wp:cNvGraphicFramePr/>
                  <a:graphic xmlns:a="http://schemas.openxmlformats.org/drawingml/2006/main">
                    <a:graphicData uri="http://schemas.openxmlformats.org/drawingml/2006/picture">
                      <pic:pic xmlns:pic="http://schemas.openxmlformats.org/drawingml/2006/picture">
                        <pic:nvPicPr>
                          <pic:cNvPr id="2" name="Object 1"/>
                          <pic:cNvPicPr>
                            <a:picLocks noChangeAspect="1"/>
                          </pic:cNvPicPr>
                        </pic:nvPicPr>
                        <pic:blipFill>
                          <a:blip r:embed="rId26"/>
                          <a:stretch>
                            <a:fillRect/>
                          </a:stretch>
                        </pic:blipFill>
                        <pic:spPr>
                          <a:xfrm>
                            <a:off x="0" y="0"/>
                            <a:ext cx="530860" cy="296545"/>
                          </a:xfrm>
                          <a:prstGeom prst="rect">
                            <a:avLst/>
                          </a:prstGeom>
                        </pic:spPr>
                      </pic:pic>
                    </a:graphicData>
                  </a:graphic>
                  <wp14:sizeRelH relativeFrom="page">
                    <wp14:pctWidth>0</wp14:pctWidth>
                  </wp14:sizeRelH>
                  <wp14:sizeRelV relativeFrom="page">
                    <wp14:pctHeight>0</wp14:pctHeight>
                  </wp14:sizeRelV>
                </wp:anchor>
              </w:drawing>
            </w:r>
          </w:p>
        </w:tc>
        <w:tc>
          <w:tcPr>
            <w:tcW w:w="1192" w:type="dxa"/>
            <w:tcBorders>
              <w:top w:val="nil"/>
              <w:left w:val="nil"/>
              <w:bottom w:val="single" w:sz="4" w:space="0" w:color="auto"/>
              <w:right w:val="single" w:sz="4" w:space="0" w:color="auto"/>
            </w:tcBorders>
            <w:shd w:val="clear" w:color="auto" w:fill="auto"/>
            <w:vAlign w:val="center"/>
            <w:hideMark/>
          </w:tcPr>
          <w:p w:rsidR="008C7924" w:rsidRPr="008C7924" w:rsidRDefault="008C7924" w:rsidP="008C7924">
            <w:pPr>
              <w:spacing w:after="0" w:line="240" w:lineRule="auto"/>
              <w:rPr>
                <w:rFonts w:ascii="Times New Roman" w:eastAsia="Times New Roman" w:hAnsi="Times New Roman" w:cs="Times New Roman"/>
                <w:color w:val="000000"/>
                <w:lang w:eastAsia="ru-RU"/>
              </w:rPr>
            </w:pPr>
            <w:proofErr w:type="spellStart"/>
            <w:r w:rsidRPr="008C7924">
              <w:rPr>
                <w:rFonts w:ascii="Times New Roman" w:eastAsia="Times New Roman" w:hAnsi="Times New Roman" w:cs="Times New Roman"/>
                <w:color w:val="000000"/>
                <w:lang w:eastAsia="ru-RU"/>
              </w:rPr>
              <w:t>y</w:t>
            </w:r>
            <w:r w:rsidRPr="008C7924">
              <w:rPr>
                <w:rFonts w:ascii="Times New Roman" w:eastAsia="Times New Roman" w:hAnsi="Times New Roman" w:cs="Times New Roman"/>
                <w:color w:val="000000"/>
                <w:vertAlign w:val="subscript"/>
                <w:lang w:eastAsia="ru-RU"/>
              </w:rPr>
              <w:t>i</w:t>
            </w:r>
            <w:proofErr w:type="spellEnd"/>
          </w:p>
        </w:tc>
        <w:tc>
          <w:tcPr>
            <w:tcW w:w="1192" w:type="dxa"/>
            <w:tcBorders>
              <w:top w:val="nil"/>
              <w:left w:val="nil"/>
              <w:bottom w:val="single" w:sz="4" w:space="0" w:color="auto"/>
              <w:right w:val="single" w:sz="4" w:space="0" w:color="auto"/>
            </w:tcBorders>
            <w:shd w:val="clear" w:color="auto" w:fill="auto"/>
            <w:vAlign w:val="center"/>
            <w:hideMark/>
          </w:tcPr>
          <w:p w:rsidR="008C7924" w:rsidRPr="008C7924" w:rsidRDefault="008C7924" w:rsidP="008C7924">
            <w:pPr>
              <w:spacing w:after="0" w:line="240" w:lineRule="auto"/>
              <w:rPr>
                <w:rFonts w:ascii="Times New Roman" w:eastAsia="Times New Roman" w:hAnsi="Times New Roman" w:cs="Times New Roman"/>
                <w:color w:val="000000"/>
                <w:lang w:eastAsia="ru-RU"/>
              </w:rPr>
            </w:pPr>
            <w:r w:rsidRPr="00683EEA">
              <w:rPr>
                <w:rFonts w:ascii="Times New Roman" w:eastAsia="Times New Roman" w:hAnsi="Times New Roman" w:cs="Times New Roman"/>
                <w:noProof/>
                <w:color w:val="000000"/>
                <w:lang w:eastAsia="ru-RU"/>
              </w:rPr>
              <w:drawing>
                <wp:anchor distT="0" distB="0" distL="114300" distR="114300" simplePos="0" relativeHeight="251667456" behindDoc="0" locked="0" layoutInCell="1" allowOverlap="1" wp14:anchorId="408F39DE" wp14:editId="51ABD2F6">
                  <wp:simplePos x="0" y="0"/>
                  <wp:positionH relativeFrom="column">
                    <wp:posOffset>-12065</wp:posOffset>
                  </wp:positionH>
                  <wp:positionV relativeFrom="paragraph">
                    <wp:posOffset>65405</wp:posOffset>
                  </wp:positionV>
                  <wp:extent cx="543560" cy="323215"/>
                  <wp:effectExtent l="0" t="0" r="8890" b="635"/>
                  <wp:wrapNone/>
                  <wp:docPr id="10" name="Рисунок 10"/>
                  <wp:cNvGraphicFramePr/>
                  <a:graphic xmlns:a="http://schemas.openxmlformats.org/drawingml/2006/main">
                    <a:graphicData uri="http://schemas.openxmlformats.org/drawingml/2006/picture">
                      <pic:pic xmlns:pic="http://schemas.openxmlformats.org/drawingml/2006/picture">
                        <pic:nvPicPr>
                          <pic:cNvPr id="2" name="Object 4"/>
                          <pic:cNvPicPr>
                            <a:picLocks noChangeAspect="1"/>
                          </pic:cNvPicPr>
                        </pic:nvPicPr>
                        <pic:blipFill>
                          <a:blip r:embed="rId27"/>
                          <a:stretch>
                            <a:fillRect/>
                          </a:stretch>
                        </pic:blipFill>
                        <pic:spPr>
                          <a:xfrm>
                            <a:off x="0" y="0"/>
                            <a:ext cx="543560" cy="323215"/>
                          </a:xfrm>
                          <a:prstGeom prst="rect">
                            <a:avLst/>
                          </a:prstGeom>
                        </pic:spPr>
                      </pic:pic>
                    </a:graphicData>
                  </a:graphic>
                  <wp14:sizeRelH relativeFrom="page">
                    <wp14:pctWidth>0</wp14:pctWidth>
                  </wp14:sizeRelH>
                  <wp14:sizeRelV relativeFrom="page">
                    <wp14:pctHeight>0</wp14:pctHeight>
                  </wp14:sizeRelV>
                </wp:anchor>
              </w:drawing>
            </w:r>
          </w:p>
        </w:tc>
        <w:tc>
          <w:tcPr>
            <w:tcW w:w="1192" w:type="dxa"/>
            <w:tcBorders>
              <w:top w:val="nil"/>
              <w:left w:val="nil"/>
              <w:bottom w:val="single" w:sz="4" w:space="0" w:color="auto"/>
              <w:right w:val="single" w:sz="8" w:space="0" w:color="auto"/>
            </w:tcBorders>
            <w:shd w:val="clear" w:color="auto" w:fill="auto"/>
            <w:vAlign w:val="center"/>
            <w:hideMark/>
          </w:tcPr>
          <w:p w:rsidR="008C7924" w:rsidRPr="008C7924" w:rsidRDefault="008C7924" w:rsidP="008C7924">
            <w:pPr>
              <w:spacing w:after="0" w:line="240" w:lineRule="auto"/>
              <w:rPr>
                <w:rFonts w:ascii="Times New Roman" w:eastAsia="Times New Roman" w:hAnsi="Times New Roman" w:cs="Times New Roman"/>
                <w:color w:val="000000"/>
                <w:lang w:eastAsia="ru-RU"/>
              </w:rPr>
            </w:pPr>
            <w:r w:rsidRPr="00683EEA">
              <w:rPr>
                <w:rFonts w:ascii="Times New Roman" w:eastAsia="Times New Roman" w:hAnsi="Times New Roman" w:cs="Times New Roman"/>
                <w:noProof/>
                <w:color w:val="000000"/>
                <w:lang w:eastAsia="ru-RU"/>
              </w:rPr>
              <w:drawing>
                <wp:anchor distT="0" distB="0" distL="114300" distR="114300" simplePos="0" relativeHeight="251668480" behindDoc="0" locked="0" layoutInCell="1" allowOverlap="1" wp14:anchorId="47C914FD" wp14:editId="0836FDCA">
                  <wp:simplePos x="0" y="0"/>
                  <wp:positionH relativeFrom="column">
                    <wp:posOffset>-73660</wp:posOffset>
                  </wp:positionH>
                  <wp:positionV relativeFrom="paragraph">
                    <wp:posOffset>55880</wp:posOffset>
                  </wp:positionV>
                  <wp:extent cx="666750" cy="314960"/>
                  <wp:effectExtent l="0" t="0" r="0" b="8890"/>
                  <wp:wrapNone/>
                  <wp:docPr id="9" name="Рисунок 9"/>
                  <wp:cNvGraphicFramePr/>
                  <a:graphic xmlns:a="http://schemas.openxmlformats.org/drawingml/2006/main">
                    <a:graphicData uri="http://schemas.openxmlformats.org/drawingml/2006/picture">
                      <pic:pic xmlns:pic="http://schemas.openxmlformats.org/drawingml/2006/picture">
                        <pic:nvPicPr>
                          <pic:cNvPr id="2" name="Object 3"/>
                          <pic:cNvPicPr>
                            <a:picLocks noChangeAspect="1"/>
                          </pic:cNvPicPr>
                        </pic:nvPicPr>
                        <pic:blipFill>
                          <a:blip r:embed="rId28"/>
                          <a:stretch>
                            <a:fillRect/>
                          </a:stretch>
                        </pic:blipFill>
                        <pic:spPr>
                          <a:xfrm>
                            <a:off x="0" y="0"/>
                            <a:ext cx="666750" cy="314960"/>
                          </a:xfrm>
                          <a:prstGeom prst="rect">
                            <a:avLst/>
                          </a:prstGeom>
                        </pic:spPr>
                      </pic:pic>
                    </a:graphicData>
                  </a:graphic>
                  <wp14:sizeRelH relativeFrom="page">
                    <wp14:pctWidth>0</wp14:pctWidth>
                  </wp14:sizeRelH>
                  <wp14:sizeRelV relativeFrom="page">
                    <wp14:pctHeight>0</wp14:pctHeight>
                  </wp14:sizeRelV>
                </wp:anchor>
              </w:drawing>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32,9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16,99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288,66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11,2</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125,44</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38,1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11,79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139,00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8,2</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67,24</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58,1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8,21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67,40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25</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44,1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5,79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33,52</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16,81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43,9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5,99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35,88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4,2</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17,64</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40,3</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9,59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91,97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4,4</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19,36</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63,1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13,21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174,50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8,7</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75,69</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43,6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6,29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39,56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4,4</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19,36</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61,6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11,71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137,12</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38,8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7,8</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60,84</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71,3</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21,41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458,39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45,6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14,6</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213,16</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45</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4,89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23,91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27,4</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3,6</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12,96</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44,2</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5,69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32,38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42,7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7,19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51,70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26,5</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4,5</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20,25</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34,3</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15,59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243,05</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10,4</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108,16</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52,5</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6,81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32,5</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2,25</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22,99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528,54</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222,01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17</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15,19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230,74</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98,01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55,1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5,21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27,14</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3,7</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13,69</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46,9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8,94</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3,61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19,89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395,61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18,3</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12,7</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161,29</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73,2</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23,31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543,36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46,1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228,01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39,2</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10,69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114,28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50,41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54,2</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4,31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18,58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33,6</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6,76</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24</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30,8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19,09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364,43</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18,5</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12,5</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156,25</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25</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43</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6,89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47,47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26,2</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4,8</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23,04</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76,4</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26,51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702,78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48,9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17,9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320,41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68,1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18,21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331,60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42,9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141,61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28</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63,5</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13,61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185,23</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83,9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34,01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1156,68</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52,9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21,9</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479,61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lastRenderedPageBreak/>
              <w:t>30</w:t>
            </w:r>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55,1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5,21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27,14</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34,1</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3,1</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9,61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 </w:t>
            </w:r>
            <m:oMath>
              <m:nary>
                <m:naryPr>
                  <m:chr m:val="∑"/>
                  <m:limLoc m:val="undOvr"/>
                  <m:subHide m:val="1"/>
                  <m:supHide m:val="1"/>
                  <m:ctrlPr>
                    <w:rPr>
                      <w:rFonts w:ascii="Cambria Math" w:eastAsia="Times New Roman" w:hAnsi="Cambria Math" w:cs="Times New Roman"/>
                      <w:i/>
                      <w:color w:val="000000"/>
                      <w:sz w:val="24"/>
                      <w:szCs w:val="24"/>
                      <w:lang w:eastAsia="ru-RU"/>
                    </w:rPr>
                  </m:ctrlPr>
                </m:naryPr>
                <m:sub/>
                <m:sup/>
                <m:e/>
              </m:nary>
            </m:oMath>
          </w:p>
        </w:tc>
        <w:tc>
          <w:tcPr>
            <w:tcW w:w="1192" w:type="dxa"/>
            <w:tcBorders>
              <w:top w:val="nil"/>
              <w:left w:val="single" w:sz="8" w:space="0" w:color="auto"/>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1496,7</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375,06</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6506,39</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930</w:t>
            </w:r>
          </w:p>
        </w:tc>
        <w:tc>
          <w:tcPr>
            <w:tcW w:w="1192" w:type="dxa"/>
            <w:tcBorders>
              <w:top w:val="nil"/>
              <w:left w:val="nil"/>
              <w:bottom w:val="single" w:sz="4" w:space="0" w:color="auto"/>
              <w:right w:val="single" w:sz="4"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245,6</w:t>
            </w:r>
          </w:p>
        </w:tc>
        <w:tc>
          <w:tcPr>
            <w:tcW w:w="1192" w:type="dxa"/>
            <w:tcBorders>
              <w:top w:val="nil"/>
              <w:left w:val="nil"/>
              <w:bottom w:val="single" w:sz="4" w:space="0" w:color="auto"/>
              <w:right w:val="single" w:sz="8" w:space="0" w:color="auto"/>
            </w:tcBorders>
            <w:shd w:val="clear" w:color="auto" w:fill="auto"/>
            <w:vAlign w:val="center"/>
            <w:hideMark/>
          </w:tcPr>
          <w:p w:rsidR="008C7924" w:rsidRPr="00E74ED8" w:rsidRDefault="008C7924" w:rsidP="008C7924">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2795,48</w:t>
            </w:r>
          </w:p>
        </w:tc>
      </w:tr>
      <w:tr w:rsidR="008C7924" w:rsidRPr="008C7924" w:rsidTr="00683EEA">
        <w:trPr>
          <w:trHeight w:val="589"/>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Среднее значение</w:t>
            </w:r>
          </w:p>
        </w:tc>
        <w:tc>
          <w:tcPr>
            <w:tcW w:w="3576"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49,89</w:t>
            </w:r>
          </w:p>
        </w:tc>
        <w:tc>
          <w:tcPr>
            <w:tcW w:w="357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31</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noWrap/>
            <w:vAlign w:val="center"/>
            <w:hideMark/>
          </w:tcPr>
          <w:p w:rsidR="008C7924" w:rsidRPr="00E74ED8" w:rsidRDefault="008C7924" w:rsidP="008C7924">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мода</w:t>
            </w:r>
          </w:p>
        </w:tc>
        <w:tc>
          <w:tcPr>
            <w:tcW w:w="3576"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46,85</w:t>
            </w:r>
          </w:p>
        </w:tc>
        <w:tc>
          <w:tcPr>
            <w:tcW w:w="3576" w:type="dxa"/>
            <w:gridSpan w:val="3"/>
            <w:tcBorders>
              <w:top w:val="single" w:sz="4" w:space="0" w:color="auto"/>
              <w:left w:val="nil"/>
              <w:bottom w:val="single" w:sz="4"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28,98</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noWrap/>
            <w:vAlign w:val="center"/>
            <w:hideMark/>
          </w:tcPr>
          <w:p w:rsidR="008C7924" w:rsidRPr="00E74ED8" w:rsidRDefault="008C7924" w:rsidP="008C7924">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медиана</w:t>
            </w:r>
          </w:p>
        </w:tc>
        <w:tc>
          <w:tcPr>
            <w:tcW w:w="3576"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44,6</w:t>
            </w:r>
          </w:p>
        </w:tc>
        <w:tc>
          <w:tcPr>
            <w:tcW w:w="357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27,2</w:t>
            </w:r>
          </w:p>
        </w:tc>
      </w:tr>
      <w:tr w:rsidR="008C7924" w:rsidRPr="008C7924" w:rsidTr="00683EEA">
        <w:trPr>
          <w:trHeight w:val="695"/>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Линейное отклонение</w:t>
            </w:r>
          </w:p>
        </w:tc>
        <w:tc>
          <w:tcPr>
            <w:tcW w:w="3576"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12,50</w:t>
            </w:r>
          </w:p>
        </w:tc>
        <w:tc>
          <w:tcPr>
            <w:tcW w:w="357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8,19</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noWrap/>
            <w:vAlign w:val="center"/>
            <w:hideMark/>
          </w:tcPr>
          <w:p w:rsidR="008C7924" w:rsidRPr="00E74ED8" w:rsidRDefault="008C7924" w:rsidP="008C7924">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Дисперсия</w:t>
            </w:r>
          </w:p>
        </w:tc>
        <w:tc>
          <w:tcPr>
            <w:tcW w:w="3576"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216,88</w:t>
            </w:r>
          </w:p>
        </w:tc>
        <w:tc>
          <w:tcPr>
            <w:tcW w:w="357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93,18</w:t>
            </w:r>
          </w:p>
        </w:tc>
      </w:tr>
      <w:tr w:rsidR="008C7924" w:rsidRPr="008C7924" w:rsidTr="00683EEA">
        <w:trPr>
          <w:trHeight w:val="302"/>
          <w:jc w:val="center"/>
        </w:trPr>
        <w:tc>
          <w:tcPr>
            <w:tcW w:w="1737" w:type="dxa"/>
            <w:tcBorders>
              <w:top w:val="nil"/>
              <w:left w:val="single" w:sz="4" w:space="0" w:color="auto"/>
              <w:bottom w:val="single" w:sz="4" w:space="0" w:color="auto"/>
              <w:right w:val="nil"/>
            </w:tcBorders>
            <w:shd w:val="clear" w:color="auto" w:fill="auto"/>
            <w:noWrap/>
            <w:vAlign w:val="center"/>
            <w:hideMark/>
          </w:tcPr>
          <w:p w:rsidR="008C7924" w:rsidRPr="00E74ED8" w:rsidRDefault="008C7924" w:rsidP="008C7924">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СКО</w:t>
            </w:r>
          </w:p>
        </w:tc>
        <w:tc>
          <w:tcPr>
            <w:tcW w:w="3576"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14,73</w:t>
            </w:r>
          </w:p>
        </w:tc>
        <w:tc>
          <w:tcPr>
            <w:tcW w:w="357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9,65</w:t>
            </w:r>
          </w:p>
        </w:tc>
      </w:tr>
      <w:tr w:rsidR="008C7924" w:rsidRPr="008C7924" w:rsidTr="00683EEA">
        <w:trPr>
          <w:trHeight w:val="589"/>
          <w:jc w:val="center"/>
        </w:trPr>
        <w:tc>
          <w:tcPr>
            <w:tcW w:w="1737" w:type="dxa"/>
            <w:tcBorders>
              <w:top w:val="nil"/>
              <w:left w:val="single" w:sz="4" w:space="0" w:color="auto"/>
              <w:bottom w:val="single" w:sz="4" w:space="0" w:color="auto"/>
              <w:right w:val="nil"/>
            </w:tcBorders>
            <w:shd w:val="clear" w:color="auto" w:fill="auto"/>
            <w:vAlign w:val="center"/>
            <w:hideMark/>
          </w:tcPr>
          <w:p w:rsidR="008C7924" w:rsidRPr="00E74ED8" w:rsidRDefault="008C7924" w:rsidP="008C7924">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коэффиц</w:t>
            </w:r>
            <w:r w:rsidR="00683EEA" w:rsidRPr="00E74ED8">
              <w:rPr>
                <w:rFonts w:ascii="Times New Roman" w:eastAsia="Times New Roman" w:hAnsi="Times New Roman" w:cs="Times New Roman"/>
                <w:b/>
                <w:bCs/>
                <w:color w:val="000000"/>
                <w:sz w:val="24"/>
                <w:szCs w:val="24"/>
                <w:lang w:eastAsia="ru-RU"/>
              </w:rPr>
              <w:t>и</w:t>
            </w:r>
            <w:r w:rsidRPr="00E74ED8">
              <w:rPr>
                <w:rFonts w:ascii="Times New Roman" w:eastAsia="Times New Roman" w:hAnsi="Times New Roman" w:cs="Times New Roman"/>
                <w:b/>
                <w:bCs/>
                <w:color w:val="000000"/>
                <w:sz w:val="24"/>
                <w:szCs w:val="24"/>
                <w:lang w:eastAsia="ru-RU"/>
              </w:rPr>
              <w:t>ент вариации</w:t>
            </w:r>
          </w:p>
        </w:tc>
        <w:tc>
          <w:tcPr>
            <w:tcW w:w="3576" w:type="dxa"/>
            <w:gridSpan w:val="3"/>
            <w:tcBorders>
              <w:top w:val="single" w:sz="4" w:space="0" w:color="auto"/>
              <w:left w:val="single" w:sz="8" w:space="0" w:color="auto"/>
              <w:bottom w:val="single" w:sz="8" w:space="0" w:color="auto"/>
              <w:right w:val="single" w:sz="8" w:space="0" w:color="000000"/>
            </w:tcBorders>
            <w:shd w:val="clear" w:color="auto" w:fill="auto"/>
            <w:noWrap/>
            <w:vAlign w:val="center"/>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29,52%</w:t>
            </w:r>
          </w:p>
        </w:tc>
        <w:tc>
          <w:tcPr>
            <w:tcW w:w="357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8C7924" w:rsidRPr="00E74ED8" w:rsidRDefault="008C7924" w:rsidP="008C7924">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31,14%</w:t>
            </w:r>
          </w:p>
        </w:tc>
      </w:tr>
    </w:tbl>
    <w:p w:rsidR="0055139B" w:rsidRDefault="0055139B" w:rsidP="009D1A94">
      <w:pPr>
        <w:spacing w:line="360" w:lineRule="auto"/>
        <w:rPr>
          <w:sz w:val="28"/>
          <w:szCs w:val="28"/>
        </w:rPr>
      </w:pPr>
    </w:p>
    <w:p w:rsidR="00683EEA" w:rsidRDefault="00437449" w:rsidP="00FB5941">
      <w:pPr>
        <w:widowControl w:val="0"/>
        <w:spacing w:after="0" w:line="360" w:lineRule="auto"/>
        <w:ind w:firstLine="709"/>
        <w:jc w:val="both"/>
        <w:rPr>
          <w:rFonts w:ascii="Times New Roman" w:hAnsi="Times New Roman" w:cs="Times New Roman"/>
          <w:sz w:val="28"/>
          <w:szCs w:val="28"/>
        </w:rPr>
      </w:pPr>
      <w:r w:rsidRPr="00DE5D26">
        <w:rPr>
          <w:rFonts w:ascii="Times New Roman" w:hAnsi="Times New Roman"/>
          <w:sz w:val="28"/>
          <w:szCs w:val="28"/>
        </w:rPr>
        <w:t xml:space="preserve">   </w:t>
      </w:r>
      <w:r w:rsidRPr="00FB5941">
        <w:rPr>
          <w:rFonts w:ascii="Times New Roman" w:hAnsi="Times New Roman"/>
          <w:b/>
          <w:sz w:val="28"/>
          <w:szCs w:val="28"/>
          <w:u w:val="single"/>
        </w:rPr>
        <w:t>Вывод:</w:t>
      </w:r>
      <w:r w:rsidRPr="00DE5D26">
        <w:rPr>
          <w:rFonts w:ascii="Times New Roman" w:hAnsi="Times New Roman"/>
          <w:sz w:val="28"/>
          <w:szCs w:val="28"/>
        </w:rPr>
        <w:t xml:space="preserve"> </w:t>
      </w:r>
      <w:r w:rsidR="00683EEA">
        <w:rPr>
          <w:rFonts w:ascii="Times New Roman" w:hAnsi="Times New Roman" w:cs="Times New Roman"/>
          <w:sz w:val="28"/>
          <w:szCs w:val="28"/>
        </w:rPr>
        <w:t>По анализируемым данным среднее значение факторного признака Х составляет 49,89 млрд. руб.</w:t>
      </w:r>
      <w:r w:rsidR="00683EEA" w:rsidRPr="00AB2883">
        <w:rPr>
          <w:rFonts w:ascii="Times New Roman" w:hAnsi="Times New Roman" w:cs="Times New Roman"/>
          <w:sz w:val="28"/>
          <w:szCs w:val="28"/>
        </w:rPr>
        <w:t xml:space="preserve"> Для рассматриваемой совокупности </w:t>
      </w:r>
      <w:r w:rsidR="00683EEA">
        <w:rPr>
          <w:rFonts w:ascii="Times New Roman" w:hAnsi="Times New Roman" w:cs="Times New Roman"/>
          <w:sz w:val="28"/>
          <w:szCs w:val="28"/>
        </w:rPr>
        <w:t xml:space="preserve">регионов </w:t>
      </w:r>
      <w:r w:rsidR="00683EEA" w:rsidRPr="00AB2883">
        <w:rPr>
          <w:rFonts w:ascii="Times New Roman" w:hAnsi="Times New Roman" w:cs="Times New Roman"/>
          <w:sz w:val="28"/>
          <w:szCs w:val="28"/>
        </w:rPr>
        <w:t xml:space="preserve">наиболее распространенная </w:t>
      </w:r>
      <w:r w:rsidR="00683EEA">
        <w:rPr>
          <w:rFonts w:ascii="Times New Roman" w:hAnsi="Times New Roman" w:cs="Times New Roman"/>
          <w:sz w:val="28"/>
          <w:szCs w:val="28"/>
        </w:rPr>
        <w:t xml:space="preserve">величина доходов населения </w:t>
      </w:r>
      <w:r w:rsidR="00683EEA" w:rsidRPr="00AB2883">
        <w:rPr>
          <w:rFonts w:ascii="Times New Roman" w:hAnsi="Times New Roman" w:cs="Times New Roman"/>
          <w:sz w:val="28"/>
          <w:szCs w:val="28"/>
        </w:rPr>
        <w:t xml:space="preserve">характеризуется средней величиной </w:t>
      </w:r>
      <w:r w:rsidR="00683EEA">
        <w:rPr>
          <w:rFonts w:ascii="Times New Roman" w:hAnsi="Times New Roman" w:cs="Times New Roman"/>
          <w:sz w:val="28"/>
          <w:szCs w:val="28"/>
        </w:rPr>
        <w:t>31 млрд. руб</w:t>
      </w:r>
      <w:proofErr w:type="gramStart"/>
      <w:r w:rsidR="00683EEA">
        <w:rPr>
          <w:rFonts w:ascii="Times New Roman" w:hAnsi="Times New Roman" w:cs="Times New Roman"/>
          <w:sz w:val="28"/>
          <w:szCs w:val="28"/>
        </w:rPr>
        <w:t xml:space="preserve">.. </w:t>
      </w:r>
      <w:proofErr w:type="gramEnd"/>
      <w:r w:rsidR="00683EEA">
        <w:rPr>
          <w:rFonts w:ascii="Times New Roman" w:hAnsi="Times New Roman" w:cs="Times New Roman"/>
          <w:sz w:val="28"/>
          <w:szCs w:val="28"/>
        </w:rPr>
        <w:t xml:space="preserve">У </w:t>
      </w:r>
      <w:r w:rsidR="00683EEA" w:rsidRPr="00AB2883">
        <w:rPr>
          <w:rFonts w:ascii="Times New Roman" w:hAnsi="Times New Roman" w:cs="Times New Roman"/>
          <w:sz w:val="28"/>
          <w:szCs w:val="28"/>
        </w:rPr>
        <w:t xml:space="preserve">половины </w:t>
      </w:r>
      <w:r w:rsidR="00683EEA">
        <w:rPr>
          <w:rFonts w:ascii="Times New Roman" w:hAnsi="Times New Roman" w:cs="Times New Roman"/>
          <w:sz w:val="28"/>
          <w:szCs w:val="28"/>
        </w:rPr>
        <w:t xml:space="preserve">регионов объем ВРП </w:t>
      </w:r>
      <w:r w:rsidR="00683EEA" w:rsidRPr="00AB2883">
        <w:rPr>
          <w:rFonts w:ascii="Times New Roman" w:hAnsi="Times New Roman" w:cs="Times New Roman"/>
          <w:sz w:val="28"/>
          <w:szCs w:val="28"/>
        </w:rPr>
        <w:t>состав</w:t>
      </w:r>
      <w:r w:rsidR="00683EEA">
        <w:rPr>
          <w:rFonts w:ascii="Times New Roman" w:hAnsi="Times New Roman" w:cs="Times New Roman"/>
          <w:sz w:val="28"/>
          <w:szCs w:val="28"/>
        </w:rPr>
        <w:t>ляет менее 44,6 млрд. руб.</w:t>
      </w:r>
      <w:r w:rsidR="00683EEA" w:rsidRPr="00AB2883">
        <w:rPr>
          <w:rFonts w:ascii="Times New Roman" w:hAnsi="Times New Roman" w:cs="Times New Roman"/>
          <w:sz w:val="28"/>
          <w:szCs w:val="28"/>
        </w:rPr>
        <w:t xml:space="preserve">, а у другой половины выше </w:t>
      </w:r>
      <w:r w:rsidR="00683EEA">
        <w:rPr>
          <w:rFonts w:ascii="Times New Roman" w:hAnsi="Times New Roman" w:cs="Times New Roman"/>
          <w:sz w:val="28"/>
          <w:szCs w:val="28"/>
        </w:rPr>
        <w:t xml:space="preserve">44,6млрд. руб. </w:t>
      </w:r>
    </w:p>
    <w:p w:rsidR="00683EEA" w:rsidRDefault="00683EEA" w:rsidP="00FB5941">
      <w:pPr>
        <w:widowControl w:val="0"/>
        <w:spacing w:after="0" w:line="360" w:lineRule="auto"/>
        <w:ind w:firstLine="709"/>
        <w:jc w:val="both"/>
        <w:rPr>
          <w:rFonts w:ascii="Times New Roman" w:hAnsi="Times New Roman" w:cs="Times New Roman"/>
          <w:sz w:val="28"/>
          <w:szCs w:val="28"/>
        </w:rPr>
      </w:pPr>
      <w:r w:rsidRPr="00050919">
        <w:rPr>
          <w:rFonts w:ascii="Times New Roman" w:hAnsi="Times New Roman" w:cs="Times New Roman"/>
          <w:sz w:val="28"/>
          <w:szCs w:val="28"/>
        </w:rPr>
        <w:t xml:space="preserve">Средняя величина </w:t>
      </w:r>
      <w:r>
        <w:rPr>
          <w:rFonts w:ascii="Times New Roman" w:hAnsi="Times New Roman" w:cs="Times New Roman"/>
          <w:sz w:val="28"/>
          <w:szCs w:val="28"/>
        </w:rPr>
        <w:t>м</w:t>
      </w:r>
      <w:r w:rsidRPr="00050919">
        <w:rPr>
          <w:rFonts w:ascii="Times New Roman" w:hAnsi="Times New Roman" w:cs="Times New Roman"/>
          <w:sz w:val="28"/>
          <w:szCs w:val="28"/>
        </w:rPr>
        <w:t xml:space="preserve">оды и </w:t>
      </w:r>
      <w:r>
        <w:rPr>
          <w:rFonts w:ascii="Times New Roman" w:hAnsi="Times New Roman" w:cs="Times New Roman"/>
          <w:sz w:val="28"/>
          <w:szCs w:val="28"/>
        </w:rPr>
        <w:t>м</w:t>
      </w:r>
      <w:r w:rsidRPr="00050919">
        <w:rPr>
          <w:rFonts w:ascii="Times New Roman" w:hAnsi="Times New Roman" w:cs="Times New Roman"/>
          <w:sz w:val="28"/>
          <w:szCs w:val="28"/>
        </w:rPr>
        <w:t xml:space="preserve">едианы </w:t>
      </w:r>
      <w:r>
        <w:rPr>
          <w:rFonts w:ascii="Times New Roman" w:hAnsi="Times New Roman" w:cs="Times New Roman"/>
          <w:sz w:val="28"/>
          <w:szCs w:val="28"/>
        </w:rPr>
        <w:t>отличаются незначительно</w:t>
      </w:r>
      <w:r w:rsidRPr="00050919">
        <w:rPr>
          <w:rFonts w:ascii="Times New Roman" w:hAnsi="Times New Roman" w:cs="Times New Roman"/>
          <w:sz w:val="28"/>
          <w:szCs w:val="28"/>
        </w:rPr>
        <w:t xml:space="preserve">, соответственно можно сделать вывод, что распределение </w:t>
      </w:r>
      <w:r>
        <w:rPr>
          <w:rFonts w:ascii="Times New Roman" w:hAnsi="Times New Roman" w:cs="Times New Roman"/>
          <w:sz w:val="28"/>
          <w:szCs w:val="28"/>
        </w:rPr>
        <w:t xml:space="preserve">регионов </w:t>
      </w:r>
      <w:r w:rsidRPr="00050919">
        <w:rPr>
          <w:rFonts w:ascii="Times New Roman" w:hAnsi="Times New Roman" w:cs="Times New Roman"/>
          <w:sz w:val="28"/>
          <w:szCs w:val="28"/>
        </w:rPr>
        <w:t xml:space="preserve">на группы по </w:t>
      </w:r>
      <w:r>
        <w:rPr>
          <w:rFonts w:ascii="Times New Roman" w:hAnsi="Times New Roman" w:cs="Times New Roman"/>
          <w:sz w:val="28"/>
          <w:szCs w:val="28"/>
        </w:rPr>
        <w:t xml:space="preserve">объему ВРП </w:t>
      </w:r>
      <w:r w:rsidRPr="00050919">
        <w:rPr>
          <w:rFonts w:ascii="Times New Roman" w:hAnsi="Times New Roman" w:cs="Times New Roman"/>
          <w:sz w:val="28"/>
          <w:szCs w:val="28"/>
        </w:rPr>
        <w:t>соответствует нормальному закону распределения</w:t>
      </w:r>
      <w:r>
        <w:rPr>
          <w:rFonts w:ascii="Times New Roman" w:hAnsi="Times New Roman" w:cs="Times New Roman"/>
          <w:sz w:val="28"/>
          <w:szCs w:val="28"/>
        </w:rPr>
        <w:t>.</w:t>
      </w:r>
    </w:p>
    <w:p w:rsidR="00683EEA" w:rsidRDefault="00683EEA" w:rsidP="00FB5941">
      <w:pPr>
        <w:widowControl w:val="0"/>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Средний объем ВРП </w:t>
      </w:r>
      <w:r>
        <w:rPr>
          <w:rFonts w:ascii="Times New Roman" w:hAnsi="Times New Roman" w:cs="Times New Roman"/>
          <w:sz w:val="28"/>
          <w:szCs w:val="28"/>
        </w:rPr>
        <w:t>равен 49,89</w:t>
      </w:r>
      <w:r w:rsidRPr="00A507D4">
        <w:rPr>
          <w:rFonts w:ascii="Times New Roman" w:hAnsi="Times New Roman"/>
          <w:bCs/>
          <w:sz w:val="28"/>
          <w:szCs w:val="28"/>
        </w:rPr>
        <w:t xml:space="preserve"> </w:t>
      </w:r>
      <w:r>
        <w:rPr>
          <w:rFonts w:ascii="Times New Roman" w:hAnsi="Times New Roman"/>
          <w:bCs/>
          <w:sz w:val="28"/>
          <w:szCs w:val="28"/>
        </w:rPr>
        <w:t xml:space="preserve"> </w:t>
      </w:r>
      <w:r>
        <w:rPr>
          <w:rFonts w:ascii="Times New Roman" w:hAnsi="Times New Roman" w:cs="Times New Roman"/>
          <w:sz w:val="28"/>
          <w:szCs w:val="28"/>
        </w:rPr>
        <w:t xml:space="preserve">млрд. руб. </w:t>
      </w:r>
      <w:r w:rsidRPr="00A507D4">
        <w:rPr>
          <w:rFonts w:ascii="Times New Roman" w:hAnsi="Times New Roman"/>
          <w:bCs/>
          <w:sz w:val="28"/>
          <w:szCs w:val="28"/>
        </w:rPr>
        <w:t xml:space="preserve"> в среднем </w:t>
      </w:r>
      <w:r>
        <w:rPr>
          <w:rFonts w:ascii="Times New Roman" w:hAnsi="Times New Roman"/>
          <w:bCs/>
          <w:sz w:val="28"/>
          <w:szCs w:val="28"/>
        </w:rPr>
        <w:t>по линейному отклонению от фактического объема ВРП</w:t>
      </w:r>
      <w:r>
        <w:rPr>
          <w:rFonts w:ascii="Times New Roman" w:hAnsi="Times New Roman" w:cs="Times New Roman"/>
          <w:sz w:val="28"/>
          <w:szCs w:val="28"/>
        </w:rPr>
        <w:t xml:space="preserve"> отличается </w:t>
      </w:r>
      <w:r w:rsidRPr="00A507D4">
        <w:rPr>
          <w:rFonts w:ascii="Times New Roman" w:hAnsi="Times New Roman"/>
          <w:bCs/>
          <w:sz w:val="28"/>
          <w:szCs w:val="28"/>
        </w:rPr>
        <w:t xml:space="preserve">на </w:t>
      </w:r>
      <w:r>
        <w:rPr>
          <w:rFonts w:ascii="Times New Roman" w:hAnsi="Times New Roman"/>
          <w:bCs/>
          <w:sz w:val="28"/>
          <w:szCs w:val="28"/>
        </w:rPr>
        <w:t xml:space="preserve">12,5 </w:t>
      </w:r>
      <w:r>
        <w:rPr>
          <w:rFonts w:ascii="Times New Roman" w:hAnsi="Times New Roman" w:cs="Times New Roman"/>
          <w:sz w:val="28"/>
          <w:szCs w:val="28"/>
        </w:rPr>
        <w:t>млрд. руб.</w:t>
      </w:r>
      <w:r w:rsidRPr="00A507D4">
        <w:rPr>
          <w:rFonts w:ascii="Times New Roman" w:hAnsi="Times New Roman"/>
          <w:bCs/>
          <w:sz w:val="28"/>
          <w:szCs w:val="28"/>
        </w:rPr>
        <w:t xml:space="preserve"> </w:t>
      </w:r>
      <w:r>
        <w:rPr>
          <w:rFonts w:ascii="Times New Roman" w:hAnsi="Times New Roman"/>
          <w:bCs/>
          <w:sz w:val="28"/>
          <w:szCs w:val="28"/>
        </w:rPr>
        <w:t>Средний</w:t>
      </w:r>
      <w:r>
        <w:rPr>
          <w:rFonts w:ascii="Times New Roman" w:hAnsi="Times New Roman" w:cs="Times New Roman"/>
          <w:sz w:val="28"/>
          <w:szCs w:val="28"/>
        </w:rPr>
        <w:t xml:space="preserve"> объем ВРП, равен</w:t>
      </w:r>
      <w:r w:rsidRPr="00A507D4">
        <w:rPr>
          <w:rFonts w:ascii="Times New Roman" w:hAnsi="Times New Roman"/>
          <w:bCs/>
          <w:sz w:val="28"/>
          <w:szCs w:val="28"/>
        </w:rPr>
        <w:t xml:space="preserve"> </w:t>
      </w:r>
      <w:r>
        <w:rPr>
          <w:rFonts w:ascii="Times New Roman" w:hAnsi="Times New Roman"/>
          <w:bCs/>
          <w:sz w:val="28"/>
          <w:szCs w:val="28"/>
        </w:rPr>
        <w:t xml:space="preserve">49,89 </w:t>
      </w:r>
      <w:r>
        <w:rPr>
          <w:rFonts w:ascii="Times New Roman" w:hAnsi="Times New Roman" w:cs="Times New Roman"/>
          <w:sz w:val="28"/>
          <w:szCs w:val="28"/>
        </w:rPr>
        <w:t xml:space="preserve">млрд. руб., </w:t>
      </w:r>
      <w:r w:rsidRPr="00A507D4">
        <w:rPr>
          <w:rFonts w:ascii="Times New Roman" w:hAnsi="Times New Roman"/>
          <w:bCs/>
          <w:sz w:val="28"/>
          <w:szCs w:val="28"/>
        </w:rPr>
        <w:t xml:space="preserve"> в среднем </w:t>
      </w:r>
      <w:r>
        <w:rPr>
          <w:rFonts w:ascii="Times New Roman" w:hAnsi="Times New Roman"/>
          <w:bCs/>
          <w:sz w:val="28"/>
          <w:szCs w:val="28"/>
        </w:rPr>
        <w:t xml:space="preserve">по </w:t>
      </w:r>
      <w:proofErr w:type="spellStart"/>
      <w:r>
        <w:rPr>
          <w:rFonts w:ascii="Times New Roman" w:hAnsi="Times New Roman"/>
          <w:bCs/>
          <w:sz w:val="28"/>
          <w:szCs w:val="28"/>
        </w:rPr>
        <w:t>квадратическому</w:t>
      </w:r>
      <w:proofErr w:type="spellEnd"/>
      <w:r>
        <w:rPr>
          <w:rFonts w:ascii="Times New Roman" w:hAnsi="Times New Roman"/>
          <w:bCs/>
          <w:sz w:val="28"/>
          <w:szCs w:val="28"/>
        </w:rPr>
        <w:t xml:space="preserve"> отклонению от фактического объема ВРП</w:t>
      </w:r>
      <w:r>
        <w:rPr>
          <w:rFonts w:ascii="Times New Roman" w:hAnsi="Times New Roman" w:cs="Times New Roman"/>
          <w:sz w:val="28"/>
          <w:szCs w:val="28"/>
        </w:rPr>
        <w:t xml:space="preserve"> отличается </w:t>
      </w:r>
      <w:r w:rsidRPr="00A507D4">
        <w:rPr>
          <w:rFonts w:ascii="Times New Roman" w:hAnsi="Times New Roman"/>
          <w:bCs/>
          <w:sz w:val="28"/>
          <w:szCs w:val="28"/>
        </w:rPr>
        <w:t xml:space="preserve">на </w:t>
      </w:r>
      <w:r w:rsidR="00FB5941">
        <w:rPr>
          <w:rFonts w:ascii="Times New Roman" w:hAnsi="Times New Roman"/>
          <w:bCs/>
          <w:sz w:val="28"/>
          <w:szCs w:val="28"/>
        </w:rPr>
        <w:t xml:space="preserve">14,73 </w:t>
      </w:r>
      <w:r>
        <w:rPr>
          <w:rFonts w:ascii="Times New Roman" w:hAnsi="Times New Roman" w:cs="Times New Roman"/>
          <w:sz w:val="28"/>
          <w:szCs w:val="28"/>
        </w:rPr>
        <w:t xml:space="preserve">млрд. </w:t>
      </w:r>
      <w:proofErr w:type="spellStart"/>
      <w:r>
        <w:rPr>
          <w:rFonts w:ascii="Times New Roman" w:hAnsi="Times New Roman" w:cs="Times New Roman"/>
          <w:sz w:val="28"/>
          <w:szCs w:val="28"/>
        </w:rPr>
        <w:t>руб</w:t>
      </w:r>
      <w:proofErr w:type="gramStart"/>
      <w:r w:rsidR="00FB5941">
        <w:rPr>
          <w:rFonts w:ascii="Times New Roman" w:hAnsi="Times New Roman" w:cs="Times New Roman"/>
          <w:sz w:val="28"/>
          <w:szCs w:val="28"/>
        </w:rPr>
        <w:t>.</w:t>
      </w:r>
      <w:r>
        <w:rPr>
          <w:rFonts w:ascii="Times New Roman" w:hAnsi="Times New Roman"/>
          <w:bCs/>
          <w:sz w:val="28"/>
          <w:szCs w:val="28"/>
        </w:rPr>
        <w:t>В</w:t>
      </w:r>
      <w:proofErr w:type="gramEnd"/>
      <w:r>
        <w:rPr>
          <w:rFonts w:ascii="Times New Roman" w:hAnsi="Times New Roman"/>
          <w:bCs/>
          <w:sz w:val="28"/>
          <w:szCs w:val="28"/>
        </w:rPr>
        <w:t>ариация</w:t>
      </w:r>
      <w:proofErr w:type="spellEnd"/>
      <w:r>
        <w:rPr>
          <w:rFonts w:ascii="Times New Roman" w:hAnsi="Times New Roman"/>
          <w:bCs/>
          <w:sz w:val="28"/>
          <w:szCs w:val="28"/>
        </w:rPr>
        <w:t xml:space="preserve"> факторного признака составляет </w:t>
      </w:r>
      <w:r w:rsidR="00FB5941">
        <w:rPr>
          <w:rFonts w:ascii="Times New Roman" w:hAnsi="Times New Roman"/>
          <w:bCs/>
          <w:sz w:val="28"/>
          <w:szCs w:val="28"/>
        </w:rPr>
        <w:t>29,52</w:t>
      </w:r>
      <w:r>
        <w:rPr>
          <w:rFonts w:ascii="Times New Roman" w:hAnsi="Times New Roman"/>
          <w:bCs/>
          <w:sz w:val="28"/>
          <w:szCs w:val="28"/>
        </w:rPr>
        <w:t>%</w:t>
      </w:r>
      <w:r w:rsidRPr="00347EBC">
        <w:rPr>
          <w:rFonts w:ascii="Times New Roman" w:hAnsi="Times New Roman"/>
          <w:bCs/>
          <w:sz w:val="28"/>
          <w:szCs w:val="28"/>
        </w:rPr>
        <w:t xml:space="preserve"> </w:t>
      </w:r>
      <w:r w:rsidR="00FB5941">
        <w:rPr>
          <w:rFonts w:ascii="Times New Roman" w:hAnsi="Times New Roman"/>
          <w:bCs/>
          <w:sz w:val="28"/>
          <w:szCs w:val="28"/>
        </w:rPr>
        <w:t>.</w:t>
      </w:r>
      <w:r>
        <w:rPr>
          <w:rFonts w:ascii="Times New Roman" w:hAnsi="Times New Roman"/>
          <w:bCs/>
          <w:sz w:val="28"/>
          <w:szCs w:val="28"/>
        </w:rPr>
        <w:t xml:space="preserve">Так как коэффициент вариации не превышает 33%, то совокупность </w:t>
      </w:r>
      <w:r w:rsidR="00FB5941">
        <w:rPr>
          <w:rFonts w:ascii="Times New Roman" w:hAnsi="Times New Roman"/>
          <w:bCs/>
          <w:sz w:val="28"/>
          <w:szCs w:val="28"/>
        </w:rPr>
        <w:t xml:space="preserve">регионов </w:t>
      </w:r>
      <w:r>
        <w:rPr>
          <w:rFonts w:ascii="Times New Roman" w:hAnsi="Times New Roman"/>
          <w:bCs/>
          <w:sz w:val="28"/>
          <w:szCs w:val="28"/>
        </w:rPr>
        <w:t xml:space="preserve">неоднородная. </w:t>
      </w:r>
      <w:r w:rsidRPr="00347EBC">
        <w:rPr>
          <w:rFonts w:ascii="Times New Roman" w:hAnsi="Times New Roman"/>
          <w:bCs/>
          <w:sz w:val="28"/>
          <w:szCs w:val="28"/>
        </w:rPr>
        <w:t xml:space="preserve">Коэффициент устойчивости </w:t>
      </w:r>
      <w:r>
        <w:rPr>
          <w:rFonts w:ascii="Times New Roman" w:hAnsi="Times New Roman"/>
          <w:bCs/>
          <w:sz w:val="28"/>
          <w:szCs w:val="28"/>
        </w:rPr>
        <w:t>больше 73%</w:t>
      </w:r>
      <w:r w:rsidRPr="00347EBC">
        <w:rPr>
          <w:rFonts w:ascii="Times New Roman" w:hAnsi="Times New Roman"/>
          <w:bCs/>
          <w:sz w:val="28"/>
          <w:szCs w:val="28"/>
        </w:rPr>
        <w:t xml:space="preserve">, </w:t>
      </w:r>
      <w:r>
        <w:rPr>
          <w:rFonts w:ascii="Times New Roman" w:hAnsi="Times New Roman"/>
          <w:bCs/>
          <w:sz w:val="28"/>
          <w:szCs w:val="28"/>
        </w:rPr>
        <w:t>чт</w:t>
      </w:r>
      <w:r w:rsidRPr="00347EBC">
        <w:rPr>
          <w:rFonts w:ascii="Times New Roman" w:hAnsi="Times New Roman"/>
          <w:bCs/>
          <w:sz w:val="28"/>
          <w:szCs w:val="28"/>
        </w:rPr>
        <w:t>о значит</w:t>
      </w:r>
      <w:r>
        <w:rPr>
          <w:rFonts w:ascii="Times New Roman" w:hAnsi="Times New Roman"/>
          <w:bCs/>
          <w:sz w:val="28"/>
          <w:szCs w:val="28"/>
        </w:rPr>
        <w:t xml:space="preserve">: </w:t>
      </w:r>
      <w:r w:rsidRPr="00347EBC">
        <w:rPr>
          <w:rFonts w:ascii="Times New Roman" w:hAnsi="Times New Roman"/>
          <w:bCs/>
          <w:sz w:val="28"/>
          <w:szCs w:val="28"/>
        </w:rPr>
        <w:t>сформированные данные являются устойчивыми, т</w:t>
      </w:r>
      <w:r>
        <w:rPr>
          <w:rFonts w:ascii="Times New Roman" w:hAnsi="Times New Roman"/>
          <w:bCs/>
          <w:sz w:val="28"/>
          <w:szCs w:val="28"/>
        </w:rPr>
        <w:t xml:space="preserve">о </w:t>
      </w:r>
      <w:r w:rsidRPr="00347EBC">
        <w:rPr>
          <w:rFonts w:ascii="Times New Roman" w:hAnsi="Times New Roman"/>
          <w:bCs/>
          <w:sz w:val="28"/>
          <w:szCs w:val="28"/>
        </w:rPr>
        <w:t>е</w:t>
      </w:r>
      <w:r>
        <w:rPr>
          <w:rFonts w:ascii="Times New Roman" w:hAnsi="Times New Roman"/>
          <w:bCs/>
          <w:sz w:val="28"/>
          <w:szCs w:val="28"/>
        </w:rPr>
        <w:t>сть</w:t>
      </w:r>
      <w:r w:rsidRPr="00347EBC">
        <w:rPr>
          <w:rFonts w:ascii="Times New Roman" w:hAnsi="Times New Roman"/>
          <w:bCs/>
          <w:sz w:val="28"/>
          <w:szCs w:val="28"/>
        </w:rPr>
        <w:t xml:space="preserve"> в них отсутствуют аномальные единицы.</w:t>
      </w:r>
    </w:p>
    <w:p w:rsidR="00437449" w:rsidRDefault="00437449" w:rsidP="00437449">
      <w:pPr>
        <w:rPr>
          <w:rFonts w:ascii="Times New Roman" w:hAnsi="Times New Roman"/>
          <w:sz w:val="28"/>
          <w:szCs w:val="28"/>
        </w:rPr>
      </w:pPr>
    </w:p>
    <w:p w:rsidR="00E74ED8" w:rsidRDefault="00E74ED8" w:rsidP="00455547">
      <w:pPr>
        <w:pStyle w:val="Style13"/>
        <w:widowControl/>
        <w:spacing w:before="115" w:line="360" w:lineRule="auto"/>
        <w:ind w:firstLine="0"/>
        <w:outlineLvl w:val="0"/>
        <w:rPr>
          <w:rStyle w:val="FontStyle149"/>
          <w:b/>
          <w:sz w:val="28"/>
          <w:szCs w:val="28"/>
        </w:rPr>
      </w:pPr>
    </w:p>
    <w:p w:rsidR="00437449" w:rsidRPr="00437449" w:rsidRDefault="00437449" w:rsidP="00437449">
      <w:pPr>
        <w:pStyle w:val="Style13"/>
        <w:widowControl/>
        <w:spacing w:before="115" w:line="360" w:lineRule="auto"/>
        <w:ind w:firstLine="0"/>
        <w:jc w:val="center"/>
        <w:outlineLvl w:val="0"/>
        <w:rPr>
          <w:rStyle w:val="FontStyle149"/>
          <w:b/>
          <w:sz w:val="28"/>
          <w:szCs w:val="28"/>
        </w:rPr>
      </w:pPr>
      <w:bookmarkStart w:id="4" w:name="_Toc415656201"/>
      <w:r w:rsidRPr="00437449">
        <w:rPr>
          <w:rStyle w:val="FontStyle149"/>
          <w:b/>
          <w:sz w:val="28"/>
          <w:szCs w:val="28"/>
        </w:rPr>
        <w:lastRenderedPageBreak/>
        <w:t xml:space="preserve">Задание </w:t>
      </w:r>
      <w:r w:rsidR="00455547">
        <w:rPr>
          <w:rStyle w:val="FontStyle149"/>
          <w:b/>
          <w:sz w:val="28"/>
          <w:szCs w:val="28"/>
        </w:rPr>
        <w:t>№</w:t>
      </w:r>
      <w:r w:rsidRPr="00437449">
        <w:rPr>
          <w:rStyle w:val="FontStyle149"/>
          <w:b/>
          <w:sz w:val="28"/>
          <w:szCs w:val="28"/>
        </w:rPr>
        <w:t>2</w:t>
      </w:r>
      <w:bookmarkEnd w:id="4"/>
    </w:p>
    <w:p w:rsidR="00437449" w:rsidRPr="00437449" w:rsidRDefault="00437449" w:rsidP="00437449">
      <w:pPr>
        <w:pStyle w:val="Style13"/>
        <w:widowControl/>
        <w:spacing w:before="115" w:line="360" w:lineRule="auto"/>
        <w:ind w:firstLine="0"/>
        <w:outlineLvl w:val="1"/>
        <w:rPr>
          <w:rStyle w:val="FontStyle149"/>
          <w:b/>
          <w:sz w:val="28"/>
          <w:szCs w:val="28"/>
        </w:rPr>
      </w:pPr>
      <w:bookmarkStart w:id="5" w:name="_Toc415656202"/>
      <w:r w:rsidRPr="00437449">
        <w:rPr>
          <w:rStyle w:val="FontStyle149"/>
          <w:b/>
          <w:sz w:val="28"/>
          <w:szCs w:val="28"/>
        </w:rPr>
        <w:t>Задание</w:t>
      </w:r>
      <w:r w:rsidR="00455547">
        <w:rPr>
          <w:rStyle w:val="FontStyle149"/>
          <w:b/>
          <w:sz w:val="28"/>
          <w:szCs w:val="28"/>
        </w:rPr>
        <w:t xml:space="preserve"> №</w:t>
      </w:r>
      <w:r w:rsidRPr="00437449">
        <w:rPr>
          <w:rStyle w:val="FontStyle149"/>
          <w:b/>
          <w:sz w:val="28"/>
          <w:szCs w:val="28"/>
        </w:rPr>
        <w:t xml:space="preserve"> 2.1</w:t>
      </w:r>
      <w:bookmarkEnd w:id="5"/>
    </w:p>
    <w:p w:rsidR="00437449" w:rsidRPr="00EC7781" w:rsidRDefault="00437449" w:rsidP="00437449">
      <w:pPr>
        <w:pStyle w:val="Style13"/>
        <w:widowControl/>
        <w:spacing w:before="115" w:line="360" w:lineRule="auto"/>
        <w:ind w:firstLine="708"/>
        <w:rPr>
          <w:rStyle w:val="FontStyle149"/>
          <w:i/>
          <w:sz w:val="28"/>
          <w:szCs w:val="28"/>
        </w:rPr>
      </w:pPr>
      <w:proofErr w:type="gramStart"/>
      <w:r w:rsidRPr="00EC7781">
        <w:rPr>
          <w:rStyle w:val="FontStyle149"/>
          <w:i/>
          <w:sz w:val="28"/>
          <w:szCs w:val="28"/>
        </w:rPr>
        <w:t>Установить наличие и направление связи между факторной и результативной переменными</w:t>
      </w:r>
      <w:r>
        <w:rPr>
          <w:rStyle w:val="FontStyle149"/>
          <w:i/>
          <w:sz w:val="28"/>
          <w:szCs w:val="28"/>
        </w:rPr>
        <w:t>.</w:t>
      </w:r>
      <w:proofErr w:type="gramEnd"/>
    </w:p>
    <w:p w:rsidR="00437449" w:rsidRPr="00455547" w:rsidRDefault="00437449" w:rsidP="00437449">
      <w:pPr>
        <w:pStyle w:val="Style13"/>
        <w:widowControl/>
        <w:spacing w:before="115" w:line="360" w:lineRule="auto"/>
        <w:ind w:firstLine="708"/>
        <w:rPr>
          <w:rStyle w:val="FontStyle149"/>
          <w:b/>
          <w:sz w:val="28"/>
          <w:szCs w:val="28"/>
        </w:rPr>
      </w:pPr>
      <w:r w:rsidRPr="00455547">
        <w:rPr>
          <w:rStyle w:val="FontStyle149"/>
          <w:b/>
          <w:sz w:val="28"/>
          <w:szCs w:val="28"/>
        </w:rPr>
        <w:t>Решение:</w:t>
      </w:r>
    </w:p>
    <w:p w:rsidR="00437449" w:rsidRDefault="00E74ED8" w:rsidP="00437449">
      <w:pPr>
        <w:pStyle w:val="Style13"/>
        <w:widowControl/>
        <w:spacing w:before="115" w:line="360" w:lineRule="auto"/>
        <w:ind w:firstLine="708"/>
        <w:rPr>
          <w:rStyle w:val="FontStyle149"/>
          <w:sz w:val="28"/>
          <w:szCs w:val="28"/>
        </w:rPr>
      </w:pPr>
      <w:r>
        <w:rPr>
          <w:noProof/>
        </w:rPr>
        <w:drawing>
          <wp:anchor distT="0" distB="0" distL="114300" distR="114300" simplePos="0" relativeHeight="251663360" behindDoc="1" locked="0" layoutInCell="1" allowOverlap="1" wp14:anchorId="1F5D86B9" wp14:editId="62062A0B">
            <wp:simplePos x="0" y="0"/>
            <wp:positionH relativeFrom="column">
              <wp:posOffset>-99060</wp:posOffset>
            </wp:positionH>
            <wp:positionV relativeFrom="paragraph">
              <wp:posOffset>70485</wp:posOffset>
            </wp:positionV>
            <wp:extent cx="6019800" cy="2857500"/>
            <wp:effectExtent l="0" t="0" r="19050" b="19050"/>
            <wp:wrapTight wrapText="bothSides">
              <wp:wrapPolygon edited="0">
                <wp:start x="0" y="0"/>
                <wp:lineTo x="0" y="21600"/>
                <wp:lineTo x="21600" y="21600"/>
                <wp:lineTo x="21600" y="0"/>
                <wp:lineTo x="0" y="0"/>
              </wp:wrapPolygon>
            </wp:wrapTight>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rsidR="00437449" w:rsidRPr="00F3028D" w:rsidRDefault="00455547" w:rsidP="00437449">
      <w:pPr>
        <w:pStyle w:val="Style13"/>
        <w:widowControl/>
        <w:spacing w:before="115" w:line="360" w:lineRule="auto"/>
        <w:ind w:firstLine="708"/>
        <w:rPr>
          <w:rStyle w:val="FontStyle149"/>
          <w:sz w:val="28"/>
          <w:szCs w:val="28"/>
        </w:rPr>
      </w:pPr>
      <w:r w:rsidRPr="00455547">
        <w:rPr>
          <w:b/>
          <w:sz w:val="28"/>
          <w:szCs w:val="28"/>
          <w:u w:val="single"/>
        </w:rPr>
        <w:t>Вывод:</w:t>
      </w:r>
      <w:r>
        <w:rPr>
          <w:sz w:val="28"/>
          <w:szCs w:val="28"/>
        </w:rPr>
        <w:t xml:space="preserve"> </w:t>
      </w:r>
      <w:r w:rsidR="00437449">
        <w:rPr>
          <w:sz w:val="28"/>
          <w:szCs w:val="28"/>
        </w:rPr>
        <w:t>Как аналитическая группировка, так и графическое изображение ряда распределения показывают прямую связь между объемом ВРП и доходами населения: при увеличении объемов ВРП увеличиваются доходы населения, и, наоборот.</w:t>
      </w:r>
    </w:p>
    <w:p w:rsidR="00455547" w:rsidRDefault="00455547" w:rsidP="00437449">
      <w:pPr>
        <w:pStyle w:val="Style13"/>
        <w:widowControl/>
        <w:spacing w:before="115" w:line="360" w:lineRule="auto"/>
        <w:ind w:firstLine="708"/>
        <w:outlineLvl w:val="1"/>
        <w:rPr>
          <w:rStyle w:val="FontStyle149"/>
          <w:b/>
          <w:sz w:val="28"/>
          <w:szCs w:val="28"/>
        </w:rPr>
      </w:pPr>
      <w:bookmarkStart w:id="6" w:name="_Toc415516931"/>
    </w:p>
    <w:p w:rsidR="00437449" w:rsidRPr="00437449" w:rsidRDefault="00437449" w:rsidP="00437449">
      <w:pPr>
        <w:pStyle w:val="Style13"/>
        <w:widowControl/>
        <w:spacing w:before="115" w:line="360" w:lineRule="auto"/>
        <w:ind w:firstLine="708"/>
        <w:outlineLvl w:val="1"/>
        <w:rPr>
          <w:rStyle w:val="FontStyle149"/>
          <w:b/>
          <w:sz w:val="28"/>
          <w:szCs w:val="28"/>
        </w:rPr>
      </w:pPr>
      <w:bookmarkStart w:id="7" w:name="_Toc415656203"/>
      <w:r w:rsidRPr="00437449">
        <w:rPr>
          <w:rStyle w:val="FontStyle149"/>
          <w:b/>
          <w:sz w:val="28"/>
          <w:szCs w:val="28"/>
        </w:rPr>
        <w:t xml:space="preserve">Задание </w:t>
      </w:r>
      <w:r w:rsidR="00455547">
        <w:rPr>
          <w:rStyle w:val="FontStyle149"/>
          <w:b/>
          <w:sz w:val="28"/>
          <w:szCs w:val="28"/>
        </w:rPr>
        <w:t>№</w:t>
      </w:r>
      <w:r w:rsidRPr="00437449">
        <w:rPr>
          <w:rStyle w:val="FontStyle149"/>
          <w:b/>
          <w:sz w:val="28"/>
          <w:szCs w:val="28"/>
        </w:rPr>
        <w:t>2.2</w:t>
      </w:r>
      <w:bookmarkEnd w:id="6"/>
      <w:bookmarkEnd w:id="7"/>
    </w:p>
    <w:p w:rsidR="00437449" w:rsidRPr="004D0593" w:rsidRDefault="00437449" w:rsidP="00437449">
      <w:pPr>
        <w:pStyle w:val="Style13"/>
        <w:widowControl/>
        <w:spacing w:before="115" w:line="360" w:lineRule="auto"/>
        <w:ind w:firstLine="708"/>
        <w:rPr>
          <w:rStyle w:val="FontStyle149"/>
          <w:i/>
          <w:sz w:val="28"/>
          <w:szCs w:val="28"/>
        </w:rPr>
      </w:pPr>
      <w:r w:rsidRPr="004D0593">
        <w:rPr>
          <w:rStyle w:val="FontStyle149"/>
          <w:i/>
          <w:sz w:val="28"/>
          <w:szCs w:val="28"/>
        </w:rPr>
        <w:t xml:space="preserve">Дать количественную оценку тесноте связи между исследуемыми  переменными на основе расчета линейного коэффициента корреляции как расчетным путем (в форме расчетной таблицы) так и в автоматическом режиме с использованием  статистической функций в </w:t>
      </w:r>
      <w:r w:rsidRPr="004D0593">
        <w:rPr>
          <w:rStyle w:val="FontStyle149"/>
          <w:i/>
          <w:sz w:val="28"/>
          <w:szCs w:val="28"/>
          <w:lang w:val="en-US"/>
        </w:rPr>
        <w:t>Excel</w:t>
      </w:r>
      <w:r w:rsidRPr="004D0593">
        <w:rPr>
          <w:rStyle w:val="FontStyle149"/>
          <w:i/>
          <w:sz w:val="28"/>
          <w:szCs w:val="28"/>
        </w:rPr>
        <w:t xml:space="preserve"> в качестве проверки правильности расчета. Сделать вывод.</w:t>
      </w:r>
    </w:p>
    <w:p w:rsidR="00437449" w:rsidRPr="00455547" w:rsidRDefault="00437449" w:rsidP="00437449">
      <w:pPr>
        <w:pStyle w:val="Style13"/>
        <w:widowControl/>
        <w:spacing w:before="115" w:line="360" w:lineRule="auto"/>
        <w:ind w:firstLine="708"/>
        <w:rPr>
          <w:rStyle w:val="FontStyle149"/>
          <w:b/>
          <w:sz w:val="28"/>
          <w:szCs w:val="28"/>
          <w:lang w:val="en-US"/>
        </w:rPr>
      </w:pPr>
      <w:r w:rsidRPr="00455547">
        <w:rPr>
          <w:rStyle w:val="FontStyle149"/>
          <w:b/>
          <w:sz w:val="28"/>
          <w:szCs w:val="28"/>
        </w:rPr>
        <w:t>Решение:</w:t>
      </w:r>
    </w:p>
    <w:p w:rsidR="00FB5941" w:rsidRPr="00247EB0" w:rsidRDefault="00FB5941" w:rsidP="00FB5941">
      <w:pPr>
        <w:spacing w:after="0" w:line="240" w:lineRule="auto"/>
        <w:ind w:firstLine="709"/>
        <w:jc w:val="both"/>
        <w:rPr>
          <w:rFonts w:ascii="Times New Roman" w:hAnsi="Times New Roman" w:cs="Times New Roman"/>
          <w:sz w:val="28"/>
          <w:szCs w:val="28"/>
        </w:rPr>
      </w:pPr>
      <w:r w:rsidRPr="00247EB0">
        <w:rPr>
          <w:rFonts w:ascii="Times New Roman" w:hAnsi="Times New Roman" w:cs="Times New Roman"/>
          <w:sz w:val="28"/>
          <w:szCs w:val="28"/>
        </w:rPr>
        <w:lastRenderedPageBreak/>
        <w:t>Коэффициент корреляции</w:t>
      </w:r>
      <w:r>
        <w:rPr>
          <w:rFonts w:ascii="Times New Roman" w:hAnsi="Times New Roman" w:cs="Times New Roman"/>
          <w:sz w:val="28"/>
          <w:szCs w:val="28"/>
        </w:rPr>
        <w:t xml:space="preserve"> расчетным путем</w:t>
      </w:r>
    </w:p>
    <w:p w:rsidR="00FB5941" w:rsidRPr="00247EB0" w:rsidRDefault="00FB5941" w:rsidP="00FB5941">
      <w:pPr>
        <w:spacing w:after="0" w:line="240" w:lineRule="auto"/>
        <w:ind w:firstLine="709"/>
        <w:jc w:val="both"/>
        <w:rPr>
          <w:rFonts w:ascii="Times New Roman" w:hAnsi="Times New Roman" w:cs="Times New Roman"/>
          <w:sz w:val="28"/>
          <w:szCs w:val="28"/>
        </w:rPr>
      </w:pPr>
      <w:r w:rsidRPr="00247EB0">
        <w:rPr>
          <w:rFonts w:ascii="Times New Roman" w:hAnsi="Times New Roman" w:cs="Times New Roman"/>
          <w:position w:val="-32"/>
          <w:sz w:val="28"/>
          <w:szCs w:val="28"/>
        </w:rPr>
        <w:object w:dxaOrig="1460" w:dyaOrig="740">
          <v:shape id="_x0000_i1032" type="#_x0000_t75" style="width:72.95pt;height:36.95pt" o:ole="">
            <v:imagedata r:id="rId30" o:title=""/>
          </v:shape>
          <o:OLEObject Type="Embed" ProgID="Equation.3" ShapeID="_x0000_i1032" DrawAspect="Content" ObjectID="_1489407356" r:id="rId31"/>
        </w:object>
      </w:r>
    </w:p>
    <w:p w:rsidR="00437449" w:rsidRDefault="00D03E01" w:rsidP="009D1A94">
      <w:pPr>
        <w:spacing w:line="360" w:lineRule="auto"/>
        <w:rPr>
          <w:rFonts w:ascii="Times New Roman" w:hAnsi="Times New Roman" w:cs="Times New Roman"/>
          <w:position w:val="-32"/>
          <w:sz w:val="28"/>
          <w:szCs w:val="28"/>
        </w:rPr>
      </w:pPr>
      <w:r w:rsidRPr="00D03E01">
        <w:rPr>
          <w:rFonts w:ascii="Times New Roman" w:hAnsi="Times New Roman" w:cs="Times New Roman"/>
          <w:position w:val="-34"/>
          <w:sz w:val="28"/>
          <w:szCs w:val="28"/>
        </w:rPr>
        <w:object w:dxaOrig="4140" w:dyaOrig="780">
          <v:shape id="_x0000_i1033" type="#_x0000_t75" style="width:206.9pt;height:38.9pt" o:ole="">
            <v:imagedata r:id="rId32" o:title=""/>
          </v:shape>
          <o:OLEObject Type="Embed" ProgID="Equation.3" ShapeID="_x0000_i1033" DrawAspect="Content" ObjectID="_1489407357" r:id="rId33"/>
        </w:object>
      </w:r>
    </w:p>
    <w:p w:rsidR="00D03E01" w:rsidRDefault="00D03E01" w:rsidP="00D03E01">
      <w:pPr>
        <w:spacing w:after="0" w:line="240" w:lineRule="auto"/>
        <w:ind w:firstLine="709"/>
        <w:jc w:val="both"/>
        <w:rPr>
          <w:rFonts w:ascii="Times New Roman" w:hAnsi="Times New Roman" w:cs="Times New Roman"/>
          <w:sz w:val="28"/>
          <w:szCs w:val="28"/>
        </w:rPr>
      </w:pPr>
      <w:r w:rsidRPr="00247EB0">
        <w:rPr>
          <w:rFonts w:ascii="Times New Roman" w:hAnsi="Times New Roman" w:cs="Times New Roman"/>
          <w:sz w:val="28"/>
          <w:szCs w:val="28"/>
        </w:rPr>
        <w:t>Коэффициент корреляции</w:t>
      </w:r>
      <w:r>
        <w:rPr>
          <w:rFonts w:ascii="Times New Roman" w:hAnsi="Times New Roman" w:cs="Times New Roman"/>
          <w:sz w:val="28"/>
          <w:szCs w:val="28"/>
        </w:rPr>
        <w:t xml:space="preserve"> в </w:t>
      </w:r>
      <w:r>
        <w:rPr>
          <w:rFonts w:ascii="Times New Roman" w:hAnsi="Times New Roman" w:cs="Times New Roman"/>
          <w:sz w:val="28"/>
          <w:szCs w:val="28"/>
          <w:lang w:val="en-US"/>
        </w:rPr>
        <w:t>Excel</w:t>
      </w:r>
    </w:p>
    <w:p w:rsidR="002A1A6C" w:rsidRDefault="002A1A6C" w:rsidP="009D1A94">
      <w:pPr>
        <w:spacing w:line="360" w:lineRule="auto"/>
        <w:rPr>
          <w:sz w:val="28"/>
          <w:szCs w:val="28"/>
        </w:rPr>
      </w:pPr>
      <w:r>
        <w:rPr>
          <w:noProof/>
          <w:sz w:val="28"/>
          <w:szCs w:val="28"/>
          <w:lang w:eastAsia="ru-RU"/>
        </w:rPr>
        <w:drawing>
          <wp:inline distT="0" distB="0" distL="0" distR="0">
            <wp:extent cx="4458322" cy="5210902"/>
            <wp:effectExtent l="0" t="0" r="0" b="889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C7A6.tmp"/>
                    <pic:cNvPicPr/>
                  </pic:nvPicPr>
                  <pic:blipFill>
                    <a:blip r:embed="rId34">
                      <a:extLst>
                        <a:ext uri="{28A0092B-C50C-407E-A947-70E740481C1C}">
                          <a14:useLocalDpi xmlns:a14="http://schemas.microsoft.com/office/drawing/2010/main" val="0"/>
                        </a:ext>
                      </a:extLst>
                    </a:blip>
                    <a:stretch>
                      <a:fillRect/>
                    </a:stretch>
                  </pic:blipFill>
                  <pic:spPr>
                    <a:xfrm>
                      <a:off x="0" y="0"/>
                      <a:ext cx="4458322" cy="5210902"/>
                    </a:xfrm>
                    <a:prstGeom prst="rect">
                      <a:avLst/>
                    </a:prstGeom>
                  </pic:spPr>
                </pic:pic>
              </a:graphicData>
            </a:graphic>
          </wp:inline>
        </w:drawing>
      </w:r>
    </w:p>
    <w:p w:rsidR="002A1A6C" w:rsidRPr="00247EB0" w:rsidRDefault="002A1A6C" w:rsidP="002A1A6C">
      <w:pPr>
        <w:spacing w:after="0" w:line="240" w:lineRule="auto"/>
        <w:ind w:firstLine="709"/>
        <w:jc w:val="both"/>
        <w:rPr>
          <w:rFonts w:ascii="Times New Roman" w:hAnsi="Times New Roman" w:cs="Times New Roman"/>
          <w:sz w:val="28"/>
          <w:szCs w:val="28"/>
        </w:rPr>
      </w:pPr>
      <w:r w:rsidRPr="002A1A6C">
        <w:rPr>
          <w:rFonts w:ascii="Times New Roman" w:hAnsi="Times New Roman" w:cs="Times New Roman"/>
          <w:b/>
          <w:sz w:val="28"/>
          <w:szCs w:val="28"/>
          <w:u w:val="single"/>
        </w:rPr>
        <w:t>Вывод:</w:t>
      </w:r>
      <w:r>
        <w:rPr>
          <w:rFonts w:ascii="Times New Roman" w:hAnsi="Times New Roman" w:cs="Times New Roman"/>
          <w:sz w:val="28"/>
          <w:szCs w:val="28"/>
        </w:rPr>
        <w:t xml:space="preserve"> </w:t>
      </w:r>
      <w:r w:rsidRPr="00247EB0">
        <w:rPr>
          <w:rFonts w:ascii="Times New Roman" w:hAnsi="Times New Roman" w:cs="Times New Roman"/>
          <w:sz w:val="28"/>
          <w:szCs w:val="28"/>
        </w:rPr>
        <w:t>Коэффициент корреляции показ</w:t>
      </w:r>
      <w:r>
        <w:rPr>
          <w:rFonts w:ascii="Times New Roman" w:hAnsi="Times New Roman" w:cs="Times New Roman"/>
          <w:sz w:val="28"/>
          <w:szCs w:val="28"/>
        </w:rPr>
        <w:t>ывает</w:t>
      </w:r>
      <w:r w:rsidRPr="00247EB0">
        <w:rPr>
          <w:rFonts w:ascii="Times New Roman" w:hAnsi="Times New Roman" w:cs="Times New Roman"/>
          <w:sz w:val="28"/>
          <w:szCs w:val="28"/>
        </w:rPr>
        <w:t xml:space="preserve">, что связь </w:t>
      </w:r>
      <w:r>
        <w:rPr>
          <w:rFonts w:ascii="Times New Roman" w:hAnsi="Times New Roman" w:cs="Times New Roman"/>
          <w:sz w:val="28"/>
          <w:szCs w:val="28"/>
        </w:rPr>
        <w:t>прямая</w:t>
      </w:r>
      <w:r w:rsidRPr="00247EB0">
        <w:rPr>
          <w:rFonts w:ascii="Times New Roman" w:hAnsi="Times New Roman" w:cs="Times New Roman"/>
          <w:sz w:val="28"/>
          <w:szCs w:val="28"/>
        </w:rPr>
        <w:t xml:space="preserve"> и с</w:t>
      </w:r>
      <w:r>
        <w:rPr>
          <w:rFonts w:ascii="Times New Roman" w:hAnsi="Times New Roman" w:cs="Times New Roman"/>
          <w:sz w:val="28"/>
          <w:szCs w:val="28"/>
        </w:rPr>
        <w:t>ильная</w:t>
      </w:r>
      <w:r w:rsidRPr="00247EB0">
        <w:rPr>
          <w:rFonts w:ascii="Times New Roman" w:hAnsi="Times New Roman" w:cs="Times New Roman"/>
          <w:sz w:val="28"/>
          <w:szCs w:val="28"/>
        </w:rPr>
        <w:t>.</w:t>
      </w:r>
    </w:p>
    <w:p w:rsidR="002A1A6C" w:rsidRDefault="002A1A6C" w:rsidP="009D1A94">
      <w:pPr>
        <w:spacing w:line="360" w:lineRule="auto"/>
        <w:rPr>
          <w:sz w:val="28"/>
          <w:szCs w:val="28"/>
        </w:rPr>
      </w:pPr>
    </w:p>
    <w:p w:rsidR="002A1A6C" w:rsidRPr="002A1A6C" w:rsidRDefault="002A1A6C" w:rsidP="002A1A6C">
      <w:pPr>
        <w:pStyle w:val="Style13"/>
        <w:widowControl/>
        <w:spacing w:before="115" w:line="360" w:lineRule="auto"/>
        <w:ind w:firstLine="0"/>
        <w:outlineLvl w:val="1"/>
        <w:rPr>
          <w:rStyle w:val="FontStyle149"/>
          <w:b/>
          <w:sz w:val="28"/>
          <w:szCs w:val="28"/>
        </w:rPr>
      </w:pPr>
      <w:bookmarkStart w:id="8" w:name="_Toc415516932"/>
      <w:bookmarkStart w:id="9" w:name="_Toc415656204"/>
      <w:r w:rsidRPr="002A1A6C">
        <w:rPr>
          <w:rStyle w:val="FontStyle149"/>
          <w:b/>
          <w:sz w:val="28"/>
          <w:szCs w:val="28"/>
        </w:rPr>
        <w:t xml:space="preserve">Задание </w:t>
      </w:r>
      <w:r w:rsidR="00455547">
        <w:rPr>
          <w:rStyle w:val="FontStyle149"/>
          <w:b/>
          <w:sz w:val="28"/>
          <w:szCs w:val="28"/>
        </w:rPr>
        <w:t>№</w:t>
      </w:r>
      <w:r w:rsidRPr="002A1A6C">
        <w:rPr>
          <w:rStyle w:val="FontStyle149"/>
          <w:b/>
          <w:sz w:val="28"/>
          <w:szCs w:val="28"/>
        </w:rPr>
        <w:t>2.3</w:t>
      </w:r>
      <w:bookmarkEnd w:id="8"/>
      <w:bookmarkEnd w:id="9"/>
    </w:p>
    <w:p w:rsidR="002A1A6C" w:rsidRDefault="002A1A6C" w:rsidP="002A1A6C">
      <w:pPr>
        <w:pStyle w:val="Style13"/>
        <w:widowControl/>
        <w:spacing w:before="115" w:line="360" w:lineRule="auto"/>
        <w:ind w:firstLine="708"/>
        <w:rPr>
          <w:rStyle w:val="FontStyle149"/>
          <w:i/>
          <w:sz w:val="28"/>
          <w:szCs w:val="28"/>
        </w:rPr>
      </w:pPr>
      <w:r w:rsidRPr="005F1771">
        <w:rPr>
          <w:rStyle w:val="FontStyle149"/>
          <w:i/>
          <w:sz w:val="28"/>
          <w:szCs w:val="28"/>
        </w:rPr>
        <w:t xml:space="preserve">Построить уравнение регрессии и показать его на графике. Обосновать параметры уравнения. Определить теоретические значения результативной переменной. Рассчитать коэффициент эластичности. Все </w:t>
      </w:r>
      <w:r w:rsidRPr="005F1771">
        <w:rPr>
          <w:rStyle w:val="FontStyle149"/>
          <w:i/>
          <w:sz w:val="28"/>
          <w:szCs w:val="28"/>
        </w:rPr>
        <w:lastRenderedPageBreak/>
        <w:t xml:space="preserve">расчеты представить в виде расчетной таблицы. Проверить полученные расчеты в автоматическом режиме с использованием  статистических функций в </w:t>
      </w:r>
      <w:r w:rsidRPr="005F1771">
        <w:rPr>
          <w:rStyle w:val="FontStyle149"/>
          <w:i/>
          <w:sz w:val="28"/>
          <w:szCs w:val="28"/>
          <w:lang w:val="en-US"/>
        </w:rPr>
        <w:t>Excel</w:t>
      </w:r>
      <w:r w:rsidRPr="005F1771">
        <w:rPr>
          <w:rStyle w:val="FontStyle149"/>
          <w:i/>
          <w:sz w:val="28"/>
          <w:szCs w:val="28"/>
        </w:rPr>
        <w:t>. Сделать выводы.</w:t>
      </w:r>
    </w:p>
    <w:p w:rsidR="00455547" w:rsidRPr="00455547" w:rsidRDefault="00455547" w:rsidP="002A1A6C">
      <w:pPr>
        <w:pStyle w:val="Style13"/>
        <w:widowControl/>
        <w:spacing w:before="115" w:line="360" w:lineRule="auto"/>
        <w:ind w:firstLine="708"/>
        <w:rPr>
          <w:rStyle w:val="FontStyle149"/>
          <w:b/>
          <w:sz w:val="28"/>
          <w:szCs w:val="28"/>
        </w:rPr>
      </w:pPr>
      <w:r w:rsidRPr="00455547">
        <w:rPr>
          <w:rStyle w:val="FontStyle149"/>
          <w:b/>
          <w:sz w:val="28"/>
          <w:szCs w:val="28"/>
        </w:rPr>
        <w:t>Решение:</w:t>
      </w:r>
    </w:p>
    <w:p w:rsidR="002A1A6C" w:rsidRPr="00247EB0" w:rsidRDefault="002A1A6C" w:rsidP="002A1A6C">
      <w:pPr>
        <w:spacing w:after="0" w:line="240" w:lineRule="auto"/>
        <w:ind w:firstLine="709"/>
        <w:jc w:val="both"/>
        <w:rPr>
          <w:rFonts w:ascii="Times New Roman" w:hAnsi="Times New Roman" w:cs="Times New Roman"/>
          <w:sz w:val="28"/>
          <w:szCs w:val="28"/>
        </w:rPr>
      </w:pPr>
      <w:r w:rsidRPr="00247EB0">
        <w:rPr>
          <w:rFonts w:ascii="Times New Roman" w:hAnsi="Times New Roman" w:cs="Times New Roman"/>
          <w:sz w:val="28"/>
          <w:szCs w:val="28"/>
        </w:rPr>
        <w:t>Уравнение регрессии</w:t>
      </w:r>
    </w:p>
    <w:p w:rsidR="002A1A6C" w:rsidRDefault="002A1A6C" w:rsidP="002A1A6C">
      <w:pPr>
        <w:spacing w:after="0" w:line="240" w:lineRule="auto"/>
        <w:ind w:firstLine="709"/>
        <w:jc w:val="both"/>
        <w:rPr>
          <w:rFonts w:ascii="Times New Roman" w:hAnsi="Times New Roman" w:cs="Times New Roman"/>
          <w:position w:val="-68"/>
          <w:sz w:val="28"/>
          <w:szCs w:val="28"/>
        </w:rPr>
      </w:pPr>
    </w:p>
    <w:p w:rsidR="0018478F" w:rsidRDefault="0018478F" w:rsidP="0018478F">
      <w:pPr>
        <w:spacing w:after="0" w:line="240" w:lineRule="auto"/>
        <w:ind w:firstLine="709"/>
        <w:jc w:val="center"/>
        <w:rPr>
          <w:rFonts w:ascii="Times New Roman" w:hAnsi="Times New Roman" w:cs="Times New Roman"/>
          <w:sz w:val="36"/>
          <w:szCs w:val="36"/>
        </w:rPr>
      </w:pPr>
      <w:proofErr w:type="spellStart"/>
      <w:r w:rsidRPr="001E2BDE">
        <w:rPr>
          <w:rFonts w:ascii="Times New Roman" w:hAnsi="Times New Roman" w:cs="Times New Roman"/>
          <w:sz w:val="36"/>
          <w:szCs w:val="36"/>
          <w:lang w:val="en-US"/>
        </w:rPr>
        <w:t>Y</w:t>
      </w:r>
      <w:r w:rsidRPr="001E2BDE">
        <w:rPr>
          <w:rFonts w:ascii="Times New Roman" w:hAnsi="Times New Roman" w:cs="Times New Roman"/>
          <w:sz w:val="36"/>
          <w:szCs w:val="36"/>
          <w:vertAlign w:val="subscript"/>
          <w:lang w:val="en-US"/>
        </w:rPr>
        <w:t>x</w:t>
      </w:r>
      <w:proofErr w:type="spellEnd"/>
      <w:r w:rsidRPr="001E2BDE">
        <w:rPr>
          <w:rFonts w:ascii="Times New Roman" w:hAnsi="Times New Roman" w:cs="Times New Roman"/>
          <w:sz w:val="36"/>
          <w:szCs w:val="36"/>
          <w:vertAlign w:val="subscript"/>
        </w:rPr>
        <w:t xml:space="preserve"> </w:t>
      </w:r>
      <w:r w:rsidRPr="001E2BDE">
        <w:rPr>
          <w:rFonts w:ascii="Times New Roman" w:hAnsi="Times New Roman" w:cs="Times New Roman"/>
          <w:sz w:val="36"/>
          <w:szCs w:val="36"/>
        </w:rPr>
        <w:t xml:space="preserve">= </w:t>
      </w:r>
      <w:r w:rsidRPr="001E2BDE">
        <w:rPr>
          <w:rFonts w:ascii="Times New Roman" w:hAnsi="Times New Roman" w:cs="Times New Roman"/>
          <w:sz w:val="36"/>
          <w:szCs w:val="36"/>
          <w:lang w:val="en-US"/>
        </w:rPr>
        <w:t>a</w:t>
      </w:r>
      <w:r w:rsidRPr="001E2BDE">
        <w:rPr>
          <w:rFonts w:ascii="Times New Roman" w:hAnsi="Times New Roman" w:cs="Times New Roman"/>
          <w:sz w:val="36"/>
          <w:szCs w:val="36"/>
          <w:vertAlign w:val="subscript"/>
        </w:rPr>
        <w:t>0</w:t>
      </w:r>
      <w:r w:rsidRPr="001E2BDE">
        <w:rPr>
          <w:rFonts w:ascii="Times New Roman" w:hAnsi="Times New Roman" w:cs="Times New Roman"/>
          <w:sz w:val="36"/>
          <w:szCs w:val="36"/>
        </w:rPr>
        <w:t>+</w:t>
      </w:r>
      <w:r w:rsidRPr="001E2BDE">
        <w:rPr>
          <w:rFonts w:ascii="Times New Roman" w:hAnsi="Times New Roman" w:cs="Times New Roman"/>
          <w:sz w:val="36"/>
          <w:szCs w:val="36"/>
          <w:lang w:val="en-US"/>
        </w:rPr>
        <w:t>a</w:t>
      </w:r>
      <w:r w:rsidRPr="001E2BDE">
        <w:rPr>
          <w:rFonts w:ascii="Times New Roman" w:hAnsi="Times New Roman" w:cs="Times New Roman"/>
          <w:sz w:val="36"/>
          <w:szCs w:val="36"/>
          <w:vertAlign w:val="subscript"/>
        </w:rPr>
        <w:t>1</w:t>
      </w:r>
      <w:r w:rsidRPr="001E2BDE">
        <w:rPr>
          <w:rFonts w:ascii="Times New Roman" w:hAnsi="Times New Roman" w:cs="Times New Roman"/>
          <w:sz w:val="36"/>
          <w:szCs w:val="36"/>
          <w:lang w:val="en-US"/>
        </w:rPr>
        <w:t>x</w:t>
      </w:r>
      <w:r w:rsidRPr="001E2BDE">
        <w:rPr>
          <w:rFonts w:ascii="Times New Roman" w:hAnsi="Times New Roman" w:cs="Times New Roman"/>
          <w:sz w:val="36"/>
          <w:szCs w:val="36"/>
        </w:rPr>
        <w:t>;</w:t>
      </w:r>
    </w:p>
    <w:p w:rsidR="002A1A6C" w:rsidRDefault="0018478F" w:rsidP="0018478F">
      <w:pPr>
        <w:spacing w:line="360" w:lineRule="auto"/>
        <w:ind w:firstLine="708"/>
        <w:rPr>
          <w:rFonts w:ascii="Times New Roman" w:hAnsi="Times New Roman" w:cs="Times New Roman"/>
          <w:sz w:val="28"/>
          <w:szCs w:val="28"/>
        </w:rPr>
      </w:pPr>
      <w:r w:rsidRPr="0018478F">
        <w:rPr>
          <w:rFonts w:ascii="Times New Roman" w:hAnsi="Times New Roman" w:cs="Times New Roman"/>
          <w:sz w:val="28"/>
          <w:szCs w:val="28"/>
        </w:rPr>
        <w:t xml:space="preserve">Для нахождения параметров  </w:t>
      </w:r>
      <w:r w:rsidRPr="0018478F">
        <w:rPr>
          <w:rFonts w:ascii="Times New Roman" w:hAnsi="Times New Roman" w:cs="Times New Roman"/>
          <w:sz w:val="36"/>
          <w:szCs w:val="36"/>
          <w:lang w:val="en-US"/>
        </w:rPr>
        <w:t>a</w:t>
      </w:r>
      <w:r w:rsidRPr="0018478F">
        <w:rPr>
          <w:rFonts w:ascii="Times New Roman" w:hAnsi="Times New Roman" w:cs="Times New Roman"/>
          <w:sz w:val="36"/>
          <w:szCs w:val="36"/>
          <w:vertAlign w:val="subscript"/>
        </w:rPr>
        <w:t xml:space="preserve">0 </w:t>
      </w:r>
      <w:r w:rsidRPr="0018478F">
        <w:rPr>
          <w:rFonts w:ascii="Times New Roman" w:hAnsi="Times New Roman" w:cs="Times New Roman"/>
          <w:sz w:val="28"/>
          <w:szCs w:val="28"/>
        </w:rPr>
        <w:t xml:space="preserve"> и </w:t>
      </w:r>
      <w:r w:rsidRPr="0018478F">
        <w:rPr>
          <w:rFonts w:ascii="Times New Roman" w:hAnsi="Times New Roman" w:cs="Times New Roman"/>
          <w:sz w:val="36"/>
          <w:szCs w:val="36"/>
          <w:lang w:val="en-US"/>
        </w:rPr>
        <w:t>a</w:t>
      </w:r>
      <w:r w:rsidRPr="0018478F">
        <w:rPr>
          <w:rFonts w:ascii="Times New Roman" w:hAnsi="Times New Roman" w:cs="Times New Roman"/>
          <w:sz w:val="36"/>
          <w:szCs w:val="36"/>
          <w:vertAlign w:val="subscript"/>
        </w:rPr>
        <w:t>1</w:t>
      </w:r>
      <w:r>
        <w:rPr>
          <w:rFonts w:ascii="Times New Roman" w:hAnsi="Times New Roman" w:cs="Times New Roman"/>
          <w:sz w:val="36"/>
          <w:szCs w:val="36"/>
          <w:vertAlign w:val="subscript"/>
        </w:rPr>
        <w:t xml:space="preserve"> </w:t>
      </w:r>
      <w:r>
        <w:rPr>
          <w:rFonts w:ascii="Times New Roman" w:hAnsi="Times New Roman" w:cs="Times New Roman"/>
          <w:sz w:val="28"/>
          <w:szCs w:val="28"/>
        </w:rPr>
        <w:t>воспользуемся системой нормальных уравнений</w:t>
      </w:r>
    </w:p>
    <w:p w:rsidR="0018478F" w:rsidRDefault="00436581" w:rsidP="0018478F">
      <w:pPr>
        <w:spacing w:line="360" w:lineRule="auto"/>
        <w:ind w:firstLine="708"/>
        <w:rPr>
          <w:sz w:val="20"/>
          <w:szCs w:val="20"/>
        </w:rPr>
      </w:pPr>
      <w:r>
        <w:rPr>
          <w:noProof/>
        </w:rPr>
        <w:pict>
          <v:shape id="_x0000_s1038" type="#_x0000_t75" style="position:absolute;left:0;text-align:left;margin-left:123.1pt;margin-top:.3pt;width:183.9pt;height:62.25pt;z-index:251670528;mso-position-horizontal-relative:text;mso-position-vertical-relative:text">
            <v:imagedata r:id="rId35" o:title=""/>
            <w10:wrap type="square"/>
          </v:shape>
        </w:pict>
      </w:r>
    </w:p>
    <w:p w:rsidR="0018478F" w:rsidRPr="00FC1B73" w:rsidRDefault="0018478F" w:rsidP="0018478F">
      <w:pPr>
        <w:spacing w:line="360" w:lineRule="auto"/>
        <w:ind w:firstLine="708"/>
        <w:rPr>
          <w:rFonts w:ascii="Times New Roman" w:hAnsi="Times New Roman" w:cs="Times New Roman"/>
          <w:sz w:val="28"/>
          <w:szCs w:val="28"/>
        </w:rPr>
      </w:pPr>
    </w:p>
    <w:p w:rsidR="00CE1774" w:rsidRPr="00FC1B73" w:rsidRDefault="00CE1774" w:rsidP="0018478F">
      <w:pPr>
        <w:spacing w:line="360" w:lineRule="auto"/>
        <w:ind w:firstLine="708"/>
        <w:rPr>
          <w:rFonts w:ascii="Times New Roman" w:hAnsi="Times New Roman" w:cs="Times New Roman"/>
          <w:sz w:val="28"/>
          <w:szCs w:val="28"/>
        </w:rPr>
      </w:pPr>
    </w:p>
    <w:p w:rsidR="00CE1774" w:rsidRDefault="00CE1774" w:rsidP="00CE1774">
      <w:pPr>
        <w:spacing w:line="360" w:lineRule="auto"/>
        <w:ind w:firstLine="708"/>
        <w:rPr>
          <w:rFonts w:ascii="Times New Roman" w:hAnsi="Times New Roman" w:cs="Times New Roman"/>
          <w:sz w:val="28"/>
          <w:szCs w:val="28"/>
        </w:rPr>
      </w:pPr>
      <w:r>
        <w:rPr>
          <w:rFonts w:ascii="Times New Roman" w:hAnsi="Times New Roman" w:cs="Times New Roman"/>
          <w:sz w:val="28"/>
          <w:szCs w:val="28"/>
        </w:rPr>
        <w:t>Решив данную систему, получим:</w:t>
      </w:r>
      <w:r>
        <w:rPr>
          <w:rFonts w:ascii="Times New Roman" w:hAnsi="Times New Roman" w:cs="Times New Roman"/>
          <w:sz w:val="28"/>
          <w:szCs w:val="28"/>
        </w:rPr>
        <w:br/>
      </w:r>
      <w:r w:rsidRPr="001E2BDE">
        <w:rPr>
          <w:rFonts w:ascii="Times New Roman" w:hAnsi="Times New Roman" w:cs="Times New Roman"/>
          <w:sz w:val="36"/>
          <w:szCs w:val="36"/>
          <w:lang w:val="en-US"/>
        </w:rPr>
        <w:t>a</w:t>
      </w:r>
      <w:r w:rsidRPr="001E2BDE">
        <w:rPr>
          <w:rFonts w:ascii="Times New Roman" w:hAnsi="Times New Roman" w:cs="Times New Roman"/>
          <w:sz w:val="36"/>
          <w:szCs w:val="36"/>
          <w:vertAlign w:val="subscript"/>
        </w:rPr>
        <w:t>0</w:t>
      </w:r>
      <w:r>
        <w:rPr>
          <w:rFonts w:ascii="Times New Roman" w:hAnsi="Times New Roman" w:cs="Times New Roman"/>
          <w:sz w:val="36"/>
          <w:szCs w:val="36"/>
          <w:vertAlign w:val="subscript"/>
        </w:rPr>
        <w:t xml:space="preserve"> </w:t>
      </w:r>
      <w:r>
        <w:rPr>
          <w:rFonts w:ascii="Times New Roman" w:hAnsi="Times New Roman" w:cs="Times New Roman"/>
          <w:sz w:val="28"/>
          <w:szCs w:val="28"/>
        </w:rPr>
        <w:t xml:space="preserve"> = -1,6679;   </w:t>
      </w:r>
      <w:r w:rsidRPr="001E2BDE">
        <w:rPr>
          <w:rFonts w:ascii="Times New Roman" w:hAnsi="Times New Roman" w:cs="Times New Roman"/>
          <w:sz w:val="36"/>
          <w:szCs w:val="36"/>
          <w:lang w:val="en-US"/>
        </w:rPr>
        <w:t>a</w:t>
      </w:r>
      <w:r w:rsidRPr="001E2BDE">
        <w:rPr>
          <w:rFonts w:ascii="Times New Roman" w:hAnsi="Times New Roman" w:cs="Times New Roman"/>
          <w:sz w:val="36"/>
          <w:szCs w:val="36"/>
          <w:vertAlign w:val="subscript"/>
        </w:rPr>
        <w:t>1</w:t>
      </w:r>
      <w:r>
        <w:rPr>
          <w:rFonts w:ascii="Times New Roman" w:hAnsi="Times New Roman" w:cs="Times New Roman"/>
          <w:sz w:val="36"/>
          <w:szCs w:val="36"/>
          <w:vertAlign w:val="subscript"/>
        </w:rPr>
        <w:t xml:space="preserve"> </w:t>
      </w:r>
      <w:r>
        <w:rPr>
          <w:rFonts w:ascii="Times New Roman" w:hAnsi="Times New Roman" w:cs="Times New Roman"/>
          <w:sz w:val="28"/>
          <w:szCs w:val="28"/>
        </w:rPr>
        <w:t>= 0,6548</w:t>
      </w:r>
    </w:p>
    <w:p w:rsidR="00CE1774" w:rsidRPr="00FC1B73" w:rsidRDefault="00CE1774" w:rsidP="00CE1774">
      <w:pPr>
        <w:spacing w:line="360" w:lineRule="auto"/>
        <w:ind w:firstLine="708"/>
        <w:rPr>
          <w:rFonts w:ascii="Times New Roman" w:hAnsi="Times New Roman" w:cs="Times New Roman"/>
          <w:sz w:val="28"/>
          <w:szCs w:val="28"/>
        </w:rPr>
      </w:pPr>
      <w:proofErr w:type="spellStart"/>
      <w:r>
        <w:rPr>
          <w:rFonts w:ascii="Times New Roman" w:hAnsi="Times New Roman" w:cs="Times New Roman"/>
          <w:sz w:val="28"/>
          <w:szCs w:val="28"/>
          <w:lang w:val="en-US"/>
        </w:rPr>
        <w:t>Y</w:t>
      </w:r>
      <w:r w:rsidRPr="00CE1774">
        <w:rPr>
          <w:rFonts w:ascii="Times New Roman" w:hAnsi="Times New Roman" w:cs="Times New Roman"/>
          <w:sz w:val="28"/>
          <w:szCs w:val="28"/>
          <w:vertAlign w:val="subscript"/>
          <w:lang w:val="en-US"/>
        </w:rPr>
        <w:t>x</w:t>
      </w:r>
      <w:proofErr w:type="spellEnd"/>
      <w:r w:rsidRPr="00FC1B73">
        <w:rPr>
          <w:rFonts w:ascii="Times New Roman" w:hAnsi="Times New Roman" w:cs="Times New Roman"/>
          <w:sz w:val="28"/>
          <w:szCs w:val="28"/>
        </w:rPr>
        <w:t xml:space="preserve"> = 0,6548</w:t>
      </w:r>
      <w:r w:rsidRPr="00CE1774">
        <w:rPr>
          <w:rFonts w:ascii="Times New Roman" w:hAnsi="Times New Roman" w:cs="Times New Roman"/>
          <w:sz w:val="28"/>
          <w:szCs w:val="28"/>
          <w:lang w:val="en-US"/>
        </w:rPr>
        <w:t>x</w:t>
      </w:r>
      <w:r w:rsidRPr="00FC1B73">
        <w:rPr>
          <w:rFonts w:ascii="Times New Roman" w:hAnsi="Times New Roman" w:cs="Times New Roman"/>
          <w:sz w:val="28"/>
          <w:szCs w:val="28"/>
        </w:rPr>
        <w:t xml:space="preserve"> - 1</w:t>
      </w:r>
      <w:proofErr w:type="gramStart"/>
      <w:r w:rsidRPr="00FC1B73">
        <w:rPr>
          <w:rFonts w:ascii="Times New Roman" w:hAnsi="Times New Roman" w:cs="Times New Roman"/>
          <w:sz w:val="28"/>
          <w:szCs w:val="28"/>
        </w:rPr>
        <w:t>,6679</w:t>
      </w:r>
      <w:proofErr w:type="gramEnd"/>
    </w:p>
    <w:p w:rsidR="00CE1774" w:rsidRDefault="00CE1774" w:rsidP="00CE1774">
      <w:pPr>
        <w:spacing w:line="360" w:lineRule="auto"/>
        <w:ind w:firstLine="708"/>
        <w:rPr>
          <w:rFonts w:ascii="Times New Roman" w:hAnsi="Times New Roman" w:cs="Times New Roman"/>
          <w:sz w:val="28"/>
          <w:szCs w:val="28"/>
        </w:rPr>
      </w:pPr>
      <w:r>
        <w:rPr>
          <w:noProof/>
          <w:lang w:eastAsia="ru-RU"/>
        </w:rPr>
        <w:drawing>
          <wp:anchor distT="0" distB="0" distL="114300" distR="114300" simplePos="0" relativeHeight="251671552" behindDoc="1" locked="0" layoutInCell="1" allowOverlap="1" wp14:anchorId="0C47942E" wp14:editId="310C6A20">
            <wp:simplePos x="0" y="0"/>
            <wp:positionH relativeFrom="column">
              <wp:posOffset>-314960</wp:posOffset>
            </wp:positionH>
            <wp:positionV relativeFrom="paragraph">
              <wp:posOffset>162560</wp:posOffset>
            </wp:positionV>
            <wp:extent cx="5940425" cy="3241675"/>
            <wp:effectExtent l="0" t="0" r="22225" b="15875"/>
            <wp:wrapTight wrapText="bothSides">
              <wp:wrapPolygon edited="0">
                <wp:start x="0" y="0"/>
                <wp:lineTo x="0" y="21579"/>
                <wp:lineTo x="21612" y="21579"/>
                <wp:lineTo x="21612" y="0"/>
                <wp:lineTo x="0" y="0"/>
              </wp:wrapPolygon>
            </wp:wrapTight>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rsidR="00CE1774" w:rsidRDefault="00CE1774" w:rsidP="00CE1774">
      <w:pPr>
        <w:spacing w:line="360" w:lineRule="auto"/>
        <w:ind w:firstLine="708"/>
        <w:rPr>
          <w:rFonts w:ascii="Times New Roman" w:hAnsi="Times New Roman" w:cs="Times New Roman"/>
          <w:sz w:val="28"/>
          <w:szCs w:val="28"/>
        </w:rPr>
      </w:pPr>
    </w:p>
    <w:p w:rsidR="00CE1774" w:rsidRDefault="00CE1774" w:rsidP="00CE1774">
      <w:pPr>
        <w:spacing w:line="360" w:lineRule="auto"/>
        <w:ind w:firstLine="708"/>
        <w:rPr>
          <w:rFonts w:ascii="Times New Roman" w:hAnsi="Times New Roman" w:cs="Times New Roman"/>
          <w:sz w:val="28"/>
          <w:szCs w:val="28"/>
        </w:rPr>
      </w:pPr>
    </w:p>
    <w:p w:rsidR="00CE1774" w:rsidRDefault="00CE1774" w:rsidP="0018478F">
      <w:pPr>
        <w:spacing w:line="360" w:lineRule="auto"/>
        <w:ind w:firstLine="708"/>
        <w:rPr>
          <w:rFonts w:ascii="Times New Roman" w:hAnsi="Times New Roman" w:cs="Times New Roman"/>
          <w:sz w:val="28"/>
          <w:szCs w:val="28"/>
        </w:rPr>
      </w:pPr>
    </w:p>
    <w:p w:rsidR="00CE1774" w:rsidRDefault="00CE1774" w:rsidP="0018478F">
      <w:pPr>
        <w:spacing w:line="360" w:lineRule="auto"/>
        <w:ind w:firstLine="708"/>
        <w:rPr>
          <w:rFonts w:ascii="Times New Roman" w:hAnsi="Times New Roman" w:cs="Times New Roman"/>
          <w:sz w:val="28"/>
          <w:szCs w:val="28"/>
        </w:rPr>
      </w:pPr>
    </w:p>
    <w:p w:rsidR="00CE1774" w:rsidRDefault="00CE1774" w:rsidP="0018478F">
      <w:pPr>
        <w:spacing w:line="360" w:lineRule="auto"/>
        <w:ind w:firstLine="708"/>
        <w:rPr>
          <w:rFonts w:ascii="Times New Roman" w:hAnsi="Times New Roman" w:cs="Times New Roman"/>
          <w:sz w:val="28"/>
          <w:szCs w:val="28"/>
        </w:rPr>
      </w:pPr>
    </w:p>
    <w:p w:rsidR="00CE1774" w:rsidRDefault="00CE1774" w:rsidP="0018478F">
      <w:pPr>
        <w:spacing w:line="360" w:lineRule="auto"/>
        <w:ind w:firstLine="708"/>
        <w:rPr>
          <w:rFonts w:ascii="Times New Roman" w:hAnsi="Times New Roman" w:cs="Times New Roman"/>
          <w:sz w:val="28"/>
          <w:szCs w:val="28"/>
        </w:rPr>
      </w:pPr>
    </w:p>
    <w:p w:rsidR="00CE1774" w:rsidRDefault="00CE1774" w:rsidP="0018478F">
      <w:pPr>
        <w:spacing w:line="360" w:lineRule="auto"/>
        <w:ind w:firstLine="708"/>
        <w:rPr>
          <w:rFonts w:ascii="Times New Roman" w:hAnsi="Times New Roman" w:cs="Times New Roman"/>
          <w:sz w:val="28"/>
          <w:szCs w:val="28"/>
        </w:rPr>
      </w:pPr>
    </w:p>
    <w:p w:rsidR="00CE1774" w:rsidRDefault="00CE1774" w:rsidP="0018478F">
      <w:pPr>
        <w:spacing w:line="360" w:lineRule="auto"/>
        <w:ind w:firstLine="708"/>
        <w:rPr>
          <w:rFonts w:ascii="Times New Roman" w:hAnsi="Times New Roman" w:cs="Times New Roman"/>
          <w:sz w:val="28"/>
          <w:szCs w:val="28"/>
        </w:rPr>
      </w:pPr>
    </w:p>
    <w:p w:rsidR="00CE1774" w:rsidRDefault="00436581" w:rsidP="0018478F">
      <w:pPr>
        <w:spacing w:line="360" w:lineRule="auto"/>
        <w:ind w:firstLine="708"/>
        <w:rPr>
          <w:rFonts w:ascii="Times New Roman" w:hAnsi="Times New Roman" w:cs="Times New Roman"/>
          <w:sz w:val="28"/>
          <w:szCs w:val="28"/>
        </w:rPr>
      </w:pPr>
      <w:r>
        <w:rPr>
          <w:noProof/>
        </w:rPr>
        <w:pict>
          <v:shape id="_x0000_s1039" type="#_x0000_t75" style="position:absolute;left:0;text-align:left;margin-left:69.8pt;margin-top:26.35pt;width:27.25pt;height:37.95pt;z-index:-251642880;mso-position-horizontal-relative:text;mso-position-vertical-relative:text" wrapcoords="11400 2541 1200 9318 600 11859 6000 14824 13200 16094 10800 19906 13800 19906 14400 19906 17400 16094 20400 11435 18600 10165 12600 9318 19800 5506 19200 2541 11400 2541">
            <v:imagedata r:id="rId37" o:title=""/>
            <w10:wrap type="tight"/>
          </v:shape>
        </w:pict>
      </w:r>
      <w:r w:rsidR="00CE1774">
        <w:rPr>
          <w:rFonts w:ascii="Times New Roman" w:hAnsi="Times New Roman" w:cs="Times New Roman"/>
          <w:sz w:val="28"/>
          <w:szCs w:val="28"/>
        </w:rPr>
        <w:t>Коэффициент эластичности вычисляем по формуле</w:t>
      </w:r>
    </w:p>
    <w:p w:rsidR="00CE1774" w:rsidRDefault="00CE1774" w:rsidP="0018478F">
      <w:pPr>
        <w:spacing w:line="360" w:lineRule="auto"/>
        <w:ind w:firstLine="708"/>
        <w:rPr>
          <w:rFonts w:ascii="Times New Roman" w:eastAsiaTheme="minorEastAsia" w:hAnsi="Times New Roman" w:cs="Times New Roman"/>
          <w:sz w:val="32"/>
          <w:szCs w:val="32"/>
        </w:rPr>
      </w:pPr>
      <w:r w:rsidRPr="0000414D">
        <w:rPr>
          <w:rFonts w:ascii="Times New Roman" w:hAnsi="Times New Roman" w:cs="Times New Roman"/>
          <w:sz w:val="28"/>
          <w:szCs w:val="28"/>
        </w:rPr>
        <w:t>Э =</w:t>
      </w:r>
      <w:r w:rsidR="0000414D" w:rsidRPr="0000414D">
        <w:rPr>
          <w:rFonts w:ascii="Times New Roman" w:hAnsi="Times New Roman" w:cs="Times New Roman"/>
          <w:sz w:val="28"/>
          <w:szCs w:val="28"/>
        </w:rPr>
        <w:t xml:space="preserve"> </w:t>
      </w:r>
      <w:r w:rsidR="0000414D">
        <w:rPr>
          <w:rFonts w:ascii="Times New Roman" w:hAnsi="Times New Roman" w:cs="Times New Roman"/>
          <w:sz w:val="28"/>
          <w:szCs w:val="28"/>
        </w:rPr>
        <w:t xml:space="preserve">= </w:t>
      </w:r>
      <w:r w:rsidR="0000414D" w:rsidRPr="0000414D">
        <w:rPr>
          <w:rFonts w:ascii="Times New Roman" w:hAnsi="Times New Roman" w:cs="Times New Roman"/>
          <w:sz w:val="28"/>
          <w:szCs w:val="28"/>
        </w:rPr>
        <w:t>0,6548</w:t>
      </w:r>
      <w:r w:rsidR="0000414D">
        <w:rPr>
          <w:rFonts w:ascii="Times New Roman" w:hAnsi="Times New Roman" w:cs="Times New Roman"/>
          <w:sz w:val="28"/>
          <w:szCs w:val="28"/>
        </w:rPr>
        <w:t xml:space="preserve">  ×</w:t>
      </w:r>
      <m:oMath>
        <m:f>
          <m:fPr>
            <m:ctrlPr>
              <w:rPr>
                <w:rFonts w:ascii="Cambria Math" w:hAnsi="Cambria Math" w:cs="Times New Roman"/>
                <w:i/>
                <w:sz w:val="32"/>
                <w:szCs w:val="32"/>
              </w:rPr>
            </m:ctrlPr>
          </m:fPr>
          <m:num>
            <m:r>
              <w:rPr>
                <w:rFonts w:ascii="Cambria Math" w:hAnsi="Cambria Math" w:cs="Times New Roman"/>
                <w:sz w:val="32"/>
                <w:szCs w:val="32"/>
              </w:rPr>
              <m:t>49,89</m:t>
            </m:r>
          </m:num>
          <m:den>
            <m:r>
              <w:rPr>
                <w:rFonts w:ascii="Cambria Math" w:hAnsi="Cambria Math" w:cs="Times New Roman"/>
                <w:sz w:val="32"/>
                <w:szCs w:val="32"/>
              </w:rPr>
              <m:t>31</m:t>
            </m:r>
          </m:den>
        </m:f>
      </m:oMath>
      <w:r w:rsidR="0000414D">
        <w:rPr>
          <w:rFonts w:ascii="Times New Roman" w:eastAsiaTheme="minorEastAsia" w:hAnsi="Times New Roman" w:cs="Times New Roman"/>
          <w:sz w:val="32"/>
          <w:szCs w:val="32"/>
        </w:rPr>
        <w:t xml:space="preserve">= </w:t>
      </w:r>
      <w:r w:rsidR="0097549A">
        <w:rPr>
          <w:rFonts w:ascii="Times New Roman" w:eastAsiaTheme="minorEastAsia" w:hAnsi="Times New Roman" w:cs="Times New Roman"/>
          <w:sz w:val="32"/>
          <w:szCs w:val="32"/>
        </w:rPr>
        <w:t>1,05</w:t>
      </w:r>
    </w:p>
    <w:p w:rsidR="0097549A" w:rsidRDefault="0097549A" w:rsidP="0018478F">
      <w:pPr>
        <w:spacing w:line="360" w:lineRule="auto"/>
        <w:ind w:firstLine="708"/>
        <w:rPr>
          <w:rFonts w:ascii="Times New Roman" w:eastAsiaTheme="minorEastAsia" w:hAnsi="Times New Roman" w:cs="Times New Roman"/>
          <w:sz w:val="32"/>
          <w:szCs w:val="32"/>
        </w:rPr>
      </w:pPr>
      <w:r>
        <w:rPr>
          <w:rFonts w:ascii="Times New Roman" w:eastAsiaTheme="minorEastAsia" w:hAnsi="Times New Roman" w:cs="Times New Roman"/>
          <w:sz w:val="32"/>
          <w:szCs w:val="32"/>
        </w:rPr>
        <w:t>Или</w:t>
      </w:r>
    </w:p>
    <w:p w:rsidR="0097549A" w:rsidRDefault="0097549A" w:rsidP="0018478F">
      <w:pPr>
        <w:spacing w:line="360" w:lineRule="auto"/>
        <w:ind w:firstLine="708"/>
        <w:rPr>
          <w:rFonts w:ascii="Times New Roman" w:eastAsiaTheme="minorEastAsia" w:hAnsi="Times New Roman" w:cs="Times New Roman"/>
          <w:sz w:val="32"/>
          <w:szCs w:val="32"/>
        </w:rPr>
      </w:pPr>
      <w:r>
        <w:rPr>
          <w:rFonts w:ascii="Times New Roman" w:eastAsiaTheme="minorEastAsia" w:hAnsi="Times New Roman" w:cs="Times New Roman"/>
          <w:noProof/>
          <w:sz w:val="32"/>
          <w:szCs w:val="32"/>
          <w:lang w:eastAsia="ru-RU"/>
        </w:rPr>
        <w:drawing>
          <wp:inline distT="0" distB="0" distL="0" distR="0">
            <wp:extent cx="4715533" cy="2200582"/>
            <wp:effectExtent l="0" t="0" r="889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59E1.tmp"/>
                    <pic:cNvPicPr/>
                  </pic:nvPicPr>
                  <pic:blipFill>
                    <a:blip r:embed="rId38">
                      <a:extLst>
                        <a:ext uri="{28A0092B-C50C-407E-A947-70E740481C1C}">
                          <a14:useLocalDpi xmlns:a14="http://schemas.microsoft.com/office/drawing/2010/main" val="0"/>
                        </a:ext>
                      </a:extLst>
                    </a:blip>
                    <a:stretch>
                      <a:fillRect/>
                    </a:stretch>
                  </pic:blipFill>
                  <pic:spPr>
                    <a:xfrm>
                      <a:off x="0" y="0"/>
                      <a:ext cx="4715533" cy="2200582"/>
                    </a:xfrm>
                    <a:prstGeom prst="rect">
                      <a:avLst/>
                    </a:prstGeom>
                  </pic:spPr>
                </pic:pic>
              </a:graphicData>
            </a:graphic>
          </wp:inline>
        </w:drawing>
      </w:r>
    </w:p>
    <w:p w:rsidR="0097549A" w:rsidRDefault="0097549A" w:rsidP="0097549A">
      <w:pPr>
        <w:spacing w:line="360" w:lineRule="auto"/>
        <w:ind w:firstLine="708"/>
        <w:jc w:val="both"/>
        <w:rPr>
          <w:rFonts w:ascii="Times New Roman" w:hAnsi="Times New Roman" w:cs="Times New Roman"/>
          <w:color w:val="000000"/>
          <w:sz w:val="28"/>
          <w:szCs w:val="28"/>
        </w:rPr>
      </w:pPr>
      <w:r w:rsidRPr="0097549A">
        <w:rPr>
          <w:rFonts w:ascii="Times New Roman" w:hAnsi="Times New Roman" w:cs="Times New Roman"/>
          <w:b/>
          <w:color w:val="000000"/>
          <w:sz w:val="28"/>
          <w:szCs w:val="28"/>
          <w:u w:val="single"/>
        </w:rPr>
        <w:t>Вывод</w:t>
      </w:r>
      <w:r w:rsidR="00455547">
        <w:rPr>
          <w:rFonts w:ascii="Times New Roman" w:hAnsi="Times New Roman" w:cs="Times New Roman"/>
          <w:b/>
          <w:color w:val="000000"/>
          <w:sz w:val="28"/>
          <w:szCs w:val="28"/>
          <w:u w:val="single"/>
        </w:rPr>
        <w:t>:</w:t>
      </w:r>
      <w:r>
        <w:rPr>
          <w:rFonts w:ascii="Times New Roman" w:hAnsi="Times New Roman" w:cs="Times New Roman"/>
          <w:color w:val="000000"/>
          <w:sz w:val="28"/>
          <w:szCs w:val="28"/>
        </w:rPr>
        <w:t xml:space="preserve"> </w:t>
      </w:r>
      <w:r w:rsidR="00455547">
        <w:rPr>
          <w:rFonts w:ascii="Times New Roman" w:hAnsi="Times New Roman" w:cs="Times New Roman"/>
          <w:color w:val="000000"/>
          <w:sz w:val="28"/>
          <w:szCs w:val="28"/>
        </w:rPr>
        <w:t>к</w:t>
      </w:r>
      <w:r w:rsidRPr="0097549A">
        <w:rPr>
          <w:rFonts w:ascii="Times New Roman" w:hAnsi="Times New Roman" w:cs="Times New Roman"/>
          <w:color w:val="000000"/>
          <w:sz w:val="28"/>
          <w:szCs w:val="28"/>
        </w:rPr>
        <w:t>оэффициент эластичности больше 1. Следовательно, при изменении Х на 1%, Y изменится боле</w:t>
      </w:r>
      <w:r>
        <w:rPr>
          <w:rFonts w:ascii="Times New Roman" w:hAnsi="Times New Roman" w:cs="Times New Roman"/>
          <w:color w:val="000000"/>
          <w:sz w:val="28"/>
          <w:szCs w:val="28"/>
        </w:rPr>
        <w:t>е чем на 1%. Другими словами – объем ВРП существенно влияет на доходы населения</w:t>
      </w:r>
      <w:r w:rsidRPr="0097549A">
        <w:rPr>
          <w:rFonts w:ascii="Times New Roman" w:hAnsi="Times New Roman" w:cs="Times New Roman"/>
          <w:color w:val="000000"/>
          <w:sz w:val="28"/>
          <w:szCs w:val="28"/>
        </w:rPr>
        <w:t>.</w:t>
      </w:r>
    </w:p>
    <w:p w:rsidR="00455547" w:rsidRDefault="00455547" w:rsidP="0097549A">
      <w:pPr>
        <w:spacing w:line="360" w:lineRule="auto"/>
        <w:ind w:firstLine="708"/>
        <w:jc w:val="both"/>
        <w:rPr>
          <w:rFonts w:ascii="Times New Roman" w:hAnsi="Times New Roman" w:cs="Times New Roman"/>
          <w:color w:val="000000"/>
          <w:sz w:val="28"/>
          <w:szCs w:val="28"/>
        </w:rPr>
      </w:pPr>
    </w:p>
    <w:p w:rsidR="0097549A" w:rsidRPr="00455547" w:rsidRDefault="0097549A" w:rsidP="00455547">
      <w:pPr>
        <w:pStyle w:val="2"/>
        <w:spacing w:line="360" w:lineRule="auto"/>
        <w:ind w:firstLine="708"/>
        <w:jc w:val="both"/>
        <w:rPr>
          <w:rFonts w:ascii="Times New Roman" w:hAnsi="Times New Roman" w:cs="Times New Roman"/>
          <w:color w:val="000000"/>
          <w:sz w:val="28"/>
          <w:szCs w:val="28"/>
        </w:rPr>
      </w:pPr>
      <w:bookmarkStart w:id="10" w:name="_Toc415656205"/>
      <w:r w:rsidRPr="0097549A">
        <w:rPr>
          <w:rFonts w:ascii="Times New Roman" w:hAnsi="Times New Roman" w:cs="Times New Roman"/>
          <w:color w:val="000000"/>
          <w:sz w:val="28"/>
          <w:szCs w:val="28"/>
        </w:rPr>
        <w:t xml:space="preserve">Задание </w:t>
      </w:r>
      <w:r w:rsidR="00455547">
        <w:rPr>
          <w:rFonts w:ascii="Times New Roman" w:hAnsi="Times New Roman" w:cs="Times New Roman"/>
          <w:color w:val="000000"/>
          <w:sz w:val="28"/>
          <w:szCs w:val="28"/>
        </w:rPr>
        <w:t>№</w:t>
      </w:r>
      <w:r w:rsidRPr="0097549A">
        <w:rPr>
          <w:rFonts w:ascii="Times New Roman" w:hAnsi="Times New Roman" w:cs="Times New Roman"/>
          <w:color w:val="000000"/>
          <w:sz w:val="28"/>
          <w:szCs w:val="28"/>
        </w:rPr>
        <w:t>2.4</w:t>
      </w:r>
      <w:bookmarkEnd w:id="10"/>
    </w:p>
    <w:p w:rsidR="0097549A" w:rsidRDefault="0097549A" w:rsidP="00455547">
      <w:pPr>
        <w:spacing w:line="360" w:lineRule="auto"/>
        <w:ind w:firstLine="708"/>
        <w:jc w:val="both"/>
        <w:rPr>
          <w:rFonts w:ascii="Times New Roman" w:hAnsi="Times New Roman" w:cs="Times New Roman"/>
          <w:i/>
          <w:sz w:val="28"/>
          <w:szCs w:val="28"/>
        </w:rPr>
      </w:pPr>
      <w:r w:rsidRPr="0097549A">
        <w:rPr>
          <w:rFonts w:ascii="Times New Roman" w:hAnsi="Times New Roman" w:cs="Times New Roman"/>
          <w:i/>
          <w:sz w:val="28"/>
          <w:szCs w:val="28"/>
        </w:rPr>
        <w:t>Провести дисперсионный анализ на основе расчета общей, факторной и остаточной дисперсий (расчеты показать в виде данных расчетной таблицы). На основе правила сложения дисперсий определить эмпирический коэффициент детерминации и эмпирическое корреляционное отношение. Оценить выведенное уравнение регрессии на статистическую значимость. Сделать соответствующие выводы.</w:t>
      </w:r>
    </w:p>
    <w:p w:rsidR="00455547" w:rsidRPr="00455547" w:rsidRDefault="00455547" w:rsidP="0097549A">
      <w:pPr>
        <w:spacing w:line="360" w:lineRule="auto"/>
        <w:ind w:firstLine="708"/>
        <w:jc w:val="both"/>
        <w:rPr>
          <w:rFonts w:ascii="Times New Roman" w:hAnsi="Times New Roman" w:cs="Times New Roman"/>
          <w:b/>
          <w:sz w:val="28"/>
          <w:szCs w:val="28"/>
        </w:rPr>
      </w:pPr>
      <w:r w:rsidRPr="00455547">
        <w:rPr>
          <w:rFonts w:ascii="Times New Roman" w:hAnsi="Times New Roman" w:cs="Times New Roman"/>
          <w:b/>
          <w:sz w:val="28"/>
          <w:szCs w:val="28"/>
        </w:rPr>
        <w:t>Решение:</w:t>
      </w:r>
    </w:p>
    <w:p w:rsidR="00FC1B73" w:rsidRDefault="00FC1B73" w:rsidP="0097549A">
      <w:pPr>
        <w:spacing w:line="360" w:lineRule="auto"/>
        <w:ind w:firstLine="708"/>
        <w:jc w:val="both"/>
        <w:rPr>
          <w:rFonts w:ascii="Times New Roman" w:hAnsi="Times New Roman" w:cs="Times New Roman"/>
          <w:iCs/>
          <w:sz w:val="28"/>
          <w:szCs w:val="28"/>
        </w:rPr>
      </w:pPr>
      <w:r w:rsidRPr="00FC1B73">
        <w:rPr>
          <w:rFonts w:ascii="Times New Roman" w:hAnsi="Times New Roman" w:cs="Times New Roman"/>
          <w:iCs/>
          <w:sz w:val="28"/>
          <w:szCs w:val="28"/>
        </w:rPr>
        <w:t>Общая дисперсия</w:t>
      </w:r>
    </w:p>
    <w:p w:rsidR="00FC1B73" w:rsidRDefault="00FC1B73" w:rsidP="00A01871">
      <w:pPr>
        <w:spacing w:line="360" w:lineRule="auto"/>
        <w:ind w:firstLine="708"/>
        <w:jc w:val="center"/>
        <w:rPr>
          <w:sz w:val="20"/>
          <w:szCs w:val="20"/>
        </w:rPr>
      </w:pPr>
      <w:r w:rsidRPr="00F8069F">
        <w:rPr>
          <w:position w:val="-32"/>
          <w:sz w:val="20"/>
          <w:szCs w:val="20"/>
        </w:rPr>
        <w:object w:dxaOrig="1939" w:dyaOrig="840">
          <v:shape id="_x0000_i1034" type="#_x0000_t75" style="width:96.95pt;height:42.25pt" o:ole="">
            <v:imagedata r:id="rId39" o:title=""/>
          </v:shape>
          <o:OLEObject Type="Embed" ProgID="Equation.3" ShapeID="_x0000_i1034" DrawAspect="Content" ObjectID="_1489407358" r:id="rId40"/>
        </w:object>
      </w:r>
    </w:p>
    <w:p w:rsidR="001924AC" w:rsidRDefault="001924AC" w:rsidP="0097549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Факторная дисперсия:</w:t>
      </w:r>
    </w:p>
    <w:p w:rsidR="001924AC" w:rsidRDefault="001924AC" w:rsidP="00A01871">
      <w:pPr>
        <w:spacing w:line="360" w:lineRule="auto"/>
        <w:ind w:firstLine="708"/>
        <w:jc w:val="center"/>
        <w:rPr>
          <w:sz w:val="20"/>
          <w:szCs w:val="20"/>
        </w:rPr>
      </w:pPr>
      <w:r w:rsidRPr="00F8069F">
        <w:rPr>
          <w:position w:val="-32"/>
          <w:sz w:val="20"/>
          <w:szCs w:val="20"/>
        </w:rPr>
        <w:object w:dxaOrig="2927" w:dyaOrig="989">
          <v:shape id="_x0000_i1035" type="#_x0000_t75" style="width:146.4pt;height:49.45pt" o:ole="">
            <v:imagedata r:id="rId41" o:title=""/>
          </v:shape>
          <o:OLEObject Type="Embed" ProgID="Equation.3" ShapeID="_x0000_i1035" DrawAspect="Content" ObjectID="_1489407359" r:id="rId42"/>
        </w:object>
      </w:r>
    </w:p>
    <w:p w:rsidR="001924AC" w:rsidRDefault="001924AC" w:rsidP="001924AC">
      <w:pPr>
        <w:spacing w:line="360" w:lineRule="auto"/>
        <w:ind w:firstLine="708"/>
        <w:jc w:val="both"/>
        <w:rPr>
          <w:rFonts w:ascii="Times New Roman" w:hAnsi="Times New Roman" w:cs="Times New Roman"/>
          <w:sz w:val="28"/>
          <w:szCs w:val="28"/>
        </w:rPr>
      </w:pPr>
      <w:r w:rsidRPr="001924AC">
        <w:rPr>
          <w:rFonts w:ascii="Times New Roman" w:hAnsi="Times New Roman" w:cs="Times New Roman"/>
          <w:sz w:val="28"/>
          <w:szCs w:val="28"/>
        </w:rPr>
        <w:t>Остаточная дисперсия</w:t>
      </w:r>
    </w:p>
    <w:p w:rsidR="001924AC" w:rsidRDefault="00A01871" w:rsidP="00A01871">
      <w:pPr>
        <w:spacing w:line="360" w:lineRule="auto"/>
        <w:ind w:firstLine="708"/>
        <w:jc w:val="center"/>
        <w:rPr>
          <w:sz w:val="20"/>
          <w:szCs w:val="20"/>
        </w:rPr>
      </w:pPr>
      <w:r w:rsidRPr="00F8069F">
        <w:rPr>
          <w:position w:val="-32"/>
          <w:sz w:val="20"/>
          <w:szCs w:val="20"/>
        </w:rPr>
        <w:object w:dxaOrig="1880" w:dyaOrig="840">
          <v:shape id="_x0000_i1036" type="#_x0000_t75" style="width:93.6pt;height:42.25pt" o:ole="">
            <v:imagedata r:id="rId43" o:title=""/>
          </v:shape>
          <o:OLEObject Type="Embed" ProgID="Equation.3" ShapeID="_x0000_i1036" DrawAspect="Content" ObjectID="_1489407360" r:id="rId44"/>
        </w:object>
      </w:r>
    </w:p>
    <w:p w:rsidR="00A01871" w:rsidRPr="00A01871" w:rsidRDefault="00A01871" w:rsidP="00A01871">
      <w:pPr>
        <w:spacing w:line="360" w:lineRule="auto"/>
        <w:ind w:firstLine="708"/>
        <w:rPr>
          <w:sz w:val="28"/>
          <w:szCs w:val="28"/>
          <w:lang w:val="en-US"/>
        </w:rPr>
      </w:pPr>
      <w:r w:rsidRPr="00A01871">
        <w:rPr>
          <w:rFonts w:ascii="Times New Roman" w:eastAsia="Times New Roman" w:hAnsi="Times New Roman" w:cs="Times New Roman"/>
          <w:bCs/>
          <w:color w:val="000000"/>
          <w:sz w:val="28"/>
          <w:szCs w:val="28"/>
          <w:lang w:eastAsia="ru-RU"/>
        </w:rPr>
        <w:t>Эмпирический коэффициент детерминации R²</w:t>
      </w:r>
    </w:p>
    <w:p w:rsidR="00A01871" w:rsidRDefault="00A01871" w:rsidP="00A01871">
      <w:pPr>
        <w:spacing w:line="360" w:lineRule="auto"/>
        <w:ind w:firstLine="708"/>
        <w:jc w:val="center"/>
        <w:rPr>
          <w:sz w:val="20"/>
          <w:szCs w:val="20"/>
        </w:rPr>
      </w:pPr>
      <w:r w:rsidRPr="005000C2">
        <w:rPr>
          <w:position w:val="-30"/>
          <w:sz w:val="20"/>
          <w:szCs w:val="20"/>
        </w:rPr>
        <w:object w:dxaOrig="920" w:dyaOrig="760">
          <v:shape id="_x0000_i1037" type="#_x0000_t75" style="width:45.6pt;height:38.4pt" o:ole="">
            <v:imagedata r:id="rId45" o:title=""/>
          </v:shape>
          <o:OLEObject Type="Embed" ProgID="Equation.3" ShapeID="_x0000_i1037" DrawAspect="Content" ObjectID="_1489407361" r:id="rId46"/>
        </w:object>
      </w:r>
    </w:p>
    <w:p w:rsidR="00A01871" w:rsidRDefault="00A01871" w:rsidP="00A01871">
      <w:pPr>
        <w:spacing w:line="360" w:lineRule="auto"/>
        <w:ind w:firstLine="708"/>
        <w:rPr>
          <w:rFonts w:ascii="Times New Roman" w:hAnsi="Times New Roman" w:cs="Times New Roman"/>
          <w:bCs/>
          <w:iCs/>
          <w:sz w:val="28"/>
          <w:szCs w:val="28"/>
        </w:rPr>
      </w:pPr>
      <w:r w:rsidRPr="00A01871">
        <w:rPr>
          <w:rFonts w:ascii="Times New Roman" w:hAnsi="Times New Roman" w:cs="Times New Roman"/>
          <w:bCs/>
          <w:iCs/>
          <w:sz w:val="28"/>
          <w:szCs w:val="28"/>
        </w:rPr>
        <w:t>Эмпирическое корреляционное отношение</w:t>
      </w:r>
    </w:p>
    <w:p w:rsidR="00A01871" w:rsidRPr="00A01871" w:rsidRDefault="00A01871" w:rsidP="00A01871">
      <w:pPr>
        <w:spacing w:line="360" w:lineRule="auto"/>
        <w:ind w:firstLine="708"/>
        <w:jc w:val="center"/>
        <w:rPr>
          <w:rFonts w:ascii="Times New Roman" w:hAnsi="Times New Roman" w:cs="Times New Roman"/>
          <w:sz w:val="28"/>
          <w:szCs w:val="28"/>
          <w:lang w:val="en-US"/>
        </w:rPr>
      </w:pPr>
      <w:r w:rsidRPr="006D7AE5">
        <w:rPr>
          <w:position w:val="-32"/>
          <w:sz w:val="20"/>
          <w:szCs w:val="20"/>
        </w:rPr>
        <w:object w:dxaOrig="1080" w:dyaOrig="820">
          <v:shape id="_x0000_i1038" type="#_x0000_t75" style="width:54.25pt;height:41.3pt" o:ole="">
            <v:imagedata r:id="rId47" o:title=""/>
          </v:shape>
          <o:OLEObject Type="Embed" ProgID="Equation.3" ShapeID="_x0000_i1038" DrawAspect="Content" ObjectID="_1489407362" r:id="rId48"/>
        </w:object>
      </w:r>
    </w:p>
    <w:p w:rsidR="006F5752" w:rsidRDefault="006F5752" w:rsidP="006F5752">
      <w:pPr>
        <w:widowControl w:val="0"/>
        <w:spacing w:after="0" w:line="240" w:lineRule="auto"/>
        <w:ind w:firstLine="709"/>
        <w:jc w:val="both"/>
        <w:rPr>
          <w:rFonts w:ascii="Times New Roman" w:hAnsi="Times New Roman" w:cs="Times New Roman"/>
          <w:sz w:val="28"/>
          <w:szCs w:val="28"/>
        </w:rPr>
      </w:pPr>
      <w:r w:rsidRPr="00437A47">
        <w:rPr>
          <w:rFonts w:ascii="Times New Roman" w:hAnsi="Times New Roman" w:cs="Times New Roman"/>
          <w:sz w:val="28"/>
          <w:szCs w:val="28"/>
        </w:rPr>
        <w:t>Строим расчетную таблицу по определению трех дисперсий</w:t>
      </w:r>
      <w:r>
        <w:rPr>
          <w:rFonts w:ascii="Times New Roman" w:hAnsi="Times New Roman" w:cs="Times New Roman"/>
          <w:sz w:val="28"/>
          <w:szCs w:val="28"/>
        </w:rPr>
        <w:t>.</w:t>
      </w:r>
    </w:p>
    <w:p w:rsidR="00E74ED8" w:rsidRPr="00E74ED8" w:rsidRDefault="00E74ED8" w:rsidP="00E74ED8">
      <w:pPr>
        <w:widowControl w:val="0"/>
        <w:spacing w:after="0" w:line="240" w:lineRule="auto"/>
        <w:ind w:firstLine="709"/>
        <w:jc w:val="right"/>
        <w:rPr>
          <w:rFonts w:ascii="Times New Roman" w:hAnsi="Times New Roman" w:cs="Times New Roman"/>
          <w:i/>
          <w:sz w:val="28"/>
          <w:szCs w:val="28"/>
        </w:rPr>
      </w:pPr>
      <w:r w:rsidRPr="00E74ED8">
        <w:rPr>
          <w:rFonts w:ascii="Times New Roman" w:hAnsi="Times New Roman" w:cs="Times New Roman"/>
          <w:i/>
          <w:sz w:val="28"/>
          <w:szCs w:val="28"/>
        </w:rPr>
        <w:t>Таблица 6</w:t>
      </w:r>
    </w:p>
    <w:p w:rsidR="00557EAC" w:rsidRDefault="00557EAC" w:rsidP="006F5752">
      <w:pPr>
        <w:widowControl w:val="0"/>
        <w:spacing w:after="0" w:line="240" w:lineRule="auto"/>
        <w:ind w:firstLine="709"/>
        <w:jc w:val="both"/>
        <w:rPr>
          <w:rFonts w:ascii="Times New Roman" w:hAnsi="Times New Roman" w:cs="Times New Roman"/>
          <w:sz w:val="28"/>
          <w:szCs w:val="28"/>
        </w:rPr>
      </w:pPr>
    </w:p>
    <w:tbl>
      <w:tblPr>
        <w:tblStyle w:val="a8"/>
        <w:tblW w:w="9481" w:type="dxa"/>
        <w:tblInd w:w="108" w:type="dxa"/>
        <w:tblLook w:val="04A0" w:firstRow="1" w:lastRow="0" w:firstColumn="1" w:lastColumn="0" w:noHBand="0" w:noVBand="1"/>
      </w:tblPr>
      <w:tblGrid>
        <w:gridCol w:w="1418"/>
        <w:gridCol w:w="850"/>
        <w:gridCol w:w="2418"/>
        <w:gridCol w:w="1598"/>
        <w:gridCol w:w="1513"/>
        <w:gridCol w:w="1684"/>
      </w:tblGrid>
      <w:tr w:rsidR="00FC1B73" w:rsidTr="001924AC">
        <w:trPr>
          <w:trHeight w:val="661"/>
        </w:trPr>
        <w:tc>
          <w:tcPr>
            <w:tcW w:w="1418" w:type="dxa"/>
          </w:tcPr>
          <w:p w:rsidR="00FC1B73" w:rsidRDefault="00FC1B73" w:rsidP="006F5752">
            <w:pPr>
              <w:widowControl w:val="0"/>
              <w:jc w:val="both"/>
              <w:rPr>
                <w:rFonts w:ascii="Times New Roman" w:hAnsi="Times New Roman" w:cs="Times New Roman"/>
                <w:sz w:val="28"/>
                <w:szCs w:val="28"/>
              </w:rPr>
            </w:pPr>
            <w:r>
              <w:rPr>
                <w:rFonts w:ascii="Times New Roman" w:hAnsi="Times New Roman" w:cs="Times New Roman"/>
                <w:sz w:val="28"/>
                <w:szCs w:val="28"/>
              </w:rPr>
              <w:t>№ Региона</w:t>
            </w:r>
          </w:p>
        </w:tc>
        <w:tc>
          <w:tcPr>
            <w:tcW w:w="850" w:type="dxa"/>
          </w:tcPr>
          <w:p w:rsidR="00FC1B73" w:rsidRPr="001924AC" w:rsidRDefault="001924AC" w:rsidP="001924AC">
            <w:pPr>
              <w:widowControl w:val="0"/>
              <w:jc w:val="center"/>
              <w:rPr>
                <w:rFonts w:ascii="Times New Roman" w:hAnsi="Times New Roman" w:cs="Times New Roman"/>
                <w:sz w:val="32"/>
                <w:szCs w:val="32"/>
              </w:rPr>
            </w:pPr>
            <w:proofErr w:type="spellStart"/>
            <w:r w:rsidRPr="001924AC">
              <w:rPr>
                <w:rFonts w:ascii="Times New Roman" w:eastAsia="Times New Roman" w:hAnsi="Times New Roman" w:cs="Times New Roman"/>
                <w:b/>
                <w:bCs/>
                <w:color w:val="000000"/>
                <w:sz w:val="32"/>
                <w:szCs w:val="32"/>
                <w:lang w:eastAsia="ru-RU"/>
              </w:rPr>
              <w:t>y</w:t>
            </w:r>
            <w:r w:rsidRPr="001924AC">
              <w:rPr>
                <w:rFonts w:ascii="Times New Roman" w:eastAsia="Times New Roman" w:hAnsi="Times New Roman" w:cs="Times New Roman"/>
                <w:b/>
                <w:bCs/>
                <w:color w:val="000000"/>
                <w:sz w:val="32"/>
                <w:szCs w:val="32"/>
                <w:vertAlign w:val="subscript"/>
                <w:lang w:eastAsia="ru-RU"/>
              </w:rPr>
              <w:t>i</w:t>
            </w:r>
            <w:proofErr w:type="spellEnd"/>
          </w:p>
        </w:tc>
        <w:tc>
          <w:tcPr>
            <w:tcW w:w="2418" w:type="dxa"/>
          </w:tcPr>
          <w:p w:rsidR="001924AC" w:rsidRPr="001924AC" w:rsidRDefault="001924AC" w:rsidP="001924AC">
            <w:pPr>
              <w:spacing w:line="360" w:lineRule="auto"/>
              <w:rPr>
                <w:rFonts w:ascii="Times New Roman" w:hAnsi="Times New Roman" w:cs="Times New Roman"/>
                <w:sz w:val="24"/>
                <w:szCs w:val="24"/>
              </w:rPr>
            </w:pPr>
            <w:proofErr w:type="spellStart"/>
            <w:r w:rsidRPr="001924AC">
              <w:rPr>
                <w:rFonts w:ascii="Times New Roman" w:hAnsi="Times New Roman" w:cs="Times New Roman"/>
                <w:sz w:val="24"/>
                <w:szCs w:val="24"/>
                <w:lang w:val="en-US"/>
              </w:rPr>
              <w:t>Y</w:t>
            </w:r>
            <w:r w:rsidRPr="001924AC">
              <w:rPr>
                <w:rFonts w:ascii="Times New Roman" w:hAnsi="Times New Roman" w:cs="Times New Roman"/>
                <w:sz w:val="24"/>
                <w:szCs w:val="24"/>
                <w:vertAlign w:val="subscript"/>
                <w:lang w:val="en-US"/>
              </w:rPr>
              <w:t>x</w:t>
            </w:r>
            <w:proofErr w:type="spellEnd"/>
            <w:r w:rsidRPr="001924AC">
              <w:rPr>
                <w:rFonts w:ascii="Times New Roman" w:hAnsi="Times New Roman" w:cs="Times New Roman"/>
                <w:sz w:val="24"/>
                <w:szCs w:val="24"/>
              </w:rPr>
              <w:t xml:space="preserve"> = 0,6548</w:t>
            </w:r>
            <w:r w:rsidRPr="001924AC">
              <w:rPr>
                <w:rFonts w:ascii="Times New Roman" w:hAnsi="Times New Roman" w:cs="Times New Roman"/>
                <w:sz w:val="24"/>
                <w:szCs w:val="24"/>
                <w:lang w:val="en-US"/>
              </w:rPr>
              <w:t>x</w:t>
            </w:r>
            <w:r>
              <w:rPr>
                <w:rFonts w:ascii="Times New Roman" w:hAnsi="Times New Roman" w:cs="Times New Roman"/>
                <w:sz w:val="24"/>
                <w:szCs w:val="24"/>
              </w:rPr>
              <w:t xml:space="preserve"> -</w:t>
            </w:r>
            <w:r w:rsidRPr="001924AC">
              <w:rPr>
                <w:rFonts w:ascii="Times New Roman" w:hAnsi="Times New Roman" w:cs="Times New Roman"/>
                <w:sz w:val="24"/>
                <w:szCs w:val="24"/>
              </w:rPr>
              <w:t>1,6679</w:t>
            </w:r>
          </w:p>
          <w:p w:rsidR="00FC1B73" w:rsidRDefault="00FC1B73" w:rsidP="006F5752">
            <w:pPr>
              <w:widowControl w:val="0"/>
              <w:jc w:val="both"/>
              <w:rPr>
                <w:rFonts w:ascii="Times New Roman" w:hAnsi="Times New Roman" w:cs="Times New Roman"/>
                <w:sz w:val="28"/>
                <w:szCs w:val="28"/>
              </w:rPr>
            </w:pPr>
          </w:p>
        </w:tc>
        <w:tc>
          <w:tcPr>
            <w:tcW w:w="1598" w:type="dxa"/>
          </w:tcPr>
          <w:p w:rsidR="00FC1B73" w:rsidRDefault="001924AC" w:rsidP="006F5752">
            <w:pPr>
              <w:widowControl w:val="0"/>
              <w:jc w:val="both"/>
              <w:rPr>
                <w:rFonts w:ascii="Times New Roman" w:hAnsi="Times New Roman" w:cs="Times New Roman"/>
                <w:sz w:val="28"/>
                <w:szCs w:val="28"/>
              </w:rPr>
            </w:pPr>
            <w:r w:rsidRPr="008042C1">
              <w:rPr>
                <w:position w:val="-10"/>
                <w:sz w:val="18"/>
                <w:szCs w:val="18"/>
              </w:rPr>
              <w:object w:dxaOrig="859" w:dyaOrig="380">
                <v:shape id="_x0000_i1039" type="#_x0000_t75" style="width:42.7pt;height:18.7pt" o:ole="">
                  <v:imagedata r:id="rId49" o:title=""/>
                </v:shape>
                <o:OLEObject Type="Embed" ProgID="Equation.3" ShapeID="_x0000_i1039" DrawAspect="Content" ObjectID="_1489407363" r:id="rId50"/>
              </w:object>
            </w:r>
          </w:p>
        </w:tc>
        <w:tc>
          <w:tcPr>
            <w:tcW w:w="1513" w:type="dxa"/>
          </w:tcPr>
          <w:p w:rsidR="00FC1B73" w:rsidRDefault="001924AC" w:rsidP="006F5752">
            <w:pPr>
              <w:widowControl w:val="0"/>
              <w:jc w:val="both"/>
              <w:rPr>
                <w:rFonts w:ascii="Times New Roman" w:hAnsi="Times New Roman" w:cs="Times New Roman"/>
                <w:sz w:val="28"/>
                <w:szCs w:val="28"/>
              </w:rPr>
            </w:pPr>
            <w:r w:rsidRPr="008042C1">
              <w:rPr>
                <w:position w:val="-10"/>
                <w:sz w:val="18"/>
                <w:szCs w:val="18"/>
              </w:rPr>
              <w:object w:dxaOrig="900" w:dyaOrig="380">
                <v:shape id="_x0000_i1040" type="#_x0000_t75" style="width:45.1pt;height:18.7pt" o:ole="">
                  <v:imagedata r:id="rId51" o:title=""/>
                </v:shape>
                <o:OLEObject Type="Embed" ProgID="Equation.3" ShapeID="_x0000_i1040" DrawAspect="Content" ObjectID="_1489407364" r:id="rId52"/>
              </w:object>
            </w:r>
          </w:p>
        </w:tc>
        <w:tc>
          <w:tcPr>
            <w:tcW w:w="1684" w:type="dxa"/>
          </w:tcPr>
          <w:p w:rsidR="00FC1B73" w:rsidRDefault="001924AC" w:rsidP="006F5752">
            <w:pPr>
              <w:widowControl w:val="0"/>
              <w:jc w:val="both"/>
              <w:rPr>
                <w:rFonts w:ascii="Times New Roman" w:hAnsi="Times New Roman" w:cs="Times New Roman"/>
                <w:sz w:val="28"/>
                <w:szCs w:val="28"/>
              </w:rPr>
            </w:pPr>
            <w:r w:rsidRPr="008042C1">
              <w:rPr>
                <w:position w:val="-10"/>
                <w:sz w:val="18"/>
                <w:szCs w:val="18"/>
              </w:rPr>
              <w:object w:dxaOrig="980" w:dyaOrig="360">
                <v:shape id="_x0000_i1041" type="#_x0000_t75" style="width:48.95pt;height:18.25pt" o:ole="">
                  <v:imagedata r:id="rId53" o:title=""/>
                </v:shape>
                <o:OLEObject Type="Embed" ProgID="Equation.3" ShapeID="_x0000_i1041" DrawAspect="Content" ObjectID="_1489407365" r:id="rId54"/>
              </w:object>
            </w:r>
          </w:p>
        </w:tc>
      </w:tr>
    </w:tbl>
    <w:p w:rsidR="006F5752" w:rsidRDefault="006F5752" w:rsidP="006F5752">
      <w:pPr>
        <w:widowControl w:val="0"/>
        <w:spacing w:after="0" w:line="240" w:lineRule="auto"/>
        <w:ind w:firstLine="709"/>
        <w:jc w:val="both"/>
        <w:rPr>
          <w:rFonts w:ascii="Times New Roman" w:hAnsi="Times New Roman" w:cs="Times New Roman"/>
          <w:sz w:val="28"/>
          <w:szCs w:val="28"/>
        </w:rPr>
      </w:pPr>
    </w:p>
    <w:tbl>
      <w:tblPr>
        <w:tblW w:w="9336" w:type="dxa"/>
        <w:tblInd w:w="103" w:type="dxa"/>
        <w:tblLook w:val="04A0" w:firstRow="1" w:lastRow="0" w:firstColumn="1" w:lastColumn="0" w:noHBand="0" w:noVBand="1"/>
      </w:tblPr>
      <w:tblGrid>
        <w:gridCol w:w="1358"/>
        <w:gridCol w:w="972"/>
        <w:gridCol w:w="2319"/>
        <w:gridCol w:w="1488"/>
        <w:gridCol w:w="1488"/>
        <w:gridCol w:w="1711"/>
      </w:tblGrid>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19,8</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19,88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125,44</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123,6544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0,0064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22,8</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23,28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67,24</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59,5984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0,2304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36</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36,38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28,9444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0,1444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26,9</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27,21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16,81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14,3641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0,0961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26,8</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27,08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17,64</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15,3664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0,0784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26,6</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24,72</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19,36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39,4384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3,5344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39,7</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39,65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75,69</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74,8225</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0,0025</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26,6</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26,88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19,36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16,9744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0,0784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38,8</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38,67</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60,84</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58,8289</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0,0169</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45,6</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45,02</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213,16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196,5604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0,3364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lastRenderedPageBreak/>
              <w:t>11</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27,4</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12,96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10,24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0,16</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12</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27,27</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13,9129</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0,0729</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26,5</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26,29</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20,25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22,1841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0,0441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20,6</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20,79</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108,16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104,2441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0,0361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32,5</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32,71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2,9241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0,0441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16,1</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15,95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222,01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226,5025</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0,0225</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17</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21,1</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21,05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98,01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99,0025</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0,0025</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34,7</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34,41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13,69</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11,6281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0,0841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19</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29,1</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29,04</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3,61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3,8416</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0,0036</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18,3</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17,98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161,29</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169,5204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0,1024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21</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46,1</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46,26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228,01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232,8676</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0,0256</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22</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23,9</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24</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50,41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49</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33,6</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33,82</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6,76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7,9524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0,0484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24</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18,5</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18,5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156,25</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156,25</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25</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26,2</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26,49</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23,04</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20,3401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0,0841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26</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48,9</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48,36</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320,41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301,3696</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0,2916</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27</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42,9</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42,92</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141,61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142,0864</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0,0004</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28</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40</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39,91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81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79,3881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0,0081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29</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52,9</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53,27</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479,61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495,9529</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0,1369</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30</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34,1</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34,41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9,61</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11,6281</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0,0961</w:t>
            </w:r>
          </w:p>
        </w:tc>
      </w:tr>
      <w:tr w:rsidR="00FC1B73" w:rsidRPr="00FC1B73" w:rsidTr="00455547">
        <w:trPr>
          <w:trHeight w:val="339"/>
        </w:trPr>
        <w:tc>
          <w:tcPr>
            <w:tcW w:w="1358" w:type="dxa"/>
            <w:tcBorders>
              <w:top w:val="nil"/>
              <w:left w:val="single" w:sz="4" w:space="0" w:color="auto"/>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c>
          <w:tcPr>
            <w:tcW w:w="972" w:type="dxa"/>
            <w:tcBorders>
              <w:top w:val="nil"/>
              <w:left w:val="nil"/>
              <w:bottom w:val="single" w:sz="4" w:space="0" w:color="auto"/>
              <w:right w:val="single" w:sz="4" w:space="0" w:color="auto"/>
            </w:tcBorders>
            <w:shd w:val="clear" w:color="auto" w:fill="auto"/>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930</w:t>
            </w:r>
          </w:p>
        </w:tc>
        <w:tc>
          <w:tcPr>
            <w:tcW w:w="2319"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930</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2795,48</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2789,388</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5,7978</w:t>
            </w:r>
          </w:p>
        </w:tc>
      </w:tr>
      <w:tr w:rsidR="00FC1B73" w:rsidRPr="00FC1B73" w:rsidTr="00455547">
        <w:trPr>
          <w:trHeight w:val="339"/>
        </w:trPr>
        <w:tc>
          <w:tcPr>
            <w:tcW w:w="464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Дисперсия общая</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right"/>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93,18267</w:t>
            </w:r>
          </w:p>
        </w:tc>
        <w:tc>
          <w:tcPr>
            <w:tcW w:w="1488"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 </w:t>
            </w:r>
          </w:p>
        </w:tc>
        <w:tc>
          <w:tcPr>
            <w:tcW w:w="1711" w:type="dxa"/>
            <w:tcBorders>
              <w:top w:val="nil"/>
              <w:left w:val="nil"/>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rPr>
                <w:rFonts w:ascii="Times New Roman" w:eastAsia="Times New Roman" w:hAnsi="Times New Roman" w:cs="Times New Roman"/>
                <w:color w:val="000000"/>
                <w:sz w:val="24"/>
                <w:szCs w:val="24"/>
                <w:lang w:eastAsia="ru-RU"/>
              </w:rPr>
            </w:pPr>
            <w:r w:rsidRPr="00E74ED8">
              <w:rPr>
                <w:rFonts w:ascii="Times New Roman" w:eastAsia="Times New Roman" w:hAnsi="Times New Roman" w:cs="Times New Roman"/>
                <w:color w:val="000000"/>
                <w:sz w:val="24"/>
                <w:szCs w:val="24"/>
                <w:lang w:eastAsia="ru-RU"/>
              </w:rPr>
              <w:t> </w:t>
            </w:r>
          </w:p>
        </w:tc>
      </w:tr>
      <w:tr w:rsidR="00FC1B73" w:rsidRPr="00FC1B73" w:rsidTr="00455547">
        <w:trPr>
          <w:trHeight w:val="339"/>
        </w:trPr>
        <w:tc>
          <w:tcPr>
            <w:tcW w:w="464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Дисперсия факторная</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92,97959</w:t>
            </w:r>
          </w:p>
        </w:tc>
        <w:tc>
          <w:tcPr>
            <w:tcW w:w="1711"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r>
      <w:tr w:rsidR="00FC1B73" w:rsidRPr="00FC1B73" w:rsidTr="00455547">
        <w:trPr>
          <w:trHeight w:val="339"/>
        </w:trPr>
        <w:tc>
          <w:tcPr>
            <w:tcW w:w="464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Дисперсия остаточная</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c>
          <w:tcPr>
            <w:tcW w:w="1711"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0,19326</w:t>
            </w:r>
          </w:p>
        </w:tc>
      </w:tr>
      <w:tr w:rsidR="00FC1B73" w:rsidRPr="00FC1B73" w:rsidTr="00455547">
        <w:trPr>
          <w:trHeight w:val="419"/>
        </w:trPr>
        <w:tc>
          <w:tcPr>
            <w:tcW w:w="464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proofErr w:type="gramStart"/>
            <w:r w:rsidRPr="00E74ED8">
              <w:rPr>
                <w:rFonts w:ascii="Times New Roman" w:eastAsia="Times New Roman" w:hAnsi="Times New Roman" w:cs="Times New Roman"/>
                <w:b/>
                <w:bCs/>
                <w:color w:val="000000"/>
                <w:sz w:val="24"/>
                <w:szCs w:val="24"/>
                <w:lang w:eastAsia="ru-RU"/>
              </w:rPr>
              <w:t>Эмпирический</w:t>
            </w:r>
            <w:proofErr w:type="gramEnd"/>
            <w:r w:rsidRPr="00E74ED8">
              <w:rPr>
                <w:rFonts w:ascii="Times New Roman" w:eastAsia="Times New Roman" w:hAnsi="Times New Roman" w:cs="Times New Roman"/>
                <w:b/>
                <w:bCs/>
                <w:color w:val="000000"/>
                <w:sz w:val="24"/>
                <w:szCs w:val="24"/>
                <w:lang w:eastAsia="ru-RU"/>
              </w:rPr>
              <w:t xml:space="preserve"> </w:t>
            </w:r>
            <w:proofErr w:type="spellStart"/>
            <w:r w:rsidRPr="00E74ED8">
              <w:rPr>
                <w:rFonts w:ascii="Times New Roman" w:eastAsia="Times New Roman" w:hAnsi="Times New Roman" w:cs="Times New Roman"/>
                <w:b/>
                <w:bCs/>
                <w:color w:val="000000"/>
                <w:sz w:val="24"/>
                <w:szCs w:val="24"/>
                <w:lang w:eastAsia="ru-RU"/>
              </w:rPr>
              <w:t>коэфициент</w:t>
            </w:r>
            <w:proofErr w:type="spellEnd"/>
            <w:r w:rsidRPr="00E74ED8">
              <w:rPr>
                <w:rFonts w:ascii="Times New Roman" w:eastAsia="Times New Roman" w:hAnsi="Times New Roman" w:cs="Times New Roman"/>
                <w:b/>
                <w:bCs/>
                <w:color w:val="000000"/>
                <w:sz w:val="24"/>
                <w:szCs w:val="24"/>
                <w:lang w:eastAsia="ru-RU"/>
              </w:rPr>
              <w:t xml:space="preserve"> детерминации</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A01871"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0,998</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c>
          <w:tcPr>
            <w:tcW w:w="1711"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r>
      <w:tr w:rsidR="00FC1B73" w:rsidRPr="00FC1B73" w:rsidTr="00455547">
        <w:trPr>
          <w:trHeight w:val="499"/>
        </w:trPr>
        <w:tc>
          <w:tcPr>
            <w:tcW w:w="464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Эмпирическое корреляционное отношение</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A01871"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0,999</w:t>
            </w:r>
          </w:p>
        </w:tc>
        <w:tc>
          <w:tcPr>
            <w:tcW w:w="1488"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c>
          <w:tcPr>
            <w:tcW w:w="1711" w:type="dxa"/>
            <w:tcBorders>
              <w:top w:val="nil"/>
              <w:left w:val="nil"/>
              <w:bottom w:val="single" w:sz="4" w:space="0" w:color="auto"/>
              <w:right w:val="single" w:sz="4" w:space="0" w:color="auto"/>
            </w:tcBorders>
            <w:shd w:val="clear" w:color="auto" w:fill="auto"/>
            <w:noWrap/>
            <w:vAlign w:val="center"/>
            <w:hideMark/>
          </w:tcPr>
          <w:p w:rsidR="00FC1B73" w:rsidRPr="00E74ED8" w:rsidRDefault="00FC1B73" w:rsidP="00FC1B73">
            <w:pPr>
              <w:spacing w:after="0" w:line="240" w:lineRule="auto"/>
              <w:jc w:val="center"/>
              <w:rPr>
                <w:rFonts w:ascii="Times New Roman" w:eastAsia="Times New Roman" w:hAnsi="Times New Roman" w:cs="Times New Roman"/>
                <w:b/>
                <w:bCs/>
                <w:color w:val="000000"/>
                <w:sz w:val="24"/>
                <w:szCs w:val="24"/>
                <w:lang w:eastAsia="ru-RU"/>
              </w:rPr>
            </w:pPr>
            <w:r w:rsidRPr="00E74ED8">
              <w:rPr>
                <w:rFonts w:ascii="Times New Roman" w:eastAsia="Times New Roman" w:hAnsi="Times New Roman" w:cs="Times New Roman"/>
                <w:b/>
                <w:bCs/>
                <w:color w:val="000000"/>
                <w:sz w:val="24"/>
                <w:szCs w:val="24"/>
                <w:lang w:eastAsia="ru-RU"/>
              </w:rPr>
              <w:t> </w:t>
            </w:r>
          </w:p>
        </w:tc>
      </w:tr>
    </w:tbl>
    <w:p w:rsidR="0097549A" w:rsidRDefault="0097549A" w:rsidP="0097549A">
      <w:pPr>
        <w:spacing w:line="360" w:lineRule="auto"/>
        <w:ind w:firstLine="708"/>
        <w:jc w:val="both"/>
        <w:rPr>
          <w:rFonts w:ascii="Times New Roman" w:hAnsi="Times New Roman" w:cs="Times New Roman"/>
          <w:i/>
          <w:sz w:val="28"/>
          <w:szCs w:val="28"/>
        </w:rPr>
      </w:pPr>
    </w:p>
    <w:p w:rsidR="00A01871" w:rsidRDefault="00A01871" w:rsidP="00E75AAD">
      <w:pPr>
        <w:widowControl w:val="0"/>
        <w:spacing w:after="0" w:line="360" w:lineRule="auto"/>
        <w:ind w:firstLine="709"/>
        <w:jc w:val="both"/>
        <w:rPr>
          <w:rFonts w:ascii="Times New Roman" w:hAnsi="Times New Roman" w:cs="Times New Roman"/>
          <w:sz w:val="28"/>
          <w:szCs w:val="28"/>
        </w:rPr>
      </w:pPr>
      <w:r w:rsidRPr="00C6659E">
        <w:rPr>
          <w:rFonts w:ascii="Times New Roman" w:hAnsi="Times New Roman" w:cs="Times New Roman"/>
          <w:sz w:val="28"/>
          <w:szCs w:val="28"/>
        </w:rPr>
        <w:t>Дисперсия общая</w:t>
      </w:r>
      <w:r>
        <w:rPr>
          <w:rFonts w:ascii="Times New Roman" w:hAnsi="Times New Roman" w:cs="Times New Roman"/>
          <w:sz w:val="28"/>
          <w:szCs w:val="28"/>
        </w:rPr>
        <w:t xml:space="preserve"> = </w:t>
      </w:r>
      <w:r w:rsidRPr="00C6659E">
        <w:rPr>
          <w:rFonts w:ascii="Times New Roman" w:hAnsi="Times New Roman" w:cs="Times New Roman"/>
          <w:sz w:val="28"/>
          <w:szCs w:val="28"/>
        </w:rPr>
        <w:t>Дисперсия факторная</w:t>
      </w:r>
      <w:r>
        <w:rPr>
          <w:rFonts w:ascii="Times New Roman" w:hAnsi="Times New Roman" w:cs="Times New Roman"/>
          <w:sz w:val="28"/>
          <w:szCs w:val="28"/>
        </w:rPr>
        <w:t xml:space="preserve"> + </w:t>
      </w:r>
      <w:r w:rsidRPr="00C6659E">
        <w:rPr>
          <w:rFonts w:ascii="Times New Roman" w:hAnsi="Times New Roman" w:cs="Times New Roman"/>
          <w:sz w:val="28"/>
          <w:szCs w:val="28"/>
        </w:rPr>
        <w:t>Дисперсия остаточная</w:t>
      </w:r>
    </w:p>
    <w:p w:rsidR="00A01871" w:rsidRDefault="00A01871" w:rsidP="00E75AAD">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93,18 = 92,97 + 0,193→ 93,18= 93,18 – вычисления </w:t>
      </w:r>
      <w:proofErr w:type="gramStart"/>
      <w:r>
        <w:rPr>
          <w:rFonts w:ascii="Times New Roman" w:hAnsi="Times New Roman" w:cs="Times New Roman"/>
          <w:sz w:val="28"/>
          <w:szCs w:val="28"/>
        </w:rPr>
        <w:t>произведены</w:t>
      </w:r>
      <w:proofErr w:type="gramEnd"/>
      <w:r>
        <w:rPr>
          <w:rFonts w:ascii="Times New Roman" w:hAnsi="Times New Roman" w:cs="Times New Roman"/>
          <w:sz w:val="28"/>
          <w:szCs w:val="28"/>
        </w:rPr>
        <w:t xml:space="preserve"> верно</w:t>
      </w:r>
    </w:p>
    <w:p w:rsidR="00A01871" w:rsidRDefault="00A01871" w:rsidP="00E75AAD">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как </w:t>
      </w:r>
      <w:r w:rsidRPr="00C6659E">
        <w:rPr>
          <w:rFonts w:ascii="Times New Roman" w:hAnsi="Times New Roman" w:cs="Times New Roman"/>
          <w:sz w:val="28"/>
          <w:szCs w:val="28"/>
        </w:rPr>
        <w:t>Дисперсия факторная</w:t>
      </w:r>
      <w:r w:rsidRPr="00263F14">
        <w:rPr>
          <w:rFonts w:ascii="Times New Roman" w:hAnsi="Times New Roman" w:cs="Times New Roman"/>
          <w:sz w:val="28"/>
          <w:szCs w:val="28"/>
        </w:rPr>
        <w:t xml:space="preserve"> </w:t>
      </w:r>
      <w:r>
        <w:rPr>
          <w:rFonts w:ascii="Times New Roman" w:hAnsi="Times New Roman" w:cs="Times New Roman"/>
          <w:sz w:val="28"/>
          <w:szCs w:val="28"/>
        </w:rPr>
        <w:t>= 92,97</w:t>
      </w:r>
      <w:r w:rsidRPr="00263F14">
        <w:rPr>
          <w:rFonts w:ascii="Times New Roman" w:hAnsi="Times New Roman" w:cs="Times New Roman"/>
          <w:sz w:val="28"/>
          <w:szCs w:val="28"/>
        </w:rPr>
        <w:t xml:space="preserve">&gt; </w:t>
      </w:r>
      <w:r w:rsidRPr="00C6659E">
        <w:rPr>
          <w:rFonts w:ascii="Times New Roman" w:hAnsi="Times New Roman" w:cs="Times New Roman"/>
          <w:sz w:val="28"/>
          <w:szCs w:val="28"/>
        </w:rPr>
        <w:t>Дисперсия остаточная</w:t>
      </w:r>
      <w:r>
        <w:rPr>
          <w:rFonts w:ascii="Times New Roman" w:hAnsi="Times New Roman" w:cs="Times New Roman"/>
          <w:sz w:val="28"/>
          <w:szCs w:val="28"/>
        </w:rPr>
        <w:t xml:space="preserve"> = 0,193 , то </w:t>
      </w:r>
      <w:r w:rsidRPr="00263F14">
        <w:rPr>
          <w:rFonts w:ascii="Times New Roman" w:hAnsi="Times New Roman" w:cs="Times New Roman"/>
          <w:sz w:val="28"/>
          <w:szCs w:val="28"/>
        </w:rPr>
        <w:t>полученное уравнение регрессии статистически значимо.</w:t>
      </w:r>
    </w:p>
    <w:p w:rsidR="00A01871" w:rsidRDefault="00A01871" w:rsidP="00E75AAD">
      <w:pPr>
        <w:widowControl w:val="0"/>
        <w:spacing w:after="0" w:line="360" w:lineRule="auto"/>
        <w:ind w:firstLine="709"/>
        <w:jc w:val="both"/>
        <w:rPr>
          <w:rFonts w:ascii="Times New Roman" w:hAnsi="Times New Roman" w:cs="Times New Roman"/>
          <w:sz w:val="28"/>
          <w:szCs w:val="28"/>
        </w:rPr>
      </w:pPr>
      <w:r w:rsidRPr="00FB4D7A">
        <w:rPr>
          <w:rFonts w:ascii="Times New Roman" w:hAnsi="Times New Roman" w:cs="Times New Roman"/>
          <w:sz w:val="28"/>
          <w:szCs w:val="28"/>
        </w:rPr>
        <w:t>Эмпирический</w:t>
      </w:r>
      <w:r>
        <w:rPr>
          <w:rFonts w:ascii="Times New Roman" w:hAnsi="Times New Roman" w:cs="Times New Roman"/>
          <w:sz w:val="28"/>
          <w:szCs w:val="28"/>
        </w:rPr>
        <w:t xml:space="preserve"> </w:t>
      </w:r>
      <w:r w:rsidRPr="00FB4D7A">
        <w:rPr>
          <w:rFonts w:ascii="Times New Roman" w:hAnsi="Times New Roman" w:cs="Times New Roman"/>
          <w:sz w:val="28"/>
          <w:szCs w:val="28"/>
        </w:rPr>
        <w:t>коэффициент детерминации R²:</w:t>
      </w:r>
      <w:r>
        <w:rPr>
          <w:rFonts w:ascii="Times New Roman" w:hAnsi="Times New Roman" w:cs="Times New Roman"/>
          <w:sz w:val="28"/>
          <w:szCs w:val="28"/>
        </w:rPr>
        <w:t xml:space="preserve"> </w:t>
      </w:r>
    </w:p>
    <w:p w:rsidR="00A01871" w:rsidRDefault="00A01871" w:rsidP="00E75AAD">
      <w:pPr>
        <w:widowControl w:val="0"/>
        <w:spacing w:after="0" w:line="360" w:lineRule="auto"/>
        <w:ind w:firstLine="709"/>
        <w:jc w:val="both"/>
        <w:rPr>
          <w:rFonts w:ascii="Times New Roman" w:hAnsi="Times New Roman" w:cs="Times New Roman"/>
          <w:sz w:val="28"/>
          <w:szCs w:val="28"/>
        </w:rPr>
      </w:pPr>
      <w:r w:rsidRPr="00FB4D7A">
        <w:rPr>
          <w:rFonts w:ascii="Times New Roman" w:hAnsi="Times New Roman" w:cs="Times New Roman"/>
          <w:sz w:val="28"/>
          <w:szCs w:val="28"/>
        </w:rPr>
        <w:t>R²</w:t>
      </w:r>
      <w:r>
        <w:rPr>
          <w:rFonts w:ascii="Times New Roman" w:hAnsi="Times New Roman" w:cs="Times New Roman"/>
          <w:sz w:val="28"/>
          <w:szCs w:val="28"/>
        </w:rPr>
        <w:t xml:space="preserve"> </w:t>
      </w:r>
      <w:r w:rsidRPr="00FB4D7A">
        <w:rPr>
          <w:rFonts w:ascii="Times New Roman" w:hAnsi="Times New Roman" w:cs="Times New Roman"/>
          <w:sz w:val="28"/>
          <w:szCs w:val="28"/>
        </w:rPr>
        <w:t xml:space="preserve">= </w:t>
      </w:r>
      <w:r w:rsidRPr="00C6659E">
        <w:rPr>
          <w:rFonts w:ascii="Times New Roman" w:hAnsi="Times New Roman" w:cs="Times New Roman"/>
          <w:sz w:val="28"/>
          <w:szCs w:val="28"/>
        </w:rPr>
        <w:t>Дисперсия факторная</w:t>
      </w:r>
      <w:r>
        <w:rPr>
          <w:rFonts w:ascii="Times New Roman" w:hAnsi="Times New Roman" w:cs="Times New Roman"/>
          <w:sz w:val="28"/>
          <w:szCs w:val="28"/>
        </w:rPr>
        <w:t xml:space="preserve"> </w:t>
      </w:r>
      <w:r w:rsidRPr="00FB4D7A">
        <w:rPr>
          <w:rFonts w:ascii="Times New Roman" w:hAnsi="Times New Roman" w:cs="Times New Roman"/>
          <w:sz w:val="28"/>
          <w:szCs w:val="28"/>
        </w:rPr>
        <w:t xml:space="preserve">/ </w:t>
      </w:r>
      <w:r w:rsidRPr="00C6659E">
        <w:rPr>
          <w:rFonts w:ascii="Times New Roman" w:hAnsi="Times New Roman" w:cs="Times New Roman"/>
          <w:sz w:val="28"/>
          <w:szCs w:val="28"/>
        </w:rPr>
        <w:t>Дисперсия общая</w:t>
      </w:r>
      <w:r>
        <w:rPr>
          <w:rFonts w:ascii="Times New Roman" w:hAnsi="Times New Roman" w:cs="Times New Roman"/>
          <w:sz w:val="28"/>
          <w:szCs w:val="28"/>
        </w:rPr>
        <w:t xml:space="preserve"> </w:t>
      </w:r>
    </w:p>
    <w:p w:rsidR="00E74ED8" w:rsidRPr="00E74ED8" w:rsidRDefault="00E75AAD" w:rsidP="00455547">
      <w:pPr>
        <w:widowControl w:val="0"/>
        <w:spacing w:after="0" w:line="360" w:lineRule="auto"/>
        <w:ind w:firstLine="709"/>
        <w:jc w:val="both"/>
        <w:rPr>
          <w:rFonts w:ascii="Times New Roman" w:hAnsi="Times New Roman" w:cs="Times New Roman"/>
          <w:sz w:val="28"/>
          <w:szCs w:val="28"/>
        </w:rPr>
      </w:pPr>
      <w:r w:rsidRPr="00E74ED8">
        <w:rPr>
          <w:rFonts w:ascii="Times New Roman" w:hAnsi="Times New Roman" w:cs="Times New Roman"/>
          <w:b/>
          <w:sz w:val="28"/>
          <w:szCs w:val="28"/>
          <w:u w:val="single"/>
        </w:rPr>
        <w:t>Вывод</w:t>
      </w:r>
      <w:r w:rsidRPr="00E74ED8">
        <w:rPr>
          <w:rFonts w:ascii="Times New Roman" w:hAnsi="Times New Roman" w:cs="Times New Roman"/>
          <w:sz w:val="28"/>
          <w:szCs w:val="28"/>
          <w:u w:val="single"/>
        </w:rPr>
        <w:t>:</w:t>
      </w:r>
      <w:r>
        <w:rPr>
          <w:rFonts w:ascii="Times New Roman" w:hAnsi="Times New Roman" w:cs="Times New Roman"/>
          <w:sz w:val="28"/>
          <w:szCs w:val="28"/>
        </w:rPr>
        <w:t xml:space="preserve"> </w:t>
      </w:r>
      <w:r w:rsidR="00A01871" w:rsidRPr="00A9233A">
        <w:rPr>
          <w:rFonts w:ascii="Times New Roman" w:hAnsi="Times New Roman" w:cs="Times New Roman"/>
          <w:sz w:val="28"/>
          <w:szCs w:val="28"/>
        </w:rPr>
        <w:t xml:space="preserve">На </w:t>
      </w:r>
      <w:r w:rsidR="00A01871">
        <w:rPr>
          <w:rFonts w:ascii="Times New Roman" w:hAnsi="Times New Roman" w:cs="Times New Roman"/>
          <w:sz w:val="28"/>
          <w:szCs w:val="28"/>
        </w:rPr>
        <w:t>99,9</w:t>
      </w:r>
      <w:r w:rsidR="00A01871" w:rsidRPr="00A9233A">
        <w:rPr>
          <w:rFonts w:ascii="Times New Roman" w:hAnsi="Times New Roman" w:cs="Times New Roman"/>
          <w:sz w:val="28"/>
          <w:szCs w:val="28"/>
        </w:rPr>
        <w:t xml:space="preserve">% изменение </w:t>
      </w:r>
      <w:r>
        <w:rPr>
          <w:rFonts w:ascii="Times New Roman" w:hAnsi="Times New Roman" w:cs="Times New Roman"/>
          <w:sz w:val="28"/>
          <w:szCs w:val="28"/>
        </w:rPr>
        <w:t xml:space="preserve">доходов населения </w:t>
      </w:r>
      <w:r w:rsidR="00A01871" w:rsidRPr="00A9233A">
        <w:rPr>
          <w:rFonts w:ascii="Times New Roman" w:hAnsi="Times New Roman" w:cs="Times New Roman"/>
          <w:sz w:val="28"/>
          <w:szCs w:val="28"/>
        </w:rPr>
        <w:t xml:space="preserve">зависит от влияния </w:t>
      </w:r>
      <w:r w:rsidR="00A01871">
        <w:rPr>
          <w:rFonts w:ascii="Times New Roman" w:hAnsi="Times New Roman" w:cs="Times New Roman"/>
          <w:sz w:val="28"/>
          <w:szCs w:val="28"/>
        </w:rPr>
        <w:t xml:space="preserve">объема </w:t>
      </w:r>
      <w:r>
        <w:rPr>
          <w:rFonts w:ascii="Times New Roman" w:hAnsi="Times New Roman" w:cs="Times New Roman"/>
          <w:sz w:val="28"/>
          <w:szCs w:val="28"/>
        </w:rPr>
        <w:t xml:space="preserve">ВРП </w:t>
      </w:r>
      <w:r w:rsidR="00A01871" w:rsidRPr="00A9233A">
        <w:rPr>
          <w:rFonts w:ascii="Times New Roman" w:hAnsi="Times New Roman" w:cs="Times New Roman"/>
          <w:sz w:val="28"/>
          <w:szCs w:val="28"/>
        </w:rPr>
        <w:t>и на</w:t>
      </w:r>
      <w:r>
        <w:rPr>
          <w:rFonts w:ascii="Times New Roman" w:hAnsi="Times New Roman" w:cs="Times New Roman"/>
          <w:sz w:val="28"/>
          <w:szCs w:val="28"/>
        </w:rPr>
        <w:t xml:space="preserve"> 0,1</w:t>
      </w:r>
      <w:r w:rsidR="00A01871" w:rsidRPr="00A9233A">
        <w:rPr>
          <w:rFonts w:ascii="Times New Roman" w:hAnsi="Times New Roman" w:cs="Times New Roman"/>
          <w:sz w:val="28"/>
          <w:szCs w:val="28"/>
        </w:rPr>
        <w:t>% от других факторов</w:t>
      </w:r>
      <w:r w:rsidR="00A01871">
        <w:rPr>
          <w:rFonts w:ascii="Times New Roman" w:hAnsi="Times New Roman" w:cs="Times New Roman"/>
          <w:sz w:val="28"/>
          <w:szCs w:val="28"/>
        </w:rPr>
        <w:t xml:space="preserve">. </w:t>
      </w:r>
      <w:r w:rsidR="00A01871" w:rsidRPr="003522CA">
        <w:rPr>
          <w:rFonts w:ascii="Times New Roman" w:hAnsi="Times New Roman" w:cs="Times New Roman"/>
          <w:sz w:val="28"/>
          <w:szCs w:val="28"/>
        </w:rPr>
        <w:t xml:space="preserve">Эмпирическое корреляционное отношение </w:t>
      </w:r>
      <w:r w:rsidR="00A01871" w:rsidRPr="00247EB0">
        <w:rPr>
          <w:rFonts w:ascii="Times New Roman" w:hAnsi="Times New Roman" w:cs="Times New Roman"/>
          <w:sz w:val="28"/>
          <w:szCs w:val="28"/>
        </w:rPr>
        <w:t>показ</w:t>
      </w:r>
      <w:r w:rsidR="00A01871">
        <w:rPr>
          <w:rFonts w:ascii="Times New Roman" w:hAnsi="Times New Roman" w:cs="Times New Roman"/>
          <w:sz w:val="28"/>
          <w:szCs w:val="28"/>
        </w:rPr>
        <w:t>ывает</w:t>
      </w:r>
      <w:r w:rsidR="00A01871" w:rsidRPr="00247EB0">
        <w:rPr>
          <w:rFonts w:ascii="Times New Roman" w:hAnsi="Times New Roman" w:cs="Times New Roman"/>
          <w:sz w:val="28"/>
          <w:szCs w:val="28"/>
        </w:rPr>
        <w:t>, что связь с</w:t>
      </w:r>
      <w:r w:rsidR="00A01871">
        <w:rPr>
          <w:rFonts w:ascii="Times New Roman" w:hAnsi="Times New Roman" w:cs="Times New Roman"/>
          <w:sz w:val="28"/>
          <w:szCs w:val="28"/>
        </w:rPr>
        <w:t>ильная.</w:t>
      </w:r>
      <w:bookmarkStart w:id="11" w:name="_Toc385778648"/>
    </w:p>
    <w:p w:rsidR="00232CD4" w:rsidRPr="00106AB8" w:rsidRDefault="00232CD4" w:rsidP="00E74ED8">
      <w:pPr>
        <w:pStyle w:val="1"/>
        <w:jc w:val="center"/>
        <w:rPr>
          <w:rFonts w:ascii="Times New Roman" w:hAnsi="Times New Roman" w:cs="Times New Roman"/>
          <w:color w:val="auto"/>
        </w:rPr>
      </w:pPr>
      <w:bookmarkStart w:id="12" w:name="_Toc415656206"/>
      <w:r w:rsidRPr="00106AB8">
        <w:rPr>
          <w:rFonts w:ascii="Times New Roman" w:hAnsi="Times New Roman" w:cs="Times New Roman"/>
          <w:color w:val="auto"/>
        </w:rPr>
        <w:lastRenderedPageBreak/>
        <w:t>З</w:t>
      </w:r>
      <w:r>
        <w:rPr>
          <w:rFonts w:ascii="Times New Roman" w:hAnsi="Times New Roman" w:cs="Times New Roman"/>
          <w:color w:val="auto"/>
        </w:rPr>
        <w:t>адание</w:t>
      </w:r>
      <w:r w:rsidRPr="00106AB8">
        <w:rPr>
          <w:rFonts w:ascii="Times New Roman" w:hAnsi="Times New Roman" w:cs="Times New Roman"/>
          <w:color w:val="auto"/>
        </w:rPr>
        <w:t xml:space="preserve"> </w:t>
      </w:r>
      <w:r w:rsidR="00E74ED8">
        <w:rPr>
          <w:rFonts w:ascii="Times New Roman" w:hAnsi="Times New Roman" w:cs="Times New Roman"/>
          <w:color w:val="auto"/>
        </w:rPr>
        <w:t>№</w:t>
      </w:r>
      <w:r>
        <w:rPr>
          <w:rFonts w:ascii="Times New Roman" w:hAnsi="Times New Roman" w:cs="Times New Roman"/>
          <w:color w:val="auto"/>
        </w:rPr>
        <w:t>3</w:t>
      </w:r>
      <w:bookmarkEnd w:id="11"/>
      <w:bookmarkEnd w:id="12"/>
    </w:p>
    <w:p w:rsidR="00232CD4" w:rsidRPr="00106AB8" w:rsidRDefault="00232CD4" w:rsidP="00232CD4">
      <w:pPr>
        <w:widowControl w:val="0"/>
        <w:spacing w:after="0" w:line="240" w:lineRule="auto"/>
        <w:ind w:firstLine="709"/>
        <w:jc w:val="both"/>
        <w:rPr>
          <w:rFonts w:ascii="Times New Roman" w:hAnsi="Times New Roman" w:cs="Times New Roman"/>
          <w:sz w:val="28"/>
          <w:szCs w:val="28"/>
        </w:rPr>
      </w:pPr>
    </w:p>
    <w:p w:rsidR="00232CD4" w:rsidRDefault="00232CD4" w:rsidP="00232CD4">
      <w:pPr>
        <w:widowControl w:val="0"/>
        <w:spacing w:after="0" w:line="360" w:lineRule="auto"/>
        <w:ind w:firstLine="709"/>
        <w:jc w:val="both"/>
        <w:rPr>
          <w:rFonts w:ascii="Times New Roman" w:hAnsi="Times New Roman" w:cs="Times New Roman"/>
          <w:sz w:val="28"/>
          <w:szCs w:val="28"/>
        </w:rPr>
      </w:pPr>
      <w:r w:rsidRPr="00106AB8">
        <w:rPr>
          <w:rFonts w:ascii="Times New Roman" w:hAnsi="Times New Roman" w:cs="Times New Roman"/>
          <w:sz w:val="28"/>
          <w:szCs w:val="28"/>
        </w:rPr>
        <w:t>По результатам выполнени</w:t>
      </w:r>
      <w:r>
        <w:rPr>
          <w:rFonts w:ascii="Times New Roman" w:hAnsi="Times New Roman" w:cs="Times New Roman"/>
          <w:sz w:val="28"/>
          <w:szCs w:val="28"/>
        </w:rPr>
        <w:t>я задания 1 с вероятностью 0,997</w:t>
      </w:r>
      <w:r w:rsidRPr="00106AB8">
        <w:rPr>
          <w:rFonts w:ascii="Times New Roman" w:hAnsi="Times New Roman" w:cs="Times New Roman"/>
          <w:sz w:val="28"/>
          <w:szCs w:val="28"/>
        </w:rPr>
        <w:t xml:space="preserve"> определите:</w:t>
      </w:r>
    </w:p>
    <w:p w:rsidR="00232CD4" w:rsidRDefault="00232CD4" w:rsidP="005D3D55">
      <w:pPr>
        <w:pStyle w:val="2"/>
        <w:spacing w:line="360" w:lineRule="auto"/>
        <w:rPr>
          <w:rFonts w:ascii="Times New Roman" w:hAnsi="Times New Roman" w:cs="Times New Roman"/>
          <w:color w:val="auto"/>
          <w:sz w:val="28"/>
          <w:szCs w:val="28"/>
        </w:rPr>
      </w:pPr>
      <w:bookmarkStart w:id="13" w:name="_Toc415656207"/>
      <w:r w:rsidRPr="00232CD4">
        <w:rPr>
          <w:rFonts w:ascii="Times New Roman" w:hAnsi="Times New Roman" w:cs="Times New Roman"/>
          <w:color w:val="auto"/>
          <w:sz w:val="28"/>
          <w:szCs w:val="28"/>
        </w:rPr>
        <w:t xml:space="preserve">Задание </w:t>
      </w:r>
      <w:r w:rsidR="00455547">
        <w:rPr>
          <w:rFonts w:ascii="Times New Roman" w:hAnsi="Times New Roman" w:cs="Times New Roman"/>
          <w:color w:val="auto"/>
          <w:sz w:val="28"/>
          <w:szCs w:val="28"/>
        </w:rPr>
        <w:t>№</w:t>
      </w:r>
      <w:r w:rsidRPr="00232CD4">
        <w:rPr>
          <w:rFonts w:ascii="Times New Roman" w:hAnsi="Times New Roman" w:cs="Times New Roman"/>
          <w:color w:val="auto"/>
          <w:sz w:val="28"/>
          <w:szCs w:val="28"/>
        </w:rPr>
        <w:t>3.1</w:t>
      </w:r>
      <w:bookmarkEnd w:id="13"/>
    </w:p>
    <w:p w:rsidR="00232CD4" w:rsidRDefault="00D709FA" w:rsidP="005D3D55">
      <w:pPr>
        <w:spacing w:line="360" w:lineRule="auto"/>
        <w:ind w:firstLine="708"/>
        <w:rPr>
          <w:rFonts w:ascii="Times New Roman" w:hAnsi="Times New Roman" w:cs="Times New Roman"/>
          <w:i/>
          <w:sz w:val="28"/>
          <w:szCs w:val="28"/>
        </w:rPr>
      </w:pPr>
      <w:r w:rsidRPr="00D709FA">
        <w:rPr>
          <w:rFonts w:ascii="Times New Roman" w:hAnsi="Times New Roman" w:cs="Times New Roman"/>
          <w:i/>
          <w:sz w:val="28"/>
          <w:szCs w:val="28"/>
        </w:rPr>
        <w:t xml:space="preserve">Ошибку выборки среднего объема ВРП </w:t>
      </w:r>
      <w:r w:rsidR="00232CD4" w:rsidRPr="00D709FA">
        <w:rPr>
          <w:rFonts w:ascii="Times New Roman" w:hAnsi="Times New Roman" w:cs="Times New Roman"/>
          <w:i/>
          <w:sz w:val="28"/>
          <w:szCs w:val="28"/>
        </w:rPr>
        <w:t xml:space="preserve">и границы, в которых </w:t>
      </w:r>
      <w:r w:rsidRPr="00D709FA">
        <w:rPr>
          <w:rFonts w:ascii="Times New Roman" w:hAnsi="Times New Roman" w:cs="Times New Roman"/>
          <w:i/>
          <w:sz w:val="28"/>
          <w:szCs w:val="28"/>
        </w:rPr>
        <w:t xml:space="preserve">он </w:t>
      </w:r>
      <w:r w:rsidR="00232CD4" w:rsidRPr="00D709FA">
        <w:rPr>
          <w:rFonts w:ascii="Times New Roman" w:hAnsi="Times New Roman" w:cs="Times New Roman"/>
          <w:i/>
          <w:sz w:val="28"/>
          <w:szCs w:val="28"/>
        </w:rPr>
        <w:t>будет находиться</w:t>
      </w:r>
      <w:r w:rsidRPr="00D709FA">
        <w:rPr>
          <w:rFonts w:ascii="Times New Roman" w:hAnsi="Times New Roman" w:cs="Times New Roman"/>
          <w:i/>
          <w:sz w:val="28"/>
          <w:szCs w:val="28"/>
        </w:rPr>
        <w:t xml:space="preserve"> для</w:t>
      </w:r>
      <w:r w:rsidR="00232CD4" w:rsidRPr="00D709FA">
        <w:rPr>
          <w:rFonts w:ascii="Times New Roman" w:hAnsi="Times New Roman" w:cs="Times New Roman"/>
          <w:i/>
          <w:sz w:val="28"/>
          <w:szCs w:val="28"/>
        </w:rPr>
        <w:t xml:space="preserve"> генеральной совокупности</w:t>
      </w:r>
      <w:r w:rsidRPr="00D709FA">
        <w:rPr>
          <w:rFonts w:ascii="Times New Roman" w:hAnsi="Times New Roman" w:cs="Times New Roman"/>
          <w:i/>
          <w:sz w:val="28"/>
          <w:szCs w:val="28"/>
        </w:rPr>
        <w:t xml:space="preserve"> регионов</w:t>
      </w:r>
      <w:r w:rsidR="00232CD4" w:rsidRPr="00D709FA">
        <w:rPr>
          <w:rFonts w:ascii="Times New Roman" w:hAnsi="Times New Roman" w:cs="Times New Roman"/>
          <w:i/>
          <w:sz w:val="28"/>
          <w:szCs w:val="28"/>
        </w:rPr>
        <w:t>:</w:t>
      </w:r>
    </w:p>
    <w:p w:rsidR="00081DA0" w:rsidRPr="00081DA0" w:rsidRDefault="00081DA0" w:rsidP="00232CD4">
      <w:pPr>
        <w:spacing w:line="360" w:lineRule="auto"/>
        <w:ind w:firstLine="708"/>
        <w:rPr>
          <w:rFonts w:ascii="Times New Roman" w:hAnsi="Times New Roman" w:cs="Times New Roman"/>
          <w:b/>
          <w:sz w:val="28"/>
          <w:szCs w:val="28"/>
        </w:rPr>
      </w:pPr>
      <w:r w:rsidRPr="00081DA0">
        <w:rPr>
          <w:rFonts w:ascii="Times New Roman" w:hAnsi="Times New Roman" w:cs="Times New Roman"/>
          <w:b/>
          <w:sz w:val="28"/>
          <w:szCs w:val="28"/>
        </w:rPr>
        <w:t>Решение:</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Применяя выборочный метод наблюдения, необходимо рассчитать ошибки выборки (ошибки репрезентативности), т</w:t>
      </w:r>
      <w:r w:rsidRPr="00963979">
        <w:rPr>
          <w:rFonts w:ascii="Times New Roman" w:eastAsia="Times New Roman" w:hAnsi="Times New Roman" w:cs="Times New Roman"/>
          <w:sz w:val="28"/>
          <w:szCs w:val="28"/>
          <w:lang w:eastAsia="ru-RU"/>
        </w:rPr>
        <w:t>ак ка</w:t>
      </w:r>
      <w:r w:rsidRPr="00701452">
        <w:rPr>
          <w:rFonts w:ascii="Times New Roman" w:eastAsia="Times New Roman" w:hAnsi="Times New Roman" w:cs="Times New Roman"/>
          <w:sz w:val="28"/>
          <w:szCs w:val="28"/>
          <w:lang w:eastAsia="ru-RU"/>
        </w:rPr>
        <w:t xml:space="preserve">к генеральные и выборочные характеристики, как правило, не совпадают, а отклоняются на некоторую величину </w:t>
      </w:r>
      <w:r w:rsidRPr="00701452">
        <w:rPr>
          <w:rFonts w:ascii="Times New Roman" w:eastAsia="Times New Roman" w:hAnsi="Times New Roman" w:cs="Times New Roman"/>
          <w:bCs/>
          <w:sz w:val="28"/>
          <w:szCs w:val="28"/>
          <w:lang w:eastAsia="ru-RU"/>
        </w:rPr>
        <w:t>ε</w:t>
      </w:r>
      <w:r w:rsidRPr="00701452">
        <w:rPr>
          <w:rFonts w:ascii="Times New Roman" w:eastAsia="Times New Roman" w:hAnsi="Times New Roman" w:cs="Times New Roman"/>
          <w:sz w:val="28"/>
          <w:szCs w:val="28"/>
          <w:lang w:eastAsia="ru-RU"/>
        </w:rPr>
        <w:t xml:space="preserve">. </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Принято вычислять два вида ошибок выборки </w:t>
      </w:r>
      <w:r>
        <w:rPr>
          <w:rFonts w:ascii="Times New Roman" w:eastAsia="Times New Roman" w:hAnsi="Times New Roman" w:cs="Times New Roman"/>
          <w:sz w:val="28"/>
          <w:szCs w:val="28"/>
          <w:lang w:eastAsia="ru-RU"/>
        </w:rPr>
        <w:t>–</w:t>
      </w:r>
      <w:r w:rsidRPr="00701452">
        <w:rPr>
          <w:rFonts w:ascii="Times New Roman" w:eastAsia="Times New Roman" w:hAnsi="Times New Roman" w:cs="Times New Roman"/>
          <w:sz w:val="28"/>
          <w:szCs w:val="28"/>
          <w:lang w:eastAsia="ru-RU"/>
        </w:rPr>
        <w:t xml:space="preserve"> </w:t>
      </w:r>
      <w:r w:rsidRPr="00701452">
        <w:rPr>
          <w:rFonts w:ascii="Times New Roman" w:eastAsia="Times New Roman" w:hAnsi="Times New Roman" w:cs="Times New Roman"/>
          <w:bCs/>
          <w:iCs/>
          <w:sz w:val="28"/>
          <w:szCs w:val="28"/>
          <w:lang w:eastAsia="ru-RU"/>
        </w:rPr>
        <w:t>среднюю</w:t>
      </w:r>
      <w:r>
        <w:rPr>
          <w:rFonts w:ascii="Times New Roman" w:eastAsia="Times New Roman" w:hAnsi="Times New Roman" w:cs="Times New Roman"/>
          <w:bCs/>
          <w:iCs/>
          <w:sz w:val="28"/>
          <w:szCs w:val="28"/>
          <w:lang w:eastAsia="ru-RU"/>
        </w:rPr>
        <w:t xml:space="preserve"> </w:t>
      </w:r>
      <w:r w:rsidRPr="00C8754A">
        <w:rPr>
          <w:position w:val="-10"/>
          <w:sz w:val="28"/>
          <w:szCs w:val="28"/>
        </w:rPr>
        <w:object w:dxaOrig="300" w:dyaOrig="340">
          <v:shape id="_x0000_i1042" type="#_x0000_t75" style="width:14.9pt;height:16.3pt" o:ole="">
            <v:imagedata r:id="rId55" o:title=""/>
          </v:shape>
          <o:OLEObject Type="Embed" ProgID="Equation.3" ShapeID="_x0000_i1042" DrawAspect="Content" ObjectID="_1489407366" r:id="rId56"/>
        </w:object>
      </w:r>
      <w:r w:rsidRPr="00701452">
        <w:rPr>
          <w:rFonts w:ascii="Times New Roman" w:eastAsia="Times New Roman" w:hAnsi="Times New Roman" w:cs="Times New Roman"/>
          <w:sz w:val="28"/>
          <w:szCs w:val="28"/>
          <w:lang w:eastAsia="ru-RU"/>
        </w:rPr>
        <w:t xml:space="preserve"> и </w:t>
      </w:r>
      <w:r w:rsidRPr="00701452">
        <w:rPr>
          <w:rFonts w:ascii="Times New Roman" w:eastAsia="Times New Roman" w:hAnsi="Times New Roman" w:cs="Times New Roman"/>
          <w:bCs/>
          <w:iCs/>
          <w:sz w:val="28"/>
          <w:szCs w:val="28"/>
          <w:lang w:eastAsia="ru-RU"/>
        </w:rPr>
        <w:t>предельную</w:t>
      </w:r>
      <w:r>
        <w:rPr>
          <w:rFonts w:ascii="Times New Roman" w:eastAsia="Times New Roman" w:hAnsi="Times New Roman" w:cs="Times New Roman"/>
          <w:bCs/>
          <w:iCs/>
          <w:sz w:val="28"/>
          <w:szCs w:val="28"/>
          <w:lang w:eastAsia="ru-RU"/>
        </w:rPr>
        <w:t xml:space="preserve"> </w:t>
      </w:r>
      <w:r w:rsidRPr="00C8754A">
        <w:rPr>
          <w:position w:val="-10"/>
          <w:sz w:val="28"/>
          <w:szCs w:val="28"/>
        </w:rPr>
        <w:object w:dxaOrig="320" w:dyaOrig="340">
          <v:shape id="_x0000_i1043" type="#_x0000_t75" style="width:16.3pt;height:16.3pt" o:ole="">
            <v:imagedata r:id="rId57" o:title=""/>
          </v:shape>
          <o:OLEObject Type="Embed" ProgID="Equation.3" ShapeID="_x0000_i1043" DrawAspect="Content" ObjectID="_1489407367" r:id="rId58"/>
        </w:object>
      </w:r>
      <w:r w:rsidRPr="00701452">
        <w:rPr>
          <w:rFonts w:ascii="Times New Roman" w:eastAsia="Times New Roman" w:hAnsi="Times New Roman" w:cs="Times New Roman"/>
          <w:sz w:val="28"/>
          <w:szCs w:val="28"/>
          <w:lang w:eastAsia="ru-RU"/>
        </w:rPr>
        <w:t>.</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Для расчета средней ошибки выборки</w:t>
      </w:r>
      <w:r>
        <w:rPr>
          <w:rFonts w:ascii="Times New Roman" w:eastAsia="Times New Roman" w:hAnsi="Times New Roman" w:cs="Times New Roman"/>
          <w:sz w:val="28"/>
          <w:szCs w:val="28"/>
          <w:lang w:eastAsia="ru-RU"/>
        </w:rPr>
        <w:t xml:space="preserve"> </w:t>
      </w:r>
      <w:r w:rsidRPr="00C8754A">
        <w:rPr>
          <w:position w:val="-10"/>
          <w:sz w:val="28"/>
          <w:szCs w:val="28"/>
        </w:rPr>
        <w:object w:dxaOrig="300" w:dyaOrig="340">
          <v:shape id="_x0000_i1044" type="#_x0000_t75" style="width:14.9pt;height:16.3pt" o:ole="">
            <v:imagedata r:id="rId59" o:title=""/>
          </v:shape>
          <o:OLEObject Type="Embed" ProgID="Equation.3" ShapeID="_x0000_i1044" DrawAspect="Content" ObjectID="_1489407368" r:id="rId60"/>
        </w:object>
      </w:r>
      <w:r w:rsidRPr="00701452">
        <w:rPr>
          <w:rFonts w:ascii="Times New Roman" w:eastAsia="Times New Roman" w:hAnsi="Times New Roman" w:cs="Times New Roman"/>
          <w:sz w:val="28"/>
          <w:szCs w:val="28"/>
          <w:lang w:eastAsia="ru-RU"/>
        </w:rPr>
        <w:t xml:space="preserve"> применяются </w:t>
      </w:r>
      <w:r w:rsidRPr="00701452">
        <w:rPr>
          <w:rFonts w:ascii="Times New Roman" w:eastAsia="Times New Roman" w:hAnsi="Times New Roman" w:cs="Times New Roman"/>
          <w:bCs/>
          <w:iCs/>
          <w:sz w:val="28"/>
          <w:szCs w:val="28"/>
          <w:lang w:eastAsia="ru-RU"/>
        </w:rPr>
        <w:t>различные формулы в зависимости от вида и способа отбора единиц</w:t>
      </w:r>
      <w:r w:rsidRPr="00701452">
        <w:rPr>
          <w:rFonts w:ascii="Times New Roman" w:eastAsia="Times New Roman" w:hAnsi="Times New Roman" w:cs="Times New Roman"/>
          <w:sz w:val="28"/>
          <w:szCs w:val="28"/>
          <w:lang w:eastAsia="ru-RU"/>
        </w:rPr>
        <w:t xml:space="preserve"> из генеральной совокупности в </w:t>
      </w:r>
      <w:proofErr w:type="gramStart"/>
      <w:r w:rsidRPr="00701452">
        <w:rPr>
          <w:rFonts w:ascii="Times New Roman" w:eastAsia="Times New Roman" w:hAnsi="Times New Roman" w:cs="Times New Roman"/>
          <w:sz w:val="28"/>
          <w:szCs w:val="28"/>
          <w:lang w:eastAsia="ru-RU"/>
        </w:rPr>
        <w:t>выборочную</w:t>
      </w:r>
      <w:proofErr w:type="gramEnd"/>
      <w:r w:rsidRPr="00701452">
        <w:rPr>
          <w:rFonts w:ascii="Times New Roman" w:eastAsia="Times New Roman" w:hAnsi="Times New Roman" w:cs="Times New Roman"/>
          <w:sz w:val="28"/>
          <w:szCs w:val="28"/>
          <w:lang w:eastAsia="ru-RU"/>
        </w:rPr>
        <w:t>.</w:t>
      </w:r>
    </w:p>
    <w:p w:rsidR="00232CD4"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Для </w:t>
      </w:r>
      <w:r w:rsidRPr="00701452">
        <w:rPr>
          <w:rFonts w:ascii="Times New Roman" w:eastAsia="Times New Roman" w:hAnsi="Times New Roman" w:cs="Times New Roman"/>
          <w:bCs/>
          <w:iCs/>
          <w:sz w:val="28"/>
          <w:szCs w:val="28"/>
          <w:lang w:eastAsia="ru-RU"/>
        </w:rPr>
        <w:t>собственно-случайной</w:t>
      </w:r>
      <w:r w:rsidRPr="00701452">
        <w:rPr>
          <w:rFonts w:ascii="Times New Roman" w:eastAsia="Times New Roman" w:hAnsi="Times New Roman" w:cs="Times New Roman"/>
          <w:sz w:val="28"/>
          <w:szCs w:val="28"/>
          <w:lang w:eastAsia="ru-RU"/>
        </w:rPr>
        <w:t xml:space="preserve"> и </w:t>
      </w:r>
      <w:r w:rsidRPr="00701452">
        <w:rPr>
          <w:rFonts w:ascii="Times New Roman" w:eastAsia="Times New Roman" w:hAnsi="Times New Roman" w:cs="Times New Roman"/>
          <w:bCs/>
          <w:iCs/>
          <w:sz w:val="28"/>
          <w:szCs w:val="28"/>
          <w:lang w:eastAsia="ru-RU"/>
        </w:rPr>
        <w:t>механической</w:t>
      </w:r>
      <w:r w:rsidRPr="00701452">
        <w:rPr>
          <w:rFonts w:ascii="Times New Roman" w:eastAsia="Times New Roman" w:hAnsi="Times New Roman" w:cs="Times New Roman"/>
          <w:sz w:val="28"/>
          <w:szCs w:val="28"/>
          <w:lang w:eastAsia="ru-RU"/>
        </w:rPr>
        <w:t xml:space="preserve"> выборки с </w:t>
      </w:r>
      <w:r w:rsidRPr="00701452">
        <w:rPr>
          <w:rFonts w:ascii="Times New Roman" w:eastAsia="Times New Roman" w:hAnsi="Times New Roman" w:cs="Times New Roman"/>
          <w:bCs/>
          <w:iCs/>
          <w:sz w:val="28"/>
          <w:szCs w:val="28"/>
          <w:lang w:eastAsia="ru-RU"/>
        </w:rPr>
        <w:t>бесповторным способом отбора</w:t>
      </w:r>
      <w:r w:rsidRPr="00701452">
        <w:rPr>
          <w:rFonts w:ascii="Times New Roman" w:eastAsia="Times New Roman" w:hAnsi="Times New Roman" w:cs="Times New Roman"/>
          <w:sz w:val="28"/>
          <w:szCs w:val="28"/>
          <w:lang w:eastAsia="ru-RU"/>
        </w:rPr>
        <w:t xml:space="preserve"> средняя ошибка</w:t>
      </w:r>
      <w:r>
        <w:rPr>
          <w:rFonts w:ascii="Times New Roman" w:eastAsia="Times New Roman" w:hAnsi="Times New Roman" w:cs="Times New Roman"/>
          <w:sz w:val="28"/>
          <w:szCs w:val="28"/>
          <w:lang w:eastAsia="ru-RU"/>
        </w:rPr>
        <w:t xml:space="preserve"> </w:t>
      </w:r>
      <w:r w:rsidRPr="00C8754A">
        <w:rPr>
          <w:position w:val="-10"/>
          <w:sz w:val="28"/>
          <w:szCs w:val="28"/>
        </w:rPr>
        <w:object w:dxaOrig="300" w:dyaOrig="340">
          <v:shape id="_x0000_i1045" type="#_x0000_t75" style="width:14.9pt;height:16.3pt" o:ole="">
            <v:imagedata r:id="rId59" o:title=""/>
          </v:shape>
          <o:OLEObject Type="Embed" ProgID="Equation.3" ShapeID="_x0000_i1045" DrawAspect="Content" ObjectID="_1489407369" r:id="rId61"/>
        </w:object>
      </w:r>
      <w:r>
        <w:rPr>
          <w:position w:val="-24"/>
          <w:sz w:val="28"/>
          <w:szCs w:val="28"/>
        </w:rPr>
        <w:t xml:space="preserve"> </w:t>
      </w:r>
      <w:r w:rsidRPr="00701452">
        <w:rPr>
          <w:rFonts w:ascii="Times New Roman" w:eastAsia="Times New Roman" w:hAnsi="Times New Roman" w:cs="Times New Roman"/>
          <w:sz w:val="28"/>
          <w:szCs w:val="28"/>
          <w:lang w:eastAsia="ru-RU"/>
        </w:rPr>
        <w:t xml:space="preserve">для выборочной средней </w:t>
      </w:r>
      <w:r w:rsidRPr="00835C52">
        <w:rPr>
          <w:position w:val="-4"/>
          <w:sz w:val="28"/>
          <w:szCs w:val="28"/>
        </w:rPr>
        <w:object w:dxaOrig="220" w:dyaOrig="260">
          <v:shape id="_x0000_i1046" type="#_x0000_t75" style="width:11.05pt;height:12.95pt" o:ole="">
            <v:imagedata r:id="rId62" o:title=""/>
          </v:shape>
          <o:OLEObject Type="Embed" ProgID="Equation.3" ShapeID="_x0000_i1046" DrawAspect="Content" ObjectID="_1489407370" r:id="rId63"/>
        </w:object>
      </w:r>
      <w:r w:rsidRPr="00701452">
        <w:rPr>
          <w:rFonts w:ascii="Times New Roman" w:eastAsia="Times New Roman" w:hAnsi="Times New Roman" w:cs="Times New Roman"/>
          <w:sz w:val="28"/>
          <w:szCs w:val="28"/>
          <w:lang w:eastAsia="ru-RU"/>
        </w:rPr>
        <w:t> определяется по формуле</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26019A">
        <w:rPr>
          <w:position w:val="-30"/>
          <w:sz w:val="28"/>
          <w:szCs w:val="28"/>
        </w:rPr>
        <w:object w:dxaOrig="1920" w:dyaOrig="760">
          <v:shape id="_x0000_i1047" type="#_x0000_t75" style="width:96pt;height:38.4pt" o:ole="">
            <v:imagedata r:id="rId64" o:title=""/>
          </v:shape>
          <o:OLEObject Type="Embed" ProgID="Equation.3" ShapeID="_x0000_i1047" DrawAspect="Content" ObjectID="_1489407371" r:id="rId65"/>
        </w:objec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Pr="00701452">
        <w:rPr>
          <w:rFonts w:ascii="Times New Roman" w:eastAsia="Times New Roman" w:hAnsi="Times New Roman" w:cs="Times New Roman"/>
          <w:sz w:val="28"/>
          <w:szCs w:val="28"/>
          <w:lang w:eastAsia="ru-RU"/>
        </w:rPr>
        <w:t>де</w:t>
      </w:r>
      <w:r>
        <w:rPr>
          <w:rFonts w:ascii="Times New Roman" w:eastAsia="Times New Roman" w:hAnsi="Times New Roman" w:cs="Times New Roman"/>
          <w:sz w:val="28"/>
          <w:szCs w:val="28"/>
          <w:lang w:eastAsia="ru-RU"/>
        </w:rPr>
        <w:t xml:space="preserve"> </w:t>
      </w:r>
      <w:r w:rsidRPr="007C0112">
        <w:rPr>
          <w:position w:val="-6"/>
        </w:rPr>
        <w:object w:dxaOrig="300" w:dyaOrig="320">
          <v:shape id="_x0000_i1048" type="#_x0000_t75" style="width:14.9pt;height:16.3pt" o:ole="">
            <v:imagedata r:id="rId66" o:title=""/>
          </v:shape>
          <o:OLEObject Type="Embed" ProgID="Equation.3" ShapeID="_x0000_i1048" DrawAspect="Content" ObjectID="_1489407372" r:id="rId67"/>
        </w:object>
      </w:r>
      <w:r w:rsidRPr="00701452">
        <w:rPr>
          <w:rFonts w:ascii="Times New Roman" w:eastAsia="Times New Roman" w:hAnsi="Times New Roman" w:cs="Times New Roman"/>
          <w:sz w:val="28"/>
          <w:szCs w:val="28"/>
          <w:lang w:eastAsia="ru-RU"/>
        </w:rPr>
        <w:t> – общая дисперсия изучаемого признака,</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bCs/>
          <w:sz w:val="28"/>
          <w:szCs w:val="28"/>
          <w:lang w:eastAsia="ru-RU"/>
        </w:rPr>
        <w:t>N</w:t>
      </w:r>
      <w:r w:rsidRPr="00701452">
        <w:rPr>
          <w:rFonts w:ascii="Times New Roman" w:eastAsia="Times New Roman" w:hAnsi="Times New Roman" w:cs="Times New Roman"/>
          <w:sz w:val="28"/>
          <w:szCs w:val="28"/>
          <w:lang w:eastAsia="ru-RU"/>
        </w:rPr>
        <w:t xml:space="preserve"> – число единиц в генеральной совокупности,</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bCs/>
          <w:sz w:val="28"/>
          <w:szCs w:val="28"/>
          <w:lang w:eastAsia="ru-RU"/>
        </w:rPr>
        <w:t>n</w:t>
      </w:r>
      <w:r w:rsidRPr="00701452">
        <w:rPr>
          <w:rFonts w:ascii="Times New Roman" w:eastAsia="Times New Roman" w:hAnsi="Times New Roman" w:cs="Times New Roman"/>
          <w:sz w:val="28"/>
          <w:szCs w:val="28"/>
          <w:lang w:eastAsia="ru-RU"/>
        </w:rPr>
        <w:t xml:space="preserve"> – число единиц в выборочной совокупности.</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Предельная ошибка выборки </w:t>
      </w:r>
      <w:r w:rsidRPr="00C8754A">
        <w:rPr>
          <w:position w:val="-10"/>
          <w:sz w:val="28"/>
          <w:szCs w:val="28"/>
        </w:rPr>
        <w:object w:dxaOrig="320" w:dyaOrig="340">
          <v:shape id="_x0000_i1049" type="#_x0000_t75" style="width:16.3pt;height:16.3pt" o:ole="">
            <v:imagedata r:id="rId57" o:title=""/>
          </v:shape>
          <o:OLEObject Type="Embed" ProgID="Equation.3" ShapeID="_x0000_i1049" DrawAspect="Content" ObjectID="_1489407373" r:id="rId68"/>
        </w:object>
      </w:r>
      <w:r w:rsidRPr="00701452">
        <w:rPr>
          <w:rFonts w:ascii="Times New Roman" w:eastAsia="Times New Roman" w:hAnsi="Times New Roman" w:cs="Times New Roman"/>
          <w:sz w:val="28"/>
          <w:szCs w:val="28"/>
          <w:lang w:eastAsia="ru-RU"/>
        </w:rPr>
        <w:t> определяет границы, в пределах которых будет находиться генеральная средняя:</w:t>
      </w:r>
    </w:p>
    <w:p w:rsidR="00232CD4" w:rsidRDefault="00232CD4" w:rsidP="00232CD4">
      <w:pPr>
        <w:spacing w:after="0" w:line="360" w:lineRule="auto"/>
        <w:ind w:firstLine="709"/>
        <w:jc w:val="both"/>
        <w:rPr>
          <w:position w:val="-10"/>
          <w:sz w:val="28"/>
          <w:szCs w:val="28"/>
        </w:rPr>
      </w:pPr>
      <w:r w:rsidRPr="00C8754A">
        <w:rPr>
          <w:position w:val="-10"/>
          <w:sz w:val="28"/>
          <w:szCs w:val="28"/>
        </w:rPr>
        <w:object w:dxaOrig="1080" w:dyaOrig="340">
          <v:shape id="_x0000_i1050" type="#_x0000_t75" style="width:54.7pt;height:16.3pt" o:ole="">
            <v:imagedata r:id="rId69" o:title=""/>
          </v:shape>
          <o:OLEObject Type="Embed" ProgID="Equation.3" ShapeID="_x0000_i1050" DrawAspect="Content" ObjectID="_1489407374" r:id="rId70"/>
        </w:objec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C8754A">
        <w:rPr>
          <w:position w:val="-10"/>
          <w:sz w:val="28"/>
          <w:szCs w:val="28"/>
        </w:rPr>
        <w:object w:dxaOrig="1960" w:dyaOrig="340">
          <v:shape id="_x0000_i1051" type="#_x0000_t75" style="width:98.9pt;height:16.3pt" o:ole="">
            <v:imagedata r:id="rId71" o:title=""/>
          </v:shape>
          <o:OLEObject Type="Embed" ProgID="Equation.3" ShapeID="_x0000_i1051" DrawAspect="Content" ObjectID="_1489407375" r:id="rId72"/>
        </w:objec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г</w:t>
      </w:r>
      <w:r w:rsidRPr="00701452">
        <w:rPr>
          <w:rFonts w:ascii="Times New Roman" w:eastAsia="Times New Roman" w:hAnsi="Times New Roman" w:cs="Times New Roman"/>
          <w:sz w:val="28"/>
          <w:szCs w:val="28"/>
          <w:lang w:eastAsia="ru-RU"/>
        </w:rPr>
        <w:t>де</w:t>
      </w:r>
      <w:r>
        <w:rPr>
          <w:rFonts w:ascii="Times New Roman" w:eastAsia="Times New Roman" w:hAnsi="Times New Roman" w:cs="Times New Roman"/>
          <w:sz w:val="28"/>
          <w:szCs w:val="28"/>
          <w:lang w:eastAsia="ru-RU"/>
        </w:rPr>
        <w:t xml:space="preserve"> </w:t>
      </w:r>
      <w:r w:rsidRPr="007C0112">
        <w:rPr>
          <w:position w:val="-4"/>
        </w:rPr>
        <w:object w:dxaOrig="220" w:dyaOrig="260">
          <v:shape id="_x0000_i1052" type="#_x0000_t75" style="width:11.05pt;height:13.45pt" o:ole="">
            <v:imagedata r:id="rId73" o:title=""/>
          </v:shape>
          <o:OLEObject Type="Embed" ProgID="Equation.3" ShapeID="_x0000_i1052" DrawAspect="Content" ObjectID="_1489407376" r:id="rId74"/>
        </w:object>
      </w:r>
      <w:r w:rsidRPr="00701452">
        <w:rPr>
          <w:rFonts w:ascii="Times New Roman" w:eastAsia="Times New Roman" w:hAnsi="Times New Roman" w:cs="Times New Roman"/>
          <w:sz w:val="28"/>
          <w:szCs w:val="28"/>
          <w:lang w:eastAsia="ru-RU"/>
        </w:rPr>
        <w:t>– выборочная средняя,</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C0112">
        <w:rPr>
          <w:position w:val="-4"/>
        </w:rPr>
        <w:object w:dxaOrig="200" w:dyaOrig="240">
          <v:shape id="_x0000_i1053" type="#_x0000_t75" style="width:10.55pt;height:12pt" o:ole="">
            <v:imagedata r:id="rId75" o:title=""/>
          </v:shape>
          <o:OLEObject Type="Embed" ProgID="Equation.3" ShapeID="_x0000_i1053" DrawAspect="Content" ObjectID="_1489407377" r:id="rId76"/>
        </w:object>
      </w:r>
      <w:r>
        <w:t xml:space="preserve"> </w:t>
      </w:r>
      <w:r w:rsidRPr="00701452">
        <w:rPr>
          <w:rFonts w:ascii="Times New Roman" w:eastAsia="Times New Roman" w:hAnsi="Times New Roman" w:cs="Times New Roman"/>
          <w:sz w:val="28"/>
          <w:szCs w:val="28"/>
          <w:lang w:eastAsia="ru-RU"/>
        </w:rPr>
        <w:t>– генеральная средняя.</w:t>
      </w:r>
    </w:p>
    <w:p w:rsidR="00232CD4"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Предельная ошибка выборки </w:t>
      </w:r>
      <w:r w:rsidRPr="00C8754A">
        <w:rPr>
          <w:position w:val="-10"/>
          <w:sz w:val="28"/>
          <w:szCs w:val="28"/>
        </w:rPr>
        <w:object w:dxaOrig="320" w:dyaOrig="340">
          <v:shape id="_x0000_i1054" type="#_x0000_t75" style="width:16.3pt;height:16.3pt" o:ole="">
            <v:imagedata r:id="rId57" o:title=""/>
          </v:shape>
          <o:OLEObject Type="Embed" ProgID="Equation.3" ShapeID="_x0000_i1054" DrawAspect="Content" ObjectID="_1489407378" r:id="rId77"/>
        </w:object>
      </w:r>
      <w:r>
        <w:rPr>
          <w:position w:val="-10"/>
          <w:sz w:val="28"/>
          <w:szCs w:val="28"/>
        </w:rPr>
        <w:t xml:space="preserve"> </w:t>
      </w:r>
      <w:r w:rsidRPr="00701452">
        <w:rPr>
          <w:rFonts w:ascii="Times New Roman" w:eastAsia="Times New Roman" w:hAnsi="Times New Roman" w:cs="Times New Roman"/>
          <w:sz w:val="28"/>
          <w:szCs w:val="28"/>
          <w:lang w:eastAsia="ru-RU"/>
        </w:rPr>
        <w:t>кратна средней ошибке</w:t>
      </w:r>
      <w:r>
        <w:rPr>
          <w:rFonts w:ascii="Times New Roman" w:eastAsia="Times New Roman" w:hAnsi="Times New Roman" w:cs="Times New Roman"/>
          <w:sz w:val="28"/>
          <w:szCs w:val="28"/>
          <w:lang w:eastAsia="ru-RU"/>
        </w:rPr>
        <w:t xml:space="preserve"> </w:t>
      </w:r>
      <w:r w:rsidRPr="00C8754A">
        <w:rPr>
          <w:position w:val="-10"/>
          <w:sz w:val="28"/>
          <w:szCs w:val="28"/>
        </w:rPr>
        <w:object w:dxaOrig="300" w:dyaOrig="340">
          <v:shape id="_x0000_i1055" type="#_x0000_t75" style="width:14.9pt;height:16.3pt" o:ole="">
            <v:imagedata r:id="rId78" o:title=""/>
          </v:shape>
          <o:OLEObject Type="Embed" ProgID="Equation.3" ShapeID="_x0000_i1055" DrawAspect="Content" ObjectID="_1489407379" r:id="rId79"/>
        </w:object>
      </w:r>
      <w:r>
        <w:rPr>
          <w:position w:val="-10"/>
          <w:sz w:val="28"/>
          <w:szCs w:val="28"/>
        </w:rPr>
        <w:t xml:space="preserve"> </w:t>
      </w:r>
      <w:r w:rsidRPr="00701452">
        <w:rPr>
          <w:rFonts w:ascii="Times New Roman" w:eastAsia="Times New Roman" w:hAnsi="Times New Roman" w:cs="Times New Roman"/>
          <w:sz w:val="28"/>
          <w:szCs w:val="28"/>
          <w:lang w:eastAsia="ru-RU"/>
        </w:rPr>
        <w:t xml:space="preserve">с </w:t>
      </w:r>
      <w:r w:rsidRPr="00701452">
        <w:rPr>
          <w:rFonts w:ascii="Times New Roman" w:eastAsia="Times New Roman" w:hAnsi="Times New Roman" w:cs="Times New Roman"/>
          <w:bCs/>
          <w:iCs/>
          <w:sz w:val="28"/>
          <w:szCs w:val="28"/>
          <w:lang w:eastAsia="ru-RU"/>
        </w:rPr>
        <w:t>коэффициентом кратности</w:t>
      </w:r>
      <w:r w:rsidRPr="00701452">
        <w:rPr>
          <w:rFonts w:ascii="Times New Roman" w:eastAsia="Times New Roman" w:hAnsi="Times New Roman" w:cs="Times New Roman"/>
          <w:sz w:val="28"/>
          <w:szCs w:val="28"/>
          <w:lang w:eastAsia="ru-RU"/>
        </w:rPr>
        <w:t xml:space="preserve"> </w:t>
      </w:r>
      <w:r w:rsidRPr="00701452">
        <w:rPr>
          <w:rFonts w:ascii="Times New Roman" w:eastAsia="Times New Roman" w:hAnsi="Times New Roman" w:cs="Times New Roman"/>
          <w:bCs/>
          <w:sz w:val="28"/>
          <w:szCs w:val="28"/>
          <w:lang w:eastAsia="ru-RU"/>
        </w:rPr>
        <w:t>t (</w:t>
      </w:r>
      <w:r w:rsidRPr="00701452">
        <w:rPr>
          <w:rFonts w:ascii="Times New Roman" w:eastAsia="Times New Roman" w:hAnsi="Times New Roman" w:cs="Times New Roman"/>
          <w:sz w:val="28"/>
          <w:szCs w:val="28"/>
          <w:lang w:eastAsia="ru-RU"/>
        </w:rPr>
        <w:t>называемым также коэффициентом доверия):</w: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C8754A">
        <w:rPr>
          <w:position w:val="-10"/>
          <w:sz w:val="28"/>
          <w:szCs w:val="28"/>
        </w:rPr>
        <w:object w:dxaOrig="1340" w:dyaOrig="340">
          <v:shape id="_x0000_i1056" type="#_x0000_t75" style="width:68.15pt;height:16.3pt" o:ole="">
            <v:imagedata r:id="rId80" o:title=""/>
          </v:shape>
          <o:OLEObject Type="Embed" ProgID="Equation.3" ShapeID="_x0000_i1056" DrawAspect="Content" ObjectID="_1489407380" r:id="rId81"/>
        </w:object>
      </w:r>
    </w:p>
    <w:p w:rsidR="00232CD4" w:rsidRPr="00701452" w:rsidRDefault="00232CD4" w:rsidP="00232CD4">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Коэффициент кратности </w:t>
      </w:r>
      <w:r w:rsidRPr="00701452">
        <w:rPr>
          <w:rFonts w:ascii="Times New Roman" w:eastAsia="Times New Roman" w:hAnsi="Times New Roman" w:cs="Times New Roman"/>
          <w:bCs/>
          <w:sz w:val="28"/>
          <w:szCs w:val="28"/>
          <w:lang w:eastAsia="ru-RU"/>
        </w:rPr>
        <w:t>t</w:t>
      </w:r>
      <w:r w:rsidRPr="00701452">
        <w:rPr>
          <w:rFonts w:ascii="Times New Roman" w:eastAsia="Times New Roman" w:hAnsi="Times New Roman" w:cs="Times New Roman"/>
          <w:sz w:val="28"/>
          <w:szCs w:val="28"/>
          <w:lang w:eastAsia="ru-RU"/>
        </w:rPr>
        <w:t xml:space="preserve"> зависит от значения </w:t>
      </w:r>
      <w:r w:rsidRPr="00701452">
        <w:rPr>
          <w:rFonts w:ascii="Times New Roman" w:eastAsia="Times New Roman" w:hAnsi="Times New Roman" w:cs="Times New Roman"/>
          <w:bCs/>
          <w:iCs/>
          <w:sz w:val="28"/>
          <w:szCs w:val="28"/>
          <w:lang w:eastAsia="ru-RU"/>
        </w:rPr>
        <w:t>доверительной вероятности</w:t>
      </w:r>
      <w:r w:rsidRPr="00701452">
        <w:rPr>
          <w:rFonts w:ascii="Times New Roman" w:eastAsia="Times New Roman" w:hAnsi="Times New Roman" w:cs="Times New Roman"/>
          <w:sz w:val="28"/>
          <w:szCs w:val="28"/>
          <w:lang w:eastAsia="ru-RU"/>
        </w:rPr>
        <w:t xml:space="preserve"> </w:t>
      </w:r>
      <w:proofErr w:type="gramStart"/>
      <w:r w:rsidRPr="00701452">
        <w:rPr>
          <w:rFonts w:ascii="Times New Roman" w:eastAsia="Times New Roman" w:hAnsi="Times New Roman" w:cs="Times New Roman"/>
          <w:bCs/>
          <w:sz w:val="28"/>
          <w:szCs w:val="28"/>
          <w:lang w:eastAsia="ru-RU"/>
        </w:rPr>
        <w:t>Р</w:t>
      </w:r>
      <w:proofErr w:type="gramEnd"/>
      <w:r w:rsidRPr="00701452">
        <w:rPr>
          <w:rFonts w:ascii="Times New Roman" w:eastAsia="Times New Roman" w:hAnsi="Times New Roman" w:cs="Times New Roman"/>
          <w:sz w:val="28"/>
          <w:szCs w:val="28"/>
          <w:lang w:eastAsia="ru-RU"/>
        </w:rPr>
        <w:t xml:space="preserve">, гарантирующей вхождение генеральной средней в интервал </w:t>
      </w:r>
      <w:r w:rsidRPr="007C0112">
        <w:rPr>
          <w:position w:val="-10"/>
        </w:rPr>
        <w:object w:dxaOrig="680" w:dyaOrig="340">
          <v:shape id="_x0000_i1057" type="#_x0000_t75" style="width:33.6pt;height:17.3pt" o:ole="">
            <v:imagedata r:id="rId82" o:title=""/>
          </v:shape>
          <o:OLEObject Type="Embed" ProgID="Equation.3" ShapeID="_x0000_i1057" DrawAspect="Content" ObjectID="_1489407381" r:id="rId83"/>
        </w:object>
      </w:r>
      <w:r w:rsidRPr="00701452">
        <w:rPr>
          <w:rFonts w:ascii="Times New Roman" w:eastAsia="Times New Roman" w:hAnsi="Times New Roman" w:cs="Times New Roman"/>
          <w:sz w:val="28"/>
          <w:szCs w:val="28"/>
          <w:lang w:eastAsia="ru-RU"/>
        </w:rPr>
        <w:t xml:space="preserve">, называемый </w:t>
      </w:r>
      <w:r w:rsidRPr="00701452">
        <w:rPr>
          <w:rFonts w:ascii="Times New Roman" w:eastAsia="Times New Roman" w:hAnsi="Times New Roman" w:cs="Times New Roman"/>
          <w:bCs/>
          <w:iCs/>
          <w:sz w:val="28"/>
          <w:szCs w:val="28"/>
          <w:lang w:eastAsia="ru-RU"/>
        </w:rPr>
        <w:t>доверительным интервалом</w:t>
      </w:r>
      <w:r w:rsidRPr="00701452">
        <w:rPr>
          <w:rFonts w:ascii="Times New Roman" w:eastAsia="Times New Roman" w:hAnsi="Times New Roman" w:cs="Times New Roman"/>
          <w:sz w:val="28"/>
          <w:szCs w:val="28"/>
          <w:lang w:eastAsia="ru-RU"/>
        </w:rPr>
        <w:t>.</w:t>
      </w:r>
    </w:p>
    <w:p w:rsidR="00232CD4" w:rsidRDefault="00232CD4" w:rsidP="00D709FA">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Наиболее часто используемые доверительные вероятности </w:t>
      </w:r>
      <w:proofErr w:type="gramStart"/>
      <w:r w:rsidRPr="00701452">
        <w:rPr>
          <w:rFonts w:ascii="Times New Roman" w:eastAsia="Times New Roman" w:hAnsi="Times New Roman" w:cs="Times New Roman"/>
          <w:bCs/>
          <w:sz w:val="28"/>
          <w:szCs w:val="28"/>
          <w:lang w:eastAsia="ru-RU"/>
        </w:rPr>
        <w:t>Р</w:t>
      </w:r>
      <w:proofErr w:type="gramEnd"/>
      <w:r w:rsidRPr="00701452">
        <w:rPr>
          <w:rFonts w:ascii="Times New Roman" w:eastAsia="Times New Roman" w:hAnsi="Times New Roman" w:cs="Times New Roman"/>
          <w:bCs/>
          <w:sz w:val="28"/>
          <w:szCs w:val="28"/>
          <w:lang w:eastAsia="ru-RU"/>
        </w:rPr>
        <w:t xml:space="preserve"> </w:t>
      </w:r>
      <w:r w:rsidRPr="00701452">
        <w:rPr>
          <w:rFonts w:ascii="Times New Roman" w:eastAsia="Times New Roman" w:hAnsi="Times New Roman" w:cs="Times New Roman"/>
          <w:sz w:val="28"/>
          <w:szCs w:val="28"/>
          <w:lang w:eastAsia="ru-RU"/>
        </w:rPr>
        <w:t xml:space="preserve">и соответствующие им значения </w:t>
      </w:r>
      <w:r w:rsidRPr="00701452">
        <w:rPr>
          <w:rFonts w:ascii="Times New Roman" w:eastAsia="Times New Roman" w:hAnsi="Times New Roman" w:cs="Times New Roman"/>
          <w:bCs/>
          <w:sz w:val="28"/>
          <w:szCs w:val="28"/>
          <w:lang w:eastAsia="ru-RU"/>
        </w:rPr>
        <w:t>t</w:t>
      </w:r>
      <w:r w:rsidRPr="00701452">
        <w:rPr>
          <w:rFonts w:ascii="Times New Roman" w:eastAsia="Times New Roman" w:hAnsi="Times New Roman" w:cs="Times New Roman"/>
          <w:sz w:val="28"/>
          <w:szCs w:val="28"/>
          <w:lang w:eastAsia="ru-RU"/>
        </w:rPr>
        <w:t xml:space="preserve"> задаются следующим </w:t>
      </w:r>
      <w:r>
        <w:rPr>
          <w:rFonts w:ascii="Times New Roman" w:eastAsia="Times New Roman" w:hAnsi="Times New Roman" w:cs="Times New Roman"/>
          <w:sz w:val="28"/>
          <w:szCs w:val="28"/>
          <w:lang w:eastAsia="ru-RU"/>
        </w:rPr>
        <w:t>образом</w:t>
      </w:r>
    </w:p>
    <w:p w:rsidR="00232CD4" w:rsidRPr="00455547" w:rsidRDefault="00455547" w:rsidP="00455547">
      <w:pPr>
        <w:spacing w:after="0" w:line="360" w:lineRule="auto"/>
        <w:ind w:firstLine="709"/>
        <w:jc w:val="right"/>
        <w:rPr>
          <w:rFonts w:ascii="Times New Roman" w:eastAsia="Times New Roman" w:hAnsi="Times New Roman" w:cs="Times New Roman"/>
          <w:i/>
          <w:sz w:val="28"/>
          <w:szCs w:val="28"/>
          <w:lang w:eastAsia="ru-RU"/>
        </w:rPr>
      </w:pPr>
      <w:r w:rsidRPr="00455547">
        <w:rPr>
          <w:rFonts w:ascii="Times New Roman" w:eastAsia="Times New Roman" w:hAnsi="Times New Roman" w:cs="Times New Roman"/>
          <w:i/>
          <w:sz w:val="28"/>
          <w:szCs w:val="28"/>
          <w:lang w:eastAsia="ru-RU"/>
        </w:rPr>
        <w:t>Таблица 7</w:t>
      </w:r>
    </w:p>
    <w:tbl>
      <w:tblPr>
        <w:tblW w:w="5000" w:type="pct"/>
        <w:tblCellMar>
          <w:left w:w="0" w:type="dxa"/>
          <w:right w:w="0" w:type="dxa"/>
        </w:tblCellMar>
        <w:tblLook w:val="04A0" w:firstRow="1" w:lastRow="0" w:firstColumn="1" w:lastColumn="0" w:noHBand="0" w:noVBand="1"/>
      </w:tblPr>
      <w:tblGrid>
        <w:gridCol w:w="3309"/>
        <w:gridCol w:w="1048"/>
        <w:gridCol w:w="1046"/>
        <w:gridCol w:w="1043"/>
        <w:gridCol w:w="1045"/>
        <w:gridCol w:w="1043"/>
        <w:gridCol w:w="1037"/>
      </w:tblGrid>
      <w:tr w:rsidR="00232CD4" w:rsidRPr="00701452" w:rsidTr="00436581">
        <w:tc>
          <w:tcPr>
            <w:tcW w:w="172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 xml:space="preserve">Доверительная вероятность </w:t>
            </w:r>
            <w:r w:rsidRPr="001648E5">
              <w:rPr>
                <w:rFonts w:ascii="Times New Roman" w:eastAsia="Times New Roman" w:hAnsi="Times New Roman" w:cs="Times New Roman"/>
                <w:bCs/>
                <w:sz w:val="24"/>
                <w:szCs w:val="24"/>
                <w:lang w:eastAsia="ru-RU"/>
              </w:rPr>
              <w:t>P</w:t>
            </w:r>
          </w:p>
        </w:tc>
        <w:tc>
          <w:tcPr>
            <w:tcW w:w="54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0,683</w:t>
            </w:r>
          </w:p>
        </w:tc>
        <w:tc>
          <w:tcPr>
            <w:tcW w:w="54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0,866</w:t>
            </w:r>
          </w:p>
        </w:tc>
        <w:tc>
          <w:tcPr>
            <w:tcW w:w="54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0,954</w:t>
            </w:r>
          </w:p>
        </w:tc>
        <w:tc>
          <w:tcPr>
            <w:tcW w:w="54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0,988</w:t>
            </w:r>
          </w:p>
        </w:tc>
        <w:tc>
          <w:tcPr>
            <w:tcW w:w="54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0,997</w:t>
            </w:r>
          </w:p>
        </w:tc>
        <w:tc>
          <w:tcPr>
            <w:tcW w:w="54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0,999</w:t>
            </w:r>
          </w:p>
        </w:tc>
      </w:tr>
      <w:tr w:rsidR="00232CD4" w:rsidRPr="00701452" w:rsidTr="00436581">
        <w:tc>
          <w:tcPr>
            <w:tcW w:w="17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 xml:space="preserve">Значение </w:t>
            </w:r>
            <w:r w:rsidRPr="001648E5">
              <w:rPr>
                <w:rFonts w:ascii="Times New Roman" w:eastAsia="Times New Roman" w:hAnsi="Times New Roman" w:cs="Times New Roman"/>
                <w:bCs/>
                <w:sz w:val="24"/>
                <w:szCs w:val="24"/>
                <w:lang w:eastAsia="ru-RU"/>
              </w:rPr>
              <w:t>t</w:t>
            </w:r>
          </w:p>
        </w:tc>
        <w:tc>
          <w:tcPr>
            <w:tcW w:w="5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1,0</w:t>
            </w:r>
          </w:p>
        </w:tc>
        <w:tc>
          <w:tcPr>
            <w:tcW w:w="54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1,5</w:t>
            </w:r>
          </w:p>
        </w:tc>
        <w:tc>
          <w:tcPr>
            <w:tcW w:w="54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2,0</w:t>
            </w:r>
          </w:p>
        </w:tc>
        <w:tc>
          <w:tcPr>
            <w:tcW w:w="54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2,5</w:t>
            </w:r>
          </w:p>
        </w:tc>
        <w:tc>
          <w:tcPr>
            <w:tcW w:w="54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3,0</w:t>
            </w:r>
          </w:p>
        </w:tc>
        <w:tc>
          <w:tcPr>
            <w:tcW w:w="54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32CD4" w:rsidRPr="001648E5" w:rsidRDefault="00232CD4" w:rsidP="00D709FA">
            <w:pPr>
              <w:spacing w:after="0" w:line="360" w:lineRule="auto"/>
              <w:jc w:val="center"/>
              <w:rPr>
                <w:rFonts w:ascii="Times New Roman" w:eastAsia="Times New Roman" w:hAnsi="Times New Roman" w:cs="Times New Roman"/>
                <w:sz w:val="24"/>
                <w:szCs w:val="24"/>
                <w:lang w:eastAsia="ru-RU"/>
              </w:rPr>
            </w:pPr>
            <w:r w:rsidRPr="001648E5">
              <w:rPr>
                <w:rFonts w:ascii="Times New Roman" w:eastAsia="Times New Roman" w:hAnsi="Times New Roman" w:cs="Times New Roman"/>
                <w:sz w:val="24"/>
                <w:szCs w:val="24"/>
                <w:lang w:eastAsia="ru-RU"/>
              </w:rPr>
              <w:t>3,5</w:t>
            </w:r>
          </w:p>
        </w:tc>
      </w:tr>
    </w:tbl>
    <w:p w:rsidR="00232CD4" w:rsidRDefault="00232CD4" w:rsidP="00D709FA">
      <w:pPr>
        <w:spacing w:after="0" w:line="360" w:lineRule="auto"/>
        <w:ind w:firstLine="709"/>
        <w:jc w:val="both"/>
        <w:rPr>
          <w:rFonts w:ascii="Times New Roman" w:eastAsia="Times New Roman" w:hAnsi="Times New Roman" w:cs="Times New Roman"/>
          <w:sz w:val="28"/>
          <w:szCs w:val="28"/>
          <w:lang w:eastAsia="ru-RU"/>
        </w:rPr>
      </w:pPr>
    </w:p>
    <w:p w:rsidR="00232CD4" w:rsidRDefault="00232CD4" w:rsidP="00D709FA">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По условию выборочная совокупность насчитывает 30</w:t>
      </w:r>
      <w:r>
        <w:rPr>
          <w:rFonts w:ascii="Times New Roman" w:eastAsia="Times New Roman" w:hAnsi="Times New Roman" w:cs="Times New Roman"/>
          <w:sz w:val="28"/>
          <w:szCs w:val="28"/>
          <w:lang w:eastAsia="ru-RU"/>
        </w:rPr>
        <w:t xml:space="preserve"> регионов</w:t>
      </w:r>
      <w:r w:rsidRPr="00701452">
        <w:rPr>
          <w:rFonts w:ascii="Times New Roman" w:eastAsia="Times New Roman" w:hAnsi="Times New Roman" w:cs="Times New Roman"/>
          <w:sz w:val="28"/>
          <w:szCs w:val="28"/>
          <w:lang w:eastAsia="ru-RU"/>
        </w:rPr>
        <w:t xml:space="preserve">, выборка </w:t>
      </w:r>
      <w:r>
        <w:rPr>
          <w:rFonts w:ascii="Times New Roman" w:eastAsia="Times New Roman" w:hAnsi="Times New Roman" w:cs="Times New Roman"/>
          <w:sz w:val="28"/>
          <w:szCs w:val="28"/>
          <w:lang w:eastAsia="ru-RU"/>
        </w:rPr>
        <w:t>34</w:t>
      </w:r>
      <w:r w:rsidRPr="0070145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eastAsia="ru-RU"/>
        </w:rPr>
        <w:t>ная</w:t>
      </w:r>
      <w:proofErr w:type="spellEnd"/>
      <w:r w:rsidRPr="00701452">
        <w:rPr>
          <w:rFonts w:ascii="Times New Roman" w:eastAsia="Times New Roman" w:hAnsi="Times New Roman" w:cs="Times New Roman"/>
          <w:sz w:val="28"/>
          <w:szCs w:val="28"/>
          <w:lang w:eastAsia="ru-RU"/>
        </w:rPr>
        <w:t xml:space="preserve"> механическая, следовательно, </w:t>
      </w:r>
      <w:r w:rsidRPr="00701452">
        <w:rPr>
          <w:rFonts w:ascii="Times New Roman" w:eastAsia="Times New Roman" w:hAnsi="Times New Roman" w:cs="Times New Roman"/>
          <w:bCs/>
          <w:iCs/>
          <w:sz w:val="28"/>
          <w:szCs w:val="28"/>
          <w:lang w:eastAsia="ru-RU"/>
        </w:rPr>
        <w:t xml:space="preserve">генеральная совокупность включает </w:t>
      </w:r>
      <w:r>
        <w:rPr>
          <w:rFonts w:ascii="Times New Roman" w:eastAsia="Times New Roman" w:hAnsi="Times New Roman" w:cs="Times New Roman"/>
          <w:bCs/>
          <w:iCs/>
          <w:sz w:val="28"/>
          <w:szCs w:val="28"/>
          <w:lang w:eastAsia="ru-RU"/>
        </w:rPr>
        <w:t>30</w:t>
      </w:r>
      <w:proofErr w:type="gramStart"/>
      <w:r>
        <w:rPr>
          <w:rFonts w:ascii="Times New Roman" w:eastAsia="Times New Roman" w:hAnsi="Times New Roman" w:cs="Times New Roman"/>
          <w:bCs/>
          <w:iCs/>
          <w:sz w:val="28"/>
          <w:szCs w:val="28"/>
          <w:lang w:eastAsia="ru-RU"/>
        </w:rPr>
        <w:t xml:space="preserve"> :</w:t>
      </w:r>
      <w:proofErr w:type="gramEnd"/>
      <w:r>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sz w:val="28"/>
          <w:szCs w:val="28"/>
          <w:lang w:eastAsia="ru-RU"/>
        </w:rPr>
        <w:t>34</w:t>
      </w:r>
      <w:r w:rsidRPr="0070145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 10</w:t>
      </w:r>
      <w:r w:rsidRPr="00701452">
        <w:rPr>
          <w:rFonts w:ascii="Times New Roman" w:eastAsia="Times New Roman" w:hAnsi="Times New Roman" w:cs="Times New Roman"/>
          <w:sz w:val="28"/>
          <w:szCs w:val="28"/>
          <w:lang w:eastAsia="ru-RU"/>
        </w:rPr>
        <w:t>0%</w:t>
      </w:r>
      <w:r>
        <w:rPr>
          <w:rFonts w:ascii="Times New Roman" w:eastAsia="Times New Roman" w:hAnsi="Times New Roman" w:cs="Times New Roman"/>
          <w:bCs/>
          <w:iCs/>
          <w:sz w:val="28"/>
          <w:szCs w:val="28"/>
          <w:lang w:eastAsia="ru-RU"/>
        </w:rPr>
        <w:t xml:space="preserve"> =88 регионов</w:t>
      </w:r>
      <w:r w:rsidRPr="00701452">
        <w:rPr>
          <w:rFonts w:ascii="Times New Roman" w:eastAsia="Times New Roman" w:hAnsi="Times New Roman" w:cs="Times New Roman"/>
          <w:sz w:val="28"/>
          <w:szCs w:val="28"/>
          <w:lang w:eastAsia="ru-RU"/>
        </w:rPr>
        <w:t xml:space="preserve">. Выборочная средняя </w:t>
      </w:r>
      <w:r w:rsidRPr="007C0112">
        <w:rPr>
          <w:position w:val="-4"/>
        </w:rPr>
        <w:object w:dxaOrig="220" w:dyaOrig="260">
          <v:shape id="_x0000_i1058" type="#_x0000_t75" style="width:11.05pt;height:13.45pt" o:ole="">
            <v:imagedata r:id="rId73" o:title=""/>
          </v:shape>
          <o:OLEObject Type="Embed" ProgID="Equation.3" ShapeID="_x0000_i1058" DrawAspect="Content" ObjectID="_1489407382" r:id="rId84"/>
        </w:object>
      </w:r>
      <w:r w:rsidRPr="00701452">
        <w:rPr>
          <w:rFonts w:ascii="Times New Roman" w:eastAsia="Times New Roman" w:hAnsi="Times New Roman" w:cs="Times New Roman"/>
          <w:sz w:val="28"/>
          <w:szCs w:val="28"/>
          <w:lang w:eastAsia="ru-RU"/>
        </w:rPr>
        <w:t xml:space="preserve">, дисперсия </w:t>
      </w:r>
      <w:r w:rsidRPr="007C0112">
        <w:rPr>
          <w:position w:val="-6"/>
        </w:rPr>
        <w:object w:dxaOrig="300" w:dyaOrig="320">
          <v:shape id="_x0000_i1059" type="#_x0000_t75" style="width:14.9pt;height:16.3pt" o:ole="">
            <v:imagedata r:id="rId66" o:title=""/>
          </v:shape>
          <o:OLEObject Type="Embed" ProgID="Equation.3" ShapeID="_x0000_i1059" DrawAspect="Content" ObjectID="_1489407383" r:id="rId85"/>
        </w:object>
      </w:r>
      <w:r w:rsidRPr="00701452">
        <w:rPr>
          <w:rFonts w:ascii="Times New Roman" w:eastAsia="Times New Roman" w:hAnsi="Times New Roman" w:cs="Times New Roman"/>
          <w:sz w:val="28"/>
          <w:szCs w:val="28"/>
          <w:lang w:eastAsia="ru-RU"/>
        </w:rPr>
        <w:t> </w:t>
      </w:r>
      <w:proofErr w:type="gramStart"/>
      <w:r w:rsidRPr="00701452">
        <w:rPr>
          <w:rFonts w:ascii="Times New Roman" w:eastAsia="Times New Roman" w:hAnsi="Times New Roman" w:cs="Times New Roman"/>
          <w:sz w:val="28"/>
          <w:szCs w:val="28"/>
          <w:lang w:eastAsia="ru-RU"/>
        </w:rPr>
        <w:t>определены</w:t>
      </w:r>
      <w:proofErr w:type="gramEnd"/>
      <w:r w:rsidRPr="00701452">
        <w:rPr>
          <w:rFonts w:ascii="Times New Roman" w:eastAsia="Times New Roman" w:hAnsi="Times New Roman" w:cs="Times New Roman"/>
          <w:sz w:val="28"/>
          <w:szCs w:val="28"/>
          <w:lang w:eastAsia="ru-RU"/>
        </w:rPr>
        <w:t xml:space="preserve"> в </w:t>
      </w:r>
      <w:r>
        <w:rPr>
          <w:rFonts w:ascii="Times New Roman" w:eastAsia="Times New Roman" w:hAnsi="Times New Roman" w:cs="Times New Roman"/>
          <w:sz w:val="28"/>
          <w:szCs w:val="28"/>
          <w:lang w:eastAsia="ru-RU"/>
        </w:rPr>
        <w:t>з</w:t>
      </w:r>
      <w:r w:rsidRPr="00701452">
        <w:rPr>
          <w:rFonts w:ascii="Times New Roman" w:eastAsia="Times New Roman" w:hAnsi="Times New Roman" w:cs="Times New Roman"/>
          <w:sz w:val="28"/>
          <w:szCs w:val="28"/>
          <w:lang w:eastAsia="ru-RU"/>
        </w:rPr>
        <w:t xml:space="preserve">адании 1. Значения параметров, необходимых для решения задачи, представлены в </w:t>
      </w:r>
      <w:r>
        <w:rPr>
          <w:rFonts w:ascii="Times New Roman" w:eastAsia="Times New Roman" w:hAnsi="Times New Roman" w:cs="Times New Roman"/>
          <w:sz w:val="28"/>
          <w:szCs w:val="28"/>
          <w:lang w:eastAsia="ru-RU"/>
        </w:rPr>
        <w:t xml:space="preserve"> таблице</w:t>
      </w:r>
      <w:r w:rsidR="00455547">
        <w:rPr>
          <w:rFonts w:ascii="Times New Roman" w:eastAsia="Times New Roman" w:hAnsi="Times New Roman" w:cs="Times New Roman"/>
          <w:sz w:val="28"/>
          <w:szCs w:val="28"/>
          <w:lang w:eastAsia="ru-RU"/>
        </w:rPr>
        <w:t xml:space="preserve"> 8</w:t>
      </w:r>
      <w:r w:rsidRPr="00701452">
        <w:rPr>
          <w:rFonts w:ascii="Times New Roman" w:eastAsia="Times New Roman" w:hAnsi="Times New Roman" w:cs="Times New Roman"/>
          <w:sz w:val="28"/>
          <w:szCs w:val="28"/>
          <w:lang w:eastAsia="ru-RU"/>
        </w:rPr>
        <w:t>:</w:t>
      </w:r>
    </w:p>
    <w:p w:rsidR="00455547" w:rsidRPr="00455547" w:rsidRDefault="00455547" w:rsidP="00455547">
      <w:pPr>
        <w:spacing w:after="0" w:line="360" w:lineRule="auto"/>
        <w:ind w:firstLine="709"/>
        <w:jc w:val="right"/>
        <w:rPr>
          <w:rFonts w:ascii="Times New Roman" w:eastAsia="Times New Roman" w:hAnsi="Times New Roman" w:cs="Times New Roman"/>
          <w:i/>
          <w:sz w:val="28"/>
          <w:szCs w:val="28"/>
          <w:lang w:eastAsia="ru-RU"/>
        </w:rPr>
      </w:pPr>
      <w:r w:rsidRPr="00455547">
        <w:rPr>
          <w:rFonts w:ascii="Times New Roman" w:eastAsia="Times New Roman" w:hAnsi="Times New Roman" w:cs="Times New Roman"/>
          <w:i/>
          <w:sz w:val="28"/>
          <w:szCs w:val="28"/>
          <w:lang w:eastAsia="ru-RU"/>
        </w:rPr>
        <w:t>Таблица 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91"/>
        <w:gridCol w:w="884"/>
        <w:gridCol w:w="1200"/>
        <w:gridCol w:w="1200"/>
        <w:gridCol w:w="1990"/>
        <w:gridCol w:w="2306"/>
      </w:tblGrid>
      <w:tr w:rsidR="00232CD4" w:rsidRPr="00701452" w:rsidTr="00436581">
        <w:trPr>
          <w:cantSplit/>
          <w:jc w:val="center"/>
        </w:trPr>
        <w:tc>
          <w:tcPr>
            <w:tcW w:w="0" w:type="auto"/>
            <w:noWrap/>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proofErr w:type="gramStart"/>
            <w:r w:rsidRPr="00D01E6C">
              <w:rPr>
                <w:rFonts w:ascii="Times New Roman" w:eastAsia="Times New Roman" w:hAnsi="Times New Roman" w:cs="Times New Roman"/>
                <w:sz w:val="24"/>
                <w:szCs w:val="24"/>
                <w:lang w:eastAsia="ru-RU"/>
              </w:rPr>
              <w:t>Р</w:t>
            </w:r>
            <w:proofErr w:type="gramEnd"/>
          </w:p>
        </w:tc>
        <w:tc>
          <w:tcPr>
            <w:tcW w:w="0" w:type="auto"/>
            <w:noWrap/>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sidRPr="00D01E6C">
              <w:rPr>
                <w:rFonts w:ascii="Times New Roman" w:eastAsia="Times New Roman" w:hAnsi="Times New Roman" w:cs="Times New Roman"/>
                <w:sz w:val="24"/>
                <w:szCs w:val="24"/>
                <w:lang w:eastAsia="ru-RU"/>
              </w:rPr>
              <w:t>t</w:t>
            </w:r>
          </w:p>
        </w:tc>
        <w:tc>
          <w:tcPr>
            <w:tcW w:w="0" w:type="auto"/>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sidRPr="00D01E6C">
              <w:rPr>
                <w:rFonts w:ascii="Times New Roman" w:eastAsia="Times New Roman" w:hAnsi="Times New Roman" w:cs="Times New Roman"/>
                <w:sz w:val="24"/>
                <w:szCs w:val="24"/>
                <w:lang w:eastAsia="ru-RU"/>
              </w:rPr>
              <w:t>n</w:t>
            </w:r>
          </w:p>
        </w:tc>
        <w:tc>
          <w:tcPr>
            <w:tcW w:w="0" w:type="auto"/>
            <w:noWrap/>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sidRPr="00D01E6C">
              <w:rPr>
                <w:rFonts w:ascii="Times New Roman" w:eastAsia="Times New Roman" w:hAnsi="Times New Roman" w:cs="Times New Roman"/>
                <w:sz w:val="24"/>
                <w:szCs w:val="24"/>
                <w:lang w:eastAsia="ru-RU"/>
              </w:rPr>
              <w:t>N</w:t>
            </w:r>
          </w:p>
        </w:tc>
        <w:tc>
          <w:tcPr>
            <w:tcW w:w="0" w:type="auto"/>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sidRPr="00835C52">
              <w:rPr>
                <w:position w:val="-4"/>
                <w:sz w:val="28"/>
                <w:szCs w:val="28"/>
              </w:rPr>
              <w:object w:dxaOrig="220" w:dyaOrig="260">
                <v:shape id="_x0000_i1060" type="#_x0000_t75" style="width:11.05pt;height:12.95pt" o:ole="">
                  <v:imagedata r:id="rId62" o:title=""/>
                </v:shape>
                <o:OLEObject Type="Embed" ProgID="Equation.3" ShapeID="_x0000_i1060" DrawAspect="Content" ObjectID="_1489407384" r:id="rId86"/>
              </w:object>
            </w:r>
          </w:p>
        </w:tc>
        <w:tc>
          <w:tcPr>
            <w:tcW w:w="0" w:type="auto"/>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sidRPr="007C0112">
              <w:rPr>
                <w:position w:val="-6"/>
              </w:rPr>
              <w:object w:dxaOrig="300" w:dyaOrig="320">
                <v:shape id="_x0000_i1061" type="#_x0000_t75" style="width:14.9pt;height:16.3pt" o:ole="">
                  <v:imagedata r:id="rId66" o:title=""/>
                </v:shape>
                <o:OLEObject Type="Embed" ProgID="Equation.3" ShapeID="_x0000_i1061" DrawAspect="Content" ObjectID="_1489407385" r:id="rId87"/>
              </w:object>
            </w:r>
          </w:p>
        </w:tc>
      </w:tr>
      <w:tr w:rsidR="00232CD4" w:rsidRPr="00701452" w:rsidTr="00436581">
        <w:trPr>
          <w:cantSplit/>
          <w:jc w:val="center"/>
        </w:trPr>
        <w:tc>
          <w:tcPr>
            <w:tcW w:w="0" w:type="auto"/>
            <w:noWrap/>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sidRPr="00D01E6C">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997</w:t>
            </w:r>
          </w:p>
        </w:tc>
        <w:tc>
          <w:tcPr>
            <w:tcW w:w="0" w:type="auto"/>
            <w:noWrap/>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0" w:type="auto"/>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sidRPr="00D01E6C">
              <w:rPr>
                <w:rFonts w:ascii="Times New Roman" w:eastAsia="Times New Roman" w:hAnsi="Times New Roman" w:cs="Times New Roman"/>
                <w:sz w:val="24"/>
                <w:szCs w:val="24"/>
                <w:lang w:eastAsia="ru-RU"/>
              </w:rPr>
              <w:t>30</w:t>
            </w:r>
          </w:p>
        </w:tc>
        <w:tc>
          <w:tcPr>
            <w:tcW w:w="0" w:type="auto"/>
            <w:noWrap/>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w:t>
            </w:r>
          </w:p>
        </w:tc>
        <w:tc>
          <w:tcPr>
            <w:tcW w:w="0" w:type="auto"/>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49,89</w:t>
            </w:r>
          </w:p>
        </w:tc>
        <w:tc>
          <w:tcPr>
            <w:tcW w:w="0" w:type="auto"/>
            <w:tcMar>
              <w:top w:w="0" w:type="dxa"/>
              <w:left w:w="108" w:type="dxa"/>
              <w:bottom w:w="0" w:type="dxa"/>
              <w:right w:w="108" w:type="dxa"/>
            </w:tcMar>
            <w:hideMark/>
          </w:tcPr>
          <w:p w:rsidR="00232CD4" w:rsidRPr="00D01E6C" w:rsidRDefault="00232CD4" w:rsidP="00D709FA">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216,88</w:t>
            </w:r>
          </w:p>
        </w:tc>
      </w:tr>
    </w:tbl>
    <w:p w:rsidR="00232CD4" w:rsidRDefault="00232CD4" w:rsidP="00D709FA">
      <w:pPr>
        <w:spacing w:after="0" w:line="360" w:lineRule="auto"/>
        <w:ind w:firstLine="709"/>
        <w:jc w:val="both"/>
        <w:rPr>
          <w:rFonts w:ascii="Times New Roman" w:eastAsia="Times New Roman" w:hAnsi="Times New Roman" w:cs="Times New Roman"/>
          <w:sz w:val="28"/>
          <w:szCs w:val="28"/>
          <w:lang w:eastAsia="ru-RU"/>
        </w:rPr>
      </w:pPr>
    </w:p>
    <w:p w:rsidR="00232CD4" w:rsidRPr="00701452" w:rsidRDefault="00232CD4" w:rsidP="00D709FA">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Рассчитаем среднюю ошибку выборки:</w:t>
      </w:r>
    </w:p>
    <w:p w:rsidR="00232CD4" w:rsidRPr="00461962" w:rsidRDefault="00D709FA" w:rsidP="00D709FA">
      <w:pPr>
        <w:spacing w:after="0" w:line="360" w:lineRule="auto"/>
        <w:ind w:firstLine="709"/>
        <w:jc w:val="both"/>
        <w:rPr>
          <w:rFonts w:ascii="Times New Roman" w:eastAsia="Times New Roman" w:hAnsi="Times New Roman" w:cs="Times New Roman"/>
          <w:sz w:val="28"/>
          <w:szCs w:val="28"/>
          <w:lang w:eastAsia="ru-RU"/>
        </w:rPr>
      </w:pPr>
      <w:r w:rsidRPr="00461962">
        <w:rPr>
          <w:rFonts w:ascii="Times New Roman" w:hAnsi="Times New Roman" w:cs="Times New Roman"/>
          <w:position w:val="-30"/>
          <w:sz w:val="28"/>
          <w:szCs w:val="28"/>
        </w:rPr>
        <w:object w:dxaOrig="5920" w:dyaOrig="760">
          <v:shape id="_x0000_i1062" type="#_x0000_t75" style="width:296.15pt;height:38.4pt" o:ole="">
            <v:imagedata r:id="rId88" o:title=""/>
          </v:shape>
          <o:OLEObject Type="Embed" ProgID="Equation.3" ShapeID="_x0000_i1062" DrawAspect="Content" ObjectID="_1489407386" r:id="rId89"/>
        </w:object>
      </w:r>
    </w:p>
    <w:p w:rsidR="00232CD4" w:rsidRDefault="00232CD4" w:rsidP="00D709FA">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Рассчитаем предельную ошибку выборки:</w:t>
      </w:r>
    </w:p>
    <w:p w:rsidR="00232CD4" w:rsidRPr="00701452" w:rsidRDefault="00D709FA" w:rsidP="00D709FA">
      <w:pPr>
        <w:spacing w:after="0" w:line="360" w:lineRule="auto"/>
        <w:ind w:firstLine="709"/>
        <w:jc w:val="both"/>
        <w:rPr>
          <w:rFonts w:ascii="Times New Roman" w:eastAsia="Times New Roman" w:hAnsi="Times New Roman" w:cs="Times New Roman"/>
          <w:sz w:val="28"/>
          <w:szCs w:val="28"/>
          <w:lang w:eastAsia="ru-RU"/>
        </w:rPr>
      </w:pPr>
      <w:r w:rsidRPr="00D709FA">
        <w:rPr>
          <w:position w:val="-12"/>
          <w:sz w:val="28"/>
          <w:szCs w:val="28"/>
        </w:rPr>
        <w:object w:dxaOrig="3420" w:dyaOrig="360">
          <v:shape id="_x0000_i1063" type="#_x0000_t75" style="width:174.25pt;height:17.3pt" o:ole="">
            <v:imagedata r:id="rId90" o:title=""/>
          </v:shape>
          <o:OLEObject Type="Embed" ProgID="Equation.3" ShapeID="_x0000_i1063" DrawAspect="Content" ObjectID="_1489407387" r:id="rId91"/>
        </w:object>
      </w:r>
    </w:p>
    <w:p w:rsidR="00232CD4" w:rsidRDefault="00232CD4" w:rsidP="00D709FA">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Определим доверительный интервал для </w:t>
      </w:r>
      <w:proofErr w:type="gramStart"/>
      <w:r w:rsidRPr="00701452">
        <w:rPr>
          <w:rFonts w:ascii="Times New Roman" w:eastAsia="Times New Roman" w:hAnsi="Times New Roman" w:cs="Times New Roman"/>
          <w:sz w:val="28"/>
          <w:szCs w:val="28"/>
          <w:lang w:eastAsia="ru-RU"/>
        </w:rPr>
        <w:t>генеральной</w:t>
      </w:r>
      <w:proofErr w:type="gramEnd"/>
      <w:r w:rsidRPr="00701452">
        <w:rPr>
          <w:rFonts w:ascii="Times New Roman" w:eastAsia="Times New Roman" w:hAnsi="Times New Roman" w:cs="Times New Roman"/>
          <w:sz w:val="28"/>
          <w:szCs w:val="28"/>
          <w:lang w:eastAsia="ru-RU"/>
        </w:rPr>
        <w:t xml:space="preserve"> средней:</w:t>
      </w:r>
    </w:p>
    <w:p w:rsidR="00232CD4" w:rsidRPr="00701452" w:rsidRDefault="00D709FA" w:rsidP="00D709FA">
      <w:pPr>
        <w:spacing w:after="0" w:line="360" w:lineRule="auto"/>
        <w:ind w:firstLine="709"/>
        <w:jc w:val="both"/>
        <w:rPr>
          <w:rFonts w:ascii="Times New Roman" w:eastAsia="Times New Roman" w:hAnsi="Times New Roman" w:cs="Times New Roman"/>
          <w:sz w:val="28"/>
          <w:szCs w:val="28"/>
          <w:lang w:eastAsia="ru-RU"/>
        </w:rPr>
      </w:pPr>
      <w:r w:rsidRPr="0057321F">
        <w:rPr>
          <w:position w:val="-28"/>
          <w:sz w:val="28"/>
          <w:szCs w:val="28"/>
        </w:rPr>
        <w:object w:dxaOrig="3040" w:dyaOrig="680">
          <v:shape id="_x0000_i1064" type="#_x0000_t75" style="width:153.6pt;height:33.6pt" o:ole="">
            <v:imagedata r:id="rId92" o:title=""/>
          </v:shape>
          <o:OLEObject Type="Embed" ProgID="Equation.3" ShapeID="_x0000_i1064" DrawAspect="Content" ObjectID="_1489407388" r:id="rId93"/>
        </w:object>
      </w:r>
    </w:p>
    <w:p w:rsidR="00232CD4" w:rsidRDefault="00D709FA" w:rsidP="00D709FA">
      <w:pPr>
        <w:spacing w:after="0" w:line="360" w:lineRule="auto"/>
        <w:ind w:firstLine="709"/>
        <w:jc w:val="both"/>
        <w:rPr>
          <w:rFonts w:ascii="Times New Roman" w:eastAsia="Times New Roman" w:hAnsi="Times New Roman" w:cs="Times New Roman"/>
          <w:sz w:val="28"/>
          <w:szCs w:val="28"/>
          <w:lang w:eastAsia="ru-RU"/>
        </w:rPr>
      </w:pPr>
      <w:r w:rsidRPr="00D709FA">
        <w:rPr>
          <w:rFonts w:ascii="Times New Roman" w:eastAsia="Times New Roman" w:hAnsi="Times New Roman" w:cs="Times New Roman"/>
          <w:b/>
          <w:bCs/>
          <w:sz w:val="28"/>
          <w:szCs w:val="28"/>
          <w:u w:val="single"/>
          <w:lang w:eastAsia="ru-RU"/>
        </w:rPr>
        <w:t>Вывод</w:t>
      </w:r>
      <w:r>
        <w:rPr>
          <w:rFonts w:ascii="Times New Roman" w:eastAsia="Times New Roman" w:hAnsi="Times New Roman" w:cs="Times New Roman"/>
          <w:bCs/>
          <w:sz w:val="28"/>
          <w:szCs w:val="28"/>
          <w:lang w:eastAsia="ru-RU"/>
        </w:rPr>
        <w:t xml:space="preserve">: </w:t>
      </w:r>
      <w:r w:rsidR="00232CD4">
        <w:rPr>
          <w:rFonts w:ascii="Times New Roman" w:eastAsia="Times New Roman" w:hAnsi="Times New Roman" w:cs="Times New Roman"/>
          <w:bCs/>
          <w:sz w:val="28"/>
          <w:szCs w:val="28"/>
          <w:lang w:eastAsia="ru-RU"/>
        </w:rPr>
        <w:t>н</w:t>
      </w:r>
      <w:r w:rsidR="00232CD4" w:rsidRPr="00701452">
        <w:rPr>
          <w:rFonts w:ascii="Times New Roman" w:eastAsia="Times New Roman" w:hAnsi="Times New Roman" w:cs="Times New Roman"/>
          <w:sz w:val="28"/>
          <w:szCs w:val="28"/>
          <w:lang w:eastAsia="ru-RU"/>
        </w:rPr>
        <w:t>а основании проведенного выборочного обследования с вероятностью 0,</w:t>
      </w:r>
      <w:r>
        <w:rPr>
          <w:rFonts w:ascii="Times New Roman" w:eastAsia="Times New Roman" w:hAnsi="Times New Roman" w:cs="Times New Roman"/>
          <w:sz w:val="28"/>
          <w:szCs w:val="28"/>
          <w:lang w:eastAsia="ru-RU"/>
        </w:rPr>
        <w:t>997</w:t>
      </w:r>
      <w:r w:rsidR="00232CD4">
        <w:rPr>
          <w:rFonts w:ascii="Times New Roman" w:eastAsia="Times New Roman" w:hAnsi="Times New Roman" w:cs="Times New Roman"/>
          <w:sz w:val="28"/>
          <w:szCs w:val="28"/>
          <w:lang w:eastAsia="ru-RU"/>
        </w:rPr>
        <w:t xml:space="preserve"> (или </w:t>
      </w:r>
      <w:r>
        <w:rPr>
          <w:rFonts w:ascii="Times New Roman" w:eastAsia="Times New Roman" w:hAnsi="Times New Roman" w:cs="Times New Roman"/>
          <w:sz w:val="28"/>
          <w:szCs w:val="28"/>
          <w:lang w:eastAsia="ru-RU"/>
        </w:rPr>
        <w:t>99,7</w:t>
      </w:r>
      <w:r w:rsidR="00232CD4">
        <w:rPr>
          <w:rFonts w:ascii="Times New Roman" w:eastAsia="Times New Roman" w:hAnsi="Times New Roman" w:cs="Times New Roman"/>
          <w:sz w:val="28"/>
          <w:szCs w:val="28"/>
          <w:lang w:eastAsia="ru-RU"/>
        </w:rPr>
        <w:t xml:space="preserve"> %)</w:t>
      </w:r>
      <w:r w:rsidR="00232CD4" w:rsidRPr="00701452">
        <w:rPr>
          <w:rFonts w:ascii="Times New Roman" w:eastAsia="Times New Roman" w:hAnsi="Times New Roman" w:cs="Times New Roman"/>
          <w:sz w:val="28"/>
          <w:szCs w:val="28"/>
          <w:lang w:eastAsia="ru-RU"/>
        </w:rPr>
        <w:t xml:space="preserve"> можно утверждать, что для генеральной совокупности </w:t>
      </w:r>
      <w:r>
        <w:rPr>
          <w:rFonts w:ascii="Times New Roman" w:eastAsia="Times New Roman" w:hAnsi="Times New Roman" w:cs="Times New Roman"/>
          <w:sz w:val="28"/>
          <w:szCs w:val="28"/>
          <w:lang w:eastAsia="ru-RU"/>
        </w:rPr>
        <w:t xml:space="preserve">регионов </w:t>
      </w:r>
      <w:r w:rsidR="00232CD4" w:rsidRPr="00701452">
        <w:rPr>
          <w:rFonts w:ascii="Times New Roman" w:eastAsia="Times New Roman" w:hAnsi="Times New Roman" w:cs="Times New Roman"/>
          <w:sz w:val="28"/>
          <w:szCs w:val="28"/>
          <w:lang w:eastAsia="ru-RU"/>
        </w:rPr>
        <w:t>средн</w:t>
      </w:r>
      <w:r>
        <w:rPr>
          <w:rFonts w:ascii="Times New Roman" w:eastAsia="Times New Roman" w:hAnsi="Times New Roman" w:cs="Times New Roman"/>
          <w:sz w:val="28"/>
          <w:szCs w:val="28"/>
          <w:lang w:eastAsia="ru-RU"/>
        </w:rPr>
        <w:t>ий объем ВРП</w:t>
      </w:r>
      <w:r w:rsidR="00232CD4">
        <w:rPr>
          <w:rFonts w:ascii="Times New Roman" w:eastAsia="Times New Roman" w:hAnsi="Times New Roman" w:cs="Times New Roman"/>
          <w:sz w:val="28"/>
          <w:szCs w:val="28"/>
          <w:lang w:eastAsia="ru-RU"/>
        </w:rPr>
        <w:t xml:space="preserve"> </w:t>
      </w:r>
      <w:r w:rsidR="00232CD4" w:rsidRPr="00701452">
        <w:rPr>
          <w:rFonts w:ascii="Times New Roman" w:eastAsia="Times New Roman" w:hAnsi="Times New Roman" w:cs="Times New Roman"/>
          <w:sz w:val="28"/>
          <w:szCs w:val="28"/>
          <w:lang w:eastAsia="ru-RU"/>
        </w:rPr>
        <w:t xml:space="preserve">находится в пределах от </w:t>
      </w:r>
      <w:r>
        <w:rPr>
          <w:rFonts w:ascii="Times New Roman" w:eastAsia="Times New Roman" w:hAnsi="Times New Roman" w:cs="Times New Roman"/>
          <w:sz w:val="28"/>
          <w:szCs w:val="28"/>
          <w:lang w:eastAsia="ru-RU"/>
        </w:rPr>
        <w:t xml:space="preserve">43,34 </w:t>
      </w:r>
      <w:r w:rsidR="00232CD4" w:rsidRPr="00701452">
        <w:rPr>
          <w:rFonts w:ascii="Times New Roman" w:eastAsia="Times New Roman" w:hAnsi="Times New Roman" w:cs="Times New Roman"/>
          <w:sz w:val="28"/>
          <w:szCs w:val="28"/>
          <w:lang w:eastAsia="ru-RU"/>
        </w:rPr>
        <w:t xml:space="preserve">до </w:t>
      </w:r>
      <w:r>
        <w:rPr>
          <w:rFonts w:ascii="Times New Roman" w:eastAsia="Times New Roman" w:hAnsi="Times New Roman" w:cs="Times New Roman"/>
          <w:sz w:val="28"/>
          <w:szCs w:val="28"/>
          <w:lang w:eastAsia="ru-RU"/>
        </w:rPr>
        <w:t xml:space="preserve">56,44 </w:t>
      </w:r>
      <w:r w:rsidR="00232CD4">
        <w:rPr>
          <w:rFonts w:ascii="Times New Roman" w:eastAsia="Times New Roman" w:hAnsi="Times New Roman" w:cs="Times New Roman"/>
          <w:sz w:val="28"/>
          <w:szCs w:val="28"/>
          <w:lang w:eastAsia="ru-RU"/>
        </w:rPr>
        <w:t>млрд. руб.</w:t>
      </w:r>
    </w:p>
    <w:p w:rsidR="005D3D55" w:rsidRPr="00701452" w:rsidRDefault="005D3D55" w:rsidP="00D709FA">
      <w:pPr>
        <w:spacing w:after="0" w:line="360" w:lineRule="auto"/>
        <w:ind w:firstLine="709"/>
        <w:jc w:val="both"/>
        <w:rPr>
          <w:rFonts w:ascii="Times New Roman" w:eastAsia="Times New Roman" w:hAnsi="Times New Roman" w:cs="Times New Roman"/>
          <w:sz w:val="28"/>
          <w:szCs w:val="28"/>
          <w:lang w:eastAsia="ru-RU"/>
        </w:rPr>
      </w:pPr>
    </w:p>
    <w:p w:rsidR="00232CD4" w:rsidRPr="00D709FA" w:rsidRDefault="00D709FA" w:rsidP="005D3D55">
      <w:pPr>
        <w:pStyle w:val="2"/>
        <w:spacing w:line="360" w:lineRule="auto"/>
        <w:rPr>
          <w:rFonts w:ascii="Times New Roman" w:eastAsia="Times New Roman" w:hAnsi="Times New Roman" w:cs="Times New Roman"/>
          <w:color w:val="auto"/>
          <w:sz w:val="28"/>
          <w:szCs w:val="28"/>
          <w:lang w:eastAsia="ru-RU"/>
        </w:rPr>
      </w:pPr>
      <w:bookmarkStart w:id="14" w:name="_Toc415656208"/>
      <w:r w:rsidRPr="00D709FA">
        <w:rPr>
          <w:rFonts w:ascii="Times New Roman" w:eastAsia="Times New Roman" w:hAnsi="Times New Roman" w:cs="Times New Roman"/>
          <w:color w:val="auto"/>
          <w:sz w:val="28"/>
          <w:szCs w:val="28"/>
          <w:lang w:eastAsia="ru-RU"/>
        </w:rPr>
        <w:t xml:space="preserve">Задание </w:t>
      </w:r>
      <w:r w:rsidR="00455547">
        <w:rPr>
          <w:rFonts w:ascii="Times New Roman" w:eastAsia="Times New Roman" w:hAnsi="Times New Roman" w:cs="Times New Roman"/>
          <w:color w:val="auto"/>
          <w:sz w:val="28"/>
          <w:szCs w:val="28"/>
          <w:lang w:eastAsia="ru-RU"/>
        </w:rPr>
        <w:t>№</w:t>
      </w:r>
      <w:r w:rsidRPr="00D709FA">
        <w:rPr>
          <w:rFonts w:ascii="Times New Roman" w:eastAsia="Times New Roman" w:hAnsi="Times New Roman" w:cs="Times New Roman"/>
          <w:color w:val="auto"/>
          <w:sz w:val="28"/>
          <w:szCs w:val="28"/>
          <w:lang w:eastAsia="ru-RU"/>
        </w:rPr>
        <w:t>3.2</w:t>
      </w:r>
      <w:bookmarkEnd w:id="14"/>
    </w:p>
    <w:p w:rsidR="00D709FA" w:rsidRPr="00D709FA" w:rsidRDefault="00D709FA" w:rsidP="005D3D55">
      <w:pPr>
        <w:widowControl w:val="0"/>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w:t>
      </w:r>
      <w:r w:rsidRPr="00D709FA">
        <w:rPr>
          <w:rFonts w:ascii="Times New Roman" w:hAnsi="Times New Roman" w:cs="Times New Roman"/>
          <w:i/>
          <w:sz w:val="28"/>
          <w:szCs w:val="28"/>
        </w:rPr>
        <w:t xml:space="preserve">шибку выборки доли </w:t>
      </w:r>
      <w:r>
        <w:rPr>
          <w:rFonts w:ascii="Times New Roman" w:hAnsi="Times New Roman" w:cs="Times New Roman"/>
          <w:i/>
          <w:sz w:val="28"/>
          <w:szCs w:val="28"/>
        </w:rPr>
        <w:t xml:space="preserve">регионов </w:t>
      </w:r>
      <w:r w:rsidR="00081DA0">
        <w:rPr>
          <w:rFonts w:ascii="Times New Roman" w:hAnsi="Times New Roman" w:cs="Times New Roman"/>
          <w:i/>
          <w:sz w:val="28"/>
          <w:szCs w:val="28"/>
        </w:rPr>
        <w:t xml:space="preserve">с объемом ВРП 61,1 </w:t>
      </w:r>
      <w:r w:rsidRPr="00D709FA">
        <w:rPr>
          <w:rFonts w:ascii="Times New Roman" w:hAnsi="Times New Roman" w:cs="Times New Roman"/>
          <w:i/>
          <w:sz w:val="28"/>
          <w:szCs w:val="28"/>
        </w:rPr>
        <w:t>и более млрд. руб. и границы, в которых будет находиться генеральная доля.</w:t>
      </w:r>
    </w:p>
    <w:p w:rsidR="00232CD4" w:rsidRDefault="00081DA0" w:rsidP="00232CD4">
      <w:pPr>
        <w:spacing w:line="360" w:lineRule="auto"/>
        <w:ind w:firstLine="708"/>
        <w:rPr>
          <w:rFonts w:ascii="Times New Roman" w:hAnsi="Times New Roman" w:cs="Times New Roman"/>
          <w:b/>
          <w:sz w:val="28"/>
          <w:szCs w:val="28"/>
        </w:rPr>
      </w:pPr>
      <w:r w:rsidRPr="00081DA0">
        <w:rPr>
          <w:rFonts w:ascii="Times New Roman" w:hAnsi="Times New Roman" w:cs="Times New Roman"/>
          <w:b/>
          <w:sz w:val="28"/>
          <w:szCs w:val="28"/>
        </w:rPr>
        <w:t>Решение:</w:t>
      </w:r>
    </w:p>
    <w:p w:rsidR="00081DA0"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Доля единиц выборочной совокупности, обладающих тем или иным заданным свойством, выражается формулой</w: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F67653">
        <w:rPr>
          <w:position w:val="-24"/>
          <w:sz w:val="28"/>
          <w:szCs w:val="28"/>
        </w:rPr>
        <w:object w:dxaOrig="740" w:dyaOrig="620">
          <v:shape id="_x0000_i1065" type="#_x0000_t75" style="width:37.45pt;height:30.7pt" o:ole="">
            <v:imagedata r:id="rId94" o:title=""/>
          </v:shape>
          <o:OLEObject Type="Embed" ProgID="Equation.3" ShapeID="_x0000_i1065" DrawAspect="Content" ObjectID="_1489407389" r:id="rId95"/>
        </w:objec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где </w:t>
      </w:r>
      <w:r w:rsidRPr="00701452">
        <w:rPr>
          <w:rFonts w:ascii="Times New Roman" w:eastAsia="Times New Roman" w:hAnsi="Times New Roman" w:cs="Times New Roman"/>
          <w:bCs/>
          <w:iCs/>
          <w:sz w:val="28"/>
          <w:szCs w:val="28"/>
          <w:lang w:eastAsia="ru-RU"/>
        </w:rPr>
        <w:t>m</w:t>
      </w:r>
      <w:r w:rsidRPr="00701452">
        <w:rPr>
          <w:rFonts w:ascii="Times New Roman" w:eastAsia="Times New Roman" w:hAnsi="Times New Roman" w:cs="Times New Roman"/>
          <w:sz w:val="28"/>
          <w:szCs w:val="28"/>
          <w:lang w:eastAsia="ru-RU"/>
        </w:rPr>
        <w:t xml:space="preserve"> – число единиц совокупности, обладающих заданным свойством;</w: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bCs/>
          <w:iCs/>
          <w:sz w:val="28"/>
          <w:szCs w:val="28"/>
          <w:lang w:eastAsia="ru-RU"/>
        </w:rPr>
        <w:t>n</w:t>
      </w:r>
      <w:r w:rsidRPr="00701452">
        <w:rPr>
          <w:rFonts w:ascii="Times New Roman" w:eastAsia="Times New Roman" w:hAnsi="Times New Roman" w:cs="Times New Roman"/>
          <w:sz w:val="28"/>
          <w:szCs w:val="28"/>
          <w:lang w:eastAsia="ru-RU"/>
        </w:rPr>
        <w:t xml:space="preserve"> – общее число единиц в совокупности.</w:t>
      </w:r>
    </w:p>
    <w:p w:rsidR="00081DA0"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Для </w:t>
      </w:r>
      <w:r w:rsidRPr="00701452">
        <w:rPr>
          <w:rFonts w:ascii="Times New Roman" w:eastAsia="Times New Roman" w:hAnsi="Times New Roman" w:cs="Times New Roman"/>
          <w:bCs/>
          <w:iCs/>
          <w:sz w:val="28"/>
          <w:szCs w:val="28"/>
          <w:lang w:eastAsia="ru-RU"/>
        </w:rPr>
        <w:t>собственно-случайной</w:t>
      </w:r>
      <w:r w:rsidRPr="00701452">
        <w:rPr>
          <w:rFonts w:ascii="Times New Roman" w:eastAsia="Times New Roman" w:hAnsi="Times New Roman" w:cs="Times New Roman"/>
          <w:sz w:val="28"/>
          <w:szCs w:val="28"/>
          <w:lang w:eastAsia="ru-RU"/>
        </w:rPr>
        <w:t xml:space="preserve"> и </w:t>
      </w:r>
      <w:r w:rsidRPr="00701452">
        <w:rPr>
          <w:rFonts w:ascii="Times New Roman" w:eastAsia="Times New Roman" w:hAnsi="Times New Roman" w:cs="Times New Roman"/>
          <w:bCs/>
          <w:iCs/>
          <w:sz w:val="28"/>
          <w:szCs w:val="28"/>
          <w:lang w:eastAsia="ru-RU"/>
        </w:rPr>
        <w:t>механической выборки</w:t>
      </w:r>
      <w:r w:rsidRPr="00701452">
        <w:rPr>
          <w:rFonts w:ascii="Times New Roman" w:eastAsia="Times New Roman" w:hAnsi="Times New Roman" w:cs="Times New Roman"/>
          <w:sz w:val="28"/>
          <w:szCs w:val="28"/>
          <w:lang w:eastAsia="ru-RU"/>
        </w:rPr>
        <w:t xml:space="preserve"> с </w:t>
      </w:r>
      <w:r w:rsidRPr="00701452">
        <w:rPr>
          <w:rFonts w:ascii="Times New Roman" w:eastAsia="Times New Roman" w:hAnsi="Times New Roman" w:cs="Times New Roman"/>
          <w:bCs/>
          <w:iCs/>
          <w:sz w:val="28"/>
          <w:szCs w:val="28"/>
          <w:lang w:eastAsia="ru-RU"/>
        </w:rPr>
        <w:t>бесповторным способом отбора</w:t>
      </w:r>
      <w:r w:rsidRPr="00701452">
        <w:rPr>
          <w:rFonts w:ascii="Times New Roman" w:eastAsia="Times New Roman" w:hAnsi="Times New Roman" w:cs="Times New Roman"/>
          <w:sz w:val="28"/>
          <w:szCs w:val="28"/>
          <w:lang w:eastAsia="ru-RU"/>
        </w:rPr>
        <w:t xml:space="preserve"> предельная ошибка выборки</w:t>
      </w:r>
      <w:r>
        <w:rPr>
          <w:rFonts w:ascii="Times New Roman" w:eastAsia="Times New Roman" w:hAnsi="Times New Roman" w:cs="Times New Roman"/>
          <w:sz w:val="28"/>
          <w:szCs w:val="28"/>
          <w:lang w:eastAsia="ru-RU"/>
        </w:rPr>
        <w:t xml:space="preserve"> </w:t>
      </w:r>
      <w:r w:rsidRPr="006C727A">
        <w:rPr>
          <w:position w:val="-12"/>
          <w:sz w:val="28"/>
          <w:szCs w:val="28"/>
        </w:rPr>
        <w:object w:dxaOrig="360" w:dyaOrig="360">
          <v:shape id="_x0000_i1066" type="#_x0000_t75" style="width:18.25pt;height:18.25pt" o:ole="">
            <v:imagedata r:id="rId96" o:title=""/>
          </v:shape>
          <o:OLEObject Type="Embed" ProgID="Equation.3" ShapeID="_x0000_i1066" DrawAspect="Content" ObjectID="_1489407390" r:id="rId97"/>
        </w:object>
      </w:r>
      <w:r w:rsidRPr="00701452">
        <w:rPr>
          <w:rFonts w:ascii="Times New Roman" w:eastAsia="Times New Roman" w:hAnsi="Times New Roman" w:cs="Times New Roman"/>
          <w:sz w:val="28"/>
          <w:szCs w:val="28"/>
          <w:lang w:eastAsia="ru-RU"/>
        </w:rPr>
        <w:t xml:space="preserve">  доли единиц, обладающих заданным свойством, рассчитывается по формуле</w: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6C727A">
        <w:rPr>
          <w:position w:val="-30"/>
          <w:sz w:val="28"/>
          <w:szCs w:val="28"/>
        </w:rPr>
        <w:object w:dxaOrig="2940" w:dyaOrig="760">
          <v:shape id="_x0000_i1067" type="#_x0000_t75" style="width:149.75pt;height:37.45pt" o:ole="">
            <v:imagedata r:id="rId98" o:title=""/>
          </v:shape>
          <o:OLEObject Type="Embed" ProgID="Equation.3" ShapeID="_x0000_i1067" DrawAspect="Content" ObjectID="_1489407391" r:id="rId99"/>
        </w:objec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t xml:space="preserve">где </w:t>
      </w:r>
      <w:r w:rsidRPr="00701452">
        <w:rPr>
          <w:rFonts w:ascii="Times New Roman" w:eastAsia="Times New Roman" w:hAnsi="Times New Roman" w:cs="Times New Roman"/>
          <w:bCs/>
          <w:iCs/>
          <w:sz w:val="28"/>
          <w:szCs w:val="28"/>
          <w:lang w:eastAsia="ru-RU"/>
        </w:rPr>
        <w:t>w</w:t>
      </w:r>
      <w:r w:rsidRPr="00701452">
        <w:rPr>
          <w:rFonts w:ascii="Times New Roman" w:eastAsia="Times New Roman" w:hAnsi="Times New Roman" w:cs="Times New Roman"/>
          <w:sz w:val="28"/>
          <w:szCs w:val="28"/>
          <w:lang w:eastAsia="ru-RU"/>
        </w:rPr>
        <w:t xml:space="preserve"> – доля единиц совокупности, обладающих заданным свойством;</w: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bCs/>
          <w:iCs/>
          <w:sz w:val="28"/>
          <w:szCs w:val="28"/>
          <w:lang w:eastAsia="ru-RU"/>
        </w:rPr>
        <w:t>(1</w:t>
      </w:r>
      <w:r>
        <w:rPr>
          <w:rFonts w:ascii="Times New Roman" w:eastAsia="Times New Roman" w:hAnsi="Times New Roman" w:cs="Times New Roman"/>
          <w:bCs/>
          <w:iCs/>
          <w:sz w:val="28"/>
          <w:szCs w:val="28"/>
          <w:lang w:eastAsia="ru-RU"/>
        </w:rPr>
        <w:t xml:space="preserve"> </w:t>
      </w:r>
      <w:r w:rsidRPr="00701452">
        <w:rPr>
          <w:rFonts w:ascii="Times New Roman" w:eastAsia="Times New Roman" w:hAnsi="Times New Roman" w:cs="Times New Roman"/>
          <w:bCs/>
          <w:iCs/>
          <w:sz w:val="28"/>
          <w:szCs w:val="28"/>
          <w:lang w:eastAsia="ru-RU"/>
        </w:rPr>
        <w:t>-</w:t>
      </w:r>
      <w:r>
        <w:rPr>
          <w:rFonts w:ascii="Times New Roman" w:eastAsia="Times New Roman" w:hAnsi="Times New Roman" w:cs="Times New Roman"/>
          <w:bCs/>
          <w:iCs/>
          <w:sz w:val="28"/>
          <w:szCs w:val="28"/>
          <w:lang w:eastAsia="ru-RU"/>
        </w:rPr>
        <w:t xml:space="preserve"> </w:t>
      </w:r>
      <w:r w:rsidRPr="00701452">
        <w:rPr>
          <w:rFonts w:ascii="Times New Roman" w:eastAsia="Times New Roman" w:hAnsi="Times New Roman" w:cs="Times New Roman"/>
          <w:bCs/>
          <w:iCs/>
          <w:sz w:val="28"/>
          <w:szCs w:val="28"/>
          <w:lang w:eastAsia="ru-RU"/>
        </w:rPr>
        <w:t>w)</w:t>
      </w:r>
      <w:r w:rsidRPr="00701452">
        <w:rPr>
          <w:rFonts w:ascii="Times New Roman" w:eastAsia="Times New Roman" w:hAnsi="Times New Roman" w:cs="Times New Roman"/>
          <w:sz w:val="28"/>
          <w:szCs w:val="28"/>
          <w:lang w:eastAsia="ru-RU"/>
        </w:rPr>
        <w:t xml:space="preserve"> – доля единиц совокупности, не обладающих заданным свойством,</w: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bCs/>
          <w:iCs/>
          <w:sz w:val="28"/>
          <w:szCs w:val="28"/>
          <w:lang w:eastAsia="ru-RU"/>
        </w:rPr>
        <w:t>N</w:t>
      </w:r>
      <w:r w:rsidRPr="00701452">
        <w:rPr>
          <w:rFonts w:ascii="Times New Roman" w:eastAsia="Times New Roman" w:hAnsi="Times New Roman" w:cs="Times New Roman"/>
          <w:sz w:val="28"/>
          <w:szCs w:val="28"/>
          <w:lang w:eastAsia="ru-RU"/>
        </w:rPr>
        <w:t xml:space="preserve"> – число единиц в генеральной совокупности,</w: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bCs/>
          <w:iCs/>
          <w:sz w:val="28"/>
          <w:szCs w:val="28"/>
          <w:lang w:eastAsia="ru-RU"/>
        </w:rPr>
        <w:t>n</w:t>
      </w:r>
      <w:r w:rsidRPr="00701452">
        <w:rPr>
          <w:rFonts w:ascii="Times New Roman" w:eastAsia="Times New Roman" w:hAnsi="Times New Roman" w:cs="Times New Roman"/>
          <w:sz w:val="28"/>
          <w:szCs w:val="28"/>
          <w:lang w:eastAsia="ru-RU"/>
        </w:rPr>
        <w:t>– число единиц в выборочной совокупности.</w:t>
      </w:r>
    </w:p>
    <w:p w:rsidR="00081DA0"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701452">
        <w:rPr>
          <w:rFonts w:ascii="Times New Roman" w:eastAsia="Times New Roman" w:hAnsi="Times New Roman" w:cs="Times New Roman"/>
          <w:sz w:val="28"/>
          <w:szCs w:val="28"/>
          <w:lang w:eastAsia="ru-RU"/>
        </w:rPr>
        <w:lastRenderedPageBreak/>
        <w:t xml:space="preserve">Предельная ошибка выборки </w:t>
      </w:r>
      <w:r w:rsidRPr="006C727A">
        <w:rPr>
          <w:position w:val="-12"/>
          <w:sz w:val="28"/>
          <w:szCs w:val="28"/>
        </w:rPr>
        <w:object w:dxaOrig="360" w:dyaOrig="360">
          <v:shape id="_x0000_i1068" type="#_x0000_t75" style="width:18.25pt;height:18.25pt" o:ole="">
            <v:imagedata r:id="rId96" o:title=""/>
          </v:shape>
          <o:OLEObject Type="Embed" ProgID="Equation.3" ShapeID="_x0000_i1068" DrawAspect="Content" ObjectID="_1489407392" r:id="rId100"/>
        </w:object>
      </w:r>
      <w:r w:rsidRPr="00701452">
        <w:rPr>
          <w:rFonts w:ascii="Times New Roman" w:eastAsia="Times New Roman" w:hAnsi="Times New Roman" w:cs="Times New Roman"/>
          <w:sz w:val="28"/>
          <w:szCs w:val="28"/>
          <w:lang w:eastAsia="ru-RU"/>
        </w:rPr>
        <w:t xml:space="preserve"> определяет границы, в пределах которых будет находиться генеральная доля </w:t>
      </w:r>
      <w:proofErr w:type="gramStart"/>
      <w:r w:rsidRPr="00701452">
        <w:rPr>
          <w:rFonts w:ascii="Times New Roman" w:eastAsia="Times New Roman" w:hAnsi="Times New Roman" w:cs="Times New Roman"/>
          <w:bCs/>
          <w:iCs/>
          <w:sz w:val="28"/>
          <w:szCs w:val="28"/>
          <w:lang w:eastAsia="ru-RU"/>
        </w:rPr>
        <w:t>р</w:t>
      </w:r>
      <w:proofErr w:type="gramEnd"/>
      <w:r w:rsidRPr="00701452">
        <w:rPr>
          <w:rFonts w:ascii="Times New Roman" w:eastAsia="Times New Roman" w:hAnsi="Times New Roman" w:cs="Times New Roman"/>
          <w:sz w:val="28"/>
          <w:szCs w:val="28"/>
          <w:lang w:eastAsia="ru-RU"/>
        </w:rPr>
        <w:t xml:space="preserve"> единиц, обладающих исследуемым признаком:</w: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6C727A">
        <w:rPr>
          <w:position w:val="-12"/>
          <w:sz w:val="28"/>
          <w:szCs w:val="28"/>
        </w:rPr>
        <w:object w:dxaOrig="2079" w:dyaOrig="360">
          <v:shape id="_x0000_i1069" type="#_x0000_t75" style="width:105.6pt;height:18.25pt" o:ole="">
            <v:imagedata r:id="rId101" o:title=""/>
          </v:shape>
          <o:OLEObject Type="Embed" ProgID="Equation.3" ShapeID="_x0000_i1069" DrawAspect="Content" ObjectID="_1489407393" r:id="rId102"/>
        </w:object>
      </w:r>
    </w:p>
    <w:p w:rsidR="00081DA0" w:rsidRPr="009639B4"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9639B4">
        <w:rPr>
          <w:rFonts w:ascii="Times New Roman" w:eastAsia="Times New Roman" w:hAnsi="Times New Roman" w:cs="Times New Roman"/>
          <w:sz w:val="28"/>
          <w:szCs w:val="28"/>
          <w:lang w:eastAsia="ru-RU"/>
        </w:rPr>
        <w:t xml:space="preserve">По условию исследуемым свойством </w:t>
      </w:r>
      <w:r>
        <w:rPr>
          <w:rFonts w:ascii="Times New Roman" w:eastAsia="Times New Roman" w:hAnsi="Times New Roman" w:cs="Times New Roman"/>
          <w:sz w:val="28"/>
          <w:szCs w:val="28"/>
          <w:lang w:eastAsia="ru-RU"/>
        </w:rPr>
        <w:t xml:space="preserve">регионов </w:t>
      </w:r>
      <w:r w:rsidRPr="009639B4">
        <w:rPr>
          <w:rFonts w:ascii="Times New Roman" w:eastAsia="Times New Roman" w:hAnsi="Times New Roman" w:cs="Times New Roman"/>
          <w:sz w:val="28"/>
          <w:szCs w:val="28"/>
          <w:lang w:eastAsia="ru-RU"/>
        </w:rPr>
        <w:t xml:space="preserve">является </w:t>
      </w:r>
      <w:r w:rsidRPr="009639B4">
        <w:rPr>
          <w:rFonts w:ascii="Times New Roman" w:eastAsia="Times New Roman" w:hAnsi="Times New Roman" w:cs="Times New Roman"/>
          <w:bCs/>
          <w:iCs/>
          <w:sz w:val="28"/>
          <w:szCs w:val="28"/>
          <w:lang w:eastAsia="ru-RU"/>
        </w:rPr>
        <w:t xml:space="preserve">равенство или превышение </w:t>
      </w:r>
      <w:r>
        <w:rPr>
          <w:rFonts w:ascii="Times New Roman" w:eastAsia="Times New Roman" w:hAnsi="Times New Roman" w:cs="Times New Roman"/>
          <w:bCs/>
          <w:iCs/>
          <w:sz w:val="28"/>
          <w:szCs w:val="28"/>
          <w:lang w:eastAsia="ru-RU"/>
        </w:rPr>
        <w:t>объема ВРП 61,1 млрд. руб.</w:t>
      </w:r>
    </w:p>
    <w:p w:rsidR="00081DA0"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9639B4">
        <w:rPr>
          <w:rFonts w:ascii="Times New Roman" w:eastAsia="Times New Roman" w:hAnsi="Times New Roman" w:cs="Times New Roman"/>
          <w:sz w:val="28"/>
          <w:szCs w:val="28"/>
          <w:lang w:eastAsia="ru-RU"/>
        </w:rPr>
        <w:t xml:space="preserve">Число </w:t>
      </w:r>
      <w:r>
        <w:rPr>
          <w:rFonts w:ascii="Times New Roman" w:eastAsia="Times New Roman" w:hAnsi="Times New Roman" w:cs="Times New Roman"/>
          <w:sz w:val="28"/>
          <w:szCs w:val="28"/>
          <w:lang w:eastAsia="ru-RU"/>
        </w:rPr>
        <w:t>предприятий</w:t>
      </w:r>
      <w:r w:rsidRPr="009639B4">
        <w:rPr>
          <w:rFonts w:ascii="Times New Roman" w:eastAsia="Times New Roman" w:hAnsi="Times New Roman" w:cs="Times New Roman"/>
          <w:sz w:val="28"/>
          <w:szCs w:val="28"/>
          <w:lang w:eastAsia="ru-RU"/>
        </w:rPr>
        <w:t xml:space="preserve"> с данным свойством определяется из </w:t>
      </w:r>
      <w:r>
        <w:rPr>
          <w:rFonts w:ascii="Times New Roman" w:eastAsia="Times New Roman" w:hAnsi="Times New Roman" w:cs="Times New Roman"/>
          <w:sz w:val="28"/>
          <w:szCs w:val="28"/>
          <w:lang w:eastAsia="ru-RU"/>
        </w:rPr>
        <w:t xml:space="preserve">интервалов:61,1-72,5, 72,5-83,9  </w:t>
      </w:r>
    </w:p>
    <w:p w:rsidR="00081DA0" w:rsidRPr="009639B4" w:rsidRDefault="00081DA0" w:rsidP="00081DA0">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5+3= 8 банков, то есть </w:t>
      </w:r>
      <w:r w:rsidRPr="009639B4">
        <w:rPr>
          <w:rFonts w:ascii="Times New Roman" w:eastAsia="Times New Roman" w:hAnsi="Times New Roman" w:cs="Times New Roman"/>
          <w:sz w:val="28"/>
          <w:szCs w:val="28"/>
          <w:lang w:eastAsia="ru-RU"/>
        </w:rPr>
        <w:t>m</w:t>
      </w:r>
      <w:r>
        <w:rPr>
          <w:rFonts w:ascii="Times New Roman" w:eastAsia="Times New Roman" w:hAnsi="Times New Roman" w:cs="Times New Roman"/>
          <w:sz w:val="28"/>
          <w:szCs w:val="28"/>
          <w:lang w:eastAsia="ru-RU"/>
        </w:rPr>
        <w:t xml:space="preserve"> </w:t>
      </w:r>
      <w:r w:rsidRPr="009639B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8.</w:t>
      </w:r>
    </w:p>
    <w:p w:rsidR="00081DA0"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9639B4">
        <w:rPr>
          <w:rFonts w:ascii="Times New Roman" w:eastAsia="Times New Roman" w:hAnsi="Times New Roman" w:cs="Times New Roman"/>
          <w:sz w:val="28"/>
          <w:szCs w:val="28"/>
          <w:lang w:eastAsia="ru-RU"/>
        </w:rPr>
        <w:t>Рассчитаем выборочную долю:</w:t>
      </w:r>
    </w:p>
    <w:p w:rsidR="00081DA0" w:rsidRPr="009639B4"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652C54">
        <w:rPr>
          <w:position w:val="-24"/>
          <w:sz w:val="28"/>
          <w:szCs w:val="28"/>
        </w:rPr>
        <w:object w:dxaOrig="2040" w:dyaOrig="620">
          <v:shape id="_x0000_i1070" type="#_x0000_t75" style="width:103.7pt;height:30.7pt" o:ole="">
            <v:imagedata r:id="rId103" o:title=""/>
          </v:shape>
          <o:OLEObject Type="Embed" ProgID="Equation.3" ShapeID="_x0000_i1070" DrawAspect="Content" ObjectID="_1489407394" r:id="rId104"/>
        </w:object>
      </w:r>
    </w:p>
    <w:p w:rsidR="00081DA0"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9639B4">
        <w:rPr>
          <w:rFonts w:ascii="Times New Roman" w:eastAsia="Times New Roman" w:hAnsi="Times New Roman" w:cs="Times New Roman"/>
          <w:sz w:val="28"/>
          <w:szCs w:val="28"/>
          <w:lang w:eastAsia="ru-RU"/>
        </w:rPr>
        <w:t>Рассчитаем предельную ошибку выборки для доли:</w:t>
      </w:r>
    </w:p>
    <w:p w:rsidR="00081DA0" w:rsidRPr="009639B4"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6C727A">
        <w:rPr>
          <w:position w:val="-30"/>
          <w:sz w:val="28"/>
          <w:szCs w:val="28"/>
        </w:rPr>
        <w:object w:dxaOrig="6960" w:dyaOrig="760">
          <v:shape id="_x0000_i1071" type="#_x0000_t75" style="width:353.3pt;height:37.45pt" o:ole="">
            <v:imagedata r:id="rId105" o:title=""/>
          </v:shape>
          <o:OLEObject Type="Embed" ProgID="Equation.3" ShapeID="_x0000_i1071" DrawAspect="Content" ObjectID="_1489407395" r:id="rId106"/>
        </w:object>
      </w:r>
    </w:p>
    <w:p w:rsidR="00081DA0"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9639B4">
        <w:rPr>
          <w:rFonts w:ascii="Times New Roman" w:eastAsia="Times New Roman" w:hAnsi="Times New Roman" w:cs="Times New Roman"/>
          <w:sz w:val="28"/>
          <w:szCs w:val="28"/>
          <w:lang w:eastAsia="ru-RU"/>
        </w:rPr>
        <w:t>Определим доверительный интервал генеральной доли:</w:t>
      </w:r>
    </w:p>
    <w:p w:rsidR="00081DA0" w:rsidRPr="009639B4"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0A604B">
        <w:rPr>
          <w:position w:val="-46"/>
          <w:sz w:val="28"/>
          <w:szCs w:val="28"/>
        </w:rPr>
        <w:object w:dxaOrig="3360" w:dyaOrig="1040">
          <v:shape id="_x0000_i1072" type="#_x0000_t75" style="width:170.4pt;height:50.9pt" o:ole="">
            <v:imagedata r:id="rId107" o:title=""/>
          </v:shape>
          <o:OLEObject Type="Embed" ProgID="Equation.3" ShapeID="_x0000_i1072" DrawAspect="Content" ObjectID="_1489407396" r:id="rId108"/>
        </w:object>
      </w:r>
    </w:p>
    <w:p w:rsidR="00081DA0" w:rsidRPr="00701452" w:rsidRDefault="00081DA0" w:rsidP="00081DA0">
      <w:pPr>
        <w:spacing w:after="0" w:line="360" w:lineRule="auto"/>
        <w:ind w:firstLine="709"/>
        <w:jc w:val="both"/>
        <w:rPr>
          <w:rFonts w:ascii="Times New Roman" w:eastAsia="Times New Roman" w:hAnsi="Times New Roman" w:cs="Times New Roman"/>
          <w:sz w:val="28"/>
          <w:szCs w:val="28"/>
          <w:lang w:eastAsia="ru-RU"/>
        </w:rPr>
      </w:pPr>
      <w:r w:rsidRPr="00081DA0">
        <w:rPr>
          <w:rFonts w:ascii="Times New Roman" w:eastAsia="Times New Roman" w:hAnsi="Times New Roman" w:cs="Times New Roman"/>
          <w:b/>
          <w:bCs/>
          <w:sz w:val="28"/>
          <w:szCs w:val="28"/>
          <w:u w:val="single"/>
          <w:lang w:eastAsia="ru-RU"/>
        </w:rPr>
        <w:t>Вывод:</w:t>
      </w:r>
      <w:r>
        <w:rPr>
          <w:rFonts w:ascii="Times New Roman" w:eastAsia="Times New Roman" w:hAnsi="Times New Roman" w:cs="Times New Roman"/>
          <w:bCs/>
          <w:sz w:val="28"/>
          <w:szCs w:val="28"/>
          <w:lang w:eastAsia="ru-RU"/>
        </w:rPr>
        <w:t xml:space="preserve"> с</w:t>
      </w:r>
      <w:r w:rsidRPr="009639B4">
        <w:rPr>
          <w:rFonts w:ascii="Times New Roman" w:eastAsia="Times New Roman" w:hAnsi="Times New Roman" w:cs="Times New Roman"/>
          <w:sz w:val="28"/>
          <w:szCs w:val="28"/>
          <w:lang w:eastAsia="ru-RU"/>
        </w:rPr>
        <w:t xml:space="preserve"> вероятностью 0,</w:t>
      </w:r>
      <w:r>
        <w:rPr>
          <w:rFonts w:ascii="Times New Roman" w:eastAsia="Times New Roman" w:hAnsi="Times New Roman" w:cs="Times New Roman"/>
          <w:sz w:val="28"/>
          <w:szCs w:val="28"/>
          <w:lang w:eastAsia="ru-RU"/>
        </w:rPr>
        <w:t>997 (99,7%)</w:t>
      </w:r>
      <w:r w:rsidRPr="009639B4">
        <w:rPr>
          <w:rFonts w:ascii="Times New Roman" w:eastAsia="Times New Roman" w:hAnsi="Times New Roman" w:cs="Times New Roman"/>
          <w:sz w:val="28"/>
          <w:szCs w:val="28"/>
          <w:lang w:eastAsia="ru-RU"/>
        </w:rPr>
        <w:t xml:space="preserve"> можно утверждать, что в генеральной совокупности</w:t>
      </w:r>
      <w:r>
        <w:rPr>
          <w:rFonts w:ascii="Times New Roman" w:eastAsia="Times New Roman" w:hAnsi="Times New Roman" w:cs="Times New Roman"/>
          <w:sz w:val="28"/>
          <w:szCs w:val="28"/>
          <w:lang w:eastAsia="ru-RU"/>
        </w:rPr>
        <w:t xml:space="preserve"> регионов доля регионов, имеющий </w:t>
      </w:r>
      <w:r>
        <w:rPr>
          <w:rFonts w:ascii="Times New Roman" w:eastAsia="Times New Roman" w:hAnsi="Times New Roman" w:cs="Times New Roman"/>
          <w:bCs/>
          <w:iCs/>
          <w:sz w:val="28"/>
          <w:szCs w:val="28"/>
          <w:lang w:eastAsia="ru-RU"/>
        </w:rPr>
        <w:t xml:space="preserve">объем ВРП 61,1 млрд. руб. </w:t>
      </w:r>
      <w:r w:rsidRPr="00701452">
        <w:rPr>
          <w:rFonts w:ascii="Times New Roman" w:eastAsia="Times New Roman" w:hAnsi="Times New Roman" w:cs="Times New Roman"/>
          <w:sz w:val="28"/>
          <w:szCs w:val="28"/>
          <w:lang w:eastAsia="ru-RU"/>
        </w:rPr>
        <w:t>и более</w:t>
      </w:r>
      <w:r>
        <w:rPr>
          <w:rFonts w:ascii="Times New Roman" w:eastAsia="Times New Roman" w:hAnsi="Times New Roman" w:cs="Times New Roman"/>
          <w:sz w:val="28"/>
          <w:szCs w:val="28"/>
          <w:lang w:eastAsia="ru-RU"/>
        </w:rPr>
        <w:t>,</w:t>
      </w:r>
      <w:r w:rsidRPr="00701452">
        <w:rPr>
          <w:rFonts w:ascii="Times New Roman" w:eastAsia="Times New Roman" w:hAnsi="Times New Roman" w:cs="Times New Roman"/>
          <w:sz w:val="28"/>
          <w:szCs w:val="28"/>
          <w:lang w:eastAsia="ru-RU"/>
        </w:rPr>
        <w:t xml:space="preserve"> будет находиться в пределах от </w:t>
      </w:r>
      <w:r w:rsidR="00616612">
        <w:rPr>
          <w:rFonts w:ascii="Times New Roman" w:eastAsia="Times New Roman" w:hAnsi="Times New Roman" w:cs="Times New Roman"/>
          <w:sz w:val="28"/>
          <w:szCs w:val="28"/>
          <w:lang w:eastAsia="ru-RU"/>
        </w:rPr>
        <w:t>20,1</w:t>
      </w:r>
      <w:r w:rsidRPr="00701452">
        <w:rPr>
          <w:rFonts w:ascii="Times New Roman" w:eastAsia="Times New Roman" w:hAnsi="Times New Roman" w:cs="Times New Roman"/>
          <w:sz w:val="28"/>
          <w:szCs w:val="28"/>
          <w:lang w:eastAsia="ru-RU"/>
        </w:rPr>
        <w:t xml:space="preserve">% до </w:t>
      </w:r>
      <w:r w:rsidR="00616612">
        <w:rPr>
          <w:rFonts w:ascii="Times New Roman" w:eastAsia="Times New Roman" w:hAnsi="Times New Roman" w:cs="Times New Roman"/>
          <w:sz w:val="28"/>
          <w:szCs w:val="28"/>
          <w:lang w:eastAsia="ru-RU"/>
        </w:rPr>
        <w:t>33,3</w:t>
      </w:r>
      <w:r w:rsidRPr="00701452">
        <w:rPr>
          <w:rFonts w:ascii="Times New Roman" w:eastAsia="Times New Roman" w:hAnsi="Times New Roman" w:cs="Times New Roman"/>
          <w:sz w:val="28"/>
          <w:szCs w:val="28"/>
          <w:lang w:eastAsia="ru-RU"/>
        </w:rPr>
        <w:t>%.</w:t>
      </w:r>
    </w:p>
    <w:p w:rsidR="00455547" w:rsidRDefault="00455547" w:rsidP="00455547">
      <w:pPr>
        <w:pStyle w:val="1"/>
        <w:jc w:val="center"/>
        <w:rPr>
          <w:rFonts w:ascii="Times New Roman" w:hAnsi="Times New Roman" w:cs="Times New Roman"/>
          <w:color w:val="auto"/>
        </w:rPr>
      </w:pPr>
      <w:bookmarkStart w:id="15" w:name="_Toc415656209"/>
    </w:p>
    <w:p w:rsidR="00455547" w:rsidRDefault="00455547" w:rsidP="00455547"/>
    <w:p w:rsidR="00455547" w:rsidRDefault="00455547" w:rsidP="00455547"/>
    <w:p w:rsidR="00455547" w:rsidRDefault="00455547" w:rsidP="00455547"/>
    <w:p w:rsidR="00455547" w:rsidRDefault="00455547" w:rsidP="00455547"/>
    <w:p w:rsidR="00455547" w:rsidRDefault="00455547" w:rsidP="00455547"/>
    <w:p w:rsidR="00455547" w:rsidRPr="00455547" w:rsidRDefault="00455547" w:rsidP="00455547"/>
    <w:p w:rsidR="00081DA0" w:rsidRDefault="003B2F93" w:rsidP="00455547">
      <w:pPr>
        <w:pStyle w:val="1"/>
        <w:jc w:val="center"/>
        <w:rPr>
          <w:rFonts w:ascii="Times New Roman" w:hAnsi="Times New Roman" w:cs="Times New Roman"/>
          <w:color w:val="auto"/>
        </w:rPr>
      </w:pPr>
      <w:r w:rsidRPr="003B2F93">
        <w:rPr>
          <w:rFonts w:ascii="Times New Roman" w:hAnsi="Times New Roman" w:cs="Times New Roman"/>
          <w:color w:val="auto"/>
        </w:rPr>
        <w:lastRenderedPageBreak/>
        <w:t>Задание</w:t>
      </w:r>
      <w:r w:rsidR="00455547">
        <w:rPr>
          <w:rFonts w:ascii="Times New Roman" w:hAnsi="Times New Roman" w:cs="Times New Roman"/>
          <w:color w:val="auto"/>
        </w:rPr>
        <w:t xml:space="preserve"> №</w:t>
      </w:r>
      <w:r w:rsidRPr="003B2F93">
        <w:rPr>
          <w:rFonts w:ascii="Times New Roman" w:hAnsi="Times New Roman" w:cs="Times New Roman"/>
          <w:color w:val="auto"/>
        </w:rPr>
        <w:t xml:space="preserve"> 4</w:t>
      </w:r>
      <w:bookmarkEnd w:id="15"/>
    </w:p>
    <w:p w:rsidR="003B2F93" w:rsidRDefault="003B2F93" w:rsidP="00455547">
      <w:pPr>
        <w:jc w:val="both"/>
      </w:pPr>
    </w:p>
    <w:p w:rsidR="003B2F93" w:rsidRDefault="00455547" w:rsidP="00455547">
      <w:pPr>
        <w:pStyle w:val="Style13"/>
        <w:widowControl/>
        <w:tabs>
          <w:tab w:val="left" w:pos="9355"/>
        </w:tabs>
        <w:spacing w:before="168" w:line="360" w:lineRule="auto"/>
        <w:ind w:firstLine="192"/>
        <w:rPr>
          <w:rStyle w:val="FontStyle149"/>
          <w:i/>
          <w:sz w:val="28"/>
          <w:szCs w:val="28"/>
        </w:rPr>
      </w:pPr>
      <w:r>
        <w:rPr>
          <w:rStyle w:val="FontStyle149"/>
          <w:i/>
          <w:sz w:val="28"/>
          <w:szCs w:val="28"/>
        </w:rPr>
        <w:t xml:space="preserve">       </w:t>
      </w:r>
      <w:r w:rsidR="003B2F93" w:rsidRPr="00EA1895">
        <w:rPr>
          <w:rStyle w:val="FontStyle149"/>
          <w:i/>
          <w:sz w:val="28"/>
          <w:szCs w:val="28"/>
        </w:rPr>
        <w:t xml:space="preserve">По материалам государственной статистики построить за последние пять лет ряд динамики, характеризующий изменение среднедушевых доходов населения на любом территориальном уровне. Ряд динамики представить в табличной и графической (в виде линейной диаграммы) форме. </w:t>
      </w:r>
    </w:p>
    <w:p w:rsidR="00455547" w:rsidRPr="00455547" w:rsidRDefault="00455547" w:rsidP="00455547">
      <w:pPr>
        <w:pStyle w:val="Style13"/>
        <w:widowControl/>
        <w:tabs>
          <w:tab w:val="left" w:pos="9355"/>
        </w:tabs>
        <w:spacing w:before="168" w:line="360" w:lineRule="auto"/>
        <w:ind w:firstLine="192"/>
        <w:rPr>
          <w:rStyle w:val="FontStyle149"/>
          <w:b/>
          <w:sz w:val="28"/>
          <w:szCs w:val="28"/>
        </w:rPr>
      </w:pPr>
      <w:r w:rsidRPr="00455547">
        <w:rPr>
          <w:rStyle w:val="FontStyle149"/>
          <w:b/>
          <w:sz w:val="28"/>
          <w:szCs w:val="28"/>
        </w:rPr>
        <w:t>Решение:</w:t>
      </w:r>
    </w:p>
    <w:p w:rsidR="00455547" w:rsidRPr="00455547" w:rsidRDefault="00455547" w:rsidP="00455547">
      <w:pPr>
        <w:pStyle w:val="Style13"/>
        <w:widowControl/>
        <w:tabs>
          <w:tab w:val="left" w:pos="9355"/>
        </w:tabs>
        <w:spacing w:before="168" w:line="360" w:lineRule="auto"/>
        <w:ind w:firstLine="192"/>
        <w:jc w:val="right"/>
        <w:rPr>
          <w:rStyle w:val="FontStyle149"/>
          <w:i/>
          <w:sz w:val="28"/>
          <w:szCs w:val="28"/>
        </w:rPr>
      </w:pPr>
      <w:r w:rsidRPr="00455547">
        <w:rPr>
          <w:rStyle w:val="FontStyle149"/>
          <w:i/>
          <w:sz w:val="28"/>
          <w:szCs w:val="28"/>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1"/>
        <w:gridCol w:w="1056"/>
        <w:gridCol w:w="1376"/>
        <w:gridCol w:w="1519"/>
        <w:gridCol w:w="1377"/>
        <w:gridCol w:w="1342"/>
      </w:tblGrid>
      <w:tr w:rsidR="009E3F87" w:rsidRPr="000619C0" w:rsidTr="00436581">
        <w:tc>
          <w:tcPr>
            <w:tcW w:w="1537" w:type="pct"/>
            <w:tcBorders>
              <w:top w:val="single" w:sz="4" w:space="0" w:color="auto"/>
              <w:left w:val="single" w:sz="4" w:space="0" w:color="auto"/>
              <w:bottom w:val="single" w:sz="4" w:space="0" w:color="auto"/>
              <w:right w:val="single" w:sz="4" w:space="0" w:color="auto"/>
            </w:tcBorders>
            <w:vAlign w:val="center"/>
          </w:tcPr>
          <w:p w:rsidR="009E3F87" w:rsidRPr="000619C0" w:rsidRDefault="009E3F87" w:rsidP="00436581">
            <w:pPr>
              <w:pStyle w:val="a9"/>
              <w:widowControl w:val="0"/>
              <w:spacing w:after="0" w:line="240" w:lineRule="auto"/>
              <w:jc w:val="center"/>
              <w:rPr>
                <w:rFonts w:ascii="Times New Roman" w:hAnsi="Times New Roman" w:cs="Times New Roman"/>
                <w:sz w:val="24"/>
                <w:szCs w:val="24"/>
              </w:rPr>
            </w:pPr>
            <w:r w:rsidRPr="000619C0">
              <w:rPr>
                <w:rFonts w:ascii="Times New Roman" w:hAnsi="Times New Roman" w:cs="Times New Roman"/>
                <w:sz w:val="24"/>
                <w:szCs w:val="24"/>
              </w:rPr>
              <w:t>Показатели</w:t>
            </w:r>
          </w:p>
        </w:tc>
        <w:tc>
          <w:tcPr>
            <w:tcW w:w="445" w:type="pct"/>
            <w:tcBorders>
              <w:top w:val="single" w:sz="4" w:space="0" w:color="auto"/>
              <w:left w:val="single" w:sz="4" w:space="0" w:color="auto"/>
              <w:bottom w:val="single" w:sz="4" w:space="0" w:color="auto"/>
              <w:right w:val="single" w:sz="4" w:space="0" w:color="auto"/>
            </w:tcBorders>
            <w:vAlign w:val="center"/>
          </w:tcPr>
          <w:p w:rsidR="009E3F87" w:rsidRPr="000619C0" w:rsidRDefault="009E3F87" w:rsidP="00436581">
            <w:pPr>
              <w:pStyle w:val="a9"/>
              <w:widowControl w:val="0"/>
              <w:spacing w:after="0" w:line="240" w:lineRule="auto"/>
              <w:jc w:val="center"/>
              <w:rPr>
                <w:rFonts w:ascii="Times New Roman" w:hAnsi="Times New Roman" w:cs="Times New Roman"/>
                <w:sz w:val="24"/>
                <w:szCs w:val="24"/>
              </w:rPr>
            </w:pPr>
            <w:r w:rsidRPr="000619C0">
              <w:rPr>
                <w:rFonts w:ascii="Times New Roman" w:hAnsi="Times New Roman" w:cs="Times New Roman"/>
                <w:sz w:val="24"/>
                <w:szCs w:val="24"/>
              </w:rPr>
              <w:t>20</w:t>
            </w:r>
            <w:r>
              <w:rPr>
                <w:rFonts w:ascii="Times New Roman" w:hAnsi="Times New Roman" w:cs="Times New Roman"/>
                <w:sz w:val="24"/>
                <w:szCs w:val="24"/>
              </w:rPr>
              <w:t>10</w:t>
            </w:r>
          </w:p>
        </w:tc>
        <w:tc>
          <w:tcPr>
            <w:tcW w:w="740" w:type="pct"/>
            <w:tcBorders>
              <w:top w:val="single" w:sz="4" w:space="0" w:color="auto"/>
              <w:left w:val="single" w:sz="4" w:space="0" w:color="auto"/>
              <w:bottom w:val="single" w:sz="4" w:space="0" w:color="auto"/>
              <w:right w:val="single" w:sz="4" w:space="0" w:color="auto"/>
            </w:tcBorders>
            <w:vAlign w:val="center"/>
          </w:tcPr>
          <w:p w:rsidR="009E3F87" w:rsidRPr="000619C0" w:rsidRDefault="009E3F87" w:rsidP="00436581">
            <w:pPr>
              <w:pStyle w:val="a9"/>
              <w:widowControl w:val="0"/>
              <w:spacing w:after="0" w:line="240" w:lineRule="auto"/>
              <w:jc w:val="center"/>
              <w:rPr>
                <w:rFonts w:ascii="Times New Roman" w:hAnsi="Times New Roman" w:cs="Times New Roman"/>
                <w:sz w:val="24"/>
                <w:szCs w:val="24"/>
              </w:rPr>
            </w:pPr>
            <w:r w:rsidRPr="000619C0">
              <w:rPr>
                <w:rFonts w:ascii="Times New Roman" w:hAnsi="Times New Roman" w:cs="Times New Roman"/>
                <w:sz w:val="24"/>
                <w:szCs w:val="24"/>
              </w:rPr>
              <w:t>20</w:t>
            </w:r>
            <w:r>
              <w:rPr>
                <w:rFonts w:ascii="Times New Roman" w:hAnsi="Times New Roman" w:cs="Times New Roman"/>
                <w:sz w:val="24"/>
                <w:szCs w:val="24"/>
              </w:rPr>
              <w:t>11</w:t>
            </w:r>
          </w:p>
        </w:tc>
        <w:tc>
          <w:tcPr>
            <w:tcW w:w="815" w:type="pct"/>
            <w:tcBorders>
              <w:top w:val="single" w:sz="4" w:space="0" w:color="auto"/>
              <w:left w:val="single" w:sz="4" w:space="0" w:color="auto"/>
              <w:bottom w:val="single" w:sz="4" w:space="0" w:color="auto"/>
              <w:right w:val="single" w:sz="4" w:space="0" w:color="auto"/>
            </w:tcBorders>
            <w:vAlign w:val="center"/>
          </w:tcPr>
          <w:p w:rsidR="009E3F87" w:rsidRPr="000619C0" w:rsidRDefault="009E3F87" w:rsidP="00436581">
            <w:pPr>
              <w:pStyle w:val="a9"/>
              <w:widowControl w:val="0"/>
              <w:spacing w:after="0" w:line="240" w:lineRule="auto"/>
              <w:jc w:val="center"/>
              <w:rPr>
                <w:rFonts w:ascii="Times New Roman" w:hAnsi="Times New Roman" w:cs="Times New Roman"/>
                <w:sz w:val="24"/>
                <w:szCs w:val="24"/>
              </w:rPr>
            </w:pPr>
            <w:r w:rsidRPr="000619C0">
              <w:rPr>
                <w:rFonts w:ascii="Times New Roman" w:hAnsi="Times New Roman" w:cs="Times New Roman"/>
                <w:sz w:val="24"/>
                <w:szCs w:val="24"/>
              </w:rPr>
              <w:t>20</w:t>
            </w:r>
            <w:r>
              <w:rPr>
                <w:rFonts w:ascii="Times New Roman" w:hAnsi="Times New Roman" w:cs="Times New Roman"/>
                <w:sz w:val="24"/>
                <w:szCs w:val="24"/>
              </w:rPr>
              <w:t>12</w:t>
            </w:r>
          </w:p>
        </w:tc>
        <w:tc>
          <w:tcPr>
            <w:tcW w:w="741" w:type="pct"/>
            <w:tcBorders>
              <w:top w:val="single" w:sz="4" w:space="0" w:color="auto"/>
              <w:left w:val="single" w:sz="4" w:space="0" w:color="auto"/>
              <w:bottom w:val="single" w:sz="4" w:space="0" w:color="auto"/>
              <w:right w:val="single" w:sz="4" w:space="0" w:color="auto"/>
            </w:tcBorders>
            <w:vAlign w:val="center"/>
          </w:tcPr>
          <w:p w:rsidR="009E3F87" w:rsidRPr="000619C0" w:rsidRDefault="009E3F87" w:rsidP="00436581">
            <w:pPr>
              <w:pStyle w:val="a9"/>
              <w:widowControl w:val="0"/>
              <w:spacing w:after="0" w:line="240" w:lineRule="auto"/>
              <w:jc w:val="center"/>
              <w:rPr>
                <w:rFonts w:ascii="Times New Roman" w:hAnsi="Times New Roman" w:cs="Times New Roman"/>
                <w:sz w:val="24"/>
                <w:szCs w:val="24"/>
              </w:rPr>
            </w:pPr>
            <w:r w:rsidRPr="000619C0">
              <w:rPr>
                <w:rFonts w:ascii="Times New Roman" w:hAnsi="Times New Roman" w:cs="Times New Roman"/>
                <w:sz w:val="24"/>
                <w:szCs w:val="24"/>
              </w:rPr>
              <w:t>20</w:t>
            </w:r>
            <w:r>
              <w:rPr>
                <w:rFonts w:ascii="Times New Roman" w:hAnsi="Times New Roman" w:cs="Times New Roman"/>
                <w:sz w:val="24"/>
                <w:szCs w:val="24"/>
              </w:rPr>
              <w:t>13</w:t>
            </w:r>
          </w:p>
        </w:tc>
        <w:tc>
          <w:tcPr>
            <w:tcW w:w="722" w:type="pct"/>
            <w:tcBorders>
              <w:top w:val="single" w:sz="4" w:space="0" w:color="auto"/>
              <w:left w:val="single" w:sz="4" w:space="0" w:color="auto"/>
              <w:bottom w:val="single" w:sz="4" w:space="0" w:color="auto"/>
              <w:right w:val="single" w:sz="4" w:space="0" w:color="auto"/>
            </w:tcBorders>
            <w:vAlign w:val="center"/>
          </w:tcPr>
          <w:p w:rsidR="009E3F87" w:rsidRPr="000619C0" w:rsidRDefault="009E3F87" w:rsidP="00436581">
            <w:pPr>
              <w:pStyle w:val="a9"/>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p>
        </w:tc>
      </w:tr>
      <w:tr w:rsidR="009E3F87" w:rsidRPr="000619C0" w:rsidTr="00436581">
        <w:tc>
          <w:tcPr>
            <w:tcW w:w="1537" w:type="pct"/>
            <w:tcBorders>
              <w:top w:val="single" w:sz="4" w:space="0" w:color="auto"/>
              <w:left w:val="single" w:sz="4" w:space="0" w:color="auto"/>
              <w:bottom w:val="single" w:sz="4" w:space="0" w:color="auto"/>
              <w:right w:val="single" w:sz="4" w:space="0" w:color="auto"/>
            </w:tcBorders>
            <w:vAlign w:val="center"/>
          </w:tcPr>
          <w:p w:rsidR="009E3F87" w:rsidRPr="000619C0" w:rsidRDefault="009E3F87" w:rsidP="00436581">
            <w:pPr>
              <w:pStyle w:val="a9"/>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С</w:t>
            </w:r>
            <w:r w:rsidR="00C63B1E">
              <w:rPr>
                <w:rFonts w:ascii="Times New Roman" w:hAnsi="Times New Roman" w:cs="Times New Roman"/>
                <w:sz w:val="24"/>
                <w:szCs w:val="24"/>
              </w:rPr>
              <w:t xml:space="preserve">реднедушевой доход населения РФ, </w:t>
            </w:r>
            <w:proofErr w:type="spellStart"/>
            <w:r w:rsidR="00C63B1E">
              <w:rPr>
                <w:rFonts w:ascii="Times New Roman" w:hAnsi="Times New Roman" w:cs="Times New Roman"/>
                <w:sz w:val="24"/>
                <w:szCs w:val="24"/>
              </w:rPr>
              <w:t>руб</w:t>
            </w:r>
            <w:proofErr w:type="spellEnd"/>
            <w:r w:rsidR="00C63B1E">
              <w:rPr>
                <w:rFonts w:ascii="Times New Roman" w:hAnsi="Times New Roman" w:cs="Times New Roman"/>
                <w:sz w:val="24"/>
                <w:szCs w:val="24"/>
              </w:rPr>
              <w:t>/мес.</w:t>
            </w:r>
          </w:p>
        </w:tc>
        <w:tc>
          <w:tcPr>
            <w:tcW w:w="445" w:type="pct"/>
            <w:tcBorders>
              <w:top w:val="single" w:sz="4" w:space="0" w:color="auto"/>
              <w:left w:val="single" w:sz="4" w:space="0" w:color="auto"/>
              <w:bottom w:val="single" w:sz="4" w:space="0" w:color="auto"/>
              <w:right w:val="single" w:sz="4" w:space="0" w:color="auto"/>
            </w:tcBorders>
          </w:tcPr>
          <w:p w:rsidR="009E3F87" w:rsidRPr="000619C0" w:rsidRDefault="00C63B1E" w:rsidP="00436581">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18 958,4</w:t>
            </w:r>
          </w:p>
        </w:tc>
        <w:tc>
          <w:tcPr>
            <w:tcW w:w="740" w:type="pct"/>
            <w:tcBorders>
              <w:top w:val="single" w:sz="4" w:space="0" w:color="auto"/>
              <w:left w:val="single" w:sz="4" w:space="0" w:color="auto"/>
              <w:bottom w:val="single" w:sz="4" w:space="0" w:color="auto"/>
              <w:right w:val="single" w:sz="4" w:space="0" w:color="auto"/>
            </w:tcBorders>
          </w:tcPr>
          <w:p w:rsidR="009E3F87" w:rsidRPr="000619C0" w:rsidRDefault="00C63B1E" w:rsidP="00436581">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20 780</w:t>
            </w:r>
          </w:p>
        </w:tc>
        <w:tc>
          <w:tcPr>
            <w:tcW w:w="815" w:type="pct"/>
            <w:tcBorders>
              <w:top w:val="single" w:sz="4" w:space="0" w:color="auto"/>
              <w:left w:val="single" w:sz="4" w:space="0" w:color="auto"/>
              <w:bottom w:val="single" w:sz="4" w:space="0" w:color="auto"/>
              <w:right w:val="single" w:sz="4" w:space="0" w:color="auto"/>
            </w:tcBorders>
          </w:tcPr>
          <w:p w:rsidR="009E3F87" w:rsidRPr="000619C0" w:rsidRDefault="00C63B1E" w:rsidP="00436581">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23 221,1</w:t>
            </w:r>
          </w:p>
        </w:tc>
        <w:tc>
          <w:tcPr>
            <w:tcW w:w="741" w:type="pct"/>
            <w:tcBorders>
              <w:top w:val="single" w:sz="4" w:space="0" w:color="auto"/>
              <w:left w:val="single" w:sz="4" w:space="0" w:color="auto"/>
              <w:bottom w:val="single" w:sz="4" w:space="0" w:color="auto"/>
              <w:right w:val="single" w:sz="4" w:space="0" w:color="auto"/>
            </w:tcBorders>
          </w:tcPr>
          <w:p w:rsidR="009E3F87" w:rsidRPr="000619C0" w:rsidRDefault="00C63B1E" w:rsidP="00C63B1E">
            <w:pPr>
              <w:widowControl w:val="0"/>
              <w:tabs>
                <w:tab w:val="left" w:pos="292"/>
                <w:tab w:val="center" w:pos="580"/>
              </w:tabs>
              <w:spacing w:after="0" w:line="240" w:lineRule="auto"/>
              <w:rPr>
                <w:rFonts w:ascii="Times New Roman" w:hAnsi="Times New Roman" w:cs="Times New Roman"/>
                <w:sz w:val="24"/>
                <w:szCs w:val="24"/>
              </w:rPr>
            </w:pPr>
            <w:r>
              <w:rPr>
                <w:rFonts w:ascii="Times New Roman" w:hAnsi="Times New Roman" w:cs="Times New Roman"/>
                <w:sz w:val="24"/>
                <w:szCs w:val="24"/>
              </w:rPr>
              <w:t>25 982,2</w:t>
            </w:r>
          </w:p>
        </w:tc>
        <w:tc>
          <w:tcPr>
            <w:tcW w:w="722" w:type="pct"/>
            <w:tcBorders>
              <w:top w:val="single" w:sz="4" w:space="0" w:color="auto"/>
              <w:left w:val="single" w:sz="4" w:space="0" w:color="auto"/>
              <w:bottom w:val="single" w:sz="4" w:space="0" w:color="auto"/>
              <w:right w:val="single" w:sz="4" w:space="0" w:color="auto"/>
            </w:tcBorders>
          </w:tcPr>
          <w:p w:rsidR="009E3F87" w:rsidRPr="000619C0" w:rsidRDefault="00C63B1E" w:rsidP="00436581">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27 887,4</w:t>
            </w:r>
          </w:p>
        </w:tc>
      </w:tr>
    </w:tbl>
    <w:p w:rsidR="003B2F93" w:rsidRPr="003B2F93" w:rsidRDefault="003B2F93" w:rsidP="003B2F93">
      <w:pPr>
        <w:rPr>
          <w:sz w:val="28"/>
          <w:szCs w:val="28"/>
        </w:rPr>
      </w:pPr>
    </w:p>
    <w:p w:rsidR="00232CD4" w:rsidRDefault="00C63B1E" w:rsidP="00C63B1E">
      <w:pPr>
        <w:spacing w:line="360" w:lineRule="auto"/>
        <w:ind w:firstLine="708"/>
      </w:pPr>
      <w:r>
        <w:rPr>
          <w:noProof/>
          <w:lang w:eastAsia="ru-RU"/>
        </w:rPr>
        <w:drawing>
          <wp:inline distT="0" distB="0" distL="0" distR="0" wp14:anchorId="0E9CAE96" wp14:editId="28FF1D4D">
            <wp:extent cx="4572000" cy="2743200"/>
            <wp:effectExtent l="0" t="0" r="19050" b="1905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rsidR="00C63B1E" w:rsidRDefault="00C63B1E" w:rsidP="00C63B1E">
      <w:pPr>
        <w:spacing w:line="360" w:lineRule="auto"/>
        <w:ind w:firstLine="708"/>
      </w:pPr>
    </w:p>
    <w:p w:rsidR="00C63B1E" w:rsidRPr="00436581" w:rsidRDefault="00ED087B" w:rsidP="00436581">
      <w:pPr>
        <w:pStyle w:val="2"/>
        <w:rPr>
          <w:rFonts w:ascii="Times New Roman" w:hAnsi="Times New Roman" w:cs="Times New Roman"/>
          <w:b w:val="0"/>
          <w:color w:val="000000" w:themeColor="text1"/>
          <w:sz w:val="28"/>
          <w:szCs w:val="28"/>
        </w:rPr>
      </w:pPr>
      <w:bookmarkStart w:id="16" w:name="_Toc415656210"/>
      <w:r w:rsidRPr="00436581">
        <w:rPr>
          <w:rFonts w:ascii="Times New Roman" w:hAnsi="Times New Roman" w:cs="Times New Roman"/>
          <w:color w:val="000000" w:themeColor="text1"/>
          <w:sz w:val="28"/>
          <w:szCs w:val="28"/>
        </w:rPr>
        <w:t xml:space="preserve">Задание </w:t>
      </w:r>
      <w:r w:rsidR="00455547">
        <w:rPr>
          <w:rFonts w:ascii="Times New Roman" w:hAnsi="Times New Roman" w:cs="Times New Roman"/>
          <w:color w:val="000000" w:themeColor="text1"/>
          <w:sz w:val="28"/>
          <w:szCs w:val="28"/>
        </w:rPr>
        <w:t>№</w:t>
      </w:r>
      <w:r w:rsidRPr="00436581">
        <w:rPr>
          <w:rFonts w:ascii="Times New Roman" w:hAnsi="Times New Roman" w:cs="Times New Roman"/>
          <w:color w:val="000000" w:themeColor="text1"/>
          <w:sz w:val="28"/>
          <w:szCs w:val="28"/>
        </w:rPr>
        <w:t>4.1</w:t>
      </w:r>
      <w:bookmarkEnd w:id="16"/>
    </w:p>
    <w:p w:rsidR="00436581" w:rsidRDefault="00436581" w:rsidP="00ED087B">
      <w:pPr>
        <w:widowControl w:val="0"/>
        <w:spacing w:after="0" w:line="360" w:lineRule="auto"/>
        <w:ind w:firstLine="709"/>
        <w:jc w:val="both"/>
        <w:rPr>
          <w:rFonts w:ascii="Times New Roman" w:hAnsi="Times New Roman" w:cs="Times New Roman"/>
          <w:i/>
          <w:sz w:val="28"/>
          <w:szCs w:val="28"/>
        </w:rPr>
      </w:pPr>
    </w:p>
    <w:p w:rsidR="00ED087B" w:rsidRPr="00ED087B" w:rsidRDefault="00ED087B" w:rsidP="00ED087B">
      <w:pPr>
        <w:widowControl w:val="0"/>
        <w:spacing w:after="0" w:line="360" w:lineRule="auto"/>
        <w:ind w:firstLine="709"/>
        <w:jc w:val="both"/>
        <w:rPr>
          <w:rFonts w:ascii="Times New Roman" w:hAnsi="Times New Roman" w:cs="Times New Roman"/>
          <w:i/>
          <w:sz w:val="28"/>
          <w:szCs w:val="28"/>
        </w:rPr>
      </w:pPr>
      <w:r w:rsidRPr="00ED087B">
        <w:rPr>
          <w:rFonts w:ascii="Times New Roman" w:hAnsi="Times New Roman" w:cs="Times New Roman"/>
          <w:i/>
          <w:sz w:val="28"/>
          <w:szCs w:val="28"/>
        </w:rPr>
        <w:t>На основе построенного ряда динамики определить:</w:t>
      </w:r>
    </w:p>
    <w:p w:rsidR="00ED087B" w:rsidRPr="00ED087B" w:rsidRDefault="00ED087B" w:rsidP="00ED087B">
      <w:pPr>
        <w:widowControl w:val="0"/>
        <w:spacing w:after="0" w:line="360" w:lineRule="auto"/>
        <w:ind w:firstLine="709"/>
        <w:jc w:val="both"/>
        <w:rPr>
          <w:rFonts w:ascii="Times New Roman" w:hAnsi="Times New Roman" w:cs="Times New Roman"/>
          <w:i/>
          <w:sz w:val="28"/>
          <w:szCs w:val="28"/>
        </w:rPr>
      </w:pPr>
    </w:p>
    <w:p w:rsidR="00ED087B" w:rsidRDefault="00ED087B" w:rsidP="00ED087B">
      <w:pPr>
        <w:widowControl w:val="0"/>
        <w:spacing w:after="0" w:line="360" w:lineRule="auto"/>
        <w:ind w:firstLine="709"/>
        <w:jc w:val="both"/>
        <w:rPr>
          <w:rFonts w:ascii="Times New Roman" w:hAnsi="Times New Roman" w:cs="Times New Roman"/>
          <w:i/>
          <w:sz w:val="28"/>
          <w:szCs w:val="28"/>
        </w:rPr>
      </w:pPr>
      <w:r w:rsidRPr="00ED087B">
        <w:rPr>
          <w:rFonts w:ascii="Times New Roman" w:hAnsi="Times New Roman" w:cs="Times New Roman"/>
          <w:i/>
          <w:sz w:val="28"/>
          <w:szCs w:val="28"/>
        </w:rPr>
        <w:t xml:space="preserve">Показатели анализа ряда динамики (абсолютный прирост, темп роста, темп прироста, абсолютное содержание 1% прироста, средний уровень ряда, средний абсолютный прирост, средние темпы роста и </w:t>
      </w:r>
      <w:r w:rsidRPr="00ED087B">
        <w:rPr>
          <w:rFonts w:ascii="Times New Roman" w:hAnsi="Times New Roman" w:cs="Times New Roman"/>
          <w:i/>
          <w:sz w:val="28"/>
          <w:szCs w:val="28"/>
        </w:rPr>
        <w:lastRenderedPageBreak/>
        <w:t>прироста). Все расчеты представить в виде данных расчетной таблицы. Сделать выводы по рассчитанным показателям. Определить тенденцию развития исследуемого явления.</w:t>
      </w:r>
    </w:p>
    <w:p w:rsidR="00455547" w:rsidRPr="00455547" w:rsidRDefault="00455547" w:rsidP="00ED087B">
      <w:pPr>
        <w:widowControl w:val="0"/>
        <w:spacing w:after="0" w:line="360" w:lineRule="auto"/>
        <w:ind w:firstLine="709"/>
        <w:jc w:val="both"/>
        <w:rPr>
          <w:rFonts w:ascii="Times New Roman" w:hAnsi="Times New Roman" w:cs="Times New Roman"/>
          <w:b/>
          <w:sz w:val="28"/>
          <w:szCs w:val="28"/>
        </w:rPr>
      </w:pPr>
      <w:r w:rsidRPr="00455547">
        <w:rPr>
          <w:rFonts w:ascii="Times New Roman" w:hAnsi="Times New Roman" w:cs="Times New Roman"/>
          <w:b/>
          <w:sz w:val="28"/>
          <w:szCs w:val="28"/>
        </w:rPr>
        <w:t>Решение:</w:t>
      </w:r>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Расчет показателей ряда динамики произведем по формулам:</w:t>
      </w:r>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 абсолютный прирост:</w:t>
      </w:r>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ab/>
        <w:t>- базисный</w:t>
      </w:r>
      <w:proofErr w:type="gramStart"/>
      <w:r w:rsidRPr="00D10038">
        <w:rPr>
          <w:rFonts w:ascii="Times New Roman" w:hAnsi="Times New Roman" w:cs="Times New Roman"/>
          <w:sz w:val="28"/>
          <w:szCs w:val="28"/>
        </w:rPr>
        <w:t>:</w:t>
      </w:r>
      <w:r w:rsidRPr="00D10038">
        <w:rPr>
          <w:rFonts w:ascii="Times New Roman" w:hAnsi="Times New Roman" w:cs="Times New Roman"/>
          <w:position w:val="-12"/>
          <w:sz w:val="28"/>
          <w:szCs w:val="28"/>
        </w:rPr>
        <w:object w:dxaOrig="1400" w:dyaOrig="360">
          <v:shape id="_x0000_i1073" type="#_x0000_t75" style="width:69.6pt;height:18.25pt" o:ole="">
            <v:imagedata r:id="rId110" o:title=""/>
          </v:shape>
          <o:OLEObject Type="Embed" ProgID="Equation.3" ShapeID="_x0000_i1073" DrawAspect="Content" ObjectID="_1489407397" r:id="rId111"/>
        </w:object>
      </w:r>
      <w:r w:rsidRPr="00D10038">
        <w:rPr>
          <w:rFonts w:ascii="Times New Roman" w:hAnsi="Times New Roman" w:cs="Times New Roman"/>
          <w:sz w:val="28"/>
          <w:szCs w:val="28"/>
        </w:rPr>
        <w:t xml:space="preserve">;      </w:t>
      </w:r>
      <w:proofErr w:type="gramEnd"/>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ab/>
        <w:t>- цепной</w:t>
      </w:r>
      <w:proofErr w:type="gramStart"/>
      <w:r w:rsidRPr="00D10038">
        <w:rPr>
          <w:rFonts w:ascii="Times New Roman" w:hAnsi="Times New Roman" w:cs="Times New Roman"/>
          <w:sz w:val="28"/>
          <w:szCs w:val="28"/>
        </w:rPr>
        <w:t xml:space="preserve">: </w:t>
      </w:r>
      <w:r w:rsidRPr="00D10038">
        <w:rPr>
          <w:rFonts w:ascii="Times New Roman" w:hAnsi="Times New Roman" w:cs="Times New Roman"/>
          <w:position w:val="-12"/>
          <w:sz w:val="28"/>
          <w:szCs w:val="28"/>
        </w:rPr>
        <w:object w:dxaOrig="1560" w:dyaOrig="360">
          <v:shape id="_x0000_i1074" type="#_x0000_t75" style="width:78.7pt;height:18.25pt" o:ole="">
            <v:imagedata r:id="rId112" o:title=""/>
          </v:shape>
          <o:OLEObject Type="Embed" ProgID="Equation.3" ShapeID="_x0000_i1074" DrawAspect="Content" ObjectID="_1489407398" r:id="rId113"/>
        </w:object>
      </w:r>
      <w:r w:rsidRPr="00D10038">
        <w:rPr>
          <w:rFonts w:ascii="Times New Roman" w:hAnsi="Times New Roman" w:cs="Times New Roman"/>
          <w:sz w:val="28"/>
          <w:szCs w:val="28"/>
        </w:rPr>
        <w:t>;</w:t>
      </w:r>
      <w:proofErr w:type="gramEnd"/>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 темп роста:</w:t>
      </w:r>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ab/>
        <w:t>- базисный</w:t>
      </w:r>
      <w:proofErr w:type="gramStart"/>
      <w:r w:rsidRPr="00D10038">
        <w:rPr>
          <w:rFonts w:ascii="Times New Roman" w:hAnsi="Times New Roman" w:cs="Times New Roman"/>
          <w:sz w:val="28"/>
          <w:szCs w:val="28"/>
        </w:rPr>
        <w:t xml:space="preserve">: </w:t>
      </w:r>
      <w:r w:rsidRPr="00D10038">
        <w:rPr>
          <w:rFonts w:ascii="Times New Roman" w:hAnsi="Times New Roman" w:cs="Times New Roman"/>
          <w:position w:val="-30"/>
          <w:sz w:val="28"/>
          <w:szCs w:val="28"/>
        </w:rPr>
        <w:object w:dxaOrig="960" w:dyaOrig="680">
          <v:shape id="_x0000_i1075" type="#_x0000_t75" style="width:48pt;height:34.55pt" o:ole="">
            <v:imagedata r:id="rId114" o:title=""/>
          </v:shape>
          <o:OLEObject Type="Embed" ProgID="Equation.3" ShapeID="_x0000_i1075" DrawAspect="Content" ObjectID="_1489407399" r:id="rId115"/>
        </w:object>
      </w:r>
      <w:r w:rsidRPr="00D10038">
        <w:rPr>
          <w:rFonts w:ascii="Times New Roman" w:hAnsi="Times New Roman" w:cs="Times New Roman"/>
          <w:sz w:val="28"/>
          <w:szCs w:val="28"/>
        </w:rPr>
        <w:t xml:space="preserve">;    </w:t>
      </w:r>
      <w:proofErr w:type="gramEnd"/>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ab/>
        <w:t>- цепной</w:t>
      </w:r>
      <w:proofErr w:type="gramStart"/>
      <w:r w:rsidRPr="00D10038">
        <w:rPr>
          <w:rFonts w:ascii="Times New Roman" w:hAnsi="Times New Roman" w:cs="Times New Roman"/>
          <w:sz w:val="28"/>
          <w:szCs w:val="28"/>
        </w:rPr>
        <w:t xml:space="preserve">: </w:t>
      </w:r>
      <w:r w:rsidRPr="00D10038">
        <w:rPr>
          <w:rFonts w:ascii="Times New Roman" w:hAnsi="Times New Roman" w:cs="Times New Roman"/>
          <w:position w:val="-30"/>
          <w:sz w:val="28"/>
          <w:szCs w:val="28"/>
        </w:rPr>
        <w:object w:dxaOrig="1140" w:dyaOrig="680">
          <v:shape id="_x0000_i1076" type="#_x0000_t75" style="width:57.1pt;height:34.55pt" o:ole="">
            <v:imagedata r:id="rId116" o:title=""/>
          </v:shape>
          <o:OLEObject Type="Embed" ProgID="Equation.3" ShapeID="_x0000_i1076" DrawAspect="Content" ObjectID="_1489407400" r:id="rId117"/>
        </w:object>
      </w:r>
      <w:r w:rsidRPr="00D10038">
        <w:rPr>
          <w:rFonts w:ascii="Times New Roman" w:hAnsi="Times New Roman" w:cs="Times New Roman"/>
          <w:sz w:val="28"/>
          <w:szCs w:val="28"/>
        </w:rPr>
        <w:t>;</w:t>
      </w:r>
      <w:proofErr w:type="gramEnd"/>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 темп прироста:</w:t>
      </w:r>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ab/>
        <w:t>- базисный</w:t>
      </w:r>
      <w:proofErr w:type="gramStart"/>
      <w:r w:rsidRPr="00D10038">
        <w:rPr>
          <w:rFonts w:ascii="Times New Roman" w:hAnsi="Times New Roman" w:cs="Times New Roman"/>
          <w:sz w:val="28"/>
          <w:szCs w:val="28"/>
        </w:rPr>
        <w:t>:</w:t>
      </w:r>
      <w:r w:rsidRPr="00D10038">
        <w:rPr>
          <w:rFonts w:ascii="Times New Roman" w:hAnsi="Times New Roman" w:cs="Times New Roman"/>
          <w:position w:val="-14"/>
          <w:sz w:val="28"/>
          <w:szCs w:val="28"/>
        </w:rPr>
        <w:object w:dxaOrig="2620" w:dyaOrig="380">
          <v:shape id="_x0000_i1077" type="#_x0000_t75" style="width:131.05pt;height:18.7pt" o:ole="">
            <v:imagedata r:id="rId118" o:title=""/>
          </v:shape>
          <o:OLEObject Type="Embed" ProgID="Equation.3" ShapeID="_x0000_i1077" DrawAspect="Content" ObjectID="_1489407401" r:id="rId119"/>
        </w:object>
      </w:r>
      <w:r w:rsidRPr="00D10038">
        <w:rPr>
          <w:rFonts w:ascii="Times New Roman" w:hAnsi="Times New Roman" w:cs="Times New Roman"/>
          <w:sz w:val="28"/>
          <w:szCs w:val="28"/>
        </w:rPr>
        <w:t>;</w:t>
      </w:r>
      <w:proofErr w:type="gramEnd"/>
    </w:p>
    <w:p w:rsidR="00ED087B" w:rsidRPr="00D10038" w:rsidRDefault="00ED087B" w:rsidP="00ED087B">
      <w:pPr>
        <w:pStyle w:val="a9"/>
        <w:widowControl w:val="0"/>
        <w:spacing w:after="0" w:line="360" w:lineRule="auto"/>
        <w:ind w:left="707" w:firstLine="709"/>
        <w:jc w:val="both"/>
        <w:rPr>
          <w:rFonts w:ascii="Times New Roman" w:hAnsi="Times New Roman" w:cs="Times New Roman"/>
          <w:sz w:val="28"/>
          <w:szCs w:val="28"/>
        </w:rPr>
      </w:pPr>
      <w:r w:rsidRPr="00D10038">
        <w:rPr>
          <w:rFonts w:ascii="Times New Roman" w:hAnsi="Times New Roman" w:cs="Times New Roman"/>
          <w:sz w:val="28"/>
          <w:szCs w:val="28"/>
        </w:rPr>
        <w:t>- цепной:</w:t>
      </w:r>
      <w:r w:rsidRPr="00D10038">
        <w:rPr>
          <w:rFonts w:ascii="Times New Roman" w:hAnsi="Times New Roman" w:cs="Times New Roman"/>
          <w:position w:val="-14"/>
          <w:sz w:val="28"/>
          <w:szCs w:val="28"/>
        </w:rPr>
        <w:object w:dxaOrig="2659" w:dyaOrig="380">
          <v:shape id="_x0000_i1078" type="#_x0000_t75" style="width:132.5pt;height:18.7pt" o:ole="">
            <v:imagedata r:id="rId120" o:title=""/>
          </v:shape>
          <o:OLEObject Type="Embed" ProgID="Equation.3" ShapeID="_x0000_i1078" DrawAspect="Content" ObjectID="_1489407402" r:id="rId121"/>
        </w:object>
      </w:r>
      <w:r w:rsidRPr="00D10038">
        <w:rPr>
          <w:rFonts w:ascii="Times New Roman" w:hAnsi="Times New Roman" w:cs="Times New Roman"/>
          <w:sz w:val="28"/>
          <w:szCs w:val="28"/>
        </w:rPr>
        <w:t>.</w:t>
      </w:r>
    </w:p>
    <w:p w:rsidR="00ED087B" w:rsidRDefault="00ED087B" w:rsidP="00ED087B">
      <w:pPr>
        <w:pStyle w:val="a9"/>
        <w:widowControl w:val="0"/>
        <w:spacing w:after="0" w:line="360" w:lineRule="auto"/>
        <w:ind w:firstLine="709"/>
        <w:jc w:val="both"/>
        <w:rPr>
          <w:rFonts w:ascii="Times New Roman" w:hAnsi="Times New Roman" w:cs="Times New Roman"/>
          <w:position w:val="-12"/>
          <w:sz w:val="28"/>
          <w:szCs w:val="28"/>
        </w:rPr>
      </w:pPr>
      <w:r w:rsidRPr="00D10038">
        <w:rPr>
          <w:rFonts w:ascii="Times New Roman" w:hAnsi="Times New Roman" w:cs="Times New Roman"/>
          <w:sz w:val="28"/>
          <w:szCs w:val="28"/>
        </w:rPr>
        <w:tab/>
      </w:r>
      <w:r w:rsidRPr="00D10038">
        <w:rPr>
          <w:rFonts w:ascii="Times New Roman" w:hAnsi="Times New Roman" w:cs="Times New Roman"/>
          <w:position w:val="-12"/>
          <w:sz w:val="28"/>
          <w:szCs w:val="28"/>
        </w:rPr>
        <w:object w:dxaOrig="2000" w:dyaOrig="360">
          <v:shape id="_x0000_i1079" type="#_x0000_t75" style="width:99.85pt;height:18.25pt" o:ole="">
            <v:imagedata r:id="rId122" o:title=""/>
          </v:shape>
          <o:OLEObject Type="Embed" ProgID="Equation.3" ShapeID="_x0000_i1079" DrawAspect="Content" ObjectID="_1489407403" r:id="rId123"/>
        </w:object>
      </w:r>
    </w:p>
    <w:p w:rsidR="00ED087B" w:rsidRPr="00D10038" w:rsidRDefault="00ED087B" w:rsidP="00ED087B">
      <w:pPr>
        <w:pStyle w:val="a9"/>
        <w:widowControl w:val="0"/>
        <w:spacing w:after="0" w:line="360" w:lineRule="auto"/>
        <w:ind w:firstLine="709"/>
        <w:jc w:val="both"/>
        <w:rPr>
          <w:rFonts w:ascii="Times New Roman" w:hAnsi="Times New Roman" w:cs="Times New Roman"/>
          <w:sz w:val="28"/>
          <w:szCs w:val="28"/>
        </w:rPr>
      </w:pPr>
      <w:r w:rsidRPr="00D10038">
        <w:rPr>
          <w:rFonts w:ascii="Times New Roman" w:hAnsi="Times New Roman" w:cs="Times New Roman"/>
          <w:sz w:val="28"/>
          <w:szCs w:val="28"/>
        </w:rPr>
        <w:t xml:space="preserve">- </w:t>
      </w:r>
      <w:r>
        <w:rPr>
          <w:rFonts w:ascii="Times New Roman" w:hAnsi="Times New Roman" w:cs="Times New Roman"/>
          <w:sz w:val="28"/>
          <w:szCs w:val="28"/>
        </w:rPr>
        <w:t>абсолютное значение 1% прироста</w:t>
      </w:r>
      <w:r w:rsidRPr="00D10038">
        <w:rPr>
          <w:rFonts w:ascii="Times New Roman" w:hAnsi="Times New Roman" w:cs="Times New Roman"/>
          <w:sz w:val="28"/>
          <w:szCs w:val="28"/>
        </w:rPr>
        <w:t>:</w:t>
      </w:r>
      <w:r w:rsidRPr="00027C4E">
        <w:rPr>
          <w:rFonts w:ascii="Times New Roman" w:hAnsi="Times New Roman" w:cs="Times New Roman"/>
          <w:position w:val="-10"/>
          <w:sz w:val="28"/>
          <w:szCs w:val="28"/>
        </w:rPr>
        <w:object w:dxaOrig="1600" w:dyaOrig="340">
          <v:shape id="_x0000_i1080" type="#_x0000_t75" style="width:80.15pt;height:16.3pt" o:ole="">
            <v:imagedata r:id="rId124" o:title=""/>
          </v:shape>
          <o:OLEObject Type="Embed" ProgID="Equation.3" ShapeID="_x0000_i1080" DrawAspect="Content" ObjectID="_1489407404" r:id="rId125"/>
        </w:object>
      </w:r>
      <w:r w:rsidRPr="00D10038">
        <w:rPr>
          <w:rFonts w:ascii="Times New Roman" w:hAnsi="Times New Roman" w:cs="Times New Roman"/>
          <w:sz w:val="28"/>
          <w:szCs w:val="28"/>
        </w:rPr>
        <w:t>.</w:t>
      </w:r>
    </w:p>
    <w:p w:rsidR="00ED087B" w:rsidRDefault="00ED087B" w:rsidP="00ED087B">
      <w:pPr>
        <w:pStyle w:val="a9"/>
        <w:widowControl w:val="0"/>
        <w:spacing w:after="0" w:line="360" w:lineRule="auto"/>
        <w:ind w:firstLine="709"/>
        <w:jc w:val="both"/>
        <w:rPr>
          <w:rFonts w:ascii="Times New Roman" w:hAnsi="Times New Roman" w:cs="Times New Roman"/>
          <w:position w:val="-12"/>
          <w:sz w:val="28"/>
          <w:szCs w:val="28"/>
        </w:rPr>
      </w:pPr>
      <w:r w:rsidRPr="00D10038">
        <w:rPr>
          <w:rFonts w:ascii="Times New Roman" w:hAnsi="Times New Roman" w:cs="Times New Roman"/>
          <w:sz w:val="28"/>
          <w:szCs w:val="28"/>
        </w:rPr>
        <w:tab/>
      </w:r>
      <w:r w:rsidRPr="00D10038">
        <w:rPr>
          <w:rFonts w:ascii="Times New Roman" w:hAnsi="Times New Roman" w:cs="Times New Roman"/>
          <w:position w:val="-12"/>
          <w:sz w:val="28"/>
          <w:szCs w:val="28"/>
        </w:rPr>
        <w:object w:dxaOrig="2000" w:dyaOrig="360">
          <v:shape id="_x0000_i1081" type="#_x0000_t75" style="width:99.85pt;height:18.25pt" o:ole="">
            <v:imagedata r:id="rId126" o:title=""/>
          </v:shape>
          <o:OLEObject Type="Embed" ProgID="Equation.3" ShapeID="_x0000_i1081" DrawAspect="Content" ObjectID="_1489407405" r:id="rId127"/>
        </w:object>
      </w:r>
    </w:p>
    <w:p w:rsidR="00455547" w:rsidRPr="00455547" w:rsidRDefault="00455547" w:rsidP="00455547">
      <w:pPr>
        <w:pStyle w:val="a9"/>
        <w:widowControl w:val="0"/>
        <w:spacing w:after="0" w:line="360" w:lineRule="auto"/>
        <w:ind w:firstLine="709"/>
        <w:jc w:val="right"/>
        <w:rPr>
          <w:rFonts w:ascii="Times New Roman" w:hAnsi="Times New Roman" w:cs="Times New Roman"/>
          <w:i/>
          <w:sz w:val="28"/>
          <w:szCs w:val="28"/>
        </w:rPr>
      </w:pPr>
      <w:r w:rsidRPr="00455547">
        <w:rPr>
          <w:rFonts w:ascii="Times New Roman" w:hAnsi="Times New Roman" w:cs="Times New Roman"/>
          <w:i/>
          <w:position w:val="-12"/>
          <w:sz w:val="28"/>
          <w:szCs w:val="28"/>
        </w:rPr>
        <w:t>Таблица 10</w:t>
      </w:r>
    </w:p>
    <w:tbl>
      <w:tblPr>
        <w:tblW w:w="7982" w:type="dxa"/>
        <w:tblInd w:w="93" w:type="dxa"/>
        <w:tblLook w:val="04A0" w:firstRow="1" w:lastRow="0" w:firstColumn="1" w:lastColumn="0" w:noHBand="0" w:noVBand="1"/>
      </w:tblPr>
      <w:tblGrid>
        <w:gridCol w:w="2151"/>
        <w:gridCol w:w="1160"/>
        <w:gridCol w:w="1191"/>
        <w:gridCol w:w="1160"/>
        <w:gridCol w:w="1160"/>
        <w:gridCol w:w="1160"/>
      </w:tblGrid>
      <w:tr w:rsidR="00010454" w:rsidRPr="00010454" w:rsidTr="00010454">
        <w:trPr>
          <w:trHeight w:val="268"/>
        </w:trPr>
        <w:tc>
          <w:tcPr>
            <w:tcW w:w="21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год</w:t>
            </w:r>
          </w:p>
        </w:tc>
        <w:tc>
          <w:tcPr>
            <w:tcW w:w="1160" w:type="dxa"/>
            <w:tcBorders>
              <w:top w:val="single" w:sz="8" w:space="0" w:color="auto"/>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2010</w:t>
            </w:r>
          </w:p>
        </w:tc>
        <w:tc>
          <w:tcPr>
            <w:tcW w:w="1191" w:type="dxa"/>
            <w:tcBorders>
              <w:top w:val="single" w:sz="8" w:space="0" w:color="auto"/>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2011</w:t>
            </w:r>
          </w:p>
        </w:tc>
        <w:tc>
          <w:tcPr>
            <w:tcW w:w="1160" w:type="dxa"/>
            <w:tcBorders>
              <w:top w:val="single" w:sz="8" w:space="0" w:color="auto"/>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2012</w:t>
            </w:r>
          </w:p>
        </w:tc>
        <w:tc>
          <w:tcPr>
            <w:tcW w:w="1160" w:type="dxa"/>
            <w:tcBorders>
              <w:top w:val="single" w:sz="8" w:space="0" w:color="auto"/>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2013</w:t>
            </w:r>
          </w:p>
        </w:tc>
        <w:tc>
          <w:tcPr>
            <w:tcW w:w="1160" w:type="dxa"/>
            <w:tcBorders>
              <w:top w:val="single" w:sz="8" w:space="0" w:color="auto"/>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2014</w:t>
            </w:r>
          </w:p>
        </w:tc>
      </w:tr>
      <w:tr w:rsidR="00010454" w:rsidRPr="00010454" w:rsidTr="00010454">
        <w:trPr>
          <w:trHeight w:val="744"/>
        </w:trPr>
        <w:tc>
          <w:tcPr>
            <w:tcW w:w="2151" w:type="dxa"/>
            <w:tcBorders>
              <w:top w:val="nil"/>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xml:space="preserve">Среднедушевой доход населения РФ, </w:t>
            </w:r>
            <w:proofErr w:type="spellStart"/>
            <w:r w:rsidRPr="00010454">
              <w:rPr>
                <w:rFonts w:ascii="Times New Roman" w:eastAsia="Times New Roman" w:hAnsi="Times New Roman" w:cs="Times New Roman"/>
                <w:color w:val="000000"/>
                <w:sz w:val="24"/>
                <w:szCs w:val="24"/>
                <w:lang w:eastAsia="ru-RU"/>
              </w:rPr>
              <w:t>руб</w:t>
            </w:r>
            <w:proofErr w:type="spellEnd"/>
            <w:r w:rsidRPr="00010454">
              <w:rPr>
                <w:rFonts w:ascii="Times New Roman" w:eastAsia="Times New Roman" w:hAnsi="Times New Roman" w:cs="Times New Roman"/>
                <w:color w:val="000000"/>
                <w:sz w:val="24"/>
                <w:szCs w:val="24"/>
                <w:lang w:eastAsia="ru-RU"/>
              </w:rPr>
              <w:t>/мес.</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18958,40</w:t>
            </w:r>
          </w:p>
        </w:tc>
        <w:tc>
          <w:tcPr>
            <w:tcW w:w="1191"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20780,00</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23221,10</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right"/>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25982,20</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27887,40</w:t>
            </w:r>
          </w:p>
        </w:tc>
      </w:tr>
      <w:tr w:rsidR="00010454" w:rsidRPr="00010454" w:rsidTr="00010454">
        <w:trPr>
          <w:trHeight w:val="366"/>
        </w:trPr>
        <w:tc>
          <w:tcPr>
            <w:tcW w:w="2151" w:type="dxa"/>
            <w:tcBorders>
              <w:top w:val="nil"/>
              <w:left w:val="single" w:sz="8" w:space="0" w:color="auto"/>
              <w:bottom w:val="nil"/>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Абсолютный прирост</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1 822</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4 263</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7 024</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8 929</w:t>
            </w:r>
          </w:p>
        </w:tc>
      </w:tr>
      <w:tr w:rsidR="00010454" w:rsidRPr="00010454" w:rsidTr="00010454">
        <w:trPr>
          <w:trHeight w:val="402"/>
        </w:trPr>
        <w:tc>
          <w:tcPr>
            <w:tcW w:w="2151" w:type="dxa"/>
            <w:tcBorders>
              <w:top w:val="nil"/>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xml:space="preserve">         Базисный</w:t>
            </w: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91"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lang w:eastAsia="ru-RU"/>
              </w:rPr>
            </w:pPr>
          </w:p>
        </w:tc>
      </w:tr>
      <w:tr w:rsidR="00010454" w:rsidRPr="00010454" w:rsidTr="00010454">
        <w:trPr>
          <w:trHeight w:val="268"/>
        </w:trPr>
        <w:tc>
          <w:tcPr>
            <w:tcW w:w="2151" w:type="dxa"/>
            <w:tcBorders>
              <w:top w:val="nil"/>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xml:space="preserve">         Цепной</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w:t>
            </w:r>
          </w:p>
        </w:tc>
        <w:tc>
          <w:tcPr>
            <w:tcW w:w="1191"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1821,60</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2441,10</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2761,10</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lang w:eastAsia="ru-RU"/>
              </w:rPr>
            </w:pPr>
            <w:r w:rsidRPr="00010454">
              <w:rPr>
                <w:rFonts w:ascii="Times New Roman" w:eastAsia="Times New Roman" w:hAnsi="Times New Roman" w:cs="Times New Roman"/>
                <w:color w:val="000000"/>
                <w:lang w:eastAsia="ru-RU"/>
              </w:rPr>
              <w:t>1905,20</w:t>
            </w:r>
          </w:p>
        </w:tc>
      </w:tr>
      <w:tr w:rsidR="00010454" w:rsidRPr="00010454" w:rsidTr="00010454">
        <w:trPr>
          <w:trHeight w:val="256"/>
        </w:trPr>
        <w:tc>
          <w:tcPr>
            <w:tcW w:w="2151" w:type="dxa"/>
            <w:tcBorders>
              <w:top w:val="nil"/>
              <w:left w:val="single" w:sz="8" w:space="0" w:color="auto"/>
              <w:bottom w:val="nil"/>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Темп роста</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110%</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122%</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137%</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147%</w:t>
            </w:r>
          </w:p>
        </w:tc>
      </w:tr>
      <w:tr w:rsidR="00010454" w:rsidRPr="00010454" w:rsidTr="00010454">
        <w:trPr>
          <w:trHeight w:val="317"/>
        </w:trPr>
        <w:tc>
          <w:tcPr>
            <w:tcW w:w="2151" w:type="dxa"/>
            <w:tcBorders>
              <w:top w:val="nil"/>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xml:space="preserve">         Базисный</w:t>
            </w: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91"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r>
      <w:tr w:rsidR="00010454" w:rsidRPr="00010454" w:rsidTr="00010454">
        <w:trPr>
          <w:trHeight w:val="476"/>
        </w:trPr>
        <w:tc>
          <w:tcPr>
            <w:tcW w:w="2151" w:type="dxa"/>
            <w:tcBorders>
              <w:top w:val="nil"/>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xml:space="preserve">         Цепной</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91"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110%</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112%</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112%</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107%</w:t>
            </w:r>
          </w:p>
        </w:tc>
      </w:tr>
      <w:tr w:rsidR="00010454" w:rsidRPr="00010454" w:rsidTr="00010454">
        <w:trPr>
          <w:trHeight w:val="537"/>
        </w:trPr>
        <w:tc>
          <w:tcPr>
            <w:tcW w:w="2151" w:type="dxa"/>
            <w:tcBorders>
              <w:top w:val="nil"/>
              <w:left w:val="single" w:sz="8" w:space="0" w:color="auto"/>
              <w:bottom w:val="nil"/>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Темп прироста</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9,61%</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22,48%</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37,05%</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47,10%</w:t>
            </w:r>
          </w:p>
        </w:tc>
      </w:tr>
      <w:tr w:rsidR="00010454" w:rsidRPr="00010454" w:rsidTr="00010454">
        <w:trPr>
          <w:trHeight w:val="732"/>
        </w:trPr>
        <w:tc>
          <w:tcPr>
            <w:tcW w:w="2151" w:type="dxa"/>
            <w:tcBorders>
              <w:top w:val="nil"/>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lastRenderedPageBreak/>
              <w:t xml:space="preserve">         Базисный</w:t>
            </w: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91"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r>
      <w:tr w:rsidR="00010454" w:rsidRPr="00010454" w:rsidTr="00010454">
        <w:trPr>
          <w:trHeight w:val="744"/>
        </w:trPr>
        <w:tc>
          <w:tcPr>
            <w:tcW w:w="2151"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xml:space="preserve">         Цепной</w:t>
            </w:r>
          </w:p>
        </w:tc>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91" w:type="dxa"/>
            <w:tcBorders>
              <w:top w:val="nil"/>
              <w:left w:val="nil"/>
              <w:bottom w:val="nil"/>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9,61%</w:t>
            </w:r>
          </w:p>
        </w:tc>
        <w:tc>
          <w:tcPr>
            <w:tcW w:w="1160" w:type="dxa"/>
            <w:tcBorders>
              <w:top w:val="nil"/>
              <w:left w:val="nil"/>
              <w:bottom w:val="nil"/>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11,75%</w:t>
            </w:r>
          </w:p>
        </w:tc>
        <w:tc>
          <w:tcPr>
            <w:tcW w:w="1160" w:type="dxa"/>
            <w:tcBorders>
              <w:top w:val="nil"/>
              <w:left w:val="nil"/>
              <w:bottom w:val="nil"/>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11,89%</w:t>
            </w:r>
          </w:p>
        </w:tc>
        <w:tc>
          <w:tcPr>
            <w:tcW w:w="1160" w:type="dxa"/>
            <w:tcBorders>
              <w:top w:val="nil"/>
              <w:left w:val="nil"/>
              <w:bottom w:val="nil"/>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7,33%</w:t>
            </w:r>
          </w:p>
        </w:tc>
      </w:tr>
      <w:tr w:rsidR="00010454" w:rsidRPr="00010454" w:rsidTr="00010454">
        <w:trPr>
          <w:trHeight w:val="73"/>
        </w:trPr>
        <w:tc>
          <w:tcPr>
            <w:tcW w:w="2151"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60" w:type="dxa"/>
            <w:vMerge/>
            <w:tcBorders>
              <w:top w:val="nil"/>
              <w:left w:val="single" w:sz="8" w:space="0" w:color="auto"/>
              <w:bottom w:val="single" w:sz="8" w:space="0" w:color="000000"/>
              <w:right w:val="single" w:sz="8" w:space="0" w:color="auto"/>
            </w:tcBorders>
            <w:vAlign w:val="center"/>
            <w:hideMark/>
          </w:tcPr>
          <w:p w:rsidR="00010454" w:rsidRPr="00010454" w:rsidRDefault="00010454" w:rsidP="00010454">
            <w:pPr>
              <w:spacing w:after="0" w:line="240" w:lineRule="auto"/>
              <w:rPr>
                <w:rFonts w:ascii="Times New Roman" w:eastAsia="Times New Roman" w:hAnsi="Times New Roman" w:cs="Times New Roman"/>
                <w:color w:val="000000"/>
                <w:sz w:val="24"/>
                <w:szCs w:val="24"/>
                <w:lang w:eastAsia="ru-RU"/>
              </w:rPr>
            </w:pPr>
          </w:p>
        </w:tc>
        <w:tc>
          <w:tcPr>
            <w:tcW w:w="1191"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r>
      <w:tr w:rsidR="00010454" w:rsidRPr="00010454" w:rsidTr="00010454">
        <w:trPr>
          <w:trHeight w:val="1036"/>
        </w:trPr>
        <w:tc>
          <w:tcPr>
            <w:tcW w:w="2151" w:type="dxa"/>
            <w:tcBorders>
              <w:top w:val="nil"/>
              <w:left w:val="single" w:sz="8" w:space="0" w:color="auto"/>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both"/>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Абсолютное значение 1% прироста, млрд. руб.</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 </w:t>
            </w:r>
          </w:p>
        </w:tc>
        <w:tc>
          <w:tcPr>
            <w:tcW w:w="1191"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189,584</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207,8</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232,211</w:t>
            </w:r>
          </w:p>
        </w:tc>
        <w:tc>
          <w:tcPr>
            <w:tcW w:w="1160" w:type="dxa"/>
            <w:tcBorders>
              <w:top w:val="nil"/>
              <w:left w:val="nil"/>
              <w:bottom w:val="single" w:sz="8" w:space="0" w:color="auto"/>
              <w:right w:val="single" w:sz="8" w:space="0" w:color="auto"/>
            </w:tcBorders>
            <w:shd w:val="clear" w:color="auto" w:fill="auto"/>
            <w:vAlign w:val="center"/>
            <w:hideMark/>
          </w:tcPr>
          <w:p w:rsidR="00010454" w:rsidRPr="00010454" w:rsidRDefault="00010454" w:rsidP="00010454">
            <w:pPr>
              <w:spacing w:after="0" w:line="240" w:lineRule="auto"/>
              <w:jc w:val="center"/>
              <w:rPr>
                <w:rFonts w:ascii="Times New Roman" w:eastAsia="Times New Roman" w:hAnsi="Times New Roman" w:cs="Times New Roman"/>
                <w:color w:val="000000"/>
                <w:sz w:val="24"/>
                <w:szCs w:val="24"/>
                <w:lang w:eastAsia="ru-RU"/>
              </w:rPr>
            </w:pPr>
            <w:r w:rsidRPr="00010454">
              <w:rPr>
                <w:rFonts w:ascii="Times New Roman" w:eastAsia="Times New Roman" w:hAnsi="Times New Roman" w:cs="Times New Roman"/>
                <w:color w:val="000000"/>
                <w:sz w:val="24"/>
                <w:szCs w:val="24"/>
                <w:lang w:eastAsia="ru-RU"/>
              </w:rPr>
              <w:t>259,822</w:t>
            </w:r>
          </w:p>
        </w:tc>
      </w:tr>
    </w:tbl>
    <w:p w:rsidR="00ED087B" w:rsidRDefault="00ED087B" w:rsidP="00C63B1E">
      <w:pPr>
        <w:spacing w:line="360" w:lineRule="auto"/>
        <w:ind w:firstLine="708"/>
        <w:rPr>
          <w:rFonts w:ascii="Times New Roman" w:hAnsi="Times New Roman" w:cs="Times New Roman"/>
          <w:b/>
          <w:sz w:val="28"/>
          <w:szCs w:val="28"/>
        </w:rPr>
      </w:pPr>
    </w:p>
    <w:p w:rsidR="00436581" w:rsidRDefault="00436581" w:rsidP="00436581">
      <w:pPr>
        <w:pStyle w:val="a9"/>
        <w:widowControl w:val="0"/>
        <w:spacing w:after="0" w:line="360" w:lineRule="auto"/>
        <w:ind w:firstLine="709"/>
        <w:jc w:val="both"/>
        <w:rPr>
          <w:rFonts w:ascii="Times New Roman" w:hAnsi="Times New Roman" w:cs="Times New Roman"/>
          <w:sz w:val="28"/>
          <w:szCs w:val="28"/>
        </w:rPr>
      </w:pPr>
      <w:r w:rsidRPr="00A71F00">
        <w:rPr>
          <w:rFonts w:ascii="Times New Roman" w:hAnsi="Times New Roman" w:cs="Times New Roman"/>
          <w:sz w:val="28"/>
          <w:szCs w:val="28"/>
        </w:rPr>
        <w:t>Среднегодовой</w:t>
      </w:r>
      <w:r>
        <w:rPr>
          <w:rFonts w:ascii="Times New Roman" w:hAnsi="Times New Roman" w:cs="Times New Roman"/>
          <w:sz w:val="28"/>
          <w:szCs w:val="28"/>
        </w:rPr>
        <w:t xml:space="preserve"> </w:t>
      </w:r>
      <w:r w:rsidRPr="00A71F00">
        <w:rPr>
          <w:rFonts w:ascii="Times New Roman" w:hAnsi="Times New Roman" w:cs="Times New Roman"/>
          <w:sz w:val="28"/>
          <w:szCs w:val="28"/>
        </w:rPr>
        <w:t>темп роста:</w:t>
      </w:r>
    </w:p>
    <w:p w:rsidR="00436581" w:rsidRDefault="00436581" w:rsidP="00436581">
      <w:pPr>
        <w:pStyle w:val="a9"/>
        <w:widowControl w:val="0"/>
        <w:spacing w:after="0" w:line="360" w:lineRule="auto"/>
        <w:ind w:firstLine="709"/>
        <w:jc w:val="both"/>
        <w:rPr>
          <w:rFonts w:ascii="Times New Roman" w:hAnsi="Times New Roman" w:cs="Times New Roman"/>
          <w:position w:val="-32"/>
          <w:sz w:val="28"/>
          <w:szCs w:val="28"/>
        </w:rPr>
      </w:pPr>
      <w:r w:rsidRPr="00A71F00">
        <w:rPr>
          <w:rFonts w:ascii="Times New Roman" w:hAnsi="Times New Roman" w:cs="Times New Roman"/>
          <w:position w:val="-32"/>
          <w:sz w:val="28"/>
          <w:szCs w:val="28"/>
        </w:rPr>
        <w:object w:dxaOrig="5920" w:dyaOrig="760">
          <v:shape id="_x0000_i1082" type="#_x0000_t75" style="width:294.25pt;height:38.4pt" o:ole="">
            <v:imagedata r:id="rId128" o:title=""/>
          </v:shape>
          <o:OLEObject Type="Embed" ProgID="Equation.3" ShapeID="_x0000_i1082" DrawAspect="Content" ObjectID="_1489407406" r:id="rId129"/>
        </w:object>
      </w:r>
    </w:p>
    <w:p w:rsidR="00436581" w:rsidRPr="00A71F00" w:rsidRDefault="00436581" w:rsidP="00436581">
      <w:pPr>
        <w:pStyle w:val="a9"/>
        <w:widowControl w:val="0"/>
        <w:spacing w:after="0" w:line="360" w:lineRule="auto"/>
        <w:ind w:firstLine="709"/>
        <w:jc w:val="both"/>
        <w:rPr>
          <w:rFonts w:ascii="Times New Roman" w:hAnsi="Times New Roman" w:cs="Times New Roman"/>
          <w:sz w:val="28"/>
          <w:szCs w:val="28"/>
        </w:rPr>
      </w:pPr>
      <w:r w:rsidRPr="00A71F00">
        <w:rPr>
          <w:rFonts w:ascii="Times New Roman" w:hAnsi="Times New Roman" w:cs="Times New Roman"/>
          <w:sz w:val="28"/>
          <w:szCs w:val="28"/>
        </w:rPr>
        <w:t>Среднегодовой</w:t>
      </w:r>
      <w:r>
        <w:rPr>
          <w:rFonts w:ascii="Times New Roman" w:hAnsi="Times New Roman" w:cs="Times New Roman"/>
          <w:sz w:val="28"/>
          <w:szCs w:val="28"/>
        </w:rPr>
        <w:t xml:space="preserve"> </w:t>
      </w:r>
      <w:r w:rsidRPr="00A71F00">
        <w:rPr>
          <w:rFonts w:ascii="Times New Roman" w:hAnsi="Times New Roman" w:cs="Times New Roman"/>
          <w:sz w:val="28"/>
          <w:szCs w:val="28"/>
        </w:rPr>
        <w:t>темп роста:</w:t>
      </w:r>
    </w:p>
    <w:p w:rsidR="00436581" w:rsidRDefault="00436581" w:rsidP="00436581">
      <w:pPr>
        <w:pStyle w:val="a9"/>
        <w:widowControl w:val="0"/>
        <w:spacing w:after="0" w:line="360" w:lineRule="auto"/>
        <w:ind w:firstLine="709"/>
        <w:jc w:val="both"/>
        <w:rPr>
          <w:rFonts w:ascii="Times New Roman" w:hAnsi="Times New Roman" w:cs="Times New Roman"/>
          <w:position w:val="-32"/>
          <w:sz w:val="28"/>
          <w:szCs w:val="28"/>
        </w:rPr>
      </w:pPr>
      <w:r w:rsidRPr="00036BAE">
        <w:rPr>
          <w:rFonts w:ascii="Times New Roman" w:hAnsi="Times New Roman" w:cs="Times New Roman"/>
          <w:position w:val="-14"/>
          <w:sz w:val="28"/>
          <w:szCs w:val="28"/>
        </w:rPr>
        <w:object w:dxaOrig="4760" w:dyaOrig="400">
          <v:shape id="_x0000_i1083" type="#_x0000_t75" style="width:236.15pt;height:20.15pt" o:ole="">
            <v:imagedata r:id="rId130" o:title=""/>
          </v:shape>
          <o:OLEObject Type="Embed" ProgID="Equation.3" ShapeID="_x0000_i1083" DrawAspect="Content" ObjectID="_1489407407" r:id="rId131"/>
        </w:object>
      </w:r>
    </w:p>
    <w:p w:rsidR="00436581" w:rsidRDefault="00436581" w:rsidP="00436581">
      <w:pPr>
        <w:pStyle w:val="a9"/>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Средний уровень ряда:</w:t>
      </w:r>
    </w:p>
    <w:p w:rsidR="00436581" w:rsidRDefault="00F721F5" w:rsidP="00436581">
      <w:pPr>
        <w:pStyle w:val="a9"/>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noProof/>
          <w:position w:val="-24"/>
          <w:sz w:val="24"/>
          <w:szCs w:val="24"/>
        </w:rPr>
        <w:pict>
          <v:shape id="_x0000_s1097" type="#_x0000_t75" style="position:absolute;left:0;text-align:left;margin-left:7pt;margin-top:0;width:483.75pt;height:48.75pt;z-index:251675648;mso-position-horizontal-relative:text;mso-position-vertical-relative:text" wrapcoords="1139 1994 938 4985 1172 7311 67 11298 67 11631 1005 12628 33 13957 33 17280 1373 17945 1340 19938 15572 19938 15606 19938 15606 17945 21466 16948 21567 13957 20495 12628 20528 10302 15873 8972 1976 7311 1708 4652 1373 1994 1139 1994">
            <v:imagedata r:id="rId132" o:title=""/>
            <w10:wrap type="tight"/>
          </v:shape>
          <o:OLEObject Type="Embed" ProgID="Equation.3" ShapeID="_x0000_s1097" DrawAspect="Content" ObjectID="_1489407414" r:id="rId133"/>
        </w:pict>
      </w:r>
    </w:p>
    <w:p w:rsidR="00436581" w:rsidRPr="00A71F00" w:rsidRDefault="00436581" w:rsidP="00436581">
      <w:pPr>
        <w:pStyle w:val="a9"/>
        <w:widowControl w:val="0"/>
        <w:spacing w:after="0" w:line="360" w:lineRule="auto"/>
        <w:ind w:firstLine="709"/>
        <w:jc w:val="both"/>
        <w:rPr>
          <w:rFonts w:ascii="Times New Roman" w:hAnsi="Times New Roman" w:cs="Times New Roman"/>
          <w:sz w:val="28"/>
          <w:szCs w:val="28"/>
        </w:rPr>
      </w:pPr>
      <w:r w:rsidRPr="00A71F00">
        <w:rPr>
          <w:rFonts w:ascii="Times New Roman" w:hAnsi="Times New Roman" w:cs="Times New Roman"/>
          <w:sz w:val="28"/>
          <w:szCs w:val="28"/>
        </w:rPr>
        <w:t>Среднегодовой</w:t>
      </w:r>
      <w:r>
        <w:rPr>
          <w:rFonts w:ascii="Times New Roman" w:hAnsi="Times New Roman" w:cs="Times New Roman"/>
          <w:sz w:val="28"/>
          <w:szCs w:val="28"/>
        </w:rPr>
        <w:t xml:space="preserve"> </w:t>
      </w:r>
      <w:r w:rsidRPr="00A71F00">
        <w:rPr>
          <w:rFonts w:ascii="Times New Roman" w:hAnsi="Times New Roman" w:cs="Times New Roman"/>
          <w:sz w:val="28"/>
          <w:szCs w:val="28"/>
        </w:rPr>
        <w:t xml:space="preserve">абсолютный прирост: </w:t>
      </w:r>
    </w:p>
    <w:p w:rsidR="00436581" w:rsidRDefault="00F721F5" w:rsidP="00455547">
      <w:pPr>
        <w:pStyle w:val="a9"/>
        <w:widowControl w:val="0"/>
        <w:spacing w:after="0" w:line="360" w:lineRule="auto"/>
        <w:ind w:firstLine="709"/>
        <w:jc w:val="both"/>
        <w:rPr>
          <w:rFonts w:ascii="Times New Roman" w:hAnsi="Times New Roman" w:cs="Times New Roman"/>
          <w:sz w:val="28"/>
          <w:szCs w:val="28"/>
        </w:rPr>
      </w:pPr>
      <w:r w:rsidRPr="008C500D">
        <w:rPr>
          <w:rFonts w:ascii="Times New Roman" w:hAnsi="Times New Roman" w:cs="Times New Roman"/>
          <w:position w:val="-24"/>
          <w:sz w:val="28"/>
          <w:szCs w:val="28"/>
        </w:rPr>
        <w:object w:dxaOrig="5840" w:dyaOrig="639">
          <v:shape id="_x0000_i1084" type="#_x0000_t75" style="width:292.8pt;height:32.65pt" o:ole="">
            <v:imagedata r:id="rId134" o:title=""/>
          </v:shape>
          <o:OLEObject Type="Embed" ProgID="Equation.3" ShapeID="_x0000_i1084" DrawAspect="Content" ObjectID="_1489407408" r:id="rId135"/>
        </w:object>
      </w:r>
    </w:p>
    <w:p w:rsidR="00436581" w:rsidRDefault="00F721F5" w:rsidP="00436581">
      <w:pPr>
        <w:pStyle w:val="a9"/>
        <w:widowControl w:val="0"/>
        <w:spacing w:after="0" w:line="360" w:lineRule="auto"/>
        <w:ind w:firstLine="709"/>
        <w:jc w:val="both"/>
        <w:rPr>
          <w:rFonts w:ascii="Times New Roman" w:hAnsi="Times New Roman" w:cs="Times New Roman"/>
          <w:sz w:val="28"/>
          <w:szCs w:val="28"/>
        </w:rPr>
      </w:pPr>
      <w:r w:rsidRPr="00F721F5">
        <w:rPr>
          <w:rFonts w:ascii="Times New Roman" w:hAnsi="Times New Roman" w:cs="Times New Roman"/>
          <w:b/>
          <w:sz w:val="28"/>
          <w:szCs w:val="28"/>
          <w:u w:val="single"/>
        </w:rPr>
        <w:t>Вывод:</w:t>
      </w:r>
      <w:r>
        <w:rPr>
          <w:rFonts w:ascii="Times New Roman" w:hAnsi="Times New Roman" w:cs="Times New Roman"/>
          <w:sz w:val="28"/>
          <w:szCs w:val="28"/>
        </w:rPr>
        <w:t xml:space="preserve">  </w:t>
      </w:r>
      <w:r w:rsidR="00436581">
        <w:rPr>
          <w:rFonts w:ascii="Times New Roman" w:hAnsi="Times New Roman" w:cs="Times New Roman"/>
          <w:sz w:val="28"/>
          <w:szCs w:val="28"/>
        </w:rPr>
        <w:t xml:space="preserve">За период с 2010 по 2014 год </w:t>
      </w:r>
      <w:r>
        <w:rPr>
          <w:rFonts w:ascii="Times New Roman" w:hAnsi="Times New Roman" w:cs="Times New Roman"/>
          <w:sz w:val="28"/>
          <w:szCs w:val="28"/>
        </w:rPr>
        <w:t xml:space="preserve">среднедушевой доход населения РФ увеличивался </w:t>
      </w:r>
      <w:r w:rsidR="00436581">
        <w:rPr>
          <w:rFonts w:ascii="Times New Roman" w:hAnsi="Times New Roman" w:cs="Times New Roman"/>
          <w:sz w:val="28"/>
          <w:szCs w:val="28"/>
        </w:rPr>
        <w:t>со среднегодовым темпом прироста 1</w:t>
      </w:r>
      <w:r>
        <w:rPr>
          <w:rFonts w:ascii="Times New Roman" w:hAnsi="Times New Roman" w:cs="Times New Roman"/>
          <w:sz w:val="28"/>
          <w:szCs w:val="28"/>
        </w:rPr>
        <w:t>0</w:t>
      </w:r>
      <w:r w:rsidR="00436581">
        <w:rPr>
          <w:rFonts w:ascii="Times New Roman" w:hAnsi="Times New Roman" w:cs="Times New Roman"/>
          <w:sz w:val="28"/>
          <w:szCs w:val="28"/>
        </w:rPr>
        <w:t xml:space="preserve">,1%, что составляет примерно </w:t>
      </w:r>
      <w:r>
        <w:rPr>
          <w:rFonts w:ascii="Times New Roman" w:hAnsi="Times New Roman" w:cs="Times New Roman"/>
          <w:sz w:val="28"/>
          <w:szCs w:val="28"/>
        </w:rPr>
        <w:t xml:space="preserve">1785,8 </w:t>
      </w:r>
      <w:r w:rsidR="00436581">
        <w:rPr>
          <w:rFonts w:ascii="Times New Roman" w:hAnsi="Times New Roman" w:cs="Times New Roman"/>
          <w:sz w:val="28"/>
          <w:szCs w:val="28"/>
        </w:rPr>
        <w:t xml:space="preserve"> руб. в год.</w:t>
      </w:r>
    </w:p>
    <w:p w:rsidR="00455547" w:rsidRPr="00A71F00" w:rsidRDefault="00455547" w:rsidP="00436581">
      <w:pPr>
        <w:pStyle w:val="a9"/>
        <w:widowControl w:val="0"/>
        <w:spacing w:after="0" w:line="360" w:lineRule="auto"/>
        <w:ind w:firstLine="709"/>
        <w:jc w:val="both"/>
        <w:rPr>
          <w:rFonts w:ascii="Times New Roman" w:hAnsi="Times New Roman" w:cs="Times New Roman"/>
          <w:sz w:val="28"/>
          <w:szCs w:val="28"/>
        </w:rPr>
      </w:pPr>
    </w:p>
    <w:p w:rsidR="00436581" w:rsidRDefault="00F721F5" w:rsidP="005D3D55">
      <w:pPr>
        <w:pStyle w:val="2"/>
        <w:spacing w:line="360" w:lineRule="auto"/>
        <w:rPr>
          <w:rFonts w:ascii="Times New Roman" w:hAnsi="Times New Roman" w:cs="Times New Roman"/>
          <w:color w:val="000000" w:themeColor="text1"/>
          <w:sz w:val="28"/>
          <w:szCs w:val="28"/>
        </w:rPr>
      </w:pPr>
      <w:bookmarkStart w:id="17" w:name="_Toc415656211"/>
      <w:r w:rsidRPr="00F721F5">
        <w:rPr>
          <w:rFonts w:ascii="Times New Roman" w:hAnsi="Times New Roman" w:cs="Times New Roman"/>
          <w:color w:val="000000" w:themeColor="text1"/>
          <w:sz w:val="28"/>
          <w:szCs w:val="28"/>
        </w:rPr>
        <w:t xml:space="preserve">Задание </w:t>
      </w:r>
      <w:r w:rsidR="00455547">
        <w:rPr>
          <w:rFonts w:ascii="Times New Roman" w:hAnsi="Times New Roman" w:cs="Times New Roman"/>
          <w:color w:val="000000" w:themeColor="text1"/>
          <w:sz w:val="28"/>
          <w:szCs w:val="28"/>
        </w:rPr>
        <w:t xml:space="preserve">№ </w:t>
      </w:r>
      <w:r w:rsidRPr="00F721F5">
        <w:rPr>
          <w:rFonts w:ascii="Times New Roman" w:hAnsi="Times New Roman" w:cs="Times New Roman"/>
          <w:color w:val="000000" w:themeColor="text1"/>
          <w:sz w:val="28"/>
          <w:szCs w:val="28"/>
        </w:rPr>
        <w:t>4.2</w:t>
      </w:r>
      <w:bookmarkEnd w:id="17"/>
    </w:p>
    <w:p w:rsidR="00F721F5" w:rsidRDefault="00F721F5" w:rsidP="00D77E02">
      <w:pPr>
        <w:spacing w:line="360" w:lineRule="auto"/>
        <w:ind w:firstLine="708"/>
        <w:jc w:val="both"/>
        <w:rPr>
          <w:rFonts w:ascii="Times New Roman" w:hAnsi="Times New Roman" w:cs="Times New Roman"/>
          <w:i/>
          <w:sz w:val="28"/>
          <w:szCs w:val="28"/>
        </w:rPr>
      </w:pPr>
      <w:r w:rsidRPr="00F721F5">
        <w:rPr>
          <w:rFonts w:ascii="Times New Roman" w:hAnsi="Times New Roman" w:cs="Times New Roman"/>
          <w:i/>
          <w:sz w:val="28"/>
          <w:szCs w:val="28"/>
        </w:rPr>
        <w:t>Построить уравнение тренда, определив теоретические значения уровня ряда динамики за каждый период, обосновать параметры уравнения тренда, определить точечный прогноз по исследуемому показателю.</w:t>
      </w:r>
    </w:p>
    <w:p w:rsidR="00F721F5" w:rsidRPr="00F721F5" w:rsidRDefault="00F721F5" w:rsidP="00F721F5">
      <w:pPr>
        <w:spacing w:line="360" w:lineRule="auto"/>
        <w:ind w:firstLine="708"/>
        <w:rPr>
          <w:rFonts w:ascii="Times New Roman" w:hAnsi="Times New Roman" w:cs="Times New Roman"/>
          <w:b/>
          <w:sz w:val="28"/>
          <w:szCs w:val="28"/>
        </w:rPr>
      </w:pPr>
      <w:r w:rsidRPr="00F721F5">
        <w:rPr>
          <w:rFonts w:ascii="Times New Roman" w:hAnsi="Times New Roman" w:cs="Times New Roman"/>
          <w:b/>
          <w:sz w:val="28"/>
          <w:szCs w:val="28"/>
        </w:rPr>
        <w:t>Решение:</w:t>
      </w:r>
    </w:p>
    <w:p w:rsidR="00F721F5" w:rsidRDefault="00F721F5" w:rsidP="00F721F5">
      <w:pPr>
        <w:pStyle w:val="Style13"/>
        <w:widowControl/>
        <w:tabs>
          <w:tab w:val="left" w:pos="9355"/>
        </w:tabs>
        <w:spacing w:line="360" w:lineRule="auto"/>
        <w:ind w:firstLine="709"/>
        <w:rPr>
          <w:position w:val="-12"/>
          <w:sz w:val="28"/>
          <w:szCs w:val="28"/>
        </w:rPr>
      </w:pPr>
      <w:r w:rsidRPr="00A507D4">
        <w:rPr>
          <w:rStyle w:val="FontStyle149"/>
          <w:sz w:val="28"/>
          <w:szCs w:val="28"/>
        </w:rPr>
        <w:t xml:space="preserve">Уравнение </w:t>
      </w:r>
      <w:r>
        <w:rPr>
          <w:rStyle w:val="FontStyle149"/>
          <w:sz w:val="28"/>
          <w:szCs w:val="28"/>
        </w:rPr>
        <w:t xml:space="preserve">тренда </w:t>
      </w:r>
      <w:r w:rsidRPr="00A507D4">
        <w:rPr>
          <w:rStyle w:val="FontStyle149"/>
          <w:sz w:val="28"/>
          <w:szCs w:val="28"/>
        </w:rPr>
        <w:t xml:space="preserve">имеет вид: </w:t>
      </w:r>
      <w:r w:rsidRPr="00D90D51">
        <w:rPr>
          <w:position w:val="-12"/>
          <w:sz w:val="28"/>
          <w:szCs w:val="28"/>
        </w:rPr>
        <w:object w:dxaOrig="1240" w:dyaOrig="400">
          <v:shape id="_x0000_i1085" type="#_x0000_t75" style="width:62.4pt;height:20.15pt" o:ole="">
            <v:imagedata r:id="rId136" o:title=""/>
          </v:shape>
          <o:OLEObject Type="Embed" ProgID="Equation.3" ShapeID="_x0000_i1085" DrawAspect="Content" ObjectID="_1489407409" r:id="rId137"/>
        </w:object>
      </w:r>
    </w:p>
    <w:p w:rsidR="00455547" w:rsidRPr="00455547" w:rsidRDefault="00455547" w:rsidP="00455547">
      <w:pPr>
        <w:pStyle w:val="Style13"/>
        <w:widowControl/>
        <w:tabs>
          <w:tab w:val="left" w:pos="9355"/>
        </w:tabs>
        <w:spacing w:line="360" w:lineRule="auto"/>
        <w:ind w:firstLine="709"/>
        <w:jc w:val="right"/>
        <w:rPr>
          <w:i/>
          <w:position w:val="-12"/>
          <w:sz w:val="28"/>
          <w:szCs w:val="28"/>
        </w:rPr>
      </w:pPr>
      <w:r w:rsidRPr="00455547">
        <w:rPr>
          <w:i/>
          <w:position w:val="-12"/>
          <w:sz w:val="28"/>
          <w:szCs w:val="28"/>
        </w:rPr>
        <w:lastRenderedPageBreak/>
        <w:t>Таблица 11</w:t>
      </w:r>
    </w:p>
    <w:tbl>
      <w:tblPr>
        <w:tblW w:w="7580" w:type="dxa"/>
        <w:tblInd w:w="103" w:type="dxa"/>
        <w:tblLook w:val="04A0" w:firstRow="1" w:lastRow="0" w:firstColumn="1" w:lastColumn="0" w:noHBand="0" w:noVBand="1"/>
      </w:tblPr>
      <w:tblGrid>
        <w:gridCol w:w="960"/>
        <w:gridCol w:w="996"/>
        <w:gridCol w:w="960"/>
        <w:gridCol w:w="960"/>
        <w:gridCol w:w="996"/>
        <w:gridCol w:w="3022"/>
      </w:tblGrid>
      <w:tr w:rsidR="009B50AB" w:rsidRPr="009B50AB" w:rsidTr="009B50AB">
        <w:trPr>
          <w:trHeight w:val="64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год</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t</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y*t</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 </w:t>
            </w:r>
            <w:r w:rsidRPr="009B50AB">
              <w:rPr>
                <w:position w:val="-12"/>
                <w:sz w:val="28"/>
                <w:szCs w:val="28"/>
              </w:rPr>
              <w:object w:dxaOrig="2740" w:dyaOrig="400">
                <v:shape id="_x0000_i1088" type="#_x0000_t75" style="width:137.3pt;height:20.15pt" o:ole="">
                  <v:imagedata r:id="rId138" o:title=""/>
                </v:shape>
                <o:OLEObject Type="Embed" ProgID="Equation.3" ShapeID="_x0000_i1088" DrawAspect="Content" ObjectID="_1489407410" r:id="rId139"/>
              </w:object>
            </w:r>
          </w:p>
        </w:tc>
      </w:tr>
      <w:tr w:rsidR="009B50AB" w:rsidRPr="009B50AB" w:rsidTr="009B50AB">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2010</w:t>
            </w:r>
          </w:p>
        </w:tc>
        <w:tc>
          <w:tcPr>
            <w:tcW w:w="960" w:type="dxa"/>
            <w:tcBorders>
              <w:top w:val="nil"/>
              <w:left w:val="nil"/>
              <w:bottom w:val="single" w:sz="4" w:space="0" w:color="auto"/>
              <w:right w:val="single" w:sz="4" w:space="0" w:color="auto"/>
            </w:tcBorders>
            <w:shd w:val="clear" w:color="auto" w:fill="auto"/>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18958,4</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18958,4</w:t>
            </w:r>
          </w:p>
        </w:tc>
        <w:tc>
          <w:tcPr>
            <w:tcW w:w="278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18756,088</w:t>
            </w:r>
          </w:p>
        </w:tc>
      </w:tr>
      <w:tr w:rsidR="009B50AB" w:rsidRPr="009B50AB" w:rsidTr="009B50AB">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2011</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20780</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4</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41560</w:t>
            </w:r>
          </w:p>
        </w:tc>
        <w:tc>
          <w:tcPr>
            <w:tcW w:w="278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21060,956</w:t>
            </w:r>
          </w:p>
        </w:tc>
      </w:tr>
      <w:tr w:rsidR="009B50AB" w:rsidRPr="009B50AB" w:rsidTr="009B50AB">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2012</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23221,1</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3</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9</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69663,3</w:t>
            </w:r>
          </w:p>
        </w:tc>
        <w:tc>
          <w:tcPr>
            <w:tcW w:w="278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23365,824</w:t>
            </w:r>
          </w:p>
        </w:tc>
      </w:tr>
      <w:tr w:rsidR="009B50AB" w:rsidRPr="009B50AB" w:rsidTr="009B50AB">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2013</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25982,2</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4</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16</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103929</w:t>
            </w:r>
          </w:p>
        </w:tc>
        <w:tc>
          <w:tcPr>
            <w:tcW w:w="278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25670,692</w:t>
            </w:r>
          </w:p>
        </w:tc>
      </w:tr>
      <w:tr w:rsidR="009B50AB" w:rsidRPr="009B50AB" w:rsidTr="009B50AB">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2014</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27887,4</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5</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25</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139437</w:t>
            </w:r>
          </w:p>
        </w:tc>
        <w:tc>
          <w:tcPr>
            <w:tcW w:w="278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27975,56</w:t>
            </w:r>
          </w:p>
        </w:tc>
      </w:tr>
      <w:tr w:rsidR="009B50AB" w:rsidRPr="009B50AB" w:rsidTr="009B50AB">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Итого</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highlight w:val="yellow"/>
                <w:lang w:eastAsia="ru-RU"/>
              </w:rPr>
            </w:pPr>
            <w:r w:rsidRPr="009B50AB">
              <w:rPr>
                <w:rFonts w:ascii="Times New Roman" w:eastAsia="Times New Roman" w:hAnsi="Times New Roman" w:cs="Times New Roman"/>
                <w:color w:val="000000"/>
                <w:sz w:val="24"/>
                <w:szCs w:val="24"/>
                <w:highlight w:val="yellow"/>
                <w:lang w:eastAsia="ru-RU"/>
              </w:rPr>
              <w:t>116829</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highlight w:val="yellow"/>
                <w:lang w:eastAsia="ru-RU"/>
              </w:rPr>
            </w:pPr>
            <w:r w:rsidRPr="009B50AB">
              <w:rPr>
                <w:rFonts w:ascii="Times New Roman" w:eastAsia="Times New Roman" w:hAnsi="Times New Roman" w:cs="Times New Roman"/>
                <w:color w:val="000000"/>
                <w:sz w:val="24"/>
                <w:szCs w:val="24"/>
                <w:highlight w:val="yellow"/>
                <w:lang w:eastAsia="ru-RU"/>
              </w:rPr>
              <w:t>15</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highlight w:val="yellow"/>
                <w:lang w:eastAsia="ru-RU"/>
              </w:rPr>
            </w:pPr>
            <w:r w:rsidRPr="009B50AB">
              <w:rPr>
                <w:rFonts w:ascii="Times New Roman" w:eastAsia="Times New Roman" w:hAnsi="Times New Roman" w:cs="Times New Roman"/>
                <w:color w:val="000000"/>
                <w:sz w:val="24"/>
                <w:szCs w:val="24"/>
                <w:highlight w:val="yellow"/>
                <w:lang w:eastAsia="ru-RU"/>
              </w:rPr>
              <w:t>55</w:t>
            </w:r>
          </w:p>
        </w:tc>
        <w:tc>
          <w:tcPr>
            <w:tcW w:w="96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highlight w:val="yellow"/>
                <w:lang w:eastAsia="ru-RU"/>
              </w:rPr>
            </w:pPr>
            <w:r w:rsidRPr="009B50AB">
              <w:rPr>
                <w:rFonts w:ascii="Times New Roman" w:eastAsia="Times New Roman" w:hAnsi="Times New Roman" w:cs="Times New Roman"/>
                <w:color w:val="000000"/>
                <w:sz w:val="24"/>
                <w:szCs w:val="24"/>
                <w:highlight w:val="yellow"/>
                <w:lang w:eastAsia="ru-RU"/>
              </w:rPr>
              <w:t>373548</w:t>
            </w:r>
            <w:bookmarkStart w:id="18" w:name="_GoBack"/>
            <w:bookmarkEnd w:id="18"/>
          </w:p>
        </w:tc>
        <w:tc>
          <w:tcPr>
            <w:tcW w:w="2780" w:type="dxa"/>
            <w:tcBorders>
              <w:top w:val="nil"/>
              <w:left w:val="nil"/>
              <w:bottom w:val="single" w:sz="4" w:space="0" w:color="auto"/>
              <w:right w:val="single" w:sz="4" w:space="0" w:color="auto"/>
            </w:tcBorders>
            <w:shd w:val="clear" w:color="auto" w:fill="auto"/>
            <w:noWrap/>
            <w:vAlign w:val="center"/>
            <w:hideMark/>
          </w:tcPr>
          <w:p w:rsidR="009B50AB" w:rsidRPr="009B50AB" w:rsidRDefault="009B50AB" w:rsidP="009B50AB">
            <w:pPr>
              <w:spacing w:after="0" w:line="240" w:lineRule="auto"/>
              <w:jc w:val="center"/>
              <w:rPr>
                <w:rFonts w:ascii="Times New Roman" w:eastAsia="Times New Roman" w:hAnsi="Times New Roman" w:cs="Times New Roman"/>
                <w:color w:val="000000"/>
                <w:sz w:val="24"/>
                <w:szCs w:val="24"/>
                <w:lang w:eastAsia="ru-RU"/>
              </w:rPr>
            </w:pPr>
            <w:r w:rsidRPr="009B50AB">
              <w:rPr>
                <w:rFonts w:ascii="Times New Roman" w:eastAsia="Times New Roman" w:hAnsi="Times New Roman" w:cs="Times New Roman"/>
                <w:color w:val="000000"/>
                <w:sz w:val="24"/>
                <w:szCs w:val="24"/>
                <w:lang w:eastAsia="ru-RU"/>
              </w:rPr>
              <w:t>116829,12</w:t>
            </w:r>
          </w:p>
        </w:tc>
      </w:tr>
    </w:tbl>
    <w:p w:rsidR="009B50AB" w:rsidRDefault="009B50AB" w:rsidP="00F721F5">
      <w:pPr>
        <w:pStyle w:val="Style13"/>
        <w:widowControl/>
        <w:tabs>
          <w:tab w:val="left" w:pos="9355"/>
        </w:tabs>
        <w:spacing w:line="360" w:lineRule="auto"/>
        <w:ind w:firstLine="709"/>
        <w:rPr>
          <w:position w:val="-12"/>
          <w:sz w:val="28"/>
          <w:szCs w:val="28"/>
        </w:rPr>
      </w:pPr>
    </w:p>
    <w:p w:rsidR="00F721F5" w:rsidRDefault="00F721F5" w:rsidP="00F721F5">
      <w:pPr>
        <w:pStyle w:val="Style55"/>
        <w:widowControl/>
        <w:spacing w:line="360" w:lineRule="auto"/>
        <w:ind w:firstLine="709"/>
        <w:rPr>
          <w:rStyle w:val="FontStyle149"/>
          <w:sz w:val="28"/>
          <w:szCs w:val="28"/>
        </w:rPr>
      </w:pPr>
      <w:r>
        <w:rPr>
          <w:rStyle w:val="FontStyle149"/>
          <w:sz w:val="28"/>
          <w:szCs w:val="28"/>
        </w:rPr>
        <w:t>Коэффициенты уравнения определяем с помощью метода наименьших квадратов. Для этого необходимо решить систему уравнений</w:t>
      </w:r>
    </w:p>
    <w:p w:rsidR="00F721F5" w:rsidRDefault="009B50AB" w:rsidP="00F721F5">
      <w:pPr>
        <w:pStyle w:val="Style55"/>
        <w:widowControl/>
        <w:spacing w:line="360" w:lineRule="auto"/>
        <w:ind w:firstLine="709"/>
        <w:rPr>
          <w:rStyle w:val="FontStyle149"/>
          <w:sz w:val="28"/>
          <w:szCs w:val="28"/>
        </w:rPr>
      </w:pPr>
      <w:r w:rsidRPr="00FD5C34">
        <w:rPr>
          <w:position w:val="-72"/>
          <w:sz w:val="28"/>
          <w:szCs w:val="28"/>
        </w:rPr>
        <w:object w:dxaOrig="8760" w:dyaOrig="1560">
          <v:shape id="_x0000_i1086" type="#_x0000_t75" style="width:438.25pt;height:79.7pt" o:ole="">
            <v:imagedata r:id="rId140" o:title=""/>
          </v:shape>
          <o:OLEObject Type="Embed" ProgID="Equation.3" ShapeID="_x0000_i1086" DrawAspect="Content" ObjectID="_1489407411" r:id="rId141"/>
        </w:object>
      </w:r>
    </w:p>
    <w:p w:rsidR="00F721F5" w:rsidRDefault="009B50AB" w:rsidP="00F721F5">
      <w:pPr>
        <w:tabs>
          <w:tab w:val="left" w:pos="3375"/>
        </w:tabs>
        <w:spacing w:line="360" w:lineRule="auto"/>
        <w:ind w:firstLine="709"/>
        <w:jc w:val="both"/>
        <w:rPr>
          <w:position w:val="-12"/>
          <w:sz w:val="28"/>
          <w:szCs w:val="28"/>
        </w:rPr>
      </w:pPr>
      <w:r w:rsidRPr="009B50AB">
        <w:rPr>
          <w:position w:val="-12"/>
          <w:sz w:val="28"/>
          <w:szCs w:val="28"/>
        </w:rPr>
        <w:object w:dxaOrig="2740" w:dyaOrig="400">
          <v:shape id="_x0000_i1087" type="#_x0000_t75" style="width:137.3pt;height:20.15pt" o:ole="">
            <v:imagedata r:id="rId138" o:title=""/>
          </v:shape>
          <o:OLEObject Type="Embed" ProgID="Equation.3" ShapeID="_x0000_i1087" DrawAspect="Content" ObjectID="_1489407412" r:id="rId142"/>
        </w:object>
      </w:r>
    </w:p>
    <w:p w:rsidR="009B50AB" w:rsidRDefault="005066C6" w:rsidP="00F721F5">
      <w:pPr>
        <w:tabs>
          <w:tab w:val="left" w:pos="3375"/>
        </w:tabs>
        <w:spacing w:line="360" w:lineRule="auto"/>
        <w:ind w:firstLine="709"/>
        <w:jc w:val="both"/>
        <w:rPr>
          <w:rFonts w:ascii="Times New Roman" w:hAnsi="Times New Roman" w:cs="Times New Roman"/>
          <w:sz w:val="28"/>
          <w:szCs w:val="28"/>
        </w:rPr>
      </w:pPr>
      <w:r>
        <w:rPr>
          <w:noProof/>
          <w:lang w:eastAsia="ru-RU"/>
        </w:rPr>
        <w:drawing>
          <wp:inline distT="0" distB="0" distL="0" distR="0" wp14:anchorId="3E6D8AD3" wp14:editId="6BB01451">
            <wp:extent cx="5572125" cy="3133725"/>
            <wp:effectExtent l="0" t="0" r="9525"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3"/>
              </a:graphicData>
            </a:graphic>
          </wp:inline>
        </w:drawing>
      </w:r>
    </w:p>
    <w:p w:rsidR="00F721F5" w:rsidRDefault="00F721F5" w:rsidP="00F721F5">
      <w:pPr>
        <w:pStyle w:val="Style13"/>
        <w:widowControl/>
        <w:tabs>
          <w:tab w:val="left" w:pos="9355"/>
        </w:tabs>
        <w:spacing w:line="360" w:lineRule="auto"/>
        <w:ind w:firstLine="709"/>
        <w:rPr>
          <w:rStyle w:val="FontStyle149"/>
          <w:sz w:val="28"/>
          <w:szCs w:val="28"/>
        </w:rPr>
      </w:pPr>
    </w:p>
    <w:p w:rsidR="005066C6" w:rsidRPr="00455547" w:rsidRDefault="005066C6" w:rsidP="00455547">
      <w:pPr>
        <w:widowControl w:val="0"/>
        <w:spacing w:after="0" w:line="360" w:lineRule="auto"/>
        <w:ind w:firstLine="709"/>
        <w:jc w:val="both"/>
        <w:rPr>
          <w:rFonts w:ascii="Times New Roman" w:hAnsi="Times New Roman" w:cs="Times New Roman"/>
          <w:sz w:val="28"/>
          <w:szCs w:val="28"/>
        </w:rPr>
      </w:pPr>
      <w:r w:rsidRPr="005066C6">
        <w:rPr>
          <w:rFonts w:ascii="Times New Roman" w:hAnsi="Times New Roman" w:cs="Times New Roman"/>
          <w:b/>
          <w:sz w:val="28"/>
          <w:szCs w:val="28"/>
          <w:u w:val="single"/>
        </w:rPr>
        <w:t>Вывод:</w:t>
      </w:r>
      <w:r>
        <w:rPr>
          <w:rFonts w:ascii="Times New Roman" w:hAnsi="Times New Roman" w:cs="Times New Roman"/>
          <w:sz w:val="28"/>
          <w:szCs w:val="28"/>
        </w:rPr>
        <w:t xml:space="preserve"> </w:t>
      </w:r>
      <w:r w:rsidRPr="00BD7FDE">
        <w:rPr>
          <w:rFonts w:ascii="Times New Roman" w:hAnsi="Times New Roman" w:cs="Times New Roman"/>
          <w:sz w:val="28"/>
          <w:szCs w:val="28"/>
        </w:rPr>
        <w:t>Прогноз</w:t>
      </w:r>
      <w:r>
        <w:rPr>
          <w:rFonts w:ascii="Times New Roman" w:hAnsi="Times New Roman" w:cs="Times New Roman"/>
          <w:sz w:val="28"/>
          <w:szCs w:val="28"/>
        </w:rPr>
        <w:t>ное значение</w:t>
      </w:r>
      <w:r w:rsidRPr="00BD7FDE">
        <w:rPr>
          <w:rFonts w:ascii="Times New Roman" w:hAnsi="Times New Roman" w:cs="Times New Roman"/>
          <w:sz w:val="28"/>
          <w:szCs w:val="28"/>
        </w:rPr>
        <w:t xml:space="preserve"> </w:t>
      </w:r>
      <w:r>
        <w:rPr>
          <w:rFonts w:ascii="Times New Roman" w:hAnsi="Times New Roman" w:cs="Times New Roman"/>
          <w:sz w:val="28"/>
          <w:szCs w:val="28"/>
        </w:rPr>
        <w:t>месячного среднедушевого дохода населения РФ на 2015</w:t>
      </w:r>
      <w:r>
        <w:rPr>
          <w:rFonts w:ascii="Times New Roman" w:hAnsi="Times New Roman" w:cs="Times New Roman"/>
          <w:sz w:val="28"/>
          <w:szCs w:val="28"/>
        </w:rPr>
        <w:t xml:space="preserve"> год:</w:t>
      </w:r>
      <w:r w:rsidR="00455547" w:rsidRPr="00455547">
        <w:rPr>
          <w:position w:val="-12"/>
          <w:sz w:val="28"/>
          <w:szCs w:val="28"/>
        </w:rPr>
        <w:t xml:space="preserve"> </w:t>
      </w:r>
      <w:r w:rsidR="00455547" w:rsidRPr="00D90D51">
        <w:rPr>
          <w:position w:val="-12"/>
          <w:sz w:val="28"/>
          <w:szCs w:val="28"/>
        </w:rPr>
        <w:object w:dxaOrig="4440" w:dyaOrig="400">
          <v:shape id="_x0000_i1089" type="#_x0000_t75" style="width:222.7pt;height:20.15pt" o:ole="">
            <v:imagedata r:id="rId144" o:title=""/>
          </v:shape>
          <o:OLEObject Type="Embed" ProgID="Equation.3" ShapeID="_x0000_i1089" DrawAspect="Content" ObjectID="_1489407413" r:id="rId145"/>
        </w:object>
      </w:r>
    </w:p>
    <w:p w:rsidR="005D1A69" w:rsidRPr="005D1A69" w:rsidRDefault="005D1A69" w:rsidP="005D1A69">
      <w:pPr>
        <w:pStyle w:val="1"/>
        <w:spacing w:line="360" w:lineRule="auto"/>
        <w:jc w:val="center"/>
        <w:rPr>
          <w:rFonts w:ascii="Times New Roman" w:hAnsi="Times New Roman" w:cs="Times New Roman"/>
          <w:color w:val="000000" w:themeColor="text1"/>
        </w:rPr>
      </w:pPr>
      <w:bookmarkStart w:id="19" w:name="_Toc415656212"/>
      <w:r w:rsidRPr="005D1A69">
        <w:rPr>
          <w:rFonts w:ascii="Times New Roman" w:hAnsi="Times New Roman" w:cs="Times New Roman"/>
          <w:color w:val="000000" w:themeColor="text1"/>
        </w:rPr>
        <w:lastRenderedPageBreak/>
        <w:t>Список использованной литературы</w:t>
      </w:r>
      <w:bookmarkEnd w:id="19"/>
    </w:p>
    <w:p w:rsidR="005D1A69" w:rsidRPr="00E74ED8" w:rsidRDefault="00E74ED8" w:rsidP="00E74ED8">
      <w:pPr>
        <w:pStyle w:val="ab"/>
        <w:numPr>
          <w:ilvl w:val="0"/>
          <w:numId w:val="1"/>
        </w:numPr>
        <w:tabs>
          <w:tab w:val="left" w:pos="264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Статистика: учебное пособие / коллектив авторов; под ред. В.Н. </w:t>
      </w:r>
      <w:proofErr w:type="spellStart"/>
      <w:r>
        <w:rPr>
          <w:rFonts w:ascii="Times New Roman" w:hAnsi="Times New Roman" w:cs="Times New Roman"/>
          <w:sz w:val="28"/>
          <w:szCs w:val="28"/>
        </w:rPr>
        <w:t>Салина</w:t>
      </w:r>
      <w:proofErr w:type="spellEnd"/>
      <w:r>
        <w:rPr>
          <w:rFonts w:ascii="Times New Roman" w:hAnsi="Times New Roman" w:cs="Times New Roman"/>
          <w:sz w:val="28"/>
          <w:szCs w:val="28"/>
        </w:rPr>
        <w:t xml:space="preserve">, Е.П. </w:t>
      </w:r>
      <w:proofErr w:type="spellStart"/>
      <w:r>
        <w:rPr>
          <w:rFonts w:ascii="Times New Roman" w:hAnsi="Times New Roman" w:cs="Times New Roman"/>
          <w:sz w:val="28"/>
          <w:szCs w:val="28"/>
        </w:rPr>
        <w:t>Шпаковской</w:t>
      </w:r>
      <w:proofErr w:type="spellEnd"/>
      <w:r>
        <w:rPr>
          <w:rFonts w:ascii="Times New Roman" w:hAnsi="Times New Roman" w:cs="Times New Roman"/>
          <w:sz w:val="28"/>
          <w:szCs w:val="28"/>
        </w:rPr>
        <w:t xml:space="preserve">. – 2-е изд., </w:t>
      </w:r>
      <w:proofErr w:type="spellStart"/>
      <w:r>
        <w:rPr>
          <w:rFonts w:ascii="Times New Roman" w:hAnsi="Times New Roman" w:cs="Times New Roman"/>
          <w:sz w:val="28"/>
          <w:szCs w:val="28"/>
        </w:rPr>
        <w:t>перераб</w:t>
      </w:r>
      <w:proofErr w:type="spellEnd"/>
      <w:r>
        <w:rPr>
          <w:rFonts w:ascii="Times New Roman" w:hAnsi="Times New Roman" w:cs="Times New Roman"/>
          <w:sz w:val="28"/>
          <w:szCs w:val="28"/>
        </w:rPr>
        <w:t>. и доп. – М.: КНОРУС, 2014. – 504 с. – (</w:t>
      </w:r>
      <w:proofErr w:type="spellStart"/>
      <w:r>
        <w:rPr>
          <w:rFonts w:ascii="Times New Roman" w:hAnsi="Times New Roman" w:cs="Times New Roman"/>
          <w:sz w:val="28"/>
          <w:szCs w:val="28"/>
        </w:rPr>
        <w:t>Бакалавриат</w:t>
      </w:r>
      <w:proofErr w:type="spellEnd"/>
      <w:r>
        <w:rPr>
          <w:rFonts w:ascii="Times New Roman" w:hAnsi="Times New Roman" w:cs="Times New Roman"/>
          <w:sz w:val="28"/>
          <w:szCs w:val="28"/>
        </w:rPr>
        <w:t>).</w:t>
      </w:r>
    </w:p>
    <w:p w:rsidR="005D1A69" w:rsidRDefault="005D1A69" w:rsidP="005D1A69">
      <w:pPr>
        <w:pStyle w:val="ab"/>
        <w:numPr>
          <w:ilvl w:val="0"/>
          <w:numId w:val="1"/>
        </w:numPr>
        <w:tabs>
          <w:tab w:val="left" w:pos="264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Статистика. Методические рекомендации по выполнению статистических расчетов курсовых, контрольных и выпускных квалификационных работ. Часть </w:t>
      </w:r>
      <w:r>
        <w:rPr>
          <w:rFonts w:ascii="Times New Roman" w:hAnsi="Times New Roman" w:cs="Times New Roman"/>
          <w:sz w:val="28"/>
          <w:szCs w:val="28"/>
          <w:lang w:val="en-US"/>
        </w:rPr>
        <w:t>I</w:t>
      </w:r>
      <w:r>
        <w:rPr>
          <w:rFonts w:ascii="Times New Roman" w:hAnsi="Times New Roman" w:cs="Times New Roman"/>
          <w:sz w:val="28"/>
          <w:szCs w:val="28"/>
        </w:rPr>
        <w:t xml:space="preserve">. Комплексное использование статистических методов при проведении анализа данных. Для студентов всех специальностей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первое и второе высшее образование) / Г.П. Кожевникова, А.В. Голикова – М.: ВЗФЭИ, 2007. – 62 с. </w:t>
      </w:r>
    </w:p>
    <w:p w:rsidR="005D1A69" w:rsidRDefault="005D1A69" w:rsidP="005D1A69">
      <w:pPr>
        <w:pStyle w:val="ab"/>
        <w:numPr>
          <w:ilvl w:val="0"/>
          <w:numId w:val="1"/>
        </w:numPr>
        <w:tabs>
          <w:tab w:val="left" w:pos="264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Статистика. Методические рекомендации по выполнению статистических расчетов курсовых, контрольных и выпускных квалификационных работ. Часть </w:t>
      </w:r>
      <w:r>
        <w:rPr>
          <w:rFonts w:ascii="Times New Roman" w:hAnsi="Times New Roman" w:cs="Times New Roman"/>
          <w:sz w:val="28"/>
          <w:szCs w:val="28"/>
          <w:lang w:val="en-US"/>
        </w:rPr>
        <w:t>II</w:t>
      </w:r>
      <w:r>
        <w:rPr>
          <w:rFonts w:ascii="Times New Roman" w:hAnsi="Times New Roman" w:cs="Times New Roman"/>
          <w:sz w:val="28"/>
          <w:szCs w:val="28"/>
        </w:rPr>
        <w:t xml:space="preserve">. Методы статистического анализа развития социально-экономических явлений для студентов </w:t>
      </w:r>
      <w:r>
        <w:rPr>
          <w:rFonts w:ascii="Times New Roman" w:hAnsi="Times New Roman" w:cs="Times New Roman"/>
          <w:sz w:val="28"/>
          <w:szCs w:val="28"/>
          <w:lang w:val="en-US"/>
        </w:rPr>
        <w:t>III</w:t>
      </w:r>
      <w:r w:rsidRPr="005D1A69">
        <w:rPr>
          <w:rFonts w:ascii="Times New Roman" w:hAnsi="Times New Roman" w:cs="Times New Roman"/>
          <w:sz w:val="28"/>
          <w:szCs w:val="28"/>
        </w:rPr>
        <w:t xml:space="preserve"> </w:t>
      </w:r>
      <w:r>
        <w:rPr>
          <w:rFonts w:ascii="Times New Roman" w:hAnsi="Times New Roman" w:cs="Times New Roman"/>
          <w:sz w:val="28"/>
          <w:szCs w:val="28"/>
        </w:rPr>
        <w:t xml:space="preserve">и </w:t>
      </w:r>
      <w:r>
        <w:rPr>
          <w:rFonts w:ascii="Times New Roman" w:hAnsi="Times New Roman" w:cs="Times New Roman"/>
          <w:sz w:val="28"/>
          <w:szCs w:val="28"/>
          <w:lang w:val="en-US"/>
        </w:rPr>
        <w:t>VI</w:t>
      </w:r>
      <w:r>
        <w:rPr>
          <w:rFonts w:ascii="Times New Roman" w:hAnsi="Times New Roman" w:cs="Times New Roman"/>
          <w:sz w:val="28"/>
          <w:szCs w:val="28"/>
        </w:rPr>
        <w:t xml:space="preserve"> курсов всех специальностей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первое и второе высшее образование) / Г.П. Кожевникова, А.В. Голикова – М.: ВЗФЭИ, 2008. – 32 с.</w:t>
      </w:r>
    </w:p>
    <w:p w:rsidR="005D1A69" w:rsidRDefault="005D1A69" w:rsidP="005D1A69">
      <w:pPr>
        <w:pStyle w:val="ab"/>
        <w:numPr>
          <w:ilvl w:val="0"/>
          <w:numId w:val="1"/>
        </w:numPr>
        <w:tabs>
          <w:tab w:val="left" w:pos="264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Статистика. Методические рекомендации по выполнению статистических расчетов курсовых, контрольных и выпускных квалификационных работ для самостоятельной работы студентов всех специальностей и направлений </w:t>
      </w:r>
      <w:proofErr w:type="spellStart"/>
      <w:r>
        <w:rPr>
          <w:rFonts w:ascii="Times New Roman" w:hAnsi="Times New Roman" w:cs="Times New Roman"/>
          <w:sz w:val="28"/>
          <w:szCs w:val="28"/>
        </w:rPr>
        <w:t>бакалавриата</w:t>
      </w:r>
      <w:proofErr w:type="spellEnd"/>
      <w:r>
        <w:rPr>
          <w:rFonts w:ascii="Times New Roman" w:hAnsi="Times New Roman" w:cs="Times New Roman"/>
          <w:sz w:val="28"/>
          <w:szCs w:val="28"/>
        </w:rPr>
        <w:t xml:space="preserve"> /  Г.П. Кожевникова, А.В. Голикова – М.: ВЗФЭИ, 2011. – 42 с.</w:t>
      </w:r>
    </w:p>
    <w:p w:rsidR="005D1A69" w:rsidRDefault="00E74ED8" w:rsidP="00E74ED8">
      <w:pPr>
        <w:pStyle w:val="ab"/>
        <w:numPr>
          <w:ilvl w:val="0"/>
          <w:numId w:val="1"/>
        </w:numPr>
        <w:tabs>
          <w:tab w:val="left" w:pos="264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Федеральная служба государственной статистики </w:t>
      </w:r>
      <w:r w:rsidR="005D1A69">
        <w:rPr>
          <w:rFonts w:ascii="Times New Roman" w:hAnsi="Times New Roman" w:cs="Times New Roman"/>
          <w:sz w:val="28"/>
          <w:szCs w:val="28"/>
        </w:rPr>
        <w:t>[</w:t>
      </w:r>
      <w:proofErr w:type="spellStart"/>
      <w:r w:rsidR="005D1A69">
        <w:rPr>
          <w:rFonts w:ascii="Times New Roman" w:hAnsi="Times New Roman" w:cs="Times New Roman"/>
          <w:sz w:val="28"/>
          <w:szCs w:val="28"/>
        </w:rPr>
        <w:t>Электрон</w:t>
      </w:r>
      <w:proofErr w:type="gramStart"/>
      <w:r w:rsidR="005D1A69">
        <w:rPr>
          <w:rFonts w:ascii="Times New Roman" w:hAnsi="Times New Roman" w:cs="Times New Roman"/>
          <w:sz w:val="28"/>
          <w:szCs w:val="28"/>
        </w:rPr>
        <w:t>.</w:t>
      </w:r>
      <w:r w:rsidR="005D1A69">
        <w:rPr>
          <w:rFonts w:ascii="Times New Roman" w:hAnsi="Times New Roman" w:cs="Times New Roman"/>
          <w:color w:val="FFFFFF" w:themeColor="background1"/>
          <w:sz w:val="28"/>
          <w:szCs w:val="28"/>
        </w:rPr>
        <w:t>с</w:t>
      </w:r>
      <w:proofErr w:type="gramEnd"/>
      <w:r w:rsidR="005D1A69">
        <w:rPr>
          <w:rFonts w:ascii="Times New Roman" w:hAnsi="Times New Roman" w:cs="Times New Roman"/>
          <w:sz w:val="28"/>
          <w:szCs w:val="28"/>
        </w:rPr>
        <w:t>ресурс</w:t>
      </w:r>
      <w:proofErr w:type="spellEnd"/>
      <w:r w:rsidR="005D1A69">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5D1A69">
        <w:rPr>
          <w:rFonts w:ascii="Times New Roman" w:hAnsi="Times New Roman" w:cs="Times New Roman"/>
          <w:color w:val="FFFFFF" w:themeColor="background1"/>
          <w:sz w:val="28"/>
          <w:szCs w:val="28"/>
        </w:rPr>
        <w:t>а</w:t>
      </w:r>
      <w:r>
        <w:rPr>
          <w:rFonts w:ascii="Times New Roman" w:hAnsi="Times New Roman" w:cs="Times New Roman"/>
          <w:sz w:val="28"/>
          <w:szCs w:val="28"/>
        </w:rPr>
        <w:t>Код</w:t>
      </w:r>
      <w:proofErr w:type="spellEnd"/>
      <w:r>
        <w:rPr>
          <w:rFonts w:ascii="Times New Roman" w:hAnsi="Times New Roman" w:cs="Times New Roman"/>
          <w:sz w:val="28"/>
          <w:szCs w:val="28"/>
        </w:rPr>
        <w:t xml:space="preserve"> доступа:</w:t>
      </w:r>
      <w:r w:rsidRPr="00E74ED8">
        <w:t xml:space="preserve"> </w:t>
      </w:r>
      <w:r w:rsidRPr="00E74ED8">
        <w:rPr>
          <w:rFonts w:ascii="Times New Roman" w:hAnsi="Times New Roman" w:cs="Times New Roman"/>
          <w:sz w:val="28"/>
          <w:szCs w:val="28"/>
        </w:rPr>
        <w:t>http://www.gks.ru/</w:t>
      </w:r>
    </w:p>
    <w:p w:rsidR="00F721F5" w:rsidRPr="00F721F5" w:rsidRDefault="00F721F5" w:rsidP="00F721F5"/>
    <w:sectPr w:rsidR="00F721F5" w:rsidRPr="00F721F5" w:rsidSect="00E74ED8">
      <w:footerReference w:type="default" r:id="rId146"/>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EF9" w:rsidRDefault="004B0EF9" w:rsidP="00E74ED8">
      <w:pPr>
        <w:spacing w:after="0" w:line="240" w:lineRule="auto"/>
      </w:pPr>
      <w:r>
        <w:separator/>
      </w:r>
    </w:p>
  </w:endnote>
  <w:endnote w:type="continuationSeparator" w:id="0">
    <w:p w:rsidR="004B0EF9" w:rsidRDefault="004B0EF9" w:rsidP="00E7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609250"/>
      <w:docPartObj>
        <w:docPartGallery w:val="Page Numbers (Bottom of Page)"/>
        <w:docPartUnique/>
      </w:docPartObj>
    </w:sdtPr>
    <w:sdtContent>
      <w:p w:rsidR="00E74ED8" w:rsidRDefault="00E74ED8">
        <w:pPr>
          <w:pStyle w:val="ae"/>
          <w:jc w:val="center"/>
        </w:pPr>
        <w:r>
          <w:fldChar w:fldCharType="begin"/>
        </w:r>
        <w:r>
          <w:instrText>PAGE   \* MERGEFORMAT</w:instrText>
        </w:r>
        <w:r>
          <w:fldChar w:fldCharType="separate"/>
        </w:r>
        <w:r w:rsidR="007E7C0D">
          <w:rPr>
            <w:noProof/>
          </w:rPr>
          <w:t>24</w:t>
        </w:r>
        <w:r>
          <w:fldChar w:fldCharType="end"/>
        </w:r>
      </w:p>
    </w:sdtContent>
  </w:sdt>
  <w:p w:rsidR="00E74ED8" w:rsidRDefault="00E74ED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EF9" w:rsidRDefault="004B0EF9" w:rsidP="00E74ED8">
      <w:pPr>
        <w:spacing w:after="0" w:line="240" w:lineRule="auto"/>
      </w:pPr>
      <w:r>
        <w:separator/>
      </w:r>
    </w:p>
  </w:footnote>
  <w:footnote w:type="continuationSeparator" w:id="0">
    <w:p w:rsidR="004B0EF9" w:rsidRDefault="004B0EF9" w:rsidP="00E74E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50218"/>
    <w:multiLevelType w:val="hybridMultilevel"/>
    <w:tmpl w:val="5350963A"/>
    <w:lvl w:ilvl="0" w:tplc="42E6CC0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868"/>
    <w:rsid w:val="0000414D"/>
    <w:rsid w:val="00010454"/>
    <w:rsid w:val="00081DA0"/>
    <w:rsid w:val="00142AE8"/>
    <w:rsid w:val="00156830"/>
    <w:rsid w:val="0018478F"/>
    <w:rsid w:val="001924AC"/>
    <w:rsid w:val="001D23E1"/>
    <w:rsid w:val="00232CD4"/>
    <w:rsid w:val="002A1A6C"/>
    <w:rsid w:val="003B2F93"/>
    <w:rsid w:val="003B5868"/>
    <w:rsid w:val="00436581"/>
    <w:rsid w:val="00437449"/>
    <w:rsid w:val="00455547"/>
    <w:rsid w:val="004B0EF9"/>
    <w:rsid w:val="005066C6"/>
    <w:rsid w:val="0055139B"/>
    <w:rsid w:val="00557EAC"/>
    <w:rsid w:val="005D1A69"/>
    <w:rsid w:val="005D3D55"/>
    <w:rsid w:val="00616612"/>
    <w:rsid w:val="00683EEA"/>
    <w:rsid w:val="006F5752"/>
    <w:rsid w:val="007E7C0D"/>
    <w:rsid w:val="008C7924"/>
    <w:rsid w:val="0097549A"/>
    <w:rsid w:val="009B50AB"/>
    <w:rsid w:val="009D1A94"/>
    <w:rsid w:val="009E3F87"/>
    <w:rsid w:val="00A01871"/>
    <w:rsid w:val="00AE09F6"/>
    <w:rsid w:val="00C63B1E"/>
    <w:rsid w:val="00CE1774"/>
    <w:rsid w:val="00D03E01"/>
    <w:rsid w:val="00D709FA"/>
    <w:rsid w:val="00D77E02"/>
    <w:rsid w:val="00E74ED8"/>
    <w:rsid w:val="00E75AAD"/>
    <w:rsid w:val="00EA1895"/>
    <w:rsid w:val="00ED087B"/>
    <w:rsid w:val="00EF72BE"/>
    <w:rsid w:val="00F04977"/>
    <w:rsid w:val="00F37C0F"/>
    <w:rsid w:val="00F721F5"/>
    <w:rsid w:val="00FB5941"/>
    <w:rsid w:val="00FC1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A94"/>
  </w:style>
  <w:style w:type="paragraph" w:styleId="1">
    <w:name w:val="heading 1"/>
    <w:basedOn w:val="a"/>
    <w:next w:val="a"/>
    <w:link w:val="10"/>
    <w:uiPriority w:val="9"/>
    <w:qFormat/>
    <w:rsid w:val="009D1A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754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1A94"/>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semiHidden/>
    <w:unhideWhenUsed/>
    <w:qFormat/>
    <w:rsid w:val="009D1A94"/>
    <w:pPr>
      <w:outlineLvl w:val="9"/>
    </w:pPr>
    <w:rPr>
      <w:lang w:eastAsia="ru-RU"/>
    </w:rPr>
  </w:style>
  <w:style w:type="paragraph" w:customStyle="1" w:styleId="Style30">
    <w:name w:val="Style30"/>
    <w:basedOn w:val="a"/>
    <w:rsid w:val="009D1A94"/>
    <w:pPr>
      <w:widowControl w:val="0"/>
      <w:autoSpaceDE w:val="0"/>
      <w:autoSpaceDN w:val="0"/>
      <w:adjustRightInd w:val="0"/>
      <w:spacing w:after="0" w:line="190" w:lineRule="exact"/>
      <w:jc w:val="center"/>
    </w:pPr>
    <w:rPr>
      <w:rFonts w:ascii="Times New Roman" w:eastAsia="Calibri" w:hAnsi="Times New Roman" w:cs="Times New Roman"/>
      <w:sz w:val="24"/>
      <w:szCs w:val="24"/>
      <w:lang w:eastAsia="ru-RU"/>
    </w:rPr>
  </w:style>
  <w:style w:type="paragraph" w:customStyle="1" w:styleId="Style32">
    <w:name w:val="Style32"/>
    <w:basedOn w:val="a"/>
    <w:rsid w:val="009D1A94"/>
    <w:pPr>
      <w:widowControl w:val="0"/>
      <w:autoSpaceDE w:val="0"/>
      <w:autoSpaceDN w:val="0"/>
      <w:adjustRightInd w:val="0"/>
      <w:spacing w:after="0" w:line="240" w:lineRule="auto"/>
      <w:jc w:val="both"/>
    </w:pPr>
    <w:rPr>
      <w:rFonts w:ascii="Times New Roman" w:eastAsia="Calibri" w:hAnsi="Times New Roman" w:cs="Times New Roman"/>
      <w:sz w:val="24"/>
      <w:szCs w:val="24"/>
      <w:lang w:eastAsia="ru-RU"/>
    </w:rPr>
  </w:style>
  <w:style w:type="paragraph" w:customStyle="1" w:styleId="Style55">
    <w:name w:val="Style55"/>
    <w:basedOn w:val="a"/>
    <w:uiPriority w:val="99"/>
    <w:rsid w:val="009D1A94"/>
    <w:pPr>
      <w:widowControl w:val="0"/>
      <w:autoSpaceDE w:val="0"/>
      <w:autoSpaceDN w:val="0"/>
      <w:adjustRightInd w:val="0"/>
      <w:spacing w:after="0" w:line="252" w:lineRule="exact"/>
      <w:ind w:firstLine="202"/>
      <w:jc w:val="both"/>
    </w:pPr>
    <w:rPr>
      <w:rFonts w:ascii="Times New Roman" w:eastAsia="Calibri" w:hAnsi="Times New Roman" w:cs="Times New Roman"/>
      <w:sz w:val="24"/>
      <w:szCs w:val="24"/>
      <w:lang w:eastAsia="ru-RU"/>
    </w:rPr>
  </w:style>
  <w:style w:type="paragraph" w:customStyle="1" w:styleId="Style70">
    <w:name w:val="Style70"/>
    <w:basedOn w:val="a"/>
    <w:rsid w:val="009D1A94"/>
    <w:pPr>
      <w:widowControl w:val="0"/>
      <w:autoSpaceDE w:val="0"/>
      <w:autoSpaceDN w:val="0"/>
      <w:adjustRightInd w:val="0"/>
      <w:spacing w:after="0" w:line="192" w:lineRule="exact"/>
      <w:ind w:hanging="346"/>
    </w:pPr>
    <w:rPr>
      <w:rFonts w:ascii="Times New Roman" w:eastAsia="Calibri" w:hAnsi="Times New Roman" w:cs="Times New Roman"/>
      <w:sz w:val="24"/>
      <w:szCs w:val="24"/>
      <w:lang w:eastAsia="ru-RU"/>
    </w:rPr>
  </w:style>
  <w:style w:type="character" w:customStyle="1" w:styleId="FontStyle149">
    <w:name w:val="Font Style149"/>
    <w:uiPriority w:val="99"/>
    <w:rsid w:val="009D1A94"/>
    <w:rPr>
      <w:rFonts w:ascii="Times New Roman" w:hAnsi="Times New Roman" w:cs="Times New Roman" w:hint="default"/>
      <w:sz w:val="20"/>
      <w:szCs w:val="20"/>
    </w:rPr>
  </w:style>
  <w:style w:type="character" w:customStyle="1" w:styleId="FontStyle128">
    <w:name w:val="Font Style128"/>
    <w:rsid w:val="009D1A94"/>
    <w:rPr>
      <w:rFonts w:ascii="Arial" w:hAnsi="Arial" w:cs="Arial" w:hint="default"/>
      <w:sz w:val="16"/>
      <w:szCs w:val="16"/>
    </w:rPr>
  </w:style>
  <w:style w:type="character" w:customStyle="1" w:styleId="FontStyle131">
    <w:name w:val="Font Style131"/>
    <w:rsid w:val="009D1A94"/>
    <w:rPr>
      <w:rFonts w:ascii="Arial" w:hAnsi="Arial" w:cs="Arial" w:hint="default"/>
      <w:b/>
      <w:bCs/>
      <w:sz w:val="16"/>
      <w:szCs w:val="16"/>
    </w:rPr>
  </w:style>
  <w:style w:type="paragraph" w:customStyle="1" w:styleId="Style13">
    <w:name w:val="Style13"/>
    <w:basedOn w:val="a"/>
    <w:uiPriority w:val="99"/>
    <w:rsid w:val="009D1A94"/>
    <w:pPr>
      <w:widowControl w:val="0"/>
      <w:autoSpaceDE w:val="0"/>
      <w:autoSpaceDN w:val="0"/>
      <w:adjustRightInd w:val="0"/>
      <w:spacing w:after="0" w:line="253" w:lineRule="exact"/>
      <w:ind w:firstLine="202"/>
      <w:jc w:val="both"/>
    </w:pPr>
    <w:rPr>
      <w:rFonts w:ascii="Times New Roman" w:eastAsia="Calibri" w:hAnsi="Times New Roman" w:cs="Times New Roman"/>
      <w:sz w:val="24"/>
      <w:szCs w:val="24"/>
      <w:lang w:eastAsia="ru-RU"/>
    </w:rPr>
  </w:style>
  <w:style w:type="paragraph" w:styleId="11">
    <w:name w:val="toc 1"/>
    <w:basedOn w:val="a"/>
    <w:next w:val="a"/>
    <w:autoRedefine/>
    <w:uiPriority w:val="39"/>
    <w:unhideWhenUsed/>
    <w:rsid w:val="009D1A94"/>
    <w:pPr>
      <w:spacing w:after="100"/>
    </w:pPr>
  </w:style>
  <w:style w:type="paragraph" w:styleId="21">
    <w:name w:val="toc 2"/>
    <w:basedOn w:val="a"/>
    <w:next w:val="a"/>
    <w:autoRedefine/>
    <w:uiPriority w:val="39"/>
    <w:unhideWhenUsed/>
    <w:rsid w:val="009D1A94"/>
    <w:pPr>
      <w:spacing w:after="100"/>
      <w:ind w:left="220"/>
    </w:pPr>
  </w:style>
  <w:style w:type="character" w:styleId="a4">
    <w:name w:val="Hyperlink"/>
    <w:basedOn w:val="a0"/>
    <w:uiPriority w:val="99"/>
    <w:unhideWhenUsed/>
    <w:rsid w:val="009D1A94"/>
    <w:rPr>
      <w:color w:val="0000FF" w:themeColor="hyperlink"/>
      <w:u w:val="single"/>
    </w:rPr>
  </w:style>
  <w:style w:type="paragraph" w:styleId="a5">
    <w:name w:val="Balloon Text"/>
    <w:basedOn w:val="a"/>
    <w:link w:val="a6"/>
    <w:uiPriority w:val="99"/>
    <w:semiHidden/>
    <w:unhideWhenUsed/>
    <w:rsid w:val="009D1A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D1A94"/>
    <w:rPr>
      <w:rFonts w:ascii="Tahoma" w:hAnsi="Tahoma" w:cs="Tahoma"/>
      <w:sz w:val="16"/>
      <w:szCs w:val="16"/>
    </w:rPr>
  </w:style>
  <w:style w:type="character" w:styleId="a7">
    <w:name w:val="Placeholder Text"/>
    <w:basedOn w:val="a0"/>
    <w:uiPriority w:val="99"/>
    <w:semiHidden/>
    <w:rsid w:val="00CE1774"/>
    <w:rPr>
      <w:color w:val="808080"/>
    </w:rPr>
  </w:style>
  <w:style w:type="character" w:customStyle="1" w:styleId="20">
    <w:name w:val="Заголовок 2 Знак"/>
    <w:basedOn w:val="a0"/>
    <w:link w:val="2"/>
    <w:uiPriority w:val="9"/>
    <w:rsid w:val="0097549A"/>
    <w:rPr>
      <w:rFonts w:asciiTheme="majorHAnsi" w:eastAsiaTheme="majorEastAsia" w:hAnsiTheme="majorHAnsi" w:cstheme="majorBidi"/>
      <w:b/>
      <w:bCs/>
      <w:color w:val="4F81BD" w:themeColor="accent1"/>
      <w:sz w:val="26"/>
      <w:szCs w:val="26"/>
    </w:rPr>
  </w:style>
  <w:style w:type="table" w:styleId="a8">
    <w:name w:val="Table Grid"/>
    <w:basedOn w:val="a1"/>
    <w:uiPriority w:val="59"/>
    <w:rsid w:val="00FC1B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uiPriority w:val="99"/>
    <w:unhideWhenUsed/>
    <w:rsid w:val="009E3F87"/>
    <w:pPr>
      <w:spacing w:after="120"/>
    </w:pPr>
  </w:style>
  <w:style w:type="character" w:customStyle="1" w:styleId="aa">
    <w:name w:val="Основной текст Знак"/>
    <w:basedOn w:val="a0"/>
    <w:link w:val="a9"/>
    <w:uiPriority w:val="99"/>
    <w:rsid w:val="009E3F87"/>
  </w:style>
  <w:style w:type="paragraph" w:styleId="ab">
    <w:name w:val="List Paragraph"/>
    <w:basedOn w:val="a"/>
    <w:uiPriority w:val="34"/>
    <w:qFormat/>
    <w:rsid w:val="005D1A69"/>
    <w:pPr>
      <w:ind w:left="720"/>
      <w:contextualSpacing/>
    </w:pPr>
  </w:style>
  <w:style w:type="paragraph" w:styleId="ac">
    <w:name w:val="header"/>
    <w:basedOn w:val="a"/>
    <w:link w:val="ad"/>
    <w:uiPriority w:val="99"/>
    <w:unhideWhenUsed/>
    <w:rsid w:val="00E74ED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74ED8"/>
  </w:style>
  <w:style w:type="paragraph" w:styleId="ae">
    <w:name w:val="footer"/>
    <w:basedOn w:val="a"/>
    <w:link w:val="af"/>
    <w:uiPriority w:val="99"/>
    <w:unhideWhenUsed/>
    <w:rsid w:val="00E74ED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74E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A94"/>
  </w:style>
  <w:style w:type="paragraph" w:styleId="1">
    <w:name w:val="heading 1"/>
    <w:basedOn w:val="a"/>
    <w:next w:val="a"/>
    <w:link w:val="10"/>
    <w:uiPriority w:val="9"/>
    <w:qFormat/>
    <w:rsid w:val="009D1A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754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1A94"/>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semiHidden/>
    <w:unhideWhenUsed/>
    <w:qFormat/>
    <w:rsid w:val="009D1A94"/>
    <w:pPr>
      <w:outlineLvl w:val="9"/>
    </w:pPr>
    <w:rPr>
      <w:lang w:eastAsia="ru-RU"/>
    </w:rPr>
  </w:style>
  <w:style w:type="paragraph" w:customStyle="1" w:styleId="Style30">
    <w:name w:val="Style30"/>
    <w:basedOn w:val="a"/>
    <w:rsid w:val="009D1A94"/>
    <w:pPr>
      <w:widowControl w:val="0"/>
      <w:autoSpaceDE w:val="0"/>
      <w:autoSpaceDN w:val="0"/>
      <w:adjustRightInd w:val="0"/>
      <w:spacing w:after="0" w:line="190" w:lineRule="exact"/>
      <w:jc w:val="center"/>
    </w:pPr>
    <w:rPr>
      <w:rFonts w:ascii="Times New Roman" w:eastAsia="Calibri" w:hAnsi="Times New Roman" w:cs="Times New Roman"/>
      <w:sz w:val="24"/>
      <w:szCs w:val="24"/>
      <w:lang w:eastAsia="ru-RU"/>
    </w:rPr>
  </w:style>
  <w:style w:type="paragraph" w:customStyle="1" w:styleId="Style32">
    <w:name w:val="Style32"/>
    <w:basedOn w:val="a"/>
    <w:rsid w:val="009D1A94"/>
    <w:pPr>
      <w:widowControl w:val="0"/>
      <w:autoSpaceDE w:val="0"/>
      <w:autoSpaceDN w:val="0"/>
      <w:adjustRightInd w:val="0"/>
      <w:spacing w:after="0" w:line="240" w:lineRule="auto"/>
      <w:jc w:val="both"/>
    </w:pPr>
    <w:rPr>
      <w:rFonts w:ascii="Times New Roman" w:eastAsia="Calibri" w:hAnsi="Times New Roman" w:cs="Times New Roman"/>
      <w:sz w:val="24"/>
      <w:szCs w:val="24"/>
      <w:lang w:eastAsia="ru-RU"/>
    </w:rPr>
  </w:style>
  <w:style w:type="paragraph" w:customStyle="1" w:styleId="Style55">
    <w:name w:val="Style55"/>
    <w:basedOn w:val="a"/>
    <w:uiPriority w:val="99"/>
    <w:rsid w:val="009D1A94"/>
    <w:pPr>
      <w:widowControl w:val="0"/>
      <w:autoSpaceDE w:val="0"/>
      <w:autoSpaceDN w:val="0"/>
      <w:adjustRightInd w:val="0"/>
      <w:spacing w:after="0" w:line="252" w:lineRule="exact"/>
      <w:ind w:firstLine="202"/>
      <w:jc w:val="both"/>
    </w:pPr>
    <w:rPr>
      <w:rFonts w:ascii="Times New Roman" w:eastAsia="Calibri" w:hAnsi="Times New Roman" w:cs="Times New Roman"/>
      <w:sz w:val="24"/>
      <w:szCs w:val="24"/>
      <w:lang w:eastAsia="ru-RU"/>
    </w:rPr>
  </w:style>
  <w:style w:type="paragraph" w:customStyle="1" w:styleId="Style70">
    <w:name w:val="Style70"/>
    <w:basedOn w:val="a"/>
    <w:rsid w:val="009D1A94"/>
    <w:pPr>
      <w:widowControl w:val="0"/>
      <w:autoSpaceDE w:val="0"/>
      <w:autoSpaceDN w:val="0"/>
      <w:adjustRightInd w:val="0"/>
      <w:spacing w:after="0" w:line="192" w:lineRule="exact"/>
      <w:ind w:hanging="346"/>
    </w:pPr>
    <w:rPr>
      <w:rFonts w:ascii="Times New Roman" w:eastAsia="Calibri" w:hAnsi="Times New Roman" w:cs="Times New Roman"/>
      <w:sz w:val="24"/>
      <w:szCs w:val="24"/>
      <w:lang w:eastAsia="ru-RU"/>
    </w:rPr>
  </w:style>
  <w:style w:type="character" w:customStyle="1" w:styleId="FontStyle149">
    <w:name w:val="Font Style149"/>
    <w:uiPriority w:val="99"/>
    <w:rsid w:val="009D1A94"/>
    <w:rPr>
      <w:rFonts w:ascii="Times New Roman" w:hAnsi="Times New Roman" w:cs="Times New Roman" w:hint="default"/>
      <w:sz w:val="20"/>
      <w:szCs w:val="20"/>
    </w:rPr>
  </w:style>
  <w:style w:type="character" w:customStyle="1" w:styleId="FontStyle128">
    <w:name w:val="Font Style128"/>
    <w:rsid w:val="009D1A94"/>
    <w:rPr>
      <w:rFonts w:ascii="Arial" w:hAnsi="Arial" w:cs="Arial" w:hint="default"/>
      <w:sz w:val="16"/>
      <w:szCs w:val="16"/>
    </w:rPr>
  </w:style>
  <w:style w:type="character" w:customStyle="1" w:styleId="FontStyle131">
    <w:name w:val="Font Style131"/>
    <w:rsid w:val="009D1A94"/>
    <w:rPr>
      <w:rFonts w:ascii="Arial" w:hAnsi="Arial" w:cs="Arial" w:hint="default"/>
      <w:b/>
      <w:bCs/>
      <w:sz w:val="16"/>
      <w:szCs w:val="16"/>
    </w:rPr>
  </w:style>
  <w:style w:type="paragraph" w:customStyle="1" w:styleId="Style13">
    <w:name w:val="Style13"/>
    <w:basedOn w:val="a"/>
    <w:uiPriority w:val="99"/>
    <w:rsid w:val="009D1A94"/>
    <w:pPr>
      <w:widowControl w:val="0"/>
      <w:autoSpaceDE w:val="0"/>
      <w:autoSpaceDN w:val="0"/>
      <w:adjustRightInd w:val="0"/>
      <w:spacing w:after="0" w:line="253" w:lineRule="exact"/>
      <w:ind w:firstLine="202"/>
      <w:jc w:val="both"/>
    </w:pPr>
    <w:rPr>
      <w:rFonts w:ascii="Times New Roman" w:eastAsia="Calibri" w:hAnsi="Times New Roman" w:cs="Times New Roman"/>
      <w:sz w:val="24"/>
      <w:szCs w:val="24"/>
      <w:lang w:eastAsia="ru-RU"/>
    </w:rPr>
  </w:style>
  <w:style w:type="paragraph" w:styleId="11">
    <w:name w:val="toc 1"/>
    <w:basedOn w:val="a"/>
    <w:next w:val="a"/>
    <w:autoRedefine/>
    <w:uiPriority w:val="39"/>
    <w:unhideWhenUsed/>
    <w:rsid w:val="009D1A94"/>
    <w:pPr>
      <w:spacing w:after="100"/>
    </w:pPr>
  </w:style>
  <w:style w:type="paragraph" w:styleId="21">
    <w:name w:val="toc 2"/>
    <w:basedOn w:val="a"/>
    <w:next w:val="a"/>
    <w:autoRedefine/>
    <w:uiPriority w:val="39"/>
    <w:unhideWhenUsed/>
    <w:rsid w:val="009D1A94"/>
    <w:pPr>
      <w:spacing w:after="100"/>
      <w:ind w:left="220"/>
    </w:pPr>
  </w:style>
  <w:style w:type="character" w:styleId="a4">
    <w:name w:val="Hyperlink"/>
    <w:basedOn w:val="a0"/>
    <w:uiPriority w:val="99"/>
    <w:unhideWhenUsed/>
    <w:rsid w:val="009D1A94"/>
    <w:rPr>
      <w:color w:val="0000FF" w:themeColor="hyperlink"/>
      <w:u w:val="single"/>
    </w:rPr>
  </w:style>
  <w:style w:type="paragraph" w:styleId="a5">
    <w:name w:val="Balloon Text"/>
    <w:basedOn w:val="a"/>
    <w:link w:val="a6"/>
    <w:uiPriority w:val="99"/>
    <w:semiHidden/>
    <w:unhideWhenUsed/>
    <w:rsid w:val="009D1A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D1A94"/>
    <w:rPr>
      <w:rFonts w:ascii="Tahoma" w:hAnsi="Tahoma" w:cs="Tahoma"/>
      <w:sz w:val="16"/>
      <w:szCs w:val="16"/>
    </w:rPr>
  </w:style>
  <w:style w:type="character" w:styleId="a7">
    <w:name w:val="Placeholder Text"/>
    <w:basedOn w:val="a0"/>
    <w:uiPriority w:val="99"/>
    <w:semiHidden/>
    <w:rsid w:val="00CE1774"/>
    <w:rPr>
      <w:color w:val="808080"/>
    </w:rPr>
  </w:style>
  <w:style w:type="character" w:customStyle="1" w:styleId="20">
    <w:name w:val="Заголовок 2 Знак"/>
    <w:basedOn w:val="a0"/>
    <w:link w:val="2"/>
    <w:uiPriority w:val="9"/>
    <w:rsid w:val="0097549A"/>
    <w:rPr>
      <w:rFonts w:asciiTheme="majorHAnsi" w:eastAsiaTheme="majorEastAsia" w:hAnsiTheme="majorHAnsi" w:cstheme="majorBidi"/>
      <w:b/>
      <w:bCs/>
      <w:color w:val="4F81BD" w:themeColor="accent1"/>
      <w:sz w:val="26"/>
      <w:szCs w:val="26"/>
    </w:rPr>
  </w:style>
  <w:style w:type="table" w:styleId="a8">
    <w:name w:val="Table Grid"/>
    <w:basedOn w:val="a1"/>
    <w:uiPriority w:val="59"/>
    <w:rsid w:val="00FC1B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uiPriority w:val="99"/>
    <w:unhideWhenUsed/>
    <w:rsid w:val="009E3F87"/>
    <w:pPr>
      <w:spacing w:after="120"/>
    </w:pPr>
  </w:style>
  <w:style w:type="character" w:customStyle="1" w:styleId="aa">
    <w:name w:val="Основной текст Знак"/>
    <w:basedOn w:val="a0"/>
    <w:link w:val="a9"/>
    <w:uiPriority w:val="99"/>
    <w:rsid w:val="009E3F87"/>
  </w:style>
  <w:style w:type="paragraph" w:styleId="ab">
    <w:name w:val="List Paragraph"/>
    <w:basedOn w:val="a"/>
    <w:uiPriority w:val="34"/>
    <w:qFormat/>
    <w:rsid w:val="005D1A69"/>
    <w:pPr>
      <w:ind w:left="720"/>
      <w:contextualSpacing/>
    </w:pPr>
  </w:style>
  <w:style w:type="paragraph" w:styleId="ac">
    <w:name w:val="header"/>
    <w:basedOn w:val="a"/>
    <w:link w:val="ad"/>
    <w:uiPriority w:val="99"/>
    <w:unhideWhenUsed/>
    <w:rsid w:val="00E74ED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74ED8"/>
  </w:style>
  <w:style w:type="paragraph" w:styleId="ae">
    <w:name w:val="footer"/>
    <w:basedOn w:val="a"/>
    <w:link w:val="af"/>
    <w:uiPriority w:val="99"/>
    <w:unhideWhenUsed/>
    <w:rsid w:val="00E74ED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74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5861">
      <w:bodyDiv w:val="1"/>
      <w:marLeft w:val="0"/>
      <w:marRight w:val="0"/>
      <w:marTop w:val="0"/>
      <w:marBottom w:val="0"/>
      <w:divBdr>
        <w:top w:val="none" w:sz="0" w:space="0" w:color="auto"/>
        <w:left w:val="none" w:sz="0" w:space="0" w:color="auto"/>
        <w:bottom w:val="none" w:sz="0" w:space="0" w:color="auto"/>
        <w:right w:val="none" w:sz="0" w:space="0" w:color="auto"/>
      </w:divBdr>
    </w:div>
    <w:div w:id="223689015">
      <w:bodyDiv w:val="1"/>
      <w:marLeft w:val="0"/>
      <w:marRight w:val="0"/>
      <w:marTop w:val="0"/>
      <w:marBottom w:val="0"/>
      <w:divBdr>
        <w:top w:val="none" w:sz="0" w:space="0" w:color="auto"/>
        <w:left w:val="none" w:sz="0" w:space="0" w:color="auto"/>
        <w:bottom w:val="none" w:sz="0" w:space="0" w:color="auto"/>
        <w:right w:val="none" w:sz="0" w:space="0" w:color="auto"/>
      </w:divBdr>
    </w:div>
    <w:div w:id="310335755">
      <w:bodyDiv w:val="1"/>
      <w:marLeft w:val="0"/>
      <w:marRight w:val="0"/>
      <w:marTop w:val="0"/>
      <w:marBottom w:val="0"/>
      <w:divBdr>
        <w:top w:val="none" w:sz="0" w:space="0" w:color="auto"/>
        <w:left w:val="none" w:sz="0" w:space="0" w:color="auto"/>
        <w:bottom w:val="none" w:sz="0" w:space="0" w:color="auto"/>
        <w:right w:val="none" w:sz="0" w:space="0" w:color="auto"/>
      </w:divBdr>
    </w:div>
    <w:div w:id="430661206">
      <w:bodyDiv w:val="1"/>
      <w:marLeft w:val="0"/>
      <w:marRight w:val="0"/>
      <w:marTop w:val="0"/>
      <w:marBottom w:val="0"/>
      <w:divBdr>
        <w:top w:val="none" w:sz="0" w:space="0" w:color="auto"/>
        <w:left w:val="none" w:sz="0" w:space="0" w:color="auto"/>
        <w:bottom w:val="none" w:sz="0" w:space="0" w:color="auto"/>
        <w:right w:val="none" w:sz="0" w:space="0" w:color="auto"/>
      </w:divBdr>
    </w:div>
    <w:div w:id="503206936">
      <w:bodyDiv w:val="1"/>
      <w:marLeft w:val="0"/>
      <w:marRight w:val="0"/>
      <w:marTop w:val="0"/>
      <w:marBottom w:val="0"/>
      <w:divBdr>
        <w:top w:val="none" w:sz="0" w:space="0" w:color="auto"/>
        <w:left w:val="none" w:sz="0" w:space="0" w:color="auto"/>
        <w:bottom w:val="none" w:sz="0" w:space="0" w:color="auto"/>
        <w:right w:val="none" w:sz="0" w:space="0" w:color="auto"/>
      </w:divBdr>
    </w:div>
    <w:div w:id="664938632">
      <w:bodyDiv w:val="1"/>
      <w:marLeft w:val="0"/>
      <w:marRight w:val="0"/>
      <w:marTop w:val="0"/>
      <w:marBottom w:val="0"/>
      <w:divBdr>
        <w:top w:val="none" w:sz="0" w:space="0" w:color="auto"/>
        <w:left w:val="none" w:sz="0" w:space="0" w:color="auto"/>
        <w:bottom w:val="none" w:sz="0" w:space="0" w:color="auto"/>
        <w:right w:val="none" w:sz="0" w:space="0" w:color="auto"/>
      </w:divBdr>
    </w:div>
    <w:div w:id="877475005">
      <w:bodyDiv w:val="1"/>
      <w:marLeft w:val="0"/>
      <w:marRight w:val="0"/>
      <w:marTop w:val="0"/>
      <w:marBottom w:val="0"/>
      <w:divBdr>
        <w:top w:val="none" w:sz="0" w:space="0" w:color="auto"/>
        <w:left w:val="none" w:sz="0" w:space="0" w:color="auto"/>
        <w:bottom w:val="none" w:sz="0" w:space="0" w:color="auto"/>
        <w:right w:val="none" w:sz="0" w:space="0" w:color="auto"/>
      </w:divBdr>
    </w:div>
    <w:div w:id="1416854234">
      <w:bodyDiv w:val="1"/>
      <w:marLeft w:val="0"/>
      <w:marRight w:val="0"/>
      <w:marTop w:val="0"/>
      <w:marBottom w:val="0"/>
      <w:divBdr>
        <w:top w:val="none" w:sz="0" w:space="0" w:color="auto"/>
        <w:left w:val="none" w:sz="0" w:space="0" w:color="auto"/>
        <w:bottom w:val="none" w:sz="0" w:space="0" w:color="auto"/>
        <w:right w:val="none" w:sz="0" w:space="0" w:color="auto"/>
      </w:divBdr>
    </w:div>
    <w:div w:id="152070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oleObject" Target="embeddings/oleObject52.bin"/><Relationship Id="rId21" Type="http://schemas.openxmlformats.org/officeDocument/2006/relationships/image" Target="media/image6.wmf"/><Relationship Id="rId42" Type="http://schemas.openxmlformats.org/officeDocument/2006/relationships/oleObject" Target="embeddings/oleObject11.bin"/><Relationship Id="rId47" Type="http://schemas.openxmlformats.org/officeDocument/2006/relationships/image" Target="media/image22.wmf"/><Relationship Id="rId63" Type="http://schemas.openxmlformats.org/officeDocument/2006/relationships/oleObject" Target="embeddings/oleObject22.bin"/><Relationship Id="rId68" Type="http://schemas.openxmlformats.org/officeDocument/2006/relationships/oleObject" Target="embeddings/oleObject25.bin"/><Relationship Id="rId84" Type="http://schemas.openxmlformats.org/officeDocument/2006/relationships/oleObject" Target="embeddings/oleObject34.bin"/><Relationship Id="rId89" Type="http://schemas.openxmlformats.org/officeDocument/2006/relationships/oleObject" Target="embeddings/oleObject38.bin"/><Relationship Id="rId112" Type="http://schemas.openxmlformats.org/officeDocument/2006/relationships/image" Target="media/image50.wmf"/><Relationship Id="rId133" Type="http://schemas.openxmlformats.org/officeDocument/2006/relationships/oleObject" Target="embeddings/oleObject60.bin"/><Relationship Id="rId138" Type="http://schemas.openxmlformats.org/officeDocument/2006/relationships/image" Target="media/image63.wmf"/><Relationship Id="rId16" Type="http://schemas.openxmlformats.org/officeDocument/2006/relationships/oleObject" Target="embeddings/oleObject3.bin"/><Relationship Id="rId107" Type="http://schemas.openxmlformats.org/officeDocument/2006/relationships/image" Target="media/image48.wmf"/><Relationship Id="rId11" Type="http://schemas.openxmlformats.org/officeDocument/2006/relationships/image" Target="media/image1.wmf"/><Relationship Id="rId32" Type="http://schemas.openxmlformats.org/officeDocument/2006/relationships/image" Target="media/image13.wmf"/><Relationship Id="rId37" Type="http://schemas.openxmlformats.org/officeDocument/2006/relationships/image" Target="media/image16.wmf"/><Relationship Id="rId53" Type="http://schemas.openxmlformats.org/officeDocument/2006/relationships/image" Target="media/image25.wmf"/><Relationship Id="rId58" Type="http://schemas.openxmlformats.org/officeDocument/2006/relationships/oleObject" Target="embeddings/oleObject19.bin"/><Relationship Id="rId74" Type="http://schemas.openxmlformats.org/officeDocument/2006/relationships/oleObject" Target="embeddings/oleObject28.bin"/><Relationship Id="rId79" Type="http://schemas.openxmlformats.org/officeDocument/2006/relationships/oleObject" Target="embeddings/oleObject31.bin"/><Relationship Id="rId102" Type="http://schemas.openxmlformats.org/officeDocument/2006/relationships/oleObject" Target="embeddings/oleObject45.bin"/><Relationship Id="rId123" Type="http://schemas.openxmlformats.org/officeDocument/2006/relationships/oleObject" Target="embeddings/oleObject55.bin"/><Relationship Id="rId128" Type="http://schemas.openxmlformats.org/officeDocument/2006/relationships/image" Target="media/image58.wmf"/><Relationship Id="rId144" Type="http://schemas.openxmlformats.org/officeDocument/2006/relationships/image" Target="media/image65.wmf"/><Relationship Id="rId5" Type="http://schemas.openxmlformats.org/officeDocument/2006/relationships/settings" Target="settings.xml"/><Relationship Id="rId90" Type="http://schemas.openxmlformats.org/officeDocument/2006/relationships/image" Target="media/image40.wmf"/><Relationship Id="rId95" Type="http://schemas.openxmlformats.org/officeDocument/2006/relationships/oleObject" Target="embeddings/oleObject41.bin"/><Relationship Id="rId22" Type="http://schemas.openxmlformats.org/officeDocument/2006/relationships/oleObject" Target="embeddings/oleObject6.bin"/><Relationship Id="rId27" Type="http://schemas.openxmlformats.org/officeDocument/2006/relationships/image" Target="media/image10.png"/><Relationship Id="rId43" Type="http://schemas.openxmlformats.org/officeDocument/2006/relationships/image" Target="media/image20.wmf"/><Relationship Id="rId48" Type="http://schemas.openxmlformats.org/officeDocument/2006/relationships/oleObject" Target="embeddings/oleObject14.bin"/><Relationship Id="rId64" Type="http://schemas.openxmlformats.org/officeDocument/2006/relationships/image" Target="media/image30.wmf"/><Relationship Id="rId69" Type="http://schemas.openxmlformats.org/officeDocument/2006/relationships/image" Target="media/image32.wmf"/><Relationship Id="rId113" Type="http://schemas.openxmlformats.org/officeDocument/2006/relationships/oleObject" Target="embeddings/oleObject50.bin"/><Relationship Id="rId118" Type="http://schemas.openxmlformats.org/officeDocument/2006/relationships/image" Target="media/image53.wmf"/><Relationship Id="rId134" Type="http://schemas.openxmlformats.org/officeDocument/2006/relationships/image" Target="media/image61.wmf"/><Relationship Id="rId139" Type="http://schemas.openxmlformats.org/officeDocument/2006/relationships/oleObject" Target="embeddings/oleObject63.bin"/><Relationship Id="rId80" Type="http://schemas.openxmlformats.org/officeDocument/2006/relationships/image" Target="media/image37.wmf"/><Relationship Id="rId85" Type="http://schemas.openxmlformats.org/officeDocument/2006/relationships/oleObject" Target="embeddings/oleObject35.bin"/><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png"/><Relationship Id="rId33" Type="http://schemas.openxmlformats.org/officeDocument/2006/relationships/oleObject" Target="embeddings/oleObject9.bin"/><Relationship Id="rId38" Type="http://schemas.openxmlformats.org/officeDocument/2006/relationships/image" Target="media/image17.tmp"/><Relationship Id="rId46" Type="http://schemas.openxmlformats.org/officeDocument/2006/relationships/oleObject" Target="embeddings/oleObject13.bin"/><Relationship Id="rId59" Type="http://schemas.openxmlformats.org/officeDocument/2006/relationships/image" Target="media/image28.wmf"/><Relationship Id="rId67" Type="http://schemas.openxmlformats.org/officeDocument/2006/relationships/oleObject" Target="embeddings/oleObject24.bin"/><Relationship Id="rId103" Type="http://schemas.openxmlformats.org/officeDocument/2006/relationships/image" Target="media/image46.wmf"/><Relationship Id="rId108" Type="http://schemas.openxmlformats.org/officeDocument/2006/relationships/oleObject" Target="embeddings/oleObject48.bin"/><Relationship Id="rId116" Type="http://schemas.openxmlformats.org/officeDocument/2006/relationships/image" Target="media/image52.wmf"/><Relationship Id="rId124" Type="http://schemas.openxmlformats.org/officeDocument/2006/relationships/image" Target="media/image56.wmf"/><Relationship Id="rId129" Type="http://schemas.openxmlformats.org/officeDocument/2006/relationships/oleObject" Target="embeddings/oleObject58.bin"/><Relationship Id="rId137" Type="http://schemas.openxmlformats.org/officeDocument/2006/relationships/oleObject" Target="embeddings/oleObject62.bin"/><Relationship Id="rId20" Type="http://schemas.openxmlformats.org/officeDocument/2006/relationships/oleObject" Target="embeddings/oleObject5.bin"/><Relationship Id="rId41" Type="http://schemas.openxmlformats.org/officeDocument/2006/relationships/image" Target="media/image19.wmf"/><Relationship Id="rId54" Type="http://schemas.openxmlformats.org/officeDocument/2006/relationships/oleObject" Target="embeddings/oleObject17.bin"/><Relationship Id="rId62" Type="http://schemas.openxmlformats.org/officeDocument/2006/relationships/image" Target="media/image29.wmf"/><Relationship Id="rId70" Type="http://schemas.openxmlformats.org/officeDocument/2006/relationships/oleObject" Target="embeddings/oleObject26.bin"/><Relationship Id="rId75" Type="http://schemas.openxmlformats.org/officeDocument/2006/relationships/image" Target="media/image35.wmf"/><Relationship Id="rId83" Type="http://schemas.openxmlformats.org/officeDocument/2006/relationships/oleObject" Target="embeddings/oleObject33.bin"/><Relationship Id="rId88" Type="http://schemas.openxmlformats.org/officeDocument/2006/relationships/image" Target="media/image39.wmf"/><Relationship Id="rId91" Type="http://schemas.openxmlformats.org/officeDocument/2006/relationships/oleObject" Target="embeddings/oleObject39.bin"/><Relationship Id="rId96" Type="http://schemas.openxmlformats.org/officeDocument/2006/relationships/image" Target="media/image43.wmf"/><Relationship Id="rId111" Type="http://schemas.openxmlformats.org/officeDocument/2006/relationships/oleObject" Target="embeddings/oleObject49.bin"/><Relationship Id="rId132" Type="http://schemas.openxmlformats.org/officeDocument/2006/relationships/image" Target="media/image60.wmf"/><Relationship Id="rId140" Type="http://schemas.openxmlformats.org/officeDocument/2006/relationships/image" Target="media/image64.wmf"/><Relationship Id="rId145" Type="http://schemas.openxmlformats.org/officeDocument/2006/relationships/oleObject" Target="embeddings/oleObject66.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image" Target="media/image11.png"/><Relationship Id="rId36" Type="http://schemas.openxmlformats.org/officeDocument/2006/relationships/chart" Target="charts/chart4.xml"/><Relationship Id="rId49" Type="http://schemas.openxmlformats.org/officeDocument/2006/relationships/image" Target="media/image23.wmf"/><Relationship Id="rId57" Type="http://schemas.openxmlformats.org/officeDocument/2006/relationships/image" Target="media/image27.wmf"/><Relationship Id="rId106" Type="http://schemas.openxmlformats.org/officeDocument/2006/relationships/oleObject" Target="embeddings/oleObject47.bin"/><Relationship Id="rId114" Type="http://schemas.openxmlformats.org/officeDocument/2006/relationships/image" Target="media/image51.wmf"/><Relationship Id="rId119" Type="http://schemas.openxmlformats.org/officeDocument/2006/relationships/oleObject" Target="embeddings/oleObject53.bin"/><Relationship Id="rId127" Type="http://schemas.openxmlformats.org/officeDocument/2006/relationships/oleObject" Target="embeddings/oleObject57.bin"/><Relationship Id="rId10" Type="http://schemas.openxmlformats.org/officeDocument/2006/relationships/chart" Target="charts/chart2.xml"/><Relationship Id="rId31" Type="http://schemas.openxmlformats.org/officeDocument/2006/relationships/oleObject" Target="embeddings/oleObject8.bin"/><Relationship Id="rId44" Type="http://schemas.openxmlformats.org/officeDocument/2006/relationships/oleObject" Target="embeddings/oleObject12.bin"/><Relationship Id="rId52" Type="http://schemas.openxmlformats.org/officeDocument/2006/relationships/oleObject" Target="embeddings/oleObject16.bin"/><Relationship Id="rId60" Type="http://schemas.openxmlformats.org/officeDocument/2006/relationships/oleObject" Target="embeddings/oleObject20.bin"/><Relationship Id="rId65" Type="http://schemas.openxmlformats.org/officeDocument/2006/relationships/oleObject" Target="embeddings/oleObject23.bin"/><Relationship Id="rId73" Type="http://schemas.openxmlformats.org/officeDocument/2006/relationships/image" Target="media/image34.wmf"/><Relationship Id="rId78" Type="http://schemas.openxmlformats.org/officeDocument/2006/relationships/image" Target="media/image36.wmf"/><Relationship Id="rId81" Type="http://schemas.openxmlformats.org/officeDocument/2006/relationships/oleObject" Target="embeddings/oleObject32.bin"/><Relationship Id="rId86" Type="http://schemas.openxmlformats.org/officeDocument/2006/relationships/oleObject" Target="embeddings/oleObject36.bin"/><Relationship Id="rId94" Type="http://schemas.openxmlformats.org/officeDocument/2006/relationships/image" Target="media/image42.wmf"/><Relationship Id="rId99" Type="http://schemas.openxmlformats.org/officeDocument/2006/relationships/oleObject" Target="embeddings/oleObject43.bin"/><Relationship Id="rId101" Type="http://schemas.openxmlformats.org/officeDocument/2006/relationships/image" Target="media/image45.wmf"/><Relationship Id="rId122" Type="http://schemas.openxmlformats.org/officeDocument/2006/relationships/image" Target="media/image55.wmf"/><Relationship Id="rId130" Type="http://schemas.openxmlformats.org/officeDocument/2006/relationships/image" Target="media/image59.wmf"/><Relationship Id="rId135" Type="http://schemas.openxmlformats.org/officeDocument/2006/relationships/oleObject" Target="embeddings/oleObject61.bin"/><Relationship Id="rId143" Type="http://schemas.openxmlformats.org/officeDocument/2006/relationships/chart" Target="charts/chart6.xml"/><Relationship Id="rId14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3" Type="http://schemas.openxmlformats.org/officeDocument/2006/relationships/image" Target="media/image2.wmf"/><Relationship Id="rId18" Type="http://schemas.openxmlformats.org/officeDocument/2006/relationships/oleObject" Target="embeddings/oleObject4.bin"/><Relationship Id="rId39" Type="http://schemas.openxmlformats.org/officeDocument/2006/relationships/image" Target="media/image18.wmf"/><Relationship Id="rId109" Type="http://schemas.openxmlformats.org/officeDocument/2006/relationships/chart" Target="charts/chart5.xml"/><Relationship Id="rId34" Type="http://schemas.openxmlformats.org/officeDocument/2006/relationships/image" Target="media/image14.tmp"/><Relationship Id="rId50" Type="http://schemas.openxmlformats.org/officeDocument/2006/relationships/oleObject" Target="embeddings/oleObject15.bin"/><Relationship Id="rId55" Type="http://schemas.openxmlformats.org/officeDocument/2006/relationships/image" Target="media/image26.wmf"/><Relationship Id="rId76" Type="http://schemas.openxmlformats.org/officeDocument/2006/relationships/oleObject" Target="embeddings/oleObject29.bin"/><Relationship Id="rId97" Type="http://schemas.openxmlformats.org/officeDocument/2006/relationships/oleObject" Target="embeddings/oleObject42.bin"/><Relationship Id="rId104" Type="http://schemas.openxmlformats.org/officeDocument/2006/relationships/oleObject" Target="embeddings/oleObject46.bin"/><Relationship Id="rId120" Type="http://schemas.openxmlformats.org/officeDocument/2006/relationships/image" Target="media/image54.wmf"/><Relationship Id="rId125" Type="http://schemas.openxmlformats.org/officeDocument/2006/relationships/oleObject" Target="embeddings/oleObject56.bin"/><Relationship Id="rId141" Type="http://schemas.openxmlformats.org/officeDocument/2006/relationships/oleObject" Target="embeddings/oleObject64.bin"/><Relationship Id="rId14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33.wmf"/><Relationship Id="rId92" Type="http://schemas.openxmlformats.org/officeDocument/2006/relationships/image" Target="media/image41.wmf"/><Relationship Id="rId2" Type="http://schemas.openxmlformats.org/officeDocument/2006/relationships/numbering" Target="numbering.xml"/><Relationship Id="rId29" Type="http://schemas.openxmlformats.org/officeDocument/2006/relationships/chart" Target="charts/chart3.xml"/><Relationship Id="rId24" Type="http://schemas.openxmlformats.org/officeDocument/2006/relationships/oleObject" Target="embeddings/oleObject7.bin"/><Relationship Id="rId40" Type="http://schemas.openxmlformats.org/officeDocument/2006/relationships/oleObject" Target="embeddings/oleObject10.bin"/><Relationship Id="rId45" Type="http://schemas.openxmlformats.org/officeDocument/2006/relationships/image" Target="media/image21.wmf"/><Relationship Id="rId66" Type="http://schemas.openxmlformats.org/officeDocument/2006/relationships/image" Target="media/image31.wmf"/><Relationship Id="rId87" Type="http://schemas.openxmlformats.org/officeDocument/2006/relationships/oleObject" Target="embeddings/oleObject37.bin"/><Relationship Id="rId110" Type="http://schemas.openxmlformats.org/officeDocument/2006/relationships/image" Target="media/image49.wmf"/><Relationship Id="rId115" Type="http://schemas.openxmlformats.org/officeDocument/2006/relationships/oleObject" Target="embeddings/oleObject51.bin"/><Relationship Id="rId131" Type="http://schemas.openxmlformats.org/officeDocument/2006/relationships/oleObject" Target="embeddings/oleObject59.bin"/><Relationship Id="rId136" Type="http://schemas.openxmlformats.org/officeDocument/2006/relationships/image" Target="media/image62.wmf"/><Relationship Id="rId61" Type="http://schemas.openxmlformats.org/officeDocument/2006/relationships/oleObject" Target="embeddings/oleObject21.bin"/><Relationship Id="rId82" Type="http://schemas.openxmlformats.org/officeDocument/2006/relationships/image" Target="media/image38.wmf"/><Relationship Id="rId19" Type="http://schemas.openxmlformats.org/officeDocument/2006/relationships/image" Target="media/image5.wmf"/><Relationship Id="rId14" Type="http://schemas.openxmlformats.org/officeDocument/2006/relationships/oleObject" Target="embeddings/oleObject2.bin"/><Relationship Id="rId30" Type="http://schemas.openxmlformats.org/officeDocument/2006/relationships/image" Target="media/image12.wmf"/><Relationship Id="rId35" Type="http://schemas.openxmlformats.org/officeDocument/2006/relationships/image" Target="media/image15.wmf"/><Relationship Id="rId56" Type="http://schemas.openxmlformats.org/officeDocument/2006/relationships/oleObject" Target="embeddings/oleObject18.bin"/><Relationship Id="rId77" Type="http://schemas.openxmlformats.org/officeDocument/2006/relationships/oleObject" Target="embeddings/oleObject30.bin"/><Relationship Id="rId100" Type="http://schemas.openxmlformats.org/officeDocument/2006/relationships/oleObject" Target="embeddings/oleObject44.bin"/><Relationship Id="rId105" Type="http://schemas.openxmlformats.org/officeDocument/2006/relationships/image" Target="media/image47.wmf"/><Relationship Id="rId126" Type="http://schemas.openxmlformats.org/officeDocument/2006/relationships/image" Target="media/image57.wmf"/><Relationship Id="rId14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4.wmf"/><Relationship Id="rId72" Type="http://schemas.openxmlformats.org/officeDocument/2006/relationships/oleObject" Target="embeddings/oleObject27.bin"/><Relationship Id="rId93" Type="http://schemas.openxmlformats.org/officeDocument/2006/relationships/oleObject" Target="embeddings/oleObject40.bin"/><Relationship Id="rId98" Type="http://schemas.openxmlformats.org/officeDocument/2006/relationships/image" Target="media/image44.wmf"/><Relationship Id="rId121" Type="http://schemas.openxmlformats.org/officeDocument/2006/relationships/oleObject" Target="embeddings/oleObject54.bin"/><Relationship Id="rId142" Type="http://schemas.openxmlformats.org/officeDocument/2006/relationships/oleObject" Target="embeddings/oleObject65.bin"/></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58;&#1072;&#1085;&#1103;\Documents\&#1059;&#1095;&#1077;&#1073;&#1072;\2%20&#1082;&#1091;&#1088;&#1089;%202%20&#1089;&#1077;&#1084;&#1077;&#1089;&#1090;&#1088;\&#1090;&#1072;&#1085;&#1103;%20&#1091;&#1095;&#1077;&#1073;&#1072;\&#1057;&#1090;&#1072;&#1090;&#1080;&#1089;&#1090;&#1080;&#1082;&#1072;\&#1050;&#1086;&#1085;&#1090;&#1088;&#1086;&#1083;&#1100;&#1085;&#1072;&#1103;!!!!!!%20&#1089;&#1090;&#1072;&#1090;&#1080;&#1089;&#1090;&#1080;&#1082;&#107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058;&#1072;&#1085;&#1103;\Desktop\&#1084;&#1077;&#1090;&#1086;&#1076;&#1080;&#1095;&#1082;&#1072;%20&#1087;&#1086;%20&#1089;&#1090;&#1072;&#1090;&#1080;&#1089;&#1090;&#1080;&#1082;&#1077;\&#1051;&#1080;&#1089;&#1090;%20Microsoft%20Exce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058;&#1072;&#1085;&#1103;\Desktop\&#1051;&#1080;&#1089;&#1090;%20Microsoft%20Excel.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058;&#1072;&#1085;&#1103;\Desktop\&#1051;&#1080;&#1089;&#1090;%20Microsoft%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5"/>
    </mc:Choice>
    <mc:Fallback>
      <c:style val="25"/>
    </mc:Fallback>
  </mc:AlternateContent>
  <c:chart>
    <c:title>
      <c:tx>
        <c:rich>
          <a:bodyPr/>
          <a:lstStyle/>
          <a:p>
            <a:pPr>
              <a:defRPr/>
            </a:pPr>
            <a:r>
              <a:rPr lang="ru-RU"/>
              <a:t>Гистограмма распределения регионов по объему ВРП</a:t>
            </a:r>
          </a:p>
        </c:rich>
      </c:tx>
      <c:layout>
        <c:manualLayout>
          <c:xMode val="edge"/>
          <c:yMode val="edge"/>
          <c:x val="0.14567299279897705"/>
          <c:y val="0"/>
        </c:manualLayout>
      </c:layout>
      <c:overlay val="0"/>
    </c:title>
    <c:autoTitleDeleted val="0"/>
    <c:plotArea>
      <c:layout>
        <c:manualLayout>
          <c:layoutTarget val="inner"/>
          <c:xMode val="edge"/>
          <c:yMode val="edge"/>
          <c:x val="5.3702301635372499E-2"/>
          <c:y val="0.22658860844191703"/>
          <c:w val="0.87552850660008263"/>
          <c:h val="0.52186843538234418"/>
        </c:manualLayout>
      </c:layout>
      <c:barChart>
        <c:barDir val="col"/>
        <c:grouping val="clustered"/>
        <c:varyColors val="0"/>
        <c:ser>
          <c:idx val="0"/>
          <c:order val="0"/>
          <c:invertIfNegative val="0"/>
          <c:cat>
            <c:strRef>
              <c:f>Лист2!$L$2:$L$6</c:f>
              <c:strCache>
                <c:ptCount val="5"/>
                <c:pt idx="0">
                  <c:v>26,9-38,3 млрд. руб</c:v>
                </c:pt>
                <c:pt idx="1">
                  <c:v>38,3-49,7 млрд. руб</c:v>
                </c:pt>
                <c:pt idx="2">
                  <c:v>49,7-61,1 млрд. руб</c:v>
                </c:pt>
                <c:pt idx="3">
                  <c:v>61,1-72,5 млрд. руб </c:v>
                </c:pt>
                <c:pt idx="4">
                  <c:v>72,5-83,9 млрд. руб</c:v>
                </c:pt>
              </c:strCache>
            </c:strRef>
          </c:cat>
          <c:val>
            <c:numRef>
              <c:f>Лист2!$M$2:$M$6</c:f>
              <c:numCache>
                <c:formatCode>General</c:formatCode>
                <c:ptCount val="5"/>
                <c:pt idx="0">
                  <c:v>7</c:v>
                </c:pt>
                <c:pt idx="1">
                  <c:v>10</c:v>
                </c:pt>
                <c:pt idx="2">
                  <c:v>5</c:v>
                </c:pt>
                <c:pt idx="3">
                  <c:v>5</c:v>
                </c:pt>
                <c:pt idx="4">
                  <c:v>3</c:v>
                </c:pt>
              </c:numCache>
            </c:numRef>
          </c:val>
        </c:ser>
        <c:dLbls>
          <c:showLegendKey val="0"/>
          <c:showVal val="0"/>
          <c:showCatName val="0"/>
          <c:showSerName val="0"/>
          <c:showPercent val="0"/>
          <c:showBubbleSize val="0"/>
        </c:dLbls>
        <c:gapWidth val="0"/>
        <c:axId val="165717120"/>
        <c:axId val="192372096"/>
      </c:barChart>
      <c:catAx>
        <c:axId val="165717120"/>
        <c:scaling>
          <c:orientation val="minMax"/>
        </c:scaling>
        <c:delete val="0"/>
        <c:axPos val="b"/>
        <c:title>
          <c:tx>
            <c:rich>
              <a:bodyPr/>
              <a:lstStyle/>
              <a:p>
                <a:pPr>
                  <a:defRPr/>
                </a:pPr>
                <a:r>
                  <a:rPr lang="ru-RU"/>
                  <a:t>Объем ВРП, млрд руб</a:t>
                </a:r>
              </a:p>
            </c:rich>
          </c:tx>
          <c:overlay val="0"/>
        </c:title>
        <c:majorTickMark val="none"/>
        <c:minorTickMark val="none"/>
        <c:tickLblPos val="nextTo"/>
        <c:crossAx val="192372096"/>
        <c:crosses val="autoZero"/>
        <c:auto val="1"/>
        <c:lblAlgn val="ctr"/>
        <c:lblOffset val="100"/>
        <c:noMultiLvlLbl val="0"/>
      </c:catAx>
      <c:valAx>
        <c:axId val="192372096"/>
        <c:scaling>
          <c:orientation val="minMax"/>
        </c:scaling>
        <c:delete val="0"/>
        <c:axPos val="l"/>
        <c:title>
          <c:tx>
            <c:rich>
              <a:bodyPr/>
              <a:lstStyle/>
              <a:p>
                <a:pPr>
                  <a:defRPr/>
                </a:pPr>
                <a:r>
                  <a:rPr lang="ru-RU"/>
                  <a:t>Число регионов</a:t>
                </a:r>
              </a:p>
            </c:rich>
          </c:tx>
          <c:overlay val="0"/>
        </c:title>
        <c:numFmt formatCode="General" sourceLinked="1"/>
        <c:majorTickMark val="out"/>
        <c:minorTickMark val="none"/>
        <c:tickLblPos val="nextTo"/>
        <c:crossAx val="16571712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Диаграмма распределения регионов по объему ВРП</a:t>
            </a:r>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Лист2!$L$2:$L$6</c:f>
              <c:strCache>
                <c:ptCount val="5"/>
                <c:pt idx="0">
                  <c:v>26,9-38,3 млрд. руб</c:v>
                </c:pt>
                <c:pt idx="1">
                  <c:v>38,3-49,7 млрд. руб</c:v>
                </c:pt>
                <c:pt idx="2">
                  <c:v>49,7-61,1 млрд. руб</c:v>
                </c:pt>
                <c:pt idx="3">
                  <c:v>61,1-72,5 млрд. руб </c:v>
                </c:pt>
                <c:pt idx="4">
                  <c:v>72,5-83,9 млрд. руб</c:v>
                </c:pt>
              </c:strCache>
            </c:strRef>
          </c:cat>
          <c:val>
            <c:numRef>
              <c:f>Лист2!$M$2:$M$6</c:f>
              <c:numCache>
                <c:formatCode>General</c:formatCode>
                <c:ptCount val="5"/>
                <c:pt idx="0">
                  <c:v>7</c:v>
                </c:pt>
                <c:pt idx="1">
                  <c:v>10</c:v>
                </c:pt>
                <c:pt idx="2">
                  <c:v>5</c:v>
                </c:pt>
                <c:pt idx="3">
                  <c:v>5</c:v>
                </c:pt>
                <c:pt idx="4">
                  <c:v>3</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Кореляционное поле</a:t>
            </a:r>
          </a:p>
        </c:rich>
      </c:tx>
      <c:overlay val="1"/>
    </c:title>
    <c:autoTitleDeleted val="0"/>
    <c:plotArea>
      <c:layout>
        <c:manualLayout>
          <c:layoutTarget val="inner"/>
          <c:xMode val="edge"/>
          <c:yMode val="edge"/>
          <c:x val="7.4874737738423042E-2"/>
          <c:y val="3.8010499375396613E-2"/>
          <c:w val="0.82999216859536373"/>
          <c:h val="0.87622285590127547"/>
        </c:manualLayout>
      </c:layout>
      <c:scatterChart>
        <c:scatterStyle val="lineMarker"/>
        <c:varyColors val="0"/>
        <c:ser>
          <c:idx val="0"/>
          <c:order val="0"/>
          <c:spPr>
            <a:ln w="28575">
              <a:noFill/>
            </a:ln>
          </c:spPr>
          <c:xVal>
            <c:numRef>
              <c:f>Лист1!$B$2:$B$31</c:f>
              <c:numCache>
                <c:formatCode>General</c:formatCode>
                <c:ptCount val="30"/>
                <c:pt idx="0">
                  <c:v>26.9</c:v>
                </c:pt>
                <c:pt idx="1">
                  <c:v>30</c:v>
                </c:pt>
                <c:pt idx="2">
                  <c:v>30.8</c:v>
                </c:pt>
                <c:pt idx="3">
                  <c:v>32.9</c:v>
                </c:pt>
                <c:pt idx="4">
                  <c:v>34.299999999999997</c:v>
                </c:pt>
                <c:pt idx="5">
                  <c:v>34.700000000000003</c:v>
                </c:pt>
                <c:pt idx="6">
                  <c:v>38.1</c:v>
                </c:pt>
                <c:pt idx="7">
                  <c:v>39.200000000000003</c:v>
                </c:pt>
                <c:pt idx="8">
                  <c:v>43</c:v>
                </c:pt>
                <c:pt idx="9">
                  <c:v>42.7</c:v>
                </c:pt>
                <c:pt idx="10">
                  <c:v>40.299999999999997</c:v>
                </c:pt>
                <c:pt idx="11">
                  <c:v>43.6</c:v>
                </c:pt>
                <c:pt idx="12">
                  <c:v>43.9</c:v>
                </c:pt>
                <c:pt idx="13">
                  <c:v>44.1</c:v>
                </c:pt>
                <c:pt idx="14">
                  <c:v>44.2</c:v>
                </c:pt>
                <c:pt idx="15">
                  <c:v>45</c:v>
                </c:pt>
                <c:pt idx="16">
                  <c:v>46.9</c:v>
                </c:pt>
                <c:pt idx="17">
                  <c:v>52.5</c:v>
                </c:pt>
                <c:pt idx="18">
                  <c:v>54.2</c:v>
                </c:pt>
                <c:pt idx="19">
                  <c:v>55.1</c:v>
                </c:pt>
                <c:pt idx="20">
                  <c:v>55.1</c:v>
                </c:pt>
                <c:pt idx="21">
                  <c:v>58.1</c:v>
                </c:pt>
                <c:pt idx="22">
                  <c:v>61.6</c:v>
                </c:pt>
                <c:pt idx="23">
                  <c:v>63.1</c:v>
                </c:pt>
                <c:pt idx="24">
                  <c:v>63.5</c:v>
                </c:pt>
                <c:pt idx="25">
                  <c:v>68.099999999999994</c:v>
                </c:pt>
                <c:pt idx="26">
                  <c:v>71.3</c:v>
                </c:pt>
                <c:pt idx="27">
                  <c:v>73.2</c:v>
                </c:pt>
                <c:pt idx="28">
                  <c:v>76.400000000000006</c:v>
                </c:pt>
                <c:pt idx="29">
                  <c:v>83.9</c:v>
                </c:pt>
              </c:numCache>
            </c:numRef>
          </c:xVal>
          <c:yVal>
            <c:numRef>
              <c:f>Лист1!$C$2:$C$31</c:f>
              <c:numCache>
                <c:formatCode>General</c:formatCode>
                <c:ptCount val="30"/>
                <c:pt idx="0">
                  <c:v>16.100000000000001</c:v>
                </c:pt>
                <c:pt idx="1">
                  <c:v>18.3</c:v>
                </c:pt>
                <c:pt idx="2">
                  <c:v>18.5</c:v>
                </c:pt>
                <c:pt idx="3">
                  <c:v>19.8</c:v>
                </c:pt>
                <c:pt idx="4">
                  <c:v>20.6</c:v>
                </c:pt>
                <c:pt idx="5">
                  <c:v>21.1</c:v>
                </c:pt>
                <c:pt idx="6">
                  <c:v>22.8</c:v>
                </c:pt>
                <c:pt idx="7">
                  <c:v>23.9</c:v>
                </c:pt>
                <c:pt idx="8">
                  <c:v>26.2</c:v>
                </c:pt>
                <c:pt idx="9">
                  <c:v>26.5</c:v>
                </c:pt>
                <c:pt idx="10">
                  <c:v>26.6</c:v>
                </c:pt>
                <c:pt idx="11">
                  <c:v>26.6</c:v>
                </c:pt>
                <c:pt idx="12">
                  <c:v>26.8</c:v>
                </c:pt>
                <c:pt idx="13">
                  <c:v>26.9</c:v>
                </c:pt>
                <c:pt idx="14">
                  <c:v>27</c:v>
                </c:pt>
                <c:pt idx="15">
                  <c:v>27.4</c:v>
                </c:pt>
                <c:pt idx="16">
                  <c:v>29.1</c:v>
                </c:pt>
                <c:pt idx="17">
                  <c:v>32.5</c:v>
                </c:pt>
                <c:pt idx="18">
                  <c:v>33.6</c:v>
                </c:pt>
                <c:pt idx="19">
                  <c:v>34.1</c:v>
                </c:pt>
                <c:pt idx="20">
                  <c:v>34.700000000000003</c:v>
                </c:pt>
                <c:pt idx="21">
                  <c:v>36</c:v>
                </c:pt>
                <c:pt idx="22">
                  <c:v>38.799999999999997</c:v>
                </c:pt>
                <c:pt idx="23">
                  <c:v>39.700000000000003</c:v>
                </c:pt>
                <c:pt idx="24">
                  <c:v>40</c:v>
                </c:pt>
                <c:pt idx="25">
                  <c:v>42.9</c:v>
                </c:pt>
                <c:pt idx="26">
                  <c:v>45.6</c:v>
                </c:pt>
                <c:pt idx="27">
                  <c:v>46.1</c:v>
                </c:pt>
                <c:pt idx="28">
                  <c:v>48.9</c:v>
                </c:pt>
                <c:pt idx="29">
                  <c:v>52.9</c:v>
                </c:pt>
              </c:numCache>
            </c:numRef>
          </c:yVal>
          <c:smooth val="0"/>
        </c:ser>
        <c:dLbls>
          <c:showLegendKey val="0"/>
          <c:showVal val="0"/>
          <c:showCatName val="0"/>
          <c:showSerName val="0"/>
          <c:showPercent val="0"/>
          <c:showBubbleSize val="0"/>
        </c:dLbls>
        <c:axId val="242975104"/>
        <c:axId val="242977408"/>
      </c:scatterChart>
      <c:valAx>
        <c:axId val="242975104"/>
        <c:scaling>
          <c:orientation val="minMax"/>
        </c:scaling>
        <c:delete val="0"/>
        <c:axPos val="b"/>
        <c:title>
          <c:tx>
            <c:rich>
              <a:bodyPr/>
              <a:lstStyle/>
              <a:p>
                <a:pPr>
                  <a:defRPr/>
                </a:pPr>
                <a:r>
                  <a:rPr lang="ru-RU"/>
                  <a:t>объем ВРП, млрд. руб.</a:t>
                </a:r>
              </a:p>
            </c:rich>
          </c:tx>
          <c:layout>
            <c:manualLayout>
              <c:xMode val="edge"/>
              <c:yMode val="edge"/>
              <c:x val="0.39064694124213128"/>
              <c:y val="0.8345873432487606"/>
            </c:manualLayout>
          </c:layout>
          <c:overlay val="0"/>
        </c:title>
        <c:numFmt formatCode="General" sourceLinked="1"/>
        <c:majorTickMark val="out"/>
        <c:minorTickMark val="none"/>
        <c:tickLblPos val="nextTo"/>
        <c:crossAx val="242977408"/>
        <c:crosses val="autoZero"/>
        <c:crossBetween val="midCat"/>
      </c:valAx>
      <c:valAx>
        <c:axId val="242977408"/>
        <c:scaling>
          <c:orientation val="minMax"/>
        </c:scaling>
        <c:delete val="0"/>
        <c:axPos val="l"/>
        <c:majorGridlines/>
        <c:title>
          <c:tx>
            <c:rich>
              <a:bodyPr rot="-5400000" vert="horz"/>
              <a:lstStyle/>
              <a:p>
                <a:pPr>
                  <a:defRPr/>
                </a:pPr>
                <a:r>
                  <a:rPr lang="ru-RU"/>
                  <a:t>доходы население, млрд. руб.</a:t>
                </a:r>
              </a:p>
            </c:rich>
          </c:tx>
          <c:overlay val="0"/>
        </c:title>
        <c:numFmt formatCode="General" sourceLinked="1"/>
        <c:majorTickMark val="out"/>
        <c:minorTickMark val="none"/>
        <c:tickLblPos val="nextTo"/>
        <c:crossAx val="242975104"/>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Кореляционное поле и линия регрессии</a:t>
            </a:r>
          </a:p>
        </c:rich>
      </c:tx>
      <c:layout>
        <c:manualLayout>
          <c:xMode val="edge"/>
          <c:yMode val="edge"/>
          <c:x val="0.10287928787877518"/>
          <c:y val="1.3003641531583234E-2"/>
        </c:manualLayout>
      </c:layout>
      <c:overlay val="0"/>
    </c:title>
    <c:autoTitleDeleted val="0"/>
    <c:plotArea>
      <c:layout/>
      <c:scatterChart>
        <c:scatterStyle val="lineMarker"/>
        <c:varyColors val="0"/>
        <c:ser>
          <c:idx val="0"/>
          <c:order val="0"/>
          <c:tx>
            <c:strRef>
              <c:f>'Задание 2'!$C$1</c:f>
              <c:strCache>
                <c:ptCount val="1"/>
                <c:pt idx="0">
                  <c:v>yi</c:v>
                </c:pt>
              </c:strCache>
            </c:strRef>
          </c:tx>
          <c:spPr>
            <a:ln w="28575">
              <a:noFill/>
            </a:ln>
          </c:spPr>
          <c:trendline>
            <c:trendlineType val="linear"/>
            <c:dispRSqr val="1"/>
            <c:dispEq val="1"/>
            <c:trendlineLbl>
              <c:layout>
                <c:manualLayout>
                  <c:x val="-0.36525335622927724"/>
                  <c:y val="-6.9810100757743696E-3"/>
                </c:manualLayout>
              </c:layout>
              <c:tx>
                <c:rich>
                  <a:bodyPr/>
                  <a:lstStyle/>
                  <a:p>
                    <a:pPr>
                      <a:defRPr/>
                    </a:pPr>
                    <a:r>
                      <a:rPr lang="en-US" sz="2000" baseline="0"/>
                      <a:t>y = 0,6548x - 1,6679</a:t>
                    </a:r>
                    <a:r>
                      <a:rPr lang="en-US" baseline="0"/>
                      <a:t>
</a:t>
                    </a:r>
                    <a:endParaRPr lang="en-US"/>
                  </a:p>
                </c:rich>
              </c:tx>
              <c:numFmt formatCode="General" sourceLinked="0"/>
            </c:trendlineLbl>
          </c:trendline>
          <c:xVal>
            <c:numRef>
              <c:f>'Задание 2'!$B$2:$B$31</c:f>
              <c:numCache>
                <c:formatCode>General</c:formatCode>
                <c:ptCount val="30"/>
                <c:pt idx="0">
                  <c:v>32.9</c:v>
                </c:pt>
                <c:pt idx="1">
                  <c:v>38.1</c:v>
                </c:pt>
                <c:pt idx="2">
                  <c:v>58.1</c:v>
                </c:pt>
                <c:pt idx="3">
                  <c:v>44.1</c:v>
                </c:pt>
                <c:pt idx="4">
                  <c:v>43.9</c:v>
                </c:pt>
                <c:pt idx="5">
                  <c:v>40.299999999999997</c:v>
                </c:pt>
                <c:pt idx="6">
                  <c:v>63.1</c:v>
                </c:pt>
                <c:pt idx="7">
                  <c:v>43.6</c:v>
                </c:pt>
                <c:pt idx="8">
                  <c:v>61.6</c:v>
                </c:pt>
                <c:pt idx="9">
                  <c:v>71.3</c:v>
                </c:pt>
                <c:pt idx="10">
                  <c:v>45</c:v>
                </c:pt>
                <c:pt idx="11">
                  <c:v>44.2</c:v>
                </c:pt>
                <c:pt idx="12">
                  <c:v>42.7</c:v>
                </c:pt>
                <c:pt idx="13">
                  <c:v>34.299999999999997</c:v>
                </c:pt>
                <c:pt idx="14">
                  <c:v>52.5</c:v>
                </c:pt>
                <c:pt idx="15">
                  <c:v>26.9</c:v>
                </c:pt>
                <c:pt idx="16">
                  <c:v>34.700000000000003</c:v>
                </c:pt>
                <c:pt idx="17">
                  <c:v>55.1</c:v>
                </c:pt>
                <c:pt idx="18">
                  <c:v>46.9</c:v>
                </c:pt>
                <c:pt idx="19">
                  <c:v>30</c:v>
                </c:pt>
                <c:pt idx="20">
                  <c:v>73.2</c:v>
                </c:pt>
                <c:pt idx="21">
                  <c:v>39.200000000000003</c:v>
                </c:pt>
                <c:pt idx="22">
                  <c:v>54.2</c:v>
                </c:pt>
                <c:pt idx="23">
                  <c:v>30.8</c:v>
                </c:pt>
                <c:pt idx="24">
                  <c:v>43</c:v>
                </c:pt>
                <c:pt idx="25">
                  <c:v>76.400000000000006</c:v>
                </c:pt>
                <c:pt idx="26">
                  <c:v>68.099999999999994</c:v>
                </c:pt>
                <c:pt idx="27">
                  <c:v>63.5</c:v>
                </c:pt>
                <c:pt idx="28">
                  <c:v>83.9</c:v>
                </c:pt>
                <c:pt idx="29">
                  <c:v>55.1</c:v>
                </c:pt>
              </c:numCache>
            </c:numRef>
          </c:xVal>
          <c:yVal>
            <c:numRef>
              <c:f>'Задание 2'!$C$2:$C$31</c:f>
              <c:numCache>
                <c:formatCode>General</c:formatCode>
                <c:ptCount val="30"/>
                <c:pt idx="0">
                  <c:v>19.8</c:v>
                </c:pt>
                <c:pt idx="1">
                  <c:v>22.8</c:v>
                </c:pt>
                <c:pt idx="2">
                  <c:v>36</c:v>
                </c:pt>
                <c:pt idx="3">
                  <c:v>26.9</c:v>
                </c:pt>
                <c:pt idx="4">
                  <c:v>26.8</c:v>
                </c:pt>
                <c:pt idx="5">
                  <c:v>26.6</c:v>
                </c:pt>
                <c:pt idx="6">
                  <c:v>39.700000000000003</c:v>
                </c:pt>
                <c:pt idx="7">
                  <c:v>26.6</c:v>
                </c:pt>
                <c:pt idx="8">
                  <c:v>38.799999999999997</c:v>
                </c:pt>
                <c:pt idx="9">
                  <c:v>45.6</c:v>
                </c:pt>
                <c:pt idx="10">
                  <c:v>27.4</c:v>
                </c:pt>
                <c:pt idx="11">
                  <c:v>27</c:v>
                </c:pt>
                <c:pt idx="12">
                  <c:v>26.5</c:v>
                </c:pt>
                <c:pt idx="13">
                  <c:v>20.6</c:v>
                </c:pt>
                <c:pt idx="14">
                  <c:v>32.5</c:v>
                </c:pt>
                <c:pt idx="15">
                  <c:v>16.100000000000001</c:v>
                </c:pt>
                <c:pt idx="16">
                  <c:v>21.1</c:v>
                </c:pt>
                <c:pt idx="17">
                  <c:v>34.700000000000003</c:v>
                </c:pt>
                <c:pt idx="18">
                  <c:v>29.1</c:v>
                </c:pt>
                <c:pt idx="19">
                  <c:v>18.3</c:v>
                </c:pt>
                <c:pt idx="20">
                  <c:v>46.1</c:v>
                </c:pt>
                <c:pt idx="21">
                  <c:v>23.9</c:v>
                </c:pt>
                <c:pt idx="22">
                  <c:v>33.6</c:v>
                </c:pt>
                <c:pt idx="23">
                  <c:v>18.5</c:v>
                </c:pt>
                <c:pt idx="24">
                  <c:v>26.2</c:v>
                </c:pt>
                <c:pt idx="25">
                  <c:v>48.9</c:v>
                </c:pt>
                <c:pt idx="26">
                  <c:v>42.9</c:v>
                </c:pt>
                <c:pt idx="27">
                  <c:v>40</c:v>
                </c:pt>
                <c:pt idx="28">
                  <c:v>52.9</c:v>
                </c:pt>
                <c:pt idx="29">
                  <c:v>34.1</c:v>
                </c:pt>
              </c:numCache>
            </c:numRef>
          </c:yVal>
          <c:smooth val="0"/>
        </c:ser>
        <c:dLbls>
          <c:showLegendKey val="0"/>
          <c:showVal val="0"/>
          <c:showCatName val="0"/>
          <c:showSerName val="0"/>
          <c:showPercent val="0"/>
          <c:showBubbleSize val="0"/>
        </c:dLbls>
        <c:axId val="217140608"/>
        <c:axId val="217150976"/>
      </c:scatterChart>
      <c:valAx>
        <c:axId val="217140608"/>
        <c:scaling>
          <c:orientation val="minMax"/>
        </c:scaling>
        <c:delete val="0"/>
        <c:axPos val="b"/>
        <c:title>
          <c:tx>
            <c:rich>
              <a:bodyPr/>
              <a:lstStyle/>
              <a:p>
                <a:pPr>
                  <a:defRPr/>
                </a:pPr>
                <a:r>
                  <a:rPr lang="ru-RU"/>
                  <a:t>ВРП, млрд. руб.</a:t>
                </a:r>
              </a:p>
            </c:rich>
          </c:tx>
          <c:overlay val="0"/>
        </c:title>
        <c:numFmt formatCode="General" sourceLinked="1"/>
        <c:majorTickMark val="out"/>
        <c:minorTickMark val="none"/>
        <c:tickLblPos val="nextTo"/>
        <c:crossAx val="217150976"/>
        <c:crosses val="autoZero"/>
        <c:crossBetween val="midCat"/>
      </c:valAx>
      <c:valAx>
        <c:axId val="217150976"/>
        <c:scaling>
          <c:orientation val="minMax"/>
        </c:scaling>
        <c:delete val="0"/>
        <c:axPos val="l"/>
        <c:majorGridlines/>
        <c:minorGridlines>
          <c:spPr>
            <a:ln w="0">
              <a:solidFill>
                <a:schemeClr val="bg1"/>
              </a:solidFill>
            </a:ln>
          </c:spPr>
        </c:minorGridlines>
        <c:title>
          <c:tx>
            <c:rich>
              <a:bodyPr/>
              <a:lstStyle/>
              <a:p>
                <a:pPr>
                  <a:defRPr/>
                </a:pPr>
                <a:r>
                  <a:rPr lang="ru-RU"/>
                  <a:t>Доход населения, млрд. руб.</a:t>
                </a:r>
              </a:p>
            </c:rich>
          </c:tx>
          <c:overlay val="0"/>
        </c:title>
        <c:numFmt formatCode="General" sourceLinked="1"/>
        <c:majorTickMark val="out"/>
        <c:minorTickMark val="none"/>
        <c:tickLblPos val="nextTo"/>
        <c:crossAx val="217140608"/>
        <c:crosses val="autoZero"/>
        <c:crossBetween val="midCat"/>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Среднедушевой доход населения РФ</a:t>
            </a:r>
          </a:p>
        </c:rich>
      </c:tx>
      <c:overlay val="0"/>
    </c:title>
    <c:autoTitleDeleted val="0"/>
    <c:plotArea>
      <c:layout/>
      <c:barChart>
        <c:barDir val="col"/>
        <c:grouping val="clustered"/>
        <c:varyColors val="0"/>
        <c:ser>
          <c:idx val="1"/>
          <c:order val="0"/>
          <c:invertIfNegative val="0"/>
          <c:cat>
            <c:numRef>
              <c:f>Лист1!$I$1:$I$6</c:f>
              <c:numCache>
                <c:formatCode>General</c:formatCode>
                <c:ptCount val="6"/>
                <c:pt idx="0">
                  <c:v>2010</c:v>
                </c:pt>
                <c:pt idx="1">
                  <c:v>2011</c:v>
                </c:pt>
                <c:pt idx="2">
                  <c:v>2012</c:v>
                </c:pt>
                <c:pt idx="3">
                  <c:v>2013</c:v>
                </c:pt>
                <c:pt idx="4">
                  <c:v>2014</c:v>
                </c:pt>
              </c:numCache>
            </c:numRef>
          </c:cat>
          <c:val>
            <c:numRef>
              <c:f>Лист1!$J$1:$J$5</c:f>
              <c:numCache>
                <c:formatCode>General</c:formatCode>
                <c:ptCount val="5"/>
                <c:pt idx="0">
                  <c:v>18958.400000000001</c:v>
                </c:pt>
                <c:pt idx="1">
                  <c:v>20780</c:v>
                </c:pt>
                <c:pt idx="2">
                  <c:v>23221.1</c:v>
                </c:pt>
                <c:pt idx="3">
                  <c:v>25982.2</c:v>
                </c:pt>
                <c:pt idx="4">
                  <c:v>27887.4</c:v>
                </c:pt>
              </c:numCache>
            </c:numRef>
          </c:val>
        </c:ser>
        <c:dLbls>
          <c:showLegendKey val="0"/>
          <c:showVal val="0"/>
          <c:showCatName val="0"/>
          <c:showSerName val="0"/>
          <c:showPercent val="0"/>
          <c:showBubbleSize val="0"/>
        </c:dLbls>
        <c:gapWidth val="150"/>
        <c:axId val="217142784"/>
        <c:axId val="217144704"/>
      </c:barChart>
      <c:catAx>
        <c:axId val="217142784"/>
        <c:scaling>
          <c:orientation val="minMax"/>
        </c:scaling>
        <c:delete val="0"/>
        <c:axPos val="b"/>
        <c:title>
          <c:tx>
            <c:rich>
              <a:bodyPr/>
              <a:lstStyle/>
              <a:p>
                <a:pPr>
                  <a:defRPr/>
                </a:pPr>
                <a:r>
                  <a:rPr lang="ru-RU"/>
                  <a:t>год</a:t>
                </a:r>
              </a:p>
            </c:rich>
          </c:tx>
          <c:overlay val="0"/>
        </c:title>
        <c:numFmt formatCode="General" sourceLinked="1"/>
        <c:majorTickMark val="none"/>
        <c:minorTickMark val="none"/>
        <c:tickLblPos val="nextTo"/>
        <c:crossAx val="217144704"/>
        <c:crosses val="autoZero"/>
        <c:auto val="1"/>
        <c:lblAlgn val="ctr"/>
        <c:lblOffset val="100"/>
        <c:noMultiLvlLbl val="0"/>
      </c:catAx>
      <c:valAx>
        <c:axId val="217144704"/>
        <c:scaling>
          <c:orientation val="minMax"/>
        </c:scaling>
        <c:delete val="0"/>
        <c:axPos val="l"/>
        <c:majorGridlines/>
        <c:title>
          <c:tx>
            <c:rich>
              <a:bodyPr/>
              <a:lstStyle/>
              <a:p>
                <a:pPr>
                  <a:defRPr/>
                </a:pPr>
                <a:r>
                  <a:rPr lang="ru-RU"/>
                  <a:t>руб/мес.</a:t>
                </a:r>
              </a:p>
            </c:rich>
          </c:tx>
          <c:overlay val="0"/>
        </c:title>
        <c:numFmt formatCode="General" sourceLinked="1"/>
        <c:majorTickMark val="out"/>
        <c:minorTickMark val="none"/>
        <c:tickLblPos val="nextTo"/>
        <c:crossAx val="217142784"/>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Среднедушевой доход населения РФ</a:t>
            </a:r>
          </a:p>
        </c:rich>
      </c:tx>
      <c:overlay val="0"/>
    </c:title>
    <c:autoTitleDeleted val="0"/>
    <c:plotArea>
      <c:layout/>
      <c:barChart>
        <c:barDir val="col"/>
        <c:grouping val="clustered"/>
        <c:varyColors val="0"/>
        <c:ser>
          <c:idx val="0"/>
          <c:order val="0"/>
          <c:tx>
            <c:v>1</c:v>
          </c:tx>
          <c:invertIfNegative val="0"/>
          <c:dLbls>
            <c:dLblPos val="outEnd"/>
            <c:showLegendKey val="0"/>
            <c:showVal val="1"/>
            <c:showCatName val="0"/>
            <c:showSerName val="0"/>
            <c:showPercent val="0"/>
            <c:showBubbleSize val="0"/>
            <c:showLeaderLines val="0"/>
          </c:dLbls>
          <c:trendline>
            <c:trendlineType val="linear"/>
            <c:dispRSqr val="0"/>
            <c:dispEq val="0"/>
          </c:trendline>
          <c:trendline>
            <c:trendlineType val="linear"/>
            <c:forward val="2"/>
            <c:dispRSqr val="0"/>
            <c:dispEq val="0"/>
          </c:trendline>
          <c:trendline>
            <c:trendlineType val="linear"/>
            <c:dispRSqr val="0"/>
            <c:dispEq val="1"/>
            <c:trendlineLbl>
              <c:layout>
                <c:manualLayout>
                  <c:x val="0.21992812436906925"/>
                  <c:y val="-0.10929421056410502"/>
                </c:manualLayout>
              </c:layout>
              <c:tx>
                <c:rich>
                  <a:bodyPr/>
                  <a:lstStyle/>
                  <a:p>
                    <a:pPr>
                      <a:defRPr/>
                    </a:pPr>
                    <a:r>
                      <a:rPr lang="en-US" baseline="0"/>
                      <a:t>y = 2304,9t + 16451</a:t>
                    </a:r>
                    <a:endParaRPr lang="en-US"/>
                  </a:p>
                </c:rich>
              </c:tx>
              <c:numFmt formatCode="General" sourceLinked="0"/>
            </c:trendlineLbl>
          </c:trendline>
          <c:cat>
            <c:numRef>
              <c:f>Лист2!$A$2:$A$7</c:f>
              <c:numCache>
                <c:formatCode>General</c:formatCode>
                <c:ptCount val="6"/>
                <c:pt idx="0">
                  <c:v>2010</c:v>
                </c:pt>
                <c:pt idx="1">
                  <c:v>2011</c:v>
                </c:pt>
                <c:pt idx="2">
                  <c:v>2012</c:v>
                </c:pt>
                <c:pt idx="3">
                  <c:v>2013</c:v>
                </c:pt>
                <c:pt idx="4">
                  <c:v>2014</c:v>
                </c:pt>
                <c:pt idx="5">
                  <c:v>2015</c:v>
                </c:pt>
              </c:numCache>
            </c:numRef>
          </c:cat>
          <c:val>
            <c:numRef>
              <c:f>Лист2!$F$2:$F$7</c:f>
              <c:numCache>
                <c:formatCode>General</c:formatCode>
                <c:ptCount val="6"/>
                <c:pt idx="0">
                  <c:v>18756.088</c:v>
                </c:pt>
                <c:pt idx="1">
                  <c:v>21060.956000000002</c:v>
                </c:pt>
                <c:pt idx="2">
                  <c:v>23365.824000000001</c:v>
                </c:pt>
                <c:pt idx="3">
                  <c:v>25670.692000000003</c:v>
                </c:pt>
                <c:pt idx="4">
                  <c:v>27975.56</c:v>
                </c:pt>
                <c:pt idx="5">
                  <c:v>30280.428</c:v>
                </c:pt>
              </c:numCache>
            </c:numRef>
          </c:val>
        </c:ser>
        <c:dLbls>
          <c:showLegendKey val="0"/>
          <c:showVal val="0"/>
          <c:showCatName val="0"/>
          <c:showSerName val="0"/>
          <c:showPercent val="0"/>
          <c:showBubbleSize val="0"/>
        </c:dLbls>
        <c:gapWidth val="150"/>
        <c:axId val="219162880"/>
        <c:axId val="219177344"/>
      </c:barChart>
      <c:catAx>
        <c:axId val="219162880"/>
        <c:scaling>
          <c:orientation val="minMax"/>
        </c:scaling>
        <c:delete val="0"/>
        <c:axPos val="b"/>
        <c:title>
          <c:tx>
            <c:rich>
              <a:bodyPr/>
              <a:lstStyle/>
              <a:p>
                <a:pPr>
                  <a:defRPr/>
                </a:pPr>
                <a:r>
                  <a:rPr lang="ru-RU"/>
                  <a:t>год</a:t>
                </a:r>
              </a:p>
            </c:rich>
          </c:tx>
          <c:overlay val="0"/>
        </c:title>
        <c:numFmt formatCode="General" sourceLinked="1"/>
        <c:majorTickMark val="none"/>
        <c:minorTickMark val="none"/>
        <c:tickLblPos val="nextTo"/>
        <c:crossAx val="219177344"/>
        <c:crosses val="autoZero"/>
        <c:auto val="1"/>
        <c:lblAlgn val="ctr"/>
        <c:lblOffset val="100"/>
        <c:noMultiLvlLbl val="0"/>
      </c:catAx>
      <c:valAx>
        <c:axId val="219177344"/>
        <c:scaling>
          <c:orientation val="minMax"/>
        </c:scaling>
        <c:delete val="0"/>
        <c:axPos val="l"/>
        <c:majorGridlines/>
        <c:title>
          <c:tx>
            <c:rich>
              <a:bodyPr/>
              <a:lstStyle/>
              <a:p>
                <a:pPr>
                  <a:defRPr/>
                </a:pPr>
                <a:r>
                  <a:rPr lang="ru-RU"/>
                  <a:t>руб/мес</a:t>
                </a:r>
              </a:p>
            </c:rich>
          </c:tx>
          <c:overlay val="0"/>
        </c:title>
        <c:numFmt formatCode="General" sourceLinked="1"/>
        <c:majorTickMark val="out"/>
        <c:minorTickMark val="none"/>
        <c:tickLblPos val="nextTo"/>
        <c:crossAx val="21916288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F9EC9-AC2B-4BF1-B00A-38253F020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24</Pages>
  <Words>3217</Words>
  <Characters>18339</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cp:lastPrinted>2015-04-01T07:02:00Z</cp:lastPrinted>
  <dcterms:created xsi:type="dcterms:W3CDTF">2015-03-31T18:28:00Z</dcterms:created>
  <dcterms:modified xsi:type="dcterms:W3CDTF">2015-04-01T09:23:00Z</dcterms:modified>
</cp:coreProperties>
</file>