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3313" w:rsidRPr="009F3313" w:rsidRDefault="009F3313" w:rsidP="009F3313">
      <w:pPr>
        <w:spacing w:after="0" w:line="240" w:lineRule="auto"/>
        <w:rPr>
          <w:rFonts w:ascii="Times New Roman" w:eastAsia="Times New Roman" w:hAnsi="Times New Roman" w:cs="Times New Roman"/>
          <w:b/>
          <w:sz w:val="20"/>
          <w:szCs w:val="20"/>
          <w:lang w:eastAsia="ru-RU"/>
        </w:rPr>
      </w:pPr>
    </w:p>
    <w:p w:rsidR="009F3313" w:rsidRPr="009F3313" w:rsidRDefault="009F3313" w:rsidP="009F3313">
      <w:pPr>
        <w:spacing w:after="0" w:line="240" w:lineRule="auto"/>
        <w:rPr>
          <w:rFonts w:ascii="Times New Roman" w:eastAsia="Times New Roman" w:hAnsi="Times New Roman" w:cs="Times New Roman"/>
          <w:b/>
          <w:sz w:val="20"/>
          <w:szCs w:val="20"/>
          <w:lang w:eastAsia="ru-RU"/>
        </w:rPr>
      </w:pPr>
    </w:p>
    <w:p w:rsidR="009F3313" w:rsidRPr="009F3313" w:rsidRDefault="009F3313" w:rsidP="009F3313">
      <w:pPr>
        <w:spacing w:after="0" w:line="240" w:lineRule="auto"/>
        <w:rPr>
          <w:rFonts w:ascii="Times New Roman" w:eastAsia="Times New Roman" w:hAnsi="Times New Roman" w:cs="Times New Roman"/>
          <w:sz w:val="24"/>
          <w:szCs w:val="24"/>
          <w:lang w:eastAsia="ru-RU"/>
        </w:rPr>
      </w:pPr>
    </w:p>
    <w:p w:rsidR="009F3313" w:rsidRPr="009F3313" w:rsidRDefault="009F3313" w:rsidP="009F3313">
      <w:pPr>
        <w:spacing w:after="0" w:line="360" w:lineRule="auto"/>
        <w:ind w:firstLine="708"/>
        <w:jc w:val="center"/>
        <w:rPr>
          <w:rFonts w:ascii="Times New Roman" w:eastAsia="Times New Roman" w:hAnsi="Times New Roman" w:cs="Times New Roman"/>
          <w:sz w:val="24"/>
          <w:szCs w:val="24"/>
          <w:lang w:eastAsia="ru-RU"/>
        </w:rPr>
      </w:pPr>
    </w:p>
    <w:p w:rsidR="009F3313" w:rsidRPr="009F3313" w:rsidRDefault="009F3313" w:rsidP="009F3313">
      <w:pPr>
        <w:spacing w:after="0" w:line="360" w:lineRule="auto"/>
        <w:ind w:firstLine="708"/>
        <w:jc w:val="center"/>
        <w:rPr>
          <w:rFonts w:ascii="Times New Roman" w:eastAsia="Times New Roman" w:hAnsi="Times New Roman" w:cs="Times New Roman"/>
          <w:sz w:val="24"/>
          <w:szCs w:val="24"/>
          <w:lang w:eastAsia="ru-RU"/>
        </w:rPr>
      </w:pPr>
    </w:p>
    <w:p w:rsidR="009F3313" w:rsidRPr="009F3313" w:rsidRDefault="009F3313" w:rsidP="009F3313">
      <w:pPr>
        <w:spacing w:after="0" w:line="360" w:lineRule="auto"/>
        <w:jc w:val="center"/>
        <w:rPr>
          <w:rFonts w:ascii="Times New Roman" w:eastAsia="Times New Roman" w:hAnsi="Times New Roman" w:cs="Times New Roman"/>
          <w:sz w:val="24"/>
          <w:szCs w:val="24"/>
          <w:lang w:eastAsia="ru-RU"/>
        </w:rPr>
      </w:pPr>
    </w:p>
    <w:p w:rsidR="009F3313" w:rsidRPr="009F3313" w:rsidRDefault="009F3313" w:rsidP="009F3313">
      <w:pPr>
        <w:spacing w:after="0" w:line="360" w:lineRule="auto"/>
        <w:jc w:val="center"/>
        <w:rPr>
          <w:rFonts w:ascii="Times New Roman" w:eastAsia="Times New Roman" w:hAnsi="Times New Roman" w:cs="Times New Roman"/>
          <w:b/>
          <w:sz w:val="32"/>
          <w:szCs w:val="32"/>
          <w:lang w:eastAsia="ru-RU"/>
        </w:rPr>
      </w:pPr>
      <w:r w:rsidRPr="009F3313">
        <w:rPr>
          <w:rFonts w:ascii="Times New Roman" w:eastAsia="Times New Roman" w:hAnsi="Times New Roman" w:cs="Times New Roman"/>
          <w:b/>
          <w:sz w:val="32"/>
          <w:szCs w:val="32"/>
          <w:lang w:eastAsia="ru-RU"/>
        </w:rPr>
        <w:t>КОНТРОЛЬНАЯ  РАБОТА</w:t>
      </w:r>
    </w:p>
    <w:p w:rsidR="009F3313" w:rsidRPr="009F3313" w:rsidRDefault="007D5E20" w:rsidP="009F3313">
      <w:pPr>
        <w:spacing w:after="0" w:line="360" w:lineRule="auto"/>
        <w:jc w:val="center"/>
        <w:rPr>
          <w:rFonts w:ascii="Times New Roman" w:eastAsia="Times New Roman" w:hAnsi="Times New Roman" w:cs="Times New Roman"/>
          <w:sz w:val="32"/>
          <w:szCs w:val="32"/>
          <w:lang w:eastAsia="ru-RU"/>
        </w:rPr>
      </w:pPr>
      <w:r>
        <w:rPr>
          <w:rFonts w:ascii="Times New Roman" w:eastAsia="Times New Roman" w:hAnsi="Times New Roman" w:cs="Times New Roman"/>
          <w:b/>
          <w:sz w:val="32"/>
          <w:szCs w:val="32"/>
          <w:lang w:eastAsia="ru-RU"/>
        </w:rPr>
        <w:t>Д</w:t>
      </w:r>
      <w:r w:rsidR="009F3313" w:rsidRPr="009F3313">
        <w:rPr>
          <w:rFonts w:ascii="Times New Roman" w:eastAsia="Times New Roman" w:hAnsi="Times New Roman" w:cs="Times New Roman"/>
          <w:b/>
          <w:sz w:val="32"/>
          <w:szCs w:val="32"/>
          <w:lang w:eastAsia="ru-RU"/>
        </w:rPr>
        <w:t>исциплин</w:t>
      </w:r>
      <w:r>
        <w:rPr>
          <w:rFonts w:ascii="Times New Roman" w:eastAsia="Times New Roman" w:hAnsi="Times New Roman" w:cs="Times New Roman"/>
          <w:b/>
          <w:sz w:val="32"/>
          <w:szCs w:val="32"/>
          <w:lang w:eastAsia="ru-RU"/>
        </w:rPr>
        <w:t xml:space="preserve">а: </w:t>
      </w:r>
      <w:r w:rsidR="009F3313" w:rsidRPr="009F3313">
        <w:rPr>
          <w:rFonts w:ascii="Times New Roman" w:eastAsia="Times New Roman" w:hAnsi="Times New Roman" w:cs="Times New Roman"/>
          <w:sz w:val="32"/>
          <w:szCs w:val="32"/>
          <w:lang w:eastAsia="ru-RU"/>
        </w:rPr>
        <w:t>«</w:t>
      </w:r>
      <w:r w:rsidRPr="007D5E20">
        <w:rPr>
          <w:rFonts w:ascii="Times New Roman" w:hAnsi="Times New Roman" w:cs="Times New Roman"/>
          <w:color w:val="000000"/>
          <w:sz w:val="32"/>
          <w:szCs w:val="32"/>
          <w:shd w:val="clear" w:color="auto" w:fill="FFFFFF"/>
        </w:rPr>
        <w:t>Макроэкономическое планирование и прогнозирование</w:t>
      </w:r>
      <w:r w:rsidR="009F3313" w:rsidRPr="009F3313">
        <w:rPr>
          <w:rFonts w:ascii="Times New Roman" w:eastAsia="Times New Roman" w:hAnsi="Times New Roman" w:cs="Times New Roman"/>
          <w:sz w:val="32"/>
          <w:szCs w:val="32"/>
          <w:lang w:eastAsia="ru-RU"/>
        </w:rPr>
        <w:t>»</w:t>
      </w:r>
    </w:p>
    <w:p w:rsidR="007D5E20" w:rsidRPr="007D5E20" w:rsidRDefault="007D5E20" w:rsidP="007D5E20">
      <w:pPr>
        <w:pStyle w:val="ab"/>
        <w:spacing w:line="360" w:lineRule="auto"/>
        <w:ind w:firstLine="567"/>
        <w:jc w:val="center"/>
        <w:rPr>
          <w:rFonts w:ascii="Times New Roman" w:hAnsi="Times New Roman" w:cs="Times New Roman"/>
          <w:b/>
          <w:sz w:val="32"/>
          <w:szCs w:val="32"/>
        </w:rPr>
      </w:pPr>
      <w:r w:rsidRPr="007D5E20">
        <w:rPr>
          <w:rFonts w:ascii="Times New Roman" w:hAnsi="Times New Roman" w:cs="Times New Roman"/>
          <w:b/>
          <w:sz w:val="32"/>
          <w:szCs w:val="32"/>
        </w:rPr>
        <w:t xml:space="preserve">Тема: </w:t>
      </w:r>
      <w:r w:rsidRPr="007D5E20">
        <w:rPr>
          <w:rFonts w:ascii="Times New Roman" w:hAnsi="Times New Roman" w:cs="Times New Roman"/>
          <w:sz w:val="32"/>
          <w:szCs w:val="32"/>
        </w:rPr>
        <w:t>«Социальное прогнозирование - важнейший элемент  государственного регулирования экономики»</w:t>
      </w:r>
    </w:p>
    <w:p w:rsidR="009F3313" w:rsidRPr="009F3313" w:rsidRDefault="009F3313" w:rsidP="009F3313">
      <w:pPr>
        <w:spacing w:after="0" w:line="240" w:lineRule="auto"/>
        <w:jc w:val="center"/>
        <w:rPr>
          <w:rFonts w:ascii="Times New Roman" w:eastAsia="Times New Roman" w:hAnsi="Times New Roman" w:cs="Times New Roman"/>
          <w:sz w:val="24"/>
          <w:szCs w:val="24"/>
          <w:lang w:eastAsia="ru-RU"/>
        </w:rPr>
      </w:pPr>
    </w:p>
    <w:p w:rsidR="009F3313" w:rsidRPr="009F3313" w:rsidRDefault="009F3313" w:rsidP="009F3313">
      <w:pPr>
        <w:spacing w:after="0" w:line="240" w:lineRule="auto"/>
        <w:jc w:val="center"/>
        <w:rPr>
          <w:rFonts w:ascii="Times New Roman" w:eastAsia="Times New Roman" w:hAnsi="Times New Roman" w:cs="Times New Roman"/>
          <w:sz w:val="24"/>
          <w:szCs w:val="24"/>
          <w:lang w:eastAsia="ru-RU"/>
        </w:rPr>
      </w:pPr>
    </w:p>
    <w:p w:rsidR="009F3313" w:rsidRPr="009F3313" w:rsidRDefault="009F3313" w:rsidP="009F3313">
      <w:pPr>
        <w:spacing w:after="0" w:line="240" w:lineRule="auto"/>
        <w:jc w:val="center"/>
        <w:rPr>
          <w:rFonts w:ascii="Times New Roman" w:eastAsia="Times New Roman" w:hAnsi="Times New Roman" w:cs="Times New Roman"/>
          <w:sz w:val="24"/>
          <w:szCs w:val="24"/>
          <w:lang w:eastAsia="ru-RU"/>
        </w:rPr>
      </w:pPr>
    </w:p>
    <w:p w:rsidR="009F3313" w:rsidRPr="009F3313" w:rsidRDefault="009F3313" w:rsidP="009F3313">
      <w:pPr>
        <w:spacing w:after="0" w:line="240" w:lineRule="auto"/>
        <w:jc w:val="center"/>
        <w:rPr>
          <w:rFonts w:ascii="Times New Roman" w:eastAsia="Times New Roman" w:hAnsi="Times New Roman" w:cs="Times New Roman"/>
          <w:sz w:val="24"/>
          <w:szCs w:val="24"/>
          <w:lang w:eastAsia="ru-RU"/>
        </w:rPr>
      </w:pPr>
    </w:p>
    <w:p w:rsidR="009F3313" w:rsidRPr="009F3313" w:rsidRDefault="009F3313" w:rsidP="00B21DD9">
      <w:pPr>
        <w:spacing w:after="0" w:line="240" w:lineRule="auto"/>
        <w:jc w:val="right"/>
        <w:rPr>
          <w:rFonts w:ascii="Times New Roman" w:eastAsia="Droid Sans Fallback" w:hAnsi="Times New Roman" w:cs="FreeSans"/>
          <w:sz w:val="28"/>
          <w:szCs w:val="28"/>
          <w:vertAlign w:val="superscript"/>
          <w:lang w:eastAsia="ru-RU"/>
        </w:rPr>
      </w:pPr>
      <w:r w:rsidRPr="009F3313">
        <w:rPr>
          <w:rFonts w:ascii="Calibri" w:eastAsia="Calibri" w:hAnsi="Calibri" w:cs="Times New Roman"/>
        </w:rPr>
        <w:t xml:space="preserve">                                                                            </w:t>
      </w:r>
    </w:p>
    <w:p w:rsidR="009F3313" w:rsidRPr="009F3313" w:rsidRDefault="009F3313" w:rsidP="009F3313">
      <w:pPr>
        <w:spacing w:after="0" w:line="240" w:lineRule="auto"/>
        <w:jc w:val="right"/>
        <w:rPr>
          <w:rFonts w:ascii="Calibri" w:eastAsia="Times New Roman" w:hAnsi="Calibri" w:cs="Times New Roman"/>
        </w:rPr>
      </w:pPr>
    </w:p>
    <w:p w:rsidR="009F3313" w:rsidRPr="009F3313" w:rsidRDefault="009F3313" w:rsidP="009F3313">
      <w:pPr>
        <w:spacing w:after="0" w:line="240" w:lineRule="auto"/>
        <w:jc w:val="center"/>
        <w:rPr>
          <w:rFonts w:ascii="Times New Roman" w:eastAsia="Times New Roman" w:hAnsi="Times New Roman" w:cs="Times New Roman"/>
          <w:sz w:val="24"/>
          <w:szCs w:val="24"/>
          <w:lang w:eastAsia="ru-RU"/>
        </w:rPr>
      </w:pPr>
    </w:p>
    <w:p w:rsidR="009F3313" w:rsidRPr="009F3313" w:rsidRDefault="009F3313" w:rsidP="009F3313">
      <w:pPr>
        <w:spacing w:after="0" w:line="240" w:lineRule="auto"/>
        <w:jc w:val="center"/>
        <w:rPr>
          <w:rFonts w:ascii="Times New Roman" w:eastAsia="Times New Roman" w:hAnsi="Times New Roman" w:cs="Times New Roman"/>
          <w:sz w:val="24"/>
          <w:szCs w:val="24"/>
          <w:lang w:eastAsia="ru-RU"/>
        </w:rPr>
      </w:pPr>
    </w:p>
    <w:p w:rsidR="009F3313" w:rsidRDefault="009F3313" w:rsidP="009F3313">
      <w:pPr>
        <w:spacing w:after="0" w:line="240" w:lineRule="auto"/>
        <w:jc w:val="center"/>
        <w:rPr>
          <w:rFonts w:ascii="Times New Roman" w:eastAsia="Times New Roman" w:hAnsi="Times New Roman" w:cs="Times New Roman"/>
          <w:sz w:val="24"/>
          <w:szCs w:val="24"/>
          <w:lang w:eastAsia="ru-RU"/>
        </w:rPr>
      </w:pPr>
    </w:p>
    <w:p w:rsidR="00B21DD9" w:rsidRDefault="00B21DD9" w:rsidP="009F3313">
      <w:pPr>
        <w:spacing w:after="0" w:line="240" w:lineRule="auto"/>
        <w:jc w:val="center"/>
        <w:rPr>
          <w:rFonts w:ascii="Times New Roman" w:eastAsia="Times New Roman" w:hAnsi="Times New Roman" w:cs="Times New Roman"/>
          <w:sz w:val="24"/>
          <w:szCs w:val="24"/>
          <w:lang w:eastAsia="ru-RU"/>
        </w:rPr>
      </w:pPr>
    </w:p>
    <w:p w:rsidR="00B21DD9" w:rsidRDefault="00B21DD9" w:rsidP="009F3313">
      <w:pPr>
        <w:spacing w:after="0" w:line="240" w:lineRule="auto"/>
        <w:jc w:val="center"/>
        <w:rPr>
          <w:rFonts w:ascii="Times New Roman" w:eastAsia="Times New Roman" w:hAnsi="Times New Roman" w:cs="Times New Roman"/>
          <w:sz w:val="24"/>
          <w:szCs w:val="24"/>
          <w:lang w:eastAsia="ru-RU"/>
        </w:rPr>
      </w:pPr>
    </w:p>
    <w:p w:rsidR="00B21DD9" w:rsidRDefault="00B21DD9" w:rsidP="009F3313">
      <w:pPr>
        <w:spacing w:after="0" w:line="240" w:lineRule="auto"/>
        <w:jc w:val="center"/>
        <w:rPr>
          <w:rFonts w:ascii="Times New Roman" w:eastAsia="Times New Roman" w:hAnsi="Times New Roman" w:cs="Times New Roman"/>
          <w:sz w:val="24"/>
          <w:szCs w:val="24"/>
          <w:lang w:eastAsia="ru-RU"/>
        </w:rPr>
      </w:pPr>
    </w:p>
    <w:p w:rsidR="00B21DD9" w:rsidRDefault="00B21DD9" w:rsidP="009F3313">
      <w:pPr>
        <w:spacing w:after="0" w:line="240" w:lineRule="auto"/>
        <w:jc w:val="center"/>
        <w:rPr>
          <w:rFonts w:ascii="Times New Roman" w:eastAsia="Times New Roman" w:hAnsi="Times New Roman" w:cs="Times New Roman"/>
          <w:sz w:val="24"/>
          <w:szCs w:val="24"/>
          <w:lang w:eastAsia="ru-RU"/>
        </w:rPr>
      </w:pPr>
    </w:p>
    <w:p w:rsidR="00B21DD9" w:rsidRDefault="00B21DD9" w:rsidP="009F3313">
      <w:pPr>
        <w:spacing w:after="0" w:line="240" w:lineRule="auto"/>
        <w:jc w:val="center"/>
        <w:rPr>
          <w:rFonts w:ascii="Times New Roman" w:eastAsia="Times New Roman" w:hAnsi="Times New Roman" w:cs="Times New Roman"/>
          <w:sz w:val="24"/>
          <w:szCs w:val="24"/>
          <w:lang w:eastAsia="ru-RU"/>
        </w:rPr>
      </w:pPr>
    </w:p>
    <w:p w:rsidR="00B21DD9" w:rsidRDefault="00B21DD9" w:rsidP="009F3313">
      <w:pPr>
        <w:spacing w:after="0" w:line="240" w:lineRule="auto"/>
        <w:jc w:val="center"/>
        <w:rPr>
          <w:rFonts w:ascii="Times New Roman" w:eastAsia="Times New Roman" w:hAnsi="Times New Roman" w:cs="Times New Roman"/>
          <w:sz w:val="24"/>
          <w:szCs w:val="24"/>
          <w:lang w:eastAsia="ru-RU"/>
        </w:rPr>
      </w:pPr>
    </w:p>
    <w:p w:rsidR="00B21DD9" w:rsidRDefault="00B21DD9" w:rsidP="009F3313">
      <w:pPr>
        <w:spacing w:after="0" w:line="240" w:lineRule="auto"/>
        <w:jc w:val="center"/>
        <w:rPr>
          <w:rFonts w:ascii="Times New Roman" w:eastAsia="Times New Roman" w:hAnsi="Times New Roman" w:cs="Times New Roman"/>
          <w:sz w:val="24"/>
          <w:szCs w:val="24"/>
          <w:lang w:eastAsia="ru-RU"/>
        </w:rPr>
      </w:pPr>
    </w:p>
    <w:p w:rsidR="00B21DD9" w:rsidRDefault="00B21DD9" w:rsidP="009F3313">
      <w:pPr>
        <w:spacing w:after="0" w:line="240" w:lineRule="auto"/>
        <w:jc w:val="center"/>
        <w:rPr>
          <w:rFonts w:ascii="Times New Roman" w:eastAsia="Times New Roman" w:hAnsi="Times New Roman" w:cs="Times New Roman"/>
          <w:sz w:val="24"/>
          <w:szCs w:val="24"/>
          <w:lang w:eastAsia="ru-RU"/>
        </w:rPr>
      </w:pPr>
    </w:p>
    <w:p w:rsidR="00B21DD9" w:rsidRDefault="00B21DD9" w:rsidP="009F3313">
      <w:pPr>
        <w:spacing w:after="0" w:line="240" w:lineRule="auto"/>
        <w:jc w:val="center"/>
        <w:rPr>
          <w:rFonts w:ascii="Times New Roman" w:eastAsia="Times New Roman" w:hAnsi="Times New Roman" w:cs="Times New Roman"/>
          <w:sz w:val="24"/>
          <w:szCs w:val="24"/>
          <w:lang w:eastAsia="ru-RU"/>
        </w:rPr>
      </w:pPr>
    </w:p>
    <w:p w:rsidR="00B21DD9" w:rsidRDefault="00B21DD9" w:rsidP="009F3313">
      <w:pPr>
        <w:spacing w:after="0" w:line="240" w:lineRule="auto"/>
        <w:jc w:val="center"/>
        <w:rPr>
          <w:rFonts w:ascii="Times New Roman" w:eastAsia="Times New Roman" w:hAnsi="Times New Roman" w:cs="Times New Roman"/>
          <w:sz w:val="24"/>
          <w:szCs w:val="24"/>
          <w:lang w:eastAsia="ru-RU"/>
        </w:rPr>
      </w:pPr>
    </w:p>
    <w:p w:rsidR="00B21DD9" w:rsidRDefault="00B21DD9" w:rsidP="009F3313">
      <w:pPr>
        <w:spacing w:after="0" w:line="240" w:lineRule="auto"/>
        <w:jc w:val="center"/>
        <w:rPr>
          <w:rFonts w:ascii="Times New Roman" w:eastAsia="Times New Roman" w:hAnsi="Times New Roman" w:cs="Times New Roman"/>
          <w:sz w:val="24"/>
          <w:szCs w:val="24"/>
          <w:lang w:eastAsia="ru-RU"/>
        </w:rPr>
      </w:pPr>
    </w:p>
    <w:p w:rsidR="00B21DD9" w:rsidRDefault="00B21DD9" w:rsidP="009F3313">
      <w:pPr>
        <w:spacing w:after="0" w:line="240" w:lineRule="auto"/>
        <w:jc w:val="center"/>
        <w:rPr>
          <w:rFonts w:ascii="Times New Roman" w:eastAsia="Times New Roman" w:hAnsi="Times New Roman" w:cs="Times New Roman"/>
          <w:sz w:val="24"/>
          <w:szCs w:val="24"/>
          <w:lang w:eastAsia="ru-RU"/>
        </w:rPr>
      </w:pPr>
    </w:p>
    <w:p w:rsidR="00B21DD9" w:rsidRDefault="00B21DD9" w:rsidP="009F3313">
      <w:pPr>
        <w:spacing w:after="0" w:line="240" w:lineRule="auto"/>
        <w:jc w:val="center"/>
        <w:rPr>
          <w:rFonts w:ascii="Times New Roman" w:eastAsia="Times New Roman" w:hAnsi="Times New Roman" w:cs="Times New Roman"/>
          <w:sz w:val="24"/>
          <w:szCs w:val="24"/>
          <w:lang w:eastAsia="ru-RU"/>
        </w:rPr>
      </w:pPr>
    </w:p>
    <w:p w:rsidR="00B21DD9" w:rsidRDefault="00B21DD9" w:rsidP="009F3313">
      <w:pPr>
        <w:spacing w:after="0" w:line="240" w:lineRule="auto"/>
        <w:jc w:val="center"/>
        <w:rPr>
          <w:rFonts w:ascii="Times New Roman" w:eastAsia="Times New Roman" w:hAnsi="Times New Roman" w:cs="Times New Roman"/>
          <w:sz w:val="24"/>
          <w:szCs w:val="24"/>
          <w:lang w:eastAsia="ru-RU"/>
        </w:rPr>
      </w:pPr>
    </w:p>
    <w:p w:rsidR="00B21DD9" w:rsidRDefault="00B21DD9" w:rsidP="009F3313">
      <w:pPr>
        <w:spacing w:after="0" w:line="240" w:lineRule="auto"/>
        <w:jc w:val="center"/>
        <w:rPr>
          <w:rFonts w:ascii="Times New Roman" w:eastAsia="Times New Roman" w:hAnsi="Times New Roman" w:cs="Times New Roman"/>
          <w:sz w:val="24"/>
          <w:szCs w:val="24"/>
          <w:lang w:eastAsia="ru-RU"/>
        </w:rPr>
      </w:pPr>
    </w:p>
    <w:p w:rsidR="00B21DD9" w:rsidRDefault="00B21DD9" w:rsidP="009F3313">
      <w:pPr>
        <w:spacing w:after="0" w:line="240" w:lineRule="auto"/>
        <w:jc w:val="center"/>
        <w:rPr>
          <w:rFonts w:ascii="Times New Roman" w:eastAsia="Times New Roman" w:hAnsi="Times New Roman" w:cs="Times New Roman"/>
          <w:sz w:val="24"/>
          <w:szCs w:val="24"/>
          <w:lang w:eastAsia="ru-RU"/>
        </w:rPr>
      </w:pPr>
    </w:p>
    <w:p w:rsidR="00B21DD9" w:rsidRDefault="00B21DD9" w:rsidP="009F3313">
      <w:pPr>
        <w:spacing w:after="0" w:line="240" w:lineRule="auto"/>
        <w:jc w:val="center"/>
        <w:rPr>
          <w:rFonts w:ascii="Times New Roman" w:eastAsia="Times New Roman" w:hAnsi="Times New Roman" w:cs="Times New Roman"/>
          <w:sz w:val="24"/>
          <w:szCs w:val="24"/>
          <w:lang w:eastAsia="ru-RU"/>
        </w:rPr>
      </w:pPr>
    </w:p>
    <w:p w:rsidR="00B21DD9" w:rsidRDefault="00B21DD9" w:rsidP="009F3313">
      <w:pPr>
        <w:spacing w:after="0" w:line="240" w:lineRule="auto"/>
        <w:jc w:val="center"/>
        <w:rPr>
          <w:rFonts w:ascii="Times New Roman" w:eastAsia="Times New Roman" w:hAnsi="Times New Roman" w:cs="Times New Roman"/>
          <w:sz w:val="24"/>
          <w:szCs w:val="24"/>
          <w:lang w:eastAsia="ru-RU"/>
        </w:rPr>
      </w:pPr>
    </w:p>
    <w:p w:rsidR="00B21DD9" w:rsidRPr="009F3313" w:rsidRDefault="00B21DD9" w:rsidP="009F3313">
      <w:pPr>
        <w:spacing w:after="0" w:line="240" w:lineRule="auto"/>
        <w:jc w:val="center"/>
        <w:rPr>
          <w:rFonts w:ascii="Times New Roman" w:eastAsia="Times New Roman" w:hAnsi="Times New Roman" w:cs="Times New Roman"/>
          <w:sz w:val="24"/>
          <w:szCs w:val="24"/>
          <w:lang w:eastAsia="ru-RU"/>
        </w:rPr>
      </w:pPr>
    </w:p>
    <w:p w:rsidR="009F3313" w:rsidRPr="009F3313" w:rsidRDefault="009F3313" w:rsidP="009F3313">
      <w:pPr>
        <w:spacing w:after="0" w:line="240" w:lineRule="auto"/>
        <w:jc w:val="center"/>
        <w:rPr>
          <w:rFonts w:ascii="Times New Roman" w:eastAsia="Times New Roman" w:hAnsi="Times New Roman" w:cs="Times New Roman"/>
          <w:sz w:val="24"/>
          <w:szCs w:val="24"/>
          <w:lang w:eastAsia="ru-RU"/>
        </w:rPr>
      </w:pPr>
    </w:p>
    <w:p w:rsidR="009F3313" w:rsidRPr="009F3313" w:rsidRDefault="009F3313" w:rsidP="009F3313">
      <w:pPr>
        <w:spacing w:after="0" w:line="240" w:lineRule="auto"/>
        <w:jc w:val="center"/>
        <w:rPr>
          <w:rFonts w:ascii="Times New Roman" w:eastAsia="Times New Roman" w:hAnsi="Times New Roman" w:cs="Times New Roman"/>
          <w:sz w:val="24"/>
          <w:szCs w:val="24"/>
          <w:lang w:eastAsia="ru-RU"/>
        </w:rPr>
      </w:pPr>
    </w:p>
    <w:p w:rsidR="00126268" w:rsidRPr="004F1450" w:rsidRDefault="004F1450" w:rsidP="004F1450">
      <w:pPr>
        <w:spacing w:line="360" w:lineRule="auto"/>
        <w:jc w:val="center"/>
        <w:rPr>
          <w:rFonts w:ascii="Times New Roman" w:hAnsi="Times New Roman" w:cs="Times New Roman"/>
          <w:b/>
          <w:sz w:val="28"/>
          <w:szCs w:val="28"/>
          <w:vertAlign w:val="subscript"/>
        </w:rPr>
      </w:pPr>
      <w:r>
        <w:rPr>
          <w:rFonts w:ascii="Times New Roman" w:hAnsi="Times New Roman" w:cs="Times New Roman"/>
          <w:sz w:val="28"/>
          <w:szCs w:val="28"/>
        </w:rPr>
        <w:t>Воронеж 2015</w:t>
      </w:r>
      <w:r w:rsidR="00126268" w:rsidRPr="004F1450">
        <w:rPr>
          <w:rFonts w:ascii="Times New Roman" w:hAnsi="Times New Roman" w:cs="Times New Roman"/>
          <w:b/>
          <w:sz w:val="28"/>
          <w:szCs w:val="28"/>
          <w:vertAlign w:val="subscript"/>
        </w:rPr>
        <w:br w:type="page"/>
      </w:r>
    </w:p>
    <w:sdt>
      <w:sdtPr>
        <w:id w:val="-905533869"/>
        <w:docPartObj>
          <w:docPartGallery w:val="Table of Contents"/>
          <w:docPartUnique/>
        </w:docPartObj>
      </w:sdtPr>
      <w:sdtEndPr>
        <w:rPr>
          <w:b/>
          <w:bCs/>
        </w:rPr>
      </w:sdtEndPr>
      <w:sdtContent>
        <w:p w:rsidR="004F1450" w:rsidRDefault="004F1450" w:rsidP="004F1450">
          <w:pPr>
            <w:spacing w:line="360" w:lineRule="auto"/>
            <w:jc w:val="center"/>
          </w:pPr>
          <w:r w:rsidRPr="004F1450">
            <w:rPr>
              <w:rFonts w:ascii="Times New Roman" w:hAnsi="Times New Roman" w:cs="Times New Roman"/>
              <w:b/>
              <w:sz w:val="28"/>
              <w:szCs w:val="28"/>
            </w:rPr>
            <w:t xml:space="preserve"> </w:t>
          </w:r>
          <w:r w:rsidRPr="001070D3">
            <w:rPr>
              <w:rFonts w:ascii="Times New Roman" w:hAnsi="Times New Roman" w:cs="Times New Roman"/>
              <w:b/>
              <w:sz w:val="28"/>
              <w:szCs w:val="28"/>
            </w:rPr>
            <w:t>Содержание</w:t>
          </w:r>
          <w:r>
            <w:fldChar w:fldCharType="begin"/>
          </w:r>
          <w:r>
            <w:instrText xml:space="preserve"> TOC \o "1-3" \h \z \u </w:instrText>
          </w:r>
          <w:r>
            <w:fldChar w:fldCharType="separate"/>
          </w:r>
          <w:bookmarkStart w:id="0" w:name="_GoBack"/>
        </w:p>
        <w:p w:rsidR="004F1450" w:rsidRPr="004F1450" w:rsidRDefault="003243D1" w:rsidP="004F1450">
          <w:pPr>
            <w:pStyle w:val="11"/>
            <w:tabs>
              <w:tab w:val="right" w:leader="dot" w:pos="9345"/>
            </w:tabs>
            <w:jc w:val="both"/>
            <w:rPr>
              <w:rFonts w:ascii="Times New Roman" w:hAnsi="Times New Roman" w:cs="Times New Roman"/>
              <w:noProof/>
              <w:sz w:val="28"/>
              <w:szCs w:val="28"/>
            </w:rPr>
          </w:pPr>
          <w:hyperlink w:anchor="_Toc419894402" w:history="1">
            <w:r w:rsidR="004F1450" w:rsidRPr="004F1450">
              <w:rPr>
                <w:rStyle w:val="af0"/>
                <w:rFonts w:ascii="Times New Roman" w:hAnsi="Times New Roman" w:cs="Times New Roman"/>
                <w:noProof/>
                <w:sz w:val="28"/>
                <w:szCs w:val="28"/>
              </w:rPr>
              <w:t>Введение</w:t>
            </w:r>
            <w:r w:rsidR="004F1450" w:rsidRPr="004F1450">
              <w:rPr>
                <w:rFonts w:ascii="Times New Roman" w:hAnsi="Times New Roman" w:cs="Times New Roman"/>
                <w:noProof/>
                <w:webHidden/>
                <w:sz w:val="28"/>
                <w:szCs w:val="28"/>
              </w:rPr>
              <w:tab/>
            </w:r>
            <w:r w:rsidR="004F1450" w:rsidRPr="004F1450">
              <w:rPr>
                <w:rFonts w:ascii="Times New Roman" w:hAnsi="Times New Roman" w:cs="Times New Roman"/>
                <w:noProof/>
                <w:webHidden/>
                <w:sz w:val="28"/>
                <w:szCs w:val="28"/>
              </w:rPr>
              <w:fldChar w:fldCharType="begin"/>
            </w:r>
            <w:r w:rsidR="004F1450" w:rsidRPr="004F1450">
              <w:rPr>
                <w:rFonts w:ascii="Times New Roman" w:hAnsi="Times New Roman" w:cs="Times New Roman"/>
                <w:noProof/>
                <w:webHidden/>
                <w:sz w:val="28"/>
                <w:szCs w:val="28"/>
              </w:rPr>
              <w:instrText xml:space="preserve"> PAGEREF _Toc419894402 \h </w:instrText>
            </w:r>
            <w:r w:rsidR="004F1450" w:rsidRPr="004F1450">
              <w:rPr>
                <w:rFonts w:ascii="Times New Roman" w:hAnsi="Times New Roman" w:cs="Times New Roman"/>
                <w:noProof/>
                <w:webHidden/>
                <w:sz w:val="28"/>
                <w:szCs w:val="28"/>
              </w:rPr>
            </w:r>
            <w:r w:rsidR="004F1450" w:rsidRPr="004F1450">
              <w:rPr>
                <w:rFonts w:ascii="Times New Roman" w:hAnsi="Times New Roman" w:cs="Times New Roman"/>
                <w:noProof/>
                <w:webHidden/>
                <w:sz w:val="28"/>
                <w:szCs w:val="28"/>
              </w:rPr>
              <w:fldChar w:fldCharType="separate"/>
            </w:r>
            <w:r w:rsidR="00CE43F8">
              <w:rPr>
                <w:rFonts w:ascii="Times New Roman" w:hAnsi="Times New Roman" w:cs="Times New Roman"/>
                <w:noProof/>
                <w:webHidden/>
                <w:sz w:val="28"/>
                <w:szCs w:val="28"/>
              </w:rPr>
              <w:t>3</w:t>
            </w:r>
            <w:r w:rsidR="004F1450" w:rsidRPr="004F1450">
              <w:rPr>
                <w:rFonts w:ascii="Times New Roman" w:hAnsi="Times New Roman" w:cs="Times New Roman"/>
                <w:noProof/>
                <w:webHidden/>
                <w:sz w:val="28"/>
                <w:szCs w:val="28"/>
              </w:rPr>
              <w:fldChar w:fldCharType="end"/>
            </w:r>
          </w:hyperlink>
        </w:p>
        <w:p w:rsidR="004F1450" w:rsidRPr="004F1450" w:rsidRDefault="003243D1" w:rsidP="004F1450">
          <w:pPr>
            <w:pStyle w:val="11"/>
            <w:tabs>
              <w:tab w:val="right" w:leader="dot" w:pos="9345"/>
            </w:tabs>
            <w:jc w:val="both"/>
            <w:rPr>
              <w:rFonts w:ascii="Times New Roman" w:hAnsi="Times New Roman" w:cs="Times New Roman"/>
              <w:noProof/>
              <w:sz w:val="28"/>
              <w:szCs w:val="28"/>
            </w:rPr>
          </w:pPr>
          <w:hyperlink w:anchor="_Toc419894403" w:history="1">
            <w:r w:rsidR="004F1450" w:rsidRPr="004F1450">
              <w:rPr>
                <w:rStyle w:val="af0"/>
                <w:rFonts w:ascii="Times New Roman" w:hAnsi="Times New Roman" w:cs="Times New Roman"/>
                <w:noProof/>
                <w:sz w:val="28"/>
                <w:szCs w:val="28"/>
              </w:rPr>
              <w:t>1. Социальная сфера как объект социального прогнозирования, ее состав и развитие</w:t>
            </w:r>
            <w:r w:rsidR="004F1450" w:rsidRPr="004F1450">
              <w:rPr>
                <w:rFonts w:ascii="Times New Roman" w:hAnsi="Times New Roman" w:cs="Times New Roman"/>
                <w:noProof/>
                <w:webHidden/>
                <w:sz w:val="28"/>
                <w:szCs w:val="28"/>
              </w:rPr>
              <w:tab/>
            </w:r>
            <w:r w:rsidR="004F1450" w:rsidRPr="004F1450">
              <w:rPr>
                <w:rFonts w:ascii="Times New Roman" w:hAnsi="Times New Roman" w:cs="Times New Roman"/>
                <w:noProof/>
                <w:webHidden/>
                <w:sz w:val="28"/>
                <w:szCs w:val="28"/>
              </w:rPr>
              <w:fldChar w:fldCharType="begin"/>
            </w:r>
            <w:r w:rsidR="004F1450" w:rsidRPr="004F1450">
              <w:rPr>
                <w:rFonts w:ascii="Times New Roman" w:hAnsi="Times New Roman" w:cs="Times New Roman"/>
                <w:noProof/>
                <w:webHidden/>
                <w:sz w:val="28"/>
                <w:szCs w:val="28"/>
              </w:rPr>
              <w:instrText xml:space="preserve"> PAGEREF _Toc419894403 \h </w:instrText>
            </w:r>
            <w:r w:rsidR="004F1450" w:rsidRPr="004F1450">
              <w:rPr>
                <w:rFonts w:ascii="Times New Roman" w:hAnsi="Times New Roman" w:cs="Times New Roman"/>
                <w:noProof/>
                <w:webHidden/>
                <w:sz w:val="28"/>
                <w:szCs w:val="28"/>
              </w:rPr>
            </w:r>
            <w:r w:rsidR="004F1450" w:rsidRPr="004F1450">
              <w:rPr>
                <w:rFonts w:ascii="Times New Roman" w:hAnsi="Times New Roman" w:cs="Times New Roman"/>
                <w:noProof/>
                <w:webHidden/>
                <w:sz w:val="28"/>
                <w:szCs w:val="28"/>
              </w:rPr>
              <w:fldChar w:fldCharType="separate"/>
            </w:r>
            <w:r w:rsidR="00CE43F8">
              <w:rPr>
                <w:rFonts w:ascii="Times New Roman" w:hAnsi="Times New Roman" w:cs="Times New Roman"/>
                <w:noProof/>
                <w:webHidden/>
                <w:sz w:val="28"/>
                <w:szCs w:val="28"/>
              </w:rPr>
              <w:t>4</w:t>
            </w:r>
            <w:r w:rsidR="004F1450" w:rsidRPr="004F1450">
              <w:rPr>
                <w:rFonts w:ascii="Times New Roman" w:hAnsi="Times New Roman" w:cs="Times New Roman"/>
                <w:noProof/>
                <w:webHidden/>
                <w:sz w:val="28"/>
                <w:szCs w:val="28"/>
              </w:rPr>
              <w:fldChar w:fldCharType="end"/>
            </w:r>
          </w:hyperlink>
        </w:p>
        <w:p w:rsidR="004F1450" w:rsidRPr="004F1450" w:rsidRDefault="003243D1" w:rsidP="00CE43F8">
          <w:pPr>
            <w:pStyle w:val="21"/>
            <w:tabs>
              <w:tab w:val="right" w:leader="dot" w:pos="9345"/>
            </w:tabs>
            <w:ind w:left="0"/>
            <w:jc w:val="both"/>
            <w:rPr>
              <w:rFonts w:ascii="Times New Roman" w:hAnsi="Times New Roman" w:cs="Times New Roman"/>
              <w:noProof/>
              <w:sz w:val="28"/>
              <w:szCs w:val="28"/>
            </w:rPr>
          </w:pPr>
          <w:hyperlink w:anchor="_Toc419894404" w:history="1">
            <w:r w:rsidR="004F1450" w:rsidRPr="004F1450">
              <w:rPr>
                <w:rStyle w:val="af0"/>
                <w:rFonts w:ascii="Times New Roman" w:hAnsi="Times New Roman" w:cs="Times New Roman"/>
                <w:noProof/>
                <w:sz w:val="28"/>
                <w:szCs w:val="28"/>
              </w:rPr>
              <w:t>2. Система социальных прогнозов, их классификация</w:t>
            </w:r>
            <w:r w:rsidR="004F1450" w:rsidRPr="004F1450">
              <w:rPr>
                <w:rFonts w:ascii="Times New Roman" w:hAnsi="Times New Roman" w:cs="Times New Roman"/>
                <w:noProof/>
                <w:webHidden/>
                <w:sz w:val="28"/>
                <w:szCs w:val="28"/>
              </w:rPr>
              <w:tab/>
            </w:r>
            <w:r w:rsidR="004F1450" w:rsidRPr="004F1450">
              <w:rPr>
                <w:rFonts w:ascii="Times New Roman" w:hAnsi="Times New Roman" w:cs="Times New Roman"/>
                <w:noProof/>
                <w:webHidden/>
                <w:sz w:val="28"/>
                <w:szCs w:val="28"/>
              </w:rPr>
              <w:fldChar w:fldCharType="begin"/>
            </w:r>
            <w:r w:rsidR="004F1450" w:rsidRPr="004F1450">
              <w:rPr>
                <w:rFonts w:ascii="Times New Roman" w:hAnsi="Times New Roman" w:cs="Times New Roman"/>
                <w:noProof/>
                <w:webHidden/>
                <w:sz w:val="28"/>
                <w:szCs w:val="28"/>
              </w:rPr>
              <w:instrText xml:space="preserve"> PAGEREF _Toc419894404 \h </w:instrText>
            </w:r>
            <w:r w:rsidR="004F1450" w:rsidRPr="004F1450">
              <w:rPr>
                <w:rFonts w:ascii="Times New Roman" w:hAnsi="Times New Roman" w:cs="Times New Roman"/>
                <w:noProof/>
                <w:webHidden/>
                <w:sz w:val="28"/>
                <w:szCs w:val="28"/>
              </w:rPr>
            </w:r>
            <w:r w:rsidR="004F1450" w:rsidRPr="004F1450">
              <w:rPr>
                <w:rFonts w:ascii="Times New Roman" w:hAnsi="Times New Roman" w:cs="Times New Roman"/>
                <w:noProof/>
                <w:webHidden/>
                <w:sz w:val="28"/>
                <w:szCs w:val="28"/>
              </w:rPr>
              <w:fldChar w:fldCharType="separate"/>
            </w:r>
            <w:r w:rsidR="00CE43F8">
              <w:rPr>
                <w:rFonts w:ascii="Times New Roman" w:hAnsi="Times New Roman" w:cs="Times New Roman"/>
                <w:noProof/>
                <w:webHidden/>
                <w:sz w:val="28"/>
                <w:szCs w:val="28"/>
              </w:rPr>
              <w:t>7</w:t>
            </w:r>
            <w:r w:rsidR="004F1450" w:rsidRPr="004F1450">
              <w:rPr>
                <w:rFonts w:ascii="Times New Roman" w:hAnsi="Times New Roman" w:cs="Times New Roman"/>
                <w:noProof/>
                <w:webHidden/>
                <w:sz w:val="28"/>
                <w:szCs w:val="28"/>
              </w:rPr>
              <w:fldChar w:fldCharType="end"/>
            </w:r>
          </w:hyperlink>
        </w:p>
        <w:p w:rsidR="004F1450" w:rsidRPr="004F1450" w:rsidRDefault="003243D1" w:rsidP="00CE43F8">
          <w:pPr>
            <w:pStyle w:val="21"/>
            <w:tabs>
              <w:tab w:val="right" w:leader="dot" w:pos="9345"/>
            </w:tabs>
            <w:ind w:left="0"/>
            <w:jc w:val="both"/>
            <w:rPr>
              <w:rFonts w:ascii="Times New Roman" w:hAnsi="Times New Roman" w:cs="Times New Roman"/>
              <w:noProof/>
              <w:sz w:val="28"/>
              <w:szCs w:val="28"/>
            </w:rPr>
          </w:pPr>
          <w:hyperlink w:anchor="_Toc419894405" w:history="1">
            <w:r w:rsidR="004F1450" w:rsidRPr="004F1450">
              <w:rPr>
                <w:rStyle w:val="af0"/>
                <w:rFonts w:ascii="Times New Roman" w:hAnsi="Times New Roman" w:cs="Times New Roman"/>
                <w:noProof/>
                <w:sz w:val="28"/>
                <w:szCs w:val="28"/>
              </w:rPr>
              <w:t>3. Прогнозные расчеты показателей социального развития</w:t>
            </w:r>
            <w:r w:rsidR="004F1450" w:rsidRPr="004F1450">
              <w:rPr>
                <w:rFonts w:ascii="Times New Roman" w:hAnsi="Times New Roman" w:cs="Times New Roman"/>
                <w:noProof/>
                <w:webHidden/>
                <w:sz w:val="28"/>
                <w:szCs w:val="28"/>
              </w:rPr>
              <w:tab/>
            </w:r>
            <w:r w:rsidR="004F1450" w:rsidRPr="004F1450">
              <w:rPr>
                <w:rFonts w:ascii="Times New Roman" w:hAnsi="Times New Roman" w:cs="Times New Roman"/>
                <w:noProof/>
                <w:webHidden/>
                <w:sz w:val="28"/>
                <w:szCs w:val="28"/>
              </w:rPr>
              <w:fldChar w:fldCharType="begin"/>
            </w:r>
            <w:r w:rsidR="004F1450" w:rsidRPr="004F1450">
              <w:rPr>
                <w:rFonts w:ascii="Times New Roman" w:hAnsi="Times New Roman" w:cs="Times New Roman"/>
                <w:noProof/>
                <w:webHidden/>
                <w:sz w:val="28"/>
                <w:szCs w:val="28"/>
              </w:rPr>
              <w:instrText xml:space="preserve"> PAGEREF _Toc419894405 \h </w:instrText>
            </w:r>
            <w:r w:rsidR="004F1450" w:rsidRPr="004F1450">
              <w:rPr>
                <w:rFonts w:ascii="Times New Roman" w:hAnsi="Times New Roman" w:cs="Times New Roman"/>
                <w:noProof/>
                <w:webHidden/>
                <w:sz w:val="28"/>
                <w:szCs w:val="28"/>
              </w:rPr>
            </w:r>
            <w:r w:rsidR="004F1450" w:rsidRPr="004F1450">
              <w:rPr>
                <w:rFonts w:ascii="Times New Roman" w:hAnsi="Times New Roman" w:cs="Times New Roman"/>
                <w:noProof/>
                <w:webHidden/>
                <w:sz w:val="28"/>
                <w:szCs w:val="28"/>
              </w:rPr>
              <w:fldChar w:fldCharType="separate"/>
            </w:r>
            <w:r w:rsidR="00CE43F8">
              <w:rPr>
                <w:rFonts w:ascii="Times New Roman" w:hAnsi="Times New Roman" w:cs="Times New Roman"/>
                <w:noProof/>
                <w:webHidden/>
                <w:sz w:val="28"/>
                <w:szCs w:val="28"/>
              </w:rPr>
              <w:t>10</w:t>
            </w:r>
            <w:r w:rsidR="004F1450" w:rsidRPr="004F1450">
              <w:rPr>
                <w:rFonts w:ascii="Times New Roman" w:hAnsi="Times New Roman" w:cs="Times New Roman"/>
                <w:noProof/>
                <w:webHidden/>
                <w:sz w:val="28"/>
                <w:szCs w:val="28"/>
              </w:rPr>
              <w:fldChar w:fldCharType="end"/>
            </w:r>
          </w:hyperlink>
        </w:p>
        <w:p w:rsidR="004F1450" w:rsidRPr="004F1450" w:rsidRDefault="003243D1" w:rsidP="004F1450">
          <w:pPr>
            <w:pStyle w:val="11"/>
            <w:tabs>
              <w:tab w:val="right" w:leader="dot" w:pos="9345"/>
            </w:tabs>
            <w:jc w:val="both"/>
            <w:rPr>
              <w:rFonts w:ascii="Times New Roman" w:hAnsi="Times New Roman" w:cs="Times New Roman"/>
              <w:noProof/>
              <w:sz w:val="28"/>
              <w:szCs w:val="28"/>
            </w:rPr>
          </w:pPr>
          <w:hyperlink w:anchor="_Toc419894406" w:history="1">
            <w:r w:rsidR="004F1450" w:rsidRPr="004F1450">
              <w:rPr>
                <w:rStyle w:val="af0"/>
                <w:rFonts w:ascii="Times New Roman" w:hAnsi="Times New Roman" w:cs="Times New Roman"/>
                <w:noProof/>
                <w:sz w:val="28"/>
                <w:szCs w:val="28"/>
              </w:rPr>
              <w:t>Заключение</w:t>
            </w:r>
            <w:r w:rsidR="004F1450" w:rsidRPr="004F1450">
              <w:rPr>
                <w:rFonts w:ascii="Times New Roman" w:hAnsi="Times New Roman" w:cs="Times New Roman"/>
                <w:noProof/>
                <w:webHidden/>
                <w:sz w:val="28"/>
                <w:szCs w:val="28"/>
              </w:rPr>
              <w:tab/>
            </w:r>
            <w:r w:rsidR="004F1450" w:rsidRPr="004F1450">
              <w:rPr>
                <w:rFonts w:ascii="Times New Roman" w:hAnsi="Times New Roman" w:cs="Times New Roman"/>
                <w:noProof/>
                <w:webHidden/>
                <w:sz w:val="28"/>
                <w:szCs w:val="28"/>
              </w:rPr>
              <w:fldChar w:fldCharType="begin"/>
            </w:r>
            <w:r w:rsidR="004F1450" w:rsidRPr="004F1450">
              <w:rPr>
                <w:rFonts w:ascii="Times New Roman" w:hAnsi="Times New Roman" w:cs="Times New Roman"/>
                <w:noProof/>
                <w:webHidden/>
                <w:sz w:val="28"/>
                <w:szCs w:val="28"/>
              </w:rPr>
              <w:instrText xml:space="preserve"> PAGEREF _Toc419894406 \h </w:instrText>
            </w:r>
            <w:r w:rsidR="004F1450" w:rsidRPr="004F1450">
              <w:rPr>
                <w:rFonts w:ascii="Times New Roman" w:hAnsi="Times New Roman" w:cs="Times New Roman"/>
                <w:noProof/>
                <w:webHidden/>
                <w:sz w:val="28"/>
                <w:szCs w:val="28"/>
              </w:rPr>
            </w:r>
            <w:r w:rsidR="004F1450" w:rsidRPr="004F1450">
              <w:rPr>
                <w:rFonts w:ascii="Times New Roman" w:hAnsi="Times New Roman" w:cs="Times New Roman"/>
                <w:noProof/>
                <w:webHidden/>
                <w:sz w:val="28"/>
                <w:szCs w:val="28"/>
              </w:rPr>
              <w:fldChar w:fldCharType="separate"/>
            </w:r>
            <w:r w:rsidR="00CE43F8">
              <w:rPr>
                <w:rFonts w:ascii="Times New Roman" w:hAnsi="Times New Roman" w:cs="Times New Roman"/>
                <w:noProof/>
                <w:webHidden/>
                <w:sz w:val="28"/>
                <w:szCs w:val="28"/>
              </w:rPr>
              <w:t>15</w:t>
            </w:r>
            <w:r w:rsidR="004F1450" w:rsidRPr="004F1450">
              <w:rPr>
                <w:rFonts w:ascii="Times New Roman" w:hAnsi="Times New Roman" w:cs="Times New Roman"/>
                <w:noProof/>
                <w:webHidden/>
                <w:sz w:val="28"/>
                <w:szCs w:val="28"/>
              </w:rPr>
              <w:fldChar w:fldCharType="end"/>
            </w:r>
          </w:hyperlink>
        </w:p>
        <w:p w:rsidR="004F1450" w:rsidRPr="004F1450" w:rsidRDefault="003243D1" w:rsidP="004F1450">
          <w:pPr>
            <w:pStyle w:val="11"/>
            <w:tabs>
              <w:tab w:val="right" w:leader="dot" w:pos="9345"/>
            </w:tabs>
            <w:jc w:val="both"/>
            <w:rPr>
              <w:rFonts w:ascii="Times New Roman" w:hAnsi="Times New Roman" w:cs="Times New Roman"/>
              <w:noProof/>
              <w:sz w:val="28"/>
              <w:szCs w:val="28"/>
            </w:rPr>
          </w:pPr>
          <w:hyperlink w:anchor="_Toc419894407" w:history="1">
            <w:r w:rsidR="004F1450" w:rsidRPr="004F1450">
              <w:rPr>
                <w:rStyle w:val="af0"/>
                <w:rFonts w:ascii="Times New Roman" w:hAnsi="Times New Roman" w:cs="Times New Roman"/>
                <w:noProof/>
                <w:sz w:val="28"/>
                <w:szCs w:val="28"/>
              </w:rPr>
              <w:t>Список использованной литературы</w:t>
            </w:r>
            <w:r w:rsidR="004F1450" w:rsidRPr="004F1450">
              <w:rPr>
                <w:rFonts w:ascii="Times New Roman" w:hAnsi="Times New Roman" w:cs="Times New Roman"/>
                <w:noProof/>
                <w:webHidden/>
                <w:sz w:val="28"/>
                <w:szCs w:val="28"/>
              </w:rPr>
              <w:tab/>
            </w:r>
            <w:r w:rsidR="004F1450" w:rsidRPr="004F1450">
              <w:rPr>
                <w:rFonts w:ascii="Times New Roman" w:hAnsi="Times New Roman" w:cs="Times New Roman"/>
                <w:noProof/>
                <w:webHidden/>
                <w:sz w:val="28"/>
                <w:szCs w:val="28"/>
              </w:rPr>
              <w:fldChar w:fldCharType="begin"/>
            </w:r>
            <w:r w:rsidR="004F1450" w:rsidRPr="004F1450">
              <w:rPr>
                <w:rFonts w:ascii="Times New Roman" w:hAnsi="Times New Roman" w:cs="Times New Roman"/>
                <w:noProof/>
                <w:webHidden/>
                <w:sz w:val="28"/>
                <w:szCs w:val="28"/>
              </w:rPr>
              <w:instrText xml:space="preserve"> PAGEREF _Toc419894407 \h </w:instrText>
            </w:r>
            <w:r w:rsidR="004F1450" w:rsidRPr="004F1450">
              <w:rPr>
                <w:rFonts w:ascii="Times New Roman" w:hAnsi="Times New Roman" w:cs="Times New Roman"/>
                <w:noProof/>
                <w:webHidden/>
                <w:sz w:val="28"/>
                <w:szCs w:val="28"/>
              </w:rPr>
            </w:r>
            <w:r w:rsidR="004F1450" w:rsidRPr="004F1450">
              <w:rPr>
                <w:rFonts w:ascii="Times New Roman" w:hAnsi="Times New Roman" w:cs="Times New Roman"/>
                <w:noProof/>
                <w:webHidden/>
                <w:sz w:val="28"/>
                <w:szCs w:val="28"/>
              </w:rPr>
              <w:fldChar w:fldCharType="separate"/>
            </w:r>
            <w:r w:rsidR="00CE43F8">
              <w:rPr>
                <w:rFonts w:ascii="Times New Roman" w:hAnsi="Times New Roman" w:cs="Times New Roman"/>
                <w:noProof/>
                <w:webHidden/>
                <w:sz w:val="28"/>
                <w:szCs w:val="28"/>
              </w:rPr>
              <w:t>16</w:t>
            </w:r>
            <w:r w:rsidR="004F1450" w:rsidRPr="004F1450">
              <w:rPr>
                <w:rFonts w:ascii="Times New Roman" w:hAnsi="Times New Roman" w:cs="Times New Roman"/>
                <w:noProof/>
                <w:webHidden/>
                <w:sz w:val="28"/>
                <w:szCs w:val="28"/>
              </w:rPr>
              <w:fldChar w:fldCharType="end"/>
            </w:r>
          </w:hyperlink>
          <w:bookmarkEnd w:id="0"/>
        </w:p>
        <w:p w:rsidR="004F1450" w:rsidRDefault="004F1450">
          <w:r>
            <w:rPr>
              <w:b/>
              <w:bCs/>
            </w:rPr>
            <w:fldChar w:fldCharType="end"/>
          </w:r>
        </w:p>
      </w:sdtContent>
    </w:sdt>
    <w:p w:rsidR="009E5061" w:rsidRPr="00677894" w:rsidRDefault="009E5061" w:rsidP="00677894">
      <w:pPr>
        <w:spacing w:line="360" w:lineRule="auto"/>
        <w:jc w:val="both"/>
        <w:rPr>
          <w:rFonts w:ascii="Times New Roman" w:hAnsi="Times New Roman" w:cs="Times New Roman"/>
          <w:sz w:val="28"/>
          <w:szCs w:val="28"/>
        </w:rPr>
      </w:pPr>
    </w:p>
    <w:p w:rsidR="009E5061" w:rsidRDefault="009E5061" w:rsidP="009E5061">
      <w:pPr>
        <w:spacing w:line="360" w:lineRule="auto"/>
        <w:jc w:val="both"/>
        <w:rPr>
          <w:rFonts w:ascii="Times New Roman" w:hAnsi="Times New Roman" w:cs="Times New Roman"/>
          <w:sz w:val="28"/>
          <w:szCs w:val="28"/>
        </w:rPr>
      </w:pPr>
    </w:p>
    <w:p w:rsidR="009E5061" w:rsidRDefault="009E5061" w:rsidP="009E5061">
      <w:pPr>
        <w:spacing w:line="360" w:lineRule="auto"/>
        <w:jc w:val="both"/>
        <w:rPr>
          <w:rFonts w:ascii="Times New Roman" w:hAnsi="Times New Roman" w:cs="Times New Roman"/>
          <w:sz w:val="28"/>
          <w:szCs w:val="28"/>
        </w:rPr>
      </w:pPr>
    </w:p>
    <w:p w:rsidR="009E5061" w:rsidRDefault="009E5061" w:rsidP="009E5061">
      <w:pPr>
        <w:spacing w:line="360" w:lineRule="auto"/>
        <w:jc w:val="both"/>
        <w:rPr>
          <w:rFonts w:ascii="Times New Roman" w:hAnsi="Times New Roman" w:cs="Times New Roman"/>
          <w:sz w:val="28"/>
          <w:szCs w:val="28"/>
        </w:rPr>
      </w:pPr>
    </w:p>
    <w:p w:rsidR="009E5061" w:rsidRDefault="009E5061" w:rsidP="009E5061">
      <w:pPr>
        <w:spacing w:line="360" w:lineRule="auto"/>
        <w:jc w:val="both"/>
        <w:rPr>
          <w:rFonts w:ascii="Times New Roman" w:hAnsi="Times New Roman" w:cs="Times New Roman"/>
          <w:sz w:val="28"/>
          <w:szCs w:val="28"/>
        </w:rPr>
      </w:pPr>
    </w:p>
    <w:p w:rsidR="009E5061" w:rsidRDefault="009E5061" w:rsidP="009E5061">
      <w:pPr>
        <w:spacing w:line="360" w:lineRule="auto"/>
        <w:jc w:val="both"/>
        <w:rPr>
          <w:rFonts w:ascii="Times New Roman" w:hAnsi="Times New Roman" w:cs="Times New Roman"/>
          <w:sz w:val="28"/>
          <w:szCs w:val="28"/>
        </w:rPr>
      </w:pPr>
    </w:p>
    <w:p w:rsidR="009E5061" w:rsidRDefault="009E5061" w:rsidP="009E5061">
      <w:pPr>
        <w:spacing w:line="360" w:lineRule="auto"/>
        <w:jc w:val="both"/>
        <w:rPr>
          <w:rFonts w:ascii="Times New Roman" w:hAnsi="Times New Roman" w:cs="Times New Roman"/>
          <w:sz w:val="28"/>
          <w:szCs w:val="28"/>
        </w:rPr>
      </w:pPr>
    </w:p>
    <w:p w:rsidR="009E5061" w:rsidRDefault="009E5061" w:rsidP="009E5061">
      <w:pPr>
        <w:spacing w:line="360" w:lineRule="auto"/>
        <w:jc w:val="both"/>
        <w:rPr>
          <w:rFonts w:ascii="Times New Roman" w:hAnsi="Times New Roman" w:cs="Times New Roman"/>
          <w:sz w:val="28"/>
          <w:szCs w:val="28"/>
        </w:rPr>
      </w:pPr>
    </w:p>
    <w:p w:rsidR="009E5061" w:rsidRDefault="009E5061" w:rsidP="009E5061">
      <w:pPr>
        <w:spacing w:line="360" w:lineRule="auto"/>
        <w:jc w:val="both"/>
        <w:rPr>
          <w:rFonts w:ascii="Times New Roman" w:hAnsi="Times New Roman" w:cs="Times New Roman"/>
          <w:sz w:val="28"/>
          <w:szCs w:val="28"/>
        </w:rPr>
      </w:pPr>
    </w:p>
    <w:p w:rsidR="00677894" w:rsidRDefault="00677894" w:rsidP="009E5061">
      <w:pPr>
        <w:spacing w:line="360" w:lineRule="auto"/>
        <w:jc w:val="both"/>
        <w:rPr>
          <w:rFonts w:ascii="Times New Roman" w:hAnsi="Times New Roman" w:cs="Times New Roman"/>
          <w:sz w:val="28"/>
          <w:szCs w:val="28"/>
        </w:rPr>
      </w:pPr>
    </w:p>
    <w:p w:rsidR="00677894" w:rsidRDefault="00677894" w:rsidP="009E5061">
      <w:pPr>
        <w:spacing w:line="360" w:lineRule="auto"/>
        <w:jc w:val="both"/>
        <w:rPr>
          <w:rFonts w:ascii="Times New Roman" w:hAnsi="Times New Roman" w:cs="Times New Roman"/>
          <w:sz w:val="28"/>
          <w:szCs w:val="28"/>
        </w:rPr>
      </w:pPr>
    </w:p>
    <w:p w:rsidR="00677894" w:rsidRDefault="00677894" w:rsidP="009E5061">
      <w:pPr>
        <w:spacing w:line="360" w:lineRule="auto"/>
        <w:jc w:val="both"/>
        <w:rPr>
          <w:rFonts w:ascii="Times New Roman" w:hAnsi="Times New Roman" w:cs="Times New Roman"/>
          <w:sz w:val="28"/>
          <w:szCs w:val="28"/>
        </w:rPr>
      </w:pPr>
    </w:p>
    <w:p w:rsidR="00677894" w:rsidRDefault="00677894" w:rsidP="009E5061">
      <w:pPr>
        <w:spacing w:line="360" w:lineRule="auto"/>
        <w:jc w:val="both"/>
        <w:rPr>
          <w:rFonts w:ascii="Times New Roman" w:hAnsi="Times New Roman" w:cs="Times New Roman"/>
          <w:sz w:val="28"/>
          <w:szCs w:val="28"/>
        </w:rPr>
      </w:pPr>
    </w:p>
    <w:p w:rsidR="00677894" w:rsidRDefault="00677894" w:rsidP="009E5061">
      <w:pPr>
        <w:spacing w:line="360" w:lineRule="auto"/>
        <w:jc w:val="both"/>
        <w:rPr>
          <w:rFonts w:ascii="Times New Roman" w:hAnsi="Times New Roman" w:cs="Times New Roman"/>
          <w:sz w:val="28"/>
          <w:szCs w:val="28"/>
        </w:rPr>
      </w:pPr>
    </w:p>
    <w:p w:rsidR="00677894" w:rsidRDefault="00677894" w:rsidP="009E5061">
      <w:pPr>
        <w:spacing w:line="360" w:lineRule="auto"/>
        <w:jc w:val="both"/>
        <w:rPr>
          <w:rFonts w:ascii="Times New Roman" w:hAnsi="Times New Roman" w:cs="Times New Roman"/>
          <w:sz w:val="28"/>
          <w:szCs w:val="28"/>
        </w:rPr>
      </w:pPr>
    </w:p>
    <w:p w:rsidR="009E5061" w:rsidRPr="003F53D3" w:rsidRDefault="009E5061" w:rsidP="003F53D3">
      <w:pPr>
        <w:pStyle w:val="1"/>
        <w:spacing w:line="360" w:lineRule="auto"/>
        <w:jc w:val="center"/>
        <w:rPr>
          <w:b/>
          <w:sz w:val="28"/>
          <w:szCs w:val="28"/>
        </w:rPr>
      </w:pPr>
      <w:bookmarkStart w:id="1" w:name="_Toc419894402"/>
      <w:r w:rsidRPr="003F53D3">
        <w:rPr>
          <w:b/>
          <w:sz w:val="28"/>
          <w:szCs w:val="28"/>
        </w:rPr>
        <w:lastRenderedPageBreak/>
        <w:t>Введение</w:t>
      </w:r>
      <w:bookmarkEnd w:id="1"/>
    </w:p>
    <w:p w:rsidR="000E3977" w:rsidRPr="000E3977" w:rsidRDefault="000E3977" w:rsidP="000E3977">
      <w:pPr>
        <w:pStyle w:val="ab"/>
        <w:spacing w:line="360" w:lineRule="auto"/>
        <w:ind w:firstLine="709"/>
        <w:jc w:val="both"/>
        <w:rPr>
          <w:rFonts w:ascii="Times New Roman" w:hAnsi="Times New Roman" w:cs="Times New Roman"/>
          <w:sz w:val="28"/>
          <w:szCs w:val="28"/>
        </w:rPr>
      </w:pPr>
      <w:r w:rsidRPr="000E3977">
        <w:rPr>
          <w:rFonts w:ascii="Times New Roman" w:hAnsi="Times New Roman" w:cs="Times New Roman"/>
          <w:sz w:val="28"/>
          <w:szCs w:val="28"/>
        </w:rPr>
        <w:t>Большинство стран рыночной экономики уделяют особое внимание эффективному функционированию образования, культуры, здравоохранения, туризма и отдыха, ЖКХ и экологии. В совокупности данные отрасли определяются как социальная сфера государства. Значение социальной сферы по мере развития рыночной экономики государства постоянно растет.</w:t>
      </w:r>
    </w:p>
    <w:p w:rsidR="000E3977" w:rsidRDefault="00B501CF" w:rsidP="000E3977">
      <w:pPr>
        <w:pStyle w:val="ab"/>
        <w:spacing w:line="360" w:lineRule="auto"/>
        <w:jc w:val="both"/>
        <w:rPr>
          <w:rFonts w:ascii="Times New Roman" w:hAnsi="Times New Roman" w:cs="Times New Roman"/>
          <w:sz w:val="28"/>
          <w:szCs w:val="28"/>
        </w:rPr>
      </w:pPr>
      <w:r w:rsidRPr="000E3977">
        <w:rPr>
          <w:rFonts w:ascii="Times New Roman" w:hAnsi="Times New Roman" w:cs="Times New Roman"/>
          <w:sz w:val="28"/>
          <w:szCs w:val="28"/>
        </w:rPr>
        <w:t>Значение социальной сферы по мере развития рыночной экономики государства постоянно растет.</w:t>
      </w:r>
    </w:p>
    <w:p w:rsidR="00B501CF" w:rsidRDefault="00B501CF" w:rsidP="00B501CF">
      <w:pPr>
        <w:pStyle w:val="ab"/>
        <w:spacing w:line="360" w:lineRule="auto"/>
        <w:ind w:firstLine="709"/>
        <w:jc w:val="both"/>
        <w:rPr>
          <w:rFonts w:ascii="Times New Roman" w:hAnsi="Times New Roman" w:cs="Times New Roman"/>
          <w:sz w:val="28"/>
          <w:szCs w:val="28"/>
        </w:rPr>
      </w:pPr>
      <w:r w:rsidRPr="00B501CF">
        <w:rPr>
          <w:rFonts w:ascii="Times New Roman" w:hAnsi="Times New Roman" w:cs="Times New Roman"/>
          <w:sz w:val="28"/>
          <w:szCs w:val="28"/>
        </w:rPr>
        <w:t>Прогнозирование и планирование социальной сферы является точкой отсчета в работе по управлению региональным развитием. Обоснованный прогноз служит базисом для определения цели социально-экономического развития государства (или его региона), а также служит базисом для разработки программных мероприятий и приоритетов в развитии хозяйственного комплекса страны.</w:t>
      </w:r>
    </w:p>
    <w:p w:rsidR="00B501CF" w:rsidRDefault="00B501CF" w:rsidP="00B501CF">
      <w:pPr>
        <w:pStyle w:val="ab"/>
        <w:spacing w:line="360" w:lineRule="auto"/>
        <w:ind w:firstLine="709"/>
        <w:jc w:val="both"/>
        <w:rPr>
          <w:rFonts w:ascii="Times New Roman" w:hAnsi="Times New Roman" w:cs="Times New Roman"/>
          <w:sz w:val="28"/>
          <w:szCs w:val="28"/>
        </w:rPr>
      </w:pPr>
      <w:r w:rsidRPr="00B501CF">
        <w:rPr>
          <w:rFonts w:ascii="Times New Roman" w:hAnsi="Times New Roman" w:cs="Times New Roman"/>
          <w:sz w:val="28"/>
          <w:szCs w:val="28"/>
        </w:rPr>
        <w:t xml:space="preserve">Прогнозирование социальной сферы </w:t>
      </w:r>
      <w:r>
        <w:rPr>
          <w:rFonts w:ascii="Times New Roman" w:hAnsi="Times New Roman" w:cs="Times New Roman"/>
          <w:sz w:val="28"/>
          <w:szCs w:val="28"/>
          <w:lang w:eastAsia="ru-RU"/>
        </w:rPr>
        <w:t>–</w:t>
      </w:r>
      <w:r w:rsidRPr="00B501CF">
        <w:rPr>
          <w:rFonts w:ascii="Times New Roman" w:hAnsi="Times New Roman" w:cs="Times New Roman"/>
          <w:sz w:val="28"/>
          <w:szCs w:val="28"/>
        </w:rPr>
        <w:t xml:space="preserve"> это предвидение ее будущего и будущего состояния экономики. Прогнозирование является составной частью государственного регулирования экономики, которая призвана определять направления развития регионального комплекса, а также его структурных составляющих. Государственные органы используют результаты прогнозных расчетов для формирования и обоснования целей и задач социально-экономического развития страны, разработки социально-экономической политики правительства, а также способов рационального использования производственных ресурсов.</w:t>
      </w:r>
    </w:p>
    <w:p w:rsidR="000E3977" w:rsidRDefault="000E3977" w:rsidP="00B501CF">
      <w:pPr>
        <w:pStyle w:val="ab"/>
        <w:spacing w:line="360" w:lineRule="auto"/>
        <w:ind w:firstLine="709"/>
        <w:jc w:val="both"/>
        <w:rPr>
          <w:rFonts w:ascii="Times New Roman" w:hAnsi="Times New Roman" w:cs="Times New Roman"/>
          <w:sz w:val="28"/>
          <w:szCs w:val="28"/>
        </w:rPr>
      </w:pPr>
    </w:p>
    <w:p w:rsidR="000E3977" w:rsidRDefault="000E3977" w:rsidP="00B501CF">
      <w:pPr>
        <w:pStyle w:val="ab"/>
        <w:spacing w:line="360" w:lineRule="auto"/>
        <w:ind w:firstLine="709"/>
        <w:jc w:val="both"/>
        <w:rPr>
          <w:rFonts w:ascii="Times New Roman" w:hAnsi="Times New Roman" w:cs="Times New Roman"/>
          <w:sz w:val="28"/>
          <w:szCs w:val="28"/>
        </w:rPr>
      </w:pPr>
    </w:p>
    <w:p w:rsidR="000E3977" w:rsidRPr="00B501CF" w:rsidRDefault="000E3977" w:rsidP="00B501CF">
      <w:pPr>
        <w:pStyle w:val="ab"/>
        <w:spacing w:line="360" w:lineRule="auto"/>
        <w:ind w:firstLine="709"/>
        <w:jc w:val="both"/>
        <w:rPr>
          <w:rFonts w:ascii="Times New Roman" w:hAnsi="Times New Roman" w:cs="Times New Roman"/>
          <w:sz w:val="28"/>
          <w:szCs w:val="28"/>
        </w:rPr>
      </w:pPr>
    </w:p>
    <w:p w:rsidR="0095110B" w:rsidRPr="0095110B" w:rsidRDefault="0095110B" w:rsidP="00032A9C">
      <w:pPr>
        <w:pStyle w:val="ab"/>
        <w:spacing w:line="360" w:lineRule="auto"/>
        <w:jc w:val="both"/>
        <w:rPr>
          <w:lang w:eastAsia="ru-RU"/>
        </w:rPr>
      </w:pPr>
      <w:r w:rsidRPr="0095110B">
        <w:rPr>
          <w:lang w:eastAsia="ru-RU"/>
        </w:rPr>
        <w:t xml:space="preserve"> </w:t>
      </w:r>
    </w:p>
    <w:p w:rsidR="00044F64" w:rsidRDefault="00044F64" w:rsidP="00044F64">
      <w:pPr>
        <w:pStyle w:val="1"/>
        <w:spacing w:line="360" w:lineRule="auto"/>
        <w:jc w:val="center"/>
        <w:rPr>
          <w:b/>
          <w:sz w:val="28"/>
          <w:szCs w:val="28"/>
        </w:rPr>
      </w:pPr>
      <w:bookmarkStart w:id="2" w:name="_Toc419894403"/>
      <w:r>
        <w:rPr>
          <w:b/>
          <w:sz w:val="28"/>
          <w:szCs w:val="28"/>
        </w:rPr>
        <w:lastRenderedPageBreak/>
        <w:t xml:space="preserve">1. </w:t>
      </w:r>
      <w:r w:rsidRPr="00C672DD">
        <w:rPr>
          <w:b/>
          <w:sz w:val="28"/>
          <w:szCs w:val="28"/>
        </w:rPr>
        <w:t>Социальная сфера как объект социального прогнозирования, ее состав и развитие</w:t>
      </w:r>
      <w:bookmarkEnd w:id="2"/>
    </w:p>
    <w:p w:rsidR="00044F64" w:rsidRDefault="00044F64" w:rsidP="00044F64">
      <w:pPr>
        <w:spacing w:after="0" w:line="360" w:lineRule="auto"/>
        <w:ind w:firstLine="709"/>
        <w:jc w:val="both"/>
        <w:rPr>
          <w:rFonts w:ascii="Times New Roman" w:eastAsia="Times New Roman" w:hAnsi="Times New Roman" w:cs="Times New Roman"/>
          <w:sz w:val="28"/>
          <w:szCs w:val="28"/>
          <w:lang w:eastAsia="ru-RU"/>
        </w:rPr>
      </w:pPr>
      <w:proofErr w:type="gramStart"/>
      <w:r w:rsidRPr="007464F2">
        <w:rPr>
          <w:rFonts w:ascii="Times New Roman" w:eastAsia="Times New Roman" w:hAnsi="Times New Roman" w:cs="Times New Roman"/>
          <w:sz w:val="28"/>
          <w:szCs w:val="28"/>
          <w:lang w:eastAsia="ru-RU"/>
        </w:rPr>
        <w:t xml:space="preserve">Социальная сфера </w:t>
      </w:r>
      <w:r>
        <w:rPr>
          <w:rFonts w:ascii="Times New Roman" w:hAnsi="Times New Roman" w:cs="Times New Roman"/>
          <w:sz w:val="28"/>
          <w:szCs w:val="28"/>
          <w:lang w:eastAsia="ru-RU"/>
        </w:rPr>
        <w:t>–</w:t>
      </w:r>
      <w:r w:rsidRPr="007464F2">
        <w:rPr>
          <w:rFonts w:ascii="Times New Roman" w:eastAsia="Times New Roman" w:hAnsi="Times New Roman" w:cs="Times New Roman"/>
          <w:sz w:val="28"/>
          <w:szCs w:val="28"/>
          <w:lang w:eastAsia="ru-RU"/>
        </w:rPr>
        <w:t xml:space="preserve"> это совокупность </w:t>
      </w:r>
      <w:r w:rsidRPr="004E3ADF">
        <w:rPr>
          <w:rFonts w:ascii="Times New Roman" w:eastAsia="Times New Roman" w:hAnsi="Times New Roman" w:cs="Times New Roman"/>
          <w:sz w:val="28"/>
          <w:szCs w:val="28"/>
          <w:lang w:eastAsia="ru-RU"/>
        </w:rPr>
        <w:t>отраслей экономической деятельности, в которых создаются услуги (жилищно-коммунальное хозяйство и бытовое обслуживание населения, система здравоохранения и образования, физическая культура, социальное страхование, социальное обеспечение, культура и искусство, транспорт, потребительский рынок, регулирование занятости населения, безработицы, охрана природной среды, создание и сохранение заповедников, исторических памятников и т.д.)</w:t>
      </w:r>
      <w:r w:rsidR="003A3EC3">
        <w:rPr>
          <w:rFonts w:ascii="Times New Roman" w:eastAsia="Times New Roman" w:hAnsi="Times New Roman" w:cs="Times New Roman"/>
          <w:sz w:val="28"/>
          <w:szCs w:val="28"/>
          <w:lang w:eastAsia="ru-RU"/>
        </w:rPr>
        <w:t xml:space="preserve"> </w:t>
      </w:r>
      <w:r w:rsidR="003A3EC3" w:rsidRPr="003A3EC3">
        <w:rPr>
          <w:rFonts w:ascii="Times New Roman" w:eastAsia="Times New Roman" w:hAnsi="Times New Roman" w:cs="Times New Roman"/>
          <w:sz w:val="28"/>
          <w:szCs w:val="28"/>
          <w:lang w:eastAsia="ru-RU"/>
        </w:rPr>
        <w:t>[</w:t>
      </w:r>
      <w:r w:rsidR="003A3EC3">
        <w:rPr>
          <w:rFonts w:ascii="Times New Roman" w:eastAsia="Times New Roman" w:hAnsi="Times New Roman" w:cs="Times New Roman"/>
          <w:sz w:val="28"/>
          <w:szCs w:val="28"/>
          <w:lang w:eastAsia="ru-RU"/>
        </w:rPr>
        <w:t>4, с. 43</w:t>
      </w:r>
      <w:r w:rsidR="003A3EC3" w:rsidRPr="003A3EC3">
        <w:rPr>
          <w:rFonts w:ascii="Times New Roman" w:eastAsia="Times New Roman" w:hAnsi="Times New Roman" w:cs="Times New Roman"/>
          <w:sz w:val="28"/>
          <w:szCs w:val="28"/>
          <w:lang w:eastAsia="ru-RU"/>
        </w:rPr>
        <w:t>]</w:t>
      </w:r>
      <w:r w:rsidRPr="004E3ADF">
        <w:rPr>
          <w:rFonts w:ascii="Times New Roman" w:eastAsia="Times New Roman" w:hAnsi="Times New Roman" w:cs="Times New Roman"/>
          <w:sz w:val="28"/>
          <w:szCs w:val="28"/>
          <w:lang w:eastAsia="ru-RU"/>
        </w:rPr>
        <w:t xml:space="preserve">. </w:t>
      </w:r>
      <w:proofErr w:type="gramEnd"/>
    </w:p>
    <w:p w:rsidR="00044F64" w:rsidRPr="007464F2" w:rsidRDefault="00044F64" w:rsidP="00044F64">
      <w:pPr>
        <w:spacing w:after="0" w:line="360" w:lineRule="auto"/>
        <w:ind w:firstLine="709"/>
        <w:jc w:val="both"/>
        <w:rPr>
          <w:rFonts w:ascii="Times New Roman" w:eastAsia="Times New Roman" w:hAnsi="Times New Roman" w:cs="Times New Roman"/>
          <w:sz w:val="28"/>
          <w:szCs w:val="28"/>
          <w:lang w:eastAsia="ru-RU"/>
        </w:rPr>
      </w:pPr>
      <w:r w:rsidRPr="007464F2">
        <w:rPr>
          <w:rFonts w:ascii="Times New Roman" w:eastAsia="Times New Roman" w:hAnsi="Times New Roman" w:cs="Times New Roman"/>
          <w:sz w:val="28"/>
          <w:szCs w:val="28"/>
          <w:lang w:eastAsia="ru-RU"/>
        </w:rPr>
        <w:t>Сущностным признаком социальной сферы выступает то, что она выражает совместный, коллективистский характер жизнедеятельности людей, указывает на наличие связей, которые в силу общественного характера производственно-экономической деятельности объединяют их в нечто целое, единое, образуют то, что называется человеческим сообществом.</w:t>
      </w:r>
      <w:r>
        <w:rPr>
          <w:rFonts w:ascii="Times New Roman" w:eastAsia="Times New Roman" w:hAnsi="Times New Roman" w:cs="Times New Roman"/>
          <w:sz w:val="28"/>
          <w:szCs w:val="28"/>
          <w:lang w:eastAsia="ru-RU"/>
        </w:rPr>
        <w:t xml:space="preserve"> </w:t>
      </w:r>
      <w:r w:rsidRPr="007464F2">
        <w:rPr>
          <w:rFonts w:ascii="Times New Roman" w:eastAsia="Times New Roman" w:hAnsi="Times New Roman" w:cs="Times New Roman"/>
          <w:sz w:val="28"/>
          <w:szCs w:val="28"/>
          <w:lang w:eastAsia="ru-RU"/>
        </w:rPr>
        <w:t>Таким образом, социальная сфера – это сложная система связей и отношений между различными элементами социума по поводу их социального статуса, равенства или неравенства в обществе.</w:t>
      </w:r>
    </w:p>
    <w:p w:rsidR="00044F64" w:rsidRPr="007464F2" w:rsidRDefault="00044F64" w:rsidP="00044F64">
      <w:pPr>
        <w:spacing w:after="0" w:line="360" w:lineRule="auto"/>
        <w:ind w:firstLine="709"/>
        <w:jc w:val="both"/>
        <w:rPr>
          <w:rFonts w:ascii="Times New Roman" w:eastAsia="Times New Roman" w:hAnsi="Times New Roman" w:cs="Times New Roman"/>
          <w:sz w:val="28"/>
          <w:szCs w:val="28"/>
          <w:lang w:eastAsia="ru-RU"/>
        </w:rPr>
      </w:pPr>
      <w:r w:rsidRPr="007464F2">
        <w:rPr>
          <w:rFonts w:ascii="Times New Roman" w:eastAsia="Times New Roman" w:hAnsi="Times New Roman" w:cs="Times New Roman"/>
          <w:sz w:val="28"/>
          <w:szCs w:val="28"/>
          <w:lang w:eastAsia="ru-RU"/>
        </w:rPr>
        <w:t>Важнейшим элементом социальной сферы является социальная структура общества как сложная, динамично развивающаяся, достаточно противоречивая совокупность различающихся по социальным признакам людей и человеческих общностей с бесконечным разнообразием взаимоотношений между ними.</w:t>
      </w:r>
    </w:p>
    <w:p w:rsidR="00044F64" w:rsidRDefault="00044F64" w:rsidP="00044F64">
      <w:pPr>
        <w:spacing w:after="0" w:line="360" w:lineRule="auto"/>
        <w:ind w:firstLine="709"/>
        <w:jc w:val="both"/>
        <w:rPr>
          <w:rFonts w:ascii="Times New Roman" w:eastAsia="Times New Roman" w:hAnsi="Times New Roman" w:cs="Times New Roman"/>
          <w:sz w:val="28"/>
          <w:szCs w:val="28"/>
          <w:lang w:eastAsia="ru-RU"/>
        </w:rPr>
      </w:pPr>
      <w:r w:rsidRPr="007464F2">
        <w:rPr>
          <w:rFonts w:ascii="Times New Roman" w:eastAsia="Times New Roman" w:hAnsi="Times New Roman" w:cs="Times New Roman"/>
          <w:sz w:val="28"/>
          <w:szCs w:val="28"/>
          <w:lang w:eastAsia="ru-RU"/>
        </w:rPr>
        <w:t xml:space="preserve">Другим элементом социальной сферы выступают условия жизнедеятельности людей и социальных общностей, создающие для них те или иные объективные возможности индивидуального и коллективного поведения на предмет удовлетворения своих жизненных потребностей. </w:t>
      </w:r>
    </w:p>
    <w:p w:rsidR="00044F64" w:rsidRDefault="00044F64" w:rsidP="00044F64">
      <w:pPr>
        <w:spacing w:after="0" w:line="360" w:lineRule="auto"/>
        <w:ind w:firstLine="709"/>
        <w:jc w:val="both"/>
        <w:rPr>
          <w:rFonts w:ascii="Times New Roman" w:eastAsia="Times New Roman" w:hAnsi="Times New Roman" w:cs="Times New Roman"/>
          <w:sz w:val="28"/>
          <w:szCs w:val="28"/>
          <w:lang w:eastAsia="ru-RU"/>
        </w:rPr>
      </w:pPr>
      <w:r w:rsidRPr="005428FD">
        <w:rPr>
          <w:rFonts w:ascii="Times New Roman" w:eastAsia="Times New Roman" w:hAnsi="Times New Roman" w:cs="Times New Roman"/>
          <w:sz w:val="28"/>
          <w:szCs w:val="28"/>
          <w:lang w:eastAsia="ru-RU"/>
        </w:rPr>
        <w:t>Социальная сфера является объектом социального прогнозирования.</w:t>
      </w:r>
    </w:p>
    <w:p w:rsidR="00044F64" w:rsidRDefault="00044F64" w:rsidP="00044F64">
      <w:pPr>
        <w:spacing w:after="0" w:line="360" w:lineRule="auto"/>
        <w:ind w:firstLine="709"/>
        <w:jc w:val="both"/>
        <w:rPr>
          <w:rFonts w:ascii="Times New Roman" w:hAnsi="Times New Roman" w:cs="Times New Roman"/>
          <w:sz w:val="28"/>
          <w:szCs w:val="28"/>
          <w:lang w:eastAsia="ru-RU"/>
        </w:rPr>
      </w:pPr>
      <w:r w:rsidRPr="005428FD">
        <w:rPr>
          <w:rFonts w:ascii="Times New Roman" w:hAnsi="Times New Roman" w:cs="Times New Roman"/>
          <w:sz w:val="28"/>
          <w:szCs w:val="28"/>
          <w:lang w:eastAsia="ru-RU"/>
        </w:rPr>
        <w:t xml:space="preserve">Социальное прогнозирование – важнейший элемент государственного регулирования экономики. Оно опирается на познанные объективные </w:t>
      </w:r>
      <w:r w:rsidRPr="005428FD">
        <w:rPr>
          <w:rFonts w:ascii="Times New Roman" w:hAnsi="Times New Roman" w:cs="Times New Roman"/>
          <w:sz w:val="28"/>
          <w:szCs w:val="28"/>
          <w:lang w:eastAsia="ru-RU"/>
        </w:rPr>
        <w:lastRenderedPageBreak/>
        <w:t>закономерности, логику, качественную информацию, математические методы. Чем существенно отличается от ясновиденья, интуиции, предсказаний</w:t>
      </w:r>
      <w:r w:rsidR="003A3EC3">
        <w:rPr>
          <w:rFonts w:ascii="Times New Roman" w:hAnsi="Times New Roman" w:cs="Times New Roman"/>
          <w:sz w:val="28"/>
          <w:szCs w:val="28"/>
          <w:lang w:eastAsia="ru-RU"/>
        </w:rPr>
        <w:t xml:space="preserve"> </w:t>
      </w:r>
      <w:r w:rsidR="003A3EC3" w:rsidRPr="003A3EC3">
        <w:rPr>
          <w:rFonts w:ascii="Times New Roman" w:eastAsia="Times New Roman" w:hAnsi="Times New Roman" w:cs="Times New Roman"/>
          <w:sz w:val="28"/>
          <w:szCs w:val="28"/>
          <w:lang w:eastAsia="ru-RU"/>
        </w:rPr>
        <w:t>[</w:t>
      </w:r>
      <w:r w:rsidR="003A3EC3">
        <w:rPr>
          <w:rFonts w:ascii="Times New Roman" w:eastAsia="Times New Roman" w:hAnsi="Times New Roman" w:cs="Times New Roman"/>
          <w:sz w:val="28"/>
          <w:szCs w:val="28"/>
          <w:lang w:eastAsia="ru-RU"/>
        </w:rPr>
        <w:t>1, с. 4</w:t>
      </w:r>
      <w:r w:rsidR="003A3EC3" w:rsidRPr="003A3EC3">
        <w:rPr>
          <w:rFonts w:ascii="Times New Roman" w:eastAsia="Times New Roman" w:hAnsi="Times New Roman" w:cs="Times New Roman"/>
          <w:sz w:val="28"/>
          <w:szCs w:val="28"/>
          <w:lang w:eastAsia="ru-RU"/>
        </w:rPr>
        <w:t>]</w:t>
      </w:r>
      <w:r w:rsidRPr="005428FD">
        <w:rPr>
          <w:rFonts w:ascii="Times New Roman" w:hAnsi="Times New Roman" w:cs="Times New Roman"/>
          <w:sz w:val="28"/>
          <w:szCs w:val="28"/>
          <w:lang w:eastAsia="ru-RU"/>
        </w:rPr>
        <w:t>.</w:t>
      </w:r>
    </w:p>
    <w:p w:rsidR="00044F64" w:rsidRDefault="00044F64" w:rsidP="00044F64">
      <w:pPr>
        <w:pStyle w:val="ab"/>
        <w:tabs>
          <w:tab w:val="left" w:pos="709"/>
        </w:tabs>
        <w:spacing w:line="360" w:lineRule="auto"/>
        <w:ind w:firstLine="709"/>
        <w:jc w:val="both"/>
        <w:rPr>
          <w:rFonts w:ascii="Times New Roman" w:hAnsi="Times New Roman" w:cs="Times New Roman"/>
          <w:sz w:val="28"/>
          <w:szCs w:val="28"/>
          <w:lang w:eastAsia="ru-RU"/>
        </w:rPr>
      </w:pPr>
      <w:r w:rsidRPr="005428FD">
        <w:rPr>
          <w:rFonts w:ascii="Times New Roman" w:hAnsi="Times New Roman" w:cs="Times New Roman"/>
          <w:sz w:val="28"/>
          <w:szCs w:val="28"/>
          <w:lang w:eastAsia="ru-RU"/>
        </w:rPr>
        <w:t>Социальный прогноз – это научно обоснованное суждение о возможных состояниях социальной сферы в целом, её отраслей в будущем; о путях и сроках решения социальных проблем.</w:t>
      </w:r>
    </w:p>
    <w:p w:rsidR="00044F64" w:rsidRDefault="00044F64" w:rsidP="00044F64">
      <w:pPr>
        <w:pStyle w:val="ab"/>
        <w:spacing w:line="36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Значение социального прогнозирования заключается в следующем:</w:t>
      </w:r>
    </w:p>
    <w:p w:rsidR="00044F64" w:rsidRDefault="00044F64" w:rsidP="00044F64">
      <w:pPr>
        <w:pStyle w:val="ab"/>
        <w:numPr>
          <w:ilvl w:val="0"/>
          <w:numId w:val="26"/>
        </w:numPr>
        <w:spacing w:line="360" w:lineRule="auto"/>
        <w:jc w:val="both"/>
        <w:rPr>
          <w:rFonts w:ascii="Times New Roman" w:hAnsi="Times New Roman" w:cs="Times New Roman"/>
          <w:sz w:val="28"/>
          <w:szCs w:val="28"/>
          <w:lang w:eastAsia="ru-RU"/>
        </w:rPr>
      </w:pPr>
      <w:r w:rsidRPr="0063497E">
        <w:rPr>
          <w:rFonts w:ascii="Times New Roman" w:hAnsi="Times New Roman" w:cs="Times New Roman"/>
          <w:sz w:val="28"/>
          <w:szCs w:val="28"/>
          <w:lang w:eastAsia="ru-RU"/>
        </w:rPr>
        <w:t>на основе социальных прогнозов разрабатываются и обосновываются конкретные цели и приоритеты социально – экономического развития;</w:t>
      </w:r>
    </w:p>
    <w:p w:rsidR="00044F64" w:rsidRDefault="00044F64" w:rsidP="00044F64">
      <w:pPr>
        <w:pStyle w:val="ab"/>
        <w:numPr>
          <w:ilvl w:val="0"/>
          <w:numId w:val="26"/>
        </w:numPr>
        <w:spacing w:line="360" w:lineRule="auto"/>
        <w:jc w:val="both"/>
        <w:rPr>
          <w:rFonts w:ascii="Times New Roman" w:hAnsi="Times New Roman" w:cs="Times New Roman"/>
          <w:sz w:val="28"/>
          <w:szCs w:val="28"/>
          <w:lang w:eastAsia="ru-RU"/>
        </w:rPr>
      </w:pPr>
      <w:r w:rsidRPr="0063497E">
        <w:rPr>
          <w:rFonts w:ascii="Times New Roman" w:hAnsi="Times New Roman" w:cs="Times New Roman"/>
          <w:sz w:val="28"/>
          <w:szCs w:val="28"/>
          <w:lang w:eastAsia="ru-RU"/>
        </w:rPr>
        <w:t>с помощью социальных прогнозов возможно решение первоочередных социальных задач;</w:t>
      </w:r>
    </w:p>
    <w:p w:rsidR="00044F64" w:rsidRPr="0063497E" w:rsidRDefault="00044F64" w:rsidP="00044F64">
      <w:pPr>
        <w:pStyle w:val="ab"/>
        <w:numPr>
          <w:ilvl w:val="0"/>
          <w:numId w:val="26"/>
        </w:numPr>
        <w:spacing w:line="360" w:lineRule="auto"/>
        <w:jc w:val="both"/>
        <w:rPr>
          <w:rFonts w:ascii="Times New Roman" w:hAnsi="Times New Roman" w:cs="Times New Roman"/>
          <w:sz w:val="28"/>
          <w:szCs w:val="28"/>
          <w:lang w:eastAsia="ru-RU"/>
        </w:rPr>
      </w:pPr>
      <w:r w:rsidRPr="0063497E">
        <w:rPr>
          <w:rFonts w:ascii="Times New Roman" w:hAnsi="Times New Roman" w:cs="Times New Roman"/>
          <w:sz w:val="28"/>
          <w:szCs w:val="28"/>
          <w:lang w:eastAsia="ru-RU"/>
        </w:rPr>
        <w:t>на базе социальных прогнозов выявляются наиболее экономически эффективные варианты решения социальных проблем</w:t>
      </w:r>
      <w:r w:rsidR="003A3EC3">
        <w:rPr>
          <w:rFonts w:ascii="Times New Roman" w:hAnsi="Times New Roman" w:cs="Times New Roman"/>
          <w:sz w:val="28"/>
          <w:szCs w:val="28"/>
          <w:lang w:eastAsia="ru-RU"/>
        </w:rPr>
        <w:t xml:space="preserve"> </w:t>
      </w:r>
      <w:r w:rsidR="003A3EC3" w:rsidRPr="003A3EC3">
        <w:rPr>
          <w:rFonts w:ascii="Times New Roman" w:eastAsia="Times New Roman" w:hAnsi="Times New Roman" w:cs="Times New Roman"/>
          <w:sz w:val="28"/>
          <w:szCs w:val="28"/>
          <w:lang w:eastAsia="ru-RU"/>
        </w:rPr>
        <w:t>[</w:t>
      </w:r>
      <w:r w:rsidR="003A3EC3">
        <w:rPr>
          <w:rFonts w:ascii="Times New Roman" w:eastAsia="Times New Roman" w:hAnsi="Times New Roman" w:cs="Times New Roman"/>
          <w:sz w:val="28"/>
          <w:szCs w:val="28"/>
          <w:lang w:eastAsia="ru-RU"/>
        </w:rPr>
        <w:t>1, с. 4</w:t>
      </w:r>
      <w:r w:rsidR="003A3EC3" w:rsidRPr="003A3EC3">
        <w:rPr>
          <w:rFonts w:ascii="Times New Roman" w:eastAsia="Times New Roman" w:hAnsi="Times New Roman" w:cs="Times New Roman"/>
          <w:sz w:val="28"/>
          <w:szCs w:val="28"/>
          <w:lang w:eastAsia="ru-RU"/>
        </w:rPr>
        <w:t>]</w:t>
      </w:r>
      <w:r w:rsidRPr="0063497E">
        <w:rPr>
          <w:rFonts w:ascii="Times New Roman" w:hAnsi="Times New Roman" w:cs="Times New Roman"/>
          <w:sz w:val="28"/>
          <w:szCs w:val="28"/>
          <w:lang w:eastAsia="ru-RU"/>
        </w:rPr>
        <w:t>.</w:t>
      </w:r>
    </w:p>
    <w:p w:rsidR="00044F64" w:rsidRDefault="00044F64" w:rsidP="00044F64">
      <w:pPr>
        <w:spacing w:after="0" w:line="360" w:lineRule="auto"/>
        <w:ind w:firstLine="709"/>
        <w:jc w:val="both"/>
        <w:rPr>
          <w:rFonts w:ascii="Times New Roman" w:eastAsia="Times New Roman" w:hAnsi="Times New Roman" w:cs="Times New Roman"/>
          <w:sz w:val="28"/>
          <w:szCs w:val="28"/>
          <w:lang w:eastAsia="ru-RU"/>
        </w:rPr>
      </w:pPr>
      <w:r w:rsidRPr="005428FD">
        <w:rPr>
          <w:rFonts w:ascii="Times New Roman" w:eastAsia="Times New Roman" w:hAnsi="Times New Roman" w:cs="Times New Roman"/>
          <w:sz w:val="28"/>
          <w:szCs w:val="28"/>
          <w:lang w:eastAsia="ru-RU"/>
        </w:rPr>
        <w:t xml:space="preserve">Интерес общества к социальному прогнозированию исторически связан с попытками предвидения наступления тех или иных событий, а также развития различных процессов. </w:t>
      </w:r>
    </w:p>
    <w:p w:rsidR="00044F64" w:rsidRPr="00D6191B" w:rsidRDefault="00044F64" w:rsidP="00044F64">
      <w:pPr>
        <w:spacing w:after="0" w:line="360" w:lineRule="auto"/>
        <w:ind w:firstLine="709"/>
        <w:jc w:val="both"/>
        <w:rPr>
          <w:rFonts w:ascii="Times New Roman" w:eastAsia="Times New Roman" w:hAnsi="Times New Roman" w:cs="Times New Roman"/>
          <w:sz w:val="28"/>
          <w:szCs w:val="28"/>
          <w:lang w:eastAsia="ru-RU"/>
        </w:rPr>
      </w:pPr>
      <w:r w:rsidRPr="00D6191B">
        <w:rPr>
          <w:rFonts w:ascii="Times New Roman" w:eastAsia="Times New Roman" w:hAnsi="Times New Roman" w:cs="Times New Roman"/>
          <w:sz w:val="28"/>
          <w:szCs w:val="28"/>
          <w:lang w:eastAsia="ru-RU"/>
        </w:rPr>
        <w:t>Зарождение социальной прогностики произошло в 20-30-е годы XX века, когда стала очевидна многозначность общественного развития: созревал новый этап научно-технического прогресса, возникло социалистическое государство, предложившее новые альтернативы будущего, стал пробуждаться третий мир с его колоссальными людскими резервами и социальными проблемами.</w:t>
      </w:r>
    </w:p>
    <w:p w:rsidR="00044F64" w:rsidRDefault="00044F64" w:rsidP="00044F64">
      <w:pPr>
        <w:spacing w:after="0" w:line="360" w:lineRule="auto"/>
        <w:ind w:firstLine="709"/>
        <w:jc w:val="both"/>
        <w:rPr>
          <w:rFonts w:ascii="Times New Roman" w:eastAsia="Times New Roman" w:hAnsi="Times New Roman" w:cs="Times New Roman"/>
          <w:sz w:val="28"/>
          <w:szCs w:val="28"/>
          <w:lang w:eastAsia="ru-RU"/>
        </w:rPr>
      </w:pPr>
      <w:r w:rsidRPr="00D6191B">
        <w:rPr>
          <w:rFonts w:ascii="Times New Roman" w:eastAsia="Times New Roman" w:hAnsi="Times New Roman" w:cs="Times New Roman"/>
          <w:sz w:val="28"/>
          <w:szCs w:val="28"/>
          <w:lang w:eastAsia="ru-RU"/>
        </w:rPr>
        <w:t>Это осознание новой реальности подготовило почву для возникновения прогностики как науки. В условиях глобальных войн и локальных военных конфликтов, экономических и политических потрясений, которыми была насыщена вся мировая история ХХ века, обращение к социальному прогнозированию носило преимущественно чрезвычайный характер. Научная потребность в прогнозировании была сформулирована американским ученым Н.</w:t>
      </w:r>
      <w:r>
        <w:rPr>
          <w:rFonts w:ascii="Times New Roman" w:eastAsia="Times New Roman" w:hAnsi="Times New Roman" w:cs="Times New Roman"/>
          <w:sz w:val="28"/>
          <w:szCs w:val="28"/>
          <w:lang w:eastAsia="ru-RU"/>
        </w:rPr>
        <w:t xml:space="preserve"> </w:t>
      </w:r>
      <w:r w:rsidRPr="00D6191B">
        <w:rPr>
          <w:rFonts w:ascii="Times New Roman" w:eastAsia="Times New Roman" w:hAnsi="Times New Roman" w:cs="Times New Roman"/>
          <w:sz w:val="28"/>
          <w:szCs w:val="28"/>
          <w:lang w:eastAsia="ru-RU"/>
        </w:rPr>
        <w:t xml:space="preserve">Винером в виде основ кибернетики в 40-е гг. ХХ столетия. Современное социальное прогнозирование ведет отсчет от работ, </w:t>
      </w:r>
      <w:r w:rsidRPr="00D6191B">
        <w:rPr>
          <w:rFonts w:ascii="Times New Roman" w:eastAsia="Times New Roman" w:hAnsi="Times New Roman" w:cs="Times New Roman"/>
          <w:sz w:val="28"/>
          <w:szCs w:val="28"/>
          <w:lang w:eastAsia="ru-RU"/>
        </w:rPr>
        <w:lastRenderedPageBreak/>
        <w:t xml:space="preserve">появившихся в конце 40-х годов (Дж. Бернал, Н. Винер). В этот период разрабатывалась концепция научно-технической революции, был открыт эффект использования поисковых и нормативных прогнозов при управлении социальными процессами. </w:t>
      </w:r>
      <w:proofErr w:type="gramStart"/>
      <w:r w:rsidRPr="00D6191B">
        <w:rPr>
          <w:rFonts w:ascii="Times New Roman" w:eastAsia="Times New Roman" w:hAnsi="Times New Roman" w:cs="Times New Roman"/>
          <w:sz w:val="28"/>
          <w:szCs w:val="28"/>
          <w:lang w:eastAsia="ru-RU"/>
        </w:rPr>
        <w:t xml:space="preserve">В 1968г, когда все мировое сообщество было обеспокоено непрекращающимися угрозами начала третьей мировой войны, видным общественным деятелем и промышленником А. </w:t>
      </w:r>
      <w:proofErr w:type="spellStart"/>
      <w:r w:rsidRPr="00D6191B">
        <w:rPr>
          <w:rFonts w:ascii="Times New Roman" w:eastAsia="Times New Roman" w:hAnsi="Times New Roman" w:cs="Times New Roman"/>
          <w:sz w:val="28"/>
          <w:szCs w:val="28"/>
          <w:lang w:eastAsia="ru-RU"/>
        </w:rPr>
        <w:t>Печчеи</w:t>
      </w:r>
      <w:proofErr w:type="spellEnd"/>
      <w:r w:rsidRPr="00D6191B">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и г</w:t>
      </w:r>
      <w:r w:rsidRPr="00FE08F9">
        <w:rPr>
          <w:rFonts w:ascii="Times New Roman" w:eastAsia="Times New Roman" w:hAnsi="Times New Roman" w:cs="Times New Roman"/>
          <w:sz w:val="28"/>
          <w:szCs w:val="28"/>
          <w:lang w:eastAsia="ru-RU"/>
        </w:rPr>
        <w:t>енеральным директором по вопросам науки ОЭСР Александром Кингом</w:t>
      </w:r>
      <w:r w:rsidRPr="005428FD">
        <w:rPr>
          <w:rFonts w:ascii="Times New Roman" w:eastAsia="Times New Roman" w:hAnsi="Times New Roman" w:cs="Times New Roman"/>
          <w:sz w:val="28"/>
          <w:szCs w:val="28"/>
          <w:lang w:eastAsia="ru-RU"/>
        </w:rPr>
        <w:t xml:space="preserve"> был основан «Римский клуб» </w:t>
      </w:r>
      <w:r w:rsidRPr="005428FD">
        <w:rPr>
          <w:rFonts w:ascii="Times New Roman" w:hAnsi="Times New Roman" w:cs="Times New Roman"/>
          <w:sz w:val="28"/>
          <w:szCs w:val="28"/>
          <w:lang w:eastAsia="ru-RU"/>
        </w:rPr>
        <w:t>–</w:t>
      </w:r>
      <w:r w:rsidRPr="005428FD">
        <w:rPr>
          <w:rFonts w:ascii="Times New Roman" w:eastAsia="Times New Roman" w:hAnsi="Times New Roman" w:cs="Times New Roman"/>
          <w:sz w:val="28"/>
          <w:szCs w:val="28"/>
          <w:lang w:eastAsia="ru-RU"/>
        </w:rPr>
        <w:t xml:space="preserve"> международная организация ученых, политиков и предпринимателей, цель которого заключалась в привлечении внимания к стратегическим проблемам и перспективам мирового развития.</w:t>
      </w:r>
      <w:proofErr w:type="gramEnd"/>
    </w:p>
    <w:p w:rsidR="00044F64" w:rsidRDefault="00044F64" w:rsidP="00044F64">
      <w:pPr>
        <w:pStyle w:val="ab"/>
        <w:spacing w:line="36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Не определяя параметры развития с достаточной точностью, социальный прогноз раскрывает альтернативы, положительные и отрицательные тенденции развития социальной сферы и намечает условия, при которых обеспечивается решение поставленных социальных задач.</w:t>
      </w:r>
    </w:p>
    <w:p w:rsidR="00044F64" w:rsidRDefault="00044F64" w:rsidP="00044F64">
      <w:pPr>
        <w:pStyle w:val="ab"/>
        <w:spacing w:line="360" w:lineRule="auto"/>
        <w:ind w:firstLine="709"/>
        <w:jc w:val="both"/>
        <w:rPr>
          <w:rFonts w:ascii="Times New Roman" w:hAnsi="Times New Roman" w:cs="Times New Roman"/>
          <w:sz w:val="28"/>
          <w:szCs w:val="28"/>
          <w:lang w:eastAsia="ru-RU"/>
        </w:rPr>
      </w:pPr>
      <w:r w:rsidRPr="00005096">
        <w:rPr>
          <w:rFonts w:ascii="Times New Roman" w:hAnsi="Times New Roman" w:cs="Times New Roman"/>
          <w:sz w:val="28"/>
          <w:szCs w:val="28"/>
          <w:lang w:eastAsia="ru-RU"/>
        </w:rPr>
        <w:t>Планирование и прогнозирование в социальной сфере служит основным инструментом для формирования государственных целевых программ. Прогнозирование социальной сферы позволяет государственным и муниципальным органам заранее быть готовым к будущим социальным процессам и принимать решения. Спрогнозировав нежелательный социальный процесс, государственные и муниципальные органы могут его остановить или так трансформировать, что он не проявит своих каких-либо отрицательных качеств. Спрогнозировав положительный процесс, государство будет активно содействовать его развитию, а также способствовать его расширению по территории действия, охвату людей, длительности проявления и т. д.</w:t>
      </w:r>
    </w:p>
    <w:p w:rsidR="00044F64" w:rsidRDefault="00044F64" w:rsidP="00044F64">
      <w:pPr>
        <w:pStyle w:val="ab"/>
        <w:spacing w:line="360" w:lineRule="auto"/>
        <w:ind w:firstLine="709"/>
        <w:jc w:val="both"/>
        <w:rPr>
          <w:rFonts w:ascii="Times New Roman" w:hAnsi="Times New Roman" w:cs="Times New Roman"/>
          <w:sz w:val="28"/>
          <w:szCs w:val="28"/>
          <w:lang w:eastAsia="ru-RU"/>
        </w:rPr>
      </w:pPr>
      <w:r w:rsidRPr="0057338B">
        <w:rPr>
          <w:rFonts w:ascii="Times New Roman" w:hAnsi="Times New Roman" w:cs="Times New Roman"/>
          <w:sz w:val="28"/>
          <w:szCs w:val="28"/>
          <w:lang w:eastAsia="ru-RU"/>
        </w:rPr>
        <w:t>Таким образом, социальное прогнозирование позволяет предвидеть результаты и своевременно устранять причины возникновения социальных проблем.</w:t>
      </w:r>
    </w:p>
    <w:p w:rsidR="005C2C48" w:rsidRPr="00187A9C" w:rsidRDefault="005C2C48" w:rsidP="005C2C48">
      <w:pPr>
        <w:pStyle w:val="2"/>
        <w:spacing w:line="360" w:lineRule="auto"/>
        <w:jc w:val="center"/>
        <w:rPr>
          <w:rFonts w:ascii="Times New Roman" w:hAnsi="Times New Roman" w:cs="Times New Roman"/>
          <w:color w:val="auto"/>
          <w:sz w:val="28"/>
          <w:szCs w:val="28"/>
        </w:rPr>
      </w:pPr>
      <w:bookmarkStart w:id="3" w:name="_Toc419894404"/>
      <w:r w:rsidRPr="00187A9C">
        <w:rPr>
          <w:rFonts w:ascii="Times New Roman" w:hAnsi="Times New Roman" w:cs="Times New Roman"/>
          <w:color w:val="auto"/>
          <w:sz w:val="28"/>
          <w:szCs w:val="28"/>
        </w:rPr>
        <w:lastRenderedPageBreak/>
        <w:t>2. Система социальных прогнозов, их классификация</w:t>
      </w:r>
      <w:bookmarkEnd w:id="3"/>
    </w:p>
    <w:p w:rsidR="005C2C48" w:rsidRDefault="005C2C48" w:rsidP="005C2C48">
      <w:pPr>
        <w:pStyle w:val="ab"/>
        <w:spacing w:line="36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Для формирования стратегии и тактики развития социальной сферы разрабатывается система прогнозов. Под системой социального</w:t>
      </w:r>
      <w:r w:rsidRPr="009F31D8">
        <w:rPr>
          <w:rFonts w:ascii="Times New Roman" w:hAnsi="Times New Roman" w:cs="Times New Roman"/>
          <w:sz w:val="28"/>
          <w:szCs w:val="28"/>
          <w:lang w:eastAsia="ru-RU"/>
        </w:rPr>
        <w:t xml:space="preserve"> прогнозирования понимается определенное единство методологии, организации и разработки прогнозов, обеспечивающих их согласованность, преемственность и непрерывность. </w:t>
      </w:r>
      <w:r w:rsidRPr="00383455">
        <w:rPr>
          <w:rFonts w:ascii="Times New Roman" w:hAnsi="Times New Roman" w:cs="Times New Roman"/>
          <w:sz w:val="28"/>
          <w:szCs w:val="28"/>
          <w:lang w:eastAsia="ru-RU"/>
        </w:rPr>
        <w:t xml:space="preserve">Прогнозы социального развития представляют собой сложный комплекс исследований в области определения социально-экономических потребностей населения, выявления </w:t>
      </w:r>
      <w:proofErr w:type="gramStart"/>
      <w:r w:rsidRPr="00383455">
        <w:rPr>
          <w:rFonts w:ascii="Times New Roman" w:hAnsi="Times New Roman" w:cs="Times New Roman"/>
          <w:sz w:val="28"/>
          <w:szCs w:val="28"/>
          <w:lang w:eastAsia="ru-RU"/>
        </w:rPr>
        <w:t>тенденций изменения образа жизни народа</w:t>
      </w:r>
      <w:proofErr w:type="gramEnd"/>
      <w:r w:rsidRPr="00383455">
        <w:rPr>
          <w:rFonts w:ascii="Times New Roman" w:hAnsi="Times New Roman" w:cs="Times New Roman"/>
          <w:sz w:val="28"/>
          <w:szCs w:val="28"/>
          <w:lang w:eastAsia="ru-RU"/>
        </w:rPr>
        <w:t>.</w:t>
      </w:r>
    </w:p>
    <w:p w:rsidR="005C2C48" w:rsidRPr="00A81EF5" w:rsidRDefault="005C2C48" w:rsidP="005C2C48">
      <w:pPr>
        <w:pStyle w:val="ab"/>
        <w:spacing w:line="36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Система прогнозов классифицируются по следующим признакам.</w:t>
      </w:r>
    </w:p>
    <w:p w:rsidR="005C2C48" w:rsidRPr="00E9208A" w:rsidRDefault="005C2C48" w:rsidP="005C2C48">
      <w:pPr>
        <w:pStyle w:val="ab"/>
        <w:spacing w:line="360" w:lineRule="auto"/>
        <w:ind w:firstLine="709"/>
        <w:jc w:val="both"/>
        <w:rPr>
          <w:rFonts w:ascii="Times New Roman" w:hAnsi="Times New Roman" w:cs="Times New Roman"/>
          <w:sz w:val="28"/>
          <w:szCs w:val="28"/>
          <w:lang w:eastAsia="ru-RU"/>
        </w:rPr>
      </w:pPr>
      <w:r>
        <w:rPr>
          <w:rFonts w:ascii="Times New Roman" w:hAnsi="Times New Roman" w:cs="Times New Roman"/>
          <w:i/>
          <w:sz w:val="28"/>
          <w:szCs w:val="28"/>
          <w:lang w:eastAsia="ru-RU"/>
        </w:rPr>
        <w:t xml:space="preserve">По отраслевому признаку </w:t>
      </w:r>
      <w:r>
        <w:rPr>
          <w:rFonts w:ascii="Times New Roman" w:hAnsi="Times New Roman" w:cs="Times New Roman"/>
          <w:sz w:val="28"/>
          <w:szCs w:val="28"/>
          <w:lang w:eastAsia="ru-RU"/>
        </w:rPr>
        <w:t>выделяются прогнозы развития отраслей социальной сферы (ЖКХ, образования, здравоохранения,</w:t>
      </w:r>
      <w:r w:rsidRPr="001631FB">
        <w:rPr>
          <w:rFonts w:ascii="Times New Roman" w:hAnsi="Times New Roman" w:cs="Times New Roman"/>
          <w:sz w:val="28"/>
          <w:szCs w:val="28"/>
          <w:lang w:eastAsia="ru-RU"/>
        </w:rPr>
        <w:t xml:space="preserve"> культур</w:t>
      </w:r>
      <w:r>
        <w:rPr>
          <w:rFonts w:ascii="Times New Roman" w:hAnsi="Times New Roman" w:cs="Times New Roman"/>
          <w:sz w:val="28"/>
          <w:szCs w:val="28"/>
          <w:lang w:eastAsia="ru-RU"/>
        </w:rPr>
        <w:t>ы</w:t>
      </w:r>
      <w:r w:rsidR="00A500E6">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и т.д.)</w:t>
      </w:r>
      <w:r>
        <w:t>.</w:t>
      </w:r>
    </w:p>
    <w:p w:rsidR="005C2C48" w:rsidRDefault="005C2C48" w:rsidP="005C2C48">
      <w:pPr>
        <w:pStyle w:val="ab"/>
        <w:spacing w:line="360" w:lineRule="auto"/>
        <w:ind w:firstLine="709"/>
        <w:jc w:val="both"/>
        <w:rPr>
          <w:rFonts w:ascii="Times New Roman" w:hAnsi="Times New Roman" w:cs="Times New Roman"/>
          <w:sz w:val="28"/>
          <w:szCs w:val="28"/>
          <w:lang w:eastAsia="ru-RU"/>
        </w:rPr>
      </w:pPr>
      <w:r w:rsidRPr="00E9208A">
        <w:rPr>
          <w:rFonts w:ascii="Times New Roman" w:hAnsi="Times New Roman" w:cs="Times New Roman"/>
          <w:i/>
          <w:sz w:val="28"/>
          <w:szCs w:val="28"/>
          <w:lang w:eastAsia="ru-RU"/>
        </w:rPr>
        <w:t>По времени действия</w:t>
      </w:r>
      <w:r>
        <w:rPr>
          <w:rFonts w:ascii="Times New Roman" w:hAnsi="Times New Roman" w:cs="Times New Roman"/>
          <w:sz w:val="28"/>
          <w:szCs w:val="28"/>
          <w:lang w:eastAsia="ru-RU"/>
        </w:rPr>
        <w:t xml:space="preserve"> социальные </w:t>
      </w:r>
      <w:r w:rsidRPr="00187A9C">
        <w:rPr>
          <w:rFonts w:ascii="Times New Roman" w:hAnsi="Times New Roman" w:cs="Times New Roman"/>
          <w:sz w:val="28"/>
          <w:szCs w:val="28"/>
          <w:lang w:eastAsia="ru-RU"/>
        </w:rPr>
        <w:t xml:space="preserve">прогнозы классифицируют </w:t>
      </w:r>
      <w:proofErr w:type="gramStart"/>
      <w:r w:rsidRPr="00187A9C">
        <w:rPr>
          <w:rFonts w:ascii="Times New Roman" w:hAnsi="Times New Roman" w:cs="Times New Roman"/>
          <w:sz w:val="28"/>
          <w:szCs w:val="28"/>
          <w:lang w:eastAsia="ru-RU"/>
        </w:rPr>
        <w:t>на</w:t>
      </w:r>
      <w:proofErr w:type="gramEnd"/>
      <w:r>
        <w:rPr>
          <w:rFonts w:ascii="Times New Roman" w:hAnsi="Times New Roman" w:cs="Times New Roman"/>
          <w:sz w:val="28"/>
          <w:szCs w:val="28"/>
          <w:lang w:eastAsia="ru-RU"/>
        </w:rPr>
        <w:t>:</w:t>
      </w:r>
    </w:p>
    <w:p w:rsidR="005C2C48" w:rsidRDefault="005C2C48" w:rsidP="005C2C48">
      <w:pPr>
        <w:pStyle w:val="ab"/>
        <w:numPr>
          <w:ilvl w:val="0"/>
          <w:numId w:val="28"/>
        </w:numPr>
        <w:spacing w:line="360" w:lineRule="auto"/>
        <w:jc w:val="both"/>
        <w:rPr>
          <w:rFonts w:ascii="Times New Roman" w:hAnsi="Times New Roman" w:cs="Times New Roman"/>
          <w:sz w:val="28"/>
          <w:szCs w:val="28"/>
          <w:lang w:eastAsia="ru-RU"/>
        </w:rPr>
      </w:pPr>
      <w:proofErr w:type="gramStart"/>
      <w:r w:rsidRPr="00B252E9">
        <w:rPr>
          <w:rFonts w:ascii="Times New Roman" w:hAnsi="Times New Roman" w:cs="Times New Roman"/>
          <w:sz w:val="28"/>
          <w:szCs w:val="28"/>
          <w:lang w:eastAsia="ru-RU"/>
        </w:rPr>
        <w:t>долгосрочные</w:t>
      </w:r>
      <w:proofErr w:type="gramEnd"/>
      <w:r w:rsidRPr="00B252E9">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на 5-10 и более лет</w:t>
      </w:r>
      <w:r w:rsidRPr="00B252E9">
        <w:rPr>
          <w:rFonts w:ascii="Times New Roman" w:hAnsi="Times New Roman" w:cs="Times New Roman"/>
          <w:sz w:val="28"/>
          <w:szCs w:val="28"/>
          <w:lang w:eastAsia="ru-RU"/>
        </w:rPr>
        <w:t>)</w:t>
      </w:r>
      <w:r>
        <w:rPr>
          <w:rFonts w:ascii="Times New Roman" w:hAnsi="Times New Roman" w:cs="Times New Roman"/>
          <w:sz w:val="28"/>
          <w:szCs w:val="28"/>
          <w:lang w:eastAsia="ru-RU"/>
        </w:rPr>
        <w:t>;</w:t>
      </w:r>
      <w:r w:rsidRPr="00B252E9">
        <w:rPr>
          <w:rFonts w:ascii="Times New Roman" w:hAnsi="Times New Roman" w:cs="Times New Roman"/>
          <w:sz w:val="28"/>
          <w:szCs w:val="28"/>
          <w:lang w:eastAsia="ru-RU"/>
        </w:rPr>
        <w:t xml:space="preserve"> </w:t>
      </w:r>
    </w:p>
    <w:p w:rsidR="005C2C48" w:rsidRDefault="005C2C48" w:rsidP="005C2C48">
      <w:pPr>
        <w:pStyle w:val="ab"/>
        <w:numPr>
          <w:ilvl w:val="0"/>
          <w:numId w:val="28"/>
        </w:numPr>
        <w:spacing w:line="360" w:lineRule="auto"/>
        <w:jc w:val="both"/>
        <w:rPr>
          <w:rFonts w:ascii="Times New Roman" w:hAnsi="Times New Roman" w:cs="Times New Roman"/>
          <w:sz w:val="28"/>
          <w:szCs w:val="28"/>
          <w:lang w:eastAsia="ru-RU"/>
        </w:rPr>
      </w:pPr>
      <w:proofErr w:type="gramStart"/>
      <w:r w:rsidRPr="00187A9C">
        <w:rPr>
          <w:rFonts w:ascii="Times New Roman" w:hAnsi="Times New Roman" w:cs="Times New Roman"/>
          <w:sz w:val="28"/>
          <w:szCs w:val="28"/>
          <w:lang w:eastAsia="ru-RU"/>
        </w:rPr>
        <w:t>среднесрочные</w:t>
      </w:r>
      <w:proofErr w:type="gramEnd"/>
      <w:r w:rsidRPr="00187A9C">
        <w:rPr>
          <w:rFonts w:ascii="Times New Roman" w:hAnsi="Times New Roman" w:cs="Times New Roman"/>
          <w:sz w:val="28"/>
          <w:szCs w:val="28"/>
          <w:lang w:eastAsia="ru-RU"/>
        </w:rPr>
        <w:t xml:space="preserve"> (на </w:t>
      </w:r>
      <w:r>
        <w:rPr>
          <w:rFonts w:ascii="Times New Roman" w:hAnsi="Times New Roman" w:cs="Times New Roman"/>
          <w:sz w:val="28"/>
          <w:szCs w:val="28"/>
          <w:lang w:eastAsia="ru-RU"/>
        </w:rPr>
        <w:t>3-5 лет);</w:t>
      </w:r>
    </w:p>
    <w:p w:rsidR="005C2C48" w:rsidRPr="00A81EF5" w:rsidRDefault="005C2C48" w:rsidP="005C2C48">
      <w:pPr>
        <w:pStyle w:val="ab"/>
        <w:numPr>
          <w:ilvl w:val="0"/>
          <w:numId w:val="28"/>
        </w:numPr>
        <w:spacing w:line="360" w:lineRule="auto"/>
        <w:jc w:val="both"/>
        <w:rPr>
          <w:rFonts w:ascii="Times New Roman" w:hAnsi="Times New Roman" w:cs="Times New Roman"/>
          <w:sz w:val="28"/>
          <w:szCs w:val="28"/>
          <w:lang w:eastAsia="ru-RU"/>
        </w:rPr>
      </w:pPr>
      <w:proofErr w:type="gramStart"/>
      <w:r w:rsidRPr="00187A9C">
        <w:rPr>
          <w:rFonts w:ascii="Times New Roman" w:hAnsi="Times New Roman" w:cs="Times New Roman"/>
          <w:sz w:val="28"/>
          <w:szCs w:val="28"/>
          <w:lang w:eastAsia="ru-RU"/>
        </w:rPr>
        <w:t>краткосрочные</w:t>
      </w:r>
      <w:proofErr w:type="gramEnd"/>
      <w:r w:rsidRPr="00187A9C">
        <w:rPr>
          <w:rFonts w:ascii="Times New Roman" w:hAnsi="Times New Roman" w:cs="Times New Roman"/>
          <w:sz w:val="28"/>
          <w:szCs w:val="28"/>
          <w:lang w:eastAsia="ru-RU"/>
        </w:rPr>
        <w:t xml:space="preserve"> (до </w:t>
      </w:r>
      <w:r>
        <w:rPr>
          <w:rFonts w:ascii="Times New Roman" w:hAnsi="Times New Roman" w:cs="Times New Roman"/>
          <w:sz w:val="28"/>
          <w:szCs w:val="28"/>
          <w:lang w:eastAsia="ru-RU"/>
        </w:rPr>
        <w:t>одного года).</w:t>
      </w:r>
    </w:p>
    <w:p w:rsidR="005C2C48" w:rsidRPr="00A81EF5" w:rsidRDefault="005C2C48" w:rsidP="005C2C48">
      <w:pPr>
        <w:pStyle w:val="ab"/>
        <w:spacing w:line="360" w:lineRule="auto"/>
        <w:ind w:firstLine="709"/>
        <w:jc w:val="both"/>
        <w:rPr>
          <w:rFonts w:ascii="Times New Roman" w:hAnsi="Times New Roman" w:cs="Times New Roman"/>
          <w:sz w:val="28"/>
          <w:szCs w:val="28"/>
          <w:lang w:eastAsia="ru-RU"/>
        </w:rPr>
      </w:pPr>
      <w:r w:rsidRPr="00A81EF5">
        <w:rPr>
          <w:rFonts w:ascii="Times New Roman" w:hAnsi="Times New Roman" w:cs="Times New Roman"/>
          <w:sz w:val="28"/>
          <w:szCs w:val="28"/>
          <w:lang w:eastAsia="ru-RU"/>
        </w:rPr>
        <w:t xml:space="preserve">Долгосрочный </w:t>
      </w:r>
      <w:r>
        <w:rPr>
          <w:rFonts w:ascii="Times New Roman" w:hAnsi="Times New Roman" w:cs="Times New Roman"/>
          <w:sz w:val="28"/>
          <w:szCs w:val="28"/>
          <w:lang w:eastAsia="ru-RU"/>
        </w:rPr>
        <w:t>на 5-10 и более лет</w:t>
      </w:r>
      <w:r w:rsidRPr="00A81EF5">
        <w:rPr>
          <w:rFonts w:ascii="Times New Roman" w:hAnsi="Times New Roman" w:cs="Times New Roman"/>
          <w:sz w:val="28"/>
          <w:szCs w:val="28"/>
          <w:lang w:eastAsia="ru-RU"/>
        </w:rPr>
        <w:t>. Он необходим в первую очередь при реализации крупных дорогостоящих проектов, когда ошибки в масштабах строительства, сроках, окупаемости могут очень дорого обходиться для общества. В основу долгосрочного прогноза закладываются тенденции развития науки, техники, ожидаемые прорывы в научно-техническом прогрессе.</w:t>
      </w:r>
    </w:p>
    <w:p w:rsidR="005C2C48" w:rsidRPr="00A81EF5" w:rsidRDefault="005C2C48" w:rsidP="005C2C48">
      <w:pPr>
        <w:pStyle w:val="ab"/>
        <w:spacing w:line="360" w:lineRule="auto"/>
        <w:ind w:firstLine="709"/>
        <w:jc w:val="both"/>
        <w:rPr>
          <w:rFonts w:ascii="Times New Roman" w:hAnsi="Times New Roman" w:cs="Times New Roman"/>
          <w:sz w:val="28"/>
          <w:szCs w:val="28"/>
          <w:lang w:eastAsia="ru-RU"/>
        </w:rPr>
      </w:pPr>
      <w:r w:rsidRPr="00A81EF5">
        <w:rPr>
          <w:rFonts w:ascii="Times New Roman" w:hAnsi="Times New Roman" w:cs="Times New Roman"/>
          <w:sz w:val="28"/>
          <w:szCs w:val="28"/>
          <w:lang w:eastAsia="ru-RU"/>
        </w:rPr>
        <w:t xml:space="preserve">Среднесрочный от 3 до 5 лет и ежегодно корректируется. Исходной основой разработки является концепция социально-экономического развития на среднесрочную перспективу, содержащаяся в первом после вступления в должность Послании Президента РФ Федеральному Собранию РФ. В разделе послания, посвященном концепции, характеризуется состояние экономики, формулируются и обосновываются стратегические цели и приоритеты социально-экономической политики государства, приводятся целевые </w:t>
      </w:r>
      <w:r w:rsidRPr="00A81EF5">
        <w:rPr>
          <w:rFonts w:ascii="Times New Roman" w:hAnsi="Times New Roman" w:cs="Times New Roman"/>
          <w:sz w:val="28"/>
          <w:szCs w:val="28"/>
          <w:lang w:eastAsia="ru-RU"/>
        </w:rPr>
        <w:lastRenderedPageBreak/>
        <w:t>макроэконом</w:t>
      </w:r>
      <w:r>
        <w:rPr>
          <w:rFonts w:ascii="Times New Roman" w:hAnsi="Times New Roman" w:cs="Times New Roman"/>
          <w:sz w:val="28"/>
          <w:szCs w:val="28"/>
          <w:lang w:eastAsia="ru-RU"/>
        </w:rPr>
        <w:t>ические</w:t>
      </w:r>
      <w:r w:rsidRPr="00A81EF5">
        <w:rPr>
          <w:rFonts w:ascii="Times New Roman" w:hAnsi="Times New Roman" w:cs="Times New Roman"/>
          <w:sz w:val="28"/>
          <w:szCs w:val="28"/>
          <w:lang w:eastAsia="ru-RU"/>
        </w:rPr>
        <w:t xml:space="preserve"> показатели развития России на среднесрочную перспективу. </w:t>
      </w:r>
    </w:p>
    <w:p w:rsidR="005C2C48" w:rsidRPr="00A81EF5" w:rsidRDefault="005C2C48" w:rsidP="005C2C48">
      <w:pPr>
        <w:pStyle w:val="ab"/>
        <w:spacing w:line="360" w:lineRule="auto"/>
        <w:ind w:firstLine="709"/>
        <w:jc w:val="both"/>
        <w:rPr>
          <w:rFonts w:ascii="Times New Roman" w:hAnsi="Times New Roman" w:cs="Times New Roman"/>
          <w:sz w:val="28"/>
          <w:szCs w:val="28"/>
          <w:lang w:eastAsia="ru-RU"/>
        </w:rPr>
      </w:pPr>
      <w:r w:rsidRPr="00A81EF5">
        <w:rPr>
          <w:rFonts w:ascii="Times New Roman" w:hAnsi="Times New Roman" w:cs="Times New Roman"/>
          <w:sz w:val="28"/>
          <w:szCs w:val="28"/>
          <w:lang w:eastAsia="ru-RU"/>
        </w:rPr>
        <w:t>Краткосрочный разрабатывается ежегодно. Задачи на предстоящий год определяются в ежегодном послании Президента РФ Федеральному Собранию. В нем также анализируется выполнение программы развития на среднесрочную перспективу.</w:t>
      </w:r>
    </w:p>
    <w:p w:rsidR="005C2C48" w:rsidRPr="00A81EF5" w:rsidRDefault="005C2C48" w:rsidP="00137274">
      <w:pPr>
        <w:pStyle w:val="ab"/>
        <w:spacing w:line="360" w:lineRule="auto"/>
        <w:ind w:firstLine="709"/>
        <w:jc w:val="both"/>
        <w:rPr>
          <w:rFonts w:ascii="Times New Roman" w:hAnsi="Times New Roman" w:cs="Times New Roman"/>
          <w:sz w:val="28"/>
          <w:szCs w:val="28"/>
          <w:lang w:eastAsia="ru-RU"/>
        </w:rPr>
      </w:pPr>
      <w:r w:rsidRPr="00A81EF5">
        <w:rPr>
          <w:rFonts w:ascii="Times New Roman" w:hAnsi="Times New Roman" w:cs="Times New Roman"/>
          <w:sz w:val="28"/>
          <w:szCs w:val="28"/>
          <w:lang w:eastAsia="ru-RU"/>
        </w:rPr>
        <w:t>Краткосрочный прогноз включает разделы:</w:t>
      </w:r>
      <w:r w:rsidR="00137274">
        <w:rPr>
          <w:rFonts w:ascii="Times New Roman" w:hAnsi="Times New Roman" w:cs="Times New Roman"/>
          <w:sz w:val="28"/>
          <w:szCs w:val="28"/>
          <w:lang w:eastAsia="ru-RU"/>
        </w:rPr>
        <w:t xml:space="preserve"> </w:t>
      </w:r>
      <w:r w:rsidRPr="00A81EF5">
        <w:rPr>
          <w:rFonts w:ascii="Times New Roman" w:hAnsi="Times New Roman" w:cs="Times New Roman"/>
          <w:sz w:val="28"/>
          <w:szCs w:val="28"/>
          <w:lang w:eastAsia="ru-RU"/>
        </w:rPr>
        <w:t>основные показатели социально-экономического развития России и субъектов РФ;</w:t>
      </w:r>
      <w:r w:rsidR="00137274">
        <w:rPr>
          <w:rFonts w:ascii="Times New Roman" w:hAnsi="Times New Roman" w:cs="Times New Roman"/>
          <w:sz w:val="28"/>
          <w:szCs w:val="28"/>
          <w:lang w:eastAsia="ru-RU"/>
        </w:rPr>
        <w:t xml:space="preserve"> </w:t>
      </w:r>
      <w:r w:rsidRPr="00A81EF5">
        <w:rPr>
          <w:rFonts w:ascii="Times New Roman" w:hAnsi="Times New Roman" w:cs="Times New Roman"/>
          <w:sz w:val="28"/>
          <w:szCs w:val="28"/>
          <w:lang w:eastAsia="ru-RU"/>
        </w:rPr>
        <w:t>социальное развитие;</w:t>
      </w:r>
      <w:r w:rsidR="00137274">
        <w:rPr>
          <w:rFonts w:ascii="Times New Roman" w:hAnsi="Times New Roman" w:cs="Times New Roman"/>
          <w:sz w:val="28"/>
          <w:szCs w:val="28"/>
          <w:lang w:eastAsia="ru-RU"/>
        </w:rPr>
        <w:t xml:space="preserve"> </w:t>
      </w:r>
      <w:r w:rsidRPr="00A81EF5">
        <w:rPr>
          <w:rFonts w:ascii="Times New Roman" w:hAnsi="Times New Roman" w:cs="Times New Roman"/>
          <w:sz w:val="28"/>
          <w:szCs w:val="28"/>
          <w:lang w:eastAsia="ru-RU"/>
        </w:rPr>
        <w:t>развитие науки;</w:t>
      </w:r>
      <w:r w:rsidR="00137274">
        <w:rPr>
          <w:rFonts w:ascii="Times New Roman" w:hAnsi="Times New Roman" w:cs="Times New Roman"/>
          <w:sz w:val="28"/>
          <w:szCs w:val="28"/>
          <w:lang w:eastAsia="ru-RU"/>
        </w:rPr>
        <w:t xml:space="preserve"> </w:t>
      </w:r>
      <w:r w:rsidRPr="00A81EF5">
        <w:rPr>
          <w:rFonts w:ascii="Times New Roman" w:hAnsi="Times New Roman" w:cs="Times New Roman"/>
          <w:sz w:val="28"/>
          <w:szCs w:val="28"/>
          <w:lang w:eastAsia="ru-RU"/>
        </w:rPr>
        <w:t>формирование и расходование средств внебюджетных и целевых бюджетных фондов;</w:t>
      </w:r>
      <w:r w:rsidR="00137274">
        <w:rPr>
          <w:rFonts w:ascii="Times New Roman" w:hAnsi="Times New Roman" w:cs="Times New Roman"/>
          <w:sz w:val="28"/>
          <w:szCs w:val="28"/>
          <w:lang w:eastAsia="ru-RU"/>
        </w:rPr>
        <w:t xml:space="preserve"> </w:t>
      </w:r>
      <w:r w:rsidRPr="00A81EF5">
        <w:rPr>
          <w:rFonts w:ascii="Times New Roman" w:hAnsi="Times New Roman" w:cs="Times New Roman"/>
          <w:sz w:val="28"/>
          <w:szCs w:val="28"/>
          <w:lang w:eastAsia="ru-RU"/>
        </w:rPr>
        <w:t>платежный баланс; развитие фондового рынка;</w:t>
      </w:r>
      <w:r w:rsidR="00137274">
        <w:rPr>
          <w:rFonts w:ascii="Times New Roman" w:hAnsi="Times New Roman" w:cs="Times New Roman"/>
          <w:sz w:val="28"/>
          <w:szCs w:val="28"/>
          <w:lang w:eastAsia="ru-RU"/>
        </w:rPr>
        <w:t xml:space="preserve"> </w:t>
      </w:r>
      <w:r w:rsidRPr="00A81EF5">
        <w:rPr>
          <w:rFonts w:ascii="Times New Roman" w:hAnsi="Times New Roman" w:cs="Times New Roman"/>
          <w:sz w:val="28"/>
          <w:szCs w:val="28"/>
          <w:lang w:eastAsia="ru-RU"/>
        </w:rPr>
        <w:t>консолидированный бюджет;</w:t>
      </w:r>
      <w:r w:rsidR="00A500E6">
        <w:rPr>
          <w:rFonts w:ascii="Times New Roman" w:hAnsi="Times New Roman" w:cs="Times New Roman"/>
          <w:sz w:val="28"/>
          <w:szCs w:val="28"/>
          <w:lang w:eastAsia="ru-RU"/>
        </w:rPr>
        <w:t xml:space="preserve"> </w:t>
      </w:r>
      <w:r w:rsidRPr="00A81EF5">
        <w:rPr>
          <w:rFonts w:ascii="Times New Roman" w:hAnsi="Times New Roman" w:cs="Times New Roman"/>
          <w:sz w:val="28"/>
          <w:szCs w:val="28"/>
          <w:lang w:eastAsia="ru-RU"/>
        </w:rPr>
        <w:t>динамика производства и потребления</w:t>
      </w:r>
      <w:r w:rsidR="003A3EC3">
        <w:rPr>
          <w:rFonts w:ascii="Times New Roman" w:hAnsi="Times New Roman" w:cs="Times New Roman"/>
          <w:sz w:val="28"/>
          <w:szCs w:val="28"/>
          <w:lang w:eastAsia="ru-RU"/>
        </w:rPr>
        <w:t xml:space="preserve"> </w:t>
      </w:r>
      <w:r w:rsidR="003A3EC3" w:rsidRPr="003A3EC3">
        <w:rPr>
          <w:rFonts w:ascii="Times New Roman" w:eastAsia="Times New Roman" w:hAnsi="Times New Roman" w:cs="Times New Roman"/>
          <w:sz w:val="28"/>
          <w:szCs w:val="28"/>
          <w:lang w:eastAsia="ru-RU"/>
        </w:rPr>
        <w:t>[</w:t>
      </w:r>
      <w:r w:rsidR="003A3EC3">
        <w:rPr>
          <w:rFonts w:ascii="Times New Roman" w:eastAsia="Times New Roman" w:hAnsi="Times New Roman" w:cs="Times New Roman"/>
          <w:sz w:val="28"/>
          <w:szCs w:val="28"/>
          <w:lang w:eastAsia="ru-RU"/>
        </w:rPr>
        <w:t>2, с. 67</w:t>
      </w:r>
      <w:r w:rsidR="003A3EC3" w:rsidRPr="003A3EC3">
        <w:rPr>
          <w:rFonts w:ascii="Times New Roman" w:eastAsia="Times New Roman" w:hAnsi="Times New Roman" w:cs="Times New Roman"/>
          <w:sz w:val="28"/>
          <w:szCs w:val="28"/>
          <w:lang w:eastAsia="ru-RU"/>
        </w:rPr>
        <w:t>]</w:t>
      </w:r>
      <w:r w:rsidRPr="00A81EF5">
        <w:rPr>
          <w:rFonts w:ascii="Times New Roman" w:hAnsi="Times New Roman" w:cs="Times New Roman"/>
          <w:sz w:val="28"/>
          <w:szCs w:val="28"/>
          <w:lang w:eastAsia="ru-RU"/>
        </w:rPr>
        <w:t>.</w:t>
      </w:r>
    </w:p>
    <w:p w:rsidR="005C2C48" w:rsidRDefault="005C2C48" w:rsidP="005C2C48">
      <w:pPr>
        <w:pStyle w:val="ab"/>
        <w:spacing w:line="360" w:lineRule="auto"/>
        <w:ind w:firstLine="709"/>
        <w:jc w:val="both"/>
        <w:rPr>
          <w:rFonts w:ascii="Times New Roman" w:hAnsi="Times New Roman" w:cs="Times New Roman"/>
          <w:sz w:val="28"/>
          <w:szCs w:val="28"/>
          <w:lang w:eastAsia="ru-RU"/>
        </w:rPr>
      </w:pPr>
      <w:r w:rsidRPr="00E9208A">
        <w:rPr>
          <w:rFonts w:ascii="Times New Roman" w:hAnsi="Times New Roman" w:cs="Times New Roman"/>
          <w:i/>
          <w:sz w:val="28"/>
          <w:szCs w:val="28"/>
          <w:lang w:eastAsia="ru-RU"/>
        </w:rPr>
        <w:t>По функциональному</w:t>
      </w:r>
      <w:r w:rsidRPr="00187A9C">
        <w:rPr>
          <w:rFonts w:ascii="Times New Roman" w:hAnsi="Times New Roman" w:cs="Times New Roman"/>
          <w:sz w:val="28"/>
          <w:szCs w:val="28"/>
          <w:lang w:eastAsia="ru-RU"/>
        </w:rPr>
        <w:t xml:space="preserve"> признаку </w:t>
      </w:r>
      <w:r>
        <w:rPr>
          <w:rFonts w:ascii="Times New Roman" w:hAnsi="Times New Roman" w:cs="Times New Roman"/>
          <w:sz w:val="28"/>
          <w:szCs w:val="28"/>
          <w:lang w:eastAsia="ru-RU"/>
        </w:rPr>
        <w:t>выделяют:</w:t>
      </w:r>
    </w:p>
    <w:p w:rsidR="005C2C48" w:rsidRDefault="005C2C48" w:rsidP="005C2C48">
      <w:pPr>
        <w:pStyle w:val="ab"/>
        <w:numPr>
          <w:ilvl w:val="0"/>
          <w:numId w:val="30"/>
        </w:numPr>
        <w:spacing w:line="36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демографические прогнозы;</w:t>
      </w:r>
    </w:p>
    <w:p w:rsidR="005C2C48" w:rsidRDefault="005C2C48" w:rsidP="005C2C48">
      <w:pPr>
        <w:pStyle w:val="ab"/>
        <w:numPr>
          <w:ilvl w:val="0"/>
          <w:numId w:val="30"/>
        </w:numPr>
        <w:spacing w:line="36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прогнозы трудовых ресурсов и занятости населения;</w:t>
      </w:r>
    </w:p>
    <w:p w:rsidR="005C2C48" w:rsidRDefault="005C2C48" w:rsidP="005C2C48">
      <w:pPr>
        <w:pStyle w:val="ab"/>
        <w:numPr>
          <w:ilvl w:val="0"/>
          <w:numId w:val="30"/>
        </w:numPr>
        <w:spacing w:line="36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прогноз доходов населения;</w:t>
      </w:r>
    </w:p>
    <w:p w:rsidR="005C2C48" w:rsidRDefault="005C2C48" w:rsidP="005C2C48">
      <w:pPr>
        <w:pStyle w:val="ab"/>
        <w:numPr>
          <w:ilvl w:val="0"/>
          <w:numId w:val="30"/>
        </w:numPr>
        <w:spacing w:line="36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прогноз уровня жизни населения;</w:t>
      </w:r>
    </w:p>
    <w:p w:rsidR="005C2C48" w:rsidRDefault="005C2C48" w:rsidP="005C2C48">
      <w:pPr>
        <w:pStyle w:val="ab"/>
        <w:numPr>
          <w:ilvl w:val="0"/>
          <w:numId w:val="30"/>
        </w:numPr>
        <w:spacing w:line="36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экологические прогнозы</w:t>
      </w:r>
      <w:r w:rsidR="003A3EC3">
        <w:rPr>
          <w:rFonts w:ascii="Times New Roman" w:hAnsi="Times New Roman" w:cs="Times New Roman"/>
          <w:sz w:val="28"/>
          <w:szCs w:val="28"/>
          <w:lang w:eastAsia="ru-RU"/>
        </w:rPr>
        <w:t xml:space="preserve"> </w:t>
      </w:r>
      <w:r w:rsidR="003A3EC3" w:rsidRPr="003A3EC3">
        <w:rPr>
          <w:rFonts w:ascii="Times New Roman" w:eastAsia="Times New Roman" w:hAnsi="Times New Roman" w:cs="Times New Roman"/>
          <w:sz w:val="28"/>
          <w:szCs w:val="28"/>
          <w:lang w:eastAsia="ru-RU"/>
        </w:rPr>
        <w:t>[</w:t>
      </w:r>
      <w:r w:rsidR="003A3EC3">
        <w:rPr>
          <w:rFonts w:ascii="Times New Roman" w:eastAsia="Times New Roman" w:hAnsi="Times New Roman" w:cs="Times New Roman"/>
          <w:sz w:val="28"/>
          <w:szCs w:val="28"/>
          <w:lang w:eastAsia="ru-RU"/>
        </w:rPr>
        <w:t>1, с. 5</w:t>
      </w:r>
      <w:r w:rsidR="003A3EC3" w:rsidRPr="003A3EC3">
        <w:rPr>
          <w:rFonts w:ascii="Times New Roman" w:eastAsia="Times New Roman" w:hAnsi="Times New Roman" w:cs="Times New Roman"/>
          <w:sz w:val="28"/>
          <w:szCs w:val="28"/>
          <w:lang w:eastAsia="ru-RU"/>
        </w:rPr>
        <w:t>]</w:t>
      </w:r>
      <w:r>
        <w:rPr>
          <w:rFonts w:ascii="Times New Roman" w:hAnsi="Times New Roman" w:cs="Times New Roman"/>
          <w:sz w:val="28"/>
          <w:szCs w:val="28"/>
          <w:lang w:eastAsia="ru-RU"/>
        </w:rPr>
        <w:t>.</w:t>
      </w:r>
    </w:p>
    <w:p w:rsidR="005C2C48" w:rsidRDefault="005C2C48" w:rsidP="005C2C48">
      <w:pPr>
        <w:pStyle w:val="ab"/>
        <w:spacing w:line="360" w:lineRule="auto"/>
        <w:ind w:firstLine="709"/>
        <w:jc w:val="both"/>
        <w:rPr>
          <w:rFonts w:ascii="Times New Roman" w:hAnsi="Times New Roman" w:cs="Times New Roman"/>
          <w:sz w:val="28"/>
          <w:szCs w:val="28"/>
          <w:lang w:eastAsia="ru-RU"/>
        </w:rPr>
      </w:pPr>
      <w:r w:rsidRPr="00C22CCE">
        <w:rPr>
          <w:rFonts w:ascii="Times New Roman" w:hAnsi="Times New Roman" w:cs="Times New Roman"/>
          <w:i/>
          <w:sz w:val="28"/>
          <w:szCs w:val="28"/>
          <w:lang w:eastAsia="ru-RU"/>
        </w:rPr>
        <w:t>Демографический прогноз</w:t>
      </w:r>
      <w:r w:rsidRPr="00027B0C">
        <w:rPr>
          <w:rFonts w:ascii="Times New Roman" w:hAnsi="Times New Roman" w:cs="Times New Roman"/>
          <w:sz w:val="28"/>
          <w:szCs w:val="28"/>
          <w:lang w:eastAsia="ru-RU"/>
        </w:rPr>
        <w:t xml:space="preserve"> – это научно обоснованное предвидение основных параметров движения населения и будущей демографической ситуации: численности, возрастно-половой и семейной структуры, рождаемости, смертности, миграции.</w:t>
      </w:r>
    </w:p>
    <w:p w:rsidR="005C2C48" w:rsidRDefault="005C2C48" w:rsidP="005C2C48">
      <w:pPr>
        <w:pStyle w:val="ab"/>
        <w:spacing w:line="360" w:lineRule="auto"/>
        <w:ind w:firstLine="709"/>
        <w:jc w:val="both"/>
        <w:rPr>
          <w:rFonts w:ascii="Times New Roman" w:hAnsi="Times New Roman" w:cs="Times New Roman"/>
          <w:sz w:val="28"/>
          <w:szCs w:val="28"/>
          <w:lang w:eastAsia="ru-RU"/>
        </w:rPr>
      </w:pPr>
      <w:r w:rsidRPr="00C22CCE">
        <w:rPr>
          <w:rFonts w:ascii="Times New Roman" w:hAnsi="Times New Roman" w:cs="Times New Roman"/>
          <w:i/>
          <w:sz w:val="28"/>
          <w:szCs w:val="28"/>
          <w:lang w:eastAsia="ru-RU"/>
        </w:rPr>
        <w:t>Прогнозы трудовых ресурсов и занятости населения</w:t>
      </w:r>
      <w:r>
        <w:rPr>
          <w:rFonts w:ascii="Times New Roman" w:hAnsi="Times New Roman" w:cs="Times New Roman"/>
          <w:sz w:val="28"/>
          <w:szCs w:val="28"/>
          <w:lang w:eastAsia="ru-RU"/>
        </w:rPr>
        <w:t xml:space="preserve"> включают </w:t>
      </w:r>
      <w:r w:rsidRPr="00C22CCE">
        <w:rPr>
          <w:rFonts w:ascii="Times New Roman" w:hAnsi="Times New Roman" w:cs="Times New Roman"/>
          <w:sz w:val="28"/>
          <w:szCs w:val="28"/>
          <w:lang w:eastAsia="ru-RU"/>
        </w:rPr>
        <w:t>характеристик</w:t>
      </w:r>
      <w:r>
        <w:rPr>
          <w:rFonts w:ascii="Times New Roman" w:hAnsi="Times New Roman" w:cs="Times New Roman"/>
          <w:sz w:val="28"/>
          <w:szCs w:val="28"/>
          <w:lang w:eastAsia="ru-RU"/>
        </w:rPr>
        <w:t>у</w:t>
      </w:r>
      <w:r w:rsidRPr="00C22CCE">
        <w:rPr>
          <w:rFonts w:ascii="Times New Roman" w:hAnsi="Times New Roman" w:cs="Times New Roman"/>
          <w:sz w:val="28"/>
          <w:szCs w:val="28"/>
          <w:lang w:eastAsia="ru-RU"/>
        </w:rPr>
        <w:t xml:space="preserve"> трудовых ресурсов и их расстановки, потребност</w:t>
      </w:r>
      <w:r>
        <w:rPr>
          <w:rFonts w:ascii="Times New Roman" w:hAnsi="Times New Roman" w:cs="Times New Roman"/>
          <w:sz w:val="28"/>
          <w:szCs w:val="28"/>
          <w:lang w:eastAsia="ru-RU"/>
        </w:rPr>
        <w:t>и</w:t>
      </w:r>
      <w:r w:rsidRPr="00C22CCE">
        <w:rPr>
          <w:rFonts w:ascii="Times New Roman" w:hAnsi="Times New Roman" w:cs="Times New Roman"/>
          <w:sz w:val="28"/>
          <w:szCs w:val="28"/>
          <w:lang w:eastAsia="ru-RU"/>
        </w:rPr>
        <w:t xml:space="preserve"> общественного производства в рабочей силе, динамик</w:t>
      </w:r>
      <w:r>
        <w:rPr>
          <w:rFonts w:ascii="Times New Roman" w:hAnsi="Times New Roman" w:cs="Times New Roman"/>
          <w:sz w:val="28"/>
          <w:szCs w:val="28"/>
          <w:lang w:eastAsia="ru-RU"/>
        </w:rPr>
        <w:t>у</w:t>
      </w:r>
      <w:r w:rsidRPr="00C22CCE">
        <w:rPr>
          <w:rFonts w:ascii="Times New Roman" w:hAnsi="Times New Roman" w:cs="Times New Roman"/>
          <w:sz w:val="28"/>
          <w:szCs w:val="28"/>
          <w:lang w:eastAsia="ru-RU"/>
        </w:rPr>
        <w:t xml:space="preserve"> занятости и характеристик</w:t>
      </w:r>
      <w:r>
        <w:rPr>
          <w:rFonts w:ascii="Times New Roman" w:hAnsi="Times New Roman" w:cs="Times New Roman"/>
          <w:sz w:val="28"/>
          <w:szCs w:val="28"/>
          <w:lang w:eastAsia="ru-RU"/>
        </w:rPr>
        <w:t>у</w:t>
      </w:r>
      <w:r w:rsidRPr="00C22CCE">
        <w:rPr>
          <w:rFonts w:ascii="Times New Roman" w:hAnsi="Times New Roman" w:cs="Times New Roman"/>
          <w:sz w:val="28"/>
          <w:szCs w:val="28"/>
          <w:lang w:eastAsia="ru-RU"/>
        </w:rPr>
        <w:t xml:space="preserve"> безработицы населения, условия труда, оплат</w:t>
      </w:r>
      <w:r>
        <w:rPr>
          <w:rFonts w:ascii="Times New Roman" w:hAnsi="Times New Roman" w:cs="Times New Roman"/>
          <w:sz w:val="28"/>
          <w:szCs w:val="28"/>
          <w:lang w:eastAsia="ru-RU"/>
        </w:rPr>
        <w:t>у</w:t>
      </w:r>
      <w:r w:rsidRPr="00C22CCE">
        <w:rPr>
          <w:rFonts w:ascii="Times New Roman" w:hAnsi="Times New Roman" w:cs="Times New Roman"/>
          <w:sz w:val="28"/>
          <w:szCs w:val="28"/>
          <w:lang w:eastAsia="ru-RU"/>
        </w:rPr>
        <w:t xml:space="preserve"> труда</w:t>
      </w:r>
      <w:r w:rsidR="00A500E6">
        <w:rPr>
          <w:rFonts w:ascii="Times New Roman" w:hAnsi="Times New Roman" w:cs="Times New Roman"/>
          <w:sz w:val="28"/>
          <w:szCs w:val="28"/>
          <w:lang w:eastAsia="ru-RU"/>
        </w:rPr>
        <w:t>.</w:t>
      </w:r>
    </w:p>
    <w:p w:rsidR="005C2C48" w:rsidRDefault="005C2C48" w:rsidP="005C2C48">
      <w:pPr>
        <w:pStyle w:val="ab"/>
        <w:spacing w:line="360" w:lineRule="auto"/>
        <w:ind w:firstLine="709"/>
        <w:jc w:val="both"/>
        <w:rPr>
          <w:rFonts w:ascii="Times New Roman" w:hAnsi="Times New Roman" w:cs="Times New Roman"/>
          <w:sz w:val="28"/>
          <w:szCs w:val="28"/>
          <w:lang w:eastAsia="ru-RU"/>
        </w:rPr>
      </w:pPr>
      <w:r w:rsidRPr="00B70519">
        <w:rPr>
          <w:rFonts w:ascii="Times New Roman" w:hAnsi="Times New Roman" w:cs="Times New Roman"/>
          <w:i/>
          <w:sz w:val="28"/>
          <w:szCs w:val="28"/>
          <w:lang w:eastAsia="ru-RU"/>
        </w:rPr>
        <w:t>Прогноз доходов населения</w:t>
      </w:r>
      <w:r>
        <w:rPr>
          <w:rFonts w:ascii="Times New Roman" w:hAnsi="Times New Roman" w:cs="Times New Roman"/>
          <w:sz w:val="28"/>
          <w:szCs w:val="28"/>
          <w:lang w:eastAsia="ru-RU"/>
        </w:rPr>
        <w:t xml:space="preserve"> включает прогнозирование</w:t>
      </w:r>
      <w:r w:rsidRPr="00C22CCE">
        <w:rPr>
          <w:rFonts w:ascii="Times New Roman" w:hAnsi="Times New Roman" w:cs="Times New Roman"/>
          <w:sz w:val="28"/>
          <w:szCs w:val="28"/>
          <w:lang w:eastAsia="ru-RU"/>
        </w:rPr>
        <w:t xml:space="preserve"> все</w:t>
      </w:r>
      <w:r>
        <w:rPr>
          <w:rFonts w:ascii="Times New Roman" w:hAnsi="Times New Roman" w:cs="Times New Roman"/>
          <w:sz w:val="28"/>
          <w:szCs w:val="28"/>
          <w:lang w:eastAsia="ru-RU"/>
        </w:rPr>
        <w:t>х</w:t>
      </w:r>
      <w:r w:rsidRPr="00C22CCE">
        <w:rPr>
          <w:rFonts w:ascii="Times New Roman" w:hAnsi="Times New Roman" w:cs="Times New Roman"/>
          <w:sz w:val="28"/>
          <w:szCs w:val="28"/>
          <w:lang w:eastAsia="ru-RU"/>
        </w:rPr>
        <w:t xml:space="preserve"> материальные средства, которые домохозяйства получают как результат экономической деятельности или как трансферты.</w:t>
      </w:r>
    </w:p>
    <w:p w:rsidR="005C2C48" w:rsidRDefault="005C2C48" w:rsidP="005C2C48">
      <w:pPr>
        <w:pStyle w:val="ab"/>
        <w:spacing w:line="360" w:lineRule="auto"/>
        <w:ind w:firstLine="709"/>
        <w:jc w:val="both"/>
        <w:rPr>
          <w:rFonts w:ascii="Times New Roman" w:hAnsi="Times New Roman" w:cs="Times New Roman"/>
          <w:sz w:val="28"/>
          <w:szCs w:val="28"/>
          <w:lang w:eastAsia="ru-RU"/>
        </w:rPr>
      </w:pPr>
      <w:r w:rsidRPr="002F0576">
        <w:rPr>
          <w:rFonts w:ascii="Times New Roman" w:hAnsi="Times New Roman" w:cs="Times New Roman"/>
          <w:i/>
          <w:sz w:val="28"/>
          <w:szCs w:val="28"/>
          <w:lang w:eastAsia="ru-RU"/>
        </w:rPr>
        <w:lastRenderedPageBreak/>
        <w:t>Прогноз уровня жизни населения</w:t>
      </w:r>
      <w:r>
        <w:rPr>
          <w:rFonts w:ascii="Times New Roman" w:hAnsi="Times New Roman" w:cs="Times New Roman"/>
          <w:i/>
          <w:sz w:val="28"/>
          <w:szCs w:val="28"/>
          <w:lang w:eastAsia="ru-RU"/>
        </w:rPr>
        <w:t xml:space="preserve"> </w:t>
      </w:r>
      <w:r>
        <w:rPr>
          <w:rFonts w:ascii="Times New Roman" w:hAnsi="Times New Roman" w:cs="Times New Roman"/>
          <w:sz w:val="28"/>
          <w:szCs w:val="28"/>
          <w:lang w:eastAsia="ru-RU"/>
        </w:rPr>
        <w:t xml:space="preserve">включают </w:t>
      </w:r>
      <w:r w:rsidRPr="00B70519">
        <w:rPr>
          <w:rFonts w:ascii="Times New Roman" w:hAnsi="Times New Roman" w:cs="Times New Roman"/>
          <w:sz w:val="28"/>
          <w:szCs w:val="28"/>
          <w:lang w:eastAsia="ru-RU"/>
        </w:rPr>
        <w:t>динамик</w:t>
      </w:r>
      <w:r>
        <w:rPr>
          <w:rFonts w:ascii="Times New Roman" w:hAnsi="Times New Roman" w:cs="Times New Roman"/>
          <w:sz w:val="28"/>
          <w:szCs w:val="28"/>
          <w:lang w:eastAsia="ru-RU"/>
        </w:rPr>
        <w:t>у</w:t>
      </w:r>
      <w:r w:rsidRPr="00B70519">
        <w:rPr>
          <w:rFonts w:ascii="Times New Roman" w:hAnsi="Times New Roman" w:cs="Times New Roman"/>
          <w:sz w:val="28"/>
          <w:szCs w:val="28"/>
          <w:lang w:eastAsia="ru-RU"/>
        </w:rPr>
        <w:t xml:space="preserve"> денежных, реальных, среднедушевых доходов, потреблени</w:t>
      </w:r>
      <w:r>
        <w:rPr>
          <w:rFonts w:ascii="Times New Roman" w:hAnsi="Times New Roman" w:cs="Times New Roman"/>
          <w:sz w:val="28"/>
          <w:szCs w:val="28"/>
          <w:lang w:eastAsia="ru-RU"/>
        </w:rPr>
        <w:t>е</w:t>
      </w:r>
      <w:r w:rsidRPr="00B70519">
        <w:rPr>
          <w:rFonts w:ascii="Times New Roman" w:hAnsi="Times New Roman" w:cs="Times New Roman"/>
          <w:sz w:val="28"/>
          <w:szCs w:val="28"/>
          <w:lang w:eastAsia="ru-RU"/>
        </w:rPr>
        <w:t xml:space="preserve"> товаров, денежных сбережений, соотношени</w:t>
      </w:r>
      <w:r>
        <w:rPr>
          <w:rFonts w:ascii="Times New Roman" w:hAnsi="Times New Roman" w:cs="Times New Roman"/>
          <w:sz w:val="28"/>
          <w:szCs w:val="28"/>
          <w:lang w:eastAsia="ru-RU"/>
        </w:rPr>
        <w:t xml:space="preserve">е </w:t>
      </w:r>
      <w:r w:rsidRPr="00B70519">
        <w:rPr>
          <w:rFonts w:ascii="Times New Roman" w:hAnsi="Times New Roman" w:cs="Times New Roman"/>
          <w:sz w:val="28"/>
          <w:szCs w:val="28"/>
          <w:lang w:eastAsia="ru-RU"/>
        </w:rPr>
        <w:t>платежеспособного спроса и предложений товаров и услуг, с учетом дифференциации по группам и типам семей, социальные пособия, пороговые значения уровня и качества жизни населения</w:t>
      </w:r>
      <w:r>
        <w:rPr>
          <w:rFonts w:ascii="Times New Roman" w:hAnsi="Times New Roman" w:cs="Times New Roman"/>
          <w:sz w:val="28"/>
          <w:szCs w:val="28"/>
          <w:lang w:eastAsia="ru-RU"/>
        </w:rPr>
        <w:t>.</w:t>
      </w:r>
    </w:p>
    <w:p w:rsidR="005C2C48" w:rsidRPr="002F0576" w:rsidRDefault="005C2C48" w:rsidP="005C2C48">
      <w:pPr>
        <w:pStyle w:val="ab"/>
        <w:spacing w:line="360" w:lineRule="auto"/>
        <w:ind w:firstLine="709"/>
        <w:jc w:val="both"/>
        <w:rPr>
          <w:rFonts w:ascii="Times New Roman" w:hAnsi="Times New Roman" w:cs="Times New Roman"/>
          <w:i/>
          <w:sz w:val="28"/>
          <w:szCs w:val="28"/>
          <w:lang w:eastAsia="ru-RU"/>
        </w:rPr>
      </w:pPr>
      <w:r w:rsidRPr="00B70519">
        <w:rPr>
          <w:rFonts w:ascii="Times New Roman" w:hAnsi="Times New Roman" w:cs="Times New Roman"/>
          <w:i/>
          <w:sz w:val="28"/>
          <w:szCs w:val="28"/>
          <w:lang w:eastAsia="ru-RU"/>
        </w:rPr>
        <w:t>Экологические прогнозы</w:t>
      </w:r>
      <w:r>
        <w:t xml:space="preserve"> </w:t>
      </w:r>
      <w:r w:rsidRPr="00B70519">
        <w:rPr>
          <w:rFonts w:ascii="Times New Roman" w:hAnsi="Times New Roman" w:cs="Times New Roman"/>
          <w:sz w:val="28"/>
          <w:szCs w:val="28"/>
        </w:rPr>
        <w:t xml:space="preserve">– это </w:t>
      </w:r>
      <w:r w:rsidRPr="00B70519">
        <w:rPr>
          <w:rFonts w:ascii="Times New Roman" w:hAnsi="Times New Roman" w:cs="Times New Roman"/>
          <w:sz w:val="28"/>
          <w:szCs w:val="28"/>
          <w:lang w:eastAsia="ru-RU"/>
        </w:rPr>
        <w:t>предсказание поведения экосистем, определяемого естественными процессами и воздействием на них человечества</w:t>
      </w:r>
      <w:r>
        <w:rPr>
          <w:rFonts w:ascii="Times New Roman" w:hAnsi="Times New Roman" w:cs="Times New Roman"/>
          <w:sz w:val="28"/>
          <w:szCs w:val="28"/>
          <w:lang w:eastAsia="ru-RU"/>
        </w:rPr>
        <w:t xml:space="preserve">. Сюда входит </w:t>
      </w:r>
      <w:r w:rsidRPr="00B70519">
        <w:rPr>
          <w:rFonts w:ascii="Times New Roman" w:hAnsi="Times New Roman" w:cs="Times New Roman"/>
          <w:sz w:val="28"/>
          <w:szCs w:val="28"/>
          <w:lang w:eastAsia="ru-RU"/>
        </w:rPr>
        <w:t>динамика показателей чистоты воды, воздуха, вредных выбросов, материальных затрат на обеспечение экологической безопасности, преступности, пороговые значения экологических показателей</w:t>
      </w:r>
      <w:r>
        <w:rPr>
          <w:rFonts w:ascii="Times New Roman" w:hAnsi="Times New Roman" w:cs="Times New Roman"/>
          <w:sz w:val="28"/>
          <w:szCs w:val="28"/>
          <w:lang w:eastAsia="ru-RU"/>
        </w:rPr>
        <w:t>.</w:t>
      </w:r>
    </w:p>
    <w:p w:rsidR="005C2C48" w:rsidRPr="00187A9C" w:rsidRDefault="005C2C48" w:rsidP="00A500E6">
      <w:pPr>
        <w:pStyle w:val="ab"/>
        <w:spacing w:line="360" w:lineRule="auto"/>
        <w:ind w:firstLine="709"/>
        <w:jc w:val="both"/>
        <w:rPr>
          <w:rFonts w:ascii="Times New Roman" w:hAnsi="Times New Roman" w:cs="Times New Roman"/>
          <w:sz w:val="28"/>
          <w:szCs w:val="28"/>
          <w:lang w:eastAsia="ru-RU"/>
        </w:rPr>
      </w:pPr>
      <w:r w:rsidRPr="00E9208A">
        <w:rPr>
          <w:rFonts w:ascii="Times New Roman" w:hAnsi="Times New Roman" w:cs="Times New Roman"/>
          <w:i/>
          <w:sz w:val="28"/>
          <w:szCs w:val="28"/>
          <w:lang w:eastAsia="ru-RU"/>
        </w:rPr>
        <w:t>По целям прогнозирования</w:t>
      </w:r>
      <w:r>
        <w:rPr>
          <w:rFonts w:ascii="Times New Roman" w:hAnsi="Times New Roman" w:cs="Times New Roman"/>
          <w:sz w:val="28"/>
          <w:szCs w:val="28"/>
          <w:lang w:eastAsia="ru-RU"/>
        </w:rPr>
        <w:t xml:space="preserve"> выделяют</w:t>
      </w:r>
      <w:r w:rsidRPr="00187A9C">
        <w:rPr>
          <w:rFonts w:ascii="Times New Roman" w:hAnsi="Times New Roman" w:cs="Times New Roman"/>
          <w:sz w:val="28"/>
          <w:szCs w:val="28"/>
          <w:lang w:eastAsia="ru-RU"/>
        </w:rPr>
        <w:t>: поисковы</w:t>
      </w:r>
      <w:r>
        <w:rPr>
          <w:rFonts w:ascii="Times New Roman" w:hAnsi="Times New Roman" w:cs="Times New Roman"/>
          <w:sz w:val="28"/>
          <w:szCs w:val="28"/>
          <w:lang w:eastAsia="ru-RU"/>
        </w:rPr>
        <w:t>е</w:t>
      </w:r>
      <w:r w:rsidRPr="00187A9C">
        <w:rPr>
          <w:rFonts w:ascii="Times New Roman" w:hAnsi="Times New Roman" w:cs="Times New Roman"/>
          <w:sz w:val="28"/>
          <w:szCs w:val="28"/>
          <w:lang w:eastAsia="ru-RU"/>
        </w:rPr>
        <w:t xml:space="preserve"> </w:t>
      </w:r>
      <w:r w:rsidR="00A500E6">
        <w:rPr>
          <w:rFonts w:ascii="Times New Roman" w:hAnsi="Times New Roman" w:cs="Times New Roman"/>
          <w:sz w:val="28"/>
          <w:szCs w:val="28"/>
          <w:lang w:eastAsia="ru-RU"/>
        </w:rPr>
        <w:t xml:space="preserve">и </w:t>
      </w:r>
      <w:r>
        <w:rPr>
          <w:rFonts w:ascii="Times New Roman" w:hAnsi="Times New Roman" w:cs="Times New Roman"/>
          <w:sz w:val="28"/>
          <w:szCs w:val="28"/>
          <w:lang w:eastAsia="ru-RU"/>
        </w:rPr>
        <w:t>целевые прогнозы.</w:t>
      </w:r>
    </w:p>
    <w:p w:rsidR="005C2C48" w:rsidRDefault="005C2C48" w:rsidP="005C2C48">
      <w:pPr>
        <w:pStyle w:val="ab"/>
        <w:spacing w:line="360" w:lineRule="auto"/>
        <w:ind w:firstLine="709"/>
        <w:jc w:val="both"/>
        <w:rPr>
          <w:rFonts w:ascii="Times New Roman" w:hAnsi="Times New Roman" w:cs="Times New Roman"/>
          <w:sz w:val="28"/>
          <w:szCs w:val="28"/>
          <w:lang w:eastAsia="ru-RU"/>
        </w:rPr>
      </w:pPr>
      <w:r w:rsidRPr="00D24BFE">
        <w:rPr>
          <w:rFonts w:ascii="Times New Roman" w:hAnsi="Times New Roman" w:cs="Times New Roman"/>
          <w:i/>
          <w:sz w:val="28"/>
          <w:szCs w:val="28"/>
          <w:lang w:eastAsia="ru-RU"/>
        </w:rPr>
        <w:t>Поисковый прогноз</w:t>
      </w:r>
      <w:r>
        <w:rPr>
          <w:rFonts w:ascii="Times New Roman" w:hAnsi="Times New Roman" w:cs="Times New Roman"/>
          <w:sz w:val="28"/>
          <w:szCs w:val="28"/>
          <w:lang w:eastAsia="ru-RU"/>
        </w:rPr>
        <w:t xml:space="preserve"> показывает, каким может быть развитие социальной сферы в целом (или какой-то её отрасли) при условии, что характер государственного воздействия на нее останется неизменным. В результате появится ответ на вопрос: что будет, если государство не будет принимать никаких иных мер по регулированию развития социальной сферы. Таким образом, поисковый прогноз указывает на отрасли социальной сферы, требующие первоочередного вмешательства государства, направленного на преодоление негативных процессов в будущем</w:t>
      </w:r>
      <w:r w:rsidR="003A3EC3">
        <w:rPr>
          <w:rFonts w:ascii="Times New Roman" w:hAnsi="Times New Roman" w:cs="Times New Roman"/>
          <w:sz w:val="28"/>
          <w:szCs w:val="28"/>
          <w:lang w:eastAsia="ru-RU"/>
        </w:rPr>
        <w:t xml:space="preserve"> </w:t>
      </w:r>
      <w:r w:rsidR="003A3EC3" w:rsidRPr="003A3EC3">
        <w:rPr>
          <w:rFonts w:ascii="Times New Roman" w:eastAsia="Times New Roman" w:hAnsi="Times New Roman" w:cs="Times New Roman"/>
          <w:sz w:val="28"/>
          <w:szCs w:val="28"/>
          <w:lang w:eastAsia="ru-RU"/>
        </w:rPr>
        <w:t>[</w:t>
      </w:r>
      <w:r w:rsidR="003A3EC3">
        <w:rPr>
          <w:rFonts w:ascii="Times New Roman" w:eastAsia="Times New Roman" w:hAnsi="Times New Roman" w:cs="Times New Roman"/>
          <w:sz w:val="28"/>
          <w:szCs w:val="28"/>
          <w:lang w:eastAsia="ru-RU"/>
        </w:rPr>
        <w:t>1, с. 5</w:t>
      </w:r>
      <w:r w:rsidR="003A3EC3" w:rsidRPr="003A3EC3">
        <w:rPr>
          <w:rFonts w:ascii="Times New Roman" w:eastAsia="Times New Roman" w:hAnsi="Times New Roman" w:cs="Times New Roman"/>
          <w:sz w:val="28"/>
          <w:szCs w:val="28"/>
          <w:lang w:eastAsia="ru-RU"/>
        </w:rPr>
        <w:t>]</w:t>
      </w:r>
      <w:r>
        <w:rPr>
          <w:rFonts w:ascii="Times New Roman" w:hAnsi="Times New Roman" w:cs="Times New Roman"/>
          <w:sz w:val="28"/>
          <w:szCs w:val="28"/>
          <w:lang w:eastAsia="ru-RU"/>
        </w:rPr>
        <w:t>.</w:t>
      </w:r>
    </w:p>
    <w:p w:rsidR="007464F2" w:rsidRDefault="005C2C48" w:rsidP="00A500E6">
      <w:pPr>
        <w:pStyle w:val="ab"/>
        <w:spacing w:line="36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Социальное прогнозирование не сводится только к пассивной роли предвиденья того, что может произойти в будущем, поэтому разрабатываются и целевые прогнозы. Они определяют цели, поставленные государством перед социальной сферой, и возможные пути их достижения. При этом в равной мере опасно как приземлять цели, ссылаясь на дефицит ресурсов, так и ставить нереальные цели как бы они ни были заманчивы. Кроме этого, необходимо учитывать существование противоречий между долго- и краткосрочными целями. Погоня за сиюминутными выгодами, как правило, осложняет движение в стратегическом направлении, поэтому необходимо наличие определенного баланса между ними</w:t>
      </w:r>
      <w:r w:rsidR="003A3EC3">
        <w:rPr>
          <w:rFonts w:ascii="Times New Roman" w:hAnsi="Times New Roman" w:cs="Times New Roman"/>
          <w:sz w:val="28"/>
          <w:szCs w:val="28"/>
          <w:lang w:eastAsia="ru-RU"/>
        </w:rPr>
        <w:t xml:space="preserve"> </w:t>
      </w:r>
      <w:r w:rsidR="003A3EC3" w:rsidRPr="003A3EC3">
        <w:rPr>
          <w:rFonts w:ascii="Times New Roman" w:eastAsia="Times New Roman" w:hAnsi="Times New Roman" w:cs="Times New Roman"/>
          <w:sz w:val="28"/>
          <w:szCs w:val="28"/>
          <w:lang w:eastAsia="ru-RU"/>
        </w:rPr>
        <w:t>[</w:t>
      </w:r>
      <w:r w:rsidR="003A3EC3">
        <w:rPr>
          <w:rFonts w:ascii="Times New Roman" w:eastAsia="Times New Roman" w:hAnsi="Times New Roman" w:cs="Times New Roman"/>
          <w:sz w:val="28"/>
          <w:szCs w:val="28"/>
          <w:lang w:eastAsia="ru-RU"/>
        </w:rPr>
        <w:t>1, с. 6</w:t>
      </w:r>
      <w:r w:rsidR="003A3EC3" w:rsidRPr="003A3EC3">
        <w:rPr>
          <w:rFonts w:ascii="Times New Roman" w:eastAsia="Times New Roman" w:hAnsi="Times New Roman" w:cs="Times New Roman"/>
          <w:sz w:val="28"/>
          <w:szCs w:val="28"/>
          <w:lang w:eastAsia="ru-RU"/>
        </w:rPr>
        <w:t>]</w:t>
      </w:r>
      <w:r>
        <w:rPr>
          <w:rFonts w:ascii="Times New Roman" w:hAnsi="Times New Roman" w:cs="Times New Roman"/>
          <w:sz w:val="28"/>
          <w:szCs w:val="28"/>
          <w:lang w:eastAsia="ru-RU"/>
        </w:rPr>
        <w:t>.</w:t>
      </w:r>
    </w:p>
    <w:p w:rsidR="007464F2" w:rsidRDefault="007464F2">
      <w:pPr>
        <w:rPr>
          <w:rFonts w:ascii="Times New Roman" w:hAnsi="Times New Roman" w:cs="Times New Roman"/>
          <w:sz w:val="28"/>
          <w:szCs w:val="28"/>
          <w:lang w:eastAsia="ru-RU"/>
        </w:rPr>
      </w:pPr>
      <w:r>
        <w:rPr>
          <w:rFonts w:ascii="Times New Roman" w:hAnsi="Times New Roman" w:cs="Times New Roman"/>
          <w:sz w:val="28"/>
          <w:szCs w:val="28"/>
          <w:lang w:eastAsia="ru-RU"/>
        </w:rPr>
        <w:br w:type="page"/>
      </w:r>
    </w:p>
    <w:p w:rsidR="007464F2" w:rsidRPr="00E51860" w:rsidRDefault="007464F2" w:rsidP="007464F2">
      <w:pPr>
        <w:pStyle w:val="2"/>
        <w:keepNext w:val="0"/>
        <w:keepLines w:val="0"/>
        <w:spacing w:before="0" w:line="360" w:lineRule="auto"/>
        <w:ind w:firstLine="709"/>
        <w:jc w:val="both"/>
        <w:rPr>
          <w:rFonts w:ascii="Times New Roman" w:hAnsi="Times New Roman"/>
          <w:color w:val="000000"/>
          <w:sz w:val="28"/>
          <w:szCs w:val="28"/>
        </w:rPr>
      </w:pPr>
      <w:bookmarkStart w:id="4" w:name="_Toc273633826"/>
      <w:bookmarkStart w:id="5" w:name="_Toc419894405"/>
      <w:r>
        <w:rPr>
          <w:rFonts w:ascii="Times New Roman" w:hAnsi="Times New Roman"/>
          <w:color w:val="000000"/>
          <w:sz w:val="28"/>
          <w:szCs w:val="28"/>
        </w:rPr>
        <w:lastRenderedPageBreak/>
        <w:t>3.</w:t>
      </w:r>
      <w:r w:rsidRPr="00E51860">
        <w:rPr>
          <w:rFonts w:ascii="Times New Roman" w:hAnsi="Times New Roman"/>
          <w:color w:val="000000"/>
          <w:sz w:val="28"/>
          <w:szCs w:val="28"/>
        </w:rPr>
        <w:t xml:space="preserve"> Прогнозные расчеты показателей социального развития</w:t>
      </w:r>
      <w:bookmarkEnd w:id="4"/>
      <w:bookmarkEnd w:id="5"/>
    </w:p>
    <w:p w:rsidR="003521F7" w:rsidRPr="00B9639E" w:rsidRDefault="003521F7" w:rsidP="003521F7">
      <w:pPr>
        <w:spacing w:after="0" w:line="360" w:lineRule="auto"/>
        <w:ind w:firstLine="709"/>
        <w:jc w:val="both"/>
        <w:rPr>
          <w:rFonts w:ascii="Times New Roman" w:hAnsi="Times New Roman"/>
          <w:color w:val="000000"/>
          <w:sz w:val="28"/>
          <w:szCs w:val="28"/>
        </w:rPr>
      </w:pPr>
      <w:r w:rsidRPr="00B9639E">
        <w:rPr>
          <w:rFonts w:ascii="Times New Roman" w:hAnsi="Times New Roman"/>
          <w:color w:val="000000"/>
          <w:sz w:val="28"/>
          <w:szCs w:val="28"/>
        </w:rPr>
        <w:t>Чтобы измерить уровень социального развития государства, региона, сообщества социальную сферу рассматривают через систему статистических показателей, которые иллюстрируют и «измеряют» состояние социального в целом в определенных географических и временных границах.</w:t>
      </w:r>
    </w:p>
    <w:p w:rsidR="003521F7" w:rsidRDefault="003521F7" w:rsidP="003521F7">
      <w:pPr>
        <w:spacing w:after="0" w:line="360" w:lineRule="auto"/>
        <w:ind w:firstLine="709"/>
        <w:jc w:val="both"/>
        <w:rPr>
          <w:rFonts w:ascii="Times New Roman" w:hAnsi="Times New Roman"/>
          <w:color w:val="000000"/>
          <w:sz w:val="28"/>
          <w:szCs w:val="28"/>
        </w:rPr>
      </w:pPr>
      <w:r w:rsidRPr="00B9639E">
        <w:rPr>
          <w:rFonts w:ascii="Times New Roman" w:hAnsi="Times New Roman"/>
          <w:color w:val="000000"/>
          <w:sz w:val="28"/>
          <w:szCs w:val="28"/>
        </w:rPr>
        <w:t>В качестве таких индикато</w:t>
      </w:r>
      <w:r>
        <w:rPr>
          <w:rFonts w:ascii="Times New Roman" w:hAnsi="Times New Roman"/>
          <w:color w:val="000000"/>
          <w:sz w:val="28"/>
          <w:szCs w:val="28"/>
        </w:rPr>
        <w:t xml:space="preserve">ров социального могут служить показатели уровень жизни, </w:t>
      </w:r>
      <w:r w:rsidRPr="00B9639E">
        <w:rPr>
          <w:rFonts w:ascii="Times New Roman" w:hAnsi="Times New Roman"/>
          <w:color w:val="000000"/>
          <w:sz w:val="28"/>
          <w:szCs w:val="28"/>
        </w:rPr>
        <w:t xml:space="preserve">здравоохранения, образования, </w:t>
      </w:r>
      <w:r>
        <w:rPr>
          <w:rFonts w:ascii="Times New Roman" w:hAnsi="Times New Roman"/>
          <w:color w:val="000000"/>
          <w:sz w:val="28"/>
          <w:szCs w:val="28"/>
        </w:rPr>
        <w:t>жилищно-коммунального хозяйства. Рассмотрим их подробно.</w:t>
      </w:r>
    </w:p>
    <w:p w:rsidR="003521F7" w:rsidRPr="00064720" w:rsidRDefault="003521F7" w:rsidP="003521F7">
      <w:pPr>
        <w:spacing w:after="0" w:line="360" w:lineRule="auto"/>
        <w:ind w:firstLine="709"/>
        <w:jc w:val="both"/>
        <w:rPr>
          <w:rFonts w:ascii="Times New Roman" w:hAnsi="Times New Roman"/>
          <w:color w:val="000000"/>
          <w:sz w:val="28"/>
          <w:szCs w:val="28"/>
        </w:rPr>
      </w:pPr>
      <w:r w:rsidRPr="00064720">
        <w:rPr>
          <w:rFonts w:ascii="Times New Roman" w:hAnsi="Times New Roman"/>
          <w:color w:val="000000"/>
          <w:sz w:val="28"/>
          <w:szCs w:val="28"/>
        </w:rPr>
        <w:t>Условия жизни – наиболее непосредственное объективное обстоятельство жизнедеятельности населения (занятость, оплата труда и доходы, характер жилища, имущественная обеспеченность семей, развитость системы социальных выплат и отраслей социальной сферы).</w:t>
      </w:r>
    </w:p>
    <w:p w:rsidR="003521F7" w:rsidRPr="00064720" w:rsidRDefault="003521F7" w:rsidP="003521F7">
      <w:pPr>
        <w:spacing w:after="0" w:line="360" w:lineRule="auto"/>
        <w:ind w:firstLine="709"/>
        <w:jc w:val="both"/>
        <w:rPr>
          <w:rFonts w:ascii="Times New Roman" w:hAnsi="Times New Roman"/>
          <w:color w:val="000000"/>
          <w:sz w:val="28"/>
          <w:szCs w:val="28"/>
        </w:rPr>
      </w:pPr>
      <w:r w:rsidRPr="00064720">
        <w:rPr>
          <w:rFonts w:ascii="Times New Roman" w:hAnsi="Times New Roman"/>
          <w:color w:val="000000"/>
          <w:sz w:val="28"/>
          <w:szCs w:val="28"/>
        </w:rPr>
        <w:t>Уровень жизни – это обеспеченность населения, необходимая для его жизнедеятельности, материальными и духовными благами, достигнутый уровень их потребления и степень удовлетворения потребностей людей.</w:t>
      </w:r>
    </w:p>
    <w:p w:rsidR="003521F7" w:rsidRPr="00064720" w:rsidRDefault="003521F7" w:rsidP="003521F7">
      <w:pPr>
        <w:spacing w:after="0" w:line="360" w:lineRule="auto"/>
        <w:ind w:firstLine="709"/>
        <w:jc w:val="both"/>
        <w:rPr>
          <w:rFonts w:ascii="Times New Roman" w:hAnsi="Times New Roman"/>
          <w:color w:val="000000"/>
          <w:sz w:val="28"/>
          <w:szCs w:val="28"/>
        </w:rPr>
      </w:pPr>
      <w:r w:rsidRPr="00064720">
        <w:rPr>
          <w:rFonts w:ascii="Times New Roman" w:hAnsi="Times New Roman"/>
          <w:color w:val="000000"/>
          <w:sz w:val="28"/>
          <w:szCs w:val="28"/>
        </w:rPr>
        <w:t>Выделяют 4 уровня жизни населения:</w:t>
      </w:r>
      <w:r>
        <w:rPr>
          <w:rFonts w:ascii="Times New Roman" w:hAnsi="Times New Roman"/>
          <w:color w:val="000000"/>
          <w:sz w:val="28"/>
          <w:szCs w:val="28"/>
        </w:rPr>
        <w:t xml:space="preserve"> достаток, </w:t>
      </w:r>
      <w:r w:rsidRPr="00064720">
        <w:rPr>
          <w:rFonts w:ascii="Times New Roman" w:hAnsi="Times New Roman"/>
          <w:color w:val="000000"/>
          <w:sz w:val="28"/>
          <w:szCs w:val="28"/>
        </w:rPr>
        <w:t>нормальный уровень</w:t>
      </w:r>
      <w:r>
        <w:rPr>
          <w:rFonts w:ascii="Times New Roman" w:hAnsi="Times New Roman"/>
          <w:color w:val="000000"/>
          <w:sz w:val="28"/>
          <w:szCs w:val="28"/>
        </w:rPr>
        <w:t>, б</w:t>
      </w:r>
      <w:r w:rsidRPr="00064720">
        <w:rPr>
          <w:rFonts w:ascii="Times New Roman" w:hAnsi="Times New Roman"/>
          <w:color w:val="000000"/>
          <w:sz w:val="28"/>
          <w:szCs w:val="28"/>
        </w:rPr>
        <w:t>едность</w:t>
      </w:r>
      <w:r>
        <w:rPr>
          <w:rFonts w:ascii="Times New Roman" w:hAnsi="Times New Roman"/>
          <w:color w:val="000000"/>
          <w:sz w:val="28"/>
          <w:szCs w:val="28"/>
        </w:rPr>
        <w:t xml:space="preserve">, </w:t>
      </w:r>
      <w:r w:rsidRPr="00064720">
        <w:rPr>
          <w:rFonts w:ascii="Times New Roman" w:hAnsi="Times New Roman"/>
          <w:color w:val="000000"/>
          <w:sz w:val="28"/>
          <w:szCs w:val="28"/>
        </w:rPr>
        <w:t>нищета</w:t>
      </w:r>
      <w:r>
        <w:rPr>
          <w:rFonts w:ascii="Times New Roman" w:hAnsi="Times New Roman"/>
          <w:color w:val="000000"/>
          <w:sz w:val="28"/>
          <w:szCs w:val="28"/>
        </w:rPr>
        <w:t>.</w:t>
      </w:r>
    </w:p>
    <w:p w:rsidR="003521F7" w:rsidRPr="00064720" w:rsidRDefault="003521F7" w:rsidP="003521F7">
      <w:pPr>
        <w:spacing w:after="0" w:line="360" w:lineRule="auto"/>
        <w:ind w:firstLine="709"/>
        <w:jc w:val="both"/>
        <w:rPr>
          <w:rFonts w:ascii="Times New Roman" w:hAnsi="Times New Roman"/>
          <w:color w:val="000000"/>
          <w:sz w:val="28"/>
          <w:szCs w:val="28"/>
        </w:rPr>
      </w:pPr>
      <w:r w:rsidRPr="00064720">
        <w:rPr>
          <w:rFonts w:ascii="Times New Roman" w:hAnsi="Times New Roman"/>
          <w:color w:val="000000"/>
          <w:sz w:val="28"/>
          <w:szCs w:val="28"/>
        </w:rPr>
        <w:t>Этот показатель является обобщающим в социальном развитии.</w:t>
      </w:r>
    </w:p>
    <w:p w:rsidR="003521F7" w:rsidRDefault="003521F7" w:rsidP="003521F7">
      <w:pPr>
        <w:spacing w:after="0" w:line="360" w:lineRule="auto"/>
        <w:ind w:firstLine="709"/>
        <w:jc w:val="both"/>
        <w:rPr>
          <w:rFonts w:ascii="Times New Roman" w:hAnsi="Times New Roman"/>
          <w:color w:val="000000"/>
          <w:sz w:val="28"/>
          <w:szCs w:val="28"/>
        </w:rPr>
      </w:pPr>
      <w:r w:rsidRPr="00064720">
        <w:rPr>
          <w:rFonts w:ascii="Times New Roman" w:hAnsi="Times New Roman"/>
          <w:color w:val="000000"/>
          <w:sz w:val="28"/>
          <w:szCs w:val="28"/>
        </w:rPr>
        <w:t>Качество жизни – это понятие, характеризующее с одной стороны самого субъекта общественной жизни и потребителей, то есть человека (продолжительность жизни, уровень физического и психического здоровья, образования, культурного и интеллектуального потенциала), а с другой стороны – комфортность, удобство жизненных условий, состояния среды обитания людей</w:t>
      </w:r>
      <w:r w:rsidR="008B31EF">
        <w:rPr>
          <w:rFonts w:ascii="Times New Roman" w:hAnsi="Times New Roman"/>
          <w:color w:val="000000"/>
          <w:sz w:val="28"/>
          <w:szCs w:val="28"/>
        </w:rPr>
        <w:t xml:space="preserve"> </w:t>
      </w:r>
      <w:r w:rsidR="008B31EF" w:rsidRPr="008B31EF">
        <w:rPr>
          <w:rFonts w:ascii="Times New Roman" w:hAnsi="Times New Roman"/>
          <w:color w:val="000000"/>
          <w:sz w:val="28"/>
          <w:szCs w:val="28"/>
        </w:rPr>
        <w:t>[</w:t>
      </w:r>
      <w:r w:rsidR="008B31EF">
        <w:rPr>
          <w:rFonts w:ascii="Times New Roman" w:hAnsi="Times New Roman"/>
          <w:color w:val="000000"/>
          <w:sz w:val="28"/>
          <w:szCs w:val="28"/>
        </w:rPr>
        <w:t>1, с. 140</w:t>
      </w:r>
      <w:r w:rsidR="008B31EF" w:rsidRPr="008B31EF">
        <w:rPr>
          <w:rFonts w:ascii="Times New Roman" w:hAnsi="Times New Roman"/>
          <w:color w:val="000000"/>
          <w:sz w:val="28"/>
          <w:szCs w:val="28"/>
        </w:rPr>
        <w:t>]</w:t>
      </w:r>
      <w:r w:rsidRPr="00064720">
        <w:rPr>
          <w:rFonts w:ascii="Times New Roman" w:hAnsi="Times New Roman"/>
          <w:color w:val="000000"/>
          <w:sz w:val="28"/>
          <w:szCs w:val="28"/>
        </w:rPr>
        <w:t>.</w:t>
      </w:r>
    </w:p>
    <w:p w:rsidR="003521F7" w:rsidRPr="00B9639E" w:rsidRDefault="003521F7" w:rsidP="003521F7">
      <w:pPr>
        <w:spacing w:after="0" w:line="360" w:lineRule="auto"/>
        <w:ind w:firstLine="709"/>
        <w:jc w:val="both"/>
        <w:rPr>
          <w:rFonts w:ascii="Times New Roman" w:hAnsi="Times New Roman"/>
          <w:color w:val="000000"/>
          <w:sz w:val="28"/>
          <w:szCs w:val="28"/>
        </w:rPr>
      </w:pPr>
      <w:r w:rsidRPr="00064720">
        <w:rPr>
          <w:rFonts w:ascii="Times New Roman" w:hAnsi="Times New Roman"/>
          <w:color w:val="000000"/>
          <w:sz w:val="28"/>
          <w:szCs w:val="28"/>
        </w:rPr>
        <w:t>Показатели жизненного уровня берутся за основу при разработке системы целевых социологических прогнозов.</w:t>
      </w:r>
    </w:p>
    <w:p w:rsidR="003521F7" w:rsidRDefault="003521F7" w:rsidP="003521F7">
      <w:pPr>
        <w:pStyle w:val="ab"/>
        <w:spacing w:line="360" w:lineRule="auto"/>
        <w:ind w:firstLine="709"/>
        <w:jc w:val="both"/>
        <w:rPr>
          <w:rFonts w:ascii="Times New Roman" w:hAnsi="Times New Roman" w:cs="Times New Roman"/>
          <w:sz w:val="28"/>
          <w:szCs w:val="28"/>
          <w:lang w:eastAsia="ru-RU"/>
        </w:rPr>
      </w:pPr>
      <w:r w:rsidRPr="00BF2124">
        <w:rPr>
          <w:rFonts w:ascii="Times New Roman" w:hAnsi="Times New Roman" w:cs="Times New Roman"/>
          <w:sz w:val="28"/>
          <w:szCs w:val="28"/>
          <w:lang w:eastAsia="ru-RU"/>
        </w:rPr>
        <w:t>В процессе разработки прогнозов уровня жизни используется целая система показателей, состоящая из 3 групп:</w:t>
      </w:r>
    </w:p>
    <w:p w:rsidR="003521F7" w:rsidRDefault="003521F7" w:rsidP="003521F7">
      <w:pPr>
        <w:pStyle w:val="ab"/>
        <w:spacing w:line="360" w:lineRule="auto"/>
        <w:ind w:firstLine="709"/>
        <w:jc w:val="both"/>
        <w:rPr>
          <w:rFonts w:ascii="Times New Roman" w:hAnsi="Times New Roman" w:cs="Times New Roman"/>
          <w:sz w:val="28"/>
          <w:szCs w:val="28"/>
          <w:lang w:eastAsia="ru-RU"/>
        </w:rPr>
      </w:pPr>
      <w:r w:rsidRPr="00BF2124">
        <w:rPr>
          <w:rFonts w:ascii="Times New Roman" w:hAnsi="Times New Roman" w:cs="Times New Roman"/>
          <w:sz w:val="28"/>
          <w:szCs w:val="28"/>
          <w:lang w:eastAsia="ru-RU"/>
        </w:rPr>
        <w:t xml:space="preserve">1. </w:t>
      </w:r>
      <w:proofErr w:type="gramStart"/>
      <w:r w:rsidRPr="00BF2124">
        <w:rPr>
          <w:rFonts w:ascii="Times New Roman" w:hAnsi="Times New Roman" w:cs="Times New Roman"/>
          <w:sz w:val="28"/>
          <w:szCs w:val="28"/>
          <w:lang w:eastAsia="ru-RU"/>
        </w:rPr>
        <w:t>Синтетические показатели уровня жизни</w:t>
      </w:r>
      <w:r>
        <w:rPr>
          <w:rFonts w:ascii="Times New Roman" w:hAnsi="Times New Roman" w:cs="Times New Roman"/>
          <w:sz w:val="28"/>
          <w:szCs w:val="28"/>
          <w:lang w:eastAsia="ru-RU"/>
        </w:rPr>
        <w:t xml:space="preserve"> (</w:t>
      </w:r>
      <w:r w:rsidRPr="00BF2124">
        <w:rPr>
          <w:rFonts w:ascii="Times New Roman" w:hAnsi="Times New Roman" w:cs="Times New Roman"/>
          <w:sz w:val="28"/>
          <w:szCs w:val="28"/>
          <w:lang w:eastAsia="ru-RU"/>
        </w:rPr>
        <w:t>коэффициент</w:t>
      </w:r>
      <w:r>
        <w:rPr>
          <w:rFonts w:ascii="Times New Roman" w:hAnsi="Times New Roman" w:cs="Times New Roman"/>
          <w:sz w:val="28"/>
          <w:szCs w:val="28"/>
          <w:lang w:eastAsia="ru-RU"/>
        </w:rPr>
        <w:t xml:space="preserve">ы рождаемости, смертности, продолжительность жизни,  уровень безработицы, </w:t>
      </w:r>
      <w:r w:rsidRPr="00BF2124">
        <w:rPr>
          <w:rFonts w:ascii="Times New Roman" w:hAnsi="Times New Roman" w:cs="Times New Roman"/>
          <w:sz w:val="28"/>
          <w:szCs w:val="28"/>
          <w:lang w:eastAsia="ru-RU"/>
        </w:rPr>
        <w:lastRenderedPageBreak/>
        <w:t>показатели, характеризующие состояние окружающей среды</w:t>
      </w:r>
      <w:r>
        <w:rPr>
          <w:rFonts w:ascii="Times New Roman" w:hAnsi="Times New Roman" w:cs="Times New Roman"/>
          <w:sz w:val="28"/>
          <w:szCs w:val="28"/>
          <w:lang w:eastAsia="ru-RU"/>
        </w:rPr>
        <w:t>,</w:t>
      </w:r>
      <w:r w:rsidRPr="00BF2124">
        <w:rPr>
          <w:rFonts w:ascii="Times New Roman" w:hAnsi="Times New Roman" w:cs="Times New Roman"/>
          <w:sz w:val="28"/>
          <w:szCs w:val="28"/>
          <w:lang w:eastAsia="ru-RU"/>
        </w:rPr>
        <w:t xml:space="preserve"> уровня и</w:t>
      </w:r>
      <w:r>
        <w:rPr>
          <w:rFonts w:ascii="Times New Roman" w:hAnsi="Times New Roman" w:cs="Times New Roman"/>
          <w:sz w:val="28"/>
          <w:szCs w:val="28"/>
          <w:lang w:eastAsia="ru-RU"/>
        </w:rPr>
        <w:t xml:space="preserve"> качества обеспеченности жильем, </w:t>
      </w:r>
      <w:r w:rsidRPr="00BF2124">
        <w:rPr>
          <w:rFonts w:ascii="Times New Roman" w:hAnsi="Times New Roman" w:cs="Times New Roman"/>
          <w:sz w:val="28"/>
          <w:szCs w:val="28"/>
          <w:lang w:eastAsia="ru-RU"/>
        </w:rPr>
        <w:t>производство ВВП, ВНП, НД</w:t>
      </w:r>
      <w:r>
        <w:rPr>
          <w:rFonts w:ascii="Times New Roman" w:hAnsi="Times New Roman" w:cs="Times New Roman"/>
          <w:sz w:val="28"/>
          <w:szCs w:val="28"/>
          <w:lang w:eastAsia="ru-RU"/>
        </w:rPr>
        <w:t xml:space="preserve"> и т.д.</w:t>
      </w:r>
      <w:r w:rsidRPr="00BF2124">
        <w:rPr>
          <w:rFonts w:ascii="Times New Roman" w:hAnsi="Times New Roman" w:cs="Times New Roman"/>
          <w:sz w:val="28"/>
          <w:szCs w:val="28"/>
          <w:lang w:eastAsia="ru-RU"/>
        </w:rPr>
        <w:t>).</w:t>
      </w:r>
      <w:proofErr w:type="gramEnd"/>
    </w:p>
    <w:p w:rsidR="003521F7" w:rsidRDefault="003521F7" w:rsidP="003521F7">
      <w:pPr>
        <w:pStyle w:val="ab"/>
        <w:spacing w:line="360" w:lineRule="auto"/>
        <w:ind w:firstLine="709"/>
        <w:jc w:val="both"/>
        <w:rPr>
          <w:rFonts w:ascii="Times New Roman" w:hAnsi="Times New Roman" w:cs="Times New Roman"/>
          <w:sz w:val="28"/>
          <w:szCs w:val="28"/>
          <w:lang w:eastAsia="ru-RU"/>
        </w:rPr>
      </w:pPr>
      <w:r w:rsidRPr="00BF2124">
        <w:rPr>
          <w:rFonts w:ascii="Times New Roman" w:hAnsi="Times New Roman" w:cs="Times New Roman"/>
          <w:sz w:val="28"/>
          <w:szCs w:val="28"/>
          <w:lang w:eastAsia="ru-RU"/>
        </w:rPr>
        <w:t>2. Натуральные показатели – это показатели, измеряющие объемы потреблен</w:t>
      </w:r>
      <w:r>
        <w:rPr>
          <w:rFonts w:ascii="Times New Roman" w:hAnsi="Times New Roman" w:cs="Times New Roman"/>
          <w:sz w:val="28"/>
          <w:szCs w:val="28"/>
          <w:lang w:eastAsia="ru-RU"/>
        </w:rPr>
        <w:t>ия конкретных материальных благ (</w:t>
      </w:r>
      <w:r w:rsidRPr="00BF2124">
        <w:rPr>
          <w:rFonts w:ascii="Times New Roman" w:hAnsi="Times New Roman" w:cs="Times New Roman"/>
          <w:sz w:val="28"/>
          <w:szCs w:val="28"/>
          <w:lang w:eastAsia="ru-RU"/>
        </w:rPr>
        <w:t>обеспеченность личным имуществом;</w:t>
      </w:r>
      <w:r>
        <w:rPr>
          <w:rFonts w:ascii="Times New Roman" w:hAnsi="Times New Roman" w:cs="Times New Roman"/>
          <w:sz w:val="28"/>
          <w:szCs w:val="28"/>
          <w:lang w:eastAsia="ru-RU"/>
        </w:rPr>
        <w:t xml:space="preserve"> </w:t>
      </w:r>
      <w:r w:rsidRPr="00BF2124">
        <w:rPr>
          <w:rFonts w:ascii="Times New Roman" w:hAnsi="Times New Roman" w:cs="Times New Roman"/>
          <w:sz w:val="28"/>
          <w:szCs w:val="28"/>
          <w:lang w:eastAsia="ru-RU"/>
        </w:rPr>
        <w:t>потребление продуктов питания;</w:t>
      </w:r>
      <w:r>
        <w:rPr>
          <w:rFonts w:ascii="Times New Roman" w:hAnsi="Times New Roman" w:cs="Times New Roman"/>
          <w:sz w:val="28"/>
          <w:szCs w:val="28"/>
          <w:lang w:eastAsia="ru-RU"/>
        </w:rPr>
        <w:t xml:space="preserve"> прожиточный минимум и т.д.).</w:t>
      </w:r>
    </w:p>
    <w:p w:rsidR="003521F7" w:rsidRPr="00BF2124" w:rsidRDefault="003521F7" w:rsidP="003521F7">
      <w:pPr>
        <w:pStyle w:val="ab"/>
        <w:spacing w:line="360" w:lineRule="auto"/>
        <w:ind w:firstLine="709"/>
        <w:jc w:val="both"/>
        <w:rPr>
          <w:rFonts w:ascii="Times New Roman" w:hAnsi="Times New Roman" w:cs="Times New Roman"/>
          <w:sz w:val="28"/>
          <w:szCs w:val="28"/>
          <w:lang w:eastAsia="ru-RU"/>
        </w:rPr>
      </w:pPr>
      <w:r w:rsidRPr="00BF2124">
        <w:rPr>
          <w:rFonts w:ascii="Times New Roman" w:hAnsi="Times New Roman" w:cs="Times New Roman"/>
          <w:sz w:val="28"/>
          <w:szCs w:val="28"/>
          <w:lang w:eastAsia="ru-RU"/>
        </w:rPr>
        <w:t>3. Показатели, выражающие пропорции и структу</w:t>
      </w:r>
      <w:r>
        <w:rPr>
          <w:rFonts w:ascii="Times New Roman" w:hAnsi="Times New Roman" w:cs="Times New Roman"/>
          <w:sz w:val="28"/>
          <w:szCs w:val="28"/>
          <w:lang w:eastAsia="ru-RU"/>
        </w:rPr>
        <w:t>ру распределения благосостояния (</w:t>
      </w:r>
      <w:r w:rsidRPr="00BF2124">
        <w:rPr>
          <w:rFonts w:ascii="Times New Roman" w:hAnsi="Times New Roman" w:cs="Times New Roman"/>
          <w:sz w:val="28"/>
          <w:szCs w:val="28"/>
          <w:lang w:eastAsia="ru-RU"/>
        </w:rPr>
        <w:t>показатели концентрации и диффе</w:t>
      </w:r>
      <w:r>
        <w:rPr>
          <w:rFonts w:ascii="Times New Roman" w:hAnsi="Times New Roman" w:cs="Times New Roman"/>
          <w:sz w:val="28"/>
          <w:szCs w:val="28"/>
          <w:lang w:eastAsia="ru-RU"/>
        </w:rPr>
        <w:t>ренциации доходов и потребления)</w:t>
      </w:r>
      <w:r w:rsidR="008B31EF">
        <w:rPr>
          <w:rFonts w:ascii="Times New Roman" w:hAnsi="Times New Roman" w:cs="Times New Roman"/>
          <w:sz w:val="28"/>
          <w:szCs w:val="28"/>
          <w:lang w:eastAsia="ru-RU"/>
        </w:rPr>
        <w:t xml:space="preserve"> </w:t>
      </w:r>
      <w:r w:rsidR="008B31EF" w:rsidRPr="008B31EF">
        <w:rPr>
          <w:rFonts w:ascii="Times New Roman" w:hAnsi="Times New Roman"/>
          <w:color w:val="000000"/>
          <w:sz w:val="28"/>
          <w:szCs w:val="28"/>
        </w:rPr>
        <w:t>[</w:t>
      </w:r>
      <w:r w:rsidR="008B31EF">
        <w:rPr>
          <w:rFonts w:ascii="Times New Roman" w:hAnsi="Times New Roman"/>
          <w:color w:val="000000"/>
          <w:sz w:val="28"/>
          <w:szCs w:val="28"/>
        </w:rPr>
        <w:t>1, с. 142</w:t>
      </w:r>
      <w:r w:rsidR="008B31EF" w:rsidRPr="008B31EF">
        <w:rPr>
          <w:rFonts w:ascii="Times New Roman" w:hAnsi="Times New Roman"/>
          <w:color w:val="000000"/>
          <w:sz w:val="28"/>
          <w:szCs w:val="28"/>
        </w:rPr>
        <w:t>]</w:t>
      </w:r>
      <w:r>
        <w:rPr>
          <w:rFonts w:ascii="Times New Roman" w:hAnsi="Times New Roman" w:cs="Times New Roman"/>
          <w:sz w:val="28"/>
          <w:szCs w:val="28"/>
          <w:lang w:eastAsia="ru-RU"/>
        </w:rPr>
        <w:t>.</w:t>
      </w:r>
    </w:p>
    <w:p w:rsidR="003521F7" w:rsidRDefault="003521F7" w:rsidP="003521F7">
      <w:pPr>
        <w:pStyle w:val="ab"/>
        <w:spacing w:line="360" w:lineRule="auto"/>
        <w:ind w:firstLine="709"/>
        <w:jc w:val="both"/>
        <w:rPr>
          <w:rFonts w:ascii="Times New Roman" w:hAnsi="Times New Roman" w:cs="Times New Roman"/>
          <w:sz w:val="28"/>
          <w:szCs w:val="28"/>
        </w:rPr>
      </w:pPr>
      <w:r w:rsidRPr="00195D3A">
        <w:rPr>
          <w:rFonts w:ascii="Times New Roman" w:hAnsi="Times New Roman" w:cs="Times New Roman"/>
          <w:sz w:val="28"/>
          <w:szCs w:val="28"/>
        </w:rPr>
        <w:t>Существенную роль в реализации социальной политики принадлежит социально-культурному комплексу, развитию образования, здравоохранения, расширению жилищного строительства и коммунального хозяйства.</w:t>
      </w:r>
    </w:p>
    <w:p w:rsidR="003521F7" w:rsidRDefault="003521F7" w:rsidP="003521F7">
      <w:pPr>
        <w:pStyle w:val="ab"/>
        <w:spacing w:line="360" w:lineRule="auto"/>
        <w:ind w:firstLine="709"/>
        <w:jc w:val="both"/>
        <w:rPr>
          <w:rFonts w:ascii="Times New Roman" w:hAnsi="Times New Roman" w:cs="Times New Roman"/>
          <w:sz w:val="28"/>
          <w:szCs w:val="28"/>
        </w:rPr>
      </w:pPr>
      <w:r w:rsidRPr="00195D3A">
        <w:rPr>
          <w:rFonts w:ascii="Times New Roman" w:hAnsi="Times New Roman" w:cs="Times New Roman"/>
          <w:sz w:val="28"/>
          <w:szCs w:val="28"/>
        </w:rPr>
        <w:t>Прогнозируемое развитие системы образования ориентировано на реализацию главной цели, состоящей в удовлетворении потребностей населения в образовании, гармоничном развитии личности и творческих способностей человека, повышении интеллектуального и культурного потенциала страны с соблюдением принципа равных стартовых условий при минимальных государственных гарантиях.</w:t>
      </w:r>
    </w:p>
    <w:p w:rsidR="003521F7" w:rsidRDefault="003521F7" w:rsidP="003521F7">
      <w:pPr>
        <w:pStyle w:val="ab"/>
        <w:spacing w:line="360" w:lineRule="auto"/>
        <w:ind w:firstLine="709"/>
        <w:jc w:val="both"/>
        <w:rPr>
          <w:rFonts w:ascii="Times New Roman" w:hAnsi="Times New Roman" w:cs="Times New Roman"/>
          <w:sz w:val="28"/>
          <w:szCs w:val="28"/>
        </w:rPr>
      </w:pPr>
      <w:r w:rsidRPr="00195D3A">
        <w:rPr>
          <w:rFonts w:ascii="Times New Roman" w:hAnsi="Times New Roman" w:cs="Times New Roman"/>
          <w:sz w:val="28"/>
          <w:szCs w:val="28"/>
        </w:rPr>
        <w:t>При прогнозировании используются такие целевые показатели, как количество образовательных учреждений всех типов, численность учащихся (студентов) с разбивкой по классам (курсам), возрасту, специальностям, выпуску и приему в учебные заведения, объему функциональных предложений образовательных учреждений и др.</w:t>
      </w:r>
    </w:p>
    <w:p w:rsidR="003521F7" w:rsidRDefault="003521F7" w:rsidP="003521F7">
      <w:pPr>
        <w:pStyle w:val="ab"/>
        <w:spacing w:line="360" w:lineRule="auto"/>
        <w:ind w:firstLine="709"/>
        <w:jc w:val="both"/>
        <w:rPr>
          <w:rFonts w:ascii="Times New Roman" w:hAnsi="Times New Roman" w:cs="Times New Roman"/>
          <w:sz w:val="28"/>
          <w:szCs w:val="28"/>
        </w:rPr>
      </w:pPr>
      <w:r w:rsidRPr="00195D3A">
        <w:rPr>
          <w:rFonts w:ascii="Times New Roman" w:hAnsi="Times New Roman" w:cs="Times New Roman"/>
          <w:sz w:val="28"/>
          <w:szCs w:val="28"/>
        </w:rPr>
        <w:t>При постановке прогнозных задач развития системы образования применяются следующие показатели:</w:t>
      </w:r>
    </w:p>
    <w:p w:rsidR="003521F7" w:rsidRDefault="003521F7" w:rsidP="003521F7">
      <w:pPr>
        <w:pStyle w:val="ab"/>
        <w:spacing w:line="360" w:lineRule="auto"/>
        <w:ind w:firstLine="709"/>
        <w:jc w:val="both"/>
        <w:rPr>
          <w:rFonts w:ascii="Times New Roman" w:hAnsi="Times New Roman" w:cs="Times New Roman"/>
          <w:sz w:val="28"/>
          <w:szCs w:val="28"/>
        </w:rPr>
      </w:pPr>
      <w:r w:rsidRPr="00195D3A">
        <w:rPr>
          <w:rFonts w:ascii="Times New Roman" w:hAnsi="Times New Roman" w:cs="Times New Roman"/>
          <w:sz w:val="28"/>
          <w:szCs w:val="28"/>
        </w:rPr>
        <w:t>- сменность работы школ;</w:t>
      </w:r>
    </w:p>
    <w:p w:rsidR="003521F7" w:rsidRDefault="003521F7" w:rsidP="003521F7">
      <w:pPr>
        <w:pStyle w:val="ab"/>
        <w:spacing w:line="360" w:lineRule="auto"/>
        <w:ind w:firstLine="709"/>
        <w:jc w:val="both"/>
        <w:rPr>
          <w:rFonts w:ascii="Times New Roman" w:hAnsi="Times New Roman" w:cs="Times New Roman"/>
          <w:sz w:val="28"/>
          <w:szCs w:val="28"/>
        </w:rPr>
      </w:pPr>
      <w:r w:rsidRPr="00195D3A">
        <w:rPr>
          <w:rFonts w:ascii="Times New Roman" w:hAnsi="Times New Roman" w:cs="Times New Roman"/>
          <w:sz w:val="28"/>
          <w:szCs w:val="28"/>
        </w:rPr>
        <w:t>- учебная площадь в расчете на одного учащегося;</w:t>
      </w:r>
    </w:p>
    <w:p w:rsidR="003521F7" w:rsidRDefault="003521F7" w:rsidP="003521F7">
      <w:pPr>
        <w:pStyle w:val="ab"/>
        <w:spacing w:line="360" w:lineRule="auto"/>
        <w:ind w:firstLine="709"/>
        <w:jc w:val="both"/>
        <w:rPr>
          <w:rFonts w:ascii="Times New Roman" w:hAnsi="Times New Roman" w:cs="Times New Roman"/>
          <w:sz w:val="28"/>
          <w:szCs w:val="28"/>
        </w:rPr>
      </w:pPr>
      <w:r w:rsidRPr="00195D3A">
        <w:rPr>
          <w:rFonts w:ascii="Times New Roman" w:hAnsi="Times New Roman" w:cs="Times New Roman"/>
          <w:sz w:val="28"/>
          <w:szCs w:val="28"/>
        </w:rPr>
        <w:t>- обеспеченность детей дошкольного возраста в дошкольных учреждениях (на 1000);</w:t>
      </w:r>
    </w:p>
    <w:p w:rsidR="003521F7" w:rsidRDefault="003521F7" w:rsidP="003521F7">
      <w:pPr>
        <w:pStyle w:val="ab"/>
        <w:spacing w:line="360" w:lineRule="auto"/>
        <w:ind w:firstLine="709"/>
        <w:jc w:val="both"/>
        <w:rPr>
          <w:rFonts w:ascii="Times New Roman" w:hAnsi="Times New Roman" w:cs="Times New Roman"/>
          <w:sz w:val="28"/>
          <w:szCs w:val="28"/>
        </w:rPr>
      </w:pPr>
      <w:r w:rsidRPr="00195D3A">
        <w:rPr>
          <w:rFonts w:ascii="Times New Roman" w:hAnsi="Times New Roman" w:cs="Times New Roman"/>
          <w:sz w:val="28"/>
          <w:szCs w:val="28"/>
        </w:rPr>
        <w:t>- численность студентов в расчете на 10.000 человек населения;</w:t>
      </w:r>
    </w:p>
    <w:p w:rsidR="003521F7" w:rsidRDefault="003521F7" w:rsidP="003521F7">
      <w:pPr>
        <w:pStyle w:val="ab"/>
        <w:spacing w:line="360" w:lineRule="auto"/>
        <w:ind w:firstLine="709"/>
        <w:jc w:val="both"/>
        <w:rPr>
          <w:rFonts w:ascii="Times New Roman" w:hAnsi="Times New Roman" w:cs="Times New Roman"/>
          <w:sz w:val="28"/>
          <w:szCs w:val="28"/>
        </w:rPr>
      </w:pPr>
      <w:r w:rsidRPr="00195D3A">
        <w:rPr>
          <w:rFonts w:ascii="Times New Roman" w:hAnsi="Times New Roman" w:cs="Times New Roman"/>
          <w:sz w:val="28"/>
          <w:szCs w:val="28"/>
        </w:rPr>
        <w:lastRenderedPageBreak/>
        <w:t>- выпуск специалистов на 10.000 человек населения</w:t>
      </w:r>
      <w:r w:rsidR="008B31EF">
        <w:rPr>
          <w:rFonts w:ascii="Times New Roman" w:hAnsi="Times New Roman" w:cs="Times New Roman"/>
          <w:sz w:val="28"/>
          <w:szCs w:val="28"/>
        </w:rPr>
        <w:t xml:space="preserve"> </w:t>
      </w:r>
      <w:r w:rsidR="008B31EF" w:rsidRPr="008B31EF">
        <w:rPr>
          <w:rFonts w:ascii="Times New Roman" w:hAnsi="Times New Roman"/>
          <w:color w:val="000000"/>
          <w:sz w:val="28"/>
          <w:szCs w:val="28"/>
        </w:rPr>
        <w:t>[</w:t>
      </w:r>
      <w:r w:rsidR="008B31EF">
        <w:rPr>
          <w:rFonts w:ascii="Times New Roman" w:hAnsi="Times New Roman"/>
          <w:color w:val="000000"/>
          <w:sz w:val="28"/>
          <w:szCs w:val="28"/>
        </w:rPr>
        <w:t>4, с. 60</w:t>
      </w:r>
      <w:r w:rsidR="008B31EF" w:rsidRPr="008B31EF">
        <w:rPr>
          <w:rFonts w:ascii="Times New Roman" w:hAnsi="Times New Roman"/>
          <w:color w:val="000000"/>
          <w:sz w:val="28"/>
          <w:szCs w:val="28"/>
        </w:rPr>
        <w:t>]</w:t>
      </w:r>
      <w:r w:rsidRPr="00195D3A">
        <w:rPr>
          <w:rFonts w:ascii="Times New Roman" w:hAnsi="Times New Roman" w:cs="Times New Roman"/>
          <w:sz w:val="28"/>
          <w:szCs w:val="28"/>
        </w:rPr>
        <w:t>.</w:t>
      </w:r>
    </w:p>
    <w:p w:rsidR="003521F7" w:rsidRDefault="003521F7" w:rsidP="003521F7">
      <w:pPr>
        <w:pStyle w:val="ab"/>
        <w:spacing w:line="360" w:lineRule="auto"/>
        <w:ind w:firstLine="709"/>
        <w:jc w:val="both"/>
        <w:rPr>
          <w:rFonts w:ascii="Times New Roman" w:hAnsi="Times New Roman" w:cs="Times New Roman"/>
          <w:sz w:val="28"/>
          <w:szCs w:val="28"/>
        </w:rPr>
      </w:pPr>
      <w:r w:rsidRPr="00195D3A">
        <w:rPr>
          <w:rFonts w:ascii="Times New Roman" w:hAnsi="Times New Roman" w:cs="Times New Roman"/>
          <w:sz w:val="28"/>
          <w:szCs w:val="28"/>
        </w:rPr>
        <w:t>При расчете материальных и финансовых ресурсов, требуемых для функционирования системы общего образования, учитывается, что часть учреждений предоставляет услуги на платной основе.</w:t>
      </w:r>
    </w:p>
    <w:p w:rsidR="003521F7" w:rsidRDefault="003521F7" w:rsidP="003521F7">
      <w:pPr>
        <w:pStyle w:val="ab"/>
        <w:spacing w:line="360" w:lineRule="auto"/>
        <w:ind w:firstLine="709"/>
        <w:jc w:val="both"/>
        <w:rPr>
          <w:rFonts w:ascii="Times New Roman" w:hAnsi="Times New Roman" w:cs="Times New Roman"/>
          <w:sz w:val="28"/>
          <w:szCs w:val="28"/>
        </w:rPr>
      </w:pPr>
      <w:r w:rsidRPr="00195D3A">
        <w:rPr>
          <w:rFonts w:ascii="Times New Roman" w:hAnsi="Times New Roman" w:cs="Times New Roman"/>
          <w:sz w:val="28"/>
          <w:szCs w:val="28"/>
        </w:rPr>
        <w:t>Прогнозирование общего образования в разрезе городской и сельской местности осуществляется по показателям:</w:t>
      </w:r>
    </w:p>
    <w:p w:rsidR="003521F7" w:rsidRDefault="003521F7" w:rsidP="003521F7">
      <w:pPr>
        <w:pStyle w:val="ab"/>
        <w:spacing w:line="360" w:lineRule="auto"/>
        <w:ind w:firstLine="709"/>
        <w:jc w:val="both"/>
        <w:rPr>
          <w:rFonts w:ascii="Times New Roman" w:hAnsi="Times New Roman" w:cs="Times New Roman"/>
          <w:sz w:val="28"/>
          <w:szCs w:val="28"/>
        </w:rPr>
      </w:pPr>
      <w:r w:rsidRPr="00195D3A">
        <w:rPr>
          <w:rFonts w:ascii="Times New Roman" w:hAnsi="Times New Roman" w:cs="Times New Roman"/>
          <w:sz w:val="28"/>
          <w:szCs w:val="28"/>
        </w:rPr>
        <w:t>- контингент учащихся (является центральным показателем);</w:t>
      </w:r>
    </w:p>
    <w:p w:rsidR="003521F7" w:rsidRDefault="003521F7" w:rsidP="003521F7">
      <w:pPr>
        <w:pStyle w:val="ab"/>
        <w:spacing w:line="360" w:lineRule="auto"/>
        <w:ind w:firstLine="709"/>
        <w:jc w:val="both"/>
        <w:rPr>
          <w:rFonts w:ascii="Times New Roman" w:hAnsi="Times New Roman" w:cs="Times New Roman"/>
          <w:sz w:val="28"/>
          <w:szCs w:val="28"/>
        </w:rPr>
      </w:pPr>
      <w:r w:rsidRPr="00195D3A">
        <w:rPr>
          <w:rFonts w:ascii="Times New Roman" w:hAnsi="Times New Roman" w:cs="Times New Roman"/>
          <w:sz w:val="28"/>
          <w:szCs w:val="28"/>
        </w:rPr>
        <w:t>- количество классов;</w:t>
      </w:r>
    </w:p>
    <w:p w:rsidR="003521F7" w:rsidRDefault="003521F7" w:rsidP="003521F7">
      <w:pPr>
        <w:pStyle w:val="ab"/>
        <w:spacing w:line="360" w:lineRule="auto"/>
        <w:ind w:firstLine="709"/>
        <w:jc w:val="both"/>
        <w:rPr>
          <w:rFonts w:ascii="Times New Roman" w:hAnsi="Times New Roman" w:cs="Times New Roman"/>
          <w:sz w:val="28"/>
          <w:szCs w:val="28"/>
        </w:rPr>
      </w:pPr>
      <w:r w:rsidRPr="00195D3A">
        <w:rPr>
          <w:rFonts w:ascii="Times New Roman" w:hAnsi="Times New Roman" w:cs="Times New Roman"/>
          <w:sz w:val="28"/>
          <w:szCs w:val="28"/>
        </w:rPr>
        <w:t>- прием и выпуск учащихся;</w:t>
      </w:r>
    </w:p>
    <w:p w:rsidR="003521F7" w:rsidRDefault="003521F7" w:rsidP="003521F7">
      <w:pPr>
        <w:pStyle w:val="ab"/>
        <w:spacing w:line="360" w:lineRule="auto"/>
        <w:ind w:firstLine="709"/>
        <w:jc w:val="both"/>
        <w:rPr>
          <w:rFonts w:ascii="Times New Roman" w:hAnsi="Times New Roman" w:cs="Times New Roman"/>
          <w:sz w:val="28"/>
          <w:szCs w:val="28"/>
        </w:rPr>
      </w:pPr>
      <w:r w:rsidRPr="00195D3A">
        <w:rPr>
          <w:rFonts w:ascii="Times New Roman" w:hAnsi="Times New Roman" w:cs="Times New Roman"/>
          <w:sz w:val="28"/>
          <w:szCs w:val="28"/>
        </w:rPr>
        <w:t>- среднее число учащихся в классе;</w:t>
      </w:r>
    </w:p>
    <w:p w:rsidR="003521F7" w:rsidRDefault="003521F7" w:rsidP="003521F7">
      <w:pPr>
        <w:pStyle w:val="ab"/>
        <w:spacing w:line="360" w:lineRule="auto"/>
        <w:ind w:firstLine="709"/>
        <w:jc w:val="both"/>
        <w:rPr>
          <w:rFonts w:ascii="Times New Roman" w:hAnsi="Times New Roman" w:cs="Times New Roman"/>
          <w:sz w:val="28"/>
          <w:szCs w:val="28"/>
        </w:rPr>
      </w:pPr>
      <w:r w:rsidRPr="00195D3A">
        <w:rPr>
          <w:rFonts w:ascii="Times New Roman" w:hAnsi="Times New Roman" w:cs="Times New Roman"/>
          <w:sz w:val="28"/>
          <w:szCs w:val="28"/>
        </w:rPr>
        <w:t>- сменность занятий;</w:t>
      </w:r>
    </w:p>
    <w:p w:rsidR="003521F7" w:rsidRDefault="003521F7" w:rsidP="003521F7">
      <w:pPr>
        <w:pStyle w:val="ab"/>
        <w:spacing w:line="360" w:lineRule="auto"/>
        <w:ind w:firstLine="709"/>
        <w:jc w:val="both"/>
        <w:rPr>
          <w:rFonts w:ascii="Times New Roman" w:hAnsi="Times New Roman" w:cs="Times New Roman"/>
          <w:sz w:val="28"/>
          <w:szCs w:val="28"/>
        </w:rPr>
      </w:pPr>
      <w:r w:rsidRPr="00195D3A">
        <w:rPr>
          <w:rFonts w:ascii="Times New Roman" w:hAnsi="Times New Roman" w:cs="Times New Roman"/>
          <w:sz w:val="28"/>
          <w:szCs w:val="28"/>
        </w:rPr>
        <w:t>- сеть школ и ее развитие.</w:t>
      </w:r>
    </w:p>
    <w:p w:rsidR="003521F7" w:rsidRDefault="003521F7" w:rsidP="003521F7">
      <w:pPr>
        <w:pStyle w:val="ab"/>
        <w:spacing w:line="360" w:lineRule="auto"/>
        <w:ind w:firstLine="709"/>
        <w:jc w:val="both"/>
        <w:rPr>
          <w:rFonts w:ascii="Times New Roman" w:hAnsi="Times New Roman" w:cs="Times New Roman"/>
          <w:sz w:val="28"/>
          <w:szCs w:val="28"/>
        </w:rPr>
      </w:pPr>
      <w:r w:rsidRPr="00195D3A">
        <w:rPr>
          <w:rFonts w:ascii="Times New Roman" w:hAnsi="Times New Roman" w:cs="Times New Roman"/>
          <w:sz w:val="28"/>
          <w:szCs w:val="28"/>
        </w:rPr>
        <w:t>Основой для расчетов данного показателя является перспективная численность детей школьного возраста, определяемая на основе данных статистических и демографических прогнозов, коэффициента отсева и миграции населения.</w:t>
      </w:r>
    </w:p>
    <w:p w:rsidR="003521F7" w:rsidRDefault="003521F7" w:rsidP="003521F7">
      <w:pPr>
        <w:pStyle w:val="ab"/>
        <w:spacing w:line="360" w:lineRule="auto"/>
        <w:ind w:firstLine="709"/>
        <w:jc w:val="both"/>
        <w:rPr>
          <w:rFonts w:ascii="Times New Roman" w:hAnsi="Times New Roman" w:cs="Times New Roman"/>
          <w:sz w:val="28"/>
          <w:szCs w:val="28"/>
        </w:rPr>
      </w:pPr>
      <w:r w:rsidRPr="00195D3A">
        <w:rPr>
          <w:rFonts w:ascii="Times New Roman" w:hAnsi="Times New Roman" w:cs="Times New Roman"/>
          <w:sz w:val="28"/>
          <w:szCs w:val="28"/>
        </w:rPr>
        <w:t>Важнейшей социальной проблемой является охрана здоровья населения в процессе прогнозирования системы здравоохранения. При определении основных показателей привлекаются данные демографических прогнозов, сведения о состоянии здоровья населения, расчетные данные о действительной сети лечебно-профилактических, аптечных, санаторно-оздоровительных учреждений, учреждений отдыха. Осуществляется анализ возможностей отечественной медицинской промышленности, уровня медицинского обслуживания по регионам, определяются виды лечебной помощи, которые должны получать приоритет развития в прогнозируемом периоде.</w:t>
      </w:r>
    </w:p>
    <w:p w:rsidR="003521F7" w:rsidRDefault="003521F7" w:rsidP="003521F7">
      <w:pPr>
        <w:pStyle w:val="ab"/>
        <w:spacing w:line="360" w:lineRule="auto"/>
        <w:ind w:firstLine="709"/>
        <w:jc w:val="both"/>
        <w:rPr>
          <w:rFonts w:ascii="Times New Roman" w:hAnsi="Times New Roman" w:cs="Times New Roman"/>
          <w:sz w:val="28"/>
          <w:szCs w:val="28"/>
        </w:rPr>
      </w:pPr>
      <w:r w:rsidRPr="00195D3A">
        <w:rPr>
          <w:rFonts w:ascii="Times New Roman" w:hAnsi="Times New Roman" w:cs="Times New Roman"/>
          <w:sz w:val="28"/>
          <w:szCs w:val="28"/>
        </w:rPr>
        <w:t>Основные показатели, используемые в прогнозных расчетах:</w:t>
      </w:r>
    </w:p>
    <w:p w:rsidR="003521F7" w:rsidRDefault="003521F7" w:rsidP="003521F7">
      <w:pPr>
        <w:pStyle w:val="ab"/>
        <w:spacing w:line="360" w:lineRule="auto"/>
        <w:ind w:firstLine="709"/>
        <w:jc w:val="both"/>
        <w:rPr>
          <w:rFonts w:ascii="Times New Roman" w:hAnsi="Times New Roman" w:cs="Times New Roman"/>
          <w:sz w:val="28"/>
          <w:szCs w:val="28"/>
        </w:rPr>
      </w:pPr>
      <w:r w:rsidRPr="00195D3A">
        <w:rPr>
          <w:rFonts w:ascii="Times New Roman" w:hAnsi="Times New Roman" w:cs="Times New Roman"/>
          <w:sz w:val="28"/>
          <w:szCs w:val="28"/>
        </w:rPr>
        <w:t>- число больничных коек и эффективность их использования;</w:t>
      </w:r>
    </w:p>
    <w:p w:rsidR="003521F7" w:rsidRDefault="003521F7" w:rsidP="003521F7">
      <w:pPr>
        <w:pStyle w:val="ab"/>
        <w:spacing w:line="360" w:lineRule="auto"/>
        <w:ind w:firstLine="709"/>
        <w:jc w:val="both"/>
        <w:rPr>
          <w:rFonts w:ascii="Times New Roman" w:hAnsi="Times New Roman" w:cs="Times New Roman"/>
          <w:sz w:val="28"/>
          <w:szCs w:val="28"/>
        </w:rPr>
      </w:pPr>
      <w:r w:rsidRPr="00195D3A">
        <w:rPr>
          <w:rFonts w:ascii="Times New Roman" w:hAnsi="Times New Roman" w:cs="Times New Roman"/>
          <w:sz w:val="28"/>
          <w:szCs w:val="28"/>
        </w:rPr>
        <w:t>- количество врачебных должностей;</w:t>
      </w:r>
    </w:p>
    <w:p w:rsidR="003521F7" w:rsidRDefault="003521F7" w:rsidP="003521F7">
      <w:pPr>
        <w:pStyle w:val="ab"/>
        <w:spacing w:line="360" w:lineRule="auto"/>
        <w:ind w:firstLine="709"/>
        <w:jc w:val="both"/>
        <w:rPr>
          <w:rFonts w:ascii="Times New Roman" w:hAnsi="Times New Roman" w:cs="Times New Roman"/>
          <w:sz w:val="28"/>
          <w:szCs w:val="28"/>
        </w:rPr>
      </w:pPr>
      <w:r w:rsidRPr="00195D3A">
        <w:rPr>
          <w:rFonts w:ascii="Times New Roman" w:hAnsi="Times New Roman" w:cs="Times New Roman"/>
          <w:sz w:val="28"/>
          <w:szCs w:val="28"/>
        </w:rPr>
        <w:lastRenderedPageBreak/>
        <w:t>- обеспеченность населения больничными койками определяется на 10.000 жителей на конец прогнозируемого периода</w:t>
      </w:r>
      <w:r w:rsidR="008B31EF">
        <w:rPr>
          <w:rFonts w:ascii="Times New Roman" w:hAnsi="Times New Roman" w:cs="Times New Roman"/>
          <w:sz w:val="28"/>
          <w:szCs w:val="28"/>
        </w:rPr>
        <w:t xml:space="preserve"> </w:t>
      </w:r>
      <w:r w:rsidR="008B31EF" w:rsidRPr="008B31EF">
        <w:rPr>
          <w:rFonts w:ascii="Times New Roman" w:hAnsi="Times New Roman"/>
          <w:color w:val="000000"/>
          <w:sz w:val="28"/>
          <w:szCs w:val="28"/>
        </w:rPr>
        <w:t>[</w:t>
      </w:r>
      <w:r w:rsidR="008B31EF">
        <w:rPr>
          <w:rFonts w:ascii="Times New Roman" w:hAnsi="Times New Roman"/>
          <w:color w:val="000000"/>
          <w:sz w:val="28"/>
          <w:szCs w:val="28"/>
        </w:rPr>
        <w:t>4, с. 65</w:t>
      </w:r>
      <w:r w:rsidR="008B31EF" w:rsidRPr="008B31EF">
        <w:rPr>
          <w:rFonts w:ascii="Times New Roman" w:hAnsi="Times New Roman"/>
          <w:color w:val="000000"/>
          <w:sz w:val="28"/>
          <w:szCs w:val="28"/>
        </w:rPr>
        <w:t>]</w:t>
      </w:r>
      <w:r w:rsidRPr="00195D3A">
        <w:rPr>
          <w:rFonts w:ascii="Times New Roman" w:hAnsi="Times New Roman" w:cs="Times New Roman"/>
          <w:sz w:val="28"/>
          <w:szCs w:val="28"/>
        </w:rPr>
        <w:t>.</w:t>
      </w:r>
    </w:p>
    <w:p w:rsidR="003521F7" w:rsidRDefault="003521F7" w:rsidP="003521F7">
      <w:pPr>
        <w:pStyle w:val="ab"/>
        <w:spacing w:line="360" w:lineRule="auto"/>
        <w:ind w:firstLine="709"/>
        <w:jc w:val="both"/>
        <w:rPr>
          <w:rFonts w:ascii="Times New Roman" w:hAnsi="Times New Roman" w:cs="Times New Roman"/>
          <w:sz w:val="28"/>
          <w:szCs w:val="28"/>
        </w:rPr>
      </w:pPr>
      <w:r w:rsidRPr="00195D3A">
        <w:rPr>
          <w:rFonts w:ascii="Times New Roman" w:hAnsi="Times New Roman" w:cs="Times New Roman"/>
          <w:sz w:val="28"/>
          <w:szCs w:val="28"/>
        </w:rPr>
        <w:t>Показателем сети амбулаторно-поликлинических учреждений их мощность, измеряемая числом помещений в смену.</w:t>
      </w:r>
    </w:p>
    <w:p w:rsidR="003521F7" w:rsidRDefault="003521F7" w:rsidP="003521F7">
      <w:pPr>
        <w:pStyle w:val="ab"/>
        <w:spacing w:line="360" w:lineRule="auto"/>
        <w:ind w:firstLine="709"/>
        <w:jc w:val="both"/>
        <w:rPr>
          <w:rFonts w:ascii="Times New Roman" w:hAnsi="Times New Roman" w:cs="Times New Roman"/>
          <w:sz w:val="28"/>
          <w:szCs w:val="28"/>
        </w:rPr>
      </w:pPr>
      <w:r w:rsidRPr="00195D3A">
        <w:rPr>
          <w:rFonts w:ascii="Times New Roman" w:hAnsi="Times New Roman" w:cs="Times New Roman"/>
          <w:sz w:val="28"/>
          <w:szCs w:val="28"/>
        </w:rPr>
        <w:t>Потребность в больничных койках определяется по формуле: отношение произведения численности населения, уровня госпитализации и среднего числа дней пребывания в больнице к произведению числа дней использования койки в году, умноженное на 100.</w:t>
      </w:r>
    </w:p>
    <w:p w:rsidR="003521F7" w:rsidRDefault="003521F7" w:rsidP="003521F7">
      <w:pPr>
        <w:pStyle w:val="ab"/>
        <w:spacing w:line="360" w:lineRule="auto"/>
        <w:ind w:firstLine="709"/>
        <w:jc w:val="both"/>
        <w:rPr>
          <w:rFonts w:ascii="Times New Roman" w:hAnsi="Times New Roman" w:cs="Times New Roman"/>
          <w:sz w:val="28"/>
          <w:szCs w:val="28"/>
        </w:rPr>
      </w:pPr>
      <w:r w:rsidRPr="00195D3A">
        <w:rPr>
          <w:rFonts w:ascii="Times New Roman" w:hAnsi="Times New Roman" w:cs="Times New Roman"/>
          <w:sz w:val="28"/>
          <w:szCs w:val="28"/>
        </w:rPr>
        <w:t>Мощность амбулаторно-поликлинических учреждений определяется на основе норматива в смену в расчете на 100 или 10.000 жителей численности населения.</w:t>
      </w:r>
    </w:p>
    <w:p w:rsidR="003521F7" w:rsidRDefault="003521F7" w:rsidP="003521F7">
      <w:pPr>
        <w:pStyle w:val="ab"/>
        <w:spacing w:line="360" w:lineRule="auto"/>
        <w:ind w:firstLine="709"/>
        <w:jc w:val="both"/>
        <w:rPr>
          <w:rFonts w:ascii="Times New Roman" w:hAnsi="Times New Roman" w:cs="Times New Roman"/>
          <w:sz w:val="28"/>
          <w:szCs w:val="28"/>
        </w:rPr>
      </w:pPr>
      <w:r w:rsidRPr="00195D3A">
        <w:rPr>
          <w:rFonts w:ascii="Times New Roman" w:hAnsi="Times New Roman" w:cs="Times New Roman"/>
          <w:sz w:val="28"/>
          <w:szCs w:val="28"/>
        </w:rPr>
        <w:t>Число врачебных должностей определяется по нормативам на принятые приросты сети здравоохранения и численности населения с учетом ожидаемого наличия врачей по занятым должностям.</w:t>
      </w:r>
    </w:p>
    <w:p w:rsidR="003521F7" w:rsidRDefault="003521F7" w:rsidP="003521F7">
      <w:pPr>
        <w:pStyle w:val="ab"/>
        <w:spacing w:line="360" w:lineRule="auto"/>
        <w:ind w:firstLine="709"/>
        <w:jc w:val="both"/>
        <w:rPr>
          <w:rFonts w:ascii="Times New Roman" w:hAnsi="Times New Roman" w:cs="Times New Roman"/>
          <w:sz w:val="28"/>
          <w:szCs w:val="28"/>
        </w:rPr>
      </w:pPr>
      <w:r w:rsidRPr="00195D3A">
        <w:rPr>
          <w:rFonts w:ascii="Times New Roman" w:hAnsi="Times New Roman" w:cs="Times New Roman"/>
          <w:sz w:val="28"/>
          <w:szCs w:val="28"/>
        </w:rPr>
        <w:t>Важным компонентом уровня жизни населения является его обеспеченность услугами ЖКХ, в состав которого входит:</w:t>
      </w:r>
    </w:p>
    <w:p w:rsidR="003521F7" w:rsidRDefault="003521F7" w:rsidP="003521F7">
      <w:pPr>
        <w:pStyle w:val="ab"/>
        <w:spacing w:line="360" w:lineRule="auto"/>
        <w:ind w:firstLine="709"/>
        <w:jc w:val="both"/>
        <w:rPr>
          <w:rFonts w:ascii="Times New Roman" w:hAnsi="Times New Roman" w:cs="Times New Roman"/>
          <w:sz w:val="28"/>
          <w:szCs w:val="28"/>
        </w:rPr>
      </w:pPr>
      <w:r w:rsidRPr="00195D3A">
        <w:rPr>
          <w:rFonts w:ascii="Times New Roman" w:hAnsi="Times New Roman" w:cs="Times New Roman"/>
          <w:sz w:val="28"/>
          <w:szCs w:val="28"/>
        </w:rPr>
        <w:t>- жилищное хозяйство;</w:t>
      </w:r>
    </w:p>
    <w:p w:rsidR="003521F7" w:rsidRDefault="003521F7" w:rsidP="003521F7">
      <w:pPr>
        <w:pStyle w:val="ab"/>
        <w:spacing w:line="360" w:lineRule="auto"/>
        <w:ind w:firstLine="709"/>
        <w:jc w:val="both"/>
        <w:rPr>
          <w:rFonts w:ascii="Times New Roman" w:hAnsi="Times New Roman" w:cs="Times New Roman"/>
          <w:sz w:val="28"/>
          <w:szCs w:val="28"/>
        </w:rPr>
      </w:pPr>
      <w:r w:rsidRPr="00195D3A">
        <w:rPr>
          <w:rFonts w:ascii="Times New Roman" w:hAnsi="Times New Roman" w:cs="Times New Roman"/>
          <w:sz w:val="28"/>
          <w:szCs w:val="28"/>
        </w:rPr>
        <w:t>- коммерческие предприятия и службы (водопровод, канализация и т.д.);</w:t>
      </w:r>
    </w:p>
    <w:p w:rsidR="003521F7" w:rsidRDefault="003521F7" w:rsidP="003521F7">
      <w:pPr>
        <w:pStyle w:val="ab"/>
        <w:spacing w:line="360" w:lineRule="auto"/>
        <w:ind w:firstLine="709"/>
        <w:jc w:val="both"/>
        <w:rPr>
          <w:rFonts w:ascii="Times New Roman" w:hAnsi="Times New Roman" w:cs="Times New Roman"/>
          <w:sz w:val="28"/>
          <w:szCs w:val="28"/>
        </w:rPr>
      </w:pPr>
      <w:r w:rsidRPr="00195D3A">
        <w:rPr>
          <w:rFonts w:ascii="Times New Roman" w:hAnsi="Times New Roman" w:cs="Times New Roman"/>
          <w:sz w:val="28"/>
          <w:szCs w:val="28"/>
        </w:rPr>
        <w:t>- внутригородской пассажирский транспорт общего пользования;</w:t>
      </w:r>
    </w:p>
    <w:p w:rsidR="003521F7" w:rsidRDefault="003521F7" w:rsidP="003521F7">
      <w:pPr>
        <w:pStyle w:val="ab"/>
        <w:spacing w:line="360" w:lineRule="auto"/>
        <w:ind w:firstLine="709"/>
        <w:jc w:val="both"/>
        <w:rPr>
          <w:rFonts w:ascii="Times New Roman" w:hAnsi="Times New Roman" w:cs="Times New Roman"/>
          <w:sz w:val="28"/>
          <w:szCs w:val="28"/>
        </w:rPr>
      </w:pPr>
      <w:r w:rsidRPr="00195D3A">
        <w:rPr>
          <w:rFonts w:ascii="Times New Roman" w:hAnsi="Times New Roman" w:cs="Times New Roman"/>
          <w:sz w:val="28"/>
          <w:szCs w:val="28"/>
        </w:rPr>
        <w:t>- энергохозяйство (ТЭЦ, газовое хозяйство и т.д.);</w:t>
      </w:r>
    </w:p>
    <w:p w:rsidR="003521F7" w:rsidRDefault="003521F7" w:rsidP="003521F7">
      <w:pPr>
        <w:pStyle w:val="ab"/>
        <w:spacing w:line="360" w:lineRule="auto"/>
        <w:ind w:firstLine="709"/>
        <w:jc w:val="both"/>
        <w:rPr>
          <w:rFonts w:ascii="Times New Roman" w:hAnsi="Times New Roman" w:cs="Times New Roman"/>
          <w:sz w:val="28"/>
          <w:szCs w:val="28"/>
        </w:rPr>
      </w:pPr>
      <w:r w:rsidRPr="00195D3A">
        <w:rPr>
          <w:rFonts w:ascii="Times New Roman" w:hAnsi="Times New Roman" w:cs="Times New Roman"/>
          <w:sz w:val="28"/>
          <w:szCs w:val="28"/>
        </w:rPr>
        <w:t>- дорожно-мостовое хозяйство</w:t>
      </w:r>
      <w:r w:rsidR="008B31EF">
        <w:rPr>
          <w:rFonts w:ascii="Times New Roman" w:hAnsi="Times New Roman" w:cs="Times New Roman"/>
          <w:sz w:val="28"/>
          <w:szCs w:val="28"/>
        </w:rPr>
        <w:t xml:space="preserve"> </w:t>
      </w:r>
      <w:r w:rsidR="008B31EF" w:rsidRPr="008B31EF">
        <w:rPr>
          <w:rFonts w:ascii="Times New Roman" w:hAnsi="Times New Roman"/>
          <w:color w:val="000000"/>
          <w:sz w:val="28"/>
          <w:szCs w:val="28"/>
        </w:rPr>
        <w:t>[</w:t>
      </w:r>
      <w:r w:rsidR="008B31EF">
        <w:rPr>
          <w:rFonts w:ascii="Times New Roman" w:hAnsi="Times New Roman"/>
          <w:color w:val="000000"/>
          <w:sz w:val="28"/>
          <w:szCs w:val="28"/>
        </w:rPr>
        <w:t>4, с. 71</w:t>
      </w:r>
      <w:r w:rsidR="008B31EF" w:rsidRPr="008B31EF">
        <w:rPr>
          <w:rFonts w:ascii="Times New Roman" w:hAnsi="Times New Roman"/>
          <w:color w:val="000000"/>
          <w:sz w:val="28"/>
          <w:szCs w:val="28"/>
        </w:rPr>
        <w:t>]</w:t>
      </w:r>
      <w:r w:rsidRPr="00195D3A">
        <w:rPr>
          <w:rFonts w:ascii="Times New Roman" w:hAnsi="Times New Roman" w:cs="Times New Roman"/>
          <w:sz w:val="28"/>
          <w:szCs w:val="28"/>
        </w:rPr>
        <w:t>.</w:t>
      </w:r>
    </w:p>
    <w:p w:rsidR="003521F7" w:rsidRDefault="003521F7" w:rsidP="003521F7">
      <w:pPr>
        <w:pStyle w:val="ab"/>
        <w:spacing w:line="360" w:lineRule="auto"/>
        <w:ind w:firstLine="709"/>
        <w:jc w:val="both"/>
        <w:rPr>
          <w:rFonts w:ascii="Times New Roman" w:hAnsi="Times New Roman" w:cs="Times New Roman"/>
          <w:sz w:val="28"/>
          <w:szCs w:val="28"/>
        </w:rPr>
      </w:pPr>
      <w:r w:rsidRPr="00195D3A">
        <w:rPr>
          <w:rFonts w:ascii="Times New Roman" w:hAnsi="Times New Roman" w:cs="Times New Roman"/>
          <w:sz w:val="28"/>
          <w:szCs w:val="28"/>
        </w:rPr>
        <w:t>В процессе прогнозирования жилищного хозяйства пользуются основными показателями:</w:t>
      </w:r>
    </w:p>
    <w:p w:rsidR="003521F7" w:rsidRDefault="003521F7" w:rsidP="003521F7">
      <w:pPr>
        <w:pStyle w:val="ab"/>
        <w:spacing w:line="360" w:lineRule="auto"/>
        <w:ind w:firstLine="709"/>
        <w:jc w:val="both"/>
        <w:rPr>
          <w:rFonts w:ascii="Times New Roman" w:hAnsi="Times New Roman" w:cs="Times New Roman"/>
          <w:sz w:val="28"/>
          <w:szCs w:val="28"/>
        </w:rPr>
      </w:pPr>
      <w:r w:rsidRPr="00195D3A">
        <w:rPr>
          <w:rFonts w:ascii="Times New Roman" w:hAnsi="Times New Roman" w:cs="Times New Roman"/>
          <w:sz w:val="28"/>
          <w:szCs w:val="28"/>
        </w:rPr>
        <w:t>- жилищный фонд;</w:t>
      </w:r>
    </w:p>
    <w:p w:rsidR="003521F7" w:rsidRDefault="003521F7" w:rsidP="003521F7">
      <w:pPr>
        <w:pStyle w:val="ab"/>
        <w:spacing w:line="360" w:lineRule="auto"/>
        <w:ind w:firstLine="709"/>
        <w:jc w:val="both"/>
        <w:rPr>
          <w:rFonts w:ascii="Times New Roman" w:hAnsi="Times New Roman" w:cs="Times New Roman"/>
          <w:sz w:val="28"/>
          <w:szCs w:val="28"/>
        </w:rPr>
      </w:pPr>
      <w:r w:rsidRPr="00195D3A">
        <w:rPr>
          <w:rFonts w:ascii="Times New Roman" w:hAnsi="Times New Roman" w:cs="Times New Roman"/>
          <w:sz w:val="28"/>
          <w:szCs w:val="28"/>
        </w:rPr>
        <w:t>- размер общей и жилой площади;</w:t>
      </w:r>
    </w:p>
    <w:p w:rsidR="003521F7" w:rsidRDefault="003521F7" w:rsidP="003521F7">
      <w:pPr>
        <w:pStyle w:val="ab"/>
        <w:spacing w:line="360" w:lineRule="auto"/>
        <w:ind w:firstLine="709"/>
        <w:jc w:val="both"/>
        <w:rPr>
          <w:rFonts w:ascii="Times New Roman" w:hAnsi="Times New Roman" w:cs="Times New Roman"/>
          <w:sz w:val="28"/>
          <w:szCs w:val="28"/>
        </w:rPr>
      </w:pPr>
      <w:r w:rsidRPr="00195D3A">
        <w:rPr>
          <w:rFonts w:ascii="Times New Roman" w:hAnsi="Times New Roman" w:cs="Times New Roman"/>
          <w:sz w:val="28"/>
          <w:szCs w:val="28"/>
        </w:rPr>
        <w:t>- размер нежилой площади, сдаваемой в аренду;</w:t>
      </w:r>
    </w:p>
    <w:p w:rsidR="003521F7" w:rsidRDefault="003521F7" w:rsidP="003521F7">
      <w:pPr>
        <w:pStyle w:val="ab"/>
        <w:spacing w:line="360" w:lineRule="auto"/>
        <w:ind w:firstLine="709"/>
        <w:jc w:val="both"/>
        <w:rPr>
          <w:rFonts w:ascii="Times New Roman" w:hAnsi="Times New Roman" w:cs="Times New Roman"/>
          <w:sz w:val="28"/>
          <w:szCs w:val="28"/>
        </w:rPr>
      </w:pPr>
      <w:r w:rsidRPr="00195D3A">
        <w:rPr>
          <w:rFonts w:ascii="Times New Roman" w:hAnsi="Times New Roman" w:cs="Times New Roman"/>
          <w:sz w:val="28"/>
          <w:szCs w:val="28"/>
        </w:rPr>
        <w:t xml:space="preserve">- </w:t>
      </w:r>
      <w:proofErr w:type="spellStart"/>
      <w:r w:rsidRPr="00195D3A">
        <w:rPr>
          <w:rFonts w:ascii="Times New Roman" w:hAnsi="Times New Roman" w:cs="Times New Roman"/>
          <w:sz w:val="28"/>
          <w:szCs w:val="28"/>
        </w:rPr>
        <w:t>оборудованность</w:t>
      </w:r>
      <w:proofErr w:type="spellEnd"/>
      <w:r w:rsidRPr="00195D3A">
        <w:rPr>
          <w:rFonts w:ascii="Times New Roman" w:hAnsi="Times New Roman" w:cs="Times New Roman"/>
          <w:sz w:val="28"/>
          <w:szCs w:val="28"/>
        </w:rPr>
        <w:t xml:space="preserve"> жилфонда;</w:t>
      </w:r>
    </w:p>
    <w:p w:rsidR="003521F7" w:rsidRDefault="003521F7" w:rsidP="003521F7">
      <w:pPr>
        <w:pStyle w:val="ab"/>
        <w:spacing w:line="360" w:lineRule="auto"/>
        <w:ind w:firstLine="709"/>
        <w:jc w:val="both"/>
        <w:rPr>
          <w:rFonts w:ascii="Times New Roman" w:hAnsi="Times New Roman" w:cs="Times New Roman"/>
          <w:sz w:val="28"/>
          <w:szCs w:val="28"/>
        </w:rPr>
      </w:pPr>
      <w:r w:rsidRPr="00195D3A">
        <w:rPr>
          <w:rFonts w:ascii="Times New Roman" w:hAnsi="Times New Roman" w:cs="Times New Roman"/>
          <w:sz w:val="28"/>
          <w:szCs w:val="28"/>
        </w:rPr>
        <w:t>- обеспеченность населения жильем.</w:t>
      </w:r>
    </w:p>
    <w:p w:rsidR="003521F7" w:rsidRPr="00195D3A" w:rsidRDefault="003521F7" w:rsidP="003521F7">
      <w:pPr>
        <w:pStyle w:val="ab"/>
        <w:spacing w:line="360" w:lineRule="auto"/>
        <w:ind w:firstLine="709"/>
        <w:jc w:val="both"/>
        <w:rPr>
          <w:rFonts w:ascii="Times New Roman" w:hAnsi="Times New Roman" w:cs="Times New Roman"/>
          <w:sz w:val="28"/>
          <w:szCs w:val="28"/>
        </w:rPr>
      </w:pPr>
      <w:r w:rsidRPr="00195D3A">
        <w:rPr>
          <w:rFonts w:ascii="Times New Roman" w:hAnsi="Times New Roman" w:cs="Times New Roman"/>
          <w:sz w:val="28"/>
          <w:szCs w:val="28"/>
        </w:rPr>
        <w:lastRenderedPageBreak/>
        <w:t>Основой прогнозов эксплуатирования жилфонда являются доходы и расходы. Главная статья доходов – квартплата, кроме того, доходы образуются – арендная плата, сборы с арендаторов на эксплуатационные расходы и прочее.</w:t>
      </w:r>
      <w:r>
        <w:rPr>
          <w:rFonts w:ascii="Times New Roman" w:hAnsi="Times New Roman" w:cs="Times New Roman"/>
          <w:sz w:val="28"/>
          <w:szCs w:val="28"/>
        </w:rPr>
        <w:t xml:space="preserve"> </w:t>
      </w:r>
      <w:r w:rsidRPr="00195D3A">
        <w:rPr>
          <w:rFonts w:ascii="Times New Roman" w:hAnsi="Times New Roman" w:cs="Times New Roman"/>
          <w:sz w:val="28"/>
          <w:szCs w:val="28"/>
        </w:rPr>
        <w:t>Прогнозирование расчетов развития коммунального хозяйства предусматривает установление заданий по расширению водопровода, канализации и газификации жилфонда, санитарной уборки и очистки территорий, расчет эксплуатационной деятельности</w:t>
      </w:r>
      <w:r w:rsidR="008B31EF">
        <w:rPr>
          <w:rFonts w:ascii="Times New Roman" w:hAnsi="Times New Roman" w:cs="Times New Roman"/>
          <w:sz w:val="28"/>
          <w:szCs w:val="28"/>
        </w:rPr>
        <w:t xml:space="preserve"> </w:t>
      </w:r>
      <w:r w:rsidR="008B31EF" w:rsidRPr="008B31EF">
        <w:rPr>
          <w:rFonts w:ascii="Times New Roman" w:hAnsi="Times New Roman"/>
          <w:color w:val="000000"/>
          <w:sz w:val="28"/>
          <w:szCs w:val="28"/>
        </w:rPr>
        <w:t>[</w:t>
      </w:r>
      <w:r w:rsidR="008B31EF">
        <w:rPr>
          <w:rFonts w:ascii="Times New Roman" w:hAnsi="Times New Roman"/>
          <w:color w:val="000000"/>
          <w:sz w:val="28"/>
          <w:szCs w:val="28"/>
        </w:rPr>
        <w:t>1, с. 154</w:t>
      </w:r>
      <w:r w:rsidR="008B31EF" w:rsidRPr="008B31EF">
        <w:rPr>
          <w:rFonts w:ascii="Times New Roman" w:hAnsi="Times New Roman"/>
          <w:color w:val="000000"/>
          <w:sz w:val="28"/>
          <w:szCs w:val="28"/>
        </w:rPr>
        <w:t>]</w:t>
      </w:r>
      <w:r w:rsidRPr="00195D3A">
        <w:rPr>
          <w:rFonts w:ascii="Times New Roman" w:hAnsi="Times New Roman" w:cs="Times New Roman"/>
          <w:sz w:val="28"/>
          <w:szCs w:val="28"/>
        </w:rPr>
        <w:t>.</w:t>
      </w:r>
    </w:p>
    <w:p w:rsidR="003521F7" w:rsidRPr="00195D3A" w:rsidRDefault="003521F7" w:rsidP="003521F7">
      <w:pPr>
        <w:pStyle w:val="ab"/>
        <w:spacing w:line="360" w:lineRule="auto"/>
        <w:jc w:val="both"/>
        <w:rPr>
          <w:rFonts w:ascii="Times New Roman" w:hAnsi="Times New Roman" w:cs="Times New Roman"/>
          <w:sz w:val="28"/>
          <w:szCs w:val="28"/>
        </w:rPr>
      </w:pPr>
    </w:p>
    <w:p w:rsidR="003521F7" w:rsidRDefault="003521F7" w:rsidP="003521F7">
      <w:pPr>
        <w:pStyle w:val="ab"/>
        <w:spacing w:line="360" w:lineRule="auto"/>
        <w:jc w:val="both"/>
        <w:rPr>
          <w:rFonts w:ascii="Times New Roman" w:hAnsi="Times New Roman" w:cs="Times New Roman"/>
          <w:sz w:val="28"/>
          <w:szCs w:val="28"/>
        </w:rPr>
      </w:pPr>
    </w:p>
    <w:p w:rsidR="003521F7" w:rsidRDefault="003521F7">
      <w:pPr>
        <w:rPr>
          <w:rFonts w:ascii="Times New Roman" w:hAnsi="Times New Roman" w:cs="Times New Roman"/>
          <w:sz w:val="28"/>
          <w:szCs w:val="28"/>
        </w:rPr>
      </w:pPr>
      <w:r>
        <w:rPr>
          <w:rFonts w:ascii="Times New Roman" w:hAnsi="Times New Roman" w:cs="Times New Roman"/>
          <w:sz w:val="28"/>
          <w:szCs w:val="28"/>
        </w:rPr>
        <w:br w:type="page"/>
      </w:r>
    </w:p>
    <w:p w:rsidR="00126268" w:rsidRPr="00C56FE5" w:rsidRDefault="00126268" w:rsidP="00C56FE5">
      <w:pPr>
        <w:pStyle w:val="1"/>
        <w:spacing w:line="360" w:lineRule="auto"/>
        <w:jc w:val="center"/>
        <w:rPr>
          <w:b/>
          <w:sz w:val="28"/>
          <w:szCs w:val="28"/>
        </w:rPr>
      </w:pPr>
      <w:bookmarkStart w:id="6" w:name="_Toc419894406"/>
      <w:r w:rsidRPr="00C56FE5">
        <w:rPr>
          <w:b/>
          <w:sz w:val="28"/>
          <w:szCs w:val="28"/>
        </w:rPr>
        <w:lastRenderedPageBreak/>
        <w:t>Заключение</w:t>
      </w:r>
      <w:bookmarkEnd w:id="6"/>
    </w:p>
    <w:p w:rsidR="00C56FE5" w:rsidRDefault="00C56FE5" w:rsidP="00C56FE5">
      <w:pPr>
        <w:spacing w:after="0" w:line="360" w:lineRule="auto"/>
        <w:ind w:firstLine="709"/>
        <w:jc w:val="both"/>
        <w:rPr>
          <w:rFonts w:ascii="Times New Roman" w:hAnsi="Times New Roman"/>
          <w:sz w:val="28"/>
          <w:szCs w:val="28"/>
        </w:rPr>
      </w:pPr>
      <w:r w:rsidRPr="00C00960">
        <w:rPr>
          <w:rFonts w:ascii="Times New Roman" w:hAnsi="Times New Roman"/>
          <w:sz w:val="28"/>
          <w:szCs w:val="28"/>
        </w:rPr>
        <w:t xml:space="preserve">В настоящее время ни одна сфера жизни общества не может обойтись без прогнозов как средства познания будущего. Особенно важное значение имеют прогнозы </w:t>
      </w:r>
      <w:r>
        <w:rPr>
          <w:rFonts w:ascii="Times New Roman" w:hAnsi="Times New Roman"/>
          <w:sz w:val="28"/>
          <w:szCs w:val="28"/>
        </w:rPr>
        <w:t xml:space="preserve">в </w:t>
      </w:r>
      <w:proofErr w:type="gramStart"/>
      <w:r w:rsidRPr="00C00960">
        <w:rPr>
          <w:rFonts w:ascii="Times New Roman" w:hAnsi="Times New Roman"/>
          <w:sz w:val="28"/>
          <w:szCs w:val="28"/>
        </w:rPr>
        <w:t>социально</w:t>
      </w:r>
      <w:r>
        <w:rPr>
          <w:rFonts w:ascii="Times New Roman" w:hAnsi="Times New Roman"/>
          <w:sz w:val="28"/>
          <w:szCs w:val="28"/>
        </w:rPr>
        <w:t>й</w:t>
      </w:r>
      <w:proofErr w:type="gramEnd"/>
      <w:r w:rsidRPr="00C00960">
        <w:rPr>
          <w:rFonts w:ascii="Times New Roman" w:hAnsi="Times New Roman"/>
          <w:sz w:val="28"/>
          <w:szCs w:val="28"/>
        </w:rPr>
        <w:t xml:space="preserve">. </w:t>
      </w:r>
      <w:r w:rsidRPr="00005096">
        <w:rPr>
          <w:rFonts w:ascii="Times New Roman" w:hAnsi="Times New Roman" w:cs="Times New Roman"/>
          <w:sz w:val="28"/>
          <w:szCs w:val="28"/>
          <w:lang w:eastAsia="ru-RU"/>
        </w:rPr>
        <w:t>Планирование и прогнозирование в социальной сфере служит основным инструментом для формирования государственных целевых программ.</w:t>
      </w:r>
    </w:p>
    <w:p w:rsidR="00C56FE5" w:rsidRDefault="00C56FE5" w:rsidP="00C56FE5">
      <w:pPr>
        <w:spacing w:after="0" w:line="360" w:lineRule="auto"/>
        <w:ind w:firstLine="709"/>
        <w:jc w:val="both"/>
        <w:rPr>
          <w:rFonts w:ascii="Times New Roman" w:eastAsia="Times New Roman" w:hAnsi="Times New Roman" w:cs="Times New Roman"/>
          <w:sz w:val="28"/>
          <w:szCs w:val="28"/>
          <w:lang w:eastAsia="ru-RU"/>
        </w:rPr>
      </w:pPr>
      <w:r w:rsidRPr="005428FD">
        <w:rPr>
          <w:rFonts w:ascii="Times New Roman" w:eastAsia="Times New Roman" w:hAnsi="Times New Roman" w:cs="Times New Roman"/>
          <w:sz w:val="28"/>
          <w:szCs w:val="28"/>
          <w:lang w:eastAsia="ru-RU"/>
        </w:rPr>
        <w:t>Социальная сфера является объектом социального прогнозирования.</w:t>
      </w:r>
    </w:p>
    <w:p w:rsidR="00C56FE5" w:rsidRDefault="00C56FE5" w:rsidP="00C56FE5">
      <w:pPr>
        <w:spacing w:after="0" w:line="360" w:lineRule="auto"/>
        <w:ind w:firstLine="709"/>
        <w:jc w:val="both"/>
        <w:rPr>
          <w:rFonts w:ascii="Times New Roman" w:hAnsi="Times New Roman"/>
          <w:sz w:val="28"/>
          <w:szCs w:val="28"/>
        </w:rPr>
      </w:pPr>
      <w:r w:rsidRPr="005428FD">
        <w:rPr>
          <w:rFonts w:ascii="Times New Roman" w:hAnsi="Times New Roman" w:cs="Times New Roman"/>
          <w:sz w:val="28"/>
          <w:szCs w:val="28"/>
          <w:lang w:eastAsia="ru-RU"/>
        </w:rPr>
        <w:t>Социальное прогнозирование – важнейший элемент государственного регулирования экономики. Оно опирается на познанные объективные закономерности, логику, качественную информацию, математические методы. Чем существенно отличается от ясновиденья, интуиции, предсказаний.</w:t>
      </w:r>
    </w:p>
    <w:p w:rsidR="00C56FE5" w:rsidRDefault="00C56FE5" w:rsidP="00C56FE5">
      <w:pPr>
        <w:spacing w:after="0" w:line="360" w:lineRule="auto"/>
        <w:ind w:firstLine="709"/>
        <w:jc w:val="both"/>
        <w:rPr>
          <w:rFonts w:ascii="Times New Roman" w:hAnsi="Times New Roman"/>
          <w:color w:val="000000"/>
          <w:sz w:val="28"/>
          <w:szCs w:val="28"/>
        </w:rPr>
      </w:pPr>
      <w:r w:rsidRPr="00E51860">
        <w:rPr>
          <w:rFonts w:ascii="Times New Roman" w:hAnsi="Times New Roman"/>
          <w:color w:val="000000"/>
          <w:sz w:val="28"/>
          <w:szCs w:val="28"/>
        </w:rPr>
        <w:t xml:space="preserve">Социальное прогнозирование позволяет учитывать различные варианты движения и развития социальных систем. Выработка верных прогнозов позволяет сделать более совершенным управление, эффективным </w:t>
      </w:r>
      <w:r>
        <w:rPr>
          <w:rFonts w:ascii="Times New Roman" w:hAnsi="Times New Roman"/>
          <w:color w:val="000000"/>
          <w:sz w:val="28"/>
          <w:szCs w:val="28"/>
        </w:rPr>
        <w:t>–</w:t>
      </w:r>
      <w:r w:rsidRPr="00E51860">
        <w:rPr>
          <w:rFonts w:ascii="Times New Roman" w:hAnsi="Times New Roman"/>
          <w:color w:val="000000"/>
          <w:sz w:val="28"/>
          <w:szCs w:val="28"/>
        </w:rPr>
        <w:t xml:space="preserve"> проектирование.</w:t>
      </w:r>
    </w:p>
    <w:p w:rsidR="00C56FE5" w:rsidRDefault="00C56FE5" w:rsidP="00C56FE5">
      <w:pPr>
        <w:spacing w:after="0" w:line="360" w:lineRule="auto"/>
        <w:ind w:firstLine="709"/>
        <w:jc w:val="both"/>
      </w:pPr>
      <w:r>
        <w:rPr>
          <w:rFonts w:ascii="Times New Roman" w:hAnsi="Times New Roman" w:cs="Times New Roman"/>
          <w:sz w:val="28"/>
          <w:szCs w:val="28"/>
          <w:lang w:eastAsia="ru-RU"/>
        </w:rPr>
        <w:t>Для формирования стратегии и тактики развития социальной сферы разрабатывается система прогнозов. Под системой социального</w:t>
      </w:r>
      <w:r w:rsidRPr="009F31D8">
        <w:rPr>
          <w:rFonts w:ascii="Times New Roman" w:hAnsi="Times New Roman" w:cs="Times New Roman"/>
          <w:sz w:val="28"/>
          <w:szCs w:val="28"/>
          <w:lang w:eastAsia="ru-RU"/>
        </w:rPr>
        <w:t xml:space="preserve"> прогнозирования понимается определенное единство методологии, организации и разработки прогнозов, обеспечивающих их согласованность, преемственность и непрерывность.</w:t>
      </w:r>
    </w:p>
    <w:p w:rsidR="00126268" w:rsidRDefault="00126268" w:rsidP="00126268">
      <w:pPr>
        <w:rPr>
          <w:lang w:eastAsia="ru-RU"/>
        </w:rPr>
      </w:pPr>
    </w:p>
    <w:p w:rsidR="00126268" w:rsidRDefault="00126268" w:rsidP="00126268">
      <w:pPr>
        <w:tabs>
          <w:tab w:val="left" w:pos="2955"/>
        </w:tabs>
        <w:rPr>
          <w:lang w:eastAsia="ru-RU"/>
        </w:rPr>
      </w:pPr>
      <w:r>
        <w:rPr>
          <w:lang w:eastAsia="ru-RU"/>
        </w:rPr>
        <w:tab/>
      </w:r>
    </w:p>
    <w:p w:rsidR="00126268" w:rsidRDefault="00126268">
      <w:pPr>
        <w:rPr>
          <w:lang w:eastAsia="ru-RU"/>
        </w:rPr>
      </w:pPr>
      <w:r>
        <w:rPr>
          <w:lang w:eastAsia="ru-RU"/>
        </w:rPr>
        <w:br w:type="page"/>
      </w:r>
    </w:p>
    <w:p w:rsidR="00C672DD" w:rsidRDefault="00126268" w:rsidP="00F71D3F">
      <w:pPr>
        <w:pStyle w:val="1"/>
        <w:spacing w:line="360" w:lineRule="auto"/>
        <w:jc w:val="center"/>
        <w:rPr>
          <w:b/>
          <w:sz w:val="28"/>
          <w:szCs w:val="28"/>
        </w:rPr>
      </w:pPr>
      <w:bookmarkStart w:id="7" w:name="_Toc419894407"/>
      <w:r w:rsidRPr="00126268">
        <w:rPr>
          <w:b/>
          <w:sz w:val="28"/>
          <w:szCs w:val="28"/>
        </w:rPr>
        <w:lastRenderedPageBreak/>
        <w:t>Список использованной литературы</w:t>
      </w:r>
      <w:bookmarkEnd w:id="7"/>
    </w:p>
    <w:p w:rsidR="00D424A8" w:rsidRPr="00D424A8" w:rsidRDefault="00D424A8" w:rsidP="00D424A8">
      <w:pPr>
        <w:pStyle w:val="a3"/>
        <w:numPr>
          <w:ilvl w:val="0"/>
          <w:numId w:val="31"/>
        </w:numPr>
        <w:spacing w:line="360" w:lineRule="auto"/>
        <w:ind w:left="0" w:firstLine="360"/>
        <w:jc w:val="both"/>
        <w:rPr>
          <w:rFonts w:ascii="Times New Roman" w:hAnsi="Times New Roman" w:cs="Times New Roman"/>
          <w:color w:val="000000" w:themeColor="text1"/>
          <w:sz w:val="28"/>
          <w:szCs w:val="28"/>
          <w:lang w:eastAsia="ru-RU"/>
        </w:rPr>
      </w:pPr>
      <w:proofErr w:type="spellStart"/>
      <w:r w:rsidRPr="00D424A8">
        <w:rPr>
          <w:rFonts w:ascii="Times New Roman" w:hAnsi="Times New Roman" w:cs="Times New Roman"/>
          <w:color w:val="000000" w:themeColor="text1"/>
          <w:sz w:val="28"/>
          <w:szCs w:val="28"/>
          <w:shd w:val="clear" w:color="auto" w:fill="FFFFFF"/>
        </w:rPr>
        <w:t>Басовский</w:t>
      </w:r>
      <w:proofErr w:type="spellEnd"/>
      <w:r w:rsidRPr="00D424A8">
        <w:rPr>
          <w:rFonts w:ascii="Times New Roman" w:hAnsi="Times New Roman" w:cs="Times New Roman"/>
          <w:color w:val="000000" w:themeColor="text1"/>
          <w:sz w:val="28"/>
          <w:szCs w:val="28"/>
          <w:shd w:val="clear" w:color="auto" w:fill="FFFFFF"/>
        </w:rPr>
        <w:t xml:space="preserve"> Л.Е</w:t>
      </w:r>
      <w:r>
        <w:rPr>
          <w:rFonts w:ascii="Times New Roman" w:hAnsi="Times New Roman" w:cs="Times New Roman"/>
          <w:color w:val="000000" w:themeColor="text1"/>
          <w:sz w:val="28"/>
          <w:szCs w:val="28"/>
          <w:shd w:val="clear" w:color="auto" w:fill="FFFFFF"/>
        </w:rPr>
        <w:t>.</w:t>
      </w:r>
      <w:r w:rsidRPr="00D424A8">
        <w:rPr>
          <w:rFonts w:ascii="Times New Roman" w:hAnsi="Times New Roman" w:cs="Times New Roman"/>
          <w:color w:val="000000" w:themeColor="text1"/>
          <w:sz w:val="28"/>
          <w:szCs w:val="28"/>
          <w:shd w:val="clear" w:color="auto" w:fill="FFFFFF"/>
        </w:rPr>
        <w:t xml:space="preserve"> </w:t>
      </w:r>
      <w:r w:rsidR="00F71D3F" w:rsidRPr="00D424A8">
        <w:rPr>
          <w:rFonts w:ascii="Times New Roman" w:hAnsi="Times New Roman" w:cs="Times New Roman"/>
          <w:color w:val="000000" w:themeColor="text1"/>
          <w:sz w:val="28"/>
          <w:szCs w:val="28"/>
          <w:shd w:val="clear" w:color="auto" w:fill="FFFFFF"/>
        </w:rPr>
        <w:t xml:space="preserve">Прогнозирование и планирование в условиях рынка: Учебное пособие / Л.Е. </w:t>
      </w:r>
      <w:proofErr w:type="spellStart"/>
      <w:r w:rsidR="00F71D3F" w:rsidRPr="00D424A8">
        <w:rPr>
          <w:rFonts w:ascii="Times New Roman" w:hAnsi="Times New Roman" w:cs="Times New Roman"/>
          <w:color w:val="000000" w:themeColor="text1"/>
          <w:sz w:val="28"/>
          <w:szCs w:val="28"/>
          <w:shd w:val="clear" w:color="auto" w:fill="FFFFFF"/>
        </w:rPr>
        <w:t>Басовский</w:t>
      </w:r>
      <w:proofErr w:type="spellEnd"/>
      <w:r w:rsidR="00F71D3F" w:rsidRPr="00D424A8">
        <w:rPr>
          <w:rFonts w:ascii="Times New Roman" w:hAnsi="Times New Roman" w:cs="Times New Roman"/>
          <w:color w:val="000000" w:themeColor="text1"/>
          <w:sz w:val="28"/>
          <w:szCs w:val="28"/>
          <w:shd w:val="clear" w:color="auto" w:fill="FFFFFF"/>
        </w:rPr>
        <w:t xml:space="preserve">. - М.: НИЦ ИНФРА-М, 2014. - 260 с. </w:t>
      </w:r>
    </w:p>
    <w:p w:rsidR="00F71D3F" w:rsidRPr="00D424A8" w:rsidRDefault="00D424A8" w:rsidP="00D424A8">
      <w:pPr>
        <w:pStyle w:val="a3"/>
        <w:numPr>
          <w:ilvl w:val="0"/>
          <w:numId w:val="31"/>
        </w:numPr>
        <w:spacing w:line="360" w:lineRule="auto"/>
        <w:ind w:left="0" w:firstLine="360"/>
        <w:jc w:val="both"/>
        <w:rPr>
          <w:rFonts w:ascii="Times New Roman" w:hAnsi="Times New Roman" w:cs="Times New Roman"/>
          <w:color w:val="000000" w:themeColor="text1"/>
          <w:sz w:val="28"/>
          <w:szCs w:val="28"/>
          <w:lang w:eastAsia="ru-RU"/>
        </w:rPr>
      </w:pPr>
      <w:r w:rsidRPr="00D424A8">
        <w:rPr>
          <w:rFonts w:ascii="Times New Roman" w:hAnsi="Times New Roman" w:cs="Times New Roman"/>
          <w:color w:val="000000" w:themeColor="text1"/>
          <w:sz w:val="28"/>
          <w:szCs w:val="28"/>
          <w:shd w:val="clear" w:color="auto" w:fill="FFFFFF"/>
        </w:rPr>
        <w:t xml:space="preserve">Бабич Т.Н. </w:t>
      </w:r>
      <w:r w:rsidR="00F71D3F" w:rsidRPr="00D424A8">
        <w:rPr>
          <w:rFonts w:ascii="Times New Roman" w:hAnsi="Times New Roman" w:cs="Times New Roman"/>
          <w:color w:val="000000" w:themeColor="text1"/>
          <w:sz w:val="28"/>
          <w:szCs w:val="28"/>
          <w:shd w:val="clear" w:color="auto" w:fill="FFFFFF"/>
        </w:rPr>
        <w:t xml:space="preserve">Прогнозирование и планирование в условиях рынка: Учебное пособие / Т.Н. Бабич, И.А. </w:t>
      </w:r>
      <w:proofErr w:type="spellStart"/>
      <w:r w:rsidR="00F71D3F" w:rsidRPr="00D424A8">
        <w:rPr>
          <w:rFonts w:ascii="Times New Roman" w:hAnsi="Times New Roman" w:cs="Times New Roman"/>
          <w:color w:val="000000" w:themeColor="text1"/>
          <w:sz w:val="28"/>
          <w:szCs w:val="28"/>
          <w:shd w:val="clear" w:color="auto" w:fill="FFFFFF"/>
        </w:rPr>
        <w:t>Козьева</w:t>
      </w:r>
      <w:proofErr w:type="spellEnd"/>
      <w:r w:rsidR="00F71D3F" w:rsidRPr="00D424A8">
        <w:rPr>
          <w:rFonts w:ascii="Times New Roman" w:hAnsi="Times New Roman" w:cs="Times New Roman"/>
          <w:color w:val="000000" w:themeColor="text1"/>
          <w:sz w:val="28"/>
          <w:szCs w:val="28"/>
          <w:shd w:val="clear" w:color="auto" w:fill="FFFFFF"/>
        </w:rPr>
        <w:t xml:space="preserve">, Ю.В. </w:t>
      </w:r>
      <w:proofErr w:type="spellStart"/>
      <w:r w:rsidR="00F71D3F" w:rsidRPr="00D424A8">
        <w:rPr>
          <w:rFonts w:ascii="Times New Roman" w:hAnsi="Times New Roman" w:cs="Times New Roman"/>
          <w:color w:val="000000" w:themeColor="text1"/>
          <w:sz w:val="28"/>
          <w:szCs w:val="28"/>
          <w:shd w:val="clear" w:color="auto" w:fill="FFFFFF"/>
        </w:rPr>
        <w:t>Вертакова</w:t>
      </w:r>
      <w:proofErr w:type="spellEnd"/>
      <w:r w:rsidR="00F71D3F" w:rsidRPr="00D424A8">
        <w:rPr>
          <w:rFonts w:ascii="Times New Roman" w:hAnsi="Times New Roman" w:cs="Times New Roman"/>
          <w:color w:val="000000" w:themeColor="text1"/>
          <w:sz w:val="28"/>
          <w:szCs w:val="28"/>
          <w:shd w:val="clear" w:color="auto" w:fill="FFFFFF"/>
        </w:rPr>
        <w:t xml:space="preserve"> и др. - М.: НИЦ ИНФРА-М, 2013. - 336 с.</w:t>
      </w:r>
    </w:p>
    <w:p w:rsidR="00F71D3F" w:rsidRPr="00D424A8" w:rsidRDefault="00F71D3F" w:rsidP="00D424A8">
      <w:pPr>
        <w:pStyle w:val="a3"/>
        <w:numPr>
          <w:ilvl w:val="0"/>
          <w:numId w:val="31"/>
        </w:numPr>
        <w:spacing w:line="360" w:lineRule="auto"/>
        <w:ind w:left="0" w:firstLine="360"/>
        <w:jc w:val="both"/>
        <w:rPr>
          <w:rFonts w:ascii="Times New Roman" w:hAnsi="Times New Roman" w:cs="Times New Roman"/>
          <w:color w:val="000000" w:themeColor="text1"/>
          <w:sz w:val="28"/>
          <w:szCs w:val="28"/>
          <w:lang w:eastAsia="ru-RU"/>
        </w:rPr>
      </w:pPr>
      <w:proofErr w:type="spellStart"/>
      <w:r w:rsidRPr="00D424A8">
        <w:rPr>
          <w:rFonts w:ascii="Times New Roman" w:hAnsi="Times New Roman" w:cs="Times New Roman"/>
          <w:color w:val="000000" w:themeColor="text1"/>
          <w:sz w:val="28"/>
          <w:szCs w:val="28"/>
          <w:shd w:val="clear" w:color="auto" w:fill="FFFFFF"/>
        </w:rPr>
        <w:t>Кикоть</w:t>
      </w:r>
      <w:proofErr w:type="spellEnd"/>
      <w:r w:rsidRPr="00D424A8">
        <w:rPr>
          <w:rFonts w:ascii="Times New Roman" w:hAnsi="Times New Roman" w:cs="Times New Roman"/>
          <w:color w:val="000000" w:themeColor="text1"/>
          <w:sz w:val="28"/>
          <w:szCs w:val="28"/>
          <w:shd w:val="clear" w:color="auto" w:fill="FFFFFF"/>
        </w:rPr>
        <w:t xml:space="preserve"> В. Я. Социальное управление. Теория, методология, практика: монография / В. Я. </w:t>
      </w:r>
      <w:proofErr w:type="spellStart"/>
      <w:r w:rsidRPr="00D424A8">
        <w:rPr>
          <w:rFonts w:ascii="Times New Roman" w:hAnsi="Times New Roman" w:cs="Times New Roman"/>
          <w:color w:val="000000" w:themeColor="text1"/>
          <w:sz w:val="28"/>
          <w:szCs w:val="28"/>
          <w:shd w:val="clear" w:color="auto" w:fill="FFFFFF"/>
        </w:rPr>
        <w:t>Кикоть</w:t>
      </w:r>
      <w:proofErr w:type="spellEnd"/>
      <w:r w:rsidRPr="00D424A8">
        <w:rPr>
          <w:rFonts w:ascii="Times New Roman" w:hAnsi="Times New Roman" w:cs="Times New Roman"/>
          <w:color w:val="000000" w:themeColor="text1"/>
          <w:sz w:val="28"/>
          <w:szCs w:val="28"/>
          <w:shd w:val="clear" w:color="auto" w:fill="FFFFFF"/>
        </w:rPr>
        <w:t xml:space="preserve">, Д. И. </w:t>
      </w:r>
      <w:proofErr w:type="gramStart"/>
      <w:r w:rsidRPr="00D424A8">
        <w:rPr>
          <w:rFonts w:ascii="Times New Roman" w:hAnsi="Times New Roman" w:cs="Times New Roman"/>
          <w:color w:val="000000" w:themeColor="text1"/>
          <w:sz w:val="28"/>
          <w:szCs w:val="28"/>
          <w:shd w:val="clear" w:color="auto" w:fill="FFFFFF"/>
        </w:rPr>
        <w:t>Гр</w:t>
      </w:r>
      <w:r w:rsidR="00D424A8">
        <w:rPr>
          <w:rFonts w:ascii="Times New Roman" w:hAnsi="Times New Roman" w:cs="Times New Roman"/>
          <w:color w:val="000000" w:themeColor="text1"/>
          <w:sz w:val="28"/>
          <w:szCs w:val="28"/>
          <w:shd w:val="clear" w:color="auto" w:fill="FFFFFF"/>
        </w:rPr>
        <w:t>ядовой</w:t>
      </w:r>
      <w:proofErr w:type="gramEnd"/>
      <w:r w:rsidR="00D424A8">
        <w:rPr>
          <w:rFonts w:ascii="Times New Roman" w:hAnsi="Times New Roman" w:cs="Times New Roman"/>
          <w:color w:val="000000" w:themeColor="text1"/>
          <w:sz w:val="28"/>
          <w:szCs w:val="28"/>
          <w:shd w:val="clear" w:color="auto" w:fill="FFFFFF"/>
        </w:rPr>
        <w:t>. - М.:ЮНИТИ-ДАНА, 2012.-3</w:t>
      </w:r>
      <w:r w:rsidRPr="00D424A8">
        <w:rPr>
          <w:rFonts w:ascii="Times New Roman" w:hAnsi="Times New Roman" w:cs="Times New Roman"/>
          <w:color w:val="000000" w:themeColor="text1"/>
          <w:sz w:val="28"/>
          <w:szCs w:val="28"/>
          <w:shd w:val="clear" w:color="auto" w:fill="FFFFFF"/>
        </w:rPr>
        <w:t>11 с</w:t>
      </w:r>
      <w:r w:rsidR="002C22A4" w:rsidRPr="00D424A8">
        <w:rPr>
          <w:rFonts w:ascii="Times New Roman" w:hAnsi="Times New Roman" w:cs="Times New Roman"/>
          <w:color w:val="000000" w:themeColor="text1"/>
          <w:sz w:val="28"/>
          <w:szCs w:val="28"/>
          <w:shd w:val="clear" w:color="auto" w:fill="FFFFFF"/>
        </w:rPr>
        <w:t>.</w:t>
      </w:r>
    </w:p>
    <w:p w:rsidR="002C22A4" w:rsidRDefault="002C22A4" w:rsidP="00D424A8">
      <w:pPr>
        <w:pStyle w:val="a3"/>
        <w:numPr>
          <w:ilvl w:val="0"/>
          <w:numId w:val="31"/>
        </w:numPr>
        <w:shd w:val="clear" w:color="auto" w:fill="FFFFFF"/>
        <w:spacing w:before="252" w:line="360" w:lineRule="auto"/>
        <w:ind w:left="0" w:right="18" w:firstLine="360"/>
        <w:jc w:val="both"/>
        <w:rPr>
          <w:rFonts w:ascii="Times New Roman" w:hAnsi="Times New Roman" w:cs="Times New Roman"/>
          <w:color w:val="000000" w:themeColor="text1"/>
          <w:sz w:val="28"/>
          <w:szCs w:val="28"/>
        </w:rPr>
      </w:pPr>
      <w:proofErr w:type="spellStart"/>
      <w:r w:rsidRPr="00D424A8">
        <w:rPr>
          <w:rFonts w:ascii="Times New Roman" w:hAnsi="Times New Roman" w:cs="Times New Roman"/>
          <w:color w:val="000000" w:themeColor="text1"/>
          <w:sz w:val="28"/>
          <w:szCs w:val="28"/>
        </w:rPr>
        <w:t>Логвинов</w:t>
      </w:r>
      <w:proofErr w:type="spellEnd"/>
      <w:r w:rsidRPr="00D424A8">
        <w:rPr>
          <w:rFonts w:ascii="Times New Roman" w:hAnsi="Times New Roman" w:cs="Times New Roman"/>
          <w:color w:val="000000" w:themeColor="text1"/>
          <w:sz w:val="28"/>
          <w:szCs w:val="28"/>
        </w:rPr>
        <w:t xml:space="preserve"> С.</w:t>
      </w:r>
      <w:r w:rsidRPr="00D424A8">
        <w:rPr>
          <w:rFonts w:ascii="Times New Roman" w:hAnsi="Times New Roman" w:cs="Times New Roman"/>
          <w:color w:val="000000" w:themeColor="text1"/>
          <w:sz w:val="28"/>
          <w:szCs w:val="28"/>
          <w:lang w:val="en-US"/>
        </w:rPr>
        <w:t>A</w:t>
      </w:r>
      <w:r w:rsidRPr="00D424A8">
        <w:rPr>
          <w:rFonts w:ascii="Times New Roman" w:hAnsi="Times New Roman" w:cs="Times New Roman"/>
          <w:color w:val="000000" w:themeColor="text1"/>
          <w:sz w:val="28"/>
          <w:szCs w:val="28"/>
        </w:rPr>
        <w:t>., Павлова Е. Г. Макроэкономическое планирование и прогнозирование: Учебное пособие. М.: Фин</w:t>
      </w:r>
      <w:r w:rsidR="00D424A8">
        <w:rPr>
          <w:rFonts w:ascii="Times New Roman" w:hAnsi="Times New Roman" w:cs="Times New Roman"/>
          <w:color w:val="000000" w:themeColor="text1"/>
          <w:sz w:val="28"/>
          <w:szCs w:val="28"/>
        </w:rPr>
        <w:t>.</w:t>
      </w:r>
      <w:r w:rsidRPr="00D424A8">
        <w:rPr>
          <w:rFonts w:ascii="Times New Roman" w:hAnsi="Times New Roman" w:cs="Times New Roman"/>
          <w:color w:val="000000" w:themeColor="text1"/>
          <w:sz w:val="28"/>
          <w:szCs w:val="28"/>
        </w:rPr>
        <w:t xml:space="preserve"> университет, 2011</w:t>
      </w:r>
      <w:r w:rsidR="00D424A8">
        <w:rPr>
          <w:rFonts w:ascii="Times New Roman" w:hAnsi="Times New Roman" w:cs="Times New Roman"/>
          <w:color w:val="000000" w:themeColor="text1"/>
          <w:sz w:val="28"/>
          <w:szCs w:val="28"/>
        </w:rPr>
        <w:t>-</w:t>
      </w:r>
      <w:r w:rsidRPr="00D424A8">
        <w:rPr>
          <w:rFonts w:ascii="Times New Roman" w:hAnsi="Times New Roman" w:cs="Times New Roman"/>
          <w:color w:val="000000" w:themeColor="text1"/>
          <w:sz w:val="28"/>
          <w:szCs w:val="28"/>
        </w:rPr>
        <w:t>219 с.</w:t>
      </w:r>
    </w:p>
    <w:p w:rsidR="003A3EC3" w:rsidRPr="003A3EC3" w:rsidRDefault="003A3EC3" w:rsidP="003A3EC3">
      <w:pPr>
        <w:pStyle w:val="a3"/>
        <w:numPr>
          <w:ilvl w:val="0"/>
          <w:numId w:val="31"/>
        </w:numPr>
        <w:spacing w:line="360" w:lineRule="auto"/>
        <w:ind w:left="0" w:firstLine="360"/>
        <w:jc w:val="both"/>
        <w:rPr>
          <w:rFonts w:ascii="Times New Roman" w:hAnsi="Times New Roman" w:cs="Times New Roman"/>
          <w:color w:val="000000" w:themeColor="text1"/>
          <w:sz w:val="28"/>
          <w:szCs w:val="28"/>
          <w:lang w:eastAsia="ru-RU"/>
        </w:rPr>
      </w:pPr>
      <w:proofErr w:type="spellStart"/>
      <w:r w:rsidRPr="00D424A8">
        <w:rPr>
          <w:rFonts w:ascii="Times New Roman" w:hAnsi="Times New Roman" w:cs="Times New Roman"/>
          <w:color w:val="000000" w:themeColor="text1"/>
          <w:sz w:val="28"/>
          <w:szCs w:val="28"/>
          <w:lang w:eastAsia="ru-RU"/>
        </w:rPr>
        <w:t>Ремезова</w:t>
      </w:r>
      <w:proofErr w:type="spellEnd"/>
      <w:r w:rsidRPr="00D424A8">
        <w:rPr>
          <w:rFonts w:ascii="Times New Roman" w:hAnsi="Times New Roman" w:cs="Times New Roman"/>
          <w:color w:val="000000" w:themeColor="text1"/>
          <w:sz w:val="28"/>
          <w:szCs w:val="28"/>
          <w:lang w:eastAsia="ru-RU"/>
        </w:rPr>
        <w:t xml:space="preserve"> Л. С. Методическое пособие «Основы социального прогнозирования».</w:t>
      </w:r>
    </w:p>
    <w:p w:rsidR="002C22A4" w:rsidRPr="00D424A8" w:rsidRDefault="002C22A4" w:rsidP="00D424A8">
      <w:pPr>
        <w:pStyle w:val="a3"/>
        <w:numPr>
          <w:ilvl w:val="0"/>
          <w:numId w:val="31"/>
        </w:numPr>
        <w:spacing w:line="360" w:lineRule="auto"/>
        <w:ind w:left="0" w:firstLine="360"/>
        <w:jc w:val="both"/>
        <w:rPr>
          <w:rFonts w:ascii="Times New Roman" w:hAnsi="Times New Roman" w:cs="Times New Roman"/>
          <w:color w:val="000000" w:themeColor="text1"/>
          <w:sz w:val="28"/>
          <w:szCs w:val="28"/>
          <w:lang w:eastAsia="ru-RU"/>
        </w:rPr>
      </w:pPr>
      <w:r w:rsidRPr="00D424A8">
        <w:rPr>
          <w:rFonts w:ascii="Times New Roman" w:hAnsi="Times New Roman" w:cs="Times New Roman"/>
          <w:color w:val="000000" w:themeColor="text1"/>
          <w:sz w:val="28"/>
          <w:szCs w:val="28"/>
          <w:lang w:eastAsia="ru-RU"/>
        </w:rPr>
        <w:t>Прогноз социально-экономического развития Российской Федерации на 2015 год и на пл</w:t>
      </w:r>
      <w:r w:rsidR="00D424A8" w:rsidRPr="00D424A8">
        <w:rPr>
          <w:rFonts w:ascii="Times New Roman" w:hAnsi="Times New Roman" w:cs="Times New Roman"/>
          <w:color w:val="000000" w:themeColor="text1"/>
          <w:sz w:val="28"/>
          <w:szCs w:val="28"/>
          <w:lang w:eastAsia="ru-RU"/>
        </w:rPr>
        <w:t>ановый период 2016 - 2017 годов</w:t>
      </w:r>
      <w:r w:rsidR="00D424A8">
        <w:rPr>
          <w:rFonts w:ascii="Times New Roman" w:hAnsi="Times New Roman" w:cs="Times New Roman"/>
          <w:color w:val="000000" w:themeColor="text1"/>
          <w:sz w:val="28"/>
          <w:szCs w:val="28"/>
          <w:lang w:eastAsia="ru-RU"/>
        </w:rPr>
        <w:t>.</w:t>
      </w:r>
    </w:p>
    <w:sectPr w:rsidR="002C22A4" w:rsidRPr="00D424A8" w:rsidSect="0095110B">
      <w:headerReference w:type="default" r:id="rId9"/>
      <w:footerReference w:type="default" r:id="rId10"/>
      <w:pgSz w:w="11906" w:h="16838"/>
      <w:pgMar w:top="993" w:right="850" w:bottom="993"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43D1" w:rsidRDefault="003243D1" w:rsidP="00677B57">
      <w:pPr>
        <w:spacing w:after="0" w:line="240" w:lineRule="auto"/>
      </w:pPr>
      <w:r>
        <w:separator/>
      </w:r>
    </w:p>
  </w:endnote>
  <w:endnote w:type="continuationSeparator" w:id="0">
    <w:p w:rsidR="003243D1" w:rsidRDefault="003243D1" w:rsidP="00677B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Droid Sans Fallback">
    <w:altName w:val="Times New Roman"/>
    <w:charset w:val="00"/>
    <w:family w:val="auto"/>
    <w:pitch w:val="variable"/>
  </w:font>
  <w:font w:name="FreeSans">
    <w:altName w:val="Arial"/>
    <w:charset w:val="00"/>
    <w:family w:val="swiss"/>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61257516"/>
      <w:docPartObj>
        <w:docPartGallery w:val="Page Numbers (Bottom of Page)"/>
        <w:docPartUnique/>
      </w:docPartObj>
    </w:sdtPr>
    <w:sdtEndPr>
      <w:rPr>
        <w:rFonts w:ascii="Times New Roman" w:hAnsi="Times New Roman" w:cs="Times New Roman"/>
      </w:rPr>
    </w:sdtEndPr>
    <w:sdtContent>
      <w:p w:rsidR="00C672DD" w:rsidRPr="00044F64" w:rsidRDefault="00C672DD">
        <w:pPr>
          <w:pStyle w:val="a8"/>
          <w:jc w:val="center"/>
          <w:rPr>
            <w:rFonts w:ascii="Times New Roman" w:hAnsi="Times New Roman" w:cs="Times New Roman"/>
          </w:rPr>
        </w:pPr>
        <w:r w:rsidRPr="00044F64">
          <w:rPr>
            <w:rFonts w:ascii="Times New Roman" w:hAnsi="Times New Roman" w:cs="Times New Roman"/>
          </w:rPr>
          <w:fldChar w:fldCharType="begin"/>
        </w:r>
        <w:r w:rsidRPr="00044F64">
          <w:rPr>
            <w:rFonts w:ascii="Times New Roman" w:hAnsi="Times New Roman" w:cs="Times New Roman"/>
          </w:rPr>
          <w:instrText>PAGE   \* MERGEFORMAT</w:instrText>
        </w:r>
        <w:r w:rsidRPr="00044F64">
          <w:rPr>
            <w:rFonts w:ascii="Times New Roman" w:hAnsi="Times New Roman" w:cs="Times New Roman"/>
          </w:rPr>
          <w:fldChar w:fldCharType="separate"/>
        </w:r>
        <w:r w:rsidR="00B21DD9">
          <w:rPr>
            <w:rFonts w:ascii="Times New Roman" w:hAnsi="Times New Roman" w:cs="Times New Roman"/>
            <w:noProof/>
          </w:rPr>
          <w:t>5</w:t>
        </w:r>
        <w:r w:rsidRPr="00044F64">
          <w:rPr>
            <w:rFonts w:ascii="Times New Roman" w:hAnsi="Times New Roman" w:cs="Times New Roman"/>
          </w:rPr>
          <w:fldChar w:fldCharType="end"/>
        </w:r>
      </w:p>
    </w:sdtContent>
  </w:sdt>
  <w:p w:rsidR="00C672DD" w:rsidRDefault="00C672DD">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43D1" w:rsidRDefault="003243D1" w:rsidP="00677B57">
      <w:pPr>
        <w:spacing w:after="0" w:line="240" w:lineRule="auto"/>
      </w:pPr>
      <w:r>
        <w:separator/>
      </w:r>
    </w:p>
  </w:footnote>
  <w:footnote w:type="continuationSeparator" w:id="0">
    <w:p w:rsidR="003243D1" w:rsidRDefault="003243D1" w:rsidP="00677B5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7AD0" w:rsidRPr="00677B57" w:rsidRDefault="00E47AD0">
    <w:pPr>
      <w:pStyle w:val="a6"/>
      <w:jc w:val="center"/>
      <w:rPr>
        <w:rFonts w:ascii="Times New Roman" w:hAnsi="Times New Roman" w:cs="Times New Roman"/>
      </w:rPr>
    </w:pPr>
  </w:p>
  <w:p w:rsidR="00E47AD0" w:rsidRPr="00677B57" w:rsidRDefault="00E47AD0">
    <w:pPr>
      <w:pStyle w:val="a6"/>
      <w:rPr>
        <w:rFonts w:ascii="Times New Roman" w:hAnsi="Times New Roman" w:cs="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094625"/>
    <w:multiLevelType w:val="hybridMultilevel"/>
    <w:tmpl w:val="462A38FE"/>
    <w:lvl w:ilvl="0" w:tplc="D5689E6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0A88410B"/>
    <w:multiLevelType w:val="hybridMultilevel"/>
    <w:tmpl w:val="FE4A08D6"/>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B7941DE"/>
    <w:multiLevelType w:val="hybridMultilevel"/>
    <w:tmpl w:val="59883F8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BC00167"/>
    <w:multiLevelType w:val="hybridMultilevel"/>
    <w:tmpl w:val="F5F2E278"/>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nsid w:val="0D407560"/>
    <w:multiLevelType w:val="hybridMultilevel"/>
    <w:tmpl w:val="32C07480"/>
    <w:lvl w:ilvl="0" w:tplc="10AE48C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127B22CA"/>
    <w:multiLevelType w:val="hybridMultilevel"/>
    <w:tmpl w:val="3BA45B1C"/>
    <w:lvl w:ilvl="0" w:tplc="35F4409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1A636FCB"/>
    <w:multiLevelType w:val="hybridMultilevel"/>
    <w:tmpl w:val="0F2426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D451D93"/>
    <w:multiLevelType w:val="hybridMultilevel"/>
    <w:tmpl w:val="918650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0DA1233"/>
    <w:multiLevelType w:val="hybridMultilevel"/>
    <w:tmpl w:val="C0680DF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0EE0BAB"/>
    <w:multiLevelType w:val="hybridMultilevel"/>
    <w:tmpl w:val="9E4667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ADD1918"/>
    <w:multiLevelType w:val="hybridMultilevel"/>
    <w:tmpl w:val="E1C6F93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BF333CB"/>
    <w:multiLevelType w:val="hybridMultilevel"/>
    <w:tmpl w:val="DD9057EE"/>
    <w:lvl w:ilvl="0" w:tplc="6A9075E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2C06206E"/>
    <w:multiLevelType w:val="hybridMultilevel"/>
    <w:tmpl w:val="948C627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2CC42686"/>
    <w:multiLevelType w:val="singleLevel"/>
    <w:tmpl w:val="0419000F"/>
    <w:lvl w:ilvl="0">
      <w:start w:val="1"/>
      <w:numFmt w:val="decimal"/>
      <w:lvlText w:val="%1."/>
      <w:lvlJc w:val="left"/>
      <w:pPr>
        <w:ind w:left="360" w:hanging="360"/>
      </w:pPr>
      <w:rPr>
        <w:rFonts w:cs="Times New Roman"/>
      </w:rPr>
    </w:lvl>
  </w:abstractNum>
  <w:abstractNum w:abstractNumId="14">
    <w:nsid w:val="38C06551"/>
    <w:multiLevelType w:val="hybridMultilevel"/>
    <w:tmpl w:val="4F4466B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C3F730E"/>
    <w:multiLevelType w:val="multilevel"/>
    <w:tmpl w:val="62D05430"/>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43A01C4B"/>
    <w:multiLevelType w:val="hybridMultilevel"/>
    <w:tmpl w:val="39CEFF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D2D7553"/>
    <w:multiLevelType w:val="multilevel"/>
    <w:tmpl w:val="5F800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1F5687D"/>
    <w:multiLevelType w:val="hybridMultilevel"/>
    <w:tmpl w:val="B5C6EDF4"/>
    <w:lvl w:ilvl="0" w:tplc="0419000D">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9">
    <w:nsid w:val="556A7F07"/>
    <w:multiLevelType w:val="hybridMultilevel"/>
    <w:tmpl w:val="755A58D8"/>
    <w:lvl w:ilvl="0" w:tplc="5FE6570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55E57943"/>
    <w:multiLevelType w:val="hybridMultilevel"/>
    <w:tmpl w:val="5A6C631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626271E"/>
    <w:multiLevelType w:val="hybridMultilevel"/>
    <w:tmpl w:val="53AC89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7467089"/>
    <w:multiLevelType w:val="hybridMultilevel"/>
    <w:tmpl w:val="EF9011E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5851670F"/>
    <w:multiLevelType w:val="hybridMultilevel"/>
    <w:tmpl w:val="D1E4A92A"/>
    <w:lvl w:ilvl="0" w:tplc="0419000D">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4">
    <w:nsid w:val="5A1C3E4F"/>
    <w:multiLevelType w:val="hybridMultilevel"/>
    <w:tmpl w:val="46F20A4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5">
    <w:nsid w:val="5B6E41E5"/>
    <w:multiLevelType w:val="hybridMultilevel"/>
    <w:tmpl w:val="3B90626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6BAD0997"/>
    <w:multiLevelType w:val="hybridMultilevel"/>
    <w:tmpl w:val="309646AE"/>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72AA3D15"/>
    <w:multiLevelType w:val="hybridMultilevel"/>
    <w:tmpl w:val="31DAE1B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72CC5698"/>
    <w:multiLevelType w:val="hybridMultilevel"/>
    <w:tmpl w:val="029A37D0"/>
    <w:lvl w:ilvl="0" w:tplc="762A9688">
      <w:start w:val="1"/>
      <w:numFmt w:val="decimal"/>
      <w:lvlText w:val="%1."/>
      <w:lvlJc w:val="left"/>
      <w:pPr>
        <w:ind w:left="1353" w:hanging="360"/>
      </w:pPr>
      <w:rPr>
        <w:rFonts w:hint="default"/>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nsid w:val="736F2CA8"/>
    <w:multiLevelType w:val="hybridMultilevel"/>
    <w:tmpl w:val="54720D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9C7178F"/>
    <w:multiLevelType w:val="hybridMultilevel"/>
    <w:tmpl w:val="F52C5DF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1">
    <w:nsid w:val="7D0C1AD2"/>
    <w:multiLevelType w:val="multilevel"/>
    <w:tmpl w:val="BDA2991E"/>
    <w:lvl w:ilvl="0">
      <w:start w:val="1"/>
      <w:numFmt w:val="bullet"/>
      <w:lvlText w:val=""/>
      <w:lvlJc w:val="left"/>
      <w:pPr>
        <w:tabs>
          <w:tab w:val="num" w:pos="360"/>
        </w:tabs>
        <w:ind w:left="360" w:hanging="360"/>
      </w:pPr>
      <w:rPr>
        <w:rFonts w:ascii="Symbol" w:hAnsi="Symbol" w:hint="default"/>
        <w:sz w:val="20"/>
      </w:rPr>
    </w:lvl>
    <w:lvl w:ilvl="1">
      <w:start w:val="1"/>
      <w:numFmt w:val="decimal"/>
      <w:lvlText w:val="%2."/>
      <w:lvlJc w:val="left"/>
      <w:pPr>
        <w:ind w:left="1440" w:hanging="360"/>
      </w:pPr>
      <w:rPr>
        <w:rFonts w:cs="Times New Roman" w:hint="default"/>
      </w:rPr>
    </w:lvl>
    <w:lvl w:ilvl="2">
      <w:start w:val="1"/>
      <w:numFmt w:val="decimal"/>
      <w:lvlText w:val="%3)"/>
      <w:lvlJc w:val="left"/>
      <w:pPr>
        <w:ind w:left="360" w:hanging="360"/>
      </w:pPr>
      <w:rPr>
        <w:rFonts w:cs="Times New Roman"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ED16706"/>
    <w:multiLevelType w:val="hybridMultilevel"/>
    <w:tmpl w:val="CAE8D18E"/>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9"/>
  </w:num>
  <w:num w:numId="2">
    <w:abstractNumId w:val="4"/>
  </w:num>
  <w:num w:numId="3">
    <w:abstractNumId w:val="32"/>
  </w:num>
  <w:num w:numId="4">
    <w:abstractNumId w:val="28"/>
  </w:num>
  <w:num w:numId="5">
    <w:abstractNumId w:val="26"/>
  </w:num>
  <w:num w:numId="6">
    <w:abstractNumId w:val="1"/>
  </w:num>
  <w:num w:numId="7">
    <w:abstractNumId w:val="17"/>
  </w:num>
  <w:num w:numId="8">
    <w:abstractNumId w:val="21"/>
  </w:num>
  <w:num w:numId="9">
    <w:abstractNumId w:val="5"/>
  </w:num>
  <w:num w:numId="10">
    <w:abstractNumId w:val="11"/>
  </w:num>
  <w:num w:numId="11">
    <w:abstractNumId w:val="0"/>
  </w:num>
  <w:num w:numId="12">
    <w:abstractNumId w:val="14"/>
  </w:num>
  <w:num w:numId="13">
    <w:abstractNumId w:val="19"/>
  </w:num>
  <w:num w:numId="14">
    <w:abstractNumId w:val="20"/>
  </w:num>
  <w:num w:numId="15">
    <w:abstractNumId w:val="15"/>
  </w:num>
  <w:num w:numId="16">
    <w:abstractNumId w:val="3"/>
  </w:num>
  <w:num w:numId="17">
    <w:abstractNumId w:val="8"/>
  </w:num>
  <w:num w:numId="18">
    <w:abstractNumId w:val="2"/>
  </w:num>
  <w:num w:numId="19">
    <w:abstractNumId w:val="23"/>
  </w:num>
  <w:num w:numId="20">
    <w:abstractNumId w:val="18"/>
  </w:num>
  <w:num w:numId="21">
    <w:abstractNumId w:val="24"/>
  </w:num>
  <w:num w:numId="22">
    <w:abstractNumId w:val="7"/>
  </w:num>
  <w:num w:numId="23">
    <w:abstractNumId w:val="31"/>
  </w:num>
  <w:num w:numId="24">
    <w:abstractNumId w:val="13"/>
  </w:num>
  <w:num w:numId="25">
    <w:abstractNumId w:val="30"/>
  </w:num>
  <w:num w:numId="26">
    <w:abstractNumId w:val="9"/>
  </w:num>
  <w:num w:numId="27">
    <w:abstractNumId w:val="12"/>
  </w:num>
  <w:num w:numId="28">
    <w:abstractNumId w:val="27"/>
  </w:num>
  <w:num w:numId="29">
    <w:abstractNumId w:val="10"/>
  </w:num>
  <w:num w:numId="30">
    <w:abstractNumId w:val="25"/>
  </w:num>
  <w:num w:numId="31">
    <w:abstractNumId w:val="16"/>
  </w:num>
  <w:num w:numId="32">
    <w:abstractNumId w:val="22"/>
  </w:num>
  <w:num w:numId="3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222421"/>
    <w:rsid w:val="000000DB"/>
    <w:rsid w:val="000015C2"/>
    <w:rsid w:val="00001D45"/>
    <w:rsid w:val="000040A7"/>
    <w:rsid w:val="00006508"/>
    <w:rsid w:val="000103E3"/>
    <w:rsid w:val="00010DF3"/>
    <w:rsid w:val="0001209D"/>
    <w:rsid w:val="0001257B"/>
    <w:rsid w:val="00012BF9"/>
    <w:rsid w:val="00016964"/>
    <w:rsid w:val="00016B3D"/>
    <w:rsid w:val="00017076"/>
    <w:rsid w:val="00017522"/>
    <w:rsid w:val="0002258C"/>
    <w:rsid w:val="00022686"/>
    <w:rsid w:val="000243AE"/>
    <w:rsid w:val="00024F9D"/>
    <w:rsid w:val="0002602A"/>
    <w:rsid w:val="00026865"/>
    <w:rsid w:val="00031079"/>
    <w:rsid w:val="00032651"/>
    <w:rsid w:val="00032A9C"/>
    <w:rsid w:val="00032C10"/>
    <w:rsid w:val="0003499F"/>
    <w:rsid w:val="00034DF9"/>
    <w:rsid w:val="00035BA4"/>
    <w:rsid w:val="00036A56"/>
    <w:rsid w:val="000410DD"/>
    <w:rsid w:val="00041E2B"/>
    <w:rsid w:val="00043EC4"/>
    <w:rsid w:val="00044BA7"/>
    <w:rsid w:val="00044F64"/>
    <w:rsid w:val="0004538E"/>
    <w:rsid w:val="00046ADF"/>
    <w:rsid w:val="00050AFF"/>
    <w:rsid w:val="00050E7C"/>
    <w:rsid w:val="00050F2B"/>
    <w:rsid w:val="0005152B"/>
    <w:rsid w:val="00053FA7"/>
    <w:rsid w:val="00054B6B"/>
    <w:rsid w:val="00056EDF"/>
    <w:rsid w:val="000601D5"/>
    <w:rsid w:val="00060BAC"/>
    <w:rsid w:val="00060F61"/>
    <w:rsid w:val="000611F4"/>
    <w:rsid w:val="00062C27"/>
    <w:rsid w:val="0006395B"/>
    <w:rsid w:val="00065C93"/>
    <w:rsid w:val="000674C5"/>
    <w:rsid w:val="00070A04"/>
    <w:rsid w:val="00071E21"/>
    <w:rsid w:val="00073C50"/>
    <w:rsid w:val="00073D93"/>
    <w:rsid w:val="00075975"/>
    <w:rsid w:val="0007632B"/>
    <w:rsid w:val="00077F32"/>
    <w:rsid w:val="00077F3D"/>
    <w:rsid w:val="00082729"/>
    <w:rsid w:val="00082824"/>
    <w:rsid w:val="00086832"/>
    <w:rsid w:val="00090391"/>
    <w:rsid w:val="00090B4D"/>
    <w:rsid w:val="00090B58"/>
    <w:rsid w:val="00090DDF"/>
    <w:rsid w:val="00092C2B"/>
    <w:rsid w:val="0009405E"/>
    <w:rsid w:val="000A1912"/>
    <w:rsid w:val="000A29CC"/>
    <w:rsid w:val="000A3D25"/>
    <w:rsid w:val="000A5DCE"/>
    <w:rsid w:val="000B0AEC"/>
    <w:rsid w:val="000B250D"/>
    <w:rsid w:val="000B31E4"/>
    <w:rsid w:val="000B35FB"/>
    <w:rsid w:val="000B414A"/>
    <w:rsid w:val="000B44C9"/>
    <w:rsid w:val="000B451F"/>
    <w:rsid w:val="000B4F0A"/>
    <w:rsid w:val="000B7F1E"/>
    <w:rsid w:val="000C08C4"/>
    <w:rsid w:val="000C0D14"/>
    <w:rsid w:val="000C1D7E"/>
    <w:rsid w:val="000C2E2D"/>
    <w:rsid w:val="000C300E"/>
    <w:rsid w:val="000C3DAC"/>
    <w:rsid w:val="000D1570"/>
    <w:rsid w:val="000D2F2D"/>
    <w:rsid w:val="000D394B"/>
    <w:rsid w:val="000D3FDA"/>
    <w:rsid w:val="000D4198"/>
    <w:rsid w:val="000D5F18"/>
    <w:rsid w:val="000D6FF2"/>
    <w:rsid w:val="000E27A6"/>
    <w:rsid w:val="000E2F2C"/>
    <w:rsid w:val="000E303F"/>
    <w:rsid w:val="000E3977"/>
    <w:rsid w:val="000E42F7"/>
    <w:rsid w:val="000E5D9E"/>
    <w:rsid w:val="000E6E04"/>
    <w:rsid w:val="000E7E13"/>
    <w:rsid w:val="000F1B82"/>
    <w:rsid w:val="000F3405"/>
    <w:rsid w:val="000F3F5C"/>
    <w:rsid w:val="000F412D"/>
    <w:rsid w:val="000F6B74"/>
    <w:rsid w:val="000F77D7"/>
    <w:rsid w:val="000F7E0D"/>
    <w:rsid w:val="001050FA"/>
    <w:rsid w:val="0010559A"/>
    <w:rsid w:val="00105CD4"/>
    <w:rsid w:val="00105E81"/>
    <w:rsid w:val="00106299"/>
    <w:rsid w:val="001070D3"/>
    <w:rsid w:val="00111846"/>
    <w:rsid w:val="001119E9"/>
    <w:rsid w:val="00112278"/>
    <w:rsid w:val="00112536"/>
    <w:rsid w:val="00114CC6"/>
    <w:rsid w:val="00115BBF"/>
    <w:rsid w:val="001179C0"/>
    <w:rsid w:val="00125A4A"/>
    <w:rsid w:val="00126268"/>
    <w:rsid w:val="001269EE"/>
    <w:rsid w:val="0012775B"/>
    <w:rsid w:val="00127C1C"/>
    <w:rsid w:val="001315D8"/>
    <w:rsid w:val="00132659"/>
    <w:rsid w:val="00133CC9"/>
    <w:rsid w:val="00135CD8"/>
    <w:rsid w:val="001362B4"/>
    <w:rsid w:val="00136CC9"/>
    <w:rsid w:val="001370D8"/>
    <w:rsid w:val="00137274"/>
    <w:rsid w:val="00137411"/>
    <w:rsid w:val="001402B2"/>
    <w:rsid w:val="001404C3"/>
    <w:rsid w:val="00141C63"/>
    <w:rsid w:val="001429C5"/>
    <w:rsid w:val="00145A8C"/>
    <w:rsid w:val="00145B8F"/>
    <w:rsid w:val="00147FAC"/>
    <w:rsid w:val="00151D72"/>
    <w:rsid w:val="00154549"/>
    <w:rsid w:val="00160424"/>
    <w:rsid w:val="001613B7"/>
    <w:rsid w:val="00161EC7"/>
    <w:rsid w:val="0016326E"/>
    <w:rsid w:val="00163323"/>
    <w:rsid w:val="00163477"/>
    <w:rsid w:val="0016702D"/>
    <w:rsid w:val="00167095"/>
    <w:rsid w:val="00170398"/>
    <w:rsid w:val="001715E6"/>
    <w:rsid w:val="00173101"/>
    <w:rsid w:val="001747CB"/>
    <w:rsid w:val="00174A31"/>
    <w:rsid w:val="001812E5"/>
    <w:rsid w:val="0018311C"/>
    <w:rsid w:val="0018386C"/>
    <w:rsid w:val="00183F43"/>
    <w:rsid w:val="00192EDB"/>
    <w:rsid w:val="0019398D"/>
    <w:rsid w:val="00197EDC"/>
    <w:rsid w:val="001A0A3B"/>
    <w:rsid w:val="001A47BB"/>
    <w:rsid w:val="001A5B2E"/>
    <w:rsid w:val="001A6FE0"/>
    <w:rsid w:val="001A7F5B"/>
    <w:rsid w:val="001B1790"/>
    <w:rsid w:val="001B191E"/>
    <w:rsid w:val="001B22D0"/>
    <w:rsid w:val="001B25A4"/>
    <w:rsid w:val="001B2E01"/>
    <w:rsid w:val="001B37DF"/>
    <w:rsid w:val="001B55D3"/>
    <w:rsid w:val="001B78F9"/>
    <w:rsid w:val="001B7EC2"/>
    <w:rsid w:val="001C0F1A"/>
    <w:rsid w:val="001C62AB"/>
    <w:rsid w:val="001D024F"/>
    <w:rsid w:val="001D306F"/>
    <w:rsid w:val="001D3C7C"/>
    <w:rsid w:val="001D4A4F"/>
    <w:rsid w:val="001D5C52"/>
    <w:rsid w:val="001D79AE"/>
    <w:rsid w:val="001E08C1"/>
    <w:rsid w:val="001E1478"/>
    <w:rsid w:val="001E1572"/>
    <w:rsid w:val="001E2D67"/>
    <w:rsid w:val="001E39C5"/>
    <w:rsid w:val="001E786B"/>
    <w:rsid w:val="001E7D61"/>
    <w:rsid w:val="001E7F5F"/>
    <w:rsid w:val="001F0B58"/>
    <w:rsid w:val="001F1AD9"/>
    <w:rsid w:val="001F7A93"/>
    <w:rsid w:val="00201B15"/>
    <w:rsid w:val="00204195"/>
    <w:rsid w:val="0020429E"/>
    <w:rsid w:val="002058D9"/>
    <w:rsid w:val="002100F4"/>
    <w:rsid w:val="002111B5"/>
    <w:rsid w:val="00213E4A"/>
    <w:rsid w:val="00215CDA"/>
    <w:rsid w:val="00222421"/>
    <w:rsid w:val="00224694"/>
    <w:rsid w:val="00226FCF"/>
    <w:rsid w:val="0023071A"/>
    <w:rsid w:val="0023190E"/>
    <w:rsid w:val="00231E59"/>
    <w:rsid w:val="00233B96"/>
    <w:rsid w:val="00234A21"/>
    <w:rsid w:val="0023660B"/>
    <w:rsid w:val="00236740"/>
    <w:rsid w:val="00237598"/>
    <w:rsid w:val="00243633"/>
    <w:rsid w:val="00244B62"/>
    <w:rsid w:val="00245501"/>
    <w:rsid w:val="0024601A"/>
    <w:rsid w:val="00246092"/>
    <w:rsid w:val="00246C55"/>
    <w:rsid w:val="00247D96"/>
    <w:rsid w:val="0025033C"/>
    <w:rsid w:val="002509CE"/>
    <w:rsid w:val="0025132B"/>
    <w:rsid w:val="002513E8"/>
    <w:rsid w:val="002516FA"/>
    <w:rsid w:val="00251F0C"/>
    <w:rsid w:val="00252E35"/>
    <w:rsid w:val="00253CC2"/>
    <w:rsid w:val="002545E1"/>
    <w:rsid w:val="00254D77"/>
    <w:rsid w:val="00255F1A"/>
    <w:rsid w:val="0026036B"/>
    <w:rsid w:val="00261A7D"/>
    <w:rsid w:val="00262358"/>
    <w:rsid w:val="00262AC0"/>
    <w:rsid w:val="00264500"/>
    <w:rsid w:val="00270721"/>
    <w:rsid w:val="00272670"/>
    <w:rsid w:val="00274921"/>
    <w:rsid w:val="00280ADB"/>
    <w:rsid w:val="00280B4D"/>
    <w:rsid w:val="00280FAA"/>
    <w:rsid w:val="0028283A"/>
    <w:rsid w:val="00282992"/>
    <w:rsid w:val="002832A2"/>
    <w:rsid w:val="002855B8"/>
    <w:rsid w:val="0029045E"/>
    <w:rsid w:val="00291CF6"/>
    <w:rsid w:val="00295099"/>
    <w:rsid w:val="002971E6"/>
    <w:rsid w:val="002A2C4A"/>
    <w:rsid w:val="002A380D"/>
    <w:rsid w:val="002A3C38"/>
    <w:rsid w:val="002A5632"/>
    <w:rsid w:val="002A744F"/>
    <w:rsid w:val="002A7490"/>
    <w:rsid w:val="002A7D32"/>
    <w:rsid w:val="002B3279"/>
    <w:rsid w:val="002B41FB"/>
    <w:rsid w:val="002B5CBA"/>
    <w:rsid w:val="002B6BC3"/>
    <w:rsid w:val="002B78D6"/>
    <w:rsid w:val="002C0F1F"/>
    <w:rsid w:val="002C1939"/>
    <w:rsid w:val="002C22A4"/>
    <w:rsid w:val="002C2D26"/>
    <w:rsid w:val="002C3813"/>
    <w:rsid w:val="002C3899"/>
    <w:rsid w:val="002C41C5"/>
    <w:rsid w:val="002C55B3"/>
    <w:rsid w:val="002C5B1B"/>
    <w:rsid w:val="002D30A1"/>
    <w:rsid w:val="002D3B60"/>
    <w:rsid w:val="002D4B64"/>
    <w:rsid w:val="002D50E1"/>
    <w:rsid w:val="002D569C"/>
    <w:rsid w:val="002D5E32"/>
    <w:rsid w:val="002D68ED"/>
    <w:rsid w:val="002E110F"/>
    <w:rsid w:val="002E5B98"/>
    <w:rsid w:val="002F3772"/>
    <w:rsid w:val="002F4F07"/>
    <w:rsid w:val="002F57A5"/>
    <w:rsid w:val="002F5EAB"/>
    <w:rsid w:val="002F7964"/>
    <w:rsid w:val="0030168D"/>
    <w:rsid w:val="00303E0F"/>
    <w:rsid w:val="00304104"/>
    <w:rsid w:val="00304EB3"/>
    <w:rsid w:val="00305047"/>
    <w:rsid w:val="003106FB"/>
    <w:rsid w:val="0031074F"/>
    <w:rsid w:val="003123BA"/>
    <w:rsid w:val="00312E62"/>
    <w:rsid w:val="00314236"/>
    <w:rsid w:val="0031769B"/>
    <w:rsid w:val="00317A05"/>
    <w:rsid w:val="00317C84"/>
    <w:rsid w:val="0032012A"/>
    <w:rsid w:val="003218F0"/>
    <w:rsid w:val="003243D1"/>
    <w:rsid w:val="0032562F"/>
    <w:rsid w:val="00327532"/>
    <w:rsid w:val="0032780F"/>
    <w:rsid w:val="003309EB"/>
    <w:rsid w:val="00331593"/>
    <w:rsid w:val="00331DBE"/>
    <w:rsid w:val="00332A2B"/>
    <w:rsid w:val="0033459F"/>
    <w:rsid w:val="00334DB8"/>
    <w:rsid w:val="0033740B"/>
    <w:rsid w:val="00337BC1"/>
    <w:rsid w:val="00341247"/>
    <w:rsid w:val="00341404"/>
    <w:rsid w:val="0034510D"/>
    <w:rsid w:val="00345121"/>
    <w:rsid w:val="00345F5A"/>
    <w:rsid w:val="003470F0"/>
    <w:rsid w:val="00350708"/>
    <w:rsid w:val="00351F3B"/>
    <w:rsid w:val="003521F7"/>
    <w:rsid w:val="0035274B"/>
    <w:rsid w:val="003558BC"/>
    <w:rsid w:val="00356177"/>
    <w:rsid w:val="00357241"/>
    <w:rsid w:val="00360F3C"/>
    <w:rsid w:val="00361EB6"/>
    <w:rsid w:val="00362608"/>
    <w:rsid w:val="00365188"/>
    <w:rsid w:val="003677AE"/>
    <w:rsid w:val="00370D35"/>
    <w:rsid w:val="00372120"/>
    <w:rsid w:val="00372E68"/>
    <w:rsid w:val="003807F6"/>
    <w:rsid w:val="00381D7B"/>
    <w:rsid w:val="003848B5"/>
    <w:rsid w:val="00387ACF"/>
    <w:rsid w:val="003905B6"/>
    <w:rsid w:val="0039494F"/>
    <w:rsid w:val="00394D3F"/>
    <w:rsid w:val="00396909"/>
    <w:rsid w:val="00397663"/>
    <w:rsid w:val="003A3BC7"/>
    <w:rsid w:val="003A3EC3"/>
    <w:rsid w:val="003A4815"/>
    <w:rsid w:val="003A4CA5"/>
    <w:rsid w:val="003A5136"/>
    <w:rsid w:val="003A6A94"/>
    <w:rsid w:val="003A6C51"/>
    <w:rsid w:val="003B6205"/>
    <w:rsid w:val="003B627B"/>
    <w:rsid w:val="003B7809"/>
    <w:rsid w:val="003C0466"/>
    <w:rsid w:val="003C0B1A"/>
    <w:rsid w:val="003C2EB1"/>
    <w:rsid w:val="003C2FEB"/>
    <w:rsid w:val="003C3242"/>
    <w:rsid w:val="003C3A5D"/>
    <w:rsid w:val="003C479E"/>
    <w:rsid w:val="003C4D12"/>
    <w:rsid w:val="003C4F94"/>
    <w:rsid w:val="003C66A1"/>
    <w:rsid w:val="003C6BB8"/>
    <w:rsid w:val="003C6EE8"/>
    <w:rsid w:val="003D0339"/>
    <w:rsid w:val="003D0AD2"/>
    <w:rsid w:val="003D48DB"/>
    <w:rsid w:val="003E3CF8"/>
    <w:rsid w:val="003F0963"/>
    <w:rsid w:val="003F1898"/>
    <w:rsid w:val="003F349A"/>
    <w:rsid w:val="003F430F"/>
    <w:rsid w:val="003F4ACC"/>
    <w:rsid w:val="003F511C"/>
    <w:rsid w:val="003F53D3"/>
    <w:rsid w:val="004000B1"/>
    <w:rsid w:val="0040172A"/>
    <w:rsid w:val="0040510B"/>
    <w:rsid w:val="00405FA9"/>
    <w:rsid w:val="00407B2D"/>
    <w:rsid w:val="00411392"/>
    <w:rsid w:val="004142FF"/>
    <w:rsid w:val="00416E92"/>
    <w:rsid w:val="00421AF2"/>
    <w:rsid w:val="00421CCE"/>
    <w:rsid w:val="00423C51"/>
    <w:rsid w:val="00427B7D"/>
    <w:rsid w:val="00431A73"/>
    <w:rsid w:val="00434F9F"/>
    <w:rsid w:val="00435CB0"/>
    <w:rsid w:val="0044283C"/>
    <w:rsid w:val="00442B16"/>
    <w:rsid w:val="00442D1F"/>
    <w:rsid w:val="00443A91"/>
    <w:rsid w:val="004440D4"/>
    <w:rsid w:val="00446A46"/>
    <w:rsid w:val="00446A6E"/>
    <w:rsid w:val="0045438F"/>
    <w:rsid w:val="0045521C"/>
    <w:rsid w:val="00456435"/>
    <w:rsid w:val="0045741C"/>
    <w:rsid w:val="004574C5"/>
    <w:rsid w:val="00457F31"/>
    <w:rsid w:val="00460332"/>
    <w:rsid w:val="004618A5"/>
    <w:rsid w:val="004619A4"/>
    <w:rsid w:val="00461C3D"/>
    <w:rsid w:val="00464FBF"/>
    <w:rsid w:val="0046682E"/>
    <w:rsid w:val="00467787"/>
    <w:rsid w:val="00471967"/>
    <w:rsid w:val="004724DF"/>
    <w:rsid w:val="00472B63"/>
    <w:rsid w:val="0047612B"/>
    <w:rsid w:val="00476AA0"/>
    <w:rsid w:val="00476E49"/>
    <w:rsid w:val="004807D2"/>
    <w:rsid w:val="004831D6"/>
    <w:rsid w:val="00483981"/>
    <w:rsid w:val="00483A8C"/>
    <w:rsid w:val="00484168"/>
    <w:rsid w:val="0048510B"/>
    <w:rsid w:val="004863B8"/>
    <w:rsid w:val="004964BF"/>
    <w:rsid w:val="00496A92"/>
    <w:rsid w:val="004A070F"/>
    <w:rsid w:val="004A1004"/>
    <w:rsid w:val="004A1310"/>
    <w:rsid w:val="004A143D"/>
    <w:rsid w:val="004A28BA"/>
    <w:rsid w:val="004A34F7"/>
    <w:rsid w:val="004A4AFF"/>
    <w:rsid w:val="004A532C"/>
    <w:rsid w:val="004A74ED"/>
    <w:rsid w:val="004A7874"/>
    <w:rsid w:val="004B3A82"/>
    <w:rsid w:val="004B4E16"/>
    <w:rsid w:val="004B6995"/>
    <w:rsid w:val="004C1143"/>
    <w:rsid w:val="004C1F02"/>
    <w:rsid w:val="004C23DA"/>
    <w:rsid w:val="004C3A17"/>
    <w:rsid w:val="004C54C5"/>
    <w:rsid w:val="004C58EA"/>
    <w:rsid w:val="004C7CF7"/>
    <w:rsid w:val="004D428E"/>
    <w:rsid w:val="004D45AF"/>
    <w:rsid w:val="004D62C5"/>
    <w:rsid w:val="004E1109"/>
    <w:rsid w:val="004E2382"/>
    <w:rsid w:val="004E2760"/>
    <w:rsid w:val="004E6783"/>
    <w:rsid w:val="004F06CF"/>
    <w:rsid w:val="004F0C20"/>
    <w:rsid w:val="004F1450"/>
    <w:rsid w:val="004F2A61"/>
    <w:rsid w:val="004F3429"/>
    <w:rsid w:val="004F3915"/>
    <w:rsid w:val="004F58C9"/>
    <w:rsid w:val="005008A8"/>
    <w:rsid w:val="0050300E"/>
    <w:rsid w:val="00503621"/>
    <w:rsid w:val="005036EE"/>
    <w:rsid w:val="005037DD"/>
    <w:rsid w:val="00505B9E"/>
    <w:rsid w:val="0051012B"/>
    <w:rsid w:val="0051405B"/>
    <w:rsid w:val="00514C3D"/>
    <w:rsid w:val="00521817"/>
    <w:rsid w:val="00521EE1"/>
    <w:rsid w:val="00523A42"/>
    <w:rsid w:val="00523B74"/>
    <w:rsid w:val="00527466"/>
    <w:rsid w:val="00531BF7"/>
    <w:rsid w:val="005321CF"/>
    <w:rsid w:val="00532D15"/>
    <w:rsid w:val="00536BF7"/>
    <w:rsid w:val="00540BA7"/>
    <w:rsid w:val="00541438"/>
    <w:rsid w:val="005418BC"/>
    <w:rsid w:val="005435CC"/>
    <w:rsid w:val="0054446A"/>
    <w:rsid w:val="00552818"/>
    <w:rsid w:val="005548DE"/>
    <w:rsid w:val="00555CA3"/>
    <w:rsid w:val="00557278"/>
    <w:rsid w:val="00557449"/>
    <w:rsid w:val="0056146B"/>
    <w:rsid w:val="00561DA9"/>
    <w:rsid w:val="005626CE"/>
    <w:rsid w:val="00565215"/>
    <w:rsid w:val="00570E28"/>
    <w:rsid w:val="00573131"/>
    <w:rsid w:val="005734FB"/>
    <w:rsid w:val="00573572"/>
    <w:rsid w:val="005750F9"/>
    <w:rsid w:val="00575112"/>
    <w:rsid w:val="00575AC0"/>
    <w:rsid w:val="00577F4F"/>
    <w:rsid w:val="00583763"/>
    <w:rsid w:val="0058408D"/>
    <w:rsid w:val="0058471C"/>
    <w:rsid w:val="005854CE"/>
    <w:rsid w:val="00586DA5"/>
    <w:rsid w:val="00587173"/>
    <w:rsid w:val="005905B2"/>
    <w:rsid w:val="005910C7"/>
    <w:rsid w:val="0059130B"/>
    <w:rsid w:val="00592419"/>
    <w:rsid w:val="005A0543"/>
    <w:rsid w:val="005A212E"/>
    <w:rsid w:val="005A497F"/>
    <w:rsid w:val="005B145A"/>
    <w:rsid w:val="005B2132"/>
    <w:rsid w:val="005B2808"/>
    <w:rsid w:val="005B4603"/>
    <w:rsid w:val="005B62C7"/>
    <w:rsid w:val="005C270D"/>
    <w:rsid w:val="005C2C48"/>
    <w:rsid w:val="005C2D21"/>
    <w:rsid w:val="005C30FC"/>
    <w:rsid w:val="005C420F"/>
    <w:rsid w:val="005C4530"/>
    <w:rsid w:val="005C4D9E"/>
    <w:rsid w:val="005C6A16"/>
    <w:rsid w:val="005C70C3"/>
    <w:rsid w:val="005D1C0B"/>
    <w:rsid w:val="005D1CD2"/>
    <w:rsid w:val="005D23E0"/>
    <w:rsid w:val="005D7427"/>
    <w:rsid w:val="005E159E"/>
    <w:rsid w:val="005E22BB"/>
    <w:rsid w:val="005E33A7"/>
    <w:rsid w:val="005E3814"/>
    <w:rsid w:val="005E3938"/>
    <w:rsid w:val="005E48A1"/>
    <w:rsid w:val="005E59E7"/>
    <w:rsid w:val="005F00FF"/>
    <w:rsid w:val="005F0ABD"/>
    <w:rsid w:val="005F1A4D"/>
    <w:rsid w:val="005F2150"/>
    <w:rsid w:val="005F3CBA"/>
    <w:rsid w:val="005F66D1"/>
    <w:rsid w:val="005F6CBE"/>
    <w:rsid w:val="00602338"/>
    <w:rsid w:val="00602CC5"/>
    <w:rsid w:val="00606807"/>
    <w:rsid w:val="0061108D"/>
    <w:rsid w:val="0061366B"/>
    <w:rsid w:val="00613BDA"/>
    <w:rsid w:val="00614209"/>
    <w:rsid w:val="00616FA2"/>
    <w:rsid w:val="00620620"/>
    <w:rsid w:val="006217E1"/>
    <w:rsid w:val="006222CE"/>
    <w:rsid w:val="00624295"/>
    <w:rsid w:val="00624E99"/>
    <w:rsid w:val="006264C3"/>
    <w:rsid w:val="00627E6E"/>
    <w:rsid w:val="00630F03"/>
    <w:rsid w:val="00632776"/>
    <w:rsid w:val="00632962"/>
    <w:rsid w:val="0063308C"/>
    <w:rsid w:val="00636761"/>
    <w:rsid w:val="006373F3"/>
    <w:rsid w:val="006402C9"/>
    <w:rsid w:val="00640BF1"/>
    <w:rsid w:val="00641209"/>
    <w:rsid w:val="00641AC6"/>
    <w:rsid w:val="00641F02"/>
    <w:rsid w:val="006421AE"/>
    <w:rsid w:val="006432AB"/>
    <w:rsid w:val="00646718"/>
    <w:rsid w:val="006472F3"/>
    <w:rsid w:val="00647A6D"/>
    <w:rsid w:val="006511F2"/>
    <w:rsid w:val="00652029"/>
    <w:rsid w:val="00652FD9"/>
    <w:rsid w:val="00662EE0"/>
    <w:rsid w:val="00664024"/>
    <w:rsid w:val="006654D7"/>
    <w:rsid w:val="0066602A"/>
    <w:rsid w:val="00666587"/>
    <w:rsid w:val="006666AB"/>
    <w:rsid w:val="00667BFB"/>
    <w:rsid w:val="00673B03"/>
    <w:rsid w:val="00674B2B"/>
    <w:rsid w:val="0067519A"/>
    <w:rsid w:val="0067523B"/>
    <w:rsid w:val="00677894"/>
    <w:rsid w:val="00677B57"/>
    <w:rsid w:val="00681C28"/>
    <w:rsid w:val="006841CD"/>
    <w:rsid w:val="00685A31"/>
    <w:rsid w:val="00691498"/>
    <w:rsid w:val="006923F7"/>
    <w:rsid w:val="00693ADA"/>
    <w:rsid w:val="00694E25"/>
    <w:rsid w:val="00695F65"/>
    <w:rsid w:val="00697237"/>
    <w:rsid w:val="0069794F"/>
    <w:rsid w:val="006A005F"/>
    <w:rsid w:val="006A018D"/>
    <w:rsid w:val="006A0EC7"/>
    <w:rsid w:val="006A1A03"/>
    <w:rsid w:val="006A1FCC"/>
    <w:rsid w:val="006A2E6A"/>
    <w:rsid w:val="006A3236"/>
    <w:rsid w:val="006A3B52"/>
    <w:rsid w:val="006A3BEE"/>
    <w:rsid w:val="006A7A60"/>
    <w:rsid w:val="006B2BB3"/>
    <w:rsid w:val="006B33E1"/>
    <w:rsid w:val="006B37CC"/>
    <w:rsid w:val="006B4F9A"/>
    <w:rsid w:val="006B60F7"/>
    <w:rsid w:val="006B7AE7"/>
    <w:rsid w:val="006C17E5"/>
    <w:rsid w:val="006C2D55"/>
    <w:rsid w:val="006D0706"/>
    <w:rsid w:val="006D09A6"/>
    <w:rsid w:val="006D5527"/>
    <w:rsid w:val="006D5BA3"/>
    <w:rsid w:val="006D66B3"/>
    <w:rsid w:val="006E1F3C"/>
    <w:rsid w:val="006E2619"/>
    <w:rsid w:val="006E75AD"/>
    <w:rsid w:val="006F32B5"/>
    <w:rsid w:val="006F5115"/>
    <w:rsid w:val="006F6270"/>
    <w:rsid w:val="007011AA"/>
    <w:rsid w:val="00701381"/>
    <w:rsid w:val="00701535"/>
    <w:rsid w:val="00704378"/>
    <w:rsid w:val="00705A87"/>
    <w:rsid w:val="00710A55"/>
    <w:rsid w:val="00711408"/>
    <w:rsid w:val="0071354F"/>
    <w:rsid w:val="00713D15"/>
    <w:rsid w:val="007154D4"/>
    <w:rsid w:val="00717628"/>
    <w:rsid w:val="00717C1D"/>
    <w:rsid w:val="007209C4"/>
    <w:rsid w:val="00720E0D"/>
    <w:rsid w:val="007219BD"/>
    <w:rsid w:val="00725315"/>
    <w:rsid w:val="00726706"/>
    <w:rsid w:val="00726A6E"/>
    <w:rsid w:val="0072711A"/>
    <w:rsid w:val="0073160B"/>
    <w:rsid w:val="00740263"/>
    <w:rsid w:val="00741099"/>
    <w:rsid w:val="00741173"/>
    <w:rsid w:val="0074173E"/>
    <w:rsid w:val="00743375"/>
    <w:rsid w:val="00743830"/>
    <w:rsid w:val="00744CC1"/>
    <w:rsid w:val="007464F2"/>
    <w:rsid w:val="007501F2"/>
    <w:rsid w:val="00750C5F"/>
    <w:rsid w:val="007555F8"/>
    <w:rsid w:val="00755B0B"/>
    <w:rsid w:val="007563D8"/>
    <w:rsid w:val="00764850"/>
    <w:rsid w:val="00772026"/>
    <w:rsid w:val="00772EA6"/>
    <w:rsid w:val="00774390"/>
    <w:rsid w:val="007759A5"/>
    <w:rsid w:val="00775D22"/>
    <w:rsid w:val="00776C11"/>
    <w:rsid w:val="007817CA"/>
    <w:rsid w:val="00782B8F"/>
    <w:rsid w:val="00782BC2"/>
    <w:rsid w:val="00783A21"/>
    <w:rsid w:val="00784E1D"/>
    <w:rsid w:val="0078535B"/>
    <w:rsid w:val="00785DB1"/>
    <w:rsid w:val="007902BB"/>
    <w:rsid w:val="0079063B"/>
    <w:rsid w:val="007916A5"/>
    <w:rsid w:val="0079323D"/>
    <w:rsid w:val="00796F10"/>
    <w:rsid w:val="007A1F21"/>
    <w:rsid w:val="007A4E73"/>
    <w:rsid w:val="007A5C2A"/>
    <w:rsid w:val="007A6D0F"/>
    <w:rsid w:val="007A7AD8"/>
    <w:rsid w:val="007B091C"/>
    <w:rsid w:val="007B16AB"/>
    <w:rsid w:val="007B20EC"/>
    <w:rsid w:val="007B2F6B"/>
    <w:rsid w:val="007B3A57"/>
    <w:rsid w:val="007B56C1"/>
    <w:rsid w:val="007B6142"/>
    <w:rsid w:val="007B70E5"/>
    <w:rsid w:val="007B7DA2"/>
    <w:rsid w:val="007C034B"/>
    <w:rsid w:val="007C137A"/>
    <w:rsid w:val="007C35F1"/>
    <w:rsid w:val="007C3A56"/>
    <w:rsid w:val="007C4C25"/>
    <w:rsid w:val="007C6248"/>
    <w:rsid w:val="007C72C7"/>
    <w:rsid w:val="007C79CF"/>
    <w:rsid w:val="007D08D7"/>
    <w:rsid w:val="007D1CAF"/>
    <w:rsid w:val="007D1DF3"/>
    <w:rsid w:val="007D5E20"/>
    <w:rsid w:val="007D6FC7"/>
    <w:rsid w:val="007E35DB"/>
    <w:rsid w:val="007E5788"/>
    <w:rsid w:val="007E59CB"/>
    <w:rsid w:val="007E6DBD"/>
    <w:rsid w:val="007F1694"/>
    <w:rsid w:val="007F7008"/>
    <w:rsid w:val="007F7590"/>
    <w:rsid w:val="00801C27"/>
    <w:rsid w:val="0080307B"/>
    <w:rsid w:val="00804AC1"/>
    <w:rsid w:val="0080576C"/>
    <w:rsid w:val="008067F2"/>
    <w:rsid w:val="00806D90"/>
    <w:rsid w:val="00810A7A"/>
    <w:rsid w:val="00810E15"/>
    <w:rsid w:val="00810FEF"/>
    <w:rsid w:val="00811216"/>
    <w:rsid w:val="00816621"/>
    <w:rsid w:val="008171D7"/>
    <w:rsid w:val="00820B4E"/>
    <w:rsid w:val="00821585"/>
    <w:rsid w:val="008232C5"/>
    <w:rsid w:val="00823A34"/>
    <w:rsid w:val="00824B95"/>
    <w:rsid w:val="00830C43"/>
    <w:rsid w:val="00832007"/>
    <w:rsid w:val="0083210F"/>
    <w:rsid w:val="008344C0"/>
    <w:rsid w:val="00834A06"/>
    <w:rsid w:val="00834B30"/>
    <w:rsid w:val="00835CE3"/>
    <w:rsid w:val="0083672E"/>
    <w:rsid w:val="008412B6"/>
    <w:rsid w:val="00842654"/>
    <w:rsid w:val="008438C0"/>
    <w:rsid w:val="00843D37"/>
    <w:rsid w:val="008466F1"/>
    <w:rsid w:val="0084705E"/>
    <w:rsid w:val="00850948"/>
    <w:rsid w:val="00851895"/>
    <w:rsid w:val="00857833"/>
    <w:rsid w:val="00860349"/>
    <w:rsid w:val="008603CE"/>
    <w:rsid w:val="008610E9"/>
    <w:rsid w:val="00861BD9"/>
    <w:rsid w:val="00863445"/>
    <w:rsid w:val="00864896"/>
    <w:rsid w:val="00864C64"/>
    <w:rsid w:val="0086609D"/>
    <w:rsid w:val="008704B2"/>
    <w:rsid w:val="008706E5"/>
    <w:rsid w:val="00871D46"/>
    <w:rsid w:val="0087399B"/>
    <w:rsid w:val="00873F2B"/>
    <w:rsid w:val="00877248"/>
    <w:rsid w:val="00877C43"/>
    <w:rsid w:val="00880BFE"/>
    <w:rsid w:val="008817EE"/>
    <w:rsid w:val="00886D0F"/>
    <w:rsid w:val="00887702"/>
    <w:rsid w:val="0089067E"/>
    <w:rsid w:val="00893642"/>
    <w:rsid w:val="008955FE"/>
    <w:rsid w:val="008956D7"/>
    <w:rsid w:val="008959AF"/>
    <w:rsid w:val="0089681F"/>
    <w:rsid w:val="008971F4"/>
    <w:rsid w:val="008A0AA4"/>
    <w:rsid w:val="008A3071"/>
    <w:rsid w:val="008A5F9E"/>
    <w:rsid w:val="008A6135"/>
    <w:rsid w:val="008A7929"/>
    <w:rsid w:val="008B059D"/>
    <w:rsid w:val="008B10FA"/>
    <w:rsid w:val="008B31EF"/>
    <w:rsid w:val="008B3909"/>
    <w:rsid w:val="008B3ED5"/>
    <w:rsid w:val="008B472D"/>
    <w:rsid w:val="008B6850"/>
    <w:rsid w:val="008C155B"/>
    <w:rsid w:val="008C2126"/>
    <w:rsid w:val="008C2C00"/>
    <w:rsid w:val="008C3F1E"/>
    <w:rsid w:val="008C5136"/>
    <w:rsid w:val="008C6E53"/>
    <w:rsid w:val="008C7B4F"/>
    <w:rsid w:val="008D0A31"/>
    <w:rsid w:val="008D1337"/>
    <w:rsid w:val="008D2F1B"/>
    <w:rsid w:val="008D42E0"/>
    <w:rsid w:val="008D440D"/>
    <w:rsid w:val="008D5526"/>
    <w:rsid w:val="008D74AC"/>
    <w:rsid w:val="008E051E"/>
    <w:rsid w:val="008E1320"/>
    <w:rsid w:val="008E14B6"/>
    <w:rsid w:val="008E39E3"/>
    <w:rsid w:val="008E6BF6"/>
    <w:rsid w:val="008E6CC7"/>
    <w:rsid w:val="008F031C"/>
    <w:rsid w:val="008F1F3C"/>
    <w:rsid w:val="008F1F4B"/>
    <w:rsid w:val="008F6186"/>
    <w:rsid w:val="008F77D9"/>
    <w:rsid w:val="008F792B"/>
    <w:rsid w:val="00900C46"/>
    <w:rsid w:val="009030AB"/>
    <w:rsid w:val="009102D1"/>
    <w:rsid w:val="00910643"/>
    <w:rsid w:val="00911D18"/>
    <w:rsid w:val="00912184"/>
    <w:rsid w:val="0091579E"/>
    <w:rsid w:val="00921593"/>
    <w:rsid w:val="00925621"/>
    <w:rsid w:val="00925644"/>
    <w:rsid w:val="0093025B"/>
    <w:rsid w:val="0093205C"/>
    <w:rsid w:val="0093264A"/>
    <w:rsid w:val="009329CE"/>
    <w:rsid w:val="0093333E"/>
    <w:rsid w:val="00933602"/>
    <w:rsid w:val="00933B94"/>
    <w:rsid w:val="0093499D"/>
    <w:rsid w:val="0093651E"/>
    <w:rsid w:val="00937A89"/>
    <w:rsid w:val="00942976"/>
    <w:rsid w:val="009440A5"/>
    <w:rsid w:val="009444B7"/>
    <w:rsid w:val="00946C47"/>
    <w:rsid w:val="0094790E"/>
    <w:rsid w:val="0095074A"/>
    <w:rsid w:val="0095110B"/>
    <w:rsid w:val="00952396"/>
    <w:rsid w:val="00954672"/>
    <w:rsid w:val="00954B2B"/>
    <w:rsid w:val="0095501C"/>
    <w:rsid w:val="0095679C"/>
    <w:rsid w:val="0096133E"/>
    <w:rsid w:val="00962C98"/>
    <w:rsid w:val="009714DE"/>
    <w:rsid w:val="009747B4"/>
    <w:rsid w:val="009752E8"/>
    <w:rsid w:val="009766C0"/>
    <w:rsid w:val="00977C03"/>
    <w:rsid w:val="00980CE6"/>
    <w:rsid w:val="009821DD"/>
    <w:rsid w:val="009844DC"/>
    <w:rsid w:val="00984BEE"/>
    <w:rsid w:val="00985E6D"/>
    <w:rsid w:val="00986840"/>
    <w:rsid w:val="00987050"/>
    <w:rsid w:val="0099022D"/>
    <w:rsid w:val="009906AD"/>
    <w:rsid w:val="009932C7"/>
    <w:rsid w:val="00995873"/>
    <w:rsid w:val="00997D55"/>
    <w:rsid w:val="009A06CE"/>
    <w:rsid w:val="009A10CB"/>
    <w:rsid w:val="009A52E9"/>
    <w:rsid w:val="009B127A"/>
    <w:rsid w:val="009B32BD"/>
    <w:rsid w:val="009B4150"/>
    <w:rsid w:val="009B655F"/>
    <w:rsid w:val="009B7EF5"/>
    <w:rsid w:val="009C15CE"/>
    <w:rsid w:val="009C2412"/>
    <w:rsid w:val="009C4E18"/>
    <w:rsid w:val="009C51F7"/>
    <w:rsid w:val="009C7E91"/>
    <w:rsid w:val="009D05EE"/>
    <w:rsid w:val="009D13D4"/>
    <w:rsid w:val="009D26EE"/>
    <w:rsid w:val="009D2CEE"/>
    <w:rsid w:val="009D4D29"/>
    <w:rsid w:val="009D4D2F"/>
    <w:rsid w:val="009D6AC1"/>
    <w:rsid w:val="009D7C2D"/>
    <w:rsid w:val="009E0B7E"/>
    <w:rsid w:val="009E0E02"/>
    <w:rsid w:val="009E23FB"/>
    <w:rsid w:val="009E2F22"/>
    <w:rsid w:val="009E326F"/>
    <w:rsid w:val="009E3F74"/>
    <w:rsid w:val="009E5061"/>
    <w:rsid w:val="009E5128"/>
    <w:rsid w:val="009E524E"/>
    <w:rsid w:val="009F0087"/>
    <w:rsid w:val="009F23C0"/>
    <w:rsid w:val="009F3313"/>
    <w:rsid w:val="009F3BCB"/>
    <w:rsid w:val="009F6C22"/>
    <w:rsid w:val="009F6C7C"/>
    <w:rsid w:val="009F7F22"/>
    <w:rsid w:val="00A01FFF"/>
    <w:rsid w:val="00A04A1E"/>
    <w:rsid w:val="00A06062"/>
    <w:rsid w:val="00A104AB"/>
    <w:rsid w:val="00A10884"/>
    <w:rsid w:val="00A114E8"/>
    <w:rsid w:val="00A11AB7"/>
    <w:rsid w:val="00A12C57"/>
    <w:rsid w:val="00A14320"/>
    <w:rsid w:val="00A143E1"/>
    <w:rsid w:val="00A145A6"/>
    <w:rsid w:val="00A15636"/>
    <w:rsid w:val="00A164C8"/>
    <w:rsid w:val="00A177EE"/>
    <w:rsid w:val="00A21398"/>
    <w:rsid w:val="00A2145D"/>
    <w:rsid w:val="00A21985"/>
    <w:rsid w:val="00A21C8C"/>
    <w:rsid w:val="00A22B33"/>
    <w:rsid w:val="00A23CC8"/>
    <w:rsid w:val="00A279F5"/>
    <w:rsid w:val="00A27B50"/>
    <w:rsid w:val="00A315C7"/>
    <w:rsid w:val="00A31E50"/>
    <w:rsid w:val="00A3205C"/>
    <w:rsid w:val="00A32A55"/>
    <w:rsid w:val="00A33EBA"/>
    <w:rsid w:val="00A34A16"/>
    <w:rsid w:val="00A34E6B"/>
    <w:rsid w:val="00A35A7F"/>
    <w:rsid w:val="00A412AF"/>
    <w:rsid w:val="00A42279"/>
    <w:rsid w:val="00A43216"/>
    <w:rsid w:val="00A45221"/>
    <w:rsid w:val="00A47A10"/>
    <w:rsid w:val="00A500E6"/>
    <w:rsid w:val="00A502CF"/>
    <w:rsid w:val="00A51578"/>
    <w:rsid w:val="00A5160D"/>
    <w:rsid w:val="00A517EC"/>
    <w:rsid w:val="00A5359E"/>
    <w:rsid w:val="00A55ED8"/>
    <w:rsid w:val="00A56D98"/>
    <w:rsid w:val="00A607D2"/>
    <w:rsid w:val="00A60DFB"/>
    <w:rsid w:val="00A625AB"/>
    <w:rsid w:val="00A62E52"/>
    <w:rsid w:val="00A643F1"/>
    <w:rsid w:val="00A65656"/>
    <w:rsid w:val="00A65787"/>
    <w:rsid w:val="00A6661A"/>
    <w:rsid w:val="00A6677B"/>
    <w:rsid w:val="00A66AB9"/>
    <w:rsid w:val="00A66EC5"/>
    <w:rsid w:val="00A67E7D"/>
    <w:rsid w:val="00A722D3"/>
    <w:rsid w:val="00A739FF"/>
    <w:rsid w:val="00A73ED4"/>
    <w:rsid w:val="00A753AD"/>
    <w:rsid w:val="00A77057"/>
    <w:rsid w:val="00A777B3"/>
    <w:rsid w:val="00A80D10"/>
    <w:rsid w:val="00A80DB6"/>
    <w:rsid w:val="00A81CA2"/>
    <w:rsid w:val="00A82ACC"/>
    <w:rsid w:val="00A84682"/>
    <w:rsid w:val="00A846C7"/>
    <w:rsid w:val="00A858EB"/>
    <w:rsid w:val="00A87319"/>
    <w:rsid w:val="00A90439"/>
    <w:rsid w:val="00A91C5B"/>
    <w:rsid w:val="00A944FF"/>
    <w:rsid w:val="00A94DF2"/>
    <w:rsid w:val="00A97E3C"/>
    <w:rsid w:val="00AA179D"/>
    <w:rsid w:val="00AA2087"/>
    <w:rsid w:val="00AA38B0"/>
    <w:rsid w:val="00AA5062"/>
    <w:rsid w:val="00AB05D5"/>
    <w:rsid w:val="00AB14B2"/>
    <w:rsid w:val="00AB1C5A"/>
    <w:rsid w:val="00AB270D"/>
    <w:rsid w:val="00AB4FDA"/>
    <w:rsid w:val="00AB60B0"/>
    <w:rsid w:val="00AB6651"/>
    <w:rsid w:val="00AB68BF"/>
    <w:rsid w:val="00AB6AEB"/>
    <w:rsid w:val="00AC092E"/>
    <w:rsid w:val="00AC0F94"/>
    <w:rsid w:val="00AC123B"/>
    <w:rsid w:val="00AC59FA"/>
    <w:rsid w:val="00AD1DCE"/>
    <w:rsid w:val="00AD2F71"/>
    <w:rsid w:val="00AD3E14"/>
    <w:rsid w:val="00AD770D"/>
    <w:rsid w:val="00AD776E"/>
    <w:rsid w:val="00AE023E"/>
    <w:rsid w:val="00AE22A4"/>
    <w:rsid w:val="00AE2AFD"/>
    <w:rsid w:val="00AE2F80"/>
    <w:rsid w:val="00AE77DB"/>
    <w:rsid w:val="00AF13EF"/>
    <w:rsid w:val="00AF253C"/>
    <w:rsid w:val="00AF378F"/>
    <w:rsid w:val="00AF50A8"/>
    <w:rsid w:val="00B002AC"/>
    <w:rsid w:val="00B0165F"/>
    <w:rsid w:val="00B034D4"/>
    <w:rsid w:val="00B03667"/>
    <w:rsid w:val="00B10CB7"/>
    <w:rsid w:val="00B11AF5"/>
    <w:rsid w:val="00B11D51"/>
    <w:rsid w:val="00B12782"/>
    <w:rsid w:val="00B15658"/>
    <w:rsid w:val="00B175BF"/>
    <w:rsid w:val="00B1771A"/>
    <w:rsid w:val="00B200B1"/>
    <w:rsid w:val="00B2143C"/>
    <w:rsid w:val="00B2148A"/>
    <w:rsid w:val="00B21DD9"/>
    <w:rsid w:val="00B23BEE"/>
    <w:rsid w:val="00B23C0E"/>
    <w:rsid w:val="00B23F27"/>
    <w:rsid w:val="00B26D34"/>
    <w:rsid w:val="00B31CF1"/>
    <w:rsid w:val="00B31D5F"/>
    <w:rsid w:val="00B35C05"/>
    <w:rsid w:val="00B3742E"/>
    <w:rsid w:val="00B37773"/>
    <w:rsid w:val="00B37DCB"/>
    <w:rsid w:val="00B4161E"/>
    <w:rsid w:val="00B4502A"/>
    <w:rsid w:val="00B45087"/>
    <w:rsid w:val="00B472C1"/>
    <w:rsid w:val="00B47367"/>
    <w:rsid w:val="00B47762"/>
    <w:rsid w:val="00B501CF"/>
    <w:rsid w:val="00B5096A"/>
    <w:rsid w:val="00B50FE6"/>
    <w:rsid w:val="00B52AC0"/>
    <w:rsid w:val="00B52B13"/>
    <w:rsid w:val="00B52B85"/>
    <w:rsid w:val="00B53DC2"/>
    <w:rsid w:val="00B556B5"/>
    <w:rsid w:val="00B614EC"/>
    <w:rsid w:val="00B61672"/>
    <w:rsid w:val="00B64C95"/>
    <w:rsid w:val="00B658C3"/>
    <w:rsid w:val="00B66AE7"/>
    <w:rsid w:val="00B677FA"/>
    <w:rsid w:val="00B70763"/>
    <w:rsid w:val="00B71284"/>
    <w:rsid w:val="00B718CC"/>
    <w:rsid w:val="00B7234E"/>
    <w:rsid w:val="00B73BA0"/>
    <w:rsid w:val="00B7457F"/>
    <w:rsid w:val="00B75630"/>
    <w:rsid w:val="00B82450"/>
    <w:rsid w:val="00B82838"/>
    <w:rsid w:val="00B83DC2"/>
    <w:rsid w:val="00B84606"/>
    <w:rsid w:val="00B84895"/>
    <w:rsid w:val="00B85229"/>
    <w:rsid w:val="00B8632C"/>
    <w:rsid w:val="00B86712"/>
    <w:rsid w:val="00B86793"/>
    <w:rsid w:val="00B9412F"/>
    <w:rsid w:val="00B94208"/>
    <w:rsid w:val="00B95099"/>
    <w:rsid w:val="00B96013"/>
    <w:rsid w:val="00B9639E"/>
    <w:rsid w:val="00B9733F"/>
    <w:rsid w:val="00BA21E9"/>
    <w:rsid w:val="00BB30D2"/>
    <w:rsid w:val="00BB4723"/>
    <w:rsid w:val="00BC00DB"/>
    <w:rsid w:val="00BC2548"/>
    <w:rsid w:val="00BC30C3"/>
    <w:rsid w:val="00BC424A"/>
    <w:rsid w:val="00BD25B5"/>
    <w:rsid w:val="00BD543D"/>
    <w:rsid w:val="00BD5DC3"/>
    <w:rsid w:val="00BD6549"/>
    <w:rsid w:val="00BE2E3F"/>
    <w:rsid w:val="00BE2F98"/>
    <w:rsid w:val="00BE42BA"/>
    <w:rsid w:val="00BE66CB"/>
    <w:rsid w:val="00BE71F6"/>
    <w:rsid w:val="00BF0B73"/>
    <w:rsid w:val="00BF0ED7"/>
    <w:rsid w:val="00BF14FB"/>
    <w:rsid w:val="00BF1708"/>
    <w:rsid w:val="00BF1CAA"/>
    <w:rsid w:val="00BF2762"/>
    <w:rsid w:val="00BF30D4"/>
    <w:rsid w:val="00BF36F4"/>
    <w:rsid w:val="00BF38D1"/>
    <w:rsid w:val="00BF43FC"/>
    <w:rsid w:val="00C00C49"/>
    <w:rsid w:val="00C01454"/>
    <w:rsid w:val="00C052A8"/>
    <w:rsid w:val="00C05C5B"/>
    <w:rsid w:val="00C07097"/>
    <w:rsid w:val="00C1088C"/>
    <w:rsid w:val="00C1169B"/>
    <w:rsid w:val="00C11E1B"/>
    <w:rsid w:val="00C13289"/>
    <w:rsid w:val="00C13344"/>
    <w:rsid w:val="00C151E3"/>
    <w:rsid w:val="00C15D36"/>
    <w:rsid w:val="00C2017D"/>
    <w:rsid w:val="00C217F9"/>
    <w:rsid w:val="00C218EC"/>
    <w:rsid w:val="00C22ECB"/>
    <w:rsid w:val="00C237BD"/>
    <w:rsid w:val="00C23EDB"/>
    <w:rsid w:val="00C2421D"/>
    <w:rsid w:val="00C26434"/>
    <w:rsid w:val="00C26CCA"/>
    <w:rsid w:val="00C27D85"/>
    <w:rsid w:val="00C31C38"/>
    <w:rsid w:val="00C3316D"/>
    <w:rsid w:val="00C335B5"/>
    <w:rsid w:val="00C41A80"/>
    <w:rsid w:val="00C44B64"/>
    <w:rsid w:val="00C456D1"/>
    <w:rsid w:val="00C45C4A"/>
    <w:rsid w:val="00C52815"/>
    <w:rsid w:val="00C53DAA"/>
    <w:rsid w:val="00C56D8E"/>
    <w:rsid w:val="00C56FE5"/>
    <w:rsid w:val="00C57482"/>
    <w:rsid w:val="00C60536"/>
    <w:rsid w:val="00C61294"/>
    <w:rsid w:val="00C63A28"/>
    <w:rsid w:val="00C65802"/>
    <w:rsid w:val="00C672DD"/>
    <w:rsid w:val="00C6794C"/>
    <w:rsid w:val="00C6795A"/>
    <w:rsid w:val="00C70918"/>
    <w:rsid w:val="00C70CD7"/>
    <w:rsid w:val="00C73E8D"/>
    <w:rsid w:val="00C73F0B"/>
    <w:rsid w:val="00C7405F"/>
    <w:rsid w:val="00C745B7"/>
    <w:rsid w:val="00C74B4E"/>
    <w:rsid w:val="00C750B5"/>
    <w:rsid w:val="00C80808"/>
    <w:rsid w:val="00C80E2C"/>
    <w:rsid w:val="00C81977"/>
    <w:rsid w:val="00C84AC3"/>
    <w:rsid w:val="00C85B6A"/>
    <w:rsid w:val="00C91AA3"/>
    <w:rsid w:val="00C926CA"/>
    <w:rsid w:val="00C96597"/>
    <w:rsid w:val="00C96E67"/>
    <w:rsid w:val="00C976C7"/>
    <w:rsid w:val="00CA1DAF"/>
    <w:rsid w:val="00CA21A1"/>
    <w:rsid w:val="00CA4233"/>
    <w:rsid w:val="00CA43C7"/>
    <w:rsid w:val="00CA62F4"/>
    <w:rsid w:val="00CA7730"/>
    <w:rsid w:val="00CA79AB"/>
    <w:rsid w:val="00CB2B2E"/>
    <w:rsid w:val="00CB4182"/>
    <w:rsid w:val="00CB4DD4"/>
    <w:rsid w:val="00CC0C00"/>
    <w:rsid w:val="00CC2759"/>
    <w:rsid w:val="00CC5A1E"/>
    <w:rsid w:val="00CD2915"/>
    <w:rsid w:val="00CD2B4B"/>
    <w:rsid w:val="00CD2BA6"/>
    <w:rsid w:val="00CD3915"/>
    <w:rsid w:val="00CD60B2"/>
    <w:rsid w:val="00CD67F0"/>
    <w:rsid w:val="00CD6DA0"/>
    <w:rsid w:val="00CE0DEA"/>
    <w:rsid w:val="00CE0F6D"/>
    <w:rsid w:val="00CE1837"/>
    <w:rsid w:val="00CE1D99"/>
    <w:rsid w:val="00CE21F9"/>
    <w:rsid w:val="00CE241B"/>
    <w:rsid w:val="00CE2444"/>
    <w:rsid w:val="00CE34B0"/>
    <w:rsid w:val="00CE43F8"/>
    <w:rsid w:val="00CE4C66"/>
    <w:rsid w:val="00CE6434"/>
    <w:rsid w:val="00CE65F8"/>
    <w:rsid w:val="00CF02EF"/>
    <w:rsid w:val="00CF2499"/>
    <w:rsid w:val="00CF2850"/>
    <w:rsid w:val="00CF59D8"/>
    <w:rsid w:val="00CF5DA8"/>
    <w:rsid w:val="00CF635C"/>
    <w:rsid w:val="00D01703"/>
    <w:rsid w:val="00D032C7"/>
    <w:rsid w:val="00D04342"/>
    <w:rsid w:val="00D0618E"/>
    <w:rsid w:val="00D101D8"/>
    <w:rsid w:val="00D11E01"/>
    <w:rsid w:val="00D13054"/>
    <w:rsid w:val="00D157D4"/>
    <w:rsid w:val="00D16817"/>
    <w:rsid w:val="00D17B27"/>
    <w:rsid w:val="00D20702"/>
    <w:rsid w:val="00D21F45"/>
    <w:rsid w:val="00D22957"/>
    <w:rsid w:val="00D229E1"/>
    <w:rsid w:val="00D23164"/>
    <w:rsid w:val="00D24749"/>
    <w:rsid w:val="00D25838"/>
    <w:rsid w:val="00D27FD5"/>
    <w:rsid w:val="00D3141A"/>
    <w:rsid w:val="00D31D3D"/>
    <w:rsid w:val="00D330ED"/>
    <w:rsid w:val="00D35608"/>
    <w:rsid w:val="00D36DEB"/>
    <w:rsid w:val="00D401C8"/>
    <w:rsid w:val="00D40F7B"/>
    <w:rsid w:val="00D4167F"/>
    <w:rsid w:val="00D424A8"/>
    <w:rsid w:val="00D456E9"/>
    <w:rsid w:val="00D471E0"/>
    <w:rsid w:val="00D53188"/>
    <w:rsid w:val="00D5399A"/>
    <w:rsid w:val="00D540E4"/>
    <w:rsid w:val="00D5415A"/>
    <w:rsid w:val="00D54E0B"/>
    <w:rsid w:val="00D5538A"/>
    <w:rsid w:val="00D578FD"/>
    <w:rsid w:val="00D64E0D"/>
    <w:rsid w:val="00D65EC1"/>
    <w:rsid w:val="00D702AF"/>
    <w:rsid w:val="00D70FA8"/>
    <w:rsid w:val="00D71836"/>
    <w:rsid w:val="00D72344"/>
    <w:rsid w:val="00D72EC8"/>
    <w:rsid w:val="00D73249"/>
    <w:rsid w:val="00D80BC7"/>
    <w:rsid w:val="00D8240C"/>
    <w:rsid w:val="00D8269B"/>
    <w:rsid w:val="00D8346C"/>
    <w:rsid w:val="00D83C9E"/>
    <w:rsid w:val="00D84933"/>
    <w:rsid w:val="00D84F70"/>
    <w:rsid w:val="00D85B1F"/>
    <w:rsid w:val="00D9093F"/>
    <w:rsid w:val="00D927D9"/>
    <w:rsid w:val="00D92F1D"/>
    <w:rsid w:val="00D93DED"/>
    <w:rsid w:val="00D96148"/>
    <w:rsid w:val="00D9717E"/>
    <w:rsid w:val="00DA4052"/>
    <w:rsid w:val="00DA713D"/>
    <w:rsid w:val="00DB18FE"/>
    <w:rsid w:val="00DB238E"/>
    <w:rsid w:val="00DB26F9"/>
    <w:rsid w:val="00DB281E"/>
    <w:rsid w:val="00DB2A30"/>
    <w:rsid w:val="00DB63E1"/>
    <w:rsid w:val="00DC088C"/>
    <w:rsid w:val="00DC1312"/>
    <w:rsid w:val="00DC3763"/>
    <w:rsid w:val="00DC4DCA"/>
    <w:rsid w:val="00DD1164"/>
    <w:rsid w:val="00DD148C"/>
    <w:rsid w:val="00DD1F36"/>
    <w:rsid w:val="00DD5021"/>
    <w:rsid w:val="00DD531D"/>
    <w:rsid w:val="00DE2113"/>
    <w:rsid w:val="00DE2A92"/>
    <w:rsid w:val="00DE4C81"/>
    <w:rsid w:val="00DF122C"/>
    <w:rsid w:val="00DF71EF"/>
    <w:rsid w:val="00E00304"/>
    <w:rsid w:val="00E015F5"/>
    <w:rsid w:val="00E01D9D"/>
    <w:rsid w:val="00E0425B"/>
    <w:rsid w:val="00E07B7A"/>
    <w:rsid w:val="00E146BE"/>
    <w:rsid w:val="00E177E5"/>
    <w:rsid w:val="00E179F4"/>
    <w:rsid w:val="00E22099"/>
    <w:rsid w:val="00E221A1"/>
    <w:rsid w:val="00E23D4F"/>
    <w:rsid w:val="00E26B2F"/>
    <w:rsid w:val="00E27512"/>
    <w:rsid w:val="00E27AB1"/>
    <w:rsid w:val="00E3641C"/>
    <w:rsid w:val="00E3760A"/>
    <w:rsid w:val="00E407F3"/>
    <w:rsid w:val="00E414EB"/>
    <w:rsid w:val="00E41561"/>
    <w:rsid w:val="00E415AA"/>
    <w:rsid w:val="00E4564C"/>
    <w:rsid w:val="00E4664B"/>
    <w:rsid w:val="00E4683D"/>
    <w:rsid w:val="00E46DAA"/>
    <w:rsid w:val="00E47AD0"/>
    <w:rsid w:val="00E47DC1"/>
    <w:rsid w:val="00E5093D"/>
    <w:rsid w:val="00E51E9B"/>
    <w:rsid w:val="00E52354"/>
    <w:rsid w:val="00E52C00"/>
    <w:rsid w:val="00E52C24"/>
    <w:rsid w:val="00E5367F"/>
    <w:rsid w:val="00E56357"/>
    <w:rsid w:val="00E57BF8"/>
    <w:rsid w:val="00E618DA"/>
    <w:rsid w:val="00E61FFC"/>
    <w:rsid w:val="00E6694E"/>
    <w:rsid w:val="00E66BF3"/>
    <w:rsid w:val="00E709C2"/>
    <w:rsid w:val="00E71BED"/>
    <w:rsid w:val="00E7200A"/>
    <w:rsid w:val="00E76064"/>
    <w:rsid w:val="00E76A87"/>
    <w:rsid w:val="00E77F85"/>
    <w:rsid w:val="00E80840"/>
    <w:rsid w:val="00E80A70"/>
    <w:rsid w:val="00E82777"/>
    <w:rsid w:val="00E84378"/>
    <w:rsid w:val="00E84699"/>
    <w:rsid w:val="00E865EE"/>
    <w:rsid w:val="00E86C83"/>
    <w:rsid w:val="00E94BAE"/>
    <w:rsid w:val="00E978B8"/>
    <w:rsid w:val="00E97D19"/>
    <w:rsid w:val="00EA0249"/>
    <w:rsid w:val="00EA03EE"/>
    <w:rsid w:val="00EA091A"/>
    <w:rsid w:val="00EA0A34"/>
    <w:rsid w:val="00EA3387"/>
    <w:rsid w:val="00EA33E3"/>
    <w:rsid w:val="00EA6641"/>
    <w:rsid w:val="00EA7B12"/>
    <w:rsid w:val="00EB00DF"/>
    <w:rsid w:val="00EB018A"/>
    <w:rsid w:val="00EB399B"/>
    <w:rsid w:val="00EB40C4"/>
    <w:rsid w:val="00EB49B3"/>
    <w:rsid w:val="00EB50B7"/>
    <w:rsid w:val="00EB6E47"/>
    <w:rsid w:val="00EB7023"/>
    <w:rsid w:val="00EC08AD"/>
    <w:rsid w:val="00EC0C17"/>
    <w:rsid w:val="00EC15C4"/>
    <w:rsid w:val="00EC16AD"/>
    <w:rsid w:val="00EC420A"/>
    <w:rsid w:val="00EC6D2D"/>
    <w:rsid w:val="00EC6F28"/>
    <w:rsid w:val="00EC78E2"/>
    <w:rsid w:val="00ED0DCC"/>
    <w:rsid w:val="00ED119C"/>
    <w:rsid w:val="00ED18A1"/>
    <w:rsid w:val="00ED22D1"/>
    <w:rsid w:val="00ED3B3A"/>
    <w:rsid w:val="00ED6392"/>
    <w:rsid w:val="00EE0018"/>
    <w:rsid w:val="00EE0703"/>
    <w:rsid w:val="00EE15CF"/>
    <w:rsid w:val="00EE1750"/>
    <w:rsid w:val="00EE3D20"/>
    <w:rsid w:val="00EF41F7"/>
    <w:rsid w:val="00EF4978"/>
    <w:rsid w:val="00EF5C00"/>
    <w:rsid w:val="00EF6729"/>
    <w:rsid w:val="00EF684D"/>
    <w:rsid w:val="00EF6A35"/>
    <w:rsid w:val="00EF7CC7"/>
    <w:rsid w:val="00F01747"/>
    <w:rsid w:val="00F01D03"/>
    <w:rsid w:val="00F022B5"/>
    <w:rsid w:val="00F024A4"/>
    <w:rsid w:val="00F054AC"/>
    <w:rsid w:val="00F06BF0"/>
    <w:rsid w:val="00F06C04"/>
    <w:rsid w:val="00F06F86"/>
    <w:rsid w:val="00F07BE8"/>
    <w:rsid w:val="00F10FE8"/>
    <w:rsid w:val="00F12B77"/>
    <w:rsid w:val="00F14ECF"/>
    <w:rsid w:val="00F1544A"/>
    <w:rsid w:val="00F208EF"/>
    <w:rsid w:val="00F2221B"/>
    <w:rsid w:val="00F2338F"/>
    <w:rsid w:val="00F24AFA"/>
    <w:rsid w:val="00F26B25"/>
    <w:rsid w:val="00F300C5"/>
    <w:rsid w:val="00F32BB0"/>
    <w:rsid w:val="00F331C2"/>
    <w:rsid w:val="00F357C1"/>
    <w:rsid w:val="00F4333B"/>
    <w:rsid w:val="00F43ABD"/>
    <w:rsid w:val="00F45178"/>
    <w:rsid w:val="00F45D9E"/>
    <w:rsid w:val="00F50030"/>
    <w:rsid w:val="00F54C15"/>
    <w:rsid w:val="00F550AA"/>
    <w:rsid w:val="00F550B7"/>
    <w:rsid w:val="00F55D1C"/>
    <w:rsid w:val="00F56D37"/>
    <w:rsid w:val="00F5762D"/>
    <w:rsid w:val="00F62429"/>
    <w:rsid w:val="00F62D37"/>
    <w:rsid w:val="00F6310A"/>
    <w:rsid w:val="00F63D00"/>
    <w:rsid w:val="00F64EB5"/>
    <w:rsid w:val="00F67CAD"/>
    <w:rsid w:val="00F71D3F"/>
    <w:rsid w:val="00F727DB"/>
    <w:rsid w:val="00F75141"/>
    <w:rsid w:val="00F75D27"/>
    <w:rsid w:val="00F75DC2"/>
    <w:rsid w:val="00F7698B"/>
    <w:rsid w:val="00F76C63"/>
    <w:rsid w:val="00F77B82"/>
    <w:rsid w:val="00F77E7E"/>
    <w:rsid w:val="00F804CF"/>
    <w:rsid w:val="00F80505"/>
    <w:rsid w:val="00F8376E"/>
    <w:rsid w:val="00F851C3"/>
    <w:rsid w:val="00F865C7"/>
    <w:rsid w:val="00F87F68"/>
    <w:rsid w:val="00F87F92"/>
    <w:rsid w:val="00F90768"/>
    <w:rsid w:val="00F97D76"/>
    <w:rsid w:val="00FA2320"/>
    <w:rsid w:val="00FA3385"/>
    <w:rsid w:val="00FA380F"/>
    <w:rsid w:val="00FA3DB7"/>
    <w:rsid w:val="00FB0339"/>
    <w:rsid w:val="00FB1C7C"/>
    <w:rsid w:val="00FB2114"/>
    <w:rsid w:val="00FB577C"/>
    <w:rsid w:val="00FB6414"/>
    <w:rsid w:val="00FC2158"/>
    <w:rsid w:val="00FC2B5F"/>
    <w:rsid w:val="00FC3A23"/>
    <w:rsid w:val="00FC4705"/>
    <w:rsid w:val="00FC4EC3"/>
    <w:rsid w:val="00FC72B8"/>
    <w:rsid w:val="00FD0A95"/>
    <w:rsid w:val="00FD2B28"/>
    <w:rsid w:val="00FD2F5B"/>
    <w:rsid w:val="00FD67F0"/>
    <w:rsid w:val="00FD7418"/>
    <w:rsid w:val="00FD7675"/>
    <w:rsid w:val="00FE12A2"/>
    <w:rsid w:val="00FE2CF4"/>
    <w:rsid w:val="00FE4B40"/>
    <w:rsid w:val="00FE7028"/>
    <w:rsid w:val="00FF0F9E"/>
    <w:rsid w:val="00FF1D3A"/>
    <w:rsid w:val="00FF2226"/>
    <w:rsid w:val="00FF4394"/>
    <w:rsid w:val="00FF4425"/>
    <w:rsid w:val="00FF452E"/>
    <w:rsid w:val="00FF4814"/>
    <w:rsid w:val="00FF49A2"/>
    <w:rsid w:val="00FF51D7"/>
    <w:rsid w:val="00FF623B"/>
    <w:rsid w:val="00FF6E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5EC1"/>
  </w:style>
  <w:style w:type="paragraph" w:styleId="1">
    <w:name w:val="heading 1"/>
    <w:basedOn w:val="a"/>
    <w:next w:val="a"/>
    <w:link w:val="10"/>
    <w:qFormat/>
    <w:rsid w:val="00677B57"/>
    <w:pPr>
      <w:keepNext/>
      <w:spacing w:after="0" w:line="240" w:lineRule="auto"/>
      <w:outlineLvl w:val="0"/>
    </w:pPr>
    <w:rPr>
      <w:rFonts w:ascii="Times New Roman" w:eastAsia="Times New Roman" w:hAnsi="Times New Roman" w:cs="Times New Roman"/>
      <w:sz w:val="32"/>
      <w:szCs w:val="20"/>
      <w:lang w:eastAsia="ru-RU"/>
    </w:rPr>
  </w:style>
  <w:style w:type="paragraph" w:styleId="2">
    <w:name w:val="heading 2"/>
    <w:basedOn w:val="a"/>
    <w:next w:val="a"/>
    <w:link w:val="20"/>
    <w:uiPriority w:val="9"/>
    <w:unhideWhenUsed/>
    <w:qFormat/>
    <w:rsid w:val="007464F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22421"/>
    <w:pPr>
      <w:ind w:left="720"/>
      <w:contextualSpacing/>
    </w:pPr>
  </w:style>
  <w:style w:type="paragraph" w:styleId="a4">
    <w:name w:val="Normal (Web)"/>
    <w:basedOn w:val="a"/>
    <w:uiPriority w:val="99"/>
    <w:semiHidden/>
    <w:unhideWhenUsed/>
    <w:rsid w:val="009E506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9E5061"/>
    <w:rPr>
      <w:b/>
      <w:bCs/>
    </w:rPr>
  </w:style>
  <w:style w:type="paragraph" w:styleId="a6">
    <w:name w:val="header"/>
    <w:basedOn w:val="a"/>
    <w:link w:val="a7"/>
    <w:uiPriority w:val="99"/>
    <w:unhideWhenUsed/>
    <w:rsid w:val="00677B57"/>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77B57"/>
  </w:style>
  <w:style w:type="paragraph" w:styleId="a8">
    <w:name w:val="footer"/>
    <w:basedOn w:val="a"/>
    <w:link w:val="a9"/>
    <w:uiPriority w:val="99"/>
    <w:unhideWhenUsed/>
    <w:rsid w:val="00677B57"/>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77B57"/>
  </w:style>
  <w:style w:type="character" w:customStyle="1" w:styleId="10">
    <w:name w:val="Заголовок 1 Знак"/>
    <w:basedOn w:val="a0"/>
    <w:link w:val="1"/>
    <w:rsid w:val="00677B57"/>
    <w:rPr>
      <w:rFonts w:ascii="Times New Roman" w:eastAsia="Times New Roman" w:hAnsi="Times New Roman" w:cs="Times New Roman"/>
      <w:sz w:val="32"/>
      <w:szCs w:val="20"/>
      <w:lang w:eastAsia="ru-RU"/>
    </w:rPr>
  </w:style>
  <w:style w:type="table" w:styleId="aa">
    <w:name w:val="Table Grid"/>
    <w:basedOn w:val="a1"/>
    <w:uiPriority w:val="59"/>
    <w:rsid w:val="00E47A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 Spacing"/>
    <w:uiPriority w:val="1"/>
    <w:qFormat/>
    <w:rsid w:val="00032A9C"/>
    <w:pPr>
      <w:spacing w:after="0" w:line="240" w:lineRule="auto"/>
    </w:pPr>
  </w:style>
  <w:style w:type="paragraph" w:styleId="ac">
    <w:name w:val="footnote text"/>
    <w:basedOn w:val="a"/>
    <w:link w:val="ad"/>
    <w:uiPriority w:val="99"/>
    <w:semiHidden/>
    <w:rsid w:val="007464F2"/>
    <w:pPr>
      <w:spacing w:after="0" w:line="240" w:lineRule="auto"/>
    </w:pPr>
    <w:rPr>
      <w:rFonts w:ascii="Times New Roman" w:eastAsia="Times New Roman" w:hAnsi="Times New Roman" w:cs="Times New Roman"/>
      <w:sz w:val="20"/>
      <w:szCs w:val="20"/>
      <w:lang w:eastAsia="ru-RU"/>
    </w:rPr>
  </w:style>
  <w:style w:type="character" w:customStyle="1" w:styleId="ad">
    <w:name w:val="Текст сноски Знак"/>
    <w:basedOn w:val="a0"/>
    <w:link w:val="ac"/>
    <w:uiPriority w:val="99"/>
    <w:semiHidden/>
    <w:rsid w:val="007464F2"/>
    <w:rPr>
      <w:rFonts w:ascii="Times New Roman" w:eastAsia="Times New Roman" w:hAnsi="Times New Roman" w:cs="Times New Roman"/>
      <w:sz w:val="20"/>
      <w:szCs w:val="20"/>
      <w:lang w:eastAsia="ru-RU"/>
    </w:rPr>
  </w:style>
  <w:style w:type="character" w:styleId="ae">
    <w:name w:val="footnote reference"/>
    <w:basedOn w:val="a0"/>
    <w:uiPriority w:val="99"/>
    <w:semiHidden/>
    <w:rsid w:val="007464F2"/>
    <w:rPr>
      <w:rFonts w:cs="Times New Roman"/>
      <w:vertAlign w:val="superscript"/>
    </w:rPr>
  </w:style>
  <w:style w:type="character" w:customStyle="1" w:styleId="20">
    <w:name w:val="Заголовок 2 Знак"/>
    <w:basedOn w:val="a0"/>
    <w:link w:val="2"/>
    <w:uiPriority w:val="9"/>
    <w:rsid w:val="007464F2"/>
    <w:rPr>
      <w:rFonts w:asciiTheme="majorHAnsi" w:eastAsiaTheme="majorEastAsia" w:hAnsiTheme="majorHAnsi" w:cstheme="majorBidi"/>
      <w:b/>
      <w:bCs/>
      <w:color w:val="4F81BD" w:themeColor="accent1"/>
      <w:sz w:val="26"/>
      <w:szCs w:val="26"/>
    </w:rPr>
  </w:style>
  <w:style w:type="paragraph" w:styleId="af">
    <w:name w:val="TOC Heading"/>
    <w:basedOn w:val="1"/>
    <w:next w:val="a"/>
    <w:uiPriority w:val="39"/>
    <w:unhideWhenUsed/>
    <w:qFormat/>
    <w:rsid w:val="004F1450"/>
    <w:pPr>
      <w:keepLines/>
      <w:spacing w:before="480" w:line="276" w:lineRule="auto"/>
      <w:outlineLvl w:val="9"/>
    </w:pPr>
    <w:rPr>
      <w:rFonts w:asciiTheme="majorHAnsi" w:eastAsiaTheme="majorEastAsia" w:hAnsiTheme="majorHAnsi" w:cstheme="majorBidi"/>
      <w:b/>
      <w:bCs/>
      <w:color w:val="365F91" w:themeColor="accent1" w:themeShade="BF"/>
      <w:sz w:val="28"/>
      <w:szCs w:val="28"/>
    </w:rPr>
  </w:style>
  <w:style w:type="paragraph" w:styleId="11">
    <w:name w:val="toc 1"/>
    <w:basedOn w:val="a"/>
    <w:next w:val="a"/>
    <w:autoRedefine/>
    <w:uiPriority w:val="39"/>
    <w:unhideWhenUsed/>
    <w:rsid w:val="004F1450"/>
    <w:pPr>
      <w:spacing w:after="100"/>
    </w:pPr>
  </w:style>
  <w:style w:type="paragraph" w:styleId="21">
    <w:name w:val="toc 2"/>
    <w:basedOn w:val="a"/>
    <w:next w:val="a"/>
    <w:autoRedefine/>
    <w:uiPriority w:val="39"/>
    <w:unhideWhenUsed/>
    <w:rsid w:val="004F1450"/>
    <w:pPr>
      <w:spacing w:after="100"/>
      <w:ind w:left="220"/>
    </w:pPr>
  </w:style>
  <w:style w:type="character" w:styleId="af0">
    <w:name w:val="Hyperlink"/>
    <w:basedOn w:val="a0"/>
    <w:uiPriority w:val="99"/>
    <w:unhideWhenUsed/>
    <w:rsid w:val="004F1450"/>
    <w:rPr>
      <w:color w:val="0000FF" w:themeColor="hyperlink"/>
      <w:u w:val="single"/>
    </w:rPr>
  </w:style>
  <w:style w:type="paragraph" w:styleId="af1">
    <w:name w:val="Balloon Text"/>
    <w:basedOn w:val="a"/>
    <w:link w:val="af2"/>
    <w:uiPriority w:val="99"/>
    <w:semiHidden/>
    <w:unhideWhenUsed/>
    <w:rsid w:val="004F1450"/>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4F145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2922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7C5AA2-50A3-41C8-A610-EADF75EE3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588</TotalTime>
  <Pages>1</Pages>
  <Words>3218</Words>
  <Characters>18348</Characters>
  <Application>Microsoft Office Word</Application>
  <DocSecurity>0</DocSecurity>
  <Lines>152</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21523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dc:creator>
  <cp:lastModifiedBy>Владимир</cp:lastModifiedBy>
  <cp:revision>29</cp:revision>
  <cp:lastPrinted>2015-05-20T11:13:00Z</cp:lastPrinted>
  <dcterms:created xsi:type="dcterms:W3CDTF">2014-04-03T12:39:00Z</dcterms:created>
  <dcterms:modified xsi:type="dcterms:W3CDTF">2015-11-04T18:36:00Z</dcterms:modified>
</cp:coreProperties>
</file>