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F2A" w:rsidRPr="00725E9B" w:rsidRDefault="00D83F2A" w:rsidP="00FB2D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25E9B">
        <w:rPr>
          <w:rFonts w:ascii="Times New Roman" w:hAnsi="Times New Roman"/>
          <w:b/>
          <w:color w:val="000000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:rsidR="00D83F2A" w:rsidRPr="00725E9B" w:rsidRDefault="00D83F2A" w:rsidP="00FB2D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25E9B">
        <w:rPr>
          <w:rFonts w:ascii="Times New Roman" w:hAnsi="Times New Roman"/>
          <w:b/>
          <w:color w:val="000000"/>
          <w:sz w:val="28"/>
          <w:szCs w:val="28"/>
          <w:lang w:eastAsia="ru-RU"/>
        </w:rPr>
        <w:t>высшего профессионального образования</w:t>
      </w:r>
    </w:p>
    <w:p w:rsidR="00D83F2A" w:rsidRPr="00725E9B" w:rsidRDefault="00D83F2A" w:rsidP="00FB2D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83F2A" w:rsidRPr="00725E9B" w:rsidRDefault="00D83F2A" w:rsidP="00FB2D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25E9B">
        <w:rPr>
          <w:rFonts w:ascii="Times New Roman" w:hAnsi="Times New Roman"/>
          <w:b/>
          <w:color w:val="000000"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:rsidR="00D83F2A" w:rsidRPr="00725E9B" w:rsidRDefault="00D83F2A" w:rsidP="00FB2D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83F2A" w:rsidRPr="00725E9B" w:rsidRDefault="00D83F2A" w:rsidP="00FB2D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83F2A" w:rsidRPr="00725E9B" w:rsidRDefault="00D83F2A" w:rsidP="00FB2D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83F2A" w:rsidRPr="00725E9B" w:rsidRDefault="00D83F2A" w:rsidP="00FB2D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25E9B">
        <w:rPr>
          <w:rFonts w:ascii="Times New Roman" w:hAnsi="Times New Roman"/>
          <w:b/>
          <w:color w:val="000000"/>
          <w:sz w:val="28"/>
          <w:szCs w:val="28"/>
          <w:lang w:eastAsia="ru-RU"/>
        </w:rPr>
        <w:t>Кафедра «Общий менеджмент»</w:t>
      </w:r>
    </w:p>
    <w:p w:rsidR="00D83F2A" w:rsidRPr="00725E9B" w:rsidRDefault="00D83F2A" w:rsidP="00FB2D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3F2A" w:rsidRPr="00725E9B" w:rsidRDefault="00D83F2A" w:rsidP="00FB2D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3F2A" w:rsidRPr="00725E9B" w:rsidRDefault="00D83F2A" w:rsidP="00FB2D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3F2A" w:rsidRPr="00725E9B" w:rsidRDefault="00D83F2A" w:rsidP="00FB2D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725E9B">
        <w:rPr>
          <w:rFonts w:ascii="Times New Roman" w:hAnsi="Times New Roman"/>
          <w:b/>
          <w:color w:val="000000"/>
          <w:sz w:val="32"/>
          <w:szCs w:val="32"/>
          <w:lang w:eastAsia="ru-RU"/>
        </w:rPr>
        <w:t>Междисциплинарная курсовая работа</w:t>
      </w:r>
      <w:r w:rsidRPr="00725E9B">
        <w:rPr>
          <w:rFonts w:ascii="Times New Roman" w:hAnsi="Times New Roman"/>
          <w:b/>
          <w:sz w:val="32"/>
          <w:szCs w:val="32"/>
          <w:lang w:eastAsia="ru-RU"/>
        </w:rPr>
        <w:t xml:space="preserve"> </w:t>
      </w:r>
    </w:p>
    <w:p w:rsidR="00D83F2A" w:rsidRPr="00725E9B" w:rsidRDefault="00D83F2A" w:rsidP="00FB2D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>по дисциплине</w:t>
      </w:r>
      <w:r w:rsidRPr="00725E9B">
        <w:rPr>
          <w:rFonts w:ascii="Times New Roman" w:hAnsi="Times New Roman"/>
          <w:b/>
          <w:sz w:val="32"/>
          <w:szCs w:val="32"/>
        </w:rPr>
        <w:t xml:space="preserve"> </w:t>
      </w:r>
      <w:r w:rsidRPr="00725E9B">
        <w:rPr>
          <w:rFonts w:ascii="Times New Roman" w:hAnsi="Times New Roman"/>
          <w:b/>
          <w:sz w:val="32"/>
          <w:szCs w:val="32"/>
          <w:lang w:eastAsia="ru-RU"/>
        </w:rPr>
        <w:t xml:space="preserve"> «Бизнес – планирование»</w:t>
      </w:r>
    </w:p>
    <w:p w:rsidR="00D83F2A" w:rsidRPr="00FB2D29" w:rsidRDefault="00D83F2A" w:rsidP="00FB2D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  <w:lang w:eastAsia="ru-RU"/>
        </w:rPr>
      </w:pPr>
      <w:r w:rsidRPr="00FB2D29">
        <w:rPr>
          <w:rFonts w:ascii="Times New Roman" w:hAnsi="Times New Roman"/>
          <w:b/>
          <w:color w:val="000000"/>
          <w:sz w:val="32"/>
          <w:szCs w:val="32"/>
          <w:lang w:eastAsia="ru-RU"/>
        </w:rPr>
        <w:t>на тему:</w:t>
      </w:r>
    </w:p>
    <w:p w:rsidR="00D83F2A" w:rsidRDefault="00D83F2A" w:rsidP="00FB2D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83F2A" w:rsidRPr="00725E9B" w:rsidRDefault="00D83F2A" w:rsidP="00FB2D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83F2A" w:rsidRPr="00725E9B" w:rsidRDefault="00D83F2A" w:rsidP="00FB2D29">
      <w:pPr>
        <w:spacing w:after="0" w:line="240" w:lineRule="auto"/>
        <w:ind w:firstLine="340"/>
        <w:jc w:val="center"/>
        <w:rPr>
          <w:rFonts w:ascii="Times New Roman" w:hAnsi="Times New Roman"/>
          <w:b/>
          <w:sz w:val="28"/>
          <w:szCs w:val="28"/>
        </w:rPr>
      </w:pPr>
      <w:r w:rsidRPr="00725E9B">
        <w:rPr>
          <w:rFonts w:ascii="Times New Roman" w:hAnsi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hAnsi="Times New Roman"/>
          <w:b/>
          <w:sz w:val="28"/>
          <w:szCs w:val="28"/>
        </w:rPr>
        <w:t>Бизнес-планирование гостиничного комплекса в Нижнем Новгороде</w:t>
      </w:r>
      <w:r w:rsidRPr="00725E9B">
        <w:rPr>
          <w:rFonts w:ascii="Times New Roman" w:hAnsi="Times New Roman"/>
          <w:b/>
          <w:sz w:val="28"/>
          <w:szCs w:val="28"/>
        </w:rPr>
        <w:t xml:space="preserve">» </w:t>
      </w:r>
    </w:p>
    <w:p w:rsidR="00D83F2A" w:rsidRPr="00725E9B" w:rsidRDefault="00D83F2A" w:rsidP="00FB2D2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3F2A" w:rsidRDefault="00D83F2A" w:rsidP="00FB2D2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3F2A" w:rsidRPr="00725E9B" w:rsidRDefault="00D83F2A" w:rsidP="00FB2D2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3F2A" w:rsidRDefault="00D83F2A" w:rsidP="00FB2D2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3F2A" w:rsidRDefault="00D83F2A" w:rsidP="00FB2D2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3F2A" w:rsidRPr="00725E9B" w:rsidRDefault="00D83F2A" w:rsidP="00FB2D2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3F2A" w:rsidRPr="00725E9B" w:rsidRDefault="00D83F2A" w:rsidP="00FB2D2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25E9B">
        <w:rPr>
          <w:rFonts w:ascii="Times New Roman" w:hAnsi="Times New Roman"/>
          <w:color w:val="000000"/>
          <w:sz w:val="28"/>
          <w:szCs w:val="28"/>
          <w:lang w:eastAsia="ru-RU"/>
        </w:rPr>
        <w:t>Выполнил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725E9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: </w:t>
      </w:r>
    </w:p>
    <w:p w:rsidR="00D83F2A" w:rsidRPr="00725E9B" w:rsidRDefault="00D83F2A" w:rsidP="00FB2D2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25E9B">
        <w:rPr>
          <w:rFonts w:ascii="Times New Roman" w:hAnsi="Times New Roman"/>
          <w:color w:val="000000"/>
          <w:sz w:val="28"/>
          <w:szCs w:val="28"/>
          <w:lang w:eastAsia="ru-RU"/>
        </w:rPr>
        <w:t>Студент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ка заочного</w:t>
      </w:r>
      <w:r w:rsidRPr="00725E9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факультета </w:t>
      </w:r>
    </w:p>
    <w:p w:rsidR="00D83F2A" w:rsidRPr="00725E9B" w:rsidRDefault="00D83F2A" w:rsidP="00FB2D2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25E9B">
        <w:rPr>
          <w:rFonts w:ascii="Times New Roman" w:hAnsi="Times New Roman"/>
          <w:color w:val="000000"/>
          <w:sz w:val="28"/>
          <w:szCs w:val="28"/>
          <w:lang w:eastAsia="ru-RU"/>
        </w:rPr>
        <w:t>«Менеджмент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бизнес-информатика</w:t>
      </w:r>
      <w:r w:rsidRPr="00725E9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» </w:t>
      </w:r>
    </w:p>
    <w:p w:rsidR="00D83F2A" w:rsidRPr="00725E9B" w:rsidRDefault="00D83F2A" w:rsidP="00FB2D2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25E9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Научный руководитель: </w:t>
      </w:r>
    </w:p>
    <w:p w:rsidR="00D83F2A" w:rsidRPr="00725E9B" w:rsidRDefault="00D83F2A" w:rsidP="00FB2D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3F2A" w:rsidRPr="00725E9B" w:rsidRDefault="00D83F2A" w:rsidP="00FB2D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3F2A" w:rsidRPr="00725E9B" w:rsidRDefault="00D83F2A" w:rsidP="00FB2D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3F2A" w:rsidRDefault="00D83F2A" w:rsidP="00FB2D2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3F2A" w:rsidRPr="00725E9B" w:rsidRDefault="00D83F2A" w:rsidP="00FB2D2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3F2A" w:rsidRPr="00725E9B" w:rsidRDefault="00D83F2A" w:rsidP="00FB2D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83F2A" w:rsidRPr="00725E9B" w:rsidRDefault="00D83F2A" w:rsidP="00FB2D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25E9B">
        <w:rPr>
          <w:rFonts w:ascii="Times New Roman" w:hAnsi="Times New Roman"/>
          <w:color w:val="000000"/>
          <w:sz w:val="28"/>
          <w:szCs w:val="28"/>
          <w:lang w:eastAsia="ru-RU"/>
        </w:rPr>
        <w:t>Москва</w:t>
      </w:r>
    </w:p>
    <w:p w:rsidR="00D83F2A" w:rsidRPr="00725E9B" w:rsidRDefault="00D83F2A" w:rsidP="00FB2D29">
      <w:pPr>
        <w:suppressAutoHyphens/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2014</w:t>
      </w:r>
    </w:p>
    <w:p w:rsidR="00D83F2A" w:rsidRDefault="00D83F2A" w:rsidP="00FB2D29">
      <w:pPr>
        <w:jc w:val="center"/>
        <w:rPr>
          <w:rFonts w:ascii="Times New Roman" w:hAnsi="Times New Roman"/>
          <w:sz w:val="28"/>
          <w:szCs w:val="28"/>
        </w:rPr>
      </w:pPr>
    </w:p>
    <w:p w:rsidR="00D83F2A" w:rsidRDefault="00D83F2A" w:rsidP="00E96790">
      <w:pPr>
        <w:pStyle w:val="Heading3"/>
        <w:rPr>
          <w:color w:val="000000"/>
          <w:sz w:val="28"/>
          <w:szCs w:val="28"/>
        </w:rPr>
      </w:pPr>
    </w:p>
    <w:p w:rsidR="00D83F2A" w:rsidRDefault="00D83F2A" w:rsidP="00E96790">
      <w:pPr>
        <w:pStyle w:val="Heading3"/>
        <w:rPr>
          <w:color w:val="000000"/>
          <w:sz w:val="28"/>
          <w:szCs w:val="28"/>
        </w:rPr>
      </w:pPr>
    </w:p>
    <w:p w:rsidR="00D83F2A" w:rsidRDefault="00D83F2A" w:rsidP="00E96790">
      <w:pPr>
        <w:pStyle w:val="Heading3"/>
        <w:rPr>
          <w:color w:val="000000"/>
          <w:sz w:val="28"/>
          <w:szCs w:val="28"/>
        </w:rPr>
      </w:pPr>
    </w:p>
    <w:p w:rsidR="00D83F2A" w:rsidRPr="00047DDF" w:rsidRDefault="00D83F2A" w:rsidP="00E96790">
      <w:pPr>
        <w:pStyle w:val="Heading3"/>
        <w:rPr>
          <w:sz w:val="28"/>
          <w:szCs w:val="28"/>
        </w:rPr>
      </w:pPr>
      <w:r w:rsidRPr="00047DDF">
        <w:rPr>
          <w:sz w:val="28"/>
          <w:szCs w:val="28"/>
        </w:rPr>
        <w:t>Содержание</w:t>
      </w:r>
    </w:p>
    <w:p w:rsidR="00D83F2A" w:rsidRPr="00047DDF" w:rsidRDefault="00D83F2A" w:rsidP="00E96790">
      <w:pPr>
        <w:ind w:firstLine="567"/>
        <w:jc w:val="right"/>
        <w:rPr>
          <w:rFonts w:ascii="Times New Roman" w:hAnsi="Times New Roman"/>
          <w:sz w:val="28"/>
          <w:szCs w:val="28"/>
        </w:rPr>
      </w:pPr>
      <w:r w:rsidRPr="00047DDF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            </w:t>
      </w:r>
      <w:r w:rsidRPr="00047DDF">
        <w:rPr>
          <w:rFonts w:ascii="Times New Roman" w:hAnsi="Times New Roman"/>
          <w:sz w:val="28"/>
          <w:szCs w:val="28"/>
        </w:rPr>
        <w:t>стр.</w:t>
      </w:r>
    </w:p>
    <w:p w:rsidR="00D83F2A" w:rsidRPr="00047DDF" w:rsidRDefault="00D83F2A" w:rsidP="00E9679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</w:t>
      </w:r>
      <w:r w:rsidRPr="00047DDF">
        <w:rPr>
          <w:rFonts w:ascii="Times New Roman" w:hAnsi="Times New Roman"/>
          <w:sz w:val="28"/>
          <w:szCs w:val="28"/>
        </w:rPr>
        <w:t>Введение…………………………………………………</w:t>
      </w:r>
      <w:r>
        <w:rPr>
          <w:rFonts w:ascii="Times New Roman" w:hAnsi="Times New Roman"/>
          <w:sz w:val="28"/>
          <w:szCs w:val="28"/>
        </w:rPr>
        <w:t>……………</w:t>
      </w:r>
      <w:r w:rsidRPr="00047DDF">
        <w:rPr>
          <w:rFonts w:ascii="Times New Roman" w:hAnsi="Times New Roman"/>
          <w:sz w:val="28"/>
          <w:szCs w:val="28"/>
        </w:rPr>
        <w:t xml:space="preserve">         3-5</w:t>
      </w:r>
    </w:p>
    <w:p w:rsidR="00D83F2A" w:rsidRPr="00047DDF" w:rsidRDefault="00D83F2A" w:rsidP="00E96790">
      <w:pPr>
        <w:jc w:val="both"/>
        <w:rPr>
          <w:rFonts w:ascii="Times New Roman" w:hAnsi="Times New Roman"/>
          <w:sz w:val="28"/>
          <w:szCs w:val="28"/>
        </w:rPr>
      </w:pPr>
      <w:r w:rsidRPr="00047DDF">
        <w:rPr>
          <w:rFonts w:ascii="Times New Roman" w:hAnsi="Times New Roman"/>
          <w:sz w:val="28"/>
          <w:szCs w:val="28"/>
        </w:rPr>
        <w:t xml:space="preserve"> 2. Общая характеристика бизнес-плана.</w:t>
      </w:r>
    </w:p>
    <w:p w:rsidR="00D83F2A" w:rsidRPr="00047DDF" w:rsidRDefault="00D83F2A" w:rsidP="00BA6556">
      <w:pPr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Сущность </w:t>
      </w:r>
      <w:r w:rsidRPr="00047DDF">
        <w:rPr>
          <w:rFonts w:ascii="Times New Roman" w:hAnsi="Times New Roman"/>
          <w:sz w:val="28"/>
          <w:szCs w:val="28"/>
        </w:rPr>
        <w:t>планирования………………</w:t>
      </w:r>
      <w:r>
        <w:rPr>
          <w:rFonts w:ascii="Times New Roman" w:hAnsi="Times New Roman"/>
          <w:sz w:val="28"/>
          <w:szCs w:val="28"/>
        </w:rPr>
        <w:t xml:space="preserve">…………………………    </w:t>
      </w:r>
      <w:r w:rsidRPr="00047DDF">
        <w:rPr>
          <w:rFonts w:ascii="Times New Roman" w:hAnsi="Times New Roman"/>
          <w:sz w:val="28"/>
          <w:szCs w:val="28"/>
        </w:rPr>
        <w:t>5-6</w:t>
      </w:r>
    </w:p>
    <w:p w:rsidR="00D83F2A" w:rsidRPr="00047DDF" w:rsidRDefault="00D83F2A" w:rsidP="00BA6556">
      <w:pPr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Понятие </w:t>
      </w:r>
      <w:r w:rsidRPr="00047DDF">
        <w:rPr>
          <w:rFonts w:ascii="Times New Roman" w:hAnsi="Times New Roman"/>
          <w:sz w:val="28"/>
          <w:szCs w:val="28"/>
        </w:rPr>
        <w:t>и задачи</w:t>
      </w:r>
      <w:r>
        <w:rPr>
          <w:rFonts w:ascii="Times New Roman" w:hAnsi="Times New Roman"/>
          <w:sz w:val="28"/>
          <w:szCs w:val="28"/>
        </w:rPr>
        <w:t xml:space="preserve"> бизнес-плана…………………………………..   7-12</w:t>
      </w:r>
    </w:p>
    <w:p w:rsidR="00D83F2A" w:rsidRPr="00047DDF" w:rsidRDefault="00D83F2A" w:rsidP="00E96790">
      <w:pPr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47DDF">
        <w:rPr>
          <w:rFonts w:ascii="Times New Roman" w:hAnsi="Times New Roman"/>
          <w:sz w:val="28"/>
          <w:szCs w:val="28"/>
        </w:rPr>
        <w:t>Структура и содержание б</w:t>
      </w:r>
      <w:r>
        <w:rPr>
          <w:rFonts w:ascii="Times New Roman" w:hAnsi="Times New Roman"/>
          <w:sz w:val="28"/>
          <w:szCs w:val="28"/>
        </w:rPr>
        <w:t>изнес-плана………………………….. 12-17</w:t>
      </w:r>
    </w:p>
    <w:p w:rsidR="00D83F2A" w:rsidRPr="00047DDF" w:rsidRDefault="00D83F2A" w:rsidP="00262CC1">
      <w:pPr>
        <w:spacing w:after="0" w:line="240" w:lineRule="auto"/>
        <w:ind w:left="570"/>
        <w:jc w:val="both"/>
        <w:rPr>
          <w:rFonts w:ascii="Times New Roman" w:hAnsi="Times New Roman"/>
          <w:sz w:val="28"/>
          <w:szCs w:val="28"/>
        </w:rPr>
      </w:pPr>
      <w:r w:rsidRPr="00047DDF">
        <w:rPr>
          <w:rFonts w:ascii="Times New Roman" w:hAnsi="Times New Roman"/>
          <w:sz w:val="28"/>
          <w:szCs w:val="28"/>
        </w:rPr>
        <w:t xml:space="preserve"> </w:t>
      </w:r>
    </w:p>
    <w:p w:rsidR="00D83F2A" w:rsidRPr="00047DDF" w:rsidRDefault="00D83F2A" w:rsidP="009A6EB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47DDF">
        <w:rPr>
          <w:rFonts w:ascii="Times New Roman" w:hAnsi="Times New Roman"/>
          <w:color w:val="000000"/>
          <w:sz w:val="28"/>
          <w:szCs w:val="28"/>
        </w:rPr>
        <w:t>3. Бизнес план гостиничного комплекса в Нижнем Новгороде.</w:t>
      </w:r>
    </w:p>
    <w:p w:rsidR="00D83F2A" w:rsidRPr="00047DDF" w:rsidRDefault="00D83F2A" w:rsidP="009A6EB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47DDF">
        <w:rPr>
          <w:rFonts w:ascii="Times New Roman" w:hAnsi="Times New Roman"/>
          <w:color w:val="000000"/>
          <w:sz w:val="28"/>
          <w:szCs w:val="28"/>
        </w:rPr>
        <w:t xml:space="preserve">         3.1 Резюме…………………………………………</w:t>
      </w:r>
      <w:r>
        <w:rPr>
          <w:rFonts w:ascii="Times New Roman" w:hAnsi="Times New Roman"/>
          <w:color w:val="000000"/>
          <w:sz w:val="28"/>
          <w:szCs w:val="28"/>
        </w:rPr>
        <w:t>………………      18-20</w:t>
      </w:r>
    </w:p>
    <w:p w:rsidR="00D83F2A" w:rsidRPr="00047DDF" w:rsidRDefault="00D83F2A" w:rsidP="009A6EB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47DDF">
        <w:rPr>
          <w:rFonts w:ascii="Times New Roman" w:hAnsi="Times New Roman"/>
          <w:color w:val="000000"/>
          <w:sz w:val="28"/>
          <w:szCs w:val="28"/>
        </w:rPr>
        <w:t xml:space="preserve">         3.2 План маркети</w:t>
      </w:r>
      <w:r>
        <w:rPr>
          <w:rFonts w:ascii="Times New Roman" w:hAnsi="Times New Roman"/>
          <w:color w:val="000000"/>
          <w:sz w:val="28"/>
          <w:szCs w:val="28"/>
        </w:rPr>
        <w:t>нга………………………………………………      20-30</w:t>
      </w:r>
    </w:p>
    <w:p w:rsidR="00D83F2A" w:rsidRPr="00047DDF" w:rsidRDefault="00D83F2A" w:rsidP="009A6EB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47DDF">
        <w:rPr>
          <w:rFonts w:ascii="Times New Roman" w:hAnsi="Times New Roman"/>
          <w:color w:val="000000"/>
          <w:sz w:val="28"/>
          <w:szCs w:val="28"/>
        </w:rPr>
        <w:t xml:space="preserve">         3.3 Стратегический р</w:t>
      </w:r>
      <w:r>
        <w:rPr>
          <w:rFonts w:ascii="Times New Roman" w:hAnsi="Times New Roman"/>
          <w:color w:val="000000"/>
          <w:sz w:val="28"/>
          <w:szCs w:val="28"/>
        </w:rPr>
        <w:t>ыночный план…………………………….       30-32</w:t>
      </w:r>
    </w:p>
    <w:p w:rsidR="00D83F2A" w:rsidRPr="00047DDF" w:rsidRDefault="00D83F2A" w:rsidP="009A6EB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47DDF">
        <w:rPr>
          <w:rFonts w:ascii="Times New Roman" w:hAnsi="Times New Roman"/>
          <w:color w:val="000000"/>
          <w:sz w:val="28"/>
          <w:szCs w:val="28"/>
        </w:rPr>
        <w:t xml:space="preserve">         3.4 Организацион</w:t>
      </w:r>
      <w:r>
        <w:rPr>
          <w:rFonts w:ascii="Times New Roman" w:hAnsi="Times New Roman"/>
          <w:color w:val="000000"/>
          <w:sz w:val="28"/>
          <w:szCs w:val="28"/>
        </w:rPr>
        <w:t>ный план………………………………………       32-34</w:t>
      </w:r>
    </w:p>
    <w:p w:rsidR="00D83F2A" w:rsidRPr="00047DDF" w:rsidRDefault="00D83F2A" w:rsidP="009A6EB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47DDF">
        <w:rPr>
          <w:rFonts w:ascii="Times New Roman" w:hAnsi="Times New Roman"/>
          <w:color w:val="000000"/>
          <w:sz w:val="28"/>
          <w:szCs w:val="28"/>
        </w:rPr>
        <w:t xml:space="preserve">         3.5 Финансовый </w:t>
      </w:r>
      <w:r>
        <w:rPr>
          <w:rFonts w:ascii="Times New Roman" w:hAnsi="Times New Roman"/>
          <w:color w:val="000000"/>
          <w:sz w:val="28"/>
          <w:szCs w:val="28"/>
        </w:rPr>
        <w:t>план………………………………………… ….      34-40</w:t>
      </w:r>
    </w:p>
    <w:p w:rsidR="00D83F2A" w:rsidRPr="00047DDF" w:rsidRDefault="00D83F2A" w:rsidP="009A6EB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47DDF">
        <w:rPr>
          <w:rFonts w:ascii="Times New Roman" w:hAnsi="Times New Roman"/>
          <w:color w:val="000000"/>
          <w:sz w:val="28"/>
          <w:szCs w:val="28"/>
        </w:rPr>
        <w:t xml:space="preserve">         3.6 Структура рисков и</w:t>
      </w:r>
      <w:r>
        <w:rPr>
          <w:rFonts w:ascii="Times New Roman" w:hAnsi="Times New Roman"/>
          <w:color w:val="000000"/>
          <w:sz w:val="28"/>
          <w:szCs w:val="28"/>
        </w:rPr>
        <w:t xml:space="preserve"> меры по предотвращению………… …       40-43</w:t>
      </w:r>
    </w:p>
    <w:p w:rsidR="00D83F2A" w:rsidRPr="00047DDF" w:rsidRDefault="00D83F2A" w:rsidP="009A6EB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83F2A" w:rsidRPr="00047DDF" w:rsidRDefault="00D83F2A" w:rsidP="009A6EB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47DDF">
        <w:rPr>
          <w:rFonts w:ascii="Times New Roman" w:hAnsi="Times New Roman"/>
          <w:color w:val="000000"/>
          <w:sz w:val="28"/>
          <w:szCs w:val="28"/>
        </w:rPr>
        <w:t>4. Закл</w:t>
      </w:r>
      <w:r>
        <w:rPr>
          <w:rFonts w:ascii="Times New Roman" w:hAnsi="Times New Roman"/>
          <w:color w:val="000000"/>
          <w:sz w:val="28"/>
          <w:szCs w:val="28"/>
        </w:rPr>
        <w:t>ючение……………………………………………………………</w:t>
      </w:r>
      <w:r w:rsidRPr="00047DDF">
        <w:rPr>
          <w:rFonts w:ascii="Times New Roman" w:hAnsi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</w:rPr>
        <w:t>44-46</w:t>
      </w:r>
      <w:r w:rsidRPr="00047DDF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D83F2A" w:rsidRPr="00047DDF" w:rsidRDefault="00D83F2A" w:rsidP="009A6EB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83F2A" w:rsidRPr="00047DDF" w:rsidRDefault="00D83F2A" w:rsidP="009A6EB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47DDF">
        <w:rPr>
          <w:rFonts w:ascii="Times New Roman" w:hAnsi="Times New Roman"/>
          <w:color w:val="000000"/>
          <w:sz w:val="28"/>
          <w:szCs w:val="28"/>
        </w:rPr>
        <w:t>5. Список использованно</w:t>
      </w:r>
      <w:r>
        <w:rPr>
          <w:rFonts w:ascii="Times New Roman" w:hAnsi="Times New Roman"/>
          <w:color w:val="000000"/>
          <w:sz w:val="28"/>
          <w:szCs w:val="28"/>
        </w:rPr>
        <w:t>й литературы…………………………………       47</w:t>
      </w:r>
    </w:p>
    <w:p w:rsidR="00D83F2A" w:rsidRPr="00047DDF" w:rsidRDefault="00D83F2A" w:rsidP="009A6EB9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83F2A" w:rsidRPr="00E70464" w:rsidRDefault="00D83F2A" w:rsidP="00E96790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83F2A" w:rsidRPr="00E70464" w:rsidRDefault="00D83F2A" w:rsidP="00E96790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83F2A" w:rsidRPr="00E70464" w:rsidRDefault="00D83F2A" w:rsidP="00E96790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83F2A" w:rsidRPr="00E70464" w:rsidRDefault="00D83F2A" w:rsidP="00E96790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83F2A" w:rsidRPr="00E70464" w:rsidRDefault="00D83F2A" w:rsidP="00E96790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83F2A" w:rsidRPr="00E70464" w:rsidRDefault="00D83F2A" w:rsidP="00E96790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83F2A" w:rsidRPr="00E70464" w:rsidRDefault="00D83F2A" w:rsidP="00E96790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83F2A" w:rsidRPr="00E70464" w:rsidRDefault="00D83F2A" w:rsidP="00E96790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83F2A" w:rsidRPr="00E70464" w:rsidRDefault="00D83F2A" w:rsidP="00E96790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83F2A" w:rsidRPr="00E70464" w:rsidRDefault="00D83F2A" w:rsidP="00E96790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83F2A" w:rsidRDefault="00D83F2A" w:rsidP="004B3503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83F2A" w:rsidRPr="004B3503" w:rsidRDefault="00D83F2A" w:rsidP="004B3503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</w:t>
      </w:r>
    </w:p>
    <w:p w:rsidR="00D83F2A" w:rsidRDefault="00D83F2A" w:rsidP="00E96790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83F2A" w:rsidRDefault="00D83F2A" w:rsidP="005327D0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83F2A" w:rsidRPr="004D7868" w:rsidRDefault="00D83F2A" w:rsidP="005327D0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Pr="004D7868">
        <w:rPr>
          <w:rFonts w:ascii="Times New Roman" w:hAnsi="Times New Roman"/>
          <w:b/>
          <w:sz w:val="28"/>
          <w:szCs w:val="28"/>
        </w:rPr>
        <w:t xml:space="preserve">Введение. </w:t>
      </w:r>
    </w:p>
    <w:p w:rsidR="00D83F2A" w:rsidRPr="004D7868" w:rsidRDefault="00D83F2A" w:rsidP="00E9679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7868">
        <w:rPr>
          <w:rFonts w:ascii="Times New Roman" w:hAnsi="Times New Roman"/>
          <w:sz w:val="28"/>
          <w:szCs w:val="28"/>
        </w:rPr>
        <w:t xml:space="preserve">Планирование является нормой любой предпринимательской деятельности.  </w:t>
      </w:r>
    </w:p>
    <w:p w:rsidR="00D83F2A" w:rsidRPr="004D7868" w:rsidRDefault="00D83F2A" w:rsidP="00E967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D7868">
        <w:rPr>
          <w:rFonts w:ascii="Times New Roman" w:hAnsi="Times New Roman"/>
          <w:sz w:val="28"/>
          <w:szCs w:val="28"/>
        </w:rPr>
        <w:tab/>
        <w:t xml:space="preserve">Бизнес-план выступает как объективная оценка собственной предпринимательской деятельности фирмы и в тоже время необходимый инструмент проектно-инвестиционных решений в соответствии с потребностями рынка. В нем характеризуются основные аспекты коммерческого предприятия, анализируются проблемы, с которыми оно столкнется, и определяются способы их решения. Следовательно, бизнес-план – одновременно поисковая, научно-исследовательская и проектная работа. </w:t>
      </w:r>
    </w:p>
    <w:p w:rsidR="00D83F2A" w:rsidRDefault="00D83F2A" w:rsidP="00E967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Темой моей курсовой работы является строительство гостиничного комплекса в городе курорте Нижний Новгород.</w:t>
      </w:r>
    </w:p>
    <w:p w:rsidR="00D83F2A" w:rsidRDefault="00D83F2A" w:rsidP="00E967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b/>
          <w:sz w:val="28"/>
          <w:szCs w:val="28"/>
        </w:rPr>
        <w:t>Ц</w:t>
      </w:r>
      <w:r w:rsidRPr="00E84EB4">
        <w:rPr>
          <w:rFonts w:ascii="Times New Roman" w:hAnsi="Times New Roman"/>
          <w:b/>
          <w:sz w:val="28"/>
          <w:szCs w:val="28"/>
        </w:rPr>
        <w:t>ел</w:t>
      </w:r>
      <w:r>
        <w:rPr>
          <w:rFonts w:ascii="Times New Roman" w:hAnsi="Times New Roman"/>
          <w:b/>
          <w:sz w:val="28"/>
          <w:szCs w:val="28"/>
        </w:rPr>
        <w:t>ями</w:t>
      </w:r>
      <w:r>
        <w:rPr>
          <w:rFonts w:ascii="Times New Roman" w:hAnsi="Times New Roman"/>
          <w:sz w:val="28"/>
          <w:szCs w:val="28"/>
        </w:rPr>
        <w:t xml:space="preserve"> данного  бизнес-плана могут</w:t>
      </w:r>
      <w:r w:rsidRPr="004D7868">
        <w:rPr>
          <w:rFonts w:ascii="Times New Roman" w:hAnsi="Times New Roman"/>
          <w:sz w:val="28"/>
          <w:szCs w:val="28"/>
        </w:rPr>
        <w:t xml:space="preserve"> быть</w:t>
      </w:r>
      <w:r>
        <w:rPr>
          <w:rFonts w:ascii="Times New Roman" w:hAnsi="Times New Roman"/>
          <w:sz w:val="28"/>
          <w:szCs w:val="28"/>
        </w:rPr>
        <w:t>:</w:t>
      </w:r>
    </w:p>
    <w:p w:rsidR="00D83F2A" w:rsidRDefault="00D83F2A" w:rsidP="00E84EB4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D7868">
        <w:rPr>
          <w:rFonts w:ascii="Times New Roman" w:hAnsi="Times New Roman"/>
          <w:sz w:val="28"/>
          <w:szCs w:val="28"/>
        </w:rPr>
        <w:t>получение кред</w:t>
      </w:r>
      <w:r>
        <w:rPr>
          <w:rFonts w:ascii="Times New Roman" w:hAnsi="Times New Roman"/>
          <w:sz w:val="28"/>
          <w:szCs w:val="28"/>
        </w:rPr>
        <w:t>ита, или привлечение инвестиций;</w:t>
      </w:r>
    </w:p>
    <w:p w:rsidR="00D83F2A" w:rsidRDefault="00D83F2A" w:rsidP="00E84EB4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D7868">
        <w:rPr>
          <w:rFonts w:ascii="Times New Roman" w:hAnsi="Times New Roman"/>
          <w:sz w:val="28"/>
          <w:szCs w:val="28"/>
        </w:rPr>
        <w:t xml:space="preserve"> определение стратегических и тактических ориентиров </w:t>
      </w:r>
      <w:r>
        <w:rPr>
          <w:rFonts w:ascii="Times New Roman" w:hAnsi="Times New Roman"/>
          <w:sz w:val="28"/>
          <w:szCs w:val="28"/>
        </w:rPr>
        <w:t>предприятия;</w:t>
      </w:r>
    </w:p>
    <w:p w:rsidR="00D83F2A" w:rsidRDefault="00D83F2A" w:rsidP="00E84EB4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реальной плановой основы для управления функционированием и развитием бизнеса компании путем разработки и непрерывного обновления бизнес-плана.</w:t>
      </w:r>
    </w:p>
    <w:p w:rsidR="00D83F2A" w:rsidRPr="000C789A" w:rsidRDefault="00D83F2A" w:rsidP="008A412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Исходя из целей можно сформулировать и </w:t>
      </w:r>
      <w:r w:rsidRPr="008F77F5">
        <w:rPr>
          <w:rFonts w:ascii="Times New Roman" w:hAnsi="Times New Roman"/>
          <w:b/>
          <w:sz w:val="28"/>
          <w:szCs w:val="28"/>
        </w:rPr>
        <w:t>задачи</w:t>
      </w:r>
      <w:r>
        <w:rPr>
          <w:rFonts w:ascii="Times New Roman" w:hAnsi="Times New Roman"/>
          <w:sz w:val="28"/>
          <w:szCs w:val="28"/>
        </w:rPr>
        <w:t xml:space="preserve"> разработки бизнес-плана</w:t>
      </w:r>
      <w:r w:rsidRPr="000C789A">
        <w:rPr>
          <w:rFonts w:ascii="Times New Roman" w:hAnsi="Times New Roman"/>
          <w:sz w:val="28"/>
          <w:szCs w:val="28"/>
        </w:rPr>
        <w:t>:</w:t>
      </w:r>
    </w:p>
    <w:p w:rsidR="00D83F2A" w:rsidRPr="00A65DE2" w:rsidRDefault="00D83F2A" w:rsidP="008F77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89A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>Проанализировать и оценить результаты деятельности предприятия, фирмы за определенный промежуток времени, выявить отклонения от запланированного уровня и определить меры по оптимизации мероприятий</w:t>
      </w:r>
      <w:r w:rsidRPr="00A65DE2">
        <w:rPr>
          <w:rFonts w:ascii="Times New Roman" w:hAnsi="Times New Roman"/>
          <w:sz w:val="28"/>
          <w:szCs w:val="28"/>
        </w:rPr>
        <w:t>;</w:t>
      </w:r>
    </w:p>
    <w:p w:rsidR="00D83F2A" w:rsidRPr="00A65DE2" w:rsidRDefault="00D83F2A" w:rsidP="008F77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2)Понять и оценить финансовые аспекты своего бизнеса, эффективность инвестиционного проекта и экономическую целесообразность его осуществления</w:t>
      </w:r>
      <w:r w:rsidRPr="00A65DE2">
        <w:rPr>
          <w:rFonts w:ascii="Times New Roman" w:hAnsi="Times New Roman"/>
          <w:sz w:val="28"/>
          <w:szCs w:val="28"/>
        </w:rPr>
        <w:t>;</w:t>
      </w:r>
    </w:p>
    <w:p w:rsidR="00D83F2A" w:rsidRPr="00596037" w:rsidRDefault="00D83F2A" w:rsidP="008F77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3)Собрать важнейшую информацию о состоянии отрасли и рынка, выяснить конкурентоспособность намечаемого производства товаров или услуг</w:t>
      </w:r>
      <w:r w:rsidRPr="00596037">
        <w:rPr>
          <w:rFonts w:ascii="Times New Roman" w:hAnsi="Times New Roman"/>
          <w:sz w:val="28"/>
          <w:szCs w:val="28"/>
        </w:rPr>
        <w:t>;</w:t>
      </w:r>
    </w:p>
    <w:p w:rsidR="00D83F2A" w:rsidRPr="00596037" w:rsidRDefault="00D83F2A" w:rsidP="008F77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4)Подготовить основу для грамотных взаимоотношений с партнерами, инвесторами и кредиторами</w:t>
      </w:r>
      <w:r w:rsidRPr="00596037">
        <w:rPr>
          <w:rFonts w:ascii="Times New Roman" w:hAnsi="Times New Roman"/>
          <w:sz w:val="28"/>
          <w:szCs w:val="28"/>
        </w:rPr>
        <w:t>;</w:t>
      </w:r>
    </w:p>
    <w:p w:rsidR="00D83F2A" w:rsidRDefault="00D83F2A" w:rsidP="00366A3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5)Оценить состояние взаимоотношений с внешней средой</w:t>
      </w:r>
      <w:r w:rsidRPr="005960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-представителями государственных, региональных, отраслевых и налоговых органов, общественностью.</w:t>
      </w:r>
    </w:p>
    <w:p w:rsidR="00D83F2A" w:rsidRDefault="00D83F2A" w:rsidP="00366A3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6E86">
        <w:rPr>
          <w:rFonts w:ascii="Times New Roman" w:hAnsi="Times New Roman"/>
          <w:b/>
          <w:sz w:val="28"/>
          <w:szCs w:val="28"/>
        </w:rPr>
        <w:t xml:space="preserve">Объектом </w:t>
      </w:r>
      <w:r>
        <w:rPr>
          <w:rFonts w:ascii="Times New Roman" w:hAnsi="Times New Roman"/>
          <w:sz w:val="28"/>
          <w:szCs w:val="28"/>
        </w:rPr>
        <w:t>данного бизнес-плана является инвестиционный проект по созданию гостиничного комплекса в городе Нижний Новгород.</w:t>
      </w:r>
    </w:p>
    <w:p w:rsidR="00D83F2A" w:rsidRDefault="00D83F2A" w:rsidP="00366A3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6E86">
        <w:rPr>
          <w:rFonts w:ascii="Times New Roman" w:hAnsi="Times New Roman"/>
          <w:b/>
          <w:sz w:val="28"/>
          <w:szCs w:val="28"/>
        </w:rPr>
        <w:t>Предметом</w:t>
      </w:r>
      <w:r>
        <w:rPr>
          <w:rFonts w:ascii="Times New Roman" w:hAnsi="Times New Roman"/>
          <w:sz w:val="28"/>
          <w:szCs w:val="28"/>
        </w:rPr>
        <w:t xml:space="preserve"> этого бизнес-плана является разработка бизнес-идеи, т. е. комплексный бизнес-план.</w:t>
      </w:r>
    </w:p>
    <w:p w:rsidR="00D83F2A" w:rsidRPr="00422F1D" w:rsidRDefault="00D83F2A" w:rsidP="00422F1D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22F1D">
        <w:rPr>
          <w:sz w:val="28"/>
          <w:szCs w:val="28"/>
        </w:rPr>
        <w:t xml:space="preserve">         Современная </w:t>
      </w:r>
      <w:r w:rsidRPr="00422F1D">
        <w:rPr>
          <w:rStyle w:val="hl"/>
          <w:sz w:val="28"/>
          <w:szCs w:val="28"/>
        </w:rPr>
        <w:t>индустрия</w:t>
      </w:r>
      <w:r w:rsidRPr="00422F1D">
        <w:rPr>
          <w:sz w:val="28"/>
          <w:szCs w:val="28"/>
        </w:rPr>
        <w:t xml:space="preserve"> туризма является одной из крупнейших, </w:t>
      </w:r>
      <w:r w:rsidRPr="00422F1D">
        <w:rPr>
          <w:rStyle w:val="hl"/>
          <w:sz w:val="28"/>
          <w:szCs w:val="28"/>
        </w:rPr>
        <w:t>высокодоходных</w:t>
      </w:r>
      <w:r w:rsidRPr="00422F1D">
        <w:rPr>
          <w:sz w:val="28"/>
          <w:szCs w:val="28"/>
        </w:rPr>
        <w:t xml:space="preserve"> и наиболее динамично развивающихся отраслей </w:t>
      </w:r>
      <w:r w:rsidRPr="00422F1D">
        <w:rPr>
          <w:rStyle w:val="hl"/>
          <w:sz w:val="28"/>
          <w:szCs w:val="28"/>
        </w:rPr>
        <w:t>мирового</w:t>
      </w:r>
      <w:r w:rsidRPr="00422F1D">
        <w:rPr>
          <w:sz w:val="28"/>
          <w:szCs w:val="28"/>
        </w:rPr>
        <w:t xml:space="preserve"> хозяйства. На долю </w:t>
      </w:r>
      <w:r w:rsidRPr="00422F1D">
        <w:rPr>
          <w:rStyle w:val="hl"/>
          <w:sz w:val="28"/>
          <w:szCs w:val="28"/>
        </w:rPr>
        <w:t>туризма</w:t>
      </w:r>
      <w:r w:rsidRPr="00422F1D">
        <w:rPr>
          <w:sz w:val="28"/>
          <w:szCs w:val="28"/>
        </w:rPr>
        <w:t xml:space="preserve"> приходится около 10 % мирового </w:t>
      </w:r>
      <w:r w:rsidRPr="00422F1D">
        <w:rPr>
          <w:rStyle w:val="hl"/>
          <w:sz w:val="28"/>
          <w:szCs w:val="28"/>
        </w:rPr>
        <w:t>валового</w:t>
      </w:r>
      <w:r w:rsidRPr="00422F1D">
        <w:rPr>
          <w:sz w:val="28"/>
          <w:szCs w:val="28"/>
        </w:rPr>
        <w:t xml:space="preserve"> национального продукта, 7 % </w:t>
      </w:r>
      <w:r w:rsidRPr="00422F1D">
        <w:rPr>
          <w:rStyle w:val="hl"/>
          <w:sz w:val="28"/>
          <w:szCs w:val="28"/>
        </w:rPr>
        <w:t>мировых</w:t>
      </w:r>
      <w:r w:rsidRPr="00422F1D">
        <w:rPr>
          <w:sz w:val="28"/>
          <w:szCs w:val="28"/>
        </w:rPr>
        <w:t xml:space="preserve"> инвестиций, 5% налоговых поступлений, каждое 16 рабочее место и 11 % мировых </w:t>
      </w:r>
      <w:r w:rsidRPr="00422F1D">
        <w:rPr>
          <w:rStyle w:val="hl"/>
          <w:sz w:val="28"/>
          <w:szCs w:val="28"/>
        </w:rPr>
        <w:t>потребительских</w:t>
      </w:r>
      <w:r w:rsidRPr="00422F1D">
        <w:rPr>
          <w:sz w:val="28"/>
          <w:szCs w:val="28"/>
        </w:rPr>
        <w:t xml:space="preserve"> расходов, поэтому создание гостиничного комплекса, является </w:t>
      </w:r>
      <w:r w:rsidRPr="00422F1D">
        <w:rPr>
          <w:b/>
          <w:sz w:val="28"/>
          <w:szCs w:val="28"/>
        </w:rPr>
        <w:t xml:space="preserve">актуальным </w:t>
      </w:r>
      <w:r w:rsidRPr="00422F1D">
        <w:rPr>
          <w:sz w:val="28"/>
          <w:szCs w:val="28"/>
        </w:rPr>
        <w:t>на сегодняшний день.</w:t>
      </w:r>
    </w:p>
    <w:p w:rsidR="00D83F2A" w:rsidRPr="004D7868" w:rsidRDefault="00D83F2A" w:rsidP="00E9679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Бизнес-план даст</w:t>
      </w:r>
      <w:r w:rsidRPr="004D7868">
        <w:rPr>
          <w:rFonts w:ascii="Times New Roman" w:hAnsi="Times New Roman"/>
          <w:sz w:val="28"/>
          <w:szCs w:val="28"/>
        </w:rPr>
        <w:t xml:space="preserve"> объективное представление о во</w:t>
      </w:r>
      <w:r>
        <w:rPr>
          <w:rFonts w:ascii="Times New Roman" w:hAnsi="Times New Roman"/>
          <w:sz w:val="28"/>
          <w:szCs w:val="28"/>
        </w:rPr>
        <w:t>зможностях развития гостиничного комплекса</w:t>
      </w:r>
      <w:r w:rsidRPr="004D7868">
        <w:rPr>
          <w:rFonts w:ascii="Times New Roman" w:hAnsi="Times New Roman"/>
          <w:sz w:val="28"/>
          <w:szCs w:val="28"/>
        </w:rPr>
        <w:t xml:space="preserve">, способах продвижения </w:t>
      </w:r>
      <w:r>
        <w:rPr>
          <w:rFonts w:ascii="Times New Roman" w:hAnsi="Times New Roman"/>
          <w:sz w:val="28"/>
          <w:szCs w:val="28"/>
        </w:rPr>
        <w:t>услуг</w:t>
      </w:r>
      <w:r w:rsidRPr="004D7868">
        <w:rPr>
          <w:rFonts w:ascii="Times New Roman" w:hAnsi="Times New Roman"/>
          <w:sz w:val="28"/>
          <w:szCs w:val="28"/>
        </w:rPr>
        <w:t xml:space="preserve"> на рынок, ценах, возможные прибыли, основных финансово-экономических результатах деятельности предприятия, определяет зоны риска, предлагает пути их снижения. В нем </w:t>
      </w:r>
      <w:r>
        <w:rPr>
          <w:rFonts w:ascii="Times New Roman" w:hAnsi="Times New Roman"/>
          <w:sz w:val="28"/>
          <w:szCs w:val="28"/>
        </w:rPr>
        <w:t>будут решаться</w:t>
      </w:r>
      <w:r w:rsidRPr="004D7868">
        <w:rPr>
          <w:rFonts w:ascii="Times New Roman" w:hAnsi="Times New Roman"/>
          <w:sz w:val="28"/>
          <w:szCs w:val="28"/>
        </w:rPr>
        <w:t xml:space="preserve"> как внутренние задачи, связанные с управлением предприятием, так и внешние, обусловленные установлением контактов и взаимоотношений с другими фирмами и организациями.</w:t>
      </w:r>
    </w:p>
    <w:p w:rsidR="00D83F2A" w:rsidRPr="004D7868" w:rsidRDefault="00D83F2A" w:rsidP="00E9679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Важно помнить, что при разработке</w:t>
      </w:r>
      <w:r w:rsidRPr="004D7868">
        <w:rPr>
          <w:rFonts w:ascii="Times New Roman" w:hAnsi="Times New Roman"/>
          <w:sz w:val="28"/>
          <w:szCs w:val="28"/>
        </w:rPr>
        <w:t xml:space="preserve"> бизнес-плана </w:t>
      </w:r>
      <w:r>
        <w:rPr>
          <w:rFonts w:ascii="Times New Roman" w:hAnsi="Times New Roman"/>
          <w:sz w:val="28"/>
          <w:szCs w:val="28"/>
        </w:rPr>
        <w:t xml:space="preserve">нужно учитывать интересы </w:t>
      </w:r>
      <w:r w:rsidRPr="004D7868">
        <w:rPr>
          <w:rFonts w:ascii="Times New Roman" w:hAnsi="Times New Roman"/>
          <w:sz w:val="28"/>
          <w:szCs w:val="28"/>
        </w:rPr>
        <w:t xml:space="preserve">всех участвующих сторон: </w:t>
      </w:r>
    </w:p>
    <w:p w:rsidR="00D83F2A" w:rsidRPr="004D7868" w:rsidRDefault="00D83F2A" w:rsidP="00E96790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D7868">
        <w:rPr>
          <w:rFonts w:ascii="Times New Roman" w:hAnsi="Times New Roman"/>
          <w:sz w:val="28"/>
          <w:szCs w:val="28"/>
        </w:rPr>
        <w:t>заказчика (клиента) бизнес-плана, являющегося самостоятельным инвестором и использующего привлеченный капитал посредством акционирования, займ, выпуска облигаций и т.п;</w:t>
      </w:r>
    </w:p>
    <w:p w:rsidR="00D83F2A" w:rsidRPr="004D7868" w:rsidRDefault="00D83F2A" w:rsidP="00E96790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D7868">
        <w:rPr>
          <w:rFonts w:ascii="Times New Roman" w:hAnsi="Times New Roman"/>
          <w:sz w:val="28"/>
          <w:szCs w:val="28"/>
        </w:rPr>
        <w:t>муниципальных органов, определяющих потребности и приоритеты в строительстве объектов в соответствии с общей концепцией развития, формирующих проектное задание, рассматривающих заявки и оформляющих соответствующие документы (например, землеотводные), планирующих налоговые поступления в бюджет, участвующих в надзоре за реализацией;</w:t>
      </w:r>
    </w:p>
    <w:p w:rsidR="00D83F2A" w:rsidRPr="004D7868" w:rsidRDefault="00D83F2A" w:rsidP="00E96790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D7868">
        <w:rPr>
          <w:rFonts w:ascii="Times New Roman" w:hAnsi="Times New Roman"/>
          <w:sz w:val="28"/>
          <w:szCs w:val="28"/>
        </w:rPr>
        <w:t>подрядных фирм, детализирующих концепцию бизнес-плана, осуществляющих технические изыскания, проектирование, составление сметной документации, авторский надзор за строительством, монтажом оборудования, запуском теологического процесса и т.п., сдачу объекта заказчику;</w:t>
      </w:r>
    </w:p>
    <w:p w:rsidR="00D83F2A" w:rsidRPr="00CB380F" w:rsidRDefault="00D83F2A" w:rsidP="00E96790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D7868">
        <w:rPr>
          <w:rFonts w:ascii="Times New Roman" w:hAnsi="Times New Roman"/>
          <w:sz w:val="28"/>
          <w:szCs w:val="28"/>
        </w:rPr>
        <w:t>потребителя, использующего продукцию или услуги.</w:t>
      </w:r>
      <w:r>
        <w:rPr>
          <w:rFonts w:ascii="Times New Roman" w:hAnsi="Times New Roman"/>
          <w:sz w:val="28"/>
          <w:szCs w:val="28"/>
        </w:rPr>
        <w:t xml:space="preserve"> [6, с.42</w:t>
      </w:r>
      <w:r w:rsidRPr="00CB380F">
        <w:rPr>
          <w:rFonts w:ascii="Times New Roman" w:hAnsi="Times New Roman"/>
          <w:sz w:val="28"/>
          <w:szCs w:val="28"/>
        </w:rPr>
        <w:t>]</w:t>
      </w:r>
    </w:p>
    <w:p w:rsidR="00D83F2A" w:rsidRPr="004D7868" w:rsidRDefault="00D83F2A" w:rsidP="00E96790">
      <w:pPr>
        <w:spacing w:after="0" w:line="360" w:lineRule="auto"/>
        <w:ind w:firstLine="720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2</w:t>
      </w:r>
      <w:r w:rsidRPr="004D7868">
        <w:rPr>
          <w:rFonts w:ascii="Times New Roman" w:hAnsi="Times New Roman"/>
          <w:b/>
          <w:bCs/>
          <w:sz w:val="32"/>
          <w:szCs w:val="32"/>
        </w:rPr>
        <w:t>. Общая характеристика бизнес-плана</w:t>
      </w:r>
      <w:r>
        <w:rPr>
          <w:rFonts w:ascii="Times New Roman" w:hAnsi="Times New Roman"/>
          <w:b/>
          <w:bCs/>
          <w:sz w:val="32"/>
          <w:szCs w:val="32"/>
        </w:rPr>
        <w:t>.</w:t>
      </w:r>
    </w:p>
    <w:p w:rsidR="00D83F2A" w:rsidRPr="004D7868" w:rsidRDefault="00D83F2A" w:rsidP="00E96790">
      <w:pPr>
        <w:spacing w:after="0" w:line="360" w:lineRule="auto"/>
        <w:ind w:firstLine="720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2</w:t>
      </w:r>
      <w:r w:rsidRPr="004D7868">
        <w:rPr>
          <w:rFonts w:ascii="Times New Roman" w:hAnsi="Times New Roman"/>
          <w:b/>
          <w:bCs/>
          <w:sz w:val="32"/>
          <w:szCs w:val="32"/>
        </w:rPr>
        <w:t>.1 Сущность планирования</w:t>
      </w:r>
      <w:r>
        <w:rPr>
          <w:rFonts w:ascii="Times New Roman" w:hAnsi="Times New Roman"/>
          <w:b/>
          <w:bCs/>
          <w:sz w:val="32"/>
          <w:szCs w:val="32"/>
        </w:rPr>
        <w:t>.</w:t>
      </w:r>
    </w:p>
    <w:p w:rsidR="00D83F2A" w:rsidRPr="00497D08" w:rsidRDefault="00D83F2A" w:rsidP="00497D0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497D08">
        <w:rPr>
          <w:rFonts w:ascii="Times New Roman" w:hAnsi="Times New Roman"/>
          <w:sz w:val="28"/>
          <w:szCs w:val="28"/>
        </w:rPr>
        <w:t>Бизнес-планирование (деловое планирование)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7D08">
        <w:rPr>
          <w:rFonts w:ascii="Times New Roman" w:hAnsi="Times New Roman"/>
          <w:sz w:val="28"/>
          <w:szCs w:val="28"/>
        </w:rPr>
        <w:t>– самостоятельный вид плановой деятельности, которая непосредственно связана с предпринимательством.</w:t>
      </w:r>
    </w:p>
    <w:p w:rsidR="00D83F2A" w:rsidRPr="00497D08" w:rsidRDefault="00D83F2A" w:rsidP="00497D0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497D08">
        <w:rPr>
          <w:rFonts w:ascii="Times New Roman" w:hAnsi="Times New Roman"/>
          <w:sz w:val="28"/>
          <w:szCs w:val="28"/>
        </w:rPr>
        <w:t>В условиях рынка нереально добиться стабильного успеха в бизнесе, если не планировать эффективно его развития, не аккумулировать постоянно информацию о собственных состоянии и перспективах, о состоянии целевых рынков, положении на них конкурентов и т. д.</w:t>
      </w:r>
    </w:p>
    <w:p w:rsidR="00D83F2A" w:rsidRPr="00497D08" w:rsidRDefault="00D83F2A" w:rsidP="00497D0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497D08">
        <w:rPr>
          <w:rFonts w:ascii="Times New Roman" w:hAnsi="Times New Roman"/>
          <w:sz w:val="28"/>
          <w:szCs w:val="28"/>
        </w:rPr>
        <w:t>Необходимо не только точно представлять свои потребности на перспективу в материальных, трудовых, интеллектуальных, финансовых ресурсах, но и предусматривать источники их получения, уметь выявлять эффективность использования ресурсов в процессе работы предприятия.</w:t>
      </w:r>
    </w:p>
    <w:p w:rsidR="00D83F2A" w:rsidRPr="00497D08" w:rsidRDefault="00D83F2A" w:rsidP="00B000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497D08">
        <w:rPr>
          <w:rFonts w:ascii="Times New Roman" w:hAnsi="Times New Roman"/>
          <w:sz w:val="28"/>
          <w:szCs w:val="28"/>
        </w:rPr>
        <w:t>Прежде, при наличии государственного управления, планирование было сугубо централизованным, на долю предприятий оставалось лишь выполнение заданий и планов, поступавших сверху.</w:t>
      </w:r>
    </w:p>
    <w:p w:rsidR="00D83F2A" w:rsidRPr="00497D08" w:rsidRDefault="00D83F2A" w:rsidP="00B000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497D08">
        <w:rPr>
          <w:rFonts w:ascii="Times New Roman" w:hAnsi="Times New Roman"/>
          <w:sz w:val="28"/>
          <w:szCs w:val="28"/>
        </w:rPr>
        <w:t>Сегодня большинство коммерческих фирм не имеет официально принятых планов, нет и необходимого механизма планирования: различного рода норм, нормативов и т. д. Планирование подменяется разного рода решениями собственника о тех или иных направлениях хозяйственной деятельности, которые, как правило, рассчитаны на ближайший период времени и не предусматривают ориентацию на перспективу. Это объясняется быстрым изменением рыночной ситуации в стране и условий хозяйствования, малочисленностью управленческого аппарата на небольших предприятиях, авторитетом управляющих крупными предприятиями, имеющих солидный опыт хозяйственного руководства, хотя практика часто ставит и таких руководителей в тупик.</w:t>
      </w:r>
    </w:p>
    <w:p w:rsidR="00D83F2A" w:rsidRPr="00497D08" w:rsidRDefault="00D83F2A" w:rsidP="00B000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497D08">
        <w:rPr>
          <w:rFonts w:ascii="Times New Roman" w:hAnsi="Times New Roman"/>
          <w:sz w:val="28"/>
          <w:szCs w:val="28"/>
        </w:rPr>
        <w:t>Квартальная и годовая финансовая отчетность представляется в соответствии с Приказом Министерства финансов, статистическая отчетность – по указанию Госкомстата и т. д. Что касается бизнес-планирования, то определенных требований или указаний по разработке бизнес-планов пока нет. О допущенных ошибках, просчетах и потерях предпринимательской деятельности становится известно лишь после составления квартального баланса. Однако и обстоятельные аналитические обзоры к балансам не составляются, поэтому своевременные меры для исправления ситуации не принимаются. Отчасти и по этой причине большинство предприятий оказалось в сложном финансовом положении (или вообще неплатежеспособными), включая предприятия торговли, общественного питания и других видов услуг, хотя в этих отраслях проблема неплатежей должна, казалось бы, беспокоить меньше всего.</w:t>
      </w:r>
    </w:p>
    <w:p w:rsidR="00D83F2A" w:rsidRPr="00497D08" w:rsidRDefault="00D83F2A" w:rsidP="00B000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497D08">
        <w:rPr>
          <w:rFonts w:ascii="Times New Roman" w:hAnsi="Times New Roman"/>
          <w:sz w:val="28"/>
          <w:szCs w:val="28"/>
        </w:rPr>
        <w:t>Итак, принятие разного рода текущих решений, даже самых своевременных, не заменяет планирования, которое по сравнению с принятием решений представляет собой управленческую деятельность гораздо более высокого порядка.</w:t>
      </w:r>
    </w:p>
    <w:p w:rsidR="00D83F2A" w:rsidRPr="00497D08" w:rsidRDefault="00D83F2A" w:rsidP="00B000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97D08">
        <w:rPr>
          <w:rFonts w:ascii="Times New Roman" w:hAnsi="Times New Roman"/>
          <w:sz w:val="28"/>
          <w:szCs w:val="28"/>
        </w:rPr>
        <w:t>Таким образом,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7D08">
        <w:rPr>
          <w:rFonts w:ascii="Times New Roman" w:hAnsi="Times New Roman"/>
          <w:sz w:val="28"/>
          <w:szCs w:val="28"/>
        </w:rPr>
        <w:t>бизнес-планирование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7D08">
        <w:rPr>
          <w:rFonts w:ascii="Times New Roman" w:hAnsi="Times New Roman"/>
          <w:sz w:val="28"/>
          <w:szCs w:val="28"/>
        </w:rPr>
        <w:t>– это объективная оценка собственной предпринимательской деятельности предприятия, фирмы и в то же время необходимый инструмент проектно-инвестиционных решений в соответствии с потребностями рынка и сложившейся ситуацией хозяйствования.</w:t>
      </w:r>
    </w:p>
    <w:p w:rsidR="00D83F2A" w:rsidRPr="00497D08" w:rsidRDefault="00D83F2A" w:rsidP="00B000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497D08">
        <w:rPr>
          <w:rFonts w:ascii="Times New Roman" w:hAnsi="Times New Roman"/>
          <w:sz w:val="28"/>
          <w:szCs w:val="28"/>
        </w:rPr>
        <w:t>В общем случае бизнес-планирование предусматривает решение стратегических и тактических задач, стоящих перед предприятием.</w:t>
      </w:r>
    </w:p>
    <w:p w:rsidR="00D83F2A" w:rsidRPr="00497D08" w:rsidRDefault="00D83F2A" w:rsidP="00D6215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497D08">
        <w:rPr>
          <w:rFonts w:ascii="Times New Roman" w:hAnsi="Times New Roman"/>
          <w:sz w:val="28"/>
          <w:szCs w:val="28"/>
        </w:rPr>
        <w:t>Формальное планирование, безусловно, требует усилий, но оно обеспечивает и немалые выгоды:</w:t>
      </w:r>
    </w:p>
    <w:p w:rsidR="00D83F2A" w:rsidRPr="00497D08" w:rsidRDefault="00D83F2A" w:rsidP="00D6215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97D08">
        <w:rPr>
          <w:rFonts w:ascii="Times New Roman" w:hAnsi="Times New Roman"/>
          <w:sz w:val="28"/>
          <w:szCs w:val="28"/>
        </w:rPr>
        <w:t>1) заставляет руководителей мыслить перспективно;</w:t>
      </w:r>
    </w:p>
    <w:p w:rsidR="00D83F2A" w:rsidRPr="00497D08" w:rsidRDefault="00D83F2A" w:rsidP="00D6215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97D08">
        <w:rPr>
          <w:rFonts w:ascii="Times New Roman" w:hAnsi="Times New Roman"/>
          <w:sz w:val="28"/>
          <w:szCs w:val="28"/>
        </w:rPr>
        <w:t>2) обеспечивает основу для принятия эффективных управленческих решений;</w:t>
      </w:r>
    </w:p>
    <w:p w:rsidR="00D83F2A" w:rsidRPr="00497D08" w:rsidRDefault="00D83F2A" w:rsidP="00D6215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97D08">
        <w:rPr>
          <w:rFonts w:ascii="Times New Roman" w:hAnsi="Times New Roman"/>
          <w:sz w:val="28"/>
          <w:szCs w:val="28"/>
        </w:rPr>
        <w:t>3) увеличивает возможности в обеспечении фирмы необходимой информацией;</w:t>
      </w:r>
    </w:p>
    <w:p w:rsidR="00D83F2A" w:rsidRPr="00497D08" w:rsidRDefault="00D83F2A" w:rsidP="00D6215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97D08">
        <w:rPr>
          <w:rFonts w:ascii="Times New Roman" w:hAnsi="Times New Roman"/>
          <w:sz w:val="28"/>
          <w:szCs w:val="28"/>
        </w:rPr>
        <w:t>4) способствует снижению рисков предпринимательской деятельности;</w:t>
      </w:r>
    </w:p>
    <w:p w:rsidR="00D83F2A" w:rsidRPr="00497D08" w:rsidRDefault="00D83F2A" w:rsidP="00D6215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97D08">
        <w:rPr>
          <w:rFonts w:ascii="Times New Roman" w:hAnsi="Times New Roman"/>
          <w:sz w:val="28"/>
          <w:szCs w:val="28"/>
        </w:rPr>
        <w:t>5) ведет к четкой координации действий всех участников бизнеса;</w:t>
      </w:r>
    </w:p>
    <w:p w:rsidR="00D83F2A" w:rsidRPr="00CB380F" w:rsidRDefault="00D83F2A" w:rsidP="00D6215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97D08">
        <w:rPr>
          <w:rFonts w:ascii="Times New Roman" w:hAnsi="Times New Roman"/>
          <w:sz w:val="28"/>
          <w:szCs w:val="28"/>
        </w:rPr>
        <w:t>6) позволяет предвидеть ожидаемые перемены, подготовиться к внезапному изменению рыночной обстановки</w:t>
      </w:r>
      <w:r>
        <w:rPr>
          <w:rFonts w:ascii="Times New Roman" w:hAnsi="Times New Roman"/>
          <w:sz w:val="28"/>
          <w:szCs w:val="28"/>
        </w:rPr>
        <w:t>.  [5, с.6</w:t>
      </w:r>
      <w:r w:rsidRPr="00CB380F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D83F2A" w:rsidRPr="00497D08" w:rsidRDefault="00D83F2A" w:rsidP="00497D0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83F2A" w:rsidRPr="004D7868" w:rsidRDefault="00D83F2A" w:rsidP="00E96790">
      <w:pPr>
        <w:spacing w:after="0" w:line="360" w:lineRule="auto"/>
        <w:ind w:firstLine="720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2</w:t>
      </w:r>
      <w:r w:rsidRPr="004D7868">
        <w:rPr>
          <w:rFonts w:ascii="Times New Roman" w:hAnsi="Times New Roman"/>
          <w:b/>
          <w:bCs/>
          <w:sz w:val="32"/>
          <w:szCs w:val="32"/>
        </w:rPr>
        <w:t>.2 Понятие и задачи бизнес-плана</w:t>
      </w:r>
      <w:r>
        <w:rPr>
          <w:rFonts w:ascii="Times New Roman" w:hAnsi="Times New Roman"/>
          <w:b/>
          <w:bCs/>
          <w:sz w:val="32"/>
          <w:szCs w:val="32"/>
        </w:rPr>
        <w:t>.</w:t>
      </w:r>
    </w:p>
    <w:p w:rsidR="00D83F2A" w:rsidRPr="00AC2F44" w:rsidRDefault="00D83F2A" w:rsidP="00AC2F4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AC2F44">
        <w:rPr>
          <w:rFonts w:ascii="Times New Roman" w:hAnsi="Times New Roman"/>
          <w:b/>
          <w:sz w:val="28"/>
          <w:szCs w:val="28"/>
        </w:rPr>
        <w:t>Бизнес-план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AC2F44">
        <w:rPr>
          <w:rFonts w:ascii="Times New Roman" w:hAnsi="Times New Roman"/>
          <w:sz w:val="28"/>
          <w:szCs w:val="28"/>
        </w:rPr>
        <w:t>– краткое, точное, доступное и понятное описание предполагаемого бизнеса, важнейший инструмент при рассмотрении большого количества различных ситуаций, позволяющий выбрать наиболее перспективные решения и определить средства для их достижения.</w:t>
      </w:r>
    </w:p>
    <w:p w:rsidR="00D83F2A" w:rsidRPr="00AC2F44" w:rsidRDefault="00D83F2A" w:rsidP="00AC2F4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AC2F44">
        <w:rPr>
          <w:rFonts w:ascii="Times New Roman" w:hAnsi="Times New Roman"/>
          <w:sz w:val="28"/>
          <w:szCs w:val="28"/>
        </w:rPr>
        <w:t>Бизнес-план является документом, позволяющим управлять бизнесом, поэтому его можно представить как неотъемлемый элемент стратегического планирования и как руководство для исполнения и контроля. Важно рассматривать бизнес-план как сам процесс планирования и инструмент внутрифирменного управления. Бизнес-план является своего рода документом, страхующим успех предполагаемого бизнеса, в то же время бизнес-план – инструмент самообучения.</w:t>
      </w:r>
    </w:p>
    <w:p w:rsidR="00D83F2A" w:rsidRPr="00AC2F44" w:rsidRDefault="00D83F2A" w:rsidP="00AC2F4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C2F44">
        <w:rPr>
          <w:rFonts w:ascii="Times New Roman" w:hAnsi="Times New Roman"/>
          <w:b/>
          <w:sz w:val="28"/>
          <w:szCs w:val="28"/>
        </w:rPr>
        <w:t xml:space="preserve">     Основной целью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AC2F44">
        <w:rPr>
          <w:rFonts w:ascii="Times New Roman" w:hAnsi="Times New Roman"/>
          <w:sz w:val="28"/>
          <w:szCs w:val="28"/>
        </w:rPr>
        <w:t xml:space="preserve">разработки бизнес-плана является планирование хозяйственной деятельности фирмы на ближайшие и отдаленные периоды в соответствии с потребностями рынка и возможностями получения необходимых ресурсов. Наряду с главной, определяющей целью составители бизнес-плана должны отразить </w:t>
      </w:r>
      <w:r w:rsidRPr="00AC2F44">
        <w:rPr>
          <w:rFonts w:ascii="Times New Roman" w:hAnsi="Times New Roman"/>
          <w:b/>
          <w:sz w:val="28"/>
          <w:szCs w:val="28"/>
        </w:rPr>
        <w:t>другие цели</w:t>
      </w:r>
      <w:r w:rsidRPr="00AC2F44">
        <w:rPr>
          <w:rFonts w:ascii="Times New Roman" w:hAnsi="Times New Roman"/>
          <w:sz w:val="28"/>
          <w:szCs w:val="28"/>
        </w:rPr>
        <w:t>:</w:t>
      </w:r>
    </w:p>
    <w:p w:rsidR="00D83F2A" w:rsidRPr="00AC2F44" w:rsidRDefault="00D83F2A" w:rsidP="00AC2F4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AC2F44">
        <w:rPr>
          <w:rFonts w:ascii="Times New Roman" w:hAnsi="Times New Roman"/>
          <w:sz w:val="28"/>
          <w:szCs w:val="28"/>
        </w:rPr>
        <w:t>1) социальные цели – преодоление дефицита товаров и услуг, оздоровление экологической обстановки, улучшение психологического климата в стране, создание новых духовных и культурных ценностей, развитие научно-технического и творческого потенциала, расширение деловых контактов, международных связей;</w:t>
      </w:r>
    </w:p>
    <w:p w:rsidR="00D83F2A" w:rsidRPr="00AC2F44" w:rsidRDefault="00D83F2A" w:rsidP="00AC2F4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AC2F44">
        <w:rPr>
          <w:rFonts w:ascii="Times New Roman" w:hAnsi="Times New Roman"/>
          <w:sz w:val="28"/>
          <w:szCs w:val="28"/>
        </w:rPr>
        <w:t>2) повышение статуса предпринимателя – развитие и укрепление экономического потенциала предпринимателя (включая производственный потенциал, финансовый, технико-технологический, научный, образовательный, а также духовный). Это служит условием и залогом возможности успешного проведения последующих сделок, повышения престижа предпринимателя, порождаемого его известностью, доброй репутацией, гарантиями высокого качества товаров и услуг;</w:t>
      </w:r>
    </w:p>
    <w:p w:rsidR="00D83F2A" w:rsidRPr="00AC2F44" w:rsidRDefault="00D83F2A" w:rsidP="00AC2F4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AC2F44">
        <w:rPr>
          <w:rFonts w:ascii="Times New Roman" w:hAnsi="Times New Roman"/>
          <w:sz w:val="28"/>
          <w:szCs w:val="28"/>
        </w:rPr>
        <w:t>3) иные, специальные цели и задачи – развитие контактов, зарубежные поездки, вхождение в различного рода ассоциации и др.</w:t>
      </w:r>
    </w:p>
    <w:p w:rsidR="00D83F2A" w:rsidRPr="00AC2F44" w:rsidRDefault="00D83F2A" w:rsidP="00AC2F4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AC2F44">
        <w:rPr>
          <w:rFonts w:ascii="Times New Roman" w:hAnsi="Times New Roman"/>
          <w:sz w:val="28"/>
          <w:szCs w:val="28"/>
        </w:rPr>
        <w:t>Или, например:</w:t>
      </w:r>
    </w:p>
    <w:p w:rsidR="00D83F2A" w:rsidRPr="00AC2F44" w:rsidRDefault="00D83F2A" w:rsidP="00BD23E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AC2F44">
        <w:rPr>
          <w:rFonts w:ascii="Times New Roman" w:hAnsi="Times New Roman"/>
          <w:sz w:val="28"/>
          <w:szCs w:val="28"/>
        </w:rPr>
        <w:t>1) уяснить степень реальности достижения намеченных результатов;</w:t>
      </w:r>
    </w:p>
    <w:p w:rsidR="00D83F2A" w:rsidRPr="00AC2F44" w:rsidRDefault="00D83F2A" w:rsidP="00BD23E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AC2F44">
        <w:rPr>
          <w:rFonts w:ascii="Times New Roman" w:hAnsi="Times New Roman"/>
          <w:sz w:val="28"/>
          <w:szCs w:val="28"/>
        </w:rPr>
        <w:t>2) доказать определенному кругу лиц целесообразность реорганизации работы уже существующей фирмы или создания новой;</w:t>
      </w:r>
    </w:p>
    <w:p w:rsidR="00D83F2A" w:rsidRPr="00AC2F44" w:rsidRDefault="00D83F2A" w:rsidP="00BD23E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AC2F44">
        <w:rPr>
          <w:rFonts w:ascii="Times New Roman" w:hAnsi="Times New Roman"/>
          <w:sz w:val="28"/>
          <w:szCs w:val="28"/>
        </w:rPr>
        <w:t>3) убедить сотрудников компании в возможности достижения качественных или количественных показателей, намеченных в проекте и т. д.</w:t>
      </w:r>
    </w:p>
    <w:p w:rsidR="00D83F2A" w:rsidRPr="00AC2F44" w:rsidRDefault="00D83F2A" w:rsidP="00AC2F4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AC2F44">
        <w:rPr>
          <w:rFonts w:ascii="Times New Roman" w:hAnsi="Times New Roman"/>
          <w:sz w:val="28"/>
          <w:szCs w:val="28"/>
        </w:rPr>
        <w:t>Основной центр бизнес-плана – концентрирование финансовых ресурсов для решения стратегических задач, т. е. он призван помочь предпринимателю решить следующие основные задачи, связанные с функционированием фирмы:</w:t>
      </w:r>
    </w:p>
    <w:p w:rsidR="00D83F2A" w:rsidRPr="00AC2F44" w:rsidRDefault="00D83F2A" w:rsidP="00BD23E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AC2F44">
        <w:rPr>
          <w:rFonts w:ascii="Times New Roman" w:hAnsi="Times New Roman"/>
          <w:sz w:val="28"/>
          <w:szCs w:val="28"/>
        </w:rPr>
        <w:t>1) определить конкретные направления деятельности, перспективные рынки сбыта и место фирмы на этих рынках;</w:t>
      </w:r>
    </w:p>
    <w:p w:rsidR="00D83F2A" w:rsidRPr="00AC2F44" w:rsidRDefault="00D83F2A" w:rsidP="00BD23E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AC2F44">
        <w:rPr>
          <w:rFonts w:ascii="Times New Roman" w:hAnsi="Times New Roman"/>
          <w:sz w:val="28"/>
          <w:szCs w:val="28"/>
        </w:rPr>
        <w:t>2) оценить затраты, необходимые для изготовления и сбыта продукции, соизмерить их с ценами, по которым будут продаваться товары, чтобы определить потенциальную прибыльность проекта;</w:t>
      </w:r>
    </w:p>
    <w:p w:rsidR="00D83F2A" w:rsidRPr="00AC2F44" w:rsidRDefault="00D83F2A" w:rsidP="00BD23E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AC2F44">
        <w:rPr>
          <w:rFonts w:ascii="Times New Roman" w:hAnsi="Times New Roman"/>
          <w:sz w:val="28"/>
          <w:szCs w:val="28"/>
        </w:rPr>
        <w:t>3) выявить соответствие кадров фирмы и условий для мотивации их труда требованиям по достижению поставленных целей;</w:t>
      </w:r>
    </w:p>
    <w:p w:rsidR="00D83F2A" w:rsidRPr="00AC2F44" w:rsidRDefault="00D83F2A" w:rsidP="00BD23E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AC2F44">
        <w:rPr>
          <w:rFonts w:ascii="Times New Roman" w:hAnsi="Times New Roman"/>
          <w:sz w:val="28"/>
          <w:szCs w:val="28"/>
        </w:rPr>
        <w:t>4) проанализировать материальное и финансовое положение фирмы и определить, соответствуют ли материальные и финансовые ресурсы достижению намеченных целей;</w:t>
      </w:r>
    </w:p>
    <w:p w:rsidR="00D83F2A" w:rsidRPr="00AC2F44" w:rsidRDefault="00D83F2A" w:rsidP="00BD23E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AC2F44">
        <w:rPr>
          <w:rFonts w:ascii="Times New Roman" w:hAnsi="Times New Roman"/>
          <w:sz w:val="28"/>
          <w:szCs w:val="28"/>
        </w:rPr>
        <w:t>5) просчитать риски и предусмотреть трудности, которые могут помешать выполнению бизнес-плана.</w:t>
      </w:r>
      <w:r>
        <w:rPr>
          <w:rFonts w:ascii="Times New Roman" w:hAnsi="Times New Roman"/>
          <w:sz w:val="28"/>
          <w:szCs w:val="28"/>
        </w:rPr>
        <w:t xml:space="preserve"> [5, с.11-12</w:t>
      </w:r>
      <w:r w:rsidRPr="00CB380F">
        <w:rPr>
          <w:rFonts w:ascii="Times New Roman" w:hAnsi="Times New Roman"/>
          <w:sz w:val="28"/>
          <w:szCs w:val="28"/>
        </w:rPr>
        <w:t>]</w:t>
      </w:r>
    </w:p>
    <w:p w:rsidR="00D83F2A" w:rsidRPr="00BD23E1" w:rsidRDefault="00D83F2A" w:rsidP="00BD23E1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D23E1">
        <w:rPr>
          <w:rFonts w:ascii="Times New Roman" w:hAnsi="Times New Roman"/>
          <w:b/>
          <w:sz w:val="28"/>
          <w:szCs w:val="28"/>
        </w:rPr>
        <w:t xml:space="preserve">   В современной практике бизнес-план выполняет пять функций.</w:t>
      </w:r>
    </w:p>
    <w:p w:rsidR="00D83F2A" w:rsidRPr="00AC2F44" w:rsidRDefault="00D83F2A" w:rsidP="00BD23E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BD23E1">
        <w:rPr>
          <w:rFonts w:ascii="Times New Roman" w:hAnsi="Times New Roman"/>
          <w:b/>
          <w:sz w:val="28"/>
          <w:szCs w:val="28"/>
        </w:rPr>
        <w:t>Первая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C2F44">
        <w:rPr>
          <w:rFonts w:ascii="Times New Roman" w:hAnsi="Times New Roman"/>
          <w:sz w:val="28"/>
          <w:szCs w:val="28"/>
        </w:rPr>
        <w:t>из них связана с возможностью его использования для разработки стратегии бизнеса. Эта функция жизненно необходима в период создания предприятия, а также при выработке новых направлений деятельности.</w:t>
      </w:r>
    </w:p>
    <w:p w:rsidR="00D83F2A" w:rsidRPr="00AC2F44" w:rsidRDefault="00D83F2A" w:rsidP="00BD23E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D23E1">
        <w:rPr>
          <w:rFonts w:ascii="Times New Roman" w:hAnsi="Times New Roman"/>
          <w:b/>
          <w:sz w:val="28"/>
          <w:szCs w:val="28"/>
        </w:rPr>
        <w:t xml:space="preserve">   Вторая</w:t>
      </w:r>
      <w:r w:rsidRPr="00AC2F44">
        <w:rPr>
          <w:rFonts w:ascii="Times New Roman" w:hAnsi="Times New Roman"/>
          <w:sz w:val="28"/>
          <w:szCs w:val="28"/>
        </w:rPr>
        <w:t xml:space="preserve"> функция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C2F44">
        <w:rPr>
          <w:rFonts w:ascii="Times New Roman" w:hAnsi="Times New Roman"/>
          <w:sz w:val="28"/>
          <w:szCs w:val="28"/>
        </w:rPr>
        <w:t>– планирование. Она позволяет оценить возможности развития нового направления деятельности, контролировать процессы внутри фирмы.</w:t>
      </w:r>
    </w:p>
    <w:p w:rsidR="00D83F2A" w:rsidRPr="00AC2F44" w:rsidRDefault="00D83F2A" w:rsidP="00BD23E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BD23E1">
        <w:rPr>
          <w:rFonts w:ascii="Times New Roman" w:hAnsi="Times New Roman"/>
          <w:b/>
          <w:sz w:val="28"/>
          <w:szCs w:val="28"/>
        </w:rPr>
        <w:t>Третья</w:t>
      </w:r>
      <w:r w:rsidRPr="00AC2F44">
        <w:rPr>
          <w:rFonts w:ascii="Times New Roman" w:hAnsi="Times New Roman"/>
          <w:sz w:val="28"/>
          <w:szCs w:val="28"/>
        </w:rPr>
        <w:t xml:space="preserve"> функция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C2F44">
        <w:rPr>
          <w:rFonts w:ascii="Times New Roman" w:hAnsi="Times New Roman"/>
          <w:sz w:val="28"/>
          <w:szCs w:val="28"/>
        </w:rPr>
        <w:t>позволяет привлекать денежные средства – ссуды, кредиты. В современных российских условиях без кредитных ресурсов практически невозможно осуществить какой-либо значительный проект, однако получить кредит непросто. Главная причина заключается не столько в проблеме высоких процентных ставок, сколько в возросшей невозвратности кредитов. В этой ситуации банки предпринимают целый комплекс мер по обеспечению возврата денежных средств, среди которых следует отметить требования банковских гарантий, реального залога и другие, но решающим фактором при предоставлении кредита является наличие проработанного бизнес-плана.</w:t>
      </w:r>
    </w:p>
    <w:p w:rsidR="00D83F2A" w:rsidRPr="00AC2F44" w:rsidRDefault="00D83F2A" w:rsidP="00BD23E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D23E1">
        <w:rPr>
          <w:rFonts w:ascii="Times New Roman" w:hAnsi="Times New Roman"/>
          <w:b/>
          <w:sz w:val="28"/>
          <w:szCs w:val="28"/>
        </w:rPr>
        <w:t xml:space="preserve">   Четвертая</w:t>
      </w:r>
      <w:r w:rsidRPr="00AC2F44">
        <w:rPr>
          <w:rFonts w:ascii="Times New Roman" w:hAnsi="Times New Roman"/>
          <w:sz w:val="28"/>
          <w:szCs w:val="28"/>
        </w:rPr>
        <w:t xml:space="preserve"> функция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C2F44">
        <w:rPr>
          <w:rFonts w:ascii="Times New Roman" w:hAnsi="Times New Roman"/>
          <w:sz w:val="28"/>
          <w:szCs w:val="28"/>
        </w:rPr>
        <w:t>позволяет привлечь к реализации планов компании потенциальных партнеров, которые пожелают вложить в производство собственный капитал или имеющуюся у них технологию. Решение вопроса о предоставлении капитала, ресурсов или технологии возможно лишь при наличии бизнес-плана, отражающего курс развития компании на определенный период времени.</w:t>
      </w:r>
    </w:p>
    <w:p w:rsidR="00D83F2A" w:rsidRPr="00AC2F44" w:rsidRDefault="00D83F2A" w:rsidP="00BD23E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BD23E1">
        <w:rPr>
          <w:rFonts w:ascii="Times New Roman" w:hAnsi="Times New Roman"/>
          <w:b/>
          <w:sz w:val="28"/>
          <w:szCs w:val="28"/>
        </w:rPr>
        <w:t>Пятая</w:t>
      </w:r>
      <w:r w:rsidRPr="00AC2F44">
        <w:rPr>
          <w:rFonts w:ascii="Times New Roman" w:hAnsi="Times New Roman"/>
          <w:sz w:val="28"/>
          <w:szCs w:val="28"/>
        </w:rPr>
        <w:t xml:space="preserve"> функция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C2F44">
        <w:rPr>
          <w:rFonts w:ascii="Times New Roman" w:hAnsi="Times New Roman"/>
          <w:sz w:val="28"/>
          <w:szCs w:val="28"/>
        </w:rPr>
        <w:t>путем вовлечения всех сотрудников в процесс составления бизнес-плана позволяет улучшить их информированность о предстоящих действиях, скоординировать усилия, создать мотивацию достижения целей.</w:t>
      </w:r>
    </w:p>
    <w:p w:rsidR="00D83F2A" w:rsidRPr="00AC2F44" w:rsidRDefault="00D83F2A" w:rsidP="00BD23E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AC2F44">
        <w:rPr>
          <w:rFonts w:ascii="Times New Roman" w:hAnsi="Times New Roman"/>
          <w:sz w:val="28"/>
          <w:szCs w:val="28"/>
        </w:rPr>
        <w:t>Подготовка и эффективное использование бизнес-плана имеет первостепенное значение. Этот план может быть разработан менеджером, руководителем, фирмой, группой фирм или консалтинговой организацией. Для определения стратегии развития крупной фирмы составляется развернутый бизнес-план. Нередко уже на стадии его подготовки определяются потенциальные партнеры и инвесторы. Что касается временного аспекта бизнес-планирования, то большинство фирм составляет планы на год. В них детально рассматриваются различные направления деятельности фирмы в этот период и бегло характеризуется дальнейшее развитие. Некоторые фирмы составляют планы на срок до 5 лет, и лишь крупные компании, твердо стоящие на ногах, планируют на период более 5 лет.</w:t>
      </w:r>
    </w:p>
    <w:p w:rsidR="00D83F2A" w:rsidRPr="00AC2F44" w:rsidRDefault="00D83F2A" w:rsidP="00BD23E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AC2F44">
        <w:rPr>
          <w:rFonts w:ascii="Times New Roman" w:hAnsi="Times New Roman"/>
          <w:sz w:val="28"/>
          <w:szCs w:val="28"/>
        </w:rPr>
        <w:t>Наряду с внутрифирменными функциями бизнес-планирование имеет большое значение при определении стратегии планирования на макроуровне. Совокупность долгосрочных бизнес-планов предприятий составляет информационную базу, которая является основой для разработки национальной политики планирования в рамках государственного регулирования экономики.</w:t>
      </w:r>
    </w:p>
    <w:p w:rsidR="00D83F2A" w:rsidRPr="00AC2F44" w:rsidRDefault="00D83F2A" w:rsidP="00BD23E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AC2F44">
        <w:rPr>
          <w:rFonts w:ascii="Times New Roman" w:hAnsi="Times New Roman"/>
          <w:sz w:val="28"/>
          <w:szCs w:val="28"/>
        </w:rPr>
        <w:t>Таким образом, в наибольшей степени бизнес-план используется при оценке рыночной ситуации как вне фирмы, так и внутри нее при поиске инвесторов. Он может помочь крупным предпринимателям расширить дело с помощью покупки акций другой фирмы или организации новой производственной структуры, а также служит основой для формирования общегосударственной стратегии планирования.</w:t>
      </w:r>
      <w:r>
        <w:rPr>
          <w:rFonts w:ascii="Times New Roman" w:hAnsi="Times New Roman"/>
          <w:sz w:val="28"/>
          <w:szCs w:val="28"/>
        </w:rPr>
        <w:t xml:space="preserve"> [5, с.12-13</w:t>
      </w:r>
      <w:r w:rsidRPr="00CB380F">
        <w:rPr>
          <w:rFonts w:ascii="Times New Roman" w:hAnsi="Times New Roman"/>
          <w:sz w:val="28"/>
          <w:szCs w:val="28"/>
        </w:rPr>
        <w:t>]</w:t>
      </w:r>
    </w:p>
    <w:p w:rsidR="00D83F2A" w:rsidRPr="00AC2F44" w:rsidRDefault="00D83F2A" w:rsidP="00B960D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AC2F44">
        <w:rPr>
          <w:rFonts w:ascii="Times New Roman" w:hAnsi="Times New Roman"/>
          <w:sz w:val="28"/>
          <w:szCs w:val="28"/>
        </w:rPr>
        <w:t>В рыночной экономике существует множество версий бизнес-планов по форме, содержанию, структуре и т. д. Наибольшие различия наблюдаются в рамках модификаций бизнес-планов в зависимости назначения: по бизнес-линиям (продукция, работы, услуги, технические решения), по предприятию в целом (новому или действующему).</w:t>
      </w:r>
    </w:p>
    <w:p w:rsidR="00D83F2A" w:rsidRPr="00AC2F44" w:rsidRDefault="00D83F2A" w:rsidP="00B960D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AC2F44">
        <w:rPr>
          <w:rFonts w:ascii="Times New Roman" w:hAnsi="Times New Roman"/>
          <w:sz w:val="28"/>
          <w:szCs w:val="28"/>
        </w:rPr>
        <w:t>Существуют два основных подхода к разработке бизнес-плана. Первый заключается в том, что инициаторы проекта сами разрабатывают бизнес-план, а методические рекомендации получают у специалистов, в частности у возможных инвесторов. Согласно зарубежной практике данный подход является более предпочтительным. Кроме авторов концепций, заложенных в бизнес-плане, в его создании активное участие принимают финансисты, знающие особенности кредитного рынка, наличия свободных капиталов, риска данного бизнеса. При втором подходе инициаторы бизнес-плана сами его не разрабатывают, а выступают в качестве заказчиков. Разработчиками бизнес-плана являются фирмы, специализирующиеся в области маркетинговой деятельности, авторские коллективы, отдельные авторы. При необходимости привлекаются консалтинговые фирмы и эксперты.</w:t>
      </w:r>
    </w:p>
    <w:p w:rsidR="00D83F2A" w:rsidRPr="00AC2F44" w:rsidRDefault="00D83F2A" w:rsidP="00B960D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AC2F44">
        <w:rPr>
          <w:rFonts w:ascii="Times New Roman" w:hAnsi="Times New Roman"/>
          <w:sz w:val="28"/>
          <w:szCs w:val="28"/>
        </w:rPr>
        <w:t>В бизнес-плане оценивается перспективная ситуация как внутри фирмы, так и вне ее. Он особенно необходим руководству для ориентации в условиях акционерной собственности, так как именно при помощи бизнес-плана руководители компании принимают решение о накоплении прибыли и распределении ее части в виде дивидендов между акционерами. Этот план используется при обосновании мероприятий по совершенствованию и развитию организационно-производственной структуры фирмы, в частности для обоснования уровня централизации управления и ответственности сотрудников. Следует отметить, что указанный план, как правило, активно помогает координировать деятельность партнерских фирм, организовывать совместное планирование развития групп фирм, связанных кооперированием и изготовлением одинаковых или взаимодополняющих продуктов. В таком случае фирмы-партнеры осуществляют общее финансирование.</w:t>
      </w:r>
    </w:p>
    <w:p w:rsidR="00D83F2A" w:rsidRPr="00AC2F44" w:rsidRDefault="00D83F2A" w:rsidP="00B960D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AC2F44">
        <w:rPr>
          <w:rFonts w:ascii="Times New Roman" w:hAnsi="Times New Roman"/>
          <w:sz w:val="28"/>
          <w:szCs w:val="28"/>
        </w:rPr>
        <w:t>Бизнес-план для организаций с крупным инвестиционным проектом, требующим внешнего финансирования, – это наиболее сложный вид бизнес-плана. Первое место здесь занимают показатели, характеризующие инвестиционный проект. Затем излагаются обычные разделы бизнес-плана, увязанные с инвестиционным проектом.</w:t>
      </w:r>
    </w:p>
    <w:p w:rsidR="00D83F2A" w:rsidRPr="00AC2F44" w:rsidRDefault="00D83F2A" w:rsidP="00B960D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AC2F44">
        <w:rPr>
          <w:rFonts w:ascii="Times New Roman" w:hAnsi="Times New Roman"/>
          <w:sz w:val="28"/>
          <w:szCs w:val="28"/>
        </w:rPr>
        <w:t>Бизнес-план для непроизводственных организаций отличается тем, что вместо развернутого плана производства в нем кратко излагается планируемый перечень услуг (работ), которые будут предоставляться. На первом месте здесь – освещение условий предоставления услуг (выполнения работ), наличие лицензий, разрешений, сертификатов, обеспечение прав потребителей. Вместо плана производства в бизнес-плане непроизводственной организации разрабатывается оперативный план, в котором прогнозируются средства, помещения и ресурсы, которые будут необходимы для ведения бизнеса в предстоящий период, а также потребность в материалах, рабочей силе, средствах связи и т. д. Остальные разделы плана разрабатываются аналогично планам производственных организаций.</w:t>
      </w:r>
      <w:r>
        <w:rPr>
          <w:rFonts w:ascii="Times New Roman" w:hAnsi="Times New Roman"/>
          <w:sz w:val="28"/>
          <w:szCs w:val="28"/>
        </w:rPr>
        <w:t xml:space="preserve"> [5, с.14</w:t>
      </w:r>
      <w:r w:rsidRPr="00CB380F">
        <w:rPr>
          <w:rFonts w:ascii="Times New Roman" w:hAnsi="Times New Roman"/>
          <w:sz w:val="28"/>
          <w:szCs w:val="28"/>
        </w:rPr>
        <w:t>]</w:t>
      </w:r>
    </w:p>
    <w:p w:rsidR="00D83F2A" w:rsidRPr="004D7868" w:rsidRDefault="00D83F2A" w:rsidP="00B960D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83F2A" w:rsidRPr="00CA18C7" w:rsidRDefault="00D83F2A" w:rsidP="009A047F">
      <w:pPr>
        <w:pStyle w:val="ListParagraph"/>
        <w:numPr>
          <w:ilvl w:val="1"/>
          <w:numId w:val="28"/>
        </w:numPr>
        <w:spacing w:line="360" w:lineRule="auto"/>
        <w:jc w:val="center"/>
        <w:rPr>
          <w:b/>
          <w:bCs/>
          <w:sz w:val="28"/>
          <w:szCs w:val="28"/>
        </w:rPr>
      </w:pPr>
      <w:r w:rsidRPr="00CA18C7">
        <w:rPr>
          <w:b/>
          <w:sz w:val="28"/>
          <w:szCs w:val="28"/>
        </w:rPr>
        <w:t>Структура и содержание бизнес-плана</w:t>
      </w:r>
      <w:r>
        <w:rPr>
          <w:b/>
          <w:sz w:val="28"/>
          <w:szCs w:val="28"/>
        </w:rPr>
        <w:t>.</w:t>
      </w:r>
    </w:p>
    <w:p w:rsidR="00D83F2A" w:rsidRPr="004D7868" w:rsidRDefault="00D83F2A" w:rsidP="00E96790">
      <w:pPr>
        <w:pStyle w:val="BodyText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7868">
        <w:rPr>
          <w:rFonts w:ascii="Times New Roman" w:hAnsi="Times New Roman" w:cs="Times New Roman"/>
          <w:sz w:val="28"/>
          <w:szCs w:val="28"/>
        </w:rPr>
        <w:t xml:space="preserve">Необходимо отметить, что различные экономисты выделяют несколько разные структуры бизнес – планов, однако все они имеют приблизительно одинаковое строение. </w:t>
      </w:r>
      <w:r w:rsidRPr="00E8303D">
        <w:rPr>
          <w:rFonts w:ascii="Times New Roman" w:hAnsi="Times New Roman" w:cs="Times New Roman"/>
          <w:b/>
          <w:sz w:val="28"/>
          <w:szCs w:val="28"/>
        </w:rPr>
        <w:t>Сразу же оговоримся, что приведенная ниже структура носит лишь рекомендательный характер и не претендует на роль образцовой.</w:t>
      </w:r>
    </w:p>
    <w:p w:rsidR="00D83F2A" w:rsidRPr="004D7868" w:rsidRDefault="00D83F2A" w:rsidP="00E96790">
      <w:pPr>
        <w:pStyle w:val="BodyText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7868">
        <w:rPr>
          <w:rFonts w:ascii="Times New Roman" w:hAnsi="Times New Roman" w:cs="Times New Roman"/>
          <w:sz w:val="28"/>
          <w:szCs w:val="28"/>
        </w:rPr>
        <w:t xml:space="preserve">Бизнес-план, как правило,  начинается с </w:t>
      </w:r>
      <w:r w:rsidRPr="004D7868">
        <w:rPr>
          <w:rFonts w:ascii="Times New Roman" w:hAnsi="Times New Roman" w:cs="Times New Roman"/>
          <w:b/>
          <w:sz w:val="28"/>
          <w:szCs w:val="28"/>
        </w:rPr>
        <w:t>титульного листа</w:t>
      </w:r>
      <w:r w:rsidRPr="004D7868">
        <w:rPr>
          <w:rFonts w:ascii="Times New Roman" w:hAnsi="Times New Roman" w:cs="Times New Roman"/>
          <w:sz w:val="28"/>
          <w:szCs w:val="28"/>
        </w:rPr>
        <w:t>, на котором обычно указывают:</w:t>
      </w:r>
    </w:p>
    <w:p w:rsidR="00D83F2A" w:rsidRPr="004D7868" w:rsidRDefault="00D83F2A" w:rsidP="00E96790">
      <w:pPr>
        <w:pStyle w:val="BodyText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7868">
        <w:rPr>
          <w:rFonts w:ascii="Times New Roman" w:hAnsi="Times New Roman" w:cs="Times New Roman"/>
          <w:sz w:val="28"/>
          <w:szCs w:val="28"/>
        </w:rPr>
        <w:t>- наименование проекта;</w:t>
      </w:r>
    </w:p>
    <w:p w:rsidR="00D83F2A" w:rsidRPr="004D7868" w:rsidRDefault="00D83F2A" w:rsidP="00E96790">
      <w:pPr>
        <w:pStyle w:val="BodyText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7868">
        <w:rPr>
          <w:rFonts w:ascii="Times New Roman" w:hAnsi="Times New Roman" w:cs="Times New Roman"/>
          <w:sz w:val="28"/>
          <w:szCs w:val="28"/>
        </w:rPr>
        <w:t>- место подготовки плана;</w:t>
      </w:r>
    </w:p>
    <w:p w:rsidR="00D83F2A" w:rsidRPr="004D7868" w:rsidRDefault="00D83F2A" w:rsidP="00E96790">
      <w:pPr>
        <w:pStyle w:val="BodyText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7868">
        <w:rPr>
          <w:rFonts w:ascii="Times New Roman" w:hAnsi="Times New Roman" w:cs="Times New Roman"/>
          <w:sz w:val="28"/>
          <w:szCs w:val="28"/>
        </w:rPr>
        <w:t>- авторов проекта, название и адрес предприятия, телефоны;</w:t>
      </w:r>
    </w:p>
    <w:p w:rsidR="00D83F2A" w:rsidRPr="004D7868" w:rsidRDefault="00D83F2A" w:rsidP="00E96790">
      <w:pPr>
        <w:pStyle w:val="BodyText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7868">
        <w:rPr>
          <w:rFonts w:ascii="Times New Roman" w:hAnsi="Times New Roman" w:cs="Times New Roman"/>
          <w:sz w:val="28"/>
          <w:szCs w:val="28"/>
        </w:rPr>
        <w:t>- имена и адреса учредителей;</w:t>
      </w:r>
    </w:p>
    <w:p w:rsidR="00D83F2A" w:rsidRPr="004D7868" w:rsidRDefault="00D83F2A" w:rsidP="00E96790">
      <w:pPr>
        <w:pStyle w:val="BodyText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7868">
        <w:rPr>
          <w:rFonts w:ascii="Times New Roman" w:hAnsi="Times New Roman" w:cs="Times New Roman"/>
          <w:sz w:val="28"/>
          <w:szCs w:val="28"/>
        </w:rPr>
        <w:t>- назначение бизнес-плана и его пользователей.</w:t>
      </w:r>
    </w:p>
    <w:p w:rsidR="00D83F2A" w:rsidRPr="004D7868" w:rsidRDefault="00D83F2A" w:rsidP="00E96790">
      <w:pPr>
        <w:pStyle w:val="BodyText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7868">
        <w:rPr>
          <w:rFonts w:ascii="Times New Roman" w:hAnsi="Times New Roman" w:cs="Times New Roman"/>
          <w:b/>
          <w:bCs/>
          <w:sz w:val="28"/>
          <w:szCs w:val="28"/>
        </w:rPr>
        <w:t>Концепция бизнеса (резюме)</w:t>
      </w:r>
      <w:r w:rsidRPr="004D7868">
        <w:rPr>
          <w:rFonts w:ascii="Times New Roman" w:hAnsi="Times New Roman" w:cs="Times New Roman"/>
          <w:sz w:val="28"/>
          <w:szCs w:val="28"/>
        </w:rPr>
        <w:t xml:space="preserve"> – это сжатый, быстро читаемый обзор информации о намечаемом бизнесе и целях, которые ставит перед собой предприятие, начиная свое дело или развивая имеющееся.</w:t>
      </w:r>
    </w:p>
    <w:p w:rsidR="00D83F2A" w:rsidRPr="004D7868" w:rsidRDefault="00D83F2A" w:rsidP="00E96790">
      <w:pPr>
        <w:pStyle w:val="BodyText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7868">
        <w:rPr>
          <w:rFonts w:ascii="Times New Roman" w:hAnsi="Times New Roman" w:cs="Times New Roman"/>
          <w:sz w:val="28"/>
          <w:szCs w:val="28"/>
        </w:rPr>
        <w:t>По сути, концепция является сокращенной версией самого бизнес – плана.</w:t>
      </w:r>
    </w:p>
    <w:p w:rsidR="00D83F2A" w:rsidRPr="004D7868" w:rsidRDefault="00D83F2A" w:rsidP="00E9679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D7868">
        <w:rPr>
          <w:rFonts w:ascii="Times New Roman" w:hAnsi="Times New Roman"/>
          <w:sz w:val="28"/>
          <w:szCs w:val="28"/>
        </w:rPr>
        <w:t>В резюме должны быть отражены следующие основные моменты:</w:t>
      </w:r>
    </w:p>
    <w:p w:rsidR="00D83F2A" w:rsidRPr="004D7868" w:rsidRDefault="00D83F2A" w:rsidP="00E96790">
      <w:pPr>
        <w:spacing w:after="0" w:line="36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4D7868">
        <w:rPr>
          <w:rFonts w:ascii="Times New Roman" w:hAnsi="Times New Roman"/>
          <w:b/>
          <w:sz w:val="28"/>
          <w:szCs w:val="28"/>
        </w:rPr>
        <w:t>-</w:t>
      </w:r>
      <w:r w:rsidRPr="004D7868">
        <w:rPr>
          <w:rFonts w:ascii="Times New Roman" w:hAnsi="Times New Roman"/>
          <w:sz w:val="28"/>
          <w:szCs w:val="28"/>
        </w:rPr>
        <w:t xml:space="preserve"> возможности для бизнеса;</w:t>
      </w:r>
    </w:p>
    <w:p w:rsidR="00D83F2A" w:rsidRPr="004D7868" w:rsidRDefault="00D83F2A" w:rsidP="00E96790">
      <w:pPr>
        <w:spacing w:after="0" w:line="36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4D7868">
        <w:rPr>
          <w:rFonts w:ascii="Times New Roman" w:hAnsi="Times New Roman"/>
          <w:b/>
          <w:sz w:val="28"/>
          <w:szCs w:val="28"/>
        </w:rPr>
        <w:t xml:space="preserve">- </w:t>
      </w:r>
      <w:r w:rsidRPr="004D7868">
        <w:rPr>
          <w:rFonts w:ascii="Times New Roman" w:hAnsi="Times New Roman"/>
          <w:sz w:val="28"/>
          <w:szCs w:val="28"/>
        </w:rPr>
        <w:t>привлекательность бизнеса;</w:t>
      </w:r>
    </w:p>
    <w:p w:rsidR="00D83F2A" w:rsidRPr="004D7868" w:rsidRDefault="00D83F2A" w:rsidP="00E96790">
      <w:pPr>
        <w:spacing w:after="0" w:line="36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4D7868">
        <w:rPr>
          <w:rFonts w:ascii="Times New Roman" w:hAnsi="Times New Roman"/>
          <w:b/>
          <w:sz w:val="28"/>
          <w:szCs w:val="28"/>
        </w:rPr>
        <w:t>-</w:t>
      </w:r>
      <w:r w:rsidRPr="004D7868">
        <w:rPr>
          <w:rFonts w:ascii="Times New Roman" w:hAnsi="Times New Roman"/>
          <w:sz w:val="28"/>
          <w:szCs w:val="28"/>
        </w:rPr>
        <w:t xml:space="preserve"> важность для предприятия и региона;</w:t>
      </w:r>
    </w:p>
    <w:p w:rsidR="00D83F2A" w:rsidRPr="004D7868" w:rsidRDefault="00D83F2A" w:rsidP="00E96790">
      <w:pPr>
        <w:spacing w:after="0" w:line="36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4D7868">
        <w:rPr>
          <w:rFonts w:ascii="Times New Roman" w:hAnsi="Times New Roman"/>
          <w:b/>
          <w:sz w:val="28"/>
          <w:szCs w:val="28"/>
        </w:rPr>
        <w:t>-</w:t>
      </w:r>
      <w:r w:rsidRPr="004D7868">
        <w:rPr>
          <w:rFonts w:ascii="Times New Roman" w:hAnsi="Times New Roman"/>
          <w:sz w:val="28"/>
          <w:szCs w:val="28"/>
        </w:rPr>
        <w:t xml:space="preserve"> необходимые финансовые ресурсы (собственные или заемные);</w:t>
      </w:r>
    </w:p>
    <w:p w:rsidR="00D83F2A" w:rsidRPr="004D7868" w:rsidRDefault="00D83F2A" w:rsidP="00E96790">
      <w:pPr>
        <w:spacing w:after="0" w:line="36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4D7868">
        <w:rPr>
          <w:rFonts w:ascii="Times New Roman" w:hAnsi="Times New Roman"/>
          <w:b/>
          <w:sz w:val="28"/>
          <w:szCs w:val="28"/>
        </w:rPr>
        <w:t xml:space="preserve">- </w:t>
      </w:r>
      <w:r w:rsidRPr="004D7868">
        <w:rPr>
          <w:rFonts w:ascii="Times New Roman" w:hAnsi="Times New Roman"/>
          <w:sz w:val="28"/>
          <w:szCs w:val="28"/>
        </w:rPr>
        <w:t>срок окупаемости проекта;</w:t>
      </w:r>
    </w:p>
    <w:p w:rsidR="00D83F2A" w:rsidRPr="004D7868" w:rsidRDefault="00D83F2A" w:rsidP="00E96790">
      <w:pPr>
        <w:spacing w:after="0" w:line="36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4D7868">
        <w:rPr>
          <w:rFonts w:ascii="Times New Roman" w:hAnsi="Times New Roman"/>
          <w:b/>
          <w:sz w:val="28"/>
          <w:szCs w:val="28"/>
        </w:rPr>
        <w:t>-</w:t>
      </w:r>
      <w:r w:rsidRPr="004D7868">
        <w:rPr>
          <w:rFonts w:ascii="Times New Roman" w:hAnsi="Times New Roman"/>
          <w:sz w:val="28"/>
          <w:szCs w:val="28"/>
        </w:rPr>
        <w:t xml:space="preserve"> возможный срок возврата заемных средств;</w:t>
      </w:r>
    </w:p>
    <w:p w:rsidR="00D83F2A" w:rsidRPr="004D7868" w:rsidRDefault="00D83F2A" w:rsidP="00E96790">
      <w:pPr>
        <w:spacing w:after="0" w:line="36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4D7868">
        <w:rPr>
          <w:rFonts w:ascii="Times New Roman" w:hAnsi="Times New Roman"/>
          <w:b/>
          <w:sz w:val="28"/>
          <w:szCs w:val="28"/>
        </w:rPr>
        <w:t>-</w:t>
      </w:r>
      <w:r w:rsidRPr="004D7868">
        <w:rPr>
          <w:rFonts w:ascii="Times New Roman" w:hAnsi="Times New Roman"/>
          <w:sz w:val="28"/>
          <w:szCs w:val="28"/>
        </w:rPr>
        <w:t xml:space="preserve"> условия инвестирования; </w:t>
      </w:r>
    </w:p>
    <w:p w:rsidR="00D83F2A" w:rsidRPr="004D7868" w:rsidRDefault="00D83F2A" w:rsidP="00E96790">
      <w:pPr>
        <w:spacing w:after="0" w:line="36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4D7868">
        <w:rPr>
          <w:rFonts w:ascii="Times New Roman" w:hAnsi="Times New Roman"/>
          <w:b/>
          <w:sz w:val="28"/>
          <w:szCs w:val="28"/>
        </w:rPr>
        <w:t>-</w:t>
      </w:r>
      <w:r w:rsidRPr="004D7868">
        <w:rPr>
          <w:rFonts w:ascii="Times New Roman" w:hAnsi="Times New Roman"/>
          <w:sz w:val="28"/>
          <w:szCs w:val="28"/>
        </w:rPr>
        <w:t xml:space="preserve"> ожидаемая прибыль и ее распределение</w:t>
      </w:r>
    </w:p>
    <w:p w:rsidR="00D83F2A" w:rsidRPr="004D7868" w:rsidRDefault="00D83F2A" w:rsidP="00E96790">
      <w:pPr>
        <w:pStyle w:val="BodyText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7868">
        <w:rPr>
          <w:rFonts w:ascii="Times New Roman" w:hAnsi="Times New Roman" w:cs="Times New Roman"/>
          <w:sz w:val="28"/>
          <w:szCs w:val="28"/>
        </w:rPr>
        <w:t xml:space="preserve">     и т.д.</w:t>
      </w:r>
    </w:p>
    <w:p w:rsidR="00D83F2A" w:rsidRPr="004D7868" w:rsidRDefault="00D83F2A" w:rsidP="00E9679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D7868">
        <w:rPr>
          <w:rFonts w:ascii="Times New Roman" w:hAnsi="Times New Roman"/>
          <w:sz w:val="28"/>
          <w:szCs w:val="28"/>
        </w:rPr>
        <w:t>Порядок изложения концепции является достаточно свободным, однако ее необходимо начинать с главной цели предлагаемого бизнеса (как правило получение прибыли) и назначения разрабатываемого бизнес – плана.</w:t>
      </w:r>
    </w:p>
    <w:p w:rsidR="00D83F2A" w:rsidRPr="004D7868" w:rsidRDefault="00D83F2A" w:rsidP="00E9679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D7868">
        <w:rPr>
          <w:rFonts w:ascii="Times New Roman" w:hAnsi="Times New Roman"/>
          <w:sz w:val="28"/>
          <w:szCs w:val="28"/>
        </w:rPr>
        <w:t>Концепция бизнеса (резюме) составляется в конце написания бизнес – плана, однако находится в начале.</w:t>
      </w:r>
      <w:r>
        <w:rPr>
          <w:rFonts w:ascii="Times New Roman" w:hAnsi="Times New Roman"/>
          <w:sz w:val="28"/>
          <w:szCs w:val="28"/>
        </w:rPr>
        <w:t xml:space="preserve"> [4, с.136</w:t>
      </w:r>
      <w:r w:rsidRPr="00CB380F">
        <w:rPr>
          <w:rFonts w:ascii="Times New Roman" w:hAnsi="Times New Roman"/>
          <w:sz w:val="28"/>
          <w:szCs w:val="28"/>
        </w:rPr>
        <w:t>]</w:t>
      </w:r>
    </w:p>
    <w:p w:rsidR="00D83F2A" w:rsidRPr="004D7868" w:rsidRDefault="00D83F2A" w:rsidP="00E9679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D7868">
        <w:rPr>
          <w:rFonts w:ascii="Times New Roman" w:hAnsi="Times New Roman"/>
          <w:sz w:val="28"/>
          <w:szCs w:val="28"/>
        </w:rPr>
        <w:t xml:space="preserve">В разделе, описывающем </w:t>
      </w:r>
      <w:r w:rsidRPr="004D7868">
        <w:rPr>
          <w:rFonts w:ascii="Times New Roman" w:hAnsi="Times New Roman"/>
          <w:b/>
          <w:bCs/>
          <w:sz w:val="28"/>
          <w:szCs w:val="28"/>
        </w:rPr>
        <w:t>ситуацию в настоящее время</w:t>
      </w:r>
      <w:r w:rsidRPr="004D7868">
        <w:rPr>
          <w:rFonts w:ascii="Times New Roman" w:hAnsi="Times New Roman"/>
          <w:sz w:val="28"/>
          <w:szCs w:val="28"/>
        </w:rPr>
        <w:t xml:space="preserve"> и дающем краткую информацию о предприятии, отражаются следующие моменты:</w:t>
      </w:r>
    </w:p>
    <w:p w:rsidR="00D83F2A" w:rsidRPr="004D7868" w:rsidRDefault="00D83F2A" w:rsidP="00E9679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D7868">
        <w:rPr>
          <w:rFonts w:ascii="Times New Roman" w:hAnsi="Times New Roman"/>
          <w:b/>
          <w:sz w:val="28"/>
          <w:szCs w:val="28"/>
        </w:rPr>
        <w:t xml:space="preserve"> - </w:t>
      </w:r>
      <w:r w:rsidRPr="004D7868">
        <w:rPr>
          <w:rFonts w:ascii="Times New Roman" w:hAnsi="Times New Roman"/>
          <w:sz w:val="28"/>
          <w:szCs w:val="28"/>
        </w:rPr>
        <w:t>главные события, повлиявшие на появление идей по бизнес – плану;</w:t>
      </w:r>
    </w:p>
    <w:p w:rsidR="00D83F2A" w:rsidRPr="004D7868" w:rsidRDefault="00D83F2A" w:rsidP="00E9679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D7868">
        <w:rPr>
          <w:rFonts w:ascii="Times New Roman" w:hAnsi="Times New Roman"/>
          <w:sz w:val="28"/>
          <w:szCs w:val="28"/>
        </w:rPr>
        <w:t xml:space="preserve"> </w:t>
      </w:r>
      <w:r w:rsidRPr="004D7868">
        <w:rPr>
          <w:rFonts w:ascii="Times New Roman" w:hAnsi="Times New Roman"/>
          <w:b/>
          <w:sz w:val="28"/>
          <w:szCs w:val="28"/>
        </w:rPr>
        <w:t xml:space="preserve">- </w:t>
      </w:r>
      <w:r w:rsidRPr="004D7868">
        <w:rPr>
          <w:rFonts w:ascii="Times New Roman" w:hAnsi="Times New Roman"/>
          <w:sz w:val="28"/>
          <w:szCs w:val="28"/>
        </w:rPr>
        <w:t>главные обстоятельства и проблемы стоящие перед менеджерами;</w:t>
      </w:r>
    </w:p>
    <w:p w:rsidR="00D83F2A" w:rsidRPr="004D7868" w:rsidRDefault="00D83F2A" w:rsidP="00E9679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D7868">
        <w:rPr>
          <w:rFonts w:ascii="Times New Roman" w:hAnsi="Times New Roman"/>
          <w:sz w:val="28"/>
          <w:szCs w:val="28"/>
        </w:rPr>
        <w:t xml:space="preserve"> </w:t>
      </w:r>
      <w:r w:rsidRPr="004D7868">
        <w:rPr>
          <w:rFonts w:ascii="Times New Roman" w:hAnsi="Times New Roman"/>
          <w:b/>
          <w:sz w:val="28"/>
          <w:szCs w:val="28"/>
        </w:rPr>
        <w:t xml:space="preserve">- </w:t>
      </w:r>
      <w:r w:rsidRPr="004D7868">
        <w:rPr>
          <w:rFonts w:ascii="Times New Roman" w:hAnsi="Times New Roman"/>
          <w:sz w:val="28"/>
          <w:szCs w:val="28"/>
        </w:rPr>
        <w:t>состояние на рынке и положение, которого необходимо добиться</w:t>
      </w:r>
    </w:p>
    <w:p w:rsidR="00D83F2A" w:rsidRPr="004D7868" w:rsidRDefault="00D83F2A" w:rsidP="00E9679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D7868">
        <w:rPr>
          <w:rFonts w:ascii="Times New Roman" w:hAnsi="Times New Roman"/>
          <w:sz w:val="28"/>
          <w:szCs w:val="28"/>
        </w:rPr>
        <w:t xml:space="preserve"> </w:t>
      </w:r>
      <w:r w:rsidRPr="004D7868">
        <w:rPr>
          <w:rFonts w:ascii="Times New Roman" w:hAnsi="Times New Roman"/>
          <w:b/>
          <w:sz w:val="28"/>
          <w:szCs w:val="28"/>
        </w:rPr>
        <w:t xml:space="preserve">- </w:t>
      </w:r>
      <w:r w:rsidRPr="004D7868">
        <w:rPr>
          <w:rFonts w:ascii="Times New Roman" w:hAnsi="Times New Roman"/>
          <w:sz w:val="28"/>
          <w:szCs w:val="28"/>
        </w:rPr>
        <w:t>и пр.</w:t>
      </w:r>
    </w:p>
    <w:p w:rsidR="00D83F2A" w:rsidRPr="004D7868" w:rsidRDefault="00D83F2A" w:rsidP="00E96790">
      <w:pPr>
        <w:pStyle w:val="BodyText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7868">
        <w:rPr>
          <w:rFonts w:ascii="Times New Roman" w:hAnsi="Times New Roman" w:cs="Times New Roman"/>
          <w:sz w:val="28"/>
          <w:szCs w:val="28"/>
        </w:rPr>
        <w:t>Далее в сжатой форме приводится основная информация о предприятии - дата основания, организационно-правовая форма, учредители, юридический адрес и т.п.</w:t>
      </w:r>
    </w:p>
    <w:p w:rsidR="00D83F2A" w:rsidRPr="004D7868" w:rsidRDefault="00D83F2A" w:rsidP="00E96790">
      <w:pPr>
        <w:pStyle w:val="BodyText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7868">
        <w:rPr>
          <w:rFonts w:ascii="Times New Roman" w:hAnsi="Times New Roman" w:cs="Times New Roman"/>
          <w:sz w:val="28"/>
          <w:szCs w:val="28"/>
        </w:rPr>
        <w:t xml:space="preserve">В разделе, характеризующем </w:t>
      </w:r>
      <w:r w:rsidRPr="004D7868">
        <w:rPr>
          <w:rFonts w:ascii="Times New Roman" w:hAnsi="Times New Roman" w:cs="Times New Roman"/>
          <w:b/>
          <w:bCs/>
          <w:sz w:val="28"/>
          <w:szCs w:val="28"/>
        </w:rPr>
        <w:t>объект бизнеса</w:t>
      </w:r>
      <w:r w:rsidRPr="004D7868">
        <w:rPr>
          <w:rFonts w:ascii="Times New Roman" w:hAnsi="Times New Roman" w:cs="Times New Roman"/>
          <w:sz w:val="28"/>
          <w:szCs w:val="28"/>
        </w:rPr>
        <w:t>, необходимо отметить направленность бизнес – плана (продукция, работы, услуги , создание нового предприятия, развитие действующего, финансовое оздоровление).</w:t>
      </w:r>
    </w:p>
    <w:p w:rsidR="00D83F2A" w:rsidRPr="004D7868" w:rsidRDefault="00D83F2A" w:rsidP="00E96790">
      <w:pPr>
        <w:pStyle w:val="BodyText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7868">
        <w:rPr>
          <w:rFonts w:ascii="Times New Roman" w:hAnsi="Times New Roman" w:cs="Times New Roman"/>
          <w:sz w:val="28"/>
          <w:szCs w:val="28"/>
        </w:rPr>
        <w:t>Также здесь необходимо отметить, важность товара для потребителей, его уникальность. Также желательно охарактеризовать функциональные возможности и особенности продукции.</w:t>
      </w:r>
    </w:p>
    <w:p w:rsidR="00D83F2A" w:rsidRPr="004D7868" w:rsidRDefault="00D83F2A" w:rsidP="00E96790">
      <w:pPr>
        <w:pStyle w:val="BodyText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7868">
        <w:rPr>
          <w:rFonts w:ascii="Times New Roman" w:hAnsi="Times New Roman" w:cs="Times New Roman"/>
          <w:sz w:val="28"/>
          <w:szCs w:val="28"/>
        </w:rPr>
        <w:t>Завершает раздел, описание ключевых факторов, которые должны определить успех предлагаемого бизнеса.</w:t>
      </w:r>
    </w:p>
    <w:p w:rsidR="00D83F2A" w:rsidRPr="004D7868" w:rsidRDefault="00D83F2A" w:rsidP="00E96790">
      <w:pPr>
        <w:pStyle w:val="BodyText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7868">
        <w:rPr>
          <w:rFonts w:ascii="Times New Roman" w:hAnsi="Times New Roman" w:cs="Times New Roman"/>
          <w:b/>
          <w:bCs/>
          <w:sz w:val="28"/>
          <w:szCs w:val="28"/>
        </w:rPr>
        <w:t>Исследования и анализ рынка</w:t>
      </w:r>
      <w:r w:rsidRPr="004D7868">
        <w:rPr>
          <w:rFonts w:ascii="Times New Roman" w:hAnsi="Times New Roman" w:cs="Times New Roman"/>
          <w:sz w:val="28"/>
          <w:szCs w:val="28"/>
        </w:rPr>
        <w:t xml:space="preserve"> направлены на выявление сегодняшних потребителей продукции, услуг и определение потенциальных. В этом разделе желательно определить приоритеты, которыми руководствуется потребитель при покупке: качество, цена, время и точность поставки, сервисное обслуживание и т.п.</w:t>
      </w:r>
    </w:p>
    <w:p w:rsidR="00D83F2A" w:rsidRPr="004D7868" w:rsidRDefault="00D83F2A" w:rsidP="00E96790">
      <w:pPr>
        <w:pStyle w:val="BodyText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7868">
        <w:rPr>
          <w:rFonts w:ascii="Times New Roman" w:hAnsi="Times New Roman" w:cs="Times New Roman"/>
          <w:sz w:val="28"/>
          <w:szCs w:val="28"/>
        </w:rPr>
        <w:t>Необходимо произвести сегментацию рынка, определить размеры и емкость рынков по продукции предприятия.</w:t>
      </w:r>
    </w:p>
    <w:p w:rsidR="00D83F2A" w:rsidRPr="004D7868" w:rsidRDefault="00D83F2A" w:rsidP="00E96790">
      <w:pPr>
        <w:pStyle w:val="BodyText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7868">
        <w:rPr>
          <w:rFonts w:ascii="Times New Roman" w:hAnsi="Times New Roman" w:cs="Times New Roman"/>
          <w:sz w:val="28"/>
          <w:szCs w:val="28"/>
        </w:rPr>
        <w:t>Следует проанализировать, как быстро продукция, услуги утвердятся на рынке и обосновать возможности его дальнейшего расширения, а также основные факторы влияющие на это.</w:t>
      </w:r>
    </w:p>
    <w:p w:rsidR="00D83F2A" w:rsidRPr="004D7868" w:rsidRDefault="00D83F2A" w:rsidP="00E96790">
      <w:pPr>
        <w:pStyle w:val="BodyText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7868">
        <w:rPr>
          <w:rFonts w:ascii="Times New Roman" w:hAnsi="Times New Roman" w:cs="Times New Roman"/>
          <w:sz w:val="28"/>
          <w:szCs w:val="28"/>
        </w:rPr>
        <w:t>Также весьма важным является отслеживание и оценка конкурентов. Необходимо выявить и проанализировать их сильные и слабые стороны.</w:t>
      </w:r>
    </w:p>
    <w:p w:rsidR="00D83F2A" w:rsidRPr="004D7868" w:rsidRDefault="00D83F2A" w:rsidP="00E96790">
      <w:pPr>
        <w:pStyle w:val="BodyText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7868">
        <w:rPr>
          <w:rFonts w:ascii="Times New Roman" w:hAnsi="Times New Roman" w:cs="Times New Roman"/>
          <w:sz w:val="28"/>
          <w:szCs w:val="28"/>
        </w:rPr>
        <w:t>Необходимо определить возможный объем продаж в натуральном и денежном выражении.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[5, с.148</w:t>
      </w:r>
      <w:r w:rsidRPr="00CB380F">
        <w:rPr>
          <w:rFonts w:ascii="Times New Roman" w:hAnsi="Times New Roman"/>
          <w:sz w:val="28"/>
          <w:szCs w:val="28"/>
        </w:rPr>
        <w:t>]</w:t>
      </w:r>
    </w:p>
    <w:p w:rsidR="00D83F2A" w:rsidRPr="004D7868" w:rsidRDefault="00D83F2A" w:rsidP="00E96790">
      <w:pPr>
        <w:pStyle w:val="BodyText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7868">
        <w:rPr>
          <w:rFonts w:ascii="Times New Roman" w:hAnsi="Times New Roman" w:cs="Times New Roman"/>
          <w:b/>
          <w:bCs/>
          <w:sz w:val="28"/>
          <w:szCs w:val="28"/>
        </w:rPr>
        <w:t>Организационный план</w:t>
      </w:r>
      <w:r w:rsidRPr="004D7868">
        <w:rPr>
          <w:rFonts w:ascii="Times New Roman" w:hAnsi="Times New Roman" w:cs="Times New Roman"/>
          <w:sz w:val="28"/>
          <w:szCs w:val="28"/>
        </w:rPr>
        <w:t xml:space="preserve"> разрабатывается только при создании нового предприятия.</w:t>
      </w:r>
    </w:p>
    <w:p w:rsidR="00D83F2A" w:rsidRPr="004D7868" w:rsidRDefault="00D83F2A" w:rsidP="00E96790">
      <w:pPr>
        <w:pStyle w:val="BodyText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7868">
        <w:rPr>
          <w:rFonts w:ascii="Times New Roman" w:hAnsi="Times New Roman" w:cs="Times New Roman"/>
          <w:sz w:val="28"/>
          <w:szCs w:val="28"/>
        </w:rPr>
        <w:t>Здесь необходимо привести организационную структуру предприятия, в которой четко определены должностные инструкции ведущих менеджеров, их роль в управленческом процессе, а также определяется как будет осуществляться взаимодействие служб и подразделений.</w:t>
      </w:r>
    </w:p>
    <w:p w:rsidR="00D83F2A" w:rsidRPr="004D7868" w:rsidRDefault="00D83F2A" w:rsidP="00E96790">
      <w:pPr>
        <w:pStyle w:val="BodyText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7868">
        <w:rPr>
          <w:rFonts w:ascii="Times New Roman" w:hAnsi="Times New Roman" w:cs="Times New Roman"/>
          <w:sz w:val="28"/>
          <w:szCs w:val="28"/>
        </w:rPr>
        <w:t>Кроме этого желательно указать такие факторы как потребность в рабочей силе, условиях труда, организации оплаты труда и т.п.</w:t>
      </w:r>
    </w:p>
    <w:p w:rsidR="00D83F2A" w:rsidRPr="004D7868" w:rsidRDefault="00D83F2A" w:rsidP="00E96790">
      <w:pPr>
        <w:pStyle w:val="BodyText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7868">
        <w:rPr>
          <w:rFonts w:ascii="Times New Roman" w:hAnsi="Times New Roman" w:cs="Times New Roman"/>
          <w:sz w:val="28"/>
          <w:szCs w:val="28"/>
        </w:rPr>
        <w:t xml:space="preserve">Подразделом организационного плана является </w:t>
      </w:r>
      <w:r w:rsidRPr="004D7868">
        <w:rPr>
          <w:rFonts w:ascii="Times New Roman" w:hAnsi="Times New Roman" w:cs="Times New Roman"/>
          <w:b/>
          <w:bCs/>
          <w:sz w:val="28"/>
          <w:szCs w:val="28"/>
        </w:rPr>
        <w:t>правовое обеспечение деятельности предприятия</w:t>
      </w:r>
      <w:r w:rsidRPr="004D7868">
        <w:rPr>
          <w:rFonts w:ascii="Times New Roman" w:hAnsi="Times New Roman" w:cs="Times New Roman"/>
          <w:sz w:val="28"/>
          <w:szCs w:val="28"/>
        </w:rPr>
        <w:t>, в котором приводится вся информация о правовых аспектах деятельности (сведения о регистрации, учредительные документы, форма собственности, законодательные ограничения, патентная защита и т.п.).</w:t>
      </w:r>
    </w:p>
    <w:p w:rsidR="00D83F2A" w:rsidRPr="004D7868" w:rsidRDefault="00D83F2A" w:rsidP="00E96790">
      <w:pPr>
        <w:pStyle w:val="BodyText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7868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Pr="004D7868">
        <w:rPr>
          <w:rFonts w:ascii="Times New Roman" w:hAnsi="Times New Roman" w:cs="Times New Roman"/>
          <w:b/>
          <w:bCs/>
          <w:sz w:val="28"/>
          <w:szCs w:val="28"/>
        </w:rPr>
        <w:t xml:space="preserve">Персонал и управление </w:t>
      </w:r>
      <w:r w:rsidRPr="004D7868">
        <w:rPr>
          <w:rFonts w:ascii="Times New Roman" w:hAnsi="Times New Roman" w:cs="Times New Roman"/>
          <w:sz w:val="28"/>
          <w:szCs w:val="28"/>
        </w:rPr>
        <w:t>следует привести информацию о менеджерах и охарактеризовать их управленческие возможности.</w:t>
      </w:r>
    </w:p>
    <w:p w:rsidR="00D83F2A" w:rsidRPr="004D7868" w:rsidRDefault="00D83F2A" w:rsidP="00E96790">
      <w:pPr>
        <w:pStyle w:val="BodyText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7868">
        <w:rPr>
          <w:rFonts w:ascii="Times New Roman" w:hAnsi="Times New Roman" w:cs="Times New Roman"/>
          <w:sz w:val="28"/>
          <w:szCs w:val="28"/>
        </w:rPr>
        <w:t>Желательным здесь является разработка штатного расписания.</w:t>
      </w:r>
    </w:p>
    <w:p w:rsidR="00D83F2A" w:rsidRPr="004D7868" w:rsidRDefault="00D83F2A" w:rsidP="00E96790">
      <w:pPr>
        <w:pStyle w:val="BodyText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7868">
        <w:rPr>
          <w:rFonts w:ascii="Times New Roman" w:hAnsi="Times New Roman" w:cs="Times New Roman"/>
          <w:b/>
          <w:bCs/>
          <w:sz w:val="28"/>
          <w:szCs w:val="28"/>
        </w:rPr>
        <w:t>План производства</w:t>
      </w:r>
      <w:r w:rsidRPr="004D7868">
        <w:rPr>
          <w:rFonts w:ascii="Times New Roman" w:hAnsi="Times New Roman" w:cs="Times New Roman"/>
          <w:sz w:val="28"/>
          <w:szCs w:val="28"/>
        </w:rPr>
        <w:t xml:space="preserve"> отражает производственный процесс. Если отдельные операции поручаются субподрядчику, то это должно быть указано.</w:t>
      </w:r>
    </w:p>
    <w:p w:rsidR="00D83F2A" w:rsidRPr="004D7868" w:rsidRDefault="00D83F2A" w:rsidP="00E96790">
      <w:pPr>
        <w:pStyle w:val="BodyText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7868">
        <w:rPr>
          <w:rFonts w:ascii="Times New Roman" w:hAnsi="Times New Roman" w:cs="Times New Roman"/>
          <w:sz w:val="28"/>
          <w:szCs w:val="28"/>
        </w:rPr>
        <w:t>Целесообразно представить производственный процесс с указанием его структуры по трудоемкости.</w:t>
      </w:r>
    </w:p>
    <w:p w:rsidR="00D83F2A" w:rsidRPr="004D7868" w:rsidRDefault="00D83F2A" w:rsidP="00E96790">
      <w:pPr>
        <w:pStyle w:val="BodyText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7868">
        <w:rPr>
          <w:rFonts w:ascii="Times New Roman" w:hAnsi="Times New Roman" w:cs="Times New Roman"/>
          <w:sz w:val="28"/>
          <w:szCs w:val="28"/>
        </w:rPr>
        <w:t>Необходимо отразить потребность в производственных помещениях и их площадь, а также производственную площадь предприятия. необходимо указать потребность в дополнительном оборудовании и материальных ресурсах.</w:t>
      </w:r>
    </w:p>
    <w:p w:rsidR="00D83F2A" w:rsidRPr="004D7868" w:rsidRDefault="00D83F2A" w:rsidP="00E96790">
      <w:pPr>
        <w:pStyle w:val="BodyText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7868">
        <w:rPr>
          <w:rFonts w:ascii="Times New Roman" w:hAnsi="Times New Roman" w:cs="Times New Roman"/>
          <w:sz w:val="28"/>
          <w:szCs w:val="28"/>
        </w:rPr>
        <w:t xml:space="preserve">По возможности здесь описывается система охраны окружающей среды, утилизации отходов, обеспечения безопасности жизнедеятельности. </w:t>
      </w:r>
    </w:p>
    <w:p w:rsidR="00D83F2A" w:rsidRPr="004D7868" w:rsidRDefault="00D83F2A" w:rsidP="00E96790">
      <w:pPr>
        <w:pStyle w:val="BodyText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7868">
        <w:rPr>
          <w:rFonts w:ascii="Times New Roman" w:hAnsi="Times New Roman" w:cs="Times New Roman"/>
          <w:sz w:val="28"/>
          <w:szCs w:val="28"/>
        </w:rPr>
        <w:t>Раздел заканчивается расчетом издержек производства и себестоимости производимой продукции.</w:t>
      </w:r>
    </w:p>
    <w:p w:rsidR="00D83F2A" w:rsidRPr="004D7868" w:rsidRDefault="00D83F2A" w:rsidP="00E96790">
      <w:pPr>
        <w:pStyle w:val="BodyText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7868">
        <w:rPr>
          <w:rFonts w:ascii="Times New Roman" w:hAnsi="Times New Roman" w:cs="Times New Roman"/>
          <w:sz w:val="28"/>
          <w:szCs w:val="28"/>
        </w:rPr>
        <w:t xml:space="preserve">Особым разделом может быть выделен </w:t>
      </w:r>
      <w:r w:rsidRPr="004D7868">
        <w:rPr>
          <w:rFonts w:ascii="Times New Roman" w:hAnsi="Times New Roman" w:cs="Times New Roman"/>
          <w:b/>
          <w:bCs/>
          <w:sz w:val="28"/>
          <w:szCs w:val="28"/>
        </w:rPr>
        <w:t>инвестиционный план</w:t>
      </w:r>
      <w:r w:rsidRPr="004D7868">
        <w:rPr>
          <w:rFonts w:ascii="Times New Roman" w:hAnsi="Times New Roman" w:cs="Times New Roman"/>
          <w:sz w:val="28"/>
          <w:szCs w:val="28"/>
        </w:rPr>
        <w:t>, где отражается потребность в инвестициях, а также указывается за счет каких средств будет осуществлено финансирование проекта (собственные и/или заемные средства) и т.п.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[7, с.205</w:t>
      </w:r>
      <w:r w:rsidRPr="00CB380F">
        <w:rPr>
          <w:rFonts w:ascii="Times New Roman" w:hAnsi="Times New Roman"/>
          <w:sz w:val="28"/>
          <w:szCs w:val="28"/>
        </w:rPr>
        <w:t>]</w:t>
      </w:r>
    </w:p>
    <w:p w:rsidR="00D83F2A" w:rsidRPr="004D7868" w:rsidRDefault="00D83F2A" w:rsidP="00E96790">
      <w:pPr>
        <w:pStyle w:val="BodyText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7868">
        <w:rPr>
          <w:rFonts w:ascii="Times New Roman" w:hAnsi="Times New Roman" w:cs="Times New Roman"/>
          <w:b/>
          <w:bCs/>
          <w:sz w:val="28"/>
          <w:szCs w:val="28"/>
        </w:rPr>
        <w:t>План маркетинга</w:t>
      </w:r>
      <w:r w:rsidRPr="004D7868">
        <w:rPr>
          <w:rFonts w:ascii="Times New Roman" w:hAnsi="Times New Roman" w:cs="Times New Roman"/>
          <w:sz w:val="28"/>
          <w:szCs w:val="28"/>
        </w:rPr>
        <w:t xml:space="preserve"> – это план мероприятий по достижению намечаемого объема продаж и получению максимальной прибыли путем удовлетворения рыночных потребностей. Необходимо отразить маркетинговую стратегию развития предприятия.</w:t>
      </w:r>
    </w:p>
    <w:p w:rsidR="00D83F2A" w:rsidRPr="004D7868" w:rsidRDefault="00D83F2A" w:rsidP="00E96790">
      <w:pPr>
        <w:pStyle w:val="BodyText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7868">
        <w:rPr>
          <w:rFonts w:ascii="Times New Roman" w:hAnsi="Times New Roman" w:cs="Times New Roman"/>
          <w:sz w:val="28"/>
          <w:szCs w:val="28"/>
        </w:rPr>
        <w:t>Разрабатывая эту стратегию, целесообразно учесть влияние внешнего окружения (тенденции изменения технологий, запросов и мотивации потребителей и т.д.) в целях адаптации предприятия к меняющимся рыночным условиям путем разработки комплекса маркетинга, включающего товарную, ценовую, сбытовую политику и сервисное обслуживание.</w:t>
      </w:r>
    </w:p>
    <w:p w:rsidR="00D83F2A" w:rsidRPr="004D7868" w:rsidRDefault="00D83F2A" w:rsidP="00E96790">
      <w:pPr>
        <w:pStyle w:val="BodyText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7868">
        <w:rPr>
          <w:rFonts w:ascii="Times New Roman" w:hAnsi="Times New Roman" w:cs="Times New Roman"/>
          <w:sz w:val="28"/>
          <w:szCs w:val="28"/>
        </w:rPr>
        <w:t>Особое место уделяется стратегии ценообразования, которая базируется на следующих методах:</w:t>
      </w:r>
    </w:p>
    <w:p w:rsidR="00D83F2A" w:rsidRPr="004D7868" w:rsidRDefault="00D83F2A" w:rsidP="00FF6834">
      <w:pPr>
        <w:pStyle w:val="BodyText2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7868">
        <w:rPr>
          <w:rFonts w:ascii="Times New Roman" w:hAnsi="Times New Roman" w:cs="Times New Roman"/>
          <w:sz w:val="28"/>
          <w:szCs w:val="28"/>
        </w:rPr>
        <w:t>полных затрат;</w:t>
      </w:r>
    </w:p>
    <w:p w:rsidR="00D83F2A" w:rsidRPr="004D7868" w:rsidRDefault="00D83F2A" w:rsidP="00FF6834">
      <w:pPr>
        <w:pStyle w:val="BodyText2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7868">
        <w:rPr>
          <w:rFonts w:ascii="Times New Roman" w:hAnsi="Times New Roman" w:cs="Times New Roman"/>
          <w:sz w:val="28"/>
          <w:szCs w:val="28"/>
        </w:rPr>
        <w:t>усредненных затрат;</w:t>
      </w:r>
    </w:p>
    <w:p w:rsidR="00D83F2A" w:rsidRPr="004D7868" w:rsidRDefault="00D83F2A" w:rsidP="00FF6834">
      <w:pPr>
        <w:pStyle w:val="BodyText2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7868">
        <w:rPr>
          <w:rFonts w:ascii="Times New Roman" w:hAnsi="Times New Roman" w:cs="Times New Roman"/>
          <w:sz w:val="28"/>
          <w:szCs w:val="28"/>
        </w:rPr>
        <w:t>предельных затрат;</w:t>
      </w:r>
    </w:p>
    <w:p w:rsidR="00D83F2A" w:rsidRPr="004D7868" w:rsidRDefault="00D83F2A" w:rsidP="00FF6834">
      <w:pPr>
        <w:pStyle w:val="BodyText2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7868">
        <w:rPr>
          <w:rFonts w:ascii="Times New Roman" w:hAnsi="Times New Roman" w:cs="Times New Roman"/>
          <w:sz w:val="28"/>
          <w:szCs w:val="28"/>
        </w:rPr>
        <w:t>стандартных издержек производства;</w:t>
      </w:r>
    </w:p>
    <w:p w:rsidR="00D83F2A" w:rsidRPr="004D7868" w:rsidRDefault="00D83F2A" w:rsidP="00FF6834">
      <w:pPr>
        <w:pStyle w:val="BodyText2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7868">
        <w:rPr>
          <w:rFonts w:ascii="Times New Roman" w:hAnsi="Times New Roman" w:cs="Times New Roman"/>
          <w:sz w:val="28"/>
          <w:szCs w:val="28"/>
        </w:rPr>
        <w:t>прямых затрат (целевой нормы прибыли).</w:t>
      </w:r>
    </w:p>
    <w:p w:rsidR="00D83F2A" w:rsidRPr="004D7868" w:rsidRDefault="00D83F2A" w:rsidP="00E96790">
      <w:pPr>
        <w:pStyle w:val="BodyText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7868">
        <w:rPr>
          <w:rFonts w:ascii="Times New Roman" w:hAnsi="Times New Roman" w:cs="Times New Roman"/>
          <w:sz w:val="28"/>
          <w:szCs w:val="28"/>
        </w:rPr>
        <w:t xml:space="preserve">Раздел, описывающий </w:t>
      </w:r>
      <w:r w:rsidRPr="004D7868">
        <w:rPr>
          <w:rFonts w:ascii="Times New Roman" w:hAnsi="Times New Roman" w:cs="Times New Roman"/>
          <w:b/>
          <w:bCs/>
          <w:sz w:val="28"/>
          <w:szCs w:val="28"/>
        </w:rPr>
        <w:t>потенциальные риски</w:t>
      </w:r>
      <w:r w:rsidRPr="004D7868">
        <w:rPr>
          <w:rFonts w:ascii="Times New Roman" w:hAnsi="Times New Roman" w:cs="Times New Roman"/>
          <w:sz w:val="28"/>
          <w:szCs w:val="28"/>
        </w:rPr>
        <w:t xml:space="preserve"> особенно важен, так как фактор риска оказывает большое влияние на финансово – хозяйственную деятельность предприятия. Следует учитывать, как минимум, следующие виды рисков:</w:t>
      </w:r>
    </w:p>
    <w:p w:rsidR="00D83F2A" w:rsidRDefault="00D83F2A" w:rsidP="00FF6834">
      <w:pPr>
        <w:pStyle w:val="BodyText2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7868">
        <w:rPr>
          <w:rFonts w:ascii="Times New Roman" w:hAnsi="Times New Roman" w:cs="Times New Roman"/>
          <w:sz w:val="28"/>
          <w:szCs w:val="28"/>
        </w:rPr>
        <w:t>производственные, связанные с различными нарушениями в</w:t>
      </w:r>
    </w:p>
    <w:p w:rsidR="00D83F2A" w:rsidRDefault="00D83F2A" w:rsidP="00FF6834">
      <w:pPr>
        <w:pStyle w:val="BodyText2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D78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868">
        <w:rPr>
          <w:rFonts w:ascii="Times New Roman" w:hAnsi="Times New Roman" w:cs="Times New Roman"/>
          <w:sz w:val="28"/>
          <w:szCs w:val="28"/>
        </w:rPr>
        <w:t>производственном процессе или процессе поставок сырья, материалов и</w:t>
      </w:r>
    </w:p>
    <w:p w:rsidR="00D83F2A" w:rsidRPr="004D7868" w:rsidRDefault="00D83F2A" w:rsidP="00FF6834">
      <w:pPr>
        <w:pStyle w:val="BodyText2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868">
        <w:rPr>
          <w:rFonts w:ascii="Times New Roman" w:hAnsi="Times New Roman" w:cs="Times New Roman"/>
          <w:sz w:val="28"/>
          <w:szCs w:val="28"/>
        </w:rPr>
        <w:t xml:space="preserve"> комплектующих;</w:t>
      </w:r>
    </w:p>
    <w:p w:rsidR="00D83F2A" w:rsidRDefault="00D83F2A" w:rsidP="00FF6834">
      <w:pPr>
        <w:pStyle w:val="BodyText2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7868">
        <w:rPr>
          <w:rFonts w:ascii="Times New Roman" w:hAnsi="Times New Roman" w:cs="Times New Roman"/>
          <w:sz w:val="28"/>
          <w:szCs w:val="28"/>
        </w:rPr>
        <w:t>коммерческие, связанные с реализацией продукции на рынке не в полном</w:t>
      </w:r>
    </w:p>
    <w:p w:rsidR="00D83F2A" w:rsidRPr="004D7868" w:rsidRDefault="00D83F2A" w:rsidP="00FF6834">
      <w:pPr>
        <w:pStyle w:val="BodyText2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868">
        <w:rPr>
          <w:rFonts w:ascii="Times New Roman" w:hAnsi="Times New Roman" w:cs="Times New Roman"/>
          <w:sz w:val="28"/>
          <w:szCs w:val="28"/>
        </w:rPr>
        <w:t xml:space="preserve"> объеме;</w:t>
      </w:r>
    </w:p>
    <w:p w:rsidR="00D83F2A" w:rsidRDefault="00D83F2A" w:rsidP="00FF6834">
      <w:pPr>
        <w:pStyle w:val="BodyText2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7868">
        <w:rPr>
          <w:rFonts w:ascii="Times New Roman" w:hAnsi="Times New Roman" w:cs="Times New Roman"/>
          <w:sz w:val="28"/>
          <w:szCs w:val="28"/>
        </w:rPr>
        <w:t>финансовые риски, которые вызываются инфляционными процессами,</w:t>
      </w:r>
    </w:p>
    <w:p w:rsidR="00D83F2A" w:rsidRPr="004D7868" w:rsidRDefault="00D83F2A" w:rsidP="00FF6834">
      <w:pPr>
        <w:pStyle w:val="BodyText2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868">
        <w:rPr>
          <w:rFonts w:ascii="Times New Roman" w:hAnsi="Times New Roman" w:cs="Times New Roman"/>
          <w:sz w:val="28"/>
          <w:szCs w:val="28"/>
        </w:rPr>
        <w:t xml:space="preserve"> неплатежами, колебаниями валютных курсов и т.п.;</w:t>
      </w:r>
    </w:p>
    <w:p w:rsidR="00D83F2A" w:rsidRDefault="00D83F2A" w:rsidP="00FF6834">
      <w:pPr>
        <w:pStyle w:val="BodyText2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7868">
        <w:rPr>
          <w:rFonts w:ascii="Times New Roman" w:hAnsi="Times New Roman" w:cs="Times New Roman"/>
          <w:sz w:val="28"/>
          <w:szCs w:val="28"/>
        </w:rPr>
        <w:t>риски, связанные с форс – мажорными обстоятельствами, которые могут</w:t>
      </w:r>
    </w:p>
    <w:p w:rsidR="00D83F2A" w:rsidRDefault="00D83F2A" w:rsidP="00FF6834">
      <w:pPr>
        <w:pStyle w:val="BodyText2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868">
        <w:rPr>
          <w:rFonts w:ascii="Times New Roman" w:hAnsi="Times New Roman" w:cs="Times New Roman"/>
          <w:sz w:val="28"/>
          <w:szCs w:val="28"/>
        </w:rPr>
        <w:t xml:space="preserve"> быть вызваны непредвиденными обстоятельствами (от смены</w:t>
      </w:r>
    </w:p>
    <w:p w:rsidR="00D83F2A" w:rsidRPr="004D7868" w:rsidRDefault="00D83F2A" w:rsidP="00FF6834">
      <w:pPr>
        <w:pStyle w:val="BodyText2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868">
        <w:rPr>
          <w:rFonts w:ascii="Times New Roman" w:hAnsi="Times New Roman" w:cs="Times New Roman"/>
          <w:sz w:val="28"/>
          <w:szCs w:val="28"/>
        </w:rPr>
        <w:t xml:space="preserve"> политического курса до стихийных бедствий);</w:t>
      </w:r>
    </w:p>
    <w:p w:rsidR="00D83F2A" w:rsidRPr="004D7868" w:rsidRDefault="00D83F2A" w:rsidP="00E96790">
      <w:pPr>
        <w:pStyle w:val="BodyText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7868">
        <w:rPr>
          <w:rFonts w:ascii="Times New Roman" w:hAnsi="Times New Roman" w:cs="Times New Roman"/>
          <w:sz w:val="28"/>
          <w:szCs w:val="28"/>
        </w:rPr>
        <w:t>Методы снижения влияния рисков различны, однако наиболее действенным является коммерческое страхования, создание резервного фонда и функционирование предприятия с большим запасом финансовой прочности.</w:t>
      </w:r>
    </w:p>
    <w:p w:rsidR="00D83F2A" w:rsidRPr="004D7868" w:rsidRDefault="00D83F2A" w:rsidP="00E96790">
      <w:pPr>
        <w:pStyle w:val="BodyText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7868">
        <w:rPr>
          <w:rFonts w:ascii="Times New Roman" w:hAnsi="Times New Roman" w:cs="Times New Roman"/>
          <w:sz w:val="28"/>
          <w:szCs w:val="28"/>
        </w:rPr>
        <w:t xml:space="preserve">Важной частью практически любого бизнес-плана является </w:t>
      </w:r>
      <w:r w:rsidRPr="004D7868">
        <w:rPr>
          <w:rFonts w:ascii="Times New Roman" w:hAnsi="Times New Roman" w:cs="Times New Roman"/>
          <w:b/>
          <w:bCs/>
          <w:sz w:val="28"/>
          <w:szCs w:val="28"/>
        </w:rPr>
        <w:t>финансовый план</w:t>
      </w:r>
      <w:r w:rsidRPr="004D7868">
        <w:rPr>
          <w:rFonts w:ascii="Times New Roman" w:hAnsi="Times New Roman" w:cs="Times New Roman"/>
          <w:sz w:val="28"/>
          <w:szCs w:val="28"/>
        </w:rPr>
        <w:t>.</w:t>
      </w:r>
    </w:p>
    <w:p w:rsidR="00D83F2A" w:rsidRPr="004D7868" w:rsidRDefault="00D83F2A" w:rsidP="00E96790">
      <w:pPr>
        <w:pStyle w:val="BodyText2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7868">
        <w:rPr>
          <w:rFonts w:ascii="Times New Roman" w:hAnsi="Times New Roman" w:cs="Times New Roman"/>
          <w:sz w:val="28"/>
          <w:szCs w:val="28"/>
        </w:rPr>
        <w:t>Цель финансового плана определить эффективность предлагаемого бизнеса. В данном разделе необходимо отразить:</w:t>
      </w:r>
    </w:p>
    <w:p w:rsidR="00D83F2A" w:rsidRPr="004D7868" w:rsidRDefault="00D83F2A" w:rsidP="00442891">
      <w:pPr>
        <w:pStyle w:val="BodyText2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7868">
        <w:rPr>
          <w:rFonts w:ascii="Times New Roman" w:hAnsi="Times New Roman" w:cs="Times New Roman"/>
          <w:sz w:val="28"/>
          <w:szCs w:val="28"/>
        </w:rPr>
        <w:t>общую потребность в инвестициях;</w:t>
      </w:r>
    </w:p>
    <w:p w:rsidR="00D83F2A" w:rsidRPr="004D7868" w:rsidRDefault="00D83F2A" w:rsidP="00442891">
      <w:pPr>
        <w:pStyle w:val="BodyText2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7868">
        <w:rPr>
          <w:rFonts w:ascii="Times New Roman" w:hAnsi="Times New Roman" w:cs="Times New Roman"/>
          <w:sz w:val="28"/>
          <w:szCs w:val="28"/>
        </w:rPr>
        <w:t>источники финансирования;</w:t>
      </w:r>
    </w:p>
    <w:p w:rsidR="00D83F2A" w:rsidRPr="004D7868" w:rsidRDefault="00D83F2A" w:rsidP="00442891">
      <w:pPr>
        <w:pStyle w:val="BodyText2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7868">
        <w:rPr>
          <w:rFonts w:ascii="Times New Roman" w:hAnsi="Times New Roman" w:cs="Times New Roman"/>
          <w:sz w:val="28"/>
          <w:szCs w:val="28"/>
        </w:rPr>
        <w:t>план доходов и расходов;</w:t>
      </w:r>
    </w:p>
    <w:p w:rsidR="00D83F2A" w:rsidRPr="004D7868" w:rsidRDefault="00D83F2A" w:rsidP="00442891">
      <w:pPr>
        <w:pStyle w:val="BodyText2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7868">
        <w:rPr>
          <w:rFonts w:ascii="Times New Roman" w:hAnsi="Times New Roman" w:cs="Times New Roman"/>
          <w:sz w:val="28"/>
          <w:szCs w:val="28"/>
        </w:rPr>
        <w:t>баланс денежных расходов и поступлений;</w:t>
      </w:r>
    </w:p>
    <w:p w:rsidR="00D83F2A" w:rsidRPr="004D7868" w:rsidRDefault="00D83F2A" w:rsidP="00442891">
      <w:pPr>
        <w:pStyle w:val="BodyText2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7868">
        <w:rPr>
          <w:rFonts w:ascii="Times New Roman" w:hAnsi="Times New Roman" w:cs="Times New Roman"/>
          <w:sz w:val="28"/>
          <w:szCs w:val="28"/>
        </w:rPr>
        <w:t>потребность в оборотном капитале;</w:t>
      </w:r>
    </w:p>
    <w:p w:rsidR="00D83F2A" w:rsidRPr="004D7868" w:rsidRDefault="00D83F2A" w:rsidP="00442891">
      <w:pPr>
        <w:pStyle w:val="BodyText2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7868">
        <w:rPr>
          <w:rFonts w:ascii="Times New Roman" w:hAnsi="Times New Roman" w:cs="Times New Roman"/>
          <w:sz w:val="28"/>
          <w:szCs w:val="28"/>
        </w:rPr>
        <w:t>срок окупаемости проекта;</w:t>
      </w:r>
    </w:p>
    <w:p w:rsidR="00D83F2A" w:rsidRPr="004D7868" w:rsidRDefault="00D83F2A" w:rsidP="00442891">
      <w:pPr>
        <w:pStyle w:val="BodyText2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7868">
        <w:rPr>
          <w:rFonts w:ascii="Times New Roman" w:hAnsi="Times New Roman" w:cs="Times New Roman"/>
          <w:sz w:val="28"/>
          <w:szCs w:val="28"/>
        </w:rPr>
        <w:t>отчет по прибыли, а также необходимые финансовые показатели.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[7, с.214</w:t>
      </w:r>
      <w:r w:rsidRPr="00CB380F">
        <w:rPr>
          <w:rFonts w:ascii="Times New Roman" w:hAnsi="Times New Roman"/>
          <w:sz w:val="28"/>
          <w:szCs w:val="28"/>
        </w:rPr>
        <w:t>]</w:t>
      </w:r>
    </w:p>
    <w:p w:rsidR="00D83F2A" w:rsidRDefault="00D83F2A" w:rsidP="00E96790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83F2A" w:rsidRDefault="00D83F2A"/>
    <w:p w:rsidR="00D83F2A" w:rsidRDefault="00D83F2A"/>
    <w:p w:rsidR="00D83F2A" w:rsidRDefault="00D83F2A"/>
    <w:p w:rsidR="00D83F2A" w:rsidRDefault="00D83F2A"/>
    <w:p w:rsidR="00D83F2A" w:rsidRDefault="00D83F2A"/>
    <w:p w:rsidR="00D83F2A" w:rsidRDefault="00D83F2A"/>
    <w:p w:rsidR="00D83F2A" w:rsidRDefault="00D83F2A"/>
    <w:p w:rsidR="00D83F2A" w:rsidRDefault="00D83F2A"/>
    <w:p w:rsidR="00D83F2A" w:rsidRDefault="00D83F2A"/>
    <w:p w:rsidR="00D83F2A" w:rsidRDefault="00D83F2A"/>
    <w:p w:rsidR="00D83F2A" w:rsidRDefault="00D83F2A" w:rsidP="00187A49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b/>
          <w:sz w:val="32"/>
          <w:szCs w:val="32"/>
          <w:lang w:eastAsia="ru-RU"/>
        </w:rPr>
      </w:pPr>
    </w:p>
    <w:p w:rsidR="00D83F2A" w:rsidRDefault="00D83F2A" w:rsidP="00A3785C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83F2A" w:rsidRPr="00A3785C" w:rsidRDefault="00D83F2A" w:rsidP="00A3785C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3785C">
        <w:rPr>
          <w:rFonts w:ascii="Times New Roman" w:hAnsi="Times New Roman"/>
          <w:b/>
          <w:color w:val="000000"/>
          <w:sz w:val="28"/>
          <w:szCs w:val="28"/>
        </w:rPr>
        <w:t>3. Бизнес план гостиничного комплекса в Нижнем Новгороде.</w:t>
      </w:r>
    </w:p>
    <w:p w:rsidR="00D83F2A" w:rsidRDefault="00D83F2A" w:rsidP="00B94BC3">
      <w:pPr>
        <w:autoSpaceDE w:val="0"/>
        <w:autoSpaceDN w:val="0"/>
        <w:adjustRightInd w:val="0"/>
        <w:spacing w:after="0" w:line="240" w:lineRule="auto"/>
        <w:jc w:val="center"/>
        <w:rPr>
          <w:rFonts w:ascii="TrebuchetMS" w:hAnsi="TrebuchetMS" w:cs="TrebuchetMS"/>
          <w:b/>
          <w:sz w:val="32"/>
          <w:szCs w:val="32"/>
          <w:lang w:eastAsia="ru-RU"/>
        </w:rPr>
      </w:pPr>
    </w:p>
    <w:p w:rsidR="00D83F2A" w:rsidRPr="00A3785C" w:rsidRDefault="00D83F2A" w:rsidP="00A3785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3.1. </w:t>
      </w:r>
      <w:r w:rsidRPr="00A3785C">
        <w:rPr>
          <w:rFonts w:ascii="Times New Roman" w:hAnsi="Times New Roman"/>
          <w:b/>
          <w:sz w:val="28"/>
          <w:szCs w:val="28"/>
          <w:lang w:eastAsia="ru-RU"/>
        </w:rPr>
        <w:t>Резюме.</w:t>
      </w:r>
    </w:p>
    <w:p w:rsidR="00D83F2A" w:rsidRDefault="00D83F2A" w:rsidP="00A3785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Pr="00257DC3">
        <w:rPr>
          <w:rFonts w:ascii="Times New Roman" w:hAnsi="Times New Roman"/>
          <w:sz w:val="28"/>
          <w:szCs w:val="28"/>
          <w:lang w:eastAsia="ru-RU"/>
        </w:rPr>
        <w:t>Цель проекта – создание современного гостинично-туристического комплекса категории 4*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"Торнадо" </w:t>
      </w:r>
      <w:r w:rsidRPr="00257DC3">
        <w:rPr>
          <w:rFonts w:ascii="Times New Roman" w:hAnsi="Times New Roman"/>
          <w:sz w:val="28"/>
          <w:szCs w:val="28"/>
          <w:lang w:eastAsia="ru-RU"/>
        </w:rPr>
        <w:t xml:space="preserve">с широким спектром дополнительных услуг по адресу: </w:t>
      </w:r>
      <w:r w:rsidRPr="00257DC3">
        <w:rPr>
          <w:rFonts w:ascii="Times New Roman" w:hAnsi="Times New Roman"/>
          <w:sz w:val="28"/>
          <w:szCs w:val="28"/>
        </w:rPr>
        <w:t>РОССИЯ, Нижегородская область, г. Нижний Новгород, Нижегородский район, Верхне-Волжская набережная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15EB4">
        <w:rPr>
          <w:rFonts w:ascii="Times New Roman" w:hAnsi="Times New Roman"/>
          <w:sz w:val="28"/>
          <w:szCs w:val="28"/>
        </w:rPr>
        <w:t xml:space="preserve">путем учреждения </w:t>
      </w:r>
      <w:r>
        <w:rPr>
          <w:rFonts w:ascii="Times New Roman" w:hAnsi="Times New Roman"/>
          <w:sz w:val="28"/>
          <w:szCs w:val="28"/>
        </w:rPr>
        <w:t xml:space="preserve">открытого акционерного общества (ОАО "Торнадо"). </w:t>
      </w:r>
      <w:r w:rsidRPr="00507E9A">
        <w:rPr>
          <w:rFonts w:ascii="Times New Roman" w:hAnsi="Times New Roman"/>
          <w:sz w:val="28"/>
          <w:szCs w:val="28"/>
        </w:rPr>
        <w:t>Фирменное наименование акционерного общества должно содержать его наименование и указание на его организационно-правовую форму и тип (закрытое или открытое).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6B28">
        <w:rPr>
          <w:rFonts w:ascii="Times New Roman" w:hAnsi="Times New Roman"/>
          <w:sz w:val="28"/>
          <w:szCs w:val="28"/>
        </w:rPr>
        <w:t>Порядок учреждения и открытия такого типа организации установлен законом РФ « Об акционерных общес</w:t>
      </w:r>
      <w:r>
        <w:rPr>
          <w:rFonts w:ascii="Times New Roman" w:hAnsi="Times New Roman"/>
          <w:sz w:val="28"/>
          <w:szCs w:val="28"/>
        </w:rPr>
        <w:t xml:space="preserve">твах», « О рынке ценных бумаг», «О </w:t>
      </w:r>
      <w:r w:rsidRPr="00F46B28">
        <w:rPr>
          <w:rFonts w:ascii="Times New Roman" w:hAnsi="Times New Roman"/>
          <w:sz w:val="28"/>
          <w:szCs w:val="28"/>
        </w:rPr>
        <w:t>государственной регистрации юридических лиц и индивидуальных предпринимателей», дополнен постановлением ФКЦБ РФ « Об утверждении стандартов эмиссии акций при учреждении акционерных обществ, дополнительных акций, облигаций и их проспектов эмиссии».</w:t>
      </w:r>
    </w:p>
    <w:p w:rsidR="00D83F2A" w:rsidRPr="004113D9" w:rsidRDefault="00D83F2A" w:rsidP="004113D9">
      <w:pPr>
        <w:pStyle w:val="NormalWeb"/>
        <w:shd w:val="clear" w:color="auto" w:fill="FFFFFF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4113D9">
        <w:rPr>
          <w:sz w:val="28"/>
          <w:szCs w:val="28"/>
        </w:rPr>
        <w:t xml:space="preserve">    </w:t>
      </w:r>
      <w:r w:rsidRPr="004113D9">
        <w:rPr>
          <w:sz w:val="28"/>
          <w:szCs w:val="28"/>
          <w:bdr w:val="none" w:sz="0" w:space="0" w:color="auto" w:frame="1"/>
        </w:rPr>
        <w:t>Факторы, обусловившие принятие решения о приобретение гостиничного бизнеса, следующие:</w:t>
      </w:r>
    </w:p>
    <w:p w:rsidR="00D83F2A" w:rsidRPr="004113D9" w:rsidRDefault="00D83F2A" w:rsidP="004113D9">
      <w:pPr>
        <w:pStyle w:val="NormalWeb"/>
        <w:shd w:val="clear" w:color="auto" w:fill="FFFFFF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- Г</w:t>
      </w:r>
      <w:r w:rsidRPr="004113D9">
        <w:rPr>
          <w:sz w:val="28"/>
          <w:szCs w:val="28"/>
          <w:bdr w:val="none" w:sz="0" w:space="0" w:color="auto" w:frame="1"/>
        </w:rPr>
        <w:t>остиница является  доходным проектом. Так, рентабельность гостиничного бизнеса составляет 20%. Для сравнения размещение денежных средств в</w:t>
      </w:r>
      <w:r>
        <w:rPr>
          <w:sz w:val="28"/>
          <w:szCs w:val="28"/>
          <w:bdr w:val="none" w:sz="0" w:space="0" w:color="auto" w:frame="1"/>
        </w:rPr>
        <w:t xml:space="preserve"> </w:t>
      </w:r>
      <w:r w:rsidRPr="004113D9">
        <w:rPr>
          <w:sz w:val="28"/>
          <w:szCs w:val="28"/>
          <w:bdr w:val="none" w:sz="0" w:space="0" w:color="auto" w:frame="1"/>
        </w:rPr>
        <w:t xml:space="preserve"> безрисковые ценные бумаги ориентировочно 6-8%.</w:t>
      </w:r>
    </w:p>
    <w:p w:rsidR="00D83F2A" w:rsidRPr="004113D9" w:rsidRDefault="00D83F2A" w:rsidP="004113D9">
      <w:pPr>
        <w:pStyle w:val="NormalWeb"/>
        <w:shd w:val="clear" w:color="auto" w:fill="FFFFFF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- Г</w:t>
      </w:r>
      <w:r w:rsidRPr="004113D9">
        <w:rPr>
          <w:sz w:val="28"/>
          <w:szCs w:val="28"/>
          <w:bdr w:val="none" w:sz="0" w:space="0" w:color="auto" w:frame="1"/>
        </w:rPr>
        <w:t>остиничный бизнес является перспективным как в целом</w:t>
      </w:r>
      <w:r w:rsidRPr="004113D9">
        <w:rPr>
          <w:rStyle w:val="apple-converted-space"/>
          <w:sz w:val="28"/>
          <w:szCs w:val="28"/>
          <w:bdr w:val="none" w:sz="0" w:space="0" w:color="auto" w:frame="1"/>
        </w:rPr>
        <w:t> </w:t>
      </w:r>
      <w:hyperlink r:id="rId7" w:tgtFrame="_blank" w:tooltip="По Серебряному кольцу на автомобиле. Путеводитель  Достопримечательности Северо-Запада России" w:history="1">
        <w:r w:rsidRPr="004113D9">
          <w:rPr>
            <w:rStyle w:val="Hyperlink"/>
            <w:color w:val="auto"/>
            <w:sz w:val="28"/>
            <w:szCs w:val="28"/>
            <w:bdr w:val="none" w:sz="0" w:space="0" w:color="auto" w:frame="1"/>
          </w:rPr>
          <w:t>по России</w:t>
        </w:r>
      </w:hyperlink>
      <w:r w:rsidRPr="004113D9">
        <w:rPr>
          <w:sz w:val="28"/>
          <w:szCs w:val="28"/>
          <w:bdr w:val="none" w:sz="0" w:space="0" w:color="auto" w:frame="1"/>
        </w:rPr>
        <w:t>, так и в</w:t>
      </w:r>
      <w:r>
        <w:rPr>
          <w:sz w:val="28"/>
          <w:szCs w:val="28"/>
          <w:bdr w:val="none" w:sz="0" w:space="0" w:color="auto" w:frame="1"/>
        </w:rPr>
        <w:t xml:space="preserve">  г</w:t>
      </w:r>
      <w:r w:rsidRPr="004113D9">
        <w:rPr>
          <w:sz w:val="28"/>
          <w:szCs w:val="28"/>
          <w:bdr w:val="none" w:sz="0" w:space="0" w:color="auto" w:frame="1"/>
        </w:rPr>
        <w:t>.</w:t>
      </w:r>
      <w:r>
        <w:rPr>
          <w:sz w:val="28"/>
          <w:szCs w:val="28"/>
          <w:bdr w:val="none" w:sz="0" w:space="0" w:color="auto" w:frame="1"/>
        </w:rPr>
        <w:t xml:space="preserve"> Нижний Новгород</w:t>
      </w:r>
      <w:r w:rsidRPr="004113D9">
        <w:rPr>
          <w:sz w:val="28"/>
          <w:szCs w:val="28"/>
          <w:bdr w:val="none" w:sz="0" w:space="0" w:color="auto" w:frame="1"/>
        </w:rPr>
        <w:t>;</w:t>
      </w:r>
    </w:p>
    <w:p w:rsidR="00D83F2A" w:rsidRPr="004113D9" w:rsidRDefault="00D83F2A" w:rsidP="004113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bdr w:val="none" w:sz="0" w:space="0" w:color="auto" w:frame="1"/>
        </w:rPr>
        <w:t>- П</w:t>
      </w:r>
      <w:r w:rsidRPr="004113D9">
        <w:rPr>
          <w:rFonts w:ascii="Times New Roman" w:hAnsi="Times New Roman"/>
          <w:sz w:val="28"/>
          <w:szCs w:val="28"/>
          <w:bdr w:val="none" w:sz="0" w:space="0" w:color="auto" w:frame="1"/>
        </w:rPr>
        <w:t>ривлекательность региона, в котором находится гостиница, вызвана наличием рекреационных зон</w:t>
      </w:r>
      <w:r>
        <w:rPr>
          <w:rFonts w:ascii="Times New Roman" w:hAnsi="Times New Roman"/>
          <w:sz w:val="28"/>
          <w:szCs w:val="28"/>
          <w:bdr w:val="none" w:sz="0" w:space="0" w:color="auto" w:frame="1"/>
        </w:rPr>
        <w:t>.</w:t>
      </w:r>
    </w:p>
    <w:p w:rsidR="00D83F2A" w:rsidRPr="00257DC3" w:rsidRDefault="00D83F2A" w:rsidP="00F46B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Pr="00257DC3">
        <w:rPr>
          <w:rFonts w:ascii="Times New Roman" w:hAnsi="Times New Roman"/>
          <w:sz w:val="28"/>
          <w:szCs w:val="28"/>
          <w:lang w:eastAsia="ru-RU"/>
        </w:rPr>
        <w:t xml:space="preserve">Проектом предусматривается новое строительство на земельном участке общей площадью </w:t>
      </w:r>
      <w:smartTag w:uri="urn:schemas-microsoft-com:office:smarttags" w:element="metricconverter">
        <w:smartTagPr>
          <w:attr w:name="ProductID" w:val="20 га"/>
        </w:smartTagPr>
        <w:r w:rsidRPr="00257DC3">
          <w:rPr>
            <w:rFonts w:ascii="Times New Roman" w:hAnsi="Times New Roman"/>
            <w:sz w:val="28"/>
            <w:szCs w:val="28"/>
            <w:lang w:eastAsia="ru-RU"/>
          </w:rPr>
          <w:t>2</w:t>
        </w:r>
        <w:r>
          <w:rPr>
            <w:rFonts w:ascii="Times New Roman" w:hAnsi="Times New Roman"/>
            <w:sz w:val="28"/>
            <w:szCs w:val="28"/>
            <w:lang w:eastAsia="ru-RU"/>
          </w:rPr>
          <w:t>0</w:t>
        </w:r>
        <w:r w:rsidRPr="00257DC3">
          <w:rPr>
            <w:rFonts w:ascii="Times New Roman" w:hAnsi="Times New Roman"/>
            <w:sz w:val="28"/>
            <w:szCs w:val="28"/>
            <w:lang w:eastAsia="ru-RU"/>
          </w:rPr>
          <w:t xml:space="preserve"> га</w:t>
        </w:r>
      </w:smartTag>
      <w:r w:rsidRPr="00257DC3">
        <w:rPr>
          <w:rFonts w:ascii="Times New Roman" w:hAnsi="Times New Roman"/>
          <w:sz w:val="28"/>
          <w:szCs w:val="28"/>
          <w:lang w:eastAsia="ru-RU"/>
        </w:rPr>
        <w:t xml:space="preserve">. Площадь нового строительства составит </w:t>
      </w:r>
      <w:smartTag w:uri="urn:schemas-microsoft-com:office:smarttags" w:element="metricconverter">
        <w:smartTagPr>
          <w:attr w:name="ProductID" w:val="9 300 кв. м"/>
        </w:smartTagPr>
        <w:r w:rsidRPr="00257DC3">
          <w:rPr>
            <w:rFonts w:ascii="Times New Roman" w:hAnsi="Times New Roman"/>
            <w:sz w:val="28"/>
            <w:szCs w:val="28"/>
            <w:lang w:eastAsia="ru-RU"/>
          </w:rPr>
          <w:t>9 300 кв. м</w:t>
        </w:r>
      </w:smartTag>
      <w:r w:rsidRPr="00257DC3">
        <w:rPr>
          <w:rFonts w:ascii="Times New Roman" w:hAnsi="Times New Roman"/>
          <w:sz w:val="28"/>
          <w:szCs w:val="28"/>
          <w:lang w:eastAsia="ru-RU"/>
        </w:rPr>
        <w:t xml:space="preserve">, в том числе площадь главного корпуса – </w:t>
      </w:r>
      <w:smartTag w:uri="urn:schemas-microsoft-com:office:smarttags" w:element="metricconverter">
        <w:smartTagPr>
          <w:attr w:name="ProductID" w:val="8 000 кв. м"/>
        </w:smartTagPr>
        <w:r w:rsidRPr="00257DC3">
          <w:rPr>
            <w:rFonts w:ascii="Times New Roman" w:hAnsi="Times New Roman"/>
            <w:sz w:val="28"/>
            <w:szCs w:val="28"/>
            <w:lang w:eastAsia="ru-RU"/>
          </w:rPr>
          <w:t>8 000 кв. м</w:t>
        </w:r>
      </w:smartTag>
      <w:r w:rsidRPr="00257DC3">
        <w:rPr>
          <w:rFonts w:ascii="Times New Roman" w:hAnsi="Times New Roman"/>
          <w:sz w:val="28"/>
          <w:szCs w:val="28"/>
          <w:lang w:eastAsia="ru-RU"/>
        </w:rPr>
        <w:t xml:space="preserve">, вспомогательные и технические строения – </w:t>
      </w:r>
      <w:smartTag w:uri="urn:schemas-microsoft-com:office:smarttags" w:element="metricconverter">
        <w:smartTagPr>
          <w:attr w:name="ProductID" w:val="2 700 кв. м"/>
        </w:smartTagPr>
        <w:r w:rsidRPr="00257DC3">
          <w:rPr>
            <w:rFonts w:ascii="Times New Roman" w:hAnsi="Times New Roman"/>
            <w:sz w:val="28"/>
            <w:szCs w:val="28"/>
            <w:lang w:eastAsia="ru-RU"/>
          </w:rPr>
          <w:t>2 700 кв. м</w:t>
        </w:r>
      </w:smartTag>
      <w:r w:rsidRPr="00257DC3">
        <w:rPr>
          <w:rFonts w:ascii="Times New Roman" w:hAnsi="Times New Roman"/>
          <w:sz w:val="28"/>
          <w:szCs w:val="28"/>
          <w:lang w:eastAsia="ru-RU"/>
        </w:rPr>
        <w:t>.</w:t>
      </w:r>
    </w:p>
    <w:p w:rsidR="00D83F2A" w:rsidRPr="00257DC3" w:rsidRDefault="00D83F2A" w:rsidP="004D78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7DC3">
        <w:rPr>
          <w:rFonts w:ascii="Times New Roman" w:hAnsi="Times New Roman"/>
          <w:sz w:val="28"/>
          <w:szCs w:val="28"/>
          <w:lang w:eastAsia="ru-RU"/>
        </w:rPr>
        <w:t>Вместимость комплекса составит 160 номеров в главном корпусе и 10 коттеджей на 36 мест. Общая емкость создаваемого комплекса составит 440 мест.</w:t>
      </w:r>
    </w:p>
    <w:p w:rsidR="00D83F2A" w:rsidRPr="00257DC3" w:rsidRDefault="00D83F2A" w:rsidP="004D78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7DC3">
        <w:rPr>
          <w:rFonts w:ascii="Times New Roman" w:hAnsi="Times New Roman"/>
          <w:sz w:val="28"/>
          <w:szCs w:val="28"/>
          <w:lang w:eastAsia="ru-RU"/>
        </w:rPr>
        <w:t xml:space="preserve">     Дополнительные объекты комплекса:</w:t>
      </w:r>
    </w:p>
    <w:p w:rsidR="00D83F2A" w:rsidRPr="00257DC3" w:rsidRDefault="00D83F2A" w:rsidP="004D78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7DC3">
        <w:rPr>
          <w:rFonts w:ascii="Times New Roman" w:hAnsi="Times New Roman"/>
          <w:sz w:val="28"/>
          <w:szCs w:val="28"/>
          <w:lang w:eastAsia="ru-RU"/>
        </w:rPr>
        <w:t>- ресторанный комплекс на 250 мест;</w:t>
      </w:r>
    </w:p>
    <w:p w:rsidR="00D83F2A" w:rsidRPr="00257DC3" w:rsidRDefault="00D83F2A" w:rsidP="004D78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7DC3">
        <w:rPr>
          <w:rFonts w:ascii="Times New Roman" w:hAnsi="Times New Roman"/>
          <w:sz w:val="28"/>
          <w:szCs w:val="28"/>
          <w:lang w:eastAsia="ru-RU"/>
        </w:rPr>
        <w:t>- СПА зона с бассейном;</w:t>
      </w:r>
    </w:p>
    <w:p w:rsidR="00D83F2A" w:rsidRPr="00257DC3" w:rsidRDefault="00D83F2A" w:rsidP="004D78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7DC3">
        <w:rPr>
          <w:rFonts w:ascii="Times New Roman" w:hAnsi="Times New Roman"/>
          <w:sz w:val="28"/>
          <w:szCs w:val="28"/>
          <w:lang w:eastAsia="ru-RU"/>
        </w:rPr>
        <w:t>- развлекательный центр;</w:t>
      </w:r>
    </w:p>
    <w:p w:rsidR="00D83F2A" w:rsidRPr="00257DC3" w:rsidRDefault="00D83F2A" w:rsidP="004D78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7DC3">
        <w:rPr>
          <w:rFonts w:ascii="Times New Roman" w:hAnsi="Times New Roman"/>
          <w:sz w:val="28"/>
          <w:szCs w:val="28"/>
          <w:lang w:eastAsia="ru-RU"/>
        </w:rPr>
        <w:t>- конференц-зал, переговорные комнаты;</w:t>
      </w:r>
    </w:p>
    <w:p w:rsidR="00D83F2A" w:rsidRPr="00257DC3" w:rsidRDefault="00D83F2A" w:rsidP="004D78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7DC3">
        <w:rPr>
          <w:rFonts w:ascii="Times New Roman" w:hAnsi="Times New Roman"/>
          <w:sz w:val="28"/>
          <w:szCs w:val="28"/>
          <w:lang w:eastAsia="ru-RU"/>
        </w:rPr>
        <w:t>- спортивные площадки.</w:t>
      </w:r>
    </w:p>
    <w:p w:rsidR="00D83F2A" w:rsidRPr="00257DC3" w:rsidRDefault="00D83F2A" w:rsidP="004D78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7DC3">
        <w:rPr>
          <w:rFonts w:ascii="Times New Roman" w:hAnsi="Times New Roman"/>
          <w:sz w:val="28"/>
          <w:szCs w:val="28"/>
          <w:lang w:eastAsia="ru-RU"/>
        </w:rPr>
        <w:t xml:space="preserve">    Общий срок реализации проекта, включая подготовительную стадию, составит 18 месяцев (с марта </w:t>
      </w:r>
      <w:smartTag w:uri="urn:schemas-microsoft-com:office:smarttags" w:element="metricconverter">
        <w:smartTagPr>
          <w:attr w:name="ProductID" w:val="2015 г"/>
        </w:smartTagPr>
        <w:r w:rsidRPr="00257DC3">
          <w:rPr>
            <w:rFonts w:ascii="Times New Roman" w:hAnsi="Times New Roman"/>
            <w:sz w:val="28"/>
            <w:szCs w:val="28"/>
            <w:lang w:eastAsia="ru-RU"/>
          </w:rPr>
          <w:t>2015 г</w:t>
        </w:r>
      </w:smartTag>
      <w:r w:rsidRPr="00257DC3">
        <w:rPr>
          <w:rFonts w:ascii="Times New Roman" w:hAnsi="Times New Roman"/>
          <w:sz w:val="28"/>
          <w:szCs w:val="28"/>
          <w:lang w:eastAsia="ru-RU"/>
        </w:rPr>
        <w:t xml:space="preserve">.). Все работы планируется осуществить в срок до сентября </w:t>
      </w:r>
      <w:smartTag w:uri="urn:schemas-microsoft-com:office:smarttags" w:element="metricconverter">
        <w:smartTagPr>
          <w:attr w:name="ProductID" w:val="2016 г"/>
        </w:smartTagPr>
        <w:r w:rsidRPr="00257DC3">
          <w:rPr>
            <w:rFonts w:ascii="Times New Roman" w:hAnsi="Times New Roman"/>
            <w:sz w:val="28"/>
            <w:szCs w:val="28"/>
            <w:lang w:eastAsia="ru-RU"/>
          </w:rPr>
          <w:t>2016 г</w:t>
        </w:r>
      </w:smartTag>
      <w:r w:rsidRPr="00257DC3">
        <w:rPr>
          <w:rFonts w:ascii="Times New Roman" w:hAnsi="Times New Roman"/>
          <w:sz w:val="28"/>
          <w:szCs w:val="28"/>
          <w:lang w:eastAsia="ru-RU"/>
        </w:rPr>
        <w:t xml:space="preserve">. и осуществить запуск комплекса в октябре </w:t>
      </w:r>
      <w:smartTag w:uri="urn:schemas-microsoft-com:office:smarttags" w:element="metricconverter">
        <w:smartTagPr>
          <w:attr w:name="ProductID" w:val="2016 г"/>
        </w:smartTagPr>
        <w:r w:rsidRPr="00257DC3">
          <w:rPr>
            <w:rFonts w:ascii="Times New Roman" w:hAnsi="Times New Roman"/>
            <w:sz w:val="28"/>
            <w:szCs w:val="28"/>
            <w:lang w:eastAsia="ru-RU"/>
          </w:rPr>
          <w:t>2016 г</w:t>
        </w:r>
      </w:smartTag>
      <w:r w:rsidRPr="00257DC3">
        <w:rPr>
          <w:rFonts w:ascii="Times New Roman" w:hAnsi="Times New Roman"/>
          <w:sz w:val="28"/>
          <w:szCs w:val="28"/>
          <w:lang w:eastAsia="ru-RU"/>
        </w:rPr>
        <w:t>.</w:t>
      </w:r>
    </w:p>
    <w:p w:rsidR="00D83F2A" w:rsidRPr="00257DC3" w:rsidRDefault="00D83F2A" w:rsidP="004D78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7DC3">
        <w:rPr>
          <w:rFonts w:ascii="Times New Roman" w:hAnsi="Times New Roman"/>
          <w:sz w:val="28"/>
          <w:szCs w:val="28"/>
          <w:lang w:eastAsia="ru-RU"/>
        </w:rPr>
        <w:t xml:space="preserve">Основные технико-экономические показатели проекта приведены ниже (Таблица </w:t>
      </w:r>
      <w:r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Pr="00257DC3">
        <w:rPr>
          <w:rFonts w:ascii="Times New Roman" w:hAnsi="Times New Roman"/>
          <w:sz w:val="28"/>
          <w:szCs w:val="28"/>
          <w:lang w:eastAsia="ru-RU"/>
        </w:rPr>
        <w:t>1).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2852"/>
        <w:gridCol w:w="3191"/>
      </w:tblGrid>
      <w:tr w:rsidR="00D83F2A" w:rsidRPr="00257DC3" w:rsidTr="00DA2702">
        <w:tc>
          <w:tcPr>
            <w:tcW w:w="3528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57DC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Наименование показателей</w:t>
            </w:r>
          </w:p>
        </w:tc>
        <w:tc>
          <w:tcPr>
            <w:tcW w:w="2852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57DC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Значение показателей</w:t>
            </w:r>
          </w:p>
        </w:tc>
        <w:tc>
          <w:tcPr>
            <w:tcW w:w="3191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57DC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Единица измерения</w:t>
            </w:r>
          </w:p>
        </w:tc>
      </w:tr>
      <w:tr w:rsidR="00D83F2A" w:rsidRPr="00257DC3" w:rsidTr="00DA2702">
        <w:tc>
          <w:tcPr>
            <w:tcW w:w="3528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7DC3">
              <w:rPr>
                <w:rFonts w:ascii="Times New Roman" w:hAnsi="Times New Roman"/>
                <w:sz w:val="28"/>
                <w:szCs w:val="28"/>
                <w:lang w:eastAsia="ru-RU"/>
              </w:rPr>
              <w:t>Площадь нового строительства, всего</w:t>
            </w:r>
          </w:p>
        </w:tc>
        <w:tc>
          <w:tcPr>
            <w:tcW w:w="2852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7DC3">
              <w:rPr>
                <w:rFonts w:ascii="Times New Roman" w:hAnsi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3191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7DC3">
              <w:rPr>
                <w:rFonts w:ascii="Times New Roman" w:hAnsi="Times New Roman"/>
                <w:sz w:val="28"/>
                <w:szCs w:val="28"/>
                <w:lang w:eastAsia="ru-RU"/>
              </w:rPr>
              <w:t>кв. м</w:t>
            </w:r>
          </w:p>
        </w:tc>
      </w:tr>
      <w:tr w:rsidR="00D83F2A" w:rsidRPr="00257DC3" w:rsidTr="00DA2702">
        <w:tc>
          <w:tcPr>
            <w:tcW w:w="3528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7DC3">
              <w:rPr>
                <w:rFonts w:ascii="Times New Roman" w:hAnsi="Times New Roman"/>
                <w:sz w:val="28"/>
                <w:szCs w:val="28"/>
                <w:lang w:eastAsia="ru-RU"/>
              </w:rPr>
              <w:t>Продолжительность работ</w:t>
            </w:r>
          </w:p>
        </w:tc>
        <w:tc>
          <w:tcPr>
            <w:tcW w:w="2852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7DC3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191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7DC3">
              <w:rPr>
                <w:rFonts w:ascii="Times New Roman" w:hAnsi="Times New Roman"/>
                <w:sz w:val="28"/>
                <w:szCs w:val="28"/>
                <w:lang w:eastAsia="ru-RU"/>
              </w:rPr>
              <w:t>мес.</w:t>
            </w:r>
          </w:p>
        </w:tc>
      </w:tr>
      <w:tr w:rsidR="00D83F2A" w:rsidRPr="00257DC3" w:rsidTr="00DA2702">
        <w:tc>
          <w:tcPr>
            <w:tcW w:w="3528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7DC3">
              <w:rPr>
                <w:rFonts w:ascii="Times New Roman" w:hAnsi="Times New Roman"/>
                <w:sz w:val="28"/>
                <w:szCs w:val="28"/>
                <w:lang w:eastAsia="ru-RU"/>
              </w:rPr>
              <w:t>Ввод в эксплуатацию</w:t>
            </w:r>
          </w:p>
        </w:tc>
        <w:tc>
          <w:tcPr>
            <w:tcW w:w="2852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7DC3">
              <w:rPr>
                <w:rFonts w:ascii="Times New Roman" w:hAnsi="Times New Roman"/>
                <w:sz w:val="28"/>
                <w:szCs w:val="28"/>
                <w:lang w:eastAsia="ru-RU"/>
              </w:rPr>
              <w:t>октябрь 2016</w:t>
            </w:r>
          </w:p>
        </w:tc>
        <w:tc>
          <w:tcPr>
            <w:tcW w:w="3191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83F2A" w:rsidRPr="00257DC3" w:rsidTr="00DA2702">
        <w:tc>
          <w:tcPr>
            <w:tcW w:w="3528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7DC3">
              <w:rPr>
                <w:rFonts w:ascii="Times New Roman" w:hAnsi="Times New Roman"/>
                <w:sz w:val="28"/>
                <w:szCs w:val="28"/>
                <w:lang w:eastAsia="ru-RU"/>
              </w:rPr>
              <w:t>Инвестиционные издержки, всего</w:t>
            </w:r>
          </w:p>
        </w:tc>
        <w:tc>
          <w:tcPr>
            <w:tcW w:w="2852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2 165 000</w:t>
            </w:r>
          </w:p>
        </w:tc>
        <w:tc>
          <w:tcPr>
            <w:tcW w:w="3191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7DC3">
              <w:rPr>
                <w:rFonts w:ascii="Times New Roman" w:hAnsi="Times New Roman"/>
                <w:sz w:val="28"/>
                <w:szCs w:val="28"/>
                <w:lang w:eastAsia="ru-RU"/>
              </w:rPr>
              <w:t>тыс. руб.</w:t>
            </w:r>
          </w:p>
        </w:tc>
      </w:tr>
      <w:tr w:rsidR="00D83F2A" w:rsidRPr="00257DC3" w:rsidTr="00DA2702">
        <w:tc>
          <w:tcPr>
            <w:tcW w:w="3528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7DC3">
              <w:rPr>
                <w:rFonts w:ascii="Times New Roman" w:hAnsi="Times New Roman"/>
                <w:sz w:val="28"/>
                <w:szCs w:val="28"/>
                <w:lang w:eastAsia="ru-RU"/>
              </w:rPr>
              <w:t>в т. ч.:</w:t>
            </w:r>
          </w:p>
        </w:tc>
        <w:tc>
          <w:tcPr>
            <w:tcW w:w="2852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83F2A" w:rsidRPr="00257DC3" w:rsidTr="00DA2702">
        <w:tc>
          <w:tcPr>
            <w:tcW w:w="3528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7DC3">
              <w:rPr>
                <w:rFonts w:ascii="Times New Roman" w:hAnsi="Times New Roman"/>
                <w:sz w:val="28"/>
                <w:szCs w:val="28"/>
                <w:lang w:eastAsia="ru-RU"/>
              </w:rPr>
              <w:t>проектные работы, СМР</w:t>
            </w:r>
          </w:p>
        </w:tc>
        <w:tc>
          <w:tcPr>
            <w:tcW w:w="2852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1 635 000</w:t>
            </w:r>
          </w:p>
        </w:tc>
        <w:tc>
          <w:tcPr>
            <w:tcW w:w="3191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83F2A" w:rsidRPr="00257DC3" w:rsidTr="00DA2702">
        <w:tc>
          <w:tcPr>
            <w:tcW w:w="3528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7DC3">
              <w:rPr>
                <w:rFonts w:ascii="Times New Roman" w:hAnsi="Times New Roman"/>
                <w:sz w:val="28"/>
                <w:szCs w:val="28"/>
                <w:lang w:eastAsia="ru-RU"/>
              </w:rPr>
              <w:t>оборудование</w:t>
            </w:r>
          </w:p>
        </w:tc>
        <w:tc>
          <w:tcPr>
            <w:tcW w:w="2852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345 000</w:t>
            </w:r>
          </w:p>
        </w:tc>
        <w:tc>
          <w:tcPr>
            <w:tcW w:w="3191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83F2A" w:rsidRPr="00257DC3" w:rsidTr="00DA2702">
        <w:tc>
          <w:tcPr>
            <w:tcW w:w="3528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7DC3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организационно-подготовительные работы перед началом эксплуатации</w:t>
            </w:r>
          </w:p>
        </w:tc>
        <w:tc>
          <w:tcPr>
            <w:tcW w:w="2852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141 500</w:t>
            </w:r>
          </w:p>
        </w:tc>
        <w:tc>
          <w:tcPr>
            <w:tcW w:w="3191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83F2A" w:rsidRPr="00257DC3" w:rsidTr="00DA2702">
        <w:tc>
          <w:tcPr>
            <w:tcW w:w="3528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7DC3">
              <w:rPr>
                <w:rFonts w:ascii="Times New Roman" w:hAnsi="Times New Roman"/>
                <w:sz w:val="28"/>
                <w:szCs w:val="28"/>
                <w:lang w:eastAsia="ru-RU"/>
              </w:rPr>
              <w:t>управление и прочие затраты</w:t>
            </w:r>
          </w:p>
        </w:tc>
        <w:tc>
          <w:tcPr>
            <w:tcW w:w="2852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43 500</w:t>
            </w:r>
          </w:p>
        </w:tc>
        <w:tc>
          <w:tcPr>
            <w:tcW w:w="3191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83F2A" w:rsidRPr="00257DC3" w:rsidTr="00DA2702">
        <w:tc>
          <w:tcPr>
            <w:tcW w:w="3528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7DC3">
              <w:rPr>
                <w:rFonts w:ascii="Times New Roman" w:hAnsi="Times New Roman"/>
                <w:sz w:val="28"/>
                <w:szCs w:val="28"/>
                <w:lang w:eastAsia="ru-RU"/>
              </w:rPr>
              <w:t>Потребность в финансировании оборотного капитала</w:t>
            </w:r>
          </w:p>
        </w:tc>
        <w:tc>
          <w:tcPr>
            <w:tcW w:w="2852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18 500</w:t>
            </w:r>
          </w:p>
        </w:tc>
        <w:tc>
          <w:tcPr>
            <w:tcW w:w="3191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83F2A" w:rsidRPr="00257DC3" w:rsidTr="00DA2702">
        <w:tc>
          <w:tcPr>
            <w:tcW w:w="3528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7DC3">
              <w:rPr>
                <w:rFonts w:ascii="Times New Roman" w:hAnsi="Times New Roman"/>
                <w:sz w:val="28"/>
                <w:szCs w:val="28"/>
                <w:lang w:eastAsia="ru-RU"/>
              </w:rPr>
              <w:t>Всего потребность в финансировании проекта, всего</w:t>
            </w:r>
          </w:p>
        </w:tc>
        <w:tc>
          <w:tcPr>
            <w:tcW w:w="2852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2 183 500</w:t>
            </w:r>
          </w:p>
        </w:tc>
        <w:tc>
          <w:tcPr>
            <w:tcW w:w="3191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7DC3">
              <w:rPr>
                <w:rFonts w:ascii="Times New Roman" w:hAnsi="Times New Roman"/>
                <w:sz w:val="28"/>
                <w:szCs w:val="28"/>
                <w:lang w:eastAsia="ru-RU"/>
              </w:rPr>
              <w:t>тыс. руб.</w:t>
            </w:r>
          </w:p>
        </w:tc>
      </w:tr>
      <w:tr w:rsidR="00D83F2A" w:rsidRPr="00257DC3" w:rsidTr="00DA2702">
        <w:tc>
          <w:tcPr>
            <w:tcW w:w="3528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</w:t>
            </w:r>
            <w:r w:rsidRPr="00257DC3">
              <w:rPr>
                <w:rFonts w:ascii="Times New Roman" w:hAnsi="Times New Roman"/>
                <w:sz w:val="28"/>
                <w:szCs w:val="28"/>
                <w:lang w:eastAsia="ru-RU"/>
              </w:rPr>
              <w:t>апитал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всего</w:t>
            </w:r>
          </w:p>
        </w:tc>
        <w:tc>
          <w:tcPr>
            <w:tcW w:w="2852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83F2A" w:rsidRPr="00257DC3" w:rsidTr="00DA2702">
        <w:tc>
          <w:tcPr>
            <w:tcW w:w="3528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7DC3">
              <w:rPr>
                <w:rFonts w:ascii="Times New Roman" w:hAnsi="Times New Roman"/>
                <w:sz w:val="28"/>
                <w:szCs w:val="28"/>
                <w:lang w:eastAsia="ru-RU"/>
              </w:rPr>
              <w:t>в т. ч.:</w:t>
            </w:r>
          </w:p>
        </w:tc>
        <w:tc>
          <w:tcPr>
            <w:tcW w:w="2852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83F2A" w:rsidRPr="00257DC3" w:rsidTr="00DA2702">
        <w:tc>
          <w:tcPr>
            <w:tcW w:w="3528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7DC3">
              <w:rPr>
                <w:rFonts w:ascii="Times New Roman" w:hAnsi="Times New Roman"/>
                <w:sz w:val="28"/>
                <w:szCs w:val="28"/>
                <w:lang w:eastAsia="ru-RU"/>
              </w:rPr>
              <w:t>Собственных средств инициатора проекта</w:t>
            </w:r>
          </w:p>
        </w:tc>
        <w:tc>
          <w:tcPr>
            <w:tcW w:w="2852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100 500 (4,6%)</w:t>
            </w:r>
          </w:p>
        </w:tc>
        <w:tc>
          <w:tcPr>
            <w:tcW w:w="3191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83F2A" w:rsidRPr="00257DC3" w:rsidTr="00DA2702">
        <w:tc>
          <w:tcPr>
            <w:tcW w:w="3528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государственный</w:t>
            </w:r>
            <w:r w:rsidRPr="00257DC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орган</w:t>
            </w:r>
          </w:p>
        </w:tc>
        <w:tc>
          <w:tcPr>
            <w:tcW w:w="2852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583 000 (26,7%)</w:t>
            </w:r>
          </w:p>
        </w:tc>
        <w:tc>
          <w:tcPr>
            <w:tcW w:w="3191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83F2A" w:rsidRPr="00257DC3" w:rsidTr="00DA2702">
        <w:tc>
          <w:tcPr>
            <w:tcW w:w="3528" w:type="dxa"/>
          </w:tcPr>
          <w:p w:rsidR="00D83F2A" w:rsidRPr="00257DC3" w:rsidRDefault="00D83F2A" w:rsidP="00F21B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российский заимодатель (инвестор)</w:t>
            </w:r>
          </w:p>
        </w:tc>
        <w:tc>
          <w:tcPr>
            <w:tcW w:w="2852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565 000 (25,9%)</w:t>
            </w:r>
          </w:p>
        </w:tc>
        <w:tc>
          <w:tcPr>
            <w:tcW w:w="3191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83F2A" w:rsidRPr="00257DC3" w:rsidTr="00DA2702">
        <w:tc>
          <w:tcPr>
            <w:tcW w:w="3528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инопартнер</w:t>
            </w:r>
          </w:p>
        </w:tc>
        <w:tc>
          <w:tcPr>
            <w:tcW w:w="2852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934 500 (42,8%)</w:t>
            </w:r>
          </w:p>
        </w:tc>
        <w:tc>
          <w:tcPr>
            <w:tcW w:w="3191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83F2A" w:rsidRPr="00257DC3" w:rsidTr="00DA2702">
        <w:tc>
          <w:tcPr>
            <w:tcW w:w="3528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7DC3">
              <w:rPr>
                <w:rFonts w:ascii="Times New Roman" w:hAnsi="Times New Roman"/>
                <w:sz w:val="28"/>
                <w:szCs w:val="28"/>
                <w:lang w:eastAsia="ru-RU"/>
              </w:rPr>
              <w:t>Срок окупаемости с начала реализации проекта</w:t>
            </w:r>
          </w:p>
        </w:tc>
        <w:tc>
          <w:tcPr>
            <w:tcW w:w="2852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191" w:type="dxa"/>
          </w:tcPr>
          <w:p w:rsidR="00D83F2A" w:rsidRPr="00257DC3" w:rsidRDefault="00D83F2A" w:rsidP="00DA27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7DC3">
              <w:rPr>
                <w:rFonts w:ascii="Times New Roman" w:hAnsi="Times New Roman"/>
                <w:sz w:val="28"/>
                <w:szCs w:val="28"/>
                <w:lang w:eastAsia="ru-RU"/>
              </w:rPr>
              <w:t>лет</w:t>
            </w:r>
          </w:p>
        </w:tc>
      </w:tr>
    </w:tbl>
    <w:p w:rsidR="00D83F2A" w:rsidRPr="00257DC3" w:rsidRDefault="00D83F2A"/>
    <w:p w:rsidR="00D83F2A" w:rsidRPr="00257DC3" w:rsidRDefault="00D83F2A"/>
    <w:p w:rsidR="00D83F2A" w:rsidRPr="005F17DD" w:rsidRDefault="00D83F2A" w:rsidP="00810814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3.2. </w:t>
      </w:r>
      <w:r w:rsidRPr="005F17DD">
        <w:rPr>
          <w:rFonts w:ascii="Times New Roman" w:hAnsi="Times New Roman"/>
          <w:b/>
          <w:sz w:val="32"/>
          <w:szCs w:val="32"/>
        </w:rPr>
        <w:t>План маркетинга.</w:t>
      </w:r>
    </w:p>
    <w:p w:rsidR="00D83F2A" w:rsidRPr="00257DC3" w:rsidRDefault="00D83F2A" w:rsidP="00810814">
      <w:pPr>
        <w:rPr>
          <w:rFonts w:ascii="Times New Roman" w:hAnsi="Times New Roman"/>
          <w:b/>
          <w:sz w:val="28"/>
          <w:szCs w:val="28"/>
        </w:rPr>
      </w:pPr>
      <w:r w:rsidRPr="00257DC3">
        <w:rPr>
          <w:rFonts w:ascii="Times New Roman" w:hAnsi="Times New Roman"/>
          <w:b/>
          <w:sz w:val="28"/>
          <w:szCs w:val="28"/>
        </w:rPr>
        <w:t>Социально-экономическое положение региона.</w:t>
      </w:r>
    </w:p>
    <w:p w:rsidR="00D83F2A" w:rsidRPr="00257DC3" w:rsidRDefault="00D83F2A" w:rsidP="000E7ED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57DC3">
        <w:rPr>
          <w:rFonts w:ascii="Times New Roman" w:hAnsi="Times New Roman"/>
          <w:b/>
          <w:bCs/>
          <w:sz w:val="28"/>
          <w:szCs w:val="28"/>
        </w:rPr>
        <w:t xml:space="preserve">   Нижегородская область</w:t>
      </w:r>
      <w:r w:rsidRPr="00257DC3">
        <w:rPr>
          <w:rFonts w:ascii="Times New Roman" w:hAnsi="Times New Roman"/>
          <w:sz w:val="28"/>
          <w:szCs w:val="28"/>
        </w:rPr>
        <w:t xml:space="preserve"> располагается в самом центре европейского региона России. Это одна из самых крупных и населенных областей – население области составляет 3 млн. жителей. Центр области — город </w:t>
      </w:r>
      <w:hyperlink r:id="rId8" w:tooltip="Нижний Новгород" w:history="1">
        <w:r w:rsidRPr="00257DC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Нижний Новгород</w:t>
        </w:r>
      </w:hyperlink>
      <w:r w:rsidRPr="00257DC3">
        <w:rPr>
          <w:rFonts w:ascii="Times New Roman" w:hAnsi="Times New Roman"/>
          <w:sz w:val="28"/>
          <w:szCs w:val="28"/>
        </w:rPr>
        <w:t xml:space="preserve">, стоящий на слиянии рек </w:t>
      </w:r>
      <w:hyperlink r:id="rId9" w:tooltip="Волга" w:history="1">
        <w:r w:rsidRPr="00257DC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Волги</w:t>
        </w:r>
      </w:hyperlink>
      <w:r w:rsidRPr="00257DC3">
        <w:rPr>
          <w:rFonts w:ascii="Times New Roman" w:hAnsi="Times New Roman"/>
          <w:sz w:val="28"/>
          <w:szCs w:val="28"/>
        </w:rPr>
        <w:t xml:space="preserve"> и </w:t>
      </w:r>
      <w:hyperlink r:id="rId10" w:tooltip="Ока" w:history="1">
        <w:r w:rsidRPr="00257DC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Оки</w:t>
        </w:r>
      </w:hyperlink>
      <w:r w:rsidRPr="00257DC3">
        <w:rPr>
          <w:rFonts w:ascii="Times New Roman" w:hAnsi="Times New Roman"/>
          <w:sz w:val="28"/>
          <w:szCs w:val="28"/>
        </w:rPr>
        <w:t xml:space="preserve">, имеет площадь около 350 кв. км, насчитывает 1,3 млн. жителей по официальным подсчетам и на 200 тысяч больше по неофициальным оценкам. По реальной численности населения Нижний Новгород третий после </w:t>
      </w:r>
      <w:hyperlink r:id="rId11" w:tooltip="Москва" w:history="1">
        <w:r w:rsidRPr="00257DC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Москвы</w:t>
        </w:r>
      </w:hyperlink>
      <w:r w:rsidRPr="00257DC3">
        <w:rPr>
          <w:rFonts w:ascii="Times New Roman" w:hAnsi="Times New Roman"/>
          <w:sz w:val="28"/>
          <w:szCs w:val="28"/>
        </w:rPr>
        <w:t xml:space="preserve"> и </w:t>
      </w:r>
      <w:hyperlink r:id="rId12" w:tooltip="Санкт-Петербург (такой страницы не существует)" w:history="1">
        <w:r w:rsidRPr="00257DC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Санкт-Петербурга</w:t>
        </w:r>
      </w:hyperlink>
      <w:r w:rsidRPr="00257DC3">
        <w:rPr>
          <w:rFonts w:ascii="Times New Roman" w:hAnsi="Times New Roman"/>
          <w:sz w:val="28"/>
          <w:szCs w:val="28"/>
        </w:rPr>
        <w:t xml:space="preserve"> город в России, является одним из 100 городов в мире, представляющих, по мнению ЮНЕСКО, мировую культурную ценность.</w:t>
      </w:r>
    </w:p>
    <w:p w:rsidR="00D83F2A" w:rsidRPr="00257DC3" w:rsidRDefault="00D83F2A" w:rsidP="000E7EDC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57DC3">
        <w:rPr>
          <w:sz w:val="28"/>
          <w:szCs w:val="28"/>
        </w:rPr>
        <w:t xml:space="preserve">    Территориально Нижний Новгород располагается на обоих берегах </w:t>
      </w:r>
      <w:hyperlink r:id="rId13" w:tooltip="Ока" w:history="1">
        <w:r w:rsidRPr="00257DC3">
          <w:rPr>
            <w:rStyle w:val="Hyperlink"/>
            <w:color w:val="auto"/>
            <w:sz w:val="28"/>
            <w:szCs w:val="28"/>
            <w:u w:val="none"/>
          </w:rPr>
          <w:t>Оки</w:t>
        </w:r>
      </w:hyperlink>
      <w:r w:rsidRPr="00257DC3">
        <w:rPr>
          <w:sz w:val="28"/>
          <w:szCs w:val="28"/>
        </w:rPr>
        <w:t xml:space="preserve"> и только на правом берегу Волги. Не имея ни концентрическую как в Москве, ни вытянутую как у береговых городов форму, город застоен хаотически. По сути </w:t>
      </w:r>
      <w:hyperlink r:id="rId14" w:tooltip="Исторический центр" w:history="1">
        <w:r w:rsidRPr="00257DC3">
          <w:rPr>
            <w:rStyle w:val="Hyperlink"/>
            <w:color w:val="auto"/>
            <w:sz w:val="28"/>
            <w:szCs w:val="28"/>
            <w:u w:val="none"/>
          </w:rPr>
          <w:t>центр города</w:t>
        </w:r>
      </w:hyperlink>
      <w:r w:rsidRPr="00257DC3">
        <w:rPr>
          <w:sz w:val="28"/>
          <w:szCs w:val="28"/>
        </w:rPr>
        <w:t xml:space="preserve"> находится на его окраине. </w:t>
      </w:r>
      <w:hyperlink r:id="rId15" w:tooltip="Нагорная часть" w:history="1">
        <w:r w:rsidRPr="00257DC3">
          <w:rPr>
            <w:rStyle w:val="Hyperlink"/>
            <w:color w:val="auto"/>
            <w:sz w:val="28"/>
            <w:szCs w:val="28"/>
            <w:u w:val="none"/>
          </w:rPr>
          <w:t>Правобережная</w:t>
        </w:r>
      </w:hyperlink>
      <w:r w:rsidRPr="00257DC3">
        <w:rPr>
          <w:sz w:val="28"/>
          <w:szCs w:val="28"/>
        </w:rPr>
        <w:t xml:space="preserve"> часть города лежит на высоких холмах (</w:t>
      </w:r>
      <w:hyperlink r:id="rId16" w:tooltip="Дятловы горы" w:history="1">
        <w:r w:rsidRPr="00257DC3">
          <w:rPr>
            <w:rStyle w:val="Hyperlink"/>
            <w:color w:val="auto"/>
            <w:sz w:val="28"/>
            <w:szCs w:val="28"/>
            <w:u w:val="none"/>
          </w:rPr>
          <w:t>Дятловы горы</w:t>
        </w:r>
      </w:hyperlink>
      <w:r w:rsidRPr="00257DC3">
        <w:rPr>
          <w:sz w:val="28"/>
          <w:szCs w:val="28"/>
        </w:rPr>
        <w:t xml:space="preserve">) и характеризуется оврагами и пересеченной местностью, </w:t>
      </w:r>
      <w:hyperlink r:id="rId17" w:tooltip="Заречная часть" w:history="1">
        <w:r w:rsidRPr="00257DC3">
          <w:rPr>
            <w:rStyle w:val="Hyperlink"/>
            <w:color w:val="auto"/>
            <w:sz w:val="28"/>
            <w:szCs w:val="28"/>
            <w:u w:val="none"/>
          </w:rPr>
          <w:t>левобережная</w:t>
        </w:r>
      </w:hyperlink>
      <w:r w:rsidRPr="00257DC3">
        <w:rPr>
          <w:sz w:val="28"/>
          <w:szCs w:val="28"/>
        </w:rPr>
        <w:t xml:space="preserve"> - низинная и равнинная в пойме Оки. </w:t>
      </w:r>
    </w:p>
    <w:p w:rsidR="00D83F2A" w:rsidRPr="00257DC3" w:rsidRDefault="00D83F2A" w:rsidP="000E7EDC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57DC3">
        <w:rPr>
          <w:sz w:val="28"/>
          <w:szCs w:val="28"/>
        </w:rPr>
        <w:t xml:space="preserve">   Нижегородцы, как и гости города, отмечают, что город очень красив, а на виды, открывающиеся с Верхневолжской набережной, особенно во время заката, можно по примеру Остапа Бендера просто продавать билеты! Значительную часть города составляет зелень, растущая по склонам холмом и придающая городу удивительно романтический вид. </w:t>
      </w:r>
    </w:p>
    <w:p w:rsidR="00D83F2A" w:rsidRPr="00257DC3" w:rsidRDefault="00D83F2A" w:rsidP="000E7EDC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57DC3">
        <w:rPr>
          <w:sz w:val="28"/>
          <w:szCs w:val="28"/>
        </w:rPr>
        <w:t xml:space="preserve">    Нижний Новгород является важной транспортной развязкой, через него проходит одна из ветвей Транссибирской магистрали; в городе есть железнодорожный и речной вокзалы, а также – грузовой порт. Внутригородская транспортная сеть включает в себя маршруты трамваев, троллейбусов, автобусов, маршрутных такси, а также – две линии метро.</w:t>
      </w:r>
    </w:p>
    <w:p w:rsidR="00D83F2A" w:rsidRPr="00257DC3" w:rsidRDefault="00D83F2A" w:rsidP="00C43F5F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57DC3">
        <w:rPr>
          <w:sz w:val="28"/>
          <w:szCs w:val="28"/>
        </w:rPr>
        <w:t xml:space="preserve">     Нижний Новгород исторически сложился как один из ведущих промышленных и научных центров России.</w:t>
      </w:r>
    </w:p>
    <w:p w:rsidR="00D83F2A" w:rsidRPr="00257DC3" w:rsidRDefault="00D83F2A" w:rsidP="00522F4C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57DC3">
        <w:rPr>
          <w:sz w:val="28"/>
          <w:szCs w:val="28"/>
        </w:rPr>
        <w:t xml:space="preserve">     Промышленный потенциал города представлен порядка </w:t>
      </w:r>
      <w:r w:rsidRPr="00257DC3">
        <w:rPr>
          <w:b/>
          <w:bCs/>
          <w:sz w:val="28"/>
          <w:szCs w:val="28"/>
        </w:rPr>
        <w:t>1150 крупными, средними и малыми предприятиями обрабатывающих производств</w:t>
      </w:r>
      <w:r w:rsidRPr="00257DC3">
        <w:rPr>
          <w:sz w:val="28"/>
          <w:szCs w:val="28"/>
        </w:rPr>
        <w:t>, осуществляющими экономическую деятельность в сферах производства транспортных средств и оборудования, машин и оборудования, электро- и электронного оборудования, черной и цветной металлургии, готовых металлических изделий, нефтепродуктов, химической и фармацевтической продукции, прочих неметаллических минеральных продуктов, текстильных и швейных изделий, обуви, пищевых продуктов, изделий из дерева, резиновых и пластмассовых изделий, картона и изделий из него, издательской и полиграфической деятельности, а также</w:t>
      </w:r>
      <w:r w:rsidRPr="00257DC3">
        <w:rPr>
          <w:bCs/>
          <w:sz w:val="28"/>
          <w:szCs w:val="28"/>
        </w:rPr>
        <w:t xml:space="preserve"> 30 крупными и средними предприятиями по производству и распределению электроэнергии, газа и воды</w:t>
      </w:r>
      <w:r w:rsidRPr="00257DC3">
        <w:rPr>
          <w:sz w:val="28"/>
          <w:szCs w:val="28"/>
        </w:rPr>
        <w:t xml:space="preserve">. Численность работающих на промышленных предприятиях около </w:t>
      </w:r>
      <w:r w:rsidRPr="00257DC3">
        <w:rPr>
          <w:bCs/>
          <w:sz w:val="28"/>
          <w:szCs w:val="28"/>
        </w:rPr>
        <w:t xml:space="preserve">132 тыс. человек. </w:t>
      </w:r>
      <w:r w:rsidRPr="00257DC3">
        <w:rPr>
          <w:sz w:val="28"/>
          <w:szCs w:val="28"/>
        </w:rPr>
        <w:t xml:space="preserve">На долю города приходится порядка </w:t>
      </w:r>
      <w:r w:rsidRPr="00257DC3">
        <w:rPr>
          <w:bCs/>
          <w:sz w:val="28"/>
          <w:szCs w:val="28"/>
        </w:rPr>
        <w:t>20%</w:t>
      </w:r>
      <w:r w:rsidRPr="00257DC3">
        <w:rPr>
          <w:sz w:val="28"/>
          <w:szCs w:val="28"/>
        </w:rPr>
        <w:t xml:space="preserve"> объема отгрузки обрабатывающими производствами товаров собственного производства по чистым видам экономической деятельности Нижегородской области.</w:t>
      </w:r>
      <w:r w:rsidRPr="00257DC3">
        <w:rPr>
          <w:sz w:val="28"/>
          <w:szCs w:val="28"/>
        </w:rPr>
        <w:br/>
        <w:t xml:space="preserve">     Лидирующие позиции занимает производство транспортных средств и оборудования (порядка 43% от общего объема отгружаемой продукции городских промышленных предприятий), прежде всего, автомобилестроение.</w:t>
      </w:r>
      <w:r w:rsidRPr="00257DC3">
        <w:rPr>
          <w:sz w:val="28"/>
          <w:szCs w:val="28"/>
        </w:rPr>
        <w:br/>
        <w:t xml:space="preserve">      Научно-производственную базу города представляют</w:t>
      </w:r>
      <w:r w:rsidRPr="00257DC3">
        <w:rPr>
          <w:b/>
          <w:bCs/>
          <w:sz w:val="28"/>
          <w:szCs w:val="28"/>
        </w:rPr>
        <w:t xml:space="preserve"> </w:t>
      </w:r>
      <w:r w:rsidRPr="00257DC3">
        <w:rPr>
          <w:bCs/>
          <w:sz w:val="28"/>
          <w:szCs w:val="28"/>
        </w:rPr>
        <w:t>20 НИИ и КБ.</w:t>
      </w:r>
      <w:r w:rsidRPr="00257DC3">
        <w:rPr>
          <w:sz w:val="28"/>
          <w:szCs w:val="28"/>
        </w:rPr>
        <w:br/>
        <w:t>К наукоемким инновационным производствам относятся предприятия автомобиле-, авиа- и судостроения, атомной промышленности, информатики,</w:t>
      </w:r>
    </w:p>
    <w:p w:rsidR="00D83F2A" w:rsidRDefault="00D83F2A" w:rsidP="00522F4C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57DC3">
        <w:rPr>
          <w:sz w:val="28"/>
          <w:szCs w:val="28"/>
        </w:rPr>
        <w:t>радиоэлектроники.</w:t>
      </w:r>
      <w:r w:rsidRPr="00257DC3">
        <w:rPr>
          <w:sz w:val="28"/>
          <w:szCs w:val="28"/>
        </w:rPr>
        <w:br/>
        <w:t xml:space="preserve">     На предприятиях города производится широкий спектр конкурентоспособной на мировых рынках продукции, которая экспортируется в страны СНГ, ближнего зарубежья, Европы, Америки, Азии, Африки, Латинской Америки, Ближнего Востока.</w:t>
      </w:r>
    </w:p>
    <w:p w:rsidR="00D83F2A" w:rsidRPr="00A97B7E" w:rsidRDefault="00D83F2A" w:rsidP="00A97B7E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A97B7E">
        <w:rPr>
          <w:rFonts w:ascii="Times New Roman" w:hAnsi="Times New Roman"/>
          <w:sz w:val="28"/>
          <w:szCs w:val="28"/>
        </w:rPr>
        <w:t xml:space="preserve">Нижний Новгород насыщен прекрасными памятниками архитектуры, культуры и истории. По их численности Юнеско включил этот город в 100 городов, представляющих мировую ценность. Поэтому, вероятно, город захотят посетить жители разных районов нашей страны и не только, и планируется, что большинство из них остановят свой выбор на нашем гостиничном комплексе. </w:t>
      </w:r>
    </w:p>
    <w:p w:rsidR="00D83F2A" w:rsidRPr="00257DC3" w:rsidRDefault="00D83F2A" w:rsidP="00A97B7E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57DC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Pr="00257DC3">
        <w:rPr>
          <w:sz w:val="28"/>
          <w:szCs w:val="28"/>
        </w:rPr>
        <w:t>Что касается Нижегородского района (где планируется открытие гостиничного комплекса), он расположен в верхней или, как ее часто называют, нагорной части Нижнего Новгорода. Это исторический, административный, финансовый, образовательный, научный и культурный центр города, который растет и развивается.</w:t>
      </w:r>
    </w:p>
    <w:p w:rsidR="00D83F2A" w:rsidRPr="00257DC3" w:rsidRDefault="00D83F2A" w:rsidP="000E7EDC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57DC3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Pr="00257DC3">
        <w:rPr>
          <w:sz w:val="28"/>
          <w:szCs w:val="28"/>
        </w:rPr>
        <w:t>В целом,  Нижний Новгород — очень перспективный и прогрессивный город с точки зрения развития бизнеса. Важно, что нижегородское правительство поддерживает его по многим направлениям; в регионе создан целый комплекс мер по поддержке инвесторов и предпринимателей. Соответственно, деловую среду в Нижегородской области можно оценить как очень позитивную.</w:t>
      </w:r>
    </w:p>
    <w:p w:rsidR="00D83F2A" w:rsidRPr="00257DC3" w:rsidRDefault="00D83F2A" w:rsidP="00240A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7DC3">
        <w:rPr>
          <w:rFonts w:ascii="Times New Roman" w:hAnsi="Times New Roman"/>
          <w:sz w:val="28"/>
          <w:szCs w:val="28"/>
        </w:rPr>
        <w:t xml:space="preserve">    </w:t>
      </w:r>
      <w:r w:rsidRPr="00257DC3">
        <w:rPr>
          <w:rFonts w:ascii="Times New Roman" w:hAnsi="Times New Roman"/>
          <w:sz w:val="28"/>
          <w:szCs w:val="28"/>
          <w:lang w:eastAsia="ru-RU"/>
        </w:rPr>
        <w:t>Стратегически-конкурентные преимущества Нижнего Новгорода:</w:t>
      </w:r>
    </w:p>
    <w:p w:rsidR="00D83F2A" w:rsidRPr="00257DC3" w:rsidRDefault="00D83F2A" w:rsidP="00240A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7DC3">
        <w:rPr>
          <w:rFonts w:ascii="Times New Roman" w:hAnsi="Times New Roman"/>
          <w:sz w:val="28"/>
          <w:szCs w:val="28"/>
          <w:lang w:eastAsia="ru-RU"/>
        </w:rPr>
        <w:t>- выгодное географическое положение – центр Европейской части России;</w:t>
      </w:r>
    </w:p>
    <w:p w:rsidR="00D83F2A" w:rsidRPr="00257DC3" w:rsidRDefault="00D83F2A" w:rsidP="00240A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7DC3">
        <w:rPr>
          <w:rFonts w:ascii="Times New Roman" w:hAnsi="Times New Roman"/>
          <w:sz w:val="28"/>
          <w:szCs w:val="28"/>
          <w:lang w:eastAsia="ru-RU"/>
        </w:rPr>
        <w:t>- развитый научно-промышленный потенциал и перспективы его роста;</w:t>
      </w:r>
    </w:p>
    <w:p w:rsidR="00D83F2A" w:rsidRPr="00257DC3" w:rsidRDefault="00D83F2A" w:rsidP="00240A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7DC3">
        <w:rPr>
          <w:rFonts w:ascii="Times New Roman" w:hAnsi="Times New Roman"/>
          <w:sz w:val="28"/>
          <w:szCs w:val="28"/>
          <w:lang w:eastAsia="ru-RU"/>
        </w:rPr>
        <w:t>- высокие показатели деловой активности региона;</w:t>
      </w:r>
    </w:p>
    <w:p w:rsidR="00D83F2A" w:rsidRPr="00257DC3" w:rsidRDefault="00D83F2A" w:rsidP="00240A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7DC3">
        <w:rPr>
          <w:rFonts w:ascii="Times New Roman" w:hAnsi="Times New Roman"/>
          <w:sz w:val="28"/>
          <w:szCs w:val="28"/>
          <w:lang w:eastAsia="ru-RU"/>
        </w:rPr>
        <w:t>- значительный кадровый потенциал, квалифицированная рабочая сила и</w:t>
      </w:r>
    </w:p>
    <w:p w:rsidR="00D83F2A" w:rsidRPr="00257DC3" w:rsidRDefault="00D83F2A" w:rsidP="00240A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7DC3">
        <w:rPr>
          <w:rFonts w:ascii="Times New Roman" w:hAnsi="Times New Roman"/>
          <w:sz w:val="28"/>
          <w:szCs w:val="28"/>
          <w:lang w:eastAsia="ru-RU"/>
        </w:rPr>
        <w:t xml:space="preserve">  управленческий персонал;</w:t>
      </w:r>
    </w:p>
    <w:p w:rsidR="00D83F2A" w:rsidRPr="00257DC3" w:rsidRDefault="00D83F2A" w:rsidP="00240A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7DC3">
        <w:rPr>
          <w:rFonts w:ascii="Times New Roman" w:hAnsi="Times New Roman"/>
          <w:sz w:val="28"/>
          <w:szCs w:val="28"/>
          <w:lang w:eastAsia="ru-RU"/>
        </w:rPr>
        <w:t>- развитая инфраструктура транспорта и связи;</w:t>
      </w:r>
    </w:p>
    <w:p w:rsidR="00D83F2A" w:rsidRPr="00257DC3" w:rsidRDefault="00D83F2A" w:rsidP="00240A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7DC3">
        <w:rPr>
          <w:rFonts w:ascii="Times New Roman" w:hAnsi="Times New Roman"/>
          <w:sz w:val="28"/>
          <w:szCs w:val="28"/>
          <w:lang w:eastAsia="ru-RU"/>
        </w:rPr>
        <w:t xml:space="preserve">- развитая банковская сеть и формирующаяся современная инфраструктура </w:t>
      </w:r>
    </w:p>
    <w:p w:rsidR="00D83F2A" w:rsidRPr="00257DC3" w:rsidRDefault="00D83F2A" w:rsidP="00240A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7DC3">
        <w:rPr>
          <w:rFonts w:ascii="Times New Roman" w:hAnsi="Times New Roman"/>
          <w:sz w:val="28"/>
          <w:szCs w:val="28"/>
          <w:lang w:eastAsia="ru-RU"/>
        </w:rPr>
        <w:t xml:space="preserve">  рынка ценных бумаг, страхования, консалтинговых и инвестиционных</w:t>
      </w:r>
    </w:p>
    <w:p w:rsidR="00D83F2A" w:rsidRPr="00257DC3" w:rsidRDefault="00D83F2A" w:rsidP="00240A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7DC3">
        <w:rPr>
          <w:rFonts w:ascii="Times New Roman" w:hAnsi="Times New Roman"/>
          <w:sz w:val="28"/>
          <w:szCs w:val="28"/>
          <w:lang w:eastAsia="ru-RU"/>
        </w:rPr>
        <w:t xml:space="preserve">  услуг;</w:t>
      </w:r>
    </w:p>
    <w:p w:rsidR="00D83F2A" w:rsidRPr="00257DC3" w:rsidRDefault="00D83F2A" w:rsidP="00240A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7DC3">
        <w:rPr>
          <w:rFonts w:ascii="Times New Roman" w:hAnsi="Times New Roman"/>
          <w:sz w:val="28"/>
          <w:szCs w:val="28"/>
          <w:lang w:eastAsia="ru-RU"/>
        </w:rPr>
        <w:t>- понятная, прозрачная законодательная база инвестиционной деятельности;</w:t>
      </w:r>
    </w:p>
    <w:p w:rsidR="00D83F2A" w:rsidRPr="00257DC3" w:rsidRDefault="00D83F2A" w:rsidP="00240A5E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57DC3">
        <w:rPr>
          <w:sz w:val="28"/>
          <w:szCs w:val="28"/>
        </w:rPr>
        <w:t>- административная поддержка органов государственной власти;</w:t>
      </w:r>
    </w:p>
    <w:p w:rsidR="00D83F2A" w:rsidRPr="00257DC3" w:rsidRDefault="00D83F2A" w:rsidP="00240A5E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57DC3">
        <w:rPr>
          <w:sz w:val="28"/>
          <w:szCs w:val="28"/>
        </w:rPr>
        <w:t>- высокая степень ориентации экономики региона на экспорт.</w:t>
      </w:r>
    </w:p>
    <w:p w:rsidR="00D83F2A" w:rsidRDefault="00D83F2A" w:rsidP="00240A5E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83F2A" w:rsidRDefault="00D83F2A" w:rsidP="00240A5E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Обзор гостиничного рынка Нижегородской области.</w:t>
      </w:r>
    </w:p>
    <w:p w:rsidR="00D83F2A" w:rsidRDefault="00D83F2A" w:rsidP="00721C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F635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54378B">
        <w:rPr>
          <w:rFonts w:ascii="Times New Roman" w:hAnsi="Times New Roman"/>
          <w:sz w:val="28"/>
          <w:szCs w:val="28"/>
        </w:rPr>
        <w:t>Исключительно высок собственный туристский потенциал Нижнего Новгорода. В его основе лежат такие факторы, как большое количество памятников истории и культуры, многие из которых являются уникальными; красота и многообразие природных ландшафтов; сравнительно благоприятная экологическая среда; выгодное геополитическое положение.</w:t>
      </w:r>
      <w:r w:rsidRPr="0054378B">
        <w:rPr>
          <w:rFonts w:ascii="Times New Roman" w:hAnsi="Times New Roman"/>
          <w:sz w:val="28"/>
          <w:szCs w:val="28"/>
        </w:rPr>
        <w:br/>
        <w:t>Современный Нижний Новгород - город, в котором уникальным образом сочетаются природное величие, индустриальная мощь, богатая история и культура.</w:t>
      </w:r>
    </w:p>
    <w:p w:rsidR="00D83F2A" w:rsidRPr="0054378B" w:rsidRDefault="00D83F2A" w:rsidP="0054378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54378B">
        <w:rPr>
          <w:rFonts w:ascii="Times New Roman" w:hAnsi="Times New Roman"/>
          <w:bCs/>
          <w:sz w:val="28"/>
          <w:szCs w:val="28"/>
        </w:rPr>
        <w:t>Историко-культурный потенциал г.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4378B">
        <w:rPr>
          <w:rFonts w:ascii="Times New Roman" w:hAnsi="Times New Roman"/>
          <w:bCs/>
          <w:sz w:val="28"/>
          <w:szCs w:val="28"/>
        </w:rPr>
        <w:t>Нижнего Новгорода включает 874 объекта:</w:t>
      </w:r>
      <w:r w:rsidRPr="0054378B">
        <w:br/>
      </w:r>
      <w:r w:rsidRPr="0054378B">
        <w:rPr>
          <w:rFonts w:ascii="Times New Roman" w:hAnsi="Times New Roman"/>
          <w:sz w:val="28"/>
          <w:szCs w:val="28"/>
        </w:rPr>
        <w:t>- объекты монументального искусства</w:t>
      </w:r>
      <w:r>
        <w:rPr>
          <w:rFonts w:ascii="Times New Roman" w:hAnsi="Times New Roman"/>
          <w:sz w:val="28"/>
          <w:szCs w:val="28"/>
        </w:rPr>
        <w:t>;</w:t>
      </w:r>
      <w:r w:rsidRPr="0054378B">
        <w:rPr>
          <w:rFonts w:ascii="Times New Roman" w:hAnsi="Times New Roman"/>
          <w:sz w:val="28"/>
          <w:szCs w:val="28"/>
        </w:rPr>
        <w:br/>
        <w:t>- объекты археологического наследия</w:t>
      </w:r>
      <w:r>
        <w:rPr>
          <w:rFonts w:ascii="Times New Roman" w:hAnsi="Times New Roman"/>
          <w:sz w:val="28"/>
          <w:szCs w:val="28"/>
        </w:rPr>
        <w:t>;</w:t>
      </w:r>
      <w:r w:rsidRPr="0054378B">
        <w:rPr>
          <w:rFonts w:ascii="Times New Roman" w:hAnsi="Times New Roman"/>
          <w:sz w:val="28"/>
          <w:szCs w:val="28"/>
        </w:rPr>
        <w:br/>
        <w:t>- объекты религиозного назначения</w:t>
      </w:r>
      <w:r>
        <w:rPr>
          <w:rFonts w:ascii="Times New Roman" w:hAnsi="Times New Roman"/>
          <w:sz w:val="28"/>
          <w:szCs w:val="28"/>
        </w:rPr>
        <w:t>;</w:t>
      </w:r>
      <w:r w:rsidRPr="0054378B">
        <w:rPr>
          <w:rFonts w:ascii="Times New Roman" w:hAnsi="Times New Roman"/>
          <w:sz w:val="28"/>
          <w:szCs w:val="28"/>
        </w:rPr>
        <w:br/>
        <w:t>- объекты ландшафтной архитектуры и исторические кладбища</w:t>
      </w:r>
      <w:r>
        <w:rPr>
          <w:rFonts w:ascii="Times New Roman" w:hAnsi="Times New Roman"/>
          <w:sz w:val="28"/>
          <w:szCs w:val="28"/>
        </w:rPr>
        <w:t>;</w:t>
      </w:r>
      <w:r w:rsidRPr="0054378B">
        <w:rPr>
          <w:rFonts w:ascii="Times New Roman" w:hAnsi="Times New Roman"/>
          <w:sz w:val="28"/>
          <w:szCs w:val="28"/>
        </w:rPr>
        <w:br/>
        <w:t>- малые архитектурные формы</w:t>
      </w:r>
      <w:r>
        <w:rPr>
          <w:rFonts w:ascii="Times New Roman" w:hAnsi="Times New Roman"/>
          <w:sz w:val="28"/>
          <w:szCs w:val="28"/>
        </w:rPr>
        <w:t>;</w:t>
      </w:r>
      <w:r w:rsidRPr="0054378B">
        <w:rPr>
          <w:rFonts w:ascii="Times New Roman" w:hAnsi="Times New Roman"/>
          <w:sz w:val="28"/>
          <w:szCs w:val="28"/>
        </w:rPr>
        <w:br/>
        <w:t>- остальные здания и сооружения.</w:t>
      </w:r>
    </w:p>
    <w:p w:rsidR="00D83F2A" w:rsidRPr="00721C00" w:rsidRDefault="00D83F2A" w:rsidP="00721C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4F635D">
        <w:rPr>
          <w:rFonts w:ascii="Times New Roman" w:hAnsi="Times New Roman"/>
          <w:b/>
          <w:sz w:val="28"/>
          <w:szCs w:val="28"/>
        </w:rPr>
        <w:t xml:space="preserve"> </w:t>
      </w:r>
      <w:r w:rsidRPr="00721C00">
        <w:rPr>
          <w:rFonts w:ascii="Times New Roman" w:hAnsi="Times New Roman"/>
          <w:sz w:val="28"/>
          <w:szCs w:val="28"/>
          <w:lang w:eastAsia="ru-RU"/>
        </w:rPr>
        <w:t>Нижегородская область является не только важным историко-культурным центром, но и отличается разнообразием природных биокомплексов среднерусской возвышенности. Природные курортные ресурсы представлены минеральными водами и лечебными торфами.</w:t>
      </w:r>
    </w:p>
    <w:p w:rsidR="00D83F2A" w:rsidRPr="00721C00" w:rsidRDefault="00D83F2A" w:rsidP="00721C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1C00">
        <w:rPr>
          <w:rFonts w:ascii="Times New Roman" w:hAnsi="Times New Roman"/>
          <w:sz w:val="28"/>
          <w:szCs w:val="28"/>
          <w:lang w:eastAsia="ru-RU"/>
        </w:rPr>
        <w:t xml:space="preserve">   Московская область и ближайшие районы </w:t>
      </w:r>
      <w:r>
        <w:rPr>
          <w:rFonts w:ascii="Times New Roman" w:hAnsi="Times New Roman"/>
          <w:sz w:val="28"/>
          <w:szCs w:val="28"/>
          <w:lang w:eastAsia="ru-RU"/>
        </w:rPr>
        <w:t>Нижегородской</w:t>
      </w:r>
      <w:r w:rsidRPr="00721C00">
        <w:rPr>
          <w:rFonts w:ascii="Times New Roman" w:hAnsi="Times New Roman"/>
          <w:sz w:val="28"/>
          <w:szCs w:val="28"/>
          <w:lang w:eastAsia="ru-RU"/>
        </w:rPr>
        <w:t xml:space="preserve"> области с точки зрения туристско-рекреационного развития входит в число наиболее перспективных регионов России, что обусловлено следующими основными факторами:</w:t>
      </w:r>
    </w:p>
    <w:p w:rsidR="00D83F2A" w:rsidRDefault="00D83F2A" w:rsidP="00721C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721C00">
        <w:rPr>
          <w:rFonts w:ascii="Times New Roman" w:hAnsi="Times New Roman"/>
          <w:sz w:val="28"/>
          <w:szCs w:val="28"/>
          <w:lang w:eastAsia="ru-RU"/>
        </w:rPr>
        <w:t>наличие Московского мегаполиса и ближайших регионов (в том числе</w:t>
      </w:r>
    </w:p>
    <w:p w:rsidR="00D83F2A" w:rsidRDefault="00D83F2A" w:rsidP="00721C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21C00">
        <w:rPr>
          <w:rFonts w:ascii="Times New Roman" w:hAnsi="Times New Roman"/>
          <w:sz w:val="28"/>
          <w:szCs w:val="28"/>
          <w:lang w:eastAsia="ru-RU"/>
        </w:rPr>
        <w:t xml:space="preserve"> города </w:t>
      </w:r>
      <w:r>
        <w:rPr>
          <w:rFonts w:ascii="Times New Roman" w:hAnsi="Times New Roman"/>
          <w:sz w:val="28"/>
          <w:szCs w:val="28"/>
          <w:lang w:eastAsia="ru-RU"/>
        </w:rPr>
        <w:t>Нижний Новгород</w:t>
      </w:r>
      <w:r w:rsidRPr="00721C00">
        <w:rPr>
          <w:rFonts w:ascii="Times New Roman" w:hAnsi="Times New Roman"/>
          <w:sz w:val="28"/>
          <w:szCs w:val="28"/>
          <w:lang w:eastAsia="ru-RU"/>
        </w:rPr>
        <w:t>) с высокими средне-высоким платежным</w:t>
      </w:r>
    </w:p>
    <w:p w:rsidR="00D83F2A" w:rsidRPr="00721C00" w:rsidRDefault="00D83F2A" w:rsidP="00721C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21C00">
        <w:rPr>
          <w:rFonts w:ascii="Times New Roman" w:hAnsi="Times New Roman"/>
          <w:sz w:val="28"/>
          <w:szCs w:val="28"/>
          <w:lang w:eastAsia="ru-RU"/>
        </w:rPr>
        <w:t xml:space="preserve"> потенциалом;</w:t>
      </w:r>
    </w:p>
    <w:p w:rsidR="00D83F2A" w:rsidRDefault="00D83F2A" w:rsidP="00721C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721C00">
        <w:rPr>
          <w:rFonts w:ascii="Times New Roman" w:hAnsi="Times New Roman"/>
          <w:sz w:val="28"/>
          <w:szCs w:val="28"/>
          <w:lang w:eastAsia="ru-RU"/>
        </w:rPr>
        <w:t xml:space="preserve">высокий инвестиционный рейтинг для привлечения инвестиций в развитие </w:t>
      </w:r>
    </w:p>
    <w:p w:rsidR="00D83F2A" w:rsidRPr="00721C00" w:rsidRDefault="00D83F2A" w:rsidP="00721C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721C00">
        <w:rPr>
          <w:rFonts w:ascii="Times New Roman" w:hAnsi="Times New Roman"/>
          <w:sz w:val="28"/>
          <w:szCs w:val="28"/>
          <w:lang w:eastAsia="ru-RU"/>
        </w:rPr>
        <w:t>материальной базы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21C00">
        <w:rPr>
          <w:rFonts w:ascii="Times New Roman" w:hAnsi="Times New Roman"/>
          <w:sz w:val="28"/>
          <w:szCs w:val="28"/>
          <w:lang w:eastAsia="ru-RU"/>
        </w:rPr>
        <w:t>туризма и отдыха;</w:t>
      </w:r>
    </w:p>
    <w:p w:rsidR="00D83F2A" w:rsidRDefault="00D83F2A" w:rsidP="00721C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721C00">
        <w:rPr>
          <w:rFonts w:ascii="Times New Roman" w:hAnsi="Times New Roman"/>
          <w:sz w:val="28"/>
          <w:szCs w:val="28"/>
          <w:lang w:eastAsia="ru-RU"/>
        </w:rPr>
        <w:t>отсутствие языковых, культурных, климатических и экономических</w:t>
      </w:r>
    </w:p>
    <w:p w:rsidR="00D83F2A" w:rsidRPr="00721C00" w:rsidRDefault="00D83F2A" w:rsidP="00721C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21C00">
        <w:rPr>
          <w:rFonts w:ascii="Times New Roman" w:hAnsi="Times New Roman"/>
          <w:sz w:val="28"/>
          <w:szCs w:val="28"/>
          <w:lang w:eastAsia="ru-RU"/>
        </w:rPr>
        <w:t xml:space="preserve"> барьеров (для внутренних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21C00">
        <w:rPr>
          <w:rFonts w:ascii="Times New Roman" w:hAnsi="Times New Roman"/>
          <w:sz w:val="28"/>
          <w:szCs w:val="28"/>
          <w:lang w:eastAsia="ru-RU"/>
        </w:rPr>
        <w:t>туристов);</w:t>
      </w:r>
    </w:p>
    <w:p w:rsidR="00D83F2A" w:rsidRPr="00721C00" w:rsidRDefault="00D83F2A" w:rsidP="00721C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721C00">
        <w:rPr>
          <w:rFonts w:ascii="Times New Roman" w:hAnsi="Times New Roman"/>
          <w:sz w:val="28"/>
          <w:szCs w:val="28"/>
          <w:lang w:eastAsia="ru-RU"/>
        </w:rPr>
        <w:t>хорошо развитая дорожно-транспортная сеть;</w:t>
      </w:r>
    </w:p>
    <w:p w:rsidR="00D83F2A" w:rsidRPr="00721C00" w:rsidRDefault="00D83F2A" w:rsidP="00721C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721C00">
        <w:rPr>
          <w:rFonts w:ascii="Times New Roman" w:hAnsi="Times New Roman"/>
          <w:sz w:val="28"/>
          <w:szCs w:val="28"/>
          <w:lang w:eastAsia="ru-RU"/>
        </w:rPr>
        <w:t>благоприятные природно-климатические ресурсы;</w:t>
      </w:r>
    </w:p>
    <w:p w:rsidR="00D83F2A" w:rsidRDefault="00D83F2A" w:rsidP="00721C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721C00">
        <w:rPr>
          <w:rFonts w:ascii="Times New Roman" w:hAnsi="Times New Roman"/>
          <w:sz w:val="28"/>
          <w:szCs w:val="28"/>
          <w:lang w:eastAsia="ru-RU"/>
        </w:rPr>
        <w:t>значительное количество памятников историко-культурного, природного и</w:t>
      </w:r>
    </w:p>
    <w:p w:rsidR="00D83F2A" w:rsidRPr="00721C00" w:rsidRDefault="00D83F2A" w:rsidP="00721C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1C0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21C00">
        <w:rPr>
          <w:rFonts w:ascii="Times New Roman" w:hAnsi="Times New Roman"/>
          <w:sz w:val="28"/>
          <w:szCs w:val="28"/>
          <w:lang w:eastAsia="ru-RU"/>
        </w:rPr>
        <w:t>духовного наследия;</w:t>
      </w:r>
    </w:p>
    <w:p w:rsidR="00D83F2A" w:rsidRDefault="00D83F2A" w:rsidP="00721C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721C00">
        <w:rPr>
          <w:rFonts w:ascii="Times New Roman" w:hAnsi="Times New Roman"/>
          <w:sz w:val="28"/>
          <w:szCs w:val="28"/>
          <w:lang w:eastAsia="ru-RU"/>
        </w:rPr>
        <w:t xml:space="preserve">международная известность </w:t>
      </w:r>
      <w:r>
        <w:rPr>
          <w:rFonts w:ascii="Times New Roman" w:hAnsi="Times New Roman"/>
          <w:sz w:val="28"/>
          <w:szCs w:val="28"/>
          <w:lang w:eastAsia="ru-RU"/>
        </w:rPr>
        <w:t>нижегородких</w:t>
      </w:r>
      <w:r w:rsidRPr="00721C00">
        <w:rPr>
          <w:rFonts w:ascii="Times New Roman" w:hAnsi="Times New Roman"/>
          <w:sz w:val="28"/>
          <w:szCs w:val="28"/>
          <w:lang w:eastAsia="ru-RU"/>
        </w:rPr>
        <w:t xml:space="preserve"> брендов (</w:t>
      </w:r>
      <w:r>
        <w:rPr>
          <w:rFonts w:ascii="Times New Roman" w:hAnsi="Times New Roman"/>
          <w:sz w:val="28"/>
          <w:szCs w:val="28"/>
          <w:lang w:eastAsia="ru-RU"/>
        </w:rPr>
        <w:t>Гайдар, Саровский,</w:t>
      </w:r>
    </w:p>
    <w:p w:rsidR="00D83F2A" w:rsidRPr="00721C00" w:rsidRDefault="00D83F2A" w:rsidP="00721C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Мордовский заповедник, Пустынские озера</w:t>
      </w:r>
      <w:r w:rsidRPr="00721C00">
        <w:rPr>
          <w:rFonts w:ascii="Times New Roman" w:hAnsi="Times New Roman"/>
          <w:sz w:val="28"/>
          <w:szCs w:val="28"/>
          <w:lang w:eastAsia="ru-RU"/>
        </w:rPr>
        <w:t>);</w:t>
      </w:r>
    </w:p>
    <w:p w:rsidR="00D83F2A" w:rsidRDefault="00D83F2A" w:rsidP="00721C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721C00">
        <w:rPr>
          <w:rFonts w:ascii="Times New Roman" w:hAnsi="Times New Roman"/>
          <w:sz w:val="28"/>
          <w:szCs w:val="28"/>
          <w:lang w:eastAsia="ru-RU"/>
        </w:rPr>
        <w:t xml:space="preserve">наличие современных спортивных сооружений, позволяющих проводить </w:t>
      </w:r>
    </w:p>
    <w:p w:rsidR="00D83F2A" w:rsidRPr="00721C00" w:rsidRDefault="00D83F2A" w:rsidP="00721C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721C00">
        <w:rPr>
          <w:rFonts w:ascii="Times New Roman" w:hAnsi="Times New Roman"/>
          <w:sz w:val="28"/>
          <w:szCs w:val="28"/>
          <w:lang w:eastAsia="ru-RU"/>
        </w:rPr>
        <w:t>спортивные соревнования различного уровня;</w:t>
      </w:r>
    </w:p>
    <w:p w:rsidR="00D83F2A" w:rsidRDefault="00D83F2A" w:rsidP="00721C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721C00">
        <w:rPr>
          <w:rFonts w:ascii="Times New Roman" w:hAnsi="Times New Roman"/>
          <w:sz w:val="28"/>
          <w:szCs w:val="28"/>
          <w:lang w:eastAsia="ru-RU"/>
        </w:rPr>
        <w:t>наличие крупных промышленных предприятий и научных учреждений,</w:t>
      </w:r>
    </w:p>
    <w:p w:rsidR="00D83F2A" w:rsidRPr="006A6FAE" w:rsidRDefault="00D83F2A" w:rsidP="006A6FA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21C00">
        <w:rPr>
          <w:rFonts w:ascii="Times New Roman" w:hAnsi="Times New Roman"/>
          <w:sz w:val="28"/>
          <w:szCs w:val="28"/>
          <w:lang w:eastAsia="ru-RU"/>
        </w:rPr>
        <w:t xml:space="preserve"> определяющих перспективы развития делового туризма.</w:t>
      </w:r>
    </w:p>
    <w:p w:rsidR="00D83F2A" w:rsidRDefault="00D83F2A" w:rsidP="006A6F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83F2A" w:rsidRDefault="00D83F2A" w:rsidP="006A6F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Анализ конкурентов.</w:t>
      </w:r>
    </w:p>
    <w:p w:rsidR="00D83F2A" w:rsidRDefault="00D83F2A" w:rsidP="006A6F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A72241">
        <w:rPr>
          <w:rFonts w:ascii="Times New Roman" w:hAnsi="Times New Roman"/>
          <w:sz w:val="28"/>
          <w:szCs w:val="28"/>
        </w:rPr>
        <w:t>Гостиничная база Нижнего Новгорода насчитывает в настоящее время порядка 70 объектов вместимостью 2897 номеров. На рынке представлены как гостиницы эконом-класса, так и отели класса люкс.</w:t>
      </w:r>
      <w:r>
        <w:rPr>
          <w:rFonts w:ascii="Times New Roman" w:hAnsi="Times New Roman"/>
          <w:sz w:val="28"/>
          <w:szCs w:val="28"/>
        </w:rPr>
        <w:t xml:space="preserve"> (Таблица № 2).</w:t>
      </w:r>
    </w:p>
    <w:p w:rsidR="00D83F2A" w:rsidRPr="00C860E9" w:rsidRDefault="00D83F2A" w:rsidP="00721C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 2.</w:t>
      </w:r>
    </w:p>
    <w:tbl>
      <w:tblPr>
        <w:tblW w:w="8064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39"/>
        <w:gridCol w:w="1807"/>
        <w:gridCol w:w="1755"/>
        <w:gridCol w:w="2163"/>
      </w:tblGrid>
      <w:tr w:rsidR="00D83F2A" w:rsidRPr="00A72241" w:rsidTr="00C860E9">
        <w:trPr>
          <w:tblCellSpacing w:w="0" w:type="dxa"/>
        </w:trPr>
        <w:tc>
          <w:tcPr>
            <w:tcW w:w="233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1C47">
              <w:rPr>
                <w:rFonts w:ascii="Times New Roman" w:hAnsi="Times New Roman"/>
                <w:b/>
                <w:bCs/>
                <w:sz w:val="24"/>
                <w:szCs w:val="24"/>
                <w:highlight w:val="lightGray"/>
                <w:lang w:eastAsia="ru-RU"/>
              </w:rPr>
              <w:t>Название</w:t>
            </w:r>
          </w:p>
        </w:tc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Классификация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Номерной фонд</w:t>
            </w:r>
          </w:p>
        </w:tc>
        <w:tc>
          <w:tcPr>
            <w:tcW w:w="2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C0C0C0"/>
            <w:vAlign w:val="center"/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Район</w:t>
            </w:r>
          </w:p>
        </w:tc>
      </w:tr>
      <w:tr w:rsidR="00D83F2A" w:rsidRPr="00A72241" w:rsidTr="00C860E9">
        <w:trPr>
          <w:tblCellSpacing w:w="0" w:type="dxa"/>
        </w:trPr>
        <w:tc>
          <w:tcPr>
            <w:tcW w:w="233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Ibis</w:t>
            </w:r>
          </w:p>
        </w:tc>
        <w:tc>
          <w:tcPr>
            <w:tcW w:w="180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2 звезды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16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Нижегородский</w:t>
            </w:r>
          </w:p>
        </w:tc>
      </w:tr>
      <w:tr w:rsidR="00D83F2A" w:rsidRPr="00A72241" w:rsidTr="00C860E9">
        <w:trPr>
          <w:tblCellSpacing w:w="0" w:type="dxa"/>
        </w:trPr>
        <w:tc>
          <w:tcPr>
            <w:tcW w:w="233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Нижегородский (Азимут отель)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3F2A" w:rsidRPr="00A72241" w:rsidTr="00C860E9">
        <w:trPr>
          <w:tblCellSpacing w:w="0" w:type="dxa"/>
        </w:trPr>
        <w:tc>
          <w:tcPr>
            <w:tcW w:w="233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Rest Home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3F2A" w:rsidRPr="00A72241" w:rsidTr="00C860E9">
        <w:trPr>
          <w:tblCellSpacing w:w="0" w:type="dxa"/>
        </w:trPr>
        <w:tc>
          <w:tcPr>
            <w:tcW w:w="233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Русский капитал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6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Автозаводский</w:t>
            </w:r>
          </w:p>
        </w:tc>
      </w:tr>
      <w:tr w:rsidR="00D83F2A" w:rsidRPr="00A72241" w:rsidTr="00C860E9">
        <w:trPr>
          <w:tblCellSpacing w:w="0" w:type="dxa"/>
        </w:trPr>
        <w:tc>
          <w:tcPr>
            <w:tcW w:w="233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Автозаводская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3F2A" w:rsidRPr="00A72241" w:rsidTr="00C860E9">
        <w:trPr>
          <w:tblCellSpacing w:w="0" w:type="dxa"/>
        </w:trPr>
        <w:tc>
          <w:tcPr>
            <w:tcW w:w="233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Марисабель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6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Канавинский</w:t>
            </w:r>
          </w:p>
        </w:tc>
      </w:tr>
      <w:tr w:rsidR="00D83F2A" w:rsidRPr="00A72241" w:rsidTr="00C860E9">
        <w:trPr>
          <w:tblCellSpacing w:w="0" w:type="dxa"/>
        </w:trPr>
        <w:tc>
          <w:tcPr>
            <w:tcW w:w="233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Маринс Парк Отель</w:t>
            </w:r>
          </w:p>
        </w:tc>
        <w:tc>
          <w:tcPr>
            <w:tcW w:w="180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3 звезды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3F2A" w:rsidRPr="00A72241" w:rsidTr="00C860E9">
        <w:trPr>
          <w:tblCellSpacing w:w="0" w:type="dxa"/>
        </w:trPr>
        <w:tc>
          <w:tcPr>
            <w:tcW w:w="233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Заречная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Ленинский</w:t>
            </w:r>
          </w:p>
        </w:tc>
      </w:tr>
      <w:tr w:rsidR="00D83F2A" w:rsidRPr="00A72241" w:rsidTr="00C860E9">
        <w:trPr>
          <w:tblCellSpacing w:w="0" w:type="dxa"/>
        </w:trPr>
        <w:tc>
          <w:tcPr>
            <w:tcW w:w="233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Николь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Московский</w:t>
            </w:r>
          </w:p>
        </w:tc>
      </w:tr>
      <w:tr w:rsidR="00D83F2A" w:rsidRPr="00A72241" w:rsidTr="00C860E9">
        <w:trPr>
          <w:tblCellSpacing w:w="0" w:type="dxa"/>
        </w:trPr>
        <w:tc>
          <w:tcPr>
            <w:tcW w:w="233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Шато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Советский</w:t>
            </w:r>
          </w:p>
        </w:tc>
      </w:tr>
      <w:tr w:rsidR="00D83F2A" w:rsidRPr="00A72241" w:rsidTr="00C860E9">
        <w:trPr>
          <w:tblCellSpacing w:w="0" w:type="dxa"/>
        </w:trPr>
        <w:tc>
          <w:tcPr>
            <w:tcW w:w="233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Гостиный дом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6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Нижегородский</w:t>
            </w:r>
          </w:p>
        </w:tc>
      </w:tr>
      <w:tr w:rsidR="00D83F2A" w:rsidRPr="00A72241" w:rsidTr="00C860E9">
        <w:trPr>
          <w:tblCellSpacing w:w="0" w:type="dxa"/>
        </w:trPr>
        <w:tc>
          <w:tcPr>
            <w:tcW w:w="233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У домика Петра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3F2A" w:rsidRPr="00A72241" w:rsidTr="00C860E9">
        <w:trPr>
          <w:tblCellSpacing w:w="0" w:type="dxa"/>
        </w:trPr>
        <w:tc>
          <w:tcPr>
            <w:tcW w:w="233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Двенадцать месяцев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3F2A" w:rsidRPr="00A72241" w:rsidTr="00C860E9">
        <w:trPr>
          <w:tblCellSpacing w:w="0" w:type="dxa"/>
        </w:trPr>
        <w:tc>
          <w:tcPr>
            <w:tcW w:w="233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Троицкая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3F2A" w:rsidRPr="00A72241" w:rsidTr="00C860E9">
        <w:trPr>
          <w:tblCellSpacing w:w="0" w:type="dxa"/>
        </w:trPr>
        <w:tc>
          <w:tcPr>
            <w:tcW w:w="233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Дипломат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3F2A" w:rsidRPr="00A72241" w:rsidTr="00C860E9">
        <w:trPr>
          <w:tblCellSpacing w:w="0" w:type="dxa"/>
        </w:trPr>
        <w:tc>
          <w:tcPr>
            <w:tcW w:w="233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Воробей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3F2A" w:rsidRPr="00A72241" w:rsidTr="00C860E9">
        <w:trPr>
          <w:tblCellSpacing w:w="0" w:type="dxa"/>
        </w:trPr>
        <w:tc>
          <w:tcPr>
            <w:tcW w:w="233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Александровский сад</w:t>
            </w:r>
          </w:p>
        </w:tc>
        <w:tc>
          <w:tcPr>
            <w:tcW w:w="180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4 звезды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3F2A" w:rsidRPr="00A72241" w:rsidTr="00C860E9">
        <w:trPr>
          <w:tblCellSpacing w:w="0" w:type="dxa"/>
        </w:trPr>
        <w:tc>
          <w:tcPr>
            <w:tcW w:w="233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Ока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2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Советский</w:t>
            </w:r>
          </w:p>
        </w:tc>
      </w:tr>
      <w:tr w:rsidR="00D83F2A" w:rsidRPr="00A72241" w:rsidTr="00C860E9">
        <w:trPr>
          <w:tblCellSpacing w:w="0" w:type="dxa"/>
        </w:trPr>
        <w:tc>
          <w:tcPr>
            <w:tcW w:w="233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Волна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83F2A" w:rsidRPr="00A72241" w:rsidRDefault="00D83F2A" w:rsidP="00A722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241">
              <w:rPr>
                <w:rFonts w:ascii="Times New Roman" w:hAnsi="Times New Roman"/>
                <w:sz w:val="24"/>
                <w:szCs w:val="24"/>
                <w:lang w:eastAsia="ru-RU"/>
              </w:rPr>
              <w:t>Автозаводский</w:t>
            </w:r>
          </w:p>
        </w:tc>
      </w:tr>
    </w:tbl>
    <w:p w:rsidR="00D83F2A" w:rsidRDefault="00D83F2A" w:rsidP="00C860E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83F2A" w:rsidRDefault="00D83F2A" w:rsidP="00C860E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C860E9">
        <w:rPr>
          <w:rFonts w:ascii="Times New Roman" w:hAnsi="Times New Roman"/>
          <w:sz w:val="28"/>
          <w:szCs w:val="28"/>
        </w:rPr>
        <w:t xml:space="preserve">Средняя стоимость номера в гостиницах города составляет 3 535 руб., при этом средняя цена одноместного номера – 3 618 </w:t>
      </w:r>
      <w:r>
        <w:rPr>
          <w:rFonts w:ascii="Times New Roman" w:hAnsi="Times New Roman"/>
          <w:sz w:val="28"/>
          <w:szCs w:val="28"/>
        </w:rPr>
        <w:t xml:space="preserve">руб., двухместного – 3 756 руб. </w:t>
      </w:r>
      <w:r w:rsidRPr="00C860E9">
        <w:rPr>
          <w:rFonts w:ascii="Times New Roman" w:hAnsi="Times New Roman"/>
          <w:sz w:val="28"/>
          <w:szCs w:val="28"/>
        </w:rPr>
        <w:t>Средняя стоимость номера в Нагорной части составляет 3 446 руб., при этом средняя стоимость одноместного номера – 3 813 руб., двухместного – 3</w:t>
      </w:r>
      <w:r>
        <w:rPr>
          <w:rFonts w:ascii="Times New Roman" w:hAnsi="Times New Roman"/>
          <w:sz w:val="28"/>
          <w:szCs w:val="28"/>
        </w:rPr>
        <w:t> </w:t>
      </w:r>
      <w:r w:rsidRPr="00C860E9">
        <w:rPr>
          <w:rFonts w:ascii="Times New Roman" w:hAnsi="Times New Roman"/>
          <w:sz w:val="28"/>
          <w:szCs w:val="28"/>
        </w:rPr>
        <w:t xml:space="preserve">420 </w:t>
      </w:r>
      <w:r>
        <w:rPr>
          <w:rFonts w:ascii="Times New Roman" w:hAnsi="Times New Roman"/>
          <w:sz w:val="28"/>
          <w:szCs w:val="28"/>
        </w:rPr>
        <w:t xml:space="preserve">руб. </w:t>
      </w:r>
      <w:r w:rsidRPr="00C860E9">
        <w:rPr>
          <w:rFonts w:ascii="Times New Roman" w:hAnsi="Times New Roman"/>
          <w:sz w:val="28"/>
          <w:szCs w:val="28"/>
        </w:rPr>
        <w:t>Средняя стоимость номера в Заречной части составляет 3 588 руб., при этом средняя стоимость одноместного номера – 3 520 руб., двухместного – 3 957 руб.</w:t>
      </w:r>
    </w:p>
    <w:p w:rsidR="00D83F2A" w:rsidRDefault="00D83F2A" w:rsidP="00C860E9">
      <w:pPr>
        <w:spacing w:after="0" w:line="360" w:lineRule="auto"/>
        <w:jc w:val="both"/>
        <w:rPr>
          <w:b/>
          <w:bCs/>
          <w:u w:val="single"/>
        </w:rPr>
      </w:pPr>
    </w:p>
    <w:p w:rsidR="00D83F2A" w:rsidRDefault="00D83F2A" w:rsidP="00C860E9">
      <w:pPr>
        <w:spacing w:after="0" w:line="360" w:lineRule="auto"/>
        <w:jc w:val="both"/>
        <w:rPr>
          <w:b/>
          <w:bCs/>
          <w:u w:val="single"/>
        </w:rPr>
      </w:pPr>
    </w:p>
    <w:p w:rsidR="00D83F2A" w:rsidRDefault="00D83F2A" w:rsidP="00C860E9">
      <w:pPr>
        <w:spacing w:after="0" w:line="360" w:lineRule="auto"/>
        <w:jc w:val="both"/>
        <w:rPr>
          <w:b/>
          <w:bCs/>
          <w:u w:val="single"/>
        </w:rPr>
      </w:pPr>
    </w:p>
    <w:p w:rsidR="00D83F2A" w:rsidRDefault="00D83F2A" w:rsidP="00C860E9">
      <w:pPr>
        <w:spacing w:after="0" w:line="360" w:lineRule="auto"/>
        <w:jc w:val="both"/>
        <w:rPr>
          <w:b/>
          <w:bCs/>
          <w:u w:val="single"/>
        </w:rPr>
      </w:pPr>
    </w:p>
    <w:p w:rsidR="00D83F2A" w:rsidRDefault="00D83F2A" w:rsidP="00C860E9">
      <w:pPr>
        <w:spacing w:after="0" w:line="360" w:lineRule="auto"/>
        <w:jc w:val="both"/>
        <w:rPr>
          <w:b/>
          <w:bCs/>
          <w:u w:val="single"/>
        </w:rPr>
      </w:pPr>
    </w:p>
    <w:p w:rsidR="00D83F2A" w:rsidRDefault="00D83F2A" w:rsidP="00C860E9">
      <w:pPr>
        <w:spacing w:after="0" w:line="360" w:lineRule="auto"/>
        <w:jc w:val="both"/>
        <w:rPr>
          <w:b/>
          <w:bCs/>
          <w:u w:val="single"/>
        </w:rPr>
      </w:pPr>
    </w:p>
    <w:p w:rsidR="00D83F2A" w:rsidRDefault="00D83F2A" w:rsidP="00C860E9">
      <w:pPr>
        <w:spacing w:after="0" w:line="360" w:lineRule="auto"/>
        <w:jc w:val="both"/>
        <w:rPr>
          <w:b/>
          <w:bCs/>
          <w:u w:val="single"/>
        </w:rPr>
      </w:pPr>
    </w:p>
    <w:p w:rsidR="00D83F2A" w:rsidRDefault="00D83F2A" w:rsidP="00C860E9">
      <w:pPr>
        <w:spacing w:after="0" w:line="360" w:lineRule="auto"/>
        <w:jc w:val="both"/>
        <w:rPr>
          <w:b/>
          <w:bCs/>
          <w:u w:val="single"/>
        </w:rPr>
      </w:pPr>
    </w:p>
    <w:p w:rsidR="00D83F2A" w:rsidRDefault="00D83F2A" w:rsidP="00C860E9">
      <w:pPr>
        <w:spacing w:after="0" w:line="360" w:lineRule="auto"/>
        <w:jc w:val="both"/>
        <w:rPr>
          <w:b/>
          <w:bCs/>
          <w:u w:val="single"/>
        </w:rPr>
      </w:pPr>
    </w:p>
    <w:p w:rsidR="00D83F2A" w:rsidRDefault="00D83F2A" w:rsidP="00C860E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60E9">
        <w:rPr>
          <w:rFonts w:ascii="Times New Roman" w:hAnsi="Times New Roman"/>
          <w:bCs/>
          <w:sz w:val="24"/>
          <w:szCs w:val="24"/>
        </w:rPr>
        <w:t>Рис. 1.</w:t>
      </w:r>
      <w:r w:rsidRPr="00C860E9">
        <w:rPr>
          <w:rFonts w:ascii="Times New Roman" w:hAnsi="Times New Roman"/>
          <w:sz w:val="24"/>
          <w:szCs w:val="24"/>
        </w:rPr>
        <w:t xml:space="preserve">  Средняя стоимость номера в гостинице по районам города</w:t>
      </w:r>
      <w:r>
        <w:rPr>
          <w:rFonts w:ascii="Times New Roman" w:hAnsi="Times New Roman"/>
          <w:sz w:val="24"/>
          <w:szCs w:val="24"/>
        </w:rPr>
        <w:t>.</w:t>
      </w:r>
    </w:p>
    <w:p w:rsidR="00D83F2A" w:rsidRPr="00C860E9" w:rsidRDefault="00D83F2A" w:rsidP="00C860E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23pt;height:351pt">
            <v:imagedata r:id="rId18" r:href="rId19"/>
          </v:shape>
        </w:pic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83F2A" w:rsidRDefault="00D83F2A" w:rsidP="00FB006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57070">
        <w:rPr>
          <w:rFonts w:ascii="Times New Roman" w:hAnsi="Times New Roman"/>
          <w:sz w:val="28"/>
          <w:szCs w:val="28"/>
        </w:rPr>
        <w:t>Самые дешевые номера в отелях города находятся в Приокском и Ленинском районах. Одноместные номера в них не представлены. Примечательно, что в Автозаводском районе, несмотря на малое число гостиниц, средняя стоимость одноместного номера одна из самых высоких и находится примерно на одном уровне с Нижегородским и Канавинским, и самая дорогая цена на двухместный номе</w:t>
      </w:r>
      <w:r>
        <w:rPr>
          <w:rFonts w:ascii="Times New Roman" w:hAnsi="Times New Roman"/>
          <w:sz w:val="28"/>
          <w:szCs w:val="28"/>
        </w:rPr>
        <w:t>р за счет присутствия четырех-зв</w:t>
      </w:r>
      <w:r w:rsidRPr="00057070">
        <w:rPr>
          <w:rFonts w:ascii="Times New Roman" w:hAnsi="Times New Roman"/>
          <w:sz w:val="28"/>
          <w:szCs w:val="28"/>
        </w:rPr>
        <w:t>ездочного отеля «Волна».  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D83F2A" w:rsidRDefault="00D83F2A" w:rsidP="00FB006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83F2A" w:rsidRDefault="00D83F2A" w:rsidP="00896A3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Клиенто-ориентированная политика бизнеса.</w:t>
      </w:r>
    </w:p>
    <w:p w:rsidR="00D83F2A" w:rsidRPr="00896A36" w:rsidRDefault="00D83F2A" w:rsidP="00896A36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896A36">
        <w:rPr>
          <w:rFonts w:ascii="Times New Roman" w:hAnsi="Times New Roman"/>
          <w:sz w:val="28"/>
          <w:szCs w:val="28"/>
          <w:lang w:eastAsia="ru-RU"/>
        </w:rPr>
        <w:t>Основные принципы по созданию клиенто-ориентированной структуры:</w:t>
      </w:r>
    </w:p>
    <w:p w:rsidR="00D83F2A" w:rsidRDefault="00D83F2A" w:rsidP="00896A36">
      <w:pPr>
        <w:numPr>
          <w:ilvl w:val="0"/>
          <w:numId w:val="9"/>
        </w:numPr>
        <w:spacing w:after="0" w:line="36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896A36">
        <w:rPr>
          <w:rFonts w:ascii="Times New Roman" w:hAnsi="Times New Roman"/>
          <w:sz w:val="28"/>
          <w:szCs w:val="28"/>
          <w:lang w:eastAsia="ru-RU"/>
        </w:rPr>
        <w:t>многоуровневая система маркетинга;</w:t>
      </w:r>
    </w:p>
    <w:p w:rsidR="00D83F2A" w:rsidRPr="00896A36" w:rsidRDefault="00D83F2A" w:rsidP="00896A36">
      <w:pPr>
        <w:numPr>
          <w:ilvl w:val="0"/>
          <w:numId w:val="9"/>
        </w:numPr>
        <w:spacing w:after="0" w:line="36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896A36">
        <w:rPr>
          <w:rFonts w:ascii="Times New Roman" w:hAnsi="Times New Roman"/>
          <w:sz w:val="28"/>
          <w:szCs w:val="28"/>
          <w:lang w:eastAsia="ru-RU"/>
        </w:rPr>
        <w:t>укрепление передней линии работы с клиентом;</w:t>
      </w:r>
    </w:p>
    <w:p w:rsidR="00D83F2A" w:rsidRPr="00896A36" w:rsidRDefault="00D83F2A" w:rsidP="00896A36">
      <w:pPr>
        <w:numPr>
          <w:ilvl w:val="0"/>
          <w:numId w:val="9"/>
        </w:numPr>
        <w:spacing w:after="0" w:line="36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896A36">
        <w:rPr>
          <w:rFonts w:ascii="Times New Roman" w:hAnsi="Times New Roman"/>
          <w:sz w:val="28"/>
          <w:szCs w:val="28"/>
          <w:lang w:eastAsia="ru-RU"/>
        </w:rPr>
        <w:t>активизация персонала во взаимодействии с внешним климатом;</w:t>
      </w:r>
    </w:p>
    <w:p w:rsidR="00D83F2A" w:rsidRPr="00896A36" w:rsidRDefault="00D83F2A" w:rsidP="00896A36">
      <w:pPr>
        <w:numPr>
          <w:ilvl w:val="0"/>
          <w:numId w:val="9"/>
        </w:numPr>
        <w:spacing w:after="0" w:line="36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896A36">
        <w:rPr>
          <w:rFonts w:ascii="Times New Roman" w:hAnsi="Times New Roman"/>
          <w:sz w:val="28"/>
          <w:szCs w:val="28"/>
          <w:lang w:eastAsia="ru-RU"/>
        </w:rPr>
        <w:t>организация внутреннего маркетинга;</w:t>
      </w:r>
    </w:p>
    <w:p w:rsidR="00D83F2A" w:rsidRPr="00896A36" w:rsidRDefault="00D83F2A" w:rsidP="00896A36">
      <w:pPr>
        <w:numPr>
          <w:ilvl w:val="0"/>
          <w:numId w:val="9"/>
        </w:numPr>
        <w:spacing w:after="0" w:line="36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896A36">
        <w:rPr>
          <w:rFonts w:ascii="Times New Roman" w:hAnsi="Times New Roman"/>
          <w:sz w:val="28"/>
          <w:szCs w:val="28"/>
          <w:lang w:eastAsia="ru-RU"/>
        </w:rPr>
        <w:t>переход на стратегический уровень мышления и развития.</w:t>
      </w:r>
    </w:p>
    <w:p w:rsidR="00D83F2A" w:rsidRPr="00AE72E5" w:rsidRDefault="00D83F2A" w:rsidP="00896A36">
      <w:pPr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896A36">
        <w:rPr>
          <w:rFonts w:ascii="Times New Roman" w:hAnsi="Times New Roman"/>
          <w:sz w:val="28"/>
          <w:szCs w:val="28"/>
          <w:lang w:eastAsia="ru-RU"/>
        </w:rPr>
        <w:t>Клиенто-ориентированная политика создаваемого акционерного общества предполагает многоуровневую сегментацию рынка. Приведем предварительную структуризацию. </w:t>
      </w:r>
      <w:r w:rsidRPr="00AE72E5">
        <w:rPr>
          <w:rFonts w:ascii="Times New Roman" w:hAnsi="Times New Roman"/>
          <w:bCs/>
          <w:iCs/>
          <w:sz w:val="28"/>
          <w:szCs w:val="28"/>
          <w:bdr w:val="none" w:sz="0" w:space="0" w:color="auto" w:frame="1"/>
          <w:lang w:eastAsia="ru-RU"/>
        </w:rPr>
        <w:t>Потенциальными потребителями услуг центра могут стать:</w:t>
      </w:r>
    </w:p>
    <w:p w:rsidR="00D83F2A" w:rsidRPr="00896A36" w:rsidRDefault="00D83F2A" w:rsidP="00873E4E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896A36">
        <w:rPr>
          <w:rFonts w:ascii="Times New Roman" w:hAnsi="Times New Roman"/>
          <w:sz w:val="28"/>
          <w:szCs w:val="28"/>
          <w:lang w:eastAsia="ru-RU"/>
        </w:rPr>
        <w:t>зарубежные туристы (40%);</w:t>
      </w:r>
    </w:p>
    <w:p w:rsidR="00D83F2A" w:rsidRPr="00896A36" w:rsidRDefault="00D83F2A" w:rsidP="00873E4E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896A36">
        <w:rPr>
          <w:rFonts w:ascii="Times New Roman" w:hAnsi="Times New Roman"/>
          <w:sz w:val="28"/>
          <w:szCs w:val="28"/>
          <w:lang w:eastAsia="ru-RU"/>
        </w:rPr>
        <w:t>отечественные бизнесмены (20%);</w:t>
      </w:r>
    </w:p>
    <w:p w:rsidR="00D83F2A" w:rsidRPr="00896A36" w:rsidRDefault="00D83F2A" w:rsidP="00873E4E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896A36">
        <w:rPr>
          <w:rFonts w:ascii="Times New Roman" w:hAnsi="Times New Roman"/>
          <w:sz w:val="28"/>
          <w:szCs w:val="28"/>
          <w:lang w:eastAsia="ru-RU"/>
        </w:rPr>
        <w:t>посетители развлекательного комплекса (15%);</w:t>
      </w:r>
    </w:p>
    <w:p w:rsidR="00D83F2A" w:rsidRPr="00896A36" w:rsidRDefault="00D83F2A" w:rsidP="00873E4E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896A36">
        <w:rPr>
          <w:rFonts w:ascii="Times New Roman" w:hAnsi="Times New Roman"/>
          <w:sz w:val="28"/>
          <w:szCs w:val="28"/>
          <w:lang w:eastAsia="ru-RU"/>
        </w:rPr>
        <w:t>посетители спортивно-оздоровительного комплекса (25%).</w:t>
      </w:r>
    </w:p>
    <w:p w:rsidR="00D83F2A" w:rsidRPr="00AE72E5" w:rsidRDefault="00D83F2A" w:rsidP="00896A36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AE72E5">
        <w:rPr>
          <w:rFonts w:ascii="Times New Roman" w:hAnsi="Times New Roman"/>
          <w:bCs/>
          <w:iCs/>
          <w:sz w:val="28"/>
          <w:szCs w:val="28"/>
          <w:bdr w:val="none" w:sz="0" w:space="0" w:color="auto" w:frame="1"/>
          <w:lang w:eastAsia="ru-RU"/>
        </w:rPr>
        <w:t>При этом по возрастным категориям можно произвести сегментацию следующим образом:</w:t>
      </w:r>
    </w:p>
    <w:p w:rsidR="00D83F2A" w:rsidRPr="00896A36" w:rsidRDefault="00D83F2A" w:rsidP="0063102A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896A36">
        <w:rPr>
          <w:rFonts w:ascii="Times New Roman" w:hAnsi="Times New Roman"/>
          <w:sz w:val="28"/>
          <w:szCs w:val="28"/>
          <w:lang w:eastAsia="ru-RU"/>
        </w:rPr>
        <w:t>до 20 лет (2%);</w:t>
      </w:r>
    </w:p>
    <w:p w:rsidR="00D83F2A" w:rsidRPr="00896A36" w:rsidRDefault="00D83F2A" w:rsidP="0063102A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896A36">
        <w:rPr>
          <w:rFonts w:ascii="Times New Roman" w:hAnsi="Times New Roman"/>
          <w:sz w:val="28"/>
          <w:szCs w:val="28"/>
          <w:lang w:eastAsia="ru-RU"/>
        </w:rPr>
        <w:t>с 20 до 30 лет (30%);</w:t>
      </w:r>
    </w:p>
    <w:p w:rsidR="00D83F2A" w:rsidRPr="00896A36" w:rsidRDefault="00D83F2A" w:rsidP="0063102A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896A36">
        <w:rPr>
          <w:rFonts w:ascii="Times New Roman" w:hAnsi="Times New Roman"/>
          <w:sz w:val="28"/>
          <w:szCs w:val="28"/>
          <w:lang w:eastAsia="ru-RU"/>
        </w:rPr>
        <w:t>с 30 до 40 лет (32%);</w:t>
      </w:r>
    </w:p>
    <w:p w:rsidR="00D83F2A" w:rsidRPr="00896A36" w:rsidRDefault="00D83F2A" w:rsidP="0063102A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896A36">
        <w:rPr>
          <w:rFonts w:ascii="Times New Roman" w:hAnsi="Times New Roman"/>
          <w:sz w:val="28"/>
          <w:szCs w:val="28"/>
          <w:lang w:eastAsia="ru-RU"/>
        </w:rPr>
        <w:t>с 40 до 50 лет (26%);</w:t>
      </w:r>
    </w:p>
    <w:p w:rsidR="00D83F2A" w:rsidRPr="00896A36" w:rsidRDefault="00D83F2A" w:rsidP="0063102A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896A36">
        <w:rPr>
          <w:rFonts w:ascii="Times New Roman" w:hAnsi="Times New Roman"/>
          <w:sz w:val="28"/>
          <w:szCs w:val="28"/>
          <w:lang w:eastAsia="ru-RU"/>
        </w:rPr>
        <w:t>с 50 до 60 лет (7%);</w:t>
      </w:r>
    </w:p>
    <w:p w:rsidR="00D83F2A" w:rsidRPr="009863CB" w:rsidRDefault="00D83F2A" w:rsidP="009863CB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896A36">
        <w:rPr>
          <w:rFonts w:ascii="Times New Roman" w:hAnsi="Times New Roman"/>
          <w:sz w:val="28"/>
          <w:szCs w:val="28"/>
          <w:lang w:eastAsia="ru-RU"/>
        </w:rPr>
        <w:t>свыше 60 лет (3%).</w:t>
      </w:r>
    </w:p>
    <w:p w:rsidR="00D83F2A" w:rsidRDefault="00D83F2A" w:rsidP="0063102A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</w:p>
    <w:p w:rsidR="00D83F2A" w:rsidRDefault="00D83F2A" w:rsidP="0063102A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  <w:r w:rsidRPr="00AE72E5">
        <w:rPr>
          <w:rFonts w:ascii="Times New Roman" w:hAnsi="Times New Roman"/>
          <w:b/>
          <w:sz w:val="28"/>
          <w:szCs w:val="28"/>
          <w:lang w:eastAsia="ru-RU"/>
        </w:rPr>
        <w:t>Концепция объекта. Состав и услуги комплекса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D83F2A" w:rsidRPr="009863CB" w:rsidRDefault="00D83F2A" w:rsidP="00C2199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21991">
        <w:rPr>
          <w:rFonts w:ascii="Times New Roman" w:hAnsi="Times New Roman"/>
          <w:sz w:val="28"/>
          <w:szCs w:val="28"/>
          <w:lang w:eastAsia="ru-RU"/>
        </w:rPr>
        <w:t>С учетом месторасположения, хороших экологических и рекреационных характеристик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21991">
        <w:rPr>
          <w:rFonts w:ascii="Times New Roman" w:hAnsi="Times New Roman"/>
          <w:sz w:val="28"/>
          <w:szCs w:val="28"/>
          <w:lang w:eastAsia="ru-RU"/>
        </w:rPr>
        <w:t>рассматриваемого участка, рекомендуемый формат гостиничного комплекса –  отель уровня 4</w:t>
      </w:r>
      <w:r>
        <w:rPr>
          <w:rFonts w:ascii="Times New Roman" w:hAnsi="Times New Roman"/>
          <w:sz w:val="28"/>
          <w:szCs w:val="28"/>
          <w:lang w:eastAsia="ru-RU"/>
        </w:rPr>
        <w:t>*</w:t>
      </w:r>
      <w:r w:rsidRPr="00C21991">
        <w:rPr>
          <w:rFonts w:ascii="Times New Roman" w:hAnsi="Times New Roman"/>
          <w:sz w:val="28"/>
          <w:szCs w:val="28"/>
          <w:lang w:eastAsia="ru-RU"/>
        </w:rPr>
        <w:t xml:space="preserve"> с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21991">
        <w:rPr>
          <w:rFonts w:ascii="Times New Roman" w:hAnsi="Times New Roman"/>
          <w:sz w:val="28"/>
          <w:szCs w:val="28"/>
          <w:lang w:eastAsia="ru-RU"/>
        </w:rPr>
        <w:t>развитой инфраструктурой и широким спектром дополнительных услуг.</w:t>
      </w:r>
    </w:p>
    <w:p w:rsidR="00D83F2A" w:rsidRDefault="00D83F2A" w:rsidP="00C2199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83F2A" w:rsidRDefault="00D83F2A" w:rsidP="00C2199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(Таблица № 3</w:t>
      </w:r>
      <w:r w:rsidRPr="00257DC3">
        <w:rPr>
          <w:rFonts w:ascii="Times New Roman" w:hAnsi="Times New Roman"/>
          <w:sz w:val="28"/>
          <w:szCs w:val="28"/>
          <w:lang w:eastAsia="ru-RU"/>
        </w:rPr>
        <w:t>).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C3C91">
        <w:rPr>
          <w:rFonts w:ascii="Times New Roman" w:hAnsi="Times New Roman"/>
          <w:b/>
          <w:sz w:val="28"/>
          <w:szCs w:val="28"/>
          <w:lang w:eastAsia="ru-RU"/>
        </w:rPr>
        <w:t>Номерной фонд.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D83F2A" w:rsidTr="00263CE9">
        <w:tc>
          <w:tcPr>
            <w:tcW w:w="3190" w:type="dxa"/>
          </w:tcPr>
          <w:p w:rsidR="00D83F2A" w:rsidRPr="00263CE9" w:rsidRDefault="00D83F2A" w:rsidP="00263CE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63CE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Категория номера</w:t>
            </w:r>
          </w:p>
        </w:tc>
        <w:tc>
          <w:tcPr>
            <w:tcW w:w="3190" w:type="dxa"/>
          </w:tcPr>
          <w:p w:rsidR="00D83F2A" w:rsidRPr="00263CE9" w:rsidRDefault="00D83F2A" w:rsidP="00263CE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63CE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Площадь номера</w:t>
            </w:r>
          </w:p>
        </w:tc>
        <w:tc>
          <w:tcPr>
            <w:tcW w:w="3191" w:type="dxa"/>
          </w:tcPr>
          <w:p w:rsidR="00D83F2A" w:rsidRPr="00263CE9" w:rsidRDefault="00D83F2A" w:rsidP="00263CE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63CE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Количество номеров</w:t>
            </w:r>
          </w:p>
        </w:tc>
      </w:tr>
      <w:tr w:rsidR="00D83F2A" w:rsidTr="00263CE9">
        <w:tc>
          <w:tcPr>
            <w:tcW w:w="9571" w:type="dxa"/>
            <w:gridSpan w:val="3"/>
          </w:tcPr>
          <w:p w:rsidR="00D83F2A" w:rsidRPr="00263CE9" w:rsidRDefault="00D83F2A" w:rsidP="00263CE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color w:val="3366FF"/>
                <w:sz w:val="28"/>
                <w:szCs w:val="28"/>
                <w:lang w:eastAsia="ru-RU"/>
              </w:rPr>
            </w:pPr>
            <w:r w:rsidRPr="00263CE9">
              <w:rPr>
                <w:rFonts w:ascii="Times New Roman" w:hAnsi="Times New Roman"/>
                <w:color w:val="3366FF"/>
                <w:sz w:val="28"/>
                <w:szCs w:val="28"/>
                <w:lang w:eastAsia="ru-RU"/>
              </w:rPr>
              <w:t>Стандартные  номера</w:t>
            </w:r>
          </w:p>
        </w:tc>
      </w:tr>
      <w:tr w:rsidR="00D83F2A" w:rsidTr="00263CE9">
        <w:tc>
          <w:tcPr>
            <w:tcW w:w="3190" w:type="dxa"/>
          </w:tcPr>
          <w:p w:rsidR="00D83F2A" w:rsidRPr="008B5DF8" w:rsidRDefault="00D83F2A" w:rsidP="008B5D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DF8">
              <w:rPr>
                <w:rFonts w:ascii="Times New Roman" w:hAnsi="Times New Roman"/>
                <w:sz w:val="24"/>
                <w:szCs w:val="24"/>
                <w:lang w:eastAsia="ru-RU"/>
              </w:rPr>
              <w:t>STANDARD TWIN (1-но комнатный 2-х местный</w:t>
            </w:r>
          </w:p>
          <w:p w:rsidR="00D83F2A" w:rsidRPr="008B5DF8" w:rsidRDefault="00D83F2A" w:rsidP="008B5D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5DF8">
              <w:rPr>
                <w:rFonts w:ascii="Times New Roman" w:hAnsi="Times New Roman"/>
                <w:sz w:val="24"/>
                <w:szCs w:val="24"/>
                <w:lang w:eastAsia="ru-RU"/>
              </w:rPr>
              <w:t>с двумя полутороспальными кроватями)</w:t>
            </w:r>
          </w:p>
        </w:tc>
        <w:tc>
          <w:tcPr>
            <w:tcW w:w="3190" w:type="dxa"/>
          </w:tcPr>
          <w:p w:rsidR="00D83F2A" w:rsidRDefault="00D83F2A" w:rsidP="00E32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83F2A" w:rsidRPr="00E320BA" w:rsidRDefault="00D83F2A" w:rsidP="00E32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320BA">
              <w:rPr>
                <w:rFonts w:ascii="Times New Roman" w:hAnsi="Times New Roman"/>
                <w:sz w:val="24"/>
                <w:szCs w:val="24"/>
                <w:lang w:eastAsia="ru-RU"/>
              </w:rPr>
              <w:t>22-</w:t>
            </w:r>
            <w:smartTag w:uri="urn:schemas-microsoft-com:office:smarttags" w:element="metricconverter">
              <w:smartTagPr>
                <w:attr w:name="ProductID" w:val="25 кв. м"/>
              </w:smartTagPr>
              <w:r w:rsidRPr="00E320BA">
                <w:rPr>
                  <w:rFonts w:ascii="Times New Roman" w:hAnsi="Times New Roman"/>
                  <w:sz w:val="24"/>
                  <w:szCs w:val="24"/>
                  <w:lang w:eastAsia="ru-RU"/>
                </w:rPr>
                <w:t>25 кв. м</w:t>
              </w:r>
            </w:smartTag>
          </w:p>
        </w:tc>
        <w:tc>
          <w:tcPr>
            <w:tcW w:w="3191" w:type="dxa"/>
          </w:tcPr>
          <w:p w:rsidR="00D83F2A" w:rsidRDefault="00D83F2A" w:rsidP="006474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83F2A" w:rsidRPr="00647421" w:rsidRDefault="00D83F2A" w:rsidP="006474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421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83F2A" w:rsidTr="00263CE9">
        <w:tc>
          <w:tcPr>
            <w:tcW w:w="3190" w:type="dxa"/>
          </w:tcPr>
          <w:p w:rsidR="00D83F2A" w:rsidRPr="008B5DF8" w:rsidRDefault="00D83F2A" w:rsidP="008B5D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DF8">
              <w:rPr>
                <w:rFonts w:ascii="Times New Roman" w:hAnsi="Times New Roman"/>
                <w:sz w:val="24"/>
                <w:szCs w:val="24"/>
                <w:lang w:eastAsia="ru-RU"/>
              </w:rPr>
              <w:t>STANDARD DBL (1-но комнатный 2-х местный с</w:t>
            </w:r>
          </w:p>
          <w:p w:rsidR="00D83F2A" w:rsidRPr="008B5DF8" w:rsidRDefault="00D83F2A" w:rsidP="008B5D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5DF8">
              <w:rPr>
                <w:rFonts w:ascii="Times New Roman" w:hAnsi="Times New Roman"/>
                <w:sz w:val="24"/>
                <w:szCs w:val="24"/>
                <w:lang w:eastAsia="ru-RU"/>
              </w:rPr>
              <w:t>одной двуспальной кроватью)</w:t>
            </w:r>
          </w:p>
        </w:tc>
        <w:tc>
          <w:tcPr>
            <w:tcW w:w="3190" w:type="dxa"/>
          </w:tcPr>
          <w:p w:rsidR="00D83F2A" w:rsidRDefault="00D83F2A" w:rsidP="00E32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83F2A" w:rsidRPr="00E320BA" w:rsidRDefault="00D83F2A" w:rsidP="00E32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320BA">
              <w:rPr>
                <w:rFonts w:ascii="Times New Roman" w:hAnsi="Times New Roman"/>
                <w:sz w:val="24"/>
                <w:szCs w:val="24"/>
                <w:lang w:eastAsia="ru-RU"/>
              </w:rPr>
              <w:t>22-</w:t>
            </w:r>
            <w:smartTag w:uri="urn:schemas-microsoft-com:office:smarttags" w:element="metricconverter">
              <w:smartTagPr>
                <w:attr w:name="ProductID" w:val="25 кв. м"/>
              </w:smartTagPr>
              <w:r w:rsidRPr="00E320BA">
                <w:rPr>
                  <w:rFonts w:ascii="Times New Roman" w:hAnsi="Times New Roman"/>
                  <w:sz w:val="24"/>
                  <w:szCs w:val="24"/>
                  <w:lang w:eastAsia="ru-RU"/>
                </w:rPr>
                <w:t>25 кв. м</w:t>
              </w:r>
            </w:smartTag>
          </w:p>
        </w:tc>
        <w:tc>
          <w:tcPr>
            <w:tcW w:w="3191" w:type="dxa"/>
          </w:tcPr>
          <w:p w:rsidR="00D83F2A" w:rsidRDefault="00D83F2A" w:rsidP="006474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83F2A" w:rsidRPr="00647421" w:rsidRDefault="00D83F2A" w:rsidP="006474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421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D83F2A" w:rsidTr="00263CE9">
        <w:tc>
          <w:tcPr>
            <w:tcW w:w="9571" w:type="dxa"/>
            <w:gridSpan w:val="3"/>
          </w:tcPr>
          <w:p w:rsidR="00D83F2A" w:rsidRPr="00263CE9" w:rsidRDefault="00D83F2A" w:rsidP="00263CE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color w:val="3366FF"/>
                <w:sz w:val="28"/>
                <w:szCs w:val="28"/>
                <w:lang w:eastAsia="ru-RU"/>
              </w:rPr>
            </w:pPr>
            <w:r w:rsidRPr="00263CE9">
              <w:rPr>
                <w:rFonts w:ascii="Times New Roman" w:hAnsi="Times New Roman"/>
                <w:color w:val="3366FF"/>
                <w:sz w:val="28"/>
                <w:szCs w:val="28"/>
                <w:lang w:eastAsia="ru-RU"/>
              </w:rPr>
              <w:t>Стандартные улучшенные номера</w:t>
            </w:r>
          </w:p>
        </w:tc>
      </w:tr>
      <w:tr w:rsidR="00D83F2A" w:rsidTr="00263CE9">
        <w:tc>
          <w:tcPr>
            <w:tcW w:w="3190" w:type="dxa"/>
          </w:tcPr>
          <w:p w:rsidR="00D83F2A" w:rsidRPr="008B5DF8" w:rsidRDefault="00D83F2A" w:rsidP="008B5D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B5DF8">
              <w:rPr>
                <w:rFonts w:ascii="Times New Roman" w:hAnsi="Times New Roman"/>
                <w:sz w:val="24"/>
                <w:szCs w:val="24"/>
                <w:lang w:val="en-US" w:eastAsia="ru-RU"/>
              </w:rPr>
              <w:t>STANDARD SUPERIOR TWIN (1-</w:t>
            </w:r>
            <w:r w:rsidRPr="008B5DF8">
              <w:rPr>
                <w:rFonts w:ascii="Times New Roman" w:hAnsi="Times New Roman"/>
                <w:sz w:val="24"/>
                <w:szCs w:val="24"/>
                <w:lang w:eastAsia="ru-RU"/>
              </w:rPr>
              <w:t>но</w:t>
            </w:r>
            <w:r w:rsidRPr="008B5DF8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8B5DF8">
              <w:rPr>
                <w:rFonts w:ascii="Times New Roman" w:hAnsi="Times New Roman"/>
                <w:sz w:val="24"/>
                <w:szCs w:val="24"/>
                <w:lang w:eastAsia="ru-RU"/>
              </w:rPr>
              <w:t>комнатный</w:t>
            </w:r>
            <w:r w:rsidRPr="008B5DF8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2-</w:t>
            </w:r>
            <w:r w:rsidRPr="008B5DF8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  <w:p w:rsidR="00D83F2A" w:rsidRPr="008B5DF8" w:rsidRDefault="00D83F2A" w:rsidP="008B5D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DF8">
              <w:rPr>
                <w:rFonts w:ascii="Times New Roman" w:hAnsi="Times New Roman"/>
                <w:sz w:val="24"/>
                <w:szCs w:val="24"/>
                <w:lang w:eastAsia="ru-RU"/>
              </w:rPr>
              <w:t>местный с двумя полутороспальными</w:t>
            </w:r>
          </w:p>
          <w:p w:rsidR="00D83F2A" w:rsidRPr="00263CE9" w:rsidRDefault="00D83F2A" w:rsidP="008B5DF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B5DF8">
              <w:rPr>
                <w:rFonts w:ascii="Times New Roman" w:hAnsi="Times New Roman"/>
                <w:sz w:val="24"/>
                <w:szCs w:val="24"/>
                <w:lang w:eastAsia="ru-RU"/>
              </w:rPr>
              <w:t>кроватями)</w:t>
            </w:r>
          </w:p>
        </w:tc>
        <w:tc>
          <w:tcPr>
            <w:tcW w:w="3190" w:type="dxa"/>
          </w:tcPr>
          <w:p w:rsidR="00D83F2A" w:rsidRDefault="00D83F2A" w:rsidP="00E32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83F2A" w:rsidRPr="00E320BA" w:rsidRDefault="00D83F2A" w:rsidP="00E32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320BA">
              <w:rPr>
                <w:rFonts w:ascii="Times New Roman" w:hAnsi="Times New Roman"/>
                <w:sz w:val="24"/>
                <w:szCs w:val="24"/>
                <w:lang w:eastAsia="ru-RU"/>
              </w:rPr>
              <w:t>25-</w:t>
            </w:r>
            <w:smartTag w:uri="urn:schemas-microsoft-com:office:smarttags" w:element="metricconverter">
              <w:smartTagPr>
                <w:attr w:name="ProductID" w:val="30 кв. м"/>
              </w:smartTagPr>
              <w:r w:rsidRPr="00E320BA">
                <w:rPr>
                  <w:rFonts w:ascii="Times New Roman" w:hAnsi="Times New Roman"/>
                  <w:sz w:val="24"/>
                  <w:szCs w:val="24"/>
                  <w:lang w:eastAsia="ru-RU"/>
                </w:rPr>
                <w:t>30 кв. м</w:t>
              </w:r>
            </w:smartTag>
          </w:p>
        </w:tc>
        <w:tc>
          <w:tcPr>
            <w:tcW w:w="3191" w:type="dxa"/>
          </w:tcPr>
          <w:p w:rsidR="00D83F2A" w:rsidRDefault="00D83F2A" w:rsidP="006474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83F2A" w:rsidRPr="00647421" w:rsidRDefault="00D83F2A" w:rsidP="006474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421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83F2A" w:rsidTr="00263CE9">
        <w:tc>
          <w:tcPr>
            <w:tcW w:w="3190" w:type="dxa"/>
          </w:tcPr>
          <w:p w:rsidR="00D83F2A" w:rsidRPr="008B5DF8" w:rsidRDefault="00D83F2A" w:rsidP="008B5D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B5DF8">
              <w:rPr>
                <w:rFonts w:ascii="Times New Roman" w:hAnsi="Times New Roman"/>
                <w:sz w:val="24"/>
                <w:szCs w:val="24"/>
                <w:lang w:val="en-US" w:eastAsia="ru-RU"/>
              </w:rPr>
              <w:t>STANDARD SUPERIOR DBL (1-</w:t>
            </w:r>
            <w:r w:rsidRPr="008B5DF8">
              <w:rPr>
                <w:rFonts w:ascii="Times New Roman" w:hAnsi="Times New Roman"/>
                <w:sz w:val="24"/>
                <w:szCs w:val="24"/>
                <w:lang w:eastAsia="ru-RU"/>
              </w:rPr>
              <w:t>но</w:t>
            </w:r>
            <w:r w:rsidRPr="008B5DF8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8B5DF8">
              <w:rPr>
                <w:rFonts w:ascii="Times New Roman" w:hAnsi="Times New Roman"/>
                <w:sz w:val="24"/>
                <w:szCs w:val="24"/>
                <w:lang w:eastAsia="ru-RU"/>
              </w:rPr>
              <w:t>комнатный</w:t>
            </w:r>
            <w:r w:rsidRPr="008B5DF8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2-</w:t>
            </w:r>
            <w:r w:rsidRPr="008B5DF8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  <w:p w:rsidR="00D83F2A" w:rsidRPr="008B5DF8" w:rsidRDefault="00D83F2A" w:rsidP="008B5D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5DF8">
              <w:rPr>
                <w:rFonts w:ascii="Times New Roman" w:hAnsi="Times New Roman"/>
                <w:sz w:val="24"/>
                <w:szCs w:val="24"/>
                <w:lang w:eastAsia="ru-RU"/>
              </w:rPr>
              <w:t>местный с одной двуспальной кроватью)</w:t>
            </w:r>
          </w:p>
        </w:tc>
        <w:tc>
          <w:tcPr>
            <w:tcW w:w="3190" w:type="dxa"/>
          </w:tcPr>
          <w:p w:rsidR="00D83F2A" w:rsidRDefault="00D83F2A" w:rsidP="00E32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83F2A" w:rsidRPr="00E320BA" w:rsidRDefault="00D83F2A" w:rsidP="00E32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320BA">
              <w:rPr>
                <w:rFonts w:ascii="Times New Roman" w:hAnsi="Times New Roman"/>
                <w:sz w:val="24"/>
                <w:szCs w:val="24"/>
                <w:lang w:eastAsia="ru-RU"/>
              </w:rPr>
              <w:t>25-</w:t>
            </w:r>
            <w:smartTag w:uri="urn:schemas-microsoft-com:office:smarttags" w:element="metricconverter">
              <w:smartTagPr>
                <w:attr w:name="ProductID" w:val="30 кв. м"/>
              </w:smartTagPr>
              <w:r w:rsidRPr="00E320BA">
                <w:rPr>
                  <w:rFonts w:ascii="Times New Roman" w:hAnsi="Times New Roman"/>
                  <w:sz w:val="24"/>
                  <w:szCs w:val="24"/>
                  <w:lang w:eastAsia="ru-RU"/>
                </w:rPr>
                <w:t>30 кв. м</w:t>
              </w:r>
            </w:smartTag>
          </w:p>
        </w:tc>
        <w:tc>
          <w:tcPr>
            <w:tcW w:w="3191" w:type="dxa"/>
          </w:tcPr>
          <w:p w:rsidR="00D83F2A" w:rsidRDefault="00D83F2A" w:rsidP="006474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83F2A" w:rsidRPr="00647421" w:rsidRDefault="00D83F2A" w:rsidP="006474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421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83F2A" w:rsidTr="00263CE9">
        <w:tc>
          <w:tcPr>
            <w:tcW w:w="9571" w:type="dxa"/>
            <w:gridSpan w:val="3"/>
          </w:tcPr>
          <w:p w:rsidR="00D83F2A" w:rsidRPr="00263CE9" w:rsidRDefault="00D83F2A" w:rsidP="00263CE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color w:val="3366FF"/>
                <w:sz w:val="28"/>
                <w:szCs w:val="28"/>
                <w:lang w:eastAsia="ru-RU"/>
              </w:rPr>
            </w:pPr>
            <w:r w:rsidRPr="00263CE9">
              <w:rPr>
                <w:rFonts w:ascii="Times New Roman" w:hAnsi="Times New Roman"/>
                <w:color w:val="3366FF"/>
                <w:sz w:val="28"/>
                <w:szCs w:val="28"/>
                <w:lang w:eastAsia="ru-RU"/>
              </w:rPr>
              <w:t>Номера высшей категории</w:t>
            </w:r>
          </w:p>
        </w:tc>
      </w:tr>
      <w:tr w:rsidR="00D83F2A" w:rsidTr="00263CE9">
        <w:tc>
          <w:tcPr>
            <w:tcW w:w="3190" w:type="dxa"/>
          </w:tcPr>
          <w:p w:rsidR="00D83F2A" w:rsidRPr="008B5DF8" w:rsidRDefault="00D83F2A" w:rsidP="008B5D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DF8">
              <w:rPr>
                <w:rFonts w:ascii="Times New Roman" w:hAnsi="Times New Roman"/>
                <w:sz w:val="24"/>
                <w:szCs w:val="24"/>
                <w:lang w:eastAsia="ru-RU"/>
              </w:rPr>
              <w:t>DELUXE (1-но комнатный 2-х местный с одной</w:t>
            </w:r>
          </w:p>
          <w:p w:rsidR="00D83F2A" w:rsidRPr="008B5DF8" w:rsidRDefault="00D83F2A" w:rsidP="008B5D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5DF8">
              <w:rPr>
                <w:rFonts w:ascii="Times New Roman" w:hAnsi="Times New Roman"/>
                <w:sz w:val="24"/>
                <w:szCs w:val="24"/>
                <w:lang w:eastAsia="ru-RU"/>
              </w:rPr>
              <w:t>двуспальной кроватью)</w:t>
            </w:r>
          </w:p>
        </w:tc>
        <w:tc>
          <w:tcPr>
            <w:tcW w:w="3190" w:type="dxa"/>
          </w:tcPr>
          <w:p w:rsidR="00D83F2A" w:rsidRDefault="00D83F2A" w:rsidP="00E32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83F2A" w:rsidRPr="00E320BA" w:rsidRDefault="00D83F2A" w:rsidP="00E32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320BA">
              <w:rPr>
                <w:rFonts w:ascii="Times New Roman" w:hAnsi="Times New Roman"/>
                <w:sz w:val="24"/>
                <w:szCs w:val="24"/>
                <w:lang w:eastAsia="ru-RU"/>
              </w:rPr>
              <w:t>40-</w:t>
            </w:r>
            <w:smartTag w:uri="urn:schemas-microsoft-com:office:smarttags" w:element="metricconverter">
              <w:smartTagPr>
                <w:attr w:name="ProductID" w:val="50 кв. м"/>
              </w:smartTagPr>
              <w:r w:rsidRPr="00E320BA">
                <w:rPr>
                  <w:rFonts w:ascii="Times New Roman" w:hAnsi="Times New Roman"/>
                  <w:sz w:val="24"/>
                  <w:szCs w:val="24"/>
                  <w:lang w:eastAsia="ru-RU"/>
                </w:rPr>
                <w:t>50 кв. м</w:t>
              </w:r>
            </w:smartTag>
          </w:p>
        </w:tc>
        <w:tc>
          <w:tcPr>
            <w:tcW w:w="3191" w:type="dxa"/>
          </w:tcPr>
          <w:p w:rsidR="00D83F2A" w:rsidRDefault="00D83F2A" w:rsidP="006474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83F2A" w:rsidRPr="00647421" w:rsidRDefault="00D83F2A" w:rsidP="006474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421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83F2A" w:rsidTr="00263CE9">
        <w:tc>
          <w:tcPr>
            <w:tcW w:w="3190" w:type="dxa"/>
          </w:tcPr>
          <w:p w:rsidR="00D83F2A" w:rsidRPr="008B5DF8" w:rsidRDefault="00D83F2A" w:rsidP="008B5D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DF8">
              <w:rPr>
                <w:rFonts w:ascii="Times New Roman" w:hAnsi="Times New Roman"/>
                <w:sz w:val="24"/>
                <w:szCs w:val="24"/>
                <w:lang w:eastAsia="ru-RU"/>
              </w:rPr>
              <w:t>LUXE (2-х комнатный 2-х местный с одной</w:t>
            </w:r>
          </w:p>
          <w:p w:rsidR="00D83F2A" w:rsidRPr="008B5DF8" w:rsidRDefault="00D83F2A" w:rsidP="008B5D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5DF8">
              <w:rPr>
                <w:rFonts w:ascii="Times New Roman" w:hAnsi="Times New Roman"/>
                <w:sz w:val="24"/>
                <w:szCs w:val="24"/>
                <w:lang w:eastAsia="ru-RU"/>
              </w:rPr>
              <w:t>двуспальной кроватью)</w:t>
            </w:r>
          </w:p>
        </w:tc>
        <w:tc>
          <w:tcPr>
            <w:tcW w:w="3190" w:type="dxa"/>
          </w:tcPr>
          <w:p w:rsidR="00D83F2A" w:rsidRDefault="00D83F2A" w:rsidP="00E32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83F2A" w:rsidRPr="00E320BA" w:rsidRDefault="00D83F2A" w:rsidP="00E32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320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 </w:t>
            </w:r>
            <w:smartTag w:uri="urn:schemas-microsoft-com:office:smarttags" w:element="metricconverter">
              <w:smartTagPr>
                <w:attr w:name="ProductID" w:val="50 кв. м"/>
              </w:smartTagPr>
              <w:r w:rsidRPr="00E320BA">
                <w:rPr>
                  <w:rFonts w:ascii="Times New Roman" w:hAnsi="Times New Roman"/>
                  <w:sz w:val="24"/>
                  <w:szCs w:val="24"/>
                  <w:lang w:eastAsia="ru-RU"/>
                </w:rPr>
                <w:t>50 кв. м</w:t>
              </w:r>
            </w:smartTag>
          </w:p>
        </w:tc>
        <w:tc>
          <w:tcPr>
            <w:tcW w:w="3191" w:type="dxa"/>
          </w:tcPr>
          <w:p w:rsidR="00D83F2A" w:rsidRDefault="00D83F2A" w:rsidP="006474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83F2A" w:rsidRPr="00647421" w:rsidRDefault="00D83F2A" w:rsidP="006474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42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83F2A" w:rsidTr="00263CE9">
        <w:tc>
          <w:tcPr>
            <w:tcW w:w="3190" w:type="dxa"/>
          </w:tcPr>
          <w:p w:rsidR="00D83F2A" w:rsidRPr="008B5DF8" w:rsidRDefault="00D83F2A" w:rsidP="008B5D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DF8">
              <w:rPr>
                <w:rFonts w:ascii="Times New Roman" w:hAnsi="Times New Roman"/>
                <w:sz w:val="24"/>
                <w:szCs w:val="24"/>
                <w:lang w:eastAsia="ru-RU"/>
              </w:rPr>
              <w:t>SUITE (3-х комнатный 4-х местный с одной</w:t>
            </w:r>
          </w:p>
          <w:p w:rsidR="00D83F2A" w:rsidRPr="008B5DF8" w:rsidRDefault="00D83F2A" w:rsidP="008B5D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DF8">
              <w:rPr>
                <w:rFonts w:ascii="Times New Roman" w:hAnsi="Times New Roman"/>
                <w:sz w:val="24"/>
                <w:szCs w:val="24"/>
                <w:lang w:eastAsia="ru-RU"/>
              </w:rPr>
              <w:t>двуспальной и двумя полутороспальными</w:t>
            </w:r>
          </w:p>
          <w:p w:rsidR="00D83F2A" w:rsidRPr="00263CE9" w:rsidRDefault="00D83F2A" w:rsidP="008B5D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B5DF8">
              <w:rPr>
                <w:rFonts w:ascii="Times New Roman" w:hAnsi="Times New Roman"/>
                <w:sz w:val="24"/>
                <w:szCs w:val="24"/>
                <w:lang w:eastAsia="ru-RU"/>
              </w:rPr>
              <w:t>кроватями)</w:t>
            </w:r>
          </w:p>
        </w:tc>
        <w:tc>
          <w:tcPr>
            <w:tcW w:w="3190" w:type="dxa"/>
          </w:tcPr>
          <w:p w:rsidR="00D83F2A" w:rsidRDefault="00D83F2A" w:rsidP="00E32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83F2A" w:rsidRPr="00E320BA" w:rsidRDefault="00D83F2A" w:rsidP="00E32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320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 </w:t>
            </w:r>
            <w:smartTag w:uri="urn:schemas-microsoft-com:office:smarttags" w:element="metricconverter">
              <w:smartTagPr>
                <w:attr w:name="ProductID" w:val="75 кв. м"/>
              </w:smartTagPr>
              <w:r w:rsidRPr="00E320BA">
                <w:rPr>
                  <w:rFonts w:ascii="Times New Roman" w:hAnsi="Times New Roman"/>
                  <w:sz w:val="24"/>
                  <w:szCs w:val="24"/>
                  <w:lang w:eastAsia="ru-RU"/>
                </w:rPr>
                <w:t>75 кв. м</w:t>
              </w:r>
            </w:smartTag>
          </w:p>
        </w:tc>
        <w:tc>
          <w:tcPr>
            <w:tcW w:w="3191" w:type="dxa"/>
          </w:tcPr>
          <w:p w:rsidR="00D83F2A" w:rsidRDefault="00D83F2A" w:rsidP="006474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83F2A" w:rsidRPr="00647421" w:rsidRDefault="00D83F2A" w:rsidP="006474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42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83F2A" w:rsidTr="00263CE9">
        <w:tc>
          <w:tcPr>
            <w:tcW w:w="9571" w:type="dxa"/>
            <w:gridSpan w:val="3"/>
          </w:tcPr>
          <w:p w:rsidR="00D83F2A" w:rsidRPr="00263CE9" w:rsidRDefault="00D83F2A" w:rsidP="00263CE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color w:val="3366FF"/>
                <w:sz w:val="28"/>
                <w:szCs w:val="28"/>
                <w:lang w:eastAsia="ru-RU"/>
              </w:rPr>
            </w:pPr>
            <w:r w:rsidRPr="00263CE9">
              <w:rPr>
                <w:rFonts w:ascii="Times New Roman" w:hAnsi="Times New Roman"/>
                <w:color w:val="3366FF"/>
                <w:sz w:val="28"/>
                <w:szCs w:val="28"/>
                <w:lang w:eastAsia="ru-RU"/>
              </w:rPr>
              <w:t>Коттеджи и таунхаусы</w:t>
            </w:r>
          </w:p>
        </w:tc>
      </w:tr>
      <w:tr w:rsidR="00D83F2A" w:rsidTr="00263CE9">
        <w:tc>
          <w:tcPr>
            <w:tcW w:w="3190" w:type="dxa"/>
          </w:tcPr>
          <w:p w:rsidR="00D83F2A" w:rsidRPr="008B5DF8" w:rsidRDefault="00D83F2A" w:rsidP="008B5D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5DF8">
              <w:rPr>
                <w:rFonts w:ascii="Times New Roman" w:hAnsi="Times New Roman"/>
                <w:sz w:val="24"/>
                <w:szCs w:val="24"/>
                <w:lang w:eastAsia="ru-RU"/>
              </w:rPr>
              <w:t>COTTAGE SMALL (4+2)</w:t>
            </w:r>
          </w:p>
        </w:tc>
        <w:tc>
          <w:tcPr>
            <w:tcW w:w="3190" w:type="dxa"/>
          </w:tcPr>
          <w:p w:rsidR="00D83F2A" w:rsidRPr="00E320BA" w:rsidRDefault="00D83F2A" w:rsidP="00E32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80 кв. м"/>
              </w:smartTagPr>
              <w:r w:rsidRPr="00E320BA">
                <w:rPr>
                  <w:rFonts w:ascii="Times New Roman" w:hAnsi="Times New Roman"/>
                  <w:sz w:val="24"/>
                  <w:szCs w:val="24"/>
                  <w:lang w:eastAsia="ru-RU"/>
                </w:rPr>
                <w:t>80 кв. м</w:t>
              </w:r>
            </w:smartTag>
          </w:p>
        </w:tc>
        <w:tc>
          <w:tcPr>
            <w:tcW w:w="3191" w:type="dxa"/>
          </w:tcPr>
          <w:p w:rsidR="00D83F2A" w:rsidRPr="00647421" w:rsidRDefault="00D83F2A" w:rsidP="006474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42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83F2A" w:rsidTr="00263CE9">
        <w:tc>
          <w:tcPr>
            <w:tcW w:w="3190" w:type="dxa"/>
          </w:tcPr>
          <w:p w:rsidR="00D83F2A" w:rsidRPr="008B5DF8" w:rsidRDefault="00D83F2A" w:rsidP="008B5D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5DF8">
              <w:rPr>
                <w:rFonts w:ascii="Times New Roman" w:hAnsi="Times New Roman"/>
                <w:sz w:val="24"/>
                <w:szCs w:val="24"/>
                <w:lang w:eastAsia="ru-RU"/>
              </w:rPr>
              <w:t>COTTAGE BIG (6+4)</w:t>
            </w:r>
          </w:p>
        </w:tc>
        <w:tc>
          <w:tcPr>
            <w:tcW w:w="3190" w:type="dxa"/>
          </w:tcPr>
          <w:p w:rsidR="00D83F2A" w:rsidRPr="00E320BA" w:rsidRDefault="00D83F2A" w:rsidP="00E320B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100 кв. м"/>
              </w:smartTagPr>
              <w:r w:rsidRPr="00E320BA">
                <w:rPr>
                  <w:rFonts w:ascii="Times New Roman" w:hAnsi="Times New Roman"/>
                  <w:sz w:val="24"/>
                  <w:szCs w:val="24"/>
                  <w:lang w:eastAsia="ru-RU"/>
                </w:rPr>
                <w:t>100 кв. м</w:t>
              </w:r>
            </w:smartTag>
          </w:p>
        </w:tc>
        <w:tc>
          <w:tcPr>
            <w:tcW w:w="3191" w:type="dxa"/>
          </w:tcPr>
          <w:p w:rsidR="00D83F2A" w:rsidRPr="00647421" w:rsidRDefault="00D83F2A" w:rsidP="006474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42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D83F2A" w:rsidRDefault="00D83F2A" w:rsidP="00C21991">
      <w:pPr>
        <w:autoSpaceDE w:val="0"/>
        <w:autoSpaceDN w:val="0"/>
        <w:adjustRightInd w:val="0"/>
        <w:spacing w:after="0" w:line="360" w:lineRule="auto"/>
        <w:jc w:val="both"/>
        <w:rPr>
          <w:rFonts w:ascii="TrebuchetMS" w:hAnsi="TrebuchetMS" w:cs="TrebuchetMS"/>
          <w:color w:val="333333"/>
          <w:sz w:val="20"/>
          <w:szCs w:val="20"/>
          <w:lang w:eastAsia="ru-RU"/>
        </w:rPr>
      </w:pPr>
    </w:p>
    <w:p w:rsidR="00D83F2A" w:rsidRPr="00A440BF" w:rsidRDefault="00D83F2A" w:rsidP="00C2199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ИТОГО: 160 номеров и 10 коттеджей на 440</w:t>
      </w:r>
      <w:r w:rsidRPr="00A440BF">
        <w:rPr>
          <w:rFonts w:ascii="Times New Roman" w:hAnsi="Times New Roman"/>
          <w:sz w:val="28"/>
          <w:szCs w:val="28"/>
          <w:lang w:eastAsia="ru-RU"/>
        </w:rPr>
        <w:t xml:space="preserve"> основных и 67 дополнительных мест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D83F2A" w:rsidRPr="00F20C87" w:rsidRDefault="00D83F2A" w:rsidP="00F20C87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F20C87">
        <w:rPr>
          <w:rFonts w:ascii="Times New Roman" w:hAnsi="Times New Roman"/>
          <w:b/>
          <w:sz w:val="28"/>
          <w:szCs w:val="28"/>
          <w:lang w:eastAsia="ru-RU"/>
        </w:rPr>
        <w:t>Служба питания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D83F2A" w:rsidRPr="00F20C87" w:rsidRDefault="00D83F2A" w:rsidP="00F20C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Pr="00F20C87">
        <w:rPr>
          <w:rFonts w:ascii="Times New Roman" w:hAnsi="Times New Roman"/>
          <w:sz w:val="28"/>
          <w:szCs w:val="28"/>
          <w:lang w:eastAsia="ru-RU"/>
        </w:rPr>
        <w:t>Помимо услуг проживания второй по значимости и доходнос</w:t>
      </w:r>
      <w:r>
        <w:rPr>
          <w:rFonts w:ascii="Times New Roman" w:hAnsi="Times New Roman"/>
          <w:sz w:val="28"/>
          <w:szCs w:val="28"/>
          <w:lang w:eastAsia="ru-RU"/>
        </w:rPr>
        <w:t>ти услугой гостиничного комплек</w:t>
      </w:r>
      <w:r w:rsidRPr="00F20C87">
        <w:rPr>
          <w:rFonts w:ascii="Times New Roman" w:hAnsi="Times New Roman"/>
          <w:sz w:val="28"/>
          <w:szCs w:val="28"/>
          <w:lang w:eastAsia="ru-RU"/>
        </w:rPr>
        <w:t>са является предоставление услуг питания. Исходя из про</w:t>
      </w:r>
      <w:r>
        <w:rPr>
          <w:rFonts w:ascii="Times New Roman" w:hAnsi="Times New Roman"/>
          <w:sz w:val="28"/>
          <w:szCs w:val="28"/>
          <w:lang w:eastAsia="ru-RU"/>
        </w:rPr>
        <w:t>гнозируемой вместимости номерно</w:t>
      </w:r>
      <w:r w:rsidRPr="00F20C87">
        <w:rPr>
          <w:rFonts w:ascii="Times New Roman" w:hAnsi="Times New Roman"/>
          <w:sz w:val="28"/>
          <w:szCs w:val="28"/>
          <w:lang w:eastAsia="ru-RU"/>
        </w:rPr>
        <w:t>го фонда, предлагается следующее функциональное зонирование ресторанного комплекса:</w:t>
      </w:r>
    </w:p>
    <w:p w:rsidR="00D83F2A" w:rsidRPr="00F20C87" w:rsidRDefault="00D83F2A" w:rsidP="00F20C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главный ресторан на 250</w:t>
      </w:r>
      <w:r w:rsidRPr="00F20C87">
        <w:rPr>
          <w:rFonts w:ascii="Times New Roman" w:hAnsi="Times New Roman"/>
          <w:sz w:val="28"/>
          <w:szCs w:val="28"/>
          <w:lang w:eastAsia="ru-RU"/>
        </w:rPr>
        <w:t xml:space="preserve"> посадочных мест;</w:t>
      </w:r>
    </w:p>
    <w:p w:rsidR="00D83F2A" w:rsidRDefault="00D83F2A" w:rsidP="00F20C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отдельно стоящий ресторан на 8</w:t>
      </w:r>
      <w:r w:rsidRPr="00F20C87">
        <w:rPr>
          <w:rFonts w:ascii="Times New Roman" w:hAnsi="Times New Roman"/>
          <w:sz w:val="28"/>
          <w:szCs w:val="28"/>
          <w:lang w:eastAsia="ru-RU"/>
        </w:rPr>
        <w:t>5 посадочных мест, с воз</w:t>
      </w:r>
      <w:r>
        <w:rPr>
          <w:rFonts w:ascii="Times New Roman" w:hAnsi="Times New Roman"/>
          <w:sz w:val="28"/>
          <w:szCs w:val="28"/>
          <w:lang w:eastAsia="ru-RU"/>
        </w:rPr>
        <w:t>можностью</w:t>
      </w:r>
    </w:p>
    <w:p w:rsidR="00D83F2A" w:rsidRPr="00F20C87" w:rsidRDefault="00D83F2A" w:rsidP="00F20C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организации летней веранды на 4</w:t>
      </w:r>
      <w:r w:rsidRPr="00F20C87">
        <w:rPr>
          <w:rFonts w:ascii="Times New Roman" w:hAnsi="Times New Roman"/>
          <w:sz w:val="28"/>
          <w:szCs w:val="28"/>
          <w:lang w:eastAsia="ru-RU"/>
        </w:rPr>
        <w:t>5 посадочных мест;</w:t>
      </w:r>
    </w:p>
    <w:p w:rsidR="00D83F2A" w:rsidRPr="00F20C87" w:rsidRDefault="00D83F2A" w:rsidP="00F20C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лобби-бар на 30</w:t>
      </w:r>
      <w:r w:rsidRPr="00F20C87">
        <w:rPr>
          <w:rFonts w:ascii="Times New Roman" w:hAnsi="Times New Roman"/>
          <w:sz w:val="28"/>
          <w:szCs w:val="28"/>
          <w:lang w:eastAsia="ru-RU"/>
        </w:rPr>
        <w:t xml:space="preserve"> посадочных мест;</w:t>
      </w:r>
    </w:p>
    <w:p w:rsidR="00D83F2A" w:rsidRPr="00F20C87" w:rsidRDefault="00D83F2A" w:rsidP="00F20C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бар в ночном клубе на 100</w:t>
      </w:r>
      <w:r w:rsidRPr="00F20C87">
        <w:rPr>
          <w:rFonts w:ascii="Times New Roman" w:hAnsi="Times New Roman"/>
          <w:sz w:val="28"/>
          <w:szCs w:val="28"/>
          <w:lang w:eastAsia="ru-RU"/>
        </w:rPr>
        <w:t xml:space="preserve"> мест;</w:t>
      </w:r>
    </w:p>
    <w:p w:rsidR="00D83F2A" w:rsidRPr="00F20C87" w:rsidRDefault="00D83F2A" w:rsidP="00F20C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F20C87">
        <w:rPr>
          <w:rFonts w:ascii="Times New Roman" w:hAnsi="Times New Roman"/>
          <w:sz w:val="28"/>
          <w:szCs w:val="28"/>
          <w:lang w:eastAsia="ru-RU"/>
        </w:rPr>
        <w:t>бар в</w:t>
      </w:r>
      <w:r>
        <w:rPr>
          <w:rFonts w:ascii="Times New Roman" w:hAnsi="Times New Roman"/>
          <w:sz w:val="28"/>
          <w:szCs w:val="28"/>
          <w:lang w:eastAsia="ru-RU"/>
        </w:rPr>
        <w:t xml:space="preserve"> оздоровительном комплексе на 45</w:t>
      </w:r>
      <w:r w:rsidRPr="00F20C87">
        <w:rPr>
          <w:rFonts w:ascii="Times New Roman" w:hAnsi="Times New Roman"/>
          <w:sz w:val="28"/>
          <w:szCs w:val="28"/>
          <w:lang w:eastAsia="ru-RU"/>
        </w:rPr>
        <w:t xml:space="preserve"> мест;</w:t>
      </w:r>
    </w:p>
    <w:p w:rsidR="00D83F2A" w:rsidRPr="00F20C87" w:rsidRDefault="00D83F2A" w:rsidP="00F20C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F20C87">
        <w:rPr>
          <w:rFonts w:ascii="Times New Roman" w:hAnsi="Times New Roman"/>
          <w:sz w:val="28"/>
          <w:szCs w:val="28"/>
          <w:lang w:eastAsia="ru-RU"/>
        </w:rPr>
        <w:t xml:space="preserve">бар в развлекательном комплексе </w:t>
      </w:r>
      <w:r>
        <w:rPr>
          <w:rFonts w:ascii="Times New Roman" w:hAnsi="Times New Roman"/>
          <w:sz w:val="28"/>
          <w:szCs w:val="28"/>
          <w:lang w:eastAsia="ru-RU"/>
        </w:rPr>
        <w:t>на 80</w:t>
      </w:r>
      <w:r w:rsidRPr="00F20C87">
        <w:rPr>
          <w:rFonts w:ascii="Times New Roman" w:hAnsi="Times New Roman"/>
          <w:sz w:val="28"/>
          <w:szCs w:val="28"/>
          <w:lang w:eastAsia="ru-RU"/>
        </w:rPr>
        <w:t xml:space="preserve"> мест;</w:t>
      </w:r>
    </w:p>
    <w:p w:rsidR="00D83F2A" w:rsidRPr="00F20C87" w:rsidRDefault="00D83F2A" w:rsidP="00F20C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F20C87">
        <w:rPr>
          <w:rFonts w:ascii="Times New Roman" w:hAnsi="Times New Roman"/>
          <w:sz w:val="28"/>
          <w:szCs w:val="28"/>
          <w:lang w:eastAsia="ru-RU"/>
        </w:rPr>
        <w:t>летний барбекю-ресторан (выносная торговля);</w:t>
      </w:r>
    </w:p>
    <w:p w:rsidR="00D83F2A" w:rsidRPr="00F20C87" w:rsidRDefault="00D83F2A" w:rsidP="00F20C87">
      <w:p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F20C87">
        <w:rPr>
          <w:rFonts w:ascii="Times New Roman" w:hAnsi="Times New Roman"/>
          <w:sz w:val="28"/>
          <w:szCs w:val="28"/>
          <w:lang w:eastAsia="ru-RU"/>
        </w:rPr>
        <w:t>услуги room-service и кейтеринговое обслуживание.</w:t>
      </w:r>
    </w:p>
    <w:p w:rsidR="00D83F2A" w:rsidRPr="00F20C87" w:rsidRDefault="00D83F2A" w:rsidP="00F20C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20C87">
        <w:rPr>
          <w:rFonts w:ascii="Times New Roman" w:hAnsi="Times New Roman"/>
          <w:b/>
          <w:sz w:val="28"/>
          <w:szCs w:val="28"/>
          <w:lang w:eastAsia="ru-RU"/>
        </w:rPr>
        <w:t>Конференц-возможности и бизнес-услуги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D83F2A" w:rsidRPr="00F20C87" w:rsidRDefault="00D83F2A" w:rsidP="00F20C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F20C87">
        <w:rPr>
          <w:rFonts w:ascii="Times New Roman" w:hAnsi="Times New Roman"/>
          <w:sz w:val="28"/>
          <w:szCs w:val="28"/>
          <w:lang w:eastAsia="ru-RU"/>
        </w:rPr>
        <w:t xml:space="preserve">С целью повышения общей привлекательности объекта и </w:t>
      </w:r>
      <w:r>
        <w:rPr>
          <w:rFonts w:ascii="Times New Roman" w:hAnsi="Times New Roman"/>
          <w:sz w:val="28"/>
          <w:szCs w:val="28"/>
          <w:lang w:eastAsia="ru-RU"/>
        </w:rPr>
        <w:t>привлечения на территорию гости</w:t>
      </w:r>
      <w:r w:rsidRPr="00F20C87">
        <w:rPr>
          <w:rFonts w:ascii="Times New Roman" w:hAnsi="Times New Roman"/>
          <w:sz w:val="28"/>
          <w:szCs w:val="28"/>
          <w:lang w:eastAsia="ru-RU"/>
        </w:rPr>
        <w:t>ничного комплекса корпоративных клиентов в отеле необходимо предусмотреть конференц-залы и возможность предоставления бизнес-услуг:</w:t>
      </w:r>
    </w:p>
    <w:p w:rsidR="00D83F2A" w:rsidRDefault="00D83F2A" w:rsidP="00F20C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F20C87">
        <w:rPr>
          <w:rFonts w:ascii="Times New Roman" w:hAnsi="Times New Roman"/>
          <w:sz w:val="28"/>
          <w:szCs w:val="28"/>
          <w:lang w:eastAsia="ru-RU"/>
        </w:rPr>
        <w:t>многофунк</w:t>
      </w:r>
      <w:r>
        <w:rPr>
          <w:rFonts w:ascii="Times New Roman" w:hAnsi="Times New Roman"/>
          <w:sz w:val="28"/>
          <w:szCs w:val="28"/>
          <w:lang w:eastAsia="ru-RU"/>
        </w:rPr>
        <w:t>циональный зал–трансформер на 25</w:t>
      </w:r>
      <w:r w:rsidRPr="00F20C87">
        <w:rPr>
          <w:rFonts w:ascii="Times New Roman" w:hAnsi="Times New Roman"/>
          <w:sz w:val="28"/>
          <w:szCs w:val="28"/>
          <w:lang w:eastAsia="ru-RU"/>
        </w:rPr>
        <w:t xml:space="preserve">0 мест, с возможностью </w:t>
      </w:r>
    </w:p>
    <w:p w:rsidR="00D83F2A" w:rsidRPr="00F20C87" w:rsidRDefault="00D83F2A" w:rsidP="00F20C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F20C87">
        <w:rPr>
          <w:rFonts w:ascii="Times New Roman" w:hAnsi="Times New Roman"/>
          <w:sz w:val="28"/>
          <w:szCs w:val="28"/>
          <w:lang w:eastAsia="ru-RU"/>
        </w:rPr>
        <w:t>разделения на два зала</w:t>
      </w:r>
      <w:r>
        <w:rPr>
          <w:rFonts w:ascii="Times New Roman" w:hAnsi="Times New Roman"/>
          <w:sz w:val="28"/>
          <w:szCs w:val="28"/>
          <w:lang w:eastAsia="ru-RU"/>
        </w:rPr>
        <w:t xml:space="preserve"> на 17</w:t>
      </w:r>
      <w:r w:rsidRPr="00F20C87">
        <w:rPr>
          <w:rFonts w:ascii="Times New Roman" w:hAnsi="Times New Roman"/>
          <w:sz w:val="28"/>
          <w:szCs w:val="28"/>
          <w:lang w:eastAsia="ru-RU"/>
        </w:rPr>
        <w:t>0-80 мест;</w:t>
      </w:r>
    </w:p>
    <w:p w:rsidR="00D83F2A" w:rsidRPr="00F20C87" w:rsidRDefault="00D83F2A" w:rsidP="00F20C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переговорная комната на 50</w:t>
      </w:r>
      <w:r w:rsidRPr="00F20C87">
        <w:rPr>
          <w:rFonts w:ascii="Times New Roman" w:hAnsi="Times New Roman"/>
          <w:sz w:val="28"/>
          <w:szCs w:val="28"/>
          <w:lang w:eastAsia="ru-RU"/>
        </w:rPr>
        <w:t xml:space="preserve"> мест;</w:t>
      </w:r>
    </w:p>
    <w:p w:rsidR="00D83F2A" w:rsidRPr="00F20C87" w:rsidRDefault="00D83F2A" w:rsidP="00F20C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F20C87">
        <w:rPr>
          <w:rFonts w:ascii="Times New Roman" w:hAnsi="Times New Roman"/>
          <w:sz w:val="28"/>
          <w:szCs w:val="28"/>
          <w:lang w:eastAsia="ru-RU"/>
        </w:rPr>
        <w:t xml:space="preserve">переговорная </w:t>
      </w:r>
      <w:r>
        <w:rPr>
          <w:rFonts w:ascii="Times New Roman" w:hAnsi="Times New Roman"/>
          <w:sz w:val="28"/>
          <w:szCs w:val="28"/>
          <w:lang w:eastAsia="ru-RU"/>
        </w:rPr>
        <w:t>комната на 2</w:t>
      </w:r>
      <w:r w:rsidRPr="00F20C87">
        <w:rPr>
          <w:rFonts w:ascii="Times New Roman" w:hAnsi="Times New Roman"/>
          <w:sz w:val="28"/>
          <w:szCs w:val="28"/>
          <w:lang w:eastAsia="ru-RU"/>
        </w:rPr>
        <w:t>5 мест;</w:t>
      </w:r>
    </w:p>
    <w:p w:rsidR="00D83F2A" w:rsidRPr="00F20C87" w:rsidRDefault="00D83F2A" w:rsidP="00F20C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бизнес–центр на 4-5 рабочих мест</w:t>
      </w:r>
      <w:r w:rsidRPr="00F20C87">
        <w:rPr>
          <w:rFonts w:ascii="Times New Roman" w:hAnsi="Times New Roman"/>
          <w:sz w:val="28"/>
          <w:szCs w:val="28"/>
          <w:lang w:eastAsia="ru-RU"/>
        </w:rPr>
        <w:t xml:space="preserve"> (персональный компь</w:t>
      </w:r>
      <w:r>
        <w:rPr>
          <w:rFonts w:ascii="Times New Roman" w:hAnsi="Times New Roman"/>
          <w:sz w:val="28"/>
          <w:szCs w:val="28"/>
          <w:lang w:eastAsia="ru-RU"/>
        </w:rPr>
        <w:t>ютер с возможностью выхода в Ин</w:t>
      </w:r>
      <w:r w:rsidRPr="00F20C87">
        <w:rPr>
          <w:rFonts w:ascii="Times New Roman" w:hAnsi="Times New Roman"/>
          <w:sz w:val="28"/>
          <w:szCs w:val="28"/>
          <w:lang w:eastAsia="ru-RU"/>
        </w:rPr>
        <w:t>тернет, услуги ксерокопирования, сканирования, ламинирования, брошюрования).</w:t>
      </w:r>
    </w:p>
    <w:p w:rsidR="00D83F2A" w:rsidRPr="00F20C87" w:rsidRDefault="00D83F2A" w:rsidP="00F20C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F20C87">
        <w:rPr>
          <w:rFonts w:ascii="Times New Roman" w:hAnsi="Times New Roman"/>
          <w:sz w:val="28"/>
          <w:szCs w:val="28"/>
          <w:lang w:eastAsia="ru-RU"/>
        </w:rPr>
        <w:t>Конференц-залы оснащаются современным видео и звуковым оборудованием, так</w:t>
      </w:r>
      <w:r>
        <w:rPr>
          <w:rFonts w:ascii="Times New Roman" w:hAnsi="Times New Roman"/>
          <w:sz w:val="28"/>
          <w:szCs w:val="28"/>
          <w:lang w:eastAsia="ru-RU"/>
        </w:rPr>
        <w:t>же предпо</w:t>
      </w:r>
      <w:r w:rsidRPr="00F20C87">
        <w:rPr>
          <w:rFonts w:ascii="Times New Roman" w:hAnsi="Times New Roman"/>
          <w:sz w:val="28"/>
          <w:szCs w:val="28"/>
          <w:lang w:eastAsia="ru-RU"/>
        </w:rPr>
        <w:t>лагается возможность предоставления системы для конфер</w:t>
      </w:r>
      <w:r>
        <w:rPr>
          <w:rFonts w:ascii="Times New Roman" w:hAnsi="Times New Roman"/>
          <w:sz w:val="28"/>
          <w:szCs w:val="28"/>
          <w:lang w:eastAsia="ru-RU"/>
        </w:rPr>
        <w:t>енц-связи, видеопроектора, ноут</w:t>
      </w:r>
      <w:r w:rsidRPr="00F20C87">
        <w:rPr>
          <w:rFonts w:ascii="Times New Roman" w:hAnsi="Times New Roman"/>
          <w:sz w:val="28"/>
          <w:szCs w:val="28"/>
          <w:lang w:eastAsia="ru-RU"/>
        </w:rPr>
        <w:t>бука и пр.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20C87">
        <w:rPr>
          <w:rFonts w:ascii="Times New Roman" w:hAnsi="Times New Roman"/>
          <w:sz w:val="28"/>
          <w:szCs w:val="28"/>
          <w:lang w:eastAsia="ru-RU"/>
        </w:rPr>
        <w:t>В рамках конференц-мероприятий предусматривается организация бизнес-ланчей, кофе-брейков, бизнес-коктейлей, банкетов.</w:t>
      </w:r>
    </w:p>
    <w:p w:rsidR="00D83F2A" w:rsidRDefault="00D83F2A" w:rsidP="00A440BF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color w:val="002060"/>
          <w:sz w:val="24"/>
          <w:szCs w:val="24"/>
          <w:lang w:eastAsia="ru-RU"/>
        </w:rPr>
      </w:pPr>
    </w:p>
    <w:p w:rsidR="00D83F2A" w:rsidRPr="00DF4297" w:rsidRDefault="00D83F2A" w:rsidP="00DF429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F4297">
        <w:rPr>
          <w:rFonts w:ascii="Times New Roman" w:hAnsi="Times New Roman"/>
          <w:b/>
          <w:sz w:val="28"/>
          <w:szCs w:val="28"/>
          <w:lang w:eastAsia="ru-RU"/>
        </w:rPr>
        <w:t>Услуги оздоровительного и развлекательного направления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D83F2A" w:rsidRPr="00DF4297" w:rsidRDefault="00D83F2A" w:rsidP="00DF429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DF4297">
        <w:rPr>
          <w:rFonts w:ascii="Times New Roman" w:hAnsi="Times New Roman"/>
          <w:sz w:val="28"/>
          <w:szCs w:val="28"/>
          <w:lang w:eastAsia="ru-RU"/>
        </w:rPr>
        <w:t>Наличие дополнительных услуг оздоровительного и развлекательного направлений в составе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F4297">
        <w:rPr>
          <w:rFonts w:ascii="Times New Roman" w:hAnsi="Times New Roman"/>
          <w:sz w:val="28"/>
          <w:szCs w:val="28"/>
          <w:lang w:eastAsia="ru-RU"/>
        </w:rPr>
        <w:t>гостиничного комплекса, позволят значительно разнообрази</w:t>
      </w:r>
      <w:r>
        <w:rPr>
          <w:rFonts w:ascii="Times New Roman" w:hAnsi="Times New Roman"/>
          <w:sz w:val="28"/>
          <w:szCs w:val="28"/>
          <w:lang w:eastAsia="ru-RU"/>
        </w:rPr>
        <w:t>ть досуг гостей, и тем самым по</w:t>
      </w:r>
      <w:r w:rsidRPr="00DF4297">
        <w:rPr>
          <w:rFonts w:ascii="Times New Roman" w:hAnsi="Times New Roman"/>
          <w:sz w:val="28"/>
          <w:szCs w:val="28"/>
          <w:lang w:eastAsia="ru-RU"/>
        </w:rPr>
        <w:t>высить общую привлекательность отеля, а также увеличить совокупный доход всего объекта.</w:t>
      </w:r>
    </w:p>
    <w:p w:rsidR="00D83F2A" w:rsidRPr="00DF4297" w:rsidRDefault="00D83F2A" w:rsidP="00DF429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F4297">
        <w:rPr>
          <w:rFonts w:ascii="Times New Roman" w:hAnsi="Times New Roman"/>
          <w:sz w:val="28"/>
          <w:szCs w:val="28"/>
          <w:lang w:eastAsia="ru-RU"/>
        </w:rPr>
        <w:t>Оздоровительный комплекс:</w:t>
      </w:r>
    </w:p>
    <w:p w:rsidR="00D83F2A" w:rsidRPr="00DF4297" w:rsidRDefault="00D83F2A" w:rsidP="00DF429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DF4297">
        <w:rPr>
          <w:rFonts w:ascii="Times New Roman" w:hAnsi="Times New Roman"/>
          <w:sz w:val="28"/>
          <w:szCs w:val="28"/>
          <w:lang w:eastAsia="ru-RU"/>
        </w:rPr>
        <w:t>бассейн;</w:t>
      </w:r>
    </w:p>
    <w:p w:rsidR="00D83F2A" w:rsidRPr="00DF4297" w:rsidRDefault="00D83F2A" w:rsidP="00DF429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DF4297">
        <w:rPr>
          <w:rFonts w:ascii="Times New Roman" w:hAnsi="Times New Roman"/>
          <w:sz w:val="28"/>
          <w:szCs w:val="28"/>
          <w:lang w:eastAsia="ru-RU"/>
        </w:rPr>
        <w:t>SPA-салон (с минимальным количеством специализированных кабинетов).</w:t>
      </w:r>
    </w:p>
    <w:p w:rsidR="00D83F2A" w:rsidRPr="00DF4297" w:rsidRDefault="00D83F2A" w:rsidP="00DF429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F4297">
        <w:rPr>
          <w:rFonts w:ascii="Times New Roman" w:hAnsi="Times New Roman"/>
          <w:sz w:val="28"/>
          <w:szCs w:val="28"/>
          <w:lang w:eastAsia="ru-RU"/>
        </w:rPr>
        <w:t>Развлекательный комплекс:</w:t>
      </w:r>
    </w:p>
    <w:p w:rsidR="00D83F2A" w:rsidRPr="00DF4297" w:rsidRDefault="00D83F2A" w:rsidP="00DF429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DF4297">
        <w:rPr>
          <w:rFonts w:ascii="Times New Roman" w:hAnsi="Times New Roman"/>
          <w:sz w:val="28"/>
          <w:szCs w:val="28"/>
          <w:lang w:eastAsia="ru-RU"/>
        </w:rPr>
        <w:t>ночной клуб;</w:t>
      </w:r>
    </w:p>
    <w:p w:rsidR="00D83F2A" w:rsidRPr="00DF4297" w:rsidRDefault="00D83F2A" w:rsidP="00DF429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бильярд на 8 столов</w:t>
      </w:r>
      <w:r w:rsidRPr="00DF4297">
        <w:rPr>
          <w:rFonts w:ascii="Times New Roman" w:hAnsi="Times New Roman"/>
          <w:sz w:val="28"/>
          <w:szCs w:val="28"/>
          <w:lang w:eastAsia="ru-RU"/>
        </w:rPr>
        <w:t>;</w:t>
      </w:r>
    </w:p>
    <w:p w:rsidR="00D83F2A" w:rsidRPr="00DF4297" w:rsidRDefault="00D83F2A" w:rsidP="00DF429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DF4297">
        <w:rPr>
          <w:rFonts w:ascii="Times New Roman" w:hAnsi="Times New Roman"/>
          <w:sz w:val="28"/>
          <w:szCs w:val="28"/>
          <w:lang w:eastAsia="ru-RU"/>
        </w:rPr>
        <w:t>дартс-зона;</w:t>
      </w:r>
    </w:p>
    <w:p w:rsidR="00D83F2A" w:rsidRPr="00DF4297" w:rsidRDefault="00D83F2A" w:rsidP="00DF4297">
      <w:p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DF4297">
        <w:rPr>
          <w:rFonts w:ascii="Times New Roman" w:hAnsi="Times New Roman"/>
          <w:sz w:val="28"/>
          <w:szCs w:val="28"/>
          <w:lang w:eastAsia="ru-RU"/>
        </w:rPr>
        <w:t>детские игровые симуляторы, аэро-хоккей.</w:t>
      </w:r>
    </w:p>
    <w:p w:rsidR="00D83F2A" w:rsidRPr="001F11F2" w:rsidRDefault="00D83F2A" w:rsidP="001F11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F11F2">
        <w:rPr>
          <w:rFonts w:ascii="Times New Roman" w:hAnsi="Times New Roman"/>
          <w:b/>
          <w:sz w:val="28"/>
          <w:szCs w:val="28"/>
          <w:lang w:eastAsia="ru-RU"/>
        </w:rPr>
        <w:t>Дополнительные услуги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D83F2A" w:rsidRPr="001F11F2" w:rsidRDefault="00D83F2A" w:rsidP="001F11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1F11F2">
        <w:rPr>
          <w:rFonts w:ascii="Times New Roman" w:hAnsi="Times New Roman"/>
          <w:sz w:val="28"/>
          <w:szCs w:val="28"/>
          <w:lang w:eastAsia="ru-RU"/>
        </w:rPr>
        <w:t xml:space="preserve">Также на территории гостиничного комплекса рекомендуется разместить следующие </w:t>
      </w:r>
      <w:r w:rsidRPr="001F11F2">
        <w:rPr>
          <w:rFonts w:ascii="Times New Roman" w:hAnsi="Times New Roman"/>
          <w:bCs/>
          <w:sz w:val="28"/>
          <w:szCs w:val="28"/>
          <w:lang w:eastAsia="ru-RU"/>
        </w:rPr>
        <w:t>дополнительные услуги спортивно-развлекательного характера</w:t>
      </w:r>
      <w:r w:rsidRPr="001F11F2">
        <w:rPr>
          <w:rFonts w:ascii="Times New Roman" w:hAnsi="Times New Roman"/>
          <w:sz w:val="28"/>
          <w:szCs w:val="28"/>
          <w:lang w:eastAsia="ru-RU"/>
        </w:rPr>
        <w:t>:</w:t>
      </w:r>
    </w:p>
    <w:p w:rsidR="00D83F2A" w:rsidRPr="001F11F2" w:rsidRDefault="00D83F2A" w:rsidP="001F11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F11F2">
        <w:rPr>
          <w:rFonts w:ascii="Times New Roman" w:hAnsi="Times New Roman"/>
          <w:sz w:val="28"/>
          <w:szCs w:val="28"/>
          <w:lang w:eastAsia="ru-RU"/>
        </w:rPr>
        <w:t>открытая универсальная спортивная площадка;</w:t>
      </w:r>
    </w:p>
    <w:p w:rsidR="00D83F2A" w:rsidRPr="001F11F2" w:rsidRDefault="00D83F2A" w:rsidP="001F11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две отдельно стоящие  бани (на 8</w:t>
      </w:r>
      <w:r w:rsidRPr="001F11F2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>10 чел. и на 10-15</w:t>
      </w:r>
      <w:r w:rsidRPr="001F11F2">
        <w:rPr>
          <w:rFonts w:ascii="Times New Roman" w:hAnsi="Times New Roman"/>
          <w:sz w:val="28"/>
          <w:szCs w:val="28"/>
          <w:lang w:eastAsia="ru-RU"/>
        </w:rPr>
        <w:t xml:space="preserve"> чел.);</w:t>
      </w:r>
    </w:p>
    <w:p w:rsidR="00D83F2A" w:rsidRPr="001F11F2" w:rsidRDefault="00D83F2A" w:rsidP="001F11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1F11F2">
        <w:rPr>
          <w:rFonts w:ascii="Times New Roman" w:hAnsi="Times New Roman"/>
          <w:sz w:val="28"/>
          <w:szCs w:val="28"/>
          <w:lang w:eastAsia="ru-RU"/>
        </w:rPr>
        <w:t>детская игровая площадка;</w:t>
      </w:r>
    </w:p>
    <w:p w:rsidR="00D83F2A" w:rsidRPr="001F11F2" w:rsidRDefault="00D83F2A" w:rsidP="001F11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1F11F2">
        <w:rPr>
          <w:rFonts w:ascii="Times New Roman" w:hAnsi="Times New Roman"/>
          <w:sz w:val="28"/>
          <w:szCs w:val="28"/>
          <w:lang w:eastAsia="ru-RU"/>
        </w:rPr>
        <w:t>детский мини-клуб;</w:t>
      </w:r>
    </w:p>
    <w:p w:rsidR="00D83F2A" w:rsidRPr="001F11F2" w:rsidRDefault="00D83F2A" w:rsidP="001F11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1F11F2">
        <w:rPr>
          <w:rFonts w:ascii="Times New Roman" w:hAnsi="Times New Roman"/>
          <w:sz w:val="28"/>
          <w:szCs w:val="28"/>
          <w:lang w:eastAsia="ru-RU"/>
        </w:rPr>
        <w:t>пункт проката спортивного инвентаря.</w:t>
      </w:r>
    </w:p>
    <w:p w:rsidR="00D83F2A" w:rsidRPr="001F11F2" w:rsidRDefault="00D83F2A" w:rsidP="001F11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F11F2">
        <w:rPr>
          <w:rFonts w:ascii="Times New Roman" w:hAnsi="Times New Roman"/>
          <w:sz w:val="28"/>
          <w:szCs w:val="28"/>
          <w:lang w:eastAsia="ru-RU"/>
        </w:rPr>
        <w:t>Прочие услуги отеля:</w:t>
      </w:r>
    </w:p>
    <w:p w:rsidR="00D83F2A" w:rsidRPr="001F11F2" w:rsidRDefault="00D83F2A" w:rsidP="001F11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1F11F2">
        <w:rPr>
          <w:rFonts w:ascii="Times New Roman" w:hAnsi="Times New Roman"/>
          <w:sz w:val="28"/>
          <w:szCs w:val="28"/>
          <w:lang w:eastAsia="ru-RU"/>
        </w:rPr>
        <w:t>анимация;</w:t>
      </w:r>
    </w:p>
    <w:p w:rsidR="00D83F2A" w:rsidRPr="001F11F2" w:rsidRDefault="00D83F2A" w:rsidP="001F11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1F11F2">
        <w:rPr>
          <w:rFonts w:ascii="Times New Roman" w:hAnsi="Times New Roman"/>
          <w:sz w:val="28"/>
          <w:szCs w:val="28"/>
          <w:lang w:eastAsia="ru-RU"/>
        </w:rPr>
        <w:t>охраняемая парковка;</w:t>
      </w:r>
    </w:p>
    <w:p w:rsidR="00D83F2A" w:rsidRPr="001F11F2" w:rsidRDefault="00D83F2A" w:rsidP="001F11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1F11F2">
        <w:rPr>
          <w:rFonts w:ascii="Times New Roman" w:hAnsi="Times New Roman"/>
          <w:sz w:val="28"/>
          <w:szCs w:val="28"/>
          <w:lang w:eastAsia="ru-RU"/>
        </w:rPr>
        <w:t>прачечная;</w:t>
      </w:r>
    </w:p>
    <w:p w:rsidR="00D83F2A" w:rsidRPr="001F11F2" w:rsidRDefault="00D83F2A" w:rsidP="001F11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1F11F2">
        <w:rPr>
          <w:rFonts w:ascii="Times New Roman" w:hAnsi="Times New Roman"/>
          <w:sz w:val="28"/>
          <w:szCs w:val="28"/>
          <w:lang w:eastAsia="ru-RU"/>
        </w:rPr>
        <w:t>багажное отделение;</w:t>
      </w:r>
    </w:p>
    <w:p w:rsidR="00D83F2A" w:rsidRPr="00376522" w:rsidRDefault="00D83F2A" w:rsidP="00376522">
      <w:p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1F11F2">
        <w:rPr>
          <w:rFonts w:ascii="Times New Roman" w:hAnsi="Times New Roman"/>
          <w:sz w:val="28"/>
          <w:szCs w:val="28"/>
          <w:lang w:eastAsia="ru-RU"/>
        </w:rPr>
        <w:t>органи</w:t>
      </w:r>
      <w:r>
        <w:rPr>
          <w:rFonts w:ascii="Times New Roman" w:hAnsi="Times New Roman"/>
          <w:sz w:val="28"/>
          <w:szCs w:val="28"/>
          <w:lang w:eastAsia="ru-RU"/>
        </w:rPr>
        <w:t>зация корпоративных мероприятий.</w:t>
      </w:r>
    </w:p>
    <w:p w:rsidR="00D83F2A" w:rsidRDefault="00D83F2A" w:rsidP="00371DD1">
      <w:pPr>
        <w:spacing w:line="36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 xml:space="preserve">3.3. </w:t>
      </w:r>
      <w:r w:rsidRPr="00371DD1">
        <w:rPr>
          <w:rFonts w:ascii="Times New Roman" w:hAnsi="Times New Roman"/>
          <w:b/>
          <w:sz w:val="32"/>
          <w:szCs w:val="32"/>
          <w:lang w:eastAsia="ru-RU"/>
        </w:rPr>
        <w:t>Стратегический рыночный план.</w:t>
      </w:r>
    </w:p>
    <w:p w:rsidR="00D83F2A" w:rsidRDefault="00D83F2A" w:rsidP="002603AA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Ценовая политика.</w:t>
      </w:r>
    </w:p>
    <w:p w:rsidR="00D83F2A" w:rsidRPr="002603AA" w:rsidRDefault="00D83F2A" w:rsidP="002603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2603AA">
        <w:rPr>
          <w:rFonts w:ascii="Times New Roman" w:hAnsi="Times New Roman"/>
          <w:sz w:val="28"/>
          <w:szCs w:val="28"/>
          <w:lang w:eastAsia="ru-RU"/>
        </w:rPr>
        <w:t>Рекомендуемая стоимость номеров в первый год эксплуатации комплекса в зависимости от категории номера и сезона сформирована на основе проведенного маркетингового анализа текущей рыночной ситуации, с учетом среднерыночных темпов роста цен на гостиничные услуги в</w:t>
      </w:r>
      <w:r>
        <w:rPr>
          <w:rFonts w:ascii="Times New Roman" w:hAnsi="Times New Roman"/>
          <w:sz w:val="28"/>
          <w:szCs w:val="28"/>
          <w:lang w:eastAsia="ru-RU"/>
        </w:rPr>
        <w:t xml:space="preserve"> Нижегородской </w:t>
      </w:r>
      <w:r w:rsidRPr="002603AA">
        <w:rPr>
          <w:rFonts w:ascii="Times New Roman" w:hAnsi="Times New Roman"/>
          <w:sz w:val="28"/>
          <w:szCs w:val="28"/>
          <w:lang w:eastAsia="ru-RU"/>
        </w:rPr>
        <w:t xml:space="preserve"> области к моменту ввода объекта в эксплуатацию.</w:t>
      </w:r>
    </w:p>
    <w:p w:rsidR="00D83F2A" w:rsidRPr="002603AA" w:rsidRDefault="00D83F2A" w:rsidP="002603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03AA">
        <w:rPr>
          <w:rFonts w:ascii="Times New Roman" w:hAnsi="Times New Roman"/>
          <w:sz w:val="28"/>
          <w:szCs w:val="28"/>
          <w:lang w:eastAsia="ru-RU"/>
        </w:rPr>
        <w:t>В связи с явно выраженной сезонностью заполняемости проектируемого  гостиничного комплекса стоимость проживания в выходные дни рекомендуется увеличивать в среднем на 25-30%, а в летний период – на 10-15%. Предлагаемая ценовая политика позволит нивелировать провалы в загрузке в периоды низкого спроса и повысить доходность гостиницы.</w:t>
      </w:r>
    </w:p>
    <w:p w:rsidR="00D83F2A" w:rsidRDefault="00D83F2A" w:rsidP="002603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2603AA">
        <w:rPr>
          <w:rFonts w:ascii="Times New Roman" w:hAnsi="Times New Roman"/>
          <w:sz w:val="28"/>
          <w:szCs w:val="28"/>
          <w:lang w:eastAsia="ru-RU"/>
        </w:rPr>
        <w:t>Начиная с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2018 г"/>
        </w:smartTagPr>
        <w:r>
          <w:rPr>
            <w:rFonts w:ascii="Times New Roman" w:hAnsi="Times New Roman"/>
            <w:sz w:val="28"/>
            <w:szCs w:val="28"/>
            <w:lang w:eastAsia="ru-RU"/>
          </w:rPr>
          <w:t>2018</w:t>
        </w:r>
        <w:r w:rsidRPr="002603AA">
          <w:rPr>
            <w:rFonts w:ascii="Times New Roman" w:hAnsi="Times New Roman"/>
            <w:sz w:val="28"/>
            <w:szCs w:val="28"/>
            <w:lang w:eastAsia="ru-RU"/>
          </w:rPr>
          <w:t xml:space="preserve"> г</w:t>
        </w:r>
      </w:smartTag>
      <w:r w:rsidRPr="002603AA">
        <w:rPr>
          <w:rFonts w:ascii="Times New Roman" w:hAnsi="Times New Roman"/>
          <w:sz w:val="28"/>
          <w:szCs w:val="28"/>
          <w:lang w:eastAsia="ru-RU"/>
        </w:rPr>
        <w:t>. запланировано повышение тарифа на 5% ежегодно относительно базового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603AA">
        <w:rPr>
          <w:rFonts w:ascii="Times New Roman" w:hAnsi="Times New Roman"/>
          <w:sz w:val="28"/>
          <w:szCs w:val="28"/>
          <w:lang w:eastAsia="ru-RU"/>
        </w:rPr>
        <w:t>уровня, установленного на</w:t>
      </w:r>
      <w:r>
        <w:rPr>
          <w:rFonts w:ascii="Times New Roman" w:hAnsi="Times New Roman"/>
          <w:sz w:val="28"/>
          <w:szCs w:val="28"/>
          <w:lang w:eastAsia="ru-RU"/>
        </w:rPr>
        <w:t xml:space="preserve"> 2016-2017</w:t>
      </w:r>
      <w:r w:rsidRPr="002603AA">
        <w:rPr>
          <w:rFonts w:ascii="Times New Roman" w:hAnsi="Times New Roman"/>
          <w:sz w:val="28"/>
          <w:szCs w:val="28"/>
          <w:lang w:eastAsia="ru-RU"/>
        </w:rPr>
        <w:t xml:space="preserve"> гг.</w:t>
      </w:r>
    </w:p>
    <w:p w:rsidR="00D83F2A" w:rsidRPr="002603AA" w:rsidRDefault="00D83F2A" w:rsidP="002603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(Таблица № 4</w:t>
      </w:r>
      <w:r w:rsidRPr="00257DC3">
        <w:rPr>
          <w:rFonts w:ascii="Times New Roman" w:hAnsi="Times New Roman"/>
          <w:sz w:val="28"/>
          <w:szCs w:val="28"/>
          <w:lang w:eastAsia="ru-RU"/>
        </w:rPr>
        <w:t>).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628E0">
        <w:rPr>
          <w:rFonts w:ascii="Times New Roman" w:hAnsi="Times New Roman"/>
          <w:iCs/>
          <w:sz w:val="28"/>
          <w:szCs w:val="28"/>
          <w:lang w:eastAsia="ru-RU"/>
        </w:rPr>
        <w:t>Средний тариф на проживание</w:t>
      </w:r>
      <w:r>
        <w:rPr>
          <w:rFonts w:ascii="Times New Roman" w:hAnsi="Times New Roman"/>
          <w:iCs/>
          <w:sz w:val="28"/>
          <w:szCs w:val="28"/>
          <w:lang w:eastAsia="ru-RU"/>
        </w:rPr>
        <w:t xml:space="preserve"> (</w:t>
      </w:r>
      <w:smartTag w:uri="urn:schemas-microsoft-com:office:smarttags" w:element="metricconverter">
        <w:smartTagPr>
          <w:attr w:name="ProductID" w:val="2016 г"/>
        </w:smartTagPr>
        <w:r>
          <w:rPr>
            <w:rFonts w:ascii="Times New Roman" w:hAnsi="Times New Roman"/>
            <w:iCs/>
            <w:sz w:val="28"/>
            <w:szCs w:val="28"/>
            <w:lang w:eastAsia="ru-RU"/>
          </w:rPr>
          <w:t>2016</w:t>
        </w:r>
        <w:r w:rsidRPr="008628E0">
          <w:rPr>
            <w:rFonts w:ascii="Times New Roman" w:hAnsi="Times New Roman"/>
            <w:iCs/>
            <w:sz w:val="28"/>
            <w:szCs w:val="28"/>
            <w:lang w:eastAsia="ru-RU"/>
          </w:rPr>
          <w:t xml:space="preserve"> г</w:t>
        </w:r>
      </w:smartTag>
      <w:r w:rsidRPr="008628E0">
        <w:rPr>
          <w:rFonts w:ascii="Times New Roman" w:hAnsi="Times New Roman"/>
          <w:iCs/>
          <w:sz w:val="28"/>
          <w:szCs w:val="28"/>
          <w:lang w:eastAsia="ru-RU"/>
        </w:rPr>
        <w:t>.)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60"/>
        <w:gridCol w:w="1620"/>
        <w:gridCol w:w="1440"/>
        <w:gridCol w:w="1620"/>
        <w:gridCol w:w="1260"/>
        <w:gridCol w:w="1723"/>
      </w:tblGrid>
      <w:tr w:rsidR="00D83F2A" w:rsidTr="00484FE5">
        <w:trPr>
          <w:trHeight w:val="738"/>
        </w:trPr>
        <w:tc>
          <w:tcPr>
            <w:tcW w:w="2160" w:type="dxa"/>
            <w:vMerge w:val="restart"/>
          </w:tcPr>
          <w:p w:rsidR="00D83F2A" w:rsidRPr="006F3D1C" w:rsidRDefault="00D83F2A" w:rsidP="006F3D1C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3D1C">
              <w:rPr>
                <w:rFonts w:ascii="Times New Roman" w:hAnsi="Times New Roman"/>
                <w:b/>
                <w:sz w:val="28"/>
                <w:szCs w:val="28"/>
              </w:rPr>
              <w:t>Категории номеров</w:t>
            </w:r>
          </w:p>
        </w:tc>
        <w:tc>
          <w:tcPr>
            <w:tcW w:w="1620" w:type="dxa"/>
            <w:vMerge w:val="restart"/>
          </w:tcPr>
          <w:p w:rsidR="00D83F2A" w:rsidRPr="006F3D1C" w:rsidRDefault="00D83F2A" w:rsidP="006F3D1C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3D1C">
              <w:rPr>
                <w:rFonts w:ascii="Times New Roman" w:hAnsi="Times New Roman"/>
                <w:b/>
                <w:sz w:val="28"/>
                <w:szCs w:val="28"/>
              </w:rPr>
              <w:t>Количество номеров</w:t>
            </w:r>
          </w:p>
        </w:tc>
        <w:tc>
          <w:tcPr>
            <w:tcW w:w="3060" w:type="dxa"/>
            <w:gridSpan w:val="2"/>
          </w:tcPr>
          <w:p w:rsidR="00D83F2A" w:rsidRPr="006F3D1C" w:rsidRDefault="00D83F2A" w:rsidP="006F3D1C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3D1C">
              <w:rPr>
                <w:rFonts w:ascii="Times New Roman" w:hAnsi="Times New Roman"/>
                <w:b/>
                <w:sz w:val="28"/>
                <w:szCs w:val="28"/>
              </w:rPr>
              <w:t>Высокий сезон</w:t>
            </w:r>
          </w:p>
        </w:tc>
        <w:tc>
          <w:tcPr>
            <w:tcW w:w="2983" w:type="dxa"/>
            <w:gridSpan w:val="2"/>
          </w:tcPr>
          <w:p w:rsidR="00D83F2A" w:rsidRPr="006F3D1C" w:rsidRDefault="00D83F2A" w:rsidP="006F3D1C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3D1C">
              <w:rPr>
                <w:rFonts w:ascii="Times New Roman" w:hAnsi="Times New Roman"/>
                <w:b/>
                <w:sz w:val="28"/>
                <w:szCs w:val="28"/>
              </w:rPr>
              <w:t>Низкий сезон</w:t>
            </w:r>
          </w:p>
        </w:tc>
      </w:tr>
      <w:tr w:rsidR="00D83F2A" w:rsidTr="00484FE5">
        <w:trPr>
          <w:trHeight w:val="737"/>
        </w:trPr>
        <w:tc>
          <w:tcPr>
            <w:tcW w:w="2160" w:type="dxa"/>
            <w:vMerge/>
          </w:tcPr>
          <w:p w:rsidR="00D83F2A" w:rsidRPr="006F3D1C" w:rsidRDefault="00D83F2A" w:rsidP="006F3D1C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20" w:type="dxa"/>
            <w:vMerge/>
          </w:tcPr>
          <w:p w:rsidR="00D83F2A" w:rsidRPr="006F3D1C" w:rsidRDefault="00D83F2A" w:rsidP="006F3D1C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D83F2A" w:rsidRPr="006F3D1C" w:rsidRDefault="00D83F2A" w:rsidP="006F3D1C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3D1C">
              <w:rPr>
                <w:rFonts w:ascii="Times New Roman" w:hAnsi="Times New Roman"/>
                <w:b/>
                <w:sz w:val="28"/>
                <w:szCs w:val="28"/>
              </w:rPr>
              <w:t>Будни</w:t>
            </w:r>
          </w:p>
        </w:tc>
        <w:tc>
          <w:tcPr>
            <w:tcW w:w="1620" w:type="dxa"/>
          </w:tcPr>
          <w:p w:rsidR="00D83F2A" w:rsidRPr="006F3D1C" w:rsidRDefault="00D83F2A" w:rsidP="006F3D1C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3D1C">
              <w:rPr>
                <w:rFonts w:ascii="Times New Roman" w:hAnsi="Times New Roman"/>
                <w:b/>
                <w:sz w:val="28"/>
                <w:szCs w:val="28"/>
              </w:rPr>
              <w:t>Выходные</w:t>
            </w:r>
          </w:p>
        </w:tc>
        <w:tc>
          <w:tcPr>
            <w:tcW w:w="1260" w:type="dxa"/>
          </w:tcPr>
          <w:p w:rsidR="00D83F2A" w:rsidRPr="006F3D1C" w:rsidRDefault="00D83F2A" w:rsidP="006F3D1C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3D1C">
              <w:rPr>
                <w:rFonts w:ascii="Times New Roman" w:hAnsi="Times New Roman"/>
                <w:b/>
                <w:sz w:val="28"/>
                <w:szCs w:val="28"/>
              </w:rPr>
              <w:t>Будни</w:t>
            </w:r>
          </w:p>
        </w:tc>
        <w:tc>
          <w:tcPr>
            <w:tcW w:w="1723" w:type="dxa"/>
          </w:tcPr>
          <w:p w:rsidR="00D83F2A" w:rsidRPr="006F3D1C" w:rsidRDefault="00D83F2A" w:rsidP="006F3D1C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3D1C">
              <w:rPr>
                <w:rFonts w:ascii="Times New Roman" w:hAnsi="Times New Roman"/>
                <w:b/>
                <w:sz w:val="28"/>
                <w:szCs w:val="28"/>
              </w:rPr>
              <w:t>Выходные</w:t>
            </w:r>
          </w:p>
        </w:tc>
      </w:tr>
      <w:tr w:rsidR="00D83F2A" w:rsidTr="00484FE5">
        <w:tc>
          <w:tcPr>
            <w:tcW w:w="2160" w:type="dxa"/>
          </w:tcPr>
          <w:p w:rsidR="00D83F2A" w:rsidRPr="006F3D1C" w:rsidRDefault="00D83F2A" w:rsidP="006F3D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3D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Standart</w:t>
            </w:r>
          </w:p>
        </w:tc>
        <w:tc>
          <w:tcPr>
            <w:tcW w:w="1620" w:type="dxa"/>
          </w:tcPr>
          <w:p w:rsidR="00D83F2A" w:rsidRPr="00484FE5" w:rsidRDefault="00D83F2A" w:rsidP="00484FE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FE5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440" w:type="dxa"/>
          </w:tcPr>
          <w:p w:rsidR="00D83F2A" w:rsidRPr="00FB5F8C" w:rsidRDefault="00D83F2A" w:rsidP="00FB5F8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3900</w:t>
            </w:r>
          </w:p>
        </w:tc>
        <w:tc>
          <w:tcPr>
            <w:tcW w:w="1620" w:type="dxa"/>
          </w:tcPr>
          <w:p w:rsidR="00D83F2A" w:rsidRPr="00FB5F8C" w:rsidRDefault="00D83F2A" w:rsidP="00FB5F8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5000</w:t>
            </w:r>
          </w:p>
        </w:tc>
        <w:tc>
          <w:tcPr>
            <w:tcW w:w="1260" w:type="dxa"/>
          </w:tcPr>
          <w:p w:rsidR="00D83F2A" w:rsidRPr="00FB5F8C" w:rsidRDefault="00D83F2A" w:rsidP="00FB5F8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3600</w:t>
            </w:r>
          </w:p>
        </w:tc>
        <w:tc>
          <w:tcPr>
            <w:tcW w:w="1723" w:type="dxa"/>
          </w:tcPr>
          <w:p w:rsidR="00D83F2A" w:rsidRPr="00FB5F8C" w:rsidRDefault="00D83F2A" w:rsidP="00FB5F8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4500</w:t>
            </w:r>
          </w:p>
        </w:tc>
      </w:tr>
      <w:tr w:rsidR="00D83F2A" w:rsidTr="00484FE5">
        <w:tc>
          <w:tcPr>
            <w:tcW w:w="2160" w:type="dxa"/>
          </w:tcPr>
          <w:p w:rsidR="00D83F2A" w:rsidRPr="006F3D1C" w:rsidRDefault="00D83F2A" w:rsidP="006F3D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3D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Standart Superior</w:t>
            </w:r>
          </w:p>
        </w:tc>
        <w:tc>
          <w:tcPr>
            <w:tcW w:w="1620" w:type="dxa"/>
          </w:tcPr>
          <w:p w:rsidR="00D83F2A" w:rsidRPr="00484FE5" w:rsidRDefault="00D83F2A" w:rsidP="00484FE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FE5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440" w:type="dxa"/>
          </w:tcPr>
          <w:p w:rsidR="00D83F2A" w:rsidRPr="00FB5F8C" w:rsidRDefault="00D83F2A" w:rsidP="00FB5F8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4500</w:t>
            </w:r>
          </w:p>
        </w:tc>
        <w:tc>
          <w:tcPr>
            <w:tcW w:w="1620" w:type="dxa"/>
          </w:tcPr>
          <w:p w:rsidR="00D83F2A" w:rsidRPr="00FB5F8C" w:rsidRDefault="00D83F2A" w:rsidP="00FB5F8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5700</w:t>
            </w:r>
          </w:p>
        </w:tc>
        <w:tc>
          <w:tcPr>
            <w:tcW w:w="1260" w:type="dxa"/>
          </w:tcPr>
          <w:p w:rsidR="00D83F2A" w:rsidRPr="00FB5F8C" w:rsidRDefault="00D83F2A" w:rsidP="00FB5F8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4100</w:t>
            </w:r>
          </w:p>
        </w:tc>
        <w:tc>
          <w:tcPr>
            <w:tcW w:w="1723" w:type="dxa"/>
          </w:tcPr>
          <w:p w:rsidR="00D83F2A" w:rsidRPr="00FB5F8C" w:rsidRDefault="00D83F2A" w:rsidP="00FB5F8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5300</w:t>
            </w:r>
          </w:p>
        </w:tc>
      </w:tr>
      <w:tr w:rsidR="00D83F2A" w:rsidTr="00484FE5">
        <w:tc>
          <w:tcPr>
            <w:tcW w:w="2160" w:type="dxa"/>
          </w:tcPr>
          <w:p w:rsidR="00D83F2A" w:rsidRPr="006F3D1C" w:rsidRDefault="00D83F2A" w:rsidP="006F3D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3D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Deluxe</w:t>
            </w:r>
          </w:p>
        </w:tc>
        <w:tc>
          <w:tcPr>
            <w:tcW w:w="1620" w:type="dxa"/>
          </w:tcPr>
          <w:p w:rsidR="00D83F2A" w:rsidRPr="00484FE5" w:rsidRDefault="00D83F2A" w:rsidP="00484FE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FE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440" w:type="dxa"/>
          </w:tcPr>
          <w:p w:rsidR="00D83F2A" w:rsidRPr="00FB5F8C" w:rsidRDefault="00D83F2A" w:rsidP="00FB5F8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4900</w:t>
            </w:r>
          </w:p>
        </w:tc>
        <w:tc>
          <w:tcPr>
            <w:tcW w:w="1620" w:type="dxa"/>
          </w:tcPr>
          <w:p w:rsidR="00D83F2A" w:rsidRPr="00FB5F8C" w:rsidRDefault="00D83F2A" w:rsidP="00FB5F8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6300</w:t>
            </w:r>
          </w:p>
        </w:tc>
        <w:tc>
          <w:tcPr>
            <w:tcW w:w="1260" w:type="dxa"/>
          </w:tcPr>
          <w:p w:rsidR="00D83F2A" w:rsidRPr="00FB5F8C" w:rsidRDefault="00D83F2A" w:rsidP="00FB5F8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4600</w:t>
            </w:r>
          </w:p>
        </w:tc>
        <w:tc>
          <w:tcPr>
            <w:tcW w:w="1723" w:type="dxa"/>
          </w:tcPr>
          <w:p w:rsidR="00D83F2A" w:rsidRPr="00FB5F8C" w:rsidRDefault="00D83F2A" w:rsidP="00FB5F8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5900</w:t>
            </w:r>
          </w:p>
        </w:tc>
      </w:tr>
      <w:tr w:rsidR="00D83F2A" w:rsidTr="00484FE5">
        <w:tc>
          <w:tcPr>
            <w:tcW w:w="2160" w:type="dxa"/>
          </w:tcPr>
          <w:p w:rsidR="00D83F2A" w:rsidRPr="006F3D1C" w:rsidRDefault="00D83F2A" w:rsidP="006F3D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3D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Luxe</w:t>
            </w:r>
          </w:p>
        </w:tc>
        <w:tc>
          <w:tcPr>
            <w:tcW w:w="1620" w:type="dxa"/>
          </w:tcPr>
          <w:p w:rsidR="00D83F2A" w:rsidRPr="00484FE5" w:rsidRDefault="00D83F2A" w:rsidP="00484FE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FE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:rsidR="00D83F2A" w:rsidRPr="00FB5F8C" w:rsidRDefault="00D83F2A" w:rsidP="00FB5F8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5600</w:t>
            </w:r>
          </w:p>
        </w:tc>
        <w:tc>
          <w:tcPr>
            <w:tcW w:w="1620" w:type="dxa"/>
          </w:tcPr>
          <w:p w:rsidR="00D83F2A" w:rsidRPr="00FB5F8C" w:rsidRDefault="00D83F2A" w:rsidP="00FB5F8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7100</w:t>
            </w:r>
          </w:p>
        </w:tc>
        <w:tc>
          <w:tcPr>
            <w:tcW w:w="1260" w:type="dxa"/>
          </w:tcPr>
          <w:p w:rsidR="00D83F2A" w:rsidRPr="00FB5F8C" w:rsidRDefault="00D83F2A" w:rsidP="00FB5F8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5200</w:t>
            </w:r>
          </w:p>
        </w:tc>
        <w:tc>
          <w:tcPr>
            <w:tcW w:w="1723" w:type="dxa"/>
          </w:tcPr>
          <w:p w:rsidR="00D83F2A" w:rsidRPr="00FB5F8C" w:rsidRDefault="00D83F2A" w:rsidP="00FB5F8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6800</w:t>
            </w:r>
          </w:p>
        </w:tc>
      </w:tr>
      <w:tr w:rsidR="00D83F2A" w:rsidTr="00484FE5">
        <w:tc>
          <w:tcPr>
            <w:tcW w:w="2160" w:type="dxa"/>
          </w:tcPr>
          <w:p w:rsidR="00D83F2A" w:rsidRPr="006F3D1C" w:rsidRDefault="00D83F2A" w:rsidP="006F3D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3D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Suite</w:t>
            </w:r>
          </w:p>
        </w:tc>
        <w:tc>
          <w:tcPr>
            <w:tcW w:w="1620" w:type="dxa"/>
          </w:tcPr>
          <w:p w:rsidR="00D83F2A" w:rsidRPr="00484FE5" w:rsidRDefault="00D83F2A" w:rsidP="00484FE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FE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:rsidR="00D83F2A" w:rsidRPr="00FB5F8C" w:rsidRDefault="00D83F2A" w:rsidP="00FB5F8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6500</w:t>
            </w:r>
          </w:p>
        </w:tc>
        <w:tc>
          <w:tcPr>
            <w:tcW w:w="1620" w:type="dxa"/>
          </w:tcPr>
          <w:p w:rsidR="00D83F2A" w:rsidRPr="00FB5F8C" w:rsidRDefault="00D83F2A" w:rsidP="00FB5F8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8400</w:t>
            </w:r>
          </w:p>
        </w:tc>
        <w:tc>
          <w:tcPr>
            <w:tcW w:w="1260" w:type="dxa"/>
          </w:tcPr>
          <w:p w:rsidR="00D83F2A" w:rsidRPr="00FB5F8C" w:rsidRDefault="00D83F2A" w:rsidP="00FB5F8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6200</w:t>
            </w:r>
          </w:p>
        </w:tc>
        <w:tc>
          <w:tcPr>
            <w:tcW w:w="1723" w:type="dxa"/>
          </w:tcPr>
          <w:p w:rsidR="00D83F2A" w:rsidRPr="00FB5F8C" w:rsidRDefault="00D83F2A" w:rsidP="00FB5F8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7900</w:t>
            </w:r>
          </w:p>
        </w:tc>
      </w:tr>
      <w:tr w:rsidR="00D83F2A" w:rsidTr="00484FE5">
        <w:tc>
          <w:tcPr>
            <w:tcW w:w="2160" w:type="dxa"/>
          </w:tcPr>
          <w:p w:rsidR="00D83F2A" w:rsidRPr="006F3D1C" w:rsidRDefault="00D83F2A" w:rsidP="006F3D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3D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Cottage Small</w:t>
            </w:r>
          </w:p>
        </w:tc>
        <w:tc>
          <w:tcPr>
            <w:tcW w:w="1620" w:type="dxa"/>
          </w:tcPr>
          <w:p w:rsidR="00D83F2A" w:rsidRPr="00484FE5" w:rsidRDefault="00D83F2A" w:rsidP="00484FE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FE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:rsidR="00D83F2A" w:rsidRPr="00FB5F8C" w:rsidRDefault="00D83F2A" w:rsidP="00FB5F8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7300</w:t>
            </w:r>
          </w:p>
        </w:tc>
        <w:tc>
          <w:tcPr>
            <w:tcW w:w="1620" w:type="dxa"/>
          </w:tcPr>
          <w:p w:rsidR="00D83F2A" w:rsidRPr="00FB5F8C" w:rsidRDefault="00D83F2A" w:rsidP="00FB5F8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9300</w:t>
            </w:r>
          </w:p>
        </w:tc>
        <w:tc>
          <w:tcPr>
            <w:tcW w:w="1260" w:type="dxa"/>
          </w:tcPr>
          <w:p w:rsidR="00D83F2A" w:rsidRPr="00FB5F8C" w:rsidRDefault="00D83F2A" w:rsidP="00FB5F8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6900</w:t>
            </w:r>
          </w:p>
        </w:tc>
        <w:tc>
          <w:tcPr>
            <w:tcW w:w="1723" w:type="dxa"/>
          </w:tcPr>
          <w:p w:rsidR="00D83F2A" w:rsidRPr="00FB5F8C" w:rsidRDefault="00D83F2A" w:rsidP="00FB5F8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9000</w:t>
            </w:r>
          </w:p>
        </w:tc>
      </w:tr>
      <w:tr w:rsidR="00D83F2A" w:rsidTr="00484FE5">
        <w:tc>
          <w:tcPr>
            <w:tcW w:w="2160" w:type="dxa"/>
          </w:tcPr>
          <w:p w:rsidR="00D83F2A" w:rsidRPr="006F3D1C" w:rsidRDefault="00D83F2A" w:rsidP="006F3D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3D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Cottage Big</w:t>
            </w:r>
          </w:p>
        </w:tc>
        <w:tc>
          <w:tcPr>
            <w:tcW w:w="1620" w:type="dxa"/>
          </w:tcPr>
          <w:p w:rsidR="00D83F2A" w:rsidRPr="00484FE5" w:rsidRDefault="00D83F2A" w:rsidP="00484FE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FE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:rsidR="00D83F2A" w:rsidRPr="00FB5F8C" w:rsidRDefault="00D83F2A" w:rsidP="00FB5F8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11100</w:t>
            </w:r>
          </w:p>
        </w:tc>
        <w:tc>
          <w:tcPr>
            <w:tcW w:w="1620" w:type="dxa"/>
          </w:tcPr>
          <w:p w:rsidR="00D83F2A" w:rsidRPr="00FB5F8C" w:rsidRDefault="00D83F2A" w:rsidP="00FB5F8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14500</w:t>
            </w:r>
          </w:p>
        </w:tc>
        <w:tc>
          <w:tcPr>
            <w:tcW w:w="1260" w:type="dxa"/>
          </w:tcPr>
          <w:p w:rsidR="00D83F2A" w:rsidRPr="00FB5F8C" w:rsidRDefault="00D83F2A" w:rsidP="00FB5F8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10500</w:t>
            </w:r>
          </w:p>
        </w:tc>
        <w:tc>
          <w:tcPr>
            <w:tcW w:w="1723" w:type="dxa"/>
          </w:tcPr>
          <w:p w:rsidR="00D83F2A" w:rsidRPr="00FB5F8C" w:rsidRDefault="00D83F2A" w:rsidP="00FB5F8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13800</w:t>
            </w:r>
          </w:p>
        </w:tc>
      </w:tr>
    </w:tbl>
    <w:p w:rsidR="00D83F2A" w:rsidRDefault="00D83F2A" w:rsidP="00E07184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83F2A" w:rsidRDefault="00D83F2A" w:rsidP="00E07184">
      <w:pP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Продвижение услуг.</w:t>
      </w:r>
    </w:p>
    <w:p w:rsidR="00D83F2A" w:rsidRPr="00E07184" w:rsidRDefault="00D83F2A" w:rsidP="00E071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E07184">
        <w:rPr>
          <w:rFonts w:ascii="Times New Roman" w:hAnsi="Times New Roman"/>
          <w:sz w:val="28"/>
          <w:szCs w:val="28"/>
          <w:lang w:eastAsia="ru-RU"/>
        </w:rPr>
        <w:t>Организация продвижения комплекса входит в задачи управляющей компании.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07184">
        <w:rPr>
          <w:rFonts w:ascii="Times New Roman" w:hAnsi="Times New Roman"/>
          <w:sz w:val="28"/>
          <w:szCs w:val="28"/>
          <w:lang w:eastAsia="ru-RU"/>
        </w:rPr>
        <w:t>Основные возможные каналы продвижения следующи</w:t>
      </w:r>
      <w:r>
        <w:rPr>
          <w:rFonts w:ascii="Times New Roman" w:hAnsi="Times New Roman"/>
          <w:sz w:val="28"/>
          <w:szCs w:val="28"/>
          <w:lang w:eastAsia="ru-RU"/>
        </w:rPr>
        <w:t>е:</w:t>
      </w:r>
    </w:p>
    <w:p w:rsidR="00D83F2A" w:rsidRPr="00E07184" w:rsidRDefault="00D83F2A" w:rsidP="00E071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E07184">
        <w:rPr>
          <w:rFonts w:ascii="Times New Roman" w:hAnsi="Times New Roman"/>
          <w:sz w:val="28"/>
          <w:szCs w:val="28"/>
          <w:lang w:eastAsia="ru-RU"/>
        </w:rPr>
        <w:t xml:space="preserve">Необходимо развивать свою сеть продаж через </w:t>
      </w:r>
      <w:r w:rsidRPr="00E07184">
        <w:rPr>
          <w:rFonts w:ascii="Times New Roman" w:hAnsi="Times New Roman"/>
          <w:b/>
          <w:iCs/>
          <w:sz w:val="28"/>
          <w:szCs w:val="28"/>
          <w:lang w:eastAsia="ru-RU"/>
        </w:rPr>
        <w:t>сотрудничество с турфирмами</w:t>
      </w:r>
      <w:r w:rsidRPr="00E07184">
        <w:rPr>
          <w:rFonts w:ascii="Times New Roman" w:hAnsi="Times New Roman"/>
          <w:b/>
          <w:sz w:val="28"/>
          <w:szCs w:val="28"/>
          <w:lang w:eastAsia="ru-RU"/>
        </w:rPr>
        <w:t>.</w:t>
      </w:r>
      <w:r w:rsidRPr="00E07184">
        <w:rPr>
          <w:rFonts w:ascii="Times New Roman" w:hAnsi="Times New Roman"/>
          <w:sz w:val="28"/>
          <w:szCs w:val="28"/>
          <w:lang w:eastAsia="ru-RU"/>
        </w:rPr>
        <w:t xml:space="preserve"> При этом,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07184">
        <w:rPr>
          <w:rFonts w:ascii="Times New Roman" w:hAnsi="Times New Roman"/>
          <w:sz w:val="28"/>
          <w:szCs w:val="28"/>
          <w:lang w:eastAsia="ru-RU"/>
        </w:rPr>
        <w:t>для турфирм, показывающих наибольшие объемы продаж, устанавливается повышенная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07184">
        <w:rPr>
          <w:rFonts w:ascii="Times New Roman" w:hAnsi="Times New Roman"/>
          <w:sz w:val="28"/>
          <w:szCs w:val="28"/>
          <w:lang w:eastAsia="ru-RU"/>
        </w:rPr>
        <w:t>комиссия.</w:t>
      </w:r>
    </w:p>
    <w:p w:rsidR="00D83F2A" w:rsidRPr="00E07184" w:rsidRDefault="00D83F2A" w:rsidP="00E071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E07184">
        <w:rPr>
          <w:rFonts w:ascii="Times New Roman" w:hAnsi="Times New Roman"/>
          <w:sz w:val="28"/>
          <w:szCs w:val="28"/>
          <w:lang w:eastAsia="ru-RU"/>
        </w:rPr>
        <w:t xml:space="preserve">Также возможна организация он-лайн бронирования </w:t>
      </w:r>
      <w:r w:rsidRPr="00E07184">
        <w:rPr>
          <w:rFonts w:ascii="Times New Roman" w:hAnsi="Times New Roman"/>
          <w:b/>
          <w:iCs/>
          <w:sz w:val="28"/>
          <w:szCs w:val="28"/>
          <w:lang w:eastAsia="ru-RU"/>
        </w:rPr>
        <w:t>через Интернет</w:t>
      </w:r>
      <w:r w:rsidRPr="00E07184">
        <w:rPr>
          <w:rFonts w:ascii="Times New Roman" w:hAnsi="Times New Roman"/>
          <w:sz w:val="28"/>
          <w:szCs w:val="28"/>
          <w:lang w:eastAsia="ru-RU"/>
        </w:rPr>
        <w:t>. И хотя на первых этапах данный канал продаж будет задействован минимально, но в процессе можно ожидать рост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07184">
        <w:rPr>
          <w:rFonts w:ascii="Times New Roman" w:hAnsi="Times New Roman"/>
          <w:sz w:val="28"/>
          <w:szCs w:val="28"/>
          <w:lang w:eastAsia="ru-RU"/>
        </w:rPr>
        <w:t>популярности данного способа бронирования.</w:t>
      </w:r>
    </w:p>
    <w:p w:rsidR="00D83F2A" w:rsidRPr="00E07184" w:rsidRDefault="00D83F2A" w:rsidP="00E071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Pr="00E07184">
        <w:rPr>
          <w:rFonts w:ascii="Times New Roman" w:hAnsi="Times New Roman"/>
          <w:sz w:val="28"/>
          <w:szCs w:val="28"/>
          <w:lang w:eastAsia="ru-RU"/>
        </w:rPr>
        <w:t xml:space="preserve">Еще одним каналом продаж при данном формате услуг может служить заключение </w:t>
      </w:r>
      <w:r w:rsidRPr="00E07184">
        <w:rPr>
          <w:rFonts w:ascii="Times New Roman" w:hAnsi="Times New Roman"/>
          <w:b/>
          <w:iCs/>
          <w:sz w:val="28"/>
          <w:szCs w:val="28"/>
          <w:lang w:eastAsia="ru-RU"/>
        </w:rPr>
        <w:t>корпоративных договоров</w:t>
      </w:r>
      <w:r w:rsidRPr="00E07184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  <w:r w:rsidRPr="00E07184">
        <w:rPr>
          <w:rFonts w:ascii="Times New Roman" w:hAnsi="Times New Roman"/>
          <w:sz w:val="28"/>
          <w:szCs w:val="28"/>
          <w:lang w:eastAsia="ru-RU"/>
        </w:rPr>
        <w:t>с ведущими предприятиями Москвы и ближайших областных центров,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  <w:r w:rsidRPr="00E07184">
        <w:rPr>
          <w:rFonts w:ascii="Times New Roman" w:hAnsi="Times New Roman"/>
          <w:sz w:val="28"/>
          <w:szCs w:val="28"/>
          <w:lang w:eastAsia="ru-RU"/>
        </w:rPr>
        <w:t>предлагающих обширный социальный пакет для своих сотрудников и развитую мотивационную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  <w:r w:rsidRPr="00E07184">
        <w:rPr>
          <w:rFonts w:ascii="Times New Roman" w:hAnsi="Times New Roman"/>
          <w:sz w:val="28"/>
          <w:szCs w:val="28"/>
          <w:lang w:eastAsia="ru-RU"/>
        </w:rPr>
        <w:t>политику.</w:t>
      </w:r>
    </w:p>
    <w:p w:rsidR="00D83F2A" w:rsidRPr="00E07184" w:rsidRDefault="00D83F2A" w:rsidP="00E071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E07184">
        <w:rPr>
          <w:rFonts w:ascii="Times New Roman" w:hAnsi="Times New Roman"/>
          <w:sz w:val="28"/>
          <w:szCs w:val="28"/>
          <w:lang w:eastAsia="ru-RU"/>
        </w:rPr>
        <w:t>На данный момент можно предположить следующее распределение продаж номеров будущего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07184">
        <w:rPr>
          <w:rFonts w:ascii="Times New Roman" w:hAnsi="Times New Roman"/>
          <w:sz w:val="28"/>
          <w:szCs w:val="28"/>
          <w:lang w:eastAsia="ru-RU"/>
        </w:rPr>
        <w:t>комплекса по каналам сбыта:</w:t>
      </w:r>
    </w:p>
    <w:p w:rsidR="00D83F2A" w:rsidRPr="00E07184" w:rsidRDefault="00D83F2A" w:rsidP="00E071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E07184">
        <w:rPr>
          <w:rFonts w:ascii="Times New Roman" w:hAnsi="Times New Roman"/>
          <w:sz w:val="28"/>
          <w:szCs w:val="28"/>
          <w:lang w:eastAsia="ru-RU"/>
        </w:rPr>
        <w:t>турагентства – 74%;</w:t>
      </w:r>
    </w:p>
    <w:p w:rsidR="00D83F2A" w:rsidRPr="00E07184" w:rsidRDefault="00D83F2A" w:rsidP="00E071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E07184">
        <w:rPr>
          <w:rFonts w:ascii="Times New Roman" w:hAnsi="Times New Roman"/>
          <w:sz w:val="28"/>
          <w:szCs w:val="28"/>
          <w:lang w:eastAsia="ru-RU"/>
        </w:rPr>
        <w:t>собственные продажи (от стойки, колл-центр) – 15%;</w:t>
      </w:r>
    </w:p>
    <w:p w:rsidR="00D83F2A" w:rsidRPr="00E07184" w:rsidRDefault="00D83F2A" w:rsidP="00E071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E07184">
        <w:rPr>
          <w:rFonts w:ascii="Times New Roman" w:hAnsi="Times New Roman"/>
          <w:sz w:val="28"/>
          <w:szCs w:val="28"/>
          <w:lang w:eastAsia="ru-RU"/>
        </w:rPr>
        <w:t>корпоративный договор – 6%;</w:t>
      </w:r>
    </w:p>
    <w:p w:rsidR="00D83F2A" w:rsidRPr="00BC360C" w:rsidRDefault="00D83F2A" w:rsidP="00BC360C">
      <w:p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E07184">
        <w:rPr>
          <w:rFonts w:ascii="Times New Roman" w:hAnsi="Times New Roman"/>
          <w:sz w:val="28"/>
          <w:szCs w:val="28"/>
          <w:lang w:eastAsia="ru-RU"/>
        </w:rPr>
        <w:t>он-лайн бронирование – 5%.</w:t>
      </w:r>
    </w:p>
    <w:p w:rsidR="00D83F2A" w:rsidRDefault="00D83F2A" w:rsidP="00613AD2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>3. 4. Организационный план.</w:t>
      </w:r>
    </w:p>
    <w:p w:rsidR="00D83F2A" w:rsidRDefault="00D83F2A" w:rsidP="00613AD2">
      <w:pPr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613AD2">
        <w:rPr>
          <w:rFonts w:ascii="Times New Roman" w:hAnsi="Times New Roman"/>
          <w:b/>
          <w:sz w:val="28"/>
          <w:szCs w:val="28"/>
          <w:lang w:eastAsia="ru-RU"/>
        </w:rPr>
        <w:t>План-график работ по созданию комплекса.</w:t>
      </w:r>
    </w:p>
    <w:p w:rsidR="00D83F2A" w:rsidRDefault="00D83F2A" w:rsidP="009F0FE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442FFC">
        <w:rPr>
          <w:rFonts w:ascii="Times New Roman" w:hAnsi="Times New Roman"/>
          <w:sz w:val="28"/>
          <w:szCs w:val="28"/>
          <w:lang w:eastAsia="ru-RU"/>
        </w:rPr>
        <w:t>Завершение проектных работ запланировано на конец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smartTag w:uri="urn:schemas-microsoft-com:office:smarttags" w:element="metricconverter">
        <w:smartTagPr>
          <w:attr w:name="ProductID" w:val="2016 г"/>
        </w:smartTagPr>
        <w:r>
          <w:rPr>
            <w:rFonts w:ascii="Times New Roman" w:hAnsi="Times New Roman"/>
            <w:sz w:val="28"/>
            <w:szCs w:val="28"/>
            <w:lang w:eastAsia="ru-RU"/>
          </w:rPr>
          <w:t>2016</w:t>
        </w:r>
        <w:r w:rsidRPr="00442FFC">
          <w:rPr>
            <w:rFonts w:ascii="Times New Roman" w:hAnsi="Times New Roman"/>
            <w:sz w:val="28"/>
            <w:szCs w:val="28"/>
            <w:lang w:eastAsia="ru-RU"/>
          </w:rPr>
          <w:t xml:space="preserve"> г</w:t>
        </w:r>
      </w:smartTag>
      <w:r w:rsidRPr="00442FFC">
        <w:rPr>
          <w:rFonts w:ascii="Times New Roman" w:hAnsi="Times New Roman"/>
          <w:sz w:val="28"/>
          <w:szCs w:val="28"/>
          <w:lang w:eastAsia="ru-RU"/>
        </w:rPr>
        <w:t>. (дизайн-проект – II кв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/>
            <w:sz w:val="28"/>
            <w:szCs w:val="28"/>
            <w:lang w:eastAsia="ru-RU"/>
          </w:rPr>
          <w:t>2015</w:t>
        </w:r>
        <w:r w:rsidRPr="00442FFC">
          <w:rPr>
            <w:rFonts w:ascii="Times New Roman" w:hAnsi="Times New Roman"/>
            <w:sz w:val="28"/>
            <w:szCs w:val="28"/>
            <w:lang w:eastAsia="ru-RU"/>
          </w:rPr>
          <w:t xml:space="preserve"> г</w:t>
        </w:r>
      </w:smartTag>
      <w:r w:rsidRPr="00442FFC">
        <w:rPr>
          <w:rFonts w:ascii="Times New Roman" w:hAnsi="Times New Roman"/>
          <w:sz w:val="28"/>
          <w:szCs w:val="28"/>
          <w:lang w:eastAsia="ru-RU"/>
        </w:rPr>
        <w:t>.),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42FFC">
        <w:rPr>
          <w:rFonts w:ascii="Times New Roman" w:hAnsi="Times New Roman"/>
          <w:sz w:val="28"/>
          <w:szCs w:val="28"/>
          <w:lang w:eastAsia="ru-RU"/>
        </w:rPr>
        <w:t>строительно-монтажные работы подготовительного периода возможно будет начать в конце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42FFC">
        <w:rPr>
          <w:rFonts w:ascii="Times New Roman" w:hAnsi="Times New Roman"/>
          <w:sz w:val="28"/>
          <w:szCs w:val="28"/>
          <w:lang w:eastAsia="ru-RU"/>
        </w:rPr>
        <w:t>III квартала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/>
            <w:sz w:val="28"/>
            <w:szCs w:val="28"/>
            <w:lang w:eastAsia="ru-RU"/>
          </w:rPr>
          <w:t>2015</w:t>
        </w:r>
        <w:r w:rsidRPr="00442FFC">
          <w:rPr>
            <w:rFonts w:ascii="Times New Roman" w:hAnsi="Times New Roman"/>
            <w:sz w:val="28"/>
            <w:szCs w:val="28"/>
            <w:lang w:eastAsia="ru-RU"/>
          </w:rPr>
          <w:t xml:space="preserve"> г</w:t>
        </w:r>
      </w:smartTag>
      <w:r w:rsidRPr="00442FFC">
        <w:rPr>
          <w:rFonts w:ascii="Times New Roman" w:hAnsi="Times New Roman"/>
          <w:sz w:val="28"/>
          <w:szCs w:val="28"/>
          <w:lang w:eastAsia="ru-RU"/>
        </w:rPr>
        <w:t>. Основные строительные работы будут начаты после получения разрешения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42FFC">
        <w:rPr>
          <w:rFonts w:ascii="Times New Roman" w:hAnsi="Times New Roman"/>
          <w:sz w:val="28"/>
          <w:szCs w:val="28"/>
          <w:lang w:eastAsia="ru-RU"/>
        </w:rPr>
        <w:t xml:space="preserve">на строительство - </w:t>
      </w:r>
      <w:r>
        <w:rPr>
          <w:rFonts w:ascii="Times New Roman" w:hAnsi="Times New Roman"/>
          <w:sz w:val="28"/>
          <w:szCs w:val="28"/>
          <w:lang w:eastAsia="ru-RU"/>
        </w:rPr>
        <w:t xml:space="preserve">сентябрь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/>
            <w:sz w:val="28"/>
            <w:szCs w:val="28"/>
            <w:lang w:eastAsia="ru-RU"/>
          </w:rPr>
          <w:t>2015</w:t>
        </w:r>
        <w:r w:rsidRPr="00442FFC">
          <w:rPr>
            <w:rFonts w:ascii="Times New Roman" w:hAnsi="Times New Roman"/>
            <w:sz w:val="28"/>
            <w:szCs w:val="28"/>
            <w:lang w:eastAsia="ru-RU"/>
          </w:rPr>
          <w:t xml:space="preserve"> г</w:t>
        </w:r>
      </w:smartTag>
      <w:r w:rsidRPr="00442FFC">
        <w:rPr>
          <w:rFonts w:ascii="Times New Roman" w:hAnsi="Times New Roman"/>
          <w:sz w:val="28"/>
          <w:szCs w:val="28"/>
          <w:lang w:eastAsia="ru-RU"/>
        </w:rPr>
        <w:t>. и продлятся</w:t>
      </w:r>
      <w:r>
        <w:rPr>
          <w:rFonts w:ascii="Times New Roman" w:hAnsi="Times New Roman"/>
          <w:sz w:val="28"/>
          <w:szCs w:val="28"/>
          <w:lang w:eastAsia="ru-RU"/>
        </w:rPr>
        <w:t xml:space="preserve"> 12</w:t>
      </w:r>
      <w:r w:rsidRPr="00442FFC">
        <w:rPr>
          <w:rFonts w:ascii="Times New Roman" w:hAnsi="Times New Roman"/>
          <w:sz w:val="28"/>
          <w:szCs w:val="28"/>
          <w:lang w:eastAsia="ru-RU"/>
        </w:rPr>
        <w:t xml:space="preserve"> месяцев до III квартала</w:t>
      </w:r>
      <w:r>
        <w:rPr>
          <w:rFonts w:ascii="Times New Roman" w:hAnsi="Times New Roman"/>
          <w:sz w:val="28"/>
          <w:szCs w:val="28"/>
          <w:lang w:eastAsia="ru-RU"/>
        </w:rPr>
        <w:t xml:space="preserve"> 2016 </w:t>
      </w:r>
      <w:r w:rsidRPr="00442FFC">
        <w:rPr>
          <w:rFonts w:ascii="Times New Roman" w:hAnsi="Times New Roman"/>
          <w:sz w:val="28"/>
          <w:szCs w:val="28"/>
          <w:lang w:eastAsia="ru-RU"/>
        </w:rPr>
        <w:t xml:space="preserve"> г.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42FFC">
        <w:rPr>
          <w:rFonts w:ascii="Times New Roman" w:hAnsi="Times New Roman"/>
          <w:sz w:val="28"/>
          <w:szCs w:val="28"/>
          <w:lang w:eastAsia="ru-RU"/>
        </w:rPr>
        <w:t xml:space="preserve">Ввод в эксплуатацию запланирован на </w:t>
      </w:r>
      <w:r>
        <w:rPr>
          <w:rFonts w:ascii="Times New Roman" w:hAnsi="Times New Roman"/>
          <w:sz w:val="28"/>
          <w:szCs w:val="28"/>
          <w:lang w:eastAsia="ru-RU"/>
        </w:rPr>
        <w:t>сентябрь</w:t>
      </w:r>
      <w:r w:rsidRPr="00442FFC">
        <w:rPr>
          <w:rFonts w:ascii="Times New Roman" w:hAnsi="Times New Roman"/>
          <w:sz w:val="28"/>
          <w:szCs w:val="28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 w:rsidRPr="00442FFC">
          <w:rPr>
            <w:rFonts w:ascii="Times New Roman" w:hAnsi="Times New Roman"/>
            <w:sz w:val="28"/>
            <w:szCs w:val="28"/>
            <w:lang w:eastAsia="ru-RU"/>
          </w:rPr>
          <w:t>2012 г</w:t>
        </w:r>
      </w:smartTag>
      <w:r w:rsidRPr="00442FFC">
        <w:rPr>
          <w:rFonts w:ascii="Times New Roman" w:hAnsi="Times New Roman"/>
          <w:sz w:val="28"/>
          <w:szCs w:val="28"/>
          <w:lang w:eastAsia="ru-RU"/>
        </w:rPr>
        <w:t>.</w:t>
      </w:r>
    </w:p>
    <w:p w:rsidR="00D83F2A" w:rsidRDefault="00D83F2A" w:rsidP="009F0FE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(Таблица № 5</w:t>
      </w:r>
      <w:r w:rsidRPr="00257DC3">
        <w:rPr>
          <w:rFonts w:ascii="Times New Roman" w:hAnsi="Times New Roman"/>
          <w:sz w:val="28"/>
          <w:szCs w:val="28"/>
          <w:lang w:eastAsia="ru-RU"/>
        </w:rPr>
        <w:t>).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7670A">
        <w:rPr>
          <w:rFonts w:ascii="Times New Roman" w:hAnsi="Times New Roman"/>
          <w:b/>
          <w:sz w:val="28"/>
          <w:szCs w:val="28"/>
          <w:lang w:eastAsia="ru-RU"/>
        </w:rPr>
        <w:t>График реализации проекта.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92"/>
        <w:gridCol w:w="2216"/>
        <w:gridCol w:w="2570"/>
        <w:gridCol w:w="2393"/>
      </w:tblGrid>
      <w:tr w:rsidR="00D83F2A" w:rsidTr="006F3D1C">
        <w:tc>
          <w:tcPr>
            <w:tcW w:w="2392" w:type="dxa"/>
          </w:tcPr>
          <w:p w:rsidR="00D83F2A" w:rsidRPr="006F3D1C" w:rsidRDefault="00D83F2A" w:rsidP="006F3D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16" w:type="dxa"/>
          </w:tcPr>
          <w:p w:rsidR="00D83F2A" w:rsidRPr="006F3D1C" w:rsidRDefault="00D83F2A" w:rsidP="006F3D1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F3D1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2014</w:t>
            </w:r>
          </w:p>
        </w:tc>
        <w:tc>
          <w:tcPr>
            <w:tcW w:w="2570" w:type="dxa"/>
          </w:tcPr>
          <w:p w:rsidR="00D83F2A" w:rsidRPr="006F3D1C" w:rsidRDefault="00D83F2A" w:rsidP="006F3D1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F3D1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2015</w:t>
            </w:r>
          </w:p>
        </w:tc>
        <w:tc>
          <w:tcPr>
            <w:tcW w:w="2393" w:type="dxa"/>
          </w:tcPr>
          <w:p w:rsidR="00D83F2A" w:rsidRPr="006F3D1C" w:rsidRDefault="00D83F2A" w:rsidP="006F3D1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F3D1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2016</w:t>
            </w:r>
          </w:p>
        </w:tc>
      </w:tr>
      <w:tr w:rsidR="00D83F2A" w:rsidTr="006F3D1C">
        <w:trPr>
          <w:trHeight w:val="653"/>
        </w:trPr>
        <w:tc>
          <w:tcPr>
            <w:tcW w:w="2392" w:type="dxa"/>
          </w:tcPr>
          <w:p w:rsidR="00D83F2A" w:rsidRPr="006F3D1C" w:rsidRDefault="00D83F2A" w:rsidP="006F3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3D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Маркетинговые</w:t>
            </w:r>
          </w:p>
          <w:p w:rsidR="00D83F2A" w:rsidRPr="006F3D1C" w:rsidRDefault="00D83F2A" w:rsidP="006F3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3D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исследования</w:t>
            </w:r>
          </w:p>
        </w:tc>
        <w:tc>
          <w:tcPr>
            <w:tcW w:w="2216" w:type="dxa"/>
          </w:tcPr>
          <w:p w:rsidR="00D83F2A" w:rsidRPr="006F3D1C" w:rsidRDefault="00D83F2A" w:rsidP="006F3D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pict>
                <v:group id="_x0000_s1026" editas="canvas" style="position:absolute;left:0;text-align:left;margin-left:51.4pt;margin-top:6.6pt;width:54pt;height:9pt;z-index:251656192;mso-position-horizontal-relative:text;mso-position-vertical-relative:text" coordorigin="4320,10872" coordsize="3600,617">
                  <o:lock v:ext="edit" aspectratio="t"/>
                  <v:shape id="_x0000_s1027" type="#_x0000_t75" style="position:absolute;left:4320;top:10872;width:3600;height:617" o:preferrelative="f" filled="t" fillcolor="yellow">
                    <v:fill o:detectmouseclick="t"/>
                    <v:path o:extrusionok="t" o:connecttype="none"/>
                    <o:lock v:ext="edit" text="t"/>
                  </v:shape>
                </v:group>
              </w:pict>
            </w:r>
          </w:p>
        </w:tc>
        <w:tc>
          <w:tcPr>
            <w:tcW w:w="2570" w:type="dxa"/>
          </w:tcPr>
          <w:p w:rsidR="00D83F2A" w:rsidRPr="006F3D1C" w:rsidRDefault="00D83F2A" w:rsidP="006F3D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D83F2A" w:rsidRPr="006F3D1C" w:rsidRDefault="00D83F2A" w:rsidP="006F3D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D83F2A" w:rsidTr="006F3D1C">
        <w:tc>
          <w:tcPr>
            <w:tcW w:w="2392" w:type="dxa"/>
          </w:tcPr>
          <w:p w:rsidR="00D83F2A" w:rsidRPr="006F3D1C" w:rsidRDefault="00D83F2A" w:rsidP="006F3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3D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Проектирование и</w:t>
            </w:r>
          </w:p>
          <w:p w:rsidR="00D83F2A" w:rsidRPr="006F3D1C" w:rsidRDefault="00D83F2A" w:rsidP="006F3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3D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согласование</w:t>
            </w:r>
          </w:p>
        </w:tc>
        <w:tc>
          <w:tcPr>
            <w:tcW w:w="2216" w:type="dxa"/>
          </w:tcPr>
          <w:p w:rsidR="00D83F2A" w:rsidRPr="006F3D1C" w:rsidRDefault="00D83F2A" w:rsidP="006F3D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pict>
                <v:group id="_x0000_s1028" editas="canvas" style="position:absolute;left:0;text-align:left;margin-left:51.4pt;margin-top:9.45pt;width:1in;height:9pt;z-index:251655168;mso-position-horizontal-relative:text;mso-position-vertical-relative:text" coordorigin="3480,10862" coordsize="4800,617">
                  <o:lock v:ext="edit" aspectratio="t"/>
                  <v:shape id="_x0000_s1029" type="#_x0000_t75" style="position:absolute;left:3480;top:10862;width:4800;height:617" o:preferrelative="f" filled="t" fillcolor="yellow">
                    <v:fill o:detectmouseclick="t"/>
                    <v:path o:extrusionok="t" o:connecttype="none"/>
                    <o:lock v:ext="edit" text="t"/>
                  </v:shape>
                </v:group>
              </w:pict>
            </w:r>
          </w:p>
        </w:tc>
        <w:tc>
          <w:tcPr>
            <w:tcW w:w="2570" w:type="dxa"/>
          </w:tcPr>
          <w:p w:rsidR="00D83F2A" w:rsidRPr="006F3D1C" w:rsidRDefault="00D83F2A" w:rsidP="006F3D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D83F2A" w:rsidRPr="006F3D1C" w:rsidRDefault="00D83F2A" w:rsidP="006F3D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D83F2A" w:rsidTr="006F3D1C">
        <w:tc>
          <w:tcPr>
            <w:tcW w:w="2392" w:type="dxa"/>
          </w:tcPr>
          <w:p w:rsidR="00D83F2A" w:rsidRPr="006F3D1C" w:rsidRDefault="00D83F2A" w:rsidP="006F3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3D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Строительно-</w:t>
            </w:r>
          </w:p>
          <w:p w:rsidR="00D83F2A" w:rsidRPr="006F3D1C" w:rsidRDefault="00D83F2A" w:rsidP="006F3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3D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монтажные работы</w:t>
            </w:r>
          </w:p>
        </w:tc>
        <w:tc>
          <w:tcPr>
            <w:tcW w:w="2216" w:type="dxa"/>
          </w:tcPr>
          <w:p w:rsidR="00D83F2A" w:rsidRPr="006F3D1C" w:rsidRDefault="00D83F2A" w:rsidP="006F3D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70" w:type="dxa"/>
          </w:tcPr>
          <w:p w:rsidR="00D83F2A" w:rsidRPr="006F3D1C" w:rsidRDefault="00D83F2A" w:rsidP="006F3D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pict>
                <v:group id="_x0000_s1030" editas="canvas" style="position:absolute;left:0;text-align:left;margin-left:3.6pt;margin-top:8.35pt;width:153pt;height:9pt;z-index:251657216;mso-position-horizontal-relative:text;mso-position-vertical-relative:text" coordorigin="6720,10859" coordsize="10200,617">
                  <o:lock v:ext="edit" aspectratio="t"/>
                  <v:shape id="_x0000_s1031" type="#_x0000_t75" style="position:absolute;left:6720;top:10859;width:10200;height:617" o:preferrelative="f" filled="t" fillcolor="yellow">
                    <v:fill o:detectmouseclick="t"/>
                    <v:path o:extrusionok="t" o:connecttype="none"/>
                    <o:lock v:ext="edit" text="t"/>
                  </v:shape>
                </v:group>
              </w:pict>
            </w:r>
          </w:p>
        </w:tc>
        <w:tc>
          <w:tcPr>
            <w:tcW w:w="2393" w:type="dxa"/>
          </w:tcPr>
          <w:p w:rsidR="00D83F2A" w:rsidRPr="006F3D1C" w:rsidRDefault="00D83F2A" w:rsidP="006F3D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D83F2A" w:rsidTr="006F3D1C">
        <w:tc>
          <w:tcPr>
            <w:tcW w:w="2392" w:type="dxa"/>
          </w:tcPr>
          <w:p w:rsidR="00D83F2A" w:rsidRPr="006F3D1C" w:rsidRDefault="00D83F2A" w:rsidP="006F3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3D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Предпусковой</w:t>
            </w:r>
          </w:p>
          <w:p w:rsidR="00D83F2A" w:rsidRPr="006F3D1C" w:rsidRDefault="00D83F2A" w:rsidP="006F3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3D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2216" w:type="dxa"/>
          </w:tcPr>
          <w:p w:rsidR="00D83F2A" w:rsidRPr="006F3D1C" w:rsidRDefault="00D83F2A" w:rsidP="006F3D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70" w:type="dxa"/>
          </w:tcPr>
          <w:p w:rsidR="00D83F2A" w:rsidRPr="006F3D1C" w:rsidRDefault="00D83F2A" w:rsidP="006F3D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D83F2A" w:rsidRPr="006F3D1C" w:rsidRDefault="00D83F2A" w:rsidP="006F3D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pict>
                <v:group id="_x0000_s1032" editas="canvas" style="position:absolute;left:0;text-align:left;margin-left:19.1pt;margin-top:7.25pt;width:63pt;height:9pt;z-index:251659264;mso-position-horizontal-relative:text;mso-position-vertical-relative:text" coordorigin="5513,10865" coordsize="4200,617">
                  <o:lock v:ext="edit" aspectratio="t"/>
                  <v:shape id="_x0000_s1033" type="#_x0000_t75" style="position:absolute;left:5513;top:10865;width:4200;height:617" o:preferrelative="f" filled="t" fillcolor="yellow">
                    <v:fill o:detectmouseclick="t"/>
                    <v:path o:extrusionok="t" o:connecttype="none"/>
                    <o:lock v:ext="edit" text="t"/>
                  </v:shape>
                </v:group>
              </w:pict>
            </w:r>
            <w:r>
              <w:rPr>
                <w:noProof/>
                <w:lang w:eastAsia="ru-RU"/>
              </w:rPr>
              <w:pict>
                <v:group id="_x0000_s1034" editas="canvas" style="position:absolute;left:0;text-align:left;margin-left:-205.9pt;margin-top:-46.75pt;width:90pt;height:9pt;z-index:251658240;mso-position-horizontal-relative:text;mso-position-vertical-relative:text" coordorigin="2280,10862" coordsize="6000,617">
                  <o:lock v:ext="edit" aspectratio="t"/>
                  <v:shape id="_x0000_s1035" type="#_x0000_t75" style="position:absolute;left:2280;top:10862;width:6000;height:617" o:preferrelative="f" filled="t" fillcolor="yellow">
                    <v:fill o:detectmouseclick="t"/>
                    <v:path o:extrusionok="t" o:connecttype="none"/>
                    <o:lock v:ext="edit" text="t"/>
                  </v:shape>
                </v:group>
              </w:pict>
            </w:r>
          </w:p>
        </w:tc>
      </w:tr>
      <w:tr w:rsidR="00D83F2A" w:rsidTr="006F3D1C">
        <w:tc>
          <w:tcPr>
            <w:tcW w:w="2392" w:type="dxa"/>
          </w:tcPr>
          <w:p w:rsidR="00D83F2A" w:rsidRPr="006F3D1C" w:rsidRDefault="00D83F2A" w:rsidP="006F3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3D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Открытие</w:t>
            </w:r>
          </w:p>
          <w:p w:rsidR="00D83F2A" w:rsidRPr="006F3D1C" w:rsidRDefault="00D83F2A" w:rsidP="006F3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3D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комплекса</w:t>
            </w:r>
          </w:p>
        </w:tc>
        <w:tc>
          <w:tcPr>
            <w:tcW w:w="2216" w:type="dxa"/>
          </w:tcPr>
          <w:p w:rsidR="00D83F2A" w:rsidRPr="006F3D1C" w:rsidRDefault="00D83F2A" w:rsidP="006F3D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70" w:type="dxa"/>
          </w:tcPr>
          <w:p w:rsidR="00D83F2A" w:rsidRPr="006F3D1C" w:rsidRDefault="00D83F2A" w:rsidP="006F3D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D83F2A" w:rsidRPr="006F3D1C" w:rsidRDefault="00D83F2A" w:rsidP="006F3D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</w:r>
            <w:r w:rsidRPr="00B86EC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pict>
                <v:group id="_x0000_s1036" editas="canvas" style="width:108pt;height:27pt;mso-position-horizontal-relative:char;mso-position-vertical-relative:line" coordorigin="2280,12169" coordsize="7200,1852">
                  <o:lock v:ext="edit" aspectratio="t"/>
                  <v:shape id="_x0000_s1037" type="#_x0000_t75" style="position:absolute;left:2280;top:12169;width:7200;height:1852" o:preferrelative="f">
                    <v:fill o:detectmouseclick="t"/>
                    <v:path o:extrusionok="t" o:connecttype="none"/>
                    <o:lock v:ext="edit" text="t"/>
                  </v:shape>
                  <v:shapetype id="_x0000_t10" coordsize="21600,21600" o:spt="10" adj="6326" path="m@0,l0@0,0@2@0,21600@1,21600,21600@2,21600@0@1,xe">
                    <v:stroke joinstyle="miter"/>
                    <v:formulas>
                      <v:f eqn="val #0"/>
                      <v:f eqn="sum width 0 #0"/>
                      <v:f eqn="sum height 0 #0"/>
                      <v:f eqn="prod @0 2929 10000"/>
                      <v:f eqn="sum width 0 @3"/>
                      <v:f eqn="sum height 0 @3"/>
                      <v:f eqn="val width"/>
                      <v:f eqn="val height"/>
                      <v:f eqn="prod width 1 2"/>
                      <v:f eqn="prod height 1 2"/>
                    </v:formulas>
                    <v:path gradientshapeok="t" limo="10800,10800" o:connecttype="custom" o:connectlocs="@8,0;0,@9;@8,@7;@6,@9" textboxrect="0,0,21600,21600;2700,2700,18900,18900;5400,5400,16200,16200"/>
                    <v:handles>
                      <v:h position="#0,topLeft" switch="" xrange="0,10800"/>
                    </v:handles>
                  </v:shapetype>
                  <v:shape id="_x0000_s1038" type="#_x0000_t10" style="position:absolute;left:7680;top:12786;width:1200;height:1235" fillcolor="yellow" strokecolor="white"/>
                  <w10:anchorlock/>
                </v:group>
              </w:pict>
            </w:r>
          </w:p>
        </w:tc>
      </w:tr>
    </w:tbl>
    <w:p w:rsidR="00D83F2A" w:rsidRDefault="00D83F2A" w:rsidP="00743CE1">
      <w:pPr>
        <w:shd w:val="clear" w:color="auto" w:fill="FFFFFF"/>
        <w:spacing w:after="0" w:line="245" w:lineRule="atLeast"/>
        <w:textAlignment w:val="baseline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83F2A" w:rsidRDefault="00D83F2A" w:rsidP="00743CE1">
      <w:pPr>
        <w:shd w:val="clear" w:color="auto" w:fill="FFFFFF"/>
        <w:spacing w:after="0" w:line="245" w:lineRule="atLeast"/>
        <w:textAlignment w:val="baseline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83F2A" w:rsidRPr="00743CE1" w:rsidRDefault="00D83F2A" w:rsidP="00743CE1">
      <w:pPr>
        <w:shd w:val="clear" w:color="auto" w:fill="FFFFFF"/>
        <w:spacing w:after="0" w:line="360" w:lineRule="auto"/>
        <w:textAlignment w:val="baseline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43CE1">
        <w:rPr>
          <w:rFonts w:ascii="Times New Roman" w:hAnsi="Times New Roman"/>
          <w:b/>
          <w:bCs/>
          <w:sz w:val="28"/>
          <w:szCs w:val="28"/>
          <w:lang w:eastAsia="ru-RU"/>
        </w:rPr>
        <w:t>Структура управления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</w:p>
    <w:p w:rsidR="00D83F2A" w:rsidRPr="00743CE1" w:rsidRDefault="00D83F2A" w:rsidP="00743CE1">
      <w:pPr>
        <w:shd w:val="clear" w:color="auto" w:fill="FFFFFF"/>
        <w:spacing w:after="0" w:line="36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743CE1">
        <w:rPr>
          <w:rFonts w:ascii="Times New Roman" w:hAnsi="Times New Roman"/>
          <w:sz w:val="28"/>
          <w:szCs w:val="28"/>
          <w:lang w:eastAsia="ru-RU"/>
        </w:rPr>
        <w:t>Цель данного раздела – разработка системы управления компанией, направленной на максимально эффективное достижение поставленных задач.</w:t>
      </w:r>
    </w:p>
    <w:p w:rsidR="00D83F2A" w:rsidRPr="00743CE1" w:rsidRDefault="00D83F2A" w:rsidP="00743CE1">
      <w:pPr>
        <w:shd w:val="clear" w:color="auto" w:fill="FFFFFF"/>
        <w:spacing w:after="0" w:line="36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743CE1">
        <w:rPr>
          <w:rFonts w:ascii="Times New Roman" w:hAnsi="Times New Roman"/>
          <w:b/>
          <w:bCs/>
          <w:iCs/>
          <w:sz w:val="28"/>
          <w:szCs w:val="28"/>
          <w:bdr w:val="none" w:sz="0" w:space="0" w:color="auto" w:frame="1"/>
          <w:lang w:eastAsia="ru-RU"/>
        </w:rPr>
        <w:t>Сформулируем требования к системе управления:</w:t>
      </w:r>
    </w:p>
    <w:p w:rsidR="00D83F2A" w:rsidRDefault="00D83F2A" w:rsidP="00743CE1">
      <w:pPr>
        <w:spacing w:after="0" w:line="360" w:lineRule="auto"/>
        <w:ind w:left="360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743CE1">
        <w:rPr>
          <w:rFonts w:ascii="Times New Roman" w:hAnsi="Times New Roman"/>
          <w:sz w:val="28"/>
          <w:szCs w:val="28"/>
          <w:lang w:eastAsia="ru-RU"/>
        </w:rPr>
        <w:t xml:space="preserve">адекватность назначения и функций управляющих структур целям и </w:t>
      </w:r>
    </w:p>
    <w:p w:rsidR="00D83F2A" w:rsidRPr="00743CE1" w:rsidRDefault="00D83F2A" w:rsidP="00743CE1">
      <w:pPr>
        <w:spacing w:after="0" w:line="360" w:lineRule="auto"/>
        <w:ind w:left="360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743CE1">
        <w:rPr>
          <w:rFonts w:ascii="Times New Roman" w:hAnsi="Times New Roman"/>
          <w:sz w:val="28"/>
          <w:szCs w:val="28"/>
          <w:lang w:eastAsia="ru-RU"/>
        </w:rPr>
        <w:t>стратегии фирмы;</w:t>
      </w:r>
    </w:p>
    <w:p w:rsidR="00D83F2A" w:rsidRDefault="00D83F2A" w:rsidP="00743CE1">
      <w:pPr>
        <w:spacing w:after="0" w:line="360" w:lineRule="auto"/>
        <w:ind w:left="360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743CE1">
        <w:rPr>
          <w:rFonts w:ascii="Times New Roman" w:hAnsi="Times New Roman"/>
          <w:sz w:val="28"/>
          <w:szCs w:val="28"/>
          <w:lang w:eastAsia="ru-RU"/>
        </w:rPr>
        <w:t>восприимчивость к изменениям внешних условий и способность к</w:t>
      </w:r>
    </w:p>
    <w:p w:rsidR="00D83F2A" w:rsidRDefault="00D83F2A" w:rsidP="00743CE1">
      <w:pPr>
        <w:spacing w:after="0" w:line="360" w:lineRule="auto"/>
        <w:ind w:left="360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43CE1">
        <w:rPr>
          <w:rFonts w:ascii="Times New Roman" w:hAnsi="Times New Roman"/>
          <w:sz w:val="28"/>
          <w:szCs w:val="28"/>
          <w:lang w:eastAsia="ru-RU"/>
        </w:rPr>
        <w:t xml:space="preserve"> быстрой трансформации управляющих структур для решения</w:t>
      </w:r>
    </w:p>
    <w:p w:rsidR="00D83F2A" w:rsidRPr="00743CE1" w:rsidRDefault="00D83F2A" w:rsidP="00743CE1">
      <w:pPr>
        <w:spacing w:after="0" w:line="360" w:lineRule="auto"/>
        <w:ind w:left="360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43CE1">
        <w:rPr>
          <w:rFonts w:ascii="Times New Roman" w:hAnsi="Times New Roman"/>
          <w:sz w:val="28"/>
          <w:szCs w:val="28"/>
          <w:lang w:eastAsia="ru-RU"/>
        </w:rPr>
        <w:t xml:space="preserve"> возникающих проблем;</w:t>
      </w:r>
    </w:p>
    <w:p w:rsidR="00D83F2A" w:rsidRDefault="00D83F2A" w:rsidP="00743CE1">
      <w:pPr>
        <w:spacing w:after="0" w:line="360" w:lineRule="auto"/>
        <w:ind w:left="360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743CE1">
        <w:rPr>
          <w:rFonts w:ascii="Times New Roman" w:hAnsi="Times New Roman"/>
          <w:sz w:val="28"/>
          <w:szCs w:val="28"/>
          <w:lang w:eastAsia="ru-RU"/>
        </w:rPr>
        <w:t xml:space="preserve">способность к переработке и точному распространению интенсивных </w:t>
      </w:r>
    </w:p>
    <w:p w:rsidR="00D83F2A" w:rsidRPr="00743CE1" w:rsidRDefault="00D83F2A" w:rsidP="00743CE1">
      <w:pPr>
        <w:spacing w:after="0" w:line="360" w:lineRule="auto"/>
        <w:ind w:left="360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743CE1">
        <w:rPr>
          <w:rFonts w:ascii="Times New Roman" w:hAnsi="Times New Roman"/>
          <w:sz w:val="28"/>
          <w:szCs w:val="28"/>
          <w:lang w:eastAsia="ru-RU"/>
        </w:rPr>
        <w:t>потоков информации;</w:t>
      </w:r>
    </w:p>
    <w:p w:rsidR="00D83F2A" w:rsidRDefault="00D83F2A" w:rsidP="00743CE1">
      <w:pPr>
        <w:spacing w:after="0" w:line="360" w:lineRule="auto"/>
        <w:ind w:left="360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743CE1">
        <w:rPr>
          <w:rFonts w:ascii="Times New Roman" w:hAnsi="Times New Roman"/>
          <w:sz w:val="28"/>
          <w:szCs w:val="28"/>
          <w:lang w:eastAsia="ru-RU"/>
        </w:rPr>
        <w:t>жесткий контроль над исполнением управленческих решений и</w:t>
      </w:r>
    </w:p>
    <w:p w:rsidR="00D83F2A" w:rsidRPr="00743CE1" w:rsidRDefault="00D83F2A" w:rsidP="00743CE1">
      <w:pPr>
        <w:spacing w:after="0" w:line="360" w:lineRule="auto"/>
        <w:ind w:left="360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43CE1">
        <w:rPr>
          <w:rFonts w:ascii="Times New Roman" w:hAnsi="Times New Roman"/>
          <w:sz w:val="28"/>
          <w:szCs w:val="28"/>
          <w:lang w:eastAsia="ru-RU"/>
        </w:rPr>
        <w:t xml:space="preserve"> организации системы отслеживания результатов данных решений;</w:t>
      </w:r>
    </w:p>
    <w:p w:rsidR="00D83F2A" w:rsidRDefault="00D83F2A" w:rsidP="00743CE1">
      <w:pPr>
        <w:spacing w:after="0" w:line="360" w:lineRule="auto"/>
        <w:ind w:left="360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743CE1">
        <w:rPr>
          <w:rFonts w:ascii="Times New Roman" w:hAnsi="Times New Roman"/>
          <w:sz w:val="28"/>
          <w:szCs w:val="28"/>
          <w:lang w:eastAsia="ru-RU"/>
        </w:rPr>
        <w:t xml:space="preserve">соблюдение принципа делегирования полномочий, при которой каждый </w:t>
      </w:r>
    </w:p>
    <w:p w:rsidR="00D83F2A" w:rsidRDefault="00D83F2A" w:rsidP="00743CE1">
      <w:pPr>
        <w:spacing w:after="0" w:line="360" w:lineRule="auto"/>
        <w:ind w:left="360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743CE1">
        <w:rPr>
          <w:rFonts w:ascii="Times New Roman" w:hAnsi="Times New Roman"/>
          <w:sz w:val="28"/>
          <w:szCs w:val="28"/>
          <w:lang w:eastAsia="ru-RU"/>
        </w:rPr>
        <w:t>сотрудник в своей четко определенной сфере компетенции имеет право</w:t>
      </w:r>
    </w:p>
    <w:p w:rsidR="00D83F2A" w:rsidRDefault="00D83F2A" w:rsidP="00743CE1">
      <w:pPr>
        <w:spacing w:after="0" w:line="360" w:lineRule="auto"/>
        <w:ind w:left="360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43CE1">
        <w:rPr>
          <w:rFonts w:ascii="Times New Roman" w:hAnsi="Times New Roman"/>
          <w:sz w:val="28"/>
          <w:szCs w:val="28"/>
          <w:lang w:eastAsia="ru-RU"/>
        </w:rPr>
        <w:t xml:space="preserve"> принимать самостоятельные решения и нести за них полную</w:t>
      </w:r>
    </w:p>
    <w:p w:rsidR="00D83F2A" w:rsidRPr="00743CE1" w:rsidRDefault="00D83F2A" w:rsidP="00743CE1">
      <w:pPr>
        <w:spacing w:after="0" w:line="360" w:lineRule="auto"/>
        <w:ind w:left="360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43CE1">
        <w:rPr>
          <w:rFonts w:ascii="Times New Roman" w:hAnsi="Times New Roman"/>
          <w:sz w:val="28"/>
          <w:szCs w:val="28"/>
          <w:lang w:eastAsia="ru-RU"/>
        </w:rPr>
        <w:t xml:space="preserve"> ответственность;</w:t>
      </w:r>
    </w:p>
    <w:p w:rsidR="00D83F2A" w:rsidRDefault="00D83F2A" w:rsidP="00743CE1">
      <w:pPr>
        <w:spacing w:after="0" w:line="360" w:lineRule="auto"/>
        <w:ind w:left="360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743CE1">
        <w:rPr>
          <w:rFonts w:ascii="Times New Roman" w:hAnsi="Times New Roman"/>
          <w:sz w:val="28"/>
          <w:szCs w:val="28"/>
          <w:lang w:eastAsia="ru-RU"/>
        </w:rPr>
        <w:t>соответствие квалификации руководителей и сотрудников кругу их</w:t>
      </w:r>
    </w:p>
    <w:p w:rsidR="00D83F2A" w:rsidRPr="00743CE1" w:rsidRDefault="00D83F2A" w:rsidP="00743CE1">
      <w:pPr>
        <w:spacing w:after="0" w:line="360" w:lineRule="auto"/>
        <w:ind w:left="360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43CE1">
        <w:rPr>
          <w:rFonts w:ascii="Times New Roman" w:hAnsi="Times New Roman"/>
          <w:sz w:val="28"/>
          <w:szCs w:val="28"/>
          <w:lang w:eastAsia="ru-RU"/>
        </w:rPr>
        <w:t xml:space="preserve"> функциональных обязанностей;</w:t>
      </w:r>
    </w:p>
    <w:p w:rsidR="00D83F2A" w:rsidRDefault="00D83F2A" w:rsidP="00F15121">
      <w:pPr>
        <w:spacing w:after="0" w:line="360" w:lineRule="auto"/>
        <w:ind w:left="360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743CE1">
        <w:rPr>
          <w:rFonts w:ascii="Times New Roman" w:hAnsi="Times New Roman"/>
          <w:sz w:val="28"/>
          <w:szCs w:val="28"/>
          <w:lang w:eastAsia="ru-RU"/>
        </w:rPr>
        <w:t>разработка и реализация на постоянной основе программы обучения и</w:t>
      </w:r>
    </w:p>
    <w:p w:rsidR="00D83F2A" w:rsidRDefault="00D83F2A" w:rsidP="003C2E48">
      <w:pPr>
        <w:spacing w:after="0" w:line="360" w:lineRule="auto"/>
        <w:ind w:left="360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43CE1">
        <w:rPr>
          <w:rFonts w:ascii="Times New Roman" w:hAnsi="Times New Roman"/>
          <w:sz w:val="28"/>
          <w:szCs w:val="28"/>
          <w:lang w:eastAsia="ru-RU"/>
        </w:rPr>
        <w:t xml:space="preserve"> повышения квалификации работников с целями и задачами ф</w:t>
      </w:r>
      <w:r>
        <w:rPr>
          <w:rFonts w:ascii="Times New Roman" w:hAnsi="Times New Roman"/>
          <w:sz w:val="28"/>
          <w:szCs w:val="28"/>
          <w:lang w:eastAsia="ru-RU"/>
        </w:rPr>
        <w:t>ирмы.</w:t>
      </w:r>
    </w:p>
    <w:p w:rsidR="00D83F2A" w:rsidRDefault="00D83F2A" w:rsidP="00F15121">
      <w:pPr>
        <w:spacing w:after="0" w:line="360" w:lineRule="auto"/>
        <w:ind w:left="360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D83F2A" w:rsidRDefault="00D83F2A" w:rsidP="00F15121">
      <w:pPr>
        <w:spacing w:after="0" w:line="360" w:lineRule="auto"/>
        <w:ind w:left="360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D83F2A" w:rsidRDefault="00D83F2A" w:rsidP="00F15121">
      <w:pPr>
        <w:spacing w:after="0" w:line="360" w:lineRule="auto"/>
        <w:ind w:left="360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D83F2A" w:rsidRPr="00146A2C" w:rsidRDefault="00D83F2A" w:rsidP="00F15121">
      <w:pPr>
        <w:spacing w:after="0" w:line="360" w:lineRule="auto"/>
        <w:ind w:left="36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146A2C">
        <w:rPr>
          <w:rFonts w:ascii="Times New Roman" w:hAnsi="Times New Roman"/>
          <w:sz w:val="24"/>
          <w:szCs w:val="24"/>
          <w:lang w:eastAsia="ru-RU"/>
        </w:rPr>
        <w:t>Рис. 2.</w:t>
      </w:r>
    </w:p>
    <w:p w:rsidR="00D83F2A" w:rsidRPr="00B47EE7" w:rsidRDefault="00D83F2A" w:rsidP="00B47EE7">
      <w:pPr>
        <w:shd w:val="clear" w:color="auto" w:fill="FFFFFF"/>
        <w:spacing w:after="0" w:line="245" w:lineRule="atLeast"/>
        <w:textAlignment w:val="baseline"/>
        <w:rPr>
          <w:rFonts w:ascii="Tahoma" w:hAnsi="Tahoma" w:cs="Tahoma"/>
          <w:color w:val="000000"/>
          <w:sz w:val="16"/>
          <w:szCs w:val="16"/>
          <w:lang w:eastAsia="ru-RU"/>
        </w:rPr>
      </w:pPr>
      <w:r w:rsidRPr="00106558">
        <w:rPr>
          <w:rFonts w:ascii="Tahoma" w:hAnsi="Tahoma" w:cs="Tahoma"/>
          <w:noProof/>
          <w:color w:val="000000"/>
          <w:sz w:val="16"/>
          <w:szCs w:val="16"/>
          <w:lang w:eastAsia="ru-RU"/>
        </w:rPr>
        <w:pict>
          <v:shape id="Рисунок 1" o:spid="_x0000_i1027" type="#_x0000_t75" alt="http://xreferat.ru/image/60/1307558001_1.gif" style="width:466.5pt;height:194.25pt;visibility:visible">
            <v:imagedata r:id="rId20" o:title="" cropbottom="11186f"/>
          </v:shape>
        </w:pict>
      </w:r>
    </w:p>
    <w:p w:rsidR="00D83F2A" w:rsidRPr="00743CE1" w:rsidRDefault="00D83F2A" w:rsidP="00C1075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На рисунке 2</w:t>
      </w:r>
      <w:r w:rsidRPr="00743CE1">
        <w:rPr>
          <w:rFonts w:ascii="Times New Roman" w:hAnsi="Times New Roman"/>
          <w:sz w:val="28"/>
          <w:szCs w:val="28"/>
          <w:lang w:eastAsia="ru-RU"/>
        </w:rPr>
        <w:t xml:space="preserve"> приведена предварительная схема построения организационной структуры, основанная на реализации необходимых функций.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43CE1">
        <w:rPr>
          <w:rFonts w:ascii="Times New Roman" w:hAnsi="Times New Roman"/>
          <w:sz w:val="28"/>
          <w:szCs w:val="28"/>
          <w:lang w:eastAsia="ru-RU"/>
        </w:rPr>
        <w:t xml:space="preserve">Приведем краткие комментарии </w:t>
      </w:r>
      <w:r>
        <w:rPr>
          <w:rFonts w:ascii="Times New Roman" w:hAnsi="Times New Roman"/>
          <w:sz w:val="28"/>
          <w:szCs w:val="28"/>
          <w:lang w:eastAsia="ru-RU"/>
        </w:rPr>
        <w:t>к схеме:</w:t>
      </w:r>
    </w:p>
    <w:p w:rsidR="00D83F2A" w:rsidRPr="00743CE1" w:rsidRDefault="00D83F2A" w:rsidP="00C1075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  </w:t>
      </w:r>
      <w:r w:rsidRPr="00743CE1">
        <w:rPr>
          <w:rFonts w:ascii="Times New Roman" w:hAnsi="Times New Roman"/>
          <w:sz w:val="28"/>
          <w:szCs w:val="28"/>
          <w:lang w:eastAsia="ru-RU"/>
        </w:rPr>
        <w:t>Совет директоров формируется на собрании учредителей акционерного общества и осуществляет общий контроль над деятельностью управляющей компании.</w:t>
      </w:r>
    </w:p>
    <w:p w:rsidR="00D83F2A" w:rsidRPr="00743CE1" w:rsidRDefault="00D83F2A" w:rsidP="00C1075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743CE1">
        <w:rPr>
          <w:rFonts w:ascii="Times New Roman" w:hAnsi="Times New Roman"/>
          <w:sz w:val="28"/>
          <w:szCs w:val="28"/>
          <w:lang w:eastAsia="ru-RU"/>
        </w:rPr>
        <w:t>Управляющая компания осуществляет оперативное руководство гостиничным центром (на роль управляющей компании может претендовать фирма уже имеющая опыт работы в данном бизнесе).</w:t>
      </w:r>
    </w:p>
    <w:p w:rsidR="00D83F2A" w:rsidRDefault="00D83F2A" w:rsidP="00C1075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 </w:t>
      </w:r>
      <w:r w:rsidRPr="00743CE1">
        <w:rPr>
          <w:rFonts w:ascii="Times New Roman" w:hAnsi="Times New Roman"/>
          <w:sz w:val="28"/>
          <w:szCs w:val="28"/>
          <w:lang w:eastAsia="ru-RU"/>
        </w:rPr>
        <w:t>При развитии проекта конкретная схема построения бизнеса будет уточняться совместно с инвестором.</w:t>
      </w:r>
    </w:p>
    <w:p w:rsidR="00D83F2A" w:rsidRDefault="00D83F2A" w:rsidP="00C1075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D83F2A" w:rsidRDefault="00D83F2A" w:rsidP="00AD4FE8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hAnsi="Times New Roman"/>
          <w:b/>
          <w:sz w:val="32"/>
          <w:szCs w:val="32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 xml:space="preserve">3. 5. </w:t>
      </w:r>
      <w:r w:rsidRPr="00AD4FE8">
        <w:rPr>
          <w:rFonts w:ascii="Times New Roman" w:hAnsi="Times New Roman"/>
          <w:b/>
          <w:sz w:val="32"/>
          <w:szCs w:val="32"/>
          <w:lang w:eastAsia="ru-RU"/>
        </w:rPr>
        <w:t>Финансовый план.</w:t>
      </w:r>
    </w:p>
    <w:p w:rsidR="00D83F2A" w:rsidRPr="00E65C5A" w:rsidRDefault="00D83F2A" w:rsidP="00E65C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65C5A">
        <w:rPr>
          <w:rFonts w:ascii="Times New Roman" w:hAnsi="Times New Roman"/>
          <w:b/>
          <w:sz w:val="28"/>
          <w:szCs w:val="28"/>
          <w:lang w:eastAsia="ru-RU"/>
        </w:rPr>
        <w:t>Инвестиции.</w:t>
      </w:r>
    </w:p>
    <w:p w:rsidR="00D83F2A" w:rsidRPr="00E65C5A" w:rsidRDefault="00D83F2A" w:rsidP="00E65C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E65C5A">
        <w:rPr>
          <w:rFonts w:ascii="Times New Roman" w:hAnsi="Times New Roman"/>
          <w:sz w:val="28"/>
          <w:szCs w:val="28"/>
          <w:lang w:eastAsia="ru-RU"/>
        </w:rPr>
        <w:t>Общая потребность в инвестициях (без учета фактических затрат) оценена в размере</w:t>
      </w:r>
      <w:r>
        <w:rPr>
          <w:rFonts w:ascii="Times New Roman" w:hAnsi="Times New Roman"/>
          <w:sz w:val="28"/>
          <w:szCs w:val="28"/>
          <w:lang w:eastAsia="ru-RU"/>
        </w:rPr>
        <w:t xml:space="preserve"> 2 165 000 тыс. руб</w:t>
      </w:r>
      <w:r w:rsidRPr="00E65C5A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65C5A">
        <w:rPr>
          <w:rFonts w:ascii="Times New Roman" w:hAnsi="Times New Roman"/>
          <w:sz w:val="28"/>
          <w:szCs w:val="28"/>
          <w:lang w:eastAsia="ru-RU"/>
        </w:rPr>
        <w:t xml:space="preserve">Сумма капитальных затрат (проектирование, СМР </w:t>
      </w:r>
      <w:r>
        <w:rPr>
          <w:rFonts w:ascii="Times New Roman" w:hAnsi="Times New Roman"/>
          <w:sz w:val="28"/>
          <w:szCs w:val="28"/>
          <w:lang w:eastAsia="ru-RU"/>
        </w:rPr>
        <w:t>и оборудование) составит 1 969 700</w:t>
      </w:r>
      <w:r w:rsidRPr="00E65C5A">
        <w:rPr>
          <w:rFonts w:ascii="Times New Roman" w:hAnsi="Times New Roman"/>
          <w:sz w:val="28"/>
          <w:szCs w:val="28"/>
          <w:lang w:eastAsia="ru-RU"/>
        </w:rPr>
        <w:t xml:space="preserve"> тыс. руб.,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65C5A">
        <w:rPr>
          <w:rFonts w:ascii="Times New Roman" w:hAnsi="Times New Roman"/>
          <w:sz w:val="28"/>
          <w:szCs w:val="28"/>
          <w:lang w:eastAsia="ru-RU"/>
        </w:rPr>
        <w:t>предпусков</w:t>
      </w:r>
      <w:r>
        <w:rPr>
          <w:rFonts w:ascii="Times New Roman" w:hAnsi="Times New Roman"/>
          <w:sz w:val="28"/>
          <w:szCs w:val="28"/>
          <w:lang w:eastAsia="ru-RU"/>
        </w:rPr>
        <w:t>ые затраты и управление и прочее – 195 300</w:t>
      </w:r>
      <w:r w:rsidRPr="00E65C5A">
        <w:rPr>
          <w:rFonts w:ascii="Times New Roman" w:hAnsi="Times New Roman"/>
          <w:sz w:val="28"/>
          <w:szCs w:val="28"/>
          <w:lang w:eastAsia="ru-RU"/>
        </w:rPr>
        <w:t xml:space="preserve"> тыс. руб.</w:t>
      </w:r>
    </w:p>
    <w:p w:rsidR="00D83F2A" w:rsidRDefault="00D83F2A" w:rsidP="00E65C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E65C5A">
        <w:rPr>
          <w:rFonts w:ascii="Times New Roman" w:hAnsi="Times New Roman"/>
          <w:sz w:val="28"/>
          <w:szCs w:val="28"/>
          <w:lang w:eastAsia="ru-RU"/>
        </w:rPr>
        <w:t>Инвестиционные издержки проекты приняты по известным удельным расценкам или ориентируясь на те же значения в аналогичных проектах (СМР, благоустройство), а также по существующим ценам на оборудование и оснащение комплекса принятого класса.</w:t>
      </w:r>
    </w:p>
    <w:p w:rsidR="00D83F2A" w:rsidRDefault="00D83F2A" w:rsidP="00E65C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141D17">
        <w:rPr>
          <w:rFonts w:ascii="Times New Roman" w:hAnsi="Times New Roman"/>
          <w:iCs/>
          <w:sz w:val="28"/>
          <w:szCs w:val="28"/>
          <w:lang w:eastAsia="ru-RU"/>
        </w:rPr>
        <w:t>Таблица № 6. Инвестиционные затраты (с НДС)</w:t>
      </w:r>
      <w:r>
        <w:rPr>
          <w:rFonts w:ascii="Times New Roman" w:hAnsi="Times New Roman"/>
          <w:iCs/>
          <w:sz w:val="28"/>
          <w:szCs w:val="28"/>
          <w:lang w:eastAsia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3032"/>
        <w:gridCol w:w="3191"/>
      </w:tblGrid>
      <w:tr w:rsidR="00D83F2A" w:rsidTr="00386286">
        <w:tc>
          <w:tcPr>
            <w:tcW w:w="3348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highlight w:val="cyan"/>
                <w:lang w:eastAsia="ru-RU"/>
              </w:rPr>
            </w:pPr>
            <w:r w:rsidRPr="00386286">
              <w:rPr>
                <w:rFonts w:ascii="Times New Roman" w:hAnsi="Times New Roman"/>
                <w:bCs/>
                <w:sz w:val="28"/>
                <w:szCs w:val="28"/>
                <w:highlight w:val="cyan"/>
                <w:lang w:eastAsia="ru-RU"/>
              </w:rPr>
              <w:t>Наименование затрат</w:t>
            </w:r>
          </w:p>
        </w:tc>
        <w:tc>
          <w:tcPr>
            <w:tcW w:w="3032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highlight w:val="cyan"/>
                <w:lang w:eastAsia="ru-RU"/>
              </w:rPr>
            </w:pPr>
            <w:r w:rsidRPr="00386286">
              <w:rPr>
                <w:rFonts w:ascii="Times New Roman" w:hAnsi="Times New Roman"/>
                <w:sz w:val="28"/>
                <w:szCs w:val="28"/>
                <w:highlight w:val="cyan"/>
                <w:lang w:eastAsia="ru-RU"/>
              </w:rPr>
              <w:t>Сумма, тыс. руб.</w:t>
            </w:r>
          </w:p>
        </w:tc>
        <w:tc>
          <w:tcPr>
            <w:tcW w:w="3191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highlight w:val="cyan"/>
                <w:lang w:eastAsia="ru-RU"/>
              </w:rPr>
            </w:pPr>
            <w:r w:rsidRPr="00386286">
              <w:rPr>
                <w:rFonts w:ascii="Times New Roman" w:hAnsi="Times New Roman"/>
                <w:sz w:val="28"/>
                <w:szCs w:val="28"/>
                <w:highlight w:val="cyan"/>
                <w:lang w:eastAsia="ru-RU"/>
              </w:rPr>
              <w:t>Доля, %.</w:t>
            </w:r>
          </w:p>
        </w:tc>
      </w:tr>
      <w:tr w:rsidR="00D83F2A" w:rsidTr="00386286">
        <w:tc>
          <w:tcPr>
            <w:tcW w:w="3348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62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Предпроект и проект</w:t>
            </w:r>
          </w:p>
        </w:tc>
        <w:tc>
          <w:tcPr>
            <w:tcW w:w="3032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62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56 500</w:t>
            </w:r>
          </w:p>
        </w:tc>
        <w:tc>
          <w:tcPr>
            <w:tcW w:w="3191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62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2,6</w:t>
            </w:r>
          </w:p>
        </w:tc>
      </w:tr>
      <w:tr w:rsidR="00D83F2A" w:rsidTr="00386286">
        <w:tc>
          <w:tcPr>
            <w:tcW w:w="3348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62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Общестроительные работы, всего, в т. ч.:</w:t>
            </w:r>
          </w:p>
        </w:tc>
        <w:tc>
          <w:tcPr>
            <w:tcW w:w="3032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62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1 568 200</w:t>
            </w:r>
          </w:p>
        </w:tc>
        <w:tc>
          <w:tcPr>
            <w:tcW w:w="3191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62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72,4</w:t>
            </w:r>
          </w:p>
        </w:tc>
      </w:tr>
      <w:tr w:rsidR="00D83F2A" w:rsidTr="00386286">
        <w:tc>
          <w:tcPr>
            <w:tcW w:w="3348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СМР</w:t>
            </w:r>
          </w:p>
        </w:tc>
        <w:tc>
          <w:tcPr>
            <w:tcW w:w="3032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934 000</w:t>
            </w:r>
          </w:p>
        </w:tc>
        <w:tc>
          <w:tcPr>
            <w:tcW w:w="3191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43,1</w:t>
            </w:r>
          </w:p>
        </w:tc>
      </w:tr>
      <w:tr w:rsidR="00D83F2A" w:rsidTr="00386286">
        <w:tc>
          <w:tcPr>
            <w:tcW w:w="3348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сети</w:t>
            </w:r>
          </w:p>
        </w:tc>
        <w:tc>
          <w:tcPr>
            <w:tcW w:w="3032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286 800</w:t>
            </w:r>
          </w:p>
        </w:tc>
        <w:tc>
          <w:tcPr>
            <w:tcW w:w="3191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13,2</w:t>
            </w:r>
          </w:p>
        </w:tc>
      </w:tr>
      <w:tr w:rsidR="00D83F2A" w:rsidTr="00386286">
        <w:tc>
          <w:tcPr>
            <w:tcW w:w="3348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дороги и благоустройство</w:t>
            </w:r>
          </w:p>
        </w:tc>
        <w:tc>
          <w:tcPr>
            <w:tcW w:w="3032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234 900</w:t>
            </w:r>
          </w:p>
        </w:tc>
        <w:tc>
          <w:tcPr>
            <w:tcW w:w="3191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10,8</w:t>
            </w:r>
          </w:p>
        </w:tc>
      </w:tr>
      <w:tr w:rsidR="00D83F2A" w:rsidTr="00386286">
        <w:tc>
          <w:tcPr>
            <w:tcW w:w="3348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прочие</w:t>
            </w:r>
          </w:p>
        </w:tc>
        <w:tc>
          <w:tcPr>
            <w:tcW w:w="3032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112 500</w:t>
            </w:r>
          </w:p>
        </w:tc>
        <w:tc>
          <w:tcPr>
            <w:tcW w:w="3191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5,2</w:t>
            </w:r>
          </w:p>
        </w:tc>
      </w:tr>
      <w:tr w:rsidR="00D83F2A" w:rsidTr="00386286">
        <w:tc>
          <w:tcPr>
            <w:tcW w:w="3348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62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Оборудование, всего, в т. ч.</w:t>
            </w:r>
          </w:p>
        </w:tc>
        <w:tc>
          <w:tcPr>
            <w:tcW w:w="3032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62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345 000</w:t>
            </w:r>
          </w:p>
        </w:tc>
        <w:tc>
          <w:tcPr>
            <w:tcW w:w="3191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62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15,9</w:t>
            </w:r>
          </w:p>
        </w:tc>
      </w:tr>
      <w:tr w:rsidR="00D83F2A" w:rsidTr="00386286">
        <w:tc>
          <w:tcPr>
            <w:tcW w:w="3348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номера</w:t>
            </w:r>
          </w:p>
        </w:tc>
        <w:tc>
          <w:tcPr>
            <w:tcW w:w="3032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123 400</w:t>
            </w:r>
          </w:p>
        </w:tc>
        <w:tc>
          <w:tcPr>
            <w:tcW w:w="3191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5,7</w:t>
            </w:r>
          </w:p>
        </w:tc>
      </w:tr>
      <w:tr w:rsidR="00D83F2A" w:rsidTr="00386286">
        <w:tc>
          <w:tcPr>
            <w:tcW w:w="3348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wellness и бассейн</w:t>
            </w:r>
          </w:p>
        </w:tc>
        <w:tc>
          <w:tcPr>
            <w:tcW w:w="3032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87 500</w:t>
            </w:r>
          </w:p>
        </w:tc>
        <w:tc>
          <w:tcPr>
            <w:tcW w:w="3191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4,0</w:t>
            </w:r>
          </w:p>
        </w:tc>
      </w:tr>
      <w:tr w:rsidR="00D83F2A" w:rsidTr="00386286">
        <w:tc>
          <w:tcPr>
            <w:tcW w:w="3348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прочее</w:t>
            </w:r>
          </w:p>
        </w:tc>
        <w:tc>
          <w:tcPr>
            <w:tcW w:w="3032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134 100</w:t>
            </w:r>
          </w:p>
        </w:tc>
        <w:tc>
          <w:tcPr>
            <w:tcW w:w="3191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6,2</w:t>
            </w:r>
          </w:p>
        </w:tc>
      </w:tr>
      <w:tr w:rsidR="00D83F2A" w:rsidTr="00386286">
        <w:tc>
          <w:tcPr>
            <w:tcW w:w="3348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62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Предпусковые затраты</w:t>
            </w:r>
          </w:p>
        </w:tc>
        <w:tc>
          <w:tcPr>
            <w:tcW w:w="3032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62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141 500</w:t>
            </w:r>
          </w:p>
        </w:tc>
        <w:tc>
          <w:tcPr>
            <w:tcW w:w="3191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62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6,5</w:t>
            </w:r>
          </w:p>
        </w:tc>
      </w:tr>
      <w:tr w:rsidR="00D83F2A" w:rsidTr="00386286">
        <w:tc>
          <w:tcPr>
            <w:tcW w:w="3348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62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Управленческие расходы </w:t>
            </w:r>
          </w:p>
        </w:tc>
        <w:tc>
          <w:tcPr>
            <w:tcW w:w="3032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62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53 800</w:t>
            </w:r>
          </w:p>
        </w:tc>
        <w:tc>
          <w:tcPr>
            <w:tcW w:w="3191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62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2,5</w:t>
            </w:r>
          </w:p>
        </w:tc>
      </w:tr>
      <w:tr w:rsidR="00D83F2A" w:rsidTr="00386286">
        <w:tc>
          <w:tcPr>
            <w:tcW w:w="3348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8628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3032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8628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2 165 000</w:t>
            </w:r>
          </w:p>
        </w:tc>
        <w:tc>
          <w:tcPr>
            <w:tcW w:w="3191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8628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100%</w:t>
            </w:r>
          </w:p>
        </w:tc>
      </w:tr>
    </w:tbl>
    <w:p w:rsidR="00D83F2A" w:rsidRDefault="00D83F2A" w:rsidP="00AD4FE8">
      <w:pPr>
        <w:shd w:val="clear" w:color="auto" w:fill="FFFFFF"/>
        <w:spacing w:after="0" w:line="360" w:lineRule="auto"/>
        <w:jc w:val="center"/>
        <w:textAlignment w:val="baseline"/>
        <w:rPr>
          <w:rFonts w:ascii="Arial-BoldMT" w:hAnsi="Arial-BoldMT" w:cs="Arial-BoldMT"/>
          <w:b/>
          <w:bCs/>
          <w:color w:val="000000"/>
          <w:sz w:val="17"/>
          <w:szCs w:val="17"/>
          <w:lang w:eastAsia="ru-RU"/>
        </w:rPr>
      </w:pPr>
    </w:p>
    <w:p w:rsidR="00D83F2A" w:rsidRDefault="00D83F2A" w:rsidP="00047DE7">
      <w:pPr>
        <w:shd w:val="clear" w:color="auto" w:fill="FFFFFF"/>
        <w:spacing w:after="0" w:line="360" w:lineRule="auto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  <w:r w:rsidRPr="00047DE7">
        <w:rPr>
          <w:rFonts w:ascii="Times New Roman" w:hAnsi="Times New Roman"/>
          <w:b/>
          <w:sz w:val="28"/>
          <w:szCs w:val="28"/>
          <w:lang w:eastAsia="ru-RU"/>
        </w:rPr>
        <w:t>План поступления выручки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D83F2A" w:rsidRPr="009B5C36" w:rsidRDefault="00D83F2A" w:rsidP="009B5C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9B5C36">
        <w:rPr>
          <w:rFonts w:ascii="Times New Roman" w:hAnsi="Times New Roman"/>
          <w:sz w:val="28"/>
          <w:szCs w:val="28"/>
          <w:lang w:eastAsia="ru-RU"/>
        </w:rPr>
        <w:t xml:space="preserve">Открытие комплекса запланировано на 01 октября </w:t>
      </w:r>
      <w:smartTag w:uri="urn:schemas-microsoft-com:office:smarttags" w:element="metricconverter">
        <w:smartTagPr>
          <w:attr w:name="ProductID" w:val="2016 г"/>
        </w:smartTagPr>
        <w:r w:rsidRPr="009B5C36">
          <w:rPr>
            <w:rFonts w:ascii="Times New Roman" w:hAnsi="Times New Roman"/>
            <w:sz w:val="28"/>
            <w:szCs w:val="28"/>
            <w:lang w:eastAsia="ru-RU"/>
          </w:rPr>
          <w:t>2016 г</w:t>
        </w:r>
      </w:smartTag>
      <w:r w:rsidRPr="009B5C36">
        <w:rPr>
          <w:rFonts w:ascii="Times New Roman" w:hAnsi="Times New Roman"/>
          <w:sz w:val="28"/>
          <w:szCs w:val="28"/>
          <w:lang w:eastAsia="ru-RU"/>
        </w:rPr>
        <w:t>.</w:t>
      </w:r>
    </w:p>
    <w:p w:rsidR="00D83F2A" w:rsidRPr="009B5C36" w:rsidRDefault="00D83F2A" w:rsidP="009B5C36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  <w:r w:rsidRPr="009B5C36">
        <w:rPr>
          <w:rFonts w:ascii="Times New Roman" w:hAnsi="Times New Roman"/>
          <w:sz w:val="28"/>
          <w:szCs w:val="28"/>
          <w:lang w:eastAsia="ru-RU"/>
        </w:rPr>
        <w:t>Ключевые предположения для расчета поступления выручки приведены ниж</w:t>
      </w:r>
      <w:r>
        <w:rPr>
          <w:rFonts w:ascii="Times New Roman" w:hAnsi="Times New Roman"/>
          <w:sz w:val="28"/>
          <w:szCs w:val="28"/>
          <w:lang w:eastAsia="ru-RU"/>
        </w:rPr>
        <w:t>е.</w:t>
      </w:r>
    </w:p>
    <w:p w:rsidR="00D83F2A" w:rsidRPr="00047DE7" w:rsidRDefault="00D83F2A" w:rsidP="00047DE7">
      <w:pPr>
        <w:shd w:val="clear" w:color="auto" w:fill="FFFFFF"/>
        <w:spacing w:after="0" w:line="360" w:lineRule="auto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  <w:r w:rsidRPr="00047DE7">
        <w:rPr>
          <w:rFonts w:ascii="Times New Roman" w:hAnsi="Times New Roman"/>
          <w:b/>
          <w:sz w:val="28"/>
          <w:szCs w:val="28"/>
          <w:lang w:eastAsia="ru-RU"/>
        </w:rPr>
        <w:t>Тарифы на проживание.</w:t>
      </w:r>
    </w:p>
    <w:p w:rsidR="00D83F2A" w:rsidRDefault="00D83F2A" w:rsidP="00047D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047DE7">
        <w:rPr>
          <w:rFonts w:ascii="Times New Roman" w:hAnsi="Times New Roman"/>
          <w:sz w:val="28"/>
          <w:szCs w:val="28"/>
          <w:lang w:eastAsia="ru-RU"/>
        </w:rPr>
        <w:t>Тарифы на проживание буду дифференцированы по трем типам номеров и по времени года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47DE7">
        <w:rPr>
          <w:rFonts w:ascii="Times New Roman" w:hAnsi="Times New Roman"/>
          <w:sz w:val="28"/>
          <w:szCs w:val="28"/>
          <w:lang w:eastAsia="ru-RU"/>
        </w:rPr>
        <w:t>(«высокий» и «низкий» сезоны). Высокий сезон: 1-14 января, 1 июня – 31 августа, 30-31 декабря.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47DE7">
        <w:rPr>
          <w:rFonts w:ascii="Times New Roman" w:hAnsi="Times New Roman"/>
          <w:sz w:val="28"/>
          <w:szCs w:val="28"/>
          <w:lang w:eastAsia="ru-RU"/>
        </w:rPr>
        <w:t>Внутри сезона цена также будет колебаться в зависимости от дня недели, праздничных дней.</w:t>
      </w:r>
    </w:p>
    <w:p w:rsidR="00D83F2A" w:rsidRPr="00E16AFB" w:rsidRDefault="00D83F2A" w:rsidP="00047D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Таблица № 7. </w:t>
      </w:r>
      <w:r w:rsidRPr="008628E0">
        <w:rPr>
          <w:rFonts w:ascii="Times New Roman" w:hAnsi="Times New Roman"/>
          <w:iCs/>
          <w:sz w:val="28"/>
          <w:szCs w:val="28"/>
          <w:lang w:eastAsia="ru-RU"/>
        </w:rPr>
        <w:t>Средний тариф на проживание</w:t>
      </w:r>
      <w:r>
        <w:rPr>
          <w:rFonts w:ascii="Times New Roman" w:hAnsi="Times New Roman"/>
          <w:iCs/>
          <w:sz w:val="28"/>
          <w:szCs w:val="28"/>
          <w:lang w:eastAsia="ru-RU"/>
        </w:rPr>
        <w:t xml:space="preserve"> (</w:t>
      </w:r>
      <w:smartTag w:uri="urn:schemas-microsoft-com:office:smarttags" w:element="metricconverter">
        <w:smartTagPr>
          <w:attr w:name="ProductID" w:val="2016 г"/>
        </w:smartTagPr>
        <w:r>
          <w:rPr>
            <w:rFonts w:ascii="Times New Roman" w:hAnsi="Times New Roman"/>
            <w:iCs/>
            <w:sz w:val="28"/>
            <w:szCs w:val="28"/>
            <w:lang w:eastAsia="ru-RU"/>
          </w:rPr>
          <w:t>2016</w:t>
        </w:r>
        <w:r w:rsidRPr="008628E0">
          <w:rPr>
            <w:rFonts w:ascii="Times New Roman" w:hAnsi="Times New Roman"/>
            <w:iCs/>
            <w:sz w:val="28"/>
            <w:szCs w:val="28"/>
            <w:lang w:eastAsia="ru-RU"/>
          </w:rPr>
          <w:t xml:space="preserve"> г</w:t>
        </w:r>
      </w:smartTag>
      <w:r w:rsidRPr="008628E0">
        <w:rPr>
          <w:rFonts w:ascii="Times New Roman" w:hAnsi="Times New Roman"/>
          <w:iCs/>
          <w:sz w:val="28"/>
          <w:szCs w:val="28"/>
          <w:lang w:eastAsia="ru-RU"/>
        </w:rPr>
        <w:t>.)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60"/>
        <w:gridCol w:w="1620"/>
        <w:gridCol w:w="1440"/>
        <w:gridCol w:w="1620"/>
        <w:gridCol w:w="1260"/>
        <w:gridCol w:w="1723"/>
      </w:tblGrid>
      <w:tr w:rsidR="00D83F2A" w:rsidTr="00DF52CD">
        <w:trPr>
          <w:trHeight w:val="738"/>
        </w:trPr>
        <w:tc>
          <w:tcPr>
            <w:tcW w:w="2160" w:type="dxa"/>
            <w:vMerge w:val="restart"/>
          </w:tcPr>
          <w:p w:rsidR="00D83F2A" w:rsidRPr="006F3D1C" w:rsidRDefault="00D83F2A" w:rsidP="00DF52CD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3D1C">
              <w:rPr>
                <w:rFonts w:ascii="Times New Roman" w:hAnsi="Times New Roman"/>
                <w:b/>
                <w:sz w:val="28"/>
                <w:szCs w:val="28"/>
              </w:rPr>
              <w:t>Категории номеров</w:t>
            </w:r>
          </w:p>
        </w:tc>
        <w:tc>
          <w:tcPr>
            <w:tcW w:w="1620" w:type="dxa"/>
            <w:vMerge w:val="restart"/>
          </w:tcPr>
          <w:p w:rsidR="00D83F2A" w:rsidRPr="006F3D1C" w:rsidRDefault="00D83F2A" w:rsidP="00DF52CD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3D1C">
              <w:rPr>
                <w:rFonts w:ascii="Times New Roman" w:hAnsi="Times New Roman"/>
                <w:b/>
                <w:sz w:val="28"/>
                <w:szCs w:val="28"/>
              </w:rPr>
              <w:t>Количество номеров</w:t>
            </w:r>
          </w:p>
        </w:tc>
        <w:tc>
          <w:tcPr>
            <w:tcW w:w="3060" w:type="dxa"/>
            <w:gridSpan w:val="2"/>
          </w:tcPr>
          <w:p w:rsidR="00D83F2A" w:rsidRPr="006F3D1C" w:rsidRDefault="00D83F2A" w:rsidP="00DF52CD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3D1C">
              <w:rPr>
                <w:rFonts w:ascii="Times New Roman" w:hAnsi="Times New Roman"/>
                <w:b/>
                <w:sz w:val="28"/>
                <w:szCs w:val="28"/>
              </w:rPr>
              <w:t>Высокий сезон</w:t>
            </w:r>
          </w:p>
        </w:tc>
        <w:tc>
          <w:tcPr>
            <w:tcW w:w="2983" w:type="dxa"/>
            <w:gridSpan w:val="2"/>
          </w:tcPr>
          <w:p w:rsidR="00D83F2A" w:rsidRPr="006F3D1C" w:rsidRDefault="00D83F2A" w:rsidP="00DF52CD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3D1C">
              <w:rPr>
                <w:rFonts w:ascii="Times New Roman" w:hAnsi="Times New Roman"/>
                <w:b/>
                <w:sz w:val="28"/>
                <w:szCs w:val="28"/>
              </w:rPr>
              <w:t>Низкий сезон</w:t>
            </w:r>
          </w:p>
        </w:tc>
      </w:tr>
      <w:tr w:rsidR="00D83F2A" w:rsidTr="00DF52CD">
        <w:trPr>
          <w:trHeight w:val="737"/>
        </w:trPr>
        <w:tc>
          <w:tcPr>
            <w:tcW w:w="2160" w:type="dxa"/>
            <w:vMerge/>
          </w:tcPr>
          <w:p w:rsidR="00D83F2A" w:rsidRPr="006F3D1C" w:rsidRDefault="00D83F2A" w:rsidP="00DF52CD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20" w:type="dxa"/>
            <w:vMerge/>
          </w:tcPr>
          <w:p w:rsidR="00D83F2A" w:rsidRPr="006F3D1C" w:rsidRDefault="00D83F2A" w:rsidP="00DF52CD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D83F2A" w:rsidRPr="006F3D1C" w:rsidRDefault="00D83F2A" w:rsidP="00DF52CD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3D1C">
              <w:rPr>
                <w:rFonts w:ascii="Times New Roman" w:hAnsi="Times New Roman"/>
                <w:b/>
                <w:sz w:val="28"/>
                <w:szCs w:val="28"/>
              </w:rPr>
              <w:t>Будни</w:t>
            </w:r>
          </w:p>
        </w:tc>
        <w:tc>
          <w:tcPr>
            <w:tcW w:w="1620" w:type="dxa"/>
          </w:tcPr>
          <w:p w:rsidR="00D83F2A" w:rsidRPr="006F3D1C" w:rsidRDefault="00D83F2A" w:rsidP="00DF52CD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3D1C">
              <w:rPr>
                <w:rFonts w:ascii="Times New Roman" w:hAnsi="Times New Roman"/>
                <w:b/>
                <w:sz w:val="28"/>
                <w:szCs w:val="28"/>
              </w:rPr>
              <w:t>Выходные</w:t>
            </w:r>
          </w:p>
        </w:tc>
        <w:tc>
          <w:tcPr>
            <w:tcW w:w="1260" w:type="dxa"/>
          </w:tcPr>
          <w:p w:rsidR="00D83F2A" w:rsidRPr="006F3D1C" w:rsidRDefault="00D83F2A" w:rsidP="00DF52CD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3D1C">
              <w:rPr>
                <w:rFonts w:ascii="Times New Roman" w:hAnsi="Times New Roman"/>
                <w:b/>
                <w:sz w:val="28"/>
                <w:szCs w:val="28"/>
              </w:rPr>
              <w:t>Будни</w:t>
            </w:r>
          </w:p>
        </w:tc>
        <w:tc>
          <w:tcPr>
            <w:tcW w:w="1723" w:type="dxa"/>
          </w:tcPr>
          <w:p w:rsidR="00D83F2A" w:rsidRPr="006F3D1C" w:rsidRDefault="00D83F2A" w:rsidP="00DF52CD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3D1C">
              <w:rPr>
                <w:rFonts w:ascii="Times New Roman" w:hAnsi="Times New Roman"/>
                <w:b/>
                <w:sz w:val="28"/>
                <w:szCs w:val="28"/>
              </w:rPr>
              <w:t>Выходные</w:t>
            </w:r>
          </w:p>
        </w:tc>
      </w:tr>
      <w:tr w:rsidR="00D83F2A" w:rsidTr="00E16AFB">
        <w:trPr>
          <w:trHeight w:val="334"/>
        </w:trPr>
        <w:tc>
          <w:tcPr>
            <w:tcW w:w="2160" w:type="dxa"/>
          </w:tcPr>
          <w:p w:rsidR="00D83F2A" w:rsidRPr="006F3D1C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3D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Standart</w:t>
            </w:r>
          </w:p>
        </w:tc>
        <w:tc>
          <w:tcPr>
            <w:tcW w:w="1620" w:type="dxa"/>
          </w:tcPr>
          <w:p w:rsidR="00D83F2A" w:rsidRPr="00484FE5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FE5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440" w:type="dxa"/>
          </w:tcPr>
          <w:p w:rsidR="00D83F2A" w:rsidRPr="00FB5F8C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3900</w:t>
            </w:r>
          </w:p>
        </w:tc>
        <w:tc>
          <w:tcPr>
            <w:tcW w:w="1620" w:type="dxa"/>
          </w:tcPr>
          <w:p w:rsidR="00D83F2A" w:rsidRPr="00FB5F8C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5000</w:t>
            </w:r>
          </w:p>
        </w:tc>
        <w:tc>
          <w:tcPr>
            <w:tcW w:w="1260" w:type="dxa"/>
          </w:tcPr>
          <w:p w:rsidR="00D83F2A" w:rsidRPr="00FB5F8C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3600</w:t>
            </w:r>
          </w:p>
        </w:tc>
        <w:tc>
          <w:tcPr>
            <w:tcW w:w="1723" w:type="dxa"/>
          </w:tcPr>
          <w:p w:rsidR="00D83F2A" w:rsidRPr="00FB5F8C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4500</w:t>
            </w:r>
          </w:p>
        </w:tc>
      </w:tr>
      <w:tr w:rsidR="00D83F2A" w:rsidTr="00DF52CD">
        <w:tc>
          <w:tcPr>
            <w:tcW w:w="2160" w:type="dxa"/>
          </w:tcPr>
          <w:p w:rsidR="00D83F2A" w:rsidRPr="006F3D1C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3D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Standart Superior</w:t>
            </w:r>
          </w:p>
        </w:tc>
        <w:tc>
          <w:tcPr>
            <w:tcW w:w="1620" w:type="dxa"/>
          </w:tcPr>
          <w:p w:rsidR="00D83F2A" w:rsidRPr="00484FE5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FE5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440" w:type="dxa"/>
          </w:tcPr>
          <w:p w:rsidR="00D83F2A" w:rsidRPr="00FB5F8C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4500</w:t>
            </w:r>
          </w:p>
        </w:tc>
        <w:tc>
          <w:tcPr>
            <w:tcW w:w="1620" w:type="dxa"/>
          </w:tcPr>
          <w:p w:rsidR="00D83F2A" w:rsidRPr="00FB5F8C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5700</w:t>
            </w:r>
          </w:p>
        </w:tc>
        <w:tc>
          <w:tcPr>
            <w:tcW w:w="1260" w:type="dxa"/>
          </w:tcPr>
          <w:p w:rsidR="00D83F2A" w:rsidRPr="00FB5F8C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4100</w:t>
            </w:r>
          </w:p>
        </w:tc>
        <w:tc>
          <w:tcPr>
            <w:tcW w:w="1723" w:type="dxa"/>
          </w:tcPr>
          <w:p w:rsidR="00D83F2A" w:rsidRPr="00FB5F8C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5300</w:t>
            </w:r>
          </w:p>
        </w:tc>
      </w:tr>
      <w:tr w:rsidR="00D83F2A" w:rsidTr="00DF52CD">
        <w:tc>
          <w:tcPr>
            <w:tcW w:w="2160" w:type="dxa"/>
          </w:tcPr>
          <w:p w:rsidR="00D83F2A" w:rsidRPr="006F3D1C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3D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Deluxe</w:t>
            </w:r>
          </w:p>
        </w:tc>
        <w:tc>
          <w:tcPr>
            <w:tcW w:w="1620" w:type="dxa"/>
          </w:tcPr>
          <w:p w:rsidR="00D83F2A" w:rsidRPr="00484FE5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FE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440" w:type="dxa"/>
          </w:tcPr>
          <w:p w:rsidR="00D83F2A" w:rsidRPr="00FB5F8C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4900</w:t>
            </w:r>
          </w:p>
        </w:tc>
        <w:tc>
          <w:tcPr>
            <w:tcW w:w="1620" w:type="dxa"/>
          </w:tcPr>
          <w:p w:rsidR="00D83F2A" w:rsidRPr="00FB5F8C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6300</w:t>
            </w:r>
          </w:p>
        </w:tc>
        <w:tc>
          <w:tcPr>
            <w:tcW w:w="1260" w:type="dxa"/>
          </w:tcPr>
          <w:p w:rsidR="00D83F2A" w:rsidRPr="00FB5F8C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4600</w:t>
            </w:r>
          </w:p>
        </w:tc>
        <w:tc>
          <w:tcPr>
            <w:tcW w:w="1723" w:type="dxa"/>
          </w:tcPr>
          <w:p w:rsidR="00D83F2A" w:rsidRPr="00FB5F8C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5900</w:t>
            </w:r>
          </w:p>
        </w:tc>
      </w:tr>
      <w:tr w:rsidR="00D83F2A" w:rsidTr="00DF52CD">
        <w:tc>
          <w:tcPr>
            <w:tcW w:w="2160" w:type="dxa"/>
          </w:tcPr>
          <w:p w:rsidR="00D83F2A" w:rsidRPr="006F3D1C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3D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Luxe</w:t>
            </w:r>
          </w:p>
        </w:tc>
        <w:tc>
          <w:tcPr>
            <w:tcW w:w="1620" w:type="dxa"/>
          </w:tcPr>
          <w:p w:rsidR="00D83F2A" w:rsidRPr="00484FE5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FE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:rsidR="00D83F2A" w:rsidRPr="00FB5F8C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5600</w:t>
            </w:r>
          </w:p>
        </w:tc>
        <w:tc>
          <w:tcPr>
            <w:tcW w:w="1620" w:type="dxa"/>
          </w:tcPr>
          <w:p w:rsidR="00D83F2A" w:rsidRPr="00FB5F8C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7100</w:t>
            </w:r>
          </w:p>
        </w:tc>
        <w:tc>
          <w:tcPr>
            <w:tcW w:w="1260" w:type="dxa"/>
          </w:tcPr>
          <w:p w:rsidR="00D83F2A" w:rsidRPr="00FB5F8C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5200</w:t>
            </w:r>
          </w:p>
        </w:tc>
        <w:tc>
          <w:tcPr>
            <w:tcW w:w="1723" w:type="dxa"/>
          </w:tcPr>
          <w:p w:rsidR="00D83F2A" w:rsidRPr="00FB5F8C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6800</w:t>
            </w:r>
          </w:p>
        </w:tc>
      </w:tr>
      <w:tr w:rsidR="00D83F2A" w:rsidTr="00DF52CD">
        <w:tc>
          <w:tcPr>
            <w:tcW w:w="2160" w:type="dxa"/>
          </w:tcPr>
          <w:p w:rsidR="00D83F2A" w:rsidRPr="006F3D1C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3D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Suite</w:t>
            </w:r>
          </w:p>
        </w:tc>
        <w:tc>
          <w:tcPr>
            <w:tcW w:w="1620" w:type="dxa"/>
          </w:tcPr>
          <w:p w:rsidR="00D83F2A" w:rsidRPr="00484FE5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FE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:rsidR="00D83F2A" w:rsidRPr="00FB5F8C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6500</w:t>
            </w:r>
          </w:p>
        </w:tc>
        <w:tc>
          <w:tcPr>
            <w:tcW w:w="1620" w:type="dxa"/>
          </w:tcPr>
          <w:p w:rsidR="00D83F2A" w:rsidRPr="00FB5F8C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8400</w:t>
            </w:r>
          </w:p>
        </w:tc>
        <w:tc>
          <w:tcPr>
            <w:tcW w:w="1260" w:type="dxa"/>
          </w:tcPr>
          <w:p w:rsidR="00D83F2A" w:rsidRPr="00FB5F8C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6200</w:t>
            </w:r>
          </w:p>
        </w:tc>
        <w:tc>
          <w:tcPr>
            <w:tcW w:w="1723" w:type="dxa"/>
          </w:tcPr>
          <w:p w:rsidR="00D83F2A" w:rsidRPr="00FB5F8C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7900</w:t>
            </w:r>
          </w:p>
        </w:tc>
      </w:tr>
      <w:tr w:rsidR="00D83F2A" w:rsidTr="00E16AFB">
        <w:trPr>
          <w:trHeight w:val="421"/>
        </w:trPr>
        <w:tc>
          <w:tcPr>
            <w:tcW w:w="2160" w:type="dxa"/>
          </w:tcPr>
          <w:p w:rsidR="00D83F2A" w:rsidRPr="006F3D1C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3D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Cottage Small</w:t>
            </w:r>
          </w:p>
        </w:tc>
        <w:tc>
          <w:tcPr>
            <w:tcW w:w="1620" w:type="dxa"/>
          </w:tcPr>
          <w:p w:rsidR="00D83F2A" w:rsidRPr="00484FE5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FE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:rsidR="00D83F2A" w:rsidRPr="00FB5F8C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7300</w:t>
            </w:r>
          </w:p>
        </w:tc>
        <w:tc>
          <w:tcPr>
            <w:tcW w:w="1620" w:type="dxa"/>
          </w:tcPr>
          <w:p w:rsidR="00D83F2A" w:rsidRPr="00FB5F8C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9300</w:t>
            </w:r>
          </w:p>
        </w:tc>
        <w:tc>
          <w:tcPr>
            <w:tcW w:w="1260" w:type="dxa"/>
          </w:tcPr>
          <w:p w:rsidR="00D83F2A" w:rsidRPr="00FB5F8C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6900</w:t>
            </w:r>
          </w:p>
        </w:tc>
        <w:tc>
          <w:tcPr>
            <w:tcW w:w="1723" w:type="dxa"/>
          </w:tcPr>
          <w:p w:rsidR="00D83F2A" w:rsidRPr="00FB5F8C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9000</w:t>
            </w:r>
          </w:p>
        </w:tc>
      </w:tr>
      <w:tr w:rsidR="00D83F2A" w:rsidTr="00E16AFB">
        <w:trPr>
          <w:trHeight w:val="455"/>
        </w:trPr>
        <w:tc>
          <w:tcPr>
            <w:tcW w:w="2160" w:type="dxa"/>
          </w:tcPr>
          <w:p w:rsidR="00D83F2A" w:rsidRPr="006F3D1C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3D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Cottage Big</w:t>
            </w:r>
          </w:p>
        </w:tc>
        <w:tc>
          <w:tcPr>
            <w:tcW w:w="1620" w:type="dxa"/>
          </w:tcPr>
          <w:p w:rsidR="00D83F2A" w:rsidRPr="00484FE5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FE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:rsidR="00D83F2A" w:rsidRPr="00FB5F8C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11100</w:t>
            </w:r>
          </w:p>
        </w:tc>
        <w:tc>
          <w:tcPr>
            <w:tcW w:w="1620" w:type="dxa"/>
          </w:tcPr>
          <w:p w:rsidR="00D83F2A" w:rsidRPr="00FB5F8C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14500</w:t>
            </w:r>
          </w:p>
        </w:tc>
        <w:tc>
          <w:tcPr>
            <w:tcW w:w="1260" w:type="dxa"/>
          </w:tcPr>
          <w:p w:rsidR="00D83F2A" w:rsidRPr="00FB5F8C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10500</w:t>
            </w:r>
          </w:p>
        </w:tc>
        <w:tc>
          <w:tcPr>
            <w:tcW w:w="1723" w:type="dxa"/>
          </w:tcPr>
          <w:p w:rsidR="00D83F2A" w:rsidRPr="00FB5F8C" w:rsidRDefault="00D83F2A" w:rsidP="00DF52C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F8C">
              <w:rPr>
                <w:rFonts w:ascii="Times New Roman" w:hAnsi="Times New Roman"/>
                <w:sz w:val="28"/>
                <w:szCs w:val="28"/>
              </w:rPr>
              <w:t>13800</w:t>
            </w:r>
          </w:p>
        </w:tc>
      </w:tr>
    </w:tbl>
    <w:p w:rsidR="00D83F2A" w:rsidRDefault="00D83F2A" w:rsidP="00047DE7">
      <w:pPr>
        <w:autoSpaceDE w:val="0"/>
        <w:autoSpaceDN w:val="0"/>
        <w:adjustRightInd w:val="0"/>
        <w:spacing w:after="0" w:line="360" w:lineRule="auto"/>
        <w:jc w:val="both"/>
        <w:rPr>
          <w:rFonts w:ascii="TrebuchetMS" w:hAnsi="TrebuchetMS" w:cs="TrebuchetMS"/>
          <w:color w:val="333333"/>
          <w:sz w:val="20"/>
          <w:szCs w:val="20"/>
          <w:lang w:eastAsia="ru-RU"/>
        </w:rPr>
      </w:pPr>
    </w:p>
    <w:p w:rsidR="00D83F2A" w:rsidRDefault="00D83F2A" w:rsidP="00047D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25F10">
        <w:rPr>
          <w:rFonts w:ascii="Times New Roman" w:hAnsi="Times New Roman"/>
          <w:sz w:val="28"/>
          <w:szCs w:val="28"/>
          <w:lang w:eastAsia="ru-RU"/>
        </w:rPr>
        <w:t xml:space="preserve">С </w:t>
      </w:r>
      <w:smartTag w:uri="urn:schemas-microsoft-com:office:smarttags" w:element="metricconverter">
        <w:smartTagPr>
          <w:attr w:name="ProductID" w:val="2018 г"/>
        </w:smartTagPr>
        <w:r w:rsidRPr="00E25F10">
          <w:rPr>
            <w:rFonts w:ascii="Times New Roman" w:hAnsi="Times New Roman"/>
            <w:sz w:val="28"/>
            <w:szCs w:val="28"/>
            <w:lang w:eastAsia="ru-RU"/>
          </w:rPr>
          <w:t>2018 г</w:t>
        </w:r>
      </w:smartTag>
      <w:r w:rsidRPr="00E25F10">
        <w:rPr>
          <w:rFonts w:ascii="Times New Roman" w:hAnsi="Times New Roman"/>
          <w:sz w:val="28"/>
          <w:szCs w:val="28"/>
          <w:lang w:eastAsia="ru-RU"/>
        </w:rPr>
        <w:t>. планируется повышать тариф на 5% ежегодно.</w:t>
      </w:r>
    </w:p>
    <w:p w:rsidR="00D83F2A" w:rsidRPr="001B7DE7" w:rsidRDefault="00D83F2A" w:rsidP="001B7DE7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1B7DE7">
        <w:rPr>
          <w:rFonts w:ascii="Times New Roman" w:hAnsi="Times New Roman"/>
          <w:b/>
          <w:sz w:val="28"/>
          <w:szCs w:val="28"/>
          <w:lang w:eastAsia="ru-RU"/>
        </w:rPr>
        <w:t>Служба питания (F&amp;B)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D83F2A" w:rsidRPr="001B7DE7" w:rsidRDefault="00D83F2A" w:rsidP="001B7D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Pr="001B7DE7">
        <w:rPr>
          <w:rFonts w:ascii="Times New Roman" w:hAnsi="Times New Roman"/>
          <w:sz w:val="28"/>
          <w:szCs w:val="28"/>
          <w:lang w:eastAsia="ru-RU"/>
        </w:rPr>
        <w:t>Ключевые допущения при расчете выручки от услуг службы питания:</w:t>
      </w:r>
    </w:p>
    <w:p w:rsidR="00D83F2A" w:rsidRPr="001B7DE7" w:rsidRDefault="00D83F2A" w:rsidP="001B7D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1B7DE7">
        <w:rPr>
          <w:rFonts w:ascii="Times New Roman" w:hAnsi="Times New Roman"/>
          <w:sz w:val="28"/>
          <w:szCs w:val="28"/>
          <w:lang w:eastAsia="ru-RU"/>
        </w:rPr>
        <w:t>цена основного пакета питания (обед и ужин) –</w:t>
      </w:r>
      <w:r>
        <w:rPr>
          <w:rFonts w:ascii="Times New Roman" w:hAnsi="Times New Roman"/>
          <w:sz w:val="28"/>
          <w:szCs w:val="28"/>
          <w:lang w:eastAsia="ru-RU"/>
        </w:rPr>
        <w:t xml:space="preserve"> 14</w:t>
      </w:r>
      <w:r w:rsidRPr="001B7DE7">
        <w:rPr>
          <w:rFonts w:ascii="Times New Roman" w:hAnsi="Times New Roman"/>
          <w:sz w:val="28"/>
          <w:szCs w:val="28"/>
          <w:lang w:eastAsia="ru-RU"/>
        </w:rPr>
        <w:t>00 руб./чел. в сутки;</w:t>
      </w:r>
    </w:p>
    <w:p w:rsidR="00D83F2A" w:rsidRPr="001B7DE7" w:rsidRDefault="00D83F2A" w:rsidP="001B7D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1B7DE7">
        <w:rPr>
          <w:rFonts w:ascii="Times New Roman" w:hAnsi="Times New Roman"/>
          <w:sz w:val="28"/>
          <w:szCs w:val="28"/>
          <w:lang w:eastAsia="ru-RU"/>
        </w:rPr>
        <w:t>доля гостей, приобретающих дополнительное питание – 15%;</w:t>
      </w:r>
    </w:p>
    <w:p w:rsidR="00D83F2A" w:rsidRPr="001B7DE7" w:rsidRDefault="00D83F2A" w:rsidP="001B7D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1B7DE7">
        <w:rPr>
          <w:rFonts w:ascii="Times New Roman" w:hAnsi="Times New Roman"/>
          <w:sz w:val="28"/>
          <w:szCs w:val="28"/>
          <w:lang w:eastAsia="ru-RU"/>
        </w:rPr>
        <w:t>доля гостей, пользующихся доп. обслуживанием в номере – 1%;</w:t>
      </w:r>
    </w:p>
    <w:p w:rsidR="00D83F2A" w:rsidRPr="001B7DE7" w:rsidRDefault="00D83F2A" w:rsidP="001B7D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1B7DE7">
        <w:rPr>
          <w:rFonts w:ascii="Times New Roman" w:hAnsi="Times New Roman"/>
          <w:sz w:val="28"/>
          <w:szCs w:val="28"/>
          <w:lang w:eastAsia="ru-RU"/>
        </w:rPr>
        <w:t>доход ресторана по доп. питанию на 1 гостя –</w:t>
      </w:r>
      <w:r>
        <w:rPr>
          <w:rFonts w:ascii="Times New Roman" w:hAnsi="Times New Roman"/>
          <w:sz w:val="28"/>
          <w:szCs w:val="28"/>
          <w:lang w:eastAsia="ru-RU"/>
        </w:rPr>
        <w:t xml:space="preserve"> 8</w:t>
      </w:r>
      <w:r w:rsidRPr="001B7DE7">
        <w:rPr>
          <w:rFonts w:ascii="Times New Roman" w:hAnsi="Times New Roman"/>
          <w:sz w:val="28"/>
          <w:szCs w:val="28"/>
          <w:lang w:eastAsia="ru-RU"/>
        </w:rPr>
        <w:t>50 руб./сутки;</w:t>
      </w:r>
    </w:p>
    <w:p w:rsidR="00D83F2A" w:rsidRPr="001B7DE7" w:rsidRDefault="00D83F2A" w:rsidP="001B7D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1B7DE7">
        <w:rPr>
          <w:rFonts w:ascii="Times New Roman" w:hAnsi="Times New Roman"/>
          <w:sz w:val="28"/>
          <w:szCs w:val="28"/>
          <w:lang w:eastAsia="ru-RU"/>
        </w:rPr>
        <w:t>доход ресторана по напиткам на 1 гостя –</w:t>
      </w:r>
      <w:r>
        <w:rPr>
          <w:rFonts w:ascii="Times New Roman" w:hAnsi="Times New Roman"/>
          <w:sz w:val="28"/>
          <w:szCs w:val="28"/>
          <w:lang w:eastAsia="ru-RU"/>
        </w:rPr>
        <w:t xml:space="preserve"> 6</w:t>
      </w:r>
      <w:r w:rsidRPr="001B7DE7">
        <w:rPr>
          <w:rFonts w:ascii="Times New Roman" w:hAnsi="Times New Roman"/>
          <w:sz w:val="28"/>
          <w:szCs w:val="28"/>
          <w:lang w:eastAsia="ru-RU"/>
        </w:rPr>
        <w:t>50 руб./сутки.</w:t>
      </w:r>
    </w:p>
    <w:p w:rsidR="00D83F2A" w:rsidRPr="001B7DE7" w:rsidRDefault="00D83F2A" w:rsidP="001B7DE7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1B7DE7">
        <w:rPr>
          <w:rFonts w:ascii="Times New Roman" w:hAnsi="Times New Roman"/>
          <w:b/>
          <w:sz w:val="28"/>
          <w:szCs w:val="28"/>
          <w:lang w:eastAsia="ru-RU"/>
        </w:rPr>
        <w:t>Дополнительные доходы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D83F2A" w:rsidRPr="001B7DE7" w:rsidRDefault="00D83F2A" w:rsidP="001B7D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1B7DE7">
        <w:rPr>
          <w:rFonts w:ascii="Times New Roman" w:hAnsi="Times New Roman"/>
          <w:sz w:val="28"/>
          <w:szCs w:val="28"/>
          <w:lang w:eastAsia="ru-RU"/>
        </w:rPr>
        <w:t>Ключевые допущения при расчете выручки дополнительных доходов:</w:t>
      </w:r>
    </w:p>
    <w:p w:rsidR="00D83F2A" w:rsidRPr="001B7DE7" w:rsidRDefault="00D83F2A" w:rsidP="001B7D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1B7DE7">
        <w:rPr>
          <w:rFonts w:ascii="Times New Roman" w:hAnsi="Times New Roman"/>
          <w:sz w:val="28"/>
          <w:szCs w:val="28"/>
          <w:lang w:eastAsia="ru-RU"/>
        </w:rPr>
        <w:t>доля гостей, использующих доп. услуги SPA-комплекса – 25%;</w:t>
      </w:r>
    </w:p>
    <w:p w:rsidR="00D83F2A" w:rsidRDefault="00D83F2A" w:rsidP="001B7D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1B7DE7">
        <w:rPr>
          <w:rFonts w:ascii="Times New Roman" w:hAnsi="Times New Roman"/>
          <w:sz w:val="28"/>
          <w:szCs w:val="28"/>
          <w:lang w:eastAsia="ru-RU"/>
        </w:rPr>
        <w:t>средний чек на 1 гостя на доп. услуги SPA-комплекса –</w:t>
      </w:r>
      <w:r>
        <w:rPr>
          <w:rFonts w:ascii="Times New Roman" w:hAnsi="Times New Roman"/>
          <w:sz w:val="28"/>
          <w:szCs w:val="28"/>
          <w:lang w:eastAsia="ru-RU"/>
        </w:rPr>
        <w:t xml:space="preserve"> 2</w:t>
      </w:r>
      <w:r w:rsidRPr="001B7DE7">
        <w:rPr>
          <w:rFonts w:ascii="Times New Roman" w:hAnsi="Times New Roman"/>
          <w:sz w:val="28"/>
          <w:szCs w:val="28"/>
          <w:lang w:eastAsia="ru-RU"/>
        </w:rPr>
        <w:t>000 руб./чел. В</w:t>
      </w:r>
    </w:p>
    <w:p w:rsidR="00D83F2A" w:rsidRPr="001B7DE7" w:rsidRDefault="00D83F2A" w:rsidP="001B7D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B7DE7">
        <w:rPr>
          <w:rFonts w:ascii="Times New Roman" w:hAnsi="Times New Roman"/>
          <w:sz w:val="28"/>
          <w:szCs w:val="28"/>
          <w:lang w:eastAsia="ru-RU"/>
        </w:rPr>
        <w:t xml:space="preserve"> сутки;</w:t>
      </w:r>
    </w:p>
    <w:p w:rsidR="00D83F2A" w:rsidRPr="001B7DE7" w:rsidRDefault="00D83F2A" w:rsidP="001B7D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1B7DE7">
        <w:rPr>
          <w:rFonts w:ascii="Times New Roman" w:hAnsi="Times New Roman"/>
          <w:sz w:val="28"/>
          <w:szCs w:val="28"/>
          <w:lang w:eastAsia="ru-RU"/>
        </w:rPr>
        <w:t>доля гостей, пользующихся мини-баром – 5%;</w:t>
      </w:r>
    </w:p>
    <w:p w:rsidR="00D83F2A" w:rsidRPr="001B7DE7" w:rsidRDefault="00D83F2A" w:rsidP="001B7D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1B7DE7">
        <w:rPr>
          <w:rFonts w:ascii="Times New Roman" w:hAnsi="Times New Roman"/>
          <w:sz w:val="28"/>
          <w:szCs w:val="28"/>
          <w:lang w:eastAsia="ru-RU"/>
        </w:rPr>
        <w:t>средний чек мини-бара –</w:t>
      </w:r>
      <w:r>
        <w:rPr>
          <w:rFonts w:ascii="Times New Roman" w:hAnsi="Times New Roman"/>
          <w:sz w:val="28"/>
          <w:szCs w:val="28"/>
          <w:lang w:eastAsia="ru-RU"/>
        </w:rPr>
        <w:t xml:space="preserve"> 3</w:t>
      </w:r>
      <w:r w:rsidRPr="001B7DE7">
        <w:rPr>
          <w:rFonts w:ascii="Times New Roman" w:hAnsi="Times New Roman"/>
          <w:sz w:val="28"/>
          <w:szCs w:val="28"/>
          <w:lang w:eastAsia="ru-RU"/>
        </w:rPr>
        <w:t>00 руб.</w:t>
      </w:r>
    </w:p>
    <w:p w:rsidR="00D83F2A" w:rsidRDefault="00D83F2A" w:rsidP="001B7D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7DE7">
        <w:rPr>
          <w:rFonts w:ascii="Times New Roman" w:hAnsi="Times New Roman"/>
          <w:sz w:val="28"/>
          <w:szCs w:val="28"/>
          <w:lang w:eastAsia="ru-RU"/>
        </w:rPr>
        <w:t>Прочие доходы – бани, конференц-услуги, прокат – определены в размере 10% от основных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B7DE7">
        <w:rPr>
          <w:rFonts w:ascii="Times New Roman" w:hAnsi="Times New Roman"/>
          <w:sz w:val="28"/>
          <w:szCs w:val="28"/>
          <w:lang w:eastAsia="ru-RU"/>
        </w:rPr>
        <w:t>услуг.</w:t>
      </w:r>
    </w:p>
    <w:p w:rsidR="00D83F2A" w:rsidRPr="009B5C36" w:rsidRDefault="00D83F2A" w:rsidP="009B5C36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9B5C36">
        <w:rPr>
          <w:rFonts w:ascii="Times New Roman" w:hAnsi="Times New Roman"/>
          <w:b/>
          <w:sz w:val="28"/>
          <w:szCs w:val="28"/>
          <w:lang w:eastAsia="ru-RU"/>
        </w:rPr>
        <w:t>План поступления выручки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D83F2A" w:rsidRDefault="00D83F2A" w:rsidP="009B5C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9B5C36">
        <w:rPr>
          <w:rFonts w:ascii="Times New Roman" w:hAnsi="Times New Roman"/>
          <w:sz w:val="28"/>
          <w:szCs w:val="28"/>
          <w:lang w:eastAsia="ru-RU"/>
        </w:rPr>
        <w:t>С учетом указанных ключевых допущений средняя выручка после выхода на плановые значения по загрузке составит 366 232 тыс. руб./год.</w:t>
      </w:r>
    </w:p>
    <w:p w:rsidR="00D83F2A" w:rsidRDefault="00D83F2A" w:rsidP="009B5C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9B5C36">
        <w:rPr>
          <w:rFonts w:ascii="Times New Roman" w:hAnsi="Times New Roman"/>
          <w:iCs/>
          <w:sz w:val="28"/>
          <w:szCs w:val="28"/>
          <w:lang w:eastAsia="ru-RU"/>
        </w:rPr>
        <w:t xml:space="preserve">Таблица </w:t>
      </w:r>
      <w:r>
        <w:rPr>
          <w:rFonts w:ascii="Times New Roman" w:hAnsi="Times New Roman"/>
          <w:iCs/>
          <w:sz w:val="28"/>
          <w:szCs w:val="28"/>
          <w:lang w:eastAsia="ru-RU"/>
        </w:rPr>
        <w:t>№ 8</w:t>
      </w:r>
      <w:r w:rsidRPr="009B5C36">
        <w:rPr>
          <w:rFonts w:ascii="Times New Roman" w:hAnsi="Times New Roman"/>
          <w:iCs/>
          <w:sz w:val="28"/>
          <w:szCs w:val="28"/>
          <w:lang w:eastAsia="ru-RU"/>
        </w:rPr>
        <w:t>. Выручка (оборот) по комплексу</w:t>
      </w:r>
      <w:r>
        <w:rPr>
          <w:rFonts w:ascii="Times New Roman" w:hAnsi="Times New Roman"/>
          <w:iCs/>
          <w:sz w:val="28"/>
          <w:szCs w:val="28"/>
          <w:lang w:eastAsia="ru-RU"/>
        </w:rPr>
        <w:t>.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1"/>
        <w:gridCol w:w="1310"/>
        <w:gridCol w:w="1310"/>
        <w:gridCol w:w="1310"/>
        <w:gridCol w:w="1310"/>
        <w:gridCol w:w="1311"/>
        <w:gridCol w:w="1311"/>
      </w:tblGrid>
      <w:tr w:rsidR="00D83F2A" w:rsidTr="00386286">
        <w:tc>
          <w:tcPr>
            <w:tcW w:w="2141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highlight w:val="cyan"/>
                <w:lang w:eastAsia="ru-RU"/>
              </w:rPr>
            </w:pPr>
            <w:r w:rsidRPr="00386286">
              <w:rPr>
                <w:rFonts w:ascii="Times New Roman" w:hAnsi="Times New Roman"/>
                <w:b/>
                <w:sz w:val="28"/>
                <w:szCs w:val="28"/>
                <w:highlight w:val="cyan"/>
                <w:lang w:eastAsia="ru-RU"/>
              </w:rPr>
              <w:t>Показатели</w:t>
            </w:r>
          </w:p>
        </w:tc>
        <w:tc>
          <w:tcPr>
            <w:tcW w:w="1310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highlight w:val="cyan"/>
                <w:lang w:eastAsia="ru-RU"/>
              </w:rPr>
            </w:pPr>
            <w:r w:rsidRPr="00386286">
              <w:rPr>
                <w:rFonts w:ascii="Times New Roman" w:hAnsi="Times New Roman"/>
                <w:b/>
                <w:sz w:val="28"/>
                <w:szCs w:val="28"/>
                <w:highlight w:val="cyan"/>
                <w:lang w:eastAsia="ru-RU"/>
              </w:rPr>
              <w:t>2016</w:t>
            </w:r>
          </w:p>
        </w:tc>
        <w:tc>
          <w:tcPr>
            <w:tcW w:w="1310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highlight w:val="cyan"/>
                <w:lang w:eastAsia="ru-RU"/>
              </w:rPr>
            </w:pPr>
            <w:r w:rsidRPr="00386286">
              <w:rPr>
                <w:rFonts w:ascii="Times New Roman" w:hAnsi="Times New Roman"/>
                <w:b/>
                <w:sz w:val="28"/>
                <w:szCs w:val="28"/>
                <w:highlight w:val="cyan"/>
                <w:lang w:eastAsia="ru-RU"/>
              </w:rPr>
              <w:t>2017</w:t>
            </w:r>
          </w:p>
        </w:tc>
        <w:tc>
          <w:tcPr>
            <w:tcW w:w="1310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highlight w:val="cyan"/>
                <w:lang w:eastAsia="ru-RU"/>
              </w:rPr>
            </w:pPr>
            <w:r w:rsidRPr="00386286">
              <w:rPr>
                <w:rFonts w:ascii="Times New Roman" w:hAnsi="Times New Roman"/>
                <w:b/>
                <w:sz w:val="28"/>
                <w:szCs w:val="28"/>
                <w:highlight w:val="cyan"/>
                <w:lang w:eastAsia="ru-RU"/>
              </w:rPr>
              <w:t>2018</w:t>
            </w:r>
          </w:p>
        </w:tc>
        <w:tc>
          <w:tcPr>
            <w:tcW w:w="1310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highlight w:val="cyan"/>
                <w:lang w:eastAsia="ru-RU"/>
              </w:rPr>
            </w:pPr>
            <w:r w:rsidRPr="00386286">
              <w:rPr>
                <w:rFonts w:ascii="Times New Roman" w:hAnsi="Times New Roman"/>
                <w:b/>
                <w:sz w:val="28"/>
                <w:szCs w:val="28"/>
                <w:highlight w:val="cyan"/>
                <w:lang w:eastAsia="ru-RU"/>
              </w:rPr>
              <w:t>2019</w:t>
            </w:r>
          </w:p>
        </w:tc>
        <w:tc>
          <w:tcPr>
            <w:tcW w:w="1311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highlight w:val="cyan"/>
                <w:lang w:eastAsia="ru-RU"/>
              </w:rPr>
            </w:pPr>
            <w:r w:rsidRPr="00386286">
              <w:rPr>
                <w:rFonts w:ascii="Times New Roman" w:hAnsi="Times New Roman"/>
                <w:b/>
                <w:sz w:val="28"/>
                <w:szCs w:val="28"/>
                <w:highlight w:val="cyan"/>
                <w:lang w:eastAsia="ru-RU"/>
              </w:rPr>
              <w:t>2020</w:t>
            </w:r>
          </w:p>
        </w:tc>
        <w:tc>
          <w:tcPr>
            <w:tcW w:w="1311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highlight w:val="cyan"/>
                <w:lang w:eastAsia="ru-RU"/>
              </w:rPr>
            </w:pPr>
            <w:r w:rsidRPr="00386286">
              <w:rPr>
                <w:rFonts w:ascii="Times New Roman" w:hAnsi="Times New Roman"/>
                <w:b/>
                <w:sz w:val="28"/>
                <w:szCs w:val="28"/>
                <w:highlight w:val="cyan"/>
                <w:lang w:eastAsia="ru-RU"/>
              </w:rPr>
              <w:t>2021</w:t>
            </w:r>
          </w:p>
        </w:tc>
      </w:tr>
      <w:tr w:rsidR="00D83F2A" w:rsidTr="00386286">
        <w:tc>
          <w:tcPr>
            <w:tcW w:w="2141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6286">
              <w:rPr>
                <w:rFonts w:ascii="TrebuchetMS" w:hAnsi="TrebuchetMS" w:cs="TrebuchetMS"/>
                <w:sz w:val="20"/>
                <w:szCs w:val="20"/>
                <w:lang w:eastAsia="ru-RU"/>
              </w:rPr>
              <w:t>Средняя загрузка, %</w:t>
            </w:r>
          </w:p>
        </w:tc>
        <w:tc>
          <w:tcPr>
            <w:tcW w:w="1310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43,0%</w:t>
            </w:r>
          </w:p>
        </w:tc>
        <w:tc>
          <w:tcPr>
            <w:tcW w:w="1310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64,5%</w:t>
            </w:r>
          </w:p>
        </w:tc>
        <w:tc>
          <w:tcPr>
            <w:tcW w:w="1310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70,0%</w:t>
            </w:r>
          </w:p>
        </w:tc>
        <w:tc>
          <w:tcPr>
            <w:tcW w:w="1310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72,5%</w:t>
            </w:r>
          </w:p>
        </w:tc>
        <w:tc>
          <w:tcPr>
            <w:tcW w:w="1311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76,3%</w:t>
            </w:r>
          </w:p>
        </w:tc>
        <w:tc>
          <w:tcPr>
            <w:tcW w:w="1311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84,6%</w:t>
            </w:r>
          </w:p>
        </w:tc>
      </w:tr>
      <w:tr w:rsidR="00D83F2A" w:rsidTr="00386286">
        <w:tc>
          <w:tcPr>
            <w:tcW w:w="2141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6286">
              <w:rPr>
                <w:rFonts w:ascii="TrebuchetMS" w:hAnsi="TrebuchetMS" w:cs="TrebuchetMS"/>
                <w:sz w:val="20"/>
                <w:szCs w:val="20"/>
                <w:lang w:eastAsia="ru-RU"/>
              </w:rPr>
              <w:t>Число проданных номеров</w:t>
            </w:r>
          </w:p>
        </w:tc>
        <w:tc>
          <w:tcPr>
            <w:tcW w:w="1310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 xml:space="preserve">8 716 </w:t>
            </w:r>
          </w:p>
        </w:tc>
        <w:tc>
          <w:tcPr>
            <w:tcW w:w="1310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29 498</w:t>
            </w:r>
          </w:p>
        </w:tc>
        <w:tc>
          <w:tcPr>
            <w:tcW w:w="1310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32 343</w:t>
            </w:r>
          </w:p>
        </w:tc>
        <w:tc>
          <w:tcPr>
            <w:tcW w:w="1310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33 426</w:t>
            </w:r>
          </w:p>
        </w:tc>
        <w:tc>
          <w:tcPr>
            <w:tcW w:w="1311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35 137</w:t>
            </w:r>
          </w:p>
        </w:tc>
        <w:tc>
          <w:tcPr>
            <w:tcW w:w="1311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39 765</w:t>
            </w:r>
          </w:p>
        </w:tc>
      </w:tr>
      <w:tr w:rsidR="00D83F2A" w:rsidTr="00386286">
        <w:tc>
          <w:tcPr>
            <w:tcW w:w="2141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6286">
              <w:rPr>
                <w:rFonts w:ascii="TrebuchetMS" w:hAnsi="TrebuchetMS" w:cs="TrebuchetMS"/>
                <w:sz w:val="20"/>
                <w:szCs w:val="20"/>
                <w:lang w:eastAsia="ru-RU"/>
              </w:rPr>
              <w:t>Ср. число гостей в 1 номере</w:t>
            </w:r>
          </w:p>
        </w:tc>
        <w:tc>
          <w:tcPr>
            <w:tcW w:w="1310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1,85</w:t>
            </w:r>
          </w:p>
        </w:tc>
        <w:tc>
          <w:tcPr>
            <w:tcW w:w="1310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1,85</w:t>
            </w:r>
          </w:p>
        </w:tc>
        <w:tc>
          <w:tcPr>
            <w:tcW w:w="1310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1,85</w:t>
            </w:r>
          </w:p>
        </w:tc>
        <w:tc>
          <w:tcPr>
            <w:tcW w:w="1310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1,85</w:t>
            </w:r>
          </w:p>
        </w:tc>
        <w:tc>
          <w:tcPr>
            <w:tcW w:w="1311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1,85</w:t>
            </w:r>
          </w:p>
        </w:tc>
        <w:tc>
          <w:tcPr>
            <w:tcW w:w="1311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1,85</w:t>
            </w:r>
          </w:p>
        </w:tc>
      </w:tr>
      <w:tr w:rsidR="00D83F2A" w:rsidTr="00386286">
        <w:tc>
          <w:tcPr>
            <w:tcW w:w="2141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6286">
              <w:rPr>
                <w:rFonts w:ascii="TrebuchetMS" w:hAnsi="TrebuchetMS" w:cs="TrebuchetMS"/>
                <w:sz w:val="20"/>
                <w:szCs w:val="20"/>
                <w:lang w:eastAsia="ru-RU"/>
              </w:rPr>
              <w:t>Гостей в год</w:t>
            </w:r>
          </w:p>
        </w:tc>
        <w:tc>
          <w:tcPr>
            <w:tcW w:w="1310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 xml:space="preserve">18 425 </w:t>
            </w:r>
          </w:p>
        </w:tc>
        <w:tc>
          <w:tcPr>
            <w:tcW w:w="1310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54 571</w:t>
            </w:r>
          </w:p>
        </w:tc>
        <w:tc>
          <w:tcPr>
            <w:tcW w:w="1310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59 835</w:t>
            </w:r>
          </w:p>
        </w:tc>
        <w:tc>
          <w:tcPr>
            <w:tcW w:w="1310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61 838</w:t>
            </w:r>
          </w:p>
        </w:tc>
        <w:tc>
          <w:tcPr>
            <w:tcW w:w="1311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65 004</w:t>
            </w:r>
          </w:p>
        </w:tc>
        <w:tc>
          <w:tcPr>
            <w:tcW w:w="1311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6286">
              <w:rPr>
                <w:rFonts w:ascii="Times New Roman" w:hAnsi="Times New Roman"/>
                <w:lang w:eastAsia="ru-RU"/>
              </w:rPr>
              <w:t>78 976</w:t>
            </w:r>
          </w:p>
        </w:tc>
      </w:tr>
      <w:tr w:rsidR="00D83F2A" w:rsidTr="00DF075A">
        <w:tc>
          <w:tcPr>
            <w:tcW w:w="2141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6286">
              <w:rPr>
                <w:rFonts w:ascii="TrebuchetMS" w:hAnsi="TrebuchetMS" w:cs="TrebuchetMS"/>
                <w:sz w:val="20"/>
                <w:szCs w:val="20"/>
                <w:lang w:eastAsia="ru-RU"/>
              </w:rPr>
              <w:t>Выручка от проживания, тыс. руб.</w:t>
            </w:r>
          </w:p>
        </w:tc>
        <w:tc>
          <w:tcPr>
            <w:tcW w:w="1310" w:type="dxa"/>
            <w:vAlign w:val="bottom"/>
          </w:tcPr>
          <w:p w:rsidR="00D83F2A" w:rsidRPr="00464B65" w:rsidRDefault="00D83F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B65">
              <w:rPr>
                <w:rFonts w:ascii="Times New Roman" w:hAnsi="Times New Roman"/>
                <w:bCs/>
              </w:rPr>
              <w:t>187 670</w:t>
            </w:r>
          </w:p>
        </w:tc>
        <w:tc>
          <w:tcPr>
            <w:tcW w:w="1310" w:type="dxa"/>
            <w:vAlign w:val="bottom"/>
          </w:tcPr>
          <w:p w:rsidR="00D83F2A" w:rsidRPr="00464B65" w:rsidRDefault="00D83F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B65">
              <w:rPr>
                <w:rFonts w:ascii="Times New Roman" w:hAnsi="Times New Roman"/>
                <w:bCs/>
              </w:rPr>
              <w:t>354 345</w:t>
            </w:r>
          </w:p>
        </w:tc>
        <w:tc>
          <w:tcPr>
            <w:tcW w:w="1310" w:type="dxa"/>
            <w:vAlign w:val="bottom"/>
          </w:tcPr>
          <w:p w:rsidR="00D83F2A" w:rsidRPr="00464B65" w:rsidRDefault="00D83F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B65">
              <w:rPr>
                <w:rFonts w:ascii="Times New Roman" w:hAnsi="Times New Roman"/>
                <w:bCs/>
              </w:rPr>
              <w:t>587 120</w:t>
            </w:r>
          </w:p>
        </w:tc>
        <w:tc>
          <w:tcPr>
            <w:tcW w:w="1310" w:type="dxa"/>
            <w:vAlign w:val="bottom"/>
          </w:tcPr>
          <w:p w:rsidR="00D83F2A" w:rsidRPr="00464B65" w:rsidRDefault="00D83F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B65">
              <w:rPr>
                <w:rFonts w:ascii="Times New Roman" w:hAnsi="Times New Roman"/>
                <w:bCs/>
              </w:rPr>
              <w:t>656 134</w:t>
            </w:r>
          </w:p>
        </w:tc>
        <w:tc>
          <w:tcPr>
            <w:tcW w:w="1311" w:type="dxa"/>
            <w:vAlign w:val="bottom"/>
          </w:tcPr>
          <w:p w:rsidR="00D83F2A" w:rsidRPr="00464B65" w:rsidRDefault="00D83F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B65">
              <w:rPr>
                <w:rFonts w:ascii="Times New Roman" w:hAnsi="Times New Roman"/>
                <w:bCs/>
              </w:rPr>
              <w:t>880 090</w:t>
            </w:r>
          </w:p>
        </w:tc>
        <w:tc>
          <w:tcPr>
            <w:tcW w:w="1311" w:type="dxa"/>
            <w:vAlign w:val="bottom"/>
          </w:tcPr>
          <w:p w:rsidR="00D83F2A" w:rsidRPr="00464B65" w:rsidRDefault="00D83F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B65">
              <w:rPr>
                <w:rFonts w:ascii="Times New Roman" w:hAnsi="Times New Roman"/>
                <w:bCs/>
              </w:rPr>
              <w:t>970 900</w:t>
            </w:r>
          </w:p>
        </w:tc>
      </w:tr>
      <w:tr w:rsidR="00D83F2A" w:rsidTr="00372CDA">
        <w:tc>
          <w:tcPr>
            <w:tcW w:w="2141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MS" w:hAnsi="TrebuchetMS" w:cs="TrebuchetMS"/>
                <w:sz w:val="20"/>
                <w:szCs w:val="20"/>
                <w:lang w:eastAsia="ru-RU"/>
              </w:rPr>
            </w:pPr>
            <w:r w:rsidRPr="00386286">
              <w:rPr>
                <w:rFonts w:ascii="TrebuchetMS" w:hAnsi="TrebuchetMS" w:cs="TrebuchetMS"/>
                <w:sz w:val="20"/>
                <w:szCs w:val="20"/>
                <w:lang w:eastAsia="ru-RU"/>
              </w:rPr>
              <w:t>Выручка питание и ресторан, тыс.</w:t>
            </w:r>
          </w:p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6286">
              <w:rPr>
                <w:rFonts w:ascii="TrebuchetMS" w:hAnsi="TrebuchetMS" w:cs="TrebuchetMS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310" w:type="dxa"/>
            <w:vAlign w:val="bottom"/>
          </w:tcPr>
          <w:p w:rsidR="00D83F2A" w:rsidRPr="00464B65" w:rsidRDefault="00D83F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B65">
              <w:rPr>
                <w:rFonts w:ascii="Times New Roman" w:hAnsi="Times New Roman"/>
                <w:bCs/>
              </w:rPr>
              <w:t>87 681</w:t>
            </w:r>
          </w:p>
        </w:tc>
        <w:tc>
          <w:tcPr>
            <w:tcW w:w="1310" w:type="dxa"/>
            <w:vAlign w:val="bottom"/>
          </w:tcPr>
          <w:p w:rsidR="00D83F2A" w:rsidRPr="00464B65" w:rsidRDefault="00D83F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B65">
              <w:rPr>
                <w:rFonts w:ascii="Times New Roman" w:hAnsi="Times New Roman"/>
                <w:bCs/>
              </w:rPr>
              <w:t>337 500</w:t>
            </w:r>
          </w:p>
        </w:tc>
        <w:tc>
          <w:tcPr>
            <w:tcW w:w="1310" w:type="dxa"/>
            <w:vAlign w:val="bottom"/>
          </w:tcPr>
          <w:p w:rsidR="00D83F2A" w:rsidRPr="00464B65" w:rsidRDefault="00D83F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B65">
              <w:rPr>
                <w:rFonts w:ascii="Times New Roman" w:hAnsi="Times New Roman"/>
                <w:bCs/>
              </w:rPr>
              <w:t>493 233</w:t>
            </w:r>
          </w:p>
        </w:tc>
        <w:tc>
          <w:tcPr>
            <w:tcW w:w="1310" w:type="dxa"/>
            <w:vAlign w:val="bottom"/>
          </w:tcPr>
          <w:p w:rsidR="00D83F2A" w:rsidRPr="00464B65" w:rsidRDefault="00D83F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B65">
              <w:rPr>
                <w:rFonts w:ascii="Times New Roman" w:hAnsi="Times New Roman"/>
                <w:bCs/>
              </w:rPr>
              <w:t>529 646</w:t>
            </w:r>
          </w:p>
        </w:tc>
        <w:tc>
          <w:tcPr>
            <w:tcW w:w="1311" w:type="dxa"/>
            <w:vAlign w:val="bottom"/>
          </w:tcPr>
          <w:p w:rsidR="00D83F2A" w:rsidRPr="00464B65" w:rsidRDefault="00D83F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B65">
              <w:rPr>
                <w:rFonts w:ascii="Times New Roman" w:hAnsi="Times New Roman"/>
                <w:bCs/>
              </w:rPr>
              <w:t>704 610</w:t>
            </w:r>
          </w:p>
        </w:tc>
        <w:tc>
          <w:tcPr>
            <w:tcW w:w="1311" w:type="dxa"/>
            <w:vAlign w:val="bottom"/>
          </w:tcPr>
          <w:p w:rsidR="00D83F2A" w:rsidRPr="00464B65" w:rsidRDefault="00D83F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B65">
              <w:rPr>
                <w:rFonts w:ascii="Times New Roman" w:hAnsi="Times New Roman"/>
                <w:bCs/>
              </w:rPr>
              <w:t>859 852</w:t>
            </w:r>
          </w:p>
        </w:tc>
      </w:tr>
      <w:tr w:rsidR="00D83F2A" w:rsidTr="00B66778">
        <w:tc>
          <w:tcPr>
            <w:tcW w:w="2141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6286">
              <w:rPr>
                <w:rFonts w:ascii="TrebuchetMS" w:hAnsi="TrebuchetMS" w:cs="TrebuchetMS"/>
                <w:sz w:val="20"/>
                <w:szCs w:val="20"/>
                <w:lang w:eastAsia="ru-RU"/>
              </w:rPr>
              <w:t>Выручка медицина и SPA</w:t>
            </w:r>
          </w:p>
        </w:tc>
        <w:tc>
          <w:tcPr>
            <w:tcW w:w="1310" w:type="dxa"/>
            <w:vAlign w:val="bottom"/>
          </w:tcPr>
          <w:p w:rsidR="00D83F2A" w:rsidRPr="00464B65" w:rsidRDefault="00D83F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B65">
              <w:rPr>
                <w:rFonts w:ascii="Times New Roman" w:hAnsi="Times New Roman"/>
                <w:bCs/>
              </w:rPr>
              <w:t>6 754</w:t>
            </w:r>
          </w:p>
        </w:tc>
        <w:tc>
          <w:tcPr>
            <w:tcW w:w="1310" w:type="dxa"/>
            <w:vAlign w:val="bottom"/>
          </w:tcPr>
          <w:p w:rsidR="00D83F2A" w:rsidRPr="00464B65" w:rsidRDefault="00D83F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B65">
              <w:rPr>
                <w:rFonts w:ascii="Times New Roman" w:hAnsi="Times New Roman"/>
                <w:bCs/>
              </w:rPr>
              <w:t>28 657</w:t>
            </w:r>
          </w:p>
        </w:tc>
        <w:tc>
          <w:tcPr>
            <w:tcW w:w="1310" w:type="dxa"/>
            <w:vAlign w:val="bottom"/>
          </w:tcPr>
          <w:p w:rsidR="00D83F2A" w:rsidRPr="00464B65" w:rsidRDefault="00D83F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B65">
              <w:rPr>
                <w:rFonts w:ascii="Times New Roman" w:hAnsi="Times New Roman"/>
                <w:bCs/>
              </w:rPr>
              <w:t>31 245</w:t>
            </w:r>
          </w:p>
        </w:tc>
        <w:tc>
          <w:tcPr>
            <w:tcW w:w="1310" w:type="dxa"/>
            <w:vAlign w:val="bottom"/>
          </w:tcPr>
          <w:p w:rsidR="00D83F2A" w:rsidRPr="00464B65" w:rsidRDefault="00D83F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B65">
              <w:rPr>
                <w:rFonts w:ascii="Times New Roman" w:hAnsi="Times New Roman"/>
                <w:bCs/>
              </w:rPr>
              <w:t>33 245</w:t>
            </w:r>
          </w:p>
        </w:tc>
        <w:tc>
          <w:tcPr>
            <w:tcW w:w="1311" w:type="dxa"/>
            <w:vAlign w:val="bottom"/>
          </w:tcPr>
          <w:p w:rsidR="00D83F2A" w:rsidRPr="00464B65" w:rsidRDefault="00D83F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B65">
              <w:rPr>
                <w:rFonts w:ascii="Times New Roman" w:hAnsi="Times New Roman"/>
                <w:bCs/>
              </w:rPr>
              <w:t>36 570</w:t>
            </w:r>
          </w:p>
        </w:tc>
        <w:tc>
          <w:tcPr>
            <w:tcW w:w="1311" w:type="dxa"/>
            <w:vAlign w:val="bottom"/>
          </w:tcPr>
          <w:p w:rsidR="00D83F2A" w:rsidRPr="00464B65" w:rsidRDefault="00D83F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B65">
              <w:rPr>
                <w:rFonts w:ascii="Times New Roman" w:hAnsi="Times New Roman"/>
                <w:bCs/>
              </w:rPr>
              <w:t>38 435</w:t>
            </w:r>
          </w:p>
        </w:tc>
      </w:tr>
      <w:tr w:rsidR="00D83F2A" w:rsidTr="00A31944">
        <w:tc>
          <w:tcPr>
            <w:tcW w:w="2141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6286">
              <w:rPr>
                <w:rFonts w:ascii="TrebuchetMS" w:hAnsi="TrebuchetMS" w:cs="TrebuchetMS"/>
                <w:sz w:val="20"/>
                <w:szCs w:val="20"/>
                <w:lang w:eastAsia="ru-RU"/>
              </w:rPr>
              <w:t>Выручка от прочих услуг</w:t>
            </w:r>
          </w:p>
        </w:tc>
        <w:tc>
          <w:tcPr>
            <w:tcW w:w="1310" w:type="dxa"/>
            <w:vAlign w:val="bottom"/>
          </w:tcPr>
          <w:p w:rsidR="00D83F2A" w:rsidRPr="00464B65" w:rsidRDefault="00D83F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B65">
              <w:rPr>
                <w:rFonts w:ascii="Times New Roman" w:hAnsi="Times New Roman"/>
                <w:bCs/>
              </w:rPr>
              <w:t>15 519</w:t>
            </w:r>
          </w:p>
        </w:tc>
        <w:tc>
          <w:tcPr>
            <w:tcW w:w="1310" w:type="dxa"/>
            <w:vAlign w:val="bottom"/>
          </w:tcPr>
          <w:p w:rsidR="00D83F2A" w:rsidRPr="00464B65" w:rsidRDefault="00D83F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B65">
              <w:rPr>
                <w:rFonts w:ascii="Times New Roman" w:hAnsi="Times New Roman"/>
                <w:bCs/>
              </w:rPr>
              <w:t>40 888</w:t>
            </w:r>
          </w:p>
        </w:tc>
        <w:tc>
          <w:tcPr>
            <w:tcW w:w="1310" w:type="dxa"/>
            <w:vAlign w:val="bottom"/>
          </w:tcPr>
          <w:p w:rsidR="00D83F2A" w:rsidRPr="00464B65" w:rsidRDefault="00D83F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B65">
              <w:rPr>
                <w:rFonts w:ascii="Times New Roman" w:hAnsi="Times New Roman"/>
                <w:bCs/>
              </w:rPr>
              <w:t>53 754</w:t>
            </w:r>
          </w:p>
        </w:tc>
        <w:tc>
          <w:tcPr>
            <w:tcW w:w="1310" w:type="dxa"/>
            <w:vAlign w:val="bottom"/>
          </w:tcPr>
          <w:p w:rsidR="00D83F2A" w:rsidRPr="00464B65" w:rsidRDefault="00D83F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B65">
              <w:rPr>
                <w:rFonts w:ascii="Times New Roman" w:hAnsi="Times New Roman"/>
                <w:bCs/>
              </w:rPr>
              <w:t>80 221</w:t>
            </w:r>
          </w:p>
        </w:tc>
        <w:tc>
          <w:tcPr>
            <w:tcW w:w="1311" w:type="dxa"/>
            <w:vAlign w:val="bottom"/>
          </w:tcPr>
          <w:p w:rsidR="00D83F2A" w:rsidRPr="00464B65" w:rsidRDefault="00D83F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B65">
              <w:rPr>
                <w:rFonts w:ascii="Times New Roman" w:hAnsi="Times New Roman"/>
                <w:bCs/>
              </w:rPr>
              <w:t>94 149</w:t>
            </w:r>
          </w:p>
        </w:tc>
        <w:tc>
          <w:tcPr>
            <w:tcW w:w="1311" w:type="dxa"/>
            <w:vAlign w:val="bottom"/>
          </w:tcPr>
          <w:p w:rsidR="00D83F2A" w:rsidRPr="00464B65" w:rsidRDefault="00D83F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B65">
              <w:rPr>
                <w:rFonts w:ascii="Times New Roman" w:hAnsi="Times New Roman"/>
                <w:bCs/>
              </w:rPr>
              <w:t>99 108</w:t>
            </w:r>
          </w:p>
        </w:tc>
      </w:tr>
      <w:tr w:rsidR="00D83F2A" w:rsidTr="00386286">
        <w:tc>
          <w:tcPr>
            <w:tcW w:w="2141" w:type="dxa"/>
          </w:tcPr>
          <w:p w:rsidR="00D83F2A" w:rsidRPr="00386286" w:rsidRDefault="00D83F2A" w:rsidP="00386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62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выручка с НДС</w:t>
            </w:r>
          </w:p>
        </w:tc>
        <w:tc>
          <w:tcPr>
            <w:tcW w:w="1310" w:type="dxa"/>
            <w:vAlign w:val="bottom"/>
          </w:tcPr>
          <w:p w:rsidR="00D83F2A" w:rsidRPr="00464B65" w:rsidRDefault="00D83F2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64B65">
              <w:rPr>
                <w:rFonts w:ascii="Arial" w:hAnsi="Arial" w:cs="Arial"/>
                <w:b/>
                <w:bCs/>
                <w:sz w:val="24"/>
                <w:szCs w:val="24"/>
              </w:rPr>
              <w:t>297 624</w:t>
            </w:r>
          </w:p>
        </w:tc>
        <w:tc>
          <w:tcPr>
            <w:tcW w:w="1310" w:type="dxa"/>
            <w:vAlign w:val="bottom"/>
          </w:tcPr>
          <w:p w:rsidR="00D83F2A" w:rsidRPr="00464B65" w:rsidRDefault="00D83F2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64B65">
              <w:rPr>
                <w:rFonts w:ascii="Arial" w:hAnsi="Arial" w:cs="Arial"/>
                <w:b/>
                <w:bCs/>
                <w:sz w:val="24"/>
                <w:szCs w:val="24"/>
              </w:rPr>
              <w:t>761 390</w:t>
            </w:r>
          </w:p>
        </w:tc>
        <w:tc>
          <w:tcPr>
            <w:tcW w:w="1310" w:type="dxa"/>
            <w:vAlign w:val="bottom"/>
          </w:tcPr>
          <w:p w:rsidR="00D83F2A" w:rsidRPr="00464B65" w:rsidRDefault="00D83F2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64B65">
              <w:rPr>
                <w:rFonts w:ascii="Arial" w:hAnsi="Arial" w:cs="Arial"/>
                <w:b/>
                <w:bCs/>
                <w:sz w:val="24"/>
                <w:szCs w:val="24"/>
              </w:rPr>
              <w:t>1 165 352</w:t>
            </w:r>
          </w:p>
        </w:tc>
        <w:tc>
          <w:tcPr>
            <w:tcW w:w="1310" w:type="dxa"/>
            <w:vAlign w:val="bottom"/>
          </w:tcPr>
          <w:p w:rsidR="00D83F2A" w:rsidRPr="00464B65" w:rsidRDefault="00D83F2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64B65">
              <w:rPr>
                <w:rFonts w:ascii="Arial" w:hAnsi="Arial" w:cs="Arial"/>
                <w:b/>
                <w:bCs/>
                <w:sz w:val="24"/>
                <w:szCs w:val="24"/>
              </w:rPr>
              <w:t>1 299 246</w:t>
            </w:r>
          </w:p>
        </w:tc>
        <w:tc>
          <w:tcPr>
            <w:tcW w:w="1311" w:type="dxa"/>
            <w:vAlign w:val="bottom"/>
          </w:tcPr>
          <w:p w:rsidR="00D83F2A" w:rsidRPr="00464B65" w:rsidRDefault="00D83F2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64B65">
              <w:rPr>
                <w:rFonts w:ascii="Arial" w:hAnsi="Arial" w:cs="Arial"/>
                <w:b/>
                <w:bCs/>
                <w:sz w:val="24"/>
                <w:szCs w:val="24"/>
              </w:rPr>
              <w:t>1 715 419</w:t>
            </w:r>
          </w:p>
        </w:tc>
        <w:tc>
          <w:tcPr>
            <w:tcW w:w="1311" w:type="dxa"/>
            <w:vAlign w:val="bottom"/>
          </w:tcPr>
          <w:p w:rsidR="00D83F2A" w:rsidRPr="00464B65" w:rsidRDefault="00D83F2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64B65">
              <w:rPr>
                <w:rFonts w:ascii="Arial" w:hAnsi="Arial" w:cs="Arial"/>
                <w:b/>
                <w:bCs/>
                <w:sz w:val="24"/>
                <w:szCs w:val="24"/>
              </w:rPr>
              <w:t>1 968 295</w:t>
            </w:r>
          </w:p>
        </w:tc>
      </w:tr>
    </w:tbl>
    <w:p w:rsidR="00D83F2A" w:rsidRDefault="00D83F2A" w:rsidP="009B5C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83F2A" w:rsidRPr="003C1309" w:rsidRDefault="00D83F2A" w:rsidP="009B5C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pict>
          <v:shape id="_x0000_i1028" type="#_x0000_t75" style="width:465.75pt;height:207pt">
            <v:imagedata r:id="rId21" o:title=""/>
          </v:shape>
        </w:pict>
      </w:r>
    </w:p>
    <w:p w:rsidR="00D83F2A" w:rsidRDefault="00D83F2A" w:rsidP="009B5C36">
      <w:pPr>
        <w:autoSpaceDE w:val="0"/>
        <w:autoSpaceDN w:val="0"/>
        <w:adjustRightInd w:val="0"/>
        <w:spacing w:after="0" w:line="360" w:lineRule="auto"/>
        <w:jc w:val="both"/>
      </w:pPr>
    </w:p>
    <w:p w:rsidR="00D83F2A" w:rsidRDefault="00D83F2A" w:rsidP="009B5C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F0678">
        <w:rPr>
          <w:rFonts w:ascii="Times New Roman" w:hAnsi="Times New Roman"/>
          <w:sz w:val="28"/>
          <w:szCs w:val="28"/>
        </w:rPr>
        <w:t>Рис. 3. Динамика оборота комплекса, тыс. руб.</w:t>
      </w:r>
    </w:p>
    <w:p w:rsidR="00D83F2A" w:rsidRDefault="00D83F2A" w:rsidP="009B5C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83F2A" w:rsidRDefault="00D83F2A" w:rsidP="009B5C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44063">
        <w:rPr>
          <w:rFonts w:ascii="Times New Roman" w:hAnsi="Times New Roman"/>
          <w:b/>
          <w:sz w:val="28"/>
          <w:szCs w:val="28"/>
        </w:rPr>
        <w:t xml:space="preserve"> </w:t>
      </w:r>
      <w:r w:rsidRPr="00144063">
        <w:rPr>
          <w:rFonts w:ascii="Times New Roman" w:hAnsi="Times New Roman"/>
          <w:b/>
          <w:sz w:val="28"/>
          <w:szCs w:val="28"/>
          <w:lang w:eastAsia="ru-RU"/>
        </w:rPr>
        <w:t>План текущих затрат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D83F2A" w:rsidRDefault="00D83F2A" w:rsidP="0014406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144063">
        <w:rPr>
          <w:rFonts w:ascii="Times New Roman" w:hAnsi="Times New Roman"/>
          <w:sz w:val="28"/>
          <w:szCs w:val="28"/>
          <w:lang w:eastAsia="ru-RU"/>
        </w:rPr>
        <w:t>Текущие затраты после выхода на плановые значения по загрузке составят</w:t>
      </w:r>
      <w:r>
        <w:rPr>
          <w:rFonts w:ascii="Times New Roman" w:hAnsi="Times New Roman"/>
          <w:sz w:val="28"/>
          <w:szCs w:val="28"/>
          <w:lang w:eastAsia="ru-RU"/>
        </w:rPr>
        <w:t xml:space="preserve"> 265 370</w:t>
      </w:r>
      <w:r w:rsidRPr="00144063">
        <w:rPr>
          <w:rFonts w:ascii="Times New Roman" w:hAnsi="Times New Roman"/>
          <w:sz w:val="28"/>
          <w:szCs w:val="28"/>
          <w:lang w:eastAsia="ru-RU"/>
        </w:rPr>
        <w:t xml:space="preserve"> тыс.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44063">
        <w:rPr>
          <w:rFonts w:ascii="Times New Roman" w:hAnsi="Times New Roman"/>
          <w:sz w:val="28"/>
          <w:szCs w:val="28"/>
          <w:lang w:eastAsia="ru-RU"/>
        </w:rPr>
        <w:t>руб./год.</w:t>
      </w:r>
    </w:p>
    <w:p w:rsidR="00D83F2A" w:rsidRDefault="00D83F2A" w:rsidP="0014406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83F2A" w:rsidRPr="004B5FBF" w:rsidRDefault="00D83F2A" w:rsidP="0014406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063">
        <w:rPr>
          <w:rFonts w:ascii="Times New Roman" w:hAnsi="Times New Roman"/>
          <w:sz w:val="28"/>
          <w:szCs w:val="28"/>
          <w:lang w:eastAsia="ru-RU"/>
        </w:rPr>
        <w:t xml:space="preserve">Таблица № 9. </w:t>
      </w:r>
      <w:r w:rsidRPr="00144063">
        <w:rPr>
          <w:rFonts w:ascii="Times New Roman" w:hAnsi="Times New Roman"/>
          <w:iCs/>
          <w:sz w:val="28"/>
          <w:szCs w:val="28"/>
          <w:lang w:eastAsia="ru-RU"/>
        </w:rPr>
        <w:t>Текущие эксплуатационные расходы, тыс. руб.</w:t>
      </w:r>
    </w:p>
    <w:tbl>
      <w:tblPr>
        <w:tblW w:w="10951" w:type="dxa"/>
        <w:tblInd w:w="-720" w:type="dxa"/>
        <w:tblLook w:val="0000"/>
      </w:tblPr>
      <w:tblGrid>
        <w:gridCol w:w="3631"/>
        <w:gridCol w:w="1220"/>
        <w:gridCol w:w="1220"/>
        <w:gridCol w:w="1220"/>
        <w:gridCol w:w="1220"/>
        <w:gridCol w:w="1220"/>
        <w:gridCol w:w="1220"/>
      </w:tblGrid>
      <w:tr w:rsidR="00D83F2A" w:rsidRPr="00D549BD" w:rsidTr="00D549BD">
        <w:trPr>
          <w:trHeight w:val="585"/>
        </w:trPr>
        <w:tc>
          <w:tcPr>
            <w:tcW w:w="36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2021</w:t>
            </w:r>
          </w:p>
        </w:tc>
      </w:tr>
      <w:tr w:rsidR="00D83F2A" w:rsidRPr="00D549BD" w:rsidTr="00D549BD">
        <w:trPr>
          <w:trHeight w:val="435"/>
        </w:trPr>
        <w:tc>
          <w:tcPr>
            <w:tcW w:w="1095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00FFFF"/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Номерной фонд</w:t>
            </w:r>
          </w:p>
        </w:tc>
      </w:tr>
      <w:tr w:rsidR="00D83F2A" w:rsidRPr="00D549BD" w:rsidTr="00D549BD">
        <w:trPr>
          <w:trHeight w:val="465"/>
        </w:trPr>
        <w:tc>
          <w:tcPr>
            <w:tcW w:w="3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ФОТ номерной фонд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3826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9873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10675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11546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12980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14325</w:t>
            </w:r>
          </w:p>
        </w:tc>
      </w:tr>
      <w:tr w:rsidR="00D83F2A" w:rsidRPr="00D549BD" w:rsidTr="00D549BD">
        <w:trPr>
          <w:trHeight w:val="585"/>
        </w:trPr>
        <w:tc>
          <w:tcPr>
            <w:tcW w:w="3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3F2A" w:rsidRPr="00D549BD" w:rsidRDefault="00D83F2A" w:rsidP="00D549B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прямые расходы номерного фонда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34010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10003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8982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9420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10044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10675</w:t>
            </w:r>
          </w:p>
        </w:tc>
      </w:tr>
      <w:tr w:rsidR="00D83F2A" w:rsidRPr="00D549BD" w:rsidTr="00D549BD">
        <w:trPr>
          <w:trHeight w:val="630"/>
        </w:trPr>
        <w:tc>
          <w:tcPr>
            <w:tcW w:w="3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3F2A" w:rsidRPr="00D549BD" w:rsidRDefault="00D83F2A" w:rsidP="00D549B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Итого расходы номерного фонда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37836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19876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19657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20966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23024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25000</w:t>
            </w:r>
          </w:p>
        </w:tc>
      </w:tr>
      <w:tr w:rsidR="00D83F2A" w:rsidRPr="00D549BD" w:rsidTr="00D549BD">
        <w:trPr>
          <w:trHeight w:val="435"/>
        </w:trPr>
        <w:tc>
          <w:tcPr>
            <w:tcW w:w="1095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00FFFF"/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Служба питания</w:t>
            </w:r>
          </w:p>
        </w:tc>
      </w:tr>
      <w:tr w:rsidR="00D83F2A" w:rsidRPr="00D549BD" w:rsidTr="00D549BD">
        <w:trPr>
          <w:trHeight w:val="435"/>
        </w:trPr>
        <w:tc>
          <w:tcPr>
            <w:tcW w:w="3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ФОТ службы питания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5017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16417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17919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19572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21390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23456</w:t>
            </w:r>
          </w:p>
        </w:tc>
      </w:tr>
      <w:tr w:rsidR="00D83F2A" w:rsidRPr="00D549BD" w:rsidTr="00D549BD">
        <w:trPr>
          <w:trHeight w:val="645"/>
        </w:trPr>
        <w:tc>
          <w:tcPr>
            <w:tcW w:w="3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3F2A" w:rsidRPr="00D549BD" w:rsidRDefault="00D83F2A" w:rsidP="00D549B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себестоимость продуктов и напитков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6960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31744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36470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39548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43606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45678</w:t>
            </w:r>
          </w:p>
        </w:tc>
      </w:tr>
      <w:tr w:rsidR="00D83F2A" w:rsidRPr="00D549BD" w:rsidTr="00D549BD">
        <w:trPr>
          <w:trHeight w:val="645"/>
        </w:trPr>
        <w:tc>
          <w:tcPr>
            <w:tcW w:w="3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3F2A" w:rsidRPr="00D549BD" w:rsidRDefault="00D83F2A" w:rsidP="00D549B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прямые расходы службы питания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1360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1506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1611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1743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1987</w:t>
            </w:r>
          </w:p>
        </w:tc>
      </w:tr>
      <w:tr w:rsidR="00D83F2A" w:rsidRPr="00D549BD" w:rsidTr="00D549BD">
        <w:trPr>
          <w:trHeight w:val="645"/>
        </w:trPr>
        <w:tc>
          <w:tcPr>
            <w:tcW w:w="3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3F2A" w:rsidRPr="00D549BD" w:rsidRDefault="00D83F2A" w:rsidP="00D549B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Итого расходы службы питания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12330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49521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55895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60731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66739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71121</w:t>
            </w:r>
          </w:p>
        </w:tc>
      </w:tr>
      <w:tr w:rsidR="00D83F2A" w:rsidRPr="00D549BD" w:rsidTr="00D549BD">
        <w:trPr>
          <w:trHeight w:val="435"/>
        </w:trPr>
        <w:tc>
          <w:tcPr>
            <w:tcW w:w="1095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00FFFF"/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Медицина и SPA</w:t>
            </w:r>
          </w:p>
        </w:tc>
      </w:tr>
      <w:tr w:rsidR="00D83F2A" w:rsidRPr="00D549BD" w:rsidTr="00D549BD">
        <w:trPr>
          <w:trHeight w:val="600"/>
        </w:trPr>
        <w:tc>
          <w:tcPr>
            <w:tcW w:w="3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3F2A" w:rsidRPr="00D549BD" w:rsidRDefault="00D83F2A" w:rsidP="00D549B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ФОТ медицина и SPA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1251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5307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6048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6579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7253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7435</w:t>
            </w:r>
          </w:p>
        </w:tc>
      </w:tr>
      <w:tr w:rsidR="00D83F2A" w:rsidRPr="00D549BD" w:rsidTr="00D549BD">
        <w:trPr>
          <w:trHeight w:val="600"/>
        </w:trPr>
        <w:tc>
          <w:tcPr>
            <w:tcW w:w="3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3F2A" w:rsidRPr="00D549BD" w:rsidRDefault="00D83F2A" w:rsidP="00D549B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прямые расходы медицины и SPA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283</w:t>
            </w:r>
          </w:p>
        </w:tc>
      </w:tr>
      <w:tr w:rsidR="00D83F2A" w:rsidRPr="00D549BD" w:rsidTr="00D549BD">
        <w:trPr>
          <w:trHeight w:val="600"/>
        </w:trPr>
        <w:tc>
          <w:tcPr>
            <w:tcW w:w="3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3F2A" w:rsidRPr="00D549BD" w:rsidRDefault="00D83F2A" w:rsidP="00D549B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Итого расходы медицины и SPA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1344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5590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6331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6862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7536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7718</w:t>
            </w:r>
          </w:p>
        </w:tc>
      </w:tr>
      <w:tr w:rsidR="00D83F2A" w:rsidRPr="00D549BD" w:rsidTr="00D549BD">
        <w:trPr>
          <w:trHeight w:val="1020"/>
        </w:trPr>
        <w:tc>
          <w:tcPr>
            <w:tcW w:w="3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3F2A" w:rsidRPr="00D549BD" w:rsidRDefault="00D83F2A" w:rsidP="00D549B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Прочие прямые расходы, связанные с обслуживание гостей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9569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11120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12069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13318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14234</w:t>
            </w:r>
          </w:p>
        </w:tc>
      </w:tr>
      <w:tr w:rsidR="00D83F2A" w:rsidRPr="00D549BD" w:rsidTr="00D549BD">
        <w:trPr>
          <w:trHeight w:val="960"/>
        </w:trPr>
        <w:tc>
          <w:tcPr>
            <w:tcW w:w="3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3F2A" w:rsidRPr="00D549BD" w:rsidRDefault="00D83F2A" w:rsidP="00D549B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ИТОГО все расходы, связанные с обслуживанием гостей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42115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80718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91068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98697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108215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110657</w:t>
            </w:r>
          </w:p>
        </w:tc>
      </w:tr>
      <w:tr w:rsidR="00D83F2A" w:rsidRPr="00D549BD" w:rsidTr="00D549BD">
        <w:trPr>
          <w:trHeight w:val="435"/>
        </w:trPr>
        <w:tc>
          <w:tcPr>
            <w:tcW w:w="1095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00FFFF"/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Технической обслуживание</w:t>
            </w:r>
          </w:p>
        </w:tc>
      </w:tr>
      <w:tr w:rsidR="00D83F2A" w:rsidRPr="00D549BD" w:rsidTr="00D549BD">
        <w:trPr>
          <w:trHeight w:val="435"/>
        </w:trPr>
        <w:tc>
          <w:tcPr>
            <w:tcW w:w="3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ФОТ технической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2767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9132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10045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11049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12154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13098</w:t>
            </w:r>
          </w:p>
        </w:tc>
      </w:tr>
      <w:tr w:rsidR="00D83F2A" w:rsidRPr="00D549BD" w:rsidTr="00D549BD">
        <w:trPr>
          <w:trHeight w:val="435"/>
        </w:trPr>
        <w:tc>
          <w:tcPr>
            <w:tcW w:w="3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коммунальные платежи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4272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13456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14128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14835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15576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16234</w:t>
            </w:r>
          </w:p>
        </w:tc>
      </w:tr>
      <w:tr w:rsidR="00D83F2A" w:rsidRPr="00D549BD" w:rsidTr="00D549BD">
        <w:trPr>
          <w:trHeight w:val="675"/>
        </w:trPr>
        <w:tc>
          <w:tcPr>
            <w:tcW w:w="3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3F2A" w:rsidRPr="00D549BD" w:rsidRDefault="00D83F2A" w:rsidP="00D549B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ремонт и обслуживание оборудования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1530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4819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5060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5313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5579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6132</w:t>
            </w:r>
          </w:p>
        </w:tc>
      </w:tr>
      <w:tr w:rsidR="00D83F2A" w:rsidRPr="00D549BD" w:rsidTr="00D549BD">
        <w:trPr>
          <w:trHeight w:val="675"/>
        </w:trPr>
        <w:tc>
          <w:tcPr>
            <w:tcW w:w="3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3F2A" w:rsidRPr="00D549BD" w:rsidRDefault="00D83F2A" w:rsidP="00D549B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Итого техническое обслуживание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8569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27407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29233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31197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33309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35464</w:t>
            </w:r>
          </w:p>
        </w:tc>
      </w:tr>
      <w:tr w:rsidR="00D83F2A" w:rsidRPr="00D549BD" w:rsidTr="00D549BD">
        <w:trPr>
          <w:trHeight w:val="435"/>
        </w:trPr>
        <w:tc>
          <w:tcPr>
            <w:tcW w:w="1095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00FFFF"/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Коммерческие расходы</w:t>
            </w:r>
          </w:p>
        </w:tc>
      </w:tr>
      <w:tr w:rsidR="00D83F2A" w:rsidRPr="00D549BD" w:rsidTr="00D549BD">
        <w:trPr>
          <w:trHeight w:val="435"/>
        </w:trPr>
        <w:tc>
          <w:tcPr>
            <w:tcW w:w="3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ФОТ коммерческой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2039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2243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2468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2714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2815</w:t>
            </w:r>
          </w:p>
        </w:tc>
      </w:tr>
      <w:tr w:rsidR="00D83F2A" w:rsidRPr="00D549BD" w:rsidTr="00D549BD">
        <w:trPr>
          <w:trHeight w:val="690"/>
        </w:trPr>
        <w:tc>
          <w:tcPr>
            <w:tcW w:w="3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3F2A" w:rsidRPr="00D549BD" w:rsidRDefault="00D83F2A" w:rsidP="00D549B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Затраты на рекламу и продвижение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1081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3405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3575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3754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3941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4123</w:t>
            </w:r>
          </w:p>
        </w:tc>
      </w:tr>
      <w:tr w:rsidR="00D83F2A" w:rsidRPr="00D549BD" w:rsidTr="00D549BD">
        <w:trPr>
          <w:trHeight w:val="615"/>
        </w:trPr>
        <w:tc>
          <w:tcPr>
            <w:tcW w:w="3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3F2A" w:rsidRPr="00D549BD" w:rsidRDefault="00D83F2A" w:rsidP="00D549B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Итого коммерческие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5444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5818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6222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6655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6938</w:t>
            </w:r>
          </w:p>
        </w:tc>
      </w:tr>
      <w:tr w:rsidR="00D83F2A" w:rsidRPr="00D549BD" w:rsidTr="00D549BD">
        <w:trPr>
          <w:trHeight w:val="435"/>
        </w:trPr>
        <w:tc>
          <w:tcPr>
            <w:tcW w:w="1095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00FFFF"/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Управленческие расходы</w:t>
            </w:r>
          </w:p>
        </w:tc>
      </w:tr>
      <w:tr w:rsidR="00D83F2A" w:rsidRPr="00D549BD" w:rsidTr="00D549BD">
        <w:trPr>
          <w:trHeight w:val="690"/>
        </w:trPr>
        <w:tc>
          <w:tcPr>
            <w:tcW w:w="3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3F2A" w:rsidRPr="00D549BD" w:rsidRDefault="00D83F2A" w:rsidP="00D549B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ФОТ административного персонала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3568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10467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11514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12666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13932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15647</w:t>
            </w:r>
          </w:p>
        </w:tc>
      </w:tr>
      <w:tr w:rsidR="00D83F2A" w:rsidRPr="00D549BD" w:rsidTr="00D549BD">
        <w:trPr>
          <w:trHeight w:val="690"/>
        </w:trPr>
        <w:tc>
          <w:tcPr>
            <w:tcW w:w="3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3F2A" w:rsidRPr="00D549BD" w:rsidRDefault="00D83F2A" w:rsidP="00D549B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прочие административные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4588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sz w:val="24"/>
                <w:szCs w:val="24"/>
                <w:lang w:eastAsia="ru-RU"/>
              </w:rPr>
              <w:t>543</w:t>
            </w:r>
          </w:p>
        </w:tc>
      </w:tr>
      <w:tr w:rsidR="00D83F2A" w:rsidRPr="00D549BD" w:rsidTr="00D549BD">
        <w:trPr>
          <w:trHeight w:val="690"/>
        </w:trPr>
        <w:tc>
          <w:tcPr>
            <w:tcW w:w="3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3F2A" w:rsidRPr="00D549BD" w:rsidRDefault="00D83F2A" w:rsidP="00D549B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Итого управленческие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8156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11095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12174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13359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14659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16190</w:t>
            </w:r>
          </w:p>
        </w:tc>
      </w:tr>
      <w:tr w:rsidR="00D83F2A" w:rsidRPr="00D549BD" w:rsidTr="00D549BD">
        <w:trPr>
          <w:trHeight w:val="795"/>
        </w:trPr>
        <w:tc>
          <w:tcPr>
            <w:tcW w:w="363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РАСХОДЫ (с НДС)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110782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194061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213845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231172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252601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83F2A" w:rsidRPr="00D549BD" w:rsidRDefault="00D83F2A" w:rsidP="00D549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D549BD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265370</w:t>
            </w:r>
          </w:p>
        </w:tc>
      </w:tr>
    </w:tbl>
    <w:p w:rsidR="00D83F2A" w:rsidRDefault="00D83F2A" w:rsidP="0014406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D83F2A" w:rsidRDefault="00D83F2A" w:rsidP="0014406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F09C8">
        <w:rPr>
          <w:rFonts w:ascii="Times New Roman" w:hAnsi="Times New Roman"/>
          <w:b/>
          <w:sz w:val="28"/>
          <w:szCs w:val="28"/>
          <w:lang w:eastAsia="ru-RU"/>
        </w:rPr>
        <w:t>План прибыли.</w:t>
      </w:r>
    </w:p>
    <w:p w:rsidR="00D83F2A" w:rsidRDefault="00D83F2A" w:rsidP="0096361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96361D">
        <w:rPr>
          <w:rFonts w:ascii="Times New Roman" w:hAnsi="Times New Roman"/>
          <w:sz w:val="28"/>
          <w:szCs w:val="28"/>
          <w:lang w:eastAsia="ru-RU"/>
        </w:rPr>
        <w:t>Налог на прибыль – 20%. Вследствие выплаты процентов, относимых на затраты, налогооблагаемая прибыль образуется только 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2019 г"/>
        </w:smartTagPr>
        <w:r>
          <w:rPr>
            <w:rFonts w:ascii="Times New Roman" w:hAnsi="Times New Roman"/>
            <w:sz w:val="28"/>
            <w:szCs w:val="28"/>
            <w:lang w:eastAsia="ru-RU"/>
          </w:rPr>
          <w:t>2019</w:t>
        </w:r>
        <w:r w:rsidRPr="0096361D">
          <w:rPr>
            <w:rFonts w:ascii="Times New Roman" w:hAnsi="Times New Roman"/>
            <w:sz w:val="28"/>
            <w:szCs w:val="28"/>
            <w:lang w:eastAsia="ru-RU"/>
          </w:rPr>
          <w:t xml:space="preserve"> г</w:t>
        </w:r>
      </w:smartTag>
      <w:r w:rsidRPr="0096361D">
        <w:rPr>
          <w:rFonts w:ascii="Times New Roman" w:hAnsi="Times New Roman"/>
          <w:sz w:val="28"/>
          <w:szCs w:val="28"/>
          <w:lang w:eastAsia="ru-RU"/>
        </w:rPr>
        <w:t>.</w:t>
      </w:r>
    </w:p>
    <w:p w:rsidR="00D83F2A" w:rsidRPr="0096361D" w:rsidRDefault="00D83F2A" w:rsidP="0096361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Таблица № 10. План прибыли, тыс. руб.</w:t>
      </w:r>
    </w:p>
    <w:tbl>
      <w:tblPr>
        <w:tblW w:w="11580" w:type="dxa"/>
        <w:tblInd w:w="-1526" w:type="dxa"/>
        <w:tblLook w:val="0000"/>
      </w:tblPr>
      <w:tblGrid>
        <w:gridCol w:w="3100"/>
        <w:gridCol w:w="1220"/>
        <w:gridCol w:w="1240"/>
        <w:gridCol w:w="1440"/>
        <w:gridCol w:w="1560"/>
        <w:gridCol w:w="1480"/>
        <w:gridCol w:w="1540"/>
      </w:tblGrid>
      <w:tr w:rsidR="00D83F2A" w:rsidRPr="00DF2B94" w:rsidTr="00DF2B94">
        <w:trPr>
          <w:trHeight w:val="315"/>
        </w:trPr>
        <w:tc>
          <w:tcPr>
            <w:tcW w:w="31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2021</w:t>
            </w:r>
          </w:p>
        </w:tc>
      </w:tr>
      <w:tr w:rsidR="00D83F2A" w:rsidRPr="00DF2B94" w:rsidTr="00DF2B94">
        <w:trPr>
          <w:trHeight w:val="315"/>
        </w:trPr>
        <w:tc>
          <w:tcPr>
            <w:tcW w:w="1158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00FFFF"/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Номерной фонд</w:t>
            </w:r>
          </w:p>
        </w:tc>
      </w:tr>
      <w:tr w:rsidR="00D83F2A" w:rsidRPr="00DF2B94" w:rsidTr="00DF2B94">
        <w:trPr>
          <w:trHeight w:val="570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Выручка номеров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187 670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354 345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587 120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656 134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880 090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970 900</w:t>
            </w:r>
          </w:p>
        </w:tc>
      </w:tr>
      <w:tr w:rsidR="00D83F2A" w:rsidRPr="00DF2B94" w:rsidTr="00DF2B94">
        <w:trPr>
          <w:trHeight w:val="570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3F2A" w:rsidRPr="00DF2B94" w:rsidRDefault="00D83F2A" w:rsidP="00DF2B94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Результат от проживания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187 670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354 345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587 120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656 134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880 090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970 900</w:t>
            </w:r>
          </w:p>
        </w:tc>
      </w:tr>
      <w:tr w:rsidR="00D83F2A" w:rsidRPr="00DF2B94" w:rsidTr="00DF2B94">
        <w:trPr>
          <w:trHeight w:val="315"/>
        </w:trPr>
        <w:tc>
          <w:tcPr>
            <w:tcW w:w="1158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00FFFF"/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F&amp;B</w:t>
            </w:r>
          </w:p>
        </w:tc>
      </w:tr>
      <w:tr w:rsidR="00D83F2A" w:rsidRPr="00DF2B94" w:rsidTr="00DF2B94">
        <w:trPr>
          <w:trHeight w:val="420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Основное питание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85 460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334 500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489 578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525 432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699 870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854 270</w:t>
            </w:r>
          </w:p>
        </w:tc>
      </w:tr>
      <w:tr w:rsidR="00D83F2A" w:rsidRPr="00DF2B94" w:rsidTr="00DF2B94">
        <w:trPr>
          <w:trHeight w:val="420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3F2A" w:rsidRPr="00DF2B94" w:rsidRDefault="00D83F2A" w:rsidP="00DF2B9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Доп. Питание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1 123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1 456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1 657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1 980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2 090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2 437</w:t>
            </w:r>
          </w:p>
        </w:tc>
      </w:tr>
      <w:tr w:rsidR="00D83F2A" w:rsidRPr="00DF2B94" w:rsidTr="00DF2B94">
        <w:trPr>
          <w:trHeight w:val="420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3F2A" w:rsidRPr="00DF2B94" w:rsidRDefault="00D83F2A" w:rsidP="00DF2B9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Напитки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1 098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1 544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1 998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2 234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2 650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3 145</w:t>
            </w:r>
          </w:p>
        </w:tc>
      </w:tr>
      <w:tr w:rsidR="00D83F2A" w:rsidRPr="00DF2B94" w:rsidTr="00DF2B94">
        <w:trPr>
          <w:trHeight w:val="420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3F2A" w:rsidRPr="00DF2B94" w:rsidRDefault="00D83F2A" w:rsidP="00DF2B94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Результат по F&amp;B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87 681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337 500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493 233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529 646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704 610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859 852</w:t>
            </w:r>
          </w:p>
        </w:tc>
      </w:tr>
      <w:tr w:rsidR="00D83F2A" w:rsidRPr="00DF2B94" w:rsidTr="00DF2B94">
        <w:trPr>
          <w:trHeight w:val="315"/>
        </w:trPr>
        <w:tc>
          <w:tcPr>
            <w:tcW w:w="1158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00FFFF"/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 SPA</w:t>
            </w:r>
          </w:p>
        </w:tc>
      </w:tr>
      <w:tr w:rsidR="00D83F2A" w:rsidRPr="00DF2B94" w:rsidTr="00DF2B94">
        <w:trPr>
          <w:trHeight w:val="465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3F2A" w:rsidRPr="00DF2B94" w:rsidRDefault="00D83F2A" w:rsidP="00DF2B9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Выручка от SPA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6 754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28 657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31 245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33 245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36 570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38 435</w:t>
            </w:r>
          </w:p>
        </w:tc>
      </w:tr>
      <w:tr w:rsidR="00D83F2A" w:rsidRPr="00DF2B94" w:rsidTr="00DF2B94">
        <w:trPr>
          <w:trHeight w:val="465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3F2A" w:rsidRPr="00DF2B94" w:rsidRDefault="00D83F2A" w:rsidP="00DF2B94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Результаты  SPA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6 754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28 657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31 245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33 245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36 570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38 435</w:t>
            </w:r>
          </w:p>
        </w:tc>
      </w:tr>
      <w:tr w:rsidR="00D83F2A" w:rsidRPr="00DF2B94" w:rsidTr="00DF2B94">
        <w:trPr>
          <w:trHeight w:val="315"/>
        </w:trPr>
        <w:tc>
          <w:tcPr>
            <w:tcW w:w="1158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00FFFF"/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Прочие обороты</w:t>
            </w:r>
          </w:p>
        </w:tc>
      </w:tr>
      <w:tr w:rsidR="00D83F2A" w:rsidRPr="00DF2B94" w:rsidTr="00DF2B94">
        <w:trPr>
          <w:trHeight w:val="585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3F2A" w:rsidRPr="00DF2B94" w:rsidRDefault="00D83F2A" w:rsidP="00DF2B9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Прочие операционные доходы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8 765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32 345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43 678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67 456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79 800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82 345</w:t>
            </w:r>
          </w:p>
        </w:tc>
      </w:tr>
      <w:tr w:rsidR="00D83F2A" w:rsidRPr="00DF2B94" w:rsidTr="00DF2B94">
        <w:trPr>
          <w:trHeight w:val="585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3F2A" w:rsidRPr="00DF2B94" w:rsidRDefault="00D83F2A" w:rsidP="00DF2B9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Прочие неоперационные доходы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6 754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8 543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10 076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12 765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14 349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sz w:val="24"/>
                <w:szCs w:val="24"/>
                <w:lang w:eastAsia="ru-RU"/>
              </w:rPr>
              <w:t>16 763</w:t>
            </w:r>
          </w:p>
        </w:tc>
      </w:tr>
      <w:tr w:rsidR="00D83F2A" w:rsidRPr="00DF2B94" w:rsidTr="00DF2B94">
        <w:trPr>
          <w:trHeight w:val="585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3F2A" w:rsidRPr="00DF2B94" w:rsidRDefault="00D83F2A" w:rsidP="00DF2B94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Результат прочие обороты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15 519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40 888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53 754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80 221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94 149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99 108</w:t>
            </w:r>
          </w:p>
        </w:tc>
      </w:tr>
      <w:tr w:rsidR="00D83F2A" w:rsidRPr="00DF2B94" w:rsidTr="00DF2B94">
        <w:trPr>
          <w:trHeight w:val="840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D83F2A" w:rsidRPr="00DF2B94" w:rsidRDefault="00D83F2A" w:rsidP="00DF2B94">
            <w:pPr>
              <w:spacing w:after="0" w:line="240" w:lineRule="auto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 xml:space="preserve">ИТОГО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ВЫРУЧКА</w:t>
            </w:r>
            <w:r w:rsidRPr="00DF2B94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 xml:space="preserve"> (с НДС)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297 624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761 390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1 165 352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1 299 246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1 715 419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83F2A" w:rsidRPr="00DF2B94" w:rsidRDefault="00D83F2A" w:rsidP="00DF2B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DF2B94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1 968 295</w:t>
            </w:r>
          </w:p>
        </w:tc>
      </w:tr>
    </w:tbl>
    <w:p w:rsidR="00D83F2A" w:rsidRDefault="00D83F2A" w:rsidP="0057125B">
      <w:pPr>
        <w:shd w:val="clear" w:color="auto" w:fill="FFFFFF"/>
        <w:spacing w:after="0" w:line="360" w:lineRule="auto"/>
        <w:textAlignment w:val="baseline"/>
        <w:rPr>
          <w:rFonts w:ascii="Times New Roman" w:hAnsi="Times New Roman"/>
          <w:b/>
          <w:sz w:val="32"/>
          <w:szCs w:val="32"/>
          <w:lang w:eastAsia="ru-RU"/>
        </w:rPr>
      </w:pPr>
    </w:p>
    <w:p w:rsidR="00D83F2A" w:rsidRDefault="00D83F2A" w:rsidP="000A2FC0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hAnsi="Times New Roman"/>
          <w:b/>
          <w:sz w:val="32"/>
          <w:szCs w:val="32"/>
          <w:lang w:eastAsia="ru-RU"/>
        </w:rPr>
      </w:pPr>
    </w:p>
    <w:p w:rsidR="00D83F2A" w:rsidRDefault="00D83F2A" w:rsidP="000A2FC0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hAnsi="Times New Roman"/>
          <w:b/>
          <w:sz w:val="32"/>
          <w:szCs w:val="32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>3.6. Структура рисков и меры по их предотвращению.</w:t>
      </w:r>
    </w:p>
    <w:p w:rsidR="00D83F2A" w:rsidRPr="000A2FC0" w:rsidRDefault="00D83F2A" w:rsidP="000A2FC0">
      <w:pPr>
        <w:shd w:val="clear" w:color="auto" w:fill="FFFFFF"/>
        <w:spacing w:after="0" w:line="360" w:lineRule="auto"/>
        <w:textAlignment w:val="baseline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0A2FC0">
        <w:rPr>
          <w:rFonts w:ascii="Times New Roman" w:hAnsi="Times New Roman"/>
          <w:b/>
          <w:bCs/>
          <w:sz w:val="28"/>
          <w:szCs w:val="28"/>
          <w:lang w:eastAsia="ru-RU"/>
        </w:rPr>
        <w:t>Основные факторы риска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</w:p>
    <w:p w:rsidR="00D83F2A" w:rsidRPr="000A2FC0" w:rsidRDefault="00D83F2A" w:rsidP="00084F2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0A2FC0">
        <w:rPr>
          <w:rFonts w:ascii="Times New Roman" w:hAnsi="Times New Roman"/>
          <w:sz w:val="28"/>
          <w:szCs w:val="28"/>
          <w:lang w:eastAsia="ru-RU"/>
        </w:rPr>
        <w:t>Главными факторами, порождающими осно</w:t>
      </w:r>
      <w:r>
        <w:rPr>
          <w:rFonts w:ascii="Times New Roman" w:hAnsi="Times New Roman"/>
          <w:sz w:val="28"/>
          <w:szCs w:val="28"/>
          <w:lang w:eastAsia="ru-RU"/>
        </w:rPr>
        <w:t xml:space="preserve">вные риски реализации проекта и </w:t>
      </w:r>
      <w:r w:rsidRPr="000A2FC0">
        <w:rPr>
          <w:rFonts w:ascii="Times New Roman" w:hAnsi="Times New Roman"/>
          <w:sz w:val="28"/>
          <w:szCs w:val="28"/>
          <w:lang w:eastAsia="ru-RU"/>
        </w:rPr>
        <w:t>создающими реальную</w:t>
      </w:r>
      <w:r>
        <w:rPr>
          <w:rFonts w:ascii="Times New Roman" w:hAnsi="Times New Roman"/>
          <w:sz w:val="28"/>
          <w:szCs w:val="28"/>
          <w:lang w:eastAsia="ru-RU"/>
        </w:rPr>
        <w:t xml:space="preserve"> угрозу существованию компании, </w:t>
      </w:r>
      <w:r w:rsidRPr="000A2FC0">
        <w:rPr>
          <w:rFonts w:ascii="Times New Roman" w:hAnsi="Times New Roman"/>
          <w:sz w:val="28"/>
          <w:szCs w:val="28"/>
          <w:lang w:eastAsia="ru-RU"/>
        </w:rPr>
        <w:t>являются:</w:t>
      </w:r>
    </w:p>
    <w:p w:rsidR="00D83F2A" w:rsidRDefault="00D83F2A" w:rsidP="00084F2D">
      <w:pPr>
        <w:spacing w:after="0" w:line="360" w:lineRule="auto"/>
        <w:ind w:left="-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- </w:t>
      </w:r>
      <w:r w:rsidRPr="000A2FC0">
        <w:rPr>
          <w:rFonts w:ascii="Times New Roman" w:hAnsi="Times New Roman"/>
          <w:sz w:val="28"/>
          <w:szCs w:val="28"/>
          <w:lang w:eastAsia="ru-RU"/>
        </w:rPr>
        <w:t>высокие темпы намеченного роста услуг (постановка принципиально нового</w:t>
      </w:r>
    </w:p>
    <w:p w:rsidR="00D83F2A" w:rsidRPr="000A2FC0" w:rsidRDefault="00D83F2A" w:rsidP="00084F2D">
      <w:pPr>
        <w:spacing w:after="0" w:line="360" w:lineRule="auto"/>
        <w:ind w:left="-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0A2FC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A2FC0">
        <w:rPr>
          <w:rFonts w:ascii="Times New Roman" w:hAnsi="Times New Roman"/>
          <w:sz w:val="28"/>
          <w:szCs w:val="28"/>
          <w:lang w:eastAsia="ru-RU"/>
        </w:rPr>
        <w:t>бизнеса);</w:t>
      </w:r>
    </w:p>
    <w:p w:rsidR="00D83F2A" w:rsidRDefault="00D83F2A" w:rsidP="00084F2D">
      <w:pPr>
        <w:spacing w:after="0" w:line="360" w:lineRule="auto"/>
        <w:ind w:left="-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- </w:t>
      </w:r>
      <w:r w:rsidRPr="000A2FC0">
        <w:rPr>
          <w:rFonts w:ascii="Times New Roman" w:hAnsi="Times New Roman"/>
          <w:sz w:val="28"/>
          <w:szCs w:val="28"/>
          <w:lang w:eastAsia="ru-RU"/>
        </w:rPr>
        <w:t xml:space="preserve">рынок занят другими, в настоящее время более сильными конкурирующими </w:t>
      </w:r>
    </w:p>
    <w:p w:rsidR="00D83F2A" w:rsidRDefault="00D83F2A" w:rsidP="00084F2D">
      <w:pPr>
        <w:spacing w:after="0" w:line="360" w:lineRule="auto"/>
        <w:ind w:left="-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0A2FC0">
        <w:rPr>
          <w:rFonts w:ascii="Times New Roman" w:hAnsi="Times New Roman"/>
          <w:sz w:val="28"/>
          <w:szCs w:val="28"/>
          <w:lang w:eastAsia="ru-RU"/>
        </w:rPr>
        <w:t>организациями необходимы неординарные усилия для завоевания рыночной</w:t>
      </w:r>
    </w:p>
    <w:p w:rsidR="00D83F2A" w:rsidRDefault="00D83F2A" w:rsidP="00084F2D">
      <w:pPr>
        <w:spacing w:after="0" w:line="360" w:lineRule="auto"/>
        <w:ind w:left="-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0A2FC0">
        <w:rPr>
          <w:rFonts w:ascii="Times New Roman" w:hAnsi="Times New Roman"/>
          <w:sz w:val="28"/>
          <w:szCs w:val="28"/>
          <w:lang w:eastAsia="ru-RU"/>
        </w:rPr>
        <w:t xml:space="preserve"> ниши за полгода - год.</w:t>
      </w:r>
    </w:p>
    <w:p w:rsidR="00D83F2A" w:rsidRPr="00BD74D5" w:rsidRDefault="00D83F2A" w:rsidP="00084F2D">
      <w:pPr>
        <w:spacing w:after="0" w:line="360" w:lineRule="auto"/>
        <w:ind w:left="-360"/>
        <w:textAlignment w:val="baseline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D74D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Структура и анализ рисков и меры по их минимизации.</w:t>
      </w:r>
    </w:p>
    <w:p w:rsidR="00D83F2A" w:rsidRPr="00084F2D" w:rsidRDefault="00D83F2A" w:rsidP="00084F2D">
      <w:pPr>
        <w:shd w:val="clear" w:color="auto" w:fill="FFFFFF"/>
        <w:spacing w:after="0" w:line="360" w:lineRule="auto"/>
        <w:textAlignment w:val="baseline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084F2D">
        <w:rPr>
          <w:rFonts w:ascii="Times New Roman" w:hAnsi="Times New Roman"/>
          <w:b/>
          <w:bCs/>
          <w:sz w:val="28"/>
          <w:szCs w:val="28"/>
          <w:lang w:eastAsia="ru-RU"/>
        </w:rPr>
        <w:t>Политические риски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</w:p>
    <w:p w:rsidR="00D83F2A" w:rsidRDefault="00D83F2A" w:rsidP="00084F2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084F2D">
        <w:rPr>
          <w:rFonts w:ascii="Times New Roman" w:hAnsi="Times New Roman"/>
          <w:sz w:val="28"/>
          <w:szCs w:val="28"/>
          <w:lang w:eastAsia="ru-RU"/>
        </w:rPr>
        <w:t>Связаны с нестабильностью хозяйственного, налогового, банковского, земельного и других законодательств в РФ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D83F2A" w:rsidRPr="00084F2D" w:rsidRDefault="00D83F2A" w:rsidP="00084F2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084F2D">
        <w:rPr>
          <w:rFonts w:ascii="Times New Roman" w:hAnsi="Times New Roman"/>
          <w:iCs/>
          <w:sz w:val="28"/>
          <w:szCs w:val="28"/>
          <w:bdr w:val="none" w:sz="0" w:space="0" w:color="auto" w:frame="1"/>
          <w:lang w:eastAsia="ru-RU"/>
        </w:rPr>
        <w:t>Меры по снижению риска:</w:t>
      </w:r>
    </w:p>
    <w:p w:rsidR="00D83F2A" w:rsidRPr="00084F2D" w:rsidRDefault="00D83F2A" w:rsidP="00BD74D5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084F2D">
        <w:rPr>
          <w:rFonts w:ascii="Times New Roman" w:hAnsi="Times New Roman"/>
          <w:sz w:val="28"/>
          <w:szCs w:val="28"/>
          <w:lang w:eastAsia="ru-RU"/>
        </w:rPr>
        <w:t>выработка внутренней налоговой политики;</w:t>
      </w:r>
    </w:p>
    <w:p w:rsidR="00D83F2A" w:rsidRDefault="00D83F2A" w:rsidP="00BD74D5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084F2D">
        <w:rPr>
          <w:rFonts w:ascii="Times New Roman" w:hAnsi="Times New Roman"/>
          <w:sz w:val="28"/>
          <w:szCs w:val="28"/>
          <w:lang w:eastAsia="ru-RU"/>
        </w:rPr>
        <w:t>формирование деловой внешней среды (партнеры, консорциумы,</w:t>
      </w:r>
    </w:p>
    <w:p w:rsidR="00D83F2A" w:rsidRPr="00084F2D" w:rsidRDefault="00D83F2A" w:rsidP="00BD74D5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84F2D">
        <w:rPr>
          <w:rFonts w:ascii="Times New Roman" w:hAnsi="Times New Roman"/>
          <w:sz w:val="28"/>
          <w:szCs w:val="28"/>
          <w:lang w:eastAsia="ru-RU"/>
        </w:rPr>
        <w:t xml:space="preserve"> финансово-промышленные группы);</w:t>
      </w:r>
    </w:p>
    <w:p w:rsidR="00D83F2A" w:rsidRDefault="00D83F2A" w:rsidP="00BD74D5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084F2D">
        <w:rPr>
          <w:rFonts w:ascii="Times New Roman" w:hAnsi="Times New Roman"/>
          <w:sz w:val="28"/>
          <w:szCs w:val="28"/>
          <w:lang w:eastAsia="ru-RU"/>
        </w:rPr>
        <w:t>активное участие учредителей во взаимодействии с властными</w:t>
      </w:r>
    </w:p>
    <w:p w:rsidR="00D83F2A" w:rsidRPr="00084F2D" w:rsidRDefault="00D83F2A" w:rsidP="00BD74D5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84F2D">
        <w:rPr>
          <w:rFonts w:ascii="Times New Roman" w:hAnsi="Times New Roman"/>
          <w:sz w:val="28"/>
          <w:szCs w:val="28"/>
          <w:lang w:eastAsia="ru-RU"/>
        </w:rPr>
        <w:t xml:space="preserve"> структурами;</w:t>
      </w:r>
    </w:p>
    <w:p w:rsidR="00D83F2A" w:rsidRDefault="00D83F2A" w:rsidP="00BD74D5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084F2D">
        <w:rPr>
          <w:rFonts w:ascii="Times New Roman" w:hAnsi="Times New Roman"/>
          <w:sz w:val="28"/>
          <w:szCs w:val="28"/>
          <w:lang w:eastAsia="ru-RU"/>
        </w:rPr>
        <w:t>придание учреждению статуса медицинского.</w:t>
      </w:r>
    </w:p>
    <w:p w:rsidR="00D83F2A" w:rsidRPr="00407C8B" w:rsidRDefault="00D83F2A" w:rsidP="00407C8B">
      <w:pPr>
        <w:shd w:val="clear" w:color="auto" w:fill="FFFFFF"/>
        <w:spacing w:after="0" w:line="360" w:lineRule="auto"/>
        <w:textAlignment w:val="baseline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07C8B">
        <w:rPr>
          <w:rFonts w:ascii="Times New Roman" w:hAnsi="Times New Roman"/>
          <w:b/>
          <w:bCs/>
          <w:sz w:val="28"/>
          <w:szCs w:val="28"/>
          <w:lang w:eastAsia="ru-RU"/>
        </w:rPr>
        <w:t>Юридические риски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</w:p>
    <w:p w:rsidR="00D83F2A" w:rsidRPr="00407C8B" w:rsidRDefault="00D83F2A" w:rsidP="00407C8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407C8B">
        <w:rPr>
          <w:rFonts w:ascii="Times New Roman" w:hAnsi="Times New Roman"/>
          <w:sz w:val="28"/>
          <w:szCs w:val="28"/>
          <w:lang w:eastAsia="ru-RU"/>
        </w:rPr>
        <w:t>Связаны с несовершенством законодательства, нечетко оформленными документами, неясностью судебных мер в случае разногласий учредителей (например, в иностранном су</w:t>
      </w:r>
      <w:r>
        <w:rPr>
          <w:rFonts w:ascii="Times New Roman" w:hAnsi="Times New Roman"/>
          <w:sz w:val="28"/>
          <w:szCs w:val="28"/>
          <w:lang w:eastAsia="ru-RU"/>
        </w:rPr>
        <w:t>де и т.п.), затягивание сроков п</w:t>
      </w:r>
      <w:r w:rsidRPr="00407C8B">
        <w:rPr>
          <w:rFonts w:ascii="Times New Roman" w:hAnsi="Times New Roman"/>
          <w:sz w:val="28"/>
          <w:szCs w:val="28"/>
          <w:lang w:eastAsia="ru-RU"/>
        </w:rPr>
        <w:t>одрядчиком.</w:t>
      </w:r>
    </w:p>
    <w:p w:rsidR="00D83F2A" w:rsidRPr="00407C8B" w:rsidRDefault="00D83F2A" w:rsidP="00407C8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07C8B">
        <w:rPr>
          <w:rFonts w:ascii="Times New Roman" w:hAnsi="Times New Roman"/>
          <w:iCs/>
          <w:sz w:val="28"/>
          <w:szCs w:val="28"/>
          <w:bdr w:val="none" w:sz="0" w:space="0" w:color="auto" w:frame="1"/>
          <w:lang w:eastAsia="ru-RU"/>
        </w:rPr>
        <w:t>Меры по снижению риска:</w:t>
      </w:r>
    </w:p>
    <w:p w:rsidR="00D83F2A" w:rsidRDefault="00D83F2A" w:rsidP="00407C8B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407C8B">
        <w:rPr>
          <w:rFonts w:ascii="Times New Roman" w:hAnsi="Times New Roman"/>
          <w:sz w:val="28"/>
          <w:szCs w:val="28"/>
          <w:lang w:eastAsia="ru-RU"/>
        </w:rPr>
        <w:t>четкая и однозначная формулировка соответствующих статей в</w:t>
      </w:r>
    </w:p>
    <w:p w:rsidR="00D83F2A" w:rsidRPr="00407C8B" w:rsidRDefault="00D83F2A" w:rsidP="00407C8B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07C8B">
        <w:rPr>
          <w:rFonts w:ascii="Times New Roman" w:hAnsi="Times New Roman"/>
          <w:sz w:val="28"/>
          <w:szCs w:val="28"/>
          <w:lang w:eastAsia="ru-RU"/>
        </w:rPr>
        <w:t xml:space="preserve"> документах;</w:t>
      </w:r>
    </w:p>
    <w:p w:rsidR="00D83F2A" w:rsidRDefault="00D83F2A" w:rsidP="00407C8B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407C8B">
        <w:rPr>
          <w:rFonts w:ascii="Times New Roman" w:hAnsi="Times New Roman"/>
          <w:sz w:val="28"/>
          <w:szCs w:val="28"/>
          <w:lang w:eastAsia="ru-RU"/>
        </w:rPr>
        <w:t>привлечение для оформления документов специалистов, имеющих</w:t>
      </w:r>
    </w:p>
    <w:p w:rsidR="00D83F2A" w:rsidRPr="00407C8B" w:rsidRDefault="00D83F2A" w:rsidP="00407C8B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07C8B">
        <w:rPr>
          <w:rFonts w:ascii="Times New Roman" w:hAnsi="Times New Roman"/>
          <w:sz w:val="28"/>
          <w:szCs w:val="28"/>
          <w:lang w:eastAsia="ru-RU"/>
        </w:rPr>
        <w:t xml:space="preserve"> практический опыт в этой области;</w:t>
      </w:r>
    </w:p>
    <w:p w:rsidR="00D83F2A" w:rsidRDefault="00D83F2A" w:rsidP="00A90FBB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407C8B">
        <w:rPr>
          <w:rFonts w:ascii="Times New Roman" w:hAnsi="Times New Roman"/>
          <w:sz w:val="28"/>
          <w:szCs w:val="28"/>
          <w:lang w:eastAsia="ru-RU"/>
        </w:rPr>
        <w:t>выделение необходимых финансовых средств для оплаты</w:t>
      </w:r>
    </w:p>
    <w:p w:rsidR="00D83F2A" w:rsidRDefault="00D83F2A" w:rsidP="00407C8B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07C8B">
        <w:rPr>
          <w:rFonts w:ascii="Times New Roman" w:hAnsi="Times New Roman"/>
          <w:sz w:val="28"/>
          <w:szCs w:val="28"/>
          <w:lang w:eastAsia="ru-RU"/>
        </w:rPr>
        <w:t xml:space="preserve"> высококлассных юристов и переводчиков.</w:t>
      </w:r>
    </w:p>
    <w:p w:rsidR="00D83F2A" w:rsidRPr="00B53E8E" w:rsidRDefault="00D83F2A" w:rsidP="00B53E8E">
      <w:pPr>
        <w:shd w:val="clear" w:color="auto" w:fill="FFFFFF"/>
        <w:spacing w:after="0" w:line="360" w:lineRule="auto"/>
        <w:textAlignment w:val="baseline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53E8E">
        <w:rPr>
          <w:rFonts w:ascii="Times New Roman" w:hAnsi="Times New Roman"/>
          <w:b/>
          <w:bCs/>
          <w:sz w:val="28"/>
          <w:szCs w:val="28"/>
          <w:lang w:eastAsia="ru-RU"/>
        </w:rPr>
        <w:t>Производственные риски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</w:p>
    <w:p w:rsidR="00D83F2A" w:rsidRPr="00B53E8E" w:rsidRDefault="00D83F2A" w:rsidP="00B53E8E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B53E8E">
        <w:rPr>
          <w:rFonts w:ascii="Times New Roman" w:hAnsi="Times New Roman"/>
          <w:sz w:val="28"/>
          <w:szCs w:val="28"/>
          <w:lang w:eastAsia="ru-RU"/>
        </w:rPr>
        <w:t>Связаны в первую очередь с возможностью задержек ввода в эксплуатацию новых технических средств и недостаточно высокого качества предоставляемых услуг.</w:t>
      </w:r>
    </w:p>
    <w:p w:rsidR="00D83F2A" w:rsidRPr="00B53E8E" w:rsidRDefault="00D83F2A" w:rsidP="00B53E8E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B53E8E">
        <w:rPr>
          <w:rFonts w:ascii="Times New Roman" w:hAnsi="Times New Roman"/>
          <w:sz w:val="28"/>
          <w:szCs w:val="28"/>
          <w:lang w:eastAsia="ru-RU"/>
        </w:rPr>
        <w:t>Оценку качества и рейтинга оказываемых услуг невозможно сделать с достаточной степенью точности и поэтому есть риск, что она может быть недостаточно высокой.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53E8E">
        <w:rPr>
          <w:rFonts w:ascii="Times New Roman" w:hAnsi="Times New Roman"/>
          <w:sz w:val="28"/>
          <w:szCs w:val="28"/>
          <w:lang w:eastAsia="ru-RU"/>
        </w:rPr>
        <w:t>Потенциал выпуска качественных услуг в перспективе высок.</w:t>
      </w:r>
    </w:p>
    <w:p w:rsidR="00D83F2A" w:rsidRPr="00B53E8E" w:rsidRDefault="00D83F2A" w:rsidP="00B53E8E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B53E8E">
        <w:rPr>
          <w:rFonts w:ascii="Times New Roman" w:hAnsi="Times New Roman"/>
          <w:sz w:val="28"/>
          <w:szCs w:val="28"/>
          <w:lang w:eastAsia="ru-RU"/>
        </w:rPr>
        <w:t>Существенным риском может явиться отсутствие высоко квалифицированного персонала (по оказанию гостиничных услуг).</w:t>
      </w:r>
    </w:p>
    <w:p w:rsidR="00D83F2A" w:rsidRPr="00B53E8E" w:rsidRDefault="00D83F2A" w:rsidP="00B53E8E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B53E8E">
        <w:rPr>
          <w:rFonts w:ascii="Times New Roman" w:hAnsi="Times New Roman"/>
          <w:iCs/>
          <w:sz w:val="28"/>
          <w:szCs w:val="28"/>
          <w:bdr w:val="none" w:sz="0" w:space="0" w:color="auto" w:frame="1"/>
          <w:lang w:eastAsia="ru-RU"/>
        </w:rPr>
        <w:t>Меры по снижению рисков:</w:t>
      </w:r>
    </w:p>
    <w:p w:rsidR="00D83F2A" w:rsidRPr="00B53E8E" w:rsidRDefault="00D83F2A" w:rsidP="00B53E8E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B53E8E">
        <w:rPr>
          <w:rFonts w:ascii="Times New Roman" w:hAnsi="Times New Roman"/>
          <w:sz w:val="28"/>
          <w:szCs w:val="28"/>
          <w:lang w:eastAsia="ru-RU"/>
        </w:rPr>
        <w:t>четкое календарное планирование и управление реализацией проекта;</w:t>
      </w:r>
    </w:p>
    <w:p w:rsidR="00D83F2A" w:rsidRPr="00B53E8E" w:rsidRDefault="00D83F2A" w:rsidP="00B53E8E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B53E8E">
        <w:rPr>
          <w:rFonts w:ascii="Times New Roman" w:hAnsi="Times New Roman"/>
          <w:sz w:val="28"/>
          <w:szCs w:val="28"/>
          <w:lang w:eastAsia="ru-RU"/>
        </w:rPr>
        <w:t>ускоренная разработка дизайн концепции, включая критерии качества;</w:t>
      </w:r>
    </w:p>
    <w:p w:rsidR="00D83F2A" w:rsidRDefault="00D83F2A" w:rsidP="00B53E8E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B53E8E">
        <w:rPr>
          <w:rFonts w:ascii="Times New Roman" w:hAnsi="Times New Roman"/>
          <w:sz w:val="28"/>
          <w:szCs w:val="28"/>
          <w:lang w:eastAsia="ru-RU"/>
        </w:rPr>
        <w:t>разработка и использование продуманной системы контроля качества</w:t>
      </w:r>
    </w:p>
    <w:p w:rsidR="00D83F2A" w:rsidRPr="00B53E8E" w:rsidRDefault="00D83F2A" w:rsidP="00B53E8E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53E8E">
        <w:rPr>
          <w:rFonts w:ascii="Times New Roman" w:hAnsi="Times New Roman"/>
          <w:sz w:val="28"/>
          <w:szCs w:val="28"/>
          <w:lang w:eastAsia="ru-RU"/>
        </w:rPr>
        <w:t xml:space="preserve"> услуг на всех этапах ее создания;</w:t>
      </w:r>
    </w:p>
    <w:p w:rsidR="00D83F2A" w:rsidRDefault="00D83F2A" w:rsidP="00B53E8E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B53E8E">
        <w:rPr>
          <w:rFonts w:ascii="Times New Roman" w:hAnsi="Times New Roman"/>
          <w:sz w:val="28"/>
          <w:szCs w:val="28"/>
          <w:lang w:eastAsia="ru-RU"/>
        </w:rPr>
        <w:t>обоснование и выделение достаточных финансовых средств для</w:t>
      </w:r>
    </w:p>
    <w:p w:rsidR="00D83F2A" w:rsidRPr="00B53E8E" w:rsidRDefault="00D83F2A" w:rsidP="00B53E8E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B53E8E">
        <w:rPr>
          <w:rFonts w:ascii="Times New Roman" w:hAnsi="Times New Roman"/>
          <w:sz w:val="28"/>
          <w:szCs w:val="28"/>
          <w:lang w:eastAsia="ru-RU"/>
        </w:rPr>
        <w:t>приобретения высококачественного оборудования;</w:t>
      </w:r>
    </w:p>
    <w:p w:rsidR="00D83F2A" w:rsidRDefault="00D83F2A" w:rsidP="00B53E8E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B53E8E">
        <w:rPr>
          <w:rFonts w:ascii="Times New Roman" w:hAnsi="Times New Roman"/>
          <w:sz w:val="28"/>
          <w:szCs w:val="28"/>
          <w:lang w:eastAsia="ru-RU"/>
        </w:rPr>
        <w:t>подготовка квалифицированных кадров (в том числе за рубежом).</w:t>
      </w:r>
    </w:p>
    <w:p w:rsidR="00D83F2A" w:rsidRPr="007D61A3" w:rsidRDefault="00D83F2A" w:rsidP="007D61A3">
      <w:pPr>
        <w:shd w:val="clear" w:color="auto" w:fill="FFFFFF"/>
        <w:spacing w:after="0" w:line="360" w:lineRule="auto"/>
        <w:textAlignment w:val="baseline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D61A3">
        <w:rPr>
          <w:rFonts w:ascii="Times New Roman" w:hAnsi="Times New Roman"/>
          <w:b/>
          <w:bCs/>
          <w:sz w:val="28"/>
          <w:szCs w:val="28"/>
          <w:lang w:eastAsia="ru-RU"/>
        </w:rPr>
        <w:t>Маркетинговые риски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</w:p>
    <w:p w:rsidR="00D83F2A" w:rsidRPr="007D61A3" w:rsidRDefault="00D83F2A" w:rsidP="007D61A3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7D61A3">
        <w:rPr>
          <w:rFonts w:ascii="Times New Roman" w:hAnsi="Times New Roman"/>
          <w:sz w:val="28"/>
          <w:szCs w:val="28"/>
          <w:lang w:eastAsia="ru-RU"/>
        </w:rPr>
        <w:t>Связаны с возможными задержками выхода на рынок, неправильным (без учета потребностей рынка) выбором услуг, ошибочным выбором маркетинговой стратегии, ошибками в ценовой политике и т.п.</w:t>
      </w:r>
    </w:p>
    <w:p w:rsidR="00D83F2A" w:rsidRPr="007D61A3" w:rsidRDefault="00D83F2A" w:rsidP="007D61A3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7D61A3">
        <w:rPr>
          <w:rFonts w:ascii="Times New Roman" w:hAnsi="Times New Roman"/>
          <w:sz w:val="28"/>
          <w:szCs w:val="28"/>
          <w:lang w:eastAsia="ru-RU"/>
        </w:rPr>
        <w:t xml:space="preserve">Задержки выхода на рынок могут быть вызваны </w:t>
      </w:r>
      <w:r>
        <w:rPr>
          <w:rFonts w:ascii="Times New Roman" w:hAnsi="Times New Roman"/>
          <w:sz w:val="28"/>
          <w:szCs w:val="28"/>
          <w:lang w:eastAsia="ru-RU"/>
        </w:rPr>
        <w:t>как производственными</w:t>
      </w:r>
      <w:r w:rsidRPr="007D61A3">
        <w:rPr>
          <w:rFonts w:ascii="Times New Roman" w:hAnsi="Times New Roman"/>
          <w:sz w:val="28"/>
          <w:szCs w:val="28"/>
          <w:lang w:eastAsia="ru-RU"/>
        </w:rPr>
        <w:t xml:space="preserve"> причинами, рассмотренными выше, так и неготовностью компании эффективно реализовать и продвинуть на рынок свой технический, производственный, художественный и другой потенциал, что требует соответствующей мировым стандартам маркетинговой программы и реализующей ее службы.</w:t>
      </w:r>
    </w:p>
    <w:p w:rsidR="00D83F2A" w:rsidRPr="007D61A3" w:rsidRDefault="00D83F2A" w:rsidP="007D61A3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Pr="007D61A3">
        <w:rPr>
          <w:rFonts w:ascii="Times New Roman" w:hAnsi="Times New Roman"/>
          <w:sz w:val="28"/>
          <w:szCs w:val="28"/>
          <w:lang w:eastAsia="ru-RU"/>
        </w:rPr>
        <w:t>Поскольку в настоящий момент не имеется полномасштабной программы маркетинговых мероприятий, то оценка степени решения маркетинговых задач низкая. В то время как для фирмы, ставящей целью отвоевать часть рынка у конкурирующих фирм, маркетинговые задачи должны быть первоприоритетными.</w:t>
      </w:r>
    </w:p>
    <w:p w:rsidR="00D83F2A" w:rsidRPr="007D61A3" w:rsidRDefault="00D83F2A" w:rsidP="007D61A3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7D61A3">
        <w:rPr>
          <w:rFonts w:ascii="Times New Roman" w:hAnsi="Times New Roman"/>
          <w:sz w:val="28"/>
          <w:szCs w:val="28"/>
          <w:lang w:eastAsia="ru-RU"/>
        </w:rPr>
        <w:t>Анализ конкурентов показывает, что конкурентная борьба будет жесткой, конкуренты имеют ряд преимуществ. В связи с этим необходимо тщательно осознать свои главные преимущества и сфокусировать на них основные усилия и ресурсы.</w:t>
      </w:r>
    </w:p>
    <w:p w:rsidR="00D83F2A" w:rsidRPr="007D61A3" w:rsidRDefault="00D83F2A" w:rsidP="007D61A3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7D61A3">
        <w:rPr>
          <w:rFonts w:ascii="Times New Roman" w:hAnsi="Times New Roman"/>
          <w:iCs/>
          <w:sz w:val="28"/>
          <w:szCs w:val="28"/>
          <w:bdr w:val="none" w:sz="0" w:space="0" w:color="auto" w:frame="1"/>
          <w:lang w:eastAsia="ru-RU"/>
        </w:rPr>
        <w:t>Меры по снижению риска:</w:t>
      </w:r>
    </w:p>
    <w:p w:rsidR="00D83F2A" w:rsidRPr="007D61A3" w:rsidRDefault="00D83F2A" w:rsidP="007D61A3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7D61A3">
        <w:rPr>
          <w:rFonts w:ascii="Times New Roman" w:hAnsi="Times New Roman"/>
          <w:sz w:val="28"/>
          <w:szCs w:val="28"/>
          <w:lang w:eastAsia="ru-RU"/>
        </w:rPr>
        <w:t>создание сильной маркетинговой службы;</w:t>
      </w:r>
    </w:p>
    <w:p w:rsidR="00D83F2A" w:rsidRPr="007D61A3" w:rsidRDefault="00D83F2A" w:rsidP="007D61A3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7D61A3">
        <w:rPr>
          <w:rFonts w:ascii="Times New Roman" w:hAnsi="Times New Roman"/>
          <w:sz w:val="28"/>
          <w:szCs w:val="28"/>
          <w:lang w:eastAsia="ru-RU"/>
        </w:rPr>
        <w:t>разработка маркетинговой стратегии;</w:t>
      </w:r>
    </w:p>
    <w:p w:rsidR="00D83F2A" w:rsidRDefault="00D83F2A" w:rsidP="007D61A3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7D61A3">
        <w:rPr>
          <w:rFonts w:ascii="Times New Roman" w:hAnsi="Times New Roman"/>
          <w:sz w:val="28"/>
          <w:szCs w:val="28"/>
          <w:lang w:eastAsia="ru-RU"/>
        </w:rPr>
        <w:t>разработка и реализация продуктовой (ассортиментной) политики и</w:t>
      </w:r>
    </w:p>
    <w:p w:rsidR="00D83F2A" w:rsidRDefault="00D83F2A" w:rsidP="007D61A3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D61A3">
        <w:rPr>
          <w:rFonts w:ascii="Times New Roman" w:hAnsi="Times New Roman"/>
          <w:sz w:val="28"/>
          <w:szCs w:val="28"/>
          <w:lang w:eastAsia="ru-RU"/>
        </w:rPr>
        <w:t xml:space="preserve"> подчинение ей деятельности всех подразделений (например, путем</w:t>
      </w:r>
    </w:p>
    <w:p w:rsidR="00D83F2A" w:rsidRPr="007D61A3" w:rsidRDefault="00D83F2A" w:rsidP="007D61A3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D61A3">
        <w:rPr>
          <w:rFonts w:ascii="Times New Roman" w:hAnsi="Times New Roman"/>
          <w:sz w:val="28"/>
          <w:szCs w:val="28"/>
          <w:lang w:eastAsia="ru-RU"/>
        </w:rPr>
        <w:t xml:space="preserve"> разработки и использования технологии управления по результатам);</w:t>
      </w:r>
    </w:p>
    <w:p w:rsidR="00D83F2A" w:rsidRPr="007D61A3" w:rsidRDefault="00D83F2A" w:rsidP="007D61A3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7D61A3">
        <w:rPr>
          <w:rFonts w:ascii="Times New Roman" w:hAnsi="Times New Roman"/>
          <w:sz w:val="28"/>
          <w:szCs w:val="28"/>
          <w:lang w:eastAsia="ru-RU"/>
        </w:rPr>
        <w:t>разработка и реализация программы маркетинговых мероприятий;</w:t>
      </w:r>
    </w:p>
    <w:p w:rsidR="00D83F2A" w:rsidRDefault="00D83F2A" w:rsidP="007D61A3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7D61A3">
        <w:rPr>
          <w:rFonts w:ascii="Times New Roman" w:hAnsi="Times New Roman"/>
          <w:sz w:val="28"/>
          <w:szCs w:val="28"/>
          <w:lang w:eastAsia="ru-RU"/>
        </w:rPr>
        <w:t>проведение полного комплекса маркетинговых исследований и т.п.</w:t>
      </w:r>
    </w:p>
    <w:p w:rsidR="00D83F2A" w:rsidRPr="00C143A5" w:rsidRDefault="00D83F2A" w:rsidP="00C143A5">
      <w:pPr>
        <w:shd w:val="clear" w:color="auto" w:fill="FFFFFF"/>
        <w:spacing w:after="0" w:line="360" w:lineRule="auto"/>
        <w:textAlignment w:val="baseline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143A5">
        <w:rPr>
          <w:rFonts w:ascii="Times New Roman" w:hAnsi="Times New Roman"/>
          <w:b/>
          <w:bCs/>
          <w:sz w:val="28"/>
          <w:szCs w:val="28"/>
          <w:lang w:eastAsia="ru-RU"/>
        </w:rPr>
        <w:t>Финансовые риски.</w:t>
      </w:r>
    </w:p>
    <w:p w:rsidR="00D83F2A" w:rsidRPr="00C143A5" w:rsidRDefault="00D83F2A" w:rsidP="00C143A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C143A5">
        <w:rPr>
          <w:rFonts w:ascii="Times New Roman" w:hAnsi="Times New Roman"/>
          <w:sz w:val="28"/>
          <w:szCs w:val="28"/>
          <w:lang w:eastAsia="ru-RU"/>
        </w:rPr>
        <w:t>Связаны в первую очередь с обеспечением доходов, зависящих в первую очередь от рекламы, а также с привлечением инвестиций.</w:t>
      </w:r>
    </w:p>
    <w:p w:rsidR="00D83F2A" w:rsidRPr="00C143A5" w:rsidRDefault="00D83F2A" w:rsidP="00C143A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C143A5">
        <w:rPr>
          <w:rFonts w:ascii="Times New Roman" w:hAnsi="Times New Roman"/>
          <w:sz w:val="28"/>
          <w:szCs w:val="28"/>
          <w:lang w:eastAsia="ru-RU"/>
        </w:rPr>
        <w:t xml:space="preserve">Рабочий вариант </w:t>
      </w:r>
      <w:r>
        <w:rPr>
          <w:rFonts w:ascii="Times New Roman" w:hAnsi="Times New Roman"/>
          <w:sz w:val="28"/>
          <w:szCs w:val="28"/>
          <w:lang w:eastAsia="ru-RU"/>
        </w:rPr>
        <w:t>финансового плана</w:t>
      </w:r>
      <w:r w:rsidRPr="00C143A5">
        <w:rPr>
          <w:rFonts w:ascii="Times New Roman" w:hAnsi="Times New Roman"/>
          <w:sz w:val="28"/>
          <w:szCs w:val="28"/>
          <w:lang w:eastAsia="ru-RU"/>
        </w:rPr>
        <w:t xml:space="preserve"> предполагает, что основные финансовые поступления обеспечиваются за счет использования номеров. Снижение цены или загрузки номеров гостиничного комплекса приводит к серьезным трудностям по реализации проекта.</w:t>
      </w:r>
    </w:p>
    <w:p w:rsidR="00D83F2A" w:rsidRPr="00C143A5" w:rsidRDefault="00D83F2A" w:rsidP="00C143A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C143A5">
        <w:rPr>
          <w:rFonts w:ascii="Times New Roman" w:hAnsi="Times New Roman"/>
          <w:iCs/>
          <w:sz w:val="28"/>
          <w:szCs w:val="28"/>
          <w:bdr w:val="none" w:sz="0" w:space="0" w:color="auto" w:frame="1"/>
          <w:lang w:eastAsia="ru-RU"/>
        </w:rPr>
        <w:t>Меры по снижению риска:</w:t>
      </w:r>
    </w:p>
    <w:p w:rsidR="00D83F2A" w:rsidRPr="00C143A5" w:rsidRDefault="00D83F2A" w:rsidP="00C143A5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C143A5">
        <w:rPr>
          <w:rFonts w:ascii="Times New Roman" w:hAnsi="Times New Roman"/>
          <w:sz w:val="28"/>
          <w:szCs w:val="28"/>
          <w:lang w:eastAsia="ru-RU"/>
        </w:rPr>
        <w:t>неотложное проведение исследований требований потребителей услуг;</w:t>
      </w:r>
    </w:p>
    <w:p w:rsidR="00D83F2A" w:rsidRDefault="00D83F2A" w:rsidP="00C143A5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C143A5">
        <w:rPr>
          <w:rFonts w:ascii="Times New Roman" w:hAnsi="Times New Roman"/>
          <w:sz w:val="28"/>
          <w:szCs w:val="28"/>
          <w:lang w:eastAsia="ru-RU"/>
        </w:rPr>
        <w:t>разработка и использование проду</w:t>
      </w:r>
      <w:r>
        <w:rPr>
          <w:rFonts w:ascii="Times New Roman" w:hAnsi="Times New Roman"/>
          <w:sz w:val="28"/>
          <w:szCs w:val="28"/>
          <w:lang w:eastAsia="ru-RU"/>
        </w:rPr>
        <w:t>манной системы контроля качеств</w:t>
      </w:r>
    </w:p>
    <w:p w:rsidR="00D83F2A" w:rsidRPr="00C143A5" w:rsidRDefault="00D83F2A" w:rsidP="00C143A5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143A5">
        <w:rPr>
          <w:rFonts w:ascii="Times New Roman" w:hAnsi="Times New Roman"/>
          <w:sz w:val="28"/>
          <w:szCs w:val="28"/>
          <w:lang w:eastAsia="ru-RU"/>
        </w:rPr>
        <w:t xml:space="preserve"> услуг на всех этапах их создания;</w:t>
      </w:r>
    </w:p>
    <w:p w:rsidR="00D83F2A" w:rsidRDefault="00D83F2A" w:rsidP="00C143A5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C143A5">
        <w:rPr>
          <w:rFonts w:ascii="Times New Roman" w:hAnsi="Times New Roman"/>
          <w:sz w:val="28"/>
          <w:szCs w:val="28"/>
          <w:lang w:eastAsia="ru-RU"/>
        </w:rPr>
        <w:t>обоснование и выделение достаточных финансовых средств для</w:t>
      </w:r>
    </w:p>
    <w:p w:rsidR="00D83F2A" w:rsidRPr="00C143A5" w:rsidRDefault="00D83F2A" w:rsidP="00C143A5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143A5">
        <w:rPr>
          <w:rFonts w:ascii="Times New Roman" w:hAnsi="Times New Roman"/>
          <w:sz w:val="28"/>
          <w:szCs w:val="28"/>
          <w:lang w:eastAsia="ru-RU"/>
        </w:rPr>
        <w:t xml:space="preserve"> создания и приобретения высококачественного оборудования;</w:t>
      </w:r>
    </w:p>
    <w:p w:rsidR="00D83F2A" w:rsidRPr="00C143A5" w:rsidRDefault="00D83F2A" w:rsidP="00C143A5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C143A5">
        <w:rPr>
          <w:rFonts w:ascii="Times New Roman" w:hAnsi="Times New Roman"/>
          <w:sz w:val="28"/>
          <w:szCs w:val="28"/>
          <w:lang w:eastAsia="ru-RU"/>
        </w:rPr>
        <w:t>выход на фондовый рынок.</w:t>
      </w:r>
    </w:p>
    <w:p w:rsidR="00D83F2A" w:rsidRPr="00C143A5" w:rsidRDefault="00D83F2A" w:rsidP="00C143A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Pr="00C143A5">
        <w:rPr>
          <w:rFonts w:ascii="Times New Roman" w:hAnsi="Times New Roman"/>
          <w:sz w:val="28"/>
          <w:szCs w:val="28"/>
          <w:lang w:eastAsia="ru-RU"/>
        </w:rPr>
        <w:t>Другим важнейшим фактором финансового риска является необходимость своевременного получения крупных инвестиций.</w:t>
      </w:r>
    </w:p>
    <w:p w:rsidR="00D83F2A" w:rsidRPr="00C143A5" w:rsidRDefault="00D83F2A" w:rsidP="00C143A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C143A5">
        <w:rPr>
          <w:rFonts w:ascii="Times New Roman" w:hAnsi="Times New Roman"/>
          <w:sz w:val="28"/>
          <w:szCs w:val="28"/>
          <w:lang w:eastAsia="ru-RU"/>
        </w:rPr>
        <w:t>Наличие инвестиций является необходимым условием начала проекта: насколько они задержатся, настолько задержится начало проекта.</w:t>
      </w:r>
    </w:p>
    <w:p w:rsidR="00D83F2A" w:rsidRPr="00C143A5" w:rsidRDefault="00D83F2A" w:rsidP="00C143A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C143A5">
        <w:rPr>
          <w:rFonts w:ascii="Times New Roman" w:hAnsi="Times New Roman"/>
          <w:sz w:val="28"/>
          <w:szCs w:val="28"/>
          <w:lang w:eastAsia="ru-RU"/>
        </w:rPr>
        <w:t>Таким образом, инвестиции – это самый жесткий и жизненно важный фактор.</w:t>
      </w:r>
    </w:p>
    <w:p w:rsidR="00D83F2A" w:rsidRPr="004811CB" w:rsidRDefault="00D83F2A" w:rsidP="00C143A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811CB">
        <w:rPr>
          <w:rFonts w:ascii="Times New Roman" w:hAnsi="Times New Roman"/>
          <w:iCs/>
          <w:sz w:val="28"/>
          <w:szCs w:val="28"/>
          <w:bdr w:val="none" w:sz="0" w:space="0" w:color="auto" w:frame="1"/>
          <w:lang w:eastAsia="ru-RU"/>
        </w:rPr>
        <w:t>Меры по снижению риска:</w:t>
      </w:r>
    </w:p>
    <w:p w:rsidR="00D83F2A" w:rsidRPr="00C143A5" w:rsidRDefault="00D83F2A" w:rsidP="004811CB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C143A5">
        <w:rPr>
          <w:rFonts w:ascii="Times New Roman" w:hAnsi="Times New Roman"/>
          <w:sz w:val="28"/>
          <w:szCs w:val="28"/>
          <w:lang w:eastAsia="ru-RU"/>
        </w:rPr>
        <w:t>разнообразие предлагаемых схем финансирования проекта;</w:t>
      </w:r>
    </w:p>
    <w:p w:rsidR="00D83F2A" w:rsidRDefault="00D83F2A" w:rsidP="004811CB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C143A5">
        <w:rPr>
          <w:rFonts w:ascii="Times New Roman" w:hAnsi="Times New Roman"/>
          <w:sz w:val="28"/>
          <w:szCs w:val="28"/>
          <w:lang w:eastAsia="ru-RU"/>
        </w:rPr>
        <w:t>разработка инвестиционно-финансовой стратегии, целью которой</w:t>
      </w:r>
    </w:p>
    <w:p w:rsidR="00D83F2A" w:rsidRPr="00C143A5" w:rsidRDefault="00D83F2A" w:rsidP="004811CB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143A5">
        <w:rPr>
          <w:rFonts w:ascii="Times New Roman" w:hAnsi="Times New Roman"/>
          <w:sz w:val="28"/>
          <w:szCs w:val="28"/>
          <w:lang w:eastAsia="ru-RU"/>
        </w:rPr>
        <w:t xml:space="preserve"> является попадание в зону прибыльного функционирования;</w:t>
      </w:r>
    </w:p>
    <w:p w:rsidR="00D83F2A" w:rsidRDefault="00D83F2A" w:rsidP="004811CB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C143A5">
        <w:rPr>
          <w:rFonts w:ascii="Times New Roman" w:hAnsi="Times New Roman"/>
          <w:sz w:val="28"/>
          <w:szCs w:val="28"/>
          <w:lang w:eastAsia="ru-RU"/>
        </w:rPr>
        <w:t>проведение комплекса мер по поиску инвестиционных и кредитных</w:t>
      </w:r>
    </w:p>
    <w:p w:rsidR="00D83F2A" w:rsidRPr="00C143A5" w:rsidRDefault="00D83F2A" w:rsidP="004811CB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143A5">
        <w:rPr>
          <w:rFonts w:ascii="Times New Roman" w:hAnsi="Times New Roman"/>
          <w:sz w:val="28"/>
          <w:szCs w:val="28"/>
          <w:lang w:eastAsia="ru-RU"/>
        </w:rPr>
        <w:t xml:space="preserve"> ресурсов.</w:t>
      </w:r>
    </w:p>
    <w:p w:rsidR="00D83F2A" w:rsidRPr="00C143A5" w:rsidRDefault="00D83F2A" w:rsidP="00C143A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C143A5">
        <w:rPr>
          <w:rFonts w:ascii="Times New Roman" w:hAnsi="Times New Roman"/>
          <w:sz w:val="28"/>
          <w:szCs w:val="28"/>
          <w:lang w:eastAsia="ru-RU"/>
        </w:rPr>
        <w:t>Ближайшие шаги разработчиков и собственников проекта:</w:t>
      </w:r>
    </w:p>
    <w:p w:rsidR="00D83F2A" w:rsidRPr="00C143A5" w:rsidRDefault="00D83F2A" w:rsidP="00024EE6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C143A5">
        <w:rPr>
          <w:rFonts w:ascii="Times New Roman" w:hAnsi="Times New Roman"/>
          <w:sz w:val="28"/>
          <w:szCs w:val="28"/>
          <w:lang w:eastAsia="ru-RU"/>
        </w:rPr>
        <w:t>проведение углубленной проблемной диагностики проекта;</w:t>
      </w:r>
    </w:p>
    <w:p w:rsidR="00D83F2A" w:rsidRDefault="00D83F2A" w:rsidP="00024EE6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C143A5">
        <w:rPr>
          <w:rFonts w:ascii="Times New Roman" w:hAnsi="Times New Roman"/>
          <w:sz w:val="28"/>
          <w:szCs w:val="28"/>
          <w:lang w:eastAsia="ru-RU"/>
        </w:rPr>
        <w:t>организация коллективной работы руководства верхнего и среднего</w:t>
      </w:r>
    </w:p>
    <w:p w:rsidR="00D83F2A" w:rsidRDefault="00D83F2A" w:rsidP="00024EE6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143A5">
        <w:rPr>
          <w:rFonts w:ascii="Times New Roman" w:hAnsi="Times New Roman"/>
          <w:sz w:val="28"/>
          <w:szCs w:val="28"/>
          <w:lang w:eastAsia="ru-RU"/>
        </w:rPr>
        <w:t xml:space="preserve"> уровня с консультантами по выработке стратегии и конкретной</w:t>
      </w:r>
    </w:p>
    <w:p w:rsidR="00D83F2A" w:rsidRDefault="00D83F2A" w:rsidP="00024EE6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143A5">
        <w:rPr>
          <w:rFonts w:ascii="Times New Roman" w:hAnsi="Times New Roman"/>
          <w:sz w:val="28"/>
          <w:szCs w:val="28"/>
          <w:lang w:eastAsia="ru-RU"/>
        </w:rPr>
        <w:t xml:space="preserve"> программы мероприятий, в первую очередь, связанных с маркетингом,</w:t>
      </w:r>
    </w:p>
    <w:p w:rsidR="00D83F2A" w:rsidRPr="00C143A5" w:rsidRDefault="00D83F2A" w:rsidP="00024EE6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143A5">
        <w:rPr>
          <w:rFonts w:ascii="Times New Roman" w:hAnsi="Times New Roman"/>
          <w:sz w:val="28"/>
          <w:szCs w:val="28"/>
          <w:lang w:eastAsia="ru-RU"/>
        </w:rPr>
        <w:t xml:space="preserve"> рекламой и диверсификацией и обеспечивающих:</w:t>
      </w:r>
    </w:p>
    <w:p w:rsidR="00D83F2A" w:rsidRPr="00C143A5" w:rsidRDefault="00D83F2A" w:rsidP="00024EE6">
      <w:pPr>
        <w:numPr>
          <w:ilvl w:val="0"/>
          <w:numId w:val="20"/>
        </w:numPr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C143A5">
        <w:rPr>
          <w:rFonts w:ascii="Times New Roman" w:hAnsi="Times New Roman"/>
          <w:sz w:val="28"/>
          <w:szCs w:val="28"/>
          <w:lang w:eastAsia="ru-RU"/>
        </w:rPr>
        <w:t>установление АО;</w:t>
      </w:r>
    </w:p>
    <w:p w:rsidR="00D83F2A" w:rsidRDefault="00D83F2A" w:rsidP="00024EE6">
      <w:pPr>
        <w:numPr>
          <w:ilvl w:val="0"/>
          <w:numId w:val="20"/>
        </w:numPr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C143A5">
        <w:rPr>
          <w:rFonts w:ascii="Times New Roman" w:hAnsi="Times New Roman"/>
          <w:sz w:val="28"/>
          <w:szCs w:val="28"/>
          <w:lang w:eastAsia="ru-RU"/>
        </w:rPr>
        <w:t>высокую экон</w:t>
      </w:r>
      <w:r>
        <w:rPr>
          <w:rFonts w:ascii="Times New Roman" w:hAnsi="Times New Roman"/>
          <w:sz w:val="28"/>
          <w:szCs w:val="28"/>
          <w:lang w:eastAsia="ru-RU"/>
        </w:rPr>
        <w:t>омическую эффективность проекта;</w:t>
      </w:r>
    </w:p>
    <w:p w:rsidR="00D83F2A" w:rsidRDefault="00D83F2A" w:rsidP="00024EE6">
      <w:pPr>
        <w:numPr>
          <w:ilvl w:val="0"/>
          <w:numId w:val="20"/>
        </w:numPr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минимизацию рынка;</w:t>
      </w:r>
    </w:p>
    <w:p w:rsidR="00D83F2A" w:rsidRDefault="00D83F2A" w:rsidP="00024EE6">
      <w:pPr>
        <w:numPr>
          <w:ilvl w:val="0"/>
          <w:numId w:val="20"/>
        </w:numPr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формирование и организационное оформление команд для реализации выработанных мероприятий.</w:t>
      </w:r>
    </w:p>
    <w:p w:rsidR="00D83F2A" w:rsidRDefault="00D83F2A" w:rsidP="00D4605A">
      <w:pPr>
        <w:pStyle w:val="Heading1"/>
        <w:spacing w:before="0"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83F2A" w:rsidRPr="00160124" w:rsidRDefault="00D83F2A" w:rsidP="00986577">
      <w:pPr>
        <w:pStyle w:val="Heading1"/>
        <w:spacing w:before="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0124">
        <w:rPr>
          <w:rFonts w:ascii="Times New Roman" w:hAnsi="Times New Roman" w:cs="Times New Roman"/>
          <w:sz w:val="28"/>
          <w:szCs w:val="28"/>
        </w:rPr>
        <w:t>Заключение.</w:t>
      </w:r>
    </w:p>
    <w:p w:rsidR="00D83F2A" w:rsidRPr="00C5078D" w:rsidRDefault="00D83F2A" w:rsidP="00C5078D">
      <w:pPr>
        <w:pStyle w:val="HTMLPreformatte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5078D">
        <w:rPr>
          <w:rFonts w:ascii="Times New Roman" w:hAnsi="Times New Roman" w:cs="Times New Roman"/>
          <w:sz w:val="28"/>
          <w:szCs w:val="28"/>
        </w:rPr>
        <w:t xml:space="preserve">На данном этапе выполнен объем работы, в котором были </w:t>
      </w:r>
      <w:r>
        <w:rPr>
          <w:rFonts w:ascii="Times New Roman" w:hAnsi="Times New Roman" w:cs="Times New Roman"/>
          <w:sz w:val="28"/>
          <w:szCs w:val="28"/>
        </w:rPr>
        <w:t>поставлены задачи</w:t>
      </w:r>
      <w:r w:rsidRPr="00C5078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78D">
        <w:rPr>
          <w:rFonts w:ascii="Times New Roman" w:hAnsi="Times New Roman" w:cs="Times New Roman"/>
          <w:sz w:val="28"/>
          <w:szCs w:val="28"/>
        </w:rPr>
        <w:t>цели и сущность планирования, а также аспект практики составления бизнес-плана.</w:t>
      </w:r>
    </w:p>
    <w:p w:rsidR="00D83F2A" w:rsidRPr="00C5078D" w:rsidRDefault="00D83F2A" w:rsidP="00C5078D">
      <w:pPr>
        <w:pStyle w:val="HTMLPreformatte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5078D">
        <w:rPr>
          <w:rFonts w:ascii="Times New Roman" w:hAnsi="Times New Roman" w:cs="Times New Roman"/>
          <w:sz w:val="28"/>
          <w:szCs w:val="28"/>
        </w:rPr>
        <w:t>В данной работе содержится актуальная информация о гостиничном комплексе,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78D">
        <w:rPr>
          <w:rFonts w:ascii="Times New Roman" w:hAnsi="Times New Roman" w:cs="Times New Roman"/>
          <w:sz w:val="28"/>
          <w:szCs w:val="28"/>
        </w:rPr>
        <w:t xml:space="preserve">также гостиницах </w:t>
      </w:r>
      <w:r>
        <w:rPr>
          <w:rFonts w:ascii="Times New Roman" w:hAnsi="Times New Roman" w:cs="Times New Roman"/>
          <w:sz w:val="28"/>
          <w:szCs w:val="28"/>
        </w:rPr>
        <w:t>Нижнего Новгорода</w:t>
      </w:r>
      <w:r w:rsidRPr="00C5078D">
        <w:rPr>
          <w:rFonts w:ascii="Times New Roman" w:hAnsi="Times New Roman" w:cs="Times New Roman"/>
          <w:sz w:val="28"/>
          <w:szCs w:val="28"/>
        </w:rPr>
        <w:t>. Рассмотрена типологическая характеристика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78D">
        <w:rPr>
          <w:rFonts w:ascii="Times New Roman" w:hAnsi="Times New Roman" w:cs="Times New Roman"/>
          <w:sz w:val="28"/>
          <w:szCs w:val="28"/>
        </w:rPr>
        <w:t xml:space="preserve">гостиниц по уровню </w:t>
      </w:r>
      <w:r>
        <w:rPr>
          <w:rFonts w:ascii="Times New Roman" w:hAnsi="Times New Roman" w:cs="Times New Roman"/>
          <w:sz w:val="28"/>
          <w:szCs w:val="28"/>
        </w:rPr>
        <w:t>вместительности</w:t>
      </w:r>
      <w:r w:rsidRPr="00C5078D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средней цене за проживание</w:t>
      </w:r>
      <w:r w:rsidRPr="00C5078D">
        <w:rPr>
          <w:rFonts w:ascii="Times New Roman" w:hAnsi="Times New Roman" w:cs="Times New Roman"/>
          <w:sz w:val="28"/>
          <w:szCs w:val="28"/>
        </w:rPr>
        <w:t>. Подчеркнута необходимость составления бизнес-плана, поскольку он 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78D">
        <w:rPr>
          <w:rFonts w:ascii="Times New Roman" w:hAnsi="Times New Roman" w:cs="Times New Roman"/>
          <w:sz w:val="28"/>
          <w:szCs w:val="28"/>
        </w:rPr>
        <w:t>неотъемлемой частью внутрифирменного планирования, одним из важнейших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78D">
        <w:rPr>
          <w:rFonts w:ascii="Times New Roman" w:hAnsi="Times New Roman" w:cs="Times New Roman"/>
          <w:sz w:val="28"/>
          <w:szCs w:val="28"/>
        </w:rPr>
        <w:t>документов, разрабатываемых на предприятии; эффективным инструментом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78D">
        <w:rPr>
          <w:rFonts w:ascii="Times New Roman" w:hAnsi="Times New Roman" w:cs="Times New Roman"/>
          <w:sz w:val="28"/>
          <w:szCs w:val="28"/>
        </w:rPr>
        <w:t>управления; помогает предприятию определить перспективы роста своего дела,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78D">
        <w:rPr>
          <w:rFonts w:ascii="Times New Roman" w:hAnsi="Times New Roman" w:cs="Times New Roman"/>
          <w:sz w:val="28"/>
          <w:szCs w:val="28"/>
        </w:rPr>
        <w:t>контролировать свою ситуацию, а также показывает, что и когда нужно сделать,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78D">
        <w:rPr>
          <w:rFonts w:ascii="Times New Roman" w:hAnsi="Times New Roman" w:cs="Times New Roman"/>
          <w:sz w:val="28"/>
          <w:szCs w:val="28"/>
        </w:rPr>
        <w:t>чтобы оправдать ожидания относительно эффективности бизнес-проекта.</w:t>
      </w:r>
    </w:p>
    <w:p w:rsidR="00D83F2A" w:rsidRPr="00C5078D" w:rsidRDefault="00D83F2A" w:rsidP="00C5078D">
      <w:pPr>
        <w:pStyle w:val="HTMLPreformatte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5078D">
        <w:rPr>
          <w:rFonts w:ascii="Times New Roman" w:hAnsi="Times New Roman" w:cs="Times New Roman"/>
          <w:sz w:val="28"/>
          <w:szCs w:val="28"/>
        </w:rPr>
        <w:t>Выделен круг проблем, с которыми может столкнуться предприниматель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78D">
        <w:rPr>
          <w:rFonts w:ascii="Times New Roman" w:hAnsi="Times New Roman" w:cs="Times New Roman"/>
          <w:sz w:val="28"/>
          <w:szCs w:val="28"/>
        </w:rPr>
        <w:t>реализации своих целей в изменчивой, неопределенной среде, рассмотрены пути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78D">
        <w:rPr>
          <w:rFonts w:ascii="Times New Roman" w:hAnsi="Times New Roman" w:cs="Times New Roman"/>
          <w:sz w:val="28"/>
          <w:szCs w:val="28"/>
        </w:rPr>
        <w:t>решения этих проблем.</w:t>
      </w:r>
    </w:p>
    <w:p w:rsidR="00D83F2A" w:rsidRPr="00C5078D" w:rsidRDefault="00D83F2A" w:rsidP="00C5078D">
      <w:pPr>
        <w:pStyle w:val="HTMLPreformatte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5078D">
        <w:rPr>
          <w:rFonts w:ascii="Times New Roman" w:hAnsi="Times New Roman" w:cs="Times New Roman"/>
          <w:sz w:val="28"/>
          <w:szCs w:val="28"/>
        </w:rPr>
        <w:t>В связи с тем, что разработка новой фирмы, в данном случае гостиничного</w:t>
      </w:r>
    </w:p>
    <w:p w:rsidR="00D83F2A" w:rsidRPr="00C5078D" w:rsidRDefault="00D83F2A" w:rsidP="00C5078D">
      <w:pPr>
        <w:pStyle w:val="HTMLPreformatte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комплекса “Торнадо</w:t>
      </w:r>
      <w:r w:rsidRPr="00C5078D">
        <w:rPr>
          <w:rFonts w:ascii="Times New Roman" w:hAnsi="Times New Roman" w:cs="Times New Roman"/>
          <w:sz w:val="28"/>
          <w:szCs w:val="28"/>
        </w:rPr>
        <w:t>”, производится поэтапным методом, в курсовой работе</w:t>
      </w:r>
    </w:p>
    <w:p w:rsidR="00D83F2A" w:rsidRPr="00C5078D" w:rsidRDefault="00D83F2A" w:rsidP="00C5078D">
      <w:pPr>
        <w:pStyle w:val="HTMLPreformatte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78D">
        <w:rPr>
          <w:rFonts w:ascii="Times New Roman" w:hAnsi="Times New Roman" w:cs="Times New Roman"/>
          <w:sz w:val="28"/>
          <w:szCs w:val="28"/>
        </w:rPr>
        <w:t>рассмотрены методические принципы бизнес-планирования.</w:t>
      </w:r>
    </w:p>
    <w:p w:rsidR="00D83F2A" w:rsidRPr="00C5078D" w:rsidRDefault="00D83F2A" w:rsidP="00C5078D">
      <w:pPr>
        <w:pStyle w:val="HTMLPreformatte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5078D">
        <w:rPr>
          <w:rFonts w:ascii="Times New Roman" w:hAnsi="Times New Roman" w:cs="Times New Roman"/>
          <w:sz w:val="28"/>
          <w:szCs w:val="28"/>
        </w:rPr>
        <w:t>Не менее значительное внимание уделено финансовому планированию, без которого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78D">
        <w:rPr>
          <w:rFonts w:ascii="Times New Roman" w:hAnsi="Times New Roman" w:cs="Times New Roman"/>
          <w:sz w:val="28"/>
          <w:szCs w:val="28"/>
        </w:rPr>
        <w:t>не может быть достигнут нужный уровень управления экономикой, и который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78D">
        <w:rPr>
          <w:rFonts w:ascii="Times New Roman" w:hAnsi="Times New Roman" w:cs="Times New Roman"/>
          <w:sz w:val="28"/>
          <w:szCs w:val="28"/>
        </w:rPr>
        <w:t>обеспечивает предприятию повышение его эффективности, успех на рынке,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78D">
        <w:rPr>
          <w:rFonts w:ascii="Times New Roman" w:hAnsi="Times New Roman" w:cs="Times New Roman"/>
          <w:sz w:val="28"/>
          <w:szCs w:val="28"/>
        </w:rPr>
        <w:t>расширение материальной базы, успешное решение социальных вопросов и вопросов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78D">
        <w:rPr>
          <w:rFonts w:ascii="Times New Roman" w:hAnsi="Times New Roman" w:cs="Times New Roman"/>
          <w:sz w:val="28"/>
          <w:szCs w:val="28"/>
        </w:rPr>
        <w:t>материального стимулирования.</w:t>
      </w:r>
    </w:p>
    <w:p w:rsidR="00D83F2A" w:rsidRPr="00C5078D" w:rsidRDefault="00D83F2A" w:rsidP="00C5078D">
      <w:pPr>
        <w:pStyle w:val="HTMLPreformatte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5078D">
        <w:rPr>
          <w:rFonts w:ascii="Times New Roman" w:hAnsi="Times New Roman" w:cs="Times New Roman"/>
          <w:sz w:val="28"/>
          <w:szCs w:val="28"/>
        </w:rPr>
        <w:t>В бизнес-плане, представленном в данной работе, рассмотрена краткая</w:t>
      </w:r>
    </w:p>
    <w:p w:rsidR="00D83F2A" w:rsidRPr="00C5078D" w:rsidRDefault="00D83F2A" w:rsidP="00C5078D">
      <w:pPr>
        <w:pStyle w:val="HTMLPreformatte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78D">
        <w:rPr>
          <w:rFonts w:ascii="Times New Roman" w:hAnsi="Times New Roman" w:cs="Times New Roman"/>
          <w:sz w:val="28"/>
          <w:szCs w:val="28"/>
        </w:rPr>
        <w:t xml:space="preserve">характеристика рынка гостиничных услуг </w:t>
      </w:r>
      <w:r>
        <w:rPr>
          <w:rFonts w:ascii="Times New Roman" w:hAnsi="Times New Roman" w:cs="Times New Roman"/>
          <w:sz w:val="28"/>
          <w:szCs w:val="28"/>
        </w:rPr>
        <w:t>Нижнего Новгорода</w:t>
      </w:r>
      <w:r w:rsidRPr="00C5078D">
        <w:rPr>
          <w:rFonts w:ascii="Times New Roman" w:hAnsi="Times New Roman" w:cs="Times New Roman"/>
          <w:sz w:val="28"/>
          <w:szCs w:val="28"/>
        </w:rPr>
        <w:t xml:space="preserve"> и приведены таблицы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78D">
        <w:rPr>
          <w:rFonts w:ascii="Times New Roman" w:hAnsi="Times New Roman" w:cs="Times New Roman"/>
          <w:sz w:val="28"/>
          <w:szCs w:val="28"/>
        </w:rPr>
        <w:t>аналитических показателей финансово-хозяйственной деятельности, а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78D">
        <w:rPr>
          <w:rFonts w:ascii="Times New Roman" w:hAnsi="Times New Roman" w:cs="Times New Roman"/>
          <w:sz w:val="28"/>
          <w:szCs w:val="28"/>
        </w:rPr>
        <w:t xml:space="preserve">основные финансово-экономические показатели гостиниц по </w:t>
      </w:r>
      <w:r>
        <w:rPr>
          <w:rFonts w:ascii="Times New Roman" w:hAnsi="Times New Roman" w:cs="Times New Roman"/>
          <w:sz w:val="28"/>
          <w:szCs w:val="28"/>
        </w:rPr>
        <w:t>Нижнему Новгороду</w:t>
      </w:r>
      <w:r w:rsidRPr="00C5078D">
        <w:rPr>
          <w:rFonts w:ascii="Times New Roman" w:hAnsi="Times New Roman" w:cs="Times New Roman"/>
          <w:sz w:val="28"/>
          <w:szCs w:val="28"/>
        </w:rPr>
        <w:t>.</w:t>
      </w:r>
    </w:p>
    <w:p w:rsidR="00D83F2A" w:rsidRPr="00C5078D" w:rsidRDefault="00D83F2A" w:rsidP="00C5078D">
      <w:pPr>
        <w:pStyle w:val="HTMLPreformatte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Также в курсовой работе</w:t>
      </w:r>
      <w:r w:rsidRPr="00C5078D">
        <w:rPr>
          <w:rFonts w:ascii="Times New Roman" w:hAnsi="Times New Roman" w:cs="Times New Roman"/>
          <w:sz w:val="28"/>
          <w:szCs w:val="28"/>
        </w:rPr>
        <w:t xml:space="preserve"> рассмотрены пути повышения эффективности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78D">
        <w:rPr>
          <w:rFonts w:ascii="Times New Roman" w:hAnsi="Times New Roman" w:cs="Times New Roman"/>
          <w:sz w:val="28"/>
          <w:szCs w:val="28"/>
        </w:rPr>
        <w:t>управления гостиницей. Тем не менее, на современном этапе развития рыночной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78D">
        <w:rPr>
          <w:rFonts w:ascii="Times New Roman" w:hAnsi="Times New Roman" w:cs="Times New Roman"/>
          <w:sz w:val="28"/>
          <w:szCs w:val="28"/>
        </w:rPr>
        <w:t>экономики существует и остается не решенным ряд проблем, связанных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78D">
        <w:rPr>
          <w:rFonts w:ascii="Times New Roman" w:hAnsi="Times New Roman" w:cs="Times New Roman"/>
          <w:sz w:val="28"/>
          <w:szCs w:val="28"/>
        </w:rPr>
        <w:t>усовершенствованием законодательства, повышением качества гостиничных услуг,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78D">
        <w:rPr>
          <w:rFonts w:ascii="Times New Roman" w:hAnsi="Times New Roman" w:cs="Times New Roman"/>
          <w:sz w:val="28"/>
          <w:szCs w:val="28"/>
        </w:rPr>
        <w:t>обеспечением индустрии гостеприимства кадрами.</w:t>
      </w:r>
    </w:p>
    <w:p w:rsidR="00D83F2A" w:rsidRPr="00C5078D" w:rsidRDefault="00D83F2A" w:rsidP="00C5078D">
      <w:pPr>
        <w:pStyle w:val="HTMLPreformatte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5078D">
        <w:rPr>
          <w:rFonts w:ascii="Times New Roman" w:hAnsi="Times New Roman" w:cs="Times New Roman"/>
          <w:sz w:val="28"/>
          <w:szCs w:val="28"/>
        </w:rPr>
        <w:t>Для этого следует предпринять титанические усилия, чтобы догнать наших</w:t>
      </w:r>
    </w:p>
    <w:p w:rsidR="00D83F2A" w:rsidRDefault="00D83F2A" w:rsidP="00C5078D">
      <w:pPr>
        <w:pStyle w:val="HTMLPreformatte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78D">
        <w:rPr>
          <w:rFonts w:ascii="Times New Roman" w:hAnsi="Times New Roman" w:cs="Times New Roman"/>
          <w:sz w:val="28"/>
          <w:szCs w:val="28"/>
        </w:rPr>
        <w:t>ближайших конкурентов на мировом туристическом рынке. Руководители должны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78D">
        <w:rPr>
          <w:rFonts w:ascii="Times New Roman" w:hAnsi="Times New Roman" w:cs="Times New Roman"/>
          <w:sz w:val="28"/>
          <w:szCs w:val="28"/>
        </w:rPr>
        <w:t>быть настроены на серьезную работу, законодатели- быть решительными в желании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78D">
        <w:rPr>
          <w:rFonts w:ascii="Times New Roman" w:hAnsi="Times New Roman" w:cs="Times New Roman"/>
          <w:sz w:val="28"/>
          <w:szCs w:val="28"/>
        </w:rPr>
        <w:t>создать условия для развития отрасли, чиновники – быть эффективными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78D">
        <w:rPr>
          <w:rFonts w:ascii="Times New Roman" w:hAnsi="Times New Roman" w:cs="Times New Roman"/>
          <w:sz w:val="28"/>
          <w:szCs w:val="28"/>
        </w:rPr>
        <w:t>искренними в желании помочь гостинично</w:t>
      </w:r>
      <w:r>
        <w:rPr>
          <w:rFonts w:ascii="Times New Roman" w:hAnsi="Times New Roman" w:cs="Times New Roman"/>
          <w:sz w:val="28"/>
          <w:szCs w:val="28"/>
        </w:rPr>
        <w:t>му бизнесу. И тогда Нижний Новгород</w:t>
      </w:r>
      <w:r w:rsidRPr="00C5078D">
        <w:rPr>
          <w:rFonts w:ascii="Times New Roman" w:hAnsi="Times New Roman" w:cs="Times New Roman"/>
          <w:sz w:val="28"/>
          <w:szCs w:val="28"/>
        </w:rPr>
        <w:t xml:space="preserve"> займет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78D">
        <w:rPr>
          <w:rFonts w:ascii="Times New Roman" w:hAnsi="Times New Roman" w:cs="Times New Roman"/>
          <w:sz w:val="28"/>
          <w:szCs w:val="28"/>
        </w:rPr>
        <w:t>достойное место среди мировых туристических грандов.</w:t>
      </w:r>
    </w:p>
    <w:p w:rsidR="00D83F2A" w:rsidRDefault="00D83F2A" w:rsidP="0030369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4D7868">
        <w:rPr>
          <w:rFonts w:ascii="Times New Roman" w:hAnsi="Times New Roman"/>
          <w:sz w:val="28"/>
          <w:szCs w:val="28"/>
        </w:rPr>
        <w:t>Не будет преувеличением назвать</w:t>
      </w:r>
      <w:r>
        <w:rPr>
          <w:rFonts w:ascii="Times New Roman" w:hAnsi="Times New Roman"/>
          <w:sz w:val="28"/>
          <w:szCs w:val="28"/>
        </w:rPr>
        <w:t xml:space="preserve"> этот</w:t>
      </w:r>
      <w:r w:rsidRPr="004D7868">
        <w:rPr>
          <w:rFonts w:ascii="Times New Roman" w:hAnsi="Times New Roman"/>
          <w:sz w:val="28"/>
          <w:szCs w:val="28"/>
        </w:rPr>
        <w:t xml:space="preserve"> бизнес-план основой управления</w:t>
      </w:r>
      <w:r>
        <w:rPr>
          <w:rFonts w:ascii="Times New Roman" w:hAnsi="Times New Roman"/>
          <w:sz w:val="28"/>
          <w:szCs w:val="28"/>
        </w:rPr>
        <w:t xml:space="preserve"> не только коммерческой стороной</w:t>
      </w:r>
      <w:r w:rsidRPr="004D7868">
        <w:rPr>
          <w:rFonts w:ascii="Times New Roman" w:hAnsi="Times New Roman"/>
          <w:sz w:val="28"/>
          <w:szCs w:val="28"/>
        </w:rPr>
        <w:t>, но и самим предприятием. Благодаря бизнес-плану у руковод</w:t>
      </w:r>
      <w:r>
        <w:rPr>
          <w:rFonts w:ascii="Times New Roman" w:hAnsi="Times New Roman"/>
          <w:sz w:val="28"/>
          <w:szCs w:val="28"/>
        </w:rPr>
        <w:t>ства появится</w:t>
      </w:r>
      <w:r w:rsidRPr="004D7868">
        <w:rPr>
          <w:rFonts w:ascii="Times New Roman" w:hAnsi="Times New Roman"/>
          <w:sz w:val="28"/>
          <w:szCs w:val="28"/>
        </w:rPr>
        <w:t xml:space="preserve"> возможность взглянуть на собственно</w:t>
      </w:r>
      <w:r>
        <w:rPr>
          <w:rFonts w:ascii="Times New Roman" w:hAnsi="Times New Roman"/>
          <w:sz w:val="28"/>
          <w:szCs w:val="28"/>
        </w:rPr>
        <w:t>е предприятие как бы со стороны.</w:t>
      </w:r>
      <w:r w:rsidRPr="004D7868">
        <w:rPr>
          <w:rFonts w:ascii="Times New Roman" w:hAnsi="Times New Roman"/>
          <w:sz w:val="28"/>
          <w:szCs w:val="28"/>
        </w:rPr>
        <w:t xml:space="preserve"> </w:t>
      </w:r>
    </w:p>
    <w:p w:rsidR="00D83F2A" w:rsidRDefault="00D83F2A" w:rsidP="000E2877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0124">
        <w:rPr>
          <w:rFonts w:ascii="Times New Roman" w:hAnsi="Times New Roman"/>
          <w:sz w:val="28"/>
          <w:szCs w:val="28"/>
        </w:rPr>
        <w:t>Актуальность</w:t>
      </w:r>
      <w:r>
        <w:rPr>
          <w:rFonts w:ascii="Times New Roman" w:hAnsi="Times New Roman"/>
          <w:sz w:val="28"/>
          <w:szCs w:val="28"/>
        </w:rPr>
        <w:t xml:space="preserve"> данного</w:t>
      </w:r>
      <w:r w:rsidRPr="00160124">
        <w:rPr>
          <w:rFonts w:ascii="Times New Roman" w:hAnsi="Times New Roman"/>
          <w:sz w:val="28"/>
          <w:szCs w:val="28"/>
        </w:rPr>
        <w:t xml:space="preserve"> бизнес-плана зак</w:t>
      </w:r>
      <w:r>
        <w:rPr>
          <w:rFonts w:ascii="Times New Roman" w:hAnsi="Times New Roman"/>
          <w:sz w:val="28"/>
          <w:szCs w:val="28"/>
        </w:rPr>
        <w:t>лючается в том, что он позволит</w:t>
      </w:r>
      <w:r w:rsidRPr="00160124">
        <w:rPr>
          <w:rFonts w:ascii="Times New Roman" w:hAnsi="Times New Roman"/>
          <w:sz w:val="28"/>
          <w:szCs w:val="28"/>
        </w:rPr>
        <w:t xml:space="preserve"> надлежащим образом спланировать будущую хозяйственную деятельность предприятия, оценить необходимые финансовые ресурсы, выявить риски, которые могут привести к финансовым потерям. Бизнес-план по</w:t>
      </w:r>
      <w:r>
        <w:rPr>
          <w:rFonts w:ascii="Times New Roman" w:hAnsi="Times New Roman"/>
          <w:sz w:val="28"/>
          <w:szCs w:val="28"/>
        </w:rPr>
        <w:t>зволит</w:t>
      </w:r>
      <w:r w:rsidRPr="00160124">
        <w:rPr>
          <w:rFonts w:ascii="Times New Roman" w:hAnsi="Times New Roman"/>
          <w:sz w:val="28"/>
          <w:szCs w:val="28"/>
        </w:rPr>
        <w:t xml:space="preserve"> оценить доходность будущей предпринимательской деятельности, что позволяет учитывать эффективность вложения ресурсов в новый бизнес.</w:t>
      </w:r>
    </w:p>
    <w:p w:rsidR="00D83F2A" w:rsidRDefault="00D83F2A" w:rsidP="000E2877">
      <w:pPr>
        <w:pStyle w:val="a0"/>
      </w:pPr>
      <w:r w:rsidRPr="005A0F4C">
        <w:t>Бизнес-план</w:t>
      </w:r>
      <w:r>
        <w:t xml:space="preserve"> по созданию гостиничного комплекса</w:t>
      </w:r>
      <w:r w:rsidRPr="005A0F4C">
        <w:t xml:space="preserve"> показывает высокую эффективность, привлекательность идеи, решает социальные проблемы области на данном этапе развития экономики. </w:t>
      </w:r>
    </w:p>
    <w:p w:rsidR="00D83F2A" w:rsidRDefault="00D83F2A" w:rsidP="000E28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целом, б</w:t>
      </w:r>
      <w:r w:rsidRPr="005A0F4C">
        <w:rPr>
          <w:rFonts w:ascii="Times New Roman" w:hAnsi="Times New Roman"/>
          <w:sz w:val="28"/>
          <w:szCs w:val="28"/>
        </w:rPr>
        <w:t xml:space="preserve">изнес-план, как никакой из других планов фирмы, имеет внешнюю направленность, превращается в своего рода товар, продажа которого должна принести максимальный выигрыш. Следовательно, в отличие от традиционного плана экономического и социального развития предприятия бизнес-план учитывает не только внутренние цели предпринимательской организации, но и внешние цели лиц, которые могут быть полезны новому делу. </w:t>
      </w:r>
    </w:p>
    <w:p w:rsidR="00D83F2A" w:rsidRDefault="00D83F2A" w:rsidP="0030369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83F2A" w:rsidRPr="00C5078D" w:rsidRDefault="00D83F2A" w:rsidP="00C5078D">
      <w:pPr>
        <w:pStyle w:val="HTMLPreformatte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F2A" w:rsidRPr="00C5078D" w:rsidRDefault="00D83F2A" w:rsidP="00C5078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83F2A" w:rsidRPr="005A0F4C" w:rsidRDefault="00D83F2A" w:rsidP="007535B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83F2A" w:rsidRPr="005A0F4C" w:rsidRDefault="00D83F2A" w:rsidP="006F4F1F">
      <w:pPr>
        <w:pStyle w:val="a0"/>
      </w:pPr>
    </w:p>
    <w:p w:rsidR="00D83F2A" w:rsidRPr="005A0F4C" w:rsidRDefault="00D83F2A" w:rsidP="0005153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:rsidR="00D83F2A" w:rsidRPr="00160124" w:rsidRDefault="00D83F2A" w:rsidP="00986577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83F2A" w:rsidRPr="00084F2D" w:rsidRDefault="00D83F2A" w:rsidP="00986577">
      <w:pPr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D83F2A" w:rsidRPr="00084F2D" w:rsidRDefault="00D83F2A" w:rsidP="00BD74D5">
      <w:pPr>
        <w:spacing w:after="0" w:line="360" w:lineRule="auto"/>
        <w:ind w:left="-36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D83F2A" w:rsidRPr="000A2FC0" w:rsidRDefault="00D83F2A" w:rsidP="00084F2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</w:p>
    <w:p w:rsidR="00D83F2A" w:rsidRDefault="00D83F2A"/>
    <w:p w:rsidR="00D83F2A" w:rsidRDefault="00D83F2A" w:rsidP="00894FB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83F2A" w:rsidRDefault="00D83F2A" w:rsidP="00894FB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83F2A" w:rsidRDefault="00D83F2A" w:rsidP="00894FB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83F2A" w:rsidRDefault="00D83F2A" w:rsidP="00894FB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83F2A" w:rsidRDefault="00D83F2A" w:rsidP="00894FB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83F2A" w:rsidRDefault="00D83F2A" w:rsidP="00894FB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83F2A" w:rsidRDefault="00D83F2A" w:rsidP="00894FB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83F2A" w:rsidRDefault="00D83F2A" w:rsidP="00894FB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83F2A" w:rsidRDefault="00D83F2A" w:rsidP="00894FB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83F2A" w:rsidRDefault="00D83F2A" w:rsidP="00894FB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83F2A" w:rsidRDefault="00D83F2A" w:rsidP="00894FB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83F2A" w:rsidRDefault="00D83F2A" w:rsidP="00894FB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83F2A" w:rsidRDefault="00D83F2A" w:rsidP="00894FB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83F2A" w:rsidRDefault="00D83F2A" w:rsidP="00894FB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83F2A" w:rsidRDefault="00D83F2A" w:rsidP="00894FB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83F2A" w:rsidRDefault="00D83F2A" w:rsidP="00894FB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60124">
        <w:rPr>
          <w:rFonts w:ascii="Times New Roman" w:hAnsi="Times New Roman"/>
          <w:b/>
          <w:sz w:val="28"/>
          <w:szCs w:val="28"/>
        </w:rPr>
        <w:t>Список использованной литературы.</w:t>
      </w:r>
    </w:p>
    <w:p w:rsidR="00D83F2A" w:rsidRDefault="00D83F2A" w:rsidP="00894FB2">
      <w:pPr>
        <w:numPr>
          <w:ilvl w:val="0"/>
          <w:numId w:val="2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Федеральный закон от 26 декабря </w:t>
      </w:r>
      <w:smartTag w:uri="urn:schemas-microsoft-com:office:smarttags" w:element="metricconverter">
        <w:smartTagPr>
          <w:attr w:name="ProductID" w:val="1995 г"/>
        </w:smartTagPr>
        <w:r>
          <w:rPr>
            <w:rFonts w:ascii="Times New Roman" w:hAnsi="Times New Roman"/>
            <w:sz w:val="28"/>
            <w:szCs w:val="28"/>
          </w:rPr>
          <w:t>1995 г</w:t>
        </w:r>
      </w:smartTag>
      <w:r>
        <w:rPr>
          <w:rFonts w:ascii="Times New Roman" w:hAnsi="Times New Roman"/>
          <w:sz w:val="28"/>
          <w:szCs w:val="28"/>
        </w:rPr>
        <w:t>. № 208-ФЗ «Об акционерных обществах», ст. 48.</w:t>
      </w:r>
    </w:p>
    <w:p w:rsidR="00D83F2A" w:rsidRDefault="00D83F2A" w:rsidP="00894FB2">
      <w:pPr>
        <w:numPr>
          <w:ilvl w:val="0"/>
          <w:numId w:val="2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Федеральный закон от 22 апреля </w:t>
      </w:r>
      <w:smartTag w:uri="urn:schemas-microsoft-com:office:smarttags" w:element="metricconverter">
        <w:smartTagPr>
          <w:attr w:name="ProductID" w:val="1996 г"/>
        </w:smartTagPr>
        <w:r>
          <w:rPr>
            <w:rFonts w:ascii="Times New Roman" w:hAnsi="Times New Roman"/>
            <w:sz w:val="28"/>
            <w:szCs w:val="28"/>
          </w:rPr>
          <w:t>1996 г</w:t>
        </w:r>
      </w:smartTag>
      <w:r>
        <w:rPr>
          <w:rFonts w:ascii="Times New Roman" w:hAnsi="Times New Roman"/>
          <w:sz w:val="28"/>
          <w:szCs w:val="28"/>
        </w:rPr>
        <w:t>. № 39-ФЗ « Рынке ценных бумаг ».</w:t>
      </w:r>
    </w:p>
    <w:p w:rsidR="00D83F2A" w:rsidRPr="00497D08" w:rsidRDefault="00D83F2A" w:rsidP="00894FB2">
      <w:pPr>
        <w:numPr>
          <w:ilvl w:val="0"/>
          <w:numId w:val="2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497D08">
        <w:rPr>
          <w:rFonts w:ascii="Times New Roman" w:hAnsi="Times New Roman"/>
          <w:sz w:val="28"/>
          <w:szCs w:val="28"/>
        </w:rPr>
        <w:t xml:space="preserve">Федеральный </w:t>
      </w:r>
      <w:r w:rsidRPr="00497D08">
        <w:rPr>
          <w:rFonts w:ascii="Times New Roman" w:hAnsi="Times New Roman"/>
          <w:bCs/>
          <w:sz w:val="28"/>
          <w:szCs w:val="28"/>
        </w:rPr>
        <w:t>закон</w:t>
      </w:r>
      <w:r w:rsidRPr="00497D08">
        <w:rPr>
          <w:rFonts w:ascii="Times New Roman" w:hAnsi="Times New Roman"/>
          <w:sz w:val="28"/>
          <w:szCs w:val="28"/>
        </w:rPr>
        <w:t xml:space="preserve"> от 08.08.2001 N 129-</w:t>
      </w:r>
      <w:r w:rsidRPr="00497D08">
        <w:rPr>
          <w:rFonts w:ascii="Times New Roman" w:hAnsi="Times New Roman"/>
          <w:bCs/>
          <w:sz w:val="28"/>
          <w:szCs w:val="28"/>
        </w:rPr>
        <w:t>ФЗ</w:t>
      </w:r>
      <w:r w:rsidRPr="00497D08">
        <w:rPr>
          <w:rFonts w:ascii="Times New Roman" w:hAnsi="Times New Roman"/>
          <w:sz w:val="28"/>
          <w:szCs w:val="28"/>
        </w:rPr>
        <w:t>. (ред. от 21.07.2014). "</w:t>
      </w:r>
      <w:r w:rsidRPr="00497D08">
        <w:rPr>
          <w:rFonts w:ascii="Times New Roman" w:hAnsi="Times New Roman"/>
          <w:bCs/>
          <w:sz w:val="28"/>
          <w:szCs w:val="28"/>
        </w:rPr>
        <w:t>О</w:t>
      </w:r>
      <w:r w:rsidRPr="00497D08">
        <w:rPr>
          <w:rFonts w:ascii="Times New Roman" w:hAnsi="Times New Roman"/>
          <w:sz w:val="28"/>
          <w:szCs w:val="28"/>
        </w:rPr>
        <w:t xml:space="preserve"> </w:t>
      </w:r>
      <w:r w:rsidRPr="00497D08">
        <w:rPr>
          <w:rFonts w:ascii="Times New Roman" w:hAnsi="Times New Roman"/>
          <w:bCs/>
          <w:sz w:val="28"/>
          <w:szCs w:val="28"/>
        </w:rPr>
        <w:t>государственной</w:t>
      </w:r>
      <w:r w:rsidRPr="00497D08">
        <w:rPr>
          <w:rFonts w:ascii="Times New Roman" w:hAnsi="Times New Roman"/>
          <w:sz w:val="28"/>
          <w:szCs w:val="28"/>
        </w:rPr>
        <w:t xml:space="preserve"> </w:t>
      </w:r>
      <w:r w:rsidRPr="00497D08">
        <w:rPr>
          <w:rFonts w:ascii="Times New Roman" w:hAnsi="Times New Roman"/>
          <w:bCs/>
          <w:sz w:val="28"/>
          <w:szCs w:val="28"/>
        </w:rPr>
        <w:t>регистрации</w:t>
      </w:r>
      <w:r w:rsidRPr="00497D08">
        <w:rPr>
          <w:rFonts w:ascii="Times New Roman" w:hAnsi="Times New Roman"/>
          <w:sz w:val="28"/>
          <w:szCs w:val="28"/>
        </w:rPr>
        <w:t xml:space="preserve"> </w:t>
      </w:r>
      <w:r w:rsidRPr="00497D08">
        <w:rPr>
          <w:rFonts w:ascii="Times New Roman" w:hAnsi="Times New Roman"/>
          <w:bCs/>
          <w:sz w:val="28"/>
          <w:szCs w:val="28"/>
        </w:rPr>
        <w:t>юридических</w:t>
      </w:r>
      <w:r w:rsidRPr="00497D08">
        <w:rPr>
          <w:rFonts w:ascii="Times New Roman" w:hAnsi="Times New Roman"/>
          <w:sz w:val="28"/>
          <w:szCs w:val="28"/>
        </w:rPr>
        <w:t xml:space="preserve"> </w:t>
      </w:r>
      <w:r w:rsidRPr="00497D08">
        <w:rPr>
          <w:rFonts w:ascii="Times New Roman" w:hAnsi="Times New Roman"/>
          <w:bCs/>
          <w:sz w:val="28"/>
          <w:szCs w:val="28"/>
        </w:rPr>
        <w:t>лиц</w:t>
      </w:r>
      <w:r w:rsidRPr="00497D08">
        <w:rPr>
          <w:rFonts w:ascii="Times New Roman" w:hAnsi="Times New Roman"/>
          <w:sz w:val="28"/>
          <w:szCs w:val="28"/>
        </w:rPr>
        <w:t xml:space="preserve"> </w:t>
      </w:r>
      <w:r w:rsidRPr="00497D08">
        <w:rPr>
          <w:rFonts w:ascii="Times New Roman" w:hAnsi="Times New Roman"/>
          <w:bCs/>
          <w:sz w:val="28"/>
          <w:szCs w:val="28"/>
        </w:rPr>
        <w:t>и</w:t>
      </w:r>
      <w:r w:rsidRPr="00497D08">
        <w:rPr>
          <w:rFonts w:ascii="Times New Roman" w:hAnsi="Times New Roman"/>
          <w:sz w:val="28"/>
          <w:szCs w:val="28"/>
        </w:rPr>
        <w:t xml:space="preserve"> </w:t>
      </w:r>
      <w:r w:rsidRPr="00497D08">
        <w:rPr>
          <w:rFonts w:ascii="Times New Roman" w:hAnsi="Times New Roman"/>
          <w:bCs/>
          <w:sz w:val="28"/>
          <w:szCs w:val="28"/>
        </w:rPr>
        <w:t>индивидуальных</w:t>
      </w:r>
      <w:r w:rsidRPr="00497D08">
        <w:rPr>
          <w:rFonts w:ascii="Times New Roman" w:hAnsi="Times New Roman"/>
          <w:sz w:val="28"/>
          <w:szCs w:val="28"/>
        </w:rPr>
        <w:t xml:space="preserve"> предпринимателей"</w:t>
      </w:r>
    </w:p>
    <w:p w:rsidR="00D83F2A" w:rsidRPr="00497D08" w:rsidRDefault="00D83F2A" w:rsidP="00894FB2">
      <w:pPr>
        <w:numPr>
          <w:ilvl w:val="0"/>
          <w:numId w:val="2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497D08">
        <w:rPr>
          <w:rFonts w:ascii="Times New Roman" w:hAnsi="Times New Roman"/>
          <w:sz w:val="28"/>
          <w:szCs w:val="28"/>
        </w:rPr>
        <w:t xml:space="preserve">Бизнес- планирование  Учеб. пособие / Под ред. В.М. Попова. – М.: </w:t>
      </w:r>
    </w:p>
    <w:p w:rsidR="00D83F2A" w:rsidRPr="00497D08" w:rsidRDefault="00D83F2A" w:rsidP="00894FB2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r w:rsidRPr="00497D08">
        <w:rPr>
          <w:rFonts w:ascii="Times New Roman" w:hAnsi="Times New Roman"/>
          <w:sz w:val="28"/>
          <w:szCs w:val="28"/>
        </w:rPr>
        <w:t xml:space="preserve">      Финансы и статистика, 2009</w:t>
      </w:r>
    </w:p>
    <w:p w:rsidR="00D83F2A" w:rsidRPr="00497D08" w:rsidRDefault="00D83F2A" w:rsidP="00894FB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97D08">
        <w:rPr>
          <w:rFonts w:ascii="Times New Roman" w:hAnsi="Times New Roman"/>
          <w:sz w:val="28"/>
          <w:szCs w:val="28"/>
        </w:rPr>
        <w:t xml:space="preserve">      5.  Бизнес-планирование: конспект лекций, Бекетова Ольга, уч. пособие,</w:t>
      </w:r>
    </w:p>
    <w:p w:rsidR="00D83F2A" w:rsidRPr="00497D08" w:rsidRDefault="00D83F2A" w:rsidP="00894FB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97D08">
        <w:rPr>
          <w:rFonts w:ascii="Times New Roman" w:hAnsi="Times New Roman"/>
          <w:sz w:val="28"/>
          <w:szCs w:val="28"/>
        </w:rPr>
        <w:t xml:space="preserve">           2009.</w:t>
      </w:r>
    </w:p>
    <w:p w:rsidR="00D83F2A" w:rsidRPr="00497D08" w:rsidRDefault="00D83F2A" w:rsidP="00894FB2">
      <w:pPr>
        <w:pStyle w:val="a"/>
        <w:tabs>
          <w:tab w:val="left" w:pos="0"/>
        </w:tabs>
        <w:spacing w:line="360" w:lineRule="auto"/>
        <w:ind w:left="360"/>
        <w:jc w:val="both"/>
        <w:rPr>
          <w:sz w:val="28"/>
          <w:szCs w:val="28"/>
        </w:rPr>
      </w:pPr>
      <w:r w:rsidRPr="00497D08">
        <w:rPr>
          <w:sz w:val="28"/>
          <w:szCs w:val="28"/>
        </w:rPr>
        <w:t>6  .</w:t>
      </w:r>
      <w:r w:rsidRPr="00497D08">
        <w:rPr>
          <w:color w:val="000000"/>
          <w:sz w:val="28"/>
          <w:szCs w:val="28"/>
          <w:shd w:val="clear" w:color="auto" w:fill="F2F4FB"/>
        </w:rPr>
        <w:t xml:space="preserve"> Бизнес-планирование, учебное пособие,  Карамов О.Г., 2007</w:t>
      </w:r>
    </w:p>
    <w:p w:rsidR="00D83F2A" w:rsidRPr="00497D08" w:rsidRDefault="00D83F2A" w:rsidP="00894FB2">
      <w:pPr>
        <w:pStyle w:val="a"/>
        <w:tabs>
          <w:tab w:val="left" w:pos="0"/>
        </w:tabs>
        <w:spacing w:line="360" w:lineRule="auto"/>
        <w:ind w:left="360"/>
        <w:jc w:val="both"/>
        <w:rPr>
          <w:sz w:val="28"/>
          <w:szCs w:val="28"/>
        </w:rPr>
      </w:pPr>
      <w:r w:rsidRPr="00497D08">
        <w:rPr>
          <w:sz w:val="28"/>
          <w:szCs w:val="28"/>
        </w:rPr>
        <w:t>7. Алексеева М.М. Планирование деятельности фирмы: Учебно-</w:t>
      </w:r>
    </w:p>
    <w:p w:rsidR="00D83F2A" w:rsidRPr="00497D08" w:rsidRDefault="00D83F2A" w:rsidP="00497D08">
      <w:pPr>
        <w:pStyle w:val="a"/>
        <w:tabs>
          <w:tab w:val="left" w:pos="0"/>
        </w:tabs>
        <w:spacing w:line="360" w:lineRule="auto"/>
        <w:ind w:left="360"/>
        <w:jc w:val="both"/>
        <w:rPr>
          <w:sz w:val="28"/>
          <w:szCs w:val="28"/>
        </w:rPr>
      </w:pPr>
      <w:r w:rsidRPr="00497D08">
        <w:rPr>
          <w:sz w:val="28"/>
          <w:szCs w:val="28"/>
        </w:rPr>
        <w:t xml:space="preserve">     методическое   пособие. –М.: Финансы и статистика, 2009.</w:t>
      </w:r>
    </w:p>
    <w:p w:rsidR="00D83F2A" w:rsidRDefault="00D83F2A" w:rsidP="00894FB2">
      <w:pPr>
        <w:pStyle w:val="a"/>
        <w:tabs>
          <w:tab w:val="left" w:pos="0"/>
        </w:tabs>
        <w:spacing w:line="360" w:lineRule="auto"/>
        <w:ind w:left="360"/>
        <w:jc w:val="both"/>
        <w:rPr>
          <w:sz w:val="28"/>
          <w:szCs w:val="28"/>
        </w:rPr>
      </w:pPr>
    </w:p>
    <w:p w:rsidR="00D83F2A" w:rsidRPr="00160124" w:rsidRDefault="00D83F2A" w:rsidP="00894FB2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83F2A" w:rsidRPr="00160124" w:rsidRDefault="00D83F2A" w:rsidP="00894FB2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83F2A" w:rsidRPr="00160124" w:rsidRDefault="00D83F2A" w:rsidP="00160124">
      <w:pPr>
        <w:jc w:val="center"/>
        <w:rPr>
          <w:rFonts w:ascii="Times New Roman" w:hAnsi="Times New Roman"/>
          <w:b/>
          <w:sz w:val="28"/>
          <w:szCs w:val="28"/>
        </w:rPr>
      </w:pPr>
    </w:p>
    <w:p w:rsidR="00D83F2A" w:rsidRPr="00257DC3" w:rsidRDefault="00D83F2A"/>
    <w:sectPr w:rsidR="00D83F2A" w:rsidRPr="00257DC3" w:rsidSect="0076117D">
      <w:footerReference w:type="even" r:id="rId22"/>
      <w:footerReference w:type="default" r:id="rId2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F2A" w:rsidRDefault="00D83F2A">
      <w:r>
        <w:separator/>
      </w:r>
    </w:p>
  </w:endnote>
  <w:endnote w:type="continuationSeparator" w:id="0">
    <w:p w:rsidR="00D83F2A" w:rsidRDefault="00D83F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MS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F2A" w:rsidRDefault="00D83F2A" w:rsidP="004D786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83F2A" w:rsidRDefault="00D83F2A" w:rsidP="0076117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F2A" w:rsidRDefault="00D83F2A" w:rsidP="004D786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D83F2A" w:rsidRDefault="00D83F2A" w:rsidP="0076117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F2A" w:rsidRDefault="00D83F2A">
      <w:r>
        <w:separator/>
      </w:r>
    </w:p>
  </w:footnote>
  <w:footnote w:type="continuationSeparator" w:id="0">
    <w:p w:rsidR="00D83F2A" w:rsidRDefault="00D83F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48C5"/>
    <w:multiLevelType w:val="multilevel"/>
    <w:tmpl w:val="D4045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A16A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7D11F51"/>
    <w:multiLevelType w:val="hybridMultilevel"/>
    <w:tmpl w:val="FAB0C7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20D1E76"/>
    <w:multiLevelType w:val="singleLevel"/>
    <w:tmpl w:val="9F9488AC"/>
    <w:lvl w:ilvl="0">
      <w:start w:val="200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">
    <w:nsid w:val="1BCF0D11"/>
    <w:multiLevelType w:val="hybridMultilevel"/>
    <w:tmpl w:val="9F6C73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D451129"/>
    <w:multiLevelType w:val="singleLevel"/>
    <w:tmpl w:val="041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>
    <w:nsid w:val="1FD140F2"/>
    <w:multiLevelType w:val="multilevel"/>
    <w:tmpl w:val="80A26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BB6407"/>
    <w:multiLevelType w:val="multilevel"/>
    <w:tmpl w:val="7A267E0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290"/>
        </w:tabs>
        <w:ind w:left="42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90"/>
        </w:tabs>
        <w:ind w:left="579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2160"/>
      </w:pPr>
      <w:rPr>
        <w:rFonts w:cs="Times New Roman" w:hint="default"/>
      </w:rPr>
    </w:lvl>
  </w:abstractNum>
  <w:abstractNum w:abstractNumId="8">
    <w:nsid w:val="20D258B5"/>
    <w:multiLevelType w:val="multilevel"/>
    <w:tmpl w:val="E57C6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4E114C6"/>
    <w:multiLevelType w:val="hybridMultilevel"/>
    <w:tmpl w:val="C5BC544C"/>
    <w:lvl w:ilvl="0" w:tplc="D90EA76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65306A4"/>
    <w:multiLevelType w:val="multilevel"/>
    <w:tmpl w:val="BF2A4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6E5BCC"/>
    <w:multiLevelType w:val="multilevel"/>
    <w:tmpl w:val="7CB49FE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2">
    <w:nsid w:val="33F5068C"/>
    <w:multiLevelType w:val="multilevel"/>
    <w:tmpl w:val="C0505504"/>
    <w:lvl w:ilvl="0">
      <w:start w:val="1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3">
    <w:nsid w:val="367A1C93"/>
    <w:multiLevelType w:val="multilevel"/>
    <w:tmpl w:val="F9BA0C94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4">
    <w:nsid w:val="38512EA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9814F2D"/>
    <w:multiLevelType w:val="multilevel"/>
    <w:tmpl w:val="6EFE7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CE262A7"/>
    <w:multiLevelType w:val="multilevel"/>
    <w:tmpl w:val="E79E4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B5075FA"/>
    <w:multiLevelType w:val="hybridMultilevel"/>
    <w:tmpl w:val="EF644E3C"/>
    <w:lvl w:ilvl="0" w:tplc="483C94D4"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FAF3201"/>
    <w:multiLevelType w:val="multilevel"/>
    <w:tmpl w:val="A99A0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83A03B1"/>
    <w:multiLevelType w:val="multilevel"/>
    <w:tmpl w:val="942CB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BC44532"/>
    <w:multiLevelType w:val="multilevel"/>
    <w:tmpl w:val="F1BA2028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45"/>
        </w:tabs>
        <w:ind w:left="94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290"/>
        </w:tabs>
        <w:ind w:left="42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90"/>
        </w:tabs>
        <w:ind w:left="579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2160"/>
      </w:pPr>
      <w:rPr>
        <w:rFonts w:cs="Times New Roman" w:hint="default"/>
      </w:rPr>
    </w:lvl>
  </w:abstractNum>
  <w:abstractNum w:abstractNumId="21">
    <w:nsid w:val="5F760930"/>
    <w:multiLevelType w:val="multilevel"/>
    <w:tmpl w:val="30161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54272EA"/>
    <w:multiLevelType w:val="hybridMultilevel"/>
    <w:tmpl w:val="0BB221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6906333"/>
    <w:multiLevelType w:val="multilevel"/>
    <w:tmpl w:val="D1D0C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7CC54D0"/>
    <w:multiLevelType w:val="multilevel"/>
    <w:tmpl w:val="CA662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79F32D08"/>
    <w:multiLevelType w:val="multilevel"/>
    <w:tmpl w:val="297CD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7DE80DDA"/>
    <w:multiLevelType w:val="singleLevel"/>
    <w:tmpl w:val="041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7">
    <w:nsid w:val="7FDF530D"/>
    <w:multiLevelType w:val="singleLevel"/>
    <w:tmpl w:val="041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5"/>
  </w:num>
  <w:num w:numId="2">
    <w:abstractNumId w:val="27"/>
  </w:num>
  <w:num w:numId="3">
    <w:abstractNumId w:val="26"/>
  </w:num>
  <w:num w:numId="4">
    <w:abstractNumId w:val="14"/>
  </w:num>
  <w:num w:numId="5">
    <w:abstractNumId w:val="1"/>
  </w:num>
  <w:num w:numId="6">
    <w:abstractNumId w:val="3"/>
  </w:num>
  <w:num w:numId="7">
    <w:abstractNumId w:val="12"/>
  </w:num>
  <w:num w:numId="8">
    <w:abstractNumId w:val="7"/>
  </w:num>
  <w:num w:numId="9">
    <w:abstractNumId w:val="25"/>
  </w:num>
  <w:num w:numId="10">
    <w:abstractNumId w:val="6"/>
  </w:num>
  <w:num w:numId="11">
    <w:abstractNumId w:val="10"/>
  </w:num>
  <w:num w:numId="12">
    <w:abstractNumId w:val="8"/>
  </w:num>
  <w:num w:numId="13">
    <w:abstractNumId w:val="24"/>
  </w:num>
  <w:num w:numId="14">
    <w:abstractNumId w:val="19"/>
  </w:num>
  <w:num w:numId="15">
    <w:abstractNumId w:val="16"/>
  </w:num>
  <w:num w:numId="16">
    <w:abstractNumId w:val="23"/>
  </w:num>
  <w:num w:numId="17">
    <w:abstractNumId w:val="15"/>
  </w:num>
  <w:num w:numId="18">
    <w:abstractNumId w:val="0"/>
  </w:num>
  <w:num w:numId="19">
    <w:abstractNumId w:val="21"/>
  </w:num>
  <w:num w:numId="20">
    <w:abstractNumId w:val="18"/>
  </w:num>
  <w:num w:numId="21">
    <w:abstractNumId w:val="20"/>
  </w:num>
  <w:num w:numId="22">
    <w:abstractNumId w:val="22"/>
  </w:num>
  <w:num w:numId="23">
    <w:abstractNumId w:val="2"/>
  </w:num>
  <w:num w:numId="24">
    <w:abstractNumId w:val="9"/>
  </w:num>
  <w:num w:numId="25">
    <w:abstractNumId w:val="13"/>
  </w:num>
  <w:num w:numId="26">
    <w:abstractNumId w:val="17"/>
  </w:num>
  <w:num w:numId="27">
    <w:abstractNumId w:val="4"/>
  </w:num>
  <w:num w:numId="2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6790"/>
    <w:rsid w:val="00003A9D"/>
    <w:rsid w:val="00006885"/>
    <w:rsid w:val="000108AB"/>
    <w:rsid w:val="0002337C"/>
    <w:rsid w:val="00024EE6"/>
    <w:rsid w:val="00026FC1"/>
    <w:rsid w:val="00047DDF"/>
    <w:rsid w:val="00047DE7"/>
    <w:rsid w:val="0005153A"/>
    <w:rsid w:val="000543D6"/>
    <w:rsid w:val="00055E7C"/>
    <w:rsid w:val="00057070"/>
    <w:rsid w:val="000608D3"/>
    <w:rsid w:val="000671B8"/>
    <w:rsid w:val="00070145"/>
    <w:rsid w:val="00075957"/>
    <w:rsid w:val="00084F2D"/>
    <w:rsid w:val="00087B52"/>
    <w:rsid w:val="00094067"/>
    <w:rsid w:val="000A0C96"/>
    <w:rsid w:val="000A2FC0"/>
    <w:rsid w:val="000B2C07"/>
    <w:rsid w:val="000C1828"/>
    <w:rsid w:val="000C789A"/>
    <w:rsid w:val="000E1F65"/>
    <w:rsid w:val="000E2877"/>
    <w:rsid w:val="000E7B90"/>
    <w:rsid w:val="000E7EDC"/>
    <w:rsid w:val="000F0009"/>
    <w:rsid w:val="000F07CE"/>
    <w:rsid w:val="00106558"/>
    <w:rsid w:val="0011597B"/>
    <w:rsid w:val="00116C0B"/>
    <w:rsid w:val="00135F6C"/>
    <w:rsid w:val="00141D17"/>
    <w:rsid w:val="00142A4E"/>
    <w:rsid w:val="00144063"/>
    <w:rsid w:val="00146A2C"/>
    <w:rsid w:val="00150593"/>
    <w:rsid w:val="001528D2"/>
    <w:rsid w:val="001543E1"/>
    <w:rsid w:val="00160124"/>
    <w:rsid w:val="001640B8"/>
    <w:rsid w:val="00167CA7"/>
    <w:rsid w:val="0018064F"/>
    <w:rsid w:val="00187A49"/>
    <w:rsid w:val="00191A07"/>
    <w:rsid w:val="001B7DE7"/>
    <w:rsid w:val="001C5884"/>
    <w:rsid w:val="001F0678"/>
    <w:rsid w:val="001F11F2"/>
    <w:rsid w:val="0020592F"/>
    <w:rsid w:val="00213ECF"/>
    <w:rsid w:val="00233937"/>
    <w:rsid w:val="002347D0"/>
    <w:rsid w:val="00240A5E"/>
    <w:rsid w:val="00244ECA"/>
    <w:rsid w:val="00251181"/>
    <w:rsid w:val="00257DC3"/>
    <w:rsid w:val="002603AA"/>
    <w:rsid w:val="00262CC1"/>
    <w:rsid w:val="00263CE9"/>
    <w:rsid w:val="00281B5D"/>
    <w:rsid w:val="00284F6B"/>
    <w:rsid w:val="002C141D"/>
    <w:rsid w:val="002C232F"/>
    <w:rsid w:val="002C4EF3"/>
    <w:rsid w:val="002D15B2"/>
    <w:rsid w:val="002E781A"/>
    <w:rsid w:val="003017FA"/>
    <w:rsid w:val="00301CB8"/>
    <w:rsid w:val="00303691"/>
    <w:rsid w:val="003112EC"/>
    <w:rsid w:val="00324B7D"/>
    <w:rsid w:val="003418B6"/>
    <w:rsid w:val="003426ED"/>
    <w:rsid w:val="00342A14"/>
    <w:rsid w:val="003515B2"/>
    <w:rsid w:val="00360E76"/>
    <w:rsid w:val="00366A3A"/>
    <w:rsid w:val="00371DD1"/>
    <w:rsid w:val="00372CDA"/>
    <w:rsid w:val="003739BB"/>
    <w:rsid w:val="00376133"/>
    <w:rsid w:val="00376522"/>
    <w:rsid w:val="00386286"/>
    <w:rsid w:val="003A1DB1"/>
    <w:rsid w:val="003A1DF9"/>
    <w:rsid w:val="003B4407"/>
    <w:rsid w:val="003C1309"/>
    <w:rsid w:val="003C2E48"/>
    <w:rsid w:val="003C3C91"/>
    <w:rsid w:val="003E7E3D"/>
    <w:rsid w:val="00404CC5"/>
    <w:rsid w:val="00407C8B"/>
    <w:rsid w:val="004113D9"/>
    <w:rsid w:val="0041770D"/>
    <w:rsid w:val="00422F1D"/>
    <w:rsid w:val="0043160B"/>
    <w:rsid w:val="00442891"/>
    <w:rsid w:val="00442FFC"/>
    <w:rsid w:val="00447290"/>
    <w:rsid w:val="0045006B"/>
    <w:rsid w:val="0045514F"/>
    <w:rsid w:val="00464B65"/>
    <w:rsid w:val="004811CB"/>
    <w:rsid w:val="00484FE5"/>
    <w:rsid w:val="004970C4"/>
    <w:rsid w:val="00497D08"/>
    <w:rsid w:val="00497E03"/>
    <w:rsid w:val="004A0601"/>
    <w:rsid w:val="004B08D4"/>
    <w:rsid w:val="004B3503"/>
    <w:rsid w:val="004B5FBF"/>
    <w:rsid w:val="004C2BBD"/>
    <w:rsid w:val="004D1BCE"/>
    <w:rsid w:val="004D2925"/>
    <w:rsid w:val="004D35BF"/>
    <w:rsid w:val="004D57B0"/>
    <w:rsid w:val="004D7868"/>
    <w:rsid w:val="004E5A0F"/>
    <w:rsid w:val="004F635D"/>
    <w:rsid w:val="004F7276"/>
    <w:rsid w:val="005033BA"/>
    <w:rsid w:val="00507E9A"/>
    <w:rsid w:val="00522F4C"/>
    <w:rsid w:val="005327D0"/>
    <w:rsid w:val="00542737"/>
    <w:rsid w:val="005433F1"/>
    <w:rsid w:val="00543712"/>
    <w:rsid w:val="0054378B"/>
    <w:rsid w:val="00564571"/>
    <w:rsid w:val="00567034"/>
    <w:rsid w:val="0057125B"/>
    <w:rsid w:val="00573A07"/>
    <w:rsid w:val="00576E86"/>
    <w:rsid w:val="00577563"/>
    <w:rsid w:val="00596037"/>
    <w:rsid w:val="005A0F4C"/>
    <w:rsid w:val="005A79F2"/>
    <w:rsid w:val="005C14F5"/>
    <w:rsid w:val="005E1466"/>
    <w:rsid w:val="005E4649"/>
    <w:rsid w:val="005F09C8"/>
    <w:rsid w:val="005F17DD"/>
    <w:rsid w:val="005F3D8D"/>
    <w:rsid w:val="00606B92"/>
    <w:rsid w:val="00613AD2"/>
    <w:rsid w:val="006171E7"/>
    <w:rsid w:val="0063102A"/>
    <w:rsid w:val="00647421"/>
    <w:rsid w:val="0064791A"/>
    <w:rsid w:val="0065602B"/>
    <w:rsid w:val="00664EF0"/>
    <w:rsid w:val="006A30BC"/>
    <w:rsid w:val="006A6FAE"/>
    <w:rsid w:val="006B5035"/>
    <w:rsid w:val="006B72AD"/>
    <w:rsid w:val="006D1425"/>
    <w:rsid w:val="006D30EA"/>
    <w:rsid w:val="006F3D1C"/>
    <w:rsid w:val="006F4F1F"/>
    <w:rsid w:val="00706BF3"/>
    <w:rsid w:val="00721C00"/>
    <w:rsid w:val="00725E9B"/>
    <w:rsid w:val="00735774"/>
    <w:rsid w:val="00743CE1"/>
    <w:rsid w:val="00746A45"/>
    <w:rsid w:val="007535BA"/>
    <w:rsid w:val="0076117D"/>
    <w:rsid w:val="00777379"/>
    <w:rsid w:val="007A750D"/>
    <w:rsid w:val="007C369F"/>
    <w:rsid w:val="007D4AAF"/>
    <w:rsid w:val="007D61A3"/>
    <w:rsid w:val="007D759F"/>
    <w:rsid w:val="007F2302"/>
    <w:rsid w:val="007F335C"/>
    <w:rsid w:val="00804695"/>
    <w:rsid w:val="00810814"/>
    <w:rsid w:val="00810C32"/>
    <w:rsid w:val="00817BD1"/>
    <w:rsid w:val="008367DC"/>
    <w:rsid w:val="00840358"/>
    <w:rsid w:val="008628E0"/>
    <w:rsid w:val="008719D1"/>
    <w:rsid w:val="008723F6"/>
    <w:rsid w:val="00873399"/>
    <w:rsid w:val="00873E4E"/>
    <w:rsid w:val="0088336C"/>
    <w:rsid w:val="00891909"/>
    <w:rsid w:val="00894FB2"/>
    <w:rsid w:val="00896A36"/>
    <w:rsid w:val="0089779B"/>
    <w:rsid w:val="008A27E7"/>
    <w:rsid w:val="008A412D"/>
    <w:rsid w:val="008B5DF8"/>
    <w:rsid w:val="008D5D4A"/>
    <w:rsid w:val="008E5A6E"/>
    <w:rsid w:val="008F77F5"/>
    <w:rsid w:val="00910D28"/>
    <w:rsid w:val="009136B7"/>
    <w:rsid w:val="00957435"/>
    <w:rsid w:val="0096361D"/>
    <w:rsid w:val="00972499"/>
    <w:rsid w:val="00981EE4"/>
    <w:rsid w:val="009863CB"/>
    <w:rsid w:val="00986577"/>
    <w:rsid w:val="009A047F"/>
    <w:rsid w:val="009A5049"/>
    <w:rsid w:val="009A6EB9"/>
    <w:rsid w:val="009B5C36"/>
    <w:rsid w:val="009B5F92"/>
    <w:rsid w:val="009C01F4"/>
    <w:rsid w:val="009E040D"/>
    <w:rsid w:val="009E6420"/>
    <w:rsid w:val="009F0FE1"/>
    <w:rsid w:val="009F642B"/>
    <w:rsid w:val="00A01E3D"/>
    <w:rsid w:val="00A02086"/>
    <w:rsid w:val="00A0283E"/>
    <w:rsid w:val="00A309B2"/>
    <w:rsid w:val="00A31944"/>
    <w:rsid w:val="00A3785C"/>
    <w:rsid w:val="00A440BF"/>
    <w:rsid w:val="00A44156"/>
    <w:rsid w:val="00A57AB6"/>
    <w:rsid w:val="00A6564C"/>
    <w:rsid w:val="00A65DE2"/>
    <w:rsid w:val="00A71D7D"/>
    <w:rsid w:val="00A72241"/>
    <w:rsid w:val="00A725EF"/>
    <w:rsid w:val="00A74712"/>
    <w:rsid w:val="00A75BB6"/>
    <w:rsid w:val="00A90FBB"/>
    <w:rsid w:val="00A93B2A"/>
    <w:rsid w:val="00A97B7E"/>
    <w:rsid w:val="00AA4C99"/>
    <w:rsid w:val="00AB5EFE"/>
    <w:rsid w:val="00AC2F44"/>
    <w:rsid w:val="00AC6EEF"/>
    <w:rsid w:val="00AD1738"/>
    <w:rsid w:val="00AD4FE8"/>
    <w:rsid w:val="00AD5C1B"/>
    <w:rsid w:val="00AE72E5"/>
    <w:rsid w:val="00AF0ECD"/>
    <w:rsid w:val="00AF75B8"/>
    <w:rsid w:val="00B000BA"/>
    <w:rsid w:val="00B02AE7"/>
    <w:rsid w:val="00B142EE"/>
    <w:rsid w:val="00B15EB4"/>
    <w:rsid w:val="00B25307"/>
    <w:rsid w:val="00B300D7"/>
    <w:rsid w:val="00B47BA2"/>
    <w:rsid w:val="00B47EE7"/>
    <w:rsid w:val="00B53E8E"/>
    <w:rsid w:val="00B66778"/>
    <w:rsid w:val="00B773E4"/>
    <w:rsid w:val="00B82503"/>
    <w:rsid w:val="00B833D7"/>
    <w:rsid w:val="00B865A7"/>
    <w:rsid w:val="00B86EC3"/>
    <w:rsid w:val="00B93E13"/>
    <w:rsid w:val="00B94BC3"/>
    <w:rsid w:val="00B960D7"/>
    <w:rsid w:val="00BA6556"/>
    <w:rsid w:val="00BB43FD"/>
    <w:rsid w:val="00BC360C"/>
    <w:rsid w:val="00BD23E1"/>
    <w:rsid w:val="00BD74D5"/>
    <w:rsid w:val="00BE58B0"/>
    <w:rsid w:val="00C0393B"/>
    <w:rsid w:val="00C10754"/>
    <w:rsid w:val="00C12398"/>
    <w:rsid w:val="00C143A5"/>
    <w:rsid w:val="00C21991"/>
    <w:rsid w:val="00C2675C"/>
    <w:rsid w:val="00C43F5F"/>
    <w:rsid w:val="00C5078D"/>
    <w:rsid w:val="00C548A8"/>
    <w:rsid w:val="00C81B1A"/>
    <w:rsid w:val="00C860E9"/>
    <w:rsid w:val="00CA18C7"/>
    <w:rsid w:val="00CB380F"/>
    <w:rsid w:val="00CB5BD5"/>
    <w:rsid w:val="00CD21C6"/>
    <w:rsid w:val="00CF4058"/>
    <w:rsid w:val="00CF6698"/>
    <w:rsid w:val="00D0491C"/>
    <w:rsid w:val="00D12824"/>
    <w:rsid w:val="00D4605A"/>
    <w:rsid w:val="00D4647D"/>
    <w:rsid w:val="00D46CDB"/>
    <w:rsid w:val="00D549BD"/>
    <w:rsid w:val="00D617E6"/>
    <w:rsid w:val="00D62151"/>
    <w:rsid w:val="00D755B1"/>
    <w:rsid w:val="00D81F0B"/>
    <w:rsid w:val="00D83F2A"/>
    <w:rsid w:val="00D87A80"/>
    <w:rsid w:val="00D90898"/>
    <w:rsid w:val="00DA2702"/>
    <w:rsid w:val="00DA2736"/>
    <w:rsid w:val="00DB08E7"/>
    <w:rsid w:val="00DB4ACD"/>
    <w:rsid w:val="00DC4823"/>
    <w:rsid w:val="00DC7A7F"/>
    <w:rsid w:val="00DD6F66"/>
    <w:rsid w:val="00DF075A"/>
    <w:rsid w:val="00DF2B94"/>
    <w:rsid w:val="00DF4297"/>
    <w:rsid w:val="00DF52CD"/>
    <w:rsid w:val="00E06B5E"/>
    <w:rsid w:val="00E07184"/>
    <w:rsid w:val="00E14189"/>
    <w:rsid w:val="00E16AFB"/>
    <w:rsid w:val="00E210B5"/>
    <w:rsid w:val="00E22B77"/>
    <w:rsid w:val="00E25F10"/>
    <w:rsid w:val="00E320BA"/>
    <w:rsid w:val="00E32B77"/>
    <w:rsid w:val="00E351E7"/>
    <w:rsid w:val="00E36096"/>
    <w:rsid w:val="00E360AC"/>
    <w:rsid w:val="00E407A6"/>
    <w:rsid w:val="00E41385"/>
    <w:rsid w:val="00E46629"/>
    <w:rsid w:val="00E47FC0"/>
    <w:rsid w:val="00E61C47"/>
    <w:rsid w:val="00E64BC9"/>
    <w:rsid w:val="00E65C5A"/>
    <w:rsid w:val="00E70464"/>
    <w:rsid w:val="00E75234"/>
    <w:rsid w:val="00E77F99"/>
    <w:rsid w:val="00E8303D"/>
    <w:rsid w:val="00E84C2E"/>
    <w:rsid w:val="00E84EB4"/>
    <w:rsid w:val="00E87902"/>
    <w:rsid w:val="00E90474"/>
    <w:rsid w:val="00E96790"/>
    <w:rsid w:val="00EA2943"/>
    <w:rsid w:val="00EB5618"/>
    <w:rsid w:val="00ED3C9B"/>
    <w:rsid w:val="00F04E8A"/>
    <w:rsid w:val="00F10629"/>
    <w:rsid w:val="00F15121"/>
    <w:rsid w:val="00F16058"/>
    <w:rsid w:val="00F1622A"/>
    <w:rsid w:val="00F20C87"/>
    <w:rsid w:val="00F21B8B"/>
    <w:rsid w:val="00F322D5"/>
    <w:rsid w:val="00F46B28"/>
    <w:rsid w:val="00F54A65"/>
    <w:rsid w:val="00F562A2"/>
    <w:rsid w:val="00F628CB"/>
    <w:rsid w:val="00F74C59"/>
    <w:rsid w:val="00F7670A"/>
    <w:rsid w:val="00F85B94"/>
    <w:rsid w:val="00FB006D"/>
    <w:rsid w:val="00FB27F4"/>
    <w:rsid w:val="00FB2D29"/>
    <w:rsid w:val="00FB5F8C"/>
    <w:rsid w:val="00FB6E5C"/>
    <w:rsid w:val="00FF6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36"/>
    <w:pPr>
      <w:spacing w:after="200" w:line="276" w:lineRule="auto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98657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link w:val="Heading3Char"/>
    <w:uiPriority w:val="99"/>
    <w:qFormat/>
    <w:rsid w:val="00E96790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91909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96790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BodyText2">
    <w:name w:val="Body Text 2"/>
    <w:basedOn w:val="Normal"/>
    <w:link w:val="BodyText2Char"/>
    <w:uiPriority w:val="99"/>
    <w:rsid w:val="00E96790"/>
    <w:pPr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96790"/>
    <w:rPr>
      <w:rFonts w:ascii="Tahoma" w:hAnsi="Tahoma" w:cs="Tahoma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E96790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76117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75957"/>
    <w:rPr>
      <w:rFonts w:eastAsia="Times New Roman" w:cs="Times New Roman"/>
      <w:lang w:eastAsia="en-US"/>
    </w:rPr>
  </w:style>
  <w:style w:type="character" w:styleId="PageNumber">
    <w:name w:val="page number"/>
    <w:basedOn w:val="DefaultParagraphFont"/>
    <w:uiPriority w:val="99"/>
    <w:rsid w:val="0076117D"/>
    <w:rPr>
      <w:rFonts w:cs="Times New Roman"/>
    </w:rPr>
  </w:style>
  <w:style w:type="table" w:styleId="TableGrid">
    <w:name w:val="Table Grid"/>
    <w:basedOn w:val="TableNormal"/>
    <w:uiPriority w:val="99"/>
    <w:locked/>
    <w:rsid w:val="00EB5618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F6698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0E7ED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1">
    <w:name w:val="Абзац списка1"/>
    <w:basedOn w:val="Normal"/>
    <w:uiPriority w:val="99"/>
    <w:rsid w:val="00A97B7E"/>
    <w:pPr>
      <w:ind w:left="720"/>
    </w:pPr>
  </w:style>
  <w:style w:type="character" w:customStyle="1" w:styleId="apple-converted-space">
    <w:name w:val="apple-converted-space"/>
    <w:basedOn w:val="DefaultParagraphFont"/>
    <w:uiPriority w:val="99"/>
    <w:rsid w:val="004113D9"/>
    <w:rPr>
      <w:rFonts w:cs="Times New Roman"/>
    </w:rPr>
  </w:style>
  <w:style w:type="character" w:styleId="Strong">
    <w:name w:val="Strong"/>
    <w:basedOn w:val="DefaultParagraphFont"/>
    <w:uiPriority w:val="99"/>
    <w:qFormat/>
    <w:locked/>
    <w:rsid w:val="00A72241"/>
    <w:rPr>
      <w:rFonts w:cs="Times New Roman"/>
      <w:b/>
      <w:bCs/>
    </w:rPr>
  </w:style>
  <w:style w:type="paragraph" w:customStyle="1" w:styleId="a">
    <w:name w:val="Абзац списка"/>
    <w:basedOn w:val="Normal"/>
    <w:uiPriority w:val="99"/>
    <w:rsid w:val="00281B5D"/>
    <w:pPr>
      <w:spacing w:after="0" w:line="240" w:lineRule="auto"/>
      <w:ind w:left="720"/>
      <w:contextualSpacing/>
    </w:pPr>
    <w:rPr>
      <w:rFonts w:ascii="Times New Roman" w:eastAsia="Calibri" w:hAnsi="Times New Roman"/>
      <w:sz w:val="20"/>
      <w:szCs w:val="20"/>
      <w:lang w:eastAsia="ru-RU"/>
    </w:rPr>
  </w:style>
  <w:style w:type="paragraph" w:customStyle="1" w:styleId="a0">
    <w:name w:val="АА"/>
    <w:basedOn w:val="Normal"/>
    <w:uiPriority w:val="99"/>
    <w:rsid w:val="006F4F1F"/>
    <w:pPr>
      <w:overflowPunct w:val="0"/>
      <w:autoSpaceDE w:val="0"/>
      <w:autoSpaceDN w:val="0"/>
      <w:adjustRightInd w:val="0"/>
      <w:spacing w:after="0" w:line="360" w:lineRule="auto"/>
      <w:ind w:firstLine="709"/>
      <w:contextualSpacing/>
      <w:jc w:val="both"/>
    </w:pPr>
    <w:rPr>
      <w:rFonts w:ascii="Times New Roman" w:eastAsia="Calibri" w:hAnsi="Times New Roman"/>
      <w:sz w:val="28"/>
      <w:szCs w:val="28"/>
      <w:lang w:eastAsia="ru-RU"/>
    </w:rPr>
  </w:style>
  <w:style w:type="character" w:customStyle="1" w:styleId="hl">
    <w:name w:val="hl"/>
    <w:basedOn w:val="DefaultParagraphFont"/>
    <w:uiPriority w:val="99"/>
    <w:rsid w:val="00FB6E5C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2511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106558"/>
    <w:rPr>
      <w:rFonts w:ascii="Courier New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75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8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7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nov.ec/%D0%9D%D0%B8%D0%B6%D0%BD%D0%B8%D0%B9_%D0%9D%D0%BE%D0%B2%D0%B3%D0%BE%D1%80%D0%BE%D0%B4" TargetMode="External"/><Relationship Id="rId13" Type="http://schemas.openxmlformats.org/officeDocument/2006/relationships/hyperlink" Target="http://nnov.ec/%D0%9E%D0%BA%D0%B0" TargetMode="External"/><Relationship Id="rId18" Type="http://schemas.openxmlformats.org/officeDocument/2006/relationships/image" Target="media/image1.png"/><Relationship Id="rId3" Type="http://schemas.openxmlformats.org/officeDocument/2006/relationships/settings" Target="settings.xml"/><Relationship Id="rId21" Type="http://schemas.openxmlformats.org/officeDocument/2006/relationships/image" Target="media/image3.emf"/><Relationship Id="rId7" Type="http://schemas.openxmlformats.org/officeDocument/2006/relationships/hyperlink" Target="http://cityadspix.com/tsclick-EBQRILTK-VRMIQUYF?url=http%3A%2F%2Fwww.enter.ru%2Fproduct%2Fjewel%2Fserebryanoe-koltso-2030000158256&amp;sa=6&amp;sa1=&amp;sa2=&amp;sa3=&amp;sa4=&amp;bt=20&amp;pt=9&amp;lt=2&amp;tl=3&amp;im=Mjc3NS0wLTE0MTY2NTE4MDktMTYxNzg0NzA%3D&amp;fid=NDQ2MjkxMjc1&amp;prdct=3908390c3803360035&amp;kw=%D0%BF%D0%BE%20%D0%A0%D0%BE%D1%81%D1%81%D0%B8%D0%B8" TargetMode="External"/><Relationship Id="rId12" Type="http://schemas.openxmlformats.org/officeDocument/2006/relationships/hyperlink" Target="http://nnov.ec/index.php?title=%D0%A1%D0%B0%D0%BD%D0%BA%D1%82-%D0%9F%D0%B5%D1%82%D0%B5%D1%80%D0%B1%D1%83%D1%80%D0%B3&amp;action=edit&amp;redlink=1" TargetMode="External"/><Relationship Id="rId17" Type="http://schemas.openxmlformats.org/officeDocument/2006/relationships/hyperlink" Target="http://nnov.ec/%D0%97%D0%B0%D1%80%D0%B5%D1%87%D0%BD%D0%B0%D1%8F_%D1%87%D0%B0%D1%81%D1%82%D1%8C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nnov.ec/%D0%94%D1%8F%D1%82%D0%BB%D0%BE%D0%B2%D1%8B_%D0%B3%D0%BE%D1%80%D1%8B" TargetMode="External"/><Relationship Id="rId20" Type="http://schemas.openxmlformats.org/officeDocument/2006/relationships/image" Target="media/image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nnov.ec/%D0%9C%D0%BE%D1%81%D0%BA%D0%B2%D0%B0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nnov.ec/%D0%9D%D0%B0%D0%B3%D0%BE%D1%80%D0%BD%D0%B0%D1%8F_%D1%87%D0%B0%D1%81%D1%82%D1%8C" TargetMode="External"/><Relationship Id="rId23" Type="http://schemas.openxmlformats.org/officeDocument/2006/relationships/footer" Target="footer2.xml"/><Relationship Id="rId10" Type="http://schemas.openxmlformats.org/officeDocument/2006/relationships/hyperlink" Target="http://nnov.ec/%D0%9E%D0%BA%D0%B0" TargetMode="External"/><Relationship Id="rId19" Type="http://schemas.openxmlformats.org/officeDocument/2006/relationships/image" Target="http://idem-nn.ru/images/cms/menu/grafik.p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nov.ec/%D0%92%D0%BE%D0%BB%D0%B3%D0%B0" TargetMode="External"/><Relationship Id="rId14" Type="http://schemas.openxmlformats.org/officeDocument/2006/relationships/hyperlink" Target="http://nnov.ec/%D0%98%D1%81%D1%82%D0%BE%D1%80%D0%B8%D1%87%D0%B5%D1%81%D0%BA%D0%B8%D0%B9_%D1%86%D0%B5%D0%BD%D1%82%D1%8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798</TotalTime>
  <Pages>48</Pages>
  <Words>9809</Words>
  <Characters>-32766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Acer</cp:lastModifiedBy>
  <cp:revision>263</cp:revision>
  <dcterms:created xsi:type="dcterms:W3CDTF">2014-11-22T10:00:00Z</dcterms:created>
  <dcterms:modified xsi:type="dcterms:W3CDTF">2015-10-28T10:59:00Z</dcterms:modified>
</cp:coreProperties>
</file>