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1256" w:rsidRDefault="00881256" w:rsidP="00881256">
      <w:pPr>
        <w:jc w:val="center"/>
        <w:rPr>
          <w:sz w:val="28"/>
          <w:szCs w:val="28"/>
        </w:rPr>
      </w:pPr>
      <w:r>
        <w:rPr>
          <w:sz w:val="28"/>
          <w:szCs w:val="28"/>
        </w:rPr>
        <w:t>СОДЕРЖАНИЕ</w:t>
      </w:r>
    </w:p>
    <w:p w:rsidR="00881256" w:rsidRDefault="00881256" w:rsidP="00881256">
      <w:pPr>
        <w:jc w:val="both"/>
        <w:rPr>
          <w:sz w:val="28"/>
          <w:szCs w:val="28"/>
        </w:rPr>
      </w:pPr>
      <w:r>
        <w:rPr>
          <w:sz w:val="28"/>
          <w:szCs w:val="28"/>
        </w:rPr>
        <w:t>Задание  1…………………………………………………………………….3</w:t>
      </w:r>
    </w:p>
    <w:p w:rsidR="00881256" w:rsidRDefault="00881256" w:rsidP="00881256">
      <w:pPr>
        <w:jc w:val="both"/>
        <w:rPr>
          <w:sz w:val="28"/>
          <w:szCs w:val="28"/>
        </w:rPr>
      </w:pPr>
      <w:r>
        <w:rPr>
          <w:sz w:val="28"/>
          <w:szCs w:val="28"/>
        </w:rPr>
        <w:t>Задание  2…………………………………………………………………….6</w:t>
      </w:r>
    </w:p>
    <w:p w:rsidR="00881256" w:rsidRDefault="00881256" w:rsidP="00881256">
      <w:pPr>
        <w:jc w:val="both"/>
        <w:rPr>
          <w:sz w:val="28"/>
          <w:szCs w:val="28"/>
        </w:rPr>
      </w:pPr>
      <w:r>
        <w:rPr>
          <w:sz w:val="28"/>
          <w:szCs w:val="28"/>
        </w:rPr>
        <w:t>Задание  3…………………………………………………………………….8</w:t>
      </w:r>
    </w:p>
    <w:p w:rsidR="00881256" w:rsidRDefault="00881256" w:rsidP="00881256">
      <w:pPr>
        <w:jc w:val="both"/>
        <w:rPr>
          <w:sz w:val="28"/>
          <w:szCs w:val="28"/>
        </w:rPr>
      </w:pPr>
      <w:r>
        <w:rPr>
          <w:sz w:val="28"/>
          <w:szCs w:val="28"/>
        </w:rPr>
        <w:t>Задание  4…………………………………………………………………….10</w:t>
      </w:r>
    </w:p>
    <w:p w:rsidR="00881256" w:rsidRDefault="00881256" w:rsidP="00881256">
      <w:pPr>
        <w:jc w:val="both"/>
        <w:rPr>
          <w:sz w:val="28"/>
          <w:szCs w:val="28"/>
        </w:rPr>
      </w:pPr>
      <w:r>
        <w:rPr>
          <w:sz w:val="28"/>
          <w:szCs w:val="28"/>
        </w:rPr>
        <w:t>Задание  5…………………………………………………………………….12</w:t>
      </w:r>
    </w:p>
    <w:p w:rsidR="00881256" w:rsidRDefault="00881256" w:rsidP="00881256">
      <w:pPr>
        <w:jc w:val="both"/>
        <w:rPr>
          <w:sz w:val="28"/>
          <w:szCs w:val="28"/>
        </w:rPr>
      </w:pPr>
      <w:r>
        <w:rPr>
          <w:sz w:val="28"/>
          <w:szCs w:val="28"/>
        </w:rPr>
        <w:t>СПИСОК ЛИТЕРАТУРЫ…………………………………………………..14</w:t>
      </w:r>
    </w:p>
    <w:p w:rsidR="00881256" w:rsidRDefault="0088125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E40DB6" w:rsidRPr="006052D5" w:rsidRDefault="00E40DB6" w:rsidP="00881256">
      <w:pPr>
        <w:jc w:val="both"/>
        <w:rPr>
          <w:sz w:val="28"/>
          <w:szCs w:val="28"/>
        </w:rPr>
      </w:pPr>
      <w:r w:rsidRPr="006052D5">
        <w:rPr>
          <w:sz w:val="28"/>
          <w:szCs w:val="28"/>
        </w:rPr>
        <w:lastRenderedPageBreak/>
        <w:t>Задание 1</w:t>
      </w:r>
    </w:p>
    <w:p w:rsidR="00E40DB6" w:rsidRPr="006052D5" w:rsidRDefault="00E40DB6" w:rsidP="006052D5">
      <w:pPr>
        <w:spacing w:before="120" w:after="0" w:line="360" w:lineRule="auto"/>
        <w:ind w:firstLine="567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В бухгалтерии организации в определенные дни непосредственно с сотрудниками работают два бухгалтера. Если сотрудник заходит в бухгалтерию для оформления документов (доверенностей, авансовых отчетов и пр.), когда оба бухгалтера заняты обслуживанием ранее обратившихся работников, то он уходит из бухгалтерии, не ожидая обслуживания. Статистический анализ показал, что среднее число сотрудников, обращающихся в бухгалтерию в течение часа, равно 10; среднее время, которое затрачивает бухгалтер на оформление документа, равно 10мин. Оценить основные характеристики работы данной бухгалтерии как СМО с отказами (указание руководства не допускать непроизводительных потерь рабочего времени!). Сколько бухгалтеров должно работать в бухгалтерии в отведенные дни с сотрудниками, чтобы вероятность обслуживания сотрудников была выше 85%? Номер варианта соответствует последней цифре зачётной книжки.</w:t>
      </w:r>
    </w:p>
    <w:p w:rsidR="00E40DB6" w:rsidRPr="006052D5" w:rsidRDefault="00E40DB6" w:rsidP="006052D5">
      <w:pPr>
        <w:spacing w:before="120" w:after="0" w:line="360" w:lineRule="auto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Решение.</w:t>
      </w:r>
    </w:p>
    <w:p w:rsidR="00E40DB6" w:rsidRPr="006052D5" w:rsidRDefault="00E40DB6" w:rsidP="006052D5">
      <w:pPr>
        <w:spacing w:after="0" w:line="360" w:lineRule="auto"/>
        <w:ind w:firstLine="567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По условию задачи:</w:t>
      </w:r>
    </w:p>
    <w:p w:rsidR="00E40DB6" w:rsidRPr="006052D5" w:rsidRDefault="00E40DB6" w:rsidP="006052D5">
      <w:pPr>
        <w:pStyle w:val="a3"/>
        <w:numPr>
          <w:ilvl w:val="0"/>
          <w:numId w:val="2"/>
        </w:numPr>
        <w:spacing w:after="0" w:line="360" w:lineRule="auto"/>
        <w:ind w:left="567" w:hanging="567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В системе работают 2бухгалтера - бухгалтерия представляет собой  2</w:t>
      </w:r>
      <w:r w:rsidRPr="006052D5">
        <w:rPr>
          <w:b/>
          <w:i/>
          <w:sz w:val="28"/>
          <w:szCs w:val="28"/>
        </w:rPr>
        <w:t>-</w:t>
      </w:r>
      <w:r w:rsidRPr="006052D5">
        <w:rPr>
          <w:sz w:val="28"/>
          <w:szCs w:val="28"/>
        </w:rPr>
        <w:t>канальную СМО:</w:t>
      </w:r>
      <w:r w:rsidRPr="006052D5">
        <w:rPr>
          <w:i/>
          <w:sz w:val="28"/>
          <w:szCs w:val="28"/>
          <w:lang w:val="en-US"/>
        </w:rPr>
        <w:t>n</w:t>
      </w:r>
      <w:r w:rsidRPr="006052D5">
        <w:rPr>
          <w:i/>
          <w:sz w:val="28"/>
          <w:szCs w:val="28"/>
        </w:rPr>
        <w:t>=2</w:t>
      </w:r>
    </w:p>
    <w:p w:rsidR="00E40DB6" w:rsidRPr="006052D5" w:rsidRDefault="00E40DB6" w:rsidP="006052D5">
      <w:pPr>
        <w:pStyle w:val="a3"/>
        <w:numPr>
          <w:ilvl w:val="0"/>
          <w:numId w:val="2"/>
        </w:numPr>
        <w:spacing w:after="0" w:line="360" w:lineRule="auto"/>
        <w:ind w:left="567" w:hanging="567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Сотрудник покидает бухгалтерию, не ожидая обслуживания - СМО с отказами;</w:t>
      </w:r>
    </w:p>
    <w:p w:rsidR="00E40DB6" w:rsidRPr="006052D5" w:rsidRDefault="00E40DB6" w:rsidP="006052D5">
      <w:pPr>
        <w:pStyle w:val="a3"/>
        <w:numPr>
          <w:ilvl w:val="0"/>
          <w:numId w:val="2"/>
        </w:numPr>
        <w:spacing w:after="0" w:line="360" w:lineRule="auto"/>
        <w:ind w:left="567" w:hanging="567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среднее число сотрудников, обратившихся в мастерскую в течение часа, равно 10 -  поток заявок  простейший с интенсивностью  λ = 10;</w:t>
      </w:r>
    </w:p>
    <w:p w:rsidR="00E40DB6" w:rsidRPr="006052D5" w:rsidRDefault="00E40DB6" w:rsidP="006052D5">
      <w:pPr>
        <w:pStyle w:val="a3"/>
        <w:numPr>
          <w:ilvl w:val="0"/>
          <w:numId w:val="2"/>
        </w:numPr>
        <w:spacing w:after="0" w:line="360" w:lineRule="auto"/>
        <w:ind w:left="567" w:hanging="567"/>
        <w:jc w:val="both"/>
        <w:rPr>
          <w:sz w:val="28"/>
          <w:szCs w:val="28"/>
        </w:rPr>
      </w:pPr>
      <w:r w:rsidRPr="006052D5">
        <w:rPr>
          <w:sz w:val="28"/>
          <w:szCs w:val="28"/>
        </w:rPr>
        <w:t xml:space="preserve">среднее время на обслуживание равно 10 мин. - 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об</m:t>
                </m:r>
              </m:sub>
            </m:sSub>
          </m:e>
        </m:acc>
      </m:oMath>
      <w:r w:rsidRPr="006052D5">
        <w:rPr>
          <w:sz w:val="28"/>
          <w:szCs w:val="28"/>
        </w:rPr>
        <w:t>.=10 мин или 1/ 6 часа.</w:t>
      </w:r>
    </w:p>
    <w:p w:rsidR="00E40DB6" w:rsidRPr="006052D5" w:rsidRDefault="00E40DB6" w:rsidP="006052D5">
      <w:pPr>
        <w:spacing w:after="0" w:line="360" w:lineRule="auto"/>
        <w:ind w:firstLine="567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Вычислим интенсивность длительности обслуживания: μ=</w:t>
      </w:r>
      <m:oMath>
        <m:r>
          <w:rPr>
            <w:rFonts w:ascii="Cambria Math" w:hAnsi="Cambria Math"/>
            <w:sz w:val="28"/>
            <w:szCs w:val="28"/>
          </w:rPr>
          <m:t>1/</m:t>
        </m:r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t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об</m:t>
                </m:r>
              </m:sub>
            </m:sSub>
          </m:e>
        </m:acc>
      </m:oMath>
      <w:r w:rsidRPr="006052D5">
        <w:rPr>
          <w:sz w:val="28"/>
          <w:szCs w:val="28"/>
        </w:rPr>
        <w:t>=6.</w:t>
      </w:r>
    </w:p>
    <w:p w:rsidR="00E40DB6" w:rsidRPr="006052D5" w:rsidRDefault="00E40DB6" w:rsidP="006052D5">
      <w:pPr>
        <w:spacing w:after="0" w:line="360" w:lineRule="auto"/>
        <w:ind w:firstLine="567"/>
        <w:jc w:val="both"/>
        <w:rPr>
          <w:sz w:val="28"/>
          <w:szCs w:val="28"/>
        </w:rPr>
      </w:pPr>
      <w:r w:rsidRPr="006052D5">
        <w:rPr>
          <w:i/>
          <w:sz w:val="28"/>
          <w:szCs w:val="28"/>
        </w:rPr>
        <w:t xml:space="preserve">Определим характеристики СМО. </w:t>
      </w:r>
      <w:r w:rsidRPr="006052D5">
        <w:rPr>
          <w:sz w:val="28"/>
          <w:szCs w:val="28"/>
        </w:rPr>
        <w:t xml:space="preserve">Для этого следует определить: вероятность того, что заявка, пришедшая  в момент времени </w:t>
      </w:r>
      <w:r w:rsidRPr="006052D5">
        <w:rPr>
          <w:i/>
          <w:sz w:val="28"/>
          <w:szCs w:val="28"/>
          <w:lang w:val="en-US"/>
        </w:rPr>
        <w:t>t</w:t>
      </w:r>
      <w:r w:rsidRPr="006052D5">
        <w:rPr>
          <w:sz w:val="28"/>
          <w:szCs w:val="28"/>
        </w:rPr>
        <w:t xml:space="preserve">, получит отказ; </w:t>
      </w:r>
      <w:r w:rsidRPr="006052D5">
        <w:rPr>
          <w:sz w:val="28"/>
          <w:szCs w:val="28"/>
        </w:rPr>
        <w:lastRenderedPageBreak/>
        <w:t>абсолютную и относительную пропускную способность СМО; среднее число заявок, обслуживаемых одновременно.</w:t>
      </w:r>
    </w:p>
    <w:p w:rsidR="00E40DB6" w:rsidRPr="006052D5" w:rsidRDefault="00E40DB6" w:rsidP="006052D5">
      <w:pPr>
        <w:spacing w:after="0" w:line="360" w:lineRule="auto"/>
        <w:ind w:firstLine="567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Воспользуемся формулами:</w:t>
      </w:r>
    </w:p>
    <w:p w:rsidR="00E40DB6" w:rsidRPr="006052D5" w:rsidRDefault="00E40DB6" w:rsidP="006052D5">
      <w:pPr>
        <w:pStyle w:val="a3"/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Вероятность отказа в обслуживании (</w:t>
      </w:r>
      <w:r w:rsidRPr="006052D5">
        <w:rPr>
          <w:b/>
          <w:i/>
          <w:sz w:val="28"/>
          <w:szCs w:val="28"/>
        </w:rPr>
        <w:t>формулы Эрланга</w:t>
      </w:r>
      <w:r w:rsidRPr="006052D5">
        <w:rPr>
          <w:sz w:val="28"/>
          <w:szCs w:val="28"/>
        </w:rPr>
        <w:t>)</w:t>
      </w:r>
    </w:p>
    <w:p w:rsidR="00E40DB6" w:rsidRPr="006052D5" w:rsidRDefault="00441360" w:rsidP="006052D5">
      <w:pPr>
        <w:pStyle w:val="a3"/>
        <w:spacing w:after="0" w:line="360" w:lineRule="auto"/>
        <w:ind w:left="1287"/>
        <w:jc w:val="both"/>
        <w:rPr>
          <w:sz w:val="28"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отк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sSup>
              <m:sSup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α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</w:rPr>
                  <m:t>n</m:t>
                </m:r>
              </m:sup>
            </m:sSup>
          </m:num>
          <m:den>
            <m:r>
              <w:rPr>
                <w:rFonts w:ascii="Cambria Math" w:hAnsi="Cambria Math"/>
                <w:sz w:val="28"/>
                <w:szCs w:val="28"/>
              </w:rPr>
              <m:t>n!</m:t>
            </m:r>
          </m:den>
        </m:f>
      </m:oMath>
      <w:r w:rsidR="00E40DB6" w:rsidRPr="006052D5">
        <w:rPr>
          <w:sz w:val="28"/>
          <w:szCs w:val="28"/>
        </w:rPr>
        <w:t>,</w:t>
      </w:r>
    </w:p>
    <w:p w:rsidR="00E40DB6" w:rsidRPr="006052D5" w:rsidRDefault="00E40DB6" w:rsidP="006052D5">
      <w:pPr>
        <w:spacing w:after="0" w:line="360" w:lineRule="auto"/>
        <w:jc w:val="both"/>
        <w:rPr>
          <w:sz w:val="28"/>
          <w:szCs w:val="28"/>
        </w:rPr>
      </w:pPr>
      <w:r w:rsidRPr="006052D5">
        <w:rPr>
          <w:sz w:val="28"/>
          <w:szCs w:val="28"/>
        </w:rPr>
        <w:t xml:space="preserve">где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1+α+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2!</m:t>
                    </m:r>
                  </m:den>
                </m:f>
                <m:r>
                  <w:rPr>
                    <w:rFonts w:ascii="Cambria Math" w:hAnsi="Cambria Math"/>
                    <w:sz w:val="28"/>
                    <w:szCs w:val="28"/>
                  </w:rPr>
                  <m:t>+…+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n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n!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</m:oMath>
      <w:r w:rsidRPr="006052D5">
        <w:rPr>
          <w:sz w:val="28"/>
          <w:szCs w:val="28"/>
        </w:rPr>
        <w:t xml:space="preserve"> – вероятность того, что все мастера свободны;</w:t>
      </w:r>
    </w:p>
    <w:p w:rsidR="00E40DB6" w:rsidRPr="006052D5" w:rsidRDefault="00E40DB6" w:rsidP="006052D5">
      <w:pPr>
        <w:spacing w:after="0" w:line="360" w:lineRule="auto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α</m:t>
        </m:r>
        <m:r>
          <w:rPr>
            <w:rFonts w:ascii="Cambria Math" w:hAnsi="Cambria Math"/>
            <w:sz w:val="28"/>
            <w:szCs w:val="28"/>
          </w:rPr>
          <m:t>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λ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μ</m:t>
            </m:r>
          </m:den>
        </m:f>
      </m:oMath>
      <w:r w:rsidRPr="006052D5">
        <w:rPr>
          <w:sz w:val="28"/>
          <w:szCs w:val="28"/>
        </w:rPr>
        <w:t xml:space="preserve"> = 10/6=1,67 - нагрузка на систему:</w:t>
      </w:r>
    </w:p>
    <w:p w:rsidR="00E40DB6" w:rsidRPr="006052D5" w:rsidRDefault="00E40DB6" w:rsidP="006052D5">
      <w:pPr>
        <w:spacing w:after="0" w:line="360" w:lineRule="auto"/>
        <w:jc w:val="both"/>
        <w:rPr>
          <w:sz w:val="28"/>
          <w:szCs w:val="28"/>
        </w:rPr>
      </w:pPr>
      <w:r w:rsidRPr="006052D5">
        <w:rPr>
          <w:sz w:val="28"/>
          <w:szCs w:val="28"/>
        </w:rPr>
        <w:t xml:space="preserve">при  </w:t>
      </w:r>
      <m:oMath>
        <m:r>
          <w:rPr>
            <w:rFonts w:ascii="Cambria Math" w:hAnsi="Cambria Math"/>
            <w:sz w:val="28"/>
            <w:szCs w:val="28"/>
            <w:lang w:val="en-US"/>
          </w:rPr>
          <m:t>n</m:t>
        </m:r>
        <m:r>
          <w:rPr>
            <w:rFonts w:ascii="Cambria Math" w:hAnsi="Cambria Math"/>
            <w:sz w:val="28"/>
            <w:szCs w:val="28"/>
          </w:rPr>
          <m:t xml:space="preserve">=2     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1+α+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α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2!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  <m:r>
          <w:rPr>
            <w:rFonts w:ascii="Cambria Math" w:hAnsi="Cambria Math"/>
            <w:sz w:val="28"/>
            <w:szCs w:val="28"/>
          </w:rPr>
          <m:t>=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1+1,67+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1,67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2!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8"/>
                <w:szCs w:val="28"/>
              </w:rPr>
              <m:t>-1</m:t>
            </m:r>
          </m:sup>
        </m:sSup>
        <m:r>
          <w:rPr>
            <w:rFonts w:ascii="Cambria Math" w:hAnsi="Cambria Math"/>
            <w:sz w:val="28"/>
            <w:szCs w:val="28"/>
          </w:rPr>
          <m:t>≈0,246</m:t>
        </m:r>
      </m:oMath>
    </w:p>
    <w:p w:rsidR="00E40DB6" w:rsidRPr="006052D5" w:rsidRDefault="00441360" w:rsidP="006052D5">
      <w:pPr>
        <w:spacing w:after="0" w:line="360" w:lineRule="auto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отк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p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sub>
          </m:sSub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α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n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n!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=0,246∙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1,67</m:t>
                  </m:r>
                </m:e>
                <m:sup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2!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≈0,34</m:t>
          </m:r>
        </m:oMath>
      </m:oMathPara>
    </w:p>
    <w:p w:rsidR="00E40DB6" w:rsidRPr="006052D5" w:rsidRDefault="00E40DB6" w:rsidP="006052D5">
      <w:pPr>
        <w:pStyle w:val="a3"/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Относительная пропускная способность</w:t>
      </w:r>
      <w:r w:rsidRPr="006052D5">
        <w:rPr>
          <w:i/>
          <w:sz w:val="28"/>
          <w:szCs w:val="28"/>
        </w:rPr>
        <w:t>В</w:t>
      </w:r>
      <w:r w:rsidRPr="006052D5">
        <w:rPr>
          <w:sz w:val="28"/>
          <w:szCs w:val="28"/>
        </w:rPr>
        <w:t>, т.е. вероятность того, что заявка будет обслужена,</w:t>
      </w:r>
    </w:p>
    <w:p w:rsidR="00E40DB6" w:rsidRPr="006052D5" w:rsidRDefault="00E40DB6" w:rsidP="006052D5">
      <w:pPr>
        <w:pStyle w:val="a3"/>
        <w:spacing w:after="0" w:line="360" w:lineRule="auto"/>
        <w:ind w:left="927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B=1-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отк</m:t>
            </m:r>
          </m:sub>
        </m:sSub>
        <m:r>
          <w:rPr>
            <w:rFonts w:ascii="Cambria Math" w:hAnsi="Cambria Math"/>
            <w:sz w:val="28"/>
            <w:szCs w:val="28"/>
          </w:rPr>
          <m:t>=1-0,34≈0,66</m:t>
        </m:r>
      </m:oMath>
      <w:r w:rsidRPr="006052D5">
        <w:rPr>
          <w:sz w:val="28"/>
          <w:szCs w:val="28"/>
        </w:rPr>
        <w:t>.</w:t>
      </w:r>
    </w:p>
    <w:p w:rsidR="00E40DB6" w:rsidRPr="006052D5" w:rsidRDefault="00E40DB6" w:rsidP="006052D5">
      <w:pPr>
        <w:pStyle w:val="a3"/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Абсолютную пропускную способность</w:t>
      </w:r>
      <w:r w:rsidRPr="006052D5">
        <w:rPr>
          <w:i/>
          <w:sz w:val="28"/>
          <w:szCs w:val="28"/>
        </w:rPr>
        <w:t>А</w:t>
      </w:r>
      <w:r w:rsidRPr="006052D5">
        <w:rPr>
          <w:sz w:val="28"/>
          <w:szCs w:val="28"/>
        </w:rPr>
        <w:t xml:space="preserve"> получим, умножая интенсивность потока заявок λ на </w:t>
      </w:r>
      <w:r w:rsidRPr="006052D5">
        <w:rPr>
          <w:i/>
          <w:sz w:val="28"/>
          <w:szCs w:val="28"/>
        </w:rPr>
        <w:t>В</w:t>
      </w:r>
      <w:r w:rsidRPr="006052D5">
        <w:rPr>
          <w:sz w:val="28"/>
          <w:szCs w:val="28"/>
        </w:rPr>
        <w:t>:</w:t>
      </w:r>
    </w:p>
    <w:p w:rsidR="00E40DB6" w:rsidRPr="006052D5" w:rsidRDefault="00E40DB6" w:rsidP="006052D5">
      <w:pPr>
        <w:pStyle w:val="a3"/>
        <w:spacing w:after="0" w:line="360" w:lineRule="auto"/>
        <w:ind w:left="927"/>
        <w:jc w:val="both"/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</w:rPr>
          <m:t>A=λB=λ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1-</m:t>
            </m:r>
            <m:sSub>
              <m:sSub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p</m:t>
                </m:r>
              </m:e>
              <m:sub>
                <m:r>
                  <w:rPr>
                    <w:rFonts w:ascii="Cambria Math" w:hAnsi="Cambria Math"/>
                    <w:sz w:val="28"/>
                    <w:szCs w:val="28"/>
                  </w:rPr>
                  <m:t>0</m:t>
                </m:r>
              </m:sub>
            </m:sSub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α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n</m:t>
                    </m:r>
                  </m:sup>
                </m:sSup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n!</m:t>
                </m:r>
              </m:den>
            </m:f>
          </m:e>
        </m:d>
        <m:r>
          <w:rPr>
            <w:rFonts w:ascii="Cambria Math" w:hAnsi="Cambria Math"/>
            <w:sz w:val="28"/>
            <w:szCs w:val="28"/>
          </w:rPr>
          <m:t>=10∙0,34=3,4</m:t>
        </m:r>
      </m:oMath>
      <w:r w:rsidRPr="006052D5">
        <w:rPr>
          <w:sz w:val="28"/>
          <w:szCs w:val="28"/>
        </w:rPr>
        <w:t>.</w:t>
      </w:r>
    </w:p>
    <w:p w:rsidR="00E40DB6" w:rsidRPr="006052D5" w:rsidRDefault="00E40DB6" w:rsidP="006052D5">
      <w:pPr>
        <w:pStyle w:val="a3"/>
        <w:numPr>
          <w:ilvl w:val="0"/>
          <w:numId w:val="1"/>
        </w:numPr>
        <w:spacing w:after="0" w:line="360" w:lineRule="auto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Среднее число занятых каналов</w:t>
      </w:r>
    </w:p>
    <w:p w:rsidR="00E40DB6" w:rsidRPr="006052D5" w:rsidRDefault="00E40DB6" w:rsidP="006052D5">
      <w:pPr>
        <w:spacing w:after="0" w:line="360" w:lineRule="auto"/>
        <w:ind w:left="927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</w:rPr>
            <m:t>M=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μ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=α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r>
                <w:rPr>
                  <w:rFonts w:ascii="Cambria Math" w:hAnsi="Cambria Math"/>
                  <w:sz w:val="28"/>
                  <w:szCs w:val="28"/>
                </w:rPr>
                <m:t>1-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0</m:t>
                  </m:r>
                </m:sub>
              </m:sSub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α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n!</m:t>
                  </m:r>
                </m:den>
              </m:f>
            </m:e>
          </m:d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3,4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6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≈0,57</m:t>
          </m:r>
        </m:oMath>
      </m:oMathPara>
    </w:p>
    <w:p w:rsidR="00E40DB6" w:rsidRPr="006052D5" w:rsidRDefault="00E40DB6" w:rsidP="006052D5">
      <w:pPr>
        <w:spacing w:after="0" w:line="360" w:lineRule="auto"/>
        <w:ind w:firstLine="924"/>
        <w:jc w:val="both"/>
        <w:rPr>
          <w:noProof/>
          <w:sz w:val="28"/>
          <w:szCs w:val="28"/>
        </w:rPr>
      </w:pPr>
      <w:r w:rsidRPr="006052D5">
        <w:rPr>
          <w:sz w:val="28"/>
          <w:szCs w:val="28"/>
        </w:rPr>
        <w:t>СМО перегружена: из двух бухгалтеров занято в среднем М=0,57,  а из обращающихся в бухгалтерию сотрудников около Р</w:t>
      </w:r>
      <w:r w:rsidRPr="006052D5">
        <w:rPr>
          <w:sz w:val="28"/>
          <w:szCs w:val="28"/>
          <w:vertAlign w:val="subscript"/>
        </w:rPr>
        <w:t>отк</w:t>
      </w:r>
      <w:r w:rsidRPr="006052D5">
        <w:rPr>
          <w:sz w:val="28"/>
          <w:szCs w:val="28"/>
        </w:rPr>
        <w:t xml:space="preserve"> =34% остаются необслуженными.</w:t>
      </w:r>
    </w:p>
    <w:p w:rsidR="00E40DB6" w:rsidRPr="006052D5" w:rsidRDefault="00E40DB6" w:rsidP="006052D5">
      <w:pPr>
        <w:spacing w:after="0" w:line="360" w:lineRule="auto"/>
        <w:ind w:firstLine="426"/>
        <w:jc w:val="both"/>
        <w:rPr>
          <w:sz w:val="28"/>
          <w:szCs w:val="28"/>
        </w:rPr>
      </w:pPr>
    </w:p>
    <w:p w:rsidR="00E40DB6" w:rsidRPr="006052D5" w:rsidRDefault="00E40DB6" w:rsidP="006052D5">
      <w:pPr>
        <w:spacing w:after="0" w:line="360" w:lineRule="auto"/>
        <w:ind w:firstLine="426"/>
        <w:jc w:val="both"/>
        <w:rPr>
          <w:sz w:val="28"/>
          <w:szCs w:val="28"/>
        </w:rPr>
      </w:pPr>
      <w:r w:rsidRPr="006052D5">
        <w:rPr>
          <w:sz w:val="28"/>
          <w:szCs w:val="28"/>
        </w:rPr>
        <w:t>Определим, сколько бухгалтеров должно работать в бухгалтерии, чтобы вероятность обслуживания сотрудников была выше 85%. (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отк</m:t>
            </m:r>
          </m:sub>
        </m:sSub>
        <m:r>
          <w:rPr>
            <w:rFonts w:ascii="Cambria Math" w:hAnsi="Cambria Math"/>
            <w:sz w:val="28"/>
            <w:szCs w:val="28"/>
          </w:rPr>
          <m:t>≤15%</m:t>
        </m:r>
      </m:oMath>
      <w:r w:rsidRPr="006052D5">
        <w:rPr>
          <w:sz w:val="28"/>
          <w:szCs w:val="28"/>
        </w:rPr>
        <w:t>.</w:t>
      </w:r>
      <w:r w:rsidR="006052D5" w:rsidRPr="006052D5">
        <w:rPr>
          <w:sz w:val="28"/>
          <w:szCs w:val="28"/>
        </w:rPr>
        <w:t>)</w:t>
      </w:r>
    </w:p>
    <w:p w:rsidR="006052D5" w:rsidRPr="006052D5" w:rsidRDefault="00E40DB6" w:rsidP="006052D5">
      <w:pPr>
        <w:spacing w:after="0" w:line="360" w:lineRule="auto"/>
        <w:ind w:left="927"/>
        <w:jc w:val="both"/>
        <w:rPr>
          <w:sz w:val="28"/>
          <w:szCs w:val="28"/>
        </w:rPr>
      </w:pPr>
      <w:r w:rsidRPr="006052D5">
        <w:rPr>
          <w:sz w:val="28"/>
          <w:szCs w:val="28"/>
        </w:rPr>
        <w:t xml:space="preserve">Рассчитаем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отк</m:t>
            </m:r>
          </m:sub>
        </m:sSub>
      </m:oMath>
      <w:r w:rsidRPr="006052D5">
        <w:rPr>
          <w:sz w:val="28"/>
          <w:szCs w:val="28"/>
        </w:rPr>
        <w:t xml:space="preserve"> для разного количества </w:t>
      </w:r>
      <w:r w:rsidR="006052D5" w:rsidRPr="006052D5">
        <w:rPr>
          <w:sz w:val="28"/>
          <w:szCs w:val="28"/>
        </w:rPr>
        <w:t xml:space="preserve">бухгалтеров </w:t>
      </w:r>
      <w:r w:rsidRPr="006052D5">
        <w:rPr>
          <w:sz w:val="28"/>
          <w:szCs w:val="28"/>
        </w:rPr>
        <w:t xml:space="preserve">в </w:t>
      </w:r>
      <w:r w:rsidRPr="006052D5">
        <w:rPr>
          <w:sz w:val="28"/>
          <w:szCs w:val="28"/>
          <w:lang w:val="en-US"/>
        </w:rPr>
        <w:t>Excel</w:t>
      </w:r>
      <w:r w:rsidR="006052D5" w:rsidRPr="006052D5">
        <w:rPr>
          <w:sz w:val="28"/>
          <w:szCs w:val="28"/>
        </w:rPr>
        <w:t xml:space="preserve"> (Рис. </w:t>
      </w:r>
      <w:r w:rsidR="00300568">
        <w:rPr>
          <w:sz w:val="28"/>
          <w:szCs w:val="28"/>
        </w:rPr>
        <w:t>1</w:t>
      </w:r>
      <w:r w:rsidR="006052D5" w:rsidRPr="006052D5">
        <w:rPr>
          <w:sz w:val="28"/>
          <w:szCs w:val="28"/>
        </w:rPr>
        <w:t>)</w:t>
      </w:r>
      <w:r w:rsidRPr="006052D5">
        <w:rPr>
          <w:sz w:val="28"/>
          <w:szCs w:val="28"/>
        </w:rPr>
        <w:t>:</w:t>
      </w:r>
    </w:p>
    <w:p w:rsidR="006052D5" w:rsidRDefault="006052D5" w:rsidP="006052D5">
      <w:pPr>
        <w:spacing w:line="360" w:lineRule="auto"/>
        <w:ind w:left="-851"/>
        <w:jc w:val="both"/>
        <w:rPr>
          <w:sz w:val="28"/>
          <w:szCs w:val="28"/>
        </w:rPr>
      </w:pPr>
      <w:r w:rsidRPr="006052D5">
        <w:rPr>
          <w:noProof/>
        </w:rPr>
        <w:lastRenderedPageBreak/>
        <w:drawing>
          <wp:inline distT="0" distB="0" distL="0" distR="0">
            <wp:extent cx="6762392" cy="244792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17379" r="29166" b="37037"/>
                    <a:stretch/>
                  </pic:blipFill>
                  <pic:spPr bwMode="auto">
                    <a:xfrm>
                      <a:off x="0" y="0"/>
                      <a:ext cx="6758990" cy="24466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052D5" w:rsidRPr="006052D5" w:rsidRDefault="006052D5" w:rsidP="006052D5">
      <w:pPr>
        <w:spacing w:line="360" w:lineRule="auto"/>
        <w:jc w:val="both"/>
        <w:rPr>
          <w:sz w:val="28"/>
          <w:szCs w:val="28"/>
        </w:rPr>
      </w:pPr>
      <w:r w:rsidRPr="006052D5">
        <w:rPr>
          <w:sz w:val="28"/>
          <w:szCs w:val="28"/>
        </w:rPr>
        <w:t xml:space="preserve">Из графика и из таблицы расчетов видно, что минимальное число каналов обслуживания, при котором вероятность обслуживания сотрудников будет выше 85% (вероятность отказа ниже 15%), равно </w:t>
      </w:r>
      <m:oMath>
        <m:r>
          <w:rPr>
            <w:rFonts w:ascii="Cambria Math" w:hAnsi="Cambria Math"/>
            <w:sz w:val="28"/>
            <w:szCs w:val="28"/>
          </w:rPr>
          <m:t>n=4.</m:t>
        </m:r>
      </m:oMath>
    </w:p>
    <w:p w:rsidR="006052D5" w:rsidRPr="006052D5" w:rsidRDefault="006052D5" w:rsidP="006052D5">
      <w:pPr>
        <w:spacing w:after="0" w:line="360" w:lineRule="auto"/>
        <w:jc w:val="both"/>
        <w:rPr>
          <w:sz w:val="28"/>
          <w:szCs w:val="28"/>
        </w:rPr>
      </w:pPr>
    </w:p>
    <w:p w:rsidR="00E40DB6" w:rsidRDefault="006052D5" w:rsidP="006052D5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2D5" w:rsidRDefault="006052D5" w:rsidP="006052D5">
      <w:pPr>
        <w:rPr>
          <w:sz w:val="28"/>
          <w:szCs w:val="28"/>
        </w:rPr>
      </w:pPr>
      <w:r>
        <w:rPr>
          <w:sz w:val="28"/>
          <w:szCs w:val="28"/>
        </w:rPr>
        <w:lastRenderedPageBreak/>
        <w:t>Задание 2</w:t>
      </w:r>
    </w:p>
    <w:p w:rsidR="006052D5" w:rsidRPr="00300568" w:rsidRDefault="006052D5" w:rsidP="00300568">
      <w:pPr>
        <w:spacing w:line="360" w:lineRule="auto"/>
        <w:jc w:val="both"/>
        <w:rPr>
          <w:bCs/>
          <w:iCs/>
          <w:sz w:val="28"/>
          <w:szCs w:val="28"/>
        </w:rPr>
      </w:pPr>
      <w:r w:rsidRPr="006052D5">
        <w:rPr>
          <w:bCs/>
          <w:iCs/>
          <w:sz w:val="28"/>
          <w:szCs w:val="28"/>
        </w:rPr>
        <w:t xml:space="preserve">Статистический анализ показал, что случайная величина Х длительности обслуживания клиента в парикмахерской следует </w:t>
      </w:r>
      <w:r w:rsidRPr="006052D5">
        <w:rPr>
          <w:sz w:val="28"/>
          <w:szCs w:val="28"/>
        </w:rPr>
        <w:t>показательному закону распределения</w:t>
      </w:r>
      <w:r w:rsidR="00300568">
        <w:rPr>
          <w:sz w:val="28"/>
          <w:szCs w:val="28"/>
        </w:rPr>
        <w:t xml:space="preserve"> с параметром 0,9</w:t>
      </w:r>
      <w:r w:rsidRPr="006052D5">
        <w:rPr>
          <w:sz w:val="28"/>
          <w:szCs w:val="28"/>
        </w:rPr>
        <w:t>,</w:t>
      </w:r>
      <w:r w:rsidRPr="006052D5">
        <w:rPr>
          <w:bCs/>
          <w:iCs/>
          <w:sz w:val="28"/>
          <w:szCs w:val="28"/>
        </w:rPr>
        <w:t xml:space="preserve"> а число поступающих в единицу времени клиентов (с.в. У) - закону</w:t>
      </w:r>
      <w:r w:rsidRPr="006052D5">
        <w:rPr>
          <w:sz w:val="28"/>
          <w:szCs w:val="28"/>
        </w:rPr>
        <w:t xml:space="preserve"> Пуассона</w:t>
      </w:r>
      <w:r w:rsidR="00300568">
        <w:rPr>
          <w:sz w:val="28"/>
          <w:szCs w:val="28"/>
        </w:rPr>
        <w:t xml:space="preserve"> с параметром 2,2</w:t>
      </w:r>
      <w:r w:rsidR="00300568">
        <w:rPr>
          <w:i/>
          <w:iCs/>
          <w:sz w:val="28"/>
          <w:szCs w:val="28"/>
        </w:rPr>
        <w:t xml:space="preserve">. </w:t>
      </w:r>
      <w:r w:rsidRPr="006052D5">
        <w:rPr>
          <w:bCs/>
          <w:iCs/>
          <w:sz w:val="28"/>
          <w:szCs w:val="28"/>
        </w:rPr>
        <w:t xml:space="preserve">Получите средствами </w:t>
      </w:r>
      <w:r w:rsidRPr="006052D5">
        <w:rPr>
          <w:sz w:val="28"/>
          <w:szCs w:val="28"/>
        </w:rPr>
        <w:t>M</w:t>
      </w:r>
      <w:r w:rsidRPr="006052D5">
        <w:rPr>
          <w:sz w:val="28"/>
          <w:szCs w:val="28"/>
          <w:lang w:val="en-US"/>
        </w:rPr>
        <w:t>S</w:t>
      </w:r>
      <w:r w:rsidRPr="006052D5">
        <w:rPr>
          <w:sz w:val="28"/>
          <w:szCs w:val="28"/>
        </w:rPr>
        <w:t>Excel</w:t>
      </w:r>
      <w:r w:rsidRPr="006052D5">
        <w:rPr>
          <w:bCs/>
          <w:iCs/>
          <w:sz w:val="28"/>
          <w:szCs w:val="28"/>
        </w:rPr>
        <w:t xml:space="preserve">15 реализаций с.в. Х и 15 реализаций с.в. У. </w:t>
      </w:r>
      <w:r w:rsidRPr="006052D5">
        <w:rPr>
          <w:b/>
          <w:bCs/>
          <w:iCs/>
          <w:sz w:val="28"/>
          <w:szCs w:val="28"/>
        </w:rPr>
        <w:t>Дать интерпретацию полученных чисел</w:t>
      </w:r>
      <w:r w:rsidRPr="006052D5">
        <w:rPr>
          <w:bCs/>
          <w:iCs/>
          <w:sz w:val="28"/>
          <w:szCs w:val="28"/>
        </w:rPr>
        <w:t xml:space="preserve">. </w:t>
      </w:r>
      <w:r w:rsidRPr="006052D5">
        <w:rPr>
          <w:sz w:val="28"/>
          <w:szCs w:val="28"/>
        </w:rPr>
        <w:t xml:space="preserve">Номер варианта соответствует последней цифре </w:t>
      </w:r>
      <w:r w:rsidRPr="00300568">
        <w:rPr>
          <w:sz w:val="28"/>
          <w:szCs w:val="28"/>
        </w:rPr>
        <w:t>зачётной книжки.</w:t>
      </w:r>
    </w:p>
    <w:p w:rsidR="00300568" w:rsidRDefault="00300568" w:rsidP="00300568">
      <w:pPr>
        <w:pStyle w:val="a3"/>
        <w:spacing w:after="0" w:line="360" w:lineRule="auto"/>
        <w:ind w:left="0" w:firstLine="567"/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300568" w:rsidRPr="00300568" w:rsidRDefault="00300568" w:rsidP="00300568">
      <w:pPr>
        <w:pStyle w:val="a3"/>
        <w:spacing w:after="0" w:line="360" w:lineRule="auto"/>
        <w:ind w:left="0" w:firstLine="567"/>
        <w:jc w:val="both"/>
        <w:rPr>
          <w:sz w:val="28"/>
          <w:szCs w:val="28"/>
        </w:rPr>
      </w:pPr>
      <w:r w:rsidRPr="00300568">
        <w:rPr>
          <w:sz w:val="28"/>
          <w:szCs w:val="28"/>
        </w:rPr>
        <w:t>Для получения значений случайной величины Х с показательным законом распределения</w:t>
      </w:r>
      <m:oMath>
        <m:r>
          <w:rPr>
            <w:rFonts w:ascii="Cambria Math" w:hAnsi="Cambria Math"/>
            <w:sz w:val="28"/>
            <w:szCs w:val="28"/>
          </w:rPr>
          <m:t xml:space="preserve"> f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</w:rPr>
              <m:t>x</m:t>
            </m:r>
          </m:e>
        </m:d>
        <m:r>
          <w:rPr>
            <w:rFonts w:ascii="Cambria Math" w:hAnsi="Cambria Math"/>
            <w:sz w:val="28"/>
            <w:szCs w:val="28"/>
          </w:rPr>
          <m:t>=μ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</w:rPr>
              <m:t>e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-μx</m:t>
            </m:r>
          </m:sup>
        </m:sSup>
      </m:oMath>
      <w:r w:rsidRPr="00300568">
        <w:rPr>
          <w:sz w:val="28"/>
          <w:szCs w:val="28"/>
        </w:rPr>
        <w:t xml:space="preserve"> используем датчик случайных чисел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  <m:r>
          <w:rPr>
            <w:rFonts w:ascii="Cambria Math" w:hAnsi="Cambria Math"/>
            <w:sz w:val="28"/>
            <w:szCs w:val="28"/>
          </w:rPr>
          <m:t>=-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μ</m:t>
            </m:r>
          </m:den>
        </m:f>
        <m:r>
          <w:rPr>
            <w:rFonts w:ascii="Cambria Math" w:hAnsi="Cambria Math"/>
            <w:sz w:val="28"/>
            <w:szCs w:val="28"/>
          </w:rPr>
          <m:t>ln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300568">
        <w:rPr>
          <w:sz w:val="28"/>
          <w:szCs w:val="28"/>
        </w:rPr>
        <w:t xml:space="preserve">. Так как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300568">
        <w:rPr>
          <w:sz w:val="28"/>
          <w:szCs w:val="28"/>
        </w:rPr>
        <w:t xml:space="preserve"> есть равномерно распределенная случайная величина в интервале от 0 до 1, то и (1 -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300568">
        <w:rPr>
          <w:sz w:val="28"/>
          <w:szCs w:val="28"/>
        </w:rPr>
        <w:t xml:space="preserve">) является таковой. </w:t>
      </w:r>
    </w:p>
    <w:p w:rsidR="00300568" w:rsidRDefault="00300568" w:rsidP="00300568">
      <w:pPr>
        <w:tabs>
          <w:tab w:val="left" w:pos="4820"/>
        </w:tabs>
        <w:spacing w:after="0" w:line="360" w:lineRule="auto"/>
        <w:ind w:firstLine="567"/>
        <w:jc w:val="both"/>
        <w:rPr>
          <w:sz w:val="28"/>
          <w:szCs w:val="28"/>
        </w:rPr>
      </w:pPr>
      <w:r w:rsidRPr="00300568">
        <w:rPr>
          <w:sz w:val="28"/>
          <w:szCs w:val="28"/>
        </w:rPr>
        <w:t>Для моделирования значений СВ</w:t>
      </w:r>
      <w:r w:rsidRPr="00300568">
        <w:rPr>
          <w:sz w:val="28"/>
          <w:szCs w:val="28"/>
          <w:lang w:val="en-US"/>
        </w:rPr>
        <w:t>Y</w:t>
      </w:r>
      <w:r w:rsidRPr="00300568">
        <w:rPr>
          <w:sz w:val="28"/>
          <w:szCs w:val="28"/>
        </w:rPr>
        <w:t xml:space="preserve"> используем инструмент Генерация случайных чисел  в </w:t>
      </w:r>
      <w:r w:rsidRPr="00300568">
        <w:rPr>
          <w:sz w:val="28"/>
          <w:szCs w:val="28"/>
          <w:lang w:val="en-US"/>
        </w:rPr>
        <w:t>MSExcel</w:t>
      </w:r>
      <w:r w:rsidRPr="00300568">
        <w:rPr>
          <w:sz w:val="28"/>
          <w:szCs w:val="28"/>
        </w:rPr>
        <w:t xml:space="preserve"> Пакет анализа. При вызове этой надстройки (Данные/ Анализ данных) появляется диалоговое окно Анализ данных, содержащее список инструментов анализа:</w:t>
      </w:r>
    </w:p>
    <w:p w:rsidR="00300568" w:rsidRPr="00300568" w:rsidRDefault="00300568" w:rsidP="00300568">
      <w:pPr>
        <w:tabs>
          <w:tab w:val="left" w:pos="4820"/>
        </w:tabs>
        <w:spacing w:after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Рис. 2. 15 реализаций случайных величин Х и </w:t>
      </w:r>
      <w:r>
        <w:rPr>
          <w:sz w:val="28"/>
          <w:szCs w:val="28"/>
          <w:lang w:val="en-US"/>
        </w:rPr>
        <w:t>Y</w:t>
      </w:r>
    </w:p>
    <w:p w:rsidR="00300568" w:rsidRPr="00300568" w:rsidRDefault="00300568" w:rsidP="00300568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419725" cy="324362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17379" r="57692" b="37607"/>
                    <a:stretch/>
                  </pic:blipFill>
                  <pic:spPr bwMode="auto">
                    <a:xfrm>
                      <a:off x="0" y="0"/>
                      <a:ext cx="5416830" cy="32418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BD502A" w:rsidRPr="00FB482C" w:rsidRDefault="00BD502A" w:rsidP="00FB482C">
      <w:pPr>
        <w:spacing w:after="0" w:line="360" w:lineRule="auto"/>
        <w:ind w:firstLine="567"/>
        <w:jc w:val="both"/>
        <w:rPr>
          <w:sz w:val="28"/>
          <w:szCs w:val="28"/>
        </w:rPr>
      </w:pPr>
      <w:r w:rsidRPr="00FB482C">
        <w:rPr>
          <w:sz w:val="28"/>
          <w:szCs w:val="28"/>
        </w:rPr>
        <w:lastRenderedPageBreak/>
        <w:t>Полученные результаты можно интерпретировать следующим образом:</w:t>
      </w:r>
    </w:p>
    <w:p w:rsidR="00BD502A" w:rsidRPr="00FB482C" w:rsidRDefault="00BD502A" w:rsidP="00FB482C">
      <w:pPr>
        <w:pStyle w:val="a3"/>
        <w:numPr>
          <w:ilvl w:val="0"/>
          <w:numId w:val="3"/>
        </w:numPr>
        <w:spacing w:after="0" w:line="360" w:lineRule="auto"/>
        <w:ind w:left="0" w:hanging="425"/>
        <w:jc w:val="both"/>
        <w:rPr>
          <w:sz w:val="28"/>
          <w:szCs w:val="28"/>
        </w:rPr>
      </w:pPr>
      <w:r w:rsidRPr="00FB482C">
        <w:rPr>
          <w:sz w:val="28"/>
          <w:szCs w:val="28"/>
        </w:rPr>
        <w:t>для СВ</w:t>
      </w:r>
      <w:r w:rsidRPr="00FB482C">
        <w:rPr>
          <w:b/>
          <w:i/>
          <w:sz w:val="28"/>
          <w:szCs w:val="28"/>
          <w:lang w:val="en-US"/>
        </w:rPr>
        <w:t>Y</w:t>
      </w:r>
      <w:r w:rsidRPr="00FB482C">
        <w:rPr>
          <w:sz w:val="28"/>
          <w:szCs w:val="28"/>
        </w:rPr>
        <w:t>:    в первый час парикмахерскую посетило 5 клиентов, во второй час  - 3 клиента, в третий час – 1 клиент, в четвертый и пятый часы по 2 посетителя, в шестой час – 5 клиентов, в седьмой час – 1 посетитель, в восьмой – 2 посетителя, с девятого по одиннадцатый час по 3 посетителя, а с двенадцатого по пятнадцатый по 2 посетителя.</w:t>
      </w:r>
    </w:p>
    <w:p w:rsidR="00BD502A" w:rsidRPr="00FB482C" w:rsidRDefault="00BD502A" w:rsidP="00FB482C">
      <w:pPr>
        <w:pStyle w:val="a3"/>
        <w:numPr>
          <w:ilvl w:val="0"/>
          <w:numId w:val="3"/>
        </w:numPr>
        <w:spacing w:after="0" w:line="360" w:lineRule="auto"/>
        <w:ind w:left="0" w:hanging="425"/>
        <w:jc w:val="both"/>
        <w:rPr>
          <w:sz w:val="28"/>
          <w:szCs w:val="28"/>
        </w:rPr>
      </w:pPr>
      <w:r w:rsidRPr="00FB482C">
        <w:rPr>
          <w:sz w:val="28"/>
          <w:szCs w:val="28"/>
        </w:rPr>
        <w:t>для СВ</w:t>
      </w:r>
      <w:r w:rsidRPr="00FB482C">
        <w:rPr>
          <w:b/>
          <w:i/>
          <w:sz w:val="28"/>
          <w:szCs w:val="28"/>
        </w:rPr>
        <w:t>Х</w:t>
      </w:r>
      <w:r w:rsidRPr="00FB482C">
        <w:rPr>
          <w:sz w:val="28"/>
          <w:szCs w:val="28"/>
        </w:rPr>
        <w:t xml:space="preserve">:  первый </w:t>
      </w:r>
      <w:r w:rsidR="00AB1E01" w:rsidRPr="00FB482C">
        <w:rPr>
          <w:sz w:val="28"/>
          <w:szCs w:val="28"/>
        </w:rPr>
        <w:t>клиент был у парикмахера около 26 минут (0,45 часа);  второй  - 37 минут (0,62 часа); третий клиент – 30 минут; четвертый клиент – 31 минуту; пятый – 45 минут</w:t>
      </w:r>
      <w:r w:rsidR="00FB482C" w:rsidRPr="00FB482C">
        <w:rPr>
          <w:sz w:val="28"/>
          <w:szCs w:val="28"/>
        </w:rPr>
        <w:t>; шестой – 56 минут; седьмой – 37 минут; восьмой – 55 минут; девятый  –12 минут; десятый – 21 минута; одиннадцатый – 40 минут; двенадцатый – 20 минут; тринадцатый – 1 минуту</w:t>
      </w:r>
      <w:r w:rsidRPr="00FB482C">
        <w:rPr>
          <w:sz w:val="28"/>
          <w:szCs w:val="28"/>
        </w:rPr>
        <w:t xml:space="preserve">; четырнадцатый – </w:t>
      </w:r>
      <w:r w:rsidR="00FB482C" w:rsidRPr="00FB482C">
        <w:rPr>
          <w:sz w:val="28"/>
          <w:szCs w:val="28"/>
        </w:rPr>
        <w:t>11</w:t>
      </w:r>
      <w:r w:rsidRPr="00FB482C">
        <w:rPr>
          <w:sz w:val="28"/>
          <w:szCs w:val="28"/>
        </w:rPr>
        <w:t xml:space="preserve"> ми</w:t>
      </w:r>
      <w:r w:rsidR="00FB482C" w:rsidRPr="00FB482C">
        <w:rPr>
          <w:sz w:val="28"/>
          <w:szCs w:val="28"/>
        </w:rPr>
        <w:t>нут; а пятнадцатый – 4 минуты</w:t>
      </w:r>
      <w:r w:rsidRPr="00FB482C">
        <w:rPr>
          <w:sz w:val="28"/>
          <w:szCs w:val="28"/>
        </w:rPr>
        <w:t>.</w:t>
      </w:r>
    </w:p>
    <w:p w:rsidR="00251714" w:rsidRDefault="00251714" w:rsidP="006052D5">
      <w:pPr>
        <w:ind w:left="-851"/>
        <w:rPr>
          <w:sz w:val="28"/>
          <w:szCs w:val="28"/>
        </w:rPr>
      </w:pPr>
    </w:p>
    <w:p w:rsidR="00FB482C" w:rsidRDefault="00FB482C" w:rsidP="006052D5">
      <w:pPr>
        <w:ind w:left="-851"/>
        <w:rPr>
          <w:sz w:val="28"/>
          <w:szCs w:val="28"/>
        </w:rPr>
      </w:pPr>
    </w:p>
    <w:p w:rsidR="00FB482C" w:rsidRDefault="00FB482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B482C" w:rsidRPr="00FB482C" w:rsidRDefault="00FB482C" w:rsidP="00FB482C">
      <w:pPr>
        <w:spacing w:line="360" w:lineRule="auto"/>
        <w:ind w:left="-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Задание 3</w:t>
      </w:r>
    </w:p>
    <w:p w:rsidR="00FB482C" w:rsidRPr="00FB482C" w:rsidRDefault="00FB482C" w:rsidP="00FB482C">
      <w:pPr>
        <w:tabs>
          <w:tab w:val="left" w:pos="426"/>
        </w:tabs>
        <w:spacing w:line="360" w:lineRule="auto"/>
        <w:ind w:firstLine="567"/>
        <w:jc w:val="both"/>
        <w:rPr>
          <w:sz w:val="28"/>
          <w:szCs w:val="28"/>
        </w:rPr>
      </w:pPr>
      <w:r w:rsidRPr="00FB482C">
        <w:rPr>
          <w:sz w:val="28"/>
          <w:szCs w:val="28"/>
        </w:rPr>
        <w:t>Имеется возможность вложить деньги в три инвестиционных фонда открытого типа: простой, специальный (обеспечивающий минимальную долгосрочную прибыль от акций мелких компаний) и глобальный. Прибыль инвестиции может изменяться в зависимости от условий рынка. Таблица содержит значения процентов прибыли от суммы инвестиции при 3 возможностях развития рынка.</w:t>
      </w:r>
    </w:p>
    <w:tbl>
      <w:tblPr>
        <w:tblStyle w:val="aa"/>
        <w:tblW w:w="0" w:type="auto"/>
        <w:tblLook w:val="04A0"/>
      </w:tblPr>
      <w:tblGrid>
        <w:gridCol w:w="2392"/>
        <w:gridCol w:w="2393"/>
        <w:gridCol w:w="2393"/>
        <w:gridCol w:w="2393"/>
      </w:tblGrid>
      <w:tr w:rsidR="00FB482C" w:rsidRPr="00FB482C" w:rsidTr="00841596">
        <w:tc>
          <w:tcPr>
            <w:tcW w:w="2392" w:type="dxa"/>
            <w:vMerge w:val="restart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Фонды</w:t>
            </w:r>
          </w:p>
        </w:tc>
        <w:tc>
          <w:tcPr>
            <w:tcW w:w="7179" w:type="dxa"/>
            <w:gridSpan w:val="3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Процент прибыли от инвестиции (%)</w:t>
            </w:r>
          </w:p>
        </w:tc>
      </w:tr>
      <w:tr w:rsidR="00FB482C" w:rsidRPr="00FB482C" w:rsidTr="00841596">
        <w:tc>
          <w:tcPr>
            <w:tcW w:w="2392" w:type="dxa"/>
            <w:vMerge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Ухудшающийся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Умеренный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Растущий</w:t>
            </w:r>
          </w:p>
        </w:tc>
      </w:tr>
      <w:tr w:rsidR="00FB482C" w:rsidRPr="00FB482C" w:rsidTr="00841596">
        <w:tc>
          <w:tcPr>
            <w:tcW w:w="2392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Фонд-1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  <w:vertAlign w:val="subscript"/>
              </w:rPr>
            </w:pPr>
            <w:r w:rsidRPr="00FB482C">
              <w:rPr>
                <w:sz w:val="28"/>
                <w:szCs w:val="28"/>
              </w:rPr>
              <w:t>7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8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3,5</w:t>
            </w:r>
          </w:p>
        </w:tc>
      </w:tr>
      <w:tr w:rsidR="00FB482C" w:rsidRPr="00FB482C" w:rsidTr="00841596">
        <w:tc>
          <w:tcPr>
            <w:tcW w:w="2392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Фонд-2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  <w:vertAlign w:val="subscript"/>
              </w:rPr>
            </w:pPr>
            <w:r w:rsidRPr="00FB482C">
              <w:rPr>
                <w:sz w:val="28"/>
                <w:szCs w:val="28"/>
              </w:rPr>
              <w:t>7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14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7</w:t>
            </w:r>
          </w:p>
        </w:tc>
      </w:tr>
      <w:tr w:rsidR="00FB482C" w:rsidRPr="00FB482C" w:rsidTr="00841596">
        <w:tc>
          <w:tcPr>
            <w:tcW w:w="2392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Фонд-3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0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7</w:t>
            </w:r>
          </w:p>
        </w:tc>
        <w:tc>
          <w:tcPr>
            <w:tcW w:w="2393" w:type="dxa"/>
          </w:tcPr>
          <w:p w:rsidR="00FB482C" w:rsidRPr="00FB482C" w:rsidRDefault="00FB482C" w:rsidP="00FB482C">
            <w:pPr>
              <w:tabs>
                <w:tab w:val="left" w:pos="426"/>
                <w:tab w:val="center" w:pos="1088"/>
              </w:tabs>
              <w:spacing w:line="360" w:lineRule="auto"/>
              <w:jc w:val="both"/>
              <w:rPr>
                <w:sz w:val="28"/>
                <w:szCs w:val="28"/>
              </w:rPr>
            </w:pPr>
            <w:r w:rsidRPr="00FB482C">
              <w:rPr>
                <w:sz w:val="28"/>
                <w:szCs w:val="28"/>
              </w:rPr>
              <w:t>7</w:t>
            </w:r>
          </w:p>
        </w:tc>
      </w:tr>
    </w:tbl>
    <w:p w:rsidR="00FB482C" w:rsidRPr="00FB482C" w:rsidRDefault="00FB482C" w:rsidP="00FB482C">
      <w:pPr>
        <w:tabs>
          <w:tab w:val="left" w:pos="426"/>
        </w:tabs>
        <w:spacing w:line="360" w:lineRule="auto"/>
        <w:ind w:firstLine="567"/>
        <w:jc w:val="both"/>
        <w:rPr>
          <w:sz w:val="28"/>
          <w:szCs w:val="28"/>
        </w:rPr>
      </w:pPr>
    </w:p>
    <w:p w:rsidR="00FB482C" w:rsidRPr="00FB482C" w:rsidRDefault="00FB482C" w:rsidP="00FB482C">
      <w:pPr>
        <w:pStyle w:val="a3"/>
        <w:widowControl w:val="0"/>
        <w:numPr>
          <w:ilvl w:val="0"/>
          <w:numId w:val="4"/>
        </w:numPr>
        <w:tabs>
          <w:tab w:val="left" w:pos="426"/>
        </w:tabs>
        <w:spacing w:after="0" w:line="360" w:lineRule="auto"/>
        <w:jc w:val="both"/>
        <w:rPr>
          <w:sz w:val="28"/>
          <w:szCs w:val="28"/>
        </w:rPr>
      </w:pPr>
      <w:r w:rsidRPr="00FB482C">
        <w:rPr>
          <w:sz w:val="28"/>
          <w:szCs w:val="28"/>
        </w:rPr>
        <w:t>Вычислить нижние и верхние цены игры и найти седловые точки (если они есть).</w:t>
      </w:r>
    </w:p>
    <w:p w:rsidR="00FB482C" w:rsidRDefault="00FB482C" w:rsidP="00FB482C">
      <w:pPr>
        <w:pStyle w:val="a3"/>
        <w:widowControl w:val="0"/>
        <w:numPr>
          <w:ilvl w:val="0"/>
          <w:numId w:val="4"/>
        </w:numPr>
        <w:tabs>
          <w:tab w:val="left" w:pos="426"/>
        </w:tabs>
        <w:spacing w:after="0" w:line="360" w:lineRule="auto"/>
        <w:jc w:val="both"/>
        <w:rPr>
          <w:sz w:val="28"/>
          <w:szCs w:val="28"/>
        </w:rPr>
      </w:pPr>
      <w:r w:rsidRPr="00FB482C">
        <w:rPr>
          <w:sz w:val="28"/>
          <w:szCs w:val="28"/>
        </w:rPr>
        <w:t>Какой фонд следует выбрать? Применить критерии: Вальда, Сэвиджа, Гурвица (α=1/2), Байеса.</w:t>
      </w:r>
    </w:p>
    <w:p w:rsidR="00FB482C" w:rsidRDefault="00FB482C" w:rsidP="00FB482C">
      <w:pPr>
        <w:widowControl w:val="0"/>
        <w:tabs>
          <w:tab w:val="left" w:pos="426"/>
        </w:tabs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B2103D" w:rsidRDefault="00B2103D" w:rsidP="00B2103D">
      <w:pPr>
        <w:pStyle w:val="a3"/>
        <w:numPr>
          <w:ilvl w:val="0"/>
          <w:numId w:val="6"/>
        </w:numPr>
        <w:spacing w:line="360" w:lineRule="auto"/>
        <w:ind w:left="0"/>
        <w:jc w:val="both"/>
        <w:rPr>
          <w:sz w:val="28"/>
          <w:szCs w:val="28"/>
        </w:rPr>
      </w:pPr>
      <w:r w:rsidRPr="004E44DB">
        <w:rPr>
          <w:sz w:val="28"/>
          <w:szCs w:val="28"/>
        </w:rPr>
        <w:t>Для нахождения цены игры следует из каждой строки в</w:t>
      </w:r>
      <w:r>
        <w:rPr>
          <w:sz w:val="28"/>
          <w:szCs w:val="28"/>
        </w:rPr>
        <w:t>ыбрать меньшее значение, а из столбца большее и записать их в добавочные ряды:</w:t>
      </w:r>
    </w:p>
    <w:tbl>
      <w:tblPr>
        <w:tblW w:w="3840" w:type="dxa"/>
        <w:tblInd w:w="2337" w:type="dxa"/>
        <w:tblLook w:val="04A0"/>
      </w:tblPr>
      <w:tblGrid>
        <w:gridCol w:w="960"/>
        <w:gridCol w:w="960"/>
        <w:gridCol w:w="960"/>
        <w:gridCol w:w="960"/>
      </w:tblGrid>
      <w:tr w:rsidR="00B2103D" w:rsidRPr="005316F0" w:rsidTr="00841596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3,5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3,5</w:t>
            </w:r>
          </w:p>
        </w:tc>
      </w:tr>
      <w:tr w:rsidR="00B2103D" w:rsidRPr="005316F0" w:rsidTr="00841596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7</w:t>
            </w:r>
          </w:p>
        </w:tc>
      </w:tr>
      <w:tr w:rsidR="00B2103D" w:rsidRPr="005316F0" w:rsidTr="00841596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0</w:t>
            </w:r>
          </w:p>
        </w:tc>
      </w:tr>
      <w:tr w:rsidR="00B2103D" w:rsidRPr="005316F0" w:rsidTr="00841596">
        <w:trPr>
          <w:trHeight w:val="30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14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2103D" w:rsidRPr="005316F0" w:rsidRDefault="00B2103D" w:rsidP="00841596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</w:rPr>
            </w:pPr>
            <w:r>
              <w:rPr>
                <w:rFonts w:ascii="Calibri" w:eastAsia="Times New Roman" w:hAnsi="Calibri" w:cs="Calibri"/>
                <w:color w:val="000000"/>
              </w:rPr>
              <w:t>7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2103D" w:rsidRPr="005316F0" w:rsidRDefault="00B2103D" w:rsidP="0084159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</w:p>
        </w:tc>
      </w:tr>
    </w:tbl>
    <w:p w:rsidR="00B2103D" w:rsidRDefault="00B2103D" w:rsidP="00B2103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Далее следует из добавочного столбца выбрать большее значение – это будет нижняя цена игры, а из добавочной строки меньшее значение – верхняя цена игры. </w:t>
      </w:r>
    </w:p>
    <w:p w:rsidR="00B2103D" w:rsidRDefault="00B2103D" w:rsidP="00B2103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7 – нижняя цена игры, а 14 – верхняя.</w:t>
      </w:r>
    </w:p>
    <w:p w:rsidR="00B2103D" w:rsidRDefault="00B2103D" w:rsidP="00B2103D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Седловых точек нет.</w:t>
      </w:r>
    </w:p>
    <w:p w:rsidR="00B2103D" w:rsidRPr="005316F0" w:rsidRDefault="00B2103D" w:rsidP="00B2103D">
      <w:pPr>
        <w:pStyle w:val="a3"/>
        <w:numPr>
          <w:ilvl w:val="0"/>
          <w:numId w:val="6"/>
        </w:numPr>
        <w:spacing w:after="0"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а) </w:t>
      </w:r>
      <w:r w:rsidRPr="005316F0">
        <w:rPr>
          <w:sz w:val="28"/>
          <w:szCs w:val="28"/>
        </w:rPr>
        <w:t>Согласно критерию Вальда</w:t>
      </w:r>
      <w:r>
        <w:rPr>
          <w:sz w:val="28"/>
          <w:szCs w:val="28"/>
        </w:rPr>
        <w:t xml:space="preserve"> рекомендуется применять максиминн</w:t>
      </w:r>
      <w:r w:rsidRPr="005316F0">
        <w:rPr>
          <w:sz w:val="28"/>
          <w:szCs w:val="28"/>
        </w:rPr>
        <w:t>ную стратегию:</w:t>
      </w:r>
    </w:p>
    <w:p w:rsidR="00B2103D" w:rsidRDefault="00441360" w:rsidP="00B2103D">
      <w:pPr>
        <w:pStyle w:val="a3"/>
        <w:spacing w:after="0" w:line="360" w:lineRule="auto"/>
        <w:ind w:left="0"/>
        <w:jc w:val="center"/>
        <w:rPr>
          <w:sz w:val="28"/>
          <w:szCs w:val="28"/>
        </w:rPr>
      </w:pPr>
      <m:oMath>
        <m:func>
          <m:funcPr>
            <m:ctrlPr>
              <w:rPr>
                <w:rFonts w:ascii="Cambria Math" w:hAnsi="Cambria Math"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max</m:t>
                </m:r>
              </m:e>
              <m:lim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lim>
            </m:limLow>
          </m:fName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min</m:t>
                        </m:r>
                      </m:e>
                      <m:li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j</m:t>
                        </m:r>
                      </m:lim>
                    </m:limLow>
                  </m:fName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a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ij</m:t>
                        </m:r>
                      </m:sub>
                    </m:sSub>
                  </m:e>
                </m:func>
              </m:e>
            </m:d>
          </m:e>
        </m:func>
        <m:r>
          <m:rPr>
            <m:sty m:val="p"/>
          </m:rPr>
          <w:rPr>
            <w:rFonts w:ascii="Cambria Math" w:hAnsi="Cambria Math"/>
            <w:sz w:val="28"/>
            <w:szCs w:val="28"/>
          </w:rPr>
          <m:t>=</m:t>
        </m:r>
        <m:func>
          <m:funcPr>
            <m:ctrlPr>
              <w:rPr>
                <w:rFonts w:ascii="Cambria Math" w:hAnsi="Cambria Math"/>
                <w:sz w:val="28"/>
                <w:szCs w:val="28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max</m:t>
            </m:r>
          </m:fName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3,5; 7;0</m:t>
                </m:r>
              </m:e>
            </m:d>
          </m:e>
        </m:func>
        <m:r>
          <m:rPr>
            <m:sty m:val="p"/>
          </m:rPr>
          <w:rPr>
            <w:rFonts w:ascii="Cambria Math" w:hAnsi="Cambria Math"/>
            <w:sz w:val="28"/>
            <w:szCs w:val="28"/>
          </w:rPr>
          <m:t>=7</m:t>
        </m:r>
      </m:oMath>
      <w:r w:rsidR="00B2103D" w:rsidRPr="00EA5846">
        <w:rPr>
          <w:sz w:val="28"/>
          <w:szCs w:val="28"/>
        </w:rPr>
        <w:t>.</w:t>
      </w:r>
    </w:p>
    <w:p w:rsidR="00B2103D" w:rsidRPr="00EA5846" w:rsidRDefault="00B2103D" w:rsidP="00B2103D">
      <w:pPr>
        <w:pStyle w:val="a3"/>
        <w:spacing w:after="0" w:line="360" w:lineRule="auto"/>
        <w:ind w:left="0"/>
        <w:jc w:val="center"/>
        <w:rPr>
          <w:sz w:val="28"/>
          <w:szCs w:val="28"/>
        </w:rPr>
      </w:pPr>
      <w:r>
        <w:rPr>
          <w:sz w:val="28"/>
          <w:szCs w:val="28"/>
        </w:rPr>
        <w:t>Следует выбрать фонд 2</w:t>
      </w:r>
    </w:p>
    <w:p w:rsidR="00B2103D" w:rsidRPr="00EA5846" w:rsidRDefault="00B2103D" w:rsidP="00B2103D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</w:t>
      </w:r>
      <w:r w:rsidRPr="00EA5846">
        <w:rPr>
          <w:sz w:val="28"/>
          <w:szCs w:val="28"/>
        </w:rPr>
        <w:t xml:space="preserve">Воспользуемся критерием Сэвиджа. </w:t>
      </w:r>
    </w:p>
    <w:p w:rsidR="00B2103D" w:rsidRPr="005316F0" w:rsidRDefault="00B2103D" w:rsidP="00B2103D">
      <w:pPr>
        <w:spacing w:after="0" w:line="360" w:lineRule="auto"/>
        <w:jc w:val="both"/>
        <w:rPr>
          <w:sz w:val="28"/>
          <w:szCs w:val="28"/>
        </w:rPr>
      </w:pPr>
      <w:r w:rsidRPr="005316F0">
        <w:rPr>
          <w:sz w:val="28"/>
          <w:szCs w:val="28"/>
        </w:rPr>
        <w:t>Составим матрицу рисков, элементыкоторой находим по формуле:</w:t>
      </w:r>
    </w:p>
    <w:p w:rsidR="00B2103D" w:rsidRPr="005316F0" w:rsidRDefault="00441360" w:rsidP="00B2103D">
      <w:pPr>
        <w:spacing w:after="0" w:line="360" w:lineRule="auto"/>
        <w:jc w:val="both"/>
        <w:rPr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ij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unc>
            <m:func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limLow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max</m:t>
                  </m:r>
                </m:e>
                <m:lim>
                  <m:r>
                    <w:rPr>
                      <w:rFonts w:ascii="Cambria Math" w:hAnsi="Cambria Math"/>
                      <w:sz w:val="28"/>
                      <w:szCs w:val="28"/>
                    </w:rPr>
                    <m:t>i</m:t>
                  </m:r>
                </m:lim>
              </m:limLow>
            </m:fName>
            <m:e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ij</m:t>
                  </m:r>
                </m:sub>
              </m:sSub>
              <m:r>
                <w:rPr>
                  <w:rFonts w:ascii="Cambria Math" w:hAnsi="Cambria Math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</w:rPr>
                    <m:t>ij</m:t>
                  </m:r>
                </m:sub>
              </m:sSub>
            </m:e>
          </m:func>
        </m:oMath>
      </m:oMathPara>
    </w:p>
    <w:p w:rsidR="00B2103D" w:rsidRPr="005316F0" w:rsidRDefault="00B2103D" w:rsidP="00B2103D">
      <w:pPr>
        <w:spacing w:after="0" w:line="360" w:lineRule="auto"/>
        <w:jc w:val="both"/>
        <w:rPr>
          <w:i/>
          <w:sz w:val="28"/>
          <w:szCs w:val="28"/>
        </w:rPr>
      </w:pPr>
      <m:oMathPara>
        <m:oMath>
          <m:r>
            <w:rPr>
              <w:rFonts w:ascii="Cambria Math" w:hAnsi="Cambria Math"/>
              <w:sz w:val="28"/>
              <w:szCs w:val="28"/>
              <w:lang w:val="en-US"/>
            </w:rPr>
            <m:t>R</m:t>
          </m:r>
          <m:r>
            <w:rPr>
              <w:rFonts w:ascii="Cambria Math" w:hAnsi="Cambria Math"/>
              <w:sz w:val="28"/>
              <w:szCs w:val="28"/>
            </w:rPr>
            <m:t>=</m:t>
          </m:r>
          <m:d>
            <m:d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mPr>
                <m:m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6</m:t>
                    </m:r>
                  </m: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3,5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</m: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7</m:t>
                    </m:r>
                  </m:e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</m:e>
                </m:mr>
              </m:m>
            </m:e>
          </m:d>
        </m:oMath>
      </m:oMathPara>
    </w:p>
    <w:p w:rsidR="00B2103D" w:rsidRDefault="00B2103D" w:rsidP="00B2103D">
      <w:pPr>
        <w:spacing w:after="0" w:line="360" w:lineRule="auto"/>
        <w:jc w:val="both"/>
        <w:rPr>
          <w:sz w:val="28"/>
          <w:szCs w:val="28"/>
        </w:rPr>
      </w:pPr>
    </w:p>
    <w:p w:rsidR="00B2103D" w:rsidRPr="00EA5846" w:rsidRDefault="00B2103D" w:rsidP="00B2103D">
      <w:pPr>
        <w:spacing w:after="0" w:line="360" w:lineRule="auto"/>
        <w:jc w:val="both"/>
        <w:rPr>
          <w:sz w:val="28"/>
          <w:szCs w:val="28"/>
        </w:rPr>
      </w:pPr>
      <w:r w:rsidRPr="00EA5846">
        <w:rPr>
          <w:sz w:val="28"/>
          <w:szCs w:val="28"/>
        </w:rPr>
        <w:t>Оптимальная стратегия определяется выражением</w:t>
      </w:r>
    </w:p>
    <w:p w:rsidR="00B2103D" w:rsidRPr="00EA5846" w:rsidRDefault="00441360" w:rsidP="00B2103D">
      <w:pPr>
        <w:spacing w:after="0" w:line="360" w:lineRule="auto"/>
        <w:jc w:val="both"/>
        <w:rPr>
          <w:sz w:val="28"/>
          <w:szCs w:val="28"/>
        </w:rPr>
      </w:pPr>
      <m:oMath>
        <m:func>
          <m:funcPr>
            <m:ctrlPr>
              <w:rPr>
                <w:rFonts w:ascii="Cambria Math" w:hAnsi="Cambria Math"/>
                <w:sz w:val="28"/>
                <w:szCs w:val="28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</w:rPr>
                  <m:t>min</m:t>
                </m:r>
              </m:e>
              <m:lim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lim>
            </m:limLow>
          </m:fName>
          <m:e>
            <m:d>
              <m:dPr>
                <m:ctrlPr>
                  <w:rPr>
                    <w:rFonts w:ascii="Cambria Math" w:hAnsi="Cambria Math"/>
                    <w:sz w:val="28"/>
                    <w:szCs w:val="28"/>
                  </w:rPr>
                </m:ctrlPr>
              </m:dPr>
              <m:e>
                <m:func>
                  <m:funcPr>
                    <m:ctrlPr>
                      <w:rPr>
                        <w:rFonts w:ascii="Cambria Math" w:hAnsi="Cambria Math"/>
                        <w:sz w:val="28"/>
                        <w:szCs w:val="28"/>
                      </w:rPr>
                    </m:ctrlPr>
                  </m:funcPr>
                  <m:fName>
                    <m:limLow>
                      <m:limLowPr>
                        <m:ctrlPr>
                          <w:rPr>
                            <w:rFonts w:ascii="Cambria Math" w:hAnsi="Cambria Math"/>
                            <w:sz w:val="28"/>
                            <w:szCs w:val="28"/>
                          </w:rPr>
                        </m:ctrlPr>
                      </m:limLow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max</m:t>
                        </m:r>
                      </m:e>
                      <m:li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j</m:t>
                        </m:r>
                      </m:lim>
                    </m:limLow>
                  </m:fName>
                  <m:e>
                    <m:sSub>
                      <m:sSubPr>
                        <m:ctrlPr>
                          <w:rPr>
                            <w:rFonts w:ascii="Cambria Math" w:hAnsi="Cambria Math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ij</m:t>
                        </m:r>
                      </m:sub>
                    </m:sSub>
                  </m:e>
                </m:func>
              </m:e>
            </m:d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=</m:t>
            </m:r>
            <m:func>
              <m:funcPr>
                <m:ctrlPr>
                  <w:rPr>
                    <w:rFonts w:ascii="Cambria Math" w:hAnsi="Cambria Math"/>
                    <w:sz w:val="28"/>
                    <w:szCs w:val="28"/>
                    <w:lang w:val="en-US"/>
                  </w:rPr>
                </m:ctrlPr>
              </m:funcPr>
              <m:fNam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min</m:t>
                </m:r>
              </m:fName>
              <m:e>
                <m:d>
                  <m:dPr>
                    <m:ctrl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</w:rPr>
                      <m:t>6;0;7</m:t>
                    </m:r>
                  </m:e>
                </m:d>
              </m:e>
            </m:func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=0</m:t>
            </m:r>
          </m:e>
        </m:func>
      </m:oMath>
      <w:r w:rsidR="00B2103D" w:rsidRPr="00EA5846">
        <w:rPr>
          <w:sz w:val="28"/>
          <w:szCs w:val="28"/>
        </w:rPr>
        <w:t>.</w:t>
      </w:r>
    </w:p>
    <w:p w:rsidR="00B2103D" w:rsidRPr="00EA5846" w:rsidRDefault="00B2103D" w:rsidP="00B2103D">
      <w:pPr>
        <w:pStyle w:val="a3"/>
        <w:spacing w:after="0" w:line="360" w:lineRule="auto"/>
        <w:ind w:left="0"/>
        <w:jc w:val="both"/>
        <w:rPr>
          <w:sz w:val="28"/>
          <w:szCs w:val="28"/>
        </w:rPr>
      </w:pPr>
      <w:r w:rsidRPr="00EA5846">
        <w:rPr>
          <w:b/>
          <w:sz w:val="28"/>
          <w:szCs w:val="28"/>
        </w:rPr>
        <w:t>Вывод:</w:t>
      </w:r>
      <w:r w:rsidRPr="00EA5846">
        <w:rPr>
          <w:sz w:val="28"/>
          <w:szCs w:val="28"/>
        </w:rPr>
        <w:t xml:space="preserve"> В соответствии с этим критерием следует выбрать </w:t>
      </w:r>
      <w:r w:rsidR="005C471E">
        <w:rPr>
          <w:sz w:val="28"/>
          <w:szCs w:val="28"/>
        </w:rPr>
        <w:t>второй</w:t>
      </w:r>
      <w:r w:rsidRPr="00EA5846">
        <w:rPr>
          <w:sz w:val="28"/>
          <w:szCs w:val="28"/>
        </w:rPr>
        <w:t xml:space="preserve"> фонд.</w:t>
      </w:r>
    </w:p>
    <w:p w:rsidR="00B2103D" w:rsidRPr="00EA5846" w:rsidRDefault="00B2103D" w:rsidP="00B2103D">
      <w:pPr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Pr="00EA5846">
        <w:rPr>
          <w:sz w:val="28"/>
          <w:szCs w:val="28"/>
        </w:rPr>
        <w:t>Применим критерий Гурвица. Оптимальная стратегия определяется по формуле</w:t>
      </w:r>
    </w:p>
    <w:p w:rsidR="00B2103D" w:rsidRPr="00EA5846" w:rsidRDefault="00441360" w:rsidP="00B2103D">
      <w:pPr>
        <w:pStyle w:val="a3"/>
        <w:spacing w:after="0" w:line="360" w:lineRule="auto"/>
        <w:ind w:left="0"/>
        <w:jc w:val="both"/>
        <w:rPr>
          <w:sz w:val="28"/>
          <w:szCs w:val="28"/>
        </w:rPr>
      </w:pPr>
      <m:oMathPara>
        <m:oMath>
          <m:func>
            <m:funcPr>
              <m:ctrlPr>
                <w:rPr>
                  <w:rFonts w:ascii="Cambria Math" w:hAnsi="Cambria Math"/>
                  <w:sz w:val="28"/>
                  <w:szCs w:val="28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max</m:t>
                  </m:r>
                </m:e>
                <m:lim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i</m:t>
                  </m:r>
                </m:lim>
              </m:limLow>
            </m:fName>
            <m:e>
              <m:d>
                <m:d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α</m:t>
                  </m:r>
                  <m:func>
                    <m:func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limLow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min</m:t>
                          </m:r>
                        </m:e>
                        <m:li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j</m:t>
                          </m:r>
                        </m:lim>
                      </m:limLow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a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ij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+(1-α)</m:t>
                      </m:r>
                      <m:func>
                        <m:func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uncPr>
                        <m:fName>
                          <m:limLow>
                            <m:limLow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</m:ctrlPr>
                            </m:limLow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max</m:t>
                              </m:r>
                            </m:e>
                            <m:li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j</m:t>
                              </m:r>
                            </m:lim>
                          </m:limLow>
                        </m:fNam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ij</m:t>
                              </m:r>
                            </m:sub>
                          </m:sSub>
                        </m:e>
                      </m:func>
                    </m:e>
                  </m:func>
                </m:e>
              </m:d>
            </m:e>
          </m:func>
        </m:oMath>
      </m:oMathPara>
    </w:p>
    <w:p w:rsidR="00B2103D" w:rsidRPr="00EA5846" w:rsidRDefault="00B2103D" w:rsidP="00B2103D">
      <w:pPr>
        <w:pStyle w:val="a3"/>
        <w:spacing w:after="0" w:line="360" w:lineRule="auto"/>
        <w:ind w:left="0"/>
        <w:jc w:val="both"/>
        <w:rPr>
          <w:sz w:val="28"/>
          <w:szCs w:val="28"/>
        </w:rPr>
      </w:pPr>
      <w:r w:rsidRPr="00EA5846">
        <w:rPr>
          <w:sz w:val="28"/>
          <w:szCs w:val="28"/>
        </w:rPr>
        <w:t xml:space="preserve">По условию степень оптимизма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α=</m:t>
        </m:r>
        <m:f>
          <m:fPr>
            <m:ctrlPr>
              <w:rPr>
                <w:rFonts w:ascii="Cambria Math" w:hAnsi="Cambria Math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  <w:sz w:val="28"/>
                <w:szCs w:val="28"/>
              </w:rPr>
              <m:t>2</m:t>
            </m:r>
          </m:den>
        </m:f>
      </m:oMath>
      <w:r w:rsidRPr="00EA5846">
        <w:rPr>
          <w:sz w:val="28"/>
          <w:szCs w:val="28"/>
        </w:rPr>
        <w:t xml:space="preserve">. </w:t>
      </w:r>
    </w:p>
    <w:p w:rsidR="00B2103D" w:rsidRPr="00EA5846" w:rsidRDefault="00B2103D" w:rsidP="00B2103D">
      <w:pPr>
        <w:pStyle w:val="a3"/>
        <w:spacing w:after="0" w:line="360" w:lineRule="auto"/>
        <w:ind w:left="0"/>
        <w:jc w:val="both"/>
        <w:rPr>
          <w:sz w:val="28"/>
          <w:szCs w:val="28"/>
        </w:rPr>
      </w:pPr>
      <w:r w:rsidRPr="00EA5846">
        <w:rPr>
          <w:sz w:val="28"/>
          <w:szCs w:val="28"/>
        </w:rPr>
        <w:t>Значит,</w:t>
      </w:r>
    </w:p>
    <w:p w:rsidR="00B2103D" w:rsidRPr="00EA5846" w:rsidRDefault="00441360" w:rsidP="00B2103D">
      <w:pPr>
        <w:pStyle w:val="a3"/>
        <w:spacing w:after="0" w:line="360" w:lineRule="auto"/>
        <w:ind w:left="0"/>
        <w:jc w:val="both"/>
        <w:rPr>
          <w:sz w:val="28"/>
          <w:szCs w:val="28"/>
        </w:rPr>
      </w:pPr>
      <m:oMathPara>
        <m:oMath>
          <m:func>
            <m:funcPr>
              <m:ctrlPr>
                <w:rPr>
                  <w:rFonts w:ascii="Cambria Math" w:hAnsi="Cambria Math"/>
                  <w:sz w:val="28"/>
                  <w:szCs w:val="28"/>
                </w:rPr>
              </m:ctrlPr>
            </m:funcPr>
            <m:fName>
              <m:limLow>
                <m:limLow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limLow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max</m:t>
                  </m:r>
                </m:e>
                <m:lim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i</m:t>
                  </m:r>
                </m:lim>
              </m:limLow>
            </m:fName>
            <m:e>
              <m:d>
                <m:d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den>
                  </m:f>
                  <m:func>
                    <m:func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funcPr>
                    <m:fName>
                      <m:limLow>
                        <m:limLow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limLow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min</m:t>
                          </m:r>
                        </m:e>
                        <m:li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j</m:t>
                          </m:r>
                        </m:lim>
                      </m:limLow>
                    </m:fName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a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ij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+</m:t>
                      </m:r>
                      <m:f>
                        <m:f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1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2</m:t>
                          </m:r>
                        </m:den>
                      </m:f>
                      <m:func>
                        <m:funcPr>
                          <m:ctrlP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</m:ctrlPr>
                        </m:funcPr>
                        <m:fName>
                          <m:limLow>
                            <m:limLow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</m:ctrlPr>
                            </m:limLow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max</m:t>
                              </m:r>
                            </m:e>
                            <m:li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j</m:t>
                              </m:r>
                            </m:lim>
                          </m:limLow>
                        </m:fNam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a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28"/>
                                  <w:szCs w:val="28"/>
                                </w:rPr>
                                <m:t>ij</m:t>
                              </m:r>
                            </m:sub>
                          </m:sSub>
                        </m:e>
                      </m:func>
                    </m:e>
                  </m:func>
                </m:e>
              </m:d>
            </m:e>
          </m:func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</m:t>
          </m:r>
          <m:func>
            <m:funcPr>
              <m:ctrlPr>
                <w:rPr>
                  <w:rFonts w:ascii="Cambria Math" w:hAnsi="Cambria Math"/>
                  <w:sz w:val="28"/>
                  <w:szCs w:val="28"/>
                  <w:lang w:val="en-US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max</m:t>
              </m:r>
            </m:fName>
            <m:e>
              <m:d>
                <m:dPr>
                  <m:ctrl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5,75;10,5;3,5</m:t>
                  </m:r>
                </m:e>
              </m:d>
            </m:e>
          </m:func>
          <m:r>
            <m:rPr>
              <m:sty m:val="p"/>
            </m:rPr>
            <w:rPr>
              <w:rFonts w:ascii="Cambria Math" w:hAnsi="Cambria Math"/>
              <w:sz w:val="28"/>
              <w:szCs w:val="28"/>
              <w:lang w:val="en-US"/>
            </w:rPr>
            <m:t>=10,5,</m:t>
          </m:r>
        </m:oMath>
      </m:oMathPara>
    </w:p>
    <w:p w:rsidR="00B2103D" w:rsidRDefault="00B2103D" w:rsidP="003944E2">
      <w:pPr>
        <w:pStyle w:val="a3"/>
        <w:spacing w:after="0" w:line="360" w:lineRule="auto"/>
        <w:ind w:left="0"/>
        <w:jc w:val="both"/>
        <w:rPr>
          <w:sz w:val="28"/>
          <w:szCs w:val="28"/>
        </w:rPr>
      </w:pPr>
      <w:r w:rsidRPr="00EA5846">
        <w:rPr>
          <w:sz w:val="28"/>
          <w:szCs w:val="28"/>
        </w:rPr>
        <w:t>Т.е. следует принять решение о вкладе средств во второй фонд.</w:t>
      </w:r>
    </w:p>
    <w:p w:rsidR="00B2103D" w:rsidRPr="00EA5846" w:rsidRDefault="00B2103D" w:rsidP="003944E2">
      <w:pPr>
        <w:pStyle w:val="a3"/>
        <w:numPr>
          <w:ilvl w:val="0"/>
          <w:numId w:val="6"/>
        </w:numPr>
        <w:spacing w:after="0" w:line="360" w:lineRule="auto"/>
        <w:ind w:left="0" w:firstLine="0"/>
        <w:jc w:val="both"/>
        <w:rPr>
          <w:sz w:val="28"/>
          <w:szCs w:val="28"/>
        </w:rPr>
      </w:pPr>
      <w:r>
        <w:rPr>
          <w:sz w:val="28"/>
          <w:szCs w:val="28"/>
        </w:rPr>
        <w:t>Правило Байеса</w:t>
      </w:r>
    </w:p>
    <w:p w:rsidR="00B2103D" w:rsidRPr="00F37046" w:rsidRDefault="00441360" w:rsidP="003944E2">
      <w:pPr>
        <w:pStyle w:val="a3"/>
        <w:spacing w:after="0" w:line="360" w:lineRule="auto"/>
        <w:ind w:left="0"/>
        <w:jc w:val="both"/>
        <w:rPr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=0,33;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2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=0,33;</m:t>
          </m:r>
          <m:sSub>
            <m:sSubPr>
              <m:ctrlPr>
                <w:rPr>
                  <w:rFonts w:ascii="Cambria Math" w:hAnsi="Cambria Math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  <w:lang w:val="en-US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sz w:val="28"/>
                  <w:szCs w:val="28"/>
                </w:rPr>
                <m:t>3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szCs w:val="28"/>
            </w:rPr>
            <m:t>=0,33</m:t>
          </m:r>
        </m:oMath>
      </m:oMathPara>
    </w:p>
    <w:p w:rsidR="00B2103D" w:rsidRPr="00F37046" w:rsidRDefault="00441360" w:rsidP="003944E2">
      <w:pPr>
        <w:spacing w:after="0" w:line="360" w:lineRule="auto"/>
        <w:jc w:val="both"/>
        <w:rPr>
          <w:i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=7*0,33+8*0,33+3,5*0,33=6,1;</m:t>
          </m:r>
        </m:oMath>
      </m:oMathPara>
    </w:p>
    <w:p w:rsidR="00B2103D" w:rsidRPr="00F37046" w:rsidRDefault="00441360" w:rsidP="003944E2">
      <w:pPr>
        <w:spacing w:after="0" w:line="360" w:lineRule="auto"/>
        <w:jc w:val="both"/>
        <w:rPr>
          <w:i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=7*0,33+14*0,33+7*0,33=9,2;</m:t>
          </m:r>
        </m:oMath>
      </m:oMathPara>
    </w:p>
    <w:p w:rsidR="00B2103D" w:rsidRPr="00F37046" w:rsidRDefault="00441360" w:rsidP="003944E2">
      <w:pPr>
        <w:spacing w:after="0" w:line="360" w:lineRule="auto"/>
        <w:jc w:val="both"/>
        <w:rPr>
          <w:i/>
          <w:sz w:val="28"/>
          <w:szCs w:val="28"/>
          <w:lang w:val="en-US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M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3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=0*0,33+7*0,33+7*0,33=4,6.</m:t>
          </m:r>
        </m:oMath>
      </m:oMathPara>
    </w:p>
    <w:p w:rsidR="00B2103D" w:rsidRDefault="00B2103D" w:rsidP="003944E2">
      <w:pPr>
        <w:spacing w:after="0" w:line="360" w:lineRule="auto"/>
        <w:jc w:val="both"/>
        <w:rPr>
          <w:sz w:val="28"/>
          <w:szCs w:val="28"/>
        </w:rPr>
      </w:pPr>
      <w:r w:rsidRPr="00F37046">
        <w:rPr>
          <w:sz w:val="28"/>
          <w:szCs w:val="28"/>
        </w:rPr>
        <w:t>Так</w:t>
      </w:r>
      <w:r>
        <w:rPr>
          <w:sz w:val="28"/>
          <w:szCs w:val="28"/>
        </w:rPr>
        <w:t xml:space="preserve"> как наибольшее значение имеет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M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2</m:t>
            </m:r>
          </m:sub>
        </m:sSub>
      </m:oMath>
      <w:r>
        <w:rPr>
          <w:sz w:val="28"/>
          <w:szCs w:val="28"/>
        </w:rPr>
        <w:t>, то следует выбрать второй фонд.</w:t>
      </w:r>
    </w:p>
    <w:p w:rsidR="00B2103D" w:rsidRDefault="005C471E" w:rsidP="003944E2">
      <w:pPr>
        <w:rPr>
          <w:sz w:val="28"/>
          <w:szCs w:val="28"/>
        </w:rPr>
      </w:pPr>
      <w:r>
        <w:rPr>
          <w:sz w:val="28"/>
          <w:szCs w:val="28"/>
        </w:rPr>
        <w:t>Ответ: судя по всем критериям, следует выбрать второй фонд.</w:t>
      </w:r>
    </w:p>
    <w:p w:rsidR="00FB482C" w:rsidRDefault="005C471E" w:rsidP="003944E2">
      <w:pPr>
        <w:widowControl w:val="0"/>
        <w:tabs>
          <w:tab w:val="left" w:pos="426"/>
        </w:tabs>
        <w:spacing w:after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Задание 4</w:t>
      </w:r>
    </w:p>
    <w:p w:rsidR="005C471E" w:rsidRPr="00121043" w:rsidRDefault="005C471E" w:rsidP="003944E2">
      <w:pPr>
        <w:widowControl w:val="0"/>
        <w:tabs>
          <w:tab w:val="left" w:pos="426"/>
        </w:tabs>
        <w:spacing w:after="0" w:line="360" w:lineRule="auto"/>
        <w:jc w:val="both"/>
        <w:rPr>
          <w:sz w:val="28"/>
          <w:szCs w:val="28"/>
        </w:rPr>
      </w:pPr>
      <w:r w:rsidRPr="00121043">
        <w:rPr>
          <w:sz w:val="28"/>
          <w:szCs w:val="28"/>
        </w:rPr>
        <w:t xml:space="preserve">Десять экспертов оценили прогнозные значения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i</m:t>
            </m:r>
          </m:sub>
        </m:sSub>
      </m:oMath>
      <w:r w:rsidRPr="00121043">
        <w:rPr>
          <w:sz w:val="28"/>
          <w:szCs w:val="28"/>
        </w:rPr>
        <w:t xml:space="preserve"> экономического показателя. Методом статистической обработки результатов экспертизы найти точечный и интервальный прогнозы (</w:t>
      </w:r>
      <m:oMath>
        <m:r>
          <w:rPr>
            <w:rFonts w:ascii="Cambria Math" w:hAnsi="Cambria Math"/>
            <w:sz w:val="28"/>
            <w:szCs w:val="28"/>
          </w:rPr>
          <m:t>p=70%</m:t>
        </m:r>
      </m:oMath>
      <w:r w:rsidRPr="00121043">
        <w:rPr>
          <w:sz w:val="28"/>
          <w:szCs w:val="28"/>
        </w:rPr>
        <w:t>).</w:t>
      </w:r>
    </w:p>
    <w:p w:rsidR="005C471E" w:rsidRPr="00121043" w:rsidRDefault="005C471E" w:rsidP="003944E2">
      <w:pPr>
        <w:widowControl w:val="0"/>
        <w:tabs>
          <w:tab w:val="left" w:pos="426"/>
        </w:tabs>
        <w:spacing w:after="0" w:line="360" w:lineRule="auto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5" w:type="dxa"/>
          <w:right w:w="115" w:type="dxa"/>
        </w:tblCellMar>
        <w:tblLook w:val="04A0"/>
      </w:tblPr>
      <w:tblGrid>
        <w:gridCol w:w="1375"/>
        <w:gridCol w:w="776"/>
        <w:gridCol w:w="777"/>
        <w:gridCol w:w="792"/>
        <w:gridCol w:w="810"/>
        <w:gridCol w:w="805"/>
        <w:gridCol w:w="810"/>
        <w:gridCol w:w="810"/>
        <w:gridCol w:w="810"/>
        <w:gridCol w:w="810"/>
        <w:gridCol w:w="810"/>
      </w:tblGrid>
      <w:tr w:rsidR="005C471E" w:rsidRPr="00121043" w:rsidTr="00841596">
        <w:tc>
          <w:tcPr>
            <w:tcW w:w="1375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 xml:space="preserve">Эксперт </w:t>
            </w:r>
            <w:r w:rsidRPr="00121043">
              <w:rPr>
                <w:i/>
                <w:sz w:val="28"/>
                <w:szCs w:val="28"/>
                <w:lang w:val="en-US"/>
              </w:rPr>
              <w:t>i</w:t>
            </w:r>
          </w:p>
        </w:tc>
        <w:tc>
          <w:tcPr>
            <w:tcW w:w="776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1</w:t>
            </w:r>
          </w:p>
        </w:tc>
        <w:tc>
          <w:tcPr>
            <w:tcW w:w="777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2</w:t>
            </w:r>
          </w:p>
        </w:tc>
        <w:tc>
          <w:tcPr>
            <w:tcW w:w="792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3</w:t>
            </w:r>
          </w:p>
        </w:tc>
        <w:tc>
          <w:tcPr>
            <w:tcW w:w="810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4</w:t>
            </w:r>
          </w:p>
        </w:tc>
        <w:tc>
          <w:tcPr>
            <w:tcW w:w="805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5</w:t>
            </w:r>
          </w:p>
        </w:tc>
        <w:tc>
          <w:tcPr>
            <w:tcW w:w="810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6</w:t>
            </w:r>
          </w:p>
        </w:tc>
        <w:tc>
          <w:tcPr>
            <w:tcW w:w="810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7</w:t>
            </w:r>
          </w:p>
        </w:tc>
        <w:tc>
          <w:tcPr>
            <w:tcW w:w="810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8</w:t>
            </w:r>
          </w:p>
        </w:tc>
        <w:tc>
          <w:tcPr>
            <w:tcW w:w="810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9</w:t>
            </w:r>
          </w:p>
        </w:tc>
        <w:tc>
          <w:tcPr>
            <w:tcW w:w="810" w:type="dxa"/>
            <w:shd w:val="clear" w:color="auto" w:fill="auto"/>
          </w:tcPr>
          <w:p w:rsidR="005C471E" w:rsidRPr="00121043" w:rsidRDefault="005C471E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 w:rsidRPr="00121043">
              <w:rPr>
                <w:sz w:val="28"/>
                <w:szCs w:val="28"/>
              </w:rPr>
              <w:t>10</w:t>
            </w:r>
          </w:p>
        </w:tc>
      </w:tr>
      <w:tr w:rsidR="005C471E" w:rsidRPr="00121043" w:rsidTr="00193189">
        <w:trPr>
          <w:trHeight w:val="597"/>
        </w:trPr>
        <w:tc>
          <w:tcPr>
            <w:tcW w:w="1375" w:type="dxa"/>
            <w:shd w:val="clear" w:color="auto" w:fill="auto"/>
          </w:tcPr>
          <w:p w:rsidR="005C471E" w:rsidRPr="00121043" w:rsidRDefault="00441360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i</m:t>
                    </m:r>
                  </m:sub>
                </m:sSub>
              </m:oMath>
            </m:oMathPara>
          </w:p>
        </w:tc>
        <w:tc>
          <w:tcPr>
            <w:tcW w:w="776" w:type="dxa"/>
            <w:shd w:val="clear" w:color="auto" w:fill="auto"/>
          </w:tcPr>
          <w:p w:rsidR="005C471E" w:rsidRPr="00121043" w:rsidRDefault="00121043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18,9</w:t>
            </w:r>
          </w:p>
        </w:tc>
        <w:tc>
          <w:tcPr>
            <w:tcW w:w="777" w:type="dxa"/>
            <w:shd w:val="clear" w:color="auto" w:fill="auto"/>
          </w:tcPr>
          <w:p w:rsidR="005C471E" w:rsidRPr="00121043" w:rsidRDefault="00121043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  <w:vertAlign w:val="subscript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792" w:type="dxa"/>
            <w:shd w:val="clear" w:color="auto" w:fill="auto"/>
          </w:tcPr>
          <w:p w:rsidR="005C471E" w:rsidRPr="00193189" w:rsidRDefault="00193189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16,1</w:t>
            </w:r>
          </w:p>
        </w:tc>
        <w:tc>
          <w:tcPr>
            <w:tcW w:w="810" w:type="dxa"/>
            <w:shd w:val="clear" w:color="auto" w:fill="auto"/>
          </w:tcPr>
          <w:p w:rsidR="005C471E" w:rsidRPr="00193189" w:rsidRDefault="00193189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22,4</w:t>
            </w:r>
          </w:p>
        </w:tc>
        <w:tc>
          <w:tcPr>
            <w:tcW w:w="805" w:type="dxa"/>
            <w:shd w:val="clear" w:color="auto" w:fill="auto"/>
          </w:tcPr>
          <w:p w:rsidR="005C471E" w:rsidRPr="00193189" w:rsidRDefault="00193189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17,5</w:t>
            </w:r>
          </w:p>
        </w:tc>
        <w:tc>
          <w:tcPr>
            <w:tcW w:w="810" w:type="dxa"/>
            <w:shd w:val="clear" w:color="auto" w:fill="auto"/>
          </w:tcPr>
          <w:p w:rsidR="005C471E" w:rsidRPr="00193189" w:rsidRDefault="00193189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14,7</w:t>
            </w:r>
          </w:p>
        </w:tc>
        <w:tc>
          <w:tcPr>
            <w:tcW w:w="810" w:type="dxa"/>
            <w:shd w:val="clear" w:color="auto" w:fill="auto"/>
          </w:tcPr>
          <w:p w:rsidR="005C471E" w:rsidRPr="00193189" w:rsidRDefault="00193189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26,6</w:t>
            </w:r>
          </w:p>
        </w:tc>
        <w:tc>
          <w:tcPr>
            <w:tcW w:w="810" w:type="dxa"/>
            <w:shd w:val="clear" w:color="auto" w:fill="auto"/>
          </w:tcPr>
          <w:p w:rsidR="005C471E" w:rsidRPr="00193189" w:rsidRDefault="00193189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20,3</w:t>
            </w:r>
          </w:p>
        </w:tc>
        <w:tc>
          <w:tcPr>
            <w:tcW w:w="810" w:type="dxa"/>
            <w:shd w:val="clear" w:color="auto" w:fill="auto"/>
          </w:tcPr>
          <w:p w:rsidR="005C471E" w:rsidRPr="00193189" w:rsidRDefault="00193189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25,2</w:t>
            </w:r>
          </w:p>
        </w:tc>
        <w:tc>
          <w:tcPr>
            <w:tcW w:w="810" w:type="dxa"/>
            <w:shd w:val="clear" w:color="auto" w:fill="auto"/>
          </w:tcPr>
          <w:p w:rsidR="005C471E" w:rsidRPr="00193189" w:rsidRDefault="00193189" w:rsidP="003944E2">
            <w:pPr>
              <w:widowControl w:val="0"/>
              <w:tabs>
                <w:tab w:val="left" w:pos="426"/>
              </w:tabs>
              <w:spacing w:after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23,8</w:t>
            </w:r>
            <w:bookmarkStart w:id="0" w:name="_GoBack"/>
            <w:bookmarkEnd w:id="0"/>
          </w:p>
        </w:tc>
      </w:tr>
    </w:tbl>
    <w:p w:rsidR="005C471E" w:rsidRPr="00121043" w:rsidRDefault="005C471E" w:rsidP="003944E2">
      <w:pPr>
        <w:widowControl w:val="0"/>
        <w:tabs>
          <w:tab w:val="left" w:pos="426"/>
        </w:tabs>
        <w:spacing w:after="0" w:line="360" w:lineRule="auto"/>
        <w:jc w:val="both"/>
        <w:rPr>
          <w:sz w:val="28"/>
          <w:szCs w:val="28"/>
        </w:rPr>
      </w:pPr>
    </w:p>
    <w:p w:rsidR="00841596" w:rsidRPr="00841596" w:rsidRDefault="00841596" w:rsidP="003944E2">
      <w:pPr>
        <w:spacing w:line="360" w:lineRule="auto"/>
        <w:ind w:right="-6"/>
        <w:jc w:val="both"/>
        <w:rPr>
          <w:sz w:val="28"/>
          <w:szCs w:val="28"/>
          <w:lang w:val="en-US"/>
        </w:rPr>
      </w:pPr>
      <w:r w:rsidRPr="00841596">
        <w:rPr>
          <w:sz w:val="28"/>
          <w:szCs w:val="28"/>
        </w:rPr>
        <w:t xml:space="preserve">Решение. </w:t>
      </w:r>
    </w:p>
    <w:p w:rsidR="00841596" w:rsidRPr="00841596" w:rsidRDefault="00841596" w:rsidP="003944E2">
      <w:pPr>
        <w:spacing w:line="360" w:lineRule="auto"/>
        <w:ind w:right="-6"/>
        <w:jc w:val="both"/>
        <w:rPr>
          <w:sz w:val="28"/>
          <w:szCs w:val="28"/>
        </w:rPr>
      </w:pPr>
      <w:r w:rsidRPr="00841596">
        <w:rPr>
          <w:sz w:val="28"/>
          <w:szCs w:val="28"/>
        </w:rPr>
        <w:t xml:space="preserve">В качестве точечной оценки экономического показателя принимают среднее значение прогнозируемой величины </w:t>
      </w:r>
    </w:p>
    <w:p w:rsidR="00841596" w:rsidRDefault="00841596" w:rsidP="003944E2">
      <w:pPr>
        <w:spacing w:line="360" w:lineRule="auto"/>
        <w:ind w:right="-6"/>
        <w:jc w:val="both"/>
        <w:rPr>
          <w:sz w:val="28"/>
          <w:szCs w:val="28"/>
        </w:rPr>
      </w:pPr>
      <m:oMathPara>
        <m:oMath>
          <m:acc>
            <m:accPr>
              <m:chr m:val="̅"/>
              <m:ctrlPr>
                <w:rPr>
                  <w:rFonts w:ascii="Cambria Math"/>
                  <w:sz w:val="28"/>
                  <w:szCs w:val="28"/>
                </w:rPr>
              </m:ctrlPr>
            </m:accPr>
            <m:e>
              <m:r>
                <m:rPr>
                  <m:sty m:val="p"/>
                </m:rPr>
                <w:rPr>
                  <w:rFonts w:ascii="Cambria Math"/>
                  <w:sz w:val="28"/>
                  <w:szCs w:val="28"/>
                  <w:lang w:val="en-US"/>
                </w:rPr>
                <m:t>B</m:t>
              </m:r>
            </m:e>
          </m:acc>
          <m:r>
            <m:rPr>
              <m:sty m:val="p"/>
            </m:rPr>
            <w:rPr>
              <w:rFonts w:ascii="Cambria Math"/>
              <w:sz w:val="28"/>
              <w:szCs w:val="28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/>
                  <w:sz w:val="28"/>
                  <w:szCs w:val="28"/>
                </w:rPr>
              </m:ctrlPr>
            </m:naryPr>
            <m:sub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i=1</m:t>
              </m:r>
            </m:sub>
            <m:sup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n</m:t>
              </m:r>
            </m:sup>
            <m:e>
              <m:sSub>
                <m:sSubPr>
                  <m:ctrlPr>
                    <w:rPr>
                      <w:rFonts w:ascii="Cambria Math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B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/>
                      <w:sz w:val="28"/>
                      <w:szCs w:val="28"/>
                    </w:rPr>
                    <m:t>i</m:t>
                  </m:r>
                </m:sub>
              </m:sSub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/n</m:t>
              </m:r>
            </m:e>
          </m:nary>
          <m:r>
            <m:rPr>
              <m:sty m:val="p"/>
            </m:rPr>
            <w:rPr>
              <w:rFonts w:asci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/>
                  <w:sz w:val="28"/>
                  <w:szCs w:val="28"/>
                </w:rPr>
              </m:ctrlPr>
            </m:fPr>
            <m:num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206,5</m:t>
              </m:r>
            </m:num>
            <m:den>
              <m:r>
                <m:rPr>
                  <m:sty m:val="p"/>
                </m:rPr>
                <w:rPr>
                  <w:rFonts w:ascii="Cambria Math"/>
                  <w:sz w:val="28"/>
                  <w:szCs w:val="28"/>
                </w:rPr>
                <m:t>10</m:t>
              </m:r>
            </m:den>
          </m:f>
          <m:r>
            <m:rPr>
              <m:sty m:val="p"/>
            </m:rPr>
            <w:rPr>
              <w:rFonts w:ascii="Cambria Math"/>
              <w:sz w:val="28"/>
              <w:szCs w:val="28"/>
            </w:rPr>
            <m:t>=20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,</m:t>
          </m:r>
          <m:r>
            <m:rPr>
              <m:sty m:val="p"/>
            </m:rPr>
            <w:rPr>
              <w:rFonts w:ascii="Cambria Math"/>
              <w:sz w:val="28"/>
              <w:szCs w:val="28"/>
            </w:rPr>
            <m:t>65</m:t>
          </m:r>
        </m:oMath>
      </m:oMathPara>
    </w:p>
    <w:p w:rsidR="00841596" w:rsidRPr="00841596" w:rsidRDefault="00841596" w:rsidP="003944E2">
      <w:pPr>
        <w:spacing w:line="360" w:lineRule="auto"/>
        <w:ind w:right="-6"/>
        <w:jc w:val="both"/>
        <w:rPr>
          <w:sz w:val="28"/>
          <w:szCs w:val="28"/>
        </w:rPr>
      </w:pPr>
      <w:r>
        <w:rPr>
          <w:sz w:val="28"/>
          <w:szCs w:val="28"/>
        </w:rPr>
        <w:t>Рис. 3. Вспомогательная таблица</w:t>
      </w:r>
    </w:p>
    <w:p w:rsidR="00FB482C" w:rsidRPr="00FB482C" w:rsidRDefault="00841596" w:rsidP="003944E2">
      <w:pPr>
        <w:spacing w:line="360" w:lineRule="auto"/>
        <w:ind w:right="-6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48100" cy="333502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49866" t="19373" r="30913" b="509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82C" w:rsidRDefault="00841596" w:rsidP="003944E2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  <w:t>Для нахождения дисперсии</w:t>
      </w:r>
      <w:r w:rsidRPr="00841596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D</w:t>
      </w:r>
      <w:r>
        <w:rPr>
          <w:sz w:val="28"/>
          <w:szCs w:val="28"/>
        </w:rPr>
        <w:t xml:space="preserve"> и оценки </w:t>
      </w:r>
      <w:r>
        <w:rPr>
          <w:sz w:val="28"/>
          <w:szCs w:val="28"/>
          <w:lang w:val="en-US"/>
        </w:rPr>
        <w:t>j</w:t>
      </w:r>
      <w:r>
        <w:rPr>
          <w:sz w:val="28"/>
          <w:szCs w:val="28"/>
        </w:rPr>
        <w:t xml:space="preserve"> для доверительного интервала используются графы 3 и 4 на рис. 3 </w:t>
      </w:r>
    </w:p>
    <w:p w:rsidR="00841596" w:rsidRDefault="00841596" w:rsidP="003944E2">
      <w:pPr>
        <w:rPr>
          <w:sz w:val="28"/>
          <w:szCs w:val="28"/>
        </w:rPr>
      </w:pPr>
      <w:r>
        <w:rPr>
          <w:sz w:val="28"/>
          <w:szCs w:val="28"/>
        </w:rPr>
        <w:lastRenderedPageBreak/>
        <w:t>(</w:t>
      </w:r>
      <w:r>
        <w:rPr>
          <w:sz w:val="28"/>
          <w:szCs w:val="28"/>
          <w:lang w:val="en-US"/>
        </w:rPr>
        <w:t xml:space="preserve">t= </w:t>
      </w:r>
      <w:r>
        <w:rPr>
          <w:sz w:val="28"/>
          <w:szCs w:val="28"/>
        </w:rPr>
        <w:t>СТЬЮДРАСПОБР (0,3;8)=1,11)</w:t>
      </w:r>
    </w:p>
    <w:p w:rsidR="00841596" w:rsidRDefault="00841596" w:rsidP="003944E2">
      <w:pPr>
        <w:rPr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D=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Pr>
          <m:num>
            <m:nary>
              <m:naryPr>
                <m:chr m:val="∑"/>
                <m:limLoc m:val="undOvr"/>
                <m:subHide m:val="on"/>
                <m:supHide m:val="on"/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naryPr>
              <m:sub/>
              <m:sup/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(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i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</m:t>
                </m:r>
                <m:acc>
                  <m:accPr>
                    <m:chr m:val="̅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B</m:t>
                    </m:r>
                  </m:e>
                </m:acc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)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sup>
                </m:sSup>
              </m:e>
            </m:nary>
          </m:num>
          <m:den>
            <m:r>
              <w:rPr>
                <w:rFonts w:ascii="Cambria Math" w:hAnsi="Cambria Math"/>
                <w:sz w:val="28"/>
                <w:szCs w:val="28"/>
                <w:lang w:val="en-US"/>
              </w:rPr>
              <m:t>n-1</m:t>
            </m:r>
          </m:den>
        </m:f>
      </m:oMath>
      <w:r>
        <w:rPr>
          <w:sz w:val="28"/>
          <w:szCs w:val="28"/>
          <w:lang w:val="en-US"/>
        </w:rPr>
        <w:t xml:space="preserve"> </w:t>
      </w:r>
      <w:r>
        <w:rPr>
          <w:sz w:val="28"/>
          <w:szCs w:val="28"/>
        </w:rPr>
        <w:t>;</w:t>
      </w:r>
      <w:r w:rsidR="00D05123">
        <w:rPr>
          <w:sz w:val="28"/>
          <w:szCs w:val="28"/>
          <w:lang w:val="en-US"/>
        </w:rPr>
        <w:tab/>
      </w:r>
      <w:r w:rsidR="00D05123">
        <w:rPr>
          <w:sz w:val="28"/>
          <w:szCs w:val="28"/>
          <w:lang w:val="en-US"/>
        </w:rPr>
        <w:tab/>
      </w:r>
      <w:r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D=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</w:rPr>
              <m:t>138,4</m:t>
            </m:r>
          </m:num>
          <m:den>
            <m:r>
              <w:rPr>
                <w:rFonts w:ascii="Cambria Math" w:hAnsi="Cambria Math"/>
                <w:sz w:val="28"/>
                <w:szCs w:val="28"/>
              </w:rPr>
              <m:t>9</m:t>
            </m:r>
          </m:den>
        </m:f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</w:rPr>
          <m:t>15,4</m:t>
        </m:r>
      </m:oMath>
    </w:p>
    <w:p w:rsidR="003944E2" w:rsidRDefault="003944E2" w:rsidP="003944E2">
      <w:pPr>
        <w:tabs>
          <w:tab w:val="left" w:pos="2145"/>
        </w:tabs>
        <w:rPr>
          <w:sz w:val="28"/>
          <w:szCs w:val="28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j=t*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n</m:t>
                </m:r>
              </m:den>
            </m:f>
          </m:e>
        </m:rad>
      </m:oMath>
      <w:r>
        <w:rPr>
          <w:sz w:val="28"/>
          <w:szCs w:val="28"/>
        </w:rPr>
        <w:t xml:space="preserve">; </w:t>
      </w:r>
      <w:r>
        <w:rPr>
          <w:sz w:val="28"/>
          <w:szCs w:val="28"/>
        </w:rPr>
        <w:tab/>
        <w:t xml:space="preserve"> </w:t>
      </w:r>
      <m:oMath>
        <m:r>
          <w:rPr>
            <w:rFonts w:ascii="Cambria Math" w:hAnsi="Cambria Math"/>
            <w:sz w:val="28"/>
            <w:szCs w:val="28"/>
          </w:rPr>
          <m:t>j=1,11*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15,4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10</m:t>
                </m:r>
              </m:den>
            </m:f>
          </m:e>
        </m:rad>
        <m:r>
          <w:rPr>
            <w:rFonts w:ascii="Cambria Math" w:hAnsi="Cambria Math"/>
            <w:sz w:val="28"/>
            <w:szCs w:val="28"/>
          </w:rPr>
          <m:t>=1,4</m:t>
        </m:r>
      </m:oMath>
    </w:p>
    <w:p w:rsidR="003944E2" w:rsidRPr="003944E2" w:rsidRDefault="003944E2" w:rsidP="003944E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 xml:space="preserve">Границы доверительного интервала определяются по формуле </w:t>
      </w:r>
      <m:oMath>
        <m:acc>
          <m:accPr>
            <m:chr m:val="̅"/>
            <m:ctrlPr>
              <w:rPr>
                <w:rFonts w:ascii="Cambria Math" w:hAnsi="Cambria Math"/>
                <w:i/>
                <w:sz w:val="28"/>
                <w:szCs w:val="28"/>
              </w:rPr>
            </m:ctrlPr>
          </m:acc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B</m:t>
            </m:r>
          </m:e>
        </m:acc>
        <m:r>
          <w:rPr>
            <w:rFonts w:ascii="Cambria Math" w:hAnsi="Cambria Math"/>
            <w:sz w:val="28"/>
            <w:szCs w:val="28"/>
          </w:rPr>
          <m:t>±j</m:t>
        </m:r>
      </m:oMath>
    </w:p>
    <w:p w:rsidR="003944E2" w:rsidRDefault="003944E2" w:rsidP="003944E2">
      <w:pPr>
        <w:tabs>
          <w:tab w:val="left" w:pos="2145"/>
        </w:tabs>
        <w:rPr>
          <w:sz w:val="28"/>
          <w:szCs w:val="28"/>
          <w:lang w:val="en-US"/>
        </w:rPr>
      </w:pPr>
      <w:r>
        <w:rPr>
          <w:sz w:val="28"/>
          <w:szCs w:val="28"/>
        </w:rPr>
        <w:t>Верхняя граница доверительного интервала</w:t>
      </w:r>
      <w:r>
        <w:rPr>
          <w:sz w:val="28"/>
          <w:szCs w:val="28"/>
          <w:lang w:val="en-US"/>
        </w:rPr>
        <w:t xml:space="preserve"> 20,7+1,4=22,1</w:t>
      </w:r>
    </w:p>
    <w:p w:rsidR="003944E2" w:rsidRDefault="003944E2" w:rsidP="003944E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>Нижняя граница доверительного интервала 20,7-1,4=19,3</w:t>
      </w:r>
    </w:p>
    <w:p w:rsidR="003944E2" w:rsidRDefault="003944E2" w:rsidP="003944E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 xml:space="preserve">Ответ: </w:t>
      </w:r>
      <w:r w:rsidR="00730A42">
        <w:rPr>
          <w:sz w:val="28"/>
          <w:szCs w:val="28"/>
        </w:rPr>
        <w:t>точечный прогноз =20,7</w:t>
      </w:r>
    </w:p>
    <w:p w:rsidR="00730A42" w:rsidRDefault="00730A42" w:rsidP="003944E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 xml:space="preserve">интервальный </w:t>
      </w:r>
      <w:r w:rsidR="00881256">
        <w:rPr>
          <w:sz w:val="28"/>
          <w:szCs w:val="28"/>
        </w:rPr>
        <w:t xml:space="preserve">прогноз = </w:t>
      </w:r>
      <w:r>
        <w:rPr>
          <w:sz w:val="28"/>
          <w:szCs w:val="28"/>
        </w:rPr>
        <w:t>(19,3;22,1)</w:t>
      </w:r>
    </w:p>
    <w:p w:rsidR="00730A42" w:rsidRDefault="00730A42" w:rsidP="003944E2">
      <w:pPr>
        <w:tabs>
          <w:tab w:val="left" w:pos="2145"/>
        </w:tabs>
        <w:rPr>
          <w:sz w:val="28"/>
          <w:szCs w:val="28"/>
        </w:rPr>
      </w:pPr>
    </w:p>
    <w:p w:rsidR="00730A42" w:rsidRDefault="00730A42" w:rsidP="003944E2">
      <w:pPr>
        <w:tabs>
          <w:tab w:val="left" w:pos="2145"/>
        </w:tabs>
        <w:rPr>
          <w:sz w:val="28"/>
          <w:szCs w:val="28"/>
        </w:rPr>
      </w:pPr>
    </w:p>
    <w:p w:rsidR="00730A42" w:rsidRDefault="00730A4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730A42" w:rsidRDefault="00730A42" w:rsidP="003944E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>Задание 5</w:t>
      </w:r>
    </w:p>
    <w:p w:rsidR="00730A42" w:rsidRDefault="00730A42" w:rsidP="00730A42">
      <w:pPr>
        <w:tabs>
          <w:tab w:val="left" w:pos="2145"/>
        </w:tabs>
        <w:rPr>
          <w:sz w:val="28"/>
          <w:szCs w:val="28"/>
        </w:rPr>
      </w:pPr>
      <w:r w:rsidRPr="00730A42">
        <w:rPr>
          <w:sz w:val="28"/>
          <w:szCs w:val="28"/>
        </w:rPr>
        <w:t xml:space="preserve"> Годовая потребность машиностроительного предприятия  в аккумуляторах «АКБ Подольск 6 ст 44 А» - 18 тыс. шт. Затраты на размещение заказа – 220 руб.,  а время с момента выдачи заказа до получения изделий – 7дней. Годовые издержки хранения запаса – 20 руб. на одно изделие. Предприятие работает 365 дней в году. Определите оптимальный объем заказа, период поставок, точку заказа, затраты на управление запасами за год.</w:t>
      </w:r>
    </w:p>
    <w:p w:rsidR="00730A42" w:rsidRDefault="00730A42" w:rsidP="00730A4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>Дано:</w:t>
      </w:r>
    </w:p>
    <w:p w:rsidR="00730A42" w:rsidRDefault="003B520F" w:rsidP="00730A4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>М=18 000 штук</w:t>
      </w:r>
    </w:p>
    <w:p w:rsidR="003B520F" w:rsidRDefault="003B520F" w:rsidP="00730A4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>К=220 рублей</w:t>
      </w:r>
    </w:p>
    <w:p w:rsidR="003B520F" w:rsidRDefault="003B520F" w:rsidP="00730A4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  <w:lang w:val="en-US"/>
        </w:rPr>
        <w:t>t=7</w:t>
      </w:r>
      <w:r>
        <w:rPr>
          <w:sz w:val="28"/>
          <w:szCs w:val="28"/>
        </w:rPr>
        <w:t>дней</w:t>
      </w:r>
    </w:p>
    <w:p w:rsidR="003B520F" w:rsidRDefault="003B520F" w:rsidP="00730A4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h=20 </w:t>
      </w:r>
      <w:r>
        <w:rPr>
          <w:sz w:val="28"/>
          <w:szCs w:val="28"/>
        </w:rPr>
        <w:t>рублей</w:t>
      </w:r>
    </w:p>
    <w:p w:rsidR="003B520F" w:rsidRDefault="003B520F" w:rsidP="00730A4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>Т=365 дней</w:t>
      </w:r>
    </w:p>
    <w:p w:rsidR="003B520F" w:rsidRDefault="003B520F" w:rsidP="00730A4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>Решение:</w:t>
      </w:r>
    </w:p>
    <w:p w:rsidR="003B520F" w:rsidRPr="003B520F" w:rsidRDefault="003B520F" w:rsidP="003B520F">
      <w:p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 xml:space="preserve">Предпосылки идеальной модели управления запасами выполняются так как: </w:t>
      </w:r>
    </w:p>
    <w:p w:rsidR="003B520F" w:rsidRPr="003B520F" w:rsidRDefault="003B520F" w:rsidP="003B520F">
      <w:pPr>
        <w:numPr>
          <w:ilvl w:val="0"/>
          <w:numId w:val="7"/>
        </w:num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>спрос равномерный и постоянный;</w:t>
      </w:r>
    </w:p>
    <w:p w:rsidR="003B520F" w:rsidRPr="003B520F" w:rsidRDefault="003B520F" w:rsidP="003B520F">
      <w:pPr>
        <w:numPr>
          <w:ilvl w:val="0"/>
          <w:numId w:val="7"/>
        </w:num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>время поставок постоянное;</w:t>
      </w:r>
    </w:p>
    <w:p w:rsidR="003B520F" w:rsidRPr="003B520F" w:rsidRDefault="003B520F" w:rsidP="003B520F">
      <w:pPr>
        <w:numPr>
          <w:ilvl w:val="0"/>
          <w:numId w:val="7"/>
        </w:num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>дефицит отсутствует;</w:t>
      </w:r>
    </w:p>
    <w:p w:rsidR="003B520F" w:rsidRPr="003B520F" w:rsidRDefault="003B520F" w:rsidP="003B520F">
      <w:pPr>
        <w:numPr>
          <w:ilvl w:val="0"/>
          <w:numId w:val="7"/>
        </w:num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>объем пополнения товара постоянный.</w:t>
      </w:r>
    </w:p>
    <w:p w:rsidR="003B520F" w:rsidRPr="003B520F" w:rsidRDefault="003B520F" w:rsidP="003B520F">
      <w:p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>Следовательно, можно применить формулу Уилсона для расчета параметров работы магазина.</w:t>
      </w:r>
    </w:p>
    <w:p w:rsidR="003B520F" w:rsidRPr="003B520F" w:rsidRDefault="003B520F" w:rsidP="003B520F">
      <w:p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 xml:space="preserve">Оптимальное количество пакетов для одного заказа определяется формулой Уилсона  </w:t>
      </w:r>
    </w:p>
    <w:p w:rsidR="003B520F" w:rsidRPr="003B520F" w:rsidRDefault="003B520F" w:rsidP="003B520F">
      <w:p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object w:dxaOrig="1520" w:dyaOrig="7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5pt;height:35.25pt" o:ole="">
            <v:imagedata r:id="rId11" o:title=""/>
          </v:shape>
          <o:OLEObject Type="Embed" ProgID="Equation.3" ShapeID="_x0000_i1025" DrawAspect="Content" ObjectID="_1494536032" r:id="rId12"/>
        </w:object>
      </w:r>
      <w:r w:rsidRPr="003B520F">
        <w:rPr>
          <w:sz w:val="28"/>
          <w:szCs w:val="28"/>
        </w:rPr>
        <w:t>.</w:t>
      </w:r>
    </w:p>
    <w:p w:rsidR="003B520F" w:rsidRPr="003B520F" w:rsidRDefault="003B520F" w:rsidP="003B520F">
      <w:p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 xml:space="preserve">Тогда объем одной партии заказа составит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  <m:rad>
          <m:radPr>
            <m:degHide m:val="on"/>
            <m:ctrlPr>
              <w:rPr>
                <w:rFonts w:ascii="Cambria Math" w:hAnsi="Cambria Math"/>
                <w:i/>
                <w:sz w:val="28"/>
                <w:szCs w:val="28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2∙220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∙</m:t>
                </m:r>
                <m:r>
                  <w:rPr>
                    <w:rFonts w:ascii="Cambria Math" w:hAnsi="Cambria Math"/>
                    <w:sz w:val="28"/>
                    <w:szCs w:val="28"/>
                  </w:rPr>
                  <m:t>18000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20</m:t>
                </m:r>
              </m:den>
            </m:f>
          </m:e>
        </m:rad>
        <m:r>
          <w:rPr>
            <w:rFonts w:ascii="Cambria Math" w:hAnsi="Cambria Math"/>
            <w:sz w:val="28"/>
            <w:szCs w:val="28"/>
          </w:rPr>
          <m:t>≈</m:t>
        </m:r>
        <m:r>
          <w:rPr>
            <w:rFonts w:ascii="Cambria Math" w:hAnsi="Cambria Math"/>
            <w:sz w:val="28"/>
            <w:szCs w:val="28"/>
          </w:rPr>
          <m:t>629,3</m:t>
        </m:r>
        <m:r>
          <w:rPr>
            <w:rFonts w:ascii="Cambria Math" w:hAnsi="Cambria Math"/>
            <w:sz w:val="28"/>
            <w:szCs w:val="28"/>
          </w:rPr>
          <m:t>≈</m:t>
        </m:r>
        <m:r>
          <w:rPr>
            <w:rFonts w:ascii="Cambria Math" w:hAnsi="Cambria Math"/>
            <w:sz w:val="28"/>
            <w:szCs w:val="28"/>
          </w:rPr>
          <m:t>629</m:t>
        </m:r>
      </m:oMath>
      <w:r w:rsidRPr="003B520F">
        <w:rPr>
          <w:sz w:val="28"/>
          <w:szCs w:val="28"/>
        </w:rPr>
        <w:t xml:space="preserve"> </w:t>
      </w:r>
      <w:r>
        <w:rPr>
          <w:sz w:val="28"/>
          <w:szCs w:val="28"/>
        </w:rPr>
        <w:t>штук</w:t>
      </w:r>
      <w:r w:rsidRPr="003B520F">
        <w:rPr>
          <w:sz w:val="28"/>
          <w:szCs w:val="28"/>
        </w:rPr>
        <w:t>.</w:t>
      </w:r>
    </w:p>
    <w:p w:rsidR="003B520F" w:rsidRPr="003B520F" w:rsidRDefault="003B520F" w:rsidP="003B520F">
      <w:pPr>
        <w:tabs>
          <w:tab w:val="left" w:pos="2145"/>
        </w:tabs>
        <w:rPr>
          <w:sz w:val="28"/>
          <w:szCs w:val="28"/>
        </w:rPr>
      </w:pPr>
    </w:p>
    <w:p w:rsidR="003B520F" w:rsidRPr="003B520F" w:rsidRDefault="003B520F" w:rsidP="003B520F">
      <w:p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lastRenderedPageBreak/>
        <w:t xml:space="preserve">Частота заказов определяется по формуле </w:t>
      </w:r>
      <m:oMath>
        <m:r>
          <w:rPr>
            <w:rFonts w:ascii="Cambria Math" w:hAnsi="Cambria Math"/>
            <w:sz w:val="28"/>
            <w:szCs w:val="28"/>
          </w:rPr>
          <m:t>M/</m:t>
        </m:r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/>
            <w:sz w:val="28"/>
            <w:szCs w:val="28"/>
          </w:rPr>
          <m:t>=</m:t>
        </m:r>
      </m:oMath>
      <w:r>
        <w:rPr>
          <w:sz w:val="28"/>
          <w:szCs w:val="28"/>
        </w:rPr>
        <w:t>18000</w:t>
      </w:r>
      <w:r w:rsidRPr="003B520F">
        <w:rPr>
          <w:sz w:val="28"/>
          <w:szCs w:val="28"/>
        </w:rPr>
        <w:t xml:space="preserve">/ </w:t>
      </w:r>
      <w:r>
        <w:rPr>
          <w:sz w:val="28"/>
          <w:szCs w:val="28"/>
        </w:rPr>
        <w:t>629</w:t>
      </w:r>
      <m:oMath>
        <m:r>
          <w:rPr>
            <w:rFonts w:ascii="Cambria Math" w:hAnsi="Cambria Math"/>
            <w:sz w:val="28"/>
            <w:szCs w:val="28"/>
          </w:rPr>
          <m:t>≈</m:t>
        </m:r>
        <m:r>
          <w:rPr>
            <w:rFonts w:ascii="Cambria Math" w:hAnsi="Cambria Math"/>
            <w:sz w:val="28"/>
            <w:szCs w:val="28"/>
          </w:rPr>
          <m:t>28,6</m:t>
        </m:r>
        <m:r>
          <w:rPr>
            <w:rFonts w:ascii="Cambria Math" w:hAnsi="Cambria Math"/>
            <w:sz w:val="28"/>
            <w:szCs w:val="28"/>
          </w:rPr>
          <m:t>≈</m:t>
        </m:r>
      </m:oMath>
      <w:r>
        <w:rPr>
          <w:sz w:val="28"/>
          <w:szCs w:val="28"/>
        </w:rPr>
        <w:t>2</w:t>
      </w:r>
      <w:r w:rsidR="00B2667A">
        <w:rPr>
          <w:sz w:val="28"/>
          <w:szCs w:val="28"/>
        </w:rPr>
        <w:t>9</w:t>
      </w:r>
      <w:r w:rsidRPr="003B520F">
        <w:rPr>
          <w:sz w:val="28"/>
          <w:szCs w:val="28"/>
        </w:rPr>
        <w:t xml:space="preserve"> циклов.</w:t>
      </w:r>
    </w:p>
    <w:p w:rsidR="003B520F" w:rsidRPr="003B520F" w:rsidRDefault="003B520F" w:rsidP="003B520F">
      <w:p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 xml:space="preserve">Длительность каждого цикла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опт</m:t>
            </m:r>
          </m:sub>
        </m:sSub>
        <m:r>
          <w:rPr>
            <w:rFonts w:ascii="Cambria Math" w:hAnsi="Cambria Math"/>
            <w:sz w:val="28"/>
            <w:szCs w:val="28"/>
          </w:rPr>
          <m:t>/</m:t>
        </m:r>
        <m:r>
          <w:rPr>
            <w:rFonts w:ascii="Cambria Math" w:hAnsi="Cambria Math"/>
            <w:sz w:val="28"/>
            <w:szCs w:val="28"/>
            <w:lang w:val="en-US"/>
          </w:rPr>
          <m:t>M</m:t>
        </m:r>
      </m:oMath>
      <w:r>
        <w:rPr>
          <w:sz w:val="28"/>
          <w:szCs w:val="28"/>
        </w:rPr>
        <w:t>= 629</w:t>
      </w:r>
      <w:r w:rsidRPr="003B520F">
        <w:rPr>
          <w:sz w:val="28"/>
          <w:szCs w:val="28"/>
        </w:rPr>
        <w:t xml:space="preserve"> / </w:t>
      </w:r>
      <w:r>
        <w:rPr>
          <w:sz w:val="28"/>
          <w:szCs w:val="28"/>
        </w:rPr>
        <w:t>18000</w:t>
      </w:r>
      <w:r w:rsidRPr="003B520F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>
        <w:rPr>
          <w:sz w:val="28"/>
          <w:szCs w:val="28"/>
        </w:rPr>
        <w:t>0,035</w:t>
      </w:r>
      <w:r w:rsidRPr="003B520F">
        <w:rPr>
          <w:sz w:val="28"/>
          <w:szCs w:val="28"/>
        </w:rPr>
        <w:t xml:space="preserve"> года или 0,</w:t>
      </w:r>
      <w:r>
        <w:rPr>
          <w:sz w:val="28"/>
          <w:szCs w:val="28"/>
        </w:rPr>
        <w:t>035</w:t>
      </w:r>
      <w:r w:rsidRPr="003B520F">
        <w:rPr>
          <w:sz w:val="28"/>
          <w:szCs w:val="28"/>
        </w:rPr>
        <w:t xml:space="preserve"> *3</w:t>
      </w:r>
      <w:r>
        <w:rPr>
          <w:sz w:val="28"/>
          <w:szCs w:val="28"/>
        </w:rPr>
        <w:t>65</w:t>
      </w:r>
      <m:oMath>
        <m:r>
          <w:rPr>
            <w:rFonts w:ascii="Cambria Math" w:hAnsi="Cambria Math"/>
            <w:sz w:val="28"/>
            <w:szCs w:val="28"/>
          </w:rPr>
          <m:t>≈</m:t>
        </m:r>
      </m:oMath>
      <w:r>
        <w:rPr>
          <w:sz w:val="28"/>
          <w:szCs w:val="28"/>
        </w:rPr>
        <w:t>12,8=1</w:t>
      </w:r>
      <w:r w:rsidR="00B2667A">
        <w:rPr>
          <w:sz w:val="28"/>
          <w:szCs w:val="28"/>
        </w:rPr>
        <w:t>3</w:t>
      </w:r>
      <w:r>
        <w:rPr>
          <w:sz w:val="28"/>
          <w:szCs w:val="28"/>
        </w:rPr>
        <w:t xml:space="preserve"> дней</w:t>
      </w:r>
      <w:r w:rsidRPr="003B520F">
        <w:rPr>
          <w:sz w:val="28"/>
          <w:szCs w:val="28"/>
        </w:rPr>
        <w:t>.</w:t>
      </w:r>
    </w:p>
    <w:p w:rsidR="003B520F" w:rsidRDefault="003B520F" w:rsidP="003B520F">
      <w:pPr>
        <w:tabs>
          <w:tab w:val="left" w:pos="2145"/>
        </w:tabs>
        <w:rPr>
          <w:bCs/>
          <w:iCs/>
          <w:sz w:val="28"/>
          <w:szCs w:val="28"/>
        </w:rPr>
      </w:pPr>
      <w:r w:rsidRPr="003B520F">
        <w:rPr>
          <w:sz w:val="28"/>
          <w:szCs w:val="28"/>
        </w:rPr>
        <w:t xml:space="preserve">Точка заказа определяется по формуле </w:t>
      </w:r>
      <w:r w:rsidRPr="003B520F">
        <w:rPr>
          <w:bCs/>
          <w:i/>
          <w:iCs/>
          <w:sz w:val="28"/>
          <w:szCs w:val="28"/>
          <w:lang w:val="en-US"/>
        </w:rPr>
        <w:t>x</w:t>
      </w:r>
      <w:r w:rsidRPr="003B520F">
        <w:rPr>
          <w:bCs/>
          <w:i/>
          <w:iCs/>
          <w:sz w:val="28"/>
          <w:szCs w:val="28"/>
        </w:rPr>
        <w:t xml:space="preserve"> = </w:t>
      </w:r>
      <w:r w:rsidRPr="003B520F">
        <w:rPr>
          <w:bCs/>
          <w:i/>
          <w:iCs/>
          <w:sz w:val="28"/>
          <w:szCs w:val="28"/>
          <w:lang w:val="en-US"/>
        </w:rPr>
        <w:t>tM</w:t>
      </w:r>
      <w:r w:rsidRPr="003B520F">
        <w:rPr>
          <w:bCs/>
          <w:i/>
          <w:iCs/>
          <w:sz w:val="28"/>
          <w:szCs w:val="28"/>
        </w:rPr>
        <w:t>/</w:t>
      </w:r>
      <w:r w:rsidRPr="003B520F">
        <w:rPr>
          <w:bCs/>
          <w:i/>
          <w:iCs/>
          <w:sz w:val="28"/>
          <w:szCs w:val="28"/>
          <w:lang w:val="en-US"/>
        </w:rPr>
        <w:t>T</w:t>
      </w:r>
      <w:r w:rsidRPr="003B520F">
        <w:rPr>
          <w:bCs/>
          <w:i/>
          <w:iCs/>
          <w:sz w:val="28"/>
          <w:szCs w:val="28"/>
        </w:rPr>
        <w:t xml:space="preserve"> =</w:t>
      </w:r>
      <w:r w:rsidRPr="003B520F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7</w:t>
      </w:r>
      <m:oMath>
        <m:r>
          <w:rPr>
            <w:rFonts w:ascii="Cambria Math" w:hAnsi="Cambria Math"/>
            <w:sz w:val="28"/>
            <w:szCs w:val="28"/>
          </w:rPr>
          <m:t>∙</m:t>
        </m:r>
      </m:oMath>
      <w:r w:rsidRPr="003B520F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18000/ 365 = 345</w:t>
      </w:r>
      <w:r w:rsidRPr="003B520F">
        <w:rPr>
          <w:bCs/>
          <w:iCs/>
          <w:sz w:val="28"/>
          <w:szCs w:val="28"/>
        </w:rPr>
        <w:t xml:space="preserve">. </w:t>
      </w:r>
    </w:p>
    <w:p w:rsidR="003B520F" w:rsidRPr="003B520F" w:rsidRDefault="003B520F" w:rsidP="003B520F">
      <w:pPr>
        <w:tabs>
          <w:tab w:val="left" w:pos="2145"/>
        </w:tabs>
        <w:rPr>
          <w:sz w:val="28"/>
          <w:szCs w:val="28"/>
        </w:rPr>
      </w:pPr>
      <w:r w:rsidRPr="003B520F">
        <w:rPr>
          <w:sz w:val="28"/>
          <w:szCs w:val="28"/>
        </w:rPr>
        <w:t xml:space="preserve">Вычисления проведем  в </w:t>
      </w:r>
      <w:r w:rsidRPr="003B520F">
        <w:rPr>
          <w:sz w:val="28"/>
          <w:szCs w:val="28"/>
          <w:lang w:val="en-US"/>
        </w:rPr>
        <w:t>MS</w:t>
      </w:r>
      <w:r w:rsidR="00BC0A9C">
        <w:rPr>
          <w:sz w:val="28"/>
          <w:szCs w:val="28"/>
        </w:rPr>
        <w:t xml:space="preserve"> </w:t>
      </w:r>
      <w:r w:rsidRPr="003B520F">
        <w:rPr>
          <w:sz w:val="28"/>
          <w:szCs w:val="28"/>
          <w:lang w:val="en-US"/>
        </w:rPr>
        <w:t>Excel</w:t>
      </w:r>
      <w:r w:rsidRPr="003B520F">
        <w:rPr>
          <w:sz w:val="28"/>
          <w:szCs w:val="28"/>
        </w:rPr>
        <w:t xml:space="preserve"> и построим графики:</w:t>
      </w:r>
    </w:p>
    <w:p w:rsidR="003B520F" w:rsidRDefault="00881256" w:rsidP="00730A4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>Рис. 4. Таблица вычислений и график затрат</w:t>
      </w:r>
    </w:p>
    <w:p w:rsidR="00881256" w:rsidRPr="003B520F" w:rsidRDefault="00881256" w:rsidP="00730A42">
      <w:pPr>
        <w:tabs>
          <w:tab w:val="left" w:pos="2145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19054" cy="2428875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18519" r="46766" b="413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9054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0A42" w:rsidRDefault="00881256" w:rsidP="003944E2">
      <w:pPr>
        <w:tabs>
          <w:tab w:val="left" w:pos="2145"/>
        </w:tabs>
        <w:rPr>
          <w:sz w:val="28"/>
          <w:szCs w:val="28"/>
        </w:rPr>
      </w:pPr>
      <w:r>
        <w:rPr>
          <w:sz w:val="28"/>
          <w:szCs w:val="28"/>
        </w:rPr>
        <w:t>Рис. 5. Периодичность циклов</w:t>
      </w:r>
    </w:p>
    <w:p w:rsidR="00881256" w:rsidRDefault="00881256" w:rsidP="003944E2">
      <w:pPr>
        <w:tabs>
          <w:tab w:val="left" w:pos="2145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15000" cy="3167136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17963" r="48210" b="31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167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256" w:rsidRDefault="0088125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81256" w:rsidRDefault="00881256" w:rsidP="00881256">
      <w:pPr>
        <w:tabs>
          <w:tab w:val="left" w:pos="2145"/>
        </w:tabs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СПИСОК ЛИТЕРАТУРЫ</w:t>
      </w:r>
    </w:p>
    <w:p w:rsidR="00881256" w:rsidRPr="00965D65" w:rsidRDefault="00881256" w:rsidP="00881256">
      <w:pPr>
        <w:spacing w:line="360" w:lineRule="auto"/>
        <w:ind w:firstLine="708"/>
        <w:jc w:val="both"/>
        <w:rPr>
          <w:sz w:val="28"/>
          <w:szCs w:val="28"/>
        </w:rPr>
      </w:pPr>
      <w:r w:rsidRPr="00965D65">
        <w:rPr>
          <w:sz w:val="28"/>
          <w:szCs w:val="28"/>
        </w:rPr>
        <w:t>1. Гармаш А.Н., Орлова И.В. Математические методы в управлении: учебное пособие, - М.: Вузовский учебник, 2012.</w:t>
      </w:r>
    </w:p>
    <w:p w:rsidR="00881256" w:rsidRPr="00965D65" w:rsidRDefault="00881256" w:rsidP="00881256">
      <w:pPr>
        <w:spacing w:line="360" w:lineRule="auto"/>
        <w:ind w:firstLine="708"/>
        <w:jc w:val="both"/>
        <w:rPr>
          <w:bCs/>
          <w:sz w:val="28"/>
          <w:szCs w:val="28"/>
        </w:rPr>
      </w:pPr>
      <w:r w:rsidRPr="00965D65">
        <w:rPr>
          <w:sz w:val="28"/>
          <w:szCs w:val="28"/>
        </w:rPr>
        <w:t>2. Федосеев В.В., Гармаш А.Н., Орлова И.В. Экономико-математические методы и прикладные модели: учебник для бакалавров. 3-е изд., перераб. и доп.- М.: Издательство Юрайт, 2012.</w:t>
      </w:r>
    </w:p>
    <w:p w:rsidR="00881256" w:rsidRPr="003944E2" w:rsidRDefault="00881256" w:rsidP="00881256">
      <w:pPr>
        <w:tabs>
          <w:tab w:val="left" w:pos="2145"/>
        </w:tabs>
        <w:jc w:val="both"/>
        <w:rPr>
          <w:sz w:val="28"/>
          <w:szCs w:val="28"/>
        </w:rPr>
      </w:pPr>
    </w:p>
    <w:sectPr w:rsidR="00881256" w:rsidRPr="003944E2" w:rsidSect="006052D5">
      <w:footerReference w:type="default" r:id="rId15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9233B" w:rsidRDefault="0089233B" w:rsidP="006052D5">
      <w:pPr>
        <w:spacing w:after="0" w:line="240" w:lineRule="auto"/>
      </w:pPr>
      <w:r>
        <w:separator/>
      </w:r>
    </w:p>
  </w:endnote>
  <w:endnote w:type="continuationSeparator" w:id="1">
    <w:p w:rsidR="0089233B" w:rsidRDefault="0089233B" w:rsidP="006052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31408160"/>
      <w:docPartObj>
        <w:docPartGallery w:val="Page Numbers (Bottom of Page)"/>
        <w:docPartUnique/>
      </w:docPartObj>
    </w:sdtPr>
    <w:sdtContent>
      <w:p w:rsidR="00841596" w:rsidRDefault="00841596">
        <w:pPr>
          <w:pStyle w:val="a8"/>
          <w:jc w:val="center"/>
        </w:pPr>
        <w:fldSimple w:instr="PAGE   \* MERGEFORMAT">
          <w:r w:rsidR="00881256">
            <w:rPr>
              <w:noProof/>
            </w:rPr>
            <w:t>2</w:t>
          </w:r>
        </w:fldSimple>
      </w:p>
    </w:sdtContent>
  </w:sdt>
  <w:p w:rsidR="00841596" w:rsidRDefault="00841596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9233B" w:rsidRDefault="0089233B" w:rsidP="006052D5">
      <w:pPr>
        <w:spacing w:after="0" w:line="240" w:lineRule="auto"/>
      </w:pPr>
      <w:r>
        <w:separator/>
      </w:r>
    </w:p>
  </w:footnote>
  <w:footnote w:type="continuationSeparator" w:id="1">
    <w:p w:rsidR="0089233B" w:rsidRDefault="0089233B" w:rsidP="006052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32142D"/>
    <w:multiLevelType w:val="hybridMultilevel"/>
    <w:tmpl w:val="37D8CD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F8696F"/>
    <w:multiLevelType w:val="hybridMultilevel"/>
    <w:tmpl w:val="3A6CBC60"/>
    <w:lvl w:ilvl="0" w:tplc="A75AC138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4850610B"/>
    <w:multiLevelType w:val="hybridMultilevel"/>
    <w:tmpl w:val="6A8624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5570DB"/>
    <w:multiLevelType w:val="hybridMultilevel"/>
    <w:tmpl w:val="102CBD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383438F"/>
    <w:multiLevelType w:val="hybridMultilevel"/>
    <w:tmpl w:val="F926B288"/>
    <w:lvl w:ilvl="0" w:tplc="F8B28D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796E3935"/>
    <w:multiLevelType w:val="hybridMultilevel"/>
    <w:tmpl w:val="D4A0A778"/>
    <w:lvl w:ilvl="0" w:tplc="F8B28D2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7C1E6DFD"/>
    <w:multiLevelType w:val="hybridMultilevel"/>
    <w:tmpl w:val="651A12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6"/>
  </w:num>
  <w:num w:numId="5">
    <w:abstractNumId w:val="2"/>
  </w:num>
  <w:num w:numId="6">
    <w:abstractNumId w:val="0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427B5"/>
    <w:rsid w:val="000004E5"/>
    <w:rsid w:val="0001164B"/>
    <w:rsid w:val="00023096"/>
    <w:rsid w:val="00024D64"/>
    <w:rsid w:val="0002529F"/>
    <w:rsid w:val="0004578F"/>
    <w:rsid w:val="0004641B"/>
    <w:rsid w:val="00065DAE"/>
    <w:rsid w:val="00082929"/>
    <w:rsid w:val="0008381E"/>
    <w:rsid w:val="000A090C"/>
    <w:rsid w:val="000A4D6A"/>
    <w:rsid w:val="000C0B4B"/>
    <w:rsid w:val="000D54CA"/>
    <w:rsid w:val="000E1BCA"/>
    <w:rsid w:val="000E6C1F"/>
    <w:rsid w:val="00102D0E"/>
    <w:rsid w:val="00111280"/>
    <w:rsid w:val="00121043"/>
    <w:rsid w:val="0012293F"/>
    <w:rsid w:val="001543D9"/>
    <w:rsid w:val="00157743"/>
    <w:rsid w:val="00167A8C"/>
    <w:rsid w:val="001771DB"/>
    <w:rsid w:val="0018112A"/>
    <w:rsid w:val="00193189"/>
    <w:rsid w:val="001C70E0"/>
    <w:rsid w:val="001D7450"/>
    <w:rsid w:val="001E6BA0"/>
    <w:rsid w:val="001E6E87"/>
    <w:rsid w:val="001F2103"/>
    <w:rsid w:val="001F3BB4"/>
    <w:rsid w:val="001F440C"/>
    <w:rsid w:val="001F4C8B"/>
    <w:rsid w:val="001F6E39"/>
    <w:rsid w:val="002350D5"/>
    <w:rsid w:val="00243EB6"/>
    <w:rsid w:val="00251714"/>
    <w:rsid w:val="002529B0"/>
    <w:rsid w:val="00261C01"/>
    <w:rsid w:val="00282A8F"/>
    <w:rsid w:val="002854CD"/>
    <w:rsid w:val="002A1562"/>
    <w:rsid w:val="002C370B"/>
    <w:rsid w:val="002C7C98"/>
    <w:rsid w:val="002D1CE3"/>
    <w:rsid w:val="002D26B2"/>
    <w:rsid w:val="002D67BC"/>
    <w:rsid w:val="002F3D1C"/>
    <w:rsid w:val="00300568"/>
    <w:rsid w:val="003068F0"/>
    <w:rsid w:val="003141A9"/>
    <w:rsid w:val="00314C5E"/>
    <w:rsid w:val="00344128"/>
    <w:rsid w:val="00346BFF"/>
    <w:rsid w:val="003623E0"/>
    <w:rsid w:val="00365968"/>
    <w:rsid w:val="00372D05"/>
    <w:rsid w:val="00380E43"/>
    <w:rsid w:val="0039218B"/>
    <w:rsid w:val="003944E2"/>
    <w:rsid w:val="0039490F"/>
    <w:rsid w:val="003A2639"/>
    <w:rsid w:val="003A675F"/>
    <w:rsid w:val="003B43FA"/>
    <w:rsid w:val="003B520F"/>
    <w:rsid w:val="003D6770"/>
    <w:rsid w:val="003F44E8"/>
    <w:rsid w:val="00402B1B"/>
    <w:rsid w:val="00414E2A"/>
    <w:rsid w:val="00415318"/>
    <w:rsid w:val="00441360"/>
    <w:rsid w:val="0045375E"/>
    <w:rsid w:val="004556DC"/>
    <w:rsid w:val="00456357"/>
    <w:rsid w:val="00466162"/>
    <w:rsid w:val="00467BAC"/>
    <w:rsid w:val="004716D5"/>
    <w:rsid w:val="00472061"/>
    <w:rsid w:val="004A44FA"/>
    <w:rsid w:val="004C085A"/>
    <w:rsid w:val="004E0496"/>
    <w:rsid w:val="004E3C52"/>
    <w:rsid w:val="004E49EB"/>
    <w:rsid w:val="004F1D44"/>
    <w:rsid w:val="00510C9B"/>
    <w:rsid w:val="0051239E"/>
    <w:rsid w:val="00512701"/>
    <w:rsid w:val="00517429"/>
    <w:rsid w:val="005509F9"/>
    <w:rsid w:val="00553EE5"/>
    <w:rsid w:val="00557F79"/>
    <w:rsid w:val="0056046E"/>
    <w:rsid w:val="00564D5E"/>
    <w:rsid w:val="005761F1"/>
    <w:rsid w:val="00582FD3"/>
    <w:rsid w:val="00590346"/>
    <w:rsid w:val="00594BD6"/>
    <w:rsid w:val="0059625D"/>
    <w:rsid w:val="005A087E"/>
    <w:rsid w:val="005A6EAB"/>
    <w:rsid w:val="005B32FF"/>
    <w:rsid w:val="005C1718"/>
    <w:rsid w:val="005C471E"/>
    <w:rsid w:val="005C68AA"/>
    <w:rsid w:val="005D2771"/>
    <w:rsid w:val="005D3B13"/>
    <w:rsid w:val="005E2329"/>
    <w:rsid w:val="005E6973"/>
    <w:rsid w:val="005F6284"/>
    <w:rsid w:val="005F70B2"/>
    <w:rsid w:val="00600A85"/>
    <w:rsid w:val="00602BBF"/>
    <w:rsid w:val="00602BF0"/>
    <w:rsid w:val="006052D5"/>
    <w:rsid w:val="006340FE"/>
    <w:rsid w:val="00651368"/>
    <w:rsid w:val="00664D2A"/>
    <w:rsid w:val="00672B8E"/>
    <w:rsid w:val="00675E15"/>
    <w:rsid w:val="0067663D"/>
    <w:rsid w:val="006907B3"/>
    <w:rsid w:val="006A5EAA"/>
    <w:rsid w:val="006A6EAA"/>
    <w:rsid w:val="006B1611"/>
    <w:rsid w:val="006B69D5"/>
    <w:rsid w:val="006C25E7"/>
    <w:rsid w:val="006C7BCE"/>
    <w:rsid w:val="006D2407"/>
    <w:rsid w:val="006E5594"/>
    <w:rsid w:val="006E6806"/>
    <w:rsid w:val="00710064"/>
    <w:rsid w:val="00722BE7"/>
    <w:rsid w:val="00725A42"/>
    <w:rsid w:val="00727F69"/>
    <w:rsid w:val="00730A42"/>
    <w:rsid w:val="00734FAE"/>
    <w:rsid w:val="007430BA"/>
    <w:rsid w:val="0075013A"/>
    <w:rsid w:val="007518C1"/>
    <w:rsid w:val="007A0FD6"/>
    <w:rsid w:val="007B012D"/>
    <w:rsid w:val="007B7DAA"/>
    <w:rsid w:val="007D0B5D"/>
    <w:rsid w:val="007D7986"/>
    <w:rsid w:val="007E07A6"/>
    <w:rsid w:val="007E4367"/>
    <w:rsid w:val="007F1D65"/>
    <w:rsid w:val="007F7FDB"/>
    <w:rsid w:val="00827A8F"/>
    <w:rsid w:val="00831A4D"/>
    <w:rsid w:val="00831F84"/>
    <w:rsid w:val="00841596"/>
    <w:rsid w:val="00844B98"/>
    <w:rsid w:val="00847F3C"/>
    <w:rsid w:val="008508CC"/>
    <w:rsid w:val="00855106"/>
    <w:rsid w:val="00863A7C"/>
    <w:rsid w:val="00863B8C"/>
    <w:rsid w:val="00881256"/>
    <w:rsid w:val="008815FC"/>
    <w:rsid w:val="008819CA"/>
    <w:rsid w:val="00884C62"/>
    <w:rsid w:val="00886DB7"/>
    <w:rsid w:val="0089233B"/>
    <w:rsid w:val="008971B7"/>
    <w:rsid w:val="008A6DDC"/>
    <w:rsid w:val="008B001A"/>
    <w:rsid w:val="008B38D7"/>
    <w:rsid w:val="008C0404"/>
    <w:rsid w:val="008C1706"/>
    <w:rsid w:val="008C72E7"/>
    <w:rsid w:val="008C7699"/>
    <w:rsid w:val="008D1005"/>
    <w:rsid w:val="008F39E3"/>
    <w:rsid w:val="008F4D0E"/>
    <w:rsid w:val="0091310F"/>
    <w:rsid w:val="00916E08"/>
    <w:rsid w:val="009263F0"/>
    <w:rsid w:val="0094018F"/>
    <w:rsid w:val="00946D8D"/>
    <w:rsid w:val="00961F84"/>
    <w:rsid w:val="00963C89"/>
    <w:rsid w:val="00964409"/>
    <w:rsid w:val="0096672D"/>
    <w:rsid w:val="00981DF0"/>
    <w:rsid w:val="00981F77"/>
    <w:rsid w:val="009867A3"/>
    <w:rsid w:val="00991863"/>
    <w:rsid w:val="00995C21"/>
    <w:rsid w:val="00996017"/>
    <w:rsid w:val="009A0B64"/>
    <w:rsid w:val="009B484D"/>
    <w:rsid w:val="009B4B9A"/>
    <w:rsid w:val="009C5E70"/>
    <w:rsid w:val="009C63F7"/>
    <w:rsid w:val="009C667A"/>
    <w:rsid w:val="009D0536"/>
    <w:rsid w:val="00A03C41"/>
    <w:rsid w:val="00A07211"/>
    <w:rsid w:val="00A159B4"/>
    <w:rsid w:val="00A23DD1"/>
    <w:rsid w:val="00A30BEE"/>
    <w:rsid w:val="00A410B5"/>
    <w:rsid w:val="00A45B6B"/>
    <w:rsid w:val="00A532D0"/>
    <w:rsid w:val="00A534D4"/>
    <w:rsid w:val="00A6500E"/>
    <w:rsid w:val="00A8209F"/>
    <w:rsid w:val="00A96E0E"/>
    <w:rsid w:val="00A971EE"/>
    <w:rsid w:val="00AA181C"/>
    <w:rsid w:val="00AB1107"/>
    <w:rsid w:val="00AB1E01"/>
    <w:rsid w:val="00AC7AAF"/>
    <w:rsid w:val="00AD280B"/>
    <w:rsid w:val="00AE4CD4"/>
    <w:rsid w:val="00B067BB"/>
    <w:rsid w:val="00B1499D"/>
    <w:rsid w:val="00B2103D"/>
    <w:rsid w:val="00B215F6"/>
    <w:rsid w:val="00B2667A"/>
    <w:rsid w:val="00B273D8"/>
    <w:rsid w:val="00B34CD6"/>
    <w:rsid w:val="00B36CE1"/>
    <w:rsid w:val="00B437CA"/>
    <w:rsid w:val="00B5782B"/>
    <w:rsid w:val="00B67FE4"/>
    <w:rsid w:val="00B86CF0"/>
    <w:rsid w:val="00B9391D"/>
    <w:rsid w:val="00BA34FA"/>
    <w:rsid w:val="00BB0349"/>
    <w:rsid w:val="00BB39E2"/>
    <w:rsid w:val="00BB4623"/>
    <w:rsid w:val="00BB5272"/>
    <w:rsid w:val="00BC0A9C"/>
    <w:rsid w:val="00BC0E5D"/>
    <w:rsid w:val="00BD2EDC"/>
    <w:rsid w:val="00BD502A"/>
    <w:rsid w:val="00BE78E9"/>
    <w:rsid w:val="00BF15AB"/>
    <w:rsid w:val="00BF3B82"/>
    <w:rsid w:val="00C03424"/>
    <w:rsid w:val="00C040BC"/>
    <w:rsid w:val="00C31F1E"/>
    <w:rsid w:val="00C31FC9"/>
    <w:rsid w:val="00C35D54"/>
    <w:rsid w:val="00C4532F"/>
    <w:rsid w:val="00C560D3"/>
    <w:rsid w:val="00C66816"/>
    <w:rsid w:val="00C7212D"/>
    <w:rsid w:val="00C737FA"/>
    <w:rsid w:val="00C75942"/>
    <w:rsid w:val="00C773B2"/>
    <w:rsid w:val="00C8101F"/>
    <w:rsid w:val="00C82383"/>
    <w:rsid w:val="00C920C7"/>
    <w:rsid w:val="00C97005"/>
    <w:rsid w:val="00CA4817"/>
    <w:rsid w:val="00CC759C"/>
    <w:rsid w:val="00CD3DD9"/>
    <w:rsid w:val="00CD45A3"/>
    <w:rsid w:val="00CF3949"/>
    <w:rsid w:val="00D05123"/>
    <w:rsid w:val="00D427B5"/>
    <w:rsid w:val="00D43415"/>
    <w:rsid w:val="00D768F8"/>
    <w:rsid w:val="00D9235E"/>
    <w:rsid w:val="00D945FD"/>
    <w:rsid w:val="00DA303E"/>
    <w:rsid w:val="00DD29B6"/>
    <w:rsid w:val="00DD644F"/>
    <w:rsid w:val="00DF2C72"/>
    <w:rsid w:val="00E12B77"/>
    <w:rsid w:val="00E40DB6"/>
    <w:rsid w:val="00E445BB"/>
    <w:rsid w:val="00E45891"/>
    <w:rsid w:val="00E50C89"/>
    <w:rsid w:val="00E50DF8"/>
    <w:rsid w:val="00E6680D"/>
    <w:rsid w:val="00E75253"/>
    <w:rsid w:val="00E850DA"/>
    <w:rsid w:val="00E9733C"/>
    <w:rsid w:val="00EA5ACA"/>
    <w:rsid w:val="00EB64B3"/>
    <w:rsid w:val="00EC0D76"/>
    <w:rsid w:val="00ED28B8"/>
    <w:rsid w:val="00ED4BB7"/>
    <w:rsid w:val="00EF0C91"/>
    <w:rsid w:val="00EF15E2"/>
    <w:rsid w:val="00EF3C15"/>
    <w:rsid w:val="00EF5492"/>
    <w:rsid w:val="00F135A2"/>
    <w:rsid w:val="00F14187"/>
    <w:rsid w:val="00F14985"/>
    <w:rsid w:val="00F14CF6"/>
    <w:rsid w:val="00F15526"/>
    <w:rsid w:val="00F15BE3"/>
    <w:rsid w:val="00F15FF7"/>
    <w:rsid w:val="00F34E41"/>
    <w:rsid w:val="00F3583D"/>
    <w:rsid w:val="00F37DA3"/>
    <w:rsid w:val="00F458A6"/>
    <w:rsid w:val="00F5687D"/>
    <w:rsid w:val="00F8392B"/>
    <w:rsid w:val="00F87192"/>
    <w:rsid w:val="00F969E2"/>
    <w:rsid w:val="00FB482C"/>
    <w:rsid w:val="00FC10CD"/>
    <w:rsid w:val="00FC55EC"/>
    <w:rsid w:val="00FC7F0E"/>
    <w:rsid w:val="00FD3AAA"/>
    <w:rsid w:val="00FE70A7"/>
    <w:rsid w:val="00FF09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DB6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0DB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40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0DB6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6052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052D5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6052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052D5"/>
    <w:rPr>
      <w:rFonts w:ascii="Times New Roman" w:eastAsiaTheme="minorEastAsia" w:hAnsi="Times New Roman" w:cs="Times New Roman"/>
      <w:sz w:val="24"/>
      <w:szCs w:val="24"/>
      <w:lang w:eastAsia="ru-RU"/>
    </w:rPr>
  </w:style>
  <w:style w:type="table" w:styleId="aa">
    <w:name w:val="Table Grid"/>
    <w:basedOn w:val="a1"/>
    <w:uiPriority w:val="59"/>
    <w:rsid w:val="00FB482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b">
    <w:name w:val="Placeholder Text"/>
    <w:basedOn w:val="a0"/>
    <w:uiPriority w:val="99"/>
    <w:semiHidden/>
    <w:rsid w:val="00841596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0DB6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0DB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E40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40DB6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6052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052D5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6052D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052D5"/>
    <w:rPr>
      <w:rFonts w:ascii="Times New Roman" w:eastAsiaTheme="minorEastAsia" w:hAnsi="Times New Roman" w:cs="Times New Roman"/>
      <w:sz w:val="24"/>
      <w:szCs w:val="24"/>
      <w:lang w:eastAsia="ru-RU"/>
    </w:rPr>
  </w:style>
  <w:style w:type="table" w:styleId="aa">
    <w:name w:val="Table Grid"/>
    <w:basedOn w:val="a1"/>
    <w:uiPriority w:val="59"/>
    <w:rsid w:val="00FB482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E82FD0"/>
    <w:rsid w:val="00E82FD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82FD0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666CA3-FEE7-4388-95CB-97FD14DF5E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</TotalTime>
  <Pages>13</Pages>
  <Words>1449</Words>
  <Characters>8264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DNS</dc:creator>
  <cp:lastModifiedBy>Admin</cp:lastModifiedBy>
  <cp:revision>3</cp:revision>
  <dcterms:created xsi:type="dcterms:W3CDTF">2015-05-27T08:20:00Z</dcterms:created>
  <dcterms:modified xsi:type="dcterms:W3CDTF">2015-05-30T18:05:00Z</dcterms:modified>
</cp:coreProperties>
</file>